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946" w:rsidRPr="00254520" w:rsidRDefault="001B4B50" w:rsidP="00E80350">
      <w:pPr>
        <w:spacing w:line="360" w:lineRule="auto"/>
        <w:jc w:val="center"/>
        <w:rPr>
          <w:rFonts w:ascii="Times New Roman" w:hAnsi="Times New Roman" w:cs="Times New Roman"/>
          <w:b/>
          <w:bCs/>
          <w:iCs/>
          <w:color w:val="000000"/>
          <w:sz w:val="24"/>
          <w:szCs w:val="24"/>
        </w:rPr>
      </w:pPr>
      <w:bookmarkStart w:id="0" w:name="_GoBack"/>
      <w:bookmarkEnd w:id="0"/>
      <w:r w:rsidRPr="00522F7E">
        <w:rPr>
          <w:rFonts w:ascii="Times New Roman" w:hAnsi="Times New Roman" w:cs="Times New Roman"/>
          <w:b/>
          <w:bCs/>
          <w:color w:val="000000"/>
          <w:sz w:val="24"/>
          <w:szCs w:val="24"/>
          <w:lang w:val="es-CO"/>
        </w:rPr>
        <w:t>P</w:t>
      </w:r>
      <w:r w:rsidR="00C50A4A" w:rsidRPr="00522F7E">
        <w:rPr>
          <w:rFonts w:ascii="Times New Roman" w:hAnsi="Times New Roman" w:cs="Times New Roman"/>
          <w:b/>
          <w:bCs/>
          <w:color w:val="000000"/>
          <w:sz w:val="24"/>
          <w:szCs w:val="24"/>
          <w:lang w:val="es-CO"/>
        </w:rPr>
        <w:t>roductividad y selectividad de</w:t>
      </w:r>
      <w:r w:rsidR="00C50A4A">
        <w:rPr>
          <w:rFonts w:ascii="Times New Roman" w:hAnsi="Times New Roman" w:cs="Times New Roman"/>
          <w:b/>
          <w:bCs/>
          <w:color w:val="000000"/>
          <w:sz w:val="24"/>
          <w:szCs w:val="24"/>
          <w:lang w:val="es-CO"/>
        </w:rPr>
        <w:t>l</w:t>
      </w:r>
      <w:r w:rsidR="00C50A4A" w:rsidRPr="00522F7E">
        <w:rPr>
          <w:rFonts w:ascii="Times New Roman" w:hAnsi="Times New Roman" w:cs="Times New Roman"/>
          <w:b/>
          <w:bCs/>
          <w:color w:val="000000"/>
          <w:sz w:val="24"/>
          <w:szCs w:val="24"/>
          <w:lang w:val="es-CO"/>
        </w:rPr>
        <w:t xml:space="preserve"> medio de cultivo a partir de guayaba agria</w:t>
      </w:r>
      <w:r w:rsidR="00BC13CB" w:rsidRPr="00522F7E">
        <w:rPr>
          <w:rFonts w:ascii="Times New Roman" w:hAnsi="Times New Roman" w:cs="Times New Roman"/>
          <w:bCs/>
          <w:color w:val="000000"/>
          <w:sz w:val="24"/>
          <w:szCs w:val="24"/>
          <w:lang w:val="es-CO"/>
        </w:rPr>
        <w:t xml:space="preserve"> (</w:t>
      </w:r>
      <w:r w:rsidR="00BC13CB" w:rsidRPr="00522F7E">
        <w:rPr>
          <w:rFonts w:ascii="Times New Roman" w:hAnsi="Times New Roman" w:cs="Times New Roman"/>
          <w:bCs/>
          <w:i/>
          <w:iCs/>
          <w:color w:val="000000"/>
          <w:sz w:val="24"/>
          <w:szCs w:val="24"/>
          <w:lang w:val="es-CO"/>
        </w:rPr>
        <w:t>Psidium araca</w:t>
      </w:r>
      <w:r w:rsidR="00BC13CB" w:rsidRPr="00522F7E">
        <w:rPr>
          <w:rFonts w:ascii="Times New Roman" w:hAnsi="Times New Roman" w:cs="Times New Roman"/>
          <w:bCs/>
          <w:color w:val="000000"/>
          <w:sz w:val="24"/>
          <w:szCs w:val="24"/>
          <w:lang w:val="es-CO"/>
        </w:rPr>
        <w:t xml:space="preserve">) </w:t>
      </w:r>
      <w:r w:rsidR="00C50A4A" w:rsidRPr="00522F7E">
        <w:rPr>
          <w:rFonts w:ascii="Times New Roman" w:hAnsi="Times New Roman" w:cs="Times New Roman"/>
          <w:b/>
          <w:bCs/>
          <w:color w:val="000000"/>
          <w:sz w:val="24"/>
          <w:szCs w:val="24"/>
          <w:lang w:val="es-CO"/>
        </w:rPr>
        <w:t>en el crecimiento de</w:t>
      </w:r>
      <w:r w:rsidR="00C50A4A">
        <w:rPr>
          <w:rFonts w:ascii="Times New Roman" w:hAnsi="Times New Roman" w:cs="Times New Roman"/>
          <w:b/>
          <w:bCs/>
          <w:color w:val="000000"/>
          <w:sz w:val="24"/>
          <w:szCs w:val="24"/>
          <w:lang w:val="es-CO"/>
        </w:rPr>
        <w:t xml:space="preserve"> </w:t>
      </w:r>
      <w:r w:rsidR="00C50A4A" w:rsidRPr="00522F7E">
        <w:rPr>
          <w:rFonts w:ascii="Times New Roman" w:hAnsi="Times New Roman" w:cs="Times New Roman"/>
          <w:b/>
          <w:bCs/>
          <w:color w:val="000000"/>
          <w:sz w:val="24"/>
          <w:szCs w:val="24"/>
          <w:lang w:val="es-CO"/>
        </w:rPr>
        <w:t>levaduras nativas</w:t>
      </w:r>
      <w:r w:rsidR="00C50A4A">
        <w:rPr>
          <w:rFonts w:ascii="Times New Roman" w:hAnsi="Times New Roman" w:cs="Times New Roman"/>
          <w:b/>
          <w:bCs/>
          <w:color w:val="000000"/>
          <w:sz w:val="24"/>
          <w:szCs w:val="24"/>
          <w:lang w:val="es-CO"/>
        </w:rPr>
        <w:t xml:space="preserve"> </w:t>
      </w:r>
      <w:r w:rsidR="00C50A4A" w:rsidRPr="00522F7E">
        <w:rPr>
          <w:rFonts w:ascii="Times New Roman" w:hAnsi="Times New Roman" w:cs="Times New Roman"/>
          <w:b/>
          <w:bCs/>
          <w:color w:val="000000"/>
          <w:sz w:val="24"/>
          <w:szCs w:val="24"/>
          <w:lang w:val="es-CO"/>
        </w:rPr>
        <w:t>del género</w:t>
      </w:r>
      <w:r w:rsidR="00C50A4A">
        <w:rPr>
          <w:rFonts w:ascii="Times New Roman" w:hAnsi="Times New Roman" w:cs="Times New Roman"/>
          <w:bCs/>
          <w:color w:val="000000"/>
          <w:sz w:val="24"/>
          <w:szCs w:val="24"/>
          <w:lang w:val="es-CO"/>
        </w:rPr>
        <w:t xml:space="preserve"> </w:t>
      </w:r>
      <w:r w:rsidR="00BC13CB" w:rsidRPr="00522F7E">
        <w:rPr>
          <w:rFonts w:ascii="Times New Roman" w:hAnsi="Times New Roman" w:cs="Times New Roman"/>
          <w:bCs/>
          <w:i/>
          <w:iCs/>
          <w:color w:val="000000"/>
          <w:sz w:val="24"/>
          <w:szCs w:val="24"/>
        </w:rPr>
        <w:t>Candida sp</w:t>
      </w:r>
      <w:r w:rsidR="00254520">
        <w:rPr>
          <w:rFonts w:ascii="Times New Roman" w:hAnsi="Times New Roman" w:cs="Times New Roman"/>
          <w:bCs/>
          <w:i/>
          <w:iCs/>
          <w:color w:val="000000"/>
          <w:sz w:val="24"/>
          <w:szCs w:val="24"/>
        </w:rPr>
        <w:t xml:space="preserve"> </w:t>
      </w:r>
    </w:p>
    <w:p w:rsidR="00AA093F" w:rsidRPr="00E41F7A" w:rsidRDefault="004F1576" w:rsidP="00E80350">
      <w:pPr>
        <w:spacing w:line="360" w:lineRule="auto"/>
        <w:jc w:val="center"/>
        <w:rPr>
          <w:rFonts w:ascii="Times New Roman" w:hAnsi="Times New Roman" w:cs="Times New Roman"/>
          <w:bCs/>
          <w:i/>
          <w:iCs/>
          <w:color w:val="000000"/>
          <w:sz w:val="24"/>
          <w:szCs w:val="24"/>
          <w:lang w:val="en-US"/>
        </w:rPr>
      </w:pPr>
      <w:r w:rsidRPr="00E41F7A">
        <w:rPr>
          <w:rFonts w:ascii="Times New Roman" w:hAnsi="Times New Roman" w:cs="Times New Roman"/>
          <w:b/>
          <w:sz w:val="24"/>
          <w:szCs w:val="24"/>
          <w:lang w:val="en-US"/>
        </w:rPr>
        <w:t>P</w:t>
      </w:r>
      <w:r w:rsidR="00C50A4A" w:rsidRPr="00E41F7A">
        <w:rPr>
          <w:rFonts w:ascii="Times New Roman" w:hAnsi="Times New Roman" w:cs="Times New Roman"/>
          <w:b/>
          <w:sz w:val="24"/>
          <w:szCs w:val="24"/>
          <w:lang w:val="en-US"/>
        </w:rPr>
        <w:t>roductivity and selectivity of culture medium from the sour guava</w:t>
      </w:r>
      <w:r w:rsidR="00C50A4A" w:rsidRPr="00E41F7A">
        <w:rPr>
          <w:rFonts w:ascii="Times New Roman" w:hAnsi="Times New Roman" w:cs="Times New Roman"/>
          <w:sz w:val="24"/>
          <w:szCs w:val="24"/>
          <w:lang w:val="en-US"/>
        </w:rPr>
        <w:t xml:space="preserve"> </w:t>
      </w:r>
      <w:r w:rsidRPr="00E41F7A">
        <w:rPr>
          <w:rFonts w:ascii="Times New Roman" w:hAnsi="Times New Roman" w:cs="Times New Roman"/>
          <w:sz w:val="24"/>
          <w:szCs w:val="24"/>
          <w:lang w:val="en-US"/>
        </w:rPr>
        <w:t>(</w:t>
      </w:r>
      <w:r w:rsidRPr="00E41F7A">
        <w:rPr>
          <w:rFonts w:ascii="Times New Roman" w:hAnsi="Times New Roman" w:cs="Times New Roman"/>
          <w:i/>
          <w:sz w:val="24"/>
          <w:szCs w:val="24"/>
          <w:lang w:val="en-US"/>
        </w:rPr>
        <w:t>Psidium araca</w:t>
      </w:r>
      <w:r w:rsidRPr="00E41F7A">
        <w:rPr>
          <w:rFonts w:ascii="Times New Roman" w:hAnsi="Times New Roman" w:cs="Times New Roman"/>
          <w:sz w:val="24"/>
          <w:szCs w:val="24"/>
          <w:lang w:val="en-US"/>
        </w:rPr>
        <w:t xml:space="preserve">) </w:t>
      </w:r>
      <w:r w:rsidR="00C50A4A" w:rsidRPr="00E41F7A">
        <w:rPr>
          <w:rFonts w:ascii="Times New Roman" w:hAnsi="Times New Roman" w:cs="Times New Roman"/>
          <w:b/>
          <w:sz w:val="24"/>
          <w:szCs w:val="24"/>
          <w:lang w:val="en-US"/>
        </w:rPr>
        <w:t xml:space="preserve">in the growth of native yeast </w:t>
      </w:r>
      <w:r w:rsidRPr="00E41F7A">
        <w:rPr>
          <w:rFonts w:ascii="Times New Roman" w:hAnsi="Times New Roman" w:cs="Times New Roman"/>
          <w:i/>
          <w:sz w:val="24"/>
          <w:szCs w:val="24"/>
          <w:lang w:val="en-US"/>
        </w:rPr>
        <w:t>Candida sp</w:t>
      </w:r>
    </w:p>
    <w:p w:rsidR="00C50A4A" w:rsidRPr="003B05C2" w:rsidRDefault="00C50A4A" w:rsidP="00E80350">
      <w:pPr>
        <w:spacing w:after="0" w:line="360" w:lineRule="auto"/>
        <w:jc w:val="center"/>
        <w:rPr>
          <w:rFonts w:ascii="Times New Roman" w:hAnsi="Times New Roman" w:cs="Times New Roman"/>
          <w:lang w:val="en-US"/>
        </w:rPr>
      </w:pPr>
    </w:p>
    <w:p w:rsidR="00E36CDD" w:rsidRPr="000D12BA" w:rsidRDefault="00102685" w:rsidP="00E80350">
      <w:pPr>
        <w:spacing w:after="0" w:line="360" w:lineRule="auto"/>
        <w:jc w:val="center"/>
        <w:rPr>
          <w:rFonts w:ascii="Times New Roman" w:hAnsi="Times New Roman" w:cs="Times New Roman"/>
          <w:vertAlign w:val="superscript"/>
          <w:lang w:val="es-ES"/>
        </w:rPr>
      </w:pPr>
      <w:r w:rsidRPr="000D12BA">
        <w:rPr>
          <w:rFonts w:ascii="Times New Roman" w:hAnsi="Times New Roman" w:cs="Times New Roman"/>
          <w:lang w:val="es-ES"/>
        </w:rPr>
        <w:t>Cecilia Lara Mantilla</w:t>
      </w:r>
      <w:r w:rsidR="00254520" w:rsidRPr="00E44145">
        <w:rPr>
          <w:rStyle w:val="Refdenotaalpie"/>
          <w:rFonts w:ascii="Times New Roman" w:hAnsi="Times New Roman" w:cs="Times New Roman"/>
          <w:lang w:val="es-ES"/>
        </w:rPr>
        <w:footnoteReference w:customMarkFollows="1" w:id="2"/>
        <w:sym w:font="Symbol" w:char="F02A"/>
      </w:r>
      <w:r w:rsidR="00E36CDD" w:rsidRPr="000D12BA">
        <w:rPr>
          <w:rFonts w:ascii="Times New Roman" w:hAnsi="Times New Roman" w:cs="Times New Roman"/>
          <w:lang w:val="es-ES"/>
        </w:rPr>
        <w:t xml:space="preserve">, </w:t>
      </w:r>
      <w:r w:rsidRPr="000D12BA">
        <w:rPr>
          <w:rFonts w:ascii="Times New Roman" w:hAnsi="Times New Roman" w:cs="Times New Roman"/>
          <w:bCs/>
        </w:rPr>
        <w:t>Carmelo A</w:t>
      </w:r>
      <w:r w:rsidR="00E44145">
        <w:rPr>
          <w:rFonts w:ascii="Times New Roman" w:hAnsi="Times New Roman" w:cs="Times New Roman"/>
          <w:bCs/>
        </w:rPr>
        <w:t>.</w:t>
      </w:r>
      <w:r w:rsidRPr="000D12BA">
        <w:rPr>
          <w:rFonts w:ascii="Times New Roman" w:hAnsi="Times New Roman" w:cs="Times New Roman"/>
          <w:bCs/>
        </w:rPr>
        <w:t xml:space="preserve"> Mendoza F</w:t>
      </w:r>
      <w:r w:rsidR="00E44145" w:rsidRPr="00E44145">
        <w:rPr>
          <w:rStyle w:val="Refdenotaalpie"/>
          <w:rFonts w:ascii="Times New Roman" w:hAnsi="Times New Roman" w:cs="Times New Roman"/>
          <w:bCs/>
        </w:rPr>
        <w:footnoteReference w:customMarkFollows="1" w:id="3"/>
        <w:sym w:font="Symbol" w:char="F02A"/>
      </w:r>
      <w:r w:rsidR="00E44145">
        <w:rPr>
          <w:rFonts w:ascii="Times New Roman" w:hAnsi="Times New Roman" w:cs="Times New Roman"/>
          <w:bCs/>
        </w:rPr>
        <w:t>*</w:t>
      </w:r>
      <w:r w:rsidR="00CD4E23">
        <w:rPr>
          <w:rFonts w:ascii="Times New Roman" w:hAnsi="Times New Roman" w:cs="Times New Roman"/>
          <w:bCs/>
        </w:rPr>
        <w:t>,</w:t>
      </w:r>
      <w:r w:rsidRPr="000D12BA">
        <w:rPr>
          <w:rFonts w:ascii="Times New Roman" w:hAnsi="Times New Roman" w:cs="Times New Roman"/>
          <w:lang w:val="es-ES"/>
        </w:rPr>
        <w:t xml:space="preserve"> </w:t>
      </w:r>
      <w:r w:rsidR="00E36CDD" w:rsidRPr="000D12BA">
        <w:rPr>
          <w:rFonts w:ascii="Times New Roman" w:hAnsi="Times New Roman" w:cs="Times New Roman"/>
          <w:lang w:val="es-ES"/>
        </w:rPr>
        <w:t>Luis E</w:t>
      </w:r>
      <w:r w:rsidR="00E44145">
        <w:rPr>
          <w:rFonts w:ascii="Times New Roman" w:hAnsi="Times New Roman" w:cs="Times New Roman"/>
          <w:lang w:val="es-ES"/>
        </w:rPr>
        <w:t>.</w:t>
      </w:r>
      <w:r w:rsidR="00E36CDD" w:rsidRPr="000D12BA">
        <w:rPr>
          <w:rFonts w:ascii="Times New Roman" w:hAnsi="Times New Roman" w:cs="Times New Roman"/>
          <w:lang w:val="es-ES"/>
        </w:rPr>
        <w:t xml:space="preserve"> Oviedo</w:t>
      </w:r>
      <w:r w:rsidR="00EE0DC9">
        <w:rPr>
          <w:rFonts w:ascii="Times New Roman" w:hAnsi="Times New Roman" w:cs="Times New Roman"/>
          <w:lang w:val="es-ES"/>
        </w:rPr>
        <w:t xml:space="preserve"> </w:t>
      </w:r>
      <w:r w:rsidR="00E36CDD" w:rsidRPr="000D12BA">
        <w:rPr>
          <w:rFonts w:ascii="Times New Roman" w:hAnsi="Times New Roman" w:cs="Times New Roman"/>
          <w:lang w:val="es-ES"/>
        </w:rPr>
        <w:t>Zumaqué</w:t>
      </w:r>
      <w:r w:rsidR="00E44145" w:rsidRPr="00E44145">
        <w:rPr>
          <w:rStyle w:val="Refdenotaalpie"/>
          <w:rFonts w:ascii="Times New Roman" w:hAnsi="Times New Roman" w:cs="Times New Roman"/>
          <w:lang w:val="es-ES"/>
        </w:rPr>
        <w:footnoteReference w:customMarkFollows="1" w:id="4"/>
        <w:sym w:font="Symbol" w:char="F02A"/>
      </w:r>
      <w:r w:rsidR="00E44145">
        <w:rPr>
          <w:rFonts w:ascii="Times New Roman" w:hAnsi="Times New Roman" w:cs="Times New Roman"/>
          <w:vertAlign w:val="superscript"/>
          <w:lang w:val="es-ES"/>
        </w:rPr>
        <w:t>**</w:t>
      </w:r>
    </w:p>
    <w:p w:rsidR="00E44145" w:rsidRDefault="00E44145" w:rsidP="00E80350">
      <w:pPr>
        <w:pStyle w:val="Prrafodelista"/>
        <w:spacing w:line="360" w:lineRule="auto"/>
        <w:jc w:val="center"/>
        <w:rPr>
          <w:noProof/>
          <w:color w:val="000000" w:themeColor="text1"/>
          <w:sz w:val="20"/>
          <w:szCs w:val="20"/>
        </w:rPr>
      </w:pPr>
    </w:p>
    <w:p w:rsidR="001E052B" w:rsidRDefault="001E052B" w:rsidP="00E80350">
      <w:pPr>
        <w:pStyle w:val="Prrafodelista"/>
        <w:spacing w:line="360" w:lineRule="auto"/>
        <w:jc w:val="center"/>
        <w:rPr>
          <w:b/>
        </w:rPr>
      </w:pPr>
    </w:p>
    <w:p w:rsidR="003B05C2" w:rsidRDefault="003B05C2" w:rsidP="003B05C2">
      <w:pPr>
        <w:spacing w:line="360" w:lineRule="auto"/>
        <w:rPr>
          <w:b/>
        </w:rPr>
      </w:pPr>
      <w:r>
        <w:rPr>
          <w:b/>
        </w:rPr>
        <w:t xml:space="preserve">Recibido: </w:t>
      </w:r>
      <w:r w:rsidRPr="00D26942">
        <w:t xml:space="preserve">marzo </w:t>
      </w:r>
      <w:r>
        <w:t>25</w:t>
      </w:r>
      <w:r w:rsidRPr="00D26942">
        <w:t xml:space="preserve"> de 2010</w:t>
      </w:r>
    </w:p>
    <w:p w:rsidR="003B05C2" w:rsidRPr="00D26942" w:rsidRDefault="003B05C2" w:rsidP="003B05C2">
      <w:pPr>
        <w:spacing w:line="360" w:lineRule="auto"/>
      </w:pPr>
      <w:r>
        <w:rPr>
          <w:b/>
        </w:rPr>
        <w:t xml:space="preserve">Aprobado: </w:t>
      </w:r>
      <w:r>
        <w:t>noviembre 3</w:t>
      </w:r>
      <w:r w:rsidRPr="00D26942">
        <w:t xml:space="preserve"> de 2010</w:t>
      </w:r>
    </w:p>
    <w:p w:rsidR="00000000" w:rsidRDefault="00E5643B">
      <w:pPr>
        <w:pStyle w:val="Prrafodelista"/>
        <w:spacing w:line="360" w:lineRule="auto"/>
        <w:ind w:left="0"/>
        <w:rPr>
          <w:b/>
          <w:lang w:val="es-AR"/>
        </w:rPr>
      </w:pPr>
    </w:p>
    <w:p w:rsidR="00471783" w:rsidRDefault="00E12EE1" w:rsidP="00471783">
      <w:pPr>
        <w:pStyle w:val="Prrafodelista"/>
        <w:spacing w:line="360" w:lineRule="auto"/>
        <w:rPr>
          <w:b/>
        </w:rPr>
      </w:pPr>
      <w:r w:rsidRPr="00522F7E">
        <w:rPr>
          <w:b/>
        </w:rPr>
        <w:t>R</w:t>
      </w:r>
      <w:r w:rsidR="00E44145" w:rsidRPr="00522F7E">
        <w:rPr>
          <w:b/>
        </w:rPr>
        <w:t>esumen</w:t>
      </w:r>
    </w:p>
    <w:p w:rsidR="00EF6F0A" w:rsidRDefault="00EF6F0A" w:rsidP="00E80350">
      <w:pPr>
        <w:pStyle w:val="Prrafodelista"/>
        <w:spacing w:line="360" w:lineRule="auto"/>
        <w:jc w:val="center"/>
        <w:rPr>
          <w:b/>
        </w:rPr>
      </w:pPr>
    </w:p>
    <w:p w:rsidR="00E12EE1" w:rsidRPr="00522F7E" w:rsidRDefault="004401A2" w:rsidP="00E80350">
      <w:pPr>
        <w:spacing w:after="0" w:line="360" w:lineRule="auto"/>
        <w:jc w:val="both"/>
        <w:rPr>
          <w:rFonts w:ascii="Times New Roman" w:hAnsi="Times New Roman" w:cs="Times New Roman"/>
          <w:color w:val="FF0000"/>
          <w:sz w:val="24"/>
          <w:szCs w:val="24"/>
        </w:rPr>
      </w:pPr>
      <w:r>
        <w:rPr>
          <w:rFonts w:ascii="Times New Roman" w:hAnsi="Times New Roman" w:cs="Times New Roman"/>
          <w:color w:val="000000"/>
          <w:sz w:val="24"/>
          <w:szCs w:val="24"/>
        </w:rPr>
        <w:t>El presente trabajo se llevó</w:t>
      </w:r>
      <w:r w:rsidRPr="00522F7E">
        <w:rPr>
          <w:rFonts w:ascii="Times New Roman" w:hAnsi="Times New Roman" w:cs="Times New Roman"/>
          <w:color w:val="000000"/>
          <w:sz w:val="24"/>
          <w:szCs w:val="24"/>
        </w:rPr>
        <w:t xml:space="preserve"> a cabo para evaluar la eficiencia del medio de cultivo a partir de guayaba agria</w:t>
      </w:r>
      <w:r>
        <w:rPr>
          <w:rFonts w:ascii="Times New Roman" w:hAnsi="Times New Roman" w:cs="Times New Roman"/>
          <w:color w:val="000000"/>
          <w:sz w:val="24"/>
          <w:szCs w:val="24"/>
        </w:rPr>
        <w:t xml:space="preserve"> </w:t>
      </w:r>
      <w:r w:rsidRPr="00522F7E">
        <w:rPr>
          <w:rFonts w:ascii="Times New Roman" w:hAnsi="Times New Roman" w:cs="Times New Roman"/>
          <w:bCs/>
          <w:color w:val="000000"/>
          <w:sz w:val="24"/>
          <w:szCs w:val="24"/>
          <w:lang w:val="es-CO"/>
        </w:rPr>
        <w:t>(</w:t>
      </w:r>
      <w:r w:rsidRPr="00522F7E">
        <w:rPr>
          <w:rFonts w:ascii="Times New Roman" w:hAnsi="Times New Roman" w:cs="Times New Roman"/>
          <w:bCs/>
          <w:i/>
          <w:iCs/>
          <w:color w:val="000000"/>
          <w:sz w:val="24"/>
          <w:szCs w:val="24"/>
          <w:lang w:val="es-CO"/>
        </w:rPr>
        <w:t>Psidium araca</w:t>
      </w:r>
      <w:r w:rsidRPr="00522F7E">
        <w:rPr>
          <w:rFonts w:ascii="Times New Roman" w:hAnsi="Times New Roman" w:cs="Times New Roman"/>
          <w:bCs/>
          <w:color w:val="000000"/>
          <w:sz w:val="24"/>
          <w:szCs w:val="24"/>
          <w:lang w:val="es-CO"/>
        </w:rPr>
        <w:t>)</w:t>
      </w:r>
      <w:r w:rsidR="00C50A4A">
        <w:rPr>
          <w:rFonts w:ascii="Times New Roman" w:hAnsi="Times New Roman" w:cs="Times New Roman"/>
          <w:bCs/>
          <w:color w:val="000000"/>
          <w:sz w:val="24"/>
          <w:szCs w:val="24"/>
          <w:lang w:val="es-CO"/>
        </w:rPr>
        <w:t xml:space="preserve"> </w:t>
      </w:r>
      <w:r w:rsidRPr="00522F7E">
        <w:rPr>
          <w:rFonts w:ascii="Times New Roman" w:hAnsi="Times New Roman" w:cs="Times New Roman"/>
          <w:color w:val="000000"/>
          <w:sz w:val="24"/>
          <w:szCs w:val="24"/>
        </w:rPr>
        <w:t xml:space="preserve">frente </w:t>
      </w:r>
      <w:r w:rsidRPr="00522F7E">
        <w:rPr>
          <w:rFonts w:ascii="Times New Roman" w:hAnsi="Times New Roman" w:cs="Times New Roman"/>
          <w:bCs/>
          <w:iCs/>
          <w:color w:val="000000"/>
          <w:sz w:val="24"/>
          <w:szCs w:val="24"/>
        </w:rPr>
        <w:t>a medios comerciales</w:t>
      </w:r>
      <w:r w:rsidRPr="00522F7E">
        <w:rPr>
          <w:rFonts w:ascii="Times New Roman" w:hAnsi="Times New Roman" w:cs="Times New Roman"/>
          <w:color w:val="000000"/>
          <w:sz w:val="24"/>
          <w:szCs w:val="24"/>
        </w:rPr>
        <w:t xml:space="preserve"> en el crecimiento de</w:t>
      </w:r>
      <w:r w:rsidR="00C50A4A">
        <w:rPr>
          <w:rFonts w:ascii="Times New Roman" w:hAnsi="Times New Roman" w:cs="Times New Roman"/>
          <w:bCs/>
          <w:color w:val="000000"/>
          <w:sz w:val="24"/>
          <w:szCs w:val="24"/>
          <w:lang w:val="es-CO"/>
        </w:rPr>
        <w:t xml:space="preserve"> </w:t>
      </w:r>
      <w:r w:rsidRPr="00522F7E">
        <w:rPr>
          <w:rFonts w:ascii="Times New Roman" w:hAnsi="Times New Roman" w:cs="Times New Roman"/>
          <w:bCs/>
          <w:color w:val="000000"/>
          <w:sz w:val="24"/>
          <w:szCs w:val="24"/>
          <w:lang w:val="es-CO"/>
        </w:rPr>
        <w:t>tres cepas nativas</w:t>
      </w:r>
      <w:r w:rsidRPr="00522F7E">
        <w:rPr>
          <w:rFonts w:ascii="Times New Roman" w:hAnsi="Times New Roman" w:cs="Times New Roman"/>
          <w:bCs/>
          <w:i/>
          <w:color w:val="000000"/>
          <w:sz w:val="24"/>
          <w:szCs w:val="24"/>
          <w:lang w:val="es-CO"/>
        </w:rPr>
        <w:t xml:space="preserve">: </w:t>
      </w:r>
      <w:r w:rsidRPr="00522F7E">
        <w:rPr>
          <w:rFonts w:ascii="Times New Roman" w:hAnsi="Times New Roman" w:cs="Times New Roman"/>
          <w:bCs/>
          <w:i/>
          <w:iCs/>
          <w:color w:val="000000"/>
          <w:sz w:val="24"/>
          <w:szCs w:val="24"/>
        </w:rPr>
        <w:t>Candida guillermondii</w:t>
      </w:r>
      <w:r w:rsidR="00471783" w:rsidRPr="00471783">
        <w:rPr>
          <w:rFonts w:ascii="Times New Roman" w:hAnsi="Times New Roman" w:cs="Times New Roman"/>
          <w:bCs/>
          <w:iCs/>
          <w:color w:val="000000"/>
          <w:sz w:val="24"/>
          <w:szCs w:val="24"/>
        </w:rPr>
        <w:t>,</w:t>
      </w:r>
      <w:r w:rsidRPr="00522F7E">
        <w:rPr>
          <w:rFonts w:ascii="Times New Roman" w:hAnsi="Times New Roman" w:cs="Times New Roman"/>
          <w:bCs/>
          <w:i/>
          <w:iCs/>
          <w:color w:val="000000"/>
          <w:sz w:val="24"/>
          <w:szCs w:val="24"/>
        </w:rPr>
        <w:t xml:space="preserve"> Candida famita </w:t>
      </w:r>
      <w:r w:rsidR="00471783" w:rsidRPr="00471783">
        <w:rPr>
          <w:rFonts w:ascii="Times New Roman" w:hAnsi="Times New Roman" w:cs="Times New Roman"/>
          <w:bCs/>
          <w:iCs/>
          <w:color w:val="000000"/>
          <w:sz w:val="24"/>
          <w:szCs w:val="24"/>
        </w:rPr>
        <w:t>y</w:t>
      </w:r>
      <w:r w:rsidRPr="00522F7E">
        <w:rPr>
          <w:rFonts w:ascii="Times New Roman" w:hAnsi="Times New Roman" w:cs="Times New Roman"/>
          <w:bCs/>
          <w:i/>
          <w:iCs/>
          <w:color w:val="000000"/>
          <w:sz w:val="24"/>
          <w:szCs w:val="24"/>
        </w:rPr>
        <w:t xml:space="preserve"> Candida </w:t>
      </w:r>
      <w:r w:rsidRPr="00044C6F">
        <w:rPr>
          <w:rFonts w:ascii="Times New Roman" w:hAnsi="Times New Roman" w:cs="Times New Roman"/>
          <w:bCs/>
          <w:i/>
          <w:iCs/>
          <w:color w:val="000000"/>
          <w:sz w:val="24"/>
          <w:szCs w:val="24"/>
        </w:rPr>
        <w:t>sp</w:t>
      </w:r>
      <w:r w:rsidR="00E44145">
        <w:rPr>
          <w:rFonts w:ascii="Times New Roman" w:hAnsi="Times New Roman" w:cs="Times New Roman"/>
          <w:bCs/>
          <w:i/>
          <w:iCs/>
          <w:color w:val="000000"/>
          <w:sz w:val="24"/>
          <w:szCs w:val="24"/>
        </w:rPr>
        <w:t>.</w:t>
      </w:r>
      <w:r w:rsidRPr="00522F7E">
        <w:rPr>
          <w:rFonts w:ascii="Times New Roman" w:hAnsi="Times New Roman" w:cs="Times New Roman"/>
          <w:bCs/>
          <w:i/>
          <w:iCs/>
          <w:color w:val="000000"/>
          <w:sz w:val="24"/>
          <w:szCs w:val="24"/>
        </w:rPr>
        <w:t xml:space="preserve"> </w:t>
      </w:r>
      <w:r w:rsidRPr="00522F7E">
        <w:rPr>
          <w:rFonts w:ascii="Times New Roman" w:hAnsi="Times New Roman" w:cs="Times New Roman"/>
          <w:bCs/>
          <w:iCs/>
          <w:color w:val="000000"/>
          <w:sz w:val="24"/>
          <w:szCs w:val="24"/>
        </w:rPr>
        <w:t>Se evaluó el crecimiento microbiano</w:t>
      </w:r>
      <w:r w:rsidR="00C50A4A">
        <w:rPr>
          <w:rFonts w:ascii="Times New Roman" w:hAnsi="Times New Roman" w:cs="Times New Roman"/>
          <w:bCs/>
          <w:iCs/>
          <w:color w:val="000000"/>
          <w:sz w:val="24"/>
          <w:szCs w:val="24"/>
        </w:rPr>
        <w:t xml:space="preserve"> </w:t>
      </w:r>
      <w:r w:rsidRPr="00522F7E">
        <w:rPr>
          <w:rFonts w:ascii="Times New Roman" w:hAnsi="Times New Roman" w:cs="Times New Roman"/>
          <w:bCs/>
          <w:iCs/>
          <w:color w:val="000000"/>
          <w:sz w:val="24"/>
          <w:szCs w:val="24"/>
        </w:rPr>
        <w:t>a diferentes concentraciones</w:t>
      </w:r>
      <w:r w:rsidR="00C50A4A">
        <w:rPr>
          <w:rFonts w:ascii="Times New Roman" w:hAnsi="Times New Roman" w:cs="Times New Roman"/>
          <w:bCs/>
          <w:iCs/>
          <w:color w:val="000000"/>
          <w:sz w:val="24"/>
          <w:szCs w:val="24"/>
        </w:rPr>
        <w:t xml:space="preserve"> </w:t>
      </w:r>
      <w:r w:rsidRPr="00522F7E">
        <w:rPr>
          <w:rFonts w:ascii="Times New Roman" w:hAnsi="Times New Roman" w:cs="Times New Roman"/>
          <w:bCs/>
          <w:iCs/>
          <w:color w:val="000000"/>
          <w:sz w:val="24"/>
          <w:szCs w:val="24"/>
        </w:rPr>
        <w:t xml:space="preserve">de fruta, </w:t>
      </w:r>
      <w:r w:rsidRPr="00522F7E">
        <w:rPr>
          <w:rFonts w:ascii="Times New Roman" w:hAnsi="Times New Roman" w:cs="Times New Roman"/>
          <w:color w:val="000000"/>
          <w:sz w:val="24"/>
          <w:szCs w:val="24"/>
        </w:rPr>
        <w:t>5, 10, 25</w:t>
      </w:r>
      <w:r w:rsidR="00254520">
        <w:rPr>
          <w:rFonts w:ascii="Times New Roman" w:hAnsi="Times New Roman" w:cs="Times New Roman"/>
          <w:color w:val="000000"/>
          <w:sz w:val="24"/>
          <w:szCs w:val="24"/>
        </w:rPr>
        <w:t xml:space="preserve"> y</w:t>
      </w:r>
      <w:r w:rsidRPr="00522F7E">
        <w:rPr>
          <w:rFonts w:ascii="Times New Roman" w:hAnsi="Times New Roman" w:cs="Times New Roman"/>
          <w:color w:val="000000"/>
          <w:sz w:val="24"/>
          <w:szCs w:val="24"/>
        </w:rPr>
        <w:t xml:space="preserve"> 50% p/v, tomando como control los medios comerciales: Malta, </w:t>
      </w:r>
      <w:r w:rsidR="00D70DA0" w:rsidRPr="00E41F7A">
        <w:rPr>
          <w:rStyle w:val="longtext"/>
          <w:rFonts w:ascii="Times New Roman" w:hAnsi="Times New Roman" w:cs="Times New Roman"/>
          <w:sz w:val="24"/>
          <w:szCs w:val="24"/>
          <w:shd w:val="clear" w:color="auto" w:fill="FFFFFF"/>
        </w:rPr>
        <w:t>Sabouraud</w:t>
      </w:r>
      <w:r w:rsidRPr="00522F7E">
        <w:rPr>
          <w:rFonts w:ascii="Times New Roman" w:hAnsi="Times New Roman" w:cs="Times New Roman"/>
          <w:color w:val="000000"/>
          <w:sz w:val="24"/>
          <w:szCs w:val="24"/>
        </w:rPr>
        <w:t xml:space="preserve"> y </w:t>
      </w:r>
      <w:r w:rsidR="00C023A2" w:rsidRPr="00522F7E">
        <w:rPr>
          <w:rFonts w:ascii="Times New Roman" w:hAnsi="Times New Roman" w:cs="Times New Roman"/>
          <w:color w:val="000000"/>
          <w:sz w:val="24"/>
          <w:szCs w:val="24"/>
        </w:rPr>
        <w:t xml:space="preserve">agar </w:t>
      </w:r>
      <w:r w:rsidR="00C023A2">
        <w:rPr>
          <w:rFonts w:ascii="Times New Roman" w:hAnsi="Times New Roman" w:cs="Times New Roman"/>
          <w:color w:val="000000"/>
          <w:sz w:val="24"/>
          <w:szCs w:val="24"/>
        </w:rPr>
        <w:t>p</w:t>
      </w:r>
      <w:r w:rsidR="00C023A2" w:rsidRPr="00522F7E">
        <w:rPr>
          <w:rFonts w:ascii="Times New Roman" w:hAnsi="Times New Roman" w:cs="Times New Roman"/>
          <w:color w:val="000000"/>
          <w:sz w:val="24"/>
          <w:szCs w:val="24"/>
        </w:rPr>
        <w:t xml:space="preserve">apa </w:t>
      </w:r>
      <w:r w:rsidR="00C023A2">
        <w:rPr>
          <w:rFonts w:ascii="Times New Roman" w:hAnsi="Times New Roman" w:cs="Times New Roman"/>
          <w:color w:val="000000"/>
          <w:sz w:val="24"/>
          <w:szCs w:val="24"/>
        </w:rPr>
        <w:t>d</w:t>
      </w:r>
      <w:r w:rsidR="00C023A2" w:rsidRPr="00522F7E">
        <w:rPr>
          <w:rFonts w:ascii="Times New Roman" w:hAnsi="Times New Roman" w:cs="Times New Roman"/>
          <w:color w:val="000000"/>
          <w:sz w:val="24"/>
          <w:szCs w:val="24"/>
        </w:rPr>
        <w:t>extrosa</w:t>
      </w:r>
      <w:r w:rsidR="00C023A2" w:rsidRPr="00C023A2">
        <w:rPr>
          <w:rFonts w:ascii="Times New Roman" w:hAnsi="Times New Roman" w:cs="Times New Roman"/>
          <w:color w:val="000000"/>
          <w:sz w:val="24"/>
          <w:szCs w:val="24"/>
        </w:rPr>
        <w:t xml:space="preserve"> </w:t>
      </w:r>
      <w:r w:rsidR="00C023A2" w:rsidRPr="00522F7E">
        <w:rPr>
          <w:rFonts w:ascii="Times New Roman" w:hAnsi="Times New Roman" w:cs="Times New Roman"/>
          <w:color w:val="000000"/>
          <w:sz w:val="24"/>
          <w:szCs w:val="24"/>
        </w:rPr>
        <w:t>(PDA</w:t>
      </w:r>
      <w:r w:rsidRPr="00522F7E">
        <w:rPr>
          <w:rFonts w:ascii="Times New Roman" w:hAnsi="Times New Roman" w:cs="Times New Roman"/>
          <w:color w:val="000000"/>
          <w:sz w:val="24"/>
          <w:szCs w:val="24"/>
        </w:rPr>
        <w:t xml:space="preserve">). </w:t>
      </w:r>
      <w:r w:rsidR="00E12EE1" w:rsidRPr="00522F7E">
        <w:rPr>
          <w:rFonts w:ascii="Times New Roman" w:hAnsi="Times New Roman" w:cs="Times New Roman"/>
          <w:color w:val="000000"/>
          <w:sz w:val="24"/>
          <w:szCs w:val="24"/>
        </w:rPr>
        <w:t>La productividad y selectividad del medio de</w:t>
      </w:r>
      <w:r w:rsidR="00D16D5F" w:rsidRPr="00522F7E">
        <w:rPr>
          <w:rFonts w:ascii="Times New Roman" w:hAnsi="Times New Roman" w:cs="Times New Roman"/>
          <w:color w:val="000000"/>
          <w:sz w:val="24"/>
          <w:szCs w:val="24"/>
        </w:rPr>
        <w:t xml:space="preserve"> </w:t>
      </w:r>
      <w:r w:rsidR="00E12EE1" w:rsidRPr="00522F7E">
        <w:rPr>
          <w:rFonts w:ascii="Times New Roman" w:hAnsi="Times New Roman" w:cs="Times New Roman"/>
          <w:color w:val="000000"/>
          <w:sz w:val="24"/>
          <w:szCs w:val="24"/>
        </w:rPr>
        <w:t>guayaba agria fu</w:t>
      </w:r>
      <w:r w:rsidR="005C5A76">
        <w:rPr>
          <w:rFonts w:ascii="Times New Roman" w:hAnsi="Times New Roman" w:cs="Times New Roman"/>
          <w:color w:val="000000"/>
          <w:sz w:val="24"/>
          <w:szCs w:val="24"/>
        </w:rPr>
        <w:t>e</w:t>
      </w:r>
      <w:r w:rsidR="00E12EE1" w:rsidRPr="00522F7E">
        <w:rPr>
          <w:rFonts w:ascii="Times New Roman" w:hAnsi="Times New Roman" w:cs="Times New Roman"/>
          <w:color w:val="000000"/>
          <w:sz w:val="24"/>
          <w:szCs w:val="24"/>
        </w:rPr>
        <w:t xml:space="preserve"> determinada mediante el método Ecométrico en un tiempo de 48 horas. Los análisis estadísticos aplicados para </w:t>
      </w:r>
      <w:r w:rsidR="004B7B7A">
        <w:rPr>
          <w:rFonts w:ascii="Times New Roman" w:hAnsi="Times New Roman" w:cs="Times New Roman"/>
          <w:color w:val="000000"/>
          <w:sz w:val="24"/>
          <w:szCs w:val="24"/>
        </w:rPr>
        <w:t xml:space="preserve">evaluar y </w:t>
      </w:r>
      <w:r w:rsidR="00E12EE1" w:rsidRPr="00522F7E">
        <w:rPr>
          <w:rFonts w:ascii="Times New Roman" w:hAnsi="Times New Roman" w:cs="Times New Roman"/>
          <w:color w:val="000000"/>
          <w:sz w:val="24"/>
          <w:szCs w:val="24"/>
        </w:rPr>
        <w:t xml:space="preserve">comparar el crecimiento de las cepas en los medios comerciales y en el medio de guayaba agria a diferentes concentraciones demostraron lo siguiente: </w:t>
      </w:r>
      <w:r w:rsidR="00E12EE1" w:rsidRPr="00522F7E">
        <w:rPr>
          <w:rFonts w:ascii="Times New Roman" w:hAnsi="Times New Roman" w:cs="Times New Roman"/>
          <w:bCs/>
          <w:i/>
          <w:iCs/>
          <w:color w:val="000000"/>
          <w:sz w:val="24"/>
          <w:szCs w:val="24"/>
        </w:rPr>
        <w:t xml:space="preserve">Candida guillermondii </w:t>
      </w:r>
      <w:r w:rsidR="00E12EE1" w:rsidRPr="00522F7E">
        <w:rPr>
          <w:rFonts w:ascii="Times New Roman" w:hAnsi="Times New Roman" w:cs="Times New Roman"/>
          <w:bCs/>
          <w:iCs/>
          <w:color w:val="000000"/>
          <w:sz w:val="24"/>
          <w:szCs w:val="24"/>
        </w:rPr>
        <w:t>presentó crecimiento mayor o igual a</w:t>
      </w:r>
      <w:r w:rsidR="00E12EE1" w:rsidRPr="00522F7E">
        <w:rPr>
          <w:rFonts w:ascii="Times New Roman" w:hAnsi="Times New Roman" w:cs="Times New Roman"/>
          <w:bCs/>
          <w:i/>
          <w:iCs/>
          <w:color w:val="000000"/>
          <w:sz w:val="24"/>
          <w:szCs w:val="24"/>
        </w:rPr>
        <w:t xml:space="preserve"> </w:t>
      </w:r>
      <w:r w:rsidR="00E12EE1" w:rsidRPr="00522F7E">
        <w:rPr>
          <w:rFonts w:ascii="Times New Roman" w:hAnsi="Times New Roman" w:cs="Times New Roman"/>
          <w:bCs/>
          <w:iCs/>
          <w:color w:val="000000"/>
          <w:sz w:val="24"/>
          <w:szCs w:val="24"/>
        </w:rPr>
        <w:t>25 y 50% p/v</w:t>
      </w:r>
      <w:r w:rsidR="00E12EE1" w:rsidRPr="00522F7E">
        <w:rPr>
          <w:rFonts w:ascii="Times New Roman" w:hAnsi="Times New Roman" w:cs="Times New Roman"/>
          <w:color w:val="000000"/>
          <w:sz w:val="24"/>
          <w:szCs w:val="24"/>
        </w:rPr>
        <w:t xml:space="preserve"> comparado con los medios comerciales; </w:t>
      </w:r>
      <w:r w:rsidR="00E12EE1" w:rsidRPr="00522F7E">
        <w:rPr>
          <w:rFonts w:ascii="Times New Roman" w:hAnsi="Times New Roman" w:cs="Times New Roman"/>
          <w:bCs/>
          <w:i/>
          <w:iCs/>
          <w:color w:val="000000"/>
          <w:sz w:val="24"/>
          <w:szCs w:val="24"/>
        </w:rPr>
        <w:t xml:space="preserve">Candida famata </w:t>
      </w:r>
      <w:r w:rsidR="00471783" w:rsidRPr="00471783">
        <w:rPr>
          <w:rFonts w:ascii="Times New Roman" w:hAnsi="Times New Roman" w:cs="Times New Roman"/>
          <w:bCs/>
          <w:iCs/>
          <w:color w:val="000000"/>
          <w:sz w:val="24"/>
          <w:szCs w:val="24"/>
        </w:rPr>
        <w:t xml:space="preserve">y </w:t>
      </w:r>
      <w:r w:rsidR="00E12EE1" w:rsidRPr="00D935B1">
        <w:rPr>
          <w:rFonts w:ascii="Times New Roman" w:hAnsi="Times New Roman" w:cs="Times New Roman"/>
          <w:bCs/>
          <w:i/>
          <w:iCs/>
          <w:color w:val="000000"/>
          <w:sz w:val="24"/>
          <w:szCs w:val="24"/>
        </w:rPr>
        <w:t>Candida sp</w:t>
      </w:r>
      <w:r w:rsidR="00E12EE1" w:rsidRPr="00522F7E">
        <w:rPr>
          <w:rFonts w:ascii="Times New Roman" w:hAnsi="Times New Roman" w:cs="Times New Roman"/>
          <w:bCs/>
          <w:i/>
          <w:iCs/>
          <w:color w:val="000000"/>
          <w:sz w:val="24"/>
          <w:szCs w:val="24"/>
        </w:rPr>
        <w:t xml:space="preserve"> </w:t>
      </w:r>
      <w:r w:rsidR="00E12EE1" w:rsidRPr="00522F7E">
        <w:rPr>
          <w:rFonts w:ascii="Times New Roman" w:hAnsi="Times New Roman" w:cs="Times New Roman"/>
          <w:bCs/>
          <w:iCs/>
          <w:color w:val="000000"/>
          <w:sz w:val="24"/>
          <w:szCs w:val="24"/>
        </w:rPr>
        <w:t>present</w:t>
      </w:r>
      <w:r w:rsidR="00D25746" w:rsidRPr="00522F7E">
        <w:rPr>
          <w:rFonts w:ascii="Times New Roman" w:hAnsi="Times New Roman" w:cs="Times New Roman"/>
          <w:bCs/>
          <w:iCs/>
          <w:color w:val="000000"/>
          <w:sz w:val="24"/>
          <w:szCs w:val="24"/>
        </w:rPr>
        <w:t>aron</w:t>
      </w:r>
      <w:r w:rsidR="00E12EE1" w:rsidRPr="00522F7E">
        <w:rPr>
          <w:rFonts w:ascii="Times New Roman" w:hAnsi="Times New Roman" w:cs="Times New Roman"/>
          <w:bCs/>
          <w:iCs/>
          <w:color w:val="000000"/>
          <w:sz w:val="24"/>
          <w:szCs w:val="24"/>
        </w:rPr>
        <w:t xml:space="preserve"> mejores crecimientos al 5% p/v, con respecto a los diferentes medios comerciales.</w:t>
      </w:r>
      <w:r w:rsidR="00872DB4" w:rsidRPr="00522F7E">
        <w:rPr>
          <w:rFonts w:ascii="Times New Roman" w:hAnsi="Times New Roman" w:cs="Times New Roman"/>
          <w:bCs/>
          <w:iCs/>
          <w:color w:val="000000"/>
          <w:sz w:val="24"/>
          <w:szCs w:val="24"/>
        </w:rPr>
        <w:t xml:space="preserve"> Los resultados demostraron que el medio de cultivo es </w:t>
      </w:r>
      <w:r w:rsidR="00872DB4" w:rsidRPr="00522F7E">
        <w:rPr>
          <w:rFonts w:ascii="Times New Roman" w:hAnsi="Times New Roman" w:cs="Times New Roman"/>
          <w:color w:val="000000"/>
          <w:sz w:val="24"/>
          <w:szCs w:val="24"/>
        </w:rPr>
        <w:t xml:space="preserve">altamente </w:t>
      </w:r>
      <w:r w:rsidR="00E44145">
        <w:rPr>
          <w:rFonts w:ascii="Times New Roman" w:hAnsi="Times New Roman" w:cs="Times New Roman"/>
          <w:color w:val="000000"/>
          <w:sz w:val="24"/>
          <w:szCs w:val="24"/>
        </w:rPr>
        <w:t>p</w:t>
      </w:r>
      <w:r w:rsidR="00E44145" w:rsidRPr="00522F7E">
        <w:rPr>
          <w:rFonts w:ascii="Times New Roman" w:hAnsi="Times New Roman" w:cs="Times New Roman"/>
          <w:color w:val="000000"/>
          <w:sz w:val="24"/>
          <w:szCs w:val="24"/>
        </w:rPr>
        <w:t xml:space="preserve">roductivo </w:t>
      </w:r>
      <w:r w:rsidR="00872DB4" w:rsidRPr="00522F7E">
        <w:rPr>
          <w:rFonts w:ascii="Times New Roman" w:hAnsi="Times New Roman" w:cs="Times New Roman"/>
          <w:color w:val="000000"/>
          <w:sz w:val="24"/>
          <w:szCs w:val="24"/>
        </w:rPr>
        <w:t xml:space="preserve">y </w:t>
      </w:r>
      <w:r w:rsidR="00E44145">
        <w:rPr>
          <w:rFonts w:ascii="Times New Roman" w:hAnsi="Times New Roman" w:cs="Times New Roman"/>
          <w:color w:val="000000"/>
          <w:sz w:val="24"/>
          <w:szCs w:val="24"/>
        </w:rPr>
        <w:t>n</w:t>
      </w:r>
      <w:r w:rsidR="00E44145" w:rsidRPr="00522F7E">
        <w:rPr>
          <w:rFonts w:ascii="Times New Roman" w:hAnsi="Times New Roman" w:cs="Times New Roman"/>
          <w:color w:val="000000"/>
          <w:sz w:val="24"/>
          <w:szCs w:val="24"/>
        </w:rPr>
        <w:t xml:space="preserve">o </w:t>
      </w:r>
      <w:r w:rsidR="00872DB4" w:rsidRPr="00522F7E">
        <w:rPr>
          <w:rFonts w:ascii="Times New Roman" w:hAnsi="Times New Roman" w:cs="Times New Roman"/>
          <w:color w:val="000000"/>
          <w:sz w:val="24"/>
          <w:szCs w:val="24"/>
        </w:rPr>
        <w:t>selectivo</w:t>
      </w:r>
      <w:r w:rsidR="00E44145">
        <w:rPr>
          <w:rFonts w:ascii="Times New Roman" w:hAnsi="Times New Roman" w:cs="Times New Roman"/>
          <w:color w:val="000000"/>
          <w:sz w:val="24"/>
          <w:szCs w:val="24"/>
        </w:rPr>
        <w:t>,</w:t>
      </w:r>
      <w:r w:rsidR="00872DB4" w:rsidRPr="00522F7E">
        <w:rPr>
          <w:rFonts w:ascii="Times New Roman" w:hAnsi="Times New Roman" w:cs="Times New Roman"/>
          <w:color w:val="000000"/>
          <w:sz w:val="24"/>
          <w:szCs w:val="24"/>
        </w:rPr>
        <w:t xml:space="preserve"> </w:t>
      </w:r>
      <w:r w:rsidR="008F3F24">
        <w:rPr>
          <w:rFonts w:ascii="Times New Roman" w:hAnsi="Times New Roman" w:cs="Times New Roman"/>
          <w:color w:val="000000"/>
          <w:sz w:val="24"/>
          <w:szCs w:val="24"/>
        </w:rPr>
        <w:t xml:space="preserve">lo que </w:t>
      </w:r>
      <w:r w:rsidR="00872DB4" w:rsidRPr="00522F7E">
        <w:rPr>
          <w:rFonts w:ascii="Times New Roman" w:hAnsi="Times New Roman" w:cs="Times New Roman"/>
          <w:color w:val="000000"/>
          <w:sz w:val="24"/>
          <w:szCs w:val="24"/>
        </w:rPr>
        <w:t xml:space="preserve">representa una alternativa en la conservación, </w:t>
      </w:r>
      <w:r w:rsidR="00E44145">
        <w:rPr>
          <w:rFonts w:ascii="Times New Roman" w:hAnsi="Times New Roman" w:cs="Times New Roman"/>
          <w:color w:val="000000"/>
          <w:sz w:val="24"/>
          <w:szCs w:val="24"/>
        </w:rPr>
        <w:t xml:space="preserve">el </w:t>
      </w:r>
      <w:r w:rsidR="00872DB4" w:rsidRPr="00522F7E">
        <w:rPr>
          <w:rFonts w:ascii="Times New Roman" w:hAnsi="Times New Roman" w:cs="Times New Roman"/>
          <w:color w:val="000000"/>
          <w:sz w:val="24"/>
          <w:szCs w:val="24"/>
        </w:rPr>
        <w:t xml:space="preserve">mantenimiento y </w:t>
      </w:r>
      <w:r w:rsidR="00E44145">
        <w:rPr>
          <w:rFonts w:ascii="Times New Roman" w:hAnsi="Times New Roman" w:cs="Times New Roman"/>
          <w:color w:val="000000"/>
          <w:sz w:val="24"/>
          <w:szCs w:val="24"/>
        </w:rPr>
        <w:t xml:space="preserve">el </w:t>
      </w:r>
      <w:r w:rsidR="00872DB4" w:rsidRPr="00522F7E">
        <w:rPr>
          <w:rFonts w:ascii="Times New Roman" w:hAnsi="Times New Roman" w:cs="Times New Roman"/>
          <w:color w:val="000000"/>
          <w:sz w:val="24"/>
          <w:szCs w:val="24"/>
        </w:rPr>
        <w:t xml:space="preserve">desarrollo de las levaduras estudiadas. </w:t>
      </w:r>
    </w:p>
    <w:p w:rsidR="00B80CE6" w:rsidRDefault="00B80CE6" w:rsidP="00E80350">
      <w:pPr>
        <w:spacing w:after="0" w:line="360" w:lineRule="auto"/>
        <w:rPr>
          <w:rFonts w:ascii="Times New Roman" w:hAnsi="Times New Roman" w:cs="Times New Roman"/>
          <w:b/>
          <w:sz w:val="24"/>
          <w:szCs w:val="24"/>
          <w:lang w:val="es-ES"/>
        </w:rPr>
      </w:pPr>
    </w:p>
    <w:p w:rsidR="00E12EE1" w:rsidRPr="00C60679" w:rsidRDefault="00A93EFB" w:rsidP="00E80350">
      <w:pPr>
        <w:spacing w:after="0" w:line="360" w:lineRule="auto"/>
        <w:rPr>
          <w:rFonts w:ascii="Times New Roman" w:hAnsi="Times New Roman" w:cs="Times New Roman"/>
        </w:rPr>
      </w:pPr>
      <w:r w:rsidRPr="00C60679">
        <w:rPr>
          <w:rFonts w:ascii="Times New Roman" w:hAnsi="Times New Roman" w:cs="Times New Roman"/>
          <w:b/>
          <w:lang w:val="es-ES"/>
        </w:rPr>
        <w:t xml:space="preserve">Palabras </w:t>
      </w:r>
      <w:r w:rsidR="00E44145">
        <w:rPr>
          <w:rFonts w:ascii="Times New Roman" w:hAnsi="Times New Roman" w:cs="Times New Roman"/>
          <w:b/>
          <w:lang w:val="es-ES"/>
        </w:rPr>
        <w:t>c</w:t>
      </w:r>
      <w:r w:rsidR="00E44145" w:rsidRPr="00C60679">
        <w:rPr>
          <w:rFonts w:ascii="Times New Roman" w:hAnsi="Times New Roman" w:cs="Times New Roman"/>
          <w:b/>
          <w:lang w:val="es-ES"/>
        </w:rPr>
        <w:t>lave</w:t>
      </w:r>
      <w:r w:rsidRPr="00C60679">
        <w:rPr>
          <w:rFonts w:ascii="Times New Roman" w:hAnsi="Times New Roman" w:cs="Times New Roman"/>
          <w:b/>
          <w:lang w:val="es-ES"/>
        </w:rPr>
        <w:t xml:space="preserve">: </w:t>
      </w:r>
      <w:r w:rsidRPr="00C60679">
        <w:rPr>
          <w:rFonts w:ascii="Times New Roman" w:hAnsi="Times New Roman" w:cs="Times New Roman"/>
          <w:lang w:val="es-ES"/>
        </w:rPr>
        <w:t>método Ecométrico,</w:t>
      </w:r>
      <w:r w:rsidR="00FA1BEE" w:rsidRPr="00C60679">
        <w:rPr>
          <w:rFonts w:ascii="Times New Roman" w:hAnsi="Times New Roman" w:cs="Times New Roman"/>
          <w:bCs/>
          <w:i/>
          <w:iCs/>
          <w:color w:val="000000"/>
        </w:rPr>
        <w:t xml:space="preserve"> Candida guillermondii</w:t>
      </w:r>
      <w:r w:rsidR="00471783" w:rsidRPr="00471783">
        <w:rPr>
          <w:rFonts w:ascii="Times New Roman" w:hAnsi="Times New Roman" w:cs="Times New Roman"/>
          <w:bCs/>
          <w:iCs/>
          <w:color w:val="000000"/>
        </w:rPr>
        <w:t xml:space="preserve">, </w:t>
      </w:r>
      <w:r w:rsidR="00FA1BEE" w:rsidRPr="00C60679">
        <w:rPr>
          <w:rFonts w:ascii="Times New Roman" w:hAnsi="Times New Roman" w:cs="Times New Roman"/>
          <w:bCs/>
          <w:i/>
          <w:iCs/>
          <w:color w:val="000000"/>
        </w:rPr>
        <w:t xml:space="preserve">Candida famata </w:t>
      </w:r>
      <w:r w:rsidR="00471783" w:rsidRPr="00471783">
        <w:rPr>
          <w:rFonts w:ascii="Times New Roman" w:hAnsi="Times New Roman" w:cs="Times New Roman"/>
          <w:bCs/>
          <w:iCs/>
          <w:color w:val="000000"/>
        </w:rPr>
        <w:t xml:space="preserve">y </w:t>
      </w:r>
      <w:r w:rsidR="00FA1BEE" w:rsidRPr="00C60679">
        <w:rPr>
          <w:rFonts w:ascii="Times New Roman" w:hAnsi="Times New Roman" w:cs="Times New Roman"/>
          <w:bCs/>
          <w:i/>
          <w:iCs/>
          <w:color w:val="000000"/>
        </w:rPr>
        <w:t>Candida sp</w:t>
      </w:r>
      <w:r w:rsidR="00E44145">
        <w:rPr>
          <w:rFonts w:ascii="Times New Roman" w:hAnsi="Times New Roman" w:cs="Times New Roman"/>
          <w:bCs/>
          <w:i/>
          <w:iCs/>
          <w:color w:val="000000"/>
        </w:rPr>
        <w:t>.</w:t>
      </w:r>
    </w:p>
    <w:p w:rsidR="00E44145" w:rsidRPr="00E44145" w:rsidRDefault="00E44145" w:rsidP="00E80350">
      <w:pPr>
        <w:spacing w:after="0" w:line="360" w:lineRule="auto"/>
        <w:jc w:val="center"/>
        <w:rPr>
          <w:rFonts w:ascii="Times New Roman" w:hAnsi="Times New Roman" w:cs="Times New Roman"/>
          <w:b/>
          <w:sz w:val="24"/>
          <w:szCs w:val="24"/>
          <w:lang w:val="es-CO"/>
        </w:rPr>
      </w:pPr>
    </w:p>
    <w:p w:rsidR="00E44145" w:rsidRPr="00E44145" w:rsidRDefault="00E44145" w:rsidP="00E80350">
      <w:pPr>
        <w:spacing w:after="0" w:line="360" w:lineRule="auto"/>
        <w:jc w:val="center"/>
        <w:rPr>
          <w:rFonts w:ascii="Times New Roman" w:hAnsi="Times New Roman" w:cs="Times New Roman"/>
          <w:b/>
          <w:sz w:val="24"/>
          <w:szCs w:val="24"/>
          <w:lang w:val="es-CO"/>
        </w:rPr>
      </w:pPr>
    </w:p>
    <w:p w:rsidR="00471783" w:rsidRDefault="00E44145" w:rsidP="00471783">
      <w:pPr>
        <w:spacing w:after="0" w:line="360" w:lineRule="auto"/>
        <w:rPr>
          <w:rFonts w:ascii="Times New Roman" w:hAnsi="Times New Roman" w:cs="Times New Roman"/>
          <w:b/>
          <w:sz w:val="24"/>
          <w:szCs w:val="24"/>
          <w:lang w:val="en-US"/>
        </w:rPr>
      </w:pPr>
      <w:r w:rsidRPr="00E41F7A">
        <w:rPr>
          <w:rFonts w:ascii="Times New Roman" w:hAnsi="Times New Roman" w:cs="Times New Roman"/>
          <w:b/>
          <w:sz w:val="24"/>
          <w:szCs w:val="24"/>
          <w:lang w:val="en-US"/>
        </w:rPr>
        <w:t>Abstract</w:t>
      </w:r>
      <w:r>
        <w:rPr>
          <w:rFonts w:ascii="Times New Roman" w:hAnsi="Times New Roman" w:cs="Times New Roman"/>
          <w:b/>
          <w:sz w:val="24"/>
          <w:szCs w:val="24"/>
          <w:lang w:val="en-US"/>
        </w:rPr>
        <w:t xml:space="preserve"> </w:t>
      </w:r>
    </w:p>
    <w:p w:rsidR="001E052B" w:rsidRPr="00A14374" w:rsidRDefault="00A14374" w:rsidP="00E80350">
      <w:pPr>
        <w:spacing w:after="0" w:line="360" w:lineRule="auto"/>
        <w:jc w:val="both"/>
        <w:rPr>
          <w:rFonts w:ascii="Times New Roman" w:hAnsi="Times New Roman" w:cs="Times New Roman"/>
          <w:b/>
          <w:sz w:val="24"/>
          <w:szCs w:val="24"/>
          <w:lang w:val="en-US"/>
        </w:rPr>
      </w:pPr>
      <w:r w:rsidRPr="00A14374">
        <w:rPr>
          <w:rStyle w:val="longtext"/>
          <w:rFonts w:ascii="Times New Roman" w:hAnsi="Times New Roman" w:cs="Times New Roman"/>
          <w:sz w:val="24"/>
          <w:szCs w:val="24"/>
          <w:shd w:val="clear" w:color="auto" w:fill="FFFFFF"/>
          <w:lang w:val="en-US"/>
        </w:rPr>
        <w:t>This work was carried out to evaluate the efficiency of the culture medium from sour</w:t>
      </w:r>
      <w:r w:rsidR="00F72608" w:rsidRPr="00F72608">
        <w:rPr>
          <w:rStyle w:val="longtext"/>
          <w:rFonts w:ascii="Times New Roman" w:hAnsi="Times New Roman" w:cs="Times New Roman"/>
          <w:sz w:val="24"/>
          <w:szCs w:val="24"/>
          <w:shd w:val="clear" w:color="auto" w:fill="FFFFFF"/>
          <w:lang w:val="en-US"/>
        </w:rPr>
        <w:t xml:space="preserve"> </w:t>
      </w:r>
      <w:r w:rsidR="00F72608" w:rsidRPr="00A14374">
        <w:rPr>
          <w:rStyle w:val="longtext"/>
          <w:rFonts w:ascii="Times New Roman" w:hAnsi="Times New Roman" w:cs="Times New Roman"/>
          <w:sz w:val="24"/>
          <w:szCs w:val="24"/>
          <w:shd w:val="clear" w:color="auto" w:fill="FFFFFF"/>
          <w:lang w:val="en-US"/>
        </w:rPr>
        <w:t>guava</w:t>
      </w:r>
      <w:r w:rsidR="00582B07">
        <w:rPr>
          <w:rStyle w:val="longtext"/>
          <w:rFonts w:ascii="Times New Roman" w:hAnsi="Times New Roman" w:cs="Times New Roman"/>
          <w:sz w:val="24"/>
          <w:szCs w:val="24"/>
          <w:shd w:val="clear" w:color="auto" w:fill="FFFFFF"/>
          <w:lang w:val="en-US"/>
        </w:rPr>
        <w:t xml:space="preserve"> </w:t>
      </w:r>
      <w:r w:rsidR="00582B07" w:rsidRPr="00582B07">
        <w:rPr>
          <w:rFonts w:ascii="Times New Roman" w:hAnsi="Times New Roman" w:cs="Times New Roman"/>
          <w:bCs/>
          <w:color w:val="000000"/>
          <w:sz w:val="24"/>
          <w:szCs w:val="24"/>
          <w:lang w:val="en-US"/>
        </w:rPr>
        <w:t>(</w:t>
      </w:r>
      <w:r w:rsidR="00582B07" w:rsidRPr="00582B07">
        <w:rPr>
          <w:rFonts w:ascii="Times New Roman" w:hAnsi="Times New Roman" w:cs="Times New Roman"/>
          <w:bCs/>
          <w:i/>
          <w:iCs/>
          <w:color w:val="000000"/>
          <w:sz w:val="24"/>
          <w:szCs w:val="24"/>
          <w:lang w:val="en-US"/>
        </w:rPr>
        <w:t>Psidium araca</w:t>
      </w:r>
      <w:r w:rsidR="00582B07" w:rsidRPr="00582B07">
        <w:rPr>
          <w:rFonts w:ascii="Times New Roman" w:hAnsi="Times New Roman" w:cs="Times New Roman"/>
          <w:bCs/>
          <w:color w:val="000000"/>
          <w:sz w:val="24"/>
          <w:szCs w:val="24"/>
          <w:lang w:val="en-US"/>
        </w:rPr>
        <w:t>)</w:t>
      </w:r>
      <w:r w:rsidR="00C50A4A">
        <w:rPr>
          <w:rFonts w:ascii="Times New Roman" w:hAnsi="Times New Roman" w:cs="Times New Roman"/>
          <w:bCs/>
          <w:color w:val="000000"/>
          <w:sz w:val="24"/>
          <w:szCs w:val="24"/>
          <w:lang w:val="en-US"/>
        </w:rPr>
        <w:t xml:space="preserve"> </w:t>
      </w:r>
      <w:r w:rsidRPr="00A14374">
        <w:rPr>
          <w:rStyle w:val="longtext"/>
          <w:rFonts w:ascii="Times New Roman" w:hAnsi="Times New Roman" w:cs="Times New Roman"/>
          <w:sz w:val="24"/>
          <w:szCs w:val="24"/>
          <w:shd w:val="clear" w:color="auto" w:fill="FFFFFF"/>
          <w:lang w:val="en-US"/>
        </w:rPr>
        <w:t xml:space="preserve">against commercial media in the growth of three native strains: </w:t>
      </w:r>
      <w:r w:rsidRPr="008145E0">
        <w:rPr>
          <w:rStyle w:val="longtext"/>
          <w:rFonts w:ascii="Times New Roman" w:hAnsi="Times New Roman" w:cs="Times New Roman"/>
          <w:i/>
          <w:sz w:val="24"/>
          <w:szCs w:val="24"/>
          <w:shd w:val="clear" w:color="auto" w:fill="FFFFFF"/>
          <w:lang w:val="en-US"/>
        </w:rPr>
        <w:t xml:space="preserve">Candida guillermondii, Candida famata </w:t>
      </w:r>
      <w:r w:rsidRPr="008145E0">
        <w:rPr>
          <w:rStyle w:val="longtext"/>
          <w:rFonts w:ascii="Times New Roman" w:hAnsi="Times New Roman" w:cs="Times New Roman"/>
          <w:sz w:val="24"/>
          <w:szCs w:val="24"/>
          <w:shd w:val="clear" w:color="auto" w:fill="FFFFFF"/>
          <w:lang w:val="en-US"/>
        </w:rPr>
        <w:t>and</w:t>
      </w:r>
      <w:r w:rsidRPr="008145E0">
        <w:rPr>
          <w:rStyle w:val="longtext"/>
          <w:rFonts w:ascii="Times New Roman" w:hAnsi="Times New Roman" w:cs="Times New Roman"/>
          <w:i/>
          <w:sz w:val="24"/>
          <w:szCs w:val="24"/>
          <w:shd w:val="clear" w:color="auto" w:fill="FFFFFF"/>
          <w:lang w:val="en-US"/>
        </w:rPr>
        <w:t xml:space="preserve"> Candida sp</w:t>
      </w:r>
      <w:r w:rsidRPr="00A14374">
        <w:rPr>
          <w:rStyle w:val="longtext"/>
          <w:rFonts w:ascii="Times New Roman" w:hAnsi="Times New Roman" w:cs="Times New Roman"/>
          <w:sz w:val="24"/>
          <w:szCs w:val="24"/>
          <w:shd w:val="clear" w:color="auto" w:fill="FFFFFF"/>
          <w:lang w:val="en-US"/>
        </w:rPr>
        <w:t>. Microbial growth was evaluated at different concentrations of fruit, 5, 10, 25, 50% w /v, using as control the commercial media: Malta, Sabouraud and PDA (</w:t>
      </w:r>
      <w:r w:rsidR="00E864C4">
        <w:rPr>
          <w:rStyle w:val="longtext"/>
          <w:rFonts w:ascii="Times New Roman" w:hAnsi="Times New Roman" w:cs="Times New Roman"/>
          <w:sz w:val="24"/>
          <w:szCs w:val="24"/>
          <w:shd w:val="clear" w:color="auto" w:fill="FFFFFF"/>
          <w:lang w:val="en-US"/>
        </w:rPr>
        <w:t>P</w:t>
      </w:r>
      <w:r w:rsidRPr="00A14374">
        <w:rPr>
          <w:rStyle w:val="longtext"/>
          <w:rFonts w:ascii="Times New Roman" w:hAnsi="Times New Roman" w:cs="Times New Roman"/>
          <w:sz w:val="24"/>
          <w:szCs w:val="24"/>
          <w:shd w:val="clear" w:color="auto" w:fill="FFFFFF"/>
          <w:lang w:val="en-US"/>
        </w:rPr>
        <w:t xml:space="preserve">otato </w:t>
      </w:r>
      <w:r w:rsidR="00E864C4">
        <w:rPr>
          <w:rStyle w:val="longtext"/>
          <w:rFonts w:ascii="Times New Roman" w:hAnsi="Times New Roman" w:cs="Times New Roman"/>
          <w:sz w:val="24"/>
          <w:szCs w:val="24"/>
          <w:shd w:val="clear" w:color="auto" w:fill="FFFFFF"/>
          <w:lang w:val="en-US"/>
        </w:rPr>
        <w:t>D</w:t>
      </w:r>
      <w:r w:rsidRPr="00A14374">
        <w:rPr>
          <w:rStyle w:val="longtext"/>
          <w:rFonts w:ascii="Times New Roman" w:hAnsi="Times New Roman" w:cs="Times New Roman"/>
          <w:sz w:val="24"/>
          <w:szCs w:val="24"/>
          <w:shd w:val="clear" w:color="auto" w:fill="FFFFFF"/>
          <w:lang w:val="en-US"/>
        </w:rPr>
        <w:t xml:space="preserve">extrose </w:t>
      </w:r>
      <w:r w:rsidR="00E864C4">
        <w:rPr>
          <w:rStyle w:val="longtext"/>
          <w:rFonts w:ascii="Times New Roman" w:hAnsi="Times New Roman" w:cs="Times New Roman"/>
          <w:sz w:val="24"/>
          <w:szCs w:val="24"/>
          <w:shd w:val="clear" w:color="auto" w:fill="FFFFFF"/>
          <w:lang w:val="en-US"/>
        </w:rPr>
        <w:t>A</w:t>
      </w:r>
      <w:r w:rsidRPr="00A14374">
        <w:rPr>
          <w:rStyle w:val="longtext"/>
          <w:rFonts w:ascii="Times New Roman" w:hAnsi="Times New Roman" w:cs="Times New Roman"/>
          <w:sz w:val="24"/>
          <w:szCs w:val="24"/>
          <w:shd w:val="clear" w:color="auto" w:fill="FFFFFF"/>
          <w:lang w:val="en-US"/>
        </w:rPr>
        <w:t>gar). The productivity and selectivity of the sour guava medium</w:t>
      </w:r>
      <w:r w:rsidR="00C50A4A">
        <w:rPr>
          <w:rStyle w:val="longtext"/>
          <w:rFonts w:ascii="Times New Roman" w:hAnsi="Times New Roman" w:cs="Times New Roman"/>
          <w:sz w:val="24"/>
          <w:szCs w:val="24"/>
          <w:shd w:val="clear" w:color="auto" w:fill="FFFFFF"/>
          <w:lang w:val="en-US"/>
        </w:rPr>
        <w:t xml:space="preserve"> </w:t>
      </w:r>
      <w:r w:rsidRPr="00A14374">
        <w:rPr>
          <w:rStyle w:val="longtext"/>
          <w:rFonts w:ascii="Times New Roman" w:hAnsi="Times New Roman" w:cs="Times New Roman"/>
          <w:sz w:val="24"/>
          <w:szCs w:val="24"/>
          <w:shd w:val="clear" w:color="auto" w:fill="FFFFFF"/>
          <w:lang w:val="en-US"/>
        </w:rPr>
        <w:t>was determined by the Ecometric method in a time of 48 hours. The applied statistical analysis to evaluate and compare growth of strains in commercial culture medium</w:t>
      </w:r>
      <w:r w:rsidR="00C50A4A">
        <w:rPr>
          <w:rStyle w:val="longtext"/>
          <w:rFonts w:ascii="Times New Roman" w:hAnsi="Times New Roman" w:cs="Times New Roman"/>
          <w:sz w:val="24"/>
          <w:szCs w:val="24"/>
          <w:shd w:val="clear" w:color="auto" w:fill="FFFFFF"/>
          <w:lang w:val="en-US"/>
        </w:rPr>
        <w:t xml:space="preserve"> </w:t>
      </w:r>
      <w:r w:rsidRPr="00A14374">
        <w:rPr>
          <w:rStyle w:val="longtext"/>
          <w:rFonts w:ascii="Times New Roman" w:hAnsi="Times New Roman" w:cs="Times New Roman"/>
          <w:sz w:val="24"/>
          <w:szCs w:val="24"/>
          <w:shd w:val="clear" w:color="auto" w:fill="FFFFFF"/>
          <w:lang w:val="en-US"/>
        </w:rPr>
        <w:t>and in the medium</w:t>
      </w:r>
      <w:r w:rsidR="00C50A4A">
        <w:rPr>
          <w:rStyle w:val="longtext"/>
          <w:rFonts w:ascii="Times New Roman" w:hAnsi="Times New Roman" w:cs="Times New Roman"/>
          <w:sz w:val="24"/>
          <w:szCs w:val="24"/>
          <w:shd w:val="clear" w:color="auto" w:fill="FFFFFF"/>
          <w:lang w:val="en-US"/>
        </w:rPr>
        <w:t xml:space="preserve"> </w:t>
      </w:r>
      <w:r w:rsidR="00AE547F">
        <w:rPr>
          <w:rStyle w:val="longtext"/>
          <w:rFonts w:ascii="Times New Roman" w:hAnsi="Times New Roman" w:cs="Times New Roman"/>
          <w:sz w:val="24"/>
          <w:szCs w:val="24"/>
          <w:shd w:val="clear" w:color="auto" w:fill="FFFFFF"/>
          <w:lang w:val="en-US"/>
        </w:rPr>
        <w:t xml:space="preserve">from </w:t>
      </w:r>
      <w:r w:rsidRPr="00A14374">
        <w:rPr>
          <w:rStyle w:val="longtext"/>
          <w:rFonts w:ascii="Times New Roman" w:hAnsi="Times New Roman" w:cs="Times New Roman"/>
          <w:sz w:val="24"/>
          <w:szCs w:val="24"/>
          <w:shd w:val="clear" w:color="auto" w:fill="FFFFFF"/>
          <w:lang w:val="en-US"/>
        </w:rPr>
        <w:t xml:space="preserve">sour guava at different concentrations showed: </w:t>
      </w:r>
      <w:r w:rsidRPr="00DD5A19">
        <w:rPr>
          <w:rStyle w:val="longtext"/>
          <w:rFonts w:ascii="Times New Roman" w:hAnsi="Times New Roman" w:cs="Times New Roman"/>
          <w:i/>
          <w:sz w:val="24"/>
          <w:szCs w:val="24"/>
          <w:shd w:val="clear" w:color="auto" w:fill="FFFFFF"/>
          <w:lang w:val="en-US"/>
        </w:rPr>
        <w:t xml:space="preserve">Candida guillermondii </w:t>
      </w:r>
      <w:r w:rsidRPr="00A14374">
        <w:rPr>
          <w:rStyle w:val="longtext"/>
          <w:rFonts w:ascii="Times New Roman" w:hAnsi="Times New Roman" w:cs="Times New Roman"/>
          <w:sz w:val="24"/>
          <w:szCs w:val="24"/>
          <w:shd w:val="clear" w:color="auto" w:fill="FFFFFF"/>
          <w:lang w:val="en-US"/>
        </w:rPr>
        <w:t>grew greater than or equal to 25 and 50% w / v compared with commercial medi</w:t>
      </w:r>
      <w:r w:rsidR="00E551EF">
        <w:rPr>
          <w:rStyle w:val="longtext"/>
          <w:rFonts w:ascii="Times New Roman" w:hAnsi="Times New Roman" w:cs="Times New Roman"/>
          <w:sz w:val="24"/>
          <w:szCs w:val="24"/>
          <w:shd w:val="clear" w:color="auto" w:fill="FFFFFF"/>
          <w:lang w:val="en-US"/>
        </w:rPr>
        <w:t>um</w:t>
      </w:r>
      <w:r w:rsidRPr="00A14374">
        <w:rPr>
          <w:rStyle w:val="longtext"/>
          <w:rFonts w:ascii="Times New Roman" w:hAnsi="Times New Roman" w:cs="Times New Roman"/>
          <w:sz w:val="24"/>
          <w:szCs w:val="24"/>
          <w:shd w:val="clear" w:color="auto" w:fill="FFFFFF"/>
          <w:lang w:val="en-US"/>
        </w:rPr>
        <w:t xml:space="preserve">, </w:t>
      </w:r>
      <w:r w:rsidRPr="00DD5A19">
        <w:rPr>
          <w:rStyle w:val="longtext"/>
          <w:rFonts w:ascii="Times New Roman" w:hAnsi="Times New Roman" w:cs="Times New Roman"/>
          <w:i/>
          <w:sz w:val="24"/>
          <w:szCs w:val="24"/>
          <w:shd w:val="clear" w:color="auto" w:fill="FFFFFF"/>
          <w:lang w:val="en-US"/>
        </w:rPr>
        <w:t>Candida famata</w:t>
      </w:r>
      <w:r w:rsidRPr="00A14374">
        <w:rPr>
          <w:rStyle w:val="longtext"/>
          <w:rFonts w:ascii="Times New Roman" w:hAnsi="Times New Roman" w:cs="Times New Roman"/>
          <w:sz w:val="24"/>
          <w:szCs w:val="24"/>
          <w:shd w:val="clear" w:color="auto" w:fill="FFFFFF"/>
          <w:lang w:val="en-US"/>
        </w:rPr>
        <w:t xml:space="preserve"> and </w:t>
      </w:r>
      <w:r w:rsidRPr="00DD5A19">
        <w:rPr>
          <w:rStyle w:val="longtext"/>
          <w:rFonts w:ascii="Times New Roman" w:hAnsi="Times New Roman" w:cs="Times New Roman"/>
          <w:i/>
          <w:sz w:val="24"/>
          <w:szCs w:val="24"/>
          <w:shd w:val="clear" w:color="auto" w:fill="FFFFFF"/>
          <w:lang w:val="en-US"/>
        </w:rPr>
        <w:t>Candida sp</w:t>
      </w:r>
      <w:r w:rsidRPr="00A14374">
        <w:rPr>
          <w:rStyle w:val="longtext"/>
          <w:rFonts w:ascii="Times New Roman" w:hAnsi="Times New Roman" w:cs="Times New Roman"/>
          <w:sz w:val="24"/>
          <w:szCs w:val="24"/>
          <w:shd w:val="clear" w:color="auto" w:fill="FFFFFF"/>
          <w:lang w:val="en-US"/>
        </w:rPr>
        <w:t xml:space="preserve"> showed better growth at 5% w / v, with respect to </w:t>
      </w:r>
      <w:r w:rsidR="00E551EF" w:rsidRPr="00A14374">
        <w:rPr>
          <w:rStyle w:val="longtext"/>
          <w:rFonts w:ascii="Times New Roman" w:hAnsi="Times New Roman" w:cs="Times New Roman"/>
          <w:sz w:val="24"/>
          <w:szCs w:val="24"/>
          <w:shd w:val="clear" w:color="auto" w:fill="FFFFFF"/>
          <w:lang w:val="en-US"/>
        </w:rPr>
        <w:t>commercial medi</w:t>
      </w:r>
      <w:r w:rsidR="00AF1307">
        <w:rPr>
          <w:rStyle w:val="longtext"/>
          <w:rFonts w:ascii="Times New Roman" w:hAnsi="Times New Roman" w:cs="Times New Roman"/>
          <w:sz w:val="24"/>
          <w:szCs w:val="24"/>
          <w:shd w:val="clear" w:color="auto" w:fill="FFFFFF"/>
          <w:lang w:val="en-US"/>
        </w:rPr>
        <w:t>um</w:t>
      </w:r>
      <w:r w:rsidRPr="00A14374">
        <w:rPr>
          <w:rStyle w:val="longtext"/>
          <w:rFonts w:ascii="Times New Roman" w:hAnsi="Times New Roman" w:cs="Times New Roman"/>
          <w:sz w:val="24"/>
          <w:szCs w:val="24"/>
          <w:shd w:val="clear" w:color="auto" w:fill="FFFFFF"/>
          <w:lang w:val="en-US"/>
        </w:rPr>
        <w:t>. The results showed that the medium is highly productive and non-selective representing an alternative to the conservation, maintenance and development of the yeasts.</w:t>
      </w:r>
    </w:p>
    <w:p w:rsidR="00B670A2" w:rsidRPr="00E41F7A" w:rsidRDefault="00B670A2" w:rsidP="00E80350">
      <w:pPr>
        <w:spacing w:after="0" w:line="360" w:lineRule="auto"/>
        <w:rPr>
          <w:rFonts w:ascii="Times New Roman" w:hAnsi="Times New Roman" w:cs="Times New Roman"/>
          <w:b/>
          <w:lang w:val="en-US"/>
        </w:rPr>
      </w:pPr>
    </w:p>
    <w:p w:rsidR="000D12BA" w:rsidRPr="00E44145" w:rsidRDefault="00471783" w:rsidP="00E80350">
      <w:pPr>
        <w:spacing w:line="360" w:lineRule="auto"/>
        <w:jc w:val="both"/>
        <w:rPr>
          <w:rFonts w:ascii="Times New Roman" w:hAnsi="Times New Roman" w:cs="Times New Roman"/>
          <w:bCs/>
          <w:i/>
          <w:iCs/>
          <w:color w:val="000000"/>
          <w:lang w:val="en-US"/>
        </w:rPr>
      </w:pPr>
      <w:r w:rsidRPr="00471783">
        <w:rPr>
          <w:rFonts w:ascii="Times New Roman" w:hAnsi="Times New Roman" w:cs="Times New Roman"/>
          <w:b/>
          <w:lang w:val="en-US"/>
        </w:rPr>
        <w:t xml:space="preserve">Key words: </w:t>
      </w:r>
      <w:r w:rsidRPr="00471783">
        <w:rPr>
          <w:rFonts w:ascii="Times New Roman" w:hAnsi="Times New Roman" w:cs="Times New Roman"/>
          <w:lang w:val="en-US"/>
        </w:rPr>
        <w:t>Ecométric method,</w:t>
      </w:r>
      <w:r w:rsidRPr="00471783">
        <w:rPr>
          <w:rFonts w:ascii="Times New Roman" w:hAnsi="Times New Roman" w:cs="Times New Roman"/>
          <w:bCs/>
          <w:i/>
          <w:iCs/>
          <w:color w:val="000000"/>
          <w:lang w:val="en-US"/>
        </w:rPr>
        <w:t xml:space="preserve"> Candida guillermondii, Candida famata and Candida sp</w:t>
      </w:r>
      <w:r w:rsidR="00E44145">
        <w:rPr>
          <w:rFonts w:ascii="Times New Roman" w:hAnsi="Times New Roman" w:cs="Times New Roman"/>
          <w:bCs/>
          <w:i/>
          <w:iCs/>
          <w:color w:val="000000"/>
          <w:lang w:val="en-US"/>
        </w:rPr>
        <w:t>.</w:t>
      </w:r>
    </w:p>
    <w:p w:rsidR="00E44145" w:rsidRPr="00E44145" w:rsidRDefault="00E44145" w:rsidP="00E80350">
      <w:pPr>
        <w:spacing w:line="360" w:lineRule="auto"/>
        <w:ind w:left="360"/>
        <w:jc w:val="center"/>
        <w:rPr>
          <w:rFonts w:ascii="Times New Roman" w:hAnsi="Times New Roman" w:cs="Times New Roman"/>
          <w:color w:val="000000" w:themeColor="text1"/>
          <w:lang w:val="en-US"/>
        </w:rPr>
      </w:pPr>
    </w:p>
    <w:p w:rsidR="00471783" w:rsidRPr="00471783" w:rsidRDefault="00471783" w:rsidP="00471783">
      <w:pPr>
        <w:spacing w:line="360" w:lineRule="auto"/>
        <w:rPr>
          <w:rFonts w:ascii="Times New Roman" w:hAnsi="Times New Roman" w:cs="Times New Roman"/>
          <w:b/>
          <w:sz w:val="24"/>
          <w:szCs w:val="24"/>
          <w:lang w:val="es-CO"/>
        </w:rPr>
      </w:pPr>
      <w:r w:rsidRPr="00471783">
        <w:rPr>
          <w:rFonts w:ascii="Times New Roman" w:hAnsi="Times New Roman" w:cs="Times New Roman"/>
          <w:b/>
          <w:sz w:val="24"/>
          <w:szCs w:val="24"/>
          <w:lang w:val="es-CO"/>
        </w:rPr>
        <w:t xml:space="preserve">Introducción </w:t>
      </w:r>
    </w:p>
    <w:p w:rsidR="00D01C31" w:rsidRDefault="00D01C31" w:rsidP="00E80350">
      <w:pPr>
        <w:pStyle w:val="Textonotapie"/>
        <w:spacing w:line="360" w:lineRule="auto"/>
        <w:jc w:val="both"/>
        <w:rPr>
          <w:rFonts w:ascii="Times New Roman" w:hAnsi="Times New Roman" w:cs="Times New Roman"/>
          <w:color w:val="000000"/>
          <w:sz w:val="24"/>
          <w:szCs w:val="24"/>
        </w:rPr>
      </w:pPr>
      <w:r w:rsidRPr="00522F7E">
        <w:rPr>
          <w:rFonts w:ascii="Times New Roman" w:hAnsi="Times New Roman" w:cs="Times New Roman"/>
          <w:color w:val="000000"/>
          <w:sz w:val="24"/>
          <w:szCs w:val="24"/>
        </w:rPr>
        <w:t xml:space="preserve">El material nutritivo preparado para el crecimiento de microorganismos se denomina medio de cultivo (Funke, 2007). Para el caso de las levaduras, se encuentran en el mercado medios de cultivo comerciales comúnmente utilizados, tales como: </w:t>
      </w:r>
      <w:r w:rsidR="004E0780">
        <w:rPr>
          <w:rFonts w:ascii="Times New Roman" w:hAnsi="Times New Roman" w:cs="Times New Roman"/>
          <w:color w:val="000000"/>
          <w:sz w:val="24"/>
          <w:szCs w:val="24"/>
        </w:rPr>
        <w:t>e</w:t>
      </w:r>
      <w:r w:rsidRPr="00522F7E">
        <w:rPr>
          <w:rFonts w:ascii="Times New Roman" w:hAnsi="Times New Roman" w:cs="Times New Roman"/>
          <w:color w:val="000000"/>
          <w:sz w:val="24"/>
          <w:szCs w:val="24"/>
        </w:rPr>
        <w:t>xtracto de malta (</w:t>
      </w:r>
      <w:r w:rsidR="004E0780" w:rsidRPr="00522F7E">
        <w:rPr>
          <w:rFonts w:ascii="Times New Roman" w:hAnsi="Times New Roman" w:cs="Times New Roman"/>
          <w:color w:val="000000"/>
          <w:sz w:val="24"/>
          <w:szCs w:val="24"/>
        </w:rPr>
        <w:t>agar,</w:t>
      </w:r>
      <w:r w:rsidRPr="00522F7E">
        <w:rPr>
          <w:rFonts w:ascii="Times New Roman" w:hAnsi="Times New Roman" w:cs="Times New Roman"/>
          <w:color w:val="000000"/>
          <w:sz w:val="24"/>
          <w:szCs w:val="24"/>
        </w:rPr>
        <w:t xml:space="preserve"> caldo), Sabouraud, </w:t>
      </w:r>
      <w:r w:rsidR="004E0780" w:rsidRPr="00522F7E">
        <w:rPr>
          <w:rFonts w:ascii="Times New Roman" w:hAnsi="Times New Roman" w:cs="Times New Roman"/>
          <w:color w:val="000000"/>
          <w:sz w:val="24"/>
          <w:szCs w:val="24"/>
        </w:rPr>
        <w:t>a</w:t>
      </w:r>
      <w:r w:rsidRPr="00522F7E">
        <w:rPr>
          <w:rFonts w:ascii="Times New Roman" w:hAnsi="Times New Roman" w:cs="Times New Roman"/>
          <w:color w:val="000000"/>
          <w:sz w:val="24"/>
          <w:szCs w:val="24"/>
        </w:rPr>
        <w:t xml:space="preserve">gar papa dextrosa (PDA), </w:t>
      </w:r>
      <w:r w:rsidR="00C023A2">
        <w:rPr>
          <w:rFonts w:ascii="Times New Roman" w:hAnsi="Times New Roman" w:cs="Times New Roman"/>
          <w:color w:val="000000"/>
          <w:sz w:val="24"/>
          <w:szCs w:val="24"/>
        </w:rPr>
        <w:t>o</w:t>
      </w:r>
      <w:r w:rsidR="006B5AA8" w:rsidRPr="006B5AA8">
        <w:rPr>
          <w:rFonts w:ascii="Times New Roman" w:hAnsi="Times New Roman" w:cs="Times New Roman"/>
          <w:sz w:val="24"/>
          <w:szCs w:val="24"/>
        </w:rPr>
        <w:t>xitetraciclina</w:t>
      </w:r>
      <w:r w:rsidR="00AD1ACC">
        <w:rPr>
          <w:rFonts w:ascii="Times New Roman" w:hAnsi="Times New Roman" w:cs="Times New Roman"/>
          <w:sz w:val="24"/>
          <w:szCs w:val="24"/>
        </w:rPr>
        <w:t>-</w:t>
      </w:r>
      <w:r w:rsidR="006B5AA8" w:rsidRPr="006B5AA8">
        <w:rPr>
          <w:rFonts w:ascii="Times New Roman" w:hAnsi="Times New Roman" w:cs="Times New Roman"/>
          <w:sz w:val="24"/>
          <w:szCs w:val="24"/>
        </w:rPr>
        <w:t>glucosa</w:t>
      </w:r>
      <w:r w:rsidR="00AD1ACC">
        <w:rPr>
          <w:rFonts w:ascii="Times New Roman" w:hAnsi="Times New Roman" w:cs="Times New Roman"/>
          <w:sz w:val="24"/>
          <w:szCs w:val="24"/>
        </w:rPr>
        <w:t>-</w:t>
      </w:r>
      <w:r w:rsidR="006B5AA8" w:rsidRPr="006B5AA8">
        <w:rPr>
          <w:rFonts w:ascii="Times New Roman" w:hAnsi="Times New Roman" w:cs="Times New Roman"/>
          <w:sz w:val="24"/>
          <w:szCs w:val="24"/>
        </w:rPr>
        <w:t>extracto de levadura</w:t>
      </w:r>
      <w:r w:rsidR="00C023A2" w:rsidRPr="00C023A2">
        <w:rPr>
          <w:rFonts w:ascii="Times New Roman" w:hAnsi="Times New Roman" w:cs="Times New Roman"/>
          <w:color w:val="000000"/>
          <w:sz w:val="24"/>
          <w:szCs w:val="24"/>
        </w:rPr>
        <w:t xml:space="preserve"> </w:t>
      </w:r>
      <w:r w:rsidR="00C023A2" w:rsidRPr="006B5AA8">
        <w:rPr>
          <w:rFonts w:ascii="Times New Roman" w:hAnsi="Times New Roman" w:cs="Times New Roman"/>
          <w:color w:val="000000"/>
          <w:sz w:val="24"/>
          <w:szCs w:val="24"/>
        </w:rPr>
        <w:t>(</w:t>
      </w:r>
      <w:r w:rsidR="00C023A2" w:rsidRPr="00522F7E">
        <w:rPr>
          <w:rFonts w:ascii="Times New Roman" w:hAnsi="Times New Roman" w:cs="Times New Roman"/>
          <w:color w:val="000000"/>
          <w:sz w:val="24"/>
          <w:szCs w:val="24"/>
        </w:rPr>
        <w:t>OGY</w:t>
      </w:r>
      <w:r w:rsidR="006B5AA8" w:rsidRPr="006B5AA8">
        <w:rPr>
          <w:rFonts w:ascii="Times New Roman" w:hAnsi="Times New Roman" w:cs="Times New Roman"/>
          <w:sz w:val="24"/>
          <w:szCs w:val="24"/>
        </w:rPr>
        <w:t>)</w:t>
      </w:r>
      <w:r w:rsidR="00C50A4A">
        <w:rPr>
          <w:rFonts w:ascii="Times New Roman" w:hAnsi="Times New Roman" w:cs="Times New Roman"/>
          <w:color w:val="000000"/>
          <w:sz w:val="24"/>
          <w:szCs w:val="24"/>
        </w:rPr>
        <w:t xml:space="preserve"> </w:t>
      </w:r>
      <w:r w:rsidRPr="00522F7E">
        <w:rPr>
          <w:rFonts w:ascii="Times New Roman" w:hAnsi="Times New Roman" w:cs="Times New Roman"/>
          <w:color w:val="000000"/>
          <w:sz w:val="24"/>
          <w:szCs w:val="24"/>
        </w:rPr>
        <w:t>entre otros, destacándose el medio malta por su alto contenido de carbohidratos; sin embargo, los elevados costos de estas formulaciones, los cuales oscilan entre $1.000.000 y $1</w:t>
      </w:r>
      <w:r w:rsidR="006B5AA8">
        <w:rPr>
          <w:rFonts w:ascii="Times New Roman" w:hAnsi="Times New Roman" w:cs="Times New Roman"/>
          <w:color w:val="000000"/>
          <w:sz w:val="24"/>
          <w:szCs w:val="24"/>
        </w:rPr>
        <w:t>.</w:t>
      </w:r>
      <w:r w:rsidRPr="00522F7E">
        <w:rPr>
          <w:rFonts w:ascii="Times New Roman" w:hAnsi="Times New Roman" w:cs="Times New Roman"/>
          <w:color w:val="000000"/>
          <w:sz w:val="24"/>
          <w:szCs w:val="24"/>
        </w:rPr>
        <w:t>400.</w:t>
      </w:r>
      <w:r w:rsidRPr="00522F7E">
        <w:rPr>
          <w:rFonts w:ascii="Times New Roman" w:hAnsi="Times New Roman" w:cs="Times New Roman"/>
          <w:sz w:val="24"/>
          <w:szCs w:val="24"/>
        </w:rPr>
        <w:t>000</w:t>
      </w:r>
      <w:r w:rsidRPr="00522F7E">
        <w:rPr>
          <w:rFonts w:ascii="Times New Roman" w:hAnsi="Times New Roman" w:cs="Times New Roman"/>
          <w:color w:val="000000"/>
          <w:sz w:val="24"/>
          <w:szCs w:val="24"/>
        </w:rPr>
        <w:t xml:space="preserve"> (Merck, 2007-2008), han llevado a la realización de investigaciones</w:t>
      </w:r>
      <w:r w:rsidR="00C50A4A">
        <w:rPr>
          <w:rFonts w:ascii="Times New Roman" w:hAnsi="Times New Roman" w:cs="Times New Roman"/>
          <w:color w:val="000000"/>
          <w:sz w:val="24"/>
          <w:szCs w:val="24"/>
        </w:rPr>
        <w:t xml:space="preserve"> </w:t>
      </w:r>
      <w:r w:rsidRPr="00522F7E">
        <w:rPr>
          <w:rFonts w:ascii="Times New Roman" w:hAnsi="Times New Roman" w:cs="Times New Roman"/>
          <w:color w:val="000000"/>
          <w:sz w:val="24"/>
          <w:szCs w:val="24"/>
        </w:rPr>
        <w:t xml:space="preserve">sobre la evaluación y el uso de sustratos </w:t>
      </w:r>
      <w:r w:rsidR="00C023A2" w:rsidRPr="00522F7E">
        <w:rPr>
          <w:rFonts w:ascii="Times New Roman" w:hAnsi="Times New Roman" w:cs="Times New Roman"/>
          <w:color w:val="000000"/>
          <w:sz w:val="24"/>
          <w:szCs w:val="24"/>
        </w:rPr>
        <w:t>m</w:t>
      </w:r>
      <w:r w:rsidR="00C023A2">
        <w:rPr>
          <w:rFonts w:ascii="Times New Roman" w:hAnsi="Times New Roman" w:cs="Times New Roman"/>
          <w:color w:val="000000"/>
          <w:sz w:val="24"/>
          <w:szCs w:val="24"/>
        </w:rPr>
        <w:t>á</w:t>
      </w:r>
      <w:r w:rsidR="00C023A2" w:rsidRPr="00522F7E">
        <w:rPr>
          <w:rFonts w:ascii="Times New Roman" w:hAnsi="Times New Roman" w:cs="Times New Roman"/>
          <w:color w:val="000000"/>
          <w:sz w:val="24"/>
          <w:szCs w:val="24"/>
        </w:rPr>
        <w:t xml:space="preserve">s </w:t>
      </w:r>
      <w:r w:rsidRPr="00522F7E">
        <w:rPr>
          <w:rFonts w:ascii="Times New Roman" w:hAnsi="Times New Roman" w:cs="Times New Roman"/>
          <w:color w:val="000000"/>
          <w:sz w:val="24"/>
          <w:szCs w:val="24"/>
        </w:rPr>
        <w:t>económicos tales como</w:t>
      </w:r>
      <w:r w:rsidR="00C50A4A">
        <w:rPr>
          <w:rFonts w:ascii="Times New Roman" w:hAnsi="Times New Roman" w:cs="Times New Roman"/>
          <w:color w:val="000000"/>
          <w:sz w:val="24"/>
          <w:szCs w:val="24"/>
        </w:rPr>
        <w:t xml:space="preserve"> </w:t>
      </w:r>
      <w:r w:rsidRPr="00522F7E">
        <w:rPr>
          <w:rFonts w:ascii="Times New Roman" w:hAnsi="Times New Roman" w:cs="Times New Roman"/>
          <w:color w:val="000000"/>
          <w:sz w:val="24"/>
          <w:szCs w:val="24"/>
        </w:rPr>
        <w:t xml:space="preserve">melaza de azúcar de caña, </w:t>
      </w:r>
      <w:r w:rsidR="000D76CB" w:rsidRPr="00522F7E">
        <w:rPr>
          <w:rFonts w:ascii="Times New Roman" w:hAnsi="Times New Roman" w:cs="Times New Roman"/>
          <w:sz w:val="24"/>
          <w:szCs w:val="24"/>
        </w:rPr>
        <w:t>banan</w:t>
      </w:r>
      <w:r w:rsidR="000D76CB">
        <w:rPr>
          <w:rFonts w:ascii="Times New Roman" w:hAnsi="Times New Roman" w:cs="Times New Roman"/>
          <w:sz w:val="24"/>
          <w:szCs w:val="24"/>
        </w:rPr>
        <w:t>o</w:t>
      </w:r>
      <w:r w:rsidRPr="00522F7E">
        <w:rPr>
          <w:rFonts w:ascii="Times New Roman" w:hAnsi="Times New Roman" w:cs="Times New Roman"/>
          <w:sz w:val="24"/>
          <w:szCs w:val="24"/>
        </w:rPr>
        <w:t xml:space="preserve">, arroz, papa, camote y otros, obteniéndose buenos resultados y </w:t>
      </w:r>
      <w:r w:rsidRPr="00522F7E">
        <w:rPr>
          <w:rFonts w:ascii="Times New Roman" w:hAnsi="Times New Roman" w:cs="Times New Roman"/>
          <w:color w:val="000000"/>
          <w:sz w:val="24"/>
          <w:szCs w:val="24"/>
        </w:rPr>
        <w:t xml:space="preserve">planteándose la posibilidad de ser utilizados </w:t>
      </w:r>
      <w:r w:rsidRPr="00522F7E">
        <w:rPr>
          <w:rFonts w:ascii="Times New Roman" w:hAnsi="Times New Roman" w:cs="Times New Roman"/>
          <w:color w:val="000000"/>
          <w:sz w:val="24"/>
          <w:szCs w:val="24"/>
        </w:rPr>
        <w:lastRenderedPageBreak/>
        <w:t>como alternativas viables para el desarrollo, crecimiento y mantenimiento de microorganismos con fines industriales</w:t>
      </w:r>
      <w:r w:rsidR="00740526">
        <w:rPr>
          <w:rFonts w:ascii="Times New Roman" w:hAnsi="Times New Roman" w:cs="Times New Roman"/>
          <w:color w:val="000000"/>
          <w:sz w:val="24"/>
          <w:szCs w:val="24"/>
        </w:rPr>
        <w:t>.</w:t>
      </w:r>
    </w:p>
    <w:p w:rsidR="00740526" w:rsidRDefault="00740526" w:rsidP="00E80350">
      <w:pPr>
        <w:pStyle w:val="Textonotapie"/>
        <w:spacing w:line="360" w:lineRule="auto"/>
        <w:jc w:val="both"/>
        <w:rPr>
          <w:rFonts w:ascii="Times New Roman" w:eastAsia="Calibri" w:hAnsi="Times New Roman" w:cs="Times New Roman"/>
          <w:sz w:val="24"/>
          <w:szCs w:val="24"/>
          <w:lang w:val="es-ES"/>
        </w:rPr>
      </w:pPr>
    </w:p>
    <w:p w:rsidR="00826A19" w:rsidRDefault="00613160" w:rsidP="00E80350">
      <w:pPr>
        <w:pStyle w:val="Textonotapie"/>
        <w:spacing w:line="360" w:lineRule="auto"/>
        <w:jc w:val="both"/>
        <w:rPr>
          <w:rFonts w:ascii="Times New Roman" w:eastAsia="Calibri" w:hAnsi="Times New Roman" w:cs="Times New Roman"/>
          <w:sz w:val="24"/>
          <w:szCs w:val="24"/>
          <w:lang w:val="es-ES" w:eastAsia="es-CO"/>
        </w:rPr>
      </w:pPr>
      <w:r w:rsidRPr="00522F7E">
        <w:rPr>
          <w:rFonts w:ascii="Times New Roman" w:eastAsia="Calibri" w:hAnsi="Times New Roman" w:cs="Times New Roman"/>
          <w:sz w:val="24"/>
          <w:szCs w:val="24"/>
          <w:lang w:val="es-ES"/>
        </w:rPr>
        <w:t>La guayaba agria (</w:t>
      </w:r>
      <w:r w:rsidRPr="00522F7E">
        <w:rPr>
          <w:rFonts w:ascii="Times New Roman" w:eastAsia="Calibri" w:hAnsi="Times New Roman" w:cs="Times New Roman"/>
          <w:i/>
          <w:color w:val="000000"/>
          <w:sz w:val="24"/>
          <w:szCs w:val="24"/>
          <w:lang w:val="es-ES"/>
        </w:rPr>
        <w:t>Psidium araca</w:t>
      </w:r>
      <w:r w:rsidRPr="00522F7E">
        <w:rPr>
          <w:rFonts w:ascii="Times New Roman" w:eastAsia="Calibri" w:hAnsi="Times New Roman" w:cs="Times New Roman"/>
          <w:color w:val="000000"/>
          <w:sz w:val="24"/>
          <w:szCs w:val="24"/>
          <w:lang w:val="es-ES"/>
        </w:rPr>
        <w:t xml:space="preserve">) ha sido estudiada como sustrato </w:t>
      </w:r>
      <w:r w:rsidR="00C70B91" w:rsidRPr="00522F7E">
        <w:rPr>
          <w:rFonts w:ascii="Times New Roman" w:eastAsia="Calibri" w:hAnsi="Times New Roman" w:cs="Times New Roman"/>
          <w:color w:val="000000"/>
          <w:sz w:val="24"/>
          <w:szCs w:val="24"/>
          <w:lang w:val="es-ES"/>
        </w:rPr>
        <w:t xml:space="preserve">para </w:t>
      </w:r>
      <w:r w:rsidRPr="00522F7E">
        <w:rPr>
          <w:rFonts w:ascii="Times New Roman" w:eastAsia="Calibri" w:hAnsi="Times New Roman" w:cs="Times New Roman"/>
          <w:color w:val="000000"/>
          <w:sz w:val="24"/>
          <w:szCs w:val="24"/>
          <w:lang w:val="es-ES"/>
        </w:rPr>
        <w:t xml:space="preserve">la elaboración de medios </w:t>
      </w:r>
      <w:r w:rsidR="000D76CB">
        <w:rPr>
          <w:rFonts w:ascii="Times New Roman" w:eastAsia="Calibri" w:hAnsi="Times New Roman" w:cs="Times New Roman"/>
          <w:color w:val="000000"/>
          <w:sz w:val="24"/>
          <w:szCs w:val="24"/>
          <w:lang w:val="es-ES"/>
        </w:rPr>
        <w:t xml:space="preserve">de </w:t>
      </w:r>
      <w:r w:rsidRPr="00522F7E">
        <w:rPr>
          <w:rFonts w:ascii="Times New Roman" w:eastAsia="Calibri" w:hAnsi="Times New Roman" w:cs="Times New Roman"/>
          <w:color w:val="000000"/>
          <w:sz w:val="24"/>
          <w:szCs w:val="24"/>
          <w:lang w:val="es-ES"/>
        </w:rPr>
        <w:t xml:space="preserve">cultivo, </w:t>
      </w:r>
      <w:r w:rsidRPr="00522F7E">
        <w:rPr>
          <w:rFonts w:ascii="Times New Roman" w:eastAsia="Calibri" w:hAnsi="Times New Roman" w:cs="Times New Roman"/>
          <w:sz w:val="24"/>
          <w:szCs w:val="24"/>
          <w:lang w:val="es-ES"/>
        </w:rPr>
        <w:t xml:space="preserve">encontrándose que puede ser </w:t>
      </w:r>
      <w:r w:rsidR="000D76CB" w:rsidRPr="00522F7E">
        <w:rPr>
          <w:rFonts w:ascii="Times New Roman" w:eastAsia="Calibri" w:hAnsi="Times New Roman" w:cs="Times New Roman"/>
          <w:sz w:val="24"/>
          <w:szCs w:val="24"/>
          <w:lang w:val="es-ES"/>
        </w:rPr>
        <w:t>utilizad</w:t>
      </w:r>
      <w:r w:rsidR="000D76CB">
        <w:rPr>
          <w:rFonts w:ascii="Times New Roman" w:eastAsia="Calibri" w:hAnsi="Times New Roman" w:cs="Times New Roman"/>
          <w:sz w:val="24"/>
          <w:szCs w:val="24"/>
          <w:lang w:val="es-ES"/>
        </w:rPr>
        <w:t>a</w:t>
      </w:r>
      <w:r w:rsidR="000D76CB" w:rsidRPr="00522F7E">
        <w:rPr>
          <w:rFonts w:ascii="Times New Roman" w:eastAsia="Calibri" w:hAnsi="Times New Roman" w:cs="Times New Roman"/>
          <w:sz w:val="24"/>
          <w:szCs w:val="24"/>
          <w:lang w:val="es-ES"/>
        </w:rPr>
        <w:t xml:space="preserve"> </w:t>
      </w:r>
      <w:r w:rsidRPr="00522F7E">
        <w:rPr>
          <w:rFonts w:ascii="Times New Roman" w:eastAsia="Calibri" w:hAnsi="Times New Roman" w:cs="Times New Roman"/>
          <w:sz w:val="24"/>
          <w:szCs w:val="24"/>
          <w:lang w:val="es-ES"/>
        </w:rPr>
        <w:t xml:space="preserve">para el crecimiento, mantenimiento y </w:t>
      </w:r>
      <w:r w:rsidR="000D76CB">
        <w:rPr>
          <w:rFonts w:ascii="Times New Roman" w:eastAsia="Calibri" w:hAnsi="Times New Roman" w:cs="Times New Roman"/>
          <w:sz w:val="24"/>
          <w:szCs w:val="24"/>
          <w:lang w:val="es-ES"/>
        </w:rPr>
        <w:t xml:space="preserve">la </w:t>
      </w:r>
      <w:r w:rsidRPr="00522F7E">
        <w:rPr>
          <w:rFonts w:ascii="Times New Roman" w:eastAsia="Calibri" w:hAnsi="Times New Roman" w:cs="Times New Roman"/>
          <w:sz w:val="24"/>
          <w:szCs w:val="24"/>
          <w:lang w:val="es-ES"/>
        </w:rPr>
        <w:t xml:space="preserve">conservación de bacterias (cocos y bacilos) y levaduras de origen ruminal y del estiércol </w:t>
      </w:r>
      <w:r w:rsidR="0020050C" w:rsidRPr="00522F7E">
        <w:rPr>
          <w:rFonts w:ascii="Times New Roman" w:hAnsi="Times New Roman" w:cs="Times New Roman"/>
          <w:color w:val="000000"/>
          <w:sz w:val="24"/>
          <w:szCs w:val="24"/>
        </w:rPr>
        <w:t>(Lara y Chalela, 2002).</w:t>
      </w:r>
      <w:r w:rsidRPr="00522F7E">
        <w:rPr>
          <w:rFonts w:ascii="Times New Roman" w:eastAsia="Calibri" w:hAnsi="Times New Roman" w:cs="Times New Roman"/>
          <w:sz w:val="24"/>
          <w:szCs w:val="24"/>
          <w:lang w:val="es-ES"/>
        </w:rPr>
        <w:t xml:space="preserve"> Una comparación </w:t>
      </w:r>
      <w:r w:rsidR="00AF3A3E">
        <w:rPr>
          <w:rFonts w:ascii="Times New Roman" w:eastAsia="Calibri" w:hAnsi="Times New Roman" w:cs="Times New Roman"/>
          <w:sz w:val="24"/>
          <w:szCs w:val="24"/>
          <w:lang w:val="es-ES"/>
        </w:rPr>
        <w:t>de</w:t>
      </w:r>
      <w:r w:rsidR="008520F6">
        <w:rPr>
          <w:rFonts w:ascii="Times New Roman" w:eastAsia="Calibri" w:hAnsi="Times New Roman" w:cs="Times New Roman"/>
          <w:sz w:val="24"/>
          <w:szCs w:val="24"/>
          <w:lang w:val="es-ES"/>
        </w:rPr>
        <w:t xml:space="preserve"> </w:t>
      </w:r>
      <w:r w:rsidR="00AF3A3E">
        <w:rPr>
          <w:rFonts w:ascii="Times New Roman" w:eastAsia="Calibri" w:hAnsi="Times New Roman" w:cs="Times New Roman"/>
          <w:sz w:val="24"/>
          <w:szCs w:val="24"/>
          <w:lang w:val="es-ES"/>
        </w:rPr>
        <w:t>l</w:t>
      </w:r>
      <w:r w:rsidR="008520F6">
        <w:rPr>
          <w:rFonts w:ascii="Times New Roman" w:eastAsia="Calibri" w:hAnsi="Times New Roman" w:cs="Times New Roman"/>
          <w:sz w:val="24"/>
          <w:szCs w:val="24"/>
          <w:lang w:val="es-ES"/>
        </w:rPr>
        <w:t>a biomasa de</w:t>
      </w:r>
      <w:r w:rsidR="00B50C79">
        <w:rPr>
          <w:rFonts w:ascii="Times New Roman" w:eastAsia="Calibri" w:hAnsi="Times New Roman" w:cs="Times New Roman"/>
          <w:sz w:val="24"/>
          <w:szCs w:val="24"/>
          <w:lang w:val="es-ES"/>
        </w:rPr>
        <w:t>l</w:t>
      </w:r>
      <w:r w:rsidR="00AF3A3E">
        <w:rPr>
          <w:rFonts w:ascii="Times New Roman" w:eastAsia="Calibri" w:hAnsi="Times New Roman" w:cs="Times New Roman"/>
          <w:sz w:val="24"/>
          <w:szCs w:val="24"/>
          <w:lang w:val="es-ES"/>
        </w:rPr>
        <w:t xml:space="preserve"> crecimiento de los microorganismos ruminales y del estiércol, r</w:t>
      </w:r>
      <w:r w:rsidRPr="00522F7E">
        <w:rPr>
          <w:rFonts w:ascii="Times New Roman" w:eastAsia="Calibri" w:hAnsi="Times New Roman" w:cs="Times New Roman"/>
          <w:sz w:val="24"/>
          <w:szCs w:val="24"/>
          <w:lang w:val="es-ES"/>
        </w:rPr>
        <w:t>ealizada en el medio de guayaba al 25 % p/v y en un medio tradicional empleando contenido ruminal clarificado, demostró que no existe diferencia estadísticamente significativa entre los dos medios; por tanto</w:t>
      </w:r>
      <w:r w:rsidR="000D76CB">
        <w:rPr>
          <w:rFonts w:ascii="Times New Roman" w:eastAsia="Calibri" w:hAnsi="Times New Roman" w:cs="Times New Roman"/>
          <w:sz w:val="24"/>
          <w:szCs w:val="24"/>
          <w:lang w:val="es-ES"/>
        </w:rPr>
        <w:t>,</w:t>
      </w:r>
      <w:r w:rsidRPr="00522F7E">
        <w:rPr>
          <w:rFonts w:ascii="Times New Roman" w:eastAsia="Calibri" w:hAnsi="Times New Roman" w:cs="Times New Roman"/>
          <w:sz w:val="24"/>
          <w:szCs w:val="24"/>
          <w:lang w:val="es-ES"/>
        </w:rPr>
        <w:t xml:space="preserve"> los medios son semejantes y los nutrientes apropiadas para la población estudiada</w:t>
      </w:r>
      <w:r w:rsidRPr="00522F7E">
        <w:rPr>
          <w:rFonts w:ascii="Times New Roman" w:eastAsia="Calibri" w:hAnsi="Times New Roman" w:cs="Times New Roman"/>
          <w:color w:val="231F20"/>
          <w:sz w:val="24"/>
          <w:szCs w:val="24"/>
          <w:lang w:val="es-ES"/>
        </w:rPr>
        <w:t xml:space="preserve"> excluyéndose a las especies estrictamente celulolíticas (Lara, 2005); el estudio químico de los componentes encontrados en el medio de cultivo a partir del jugo de guayaba agria reveló</w:t>
      </w:r>
      <w:r w:rsidRPr="00522F7E">
        <w:rPr>
          <w:rFonts w:ascii="Times New Roman" w:eastAsia="Calibri" w:hAnsi="Times New Roman" w:cs="Times New Roman"/>
          <w:sz w:val="24"/>
          <w:szCs w:val="24"/>
          <w:lang w:val="es-ES"/>
        </w:rPr>
        <w:t xml:space="preserve"> que es un medio alterno para el aislamiento y mantenimiento de la microbiota aislada porque aporta los valores nutricionales requeridos por esas poblaciones microbianas </w:t>
      </w:r>
      <w:r w:rsidRPr="00662552">
        <w:rPr>
          <w:rFonts w:ascii="Times New Roman" w:eastAsia="Calibri" w:hAnsi="Times New Roman" w:cs="Times New Roman"/>
          <w:sz w:val="24"/>
          <w:szCs w:val="24"/>
          <w:lang w:val="es-ES" w:eastAsia="es-CO"/>
        </w:rPr>
        <w:t>(</w:t>
      </w:r>
      <w:r w:rsidR="00662552" w:rsidRPr="00662552">
        <w:rPr>
          <w:rFonts w:ascii="Times New Roman" w:hAnsi="Times New Roman" w:cs="Times New Roman"/>
          <w:sz w:val="24"/>
          <w:szCs w:val="24"/>
        </w:rPr>
        <w:t>Lara, 2008a; Lara, 2008b</w:t>
      </w:r>
      <w:r w:rsidRPr="00662552">
        <w:rPr>
          <w:rFonts w:ascii="Times New Roman" w:eastAsia="Calibri" w:hAnsi="Times New Roman" w:cs="Times New Roman"/>
          <w:sz w:val="24"/>
          <w:szCs w:val="24"/>
          <w:lang w:val="es-ES" w:eastAsia="es-CO"/>
        </w:rPr>
        <w:t>).</w:t>
      </w:r>
      <w:r w:rsidR="00B12704">
        <w:rPr>
          <w:rFonts w:ascii="Times New Roman" w:eastAsia="Calibri" w:hAnsi="Times New Roman" w:cs="Times New Roman"/>
          <w:sz w:val="24"/>
          <w:szCs w:val="24"/>
          <w:lang w:val="es-ES" w:eastAsia="es-CO"/>
        </w:rPr>
        <w:t xml:space="preserve"> </w:t>
      </w:r>
    </w:p>
    <w:p w:rsidR="00826A19" w:rsidRDefault="00826A19" w:rsidP="00E80350">
      <w:pPr>
        <w:pStyle w:val="Textonotapie"/>
        <w:spacing w:line="360" w:lineRule="auto"/>
        <w:jc w:val="both"/>
        <w:rPr>
          <w:rFonts w:ascii="Times New Roman" w:eastAsia="Calibri" w:hAnsi="Times New Roman" w:cs="Times New Roman"/>
          <w:sz w:val="24"/>
          <w:szCs w:val="24"/>
          <w:lang w:val="es-ES" w:eastAsia="es-CO"/>
        </w:rPr>
      </w:pPr>
    </w:p>
    <w:p w:rsidR="00E348C2" w:rsidRDefault="00E348C2" w:rsidP="00E80350">
      <w:pPr>
        <w:pStyle w:val="Textonotapie"/>
        <w:spacing w:line="360" w:lineRule="auto"/>
        <w:jc w:val="both"/>
        <w:rPr>
          <w:rFonts w:ascii="Times New Roman" w:hAnsi="Times New Roman" w:cs="Times New Roman"/>
          <w:sz w:val="24"/>
          <w:szCs w:val="24"/>
        </w:rPr>
      </w:pPr>
      <w:r w:rsidRPr="00522F7E">
        <w:rPr>
          <w:rFonts w:ascii="Times New Roman" w:eastAsia="Calibri" w:hAnsi="Times New Roman" w:cs="Times New Roman"/>
          <w:color w:val="000000"/>
          <w:sz w:val="24"/>
          <w:szCs w:val="24"/>
          <w:lang w:eastAsia="es-CO"/>
        </w:rPr>
        <w:t xml:space="preserve">La guayaba agria </w:t>
      </w:r>
      <w:r w:rsidR="001B2287">
        <w:rPr>
          <w:rFonts w:ascii="Times New Roman" w:eastAsia="Calibri" w:hAnsi="Times New Roman" w:cs="Times New Roman"/>
          <w:color w:val="000000"/>
          <w:sz w:val="24"/>
          <w:szCs w:val="24"/>
          <w:lang w:eastAsia="es-CO"/>
        </w:rPr>
        <w:t xml:space="preserve">es una fruta </w:t>
      </w:r>
      <w:r w:rsidRPr="00522F7E">
        <w:rPr>
          <w:rFonts w:ascii="Times New Roman" w:eastAsia="Calibri" w:hAnsi="Times New Roman" w:cs="Times New Roman"/>
          <w:color w:val="000000"/>
          <w:sz w:val="24"/>
          <w:szCs w:val="24"/>
          <w:lang w:eastAsia="es-CO"/>
        </w:rPr>
        <w:t xml:space="preserve">de gran producción en el </w:t>
      </w:r>
      <w:r w:rsidR="000D76CB">
        <w:rPr>
          <w:rFonts w:ascii="Times New Roman" w:eastAsia="Calibri" w:hAnsi="Times New Roman" w:cs="Times New Roman"/>
          <w:color w:val="000000"/>
          <w:sz w:val="24"/>
          <w:szCs w:val="24"/>
          <w:lang w:eastAsia="es-CO"/>
        </w:rPr>
        <w:t>d</w:t>
      </w:r>
      <w:r w:rsidR="000D76CB" w:rsidRPr="00522F7E">
        <w:rPr>
          <w:rFonts w:ascii="Times New Roman" w:eastAsia="Calibri" w:hAnsi="Times New Roman" w:cs="Times New Roman"/>
          <w:color w:val="000000"/>
          <w:sz w:val="24"/>
          <w:szCs w:val="24"/>
          <w:lang w:eastAsia="es-CO"/>
        </w:rPr>
        <w:t xml:space="preserve">epartamento </w:t>
      </w:r>
      <w:r w:rsidRPr="00522F7E">
        <w:rPr>
          <w:rFonts w:ascii="Times New Roman" w:eastAsia="Calibri" w:hAnsi="Times New Roman" w:cs="Times New Roman"/>
          <w:color w:val="000000"/>
          <w:sz w:val="24"/>
          <w:szCs w:val="24"/>
          <w:lang w:eastAsia="es-CO"/>
        </w:rPr>
        <w:t>de Córdoba</w:t>
      </w:r>
      <w:r w:rsidR="000D76CB">
        <w:rPr>
          <w:rFonts w:ascii="Times New Roman" w:eastAsia="Calibri" w:hAnsi="Times New Roman" w:cs="Times New Roman"/>
          <w:color w:val="000000"/>
          <w:sz w:val="24"/>
          <w:szCs w:val="24"/>
          <w:lang w:eastAsia="es-CO"/>
        </w:rPr>
        <w:t>,</w:t>
      </w:r>
      <w:r w:rsidRPr="00522F7E">
        <w:rPr>
          <w:rFonts w:ascii="Times New Roman" w:eastAsia="Calibri" w:hAnsi="Times New Roman" w:cs="Times New Roman"/>
          <w:color w:val="000000"/>
          <w:sz w:val="24"/>
          <w:szCs w:val="24"/>
          <w:lang w:eastAsia="es-CO"/>
        </w:rPr>
        <w:t xml:space="preserve"> Colombia, </w:t>
      </w:r>
      <w:r w:rsidR="001B2287">
        <w:rPr>
          <w:rFonts w:ascii="Times New Roman" w:eastAsia="Calibri" w:hAnsi="Times New Roman" w:cs="Times New Roman"/>
          <w:color w:val="000000"/>
          <w:sz w:val="24"/>
          <w:szCs w:val="24"/>
          <w:lang w:eastAsia="es-CO"/>
        </w:rPr>
        <w:t xml:space="preserve">y </w:t>
      </w:r>
      <w:r w:rsidRPr="00522F7E">
        <w:rPr>
          <w:rFonts w:ascii="Times New Roman" w:eastAsia="Calibri" w:hAnsi="Times New Roman" w:cs="Times New Roman"/>
          <w:sz w:val="24"/>
          <w:szCs w:val="24"/>
        </w:rPr>
        <w:t xml:space="preserve">proviene de un cultivo de cosecha permanente en la región. </w:t>
      </w:r>
      <w:r w:rsidRPr="00522F7E">
        <w:rPr>
          <w:rFonts w:ascii="Times New Roman" w:eastAsia="Calibri" w:hAnsi="Times New Roman" w:cs="Times New Roman"/>
          <w:color w:val="000000"/>
          <w:sz w:val="24"/>
          <w:szCs w:val="24"/>
        </w:rPr>
        <w:t>El cultivo de la fruta se ha venido incrementando, lo cual ha servido de sustento para muchas familias campesinas en los últimos tiempos; sin embargo</w:t>
      </w:r>
      <w:r w:rsidR="000D76CB">
        <w:rPr>
          <w:rFonts w:ascii="Times New Roman" w:eastAsia="Calibri" w:hAnsi="Times New Roman" w:cs="Times New Roman"/>
          <w:color w:val="000000"/>
          <w:sz w:val="24"/>
          <w:szCs w:val="24"/>
        </w:rPr>
        <w:t>,</w:t>
      </w:r>
      <w:r w:rsidRPr="00522F7E">
        <w:rPr>
          <w:rFonts w:ascii="Times New Roman" w:eastAsia="Calibri" w:hAnsi="Times New Roman" w:cs="Times New Roman"/>
          <w:color w:val="000000"/>
          <w:sz w:val="24"/>
          <w:szCs w:val="24"/>
        </w:rPr>
        <w:t xml:space="preserve"> el poco asesoramiento tecnológico que los cultivadores tienen</w:t>
      </w:r>
      <w:r w:rsidR="000F79E3">
        <w:rPr>
          <w:rFonts w:ascii="Times New Roman" w:eastAsia="Calibri" w:hAnsi="Times New Roman" w:cs="Times New Roman"/>
          <w:color w:val="000000"/>
          <w:sz w:val="24"/>
          <w:szCs w:val="24"/>
        </w:rPr>
        <w:t>,</w:t>
      </w:r>
      <w:r w:rsidR="00C50A4A">
        <w:rPr>
          <w:rFonts w:ascii="Times New Roman" w:eastAsia="Calibri" w:hAnsi="Times New Roman" w:cs="Times New Roman"/>
          <w:color w:val="000000"/>
          <w:sz w:val="24"/>
          <w:szCs w:val="24"/>
        </w:rPr>
        <w:t xml:space="preserve"> </w:t>
      </w:r>
      <w:r w:rsidRPr="00522F7E">
        <w:rPr>
          <w:rFonts w:ascii="Times New Roman" w:eastAsia="Calibri" w:hAnsi="Times New Roman" w:cs="Times New Roman"/>
          <w:color w:val="000000"/>
          <w:sz w:val="24"/>
          <w:szCs w:val="24"/>
        </w:rPr>
        <w:t>trae como consecuencia la disminución de la rentabilidad, acrecentado con el individualismo en la comercialización. Esta fruta tiene una producción de 1</w:t>
      </w:r>
      <w:r w:rsidR="000D76CB">
        <w:rPr>
          <w:rFonts w:ascii="Times New Roman" w:eastAsia="Calibri" w:hAnsi="Times New Roman" w:cs="Times New Roman"/>
          <w:color w:val="000000"/>
          <w:sz w:val="24"/>
          <w:szCs w:val="24"/>
        </w:rPr>
        <w:t>.</w:t>
      </w:r>
      <w:r w:rsidRPr="00522F7E">
        <w:rPr>
          <w:rFonts w:ascii="Times New Roman" w:eastAsia="Calibri" w:hAnsi="Times New Roman" w:cs="Times New Roman"/>
          <w:color w:val="000000"/>
          <w:sz w:val="24"/>
          <w:szCs w:val="24"/>
        </w:rPr>
        <w:t>200</w:t>
      </w:r>
      <w:r w:rsidR="000D76CB">
        <w:rPr>
          <w:rFonts w:ascii="Times New Roman" w:eastAsia="Calibri" w:hAnsi="Times New Roman" w:cs="Times New Roman"/>
          <w:color w:val="000000"/>
          <w:sz w:val="24"/>
          <w:szCs w:val="24"/>
        </w:rPr>
        <w:t xml:space="preserve"> </w:t>
      </w:r>
      <w:r w:rsidRPr="00522F7E">
        <w:rPr>
          <w:rFonts w:ascii="Times New Roman" w:eastAsia="Calibri" w:hAnsi="Times New Roman" w:cs="Times New Roman"/>
          <w:color w:val="000000"/>
          <w:sz w:val="24"/>
          <w:szCs w:val="24"/>
        </w:rPr>
        <w:t>t/año</w:t>
      </w:r>
      <w:r w:rsidR="000D76CB">
        <w:rPr>
          <w:rFonts w:ascii="Times New Roman" w:eastAsia="Calibri" w:hAnsi="Times New Roman" w:cs="Times New Roman"/>
          <w:color w:val="000000"/>
          <w:sz w:val="24"/>
          <w:szCs w:val="24"/>
        </w:rPr>
        <w:t>,</w:t>
      </w:r>
      <w:r w:rsidRPr="00522F7E">
        <w:rPr>
          <w:rFonts w:ascii="Times New Roman" w:eastAsia="Calibri" w:hAnsi="Times New Roman" w:cs="Times New Roman"/>
          <w:color w:val="000000"/>
          <w:sz w:val="24"/>
          <w:szCs w:val="24"/>
        </w:rPr>
        <w:t xml:space="preserve"> establecida en los municipios de Montería y </w:t>
      </w:r>
      <w:r w:rsidR="000D76CB" w:rsidRPr="00522F7E">
        <w:rPr>
          <w:rFonts w:ascii="Times New Roman" w:eastAsia="Calibri" w:hAnsi="Times New Roman" w:cs="Times New Roman"/>
          <w:color w:val="000000"/>
          <w:sz w:val="24"/>
          <w:szCs w:val="24"/>
        </w:rPr>
        <w:t>C</w:t>
      </w:r>
      <w:r w:rsidR="000D76CB">
        <w:rPr>
          <w:rFonts w:ascii="Times New Roman" w:eastAsia="Calibri" w:hAnsi="Times New Roman" w:cs="Times New Roman"/>
          <w:color w:val="000000"/>
          <w:sz w:val="24"/>
          <w:szCs w:val="24"/>
        </w:rPr>
        <w:t>ereté,</w:t>
      </w:r>
      <w:r w:rsidR="000D76CB" w:rsidRPr="00522F7E">
        <w:rPr>
          <w:rFonts w:ascii="Times New Roman" w:eastAsia="Calibri" w:hAnsi="Times New Roman" w:cs="Times New Roman"/>
          <w:color w:val="000000"/>
          <w:sz w:val="24"/>
          <w:szCs w:val="24"/>
        </w:rPr>
        <w:t xml:space="preserve"> </w:t>
      </w:r>
      <w:r w:rsidRPr="00522F7E">
        <w:rPr>
          <w:rFonts w:ascii="Times New Roman" w:eastAsia="Calibri" w:hAnsi="Times New Roman" w:cs="Times New Roman"/>
          <w:color w:val="000000"/>
          <w:sz w:val="24"/>
          <w:szCs w:val="24"/>
        </w:rPr>
        <w:t>donde el consumo de la fruta mayor</w:t>
      </w:r>
      <w:r w:rsidR="00E007D4">
        <w:rPr>
          <w:rFonts w:ascii="Times New Roman" w:eastAsia="Calibri" w:hAnsi="Times New Roman" w:cs="Times New Roman"/>
          <w:color w:val="000000"/>
          <w:sz w:val="24"/>
          <w:szCs w:val="24"/>
        </w:rPr>
        <w:t>itaria</w:t>
      </w:r>
      <w:r w:rsidRPr="00522F7E">
        <w:rPr>
          <w:rFonts w:ascii="Times New Roman" w:eastAsia="Calibri" w:hAnsi="Times New Roman" w:cs="Times New Roman"/>
          <w:color w:val="000000"/>
          <w:sz w:val="24"/>
          <w:szCs w:val="24"/>
        </w:rPr>
        <w:t xml:space="preserve">mente </w:t>
      </w:r>
      <w:r w:rsidR="00E007D4">
        <w:rPr>
          <w:rFonts w:ascii="Times New Roman" w:eastAsia="Calibri" w:hAnsi="Times New Roman" w:cs="Times New Roman"/>
          <w:color w:val="000000"/>
          <w:sz w:val="24"/>
          <w:szCs w:val="24"/>
        </w:rPr>
        <w:t xml:space="preserve">es </w:t>
      </w:r>
      <w:r w:rsidRPr="00522F7E">
        <w:rPr>
          <w:rFonts w:ascii="Times New Roman" w:eastAsia="Calibri" w:hAnsi="Times New Roman" w:cs="Times New Roman"/>
          <w:color w:val="000000"/>
          <w:sz w:val="24"/>
          <w:szCs w:val="24"/>
        </w:rPr>
        <w:t>en fresco por los habitantes de la comunidad y</w:t>
      </w:r>
      <w:r w:rsidR="00C50A4A">
        <w:rPr>
          <w:rFonts w:ascii="Times New Roman" w:eastAsia="Calibri" w:hAnsi="Times New Roman" w:cs="Times New Roman"/>
          <w:color w:val="000000"/>
          <w:sz w:val="24"/>
          <w:szCs w:val="24"/>
        </w:rPr>
        <w:t xml:space="preserve"> </w:t>
      </w:r>
      <w:r w:rsidRPr="00522F7E">
        <w:rPr>
          <w:rFonts w:ascii="Times New Roman" w:eastAsia="Calibri" w:hAnsi="Times New Roman" w:cs="Times New Roman"/>
          <w:color w:val="000000"/>
          <w:sz w:val="24"/>
          <w:szCs w:val="24"/>
        </w:rPr>
        <w:t>su valor oscila</w:t>
      </w:r>
      <w:r w:rsidR="00C50A4A">
        <w:rPr>
          <w:rFonts w:ascii="Times New Roman" w:eastAsia="Calibri" w:hAnsi="Times New Roman" w:cs="Times New Roman"/>
          <w:color w:val="000000"/>
          <w:sz w:val="24"/>
          <w:szCs w:val="24"/>
        </w:rPr>
        <w:t xml:space="preserve"> </w:t>
      </w:r>
      <w:r w:rsidRPr="00522F7E">
        <w:rPr>
          <w:rFonts w:ascii="Times New Roman" w:eastAsia="Calibri" w:hAnsi="Times New Roman" w:cs="Times New Roman"/>
          <w:sz w:val="24"/>
          <w:szCs w:val="24"/>
        </w:rPr>
        <w:t>alrededor de $2</w:t>
      </w:r>
      <w:r w:rsidR="000D76CB">
        <w:rPr>
          <w:rFonts w:ascii="Times New Roman" w:eastAsia="Calibri" w:hAnsi="Times New Roman" w:cs="Times New Roman"/>
          <w:sz w:val="24"/>
          <w:szCs w:val="24"/>
        </w:rPr>
        <w:t>.</w:t>
      </w:r>
      <w:r w:rsidRPr="00522F7E">
        <w:rPr>
          <w:rFonts w:ascii="Times New Roman" w:eastAsia="Calibri" w:hAnsi="Times New Roman" w:cs="Times New Roman"/>
          <w:sz w:val="24"/>
          <w:szCs w:val="24"/>
        </w:rPr>
        <w:t>000/kg</w:t>
      </w:r>
      <w:r w:rsidR="00C645F5" w:rsidRPr="00522F7E">
        <w:rPr>
          <w:rFonts w:ascii="Times New Roman" w:hAnsi="Times New Roman" w:cs="Times New Roman"/>
          <w:sz w:val="24"/>
          <w:szCs w:val="24"/>
        </w:rPr>
        <w:t xml:space="preserve"> (Gobernación de Córdoba, 2005)</w:t>
      </w:r>
      <w:r w:rsidR="00D869EA" w:rsidRPr="00522F7E">
        <w:rPr>
          <w:rFonts w:ascii="Times New Roman" w:hAnsi="Times New Roman" w:cs="Times New Roman"/>
          <w:sz w:val="24"/>
          <w:szCs w:val="24"/>
        </w:rPr>
        <w:t>.</w:t>
      </w:r>
    </w:p>
    <w:p w:rsidR="00E31CD0" w:rsidRDefault="00E31CD0" w:rsidP="00E80350">
      <w:pPr>
        <w:pStyle w:val="Textonotapie"/>
        <w:spacing w:line="360" w:lineRule="auto"/>
        <w:jc w:val="both"/>
        <w:rPr>
          <w:rFonts w:ascii="Times New Roman" w:hAnsi="Times New Roman" w:cs="Times New Roman"/>
          <w:sz w:val="24"/>
          <w:szCs w:val="24"/>
        </w:rPr>
      </w:pPr>
    </w:p>
    <w:p w:rsidR="00102368" w:rsidRDefault="00A742EC" w:rsidP="00E80350">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lang w:val="es-ES" w:eastAsia="es-CO"/>
        </w:rPr>
        <w:t xml:space="preserve">Basados en los resultados previos obtenidos sobre el uso de guayaba agria como medio de cultivo, se hace necesario establecer si </w:t>
      </w:r>
      <w:r w:rsidR="000D76CB">
        <w:rPr>
          <w:rFonts w:ascii="Times New Roman" w:eastAsia="Calibri" w:hAnsi="Times New Roman" w:cs="Times New Roman"/>
          <w:sz w:val="24"/>
          <w:szCs w:val="24"/>
          <w:lang w:val="es-ES" w:eastAsia="es-CO"/>
        </w:rPr>
        <w:t>este</w:t>
      </w:r>
      <w:r>
        <w:rPr>
          <w:rFonts w:ascii="Times New Roman" w:eastAsia="Calibri" w:hAnsi="Times New Roman" w:cs="Times New Roman"/>
          <w:sz w:val="24"/>
          <w:szCs w:val="24"/>
          <w:lang w:val="es-ES" w:eastAsia="es-CO"/>
        </w:rPr>
        <w:t xml:space="preserve"> es </w:t>
      </w:r>
      <w:r w:rsidRPr="00B916FC">
        <w:rPr>
          <w:rFonts w:ascii="Times New Roman" w:hAnsi="Times New Roman" w:cs="Times New Roman"/>
          <w:color w:val="000000"/>
          <w:sz w:val="24"/>
          <w:szCs w:val="24"/>
        </w:rPr>
        <w:t>apropiado para el crecimiento de las poblaciones microbianas; en este sentido</w:t>
      </w:r>
      <w:r w:rsidR="000D76CB">
        <w:rPr>
          <w:rFonts w:ascii="Times New Roman" w:hAnsi="Times New Roman" w:cs="Times New Roman"/>
          <w:color w:val="000000"/>
          <w:sz w:val="24"/>
          <w:szCs w:val="24"/>
        </w:rPr>
        <w:t>,</w:t>
      </w:r>
      <w:r w:rsidRPr="00B916FC">
        <w:rPr>
          <w:rFonts w:ascii="Times New Roman" w:hAnsi="Times New Roman" w:cs="Times New Roman"/>
          <w:color w:val="000000"/>
          <w:sz w:val="24"/>
          <w:szCs w:val="24"/>
        </w:rPr>
        <w:t xml:space="preserve"> la evaluación </w:t>
      </w:r>
      <w:r w:rsidR="000D76CB">
        <w:rPr>
          <w:rFonts w:ascii="Times New Roman" w:hAnsi="Times New Roman" w:cs="Times New Roman"/>
          <w:color w:val="000000"/>
          <w:sz w:val="24"/>
          <w:szCs w:val="24"/>
        </w:rPr>
        <w:t>e</w:t>
      </w:r>
      <w:r w:rsidR="000D76CB" w:rsidRPr="00B916FC">
        <w:rPr>
          <w:rFonts w:ascii="Times New Roman" w:hAnsi="Times New Roman" w:cs="Times New Roman"/>
          <w:color w:val="000000"/>
          <w:sz w:val="24"/>
          <w:szCs w:val="24"/>
        </w:rPr>
        <w:t xml:space="preserve">cométrica </w:t>
      </w:r>
      <w:r w:rsidR="00F708F4" w:rsidRPr="00B916FC">
        <w:rPr>
          <w:rFonts w:ascii="Times New Roman" w:hAnsi="Times New Roman" w:cs="Times New Roman"/>
          <w:color w:val="000000"/>
          <w:sz w:val="24"/>
          <w:szCs w:val="24"/>
        </w:rPr>
        <w:t xml:space="preserve">(Lighfood </w:t>
      </w:r>
      <w:r w:rsidR="000D76CB">
        <w:rPr>
          <w:rFonts w:ascii="Times New Roman" w:hAnsi="Times New Roman" w:cs="Times New Roman"/>
          <w:color w:val="000000"/>
          <w:sz w:val="24"/>
          <w:szCs w:val="24"/>
        </w:rPr>
        <w:t>y</w:t>
      </w:r>
      <w:r w:rsidR="000D76CB" w:rsidRPr="00B916FC">
        <w:rPr>
          <w:rFonts w:ascii="Times New Roman" w:hAnsi="Times New Roman" w:cs="Times New Roman"/>
          <w:color w:val="000000"/>
          <w:sz w:val="24"/>
          <w:szCs w:val="24"/>
        </w:rPr>
        <w:t xml:space="preserve"> </w:t>
      </w:r>
      <w:r w:rsidR="00F708F4" w:rsidRPr="00B916FC">
        <w:rPr>
          <w:rFonts w:ascii="Times New Roman" w:hAnsi="Times New Roman" w:cs="Times New Roman"/>
          <w:color w:val="000000"/>
          <w:sz w:val="24"/>
          <w:szCs w:val="24"/>
        </w:rPr>
        <w:t xml:space="preserve">Maier, 2002; Mossel </w:t>
      </w:r>
      <w:r w:rsidR="00F708F4" w:rsidRPr="006932FF">
        <w:rPr>
          <w:rFonts w:ascii="Times New Roman" w:hAnsi="Times New Roman" w:cs="Times New Roman"/>
          <w:i/>
          <w:color w:val="000000"/>
          <w:sz w:val="24"/>
          <w:szCs w:val="24"/>
        </w:rPr>
        <w:t>et al.,</w:t>
      </w:r>
      <w:r w:rsidR="00F708F4" w:rsidRPr="00B916FC">
        <w:rPr>
          <w:rFonts w:ascii="Times New Roman" w:hAnsi="Times New Roman" w:cs="Times New Roman"/>
          <w:color w:val="000000"/>
          <w:sz w:val="24"/>
          <w:szCs w:val="24"/>
        </w:rPr>
        <w:t xml:space="preserve"> 1983)</w:t>
      </w:r>
      <w:r w:rsidR="00F708F4">
        <w:rPr>
          <w:rFonts w:ascii="Times New Roman" w:hAnsi="Times New Roman" w:cs="Times New Roman"/>
          <w:color w:val="000000"/>
          <w:sz w:val="24"/>
          <w:szCs w:val="24"/>
        </w:rPr>
        <w:t xml:space="preserve"> </w:t>
      </w:r>
      <w:r w:rsidRPr="00B916FC">
        <w:rPr>
          <w:rFonts w:ascii="Times New Roman" w:hAnsi="Times New Roman" w:cs="Times New Roman"/>
          <w:color w:val="000000"/>
          <w:sz w:val="24"/>
          <w:szCs w:val="24"/>
        </w:rPr>
        <w:t xml:space="preserve">es uno de los métodos </w:t>
      </w:r>
      <w:r w:rsidR="000D76CB" w:rsidRPr="00B916FC">
        <w:rPr>
          <w:rFonts w:ascii="Times New Roman" w:hAnsi="Times New Roman" w:cs="Times New Roman"/>
          <w:color w:val="000000"/>
          <w:sz w:val="24"/>
          <w:szCs w:val="24"/>
        </w:rPr>
        <w:t>recomendad</w:t>
      </w:r>
      <w:r w:rsidR="000D76CB">
        <w:rPr>
          <w:rFonts w:ascii="Times New Roman" w:hAnsi="Times New Roman" w:cs="Times New Roman"/>
          <w:color w:val="000000"/>
          <w:sz w:val="24"/>
          <w:szCs w:val="24"/>
        </w:rPr>
        <w:t>os</w:t>
      </w:r>
      <w:r w:rsidR="000D76CB" w:rsidRPr="00B916FC">
        <w:rPr>
          <w:rFonts w:ascii="Times New Roman" w:hAnsi="Times New Roman" w:cs="Times New Roman"/>
          <w:color w:val="000000"/>
          <w:sz w:val="24"/>
          <w:szCs w:val="24"/>
        </w:rPr>
        <w:t xml:space="preserve"> </w:t>
      </w:r>
      <w:r w:rsidRPr="00B916FC">
        <w:rPr>
          <w:rFonts w:ascii="Times New Roman" w:hAnsi="Times New Roman" w:cs="Times New Roman"/>
          <w:color w:val="000000"/>
          <w:sz w:val="24"/>
          <w:szCs w:val="24"/>
        </w:rPr>
        <w:t>para el monitoreo de medios de cultivo</w:t>
      </w:r>
      <w:r w:rsidR="006C2C47">
        <w:rPr>
          <w:rFonts w:ascii="Times New Roman" w:hAnsi="Times New Roman" w:cs="Times New Roman"/>
          <w:color w:val="000000"/>
          <w:sz w:val="24"/>
          <w:szCs w:val="24"/>
        </w:rPr>
        <w:t>,</w:t>
      </w:r>
      <w:r w:rsidRPr="00B916FC">
        <w:rPr>
          <w:rFonts w:ascii="Times New Roman" w:hAnsi="Times New Roman" w:cs="Times New Roman"/>
          <w:color w:val="000000"/>
          <w:sz w:val="24"/>
          <w:szCs w:val="24"/>
        </w:rPr>
        <w:t xml:space="preserve"> </w:t>
      </w:r>
      <w:r w:rsidR="00F708F4">
        <w:rPr>
          <w:rFonts w:ascii="Times New Roman" w:hAnsi="Times New Roman" w:cs="Times New Roman"/>
          <w:sz w:val="24"/>
          <w:szCs w:val="24"/>
        </w:rPr>
        <w:t xml:space="preserve">que </w:t>
      </w:r>
      <w:r w:rsidR="00F708F4" w:rsidRPr="002A359C">
        <w:rPr>
          <w:rFonts w:ascii="Times New Roman" w:eastAsia="Times New Roman" w:hAnsi="Times New Roman" w:cs="Times New Roman"/>
          <w:sz w:val="24"/>
          <w:szCs w:val="24"/>
          <w:lang w:eastAsia="es-AR"/>
        </w:rPr>
        <w:t>evalúa tanto la sensibilidad de los medios</w:t>
      </w:r>
      <w:r w:rsidR="00F708F4">
        <w:rPr>
          <w:rFonts w:ascii="Times New Roman" w:eastAsia="Times New Roman" w:hAnsi="Times New Roman" w:cs="Times New Roman"/>
          <w:sz w:val="24"/>
          <w:szCs w:val="24"/>
          <w:lang w:eastAsia="es-AR"/>
        </w:rPr>
        <w:t xml:space="preserve"> </w:t>
      </w:r>
      <w:r w:rsidR="00F708F4" w:rsidRPr="002A359C">
        <w:rPr>
          <w:rFonts w:ascii="Times New Roman" w:eastAsia="Times New Roman" w:hAnsi="Times New Roman" w:cs="Times New Roman"/>
          <w:sz w:val="24"/>
          <w:szCs w:val="24"/>
          <w:lang w:eastAsia="es-AR"/>
        </w:rPr>
        <w:t>a la colonización por los microorganismos</w:t>
      </w:r>
      <w:r w:rsidR="00F708F4">
        <w:rPr>
          <w:rFonts w:ascii="Times New Roman" w:eastAsia="Times New Roman" w:hAnsi="Times New Roman" w:cs="Times New Roman"/>
          <w:sz w:val="24"/>
          <w:szCs w:val="24"/>
          <w:lang w:eastAsia="es-AR"/>
        </w:rPr>
        <w:t xml:space="preserve"> </w:t>
      </w:r>
      <w:r w:rsidR="00F708F4" w:rsidRPr="002A359C">
        <w:rPr>
          <w:rFonts w:ascii="Times New Roman" w:eastAsia="Times New Roman" w:hAnsi="Times New Roman" w:cs="Times New Roman"/>
          <w:sz w:val="24"/>
          <w:szCs w:val="24"/>
          <w:lang w:eastAsia="es-AR"/>
        </w:rPr>
        <w:t xml:space="preserve">buscados </w:t>
      </w:r>
      <w:r w:rsidR="00F708F4" w:rsidRPr="002A359C">
        <w:rPr>
          <w:rFonts w:ascii="Times New Roman" w:eastAsia="Times New Roman" w:hAnsi="Times New Roman" w:cs="Times New Roman"/>
          <w:sz w:val="24"/>
          <w:szCs w:val="24"/>
          <w:lang w:eastAsia="es-AR"/>
        </w:rPr>
        <w:lastRenderedPageBreak/>
        <w:t>(productividad) como también la</w:t>
      </w:r>
      <w:r w:rsidR="00F708F4">
        <w:rPr>
          <w:rFonts w:ascii="Times New Roman" w:eastAsia="Times New Roman" w:hAnsi="Times New Roman" w:cs="Times New Roman"/>
          <w:sz w:val="24"/>
          <w:szCs w:val="24"/>
          <w:lang w:eastAsia="es-AR"/>
        </w:rPr>
        <w:t xml:space="preserve"> </w:t>
      </w:r>
      <w:r w:rsidR="00F708F4" w:rsidRPr="002A359C">
        <w:rPr>
          <w:rFonts w:ascii="Times New Roman" w:eastAsia="Times New Roman" w:hAnsi="Times New Roman" w:cs="Times New Roman"/>
          <w:sz w:val="24"/>
          <w:szCs w:val="24"/>
          <w:lang w:eastAsia="es-AR"/>
        </w:rPr>
        <w:t>resistencia a la colonización por las cepas</w:t>
      </w:r>
      <w:r w:rsidR="00F708F4">
        <w:rPr>
          <w:rFonts w:ascii="Times New Roman" w:eastAsia="Times New Roman" w:hAnsi="Times New Roman" w:cs="Times New Roman"/>
          <w:sz w:val="24"/>
          <w:szCs w:val="24"/>
          <w:lang w:eastAsia="es-AR"/>
        </w:rPr>
        <w:t xml:space="preserve"> </w:t>
      </w:r>
      <w:r w:rsidR="00F708F4" w:rsidRPr="002A359C">
        <w:rPr>
          <w:rFonts w:ascii="Times New Roman" w:eastAsia="Times New Roman" w:hAnsi="Times New Roman" w:cs="Times New Roman"/>
          <w:sz w:val="24"/>
          <w:szCs w:val="24"/>
          <w:lang w:eastAsia="es-AR"/>
        </w:rPr>
        <w:t>que interfieren (selectividad)</w:t>
      </w:r>
      <w:r w:rsidR="00F708F4">
        <w:rPr>
          <w:rFonts w:ascii="Times New Roman" w:eastAsia="Times New Roman" w:hAnsi="Times New Roman" w:cs="Times New Roman"/>
          <w:sz w:val="24"/>
          <w:szCs w:val="24"/>
          <w:lang w:eastAsia="es-AR"/>
        </w:rPr>
        <w:t xml:space="preserve"> (Villalobos </w:t>
      </w:r>
      <w:r w:rsidR="00F708F4" w:rsidRPr="006932FF">
        <w:rPr>
          <w:rFonts w:ascii="Times New Roman" w:eastAsia="Times New Roman" w:hAnsi="Times New Roman" w:cs="Times New Roman"/>
          <w:i/>
          <w:sz w:val="24"/>
          <w:szCs w:val="24"/>
          <w:lang w:eastAsia="es-AR"/>
        </w:rPr>
        <w:t>et al.,</w:t>
      </w:r>
      <w:r w:rsidR="00F708F4">
        <w:rPr>
          <w:rFonts w:ascii="Times New Roman" w:eastAsia="Times New Roman" w:hAnsi="Times New Roman" w:cs="Times New Roman"/>
          <w:sz w:val="24"/>
          <w:szCs w:val="24"/>
          <w:lang w:eastAsia="es-AR"/>
        </w:rPr>
        <w:t xml:space="preserve">2007). </w:t>
      </w:r>
      <w:r>
        <w:rPr>
          <w:rFonts w:ascii="Times New Roman" w:hAnsi="Times New Roman" w:cs="Times New Roman"/>
          <w:sz w:val="24"/>
          <w:szCs w:val="24"/>
        </w:rPr>
        <w:t>E</w:t>
      </w:r>
      <w:r w:rsidRPr="00B916FC">
        <w:rPr>
          <w:rFonts w:ascii="Times New Roman" w:hAnsi="Times New Roman" w:cs="Times New Roman"/>
          <w:sz w:val="24"/>
          <w:szCs w:val="24"/>
        </w:rPr>
        <w:t xml:space="preserve">l análisis </w:t>
      </w:r>
      <w:r w:rsidR="000D76CB">
        <w:rPr>
          <w:rFonts w:ascii="Times New Roman" w:hAnsi="Times New Roman" w:cs="Times New Roman"/>
          <w:sz w:val="24"/>
          <w:szCs w:val="24"/>
        </w:rPr>
        <w:t>e</w:t>
      </w:r>
      <w:r w:rsidR="000D76CB" w:rsidRPr="00B916FC">
        <w:rPr>
          <w:rFonts w:ascii="Times New Roman" w:hAnsi="Times New Roman" w:cs="Times New Roman"/>
          <w:sz w:val="24"/>
          <w:szCs w:val="24"/>
        </w:rPr>
        <w:t xml:space="preserve">cométrico </w:t>
      </w:r>
      <w:r w:rsidRPr="00B916FC">
        <w:rPr>
          <w:rFonts w:ascii="Times New Roman" w:hAnsi="Times New Roman" w:cs="Times New Roman"/>
          <w:sz w:val="24"/>
          <w:szCs w:val="24"/>
        </w:rPr>
        <w:t>establece la eficiencia con la cual un medio de cultivo sirve para recuperar una cepa o</w:t>
      </w:r>
      <w:r w:rsidR="000D76CB">
        <w:rPr>
          <w:rFonts w:ascii="Times New Roman" w:hAnsi="Times New Roman" w:cs="Times New Roman"/>
          <w:sz w:val="24"/>
          <w:szCs w:val="24"/>
        </w:rPr>
        <w:t>,</w:t>
      </w:r>
      <w:r w:rsidRPr="00B916FC">
        <w:rPr>
          <w:rFonts w:ascii="Times New Roman" w:hAnsi="Times New Roman" w:cs="Times New Roman"/>
          <w:sz w:val="24"/>
          <w:szCs w:val="24"/>
        </w:rPr>
        <w:t xml:space="preserve"> mejor a</w:t>
      </w:r>
      <w:r w:rsidR="00151CE1">
        <w:rPr>
          <w:rFonts w:ascii="Times New Roman" w:hAnsi="Times New Roman" w:cs="Times New Roman"/>
          <w:sz w:val="24"/>
          <w:szCs w:val="24"/>
        </w:rPr>
        <w:t>ú</w:t>
      </w:r>
      <w:r w:rsidRPr="00B916FC">
        <w:rPr>
          <w:rFonts w:ascii="Times New Roman" w:hAnsi="Times New Roman" w:cs="Times New Roman"/>
          <w:sz w:val="24"/>
          <w:szCs w:val="24"/>
        </w:rPr>
        <w:t>n</w:t>
      </w:r>
      <w:r w:rsidR="000D76CB">
        <w:rPr>
          <w:rFonts w:ascii="Times New Roman" w:hAnsi="Times New Roman" w:cs="Times New Roman"/>
          <w:sz w:val="24"/>
          <w:szCs w:val="24"/>
        </w:rPr>
        <w:t>,</w:t>
      </w:r>
      <w:r w:rsidRPr="00B916FC">
        <w:rPr>
          <w:rFonts w:ascii="Times New Roman" w:hAnsi="Times New Roman" w:cs="Times New Roman"/>
          <w:sz w:val="24"/>
          <w:szCs w:val="24"/>
        </w:rPr>
        <w:t xml:space="preserve"> inducir su crecimiento y desarrollo </w:t>
      </w:r>
      <w:r w:rsidRPr="002A359C">
        <w:rPr>
          <w:rFonts w:ascii="Times New Roman" w:eastAsia="Times New Roman" w:hAnsi="Times New Roman" w:cs="Times New Roman"/>
          <w:sz w:val="24"/>
          <w:szCs w:val="24"/>
          <w:lang w:eastAsia="es-AR"/>
        </w:rPr>
        <w:t>mediante la comparación</w:t>
      </w:r>
      <w:r>
        <w:rPr>
          <w:rFonts w:ascii="Times New Roman" w:eastAsia="Times New Roman" w:hAnsi="Times New Roman" w:cs="Times New Roman"/>
          <w:sz w:val="24"/>
          <w:szCs w:val="24"/>
          <w:lang w:eastAsia="es-AR"/>
        </w:rPr>
        <w:t xml:space="preserve"> </w:t>
      </w:r>
      <w:r w:rsidRPr="002A359C">
        <w:rPr>
          <w:rFonts w:ascii="Times New Roman" w:eastAsia="Times New Roman" w:hAnsi="Times New Roman" w:cs="Times New Roman"/>
          <w:sz w:val="24"/>
          <w:szCs w:val="24"/>
          <w:lang w:eastAsia="es-AR"/>
        </w:rPr>
        <w:t xml:space="preserve">que se realiza entre el medio </w:t>
      </w:r>
      <w:r w:rsidR="000D76CB">
        <w:rPr>
          <w:rFonts w:ascii="Times New Roman" w:eastAsia="Times New Roman" w:hAnsi="Times New Roman" w:cs="Times New Roman"/>
          <w:sz w:val="24"/>
          <w:szCs w:val="24"/>
          <w:lang w:eastAsia="es-AR"/>
        </w:rPr>
        <w:t xml:space="preserve">por </w:t>
      </w:r>
      <w:r w:rsidRPr="002A359C">
        <w:rPr>
          <w:rFonts w:ascii="Times New Roman" w:eastAsia="Times New Roman" w:hAnsi="Times New Roman" w:cs="Times New Roman"/>
          <w:sz w:val="24"/>
          <w:szCs w:val="24"/>
          <w:lang w:eastAsia="es-AR"/>
        </w:rPr>
        <w:t>evaluar y un medio control</w:t>
      </w:r>
      <w:r w:rsidRPr="00B916FC">
        <w:rPr>
          <w:rFonts w:ascii="Times New Roman" w:hAnsi="Times New Roman" w:cs="Times New Roman"/>
          <w:sz w:val="24"/>
          <w:szCs w:val="24"/>
        </w:rPr>
        <w:t xml:space="preserve"> (Soler, 2006)</w:t>
      </w:r>
      <w:r>
        <w:rPr>
          <w:rFonts w:ascii="Times New Roman" w:hAnsi="Times New Roman" w:cs="Times New Roman"/>
          <w:sz w:val="24"/>
          <w:szCs w:val="24"/>
        </w:rPr>
        <w:t>.</w:t>
      </w:r>
      <w:r w:rsidRPr="00CB471A">
        <w:rPr>
          <w:rFonts w:ascii="Times New Roman" w:eastAsia="Times New Roman" w:hAnsi="Times New Roman" w:cs="Times New Roman"/>
          <w:sz w:val="24"/>
          <w:szCs w:val="24"/>
          <w:lang w:eastAsia="es-AR"/>
        </w:rPr>
        <w:t xml:space="preserve"> </w:t>
      </w:r>
      <w:r w:rsidRPr="002A359C">
        <w:rPr>
          <w:rFonts w:ascii="Times New Roman" w:eastAsia="Times New Roman" w:hAnsi="Times New Roman" w:cs="Times New Roman"/>
          <w:sz w:val="24"/>
          <w:szCs w:val="24"/>
          <w:lang w:eastAsia="es-AR"/>
        </w:rPr>
        <w:t>Un parámetro</w:t>
      </w:r>
      <w:r>
        <w:rPr>
          <w:rFonts w:ascii="Times New Roman" w:eastAsia="Times New Roman" w:hAnsi="Times New Roman" w:cs="Times New Roman"/>
          <w:sz w:val="24"/>
          <w:szCs w:val="24"/>
          <w:lang w:eastAsia="es-AR"/>
        </w:rPr>
        <w:t xml:space="preserve"> </w:t>
      </w:r>
      <w:r w:rsidRPr="002A359C">
        <w:rPr>
          <w:rFonts w:ascii="Times New Roman" w:eastAsia="Times New Roman" w:hAnsi="Times New Roman" w:cs="Times New Roman"/>
          <w:sz w:val="24"/>
          <w:szCs w:val="24"/>
          <w:lang w:eastAsia="es-AR"/>
        </w:rPr>
        <w:t>útil para interpretar los resultados es el índice de crecimiento absoluto</w:t>
      </w:r>
      <w:r>
        <w:rPr>
          <w:rFonts w:ascii="Times New Roman" w:eastAsia="Times New Roman" w:hAnsi="Times New Roman" w:cs="Times New Roman"/>
          <w:sz w:val="24"/>
          <w:szCs w:val="24"/>
          <w:lang w:eastAsia="es-AR"/>
        </w:rPr>
        <w:t xml:space="preserve"> </w:t>
      </w:r>
      <w:r w:rsidRPr="002A359C">
        <w:rPr>
          <w:rFonts w:ascii="Times New Roman" w:eastAsia="Times New Roman" w:hAnsi="Times New Roman" w:cs="Times New Roman"/>
          <w:sz w:val="24"/>
          <w:szCs w:val="24"/>
          <w:lang w:eastAsia="es-AR"/>
        </w:rPr>
        <w:t>(ICA)</w:t>
      </w:r>
      <w:r w:rsidR="00C50A4A">
        <w:rPr>
          <w:rFonts w:ascii="Times New Roman" w:eastAsia="Times New Roman" w:hAnsi="Times New Roman" w:cs="Times New Roman"/>
          <w:sz w:val="24"/>
          <w:szCs w:val="24"/>
          <w:lang w:eastAsia="es-AR"/>
        </w:rPr>
        <w:t xml:space="preserve"> </w:t>
      </w:r>
      <w:r>
        <w:rPr>
          <w:rFonts w:ascii="Times New Roman" w:hAnsi="Times New Roman" w:cs="Times New Roman"/>
          <w:sz w:val="24"/>
          <w:szCs w:val="24"/>
        </w:rPr>
        <w:t xml:space="preserve">que </w:t>
      </w:r>
      <w:r w:rsidRPr="00B71EF5">
        <w:rPr>
          <w:rFonts w:ascii="Times New Roman" w:hAnsi="Times New Roman" w:cs="Times New Roman"/>
          <w:sz w:val="24"/>
          <w:szCs w:val="24"/>
        </w:rPr>
        <w:t>determina</w:t>
      </w:r>
      <w:r>
        <w:rPr>
          <w:rFonts w:ascii="Times New Roman" w:hAnsi="Times New Roman" w:cs="Times New Roman"/>
          <w:sz w:val="24"/>
          <w:szCs w:val="24"/>
        </w:rPr>
        <w:t xml:space="preserve"> </w:t>
      </w:r>
      <w:r w:rsidRPr="00B71EF5">
        <w:rPr>
          <w:rFonts w:ascii="Times New Roman" w:hAnsi="Times New Roman" w:cs="Times New Roman"/>
          <w:sz w:val="24"/>
          <w:szCs w:val="24"/>
        </w:rPr>
        <w:t>el grado de selectividad y productividad del medio según el caso</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es-AR"/>
        </w:rPr>
        <w:t>o</w:t>
      </w:r>
      <w:r w:rsidRPr="002A359C">
        <w:rPr>
          <w:rFonts w:ascii="Times New Roman" w:eastAsia="Times New Roman" w:hAnsi="Times New Roman" w:cs="Times New Roman"/>
          <w:sz w:val="24"/>
          <w:szCs w:val="24"/>
          <w:lang w:eastAsia="es-AR"/>
        </w:rPr>
        <w:t>tro parámetro es el índice</w:t>
      </w:r>
      <w:r>
        <w:rPr>
          <w:rFonts w:ascii="Times New Roman" w:eastAsia="Times New Roman" w:hAnsi="Times New Roman" w:cs="Times New Roman"/>
          <w:sz w:val="24"/>
          <w:szCs w:val="24"/>
          <w:lang w:eastAsia="es-AR"/>
        </w:rPr>
        <w:t xml:space="preserve"> </w:t>
      </w:r>
      <w:r w:rsidRPr="002A359C">
        <w:rPr>
          <w:rFonts w:ascii="Times New Roman" w:eastAsia="Times New Roman" w:hAnsi="Times New Roman" w:cs="Times New Roman"/>
          <w:sz w:val="24"/>
          <w:szCs w:val="24"/>
          <w:lang w:eastAsia="es-AR"/>
        </w:rPr>
        <w:t>de crecimiento relativo (ICR) que relaciona</w:t>
      </w:r>
      <w:r>
        <w:rPr>
          <w:rFonts w:ascii="Times New Roman" w:eastAsia="Times New Roman" w:hAnsi="Times New Roman" w:cs="Times New Roman"/>
          <w:sz w:val="24"/>
          <w:szCs w:val="24"/>
          <w:lang w:eastAsia="es-AR"/>
        </w:rPr>
        <w:t xml:space="preserve"> </w:t>
      </w:r>
      <w:r w:rsidRPr="002A359C">
        <w:rPr>
          <w:rFonts w:ascii="Times New Roman" w:eastAsia="Times New Roman" w:hAnsi="Times New Roman" w:cs="Times New Roman"/>
          <w:sz w:val="24"/>
          <w:szCs w:val="24"/>
          <w:lang w:eastAsia="es-AR"/>
        </w:rPr>
        <w:t xml:space="preserve">los valores de ICA del medio </w:t>
      </w:r>
      <w:r w:rsidR="000D76CB">
        <w:rPr>
          <w:rFonts w:ascii="Times New Roman" w:eastAsia="Times New Roman" w:hAnsi="Times New Roman" w:cs="Times New Roman"/>
          <w:sz w:val="24"/>
          <w:szCs w:val="24"/>
          <w:lang w:eastAsia="es-AR"/>
        </w:rPr>
        <w:t>por</w:t>
      </w:r>
      <w:r w:rsidR="000D76CB" w:rsidRPr="002A359C">
        <w:rPr>
          <w:rFonts w:ascii="Times New Roman" w:eastAsia="Times New Roman" w:hAnsi="Times New Roman" w:cs="Times New Roman"/>
          <w:sz w:val="24"/>
          <w:szCs w:val="24"/>
          <w:lang w:eastAsia="es-AR"/>
        </w:rPr>
        <w:t xml:space="preserve"> </w:t>
      </w:r>
      <w:r w:rsidRPr="002A359C">
        <w:rPr>
          <w:rFonts w:ascii="Times New Roman" w:eastAsia="Times New Roman" w:hAnsi="Times New Roman" w:cs="Times New Roman"/>
          <w:sz w:val="24"/>
          <w:szCs w:val="24"/>
          <w:lang w:eastAsia="es-AR"/>
        </w:rPr>
        <w:t>evaluar</w:t>
      </w:r>
      <w:r>
        <w:rPr>
          <w:rFonts w:ascii="Times New Roman" w:eastAsia="Times New Roman" w:hAnsi="Times New Roman" w:cs="Times New Roman"/>
          <w:sz w:val="24"/>
          <w:szCs w:val="24"/>
          <w:lang w:eastAsia="es-AR"/>
        </w:rPr>
        <w:t xml:space="preserve"> </w:t>
      </w:r>
      <w:r w:rsidRPr="002A359C">
        <w:rPr>
          <w:rFonts w:ascii="Times New Roman" w:eastAsia="Times New Roman" w:hAnsi="Times New Roman" w:cs="Times New Roman"/>
          <w:sz w:val="24"/>
          <w:szCs w:val="24"/>
          <w:lang w:eastAsia="es-AR"/>
        </w:rPr>
        <w:t>con el ICA del medio control</w:t>
      </w:r>
      <w:r w:rsidR="000D76CB">
        <w:rPr>
          <w:rFonts w:ascii="Times New Roman" w:eastAsia="Times New Roman" w:hAnsi="Times New Roman" w:cs="Times New Roman"/>
          <w:sz w:val="24"/>
          <w:szCs w:val="24"/>
          <w:lang w:eastAsia="es-AR"/>
        </w:rPr>
        <w:t>,</w:t>
      </w:r>
      <w:r>
        <w:rPr>
          <w:rFonts w:ascii="Times New Roman" w:eastAsia="Times New Roman" w:hAnsi="Times New Roman" w:cs="Times New Roman"/>
          <w:sz w:val="24"/>
          <w:szCs w:val="24"/>
          <w:lang w:eastAsia="es-AR"/>
        </w:rPr>
        <w:t xml:space="preserve"> y </w:t>
      </w:r>
      <w:r w:rsidRPr="001A45D5">
        <w:rPr>
          <w:rFonts w:ascii="Times New Roman" w:hAnsi="Times New Roman" w:cs="Times New Roman"/>
          <w:sz w:val="24"/>
          <w:szCs w:val="24"/>
        </w:rPr>
        <w:t xml:space="preserve">determina la capacidad que tiene el medio de prueba de recuperar la </w:t>
      </w:r>
      <w:r>
        <w:rPr>
          <w:rFonts w:ascii="Times New Roman" w:hAnsi="Times New Roman" w:cs="Times New Roman"/>
          <w:sz w:val="24"/>
          <w:szCs w:val="24"/>
        </w:rPr>
        <w:t xml:space="preserve">microbiota </w:t>
      </w:r>
      <w:r w:rsidRPr="001A45D5">
        <w:rPr>
          <w:rFonts w:ascii="Times New Roman" w:hAnsi="Times New Roman" w:cs="Times New Roman"/>
          <w:sz w:val="24"/>
          <w:szCs w:val="24"/>
        </w:rPr>
        <w:t>de una</w:t>
      </w:r>
      <w:r>
        <w:rPr>
          <w:rFonts w:ascii="Times New Roman" w:hAnsi="Times New Roman" w:cs="Times New Roman"/>
          <w:sz w:val="24"/>
          <w:szCs w:val="24"/>
        </w:rPr>
        <w:t xml:space="preserve"> </w:t>
      </w:r>
      <w:r w:rsidRPr="001A45D5">
        <w:rPr>
          <w:rFonts w:ascii="Times New Roman" w:hAnsi="Times New Roman" w:cs="Times New Roman"/>
          <w:sz w:val="24"/>
          <w:szCs w:val="24"/>
        </w:rPr>
        <w:t>muestra determinada, frente a un medio nutritivo como lo</w:t>
      </w:r>
      <w:r>
        <w:rPr>
          <w:rFonts w:ascii="Times New Roman" w:hAnsi="Times New Roman" w:cs="Times New Roman"/>
          <w:sz w:val="24"/>
          <w:szCs w:val="24"/>
        </w:rPr>
        <w:t xml:space="preserve"> </w:t>
      </w:r>
      <w:r w:rsidRPr="001A45D5">
        <w:rPr>
          <w:rFonts w:ascii="Times New Roman" w:hAnsi="Times New Roman" w:cs="Times New Roman"/>
          <w:sz w:val="24"/>
          <w:szCs w:val="24"/>
        </w:rPr>
        <w:t xml:space="preserve">es el de control </w:t>
      </w:r>
      <w:r w:rsidRPr="00522F7E">
        <w:rPr>
          <w:rFonts w:ascii="Times New Roman" w:hAnsi="Times New Roman" w:cs="Times New Roman"/>
          <w:sz w:val="24"/>
          <w:szCs w:val="24"/>
        </w:rPr>
        <w:t xml:space="preserve">(Mossel </w:t>
      </w:r>
      <w:r w:rsidRPr="0087776C">
        <w:rPr>
          <w:rFonts w:ascii="Times New Roman" w:hAnsi="Times New Roman" w:cs="Times New Roman"/>
          <w:i/>
          <w:sz w:val="24"/>
          <w:szCs w:val="24"/>
        </w:rPr>
        <w:t>et al.,</w:t>
      </w:r>
      <w:r w:rsidRPr="00522F7E">
        <w:rPr>
          <w:rFonts w:ascii="Times New Roman" w:hAnsi="Times New Roman" w:cs="Times New Roman"/>
          <w:sz w:val="24"/>
          <w:szCs w:val="24"/>
        </w:rPr>
        <w:t xml:space="preserve"> 1983)</w:t>
      </w:r>
      <w:r>
        <w:rPr>
          <w:rFonts w:ascii="Times New Roman" w:hAnsi="Times New Roman" w:cs="Times New Roman"/>
          <w:sz w:val="24"/>
          <w:szCs w:val="24"/>
        </w:rPr>
        <w:t>.</w:t>
      </w:r>
      <w:r w:rsidR="00F82B67">
        <w:rPr>
          <w:rFonts w:ascii="Times New Roman" w:hAnsi="Times New Roman" w:cs="Times New Roman"/>
          <w:sz w:val="24"/>
          <w:szCs w:val="24"/>
        </w:rPr>
        <w:t xml:space="preserve"> </w:t>
      </w:r>
    </w:p>
    <w:p w:rsidR="00D200A1" w:rsidRDefault="00D200A1" w:rsidP="00E80350">
      <w:pPr>
        <w:spacing w:after="0" w:line="360" w:lineRule="auto"/>
        <w:jc w:val="both"/>
        <w:rPr>
          <w:rFonts w:ascii="Times New Roman" w:eastAsia="Calibri" w:hAnsi="Times New Roman" w:cs="Times New Roman"/>
          <w:color w:val="000000"/>
          <w:sz w:val="24"/>
          <w:szCs w:val="24"/>
        </w:rPr>
      </w:pPr>
    </w:p>
    <w:p w:rsidR="0061081B" w:rsidRPr="00522F7E" w:rsidRDefault="0061081B" w:rsidP="00E80350">
      <w:pPr>
        <w:spacing w:after="0" w:line="360" w:lineRule="auto"/>
        <w:jc w:val="both"/>
        <w:rPr>
          <w:rFonts w:ascii="Times New Roman" w:eastAsia="Calibri" w:hAnsi="Times New Roman" w:cs="Times New Roman"/>
          <w:color w:val="000000"/>
          <w:sz w:val="24"/>
          <w:szCs w:val="24"/>
        </w:rPr>
      </w:pPr>
      <w:r w:rsidRPr="00522F7E">
        <w:rPr>
          <w:rFonts w:ascii="Times New Roman" w:eastAsia="Calibri" w:hAnsi="Times New Roman" w:cs="Times New Roman"/>
          <w:color w:val="000000"/>
          <w:sz w:val="24"/>
          <w:szCs w:val="24"/>
        </w:rPr>
        <w:t xml:space="preserve">El objetivo de la presente investigación fue </w:t>
      </w:r>
      <w:r w:rsidRPr="00522F7E">
        <w:rPr>
          <w:rFonts w:ascii="Times New Roman" w:hAnsi="Times New Roman" w:cs="Times New Roman"/>
          <w:color w:val="000000"/>
          <w:sz w:val="24"/>
          <w:szCs w:val="24"/>
        </w:rPr>
        <w:t xml:space="preserve">evaluar la eficiencia de un medio de cultivo a partir de guayaba agria frente </w:t>
      </w:r>
      <w:r w:rsidRPr="00522F7E">
        <w:rPr>
          <w:rFonts w:ascii="Times New Roman" w:hAnsi="Times New Roman" w:cs="Times New Roman"/>
          <w:bCs/>
          <w:iCs/>
          <w:color w:val="000000"/>
          <w:sz w:val="24"/>
          <w:szCs w:val="24"/>
        </w:rPr>
        <w:t>a medios comerciales,</w:t>
      </w:r>
      <w:r w:rsidRPr="00522F7E">
        <w:rPr>
          <w:rFonts w:ascii="Times New Roman" w:hAnsi="Times New Roman" w:cs="Times New Roman"/>
          <w:color w:val="000000"/>
          <w:sz w:val="24"/>
          <w:szCs w:val="24"/>
        </w:rPr>
        <w:t xml:space="preserve"> en el crecimiento de</w:t>
      </w:r>
      <w:r w:rsidR="00C50A4A">
        <w:rPr>
          <w:rFonts w:ascii="Times New Roman" w:hAnsi="Times New Roman" w:cs="Times New Roman"/>
          <w:bCs/>
          <w:color w:val="000000"/>
          <w:sz w:val="24"/>
          <w:szCs w:val="24"/>
          <w:lang w:val="es-CO"/>
        </w:rPr>
        <w:t xml:space="preserve"> </w:t>
      </w:r>
      <w:r w:rsidRPr="00522F7E">
        <w:rPr>
          <w:rFonts w:ascii="Times New Roman" w:hAnsi="Times New Roman" w:cs="Times New Roman"/>
          <w:bCs/>
          <w:color w:val="000000"/>
          <w:sz w:val="24"/>
          <w:szCs w:val="24"/>
          <w:lang w:val="es-CO"/>
        </w:rPr>
        <w:t>tres cepas nativas</w:t>
      </w:r>
      <w:r w:rsidRPr="00522F7E">
        <w:rPr>
          <w:rFonts w:ascii="Times New Roman" w:hAnsi="Times New Roman" w:cs="Times New Roman"/>
          <w:bCs/>
          <w:i/>
          <w:color w:val="000000"/>
          <w:sz w:val="24"/>
          <w:szCs w:val="24"/>
          <w:lang w:val="es-CO"/>
        </w:rPr>
        <w:t xml:space="preserve">: </w:t>
      </w:r>
      <w:r w:rsidRPr="00522F7E">
        <w:rPr>
          <w:rFonts w:ascii="Times New Roman" w:hAnsi="Times New Roman" w:cs="Times New Roman"/>
          <w:bCs/>
          <w:i/>
          <w:iCs/>
          <w:color w:val="000000"/>
          <w:sz w:val="24"/>
          <w:szCs w:val="24"/>
        </w:rPr>
        <w:t>Candida guillermondii</w:t>
      </w:r>
      <w:r w:rsidR="00471783" w:rsidRPr="00471783">
        <w:rPr>
          <w:rFonts w:ascii="Times New Roman" w:hAnsi="Times New Roman" w:cs="Times New Roman"/>
          <w:bCs/>
          <w:iCs/>
          <w:color w:val="000000"/>
          <w:sz w:val="24"/>
          <w:szCs w:val="24"/>
        </w:rPr>
        <w:t>,</w:t>
      </w:r>
      <w:r w:rsidRPr="00522F7E">
        <w:rPr>
          <w:rFonts w:ascii="Times New Roman" w:hAnsi="Times New Roman" w:cs="Times New Roman"/>
          <w:bCs/>
          <w:i/>
          <w:iCs/>
          <w:color w:val="000000"/>
          <w:sz w:val="24"/>
          <w:szCs w:val="24"/>
        </w:rPr>
        <w:t xml:space="preserve"> Candida famata </w:t>
      </w:r>
      <w:r w:rsidR="00471783" w:rsidRPr="00471783">
        <w:rPr>
          <w:rFonts w:ascii="Times New Roman" w:hAnsi="Times New Roman" w:cs="Times New Roman"/>
          <w:bCs/>
          <w:iCs/>
          <w:color w:val="000000"/>
          <w:sz w:val="24"/>
          <w:szCs w:val="24"/>
        </w:rPr>
        <w:t>y</w:t>
      </w:r>
      <w:r w:rsidRPr="00522F7E">
        <w:rPr>
          <w:rFonts w:ascii="Times New Roman" w:hAnsi="Times New Roman" w:cs="Times New Roman"/>
          <w:bCs/>
          <w:i/>
          <w:iCs/>
          <w:color w:val="000000"/>
          <w:sz w:val="24"/>
          <w:szCs w:val="24"/>
        </w:rPr>
        <w:t xml:space="preserve"> Candida sp</w:t>
      </w:r>
      <w:r w:rsidR="00C85685">
        <w:rPr>
          <w:rFonts w:ascii="Times New Roman" w:hAnsi="Times New Roman" w:cs="Times New Roman"/>
          <w:bCs/>
          <w:i/>
          <w:iCs/>
          <w:color w:val="000000"/>
          <w:sz w:val="24"/>
          <w:szCs w:val="24"/>
        </w:rPr>
        <w:t>.</w:t>
      </w:r>
      <w:r w:rsidR="00C50A4A">
        <w:rPr>
          <w:rFonts w:ascii="Times New Roman" w:hAnsi="Times New Roman" w:cs="Times New Roman"/>
          <w:bCs/>
          <w:i/>
          <w:iCs/>
          <w:color w:val="000000"/>
          <w:sz w:val="24"/>
          <w:szCs w:val="24"/>
        </w:rPr>
        <w:t xml:space="preserve"> </w:t>
      </w:r>
    </w:p>
    <w:p w:rsidR="00D87CFF" w:rsidRDefault="00D87CFF" w:rsidP="00E80350">
      <w:pPr>
        <w:autoSpaceDE w:val="0"/>
        <w:autoSpaceDN w:val="0"/>
        <w:adjustRightInd w:val="0"/>
        <w:spacing w:after="0" w:line="360" w:lineRule="auto"/>
        <w:jc w:val="center"/>
        <w:rPr>
          <w:rFonts w:ascii="Times New Roman" w:hAnsi="Times New Roman" w:cs="Times New Roman"/>
          <w:b/>
          <w:sz w:val="24"/>
          <w:szCs w:val="24"/>
        </w:rPr>
      </w:pPr>
    </w:p>
    <w:p w:rsidR="009663DA" w:rsidRDefault="009663DA" w:rsidP="00E80350">
      <w:pPr>
        <w:autoSpaceDE w:val="0"/>
        <w:autoSpaceDN w:val="0"/>
        <w:adjustRightInd w:val="0"/>
        <w:spacing w:after="0" w:line="360" w:lineRule="auto"/>
        <w:jc w:val="center"/>
        <w:rPr>
          <w:rFonts w:ascii="Times New Roman" w:hAnsi="Times New Roman" w:cs="Times New Roman"/>
          <w:b/>
          <w:sz w:val="24"/>
          <w:szCs w:val="24"/>
        </w:rPr>
      </w:pPr>
    </w:p>
    <w:p w:rsidR="00471783" w:rsidRDefault="00C25716" w:rsidP="00471783">
      <w:pPr>
        <w:autoSpaceDE w:val="0"/>
        <w:autoSpaceDN w:val="0"/>
        <w:adjustRightInd w:val="0"/>
        <w:spacing w:after="0" w:line="360" w:lineRule="auto"/>
        <w:rPr>
          <w:rFonts w:ascii="Times New Roman" w:hAnsi="Times New Roman" w:cs="Times New Roman"/>
          <w:b/>
          <w:sz w:val="24"/>
          <w:szCs w:val="24"/>
        </w:rPr>
      </w:pPr>
      <w:r w:rsidRPr="00C25716">
        <w:rPr>
          <w:rFonts w:ascii="Times New Roman" w:hAnsi="Times New Roman" w:cs="Times New Roman"/>
          <w:b/>
          <w:sz w:val="24"/>
          <w:szCs w:val="24"/>
        </w:rPr>
        <w:t>M</w:t>
      </w:r>
      <w:r w:rsidR="000D76CB" w:rsidRPr="00C25716">
        <w:rPr>
          <w:rFonts w:ascii="Times New Roman" w:hAnsi="Times New Roman" w:cs="Times New Roman"/>
          <w:b/>
          <w:sz w:val="24"/>
          <w:szCs w:val="24"/>
        </w:rPr>
        <w:t>ateriales y métodos</w:t>
      </w:r>
      <w:r w:rsidR="000D76CB">
        <w:rPr>
          <w:rFonts w:ascii="Times New Roman" w:hAnsi="Times New Roman" w:cs="Times New Roman"/>
          <w:b/>
          <w:sz w:val="24"/>
          <w:szCs w:val="24"/>
        </w:rPr>
        <w:t xml:space="preserve"> </w:t>
      </w:r>
    </w:p>
    <w:p w:rsidR="00C25716" w:rsidRDefault="00C25716" w:rsidP="00E80350">
      <w:pPr>
        <w:autoSpaceDE w:val="0"/>
        <w:autoSpaceDN w:val="0"/>
        <w:adjustRightInd w:val="0"/>
        <w:spacing w:after="0" w:line="360" w:lineRule="auto"/>
        <w:jc w:val="both"/>
        <w:rPr>
          <w:rFonts w:ascii="ArialMT-Identity-H" w:hAnsi="ArialMT-Identity-H" w:cs="ArialMT-Identity-H"/>
          <w:sz w:val="20"/>
          <w:szCs w:val="20"/>
        </w:rPr>
      </w:pPr>
    </w:p>
    <w:p w:rsidR="00A12B46" w:rsidRPr="00522F7E" w:rsidRDefault="00D82666" w:rsidP="00E80350">
      <w:pPr>
        <w:autoSpaceDE w:val="0"/>
        <w:autoSpaceDN w:val="0"/>
        <w:adjustRightInd w:val="0"/>
        <w:spacing w:after="0" w:line="360" w:lineRule="auto"/>
        <w:jc w:val="both"/>
        <w:rPr>
          <w:rFonts w:ascii="Times New Roman" w:eastAsia="Calibri" w:hAnsi="Times New Roman" w:cs="Times New Roman"/>
          <w:b/>
          <w:color w:val="000000"/>
          <w:sz w:val="24"/>
          <w:szCs w:val="24"/>
        </w:rPr>
      </w:pPr>
      <w:r w:rsidRPr="00522F7E">
        <w:rPr>
          <w:rFonts w:ascii="Times New Roman" w:eastAsia="Calibri" w:hAnsi="Times New Roman" w:cs="Times New Roman"/>
          <w:b/>
          <w:color w:val="000000"/>
          <w:sz w:val="24"/>
          <w:szCs w:val="24"/>
        </w:rPr>
        <w:t>Microorganismos utilizados</w:t>
      </w:r>
      <w:r w:rsidR="00471783" w:rsidRPr="00471783">
        <w:rPr>
          <w:rFonts w:ascii="Times New Roman" w:eastAsia="Calibri" w:hAnsi="Times New Roman" w:cs="Times New Roman"/>
          <w:color w:val="000000"/>
          <w:sz w:val="24"/>
          <w:szCs w:val="24"/>
        </w:rPr>
        <w:t>.</w:t>
      </w:r>
      <w:r w:rsidRPr="00522F7E">
        <w:rPr>
          <w:rFonts w:ascii="Times New Roman" w:eastAsia="Calibri" w:hAnsi="Times New Roman" w:cs="Times New Roman"/>
          <w:b/>
          <w:color w:val="000000"/>
          <w:sz w:val="24"/>
          <w:szCs w:val="24"/>
        </w:rPr>
        <w:t xml:space="preserve"> </w:t>
      </w:r>
      <w:r w:rsidRPr="00522F7E">
        <w:rPr>
          <w:rFonts w:ascii="Times New Roman" w:eastAsia="Calibri" w:hAnsi="Times New Roman" w:cs="Times New Roman"/>
          <w:color w:val="000000"/>
          <w:sz w:val="24"/>
          <w:szCs w:val="24"/>
        </w:rPr>
        <w:t>Cepas nativas del género C</w:t>
      </w:r>
      <w:r w:rsidR="001F739A">
        <w:rPr>
          <w:rFonts w:ascii="Times New Roman" w:eastAsia="Calibri" w:hAnsi="Times New Roman" w:cs="Times New Roman"/>
          <w:color w:val="000000"/>
          <w:sz w:val="24"/>
          <w:szCs w:val="24"/>
        </w:rPr>
        <w:t>a</w:t>
      </w:r>
      <w:r w:rsidRPr="00522F7E">
        <w:rPr>
          <w:rFonts w:ascii="Times New Roman" w:eastAsia="Calibri" w:hAnsi="Times New Roman" w:cs="Times New Roman"/>
          <w:color w:val="000000"/>
          <w:sz w:val="24"/>
          <w:szCs w:val="24"/>
        </w:rPr>
        <w:t>ndida</w:t>
      </w:r>
      <w:r w:rsidR="00471783" w:rsidRPr="00471783">
        <w:rPr>
          <w:rFonts w:ascii="Times New Roman" w:eastAsia="Calibri" w:hAnsi="Times New Roman" w:cs="Times New Roman"/>
          <w:color w:val="000000"/>
          <w:sz w:val="24"/>
          <w:szCs w:val="24"/>
        </w:rPr>
        <w:t>:</w:t>
      </w:r>
      <w:r w:rsidRPr="00522F7E">
        <w:rPr>
          <w:rFonts w:ascii="Times New Roman" w:hAnsi="Times New Roman" w:cs="Times New Roman"/>
          <w:i/>
          <w:color w:val="000000"/>
          <w:sz w:val="24"/>
          <w:szCs w:val="24"/>
        </w:rPr>
        <w:t xml:space="preserve"> Candida guillermondii, Candida famata </w:t>
      </w:r>
      <w:r w:rsidR="00471783" w:rsidRPr="00471783">
        <w:rPr>
          <w:rFonts w:ascii="Times New Roman" w:hAnsi="Times New Roman" w:cs="Times New Roman"/>
          <w:color w:val="000000"/>
          <w:sz w:val="24"/>
          <w:szCs w:val="24"/>
        </w:rPr>
        <w:t xml:space="preserve">y </w:t>
      </w:r>
      <w:r w:rsidRPr="00522F7E">
        <w:rPr>
          <w:rFonts w:ascii="Times New Roman" w:hAnsi="Times New Roman" w:cs="Times New Roman"/>
          <w:i/>
          <w:color w:val="000000"/>
          <w:sz w:val="24"/>
          <w:szCs w:val="24"/>
        </w:rPr>
        <w:t>Candida sp</w:t>
      </w:r>
      <w:r w:rsidRPr="00522F7E">
        <w:rPr>
          <w:rFonts w:ascii="Times New Roman" w:hAnsi="Times New Roman" w:cs="Times New Roman"/>
          <w:color w:val="000000"/>
          <w:sz w:val="24"/>
          <w:szCs w:val="24"/>
        </w:rPr>
        <w:t xml:space="preserve"> pertenecientes al banco de cepas del laboratorio G</w:t>
      </w:r>
      <w:r w:rsidR="000D76CB" w:rsidRPr="00522F7E">
        <w:rPr>
          <w:rFonts w:ascii="Times New Roman" w:hAnsi="Times New Roman" w:cs="Times New Roman"/>
          <w:color w:val="000000"/>
          <w:sz w:val="24"/>
          <w:szCs w:val="24"/>
        </w:rPr>
        <w:t>rubiodeq</w:t>
      </w:r>
      <w:r w:rsidRPr="00522F7E">
        <w:rPr>
          <w:rFonts w:ascii="Times New Roman" w:hAnsi="Times New Roman" w:cs="Times New Roman"/>
          <w:color w:val="000000"/>
          <w:sz w:val="24"/>
          <w:szCs w:val="24"/>
        </w:rPr>
        <w:t xml:space="preserve"> </w:t>
      </w:r>
      <w:r w:rsidR="007F7DBB" w:rsidRPr="00522F7E">
        <w:rPr>
          <w:rFonts w:ascii="Times New Roman" w:hAnsi="Times New Roman" w:cs="Times New Roman"/>
          <w:color w:val="000000"/>
          <w:sz w:val="24"/>
          <w:szCs w:val="24"/>
        </w:rPr>
        <w:t>(</w:t>
      </w:r>
      <w:r w:rsidRPr="00522F7E">
        <w:rPr>
          <w:rFonts w:ascii="Times New Roman" w:hAnsi="Times New Roman" w:cs="Times New Roman"/>
          <w:color w:val="000000"/>
          <w:sz w:val="24"/>
          <w:szCs w:val="24"/>
        </w:rPr>
        <w:t>Universidad de Córdoba</w:t>
      </w:r>
      <w:r w:rsidR="000D76CB">
        <w:rPr>
          <w:rFonts w:ascii="Times New Roman" w:hAnsi="Times New Roman" w:cs="Times New Roman"/>
          <w:color w:val="000000"/>
          <w:sz w:val="24"/>
          <w:szCs w:val="24"/>
        </w:rPr>
        <w:t>,</w:t>
      </w:r>
      <w:r w:rsidR="000D76CB" w:rsidRPr="00522F7E">
        <w:rPr>
          <w:rFonts w:ascii="Times New Roman" w:hAnsi="Times New Roman" w:cs="Times New Roman"/>
          <w:color w:val="000000"/>
          <w:sz w:val="24"/>
          <w:szCs w:val="24"/>
        </w:rPr>
        <w:t xml:space="preserve"> </w:t>
      </w:r>
      <w:r w:rsidR="007F7DBB" w:rsidRPr="00522F7E">
        <w:rPr>
          <w:rFonts w:ascii="Times New Roman" w:hAnsi="Times New Roman" w:cs="Times New Roman"/>
          <w:color w:val="000000"/>
          <w:sz w:val="24"/>
          <w:szCs w:val="24"/>
        </w:rPr>
        <w:t>Montería</w:t>
      </w:r>
      <w:r w:rsidR="000D76CB">
        <w:rPr>
          <w:rFonts w:ascii="Times New Roman" w:hAnsi="Times New Roman" w:cs="Times New Roman"/>
          <w:color w:val="000000"/>
          <w:sz w:val="24"/>
          <w:szCs w:val="24"/>
        </w:rPr>
        <w:t>,</w:t>
      </w:r>
      <w:r w:rsidR="000D76CB" w:rsidRPr="00522F7E">
        <w:rPr>
          <w:rFonts w:ascii="Times New Roman" w:hAnsi="Times New Roman" w:cs="Times New Roman"/>
          <w:color w:val="000000"/>
          <w:sz w:val="24"/>
          <w:szCs w:val="24"/>
        </w:rPr>
        <w:t xml:space="preserve"> </w:t>
      </w:r>
      <w:r w:rsidR="007F7DBB" w:rsidRPr="00522F7E">
        <w:rPr>
          <w:rFonts w:ascii="Times New Roman" w:hAnsi="Times New Roman" w:cs="Times New Roman"/>
          <w:color w:val="000000"/>
          <w:sz w:val="24"/>
          <w:szCs w:val="24"/>
        </w:rPr>
        <w:t>Colombia)</w:t>
      </w:r>
      <w:r w:rsidR="000D76CB">
        <w:rPr>
          <w:rFonts w:ascii="Times New Roman" w:hAnsi="Times New Roman" w:cs="Times New Roman"/>
          <w:color w:val="000000"/>
          <w:sz w:val="24"/>
          <w:szCs w:val="24"/>
        </w:rPr>
        <w:t>.</w:t>
      </w:r>
    </w:p>
    <w:p w:rsidR="00B8708A" w:rsidRPr="00522F7E" w:rsidRDefault="000307AB" w:rsidP="00E80350">
      <w:pPr>
        <w:pStyle w:val="Prrafodelista"/>
        <w:spacing w:line="360" w:lineRule="auto"/>
        <w:ind w:left="0"/>
        <w:jc w:val="both"/>
        <w:rPr>
          <w:color w:val="000000"/>
        </w:rPr>
      </w:pPr>
      <w:r w:rsidRPr="00522F7E">
        <w:rPr>
          <w:rFonts w:eastAsia="Calibri"/>
          <w:b/>
          <w:color w:val="000000"/>
        </w:rPr>
        <w:t>Medios de cultivos</w:t>
      </w:r>
      <w:r w:rsidR="00471783" w:rsidRPr="00471783">
        <w:rPr>
          <w:rFonts w:eastAsia="Calibri"/>
          <w:color w:val="000000"/>
        </w:rPr>
        <w:t>.</w:t>
      </w:r>
      <w:r w:rsidRPr="00522F7E">
        <w:rPr>
          <w:rFonts w:eastAsia="Calibri"/>
          <w:b/>
          <w:color w:val="000000"/>
        </w:rPr>
        <w:t xml:space="preserve"> </w:t>
      </w:r>
      <w:r w:rsidRPr="00522F7E">
        <w:rPr>
          <w:rFonts w:eastAsia="Calibri"/>
          <w:color w:val="000000"/>
        </w:rPr>
        <w:t xml:space="preserve">Se prepararon medios de cultivo </w:t>
      </w:r>
      <w:r w:rsidR="0084597C" w:rsidRPr="00522F7E">
        <w:t>líquidos y sólidos</w:t>
      </w:r>
      <w:r w:rsidR="0084597C" w:rsidRPr="00522F7E">
        <w:rPr>
          <w:rFonts w:eastAsia="Calibri"/>
          <w:color w:val="000000"/>
        </w:rPr>
        <w:t xml:space="preserve"> </w:t>
      </w:r>
      <w:r w:rsidRPr="00522F7E">
        <w:rPr>
          <w:rFonts w:eastAsia="Calibri"/>
          <w:color w:val="000000"/>
        </w:rPr>
        <w:t xml:space="preserve">a partir de la guayaba agria </w:t>
      </w:r>
      <w:r w:rsidR="007E3E42" w:rsidRPr="00522F7E">
        <w:rPr>
          <w:rFonts w:eastAsia="Calibri"/>
          <w:color w:val="000000"/>
        </w:rPr>
        <w:t>(MG)</w:t>
      </w:r>
      <w:r w:rsidRPr="00522F7E">
        <w:rPr>
          <w:rFonts w:eastAsia="Calibri"/>
          <w:color w:val="000000"/>
        </w:rPr>
        <w:t xml:space="preserve"> </w:t>
      </w:r>
      <w:r w:rsidR="00946C81" w:rsidRPr="00522F7E">
        <w:rPr>
          <w:rFonts w:eastAsia="Calibri"/>
          <w:color w:val="000000"/>
        </w:rPr>
        <w:t xml:space="preserve">a </w:t>
      </w:r>
      <w:r w:rsidRPr="00522F7E">
        <w:rPr>
          <w:rFonts w:eastAsia="Calibri"/>
          <w:color w:val="000000"/>
        </w:rPr>
        <w:t>diferentes concentraciones</w:t>
      </w:r>
      <w:r w:rsidR="000D76CB">
        <w:t>:</w:t>
      </w:r>
      <w:r w:rsidR="000D76CB" w:rsidRPr="00522F7E">
        <w:t xml:space="preserve"> </w:t>
      </w:r>
      <w:r w:rsidR="008C0F87" w:rsidRPr="00522F7E">
        <w:t>5, 10, 25, 50% p/v, ajustando el pH a 5</w:t>
      </w:r>
      <w:r w:rsidR="000D76CB">
        <w:t>,</w:t>
      </w:r>
      <w:r w:rsidR="008C0F87" w:rsidRPr="00522F7E">
        <w:t xml:space="preserve">6 </w:t>
      </w:r>
      <w:r w:rsidR="0084597C" w:rsidRPr="00522F7E">
        <w:t>(Lara, 2005</w:t>
      </w:r>
      <w:r w:rsidR="00F72723" w:rsidRPr="00522F7E">
        <w:t>)</w:t>
      </w:r>
      <w:r w:rsidR="008C0F87" w:rsidRPr="00522F7E">
        <w:t>.</w:t>
      </w:r>
      <w:r w:rsidR="00C01111" w:rsidRPr="00522F7E">
        <w:t xml:space="preserve"> Los m</w:t>
      </w:r>
      <w:r w:rsidR="00B8708A" w:rsidRPr="00522F7E">
        <w:t>edios comerciales</w:t>
      </w:r>
      <w:r w:rsidR="00C01111" w:rsidRPr="00522F7E">
        <w:t xml:space="preserve"> empleados fueron</w:t>
      </w:r>
      <w:r w:rsidR="00B8708A" w:rsidRPr="00522F7E">
        <w:t xml:space="preserve">: </w:t>
      </w:r>
      <w:r w:rsidR="00B8708A" w:rsidRPr="00522F7E">
        <w:rPr>
          <w:color w:val="000000"/>
        </w:rPr>
        <w:t>extracto de Malta (AGAR, caldo), Sabouraud (AGAR, caldo)</w:t>
      </w:r>
      <w:r w:rsidR="00C50A4A">
        <w:rPr>
          <w:color w:val="000000"/>
        </w:rPr>
        <w:t xml:space="preserve"> </w:t>
      </w:r>
      <w:r w:rsidR="00B8708A" w:rsidRPr="00522F7E">
        <w:rPr>
          <w:color w:val="000000"/>
        </w:rPr>
        <w:t>y</w:t>
      </w:r>
      <w:r w:rsidR="00C50A4A">
        <w:rPr>
          <w:color w:val="000000"/>
        </w:rPr>
        <w:t xml:space="preserve"> </w:t>
      </w:r>
      <w:r w:rsidR="000D76CB" w:rsidRPr="00522F7E">
        <w:rPr>
          <w:color w:val="000000"/>
        </w:rPr>
        <w:t xml:space="preserve">agar </w:t>
      </w:r>
      <w:r w:rsidR="000D76CB">
        <w:rPr>
          <w:color w:val="000000"/>
        </w:rPr>
        <w:t>p</w:t>
      </w:r>
      <w:r w:rsidR="000D76CB" w:rsidRPr="00522F7E">
        <w:rPr>
          <w:color w:val="000000"/>
        </w:rPr>
        <w:t xml:space="preserve">apa </w:t>
      </w:r>
      <w:r w:rsidR="000D76CB">
        <w:rPr>
          <w:color w:val="000000"/>
        </w:rPr>
        <w:t>d</w:t>
      </w:r>
      <w:r w:rsidR="000D76CB" w:rsidRPr="00522F7E">
        <w:rPr>
          <w:color w:val="000000"/>
        </w:rPr>
        <w:t xml:space="preserve">extrosa </w:t>
      </w:r>
      <w:r w:rsidR="00B8708A" w:rsidRPr="00522F7E">
        <w:rPr>
          <w:color w:val="000000"/>
        </w:rPr>
        <w:t>PDA (AGAR, caldo).</w:t>
      </w:r>
    </w:p>
    <w:p w:rsidR="00620D0B" w:rsidRPr="00522F7E" w:rsidRDefault="00301DF3" w:rsidP="00E80350">
      <w:pPr>
        <w:autoSpaceDE w:val="0"/>
        <w:autoSpaceDN w:val="0"/>
        <w:adjustRightInd w:val="0"/>
        <w:spacing w:after="0" w:line="360" w:lineRule="auto"/>
        <w:jc w:val="both"/>
        <w:rPr>
          <w:rFonts w:ascii="Times New Roman" w:eastAsia="Calibri" w:hAnsi="Times New Roman" w:cs="Times New Roman"/>
          <w:b/>
          <w:color w:val="000000"/>
          <w:sz w:val="24"/>
          <w:szCs w:val="24"/>
        </w:rPr>
      </w:pPr>
      <w:r w:rsidRPr="00522F7E">
        <w:rPr>
          <w:rFonts w:ascii="Times New Roman" w:eastAsia="Calibri" w:hAnsi="Times New Roman" w:cs="Times New Roman"/>
          <w:b/>
          <w:color w:val="000000"/>
          <w:sz w:val="24"/>
          <w:szCs w:val="24"/>
        </w:rPr>
        <w:t xml:space="preserve">Evaluación </w:t>
      </w:r>
      <w:r w:rsidR="00F72723" w:rsidRPr="00522F7E">
        <w:rPr>
          <w:rFonts w:ascii="Times New Roman" w:eastAsia="Calibri" w:hAnsi="Times New Roman" w:cs="Times New Roman"/>
          <w:b/>
          <w:color w:val="000000"/>
          <w:sz w:val="24"/>
          <w:szCs w:val="24"/>
        </w:rPr>
        <w:t>del crecimiento</w:t>
      </w:r>
      <w:r w:rsidR="00471783" w:rsidRPr="00471783">
        <w:rPr>
          <w:rFonts w:ascii="Times New Roman" w:eastAsia="Calibri" w:hAnsi="Times New Roman" w:cs="Times New Roman"/>
          <w:color w:val="000000"/>
          <w:sz w:val="24"/>
          <w:szCs w:val="24"/>
        </w:rPr>
        <w:t>.</w:t>
      </w:r>
      <w:r w:rsidR="00F72723" w:rsidRPr="00522F7E">
        <w:rPr>
          <w:rFonts w:ascii="Times New Roman" w:eastAsia="Calibri" w:hAnsi="Times New Roman" w:cs="Times New Roman"/>
          <w:b/>
          <w:color w:val="000000"/>
          <w:sz w:val="24"/>
          <w:szCs w:val="24"/>
        </w:rPr>
        <w:t xml:space="preserve"> </w:t>
      </w:r>
      <w:r w:rsidR="00D72F8A" w:rsidRPr="00522F7E">
        <w:rPr>
          <w:rFonts w:ascii="Times New Roman" w:eastAsia="Calibri" w:hAnsi="Times New Roman" w:cs="Times New Roman"/>
          <w:color w:val="000000"/>
          <w:sz w:val="24"/>
          <w:szCs w:val="24"/>
        </w:rPr>
        <w:t>Las levaduras fueron evaluadas</w:t>
      </w:r>
      <w:r w:rsidR="00D72F8A" w:rsidRPr="00522F7E">
        <w:rPr>
          <w:rFonts w:ascii="Times New Roman" w:eastAsia="Calibri" w:hAnsi="Times New Roman" w:cs="Times New Roman"/>
          <w:b/>
          <w:color w:val="000000"/>
          <w:sz w:val="24"/>
          <w:szCs w:val="24"/>
        </w:rPr>
        <w:t xml:space="preserve"> </w:t>
      </w:r>
      <w:r w:rsidR="007506A4" w:rsidRPr="00522F7E">
        <w:rPr>
          <w:rFonts w:ascii="Times New Roman" w:eastAsia="Calibri" w:hAnsi="Times New Roman" w:cs="Times New Roman"/>
          <w:color w:val="000000"/>
          <w:sz w:val="24"/>
          <w:szCs w:val="24"/>
        </w:rPr>
        <w:t>en su crecimiento</w:t>
      </w:r>
      <w:r w:rsidR="007506A4" w:rsidRPr="00522F7E">
        <w:rPr>
          <w:rFonts w:ascii="Times New Roman" w:eastAsia="Calibri" w:hAnsi="Times New Roman" w:cs="Times New Roman"/>
          <w:b/>
          <w:color w:val="000000"/>
          <w:sz w:val="24"/>
          <w:szCs w:val="24"/>
        </w:rPr>
        <w:t xml:space="preserve"> </w:t>
      </w:r>
      <w:r w:rsidR="00620D0B" w:rsidRPr="00522F7E">
        <w:rPr>
          <w:rFonts w:ascii="Times New Roman" w:eastAsia="Calibri" w:hAnsi="Times New Roman" w:cs="Times New Roman"/>
          <w:color w:val="000000"/>
          <w:sz w:val="24"/>
          <w:szCs w:val="24"/>
        </w:rPr>
        <w:t>mediante observación</w:t>
      </w:r>
      <w:r w:rsidR="00620D0B" w:rsidRPr="00522F7E">
        <w:rPr>
          <w:rFonts w:ascii="Times New Roman" w:eastAsia="Calibri" w:hAnsi="Times New Roman" w:cs="Times New Roman"/>
          <w:b/>
          <w:color w:val="000000"/>
          <w:sz w:val="24"/>
          <w:szCs w:val="24"/>
        </w:rPr>
        <w:t xml:space="preserve"> </w:t>
      </w:r>
      <w:r w:rsidR="00620D0B" w:rsidRPr="00522F7E">
        <w:rPr>
          <w:rFonts w:ascii="Times New Roman" w:hAnsi="Times New Roman" w:cs="Times New Roman"/>
          <w:color w:val="000000"/>
          <w:sz w:val="24"/>
          <w:szCs w:val="24"/>
        </w:rPr>
        <w:t xml:space="preserve">macroscópica (forma, elevación, borde, superficie, color), </w:t>
      </w:r>
      <w:r w:rsidR="000D76CB">
        <w:rPr>
          <w:rFonts w:ascii="Times New Roman" w:hAnsi="Times New Roman" w:cs="Times New Roman"/>
          <w:color w:val="000000"/>
          <w:sz w:val="24"/>
          <w:szCs w:val="24"/>
        </w:rPr>
        <w:t xml:space="preserve">y </w:t>
      </w:r>
      <w:r w:rsidR="00620D0B" w:rsidRPr="00522F7E">
        <w:rPr>
          <w:rFonts w:ascii="Times New Roman" w:hAnsi="Times New Roman" w:cs="Times New Roman"/>
          <w:color w:val="000000"/>
          <w:sz w:val="24"/>
          <w:szCs w:val="24"/>
        </w:rPr>
        <w:t>microscópica con tinciones específicas y conteo de células viables por el método de las diluciones seriadas</w:t>
      </w:r>
      <w:r w:rsidR="000836EC" w:rsidRPr="00522F7E">
        <w:rPr>
          <w:rFonts w:ascii="Times New Roman" w:hAnsi="Times New Roman" w:cs="Times New Roman"/>
          <w:color w:val="000000"/>
          <w:sz w:val="24"/>
          <w:szCs w:val="24"/>
        </w:rPr>
        <w:t xml:space="preserve"> (</w:t>
      </w:r>
      <w:r w:rsidR="000836EC" w:rsidRPr="00522F7E">
        <w:rPr>
          <w:rStyle w:val="citation-flpages"/>
          <w:rFonts w:ascii="Times New Roman" w:hAnsi="Times New Roman"/>
          <w:sz w:val="24"/>
          <w:szCs w:val="24"/>
        </w:rPr>
        <w:t>Aquiahuatl</w:t>
      </w:r>
      <w:r w:rsidR="00C50A4A">
        <w:rPr>
          <w:rStyle w:val="citation-flpages"/>
          <w:rFonts w:ascii="Times New Roman" w:hAnsi="Times New Roman"/>
          <w:sz w:val="24"/>
          <w:szCs w:val="24"/>
        </w:rPr>
        <w:t xml:space="preserve"> </w:t>
      </w:r>
      <w:r w:rsidR="000836EC" w:rsidRPr="00522F7E">
        <w:rPr>
          <w:rStyle w:val="citation-flpages"/>
          <w:rFonts w:ascii="Times New Roman" w:hAnsi="Times New Roman"/>
          <w:sz w:val="24"/>
          <w:szCs w:val="24"/>
        </w:rPr>
        <w:t xml:space="preserve">y </w:t>
      </w:r>
      <w:r w:rsidR="000D76CB" w:rsidRPr="00522F7E">
        <w:rPr>
          <w:rStyle w:val="citation-flpages"/>
          <w:rFonts w:ascii="Times New Roman" w:hAnsi="Times New Roman"/>
          <w:sz w:val="24"/>
          <w:szCs w:val="24"/>
        </w:rPr>
        <w:t>P</w:t>
      </w:r>
      <w:r w:rsidR="000D76CB">
        <w:rPr>
          <w:rStyle w:val="citation-flpages"/>
          <w:rFonts w:ascii="Times New Roman" w:hAnsi="Times New Roman"/>
          <w:sz w:val="24"/>
          <w:szCs w:val="24"/>
        </w:rPr>
        <w:t>é</w:t>
      </w:r>
      <w:r w:rsidR="000D76CB" w:rsidRPr="00522F7E">
        <w:rPr>
          <w:rStyle w:val="citation-flpages"/>
          <w:rFonts w:ascii="Times New Roman" w:hAnsi="Times New Roman"/>
          <w:sz w:val="24"/>
          <w:szCs w:val="24"/>
        </w:rPr>
        <w:t>rez</w:t>
      </w:r>
      <w:r w:rsidR="000836EC" w:rsidRPr="00522F7E">
        <w:rPr>
          <w:rStyle w:val="citation-flpages"/>
          <w:rFonts w:ascii="Times New Roman" w:hAnsi="Times New Roman"/>
          <w:sz w:val="24"/>
          <w:szCs w:val="24"/>
        </w:rPr>
        <w:t>, 2004).</w:t>
      </w:r>
    </w:p>
    <w:p w:rsidR="00AF5C5A" w:rsidRPr="001A45D5" w:rsidRDefault="0056649C" w:rsidP="00E80350">
      <w:pPr>
        <w:spacing w:after="0" w:line="360" w:lineRule="auto"/>
        <w:jc w:val="both"/>
        <w:rPr>
          <w:rFonts w:ascii="Times New Roman" w:hAnsi="Times New Roman" w:cs="Times New Roman"/>
          <w:sz w:val="24"/>
          <w:szCs w:val="24"/>
        </w:rPr>
      </w:pPr>
      <w:r w:rsidRPr="00522F7E">
        <w:rPr>
          <w:rFonts w:ascii="Times New Roman" w:hAnsi="Times New Roman" w:cs="Times New Roman"/>
          <w:b/>
          <w:sz w:val="24"/>
          <w:szCs w:val="24"/>
        </w:rPr>
        <w:t>Determinación de la selectividad y productividad del medio guayaba agria</w:t>
      </w:r>
      <w:r w:rsidR="00471783" w:rsidRPr="00471783">
        <w:rPr>
          <w:rFonts w:ascii="Times New Roman" w:hAnsi="Times New Roman" w:cs="Times New Roman"/>
          <w:sz w:val="24"/>
          <w:szCs w:val="24"/>
        </w:rPr>
        <w:t>.</w:t>
      </w:r>
      <w:r w:rsidRPr="00522F7E">
        <w:rPr>
          <w:rFonts w:ascii="Times New Roman" w:hAnsi="Times New Roman" w:cs="Times New Roman"/>
          <w:b/>
          <w:sz w:val="24"/>
          <w:szCs w:val="24"/>
        </w:rPr>
        <w:t xml:space="preserve"> </w:t>
      </w:r>
      <w:r w:rsidR="00F440CB" w:rsidRPr="00522F7E">
        <w:rPr>
          <w:rFonts w:ascii="Times New Roman" w:hAnsi="Times New Roman" w:cs="Times New Roman"/>
          <w:sz w:val="24"/>
          <w:szCs w:val="24"/>
        </w:rPr>
        <w:t>Para determinar la selectividad y productividad del medio guayaba agria, se utiliz</w:t>
      </w:r>
      <w:r w:rsidR="00587AD5">
        <w:rPr>
          <w:rFonts w:ascii="Times New Roman" w:hAnsi="Times New Roman" w:cs="Times New Roman"/>
          <w:sz w:val="24"/>
          <w:szCs w:val="24"/>
        </w:rPr>
        <w:t>ó</w:t>
      </w:r>
      <w:r w:rsidR="00F440CB" w:rsidRPr="00522F7E">
        <w:rPr>
          <w:rFonts w:ascii="Times New Roman" w:hAnsi="Times New Roman" w:cs="Times New Roman"/>
          <w:sz w:val="24"/>
          <w:szCs w:val="24"/>
        </w:rPr>
        <w:t xml:space="preserve"> el método </w:t>
      </w:r>
      <w:r w:rsidR="000D76CB">
        <w:rPr>
          <w:rFonts w:ascii="Times New Roman" w:hAnsi="Times New Roman" w:cs="Times New Roman"/>
          <w:sz w:val="24"/>
          <w:szCs w:val="24"/>
        </w:rPr>
        <w:lastRenderedPageBreak/>
        <w:t>e</w:t>
      </w:r>
      <w:r w:rsidR="000D76CB" w:rsidRPr="00522F7E">
        <w:rPr>
          <w:rFonts w:ascii="Times New Roman" w:hAnsi="Times New Roman" w:cs="Times New Roman"/>
          <w:sz w:val="24"/>
          <w:szCs w:val="24"/>
        </w:rPr>
        <w:t>com</w:t>
      </w:r>
      <w:r w:rsidR="000D76CB">
        <w:rPr>
          <w:rFonts w:ascii="Times New Roman" w:hAnsi="Times New Roman" w:cs="Times New Roman"/>
          <w:sz w:val="24"/>
          <w:szCs w:val="24"/>
        </w:rPr>
        <w:t>é</w:t>
      </w:r>
      <w:r w:rsidR="000D76CB" w:rsidRPr="00522F7E">
        <w:rPr>
          <w:rFonts w:ascii="Times New Roman" w:hAnsi="Times New Roman" w:cs="Times New Roman"/>
          <w:sz w:val="24"/>
          <w:szCs w:val="24"/>
        </w:rPr>
        <w:t xml:space="preserve">trico </w:t>
      </w:r>
      <w:r w:rsidR="00F440CB" w:rsidRPr="00522F7E">
        <w:rPr>
          <w:rFonts w:ascii="Times New Roman" w:hAnsi="Times New Roman" w:cs="Times New Roman"/>
          <w:sz w:val="24"/>
          <w:szCs w:val="24"/>
        </w:rPr>
        <w:t xml:space="preserve">(Mossel </w:t>
      </w:r>
      <w:r w:rsidR="00F440CB" w:rsidRPr="00C25A32">
        <w:rPr>
          <w:rFonts w:ascii="Times New Roman" w:hAnsi="Times New Roman" w:cs="Times New Roman"/>
          <w:i/>
          <w:sz w:val="24"/>
          <w:szCs w:val="24"/>
        </w:rPr>
        <w:t>et al.,</w:t>
      </w:r>
      <w:r w:rsidR="00F440CB" w:rsidRPr="00522F7E">
        <w:rPr>
          <w:rFonts w:ascii="Times New Roman" w:hAnsi="Times New Roman" w:cs="Times New Roman"/>
          <w:sz w:val="24"/>
          <w:szCs w:val="24"/>
        </w:rPr>
        <w:t xml:space="preserve"> 1983)</w:t>
      </w:r>
      <w:r w:rsidR="00AD3A8C">
        <w:rPr>
          <w:rFonts w:ascii="Times New Roman" w:hAnsi="Times New Roman" w:cs="Times New Roman"/>
          <w:sz w:val="24"/>
          <w:szCs w:val="24"/>
        </w:rPr>
        <w:t>.</w:t>
      </w:r>
      <w:r w:rsidR="00146B04">
        <w:rPr>
          <w:rFonts w:ascii="Times New Roman" w:hAnsi="Times New Roman" w:cs="Times New Roman"/>
          <w:sz w:val="24"/>
          <w:szCs w:val="24"/>
        </w:rPr>
        <w:t xml:space="preserve"> </w:t>
      </w:r>
      <w:r w:rsidR="00F440CB" w:rsidRPr="00522F7E">
        <w:rPr>
          <w:rFonts w:ascii="Times New Roman" w:hAnsi="Times New Roman" w:cs="Times New Roman"/>
          <w:sz w:val="24"/>
          <w:szCs w:val="24"/>
        </w:rPr>
        <w:t xml:space="preserve">Este método consiste en </w:t>
      </w:r>
      <w:r w:rsidR="003F4EC2" w:rsidRPr="00522F7E">
        <w:rPr>
          <w:rFonts w:ascii="Times New Roman" w:hAnsi="Times New Roman" w:cs="Times New Roman"/>
          <w:sz w:val="24"/>
          <w:szCs w:val="24"/>
        </w:rPr>
        <w:t>realizar una siembra en estrías en una placa del medio que se va a evaluar</w:t>
      </w:r>
      <w:r w:rsidR="008F2956" w:rsidRPr="00522F7E">
        <w:rPr>
          <w:rFonts w:ascii="Times New Roman" w:hAnsi="Times New Roman" w:cs="Times New Roman"/>
          <w:sz w:val="24"/>
          <w:szCs w:val="24"/>
        </w:rPr>
        <w:t>,</w:t>
      </w:r>
      <w:r w:rsidR="003F4EC2" w:rsidRPr="00522F7E">
        <w:rPr>
          <w:rFonts w:ascii="Times New Roman" w:hAnsi="Times New Roman" w:cs="Times New Roman"/>
          <w:sz w:val="24"/>
          <w:szCs w:val="24"/>
        </w:rPr>
        <w:t xml:space="preserve"> a partir de </w:t>
      </w:r>
      <w:r w:rsidR="00F440CB" w:rsidRPr="00522F7E">
        <w:rPr>
          <w:rFonts w:ascii="Times New Roman" w:hAnsi="Times New Roman" w:cs="Times New Roman"/>
          <w:sz w:val="24"/>
          <w:szCs w:val="24"/>
        </w:rPr>
        <w:t xml:space="preserve">una suspensión </w:t>
      </w:r>
      <w:r w:rsidR="003F4EC2" w:rsidRPr="00522F7E">
        <w:rPr>
          <w:rFonts w:ascii="Times New Roman" w:hAnsi="Times New Roman" w:cs="Times New Roman"/>
          <w:sz w:val="24"/>
          <w:szCs w:val="24"/>
        </w:rPr>
        <w:t xml:space="preserve">de un microorganismo </w:t>
      </w:r>
      <w:r w:rsidR="00F440CB" w:rsidRPr="00522F7E">
        <w:rPr>
          <w:rFonts w:ascii="Times New Roman" w:hAnsi="Times New Roman" w:cs="Times New Roman"/>
          <w:sz w:val="24"/>
          <w:szCs w:val="24"/>
        </w:rPr>
        <w:t xml:space="preserve">de prueba. </w:t>
      </w:r>
      <w:r w:rsidR="008F2956" w:rsidRPr="00522F7E">
        <w:rPr>
          <w:rFonts w:ascii="Times New Roman" w:hAnsi="Times New Roman" w:cs="Times New Roman"/>
          <w:sz w:val="24"/>
          <w:szCs w:val="24"/>
        </w:rPr>
        <w:t xml:space="preserve">Antes de verter el medio en la </w:t>
      </w:r>
      <w:r w:rsidR="00F440CB" w:rsidRPr="00522F7E">
        <w:rPr>
          <w:rFonts w:ascii="Times New Roman" w:hAnsi="Times New Roman" w:cs="Times New Roman"/>
          <w:sz w:val="24"/>
          <w:szCs w:val="24"/>
        </w:rPr>
        <w:t xml:space="preserve">placa de </w:t>
      </w:r>
      <w:r w:rsidR="005934DB">
        <w:rPr>
          <w:rFonts w:ascii="Times New Roman" w:hAnsi="Times New Roman" w:cs="Times New Roman"/>
          <w:sz w:val="24"/>
          <w:szCs w:val="24"/>
        </w:rPr>
        <w:t>P</w:t>
      </w:r>
      <w:r w:rsidR="005934DB" w:rsidRPr="00522F7E">
        <w:rPr>
          <w:rFonts w:ascii="Times New Roman" w:hAnsi="Times New Roman" w:cs="Times New Roman"/>
          <w:sz w:val="24"/>
          <w:szCs w:val="24"/>
        </w:rPr>
        <w:t>etri</w:t>
      </w:r>
      <w:r w:rsidR="008F2956" w:rsidRPr="00522F7E">
        <w:rPr>
          <w:rFonts w:ascii="Times New Roman" w:hAnsi="Times New Roman" w:cs="Times New Roman"/>
          <w:sz w:val="24"/>
          <w:szCs w:val="24"/>
        </w:rPr>
        <w:t xml:space="preserve">, </w:t>
      </w:r>
      <w:r w:rsidR="005934DB">
        <w:rPr>
          <w:rFonts w:ascii="Times New Roman" w:hAnsi="Times New Roman" w:cs="Times New Roman"/>
          <w:sz w:val="24"/>
          <w:szCs w:val="24"/>
        </w:rPr>
        <w:t>e</w:t>
      </w:r>
      <w:r w:rsidR="005934DB" w:rsidRPr="00522F7E">
        <w:rPr>
          <w:rFonts w:ascii="Times New Roman" w:hAnsi="Times New Roman" w:cs="Times New Roman"/>
          <w:sz w:val="24"/>
          <w:szCs w:val="24"/>
        </w:rPr>
        <w:t xml:space="preserve">sta </w:t>
      </w:r>
      <w:r w:rsidR="00C508AC">
        <w:rPr>
          <w:rFonts w:ascii="Times New Roman" w:hAnsi="Times New Roman" w:cs="Times New Roman"/>
          <w:sz w:val="24"/>
          <w:szCs w:val="24"/>
        </w:rPr>
        <w:t xml:space="preserve">se </w:t>
      </w:r>
      <w:r w:rsidR="00F440CB" w:rsidRPr="00522F7E">
        <w:rPr>
          <w:rFonts w:ascii="Times New Roman" w:hAnsi="Times New Roman" w:cs="Times New Roman"/>
          <w:sz w:val="24"/>
          <w:szCs w:val="24"/>
        </w:rPr>
        <w:t>dividi</w:t>
      </w:r>
      <w:r w:rsidR="00DF3761">
        <w:rPr>
          <w:rFonts w:ascii="Times New Roman" w:hAnsi="Times New Roman" w:cs="Times New Roman"/>
          <w:sz w:val="24"/>
          <w:szCs w:val="24"/>
        </w:rPr>
        <w:t>ó</w:t>
      </w:r>
      <w:r w:rsidR="00F440CB" w:rsidRPr="00522F7E">
        <w:rPr>
          <w:rFonts w:ascii="Times New Roman" w:hAnsi="Times New Roman" w:cs="Times New Roman"/>
          <w:sz w:val="24"/>
          <w:szCs w:val="24"/>
        </w:rPr>
        <w:t xml:space="preserve"> en cuatro cuadrantes </w:t>
      </w:r>
      <w:r w:rsidR="008F2956" w:rsidRPr="00522F7E">
        <w:rPr>
          <w:rFonts w:ascii="Times New Roman" w:hAnsi="Times New Roman" w:cs="Times New Roman"/>
          <w:sz w:val="24"/>
          <w:szCs w:val="24"/>
        </w:rPr>
        <w:t xml:space="preserve">en </w:t>
      </w:r>
      <w:r w:rsidR="00F440CB" w:rsidRPr="00522F7E">
        <w:rPr>
          <w:rFonts w:ascii="Times New Roman" w:hAnsi="Times New Roman" w:cs="Times New Roman"/>
          <w:sz w:val="24"/>
          <w:szCs w:val="24"/>
        </w:rPr>
        <w:t>la base y en cada cuadrante se traza</w:t>
      </w:r>
      <w:r w:rsidR="000E4F9D" w:rsidRPr="00522F7E">
        <w:rPr>
          <w:rFonts w:ascii="Times New Roman" w:hAnsi="Times New Roman" w:cs="Times New Roman"/>
          <w:sz w:val="24"/>
          <w:szCs w:val="24"/>
        </w:rPr>
        <w:t>ron</w:t>
      </w:r>
      <w:r w:rsidR="00C50A4A">
        <w:rPr>
          <w:rFonts w:ascii="Times New Roman" w:hAnsi="Times New Roman" w:cs="Times New Roman"/>
          <w:sz w:val="24"/>
          <w:szCs w:val="24"/>
        </w:rPr>
        <w:t xml:space="preserve"> </w:t>
      </w:r>
      <w:r w:rsidR="00F440CB" w:rsidRPr="00522F7E">
        <w:rPr>
          <w:rFonts w:ascii="Times New Roman" w:hAnsi="Times New Roman" w:cs="Times New Roman"/>
          <w:sz w:val="24"/>
          <w:szCs w:val="24"/>
        </w:rPr>
        <w:t xml:space="preserve">cinco líneas paralelas y una línea en el centro </w:t>
      </w:r>
      <w:r w:rsidR="006A4538" w:rsidRPr="00522F7E">
        <w:rPr>
          <w:rFonts w:ascii="Times New Roman" w:hAnsi="Times New Roman" w:cs="Times New Roman"/>
          <w:sz w:val="24"/>
          <w:szCs w:val="24"/>
        </w:rPr>
        <w:t>(</w:t>
      </w:r>
      <w:r w:rsidR="006A4538" w:rsidRPr="00522F7E">
        <w:rPr>
          <w:rFonts w:ascii="Times New Roman" w:hAnsi="Times New Roman" w:cs="Times New Roman"/>
          <w:sz w:val="24"/>
          <w:szCs w:val="24"/>
          <w:lang w:eastAsia="es-ES"/>
        </w:rPr>
        <w:t>Cabeza, 2001)</w:t>
      </w:r>
      <w:r w:rsidR="008F2956" w:rsidRPr="00522F7E">
        <w:rPr>
          <w:rFonts w:ascii="Times New Roman" w:hAnsi="Times New Roman" w:cs="Times New Roman"/>
          <w:sz w:val="24"/>
          <w:szCs w:val="24"/>
        </w:rPr>
        <w:t xml:space="preserve">. </w:t>
      </w:r>
      <w:r w:rsidR="000E4F9D" w:rsidRPr="00522F7E">
        <w:rPr>
          <w:rFonts w:ascii="Times New Roman" w:hAnsi="Times New Roman" w:cs="Times New Roman"/>
          <w:sz w:val="24"/>
          <w:szCs w:val="24"/>
        </w:rPr>
        <w:t>Luego s</w:t>
      </w:r>
      <w:r w:rsidR="008F2956" w:rsidRPr="00522F7E">
        <w:rPr>
          <w:rFonts w:ascii="Times New Roman" w:hAnsi="Times New Roman" w:cs="Times New Roman"/>
          <w:sz w:val="24"/>
          <w:szCs w:val="24"/>
        </w:rPr>
        <w:t>e realiz</w:t>
      </w:r>
      <w:r w:rsidR="000E4F9D" w:rsidRPr="00522F7E">
        <w:rPr>
          <w:rFonts w:ascii="Times New Roman" w:hAnsi="Times New Roman" w:cs="Times New Roman"/>
          <w:sz w:val="24"/>
          <w:szCs w:val="24"/>
        </w:rPr>
        <w:t>ó</w:t>
      </w:r>
      <w:r w:rsidR="008F2956" w:rsidRPr="00522F7E">
        <w:rPr>
          <w:rFonts w:ascii="Times New Roman" w:hAnsi="Times New Roman" w:cs="Times New Roman"/>
          <w:sz w:val="24"/>
          <w:szCs w:val="24"/>
        </w:rPr>
        <w:t xml:space="preserve"> la inoculación de las levaduras de prueba </w:t>
      </w:r>
      <w:r w:rsidR="006A4538" w:rsidRPr="00522F7E">
        <w:rPr>
          <w:rFonts w:ascii="Times New Roman" w:hAnsi="Times New Roman" w:cs="Times New Roman"/>
          <w:iCs/>
          <w:sz w:val="24"/>
          <w:szCs w:val="24"/>
        </w:rPr>
        <w:t>(</w:t>
      </w:r>
      <w:r w:rsidR="006A4538" w:rsidRPr="00522F7E">
        <w:rPr>
          <w:rFonts w:ascii="Times New Roman" w:hAnsi="Times New Roman" w:cs="Times New Roman"/>
          <w:i/>
          <w:color w:val="000000"/>
          <w:sz w:val="24"/>
          <w:szCs w:val="24"/>
        </w:rPr>
        <w:t xml:space="preserve">Candida guillermondii, Candida famata </w:t>
      </w:r>
      <w:r w:rsidR="00471783" w:rsidRPr="00471783">
        <w:rPr>
          <w:rFonts w:ascii="Times New Roman" w:hAnsi="Times New Roman" w:cs="Times New Roman"/>
          <w:color w:val="000000"/>
          <w:sz w:val="24"/>
          <w:szCs w:val="24"/>
        </w:rPr>
        <w:t xml:space="preserve">y </w:t>
      </w:r>
      <w:r w:rsidR="006A4538" w:rsidRPr="00522F7E">
        <w:rPr>
          <w:rFonts w:ascii="Times New Roman" w:hAnsi="Times New Roman" w:cs="Times New Roman"/>
          <w:i/>
          <w:color w:val="000000"/>
          <w:sz w:val="24"/>
          <w:szCs w:val="24"/>
        </w:rPr>
        <w:t>Candida sp</w:t>
      </w:r>
      <w:r w:rsidR="00471783" w:rsidRPr="00471783">
        <w:rPr>
          <w:rFonts w:ascii="Times New Roman" w:hAnsi="Times New Roman" w:cs="Times New Roman"/>
          <w:color w:val="000000"/>
          <w:sz w:val="24"/>
          <w:szCs w:val="24"/>
        </w:rPr>
        <w:t>)</w:t>
      </w:r>
      <w:r w:rsidR="006A4538" w:rsidRPr="00522F7E">
        <w:rPr>
          <w:rFonts w:ascii="Times New Roman" w:hAnsi="Times New Roman" w:cs="Times New Roman"/>
          <w:color w:val="000000"/>
          <w:sz w:val="24"/>
          <w:szCs w:val="24"/>
        </w:rPr>
        <w:t xml:space="preserve"> y el microorganismo interferente (</w:t>
      </w:r>
      <w:r w:rsidR="006A4538" w:rsidRPr="00522F7E">
        <w:rPr>
          <w:rFonts w:ascii="Times New Roman" w:hAnsi="Times New Roman" w:cs="Times New Roman"/>
          <w:i/>
          <w:color w:val="000000"/>
          <w:sz w:val="24"/>
          <w:szCs w:val="24"/>
        </w:rPr>
        <w:t>Escherichia coli</w:t>
      </w:r>
      <w:r w:rsidR="006A4538" w:rsidRPr="00522F7E">
        <w:rPr>
          <w:rFonts w:ascii="Times New Roman" w:hAnsi="Times New Roman" w:cs="Times New Roman"/>
          <w:color w:val="000000"/>
          <w:sz w:val="24"/>
          <w:szCs w:val="24"/>
        </w:rPr>
        <w:t>) previamente crecidos en un medio de cultivo. Posteriormente</w:t>
      </w:r>
      <w:r w:rsidR="005934DB">
        <w:rPr>
          <w:rFonts w:ascii="Times New Roman" w:hAnsi="Times New Roman" w:cs="Times New Roman"/>
          <w:color w:val="000000"/>
          <w:sz w:val="24"/>
          <w:szCs w:val="24"/>
        </w:rPr>
        <w:t>,</w:t>
      </w:r>
      <w:r w:rsidR="006A4538" w:rsidRPr="00522F7E">
        <w:rPr>
          <w:rFonts w:ascii="Times New Roman" w:hAnsi="Times New Roman" w:cs="Times New Roman"/>
          <w:color w:val="000000"/>
          <w:sz w:val="24"/>
          <w:szCs w:val="24"/>
        </w:rPr>
        <w:t xml:space="preserve"> se tom</w:t>
      </w:r>
      <w:r w:rsidR="00F54492">
        <w:rPr>
          <w:rFonts w:ascii="Times New Roman" w:hAnsi="Times New Roman" w:cs="Times New Roman"/>
          <w:color w:val="000000"/>
          <w:sz w:val="24"/>
          <w:szCs w:val="24"/>
        </w:rPr>
        <w:t>ó el medio a</w:t>
      </w:r>
      <w:r w:rsidR="00F54492" w:rsidRPr="00522F7E">
        <w:rPr>
          <w:rFonts w:ascii="Times New Roman" w:hAnsi="Times New Roman" w:cs="Times New Roman"/>
          <w:color w:val="000000"/>
          <w:sz w:val="24"/>
          <w:szCs w:val="24"/>
        </w:rPr>
        <w:t>gar guayaba agria</w:t>
      </w:r>
      <w:r w:rsidR="006A4538" w:rsidRPr="00522F7E">
        <w:rPr>
          <w:rFonts w:ascii="Times New Roman" w:hAnsi="Times New Roman" w:cs="Times New Roman"/>
          <w:color w:val="000000"/>
          <w:sz w:val="24"/>
          <w:szCs w:val="24"/>
        </w:rPr>
        <w:t xml:space="preserve"> para evaluar los microorganismos de prueba y al microorganismo interferente (en el mismo medio de cultivo) y como control se sembraron los microorganismos de prueba en</w:t>
      </w:r>
      <w:r w:rsidR="000662ED" w:rsidRPr="00522F7E">
        <w:rPr>
          <w:rFonts w:ascii="Times New Roman" w:hAnsi="Times New Roman" w:cs="Times New Roman"/>
          <w:color w:val="000000"/>
          <w:sz w:val="24"/>
          <w:szCs w:val="24"/>
        </w:rPr>
        <w:t xml:space="preserve"> medios comerciales</w:t>
      </w:r>
      <w:r w:rsidR="006A4538" w:rsidRPr="00522F7E">
        <w:rPr>
          <w:rFonts w:ascii="Times New Roman" w:hAnsi="Times New Roman" w:cs="Times New Roman"/>
          <w:color w:val="000000"/>
          <w:sz w:val="24"/>
          <w:szCs w:val="24"/>
        </w:rPr>
        <w:t xml:space="preserve">, para verificar su crecimiento (Lightfoot </w:t>
      </w:r>
      <w:r w:rsidR="005934DB">
        <w:rPr>
          <w:rFonts w:ascii="Times New Roman" w:hAnsi="Times New Roman" w:cs="Times New Roman"/>
          <w:color w:val="000000"/>
          <w:sz w:val="24"/>
          <w:szCs w:val="24"/>
        </w:rPr>
        <w:t>y</w:t>
      </w:r>
      <w:r w:rsidR="005934DB" w:rsidRPr="00522F7E">
        <w:rPr>
          <w:rFonts w:ascii="Times New Roman" w:hAnsi="Times New Roman" w:cs="Times New Roman"/>
          <w:color w:val="000000"/>
          <w:sz w:val="24"/>
          <w:szCs w:val="24"/>
        </w:rPr>
        <w:t xml:space="preserve"> </w:t>
      </w:r>
      <w:r w:rsidR="006A4538" w:rsidRPr="00522F7E">
        <w:rPr>
          <w:rFonts w:ascii="Times New Roman" w:hAnsi="Times New Roman" w:cs="Times New Roman"/>
          <w:color w:val="000000"/>
          <w:sz w:val="24"/>
          <w:szCs w:val="24"/>
        </w:rPr>
        <w:t xml:space="preserve">Maier, 2002). </w:t>
      </w:r>
      <w:r w:rsidR="00AF5C5A" w:rsidRPr="00B71EF5">
        <w:rPr>
          <w:rFonts w:ascii="Times New Roman" w:hAnsi="Times New Roman" w:cs="Times New Roman"/>
          <w:sz w:val="24"/>
          <w:szCs w:val="24"/>
        </w:rPr>
        <w:t xml:space="preserve">En la prueba </w:t>
      </w:r>
      <w:r w:rsidR="00AF5C5A">
        <w:rPr>
          <w:rFonts w:ascii="Times New Roman" w:hAnsi="Times New Roman" w:cs="Times New Roman"/>
          <w:sz w:val="24"/>
          <w:szCs w:val="24"/>
        </w:rPr>
        <w:t>s</w:t>
      </w:r>
      <w:r w:rsidR="00AF5C5A" w:rsidRPr="00B71EF5">
        <w:rPr>
          <w:rFonts w:ascii="Times New Roman" w:hAnsi="Times New Roman" w:cs="Times New Roman"/>
          <w:sz w:val="24"/>
          <w:szCs w:val="24"/>
        </w:rPr>
        <w:t>e considera v</w:t>
      </w:r>
      <w:r w:rsidR="00AD0C60">
        <w:rPr>
          <w:rFonts w:ascii="Times New Roman" w:hAnsi="Times New Roman" w:cs="Times New Roman"/>
          <w:sz w:val="24"/>
          <w:szCs w:val="24"/>
        </w:rPr>
        <w:t>á</w:t>
      </w:r>
      <w:r w:rsidR="00AF5C5A" w:rsidRPr="00B71EF5">
        <w:rPr>
          <w:rFonts w:ascii="Times New Roman" w:hAnsi="Times New Roman" w:cs="Times New Roman"/>
          <w:sz w:val="24"/>
          <w:szCs w:val="24"/>
        </w:rPr>
        <w:t>lida cualquier estría que crezca m</w:t>
      </w:r>
      <w:r w:rsidR="00AF5C5A">
        <w:rPr>
          <w:rFonts w:ascii="Times New Roman" w:hAnsi="Times New Roman" w:cs="Times New Roman"/>
          <w:sz w:val="24"/>
          <w:szCs w:val="24"/>
        </w:rPr>
        <w:t>á</w:t>
      </w:r>
      <w:r w:rsidR="00AF5C5A" w:rsidRPr="00B71EF5">
        <w:rPr>
          <w:rFonts w:ascii="Times New Roman" w:hAnsi="Times New Roman" w:cs="Times New Roman"/>
          <w:sz w:val="24"/>
          <w:szCs w:val="24"/>
        </w:rPr>
        <w:t>s del 25% de la línea</w:t>
      </w:r>
      <w:r w:rsidR="00AD0C60">
        <w:rPr>
          <w:rFonts w:ascii="Times New Roman" w:hAnsi="Times New Roman" w:cs="Times New Roman"/>
          <w:sz w:val="24"/>
          <w:szCs w:val="24"/>
        </w:rPr>
        <w:t>;</w:t>
      </w:r>
      <w:r w:rsidR="00AF5C5A" w:rsidRPr="00B71EF5">
        <w:rPr>
          <w:rFonts w:ascii="Times New Roman" w:hAnsi="Times New Roman" w:cs="Times New Roman"/>
          <w:sz w:val="24"/>
          <w:szCs w:val="24"/>
        </w:rPr>
        <w:t xml:space="preserve"> </w:t>
      </w:r>
      <w:r w:rsidR="00AD0C60">
        <w:rPr>
          <w:rFonts w:ascii="Times New Roman" w:hAnsi="Times New Roman" w:cs="Times New Roman"/>
          <w:sz w:val="24"/>
          <w:szCs w:val="24"/>
        </w:rPr>
        <w:t>c</w:t>
      </w:r>
      <w:r w:rsidR="00AF5C5A" w:rsidRPr="00B71EF5">
        <w:rPr>
          <w:rFonts w:ascii="Times New Roman" w:hAnsi="Times New Roman" w:cs="Times New Roman"/>
          <w:sz w:val="24"/>
          <w:szCs w:val="24"/>
        </w:rPr>
        <w:t>ada estría tiene un valor de 0</w:t>
      </w:r>
      <w:r w:rsidR="005934DB">
        <w:rPr>
          <w:rFonts w:ascii="Times New Roman" w:hAnsi="Times New Roman" w:cs="Times New Roman"/>
          <w:sz w:val="24"/>
          <w:szCs w:val="24"/>
        </w:rPr>
        <w:t>,</w:t>
      </w:r>
      <w:r w:rsidR="00AF5C5A" w:rsidRPr="00B71EF5">
        <w:rPr>
          <w:rFonts w:ascii="Times New Roman" w:hAnsi="Times New Roman" w:cs="Times New Roman"/>
          <w:sz w:val="24"/>
          <w:szCs w:val="24"/>
        </w:rPr>
        <w:t>2 y la estría central un valor de 1, es decir, que el crecimiento máximo que se puede presentar es de 5 (0</w:t>
      </w:r>
      <w:r w:rsidR="005934DB">
        <w:rPr>
          <w:rFonts w:ascii="Times New Roman" w:hAnsi="Times New Roman" w:cs="Times New Roman"/>
          <w:sz w:val="24"/>
          <w:szCs w:val="24"/>
        </w:rPr>
        <w:t>,</w:t>
      </w:r>
      <w:r w:rsidR="00AF5C5A" w:rsidRPr="00B71EF5">
        <w:rPr>
          <w:rFonts w:ascii="Times New Roman" w:hAnsi="Times New Roman" w:cs="Times New Roman"/>
          <w:sz w:val="24"/>
          <w:szCs w:val="24"/>
        </w:rPr>
        <w:t xml:space="preserve">2*20 + 1) = 5, por lo que se debe multiplicar el </w:t>
      </w:r>
      <w:r w:rsidR="005934DB" w:rsidRPr="00B71EF5">
        <w:rPr>
          <w:rFonts w:ascii="Times New Roman" w:hAnsi="Times New Roman" w:cs="Times New Roman"/>
          <w:sz w:val="24"/>
          <w:szCs w:val="24"/>
        </w:rPr>
        <w:t>n</w:t>
      </w:r>
      <w:r w:rsidR="005934DB">
        <w:rPr>
          <w:rFonts w:ascii="Times New Roman" w:hAnsi="Times New Roman" w:cs="Times New Roman"/>
          <w:sz w:val="24"/>
          <w:szCs w:val="24"/>
        </w:rPr>
        <w:t>ú</w:t>
      </w:r>
      <w:r w:rsidR="005934DB" w:rsidRPr="00B71EF5">
        <w:rPr>
          <w:rFonts w:ascii="Times New Roman" w:hAnsi="Times New Roman" w:cs="Times New Roman"/>
          <w:sz w:val="24"/>
          <w:szCs w:val="24"/>
        </w:rPr>
        <w:t xml:space="preserve">mero </w:t>
      </w:r>
      <w:r w:rsidR="00AF5C5A" w:rsidRPr="00B71EF5">
        <w:rPr>
          <w:rFonts w:ascii="Times New Roman" w:hAnsi="Times New Roman" w:cs="Times New Roman"/>
          <w:sz w:val="24"/>
          <w:szCs w:val="24"/>
        </w:rPr>
        <w:t>de estrías que presentaron crecimiento por 0</w:t>
      </w:r>
      <w:r w:rsidR="005934DB">
        <w:rPr>
          <w:rFonts w:ascii="Times New Roman" w:hAnsi="Times New Roman" w:cs="Times New Roman"/>
          <w:sz w:val="24"/>
          <w:szCs w:val="24"/>
        </w:rPr>
        <w:t>,</w:t>
      </w:r>
      <w:r w:rsidR="00AF5C5A" w:rsidRPr="00B71EF5">
        <w:rPr>
          <w:rFonts w:ascii="Times New Roman" w:hAnsi="Times New Roman" w:cs="Times New Roman"/>
          <w:sz w:val="24"/>
          <w:szCs w:val="24"/>
        </w:rPr>
        <w:t xml:space="preserve">2 y sumar 1 en caso de que se haya presentado crecimiento en la estría central, obteniendo así el </w:t>
      </w:r>
      <w:r w:rsidR="00AF5C5A">
        <w:rPr>
          <w:rFonts w:ascii="Times New Roman" w:hAnsi="Times New Roman" w:cs="Times New Roman"/>
          <w:sz w:val="24"/>
          <w:szCs w:val="24"/>
        </w:rPr>
        <w:t>í</w:t>
      </w:r>
      <w:r w:rsidR="00AF5C5A" w:rsidRPr="00B71EF5">
        <w:rPr>
          <w:rFonts w:ascii="Times New Roman" w:hAnsi="Times New Roman" w:cs="Times New Roman"/>
          <w:sz w:val="24"/>
          <w:szCs w:val="24"/>
        </w:rPr>
        <w:t xml:space="preserve">ndice de </w:t>
      </w:r>
      <w:r w:rsidR="005934DB">
        <w:rPr>
          <w:rFonts w:ascii="Times New Roman" w:hAnsi="Times New Roman" w:cs="Times New Roman"/>
          <w:sz w:val="24"/>
          <w:szCs w:val="24"/>
        </w:rPr>
        <w:t>c</w:t>
      </w:r>
      <w:r w:rsidR="005934DB" w:rsidRPr="00B71EF5">
        <w:rPr>
          <w:rFonts w:ascii="Times New Roman" w:hAnsi="Times New Roman" w:cs="Times New Roman"/>
          <w:sz w:val="24"/>
          <w:szCs w:val="24"/>
        </w:rPr>
        <w:t xml:space="preserve">recimiento </w:t>
      </w:r>
      <w:r w:rsidR="005934DB">
        <w:rPr>
          <w:rFonts w:ascii="Times New Roman" w:hAnsi="Times New Roman" w:cs="Times New Roman"/>
          <w:sz w:val="24"/>
          <w:szCs w:val="24"/>
        </w:rPr>
        <w:t>a</w:t>
      </w:r>
      <w:r w:rsidR="00AF5C5A" w:rsidRPr="00B71EF5">
        <w:rPr>
          <w:rFonts w:ascii="Times New Roman" w:hAnsi="Times New Roman" w:cs="Times New Roman"/>
          <w:sz w:val="24"/>
          <w:szCs w:val="24"/>
        </w:rPr>
        <w:t>bsoluto (ICA).</w:t>
      </w:r>
      <w:r w:rsidR="00AF5C5A">
        <w:rPr>
          <w:rFonts w:ascii="Times New Roman" w:hAnsi="Times New Roman" w:cs="Times New Roman"/>
          <w:sz w:val="24"/>
          <w:szCs w:val="24"/>
        </w:rPr>
        <w:t xml:space="preserve"> </w:t>
      </w:r>
      <w:r w:rsidR="00AF5C5A" w:rsidRPr="00B71EF5">
        <w:rPr>
          <w:rFonts w:ascii="Times New Roman" w:hAnsi="Times New Roman" w:cs="Times New Roman"/>
          <w:sz w:val="24"/>
          <w:szCs w:val="24"/>
        </w:rPr>
        <w:t xml:space="preserve">El ICA </w:t>
      </w:r>
      <w:r w:rsidR="00AF5C5A">
        <w:rPr>
          <w:rFonts w:ascii="Times New Roman" w:hAnsi="Times New Roman" w:cs="Times New Roman"/>
          <w:sz w:val="24"/>
          <w:szCs w:val="24"/>
        </w:rPr>
        <w:t xml:space="preserve">permite clasificar a los medios de cultivo: </w:t>
      </w:r>
      <w:r w:rsidR="00AF5C5A" w:rsidRPr="00B71EF5">
        <w:rPr>
          <w:rFonts w:ascii="Times New Roman" w:hAnsi="Times New Roman" w:cs="Times New Roman"/>
          <w:sz w:val="24"/>
          <w:szCs w:val="24"/>
        </w:rPr>
        <w:t>ICA = 4</w:t>
      </w:r>
      <w:r w:rsidR="005934DB">
        <w:rPr>
          <w:rFonts w:ascii="Times New Roman" w:hAnsi="Times New Roman" w:cs="Times New Roman"/>
          <w:sz w:val="24"/>
          <w:szCs w:val="24"/>
        </w:rPr>
        <w:t>,</w:t>
      </w:r>
      <w:r w:rsidR="00AF5C5A" w:rsidRPr="00B71EF5">
        <w:rPr>
          <w:rFonts w:ascii="Times New Roman" w:hAnsi="Times New Roman" w:cs="Times New Roman"/>
          <w:sz w:val="24"/>
          <w:szCs w:val="24"/>
        </w:rPr>
        <w:t xml:space="preserve">5 </w:t>
      </w:r>
      <w:r w:rsidR="005934DB">
        <w:rPr>
          <w:rFonts w:ascii="Times New Roman" w:hAnsi="Times New Roman" w:cs="Times New Roman"/>
          <w:sz w:val="24"/>
          <w:szCs w:val="24"/>
        </w:rPr>
        <w:t>-</w:t>
      </w:r>
      <w:r w:rsidR="005934DB" w:rsidRPr="00B71EF5">
        <w:rPr>
          <w:rFonts w:ascii="Times New Roman" w:hAnsi="Times New Roman" w:cs="Times New Roman"/>
          <w:sz w:val="24"/>
          <w:szCs w:val="24"/>
        </w:rPr>
        <w:t xml:space="preserve"> </w:t>
      </w:r>
      <w:r w:rsidR="00AF5C5A" w:rsidRPr="00B71EF5">
        <w:rPr>
          <w:rFonts w:ascii="Times New Roman" w:hAnsi="Times New Roman" w:cs="Times New Roman"/>
          <w:sz w:val="24"/>
          <w:szCs w:val="24"/>
        </w:rPr>
        <w:t>5, medios altamente productivos</w:t>
      </w:r>
      <w:r w:rsidR="005934DB">
        <w:rPr>
          <w:rFonts w:ascii="Times New Roman" w:hAnsi="Times New Roman" w:cs="Times New Roman"/>
          <w:sz w:val="24"/>
          <w:szCs w:val="24"/>
        </w:rPr>
        <w:t>;</w:t>
      </w:r>
      <w:r w:rsidR="005934DB" w:rsidRPr="00B71EF5">
        <w:rPr>
          <w:rFonts w:ascii="Times New Roman" w:hAnsi="Times New Roman" w:cs="Times New Roman"/>
          <w:sz w:val="24"/>
          <w:szCs w:val="24"/>
        </w:rPr>
        <w:t xml:space="preserve"> </w:t>
      </w:r>
      <w:r w:rsidR="00AF5C5A" w:rsidRPr="00B71EF5">
        <w:rPr>
          <w:rFonts w:ascii="Times New Roman" w:hAnsi="Times New Roman" w:cs="Times New Roman"/>
          <w:sz w:val="24"/>
          <w:szCs w:val="24"/>
        </w:rPr>
        <w:t>ICA = 2</w:t>
      </w:r>
      <w:r w:rsidR="005934DB">
        <w:rPr>
          <w:rFonts w:ascii="Times New Roman" w:hAnsi="Times New Roman" w:cs="Times New Roman"/>
          <w:sz w:val="24"/>
          <w:szCs w:val="24"/>
        </w:rPr>
        <w:t>,</w:t>
      </w:r>
      <w:r w:rsidR="00AF5C5A" w:rsidRPr="00B71EF5">
        <w:rPr>
          <w:rFonts w:ascii="Times New Roman" w:hAnsi="Times New Roman" w:cs="Times New Roman"/>
          <w:sz w:val="24"/>
          <w:szCs w:val="24"/>
        </w:rPr>
        <w:t xml:space="preserve">5 </w:t>
      </w:r>
      <w:r w:rsidR="005934DB">
        <w:rPr>
          <w:rFonts w:ascii="Times New Roman" w:hAnsi="Times New Roman" w:cs="Times New Roman"/>
          <w:sz w:val="24"/>
          <w:szCs w:val="24"/>
        </w:rPr>
        <w:t>-</w:t>
      </w:r>
      <w:r w:rsidR="005934DB" w:rsidRPr="00B71EF5">
        <w:rPr>
          <w:rFonts w:ascii="Times New Roman" w:hAnsi="Times New Roman" w:cs="Times New Roman"/>
          <w:sz w:val="24"/>
          <w:szCs w:val="24"/>
        </w:rPr>
        <w:t xml:space="preserve"> </w:t>
      </w:r>
      <w:r w:rsidR="00AF5C5A" w:rsidRPr="00B71EF5">
        <w:rPr>
          <w:rFonts w:ascii="Times New Roman" w:hAnsi="Times New Roman" w:cs="Times New Roman"/>
          <w:sz w:val="24"/>
          <w:szCs w:val="24"/>
        </w:rPr>
        <w:t>4</w:t>
      </w:r>
      <w:r w:rsidR="005934DB">
        <w:rPr>
          <w:rFonts w:ascii="Times New Roman" w:hAnsi="Times New Roman" w:cs="Times New Roman"/>
          <w:sz w:val="24"/>
          <w:szCs w:val="24"/>
        </w:rPr>
        <w:t>,</w:t>
      </w:r>
      <w:r w:rsidR="00AF5C5A" w:rsidRPr="00B71EF5">
        <w:rPr>
          <w:rFonts w:ascii="Times New Roman" w:hAnsi="Times New Roman" w:cs="Times New Roman"/>
          <w:sz w:val="24"/>
          <w:szCs w:val="24"/>
        </w:rPr>
        <w:t>5, medios medianamente productivos</w:t>
      </w:r>
      <w:r w:rsidR="005934DB">
        <w:rPr>
          <w:rFonts w:ascii="Times New Roman" w:hAnsi="Times New Roman" w:cs="Times New Roman"/>
          <w:sz w:val="24"/>
          <w:szCs w:val="24"/>
        </w:rPr>
        <w:t>;</w:t>
      </w:r>
      <w:r w:rsidR="005934DB" w:rsidRPr="00B71EF5">
        <w:rPr>
          <w:rFonts w:ascii="Times New Roman" w:hAnsi="Times New Roman" w:cs="Times New Roman"/>
          <w:sz w:val="24"/>
          <w:szCs w:val="24"/>
        </w:rPr>
        <w:t xml:space="preserve"> </w:t>
      </w:r>
      <w:r w:rsidR="00AF5C5A" w:rsidRPr="00B71EF5">
        <w:rPr>
          <w:rFonts w:ascii="Times New Roman" w:hAnsi="Times New Roman" w:cs="Times New Roman"/>
          <w:sz w:val="24"/>
          <w:szCs w:val="24"/>
        </w:rPr>
        <w:t>ICA &lt; 2</w:t>
      </w:r>
      <w:r w:rsidR="005934DB">
        <w:rPr>
          <w:rFonts w:ascii="Times New Roman" w:hAnsi="Times New Roman" w:cs="Times New Roman"/>
          <w:sz w:val="24"/>
          <w:szCs w:val="24"/>
        </w:rPr>
        <w:t>,</w:t>
      </w:r>
      <w:r w:rsidR="00AF5C5A" w:rsidRPr="00B71EF5">
        <w:rPr>
          <w:rFonts w:ascii="Times New Roman" w:hAnsi="Times New Roman" w:cs="Times New Roman"/>
          <w:sz w:val="24"/>
          <w:szCs w:val="24"/>
        </w:rPr>
        <w:t>5, medios poco productivos</w:t>
      </w:r>
      <w:r w:rsidR="005934DB">
        <w:rPr>
          <w:rFonts w:ascii="Times New Roman" w:hAnsi="Times New Roman" w:cs="Times New Roman"/>
          <w:sz w:val="24"/>
          <w:szCs w:val="24"/>
        </w:rPr>
        <w:t>;</w:t>
      </w:r>
      <w:r w:rsidR="005934DB" w:rsidRPr="00B71EF5">
        <w:rPr>
          <w:rFonts w:ascii="Times New Roman" w:hAnsi="Times New Roman" w:cs="Times New Roman"/>
          <w:sz w:val="24"/>
          <w:szCs w:val="24"/>
        </w:rPr>
        <w:t xml:space="preserve"> </w:t>
      </w:r>
      <w:r w:rsidR="00AF5C5A" w:rsidRPr="00B71EF5">
        <w:rPr>
          <w:rFonts w:ascii="Times New Roman" w:hAnsi="Times New Roman" w:cs="Times New Roman"/>
          <w:sz w:val="24"/>
          <w:szCs w:val="24"/>
        </w:rPr>
        <w:t>ICA = 0, medios no productivos.</w:t>
      </w:r>
      <w:r w:rsidR="00AF5C5A">
        <w:rPr>
          <w:rFonts w:ascii="Times New Roman" w:hAnsi="Times New Roman" w:cs="Times New Roman"/>
          <w:sz w:val="24"/>
          <w:szCs w:val="24"/>
        </w:rPr>
        <w:t xml:space="preserve"> </w:t>
      </w:r>
      <w:r w:rsidR="00AF5C5A" w:rsidRPr="009C669B">
        <w:rPr>
          <w:rFonts w:ascii="Times New Roman" w:hAnsi="Times New Roman" w:cs="Times New Roman"/>
          <w:sz w:val="24"/>
          <w:szCs w:val="24"/>
        </w:rPr>
        <w:t>El ICA resultante del interferente evalúa la selectividad, por lo que a mayor selectividad, menor será el ICA: ICA = 0, medios altamente selectivos</w:t>
      </w:r>
      <w:r w:rsidR="005934DB">
        <w:rPr>
          <w:rFonts w:ascii="Times New Roman" w:hAnsi="Times New Roman" w:cs="Times New Roman"/>
          <w:sz w:val="24"/>
          <w:szCs w:val="24"/>
        </w:rPr>
        <w:t>;</w:t>
      </w:r>
      <w:r w:rsidR="005934DB" w:rsidRPr="009C669B">
        <w:rPr>
          <w:rFonts w:ascii="Times New Roman" w:hAnsi="Times New Roman" w:cs="Times New Roman"/>
          <w:sz w:val="24"/>
          <w:szCs w:val="24"/>
        </w:rPr>
        <w:t xml:space="preserve"> </w:t>
      </w:r>
      <w:r w:rsidR="00AF5C5A" w:rsidRPr="009C669B">
        <w:rPr>
          <w:rFonts w:ascii="Times New Roman" w:hAnsi="Times New Roman" w:cs="Times New Roman"/>
          <w:sz w:val="24"/>
          <w:szCs w:val="24"/>
        </w:rPr>
        <w:t xml:space="preserve">ICA = 0 </w:t>
      </w:r>
      <w:r w:rsidR="005934DB">
        <w:rPr>
          <w:rFonts w:ascii="Times New Roman" w:hAnsi="Times New Roman" w:cs="Times New Roman"/>
          <w:sz w:val="24"/>
          <w:szCs w:val="24"/>
        </w:rPr>
        <w:t>-</w:t>
      </w:r>
      <w:r w:rsidR="005934DB" w:rsidRPr="009C669B">
        <w:rPr>
          <w:rFonts w:ascii="Times New Roman" w:hAnsi="Times New Roman" w:cs="Times New Roman"/>
          <w:sz w:val="24"/>
          <w:szCs w:val="24"/>
        </w:rPr>
        <w:t xml:space="preserve"> </w:t>
      </w:r>
      <w:r w:rsidR="00AF5C5A" w:rsidRPr="009C669B">
        <w:rPr>
          <w:rFonts w:ascii="Times New Roman" w:hAnsi="Times New Roman" w:cs="Times New Roman"/>
          <w:sz w:val="24"/>
          <w:szCs w:val="24"/>
        </w:rPr>
        <w:t>2</w:t>
      </w:r>
      <w:r w:rsidR="005934DB">
        <w:rPr>
          <w:rFonts w:ascii="Times New Roman" w:hAnsi="Times New Roman" w:cs="Times New Roman"/>
          <w:sz w:val="24"/>
          <w:szCs w:val="24"/>
        </w:rPr>
        <w:t>,</w:t>
      </w:r>
      <w:r w:rsidR="00AF5C5A" w:rsidRPr="009C669B">
        <w:rPr>
          <w:rFonts w:ascii="Times New Roman" w:hAnsi="Times New Roman" w:cs="Times New Roman"/>
          <w:sz w:val="24"/>
          <w:szCs w:val="24"/>
        </w:rPr>
        <w:t>5, medios medianamente selectivos</w:t>
      </w:r>
      <w:r w:rsidR="005934DB">
        <w:rPr>
          <w:rFonts w:ascii="Times New Roman" w:hAnsi="Times New Roman" w:cs="Times New Roman"/>
          <w:sz w:val="24"/>
          <w:szCs w:val="24"/>
        </w:rPr>
        <w:t>;</w:t>
      </w:r>
      <w:r w:rsidR="005934DB" w:rsidRPr="009C669B">
        <w:rPr>
          <w:rFonts w:ascii="Times New Roman" w:hAnsi="Times New Roman" w:cs="Times New Roman"/>
          <w:sz w:val="24"/>
          <w:szCs w:val="24"/>
        </w:rPr>
        <w:t xml:space="preserve"> </w:t>
      </w:r>
      <w:r w:rsidR="00AF5C5A" w:rsidRPr="009C669B">
        <w:rPr>
          <w:rFonts w:ascii="Times New Roman" w:hAnsi="Times New Roman" w:cs="Times New Roman"/>
          <w:sz w:val="24"/>
          <w:szCs w:val="24"/>
        </w:rPr>
        <w:t>ICA&gt;2</w:t>
      </w:r>
      <w:r w:rsidR="005934DB">
        <w:rPr>
          <w:rFonts w:ascii="Times New Roman" w:hAnsi="Times New Roman" w:cs="Times New Roman"/>
          <w:sz w:val="24"/>
          <w:szCs w:val="24"/>
        </w:rPr>
        <w:t>,</w:t>
      </w:r>
      <w:r w:rsidR="00AF5C5A" w:rsidRPr="009C669B">
        <w:rPr>
          <w:rFonts w:ascii="Times New Roman" w:hAnsi="Times New Roman" w:cs="Times New Roman"/>
          <w:sz w:val="24"/>
          <w:szCs w:val="24"/>
        </w:rPr>
        <w:t>5, medios no selectivos.</w:t>
      </w:r>
      <w:r w:rsidR="00AF5C5A">
        <w:rPr>
          <w:rFonts w:ascii="Times New Roman" w:hAnsi="Times New Roman" w:cs="Times New Roman"/>
          <w:sz w:val="24"/>
          <w:szCs w:val="24"/>
        </w:rPr>
        <w:t xml:space="preserve"> </w:t>
      </w:r>
      <w:r w:rsidR="00AF5C5A" w:rsidRPr="001A45D5">
        <w:rPr>
          <w:rFonts w:ascii="Times New Roman" w:hAnsi="Times New Roman" w:cs="Times New Roman"/>
          <w:sz w:val="24"/>
          <w:szCs w:val="24"/>
        </w:rPr>
        <w:t xml:space="preserve">Se debe llevar a cabo un control en un medio nutritivo o enriquecido para determinar que el microorganismo en estudio no tiene ningún problema para crecer. </w:t>
      </w:r>
      <w:r w:rsidR="00F3527D">
        <w:rPr>
          <w:rFonts w:ascii="Times New Roman" w:hAnsi="Times New Roman" w:cs="Times New Roman"/>
          <w:sz w:val="24"/>
          <w:szCs w:val="24"/>
        </w:rPr>
        <w:t xml:space="preserve">Cabe anotar que </w:t>
      </w:r>
      <w:r w:rsidR="00AF5C5A" w:rsidRPr="001A45D5">
        <w:rPr>
          <w:rFonts w:ascii="Times New Roman" w:hAnsi="Times New Roman" w:cs="Times New Roman"/>
          <w:sz w:val="24"/>
          <w:szCs w:val="24"/>
        </w:rPr>
        <w:t>el ICA obtenido en la caja de control debe ser muy similar al ICA de la caja de medio de prueba, lo cual quiere decir que el microorganismo de prueba no presenta ningún problema de crecimiento y la cepa resulta viable para el estudio, dándole así validez a la prueba.</w:t>
      </w:r>
      <w:r w:rsidR="00AF5C5A">
        <w:rPr>
          <w:rFonts w:ascii="Times New Roman" w:hAnsi="Times New Roman" w:cs="Times New Roman"/>
          <w:sz w:val="24"/>
          <w:szCs w:val="24"/>
        </w:rPr>
        <w:t xml:space="preserve"> </w:t>
      </w:r>
      <w:r w:rsidR="00AF5C5A" w:rsidRPr="001A45D5">
        <w:rPr>
          <w:rFonts w:ascii="Times New Roman" w:hAnsi="Times New Roman" w:cs="Times New Roman"/>
          <w:sz w:val="24"/>
          <w:szCs w:val="24"/>
        </w:rPr>
        <w:t>El ICR se obtiene de la división del ICA de prueba</w:t>
      </w:r>
      <w:r w:rsidR="005934DB">
        <w:rPr>
          <w:rFonts w:ascii="Times New Roman" w:hAnsi="Times New Roman" w:cs="Times New Roman"/>
          <w:sz w:val="24"/>
          <w:szCs w:val="24"/>
        </w:rPr>
        <w:t xml:space="preserve"> </w:t>
      </w:r>
      <w:r w:rsidR="00AF5C5A" w:rsidRPr="001A45D5">
        <w:rPr>
          <w:rFonts w:ascii="Times New Roman" w:hAnsi="Times New Roman" w:cs="Times New Roman"/>
          <w:sz w:val="24"/>
          <w:szCs w:val="24"/>
        </w:rPr>
        <w:t>/</w:t>
      </w:r>
      <w:r w:rsidR="005934DB">
        <w:rPr>
          <w:rFonts w:ascii="Times New Roman" w:hAnsi="Times New Roman" w:cs="Times New Roman"/>
          <w:sz w:val="24"/>
          <w:szCs w:val="24"/>
        </w:rPr>
        <w:t xml:space="preserve"> </w:t>
      </w:r>
      <w:r w:rsidR="00AF5C5A" w:rsidRPr="001A45D5">
        <w:rPr>
          <w:rFonts w:ascii="Times New Roman" w:hAnsi="Times New Roman" w:cs="Times New Roman"/>
          <w:sz w:val="24"/>
          <w:szCs w:val="24"/>
        </w:rPr>
        <w:t>ICA control</w:t>
      </w:r>
      <w:r w:rsidR="005934DB">
        <w:rPr>
          <w:rFonts w:ascii="Times New Roman" w:hAnsi="Times New Roman" w:cs="Times New Roman"/>
          <w:sz w:val="24"/>
          <w:szCs w:val="24"/>
        </w:rPr>
        <w:t>,</w:t>
      </w:r>
      <w:r w:rsidR="00AF5C5A" w:rsidRPr="001A45D5">
        <w:rPr>
          <w:rFonts w:ascii="Times New Roman" w:hAnsi="Times New Roman" w:cs="Times New Roman"/>
          <w:sz w:val="24"/>
          <w:szCs w:val="24"/>
        </w:rPr>
        <w:t xml:space="preserve"> y al ser crecimientos similares el valor debe estar por encima de 0</w:t>
      </w:r>
      <w:r w:rsidR="005934DB">
        <w:rPr>
          <w:rFonts w:ascii="Times New Roman" w:hAnsi="Times New Roman" w:cs="Times New Roman"/>
          <w:sz w:val="24"/>
          <w:szCs w:val="24"/>
        </w:rPr>
        <w:t>,</w:t>
      </w:r>
      <w:r w:rsidR="00AF5C5A" w:rsidRPr="001A45D5">
        <w:rPr>
          <w:rFonts w:ascii="Times New Roman" w:hAnsi="Times New Roman" w:cs="Times New Roman"/>
          <w:sz w:val="24"/>
          <w:szCs w:val="24"/>
        </w:rPr>
        <w:t xml:space="preserve">95 </w:t>
      </w:r>
      <w:r w:rsidR="005934DB">
        <w:rPr>
          <w:rFonts w:ascii="Times New Roman" w:hAnsi="Times New Roman" w:cs="Times New Roman"/>
          <w:sz w:val="24"/>
          <w:szCs w:val="24"/>
        </w:rPr>
        <w:t>-</w:t>
      </w:r>
      <w:r w:rsidR="005934DB" w:rsidRPr="001A45D5">
        <w:rPr>
          <w:rFonts w:ascii="Times New Roman" w:hAnsi="Times New Roman" w:cs="Times New Roman"/>
          <w:sz w:val="24"/>
          <w:szCs w:val="24"/>
        </w:rPr>
        <w:t xml:space="preserve"> </w:t>
      </w:r>
      <w:r w:rsidR="00AF5C5A" w:rsidRPr="001A45D5">
        <w:rPr>
          <w:rFonts w:ascii="Times New Roman" w:hAnsi="Times New Roman" w:cs="Times New Roman"/>
          <w:sz w:val="24"/>
          <w:szCs w:val="24"/>
        </w:rPr>
        <w:t xml:space="preserve">1, es decir, la prueba tiene validez si existe por lo menos un crecimiento de un 95 </w:t>
      </w:r>
      <w:r w:rsidR="005934DB">
        <w:rPr>
          <w:rFonts w:ascii="Times New Roman" w:hAnsi="Times New Roman" w:cs="Times New Roman"/>
          <w:sz w:val="24"/>
          <w:szCs w:val="24"/>
        </w:rPr>
        <w:t>-</w:t>
      </w:r>
      <w:r w:rsidR="005934DB" w:rsidRPr="001A45D5">
        <w:rPr>
          <w:rFonts w:ascii="Times New Roman" w:hAnsi="Times New Roman" w:cs="Times New Roman"/>
          <w:sz w:val="24"/>
          <w:szCs w:val="24"/>
        </w:rPr>
        <w:t xml:space="preserve"> </w:t>
      </w:r>
      <w:r w:rsidR="00AF5C5A" w:rsidRPr="001A45D5">
        <w:rPr>
          <w:rFonts w:ascii="Times New Roman" w:hAnsi="Times New Roman" w:cs="Times New Roman"/>
          <w:sz w:val="24"/>
          <w:szCs w:val="24"/>
        </w:rPr>
        <w:t>100% (Padilla, 2007).</w:t>
      </w:r>
    </w:p>
    <w:p w:rsidR="006A4538" w:rsidRPr="00522F7E" w:rsidRDefault="006A4538" w:rsidP="00E80350">
      <w:pPr>
        <w:spacing w:after="0" w:line="360" w:lineRule="auto"/>
        <w:jc w:val="both"/>
        <w:rPr>
          <w:rFonts w:ascii="Times New Roman" w:hAnsi="Times New Roman" w:cs="Times New Roman"/>
          <w:color w:val="000000"/>
          <w:sz w:val="24"/>
          <w:szCs w:val="24"/>
        </w:rPr>
      </w:pPr>
      <w:r w:rsidRPr="00522F7E">
        <w:rPr>
          <w:rFonts w:ascii="Times New Roman" w:hAnsi="Times New Roman" w:cs="Times New Roman"/>
          <w:color w:val="000000"/>
          <w:sz w:val="24"/>
          <w:szCs w:val="24"/>
        </w:rPr>
        <w:t xml:space="preserve">Se realizaron tres repeticiones del método </w:t>
      </w:r>
      <w:r w:rsidR="005934DB">
        <w:rPr>
          <w:rFonts w:ascii="Times New Roman" w:hAnsi="Times New Roman" w:cs="Times New Roman"/>
          <w:color w:val="000000"/>
          <w:sz w:val="24"/>
          <w:szCs w:val="24"/>
        </w:rPr>
        <w:t>e</w:t>
      </w:r>
      <w:r w:rsidR="005934DB" w:rsidRPr="00522F7E">
        <w:rPr>
          <w:rFonts w:ascii="Times New Roman" w:hAnsi="Times New Roman" w:cs="Times New Roman"/>
          <w:color w:val="000000"/>
          <w:sz w:val="24"/>
          <w:szCs w:val="24"/>
        </w:rPr>
        <w:t xml:space="preserve">cométrico </w:t>
      </w:r>
      <w:r w:rsidRPr="00522F7E">
        <w:rPr>
          <w:rFonts w:ascii="Times New Roman" w:hAnsi="Times New Roman" w:cs="Times New Roman"/>
          <w:color w:val="000000"/>
          <w:sz w:val="24"/>
          <w:szCs w:val="24"/>
        </w:rPr>
        <w:t>para evaluar los medios de cultivo.</w:t>
      </w:r>
    </w:p>
    <w:p w:rsidR="004573D9" w:rsidRPr="00522F7E" w:rsidRDefault="004573D9" w:rsidP="00E80350">
      <w:pPr>
        <w:pStyle w:val="Prrafodelista"/>
        <w:spacing w:line="360" w:lineRule="auto"/>
        <w:ind w:left="0"/>
        <w:jc w:val="both"/>
      </w:pPr>
      <w:r w:rsidRPr="00522F7E">
        <w:rPr>
          <w:b/>
        </w:rPr>
        <w:t xml:space="preserve">Análisis estadístico. </w:t>
      </w:r>
      <w:r w:rsidRPr="00522F7E">
        <w:t xml:space="preserve">Se </w:t>
      </w:r>
      <w:r w:rsidR="00003BFC" w:rsidRPr="00522F7E">
        <w:t xml:space="preserve">realizó </w:t>
      </w:r>
      <w:r w:rsidRPr="00522F7E">
        <w:t>análisis de varianza A</w:t>
      </w:r>
      <w:r w:rsidR="005934DB" w:rsidRPr="00522F7E">
        <w:t>nova</w:t>
      </w:r>
      <w:r w:rsidRPr="00522F7E">
        <w:t xml:space="preserve"> para evaluar el crecimiento </w:t>
      </w:r>
      <w:r w:rsidR="004169F2" w:rsidRPr="00522F7E">
        <w:t xml:space="preserve">de las cepas </w:t>
      </w:r>
      <w:r w:rsidRPr="00522F7E">
        <w:t xml:space="preserve">en el medio de guayaba a diferentes concentraciones y en el medio comercial (nivel de </w:t>
      </w:r>
      <w:r w:rsidRPr="00522F7E">
        <w:lastRenderedPageBreak/>
        <w:t xml:space="preserve">significancia </w:t>
      </w:r>
      <w:r w:rsidR="005934DB">
        <w:t>p</w:t>
      </w:r>
      <w:r w:rsidR="005934DB" w:rsidRPr="00522F7E">
        <w:t xml:space="preserve"> </w:t>
      </w:r>
      <w:r w:rsidRPr="00522F7E">
        <w:t>&lt; 0</w:t>
      </w:r>
      <w:r w:rsidR="005934DB">
        <w:t>,</w:t>
      </w:r>
      <w:r w:rsidRPr="00522F7E">
        <w:t>05)</w:t>
      </w:r>
      <w:r w:rsidR="009402B9">
        <w:t>.</w:t>
      </w:r>
      <w:r w:rsidRPr="00522F7E">
        <w:t xml:space="preserve"> Los análisis fueron obtenidos </w:t>
      </w:r>
      <w:r w:rsidR="005934DB">
        <w:t xml:space="preserve">por </w:t>
      </w:r>
      <w:r w:rsidR="007161BB">
        <w:t>el empleo d</w:t>
      </w:r>
      <w:r w:rsidRPr="00522F7E">
        <w:t xml:space="preserve">el software R versión 2.10.1, publicado el </w:t>
      </w:r>
      <w:r w:rsidR="005934DB">
        <w:t xml:space="preserve">14 de diciembre de </w:t>
      </w:r>
      <w:r w:rsidRPr="00522F7E">
        <w:t>2009.</w:t>
      </w:r>
    </w:p>
    <w:p w:rsidR="00072D2C" w:rsidRDefault="00072D2C" w:rsidP="00E80350">
      <w:pPr>
        <w:autoSpaceDE w:val="0"/>
        <w:autoSpaceDN w:val="0"/>
        <w:adjustRightInd w:val="0"/>
        <w:spacing w:after="0" w:line="360" w:lineRule="auto"/>
        <w:jc w:val="center"/>
        <w:rPr>
          <w:rFonts w:ascii="Times New Roman" w:eastAsia="Calibri" w:hAnsi="Times New Roman" w:cs="Times New Roman"/>
          <w:b/>
          <w:color w:val="000000"/>
          <w:sz w:val="24"/>
          <w:szCs w:val="24"/>
        </w:rPr>
      </w:pPr>
    </w:p>
    <w:p w:rsidR="00471783" w:rsidRDefault="005B7730" w:rsidP="00471783">
      <w:pPr>
        <w:autoSpaceDE w:val="0"/>
        <w:autoSpaceDN w:val="0"/>
        <w:adjustRightInd w:val="0"/>
        <w:spacing w:after="0" w:line="360" w:lineRule="auto"/>
        <w:rPr>
          <w:rFonts w:ascii="Times New Roman" w:eastAsia="Calibri" w:hAnsi="Times New Roman" w:cs="Times New Roman"/>
          <w:b/>
          <w:color w:val="000000"/>
          <w:sz w:val="24"/>
          <w:szCs w:val="24"/>
        </w:rPr>
      </w:pPr>
      <w:r w:rsidRPr="00522F7E">
        <w:rPr>
          <w:rFonts w:ascii="Times New Roman" w:eastAsia="Calibri" w:hAnsi="Times New Roman" w:cs="Times New Roman"/>
          <w:b/>
          <w:color w:val="000000"/>
          <w:sz w:val="24"/>
          <w:szCs w:val="24"/>
        </w:rPr>
        <w:t>R</w:t>
      </w:r>
      <w:r w:rsidR="005934DB" w:rsidRPr="00522F7E">
        <w:rPr>
          <w:rFonts w:ascii="Times New Roman" w:eastAsia="Calibri" w:hAnsi="Times New Roman" w:cs="Times New Roman"/>
          <w:b/>
          <w:color w:val="000000"/>
          <w:sz w:val="24"/>
          <w:szCs w:val="24"/>
        </w:rPr>
        <w:t xml:space="preserve">esultados y </w:t>
      </w:r>
      <w:r w:rsidR="005934DB">
        <w:rPr>
          <w:rFonts w:ascii="Times New Roman" w:eastAsia="Calibri" w:hAnsi="Times New Roman" w:cs="Times New Roman"/>
          <w:b/>
          <w:color w:val="000000"/>
          <w:sz w:val="24"/>
          <w:szCs w:val="24"/>
        </w:rPr>
        <w:t xml:space="preserve">discusión </w:t>
      </w:r>
    </w:p>
    <w:p w:rsidR="006416A8" w:rsidRPr="00522F7E" w:rsidRDefault="006416A8" w:rsidP="00E80350">
      <w:pPr>
        <w:autoSpaceDE w:val="0"/>
        <w:autoSpaceDN w:val="0"/>
        <w:adjustRightInd w:val="0"/>
        <w:spacing w:after="0" w:line="360" w:lineRule="auto"/>
        <w:jc w:val="center"/>
        <w:rPr>
          <w:rFonts w:ascii="Times New Roman" w:eastAsia="Calibri" w:hAnsi="Times New Roman" w:cs="Times New Roman"/>
          <w:color w:val="000000"/>
          <w:sz w:val="24"/>
          <w:szCs w:val="24"/>
        </w:rPr>
      </w:pPr>
    </w:p>
    <w:p w:rsidR="00943838" w:rsidRDefault="00353BFC" w:rsidP="00E80350">
      <w:pPr>
        <w:pStyle w:val="Prrafodelista"/>
        <w:spacing w:line="360" w:lineRule="auto"/>
        <w:ind w:left="0"/>
        <w:jc w:val="both"/>
        <w:rPr>
          <w:b/>
        </w:rPr>
      </w:pPr>
      <w:r w:rsidRPr="00522F7E">
        <w:rPr>
          <w:b/>
        </w:rPr>
        <w:t>Crecimiento microbiano a diferentes concentraciones de guayaba agria</w:t>
      </w:r>
      <w:r w:rsidR="00943838">
        <w:rPr>
          <w:b/>
        </w:rPr>
        <w:t xml:space="preserve"> </w:t>
      </w:r>
    </w:p>
    <w:p w:rsidR="00353BFC" w:rsidRDefault="00353BFC" w:rsidP="00E80350">
      <w:pPr>
        <w:pStyle w:val="Prrafodelista"/>
        <w:spacing w:line="360" w:lineRule="auto"/>
        <w:ind w:left="0"/>
        <w:jc w:val="both"/>
      </w:pPr>
      <w:r w:rsidRPr="00522F7E">
        <w:t>Las tabla</w:t>
      </w:r>
      <w:r w:rsidR="00E74706" w:rsidRPr="00522F7E">
        <w:t>s</w:t>
      </w:r>
      <w:r w:rsidRPr="00522F7E">
        <w:t xml:space="preserve"> 1, 2 y 3 presentan los resultados de crecimiento de las cepas, en unidades formadoras de colonias, a concentraciones de </w:t>
      </w:r>
      <w:r w:rsidR="00473453" w:rsidRPr="00522F7E">
        <w:t xml:space="preserve">guayaba agria: </w:t>
      </w:r>
      <w:r w:rsidRPr="00522F7E">
        <w:t>5</w:t>
      </w:r>
      <w:r w:rsidR="009800E7">
        <w:t>,</w:t>
      </w:r>
      <w:r w:rsidRPr="00522F7E">
        <w:t xml:space="preserve"> 10</w:t>
      </w:r>
      <w:r w:rsidR="009800E7">
        <w:t>,</w:t>
      </w:r>
      <w:r w:rsidR="00C50A4A">
        <w:t xml:space="preserve"> </w:t>
      </w:r>
      <w:r w:rsidRPr="00522F7E">
        <w:t>25 y 50% p/v</w:t>
      </w:r>
      <w:r w:rsidR="005934DB">
        <w:t>,</w:t>
      </w:r>
      <w:r w:rsidR="009C694B" w:rsidRPr="00522F7E">
        <w:t xml:space="preserve"> y</w:t>
      </w:r>
      <w:r w:rsidRPr="00522F7E">
        <w:t xml:space="preserve"> tomando como control cada uno de los medios comerciales PDA, Malta y Sabouraud </w:t>
      </w:r>
      <w:r w:rsidR="005C6278">
        <w:t>(significancia p&lt;0,05)</w:t>
      </w:r>
      <w:r w:rsidR="00210B42">
        <w:t xml:space="preserve"> (Lara y Mendoza,</w:t>
      </w:r>
      <w:r w:rsidR="00AF0EBA">
        <w:t xml:space="preserve"> </w:t>
      </w:r>
      <w:r w:rsidR="00210B42">
        <w:t>2010).</w:t>
      </w:r>
    </w:p>
    <w:p w:rsidR="00D417B8" w:rsidRPr="00522F7E" w:rsidRDefault="00D417B8" w:rsidP="00E80350">
      <w:pPr>
        <w:pStyle w:val="Prrafodelista"/>
        <w:spacing w:line="360" w:lineRule="auto"/>
        <w:ind w:left="0"/>
        <w:jc w:val="both"/>
      </w:pPr>
    </w:p>
    <w:p w:rsidR="008E6FEA" w:rsidRDefault="008E6FEA" w:rsidP="00E80350">
      <w:pPr>
        <w:spacing w:line="360" w:lineRule="auto"/>
        <w:jc w:val="both"/>
        <w:rPr>
          <w:rFonts w:ascii="Times New Roman" w:hAnsi="Times New Roman" w:cs="Times New Roman"/>
          <w:b/>
          <w:sz w:val="24"/>
          <w:szCs w:val="24"/>
        </w:rPr>
      </w:pPr>
    </w:p>
    <w:p w:rsidR="00353BFC" w:rsidRDefault="00353BFC" w:rsidP="00E80350">
      <w:pPr>
        <w:spacing w:line="360" w:lineRule="auto"/>
        <w:jc w:val="both"/>
        <w:rPr>
          <w:rFonts w:ascii="Times New Roman" w:hAnsi="Times New Roman" w:cs="Times New Roman"/>
          <w:sz w:val="24"/>
          <w:szCs w:val="24"/>
        </w:rPr>
      </w:pPr>
      <w:r w:rsidRPr="00522F7E">
        <w:rPr>
          <w:rFonts w:ascii="Times New Roman" w:hAnsi="Times New Roman" w:cs="Times New Roman"/>
          <w:b/>
          <w:sz w:val="24"/>
          <w:szCs w:val="24"/>
        </w:rPr>
        <w:t>Tabla</w:t>
      </w:r>
      <w:r w:rsidR="007D0E25" w:rsidRPr="00522F7E">
        <w:rPr>
          <w:rFonts w:ascii="Times New Roman" w:hAnsi="Times New Roman" w:cs="Times New Roman"/>
          <w:b/>
          <w:sz w:val="24"/>
          <w:szCs w:val="24"/>
        </w:rPr>
        <w:t xml:space="preserve"> 1</w:t>
      </w:r>
      <w:r w:rsidR="00471783" w:rsidRPr="00471783">
        <w:rPr>
          <w:rFonts w:ascii="Times New Roman" w:hAnsi="Times New Roman" w:cs="Times New Roman"/>
          <w:sz w:val="24"/>
          <w:szCs w:val="24"/>
        </w:rPr>
        <w:t>.</w:t>
      </w:r>
      <w:r w:rsidRPr="00522F7E">
        <w:rPr>
          <w:rFonts w:ascii="Times New Roman" w:hAnsi="Times New Roman" w:cs="Times New Roman"/>
          <w:sz w:val="24"/>
          <w:szCs w:val="24"/>
        </w:rPr>
        <w:t xml:space="preserve"> Crecimiento de levaduras a las 48 horas en medios de guayaba agria </w:t>
      </w:r>
      <w:r w:rsidRPr="006A3020">
        <w:rPr>
          <w:rFonts w:ascii="Times New Roman" w:hAnsi="Times New Roman" w:cs="Times New Roman"/>
          <w:sz w:val="24"/>
          <w:szCs w:val="24"/>
        </w:rPr>
        <w:t>y</w:t>
      </w:r>
      <w:r w:rsidRPr="00522F7E">
        <w:rPr>
          <w:rFonts w:ascii="Times New Roman" w:hAnsi="Times New Roman" w:cs="Times New Roman"/>
          <w:sz w:val="24"/>
          <w:szCs w:val="24"/>
        </w:rPr>
        <w:t xml:space="preserve"> PDA</w:t>
      </w:r>
      <w:r w:rsidR="00C4359B">
        <w:rPr>
          <w:rFonts w:ascii="Times New Roman" w:hAnsi="Times New Roman" w:cs="Times New Roman"/>
          <w:sz w:val="24"/>
          <w:szCs w:val="24"/>
        </w:rPr>
        <w:t xml:space="preserve"> (valores</w:t>
      </w:r>
      <w:r w:rsidR="00C50A4A">
        <w:rPr>
          <w:rFonts w:ascii="Times New Roman" w:hAnsi="Times New Roman" w:cs="Times New Roman"/>
          <w:sz w:val="24"/>
          <w:szCs w:val="24"/>
        </w:rPr>
        <w:t xml:space="preserve"> </w:t>
      </w:r>
      <w:r w:rsidR="00C4359B">
        <w:rPr>
          <w:rFonts w:ascii="Times New Roman" w:hAnsi="Times New Roman" w:cs="Times New Roman"/>
          <w:sz w:val="24"/>
          <w:szCs w:val="24"/>
        </w:rPr>
        <w:t>promedio)</w:t>
      </w:r>
    </w:p>
    <w:p w:rsidR="008E6FEA" w:rsidRDefault="008E6FEA" w:rsidP="00E80350">
      <w:pPr>
        <w:spacing w:line="360" w:lineRule="auto"/>
        <w:jc w:val="both"/>
        <w:rPr>
          <w:rFonts w:ascii="Times New Roman" w:hAnsi="Times New Roman" w:cs="Times New Roman"/>
          <w:sz w:val="24"/>
          <w:szCs w:val="24"/>
        </w:rPr>
      </w:pPr>
    </w:p>
    <w:tbl>
      <w:tblPr>
        <w:tblpPr w:leftFromText="141" w:rightFromText="141" w:vertAnchor="text" w:horzAnchor="margin" w:tblpY="41"/>
        <w:tblW w:w="9441" w:type="dxa"/>
        <w:tblCellMar>
          <w:left w:w="70" w:type="dxa"/>
          <w:right w:w="70" w:type="dxa"/>
        </w:tblCellMar>
        <w:tblLook w:val="0000"/>
      </w:tblPr>
      <w:tblGrid>
        <w:gridCol w:w="2764"/>
        <w:gridCol w:w="1134"/>
        <w:gridCol w:w="1134"/>
        <w:gridCol w:w="1134"/>
        <w:gridCol w:w="1134"/>
        <w:gridCol w:w="1134"/>
        <w:gridCol w:w="1007"/>
      </w:tblGrid>
      <w:tr w:rsidR="00D24B60" w:rsidRPr="00522F7E" w:rsidTr="000D1289">
        <w:trPr>
          <w:trHeight w:val="413"/>
        </w:trPr>
        <w:tc>
          <w:tcPr>
            <w:tcW w:w="2764" w:type="dxa"/>
            <w:tcBorders>
              <w:top w:val="single" w:sz="4" w:space="0" w:color="auto"/>
              <w:left w:val="single" w:sz="4" w:space="0" w:color="auto"/>
              <w:bottom w:val="single" w:sz="4" w:space="0" w:color="auto"/>
              <w:right w:val="single" w:sz="4" w:space="0" w:color="auto"/>
            </w:tcBorders>
            <w:noWrap/>
            <w:vAlign w:val="bottom"/>
          </w:tcPr>
          <w:p w:rsidR="00D24B60" w:rsidRPr="00AB3FA7" w:rsidRDefault="00D24B60" w:rsidP="00E80350">
            <w:pPr>
              <w:spacing w:after="0" w:line="360" w:lineRule="auto"/>
              <w:rPr>
                <w:rFonts w:ascii="Times New Roman" w:hAnsi="Times New Roman" w:cs="Times New Roman"/>
                <w:b/>
              </w:rPr>
            </w:pPr>
            <w:r w:rsidRPr="00AB3FA7">
              <w:rPr>
                <w:rFonts w:ascii="Times New Roman" w:hAnsi="Times New Roman" w:cs="Times New Roman"/>
                <w:b/>
              </w:rPr>
              <w:t>Levadura</w:t>
            </w:r>
          </w:p>
        </w:tc>
        <w:tc>
          <w:tcPr>
            <w:tcW w:w="1134" w:type="dxa"/>
            <w:tcBorders>
              <w:top w:val="single" w:sz="4" w:space="0" w:color="auto"/>
              <w:left w:val="nil"/>
              <w:bottom w:val="single" w:sz="4" w:space="0" w:color="auto"/>
              <w:right w:val="single" w:sz="4" w:space="0" w:color="auto"/>
            </w:tcBorders>
            <w:noWrap/>
            <w:vAlign w:val="bottom"/>
          </w:tcPr>
          <w:p w:rsidR="00D24B60" w:rsidRPr="00AB3FA7" w:rsidRDefault="00D24B60" w:rsidP="00E80350">
            <w:pPr>
              <w:spacing w:after="0" w:line="360" w:lineRule="auto"/>
              <w:rPr>
                <w:rFonts w:ascii="Times New Roman" w:hAnsi="Times New Roman" w:cs="Times New Roman"/>
                <w:b/>
              </w:rPr>
            </w:pPr>
            <w:r w:rsidRPr="00AB3FA7">
              <w:rPr>
                <w:rFonts w:ascii="Times New Roman" w:hAnsi="Times New Roman" w:cs="Times New Roman"/>
                <w:b/>
              </w:rPr>
              <w:t>MG 5%</w:t>
            </w:r>
          </w:p>
        </w:tc>
        <w:tc>
          <w:tcPr>
            <w:tcW w:w="1134" w:type="dxa"/>
            <w:tcBorders>
              <w:top w:val="single" w:sz="4" w:space="0" w:color="auto"/>
              <w:left w:val="nil"/>
              <w:bottom w:val="single" w:sz="4" w:space="0" w:color="auto"/>
              <w:right w:val="single" w:sz="4" w:space="0" w:color="auto"/>
            </w:tcBorders>
            <w:noWrap/>
            <w:vAlign w:val="bottom"/>
          </w:tcPr>
          <w:p w:rsidR="00D24B60" w:rsidRPr="00AB3FA7" w:rsidRDefault="00D24B60" w:rsidP="00E80350">
            <w:pPr>
              <w:spacing w:after="0" w:line="360" w:lineRule="auto"/>
              <w:rPr>
                <w:rFonts w:ascii="Times New Roman" w:hAnsi="Times New Roman" w:cs="Times New Roman"/>
                <w:b/>
              </w:rPr>
            </w:pPr>
            <w:r w:rsidRPr="00AB3FA7">
              <w:rPr>
                <w:rFonts w:ascii="Times New Roman" w:hAnsi="Times New Roman" w:cs="Times New Roman"/>
                <w:b/>
              </w:rPr>
              <w:t>MG 10%</w:t>
            </w:r>
          </w:p>
        </w:tc>
        <w:tc>
          <w:tcPr>
            <w:tcW w:w="1134" w:type="dxa"/>
            <w:tcBorders>
              <w:top w:val="single" w:sz="4" w:space="0" w:color="auto"/>
              <w:left w:val="nil"/>
              <w:bottom w:val="single" w:sz="4" w:space="0" w:color="auto"/>
              <w:right w:val="single" w:sz="4" w:space="0" w:color="auto"/>
            </w:tcBorders>
            <w:noWrap/>
            <w:vAlign w:val="bottom"/>
          </w:tcPr>
          <w:p w:rsidR="00D24B60" w:rsidRPr="00AB3FA7" w:rsidRDefault="00D24B60" w:rsidP="00E80350">
            <w:pPr>
              <w:spacing w:after="0" w:line="360" w:lineRule="auto"/>
              <w:rPr>
                <w:rFonts w:ascii="Times New Roman" w:hAnsi="Times New Roman" w:cs="Times New Roman"/>
                <w:b/>
              </w:rPr>
            </w:pPr>
            <w:r w:rsidRPr="00AB3FA7">
              <w:rPr>
                <w:rFonts w:ascii="Times New Roman" w:hAnsi="Times New Roman" w:cs="Times New Roman"/>
                <w:b/>
              </w:rPr>
              <w:t>MG 25%</w:t>
            </w:r>
          </w:p>
        </w:tc>
        <w:tc>
          <w:tcPr>
            <w:tcW w:w="1134" w:type="dxa"/>
            <w:tcBorders>
              <w:top w:val="single" w:sz="4" w:space="0" w:color="auto"/>
              <w:left w:val="nil"/>
              <w:bottom w:val="single" w:sz="4" w:space="0" w:color="auto"/>
              <w:right w:val="single" w:sz="4" w:space="0" w:color="auto"/>
            </w:tcBorders>
            <w:noWrap/>
            <w:vAlign w:val="bottom"/>
          </w:tcPr>
          <w:p w:rsidR="00D24B60" w:rsidRPr="00AB3FA7" w:rsidRDefault="00D24B60" w:rsidP="00E80350">
            <w:pPr>
              <w:spacing w:after="0" w:line="360" w:lineRule="auto"/>
              <w:rPr>
                <w:rFonts w:ascii="Times New Roman" w:hAnsi="Times New Roman" w:cs="Times New Roman"/>
                <w:b/>
              </w:rPr>
            </w:pPr>
            <w:r w:rsidRPr="00AB3FA7">
              <w:rPr>
                <w:rFonts w:ascii="Times New Roman" w:hAnsi="Times New Roman" w:cs="Times New Roman"/>
                <w:b/>
              </w:rPr>
              <w:t>MG 50%</w:t>
            </w:r>
          </w:p>
        </w:tc>
        <w:tc>
          <w:tcPr>
            <w:tcW w:w="1134" w:type="dxa"/>
            <w:tcBorders>
              <w:top w:val="single" w:sz="4" w:space="0" w:color="auto"/>
              <w:left w:val="nil"/>
              <w:bottom w:val="single" w:sz="4" w:space="0" w:color="auto"/>
              <w:right w:val="single" w:sz="4" w:space="0" w:color="auto"/>
            </w:tcBorders>
            <w:noWrap/>
            <w:vAlign w:val="bottom"/>
          </w:tcPr>
          <w:p w:rsidR="00D24B60" w:rsidRPr="00AB3FA7" w:rsidRDefault="00D24B60" w:rsidP="00E80350">
            <w:pPr>
              <w:spacing w:after="0" w:line="360" w:lineRule="auto"/>
              <w:rPr>
                <w:rFonts w:ascii="Times New Roman" w:hAnsi="Times New Roman" w:cs="Times New Roman"/>
                <w:b/>
              </w:rPr>
            </w:pPr>
            <w:r w:rsidRPr="00AB3FA7">
              <w:rPr>
                <w:rFonts w:ascii="Times New Roman" w:hAnsi="Times New Roman" w:cs="Times New Roman"/>
                <w:b/>
              </w:rPr>
              <w:t>PDA</w:t>
            </w:r>
          </w:p>
        </w:tc>
        <w:tc>
          <w:tcPr>
            <w:tcW w:w="1007" w:type="dxa"/>
            <w:tcBorders>
              <w:top w:val="single" w:sz="4" w:space="0" w:color="auto"/>
              <w:left w:val="nil"/>
              <w:bottom w:val="single" w:sz="4" w:space="0" w:color="auto"/>
              <w:right w:val="single" w:sz="4" w:space="0" w:color="auto"/>
            </w:tcBorders>
            <w:noWrap/>
            <w:vAlign w:val="bottom"/>
          </w:tcPr>
          <w:p w:rsidR="00D24B60" w:rsidRPr="00AB3FA7" w:rsidRDefault="00D24B60" w:rsidP="00E80350">
            <w:pPr>
              <w:spacing w:after="0" w:line="360" w:lineRule="auto"/>
              <w:rPr>
                <w:rFonts w:ascii="Times New Roman" w:hAnsi="Times New Roman" w:cs="Times New Roman"/>
                <w:b/>
              </w:rPr>
            </w:pPr>
            <w:r w:rsidRPr="00AB3FA7">
              <w:rPr>
                <w:rFonts w:ascii="Times New Roman" w:hAnsi="Times New Roman" w:cs="Times New Roman"/>
                <w:b/>
              </w:rPr>
              <w:t>A</w:t>
            </w:r>
            <w:r w:rsidR="005934DB" w:rsidRPr="00AB3FA7">
              <w:rPr>
                <w:rFonts w:ascii="Times New Roman" w:hAnsi="Times New Roman" w:cs="Times New Roman"/>
                <w:b/>
              </w:rPr>
              <w:t>nova</w:t>
            </w:r>
            <w:r w:rsidRPr="00AB3FA7">
              <w:rPr>
                <w:rFonts w:ascii="Times New Roman" w:hAnsi="Times New Roman" w:cs="Times New Roman"/>
                <w:b/>
              </w:rPr>
              <w:t xml:space="preserve"> </w:t>
            </w:r>
          </w:p>
          <w:p w:rsidR="00D24B60" w:rsidRPr="00AB3FA7" w:rsidRDefault="00D24B60" w:rsidP="00E80350">
            <w:pPr>
              <w:spacing w:after="0" w:line="360" w:lineRule="auto"/>
              <w:rPr>
                <w:rFonts w:ascii="Times New Roman" w:hAnsi="Times New Roman" w:cs="Times New Roman"/>
                <w:b/>
              </w:rPr>
            </w:pPr>
            <w:r w:rsidRPr="00AB3FA7">
              <w:rPr>
                <w:rFonts w:ascii="Times New Roman" w:hAnsi="Times New Roman" w:cs="Times New Roman"/>
                <w:b/>
              </w:rPr>
              <w:t xml:space="preserve">(p valor) </w:t>
            </w:r>
          </w:p>
        </w:tc>
      </w:tr>
      <w:tr w:rsidR="00D24B60" w:rsidRPr="00522F7E" w:rsidTr="00687E2E">
        <w:trPr>
          <w:trHeight w:val="468"/>
        </w:trPr>
        <w:tc>
          <w:tcPr>
            <w:tcW w:w="2764" w:type="dxa"/>
            <w:tcBorders>
              <w:top w:val="nil"/>
              <w:left w:val="single" w:sz="4" w:space="0" w:color="auto"/>
              <w:bottom w:val="single" w:sz="4" w:space="0" w:color="auto"/>
              <w:right w:val="single" w:sz="4" w:space="0" w:color="auto"/>
            </w:tcBorders>
            <w:noWrap/>
            <w:vAlign w:val="bottom"/>
          </w:tcPr>
          <w:p w:rsidR="00D24B60" w:rsidRPr="000D1289" w:rsidRDefault="00D24B60" w:rsidP="00E80350">
            <w:pPr>
              <w:spacing w:after="0" w:line="360" w:lineRule="auto"/>
              <w:rPr>
                <w:rFonts w:ascii="Times New Roman" w:hAnsi="Times New Roman" w:cs="Times New Roman"/>
              </w:rPr>
            </w:pPr>
            <w:r w:rsidRPr="000D1289">
              <w:rPr>
                <w:rFonts w:ascii="Times New Roman" w:hAnsi="Times New Roman" w:cs="Times New Roman"/>
                <w:i/>
              </w:rPr>
              <w:t>Candida</w:t>
            </w:r>
            <w:r w:rsidR="00C50A4A">
              <w:rPr>
                <w:rFonts w:ascii="Times New Roman" w:hAnsi="Times New Roman" w:cs="Times New Roman"/>
                <w:i/>
              </w:rPr>
              <w:t xml:space="preserve"> </w:t>
            </w:r>
            <w:r w:rsidRPr="000D1289">
              <w:rPr>
                <w:rFonts w:ascii="Times New Roman" w:hAnsi="Times New Roman" w:cs="Times New Roman"/>
                <w:i/>
              </w:rPr>
              <w:t>guillermondii</w:t>
            </w:r>
          </w:p>
        </w:tc>
        <w:tc>
          <w:tcPr>
            <w:tcW w:w="1134" w:type="dxa"/>
            <w:tcBorders>
              <w:top w:val="nil"/>
              <w:left w:val="nil"/>
              <w:bottom w:val="single" w:sz="4" w:space="0" w:color="auto"/>
              <w:right w:val="single" w:sz="4" w:space="0" w:color="auto"/>
            </w:tcBorders>
            <w:noWrap/>
            <w:vAlign w:val="bottom"/>
          </w:tcPr>
          <w:p w:rsidR="00D24B60" w:rsidRPr="00687E2E" w:rsidRDefault="00D24B60" w:rsidP="00E80350">
            <w:pPr>
              <w:spacing w:after="0" w:line="360" w:lineRule="auto"/>
              <w:jc w:val="right"/>
              <w:rPr>
                <w:rFonts w:ascii="Times New Roman" w:hAnsi="Times New Roman" w:cs="Times New Roman"/>
                <w:sz w:val="20"/>
                <w:szCs w:val="20"/>
              </w:rPr>
            </w:pPr>
            <w:r w:rsidRPr="00687E2E">
              <w:rPr>
                <w:rFonts w:ascii="Times New Roman" w:hAnsi="Times New Roman" w:cs="Times New Roman"/>
                <w:sz w:val="20"/>
                <w:szCs w:val="20"/>
              </w:rPr>
              <w:t>b</w:t>
            </w:r>
          </w:p>
          <w:p w:rsidR="00D24B60" w:rsidRPr="000D1289" w:rsidRDefault="00D24B60" w:rsidP="00E80350">
            <w:pPr>
              <w:spacing w:after="0" w:line="360" w:lineRule="auto"/>
              <w:jc w:val="right"/>
              <w:rPr>
                <w:rFonts w:ascii="Times New Roman" w:hAnsi="Times New Roman" w:cs="Times New Roman"/>
              </w:rPr>
            </w:pPr>
            <w:r w:rsidRPr="000D1289">
              <w:rPr>
                <w:rFonts w:ascii="Times New Roman" w:hAnsi="Times New Roman" w:cs="Times New Roman"/>
              </w:rPr>
              <w:t xml:space="preserve">5,40 x 10 </w:t>
            </w:r>
            <w:r w:rsidRPr="000D1289">
              <w:rPr>
                <w:rFonts w:ascii="Times New Roman" w:hAnsi="Times New Roman" w:cs="Times New Roman"/>
                <w:vertAlign w:val="superscript"/>
              </w:rPr>
              <w:t>8</w:t>
            </w:r>
          </w:p>
        </w:tc>
        <w:tc>
          <w:tcPr>
            <w:tcW w:w="1134" w:type="dxa"/>
            <w:tcBorders>
              <w:top w:val="nil"/>
              <w:left w:val="nil"/>
              <w:bottom w:val="single" w:sz="4" w:space="0" w:color="auto"/>
              <w:right w:val="single" w:sz="4" w:space="0" w:color="auto"/>
            </w:tcBorders>
            <w:noWrap/>
            <w:vAlign w:val="bottom"/>
          </w:tcPr>
          <w:p w:rsidR="00D24B60" w:rsidRPr="00687E2E" w:rsidRDefault="00D24B60" w:rsidP="00E80350">
            <w:pPr>
              <w:spacing w:after="0" w:line="360" w:lineRule="auto"/>
              <w:jc w:val="right"/>
              <w:rPr>
                <w:rFonts w:ascii="Times New Roman" w:hAnsi="Times New Roman" w:cs="Times New Roman"/>
                <w:sz w:val="20"/>
                <w:szCs w:val="20"/>
              </w:rPr>
            </w:pPr>
            <w:r w:rsidRPr="00687E2E">
              <w:rPr>
                <w:rFonts w:ascii="Times New Roman" w:hAnsi="Times New Roman" w:cs="Times New Roman"/>
                <w:sz w:val="20"/>
                <w:szCs w:val="20"/>
              </w:rPr>
              <w:t>b</w:t>
            </w:r>
          </w:p>
          <w:p w:rsidR="00D24B60" w:rsidRPr="000D1289" w:rsidRDefault="00D24B60" w:rsidP="00E80350">
            <w:pPr>
              <w:spacing w:after="0" w:line="360" w:lineRule="auto"/>
              <w:jc w:val="right"/>
              <w:rPr>
                <w:rFonts w:ascii="Times New Roman" w:hAnsi="Times New Roman" w:cs="Times New Roman"/>
              </w:rPr>
            </w:pPr>
            <w:r w:rsidRPr="000D1289">
              <w:rPr>
                <w:rFonts w:ascii="Times New Roman" w:hAnsi="Times New Roman" w:cs="Times New Roman"/>
              </w:rPr>
              <w:t xml:space="preserve">7,80 x10 </w:t>
            </w:r>
            <w:r w:rsidRPr="000D1289">
              <w:rPr>
                <w:rFonts w:ascii="Times New Roman" w:hAnsi="Times New Roman" w:cs="Times New Roman"/>
                <w:vertAlign w:val="superscript"/>
              </w:rPr>
              <w:t>8</w:t>
            </w:r>
          </w:p>
        </w:tc>
        <w:tc>
          <w:tcPr>
            <w:tcW w:w="1134" w:type="dxa"/>
            <w:tcBorders>
              <w:top w:val="nil"/>
              <w:left w:val="nil"/>
              <w:bottom w:val="single" w:sz="4" w:space="0" w:color="auto"/>
              <w:right w:val="single" w:sz="4" w:space="0" w:color="auto"/>
            </w:tcBorders>
            <w:noWrap/>
            <w:vAlign w:val="bottom"/>
          </w:tcPr>
          <w:p w:rsidR="00D24B60" w:rsidRPr="00687E2E" w:rsidRDefault="00D24B60" w:rsidP="00E80350">
            <w:pPr>
              <w:spacing w:after="0" w:line="360" w:lineRule="auto"/>
              <w:jc w:val="right"/>
              <w:rPr>
                <w:rFonts w:ascii="Times New Roman" w:hAnsi="Times New Roman" w:cs="Times New Roman"/>
                <w:sz w:val="20"/>
                <w:szCs w:val="20"/>
              </w:rPr>
            </w:pPr>
            <w:r w:rsidRPr="00687E2E">
              <w:rPr>
                <w:rFonts w:ascii="Times New Roman" w:hAnsi="Times New Roman" w:cs="Times New Roman"/>
                <w:sz w:val="20"/>
                <w:szCs w:val="20"/>
              </w:rPr>
              <w:t>b</w:t>
            </w:r>
          </w:p>
          <w:p w:rsidR="00D24B60" w:rsidRPr="000D1289" w:rsidRDefault="00D24B60" w:rsidP="00E80350">
            <w:pPr>
              <w:spacing w:after="0" w:line="360" w:lineRule="auto"/>
              <w:jc w:val="right"/>
              <w:rPr>
                <w:rFonts w:ascii="Times New Roman" w:hAnsi="Times New Roman" w:cs="Times New Roman"/>
              </w:rPr>
            </w:pPr>
            <w:r w:rsidRPr="000D1289">
              <w:rPr>
                <w:rFonts w:ascii="Times New Roman" w:hAnsi="Times New Roman" w:cs="Times New Roman"/>
              </w:rPr>
              <w:t>1,0</w:t>
            </w:r>
            <w:r w:rsidR="00006DC5" w:rsidRPr="000D1289">
              <w:rPr>
                <w:rFonts w:ascii="Times New Roman" w:hAnsi="Times New Roman" w:cs="Times New Roman"/>
              </w:rPr>
              <w:t>3</w:t>
            </w:r>
            <w:r w:rsidRPr="000D1289">
              <w:rPr>
                <w:rFonts w:ascii="Times New Roman" w:hAnsi="Times New Roman" w:cs="Times New Roman"/>
              </w:rPr>
              <w:t xml:space="preserve"> x10 </w:t>
            </w:r>
            <w:r w:rsidRPr="000D1289">
              <w:rPr>
                <w:rFonts w:ascii="Times New Roman" w:hAnsi="Times New Roman" w:cs="Times New Roman"/>
                <w:vertAlign w:val="superscript"/>
              </w:rPr>
              <w:t>9</w:t>
            </w:r>
          </w:p>
        </w:tc>
        <w:tc>
          <w:tcPr>
            <w:tcW w:w="1134" w:type="dxa"/>
            <w:tcBorders>
              <w:top w:val="nil"/>
              <w:left w:val="nil"/>
              <w:bottom w:val="single" w:sz="4" w:space="0" w:color="auto"/>
              <w:right w:val="single" w:sz="4" w:space="0" w:color="auto"/>
            </w:tcBorders>
            <w:noWrap/>
            <w:vAlign w:val="bottom"/>
          </w:tcPr>
          <w:p w:rsidR="00D24B60" w:rsidRPr="00687E2E" w:rsidRDefault="00D24B60" w:rsidP="00E80350">
            <w:pPr>
              <w:spacing w:after="0" w:line="360" w:lineRule="auto"/>
              <w:jc w:val="right"/>
              <w:rPr>
                <w:rFonts w:ascii="Times New Roman" w:hAnsi="Times New Roman" w:cs="Times New Roman"/>
                <w:sz w:val="20"/>
                <w:szCs w:val="20"/>
              </w:rPr>
            </w:pPr>
            <w:r w:rsidRPr="00687E2E">
              <w:rPr>
                <w:rFonts w:ascii="Times New Roman" w:hAnsi="Times New Roman" w:cs="Times New Roman"/>
                <w:sz w:val="20"/>
                <w:szCs w:val="20"/>
              </w:rPr>
              <w:t>a</w:t>
            </w:r>
          </w:p>
          <w:p w:rsidR="00D24B60" w:rsidRPr="000D1289" w:rsidRDefault="00D24B60" w:rsidP="00E80350">
            <w:pPr>
              <w:spacing w:after="0" w:line="360" w:lineRule="auto"/>
              <w:jc w:val="right"/>
              <w:rPr>
                <w:rFonts w:ascii="Times New Roman" w:hAnsi="Times New Roman" w:cs="Times New Roman"/>
              </w:rPr>
            </w:pPr>
            <w:r w:rsidRPr="000D1289">
              <w:rPr>
                <w:rFonts w:ascii="Times New Roman" w:hAnsi="Times New Roman" w:cs="Times New Roman"/>
              </w:rPr>
              <w:t xml:space="preserve">2,86 x10 </w:t>
            </w:r>
            <w:r w:rsidRPr="000D1289">
              <w:rPr>
                <w:rFonts w:ascii="Times New Roman" w:hAnsi="Times New Roman" w:cs="Times New Roman"/>
                <w:vertAlign w:val="superscript"/>
              </w:rPr>
              <w:t>9</w:t>
            </w:r>
          </w:p>
        </w:tc>
        <w:tc>
          <w:tcPr>
            <w:tcW w:w="1134" w:type="dxa"/>
            <w:tcBorders>
              <w:top w:val="nil"/>
              <w:left w:val="nil"/>
              <w:bottom w:val="single" w:sz="4" w:space="0" w:color="auto"/>
              <w:right w:val="single" w:sz="4" w:space="0" w:color="auto"/>
            </w:tcBorders>
            <w:noWrap/>
            <w:vAlign w:val="bottom"/>
          </w:tcPr>
          <w:p w:rsidR="00D24B60" w:rsidRPr="00687E2E" w:rsidRDefault="00D24B60" w:rsidP="00E80350">
            <w:pPr>
              <w:spacing w:after="0" w:line="360" w:lineRule="auto"/>
              <w:jc w:val="right"/>
              <w:rPr>
                <w:rFonts w:ascii="Times New Roman" w:hAnsi="Times New Roman" w:cs="Times New Roman"/>
                <w:sz w:val="20"/>
                <w:szCs w:val="20"/>
              </w:rPr>
            </w:pPr>
            <w:r w:rsidRPr="00687E2E">
              <w:rPr>
                <w:rFonts w:ascii="Times New Roman" w:hAnsi="Times New Roman" w:cs="Times New Roman"/>
                <w:sz w:val="20"/>
                <w:szCs w:val="20"/>
              </w:rPr>
              <w:t>b</w:t>
            </w:r>
          </w:p>
          <w:p w:rsidR="00D24B60" w:rsidRPr="000D1289" w:rsidRDefault="00D24B60" w:rsidP="00E80350">
            <w:pPr>
              <w:spacing w:after="0" w:line="360" w:lineRule="auto"/>
              <w:jc w:val="right"/>
              <w:rPr>
                <w:rFonts w:ascii="Times New Roman" w:hAnsi="Times New Roman" w:cs="Times New Roman"/>
              </w:rPr>
            </w:pPr>
            <w:r w:rsidRPr="000D1289">
              <w:rPr>
                <w:rFonts w:ascii="Times New Roman" w:hAnsi="Times New Roman" w:cs="Times New Roman"/>
              </w:rPr>
              <w:t xml:space="preserve">5,61 x10 </w:t>
            </w:r>
            <w:r w:rsidRPr="000D1289">
              <w:rPr>
                <w:rFonts w:ascii="Times New Roman" w:hAnsi="Times New Roman" w:cs="Times New Roman"/>
                <w:vertAlign w:val="superscript"/>
              </w:rPr>
              <w:t>8</w:t>
            </w:r>
          </w:p>
        </w:tc>
        <w:tc>
          <w:tcPr>
            <w:tcW w:w="1007" w:type="dxa"/>
            <w:tcBorders>
              <w:top w:val="nil"/>
              <w:left w:val="nil"/>
              <w:bottom w:val="single" w:sz="4" w:space="0" w:color="auto"/>
              <w:right w:val="single" w:sz="4" w:space="0" w:color="auto"/>
            </w:tcBorders>
            <w:noWrap/>
            <w:vAlign w:val="bottom"/>
          </w:tcPr>
          <w:p w:rsidR="00D24B60" w:rsidRPr="000D1289" w:rsidRDefault="00D24B60" w:rsidP="00E80350">
            <w:pPr>
              <w:spacing w:after="0" w:line="360" w:lineRule="auto"/>
              <w:jc w:val="right"/>
              <w:rPr>
                <w:rFonts w:ascii="Times New Roman" w:hAnsi="Times New Roman" w:cs="Times New Roman"/>
              </w:rPr>
            </w:pPr>
            <w:r w:rsidRPr="000D1289">
              <w:rPr>
                <w:rFonts w:ascii="Times New Roman" w:hAnsi="Times New Roman" w:cs="Times New Roman"/>
              </w:rPr>
              <w:t>0,0028</w:t>
            </w:r>
          </w:p>
        </w:tc>
      </w:tr>
      <w:tr w:rsidR="00D24B60" w:rsidRPr="00522F7E" w:rsidTr="00687E2E">
        <w:trPr>
          <w:trHeight w:val="404"/>
        </w:trPr>
        <w:tc>
          <w:tcPr>
            <w:tcW w:w="2764" w:type="dxa"/>
            <w:tcBorders>
              <w:top w:val="nil"/>
              <w:left w:val="single" w:sz="4" w:space="0" w:color="auto"/>
              <w:bottom w:val="single" w:sz="4" w:space="0" w:color="auto"/>
              <w:right w:val="single" w:sz="4" w:space="0" w:color="auto"/>
            </w:tcBorders>
            <w:noWrap/>
            <w:vAlign w:val="bottom"/>
          </w:tcPr>
          <w:p w:rsidR="00D24B60" w:rsidRPr="004D7D86" w:rsidRDefault="00D24B60" w:rsidP="00E80350">
            <w:pPr>
              <w:spacing w:after="0" w:line="360" w:lineRule="auto"/>
              <w:rPr>
                <w:rFonts w:ascii="Times New Roman" w:hAnsi="Times New Roman" w:cs="Times New Roman"/>
                <w:b/>
              </w:rPr>
            </w:pPr>
            <w:r w:rsidRPr="004D7D86">
              <w:rPr>
                <w:rFonts w:ascii="Times New Roman" w:hAnsi="Times New Roman" w:cs="Times New Roman"/>
                <w:b/>
                <w:i/>
              </w:rPr>
              <w:t>Candida</w:t>
            </w:r>
            <w:r w:rsidR="00C50A4A">
              <w:rPr>
                <w:rFonts w:ascii="Times New Roman" w:hAnsi="Times New Roman" w:cs="Times New Roman"/>
                <w:b/>
                <w:i/>
              </w:rPr>
              <w:t xml:space="preserve"> </w:t>
            </w:r>
            <w:r w:rsidR="000D1289" w:rsidRPr="004D7D86">
              <w:rPr>
                <w:rFonts w:ascii="Times New Roman" w:hAnsi="Times New Roman" w:cs="Times New Roman"/>
                <w:b/>
                <w:i/>
              </w:rPr>
              <w:t>f</w:t>
            </w:r>
            <w:r w:rsidRPr="004D7D86">
              <w:rPr>
                <w:rFonts w:ascii="Times New Roman" w:hAnsi="Times New Roman" w:cs="Times New Roman"/>
                <w:b/>
                <w:i/>
              </w:rPr>
              <w:t>amata</w:t>
            </w:r>
          </w:p>
        </w:tc>
        <w:tc>
          <w:tcPr>
            <w:tcW w:w="1134" w:type="dxa"/>
            <w:tcBorders>
              <w:top w:val="nil"/>
              <w:left w:val="nil"/>
              <w:bottom w:val="single" w:sz="4" w:space="0" w:color="auto"/>
              <w:right w:val="single" w:sz="4" w:space="0" w:color="auto"/>
            </w:tcBorders>
            <w:noWrap/>
            <w:vAlign w:val="bottom"/>
          </w:tcPr>
          <w:p w:rsidR="00D24B60" w:rsidRPr="000D1289" w:rsidRDefault="00D24B60" w:rsidP="00E80350">
            <w:pPr>
              <w:spacing w:after="0" w:line="360" w:lineRule="auto"/>
              <w:jc w:val="right"/>
              <w:rPr>
                <w:rFonts w:ascii="Times New Roman" w:hAnsi="Times New Roman" w:cs="Times New Roman"/>
              </w:rPr>
            </w:pPr>
          </w:p>
          <w:p w:rsidR="00D24B60" w:rsidRPr="000D1289" w:rsidRDefault="00D24B60" w:rsidP="00E80350">
            <w:pPr>
              <w:spacing w:after="0" w:line="360" w:lineRule="auto"/>
              <w:jc w:val="right"/>
              <w:rPr>
                <w:rFonts w:ascii="Times New Roman" w:hAnsi="Times New Roman" w:cs="Times New Roman"/>
              </w:rPr>
            </w:pPr>
            <w:r w:rsidRPr="000D1289">
              <w:rPr>
                <w:rFonts w:ascii="Times New Roman" w:hAnsi="Times New Roman" w:cs="Times New Roman"/>
              </w:rPr>
              <w:t xml:space="preserve">2,1 x10 </w:t>
            </w:r>
            <w:r w:rsidRPr="000D1289">
              <w:rPr>
                <w:rFonts w:ascii="Times New Roman" w:hAnsi="Times New Roman" w:cs="Times New Roman"/>
                <w:vertAlign w:val="superscript"/>
              </w:rPr>
              <w:t>9</w:t>
            </w:r>
          </w:p>
        </w:tc>
        <w:tc>
          <w:tcPr>
            <w:tcW w:w="1134" w:type="dxa"/>
            <w:tcBorders>
              <w:top w:val="nil"/>
              <w:left w:val="nil"/>
              <w:bottom w:val="single" w:sz="4" w:space="0" w:color="auto"/>
              <w:right w:val="single" w:sz="4" w:space="0" w:color="auto"/>
            </w:tcBorders>
            <w:noWrap/>
            <w:vAlign w:val="bottom"/>
          </w:tcPr>
          <w:p w:rsidR="00D24B60" w:rsidRPr="000D1289" w:rsidRDefault="00D24B60" w:rsidP="00E80350">
            <w:pPr>
              <w:spacing w:after="0" w:line="360" w:lineRule="auto"/>
              <w:jc w:val="right"/>
              <w:rPr>
                <w:rFonts w:ascii="Times New Roman" w:hAnsi="Times New Roman" w:cs="Times New Roman"/>
              </w:rPr>
            </w:pPr>
            <w:r w:rsidRPr="000D1289">
              <w:rPr>
                <w:rFonts w:ascii="Times New Roman" w:hAnsi="Times New Roman" w:cs="Times New Roman"/>
              </w:rPr>
              <w:t xml:space="preserve">2,06 x10 </w:t>
            </w:r>
            <w:r w:rsidRPr="000D1289">
              <w:rPr>
                <w:rFonts w:ascii="Times New Roman" w:hAnsi="Times New Roman" w:cs="Times New Roman"/>
                <w:vertAlign w:val="superscript"/>
              </w:rPr>
              <w:t>9</w:t>
            </w:r>
          </w:p>
        </w:tc>
        <w:tc>
          <w:tcPr>
            <w:tcW w:w="1134" w:type="dxa"/>
            <w:tcBorders>
              <w:top w:val="nil"/>
              <w:left w:val="nil"/>
              <w:bottom w:val="single" w:sz="4" w:space="0" w:color="auto"/>
              <w:right w:val="single" w:sz="4" w:space="0" w:color="auto"/>
            </w:tcBorders>
            <w:noWrap/>
            <w:vAlign w:val="bottom"/>
          </w:tcPr>
          <w:p w:rsidR="00D24B60" w:rsidRPr="000D1289" w:rsidRDefault="003B1ACB" w:rsidP="00E80350">
            <w:pPr>
              <w:spacing w:after="0" w:line="360" w:lineRule="auto"/>
              <w:jc w:val="right"/>
              <w:rPr>
                <w:rFonts w:ascii="Times New Roman" w:hAnsi="Times New Roman" w:cs="Times New Roman"/>
              </w:rPr>
            </w:pPr>
            <w:r>
              <w:rPr>
                <w:rFonts w:ascii="Times New Roman" w:hAnsi="Times New Roman" w:cs="Times New Roman"/>
              </w:rPr>
              <w:t>1,</w:t>
            </w:r>
            <w:r w:rsidR="00D24B60" w:rsidRPr="000D1289">
              <w:rPr>
                <w:rFonts w:ascii="Times New Roman" w:hAnsi="Times New Roman" w:cs="Times New Roman"/>
              </w:rPr>
              <w:t xml:space="preserve">09 x10 </w:t>
            </w:r>
            <w:r w:rsidR="00D24B60" w:rsidRPr="000D1289">
              <w:rPr>
                <w:rFonts w:ascii="Times New Roman" w:hAnsi="Times New Roman" w:cs="Times New Roman"/>
                <w:vertAlign w:val="superscript"/>
              </w:rPr>
              <w:t>9</w:t>
            </w:r>
          </w:p>
        </w:tc>
        <w:tc>
          <w:tcPr>
            <w:tcW w:w="1134" w:type="dxa"/>
            <w:tcBorders>
              <w:top w:val="nil"/>
              <w:left w:val="nil"/>
              <w:bottom w:val="single" w:sz="4" w:space="0" w:color="auto"/>
              <w:right w:val="single" w:sz="4" w:space="0" w:color="auto"/>
            </w:tcBorders>
            <w:noWrap/>
            <w:vAlign w:val="bottom"/>
          </w:tcPr>
          <w:p w:rsidR="00D24B60" w:rsidRPr="000D1289" w:rsidRDefault="003B1ACB" w:rsidP="00E80350">
            <w:pPr>
              <w:spacing w:after="0" w:line="360" w:lineRule="auto"/>
              <w:jc w:val="right"/>
              <w:rPr>
                <w:rFonts w:ascii="Times New Roman" w:hAnsi="Times New Roman" w:cs="Times New Roman"/>
              </w:rPr>
            </w:pPr>
            <w:r>
              <w:rPr>
                <w:rFonts w:ascii="Times New Roman" w:hAnsi="Times New Roman" w:cs="Times New Roman"/>
              </w:rPr>
              <w:t>1,</w:t>
            </w:r>
            <w:r w:rsidR="00D24B60" w:rsidRPr="000D1289">
              <w:rPr>
                <w:rFonts w:ascii="Times New Roman" w:hAnsi="Times New Roman" w:cs="Times New Roman"/>
              </w:rPr>
              <w:t xml:space="preserve">96 x10 </w:t>
            </w:r>
            <w:r w:rsidR="00D24B60" w:rsidRPr="000D1289">
              <w:rPr>
                <w:rFonts w:ascii="Times New Roman" w:hAnsi="Times New Roman" w:cs="Times New Roman"/>
                <w:vertAlign w:val="superscript"/>
              </w:rPr>
              <w:t>9</w:t>
            </w:r>
          </w:p>
        </w:tc>
        <w:tc>
          <w:tcPr>
            <w:tcW w:w="1134" w:type="dxa"/>
            <w:tcBorders>
              <w:top w:val="nil"/>
              <w:left w:val="nil"/>
              <w:bottom w:val="single" w:sz="4" w:space="0" w:color="auto"/>
              <w:right w:val="single" w:sz="4" w:space="0" w:color="auto"/>
            </w:tcBorders>
            <w:noWrap/>
            <w:vAlign w:val="bottom"/>
          </w:tcPr>
          <w:p w:rsidR="00D24B60" w:rsidRPr="000D1289" w:rsidRDefault="00D24B60" w:rsidP="00E80350">
            <w:pPr>
              <w:spacing w:after="0" w:line="360" w:lineRule="auto"/>
              <w:jc w:val="right"/>
              <w:rPr>
                <w:rFonts w:ascii="Times New Roman" w:hAnsi="Times New Roman" w:cs="Times New Roman"/>
              </w:rPr>
            </w:pPr>
            <w:r w:rsidRPr="000D1289">
              <w:rPr>
                <w:rFonts w:ascii="Times New Roman" w:hAnsi="Times New Roman" w:cs="Times New Roman"/>
              </w:rPr>
              <w:t xml:space="preserve">2,1 x10 </w:t>
            </w:r>
            <w:r w:rsidRPr="000D1289">
              <w:rPr>
                <w:rFonts w:ascii="Times New Roman" w:hAnsi="Times New Roman" w:cs="Times New Roman"/>
                <w:vertAlign w:val="superscript"/>
              </w:rPr>
              <w:t>9</w:t>
            </w:r>
          </w:p>
        </w:tc>
        <w:tc>
          <w:tcPr>
            <w:tcW w:w="1007" w:type="dxa"/>
            <w:tcBorders>
              <w:top w:val="nil"/>
              <w:left w:val="nil"/>
              <w:bottom w:val="single" w:sz="4" w:space="0" w:color="auto"/>
              <w:right w:val="single" w:sz="4" w:space="0" w:color="auto"/>
            </w:tcBorders>
            <w:noWrap/>
            <w:vAlign w:val="bottom"/>
          </w:tcPr>
          <w:p w:rsidR="00D24B60" w:rsidRPr="000D1289" w:rsidRDefault="00D24B60" w:rsidP="00E80350">
            <w:pPr>
              <w:spacing w:after="0" w:line="360" w:lineRule="auto"/>
              <w:jc w:val="right"/>
              <w:rPr>
                <w:rFonts w:ascii="Times New Roman" w:hAnsi="Times New Roman" w:cs="Times New Roman"/>
              </w:rPr>
            </w:pPr>
            <w:r w:rsidRPr="000D1289">
              <w:rPr>
                <w:rFonts w:ascii="Times New Roman" w:hAnsi="Times New Roman" w:cs="Times New Roman"/>
              </w:rPr>
              <w:t>0,6178</w:t>
            </w:r>
          </w:p>
        </w:tc>
      </w:tr>
      <w:tr w:rsidR="00D24B60" w:rsidRPr="00522F7E" w:rsidTr="000D1289">
        <w:trPr>
          <w:trHeight w:val="413"/>
        </w:trPr>
        <w:tc>
          <w:tcPr>
            <w:tcW w:w="2764" w:type="dxa"/>
            <w:tcBorders>
              <w:top w:val="nil"/>
              <w:left w:val="single" w:sz="4" w:space="0" w:color="auto"/>
              <w:bottom w:val="single" w:sz="4" w:space="0" w:color="auto"/>
              <w:right w:val="single" w:sz="4" w:space="0" w:color="auto"/>
            </w:tcBorders>
            <w:noWrap/>
            <w:vAlign w:val="bottom"/>
          </w:tcPr>
          <w:p w:rsidR="00D24B60" w:rsidRPr="004D7D86" w:rsidRDefault="00D24B60" w:rsidP="00E80350">
            <w:pPr>
              <w:spacing w:after="0" w:line="360" w:lineRule="auto"/>
              <w:rPr>
                <w:rFonts w:ascii="Times New Roman" w:hAnsi="Times New Roman" w:cs="Times New Roman"/>
                <w:b/>
                <w:i/>
              </w:rPr>
            </w:pPr>
            <w:r w:rsidRPr="004D7D86">
              <w:rPr>
                <w:rFonts w:ascii="Times New Roman" w:hAnsi="Times New Roman" w:cs="Times New Roman"/>
                <w:b/>
                <w:i/>
              </w:rPr>
              <w:t>Candida sp</w:t>
            </w:r>
          </w:p>
          <w:p w:rsidR="00D24B60" w:rsidRPr="004D7D86" w:rsidRDefault="00D24B60" w:rsidP="00E80350">
            <w:pPr>
              <w:spacing w:after="0" w:line="360" w:lineRule="auto"/>
              <w:rPr>
                <w:rFonts w:ascii="Times New Roman" w:hAnsi="Times New Roman" w:cs="Times New Roman"/>
                <w:b/>
                <w:sz w:val="24"/>
                <w:szCs w:val="24"/>
              </w:rPr>
            </w:pPr>
          </w:p>
        </w:tc>
        <w:tc>
          <w:tcPr>
            <w:tcW w:w="1134" w:type="dxa"/>
            <w:tcBorders>
              <w:top w:val="nil"/>
              <w:left w:val="nil"/>
              <w:bottom w:val="single" w:sz="4" w:space="0" w:color="auto"/>
              <w:right w:val="single" w:sz="4" w:space="0" w:color="auto"/>
            </w:tcBorders>
            <w:noWrap/>
            <w:vAlign w:val="bottom"/>
          </w:tcPr>
          <w:p w:rsidR="00D24B60" w:rsidRPr="000D1289" w:rsidRDefault="003B1ACB" w:rsidP="00E80350">
            <w:pPr>
              <w:spacing w:after="0" w:line="360" w:lineRule="auto"/>
              <w:jc w:val="right"/>
              <w:rPr>
                <w:rFonts w:ascii="Times New Roman" w:hAnsi="Times New Roman" w:cs="Times New Roman"/>
              </w:rPr>
            </w:pPr>
            <w:r>
              <w:rPr>
                <w:rFonts w:ascii="Times New Roman" w:hAnsi="Times New Roman" w:cs="Times New Roman"/>
              </w:rPr>
              <w:t>3,</w:t>
            </w:r>
            <w:r w:rsidR="00D24B60" w:rsidRPr="000D1289">
              <w:rPr>
                <w:rFonts w:ascii="Times New Roman" w:hAnsi="Times New Roman" w:cs="Times New Roman"/>
              </w:rPr>
              <w:t xml:space="preserve">01 x10 </w:t>
            </w:r>
            <w:r w:rsidR="00D24B60" w:rsidRPr="000D1289">
              <w:rPr>
                <w:rFonts w:ascii="Times New Roman" w:hAnsi="Times New Roman" w:cs="Times New Roman"/>
                <w:vertAlign w:val="superscript"/>
              </w:rPr>
              <w:t>9</w:t>
            </w:r>
          </w:p>
        </w:tc>
        <w:tc>
          <w:tcPr>
            <w:tcW w:w="1134" w:type="dxa"/>
            <w:tcBorders>
              <w:top w:val="nil"/>
              <w:left w:val="nil"/>
              <w:bottom w:val="single" w:sz="4" w:space="0" w:color="auto"/>
              <w:right w:val="single" w:sz="4" w:space="0" w:color="auto"/>
            </w:tcBorders>
            <w:noWrap/>
            <w:vAlign w:val="bottom"/>
          </w:tcPr>
          <w:p w:rsidR="00D24B60" w:rsidRPr="000D1289" w:rsidRDefault="00D24B60" w:rsidP="00E80350">
            <w:pPr>
              <w:spacing w:after="0" w:line="360" w:lineRule="auto"/>
              <w:jc w:val="right"/>
              <w:rPr>
                <w:rFonts w:ascii="Times New Roman" w:hAnsi="Times New Roman" w:cs="Times New Roman"/>
              </w:rPr>
            </w:pPr>
            <w:r w:rsidRPr="000D1289">
              <w:rPr>
                <w:rFonts w:ascii="Times New Roman" w:hAnsi="Times New Roman" w:cs="Times New Roman"/>
              </w:rPr>
              <w:t xml:space="preserve">2,41 x10 </w:t>
            </w:r>
            <w:r w:rsidRPr="000D1289">
              <w:rPr>
                <w:rFonts w:ascii="Times New Roman" w:hAnsi="Times New Roman" w:cs="Times New Roman"/>
                <w:vertAlign w:val="superscript"/>
              </w:rPr>
              <w:t>9</w:t>
            </w:r>
          </w:p>
        </w:tc>
        <w:tc>
          <w:tcPr>
            <w:tcW w:w="1134" w:type="dxa"/>
            <w:tcBorders>
              <w:top w:val="nil"/>
              <w:left w:val="nil"/>
              <w:bottom w:val="single" w:sz="4" w:space="0" w:color="auto"/>
              <w:right w:val="single" w:sz="4" w:space="0" w:color="auto"/>
            </w:tcBorders>
            <w:noWrap/>
            <w:vAlign w:val="bottom"/>
          </w:tcPr>
          <w:p w:rsidR="00D24B60" w:rsidRPr="000D1289" w:rsidRDefault="00D24B60" w:rsidP="00E80350">
            <w:pPr>
              <w:spacing w:after="0" w:line="360" w:lineRule="auto"/>
              <w:jc w:val="right"/>
              <w:rPr>
                <w:rFonts w:ascii="Times New Roman" w:hAnsi="Times New Roman" w:cs="Times New Roman"/>
              </w:rPr>
            </w:pPr>
            <w:r w:rsidRPr="000D1289">
              <w:rPr>
                <w:rFonts w:ascii="Times New Roman" w:hAnsi="Times New Roman" w:cs="Times New Roman"/>
              </w:rPr>
              <w:t xml:space="preserve">2,66 x10 </w:t>
            </w:r>
            <w:r w:rsidRPr="000D1289">
              <w:rPr>
                <w:rFonts w:ascii="Times New Roman" w:hAnsi="Times New Roman" w:cs="Times New Roman"/>
                <w:vertAlign w:val="superscript"/>
              </w:rPr>
              <w:t>9</w:t>
            </w:r>
          </w:p>
        </w:tc>
        <w:tc>
          <w:tcPr>
            <w:tcW w:w="1134" w:type="dxa"/>
            <w:tcBorders>
              <w:top w:val="nil"/>
              <w:left w:val="nil"/>
              <w:bottom w:val="single" w:sz="4" w:space="0" w:color="auto"/>
              <w:right w:val="single" w:sz="4" w:space="0" w:color="auto"/>
            </w:tcBorders>
            <w:noWrap/>
            <w:vAlign w:val="bottom"/>
          </w:tcPr>
          <w:p w:rsidR="00D24B60" w:rsidRPr="000D1289" w:rsidRDefault="003B1ACB" w:rsidP="00E80350">
            <w:pPr>
              <w:spacing w:after="0" w:line="360" w:lineRule="auto"/>
              <w:jc w:val="right"/>
              <w:rPr>
                <w:rFonts w:ascii="Times New Roman" w:hAnsi="Times New Roman" w:cs="Times New Roman"/>
              </w:rPr>
            </w:pPr>
            <w:r>
              <w:rPr>
                <w:rFonts w:ascii="Times New Roman" w:hAnsi="Times New Roman" w:cs="Times New Roman"/>
              </w:rPr>
              <w:t>1,</w:t>
            </w:r>
            <w:r w:rsidR="00D24B60" w:rsidRPr="000D1289">
              <w:rPr>
                <w:rFonts w:ascii="Times New Roman" w:hAnsi="Times New Roman" w:cs="Times New Roman"/>
              </w:rPr>
              <w:t xml:space="preserve">90 x10 </w:t>
            </w:r>
            <w:r w:rsidR="00D24B60" w:rsidRPr="000D1289">
              <w:rPr>
                <w:rFonts w:ascii="Times New Roman" w:hAnsi="Times New Roman" w:cs="Times New Roman"/>
                <w:vertAlign w:val="superscript"/>
              </w:rPr>
              <w:t>9</w:t>
            </w:r>
          </w:p>
        </w:tc>
        <w:tc>
          <w:tcPr>
            <w:tcW w:w="1134" w:type="dxa"/>
            <w:tcBorders>
              <w:top w:val="nil"/>
              <w:left w:val="nil"/>
              <w:bottom w:val="single" w:sz="4" w:space="0" w:color="auto"/>
              <w:right w:val="single" w:sz="4" w:space="0" w:color="auto"/>
            </w:tcBorders>
            <w:noWrap/>
            <w:vAlign w:val="bottom"/>
          </w:tcPr>
          <w:p w:rsidR="00D24B60" w:rsidRPr="000D1289" w:rsidRDefault="00D24B60" w:rsidP="00E80350">
            <w:pPr>
              <w:spacing w:after="0" w:line="360" w:lineRule="auto"/>
              <w:jc w:val="right"/>
              <w:rPr>
                <w:rFonts w:ascii="Times New Roman" w:hAnsi="Times New Roman" w:cs="Times New Roman"/>
              </w:rPr>
            </w:pPr>
            <w:r w:rsidRPr="000D1289">
              <w:rPr>
                <w:rFonts w:ascii="Times New Roman" w:hAnsi="Times New Roman" w:cs="Times New Roman"/>
              </w:rPr>
              <w:t xml:space="preserve">6,31 x10 </w:t>
            </w:r>
            <w:r w:rsidRPr="000D1289">
              <w:rPr>
                <w:rFonts w:ascii="Times New Roman" w:hAnsi="Times New Roman" w:cs="Times New Roman"/>
                <w:vertAlign w:val="superscript"/>
              </w:rPr>
              <w:t>9</w:t>
            </w:r>
          </w:p>
        </w:tc>
        <w:tc>
          <w:tcPr>
            <w:tcW w:w="1007" w:type="dxa"/>
            <w:tcBorders>
              <w:top w:val="nil"/>
              <w:left w:val="nil"/>
              <w:bottom w:val="single" w:sz="4" w:space="0" w:color="auto"/>
              <w:right w:val="single" w:sz="4" w:space="0" w:color="auto"/>
            </w:tcBorders>
            <w:noWrap/>
            <w:vAlign w:val="bottom"/>
          </w:tcPr>
          <w:p w:rsidR="00D24B60" w:rsidRPr="000D1289" w:rsidRDefault="003B1ACB" w:rsidP="00E80350">
            <w:pPr>
              <w:spacing w:after="0" w:line="360" w:lineRule="auto"/>
              <w:jc w:val="right"/>
              <w:rPr>
                <w:rFonts w:ascii="Times New Roman" w:hAnsi="Times New Roman" w:cs="Times New Roman"/>
              </w:rPr>
            </w:pPr>
            <w:r>
              <w:rPr>
                <w:rFonts w:ascii="Times New Roman" w:hAnsi="Times New Roman" w:cs="Times New Roman"/>
              </w:rPr>
              <w:t>0,</w:t>
            </w:r>
            <w:r w:rsidR="00D24B60" w:rsidRPr="000D1289">
              <w:rPr>
                <w:rFonts w:ascii="Times New Roman" w:hAnsi="Times New Roman" w:cs="Times New Roman"/>
              </w:rPr>
              <w:t>8760</w:t>
            </w:r>
          </w:p>
        </w:tc>
      </w:tr>
    </w:tbl>
    <w:p w:rsidR="00E94319" w:rsidRPr="00AB3FA7" w:rsidRDefault="00E94319" w:rsidP="00E80350">
      <w:pPr>
        <w:spacing w:after="0" w:line="360" w:lineRule="auto"/>
        <w:rPr>
          <w:rFonts w:ascii="Times New Roman" w:hAnsi="Times New Roman" w:cs="Times New Roman"/>
        </w:rPr>
      </w:pPr>
      <w:r w:rsidRPr="00AB3FA7">
        <w:rPr>
          <w:rFonts w:ascii="Times New Roman" w:hAnsi="Times New Roman" w:cs="Times New Roman"/>
        </w:rPr>
        <w:t xml:space="preserve">Letras iguales no presentan diferencias significativas. </w:t>
      </w:r>
    </w:p>
    <w:p w:rsidR="00E94319" w:rsidRPr="00AB3FA7" w:rsidRDefault="00E94319" w:rsidP="00E80350">
      <w:pPr>
        <w:spacing w:after="0" w:line="360" w:lineRule="auto"/>
        <w:jc w:val="both"/>
        <w:rPr>
          <w:rFonts w:ascii="Times New Roman" w:hAnsi="Times New Roman" w:cs="Times New Roman"/>
        </w:rPr>
      </w:pPr>
      <w:r w:rsidRPr="00AB3FA7">
        <w:rPr>
          <w:rFonts w:ascii="Times New Roman" w:hAnsi="Times New Roman" w:cs="Times New Roman"/>
        </w:rPr>
        <w:t>Letras diferentes presentan significancia.</w:t>
      </w:r>
    </w:p>
    <w:p w:rsidR="00E94319" w:rsidRPr="00522F7E" w:rsidRDefault="00E94319" w:rsidP="00E80350">
      <w:pPr>
        <w:spacing w:after="0" w:line="360" w:lineRule="auto"/>
        <w:jc w:val="both"/>
        <w:rPr>
          <w:rFonts w:ascii="Times New Roman" w:hAnsi="Times New Roman" w:cs="Times New Roman"/>
          <w:sz w:val="24"/>
          <w:szCs w:val="24"/>
        </w:rPr>
      </w:pPr>
    </w:p>
    <w:p w:rsidR="00353BFC" w:rsidRPr="00522F7E" w:rsidRDefault="00353BFC" w:rsidP="00E80350">
      <w:pPr>
        <w:spacing w:line="360" w:lineRule="auto"/>
        <w:jc w:val="both"/>
        <w:rPr>
          <w:rFonts w:ascii="Times New Roman" w:hAnsi="Times New Roman" w:cs="Times New Roman"/>
          <w:color w:val="000000"/>
          <w:sz w:val="24"/>
          <w:szCs w:val="24"/>
        </w:rPr>
      </w:pPr>
      <w:r w:rsidRPr="00522F7E">
        <w:rPr>
          <w:rFonts w:ascii="Times New Roman" w:hAnsi="Times New Roman" w:cs="Times New Roman"/>
          <w:color w:val="000000"/>
          <w:sz w:val="24"/>
          <w:szCs w:val="24"/>
        </w:rPr>
        <w:t xml:space="preserve">La cepa </w:t>
      </w:r>
      <w:r w:rsidRPr="00522F7E">
        <w:rPr>
          <w:rFonts w:ascii="Times New Roman" w:hAnsi="Times New Roman" w:cs="Times New Roman"/>
          <w:i/>
          <w:color w:val="000000"/>
          <w:sz w:val="24"/>
          <w:szCs w:val="24"/>
        </w:rPr>
        <w:t xml:space="preserve">Candida guillermondii </w:t>
      </w:r>
      <w:r w:rsidRPr="00522F7E">
        <w:rPr>
          <w:rFonts w:ascii="Times New Roman" w:hAnsi="Times New Roman" w:cs="Times New Roman"/>
          <w:color w:val="000000"/>
          <w:sz w:val="24"/>
          <w:szCs w:val="24"/>
        </w:rPr>
        <w:t xml:space="preserve">muestra diferencias significativas de su crecimiento </w:t>
      </w:r>
      <w:r w:rsidRPr="00522F7E">
        <w:rPr>
          <w:rFonts w:ascii="Times New Roman" w:hAnsi="Times New Roman" w:cs="Times New Roman"/>
          <w:sz w:val="24"/>
          <w:szCs w:val="24"/>
        </w:rPr>
        <w:t xml:space="preserve">en el medio </w:t>
      </w:r>
      <w:r w:rsidR="007D2E5D">
        <w:rPr>
          <w:rFonts w:ascii="Times New Roman" w:hAnsi="Times New Roman" w:cs="Times New Roman"/>
          <w:sz w:val="24"/>
          <w:szCs w:val="24"/>
        </w:rPr>
        <w:t xml:space="preserve">MG </w:t>
      </w:r>
      <w:r w:rsidRPr="00522F7E">
        <w:rPr>
          <w:rFonts w:ascii="Times New Roman" w:hAnsi="Times New Roman" w:cs="Times New Roman"/>
          <w:sz w:val="24"/>
          <w:szCs w:val="24"/>
        </w:rPr>
        <w:t>50% (a) con respecto a los medios PDA, MG 25%</w:t>
      </w:r>
      <w:r w:rsidR="002145C5">
        <w:rPr>
          <w:rFonts w:ascii="Times New Roman" w:hAnsi="Times New Roman" w:cs="Times New Roman"/>
          <w:sz w:val="24"/>
          <w:szCs w:val="24"/>
        </w:rPr>
        <w:t>,</w:t>
      </w:r>
      <w:r w:rsidR="00417D7B">
        <w:rPr>
          <w:rFonts w:ascii="Times New Roman" w:hAnsi="Times New Roman" w:cs="Times New Roman"/>
          <w:sz w:val="24"/>
          <w:szCs w:val="24"/>
        </w:rPr>
        <w:t xml:space="preserve"> </w:t>
      </w:r>
      <w:r w:rsidRPr="00522F7E">
        <w:rPr>
          <w:rFonts w:ascii="Times New Roman" w:hAnsi="Times New Roman" w:cs="Times New Roman"/>
          <w:sz w:val="24"/>
          <w:szCs w:val="24"/>
        </w:rPr>
        <w:t>MG 10%</w:t>
      </w:r>
      <w:r w:rsidR="00C50A4A">
        <w:rPr>
          <w:rFonts w:ascii="Times New Roman" w:hAnsi="Times New Roman" w:cs="Times New Roman"/>
          <w:sz w:val="24"/>
          <w:szCs w:val="24"/>
        </w:rPr>
        <w:t xml:space="preserve"> </w:t>
      </w:r>
      <w:r w:rsidR="002145C5">
        <w:rPr>
          <w:rFonts w:ascii="Times New Roman" w:hAnsi="Times New Roman" w:cs="Times New Roman"/>
          <w:sz w:val="24"/>
          <w:szCs w:val="24"/>
        </w:rPr>
        <w:t xml:space="preserve">y </w:t>
      </w:r>
      <w:r w:rsidRPr="00522F7E">
        <w:rPr>
          <w:rFonts w:ascii="Times New Roman" w:hAnsi="Times New Roman" w:cs="Times New Roman"/>
          <w:sz w:val="24"/>
          <w:szCs w:val="24"/>
        </w:rPr>
        <w:t>MG 5%</w:t>
      </w:r>
      <w:r w:rsidR="00C50A4A">
        <w:rPr>
          <w:rFonts w:ascii="Times New Roman" w:hAnsi="Times New Roman" w:cs="Times New Roman"/>
          <w:sz w:val="24"/>
          <w:szCs w:val="24"/>
        </w:rPr>
        <w:t xml:space="preserve"> </w:t>
      </w:r>
      <w:r w:rsidRPr="00522F7E">
        <w:rPr>
          <w:rFonts w:ascii="Times New Roman" w:hAnsi="Times New Roman" w:cs="Times New Roman"/>
          <w:sz w:val="24"/>
          <w:szCs w:val="24"/>
        </w:rPr>
        <w:t xml:space="preserve">(b); para las levaduras </w:t>
      </w:r>
      <w:r w:rsidRPr="00522F7E">
        <w:rPr>
          <w:rFonts w:ascii="Times New Roman" w:hAnsi="Times New Roman" w:cs="Times New Roman"/>
          <w:i/>
          <w:sz w:val="24"/>
          <w:szCs w:val="24"/>
        </w:rPr>
        <w:t xml:space="preserve">Candida famata </w:t>
      </w:r>
      <w:r w:rsidRPr="00522F7E">
        <w:rPr>
          <w:rFonts w:ascii="Times New Roman" w:hAnsi="Times New Roman" w:cs="Times New Roman"/>
          <w:sz w:val="24"/>
          <w:szCs w:val="24"/>
        </w:rPr>
        <w:t xml:space="preserve">y </w:t>
      </w:r>
      <w:r w:rsidRPr="00522F7E">
        <w:rPr>
          <w:rFonts w:ascii="Times New Roman" w:hAnsi="Times New Roman" w:cs="Times New Roman"/>
          <w:i/>
          <w:sz w:val="24"/>
          <w:szCs w:val="24"/>
        </w:rPr>
        <w:t>Candida sp</w:t>
      </w:r>
      <w:r w:rsidRPr="00522F7E">
        <w:rPr>
          <w:rFonts w:ascii="Times New Roman" w:hAnsi="Times New Roman" w:cs="Times New Roman"/>
          <w:sz w:val="24"/>
          <w:szCs w:val="24"/>
        </w:rPr>
        <w:t xml:space="preserve">, el crecimiento en medio PDA y </w:t>
      </w:r>
      <w:r w:rsidR="00B23A8C">
        <w:rPr>
          <w:rFonts w:ascii="Times New Roman" w:hAnsi="Times New Roman" w:cs="Times New Roman"/>
          <w:sz w:val="24"/>
          <w:szCs w:val="24"/>
        </w:rPr>
        <w:t xml:space="preserve">en </w:t>
      </w:r>
      <w:r w:rsidRPr="00522F7E">
        <w:rPr>
          <w:rFonts w:ascii="Times New Roman" w:hAnsi="Times New Roman" w:cs="Times New Roman"/>
          <w:sz w:val="24"/>
          <w:szCs w:val="24"/>
        </w:rPr>
        <w:t xml:space="preserve">los demás medios </w:t>
      </w:r>
      <w:r w:rsidRPr="00522F7E">
        <w:rPr>
          <w:rFonts w:ascii="Times New Roman" w:hAnsi="Times New Roman" w:cs="Times New Roman"/>
          <w:sz w:val="24"/>
          <w:szCs w:val="24"/>
        </w:rPr>
        <w:lastRenderedPageBreak/>
        <w:t>evaluados a diferentes concentraciones de la fruta</w:t>
      </w:r>
      <w:r w:rsidR="00B23A8C">
        <w:rPr>
          <w:rFonts w:ascii="Times New Roman" w:hAnsi="Times New Roman" w:cs="Times New Roman"/>
          <w:sz w:val="24"/>
          <w:szCs w:val="24"/>
        </w:rPr>
        <w:t>, fue semejante</w:t>
      </w:r>
      <w:r w:rsidR="00F04F25">
        <w:rPr>
          <w:rFonts w:ascii="Times New Roman" w:hAnsi="Times New Roman" w:cs="Times New Roman"/>
          <w:sz w:val="24"/>
          <w:szCs w:val="24"/>
        </w:rPr>
        <w:t>.</w:t>
      </w:r>
      <w:r w:rsidR="006123D7">
        <w:rPr>
          <w:rFonts w:ascii="Times New Roman" w:hAnsi="Times New Roman" w:cs="Times New Roman"/>
          <w:sz w:val="24"/>
          <w:szCs w:val="24"/>
        </w:rPr>
        <w:t xml:space="preserve"> </w:t>
      </w:r>
      <w:r w:rsidRPr="00522F7E">
        <w:rPr>
          <w:rFonts w:ascii="Times New Roman" w:hAnsi="Times New Roman" w:cs="Times New Roman"/>
          <w:color w:val="000000"/>
          <w:sz w:val="24"/>
          <w:szCs w:val="24"/>
        </w:rPr>
        <w:t xml:space="preserve">Los resultados sugieren que el aporte nutricional del </w:t>
      </w:r>
      <w:r w:rsidR="00614937">
        <w:rPr>
          <w:rFonts w:ascii="Times New Roman" w:hAnsi="Times New Roman" w:cs="Times New Roman"/>
          <w:color w:val="000000"/>
          <w:sz w:val="24"/>
          <w:szCs w:val="24"/>
        </w:rPr>
        <w:t xml:space="preserve">MG </w:t>
      </w:r>
      <w:r w:rsidRPr="00522F7E">
        <w:rPr>
          <w:rFonts w:ascii="Times New Roman" w:hAnsi="Times New Roman" w:cs="Times New Roman"/>
          <w:color w:val="000000"/>
          <w:sz w:val="24"/>
          <w:szCs w:val="24"/>
        </w:rPr>
        <w:t xml:space="preserve">es semejante al aportado por el medio comercial PDA. </w:t>
      </w:r>
    </w:p>
    <w:p w:rsidR="008E6FEA" w:rsidRDefault="008E6FEA" w:rsidP="00E80350">
      <w:pPr>
        <w:spacing w:line="360" w:lineRule="auto"/>
        <w:jc w:val="both"/>
        <w:rPr>
          <w:rFonts w:ascii="Times New Roman" w:hAnsi="Times New Roman" w:cs="Times New Roman"/>
          <w:b/>
          <w:sz w:val="24"/>
          <w:szCs w:val="24"/>
        </w:rPr>
      </w:pPr>
    </w:p>
    <w:p w:rsidR="008E6FEA" w:rsidRDefault="008E6FEA" w:rsidP="00E80350">
      <w:pPr>
        <w:spacing w:line="360" w:lineRule="auto"/>
        <w:jc w:val="both"/>
        <w:rPr>
          <w:rFonts w:ascii="Times New Roman" w:hAnsi="Times New Roman" w:cs="Times New Roman"/>
          <w:b/>
          <w:sz w:val="24"/>
          <w:szCs w:val="24"/>
        </w:rPr>
      </w:pPr>
    </w:p>
    <w:p w:rsidR="00C4359B" w:rsidRDefault="00353BFC" w:rsidP="00E80350">
      <w:pPr>
        <w:spacing w:line="360" w:lineRule="auto"/>
        <w:jc w:val="both"/>
        <w:rPr>
          <w:rFonts w:ascii="Times New Roman" w:hAnsi="Times New Roman" w:cs="Times New Roman"/>
          <w:sz w:val="24"/>
          <w:szCs w:val="24"/>
        </w:rPr>
      </w:pPr>
      <w:r w:rsidRPr="00522F7E">
        <w:rPr>
          <w:rFonts w:ascii="Times New Roman" w:hAnsi="Times New Roman" w:cs="Times New Roman"/>
          <w:b/>
          <w:sz w:val="24"/>
          <w:szCs w:val="24"/>
        </w:rPr>
        <w:t>Tabla</w:t>
      </w:r>
      <w:r w:rsidR="00EA60C1" w:rsidRPr="00522F7E">
        <w:rPr>
          <w:rFonts w:ascii="Times New Roman" w:hAnsi="Times New Roman" w:cs="Times New Roman"/>
          <w:b/>
          <w:sz w:val="24"/>
          <w:szCs w:val="24"/>
        </w:rPr>
        <w:t xml:space="preserve"> 2</w:t>
      </w:r>
      <w:r w:rsidR="00471783" w:rsidRPr="00471783">
        <w:rPr>
          <w:rFonts w:ascii="Times New Roman" w:hAnsi="Times New Roman" w:cs="Times New Roman"/>
          <w:sz w:val="24"/>
          <w:szCs w:val="24"/>
        </w:rPr>
        <w:t>.</w:t>
      </w:r>
      <w:r w:rsidRPr="00522F7E">
        <w:rPr>
          <w:rFonts w:ascii="Times New Roman" w:hAnsi="Times New Roman" w:cs="Times New Roman"/>
          <w:sz w:val="24"/>
          <w:szCs w:val="24"/>
        </w:rPr>
        <w:t xml:space="preserve"> Crecimiento de levaduras a las 48 horas en medios de guayaba agria y Malta</w:t>
      </w:r>
      <w:r w:rsidR="00C4359B" w:rsidRPr="00C4359B">
        <w:rPr>
          <w:rFonts w:ascii="Times New Roman" w:hAnsi="Times New Roman" w:cs="Times New Roman"/>
          <w:sz w:val="24"/>
          <w:szCs w:val="24"/>
        </w:rPr>
        <w:t xml:space="preserve"> </w:t>
      </w:r>
      <w:r w:rsidR="00C4359B">
        <w:rPr>
          <w:rFonts w:ascii="Times New Roman" w:hAnsi="Times New Roman" w:cs="Times New Roman"/>
          <w:sz w:val="24"/>
          <w:szCs w:val="24"/>
        </w:rPr>
        <w:t>(valores</w:t>
      </w:r>
      <w:r w:rsidR="00C50A4A">
        <w:rPr>
          <w:rFonts w:ascii="Times New Roman" w:hAnsi="Times New Roman" w:cs="Times New Roman"/>
          <w:sz w:val="24"/>
          <w:szCs w:val="24"/>
        </w:rPr>
        <w:t xml:space="preserve"> </w:t>
      </w:r>
      <w:r w:rsidR="00C4359B">
        <w:rPr>
          <w:rFonts w:ascii="Times New Roman" w:hAnsi="Times New Roman" w:cs="Times New Roman"/>
          <w:sz w:val="24"/>
          <w:szCs w:val="24"/>
        </w:rPr>
        <w:t>promedio)</w:t>
      </w:r>
    </w:p>
    <w:tbl>
      <w:tblPr>
        <w:tblW w:w="9376" w:type="dxa"/>
        <w:tblInd w:w="50" w:type="dxa"/>
        <w:tblCellMar>
          <w:left w:w="70" w:type="dxa"/>
          <w:right w:w="70" w:type="dxa"/>
        </w:tblCellMar>
        <w:tblLook w:val="0000"/>
      </w:tblPr>
      <w:tblGrid>
        <w:gridCol w:w="2288"/>
        <w:gridCol w:w="1134"/>
        <w:gridCol w:w="1134"/>
        <w:gridCol w:w="1134"/>
        <w:gridCol w:w="1276"/>
        <w:gridCol w:w="1134"/>
        <w:gridCol w:w="1276"/>
      </w:tblGrid>
      <w:tr w:rsidR="00471D3A" w:rsidRPr="00522F7E" w:rsidTr="006416A8">
        <w:trPr>
          <w:trHeight w:val="378"/>
        </w:trPr>
        <w:tc>
          <w:tcPr>
            <w:tcW w:w="2288" w:type="dxa"/>
            <w:tcBorders>
              <w:top w:val="single" w:sz="4" w:space="0" w:color="auto"/>
              <w:left w:val="single" w:sz="4" w:space="0" w:color="auto"/>
              <w:bottom w:val="single" w:sz="4" w:space="0" w:color="auto"/>
              <w:right w:val="single" w:sz="4" w:space="0" w:color="auto"/>
            </w:tcBorders>
            <w:noWrap/>
            <w:vAlign w:val="bottom"/>
          </w:tcPr>
          <w:p w:rsidR="00471D3A" w:rsidRPr="00AB3FA7" w:rsidRDefault="00471D3A" w:rsidP="00E80350">
            <w:pPr>
              <w:spacing w:after="0" w:line="360" w:lineRule="auto"/>
              <w:rPr>
                <w:rFonts w:ascii="Times New Roman" w:hAnsi="Times New Roman" w:cs="Times New Roman"/>
                <w:b/>
                <w:bCs/>
              </w:rPr>
            </w:pPr>
            <w:r w:rsidRPr="00AB3FA7">
              <w:rPr>
                <w:rFonts w:ascii="Times New Roman" w:hAnsi="Times New Roman" w:cs="Times New Roman"/>
                <w:b/>
                <w:bCs/>
              </w:rPr>
              <w:t>Levadura</w:t>
            </w:r>
          </w:p>
        </w:tc>
        <w:tc>
          <w:tcPr>
            <w:tcW w:w="1134" w:type="dxa"/>
            <w:tcBorders>
              <w:top w:val="single" w:sz="4" w:space="0" w:color="auto"/>
              <w:left w:val="nil"/>
              <w:bottom w:val="single" w:sz="4" w:space="0" w:color="auto"/>
              <w:right w:val="single" w:sz="4" w:space="0" w:color="auto"/>
            </w:tcBorders>
            <w:noWrap/>
            <w:vAlign w:val="bottom"/>
          </w:tcPr>
          <w:p w:rsidR="00471D3A" w:rsidRPr="00AB3FA7" w:rsidRDefault="00471D3A" w:rsidP="00E80350">
            <w:pPr>
              <w:spacing w:after="0" w:line="360" w:lineRule="auto"/>
              <w:rPr>
                <w:rFonts w:ascii="Times New Roman" w:hAnsi="Times New Roman" w:cs="Times New Roman"/>
                <w:b/>
                <w:bCs/>
              </w:rPr>
            </w:pPr>
            <w:r w:rsidRPr="00AB3FA7">
              <w:rPr>
                <w:rFonts w:ascii="Times New Roman" w:hAnsi="Times New Roman" w:cs="Times New Roman"/>
                <w:b/>
                <w:bCs/>
              </w:rPr>
              <w:t>MG 5%</w:t>
            </w:r>
          </w:p>
        </w:tc>
        <w:tc>
          <w:tcPr>
            <w:tcW w:w="1134" w:type="dxa"/>
            <w:tcBorders>
              <w:top w:val="single" w:sz="4" w:space="0" w:color="auto"/>
              <w:left w:val="nil"/>
              <w:bottom w:val="single" w:sz="4" w:space="0" w:color="auto"/>
              <w:right w:val="single" w:sz="4" w:space="0" w:color="auto"/>
            </w:tcBorders>
            <w:noWrap/>
            <w:vAlign w:val="bottom"/>
          </w:tcPr>
          <w:p w:rsidR="00471D3A" w:rsidRPr="00AB3FA7" w:rsidRDefault="00471D3A" w:rsidP="00E80350">
            <w:pPr>
              <w:spacing w:after="0" w:line="360" w:lineRule="auto"/>
              <w:rPr>
                <w:rFonts w:ascii="Times New Roman" w:hAnsi="Times New Roman" w:cs="Times New Roman"/>
                <w:b/>
                <w:bCs/>
              </w:rPr>
            </w:pPr>
            <w:r w:rsidRPr="00AB3FA7">
              <w:rPr>
                <w:rFonts w:ascii="Times New Roman" w:hAnsi="Times New Roman" w:cs="Times New Roman"/>
                <w:b/>
                <w:bCs/>
              </w:rPr>
              <w:t>MG 10%</w:t>
            </w:r>
          </w:p>
        </w:tc>
        <w:tc>
          <w:tcPr>
            <w:tcW w:w="1134" w:type="dxa"/>
            <w:tcBorders>
              <w:top w:val="single" w:sz="4" w:space="0" w:color="auto"/>
              <w:left w:val="nil"/>
              <w:bottom w:val="single" w:sz="4" w:space="0" w:color="auto"/>
              <w:right w:val="single" w:sz="4" w:space="0" w:color="auto"/>
            </w:tcBorders>
            <w:noWrap/>
            <w:vAlign w:val="bottom"/>
          </w:tcPr>
          <w:p w:rsidR="00471D3A" w:rsidRPr="00AB3FA7" w:rsidRDefault="00471D3A" w:rsidP="00E80350">
            <w:pPr>
              <w:spacing w:after="0" w:line="360" w:lineRule="auto"/>
              <w:rPr>
                <w:rFonts w:ascii="Times New Roman" w:hAnsi="Times New Roman" w:cs="Times New Roman"/>
                <w:b/>
                <w:bCs/>
              </w:rPr>
            </w:pPr>
            <w:r w:rsidRPr="00AB3FA7">
              <w:rPr>
                <w:rFonts w:ascii="Times New Roman" w:hAnsi="Times New Roman" w:cs="Times New Roman"/>
                <w:b/>
                <w:bCs/>
              </w:rPr>
              <w:t>MG 25%</w:t>
            </w:r>
          </w:p>
        </w:tc>
        <w:tc>
          <w:tcPr>
            <w:tcW w:w="1276" w:type="dxa"/>
            <w:tcBorders>
              <w:top w:val="single" w:sz="4" w:space="0" w:color="auto"/>
              <w:left w:val="nil"/>
              <w:bottom w:val="single" w:sz="4" w:space="0" w:color="auto"/>
              <w:right w:val="single" w:sz="4" w:space="0" w:color="auto"/>
            </w:tcBorders>
            <w:noWrap/>
            <w:vAlign w:val="bottom"/>
          </w:tcPr>
          <w:p w:rsidR="00471D3A" w:rsidRPr="00AB3FA7" w:rsidRDefault="00471D3A" w:rsidP="00E80350">
            <w:pPr>
              <w:spacing w:after="0" w:line="360" w:lineRule="auto"/>
              <w:rPr>
                <w:rFonts w:ascii="Times New Roman" w:hAnsi="Times New Roman" w:cs="Times New Roman"/>
                <w:b/>
                <w:bCs/>
              </w:rPr>
            </w:pPr>
            <w:r w:rsidRPr="00AB3FA7">
              <w:rPr>
                <w:rFonts w:ascii="Times New Roman" w:hAnsi="Times New Roman" w:cs="Times New Roman"/>
                <w:b/>
                <w:bCs/>
              </w:rPr>
              <w:t>MG 50%</w:t>
            </w:r>
          </w:p>
        </w:tc>
        <w:tc>
          <w:tcPr>
            <w:tcW w:w="1134" w:type="dxa"/>
            <w:tcBorders>
              <w:top w:val="single" w:sz="4" w:space="0" w:color="auto"/>
              <w:left w:val="nil"/>
              <w:bottom w:val="single" w:sz="4" w:space="0" w:color="auto"/>
              <w:right w:val="single" w:sz="4" w:space="0" w:color="auto"/>
            </w:tcBorders>
            <w:noWrap/>
            <w:vAlign w:val="bottom"/>
          </w:tcPr>
          <w:p w:rsidR="00471D3A" w:rsidRPr="00AB3FA7" w:rsidRDefault="00471D3A" w:rsidP="00E80350">
            <w:pPr>
              <w:spacing w:after="0" w:line="360" w:lineRule="auto"/>
              <w:rPr>
                <w:rFonts w:ascii="Times New Roman" w:hAnsi="Times New Roman" w:cs="Times New Roman"/>
                <w:b/>
                <w:bCs/>
              </w:rPr>
            </w:pPr>
            <w:r w:rsidRPr="00AB3FA7">
              <w:rPr>
                <w:rFonts w:ascii="Times New Roman" w:hAnsi="Times New Roman" w:cs="Times New Roman"/>
                <w:b/>
                <w:bCs/>
              </w:rPr>
              <w:t>Malta</w:t>
            </w:r>
          </w:p>
        </w:tc>
        <w:tc>
          <w:tcPr>
            <w:tcW w:w="1276" w:type="dxa"/>
            <w:tcBorders>
              <w:top w:val="single" w:sz="4" w:space="0" w:color="auto"/>
              <w:left w:val="nil"/>
              <w:bottom w:val="single" w:sz="4" w:space="0" w:color="auto"/>
              <w:right w:val="single" w:sz="4" w:space="0" w:color="auto"/>
            </w:tcBorders>
            <w:noWrap/>
            <w:vAlign w:val="bottom"/>
          </w:tcPr>
          <w:p w:rsidR="00471D3A" w:rsidRPr="00AB3FA7" w:rsidRDefault="00471D3A" w:rsidP="00E80350">
            <w:pPr>
              <w:spacing w:after="0" w:line="360" w:lineRule="auto"/>
              <w:rPr>
                <w:rFonts w:ascii="Times New Roman" w:hAnsi="Times New Roman" w:cs="Times New Roman"/>
                <w:b/>
                <w:bCs/>
              </w:rPr>
            </w:pPr>
            <w:r w:rsidRPr="00AB3FA7">
              <w:rPr>
                <w:rFonts w:ascii="Times New Roman" w:hAnsi="Times New Roman" w:cs="Times New Roman"/>
                <w:b/>
                <w:bCs/>
              </w:rPr>
              <w:t>A</w:t>
            </w:r>
            <w:r w:rsidR="005934DB" w:rsidRPr="00AB3FA7">
              <w:rPr>
                <w:rFonts w:ascii="Times New Roman" w:hAnsi="Times New Roman" w:cs="Times New Roman"/>
                <w:b/>
                <w:bCs/>
              </w:rPr>
              <w:t>nova</w:t>
            </w:r>
            <w:r w:rsidRPr="00AB3FA7">
              <w:rPr>
                <w:rFonts w:ascii="Times New Roman" w:hAnsi="Times New Roman" w:cs="Times New Roman"/>
                <w:b/>
                <w:bCs/>
              </w:rPr>
              <w:t xml:space="preserve"> </w:t>
            </w:r>
          </w:p>
          <w:p w:rsidR="00471D3A" w:rsidRPr="00AB3FA7" w:rsidRDefault="00471D3A" w:rsidP="00E80350">
            <w:pPr>
              <w:spacing w:after="0" w:line="360" w:lineRule="auto"/>
              <w:rPr>
                <w:rFonts w:ascii="Times New Roman" w:hAnsi="Times New Roman" w:cs="Times New Roman"/>
                <w:b/>
                <w:bCs/>
              </w:rPr>
            </w:pPr>
            <w:r w:rsidRPr="00AB3FA7">
              <w:rPr>
                <w:rFonts w:ascii="Times New Roman" w:hAnsi="Times New Roman" w:cs="Times New Roman"/>
                <w:b/>
                <w:bCs/>
              </w:rPr>
              <w:t xml:space="preserve">(p valor) </w:t>
            </w:r>
          </w:p>
        </w:tc>
      </w:tr>
      <w:tr w:rsidR="00471D3A" w:rsidRPr="00522F7E" w:rsidTr="006416A8">
        <w:trPr>
          <w:trHeight w:val="485"/>
        </w:trPr>
        <w:tc>
          <w:tcPr>
            <w:tcW w:w="2288" w:type="dxa"/>
            <w:tcBorders>
              <w:top w:val="nil"/>
              <w:left w:val="single" w:sz="4" w:space="0" w:color="auto"/>
              <w:bottom w:val="single" w:sz="4" w:space="0" w:color="auto"/>
              <w:right w:val="single" w:sz="4" w:space="0" w:color="auto"/>
            </w:tcBorders>
            <w:noWrap/>
            <w:vAlign w:val="bottom"/>
          </w:tcPr>
          <w:p w:rsidR="00471D3A" w:rsidRPr="00AB3FA7" w:rsidRDefault="00471D3A" w:rsidP="00E80350">
            <w:pPr>
              <w:spacing w:after="0" w:line="360" w:lineRule="auto"/>
              <w:rPr>
                <w:rFonts w:ascii="Times New Roman" w:hAnsi="Times New Roman" w:cs="Times New Roman"/>
                <w:bCs/>
              </w:rPr>
            </w:pPr>
            <w:r w:rsidRPr="00AB3FA7">
              <w:rPr>
                <w:rFonts w:ascii="Times New Roman" w:hAnsi="Times New Roman" w:cs="Times New Roman"/>
                <w:i/>
              </w:rPr>
              <w:t>Candida</w:t>
            </w:r>
            <w:r w:rsidR="00C50A4A">
              <w:rPr>
                <w:rFonts w:ascii="Times New Roman" w:hAnsi="Times New Roman" w:cs="Times New Roman"/>
                <w:i/>
              </w:rPr>
              <w:t xml:space="preserve"> </w:t>
            </w:r>
            <w:r w:rsidR="00AB3FA7" w:rsidRPr="00AB3FA7">
              <w:rPr>
                <w:rFonts w:ascii="Times New Roman" w:hAnsi="Times New Roman" w:cs="Times New Roman"/>
                <w:i/>
              </w:rPr>
              <w:t>g</w:t>
            </w:r>
            <w:r w:rsidRPr="00AB3FA7">
              <w:rPr>
                <w:rFonts w:ascii="Times New Roman" w:hAnsi="Times New Roman" w:cs="Times New Roman"/>
                <w:i/>
              </w:rPr>
              <w:t>uillermondii</w:t>
            </w:r>
          </w:p>
        </w:tc>
        <w:tc>
          <w:tcPr>
            <w:tcW w:w="1134" w:type="dxa"/>
            <w:tcBorders>
              <w:top w:val="nil"/>
              <w:left w:val="nil"/>
              <w:bottom w:val="single" w:sz="4" w:space="0" w:color="auto"/>
              <w:right w:val="single" w:sz="4" w:space="0" w:color="auto"/>
            </w:tcBorders>
            <w:noWrap/>
            <w:vAlign w:val="bottom"/>
          </w:tcPr>
          <w:p w:rsidR="00471D3A" w:rsidRPr="00126348" w:rsidRDefault="00471D3A" w:rsidP="00E80350">
            <w:pPr>
              <w:spacing w:after="0" w:line="360" w:lineRule="auto"/>
              <w:jc w:val="right"/>
              <w:rPr>
                <w:rFonts w:ascii="Times New Roman" w:hAnsi="Times New Roman" w:cs="Times New Roman"/>
                <w:sz w:val="20"/>
                <w:szCs w:val="20"/>
              </w:rPr>
            </w:pPr>
            <w:r w:rsidRPr="00126348">
              <w:rPr>
                <w:rFonts w:ascii="Times New Roman" w:hAnsi="Times New Roman" w:cs="Times New Roman"/>
                <w:sz w:val="20"/>
                <w:szCs w:val="20"/>
              </w:rPr>
              <w:t>b</w:t>
            </w:r>
          </w:p>
          <w:p w:rsidR="00471D3A" w:rsidRPr="00AB3FA7" w:rsidRDefault="00471D3A" w:rsidP="00E80350">
            <w:pPr>
              <w:spacing w:after="0" w:line="360" w:lineRule="auto"/>
              <w:jc w:val="right"/>
              <w:rPr>
                <w:rFonts w:ascii="Times New Roman" w:hAnsi="Times New Roman" w:cs="Times New Roman"/>
                <w:vertAlign w:val="superscript"/>
              </w:rPr>
            </w:pPr>
            <w:r w:rsidRPr="00AB3FA7">
              <w:rPr>
                <w:rFonts w:ascii="Times New Roman" w:hAnsi="Times New Roman" w:cs="Times New Roman"/>
              </w:rPr>
              <w:t>5,40 x 10</w:t>
            </w:r>
            <w:r w:rsidRPr="00AB3FA7">
              <w:rPr>
                <w:rFonts w:ascii="Times New Roman" w:hAnsi="Times New Roman" w:cs="Times New Roman"/>
                <w:vertAlign w:val="superscript"/>
              </w:rPr>
              <w:t>8</w:t>
            </w:r>
          </w:p>
        </w:tc>
        <w:tc>
          <w:tcPr>
            <w:tcW w:w="1134" w:type="dxa"/>
            <w:tcBorders>
              <w:top w:val="nil"/>
              <w:left w:val="nil"/>
              <w:bottom w:val="single" w:sz="4" w:space="0" w:color="auto"/>
              <w:right w:val="single" w:sz="4" w:space="0" w:color="auto"/>
            </w:tcBorders>
            <w:noWrap/>
            <w:vAlign w:val="bottom"/>
          </w:tcPr>
          <w:p w:rsidR="00471D3A" w:rsidRPr="00126348" w:rsidRDefault="00471D3A" w:rsidP="00E80350">
            <w:pPr>
              <w:spacing w:after="0" w:line="360" w:lineRule="auto"/>
              <w:jc w:val="right"/>
              <w:rPr>
                <w:rFonts w:ascii="Times New Roman" w:hAnsi="Times New Roman" w:cs="Times New Roman"/>
                <w:sz w:val="20"/>
                <w:szCs w:val="20"/>
              </w:rPr>
            </w:pPr>
            <w:r w:rsidRPr="00126348">
              <w:rPr>
                <w:rFonts w:ascii="Times New Roman" w:hAnsi="Times New Roman" w:cs="Times New Roman"/>
                <w:sz w:val="20"/>
                <w:szCs w:val="20"/>
              </w:rPr>
              <w:t>b</w:t>
            </w:r>
          </w:p>
          <w:p w:rsidR="00471D3A" w:rsidRPr="00AB3FA7" w:rsidRDefault="00471D3A" w:rsidP="00E80350">
            <w:pPr>
              <w:spacing w:after="0" w:line="360" w:lineRule="auto"/>
              <w:jc w:val="right"/>
              <w:rPr>
                <w:rFonts w:ascii="Times New Roman" w:hAnsi="Times New Roman" w:cs="Times New Roman"/>
              </w:rPr>
            </w:pPr>
            <w:r w:rsidRPr="00AB3FA7">
              <w:rPr>
                <w:rFonts w:ascii="Times New Roman" w:hAnsi="Times New Roman" w:cs="Times New Roman"/>
              </w:rPr>
              <w:t>7,80 x 10</w:t>
            </w:r>
            <w:r w:rsidRPr="00AB3FA7">
              <w:rPr>
                <w:rFonts w:ascii="Times New Roman" w:hAnsi="Times New Roman" w:cs="Times New Roman"/>
                <w:vertAlign w:val="superscript"/>
              </w:rPr>
              <w:t>8</w:t>
            </w:r>
          </w:p>
        </w:tc>
        <w:tc>
          <w:tcPr>
            <w:tcW w:w="1134" w:type="dxa"/>
            <w:tcBorders>
              <w:top w:val="nil"/>
              <w:left w:val="nil"/>
              <w:bottom w:val="single" w:sz="4" w:space="0" w:color="auto"/>
              <w:right w:val="single" w:sz="4" w:space="0" w:color="auto"/>
            </w:tcBorders>
            <w:noWrap/>
            <w:vAlign w:val="bottom"/>
          </w:tcPr>
          <w:p w:rsidR="00471D3A" w:rsidRPr="00126348" w:rsidRDefault="00471D3A" w:rsidP="00E80350">
            <w:pPr>
              <w:spacing w:after="0" w:line="360" w:lineRule="auto"/>
              <w:jc w:val="right"/>
              <w:rPr>
                <w:rFonts w:ascii="Times New Roman" w:hAnsi="Times New Roman" w:cs="Times New Roman"/>
                <w:sz w:val="20"/>
                <w:szCs w:val="20"/>
              </w:rPr>
            </w:pPr>
            <w:r w:rsidRPr="00126348">
              <w:rPr>
                <w:rFonts w:ascii="Times New Roman" w:hAnsi="Times New Roman" w:cs="Times New Roman"/>
                <w:sz w:val="20"/>
                <w:szCs w:val="20"/>
              </w:rPr>
              <w:t>ab</w:t>
            </w:r>
          </w:p>
          <w:p w:rsidR="00471D3A" w:rsidRPr="00AB3FA7" w:rsidRDefault="00471D3A" w:rsidP="00E80350">
            <w:pPr>
              <w:spacing w:after="0" w:line="360" w:lineRule="auto"/>
              <w:jc w:val="right"/>
              <w:rPr>
                <w:rFonts w:ascii="Times New Roman" w:hAnsi="Times New Roman" w:cs="Times New Roman"/>
              </w:rPr>
            </w:pPr>
            <w:r w:rsidRPr="00AB3FA7">
              <w:rPr>
                <w:rFonts w:ascii="Times New Roman" w:hAnsi="Times New Roman" w:cs="Times New Roman"/>
              </w:rPr>
              <w:t xml:space="preserve">1,03 x10 </w:t>
            </w:r>
            <w:r w:rsidRPr="00AB3FA7">
              <w:rPr>
                <w:rFonts w:ascii="Times New Roman" w:hAnsi="Times New Roman" w:cs="Times New Roman"/>
                <w:vertAlign w:val="superscript"/>
              </w:rPr>
              <w:t>9</w:t>
            </w:r>
          </w:p>
        </w:tc>
        <w:tc>
          <w:tcPr>
            <w:tcW w:w="1276" w:type="dxa"/>
            <w:tcBorders>
              <w:top w:val="nil"/>
              <w:left w:val="nil"/>
              <w:bottom w:val="single" w:sz="4" w:space="0" w:color="auto"/>
              <w:right w:val="single" w:sz="4" w:space="0" w:color="auto"/>
            </w:tcBorders>
            <w:noWrap/>
            <w:vAlign w:val="bottom"/>
          </w:tcPr>
          <w:p w:rsidR="00471D3A" w:rsidRPr="00126348" w:rsidRDefault="00471D3A" w:rsidP="00E80350">
            <w:pPr>
              <w:spacing w:after="0" w:line="360" w:lineRule="auto"/>
              <w:jc w:val="right"/>
              <w:rPr>
                <w:rFonts w:ascii="Times New Roman" w:hAnsi="Times New Roman" w:cs="Times New Roman"/>
                <w:sz w:val="20"/>
                <w:szCs w:val="20"/>
              </w:rPr>
            </w:pPr>
            <w:r w:rsidRPr="00126348">
              <w:rPr>
                <w:rFonts w:ascii="Times New Roman" w:hAnsi="Times New Roman" w:cs="Times New Roman"/>
                <w:sz w:val="20"/>
                <w:szCs w:val="20"/>
              </w:rPr>
              <w:t>a</w:t>
            </w:r>
          </w:p>
          <w:p w:rsidR="00471D3A" w:rsidRPr="00AB3FA7" w:rsidRDefault="00006DC5" w:rsidP="00E80350">
            <w:pPr>
              <w:spacing w:after="0" w:line="360" w:lineRule="auto"/>
              <w:jc w:val="right"/>
              <w:rPr>
                <w:rFonts w:ascii="Times New Roman" w:hAnsi="Times New Roman" w:cs="Times New Roman"/>
              </w:rPr>
            </w:pPr>
            <w:r w:rsidRPr="00AB3FA7">
              <w:rPr>
                <w:rFonts w:ascii="Times New Roman" w:hAnsi="Times New Roman" w:cs="Times New Roman"/>
              </w:rPr>
              <w:t>2</w:t>
            </w:r>
            <w:r w:rsidR="009B497A">
              <w:rPr>
                <w:rFonts w:ascii="Times New Roman" w:hAnsi="Times New Roman" w:cs="Times New Roman"/>
              </w:rPr>
              <w:t>,</w:t>
            </w:r>
            <w:r w:rsidRPr="00AB3FA7">
              <w:rPr>
                <w:rFonts w:ascii="Times New Roman" w:hAnsi="Times New Roman" w:cs="Times New Roman"/>
              </w:rPr>
              <w:t>86</w:t>
            </w:r>
            <w:r w:rsidR="00C50A4A">
              <w:rPr>
                <w:rFonts w:ascii="Times New Roman" w:hAnsi="Times New Roman" w:cs="Times New Roman"/>
              </w:rPr>
              <w:t xml:space="preserve"> </w:t>
            </w:r>
            <w:r w:rsidR="00471D3A" w:rsidRPr="00AB3FA7">
              <w:rPr>
                <w:rFonts w:ascii="Times New Roman" w:hAnsi="Times New Roman" w:cs="Times New Roman"/>
              </w:rPr>
              <w:t xml:space="preserve">x10 </w:t>
            </w:r>
            <w:r w:rsidR="00471D3A" w:rsidRPr="00AB3FA7">
              <w:rPr>
                <w:rFonts w:ascii="Times New Roman" w:hAnsi="Times New Roman" w:cs="Times New Roman"/>
                <w:vertAlign w:val="superscript"/>
              </w:rPr>
              <w:t>9</w:t>
            </w:r>
          </w:p>
        </w:tc>
        <w:tc>
          <w:tcPr>
            <w:tcW w:w="1134" w:type="dxa"/>
            <w:tcBorders>
              <w:top w:val="nil"/>
              <w:left w:val="nil"/>
              <w:bottom w:val="single" w:sz="4" w:space="0" w:color="auto"/>
              <w:right w:val="single" w:sz="4" w:space="0" w:color="auto"/>
            </w:tcBorders>
            <w:noWrap/>
            <w:vAlign w:val="bottom"/>
          </w:tcPr>
          <w:p w:rsidR="00471D3A" w:rsidRPr="00126348" w:rsidRDefault="00471D3A" w:rsidP="00E80350">
            <w:pPr>
              <w:spacing w:after="0" w:line="360" w:lineRule="auto"/>
              <w:jc w:val="right"/>
              <w:rPr>
                <w:rFonts w:ascii="Times New Roman" w:hAnsi="Times New Roman" w:cs="Times New Roman"/>
                <w:sz w:val="20"/>
                <w:szCs w:val="20"/>
              </w:rPr>
            </w:pPr>
            <w:r w:rsidRPr="00126348">
              <w:rPr>
                <w:rFonts w:ascii="Times New Roman" w:hAnsi="Times New Roman" w:cs="Times New Roman"/>
                <w:sz w:val="20"/>
                <w:szCs w:val="20"/>
              </w:rPr>
              <w:t>ab</w:t>
            </w:r>
          </w:p>
          <w:p w:rsidR="00471D3A" w:rsidRPr="00AB3FA7" w:rsidRDefault="00471D3A" w:rsidP="00E80350">
            <w:pPr>
              <w:spacing w:after="0" w:line="360" w:lineRule="auto"/>
              <w:jc w:val="right"/>
              <w:rPr>
                <w:rFonts w:ascii="Times New Roman" w:hAnsi="Times New Roman" w:cs="Times New Roman"/>
              </w:rPr>
            </w:pPr>
            <w:r w:rsidRPr="00AB3FA7">
              <w:rPr>
                <w:rFonts w:ascii="Times New Roman" w:hAnsi="Times New Roman" w:cs="Times New Roman"/>
              </w:rPr>
              <w:t xml:space="preserve">2,06 x10 </w:t>
            </w:r>
            <w:r w:rsidRPr="00AB3FA7">
              <w:rPr>
                <w:rFonts w:ascii="Times New Roman" w:hAnsi="Times New Roman" w:cs="Times New Roman"/>
                <w:vertAlign w:val="superscript"/>
              </w:rPr>
              <w:t>9</w:t>
            </w:r>
          </w:p>
        </w:tc>
        <w:tc>
          <w:tcPr>
            <w:tcW w:w="1276" w:type="dxa"/>
            <w:tcBorders>
              <w:top w:val="nil"/>
              <w:left w:val="nil"/>
              <w:bottom w:val="single" w:sz="4" w:space="0" w:color="auto"/>
              <w:right w:val="single" w:sz="4" w:space="0" w:color="auto"/>
            </w:tcBorders>
            <w:noWrap/>
            <w:vAlign w:val="bottom"/>
          </w:tcPr>
          <w:p w:rsidR="00471D3A" w:rsidRPr="00AB3FA7" w:rsidRDefault="00471D3A" w:rsidP="00E80350">
            <w:pPr>
              <w:spacing w:after="0" w:line="360" w:lineRule="auto"/>
              <w:jc w:val="center"/>
              <w:rPr>
                <w:rFonts w:ascii="Times New Roman" w:hAnsi="Times New Roman" w:cs="Times New Roman"/>
              </w:rPr>
            </w:pPr>
            <w:r w:rsidRPr="00AB3FA7">
              <w:rPr>
                <w:rFonts w:ascii="Times New Roman" w:hAnsi="Times New Roman" w:cs="Times New Roman"/>
              </w:rPr>
              <w:t>0,0117</w:t>
            </w:r>
          </w:p>
        </w:tc>
      </w:tr>
      <w:tr w:rsidR="00471D3A" w:rsidRPr="00522F7E" w:rsidTr="00AB3FA7">
        <w:trPr>
          <w:trHeight w:val="576"/>
        </w:trPr>
        <w:tc>
          <w:tcPr>
            <w:tcW w:w="2288" w:type="dxa"/>
            <w:tcBorders>
              <w:top w:val="nil"/>
              <w:left w:val="single" w:sz="4" w:space="0" w:color="auto"/>
              <w:bottom w:val="single" w:sz="4" w:space="0" w:color="auto"/>
              <w:right w:val="single" w:sz="4" w:space="0" w:color="auto"/>
            </w:tcBorders>
            <w:noWrap/>
            <w:vAlign w:val="bottom"/>
          </w:tcPr>
          <w:p w:rsidR="00471D3A" w:rsidRPr="00AB3FA7" w:rsidRDefault="00471D3A" w:rsidP="00E80350">
            <w:pPr>
              <w:spacing w:after="0" w:line="360" w:lineRule="auto"/>
              <w:rPr>
                <w:rFonts w:ascii="Times New Roman" w:hAnsi="Times New Roman" w:cs="Times New Roman"/>
                <w:bCs/>
              </w:rPr>
            </w:pPr>
            <w:r w:rsidRPr="00AB3FA7">
              <w:rPr>
                <w:rFonts w:ascii="Times New Roman" w:hAnsi="Times New Roman" w:cs="Times New Roman"/>
                <w:i/>
              </w:rPr>
              <w:t>Candida</w:t>
            </w:r>
            <w:r w:rsidR="00AB3FA7" w:rsidRPr="00AB3FA7">
              <w:rPr>
                <w:rFonts w:ascii="Times New Roman" w:hAnsi="Times New Roman" w:cs="Times New Roman"/>
                <w:i/>
              </w:rPr>
              <w:t xml:space="preserve"> f</w:t>
            </w:r>
            <w:r w:rsidRPr="00AB3FA7">
              <w:rPr>
                <w:rFonts w:ascii="Times New Roman" w:hAnsi="Times New Roman" w:cs="Times New Roman"/>
                <w:i/>
              </w:rPr>
              <w:t>amata</w:t>
            </w:r>
          </w:p>
        </w:tc>
        <w:tc>
          <w:tcPr>
            <w:tcW w:w="1134" w:type="dxa"/>
            <w:tcBorders>
              <w:top w:val="nil"/>
              <w:left w:val="nil"/>
              <w:bottom w:val="single" w:sz="4" w:space="0" w:color="auto"/>
              <w:right w:val="single" w:sz="4" w:space="0" w:color="auto"/>
            </w:tcBorders>
            <w:noWrap/>
            <w:vAlign w:val="bottom"/>
          </w:tcPr>
          <w:p w:rsidR="00471D3A" w:rsidRPr="00AB3FA7" w:rsidRDefault="00471D3A" w:rsidP="00E80350">
            <w:pPr>
              <w:spacing w:after="0" w:line="360" w:lineRule="auto"/>
              <w:jc w:val="right"/>
              <w:rPr>
                <w:rFonts w:ascii="Times New Roman" w:hAnsi="Times New Roman" w:cs="Times New Roman"/>
              </w:rPr>
            </w:pPr>
            <w:r w:rsidRPr="00AB3FA7">
              <w:rPr>
                <w:rFonts w:ascii="Times New Roman" w:hAnsi="Times New Roman" w:cs="Times New Roman"/>
              </w:rPr>
              <w:t xml:space="preserve">2,10 x10 </w:t>
            </w:r>
            <w:r w:rsidRPr="00AB3FA7">
              <w:rPr>
                <w:rFonts w:ascii="Times New Roman" w:hAnsi="Times New Roman" w:cs="Times New Roman"/>
                <w:vertAlign w:val="superscript"/>
              </w:rPr>
              <w:t>9</w:t>
            </w:r>
          </w:p>
        </w:tc>
        <w:tc>
          <w:tcPr>
            <w:tcW w:w="1134" w:type="dxa"/>
            <w:tcBorders>
              <w:top w:val="nil"/>
              <w:left w:val="nil"/>
              <w:bottom w:val="single" w:sz="4" w:space="0" w:color="auto"/>
              <w:right w:val="single" w:sz="4" w:space="0" w:color="auto"/>
            </w:tcBorders>
            <w:noWrap/>
            <w:vAlign w:val="bottom"/>
          </w:tcPr>
          <w:p w:rsidR="00471D3A" w:rsidRPr="00AB3FA7" w:rsidRDefault="00006DC5" w:rsidP="00E80350">
            <w:pPr>
              <w:spacing w:after="0" w:line="360" w:lineRule="auto"/>
              <w:jc w:val="right"/>
              <w:rPr>
                <w:rFonts w:ascii="Times New Roman" w:hAnsi="Times New Roman" w:cs="Times New Roman"/>
              </w:rPr>
            </w:pPr>
            <w:r w:rsidRPr="00AB3FA7">
              <w:rPr>
                <w:rFonts w:ascii="Times New Roman" w:hAnsi="Times New Roman" w:cs="Times New Roman"/>
              </w:rPr>
              <w:t>2</w:t>
            </w:r>
            <w:r w:rsidR="00471D3A" w:rsidRPr="00AB3FA7">
              <w:rPr>
                <w:rFonts w:ascii="Times New Roman" w:hAnsi="Times New Roman" w:cs="Times New Roman"/>
              </w:rPr>
              <w:t>,</w:t>
            </w:r>
            <w:r w:rsidRPr="00AB3FA7">
              <w:rPr>
                <w:rFonts w:ascii="Times New Roman" w:hAnsi="Times New Roman" w:cs="Times New Roman"/>
              </w:rPr>
              <w:t>06</w:t>
            </w:r>
            <w:r w:rsidR="00471D3A" w:rsidRPr="00AB3FA7">
              <w:rPr>
                <w:rFonts w:ascii="Times New Roman" w:hAnsi="Times New Roman" w:cs="Times New Roman"/>
              </w:rPr>
              <w:t xml:space="preserve"> x10 </w:t>
            </w:r>
            <w:r w:rsidR="00471D3A" w:rsidRPr="00AB3FA7">
              <w:rPr>
                <w:rFonts w:ascii="Times New Roman" w:hAnsi="Times New Roman" w:cs="Times New Roman"/>
                <w:vertAlign w:val="superscript"/>
              </w:rPr>
              <w:t>9</w:t>
            </w:r>
          </w:p>
        </w:tc>
        <w:tc>
          <w:tcPr>
            <w:tcW w:w="1134" w:type="dxa"/>
            <w:tcBorders>
              <w:top w:val="nil"/>
              <w:left w:val="nil"/>
              <w:bottom w:val="single" w:sz="4" w:space="0" w:color="auto"/>
              <w:right w:val="single" w:sz="4" w:space="0" w:color="auto"/>
            </w:tcBorders>
            <w:noWrap/>
            <w:vAlign w:val="bottom"/>
          </w:tcPr>
          <w:p w:rsidR="00471D3A" w:rsidRPr="00AB3FA7" w:rsidRDefault="00006DC5" w:rsidP="00E80350">
            <w:pPr>
              <w:spacing w:after="0" w:line="360" w:lineRule="auto"/>
              <w:jc w:val="right"/>
              <w:rPr>
                <w:rFonts w:ascii="Times New Roman" w:hAnsi="Times New Roman" w:cs="Times New Roman"/>
              </w:rPr>
            </w:pPr>
            <w:r w:rsidRPr="00AB3FA7">
              <w:rPr>
                <w:rFonts w:ascii="Times New Roman" w:hAnsi="Times New Roman" w:cs="Times New Roman"/>
              </w:rPr>
              <w:t>1</w:t>
            </w:r>
            <w:r w:rsidR="009B497A">
              <w:rPr>
                <w:rFonts w:ascii="Times New Roman" w:hAnsi="Times New Roman" w:cs="Times New Roman"/>
              </w:rPr>
              <w:t>,</w:t>
            </w:r>
            <w:r w:rsidRPr="00AB3FA7">
              <w:rPr>
                <w:rFonts w:ascii="Times New Roman" w:hAnsi="Times New Roman" w:cs="Times New Roman"/>
              </w:rPr>
              <w:t>09</w:t>
            </w:r>
            <w:r w:rsidR="00471D3A" w:rsidRPr="00AB3FA7">
              <w:rPr>
                <w:rFonts w:ascii="Times New Roman" w:hAnsi="Times New Roman" w:cs="Times New Roman"/>
              </w:rPr>
              <w:t xml:space="preserve"> x10 </w:t>
            </w:r>
            <w:r w:rsidR="00471D3A" w:rsidRPr="00AB3FA7">
              <w:rPr>
                <w:rFonts w:ascii="Times New Roman" w:hAnsi="Times New Roman" w:cs="Times New Roman"/>
                <w:vertAlign w:val="superscript"/>
              </w:rPr>
              <w:t>9</w:t>
            </w:r>
          </w:p>
        </w:tc>
        <w:tc>
          <w:tcPr>
            <w:tcW w:w="1276" w:type="dxa"/>
            <w:tcBorders>
              <w:top w:val="nil"/>
              <w:left w:val="nil"/>
              <w:bottom w:val="single" w:sz="4" w:space="0" w:color="auto"/>
              <w:right w:val="single" w:sz="4" w:space="0" w:color="auto"/>
            </w:tcBorders>
            <w:noWrap/>
            <w:vAlign w:val="bottom"/>
          </w:tcPr>
          <w:p w:rsidR="00471D3A" w:rsidRPr="00AB3FA7" w:rsidRDefault="00471D3A" w:rsidP="00E80350">
            <w:pPr>
              <w:spacing w:after="0" w:line="360" w:lineRule="auto"/>
              <w:jc w:val="right"/>
              <w:rPr>
                <w:rFonts w:ascii="Times New Roman" w:hAnsi="Times New Roman" w:cs="Times New Roman"/>
              </w:rPr>
            </w:pPr>
            <w:r w:rsidRPr="00AB3FA7">
              <w:rPr>
                <w:rFonts w:ascii="Times New Roman" w:hAnsi="Times New Roman" w:cs="Times New Roman"/>
              </w:rPr>
              <w:t>1,</w:t>
            </w:r>
            <w:r w:rsidR="00006DC5" w:rsidRPr="00AB3FA7">
              <w:rPr>
                <w:rFonts w:ascii="Times New Roman" w:hAnsi="Times New Roman" w:cs="Times New Roman"/>
              </w:rPr>
              <w:t>96</w:t>
            </w:r>
            <w:r w:rsidRPr="00AB3FA7">
              <w:rPr>
                <w:rFonts w:ascii="Times New Roman" w:hAnsi="Times New Roman" w:cs="Times New Roman"/>
              </w:rPr>
              <w:t xml:space="preserve"> x10 </w:t>
            </w:r>
            <w:r w:rsidRPr="00AB3FA7">
              <w:rPr>
                <w:rFonts w:ascii="Times New Roman" w:hAnsi="Times New Roman" w:cs="Times New Roman"/>
                <w:vertAlign w:val="superscript"/>
              </w:rPr>
              <w:t>9</w:t>
            </w:r>
          </w:p>
        </w:tc>
        <w:tc>
          <w:tcPr>
            <w:tcW w:w="1134" w:type="dxa"/>
            <w:tcBorders>
              <w:top w:val="nil"/>
              <w:left w:val="nil"/>
              <w:bottom w:val="single" w:sz="4" w:space="0" w:color="auto"/>
              <w:right w:val="single" w:sz="4" w:space="0" w:color="auto"/>
            </w:tcBorders>
            <w:noWrap/>
            <w:vAlign w:val="bottom"/>
          </w:tcPr>
          <w:p w:rsidR="00471D3A" w:rsidRPr="00AB3FA7" w:rsidRDefault="00471D3A" w:rsidP="00E80350">
            <w:pPr>
              <w:spacing w:after="0" w:line="360" w:lineRule="auto"/>
              <w:jc w:val="right"/>
              <w:rPr>
                <w:rFonts w:ascii="Times New Roman" w:hAnsi="Times New Roman" w:cs="Times New Roman"/>
              </w:rPr>
            </w:pPr>
            <w:r w:rsidRPr="00AB3FA7">
              <w:rPr>
                <w:rFonts w:ascii="Times New Roman" w:hAnsi="Times New Roman" w:cs="Times New Roman"/>
              </w:rPr>
              <w:t xml:space="preserve">1,12 x10 </w:t>
            </w:r>
            <w:r w:rsidRPr="00AB3FA7">
              <w:rPr>
                <w:rFonts w:ascii="Times New Roman" w:hAnsi="Times New Roman" w:cs="Times New Roman"/>
                <w:vertAlign w:val="superscript"/>
              </w:rPr>
              <w:t>9</w:t>
            </w:r>
          </w:p>
        </w:tc>
        <w:tc>
          <w:tcPr>
            <w:tcW w:w="1276" w:type="dxa"/>
            <w:tcBorders>
              <w:top w:val="nil"/>
              <w:left w:val="nil"/>
              <w:bottom w:val="single" w:sz="4" w:space="0" w:color="auto"/>
              <w:right w:val="single" w:sz="4" w:space="0" w:color="auto"/>
            </w:tcBorders>
            <w:noWrap/>
            <w:vAlign w:val="bottom"/>
          </w:tcPr>
          <w:p w:rsidR="00471D3A" w:rsidRPr="00AB3FA7" w:rsidRDefault="00471D3A" w:rsidP="00E80350">
            <w:pPr>
              <w:spacing w:after="0" w:line="360" w:lineRule="auto"/>
              <w:jc w:val="center"/>
              <w:rPr>
                <w:rFonts w:ascii="Times New Roman" w:hAnsi="Times New Roman" w:cs="Times New Roman"/>
              </w:rPr>
            </w:pPr>
            <w:r w:rsidRPr="00AB3FA7">
              <w:rPr>
                <w:rFonts w:ascii="Times New Roman" w:hAnsi="Times New Roman" w:cs="Times New Roman"/>
              </w:rPr>
              <w:t>0,7502</w:t>
            </w:r>
          </w:p>
        </w:tc>
      </w:tr>
      <w:tr w:rsidR="00471D3A" w:rsidRPr="00522F7E" w:rsidTr="00AB3FA7">
        <w:trPr>
          <w:trHeight w:val="273"/>
        </w:trPr>
        <w:tc>
          <w:tcPr>
            <w:tcW w:w="2288" w:type="dxa"/>
            <w:tcBorders>
              <w:top w:val="nil"/>
              <w:left w:val="single" w:sz="4" w:space="0" w:color="auto"/>
              <w:bottom w:val="single" w:sz="4" w:space="0" w:color="auto"/>
              <w:right w:val="single" w:sz="4" w:space="0" w:color="auto"/>
            </w:tcBorders>
            <w:noWrap/>
            <w:vAlign w:val="bottom"/>
          </w:tcPr>
          <w:p w:rsidR="00471D3A" w:rsidRPr="00AB3FA7" w:rsidRDefault="00471D3A" w:rsidP="00E80350">
            <w:pPr>
              <w:spacing w:after="0" w:line="360" w:lineRule="auto"/>
              <w:rPr>
                <w:rFonts w:ascii="Times New Roman" w:hAnsi="Times New Roman" w:cs="Times New Roman"/>
                <w:i/>
              </w:rPr>
            </w:pPr>
            <w:r w:rsidRPr="00AB3FA7">
              <w:rPr>
                <w:rFonts w:ascii="Times New Roman" w:hAnsi="Times New Roman" w:cs="Times New Roman"/>
                <w:i/>
              </w:rPr>
              <w:t>Candida sp</w:t>
            </w:r>
          </w:p>
          <w:p w:rsidR="00471D3A" w:rsidRPr="00AB3FA7" w:rsidRDefault="00471D3A" w:rsidP="00E80350">
            <w:pPr>
              <w:spacing w:after="0" w:line="360" w:lineRule="auto"/>
              <w:rPr>
                <w:rFonts w:ascii="Times New Roman" w:hAnsi="Times New Roman" w:cs="Times New Roman"/>
                <w:bCs/>
              </w:rPr>
            </w:pPr>
          </w:p>
        </w:tc>
        <w:tc>
          <w:tcPr>
            <w:tcW w:w="1134" w:type="dxa"/>
            <w:tcBorders>
              <w:top w:val="nil"/>
              <w:left w:val="nil"/>
              <w:bottom w:val="single" w:sz="4" w:space="0" w:color="auto"/>
              <w:right w:val="single" w:sz="4" w:space="0" w:color="auto"/>
            </w:tcBorders>
            <w:noWrap/>
            <w:vAlign w:val="bottom"/>
          </w:tcPr>
          <w:p w:rsidR="00471D3A" w:rsidRPr="00AB3FA7" w:rsidRDefault="00471D3A" w:rsidP="00E80350">
            <w:pPr>
              <w:spacing w:after="0" w:line="360" w:lineRule="auto"/>
              <w:jc w:val="right"/>
              <w:rPr>
                <w:rFonts w:ascii="Times New Roman" w:hAnsi="Times New Roman" w:cs="Times New Roman"/>
              </w:rPr>
            </w:pPr>
            <w:r w:rsidRPr="00AB3FA7">
              <w:rPr>
                <w:rFonts w:ascii="Times New Roman" w:hAnsi="Times New Roman" w:cs="Times New Roman"/>
              </w:rPr>
              <w:t>3</w:t>
            </w:r>
            <w:r w:rsidR="009B497A">
              <w:rPr>
                <w:rFonts w:ascii="Times New Roman" w:hAnsi="Times New Roman" w:cs="Times New Roman"/>
              </w:rPr>
              <w:t>,</w:t>
            </w:r>
            <w:r w:rsidR="00006DC5" w:rsidRPr="00AB3FA7">
              <w:rPr>
                <w:rFonts w:ascii="Times New Roman" w:hAnsi="Times New Roman" w:cs="Times New Roman"/>
              </w:rPr>
              <w:t>0</w:t>
            </w:r>
            <w:r w:rsidRPr="00AB3FA7">
              <w:rPr>
                <w:rFonts w:ascii="Times New Roman" w:hAnsi="Times New Roman" w:cs="Times New Roman"/>
              </w:rPr>
              <w:t xml:space="preserve">1 x10 </w:t>
            </w:r>
            <w:r w:rsidRPr="00AB3FA7">
              <w:rPr>
                <w:rFonts w:ascii="Times New Roman" w:hAnsi="Times New Roman" w:cs="Times New Roman"/>
                <w:vertAlign w:val="superscript"/>
              </w:rPr>
              <w:t>9</w:t>
            </w:r>
          </w:p>
        </w:tc>
        <w:tc>
          <w:tcPr>
            <w:tcW w:w="1134" w:type="dxa"/>
            <w:tcBorders>
              <w:top w:val="nil"/>
              <w:left w:val="nil"/>
              <w:bottom w:val="single" w:sz="4" w:space="0" w:color="auto"/>
              <w:right w:val="single" w:sz="4" w:space="0" w:color="auto"/>
            </w:tcBorders>
            <w:noWrap/>
            <w:vAlign w:val="bottom"/>
          </w:tcPr>
          <w:p w:rsidR="00471D3A" w:rsidRPr="00AB3FA7" w:rsidRDefault="00471D3A" w:rsidP="00E80350">
            <w:pPr>
              <w:spacing w:after="0" w:line="360" w:lineRule="auto"/>
              <w:jc w:val="right"/>
              <w:rPr>
                <w:rFonts w:ascii="Times New Roman" w:hAnsi="Times New Roman" w:cs="Times New Roman"/>
              </w:rPr>
            </w:pPr>
            <w:r w:rsidRPr="00AB3FA7">
              <w:rPr>
                <w:rFonts w:ascii="Times New Roman" w:hAnsi="Times New Roman" w:cs="Times New Roman"/>
              </w:rPr>
              <w:t>2,4</w:t>
            </w:r>
            <w:r w:rsidR="00006DC5" w:rsidRPr="00AB3FA7">
              <w:rPr>
                <w:rFonts w:ascii="Times New Roman" w:hAnsi="Times New Roman" w:cs="Times New Roman"/>
              </w:rPr>
              <w:t>1</w:t>
            </w:r>
            <w:r w:rsidRPr="00AB3FA7">
              <w:rPr>
                <w:rFonts w:ascii="Times New Roman" w:hAnsi="Times New Roman" w:cs="Times New Roman"/>
              </w:rPr>
              <w:t xml:space="preserve"> x10 </w:t>
            </w:r>
            <w:r w:rsidRPr="00AB3FA7">
              <w:rPr>
                <w:rFonts w:ascii="Times New Roman" w:hAnsi="Times New Roman" w:cs="Times New Roman"/>
                <w:vertAlign w:val="superscript"/>
              </w:rPr>
              <w:t>9</w:t>
            </w:r>
          </w:p>
        </w:tc>
        <w:tc>
          <w:tcPr>
            <w:tcW w:w="1134" w:type="dxa"/>
            <w:tcBorders>
              <w:top w:val="nil"/>
              <w:left w:val="nil"/>
              <w:bottom w:val="single" w:sz="4" w:space="0" w:color="auto"/>
              <w:right w:val="single" w:sz="4" w:space="0" w:color="auto"/>
            </w:tcBorders>
            <w:noWrap/>
            <w:vAlign w:val="bottom"/>
          </w:tcPr>
          <w:p w:rsidR="00471D3A" w:rsidRPr="00AB3FA7" w:rsidRDefault="00471D3A" w:rsidP="00E80350">
            <w:pPr>
              <w:spacing w:after="0" w:line="360" w:lineRule="auto"/>
              <w:jc w:val="right"/>
              <w:rPr>
                <w:rFonts w:ascii="Times New Roman" w:hAnsi="Times New Roman" w:cs="Times New Roman"/>
              </w:rPr>
            </w:pPr>
            <w:r w:rsidRPr="00AB3FA7">
              <w:rPr>
                <w:rFonts w:ascii="Times New Roman" w:hAnsi="Times New Roman" w:cs="Times New Roman"/>
              </w:rPr>
              <w:t>2,</w:t>
            </w:r>
            <w:r w:rsidR="00006DC5" w:rsidRPr="00AB3FA7">
              <w:rPr>
                <w:rFonts w:ascii="Times New Roman" w:hAnsi="Times New Roman" w:cs="Times New Roman"/>
              </w:rPr>
              <w:t>6</w:t>
            </w:r>
            <w:r w:rsidRPr="00AB3FA7">
              <w:rPr>
                <w:rFonts w:ascii="Times New Roman" w:hAnsi="Times New Roman" w:cs="Times New Roman"/>
              </w:rPr>
              <w:t xml:space="preserve">6 x10 </w:t>
            </w:r>
            <w:r w:rsidRPr="00AB3FA7">
              <w:rPr>
                <w:rFonts w:ascii="Times New Roman" w:hAnsi="Times New Roman" w:cs="Times New Roman"/>
                <w:vertAlign w:val="superscript"/>
              </w:rPr>
              <w:t>9</w:t>
            </w:r>
          </w:p>
        </w:tc>
        <w:tc>
          <w:tcPr>
            <w:tcW w:w="1276" w:type="dxa"/>
            <w:tcBorders>
              <w:top w:val="nil"/>
              <w:left w:val="nil"/>
              <w:bottom w:val="single" w:sz="4" w:space="0" w:color="auto"/>
              <w:right w:val="single" w:sz="4" w:space="0" w:color="auto"/>
            </w:tcBorders>
            <w:noWrap/>
            <w:vAlign w:val="bottom"/>
          </w:tcPr>
          <w:p w:rsidR="00471D3A" w:rsidRPr="00AB3FA7" w:rsidRDefault="00471D3A" w:rsidP="00E80350">
            <w:pPr>
              <w:spacing w:after="0" w:line="360" w:lineRule="auto"/>
              <w:jc w:val="right"/>
              <w:rPr>
                <w:rFonts w:ascii="Times New Roman" w:hAnsi="Times New Roman" w:cs="Times New Roman"/>
              </w:rPr>
            </w:pPr>
            <w:r w:rsidRPr="00AB3FA7">
              <w:rPr>
                <w:rFonts w:ascii="Times New Roman" w:hAnsi="Times New Roman" w:cs="Times New Roman"/>
              </w:rPr>
              <w:t>1,</w:t>
            </w:r>
            <w:r w:rsidR="00006DC5" w:rsidRPr="00AB3FA7">
              <w:rPr>
                <w:rFonts w:ascii="Times New Roman" w:hAnsi="Times New Roman" w:cs="Times New Roman"/>
              </w:rPr>
              <w:t>90</w:t>
            </w:r>
            <w:r w:rsidRPr="00AB3FA7">
              <w:rPr>
                <w:rFonts w:ascii="Times New Roman" w:hAnsi="Times New Roman" w:cs="Times New Roman"/>
              </w:rPr>
              <w:t xml:space="preserve"> x10 </w:t>
            </w:r>
            <w:r w:rsidRPr="00AB3FA7">
              <w:rPr>
                <w:rFonts w:ascii="Times New Roman" w:hAnsi="Times New Roman" w:cs="Times New Roman"/>
                <w:vertAlign w:val="superscript"/>
              </w:rPr>
              <w:t>9</w:t>
            </w:r>
          </w:p>
        </w:tc>
        <w:tc>
          <w:tcPr>
            <w:tcW w:w="1134" w:type="dxa"/>
            <w:tcBorders>
              <w:top w:val="nil"/>
              <w:left w:val="nil"/>
              <w:bottom w:val="single" w:sz="4" w:space="0" w:color="auto"/>
              <w:right w:val="single" w:sz="4" w:space="0" w:color="auto"/>
            </w:tcBorders>
            <w:noWrap/>
            <w:vAlign w:val="bottom"/>
          </w:tcPr>
          <w:p w:rsidR="00471D3A" w:rsidRPr="00AB3FA7" w:rsidRDefault="00471D3A" w:rsidP="00E80350">
            <w:pPr>
              <w:spacing w:after="0" w:line="360" w:lineRule="auto"/>
              <w:jc w:val="right"/>
              <w:rPr>
                <w:rFonts w:ascii="Times New Roman" w:hAnsi="Times New Roman" w:cs="Times New Roman"/>
              </w:rPr>
            </w:pPr>
            <w:r w:rsidRPr="00AB3FA7">
              <w:rPr>
                <w:rFonts w:ascii="Times New Roman" w:hAnsi="Times New Roman" w:cs="Times New Roman"/>
              </w:rPr>
              <w:t xml:space="preserve">4, 56 x10 </w:t>
            </w:r>
            <w:r w:rsidRPr="00AB3FA7">
              <w:rPr>
                <w:rFonts w:ascii="Times New Roman" w:hAnsi="Times New Roman" w:cs="Times New Roman"/>
                <w:vertAlign w:val="superscript"/>
              </w:rPr>
              <w:t>9</w:t>
            </w:r>
          </w:p>
        </w:tc>
        <w:tc>
          <w:tcPr>
            <w:tcW w:w="1276" w:type="dxa"/>
            <w:tcBorders>
              <w:top w:val="nil"/>
              <w:left w:val="nil"/>
              <w:bottom w:val="single" w:sz="4" w:space="0" w:color="auto"/>
              <w:right w:val="single" w:sz="4" w:space="0" w:color="auto"/>
            </w:tcBorders>
            <w:noWrap/>
            <w:vAlign w:val="bottom"/>
          </w:tcPr>
          <w:p w:rsidR="00471D3A" w:rsidRPr="00AB3FA7" w:rsidRDefault="00471D3A" w:rsidP="00E80350">
            <w:pPr>
              <w:spacing w:after="0" w:line="360" w:lineRule="auto"/>
              <w:jc w:val="center"/>
              <w:rPr>
                <w:rFonts w:ascii="Times New Roman" w:hAnsi="Times New Roman" w:cs="Times New Roman"/>
              </w:rPr>
            </w:pPr>
            <w:r w:rsidRPr="00AB3FA7">
              <w:rPr>
                <w:rFonts w:ascii="Times New Roman" w:hAnsi="Times New Roman" w:cs="Times New Roman"/>
              </w:rPr>
              <w:t>0,8650</w:t>
            </w:r>
          </w:p>
        </w:tc>
      </w:tr>
    </w:tbl>
    <w:p w:rsidR="00E94319" w:rsidRPr="00AB3FA7" w:rsidRDefault="00E94319" w:rsidP="00E80350">
      <w:pPr>
        <w:spacing w:after="0" w:line="360" w:lineRule="auto"/>
        <w:rPr>
          <w:rFonts w:ascii="Times New Roman" w:hAnsi="Times New Roman" w:cs="Times New Roman"/>
        </w:rPr>
      </w:pPr>
      <w:r w:rsidRPr="00AB3FA7">
        <w:rPr>
          <w:rFonts w:ascii="Times New Roman" w:hAnsi="Times New Roman" w:cs="Times New Roman"/>
        </w:rPr>
        <w:t xml:space="preserve">Letras iguales no presentan diferencias significativas. </w:t>
      </w:r>
    </w:p>
    <w:p w:rsidR="00353BFC" w:rsidRPr="00AB3FA7" w:rsidRDefault="00E94319" w:rsidP="00E80350">
      <w:pPr>
        <w:spacing w:after="0" w:line="360" w:lineRule="auto"/>
        <w:jc w:val="both"/>
        <w:rPr>
          <w:rFonts w:ascii="Times New Roman" w:hAnsi="Times New Roman" w:cs="Times New Roman"/>
        </w:rPr>
      </w:pPr>
      <w:r w:rsidRPr="00AB3FA7">
        <w:rPr>
          <w:rFonts w:ascii="Times New Roman" w:hAnsi="Times New Roman" w:cs="Times New Roman"/>
        </w:rPr>
        <w:t>Letras diferentes presentan significancia.</w:t>
      </w:r>
    </w:p>
    <w:p w:rsidR="00E94319" w:rsidRPr="00AB3FA7" w:rsidRDefault="00E94319" w:rsidP="00E80350">
      <w:pPr>
        <w:spacing w:after="0" w:line="360" w:lineRule="auto"/>
        <w:jc w:val="both"/>
        <w:rPr>
          <w:rFonts w:ascii="Times New Roman" w:hAnsi="Times New Roman" w:cs="Times New Roman"/>
        </w:rPr>
      </w:pPr>
    </w:p>
    <w:p w:rsidR="000D1289" w:rsidRPr="00522F7E" w:rsidRDefault="000D1289" w:rsidP="00E80350">
      <w:pPr>
        <w:spacing w:line="360" w:lineRule="auto"/>
        <w:jc w:val="both"/>
        <w:rPr>
          <w:rFonts w:ascii="Times New Roman" w:hAnsi="Times New Roman" w:cs="Times New Roman"/>
          <w:sz w:val="24"/>
          <w:szCs w:val="24"/>
        </w:rPr>
      </w:pPr>
      <w:r w:rsidRPr="00522F7E">
        <w:rPr>
          <w:rFonts w:ascii="Times New Roman" w:hAnsi="Times New Roman" w:cs="Times New Roman"/>
          <w:sz w:val="24"/>
          <w:szCs w:val="24"/>
        </w:rPr>
        <w:t xml:space="preserve">Para la cepa </w:t>
      </w:r>
      <w:r w:rsidRPr="00522F7E">
        <w:rPr>
          <w:rFonts w:ascii="Times New Roman" w:hAnsi="Times New Roman" w:cs="Times New Roman"/>
          <w:i/>
          <w:sz w:val="24"/>
          <w:szCs w:val="24"/>
        </w:rPr>
        <w:t>Candida guillermondii</w:t>
      </w:r>
      <w:r w:rsidR="00C50A4A">
        <w:rPr>
          <w:rFonts w:ascii="Times New Roman" w:hAnsi="Times New Roman" w:cs="Times New Roman"/>
          <w:sz w:val="24"/>
          <w:szCs w:val="24"/>
        </w:rPr>
        <w:t xml:space="preserve"> </w:t>
      </w:r>
      <w:r w:rsidRPr="00522F7E">
        <w:rPr>
          <w:rFonts w:ascii="Times New Roman" w:hAnsi="Times New Roman" w:cs="Times New Roman"/>
          <w:sz w:val="24"/>
          <w:szCs w:val="24"/>
        </w:rPr>
        <w:t xml:space="preserve">los resultados denotaron que el mayor crecimiento de la levadura se dio a una concentración de </w:t>
      </w:r>
      <w:r>
        <w:rPr>
          <w:rFonts w:ascii="Times New Roman" w:hAnsi="Times New Roman" w:cs="Times New Roman"/>
          <w:sz w:val="24"/>
          <w:szCs w:val="24"/>
        </w:rPr>
        <w:t xml:space="preserve">MG </w:t>
      </w:r>
      <w:r w:rsidRPr="00522F7E">
        <w:rPr>
          <w:rFonts w:ascii="Times New Roman" w:hAnsi="Times New Roman" w:cs="Times New Roman"/>
          <w:sz w:val="24"/>
          <w:szCs w:val="24"/>
        </w:rPr>
        <w:t xml:space="preserve">50% (a), un menor crecimiento en </w:t>
      </w:r>
      <w:r>
        <w:rPr>
          <w:rFonts w:ascii="Times New Roman" w:hAnsi="Times New Roman" w:cs="Times New Roman"/>
          <w:sz w:val="24"/>
          <w:szCs w:val="24"/>
        </w:rPr>
        <w:t xml:space="preserve">MG </w:t>
      </w:r>
      <w:r w:rsidRPr="00522F7E">
        <w:rPr>
          <w:rFonts w:ascii="Times New Roman" w:hAnsi="Times New Roman" w:cs="Times New Roman"/>
          <w:sz w:val="24"/>
          <w:szCs w:val="24"/>
        </w:rPr>
        <w:t xml:space="preserve">10% y </w:t>
      </w:r>
      <w:r>
        <w:rPr>
          <w:rFonts w:ascii="Times New Roman" w:hAnsi="Times New Roman" w:cs="Times New Roman"/>
          <w:sz w:val="24"/>
          <w:szCs w:val="24"/>
        </w:rPr>
        <w:t xml:space="preserve">MG </w:t>
      </w:r>
      <w:r w:rsidRPr="00522F7E">
        <w:rPr>
          <w:rFonts w:ascii="Times New Roman" w:hAnsi="Times New Roman" w:cs="Times New Roman"/>
          <w:sz w:val="24"/>
          <w:szCs w:val="24"/>
        </w:rPr>
        <w:t>5% (b)</w:t>
      </w:r>
      <w:r w:rsidR="005934DB">
        <w:rPr>
          <w:rFonts w:ascii="Times New Roman" w:hAnsi="Times New Roman" w:cs="Times New Roman"/>
          <w:sz w:val="24"/>
          <w:szCs w:val="24"/>
        </w:rPr>
        <w:t>,</w:t>
      </w:r>
      <w:r w:rsidRPr="00522F7E">
        <w:rPr>
          <w:rFonts w:ascii="Times New Roman" w:hAnsi="Times New Roman" w:cs="Times New Roman"/>
          <w:sz w:val="24"/>
          <w:szCs w:val="24"/>
        </w:rPr>
        <w:t xml:space="preserve"> y por último</w:t>
      </w:r>
      <w:r w:rsidR="005934DB">
        <w:rPr>
          <w:rFonts w:ascii="Times New Roman" w:hAnsi="Times New Roman" w:cs="Times New Roman"/>
          <w:sz w:val="24"/>
          <w:szCs w:val="24"/>
        </w:rPr>
        <w:t>,</w:t>
      </w:r>
      <w:r w:rsidRPr="00522F7E">
        <w:rPr>
          <w:rFonts w:ascii="Times New Roman" w:hAnsi="Times New Roman" w:cs="Times New Roman"/>
          <w:sz w:val="24"/>
          <w:szCs w:val="24"/>
        </w:rPr>
        <w:t xml:space="preserve"> un crecimiento intermedio</w:t>
      </w:r>
      <w:r w:rsidR="00C50A4A">
        <w:rPr>
          <w:rFonts w:ascii="Times New Roman" w:hAnsi="Times New Roman" w:cs="Times New Roman"/>
          <w:sz w:val="24"/>
          <w:szCs w:val="24"/>
        </w:rPr>
        <w:t xml:space="preserve"> </w:t>
      </w:r>
      <w:r w:rsidRPr="00522F7E">
        <w:rPr>
          <w:rFonts w:ascii="Times New Roman" w:hAnsi="Times New Roman" w:cs="Times New Roman"/>
          <w:sz w:val="24"/>
          <w:szCs w:val="24"/>
        </w:rPr>
        <w:t xml:space="preserve">(ab) conformado por el medio comercial Malta y </w:t>
      </w:r>
      <w:r>
        <w:rPr>
          <w:rFonts w:ascii="Times New Roman" w:hAnsi="Times New Roman" w:cs="Times New Roman"/>
          <w:sz w:val="24"/>
          <w:szCs w:val="24"/>
        </w:rPr>
        <w:t xml:space="preserve">MG </w:t>
      </w:r>
      <w:r w:rsidRPr="00522F7E">
        <w:rPr>
          <w:rFonts w:ascii="Times New Roman" w:hAnsi="Times New Roman" w:cs="Times New Roman"/>
          <w:sz w:val="24"/>
          <w:szCs w:val="24"/>
        </w:rPr>
        <w:t xml:space="preserve">25%; para las levaduras </w:t>
      </w:r>
      <w:r w:rsidRPr="00522F7E">
        <w:rPr>
          <w:rFonts w:ascii="Times New Roman" w:hAnsi="Times New Roman" w:cs="Times New Roman"/>
          <w:i/>
          <w:sz w:val="24"/>
          <w:szCs w:val="24"/>
        </w:rPr>
        <w:t xml:space="preserve">Candida famata </w:t>
      </w:r>
      <w:r w:rsidRPr="00522F7E">
        <w:rPr>
          <w:rFonts w:ascii="Times New Roman" w:hAnsi="Times New Roman" w:cs="Times New Roman"/>
          <w:sz w:val="24"/>
          <w:szCs w:val="24"/>
        </w:rPr>
        <w:t xml:space="preserve">y </w:t>
      </w:r>
      <w:r w:rsidRPr="00522F7E">
        <w:rPr>
          <w:rFonts w:ascii="Times New Roman" w:hAnsi="Times New Roman" w:cs="Times New Roman"/>
          <w:i/>
          <w:sz w:val="24"/>
          <w:szCs w:val="24"/>
        </w:rPr>
        <w:t>Candida sp</w:t>
      </w:r>
      <w:r w:rsidRPr="00522F7E">
        <w:rPr>
          <w:rFonts w:ascii="Times New Roman" w:hAnsi="Times New Roman" w:cs="Times New Roman"/>
          <w:sz w:val="24"/>
          <w:szCs w:val="24"/>
        </w:rPr>
        <w:t xml:space="preserve">, </w:t>
      </w:r>
      <w:r w:rsidR="00F91628">
        <w:rPr>
          <w:rFonts w:ascii="Times New Roman" w:hAnsi="Times New Roman" w:cs="Times New Roman"/>
          <w:sz w:val="24"/>
          <w:szCs w:val="24"/>
        </w:rPr>
        <w:t xml:space="preserve">se </w:t>
      </w:r>
      <w:r>
        <w:rPr>
          <w:rFonts w:ascii="Times New Roman" w:hAnsi="Times New Roman" w:cs="Times New Roman"/>
          <w:sz w:val="24"/>
          <w:szCs w:val="24"/>
        </w:rPr>
        <w:t>observ</w:t>
      </w:r>
      <w:r w:rsidR="00F91628">
        <w:rPr>
          <w:rFonts w:ascii="Times New Roman" w:hAnsi="Times New Roman" w:cs="Times New Roman"/>
          <w:sz w:val="24"/>
          <w:szCs w:val="24"/>
        </w:rPr>
        <w:t>aron</w:t>
      </w:r>
      <w:r>
        <w:rPr>
          <w:rFonts w:ascii="Times New Roman" w:hAnsi="Times New Roman" w:cs="Times New Roman"/>
          <w:sz w:val="24"/>
          <w:szCs w:val="24"/>
        </w:rPr>
        <w:t xml:space="preserve"> resultados </w:t>
      </w:r>
      <w:r w:rsidRPr="00522F7E">
        <w:rPr>
          <w:rFonts w:ascii="Times New Roman" w:hAnsi="Times New Roman" w:cs="Times New Roman"/>
          <w:sz w:val="24"/>
          <w:szCs w:val="24"/>
        </w:rPr>
        <w:t xml:space="preserve">semejantes a los obtenidos </w:t>
      </w:r>
      <w:r w:rsidR="00E33D7A">
        <w:rPr>
          <w:rFonts w:ascii="Times New Roman" w:hAnsi="Times New Roman" w:cs="Times New Roman"/>
          <w:sz w:val="24"/>
          <w:szCs w:val="24"/>
        </w:rPr>
        <w:t xml:space="preserve">utilizando </w:t>
      </w:r>
      <w:r w:rsidRPr="00522F7E">
        <w:rPr>
          <w:rFonts w:ascii="Times New Roman" w:hAnsi="Times New Roman" w:cs="Times New Roman"/>
          <w:sz w:val="24"/>
          <w:szCs w:val="24"/>
        </w:rPr>
        <w:t>el medio PDA.</w:t>
      </w:r>
    </w:p>
    <w:p w:rsidR="00C4359B" w:rsidRDefault="00353BFC" w:rsidP="00E80350">
      <w:pPr>
        <w:spacing w:line="360" w:lineRule="auto"/>
        <w:jc w:val="both"/>
        <w:rPr>
          <w:rFonts w:ascii="Times New Roman" w:hAnsi="Times New Roman" w:cs="Times New Roman"/>
          <w:sz w:val="24"/>
          <w:szCs w:val="24"/>
        </w:rPr>
      </w:pPr>
      <w:r w:rsidRPr="00522F7E">
        <w:rPr>
          <w:rFonts w:ascii="Times New Roman" w:hAnsi="Times New Roman" w:cs="Times New Roman"/>
          <w:b/>
          <w:sz w:val="24"/>
          <w:szCs w:val="24"/>
        </w:rPr>
        <w:t xml:space="preserve">Tabla </w:t>
      </w:r>
      <w:r w:rsidR="00E94319" w:rsidRPr="00522F7E">
        <w:rPr>
          <w:rFonts w:ascii="Times New Roman" w:hAnsi="Times New Roman" w:cs="Times New Roman"/>
          <w:b/>
          <w:sz w:val="24"/>
          <w:szCs w:val="24"/>
        </w:rPr>
        <w:t>3</w:t>
      </w:r>
      <w:r w:rsidR="00471783" w:rsidRPr="00471783">
        <w:rPr>
          <w:rFonts w:ascii="Times New Roman" w:hAnsi="Times New Roman" w:cs="Times New Roman"/>
          <w:sz w:val="24"/>
          <w:szCs w:val="24"/>
        </w:rPr>
        <w:t>.</w:t>
      </w:r>
      <w:r w:rsidRPr="00522F7E">
        <w:rPr>
          <w:rFonts w:ascii="Times New Roman" w:hAnsi="Times New Roman" w:cs="Times New Roman"/>
          <w:sz w:val="24"/>
          <w:szCs w:val="24"/>
        </w:rPr>
        <w:t xml:space="preserve"> Crecimiento de levaduras a las 48 horas en medios de guayaba agria y Sabo</w:t>
      </w:r>
      <w:r w:rsidR="00A20973">
        <w:rPr>
          <w:rFonts w:ascii="Times New Roman" w:hAnsi="Times New Roman" w:cs="Times New Roman"/>
          <w:sz w:val="24"/>
          <w:szCs w:val="24"/>
        </w:rPr>
        <w:t>u</w:t>
      </w:r>
      <w:r w:rsidRPr="00522F7E">
        <w:rPr>
          <w:rFonts w:ascii="Times New Roman" w:hAnsi="Times New Roman" w:cs="Times New Roman"/>
          <w:sz w:val="24"/>
          <w:szCs w:val="24"/>
        </w:rPr>
        <w:t>raud</w:t>
      </w:r>
      <w:r w:rsidR="00C4359B" w:rsidRPr="00C4359B">
        <w:rPr>
          <w:rFonts w:ascii="Times New Roman" w:hAnsi="Times New Roman" w:cs="Times New Roman"/>
          <w:sz w:val="24"/>
          <w:szCs w:val="24"/>
        </w:rPr>
        <w:t xml:space="preserve"> </w:t>
      </w:r>
      <w:r w:rsidR="00C4359B">
        <w:rPr>
          <w:rFonts w:ascii="Times New Roman" w:hAnsi="Times New Roman" w:cs="Times New Roman"/>
          <w:sz w:val="24"/>
          <w:szCs w:val="24"/>
        </w:rPr>
        <w:t>(valores</w:t>
      </w:r>
      <w:r w:rsidR="00C50A4A">
        <w:rPr>
          <w:rFonts w:ascii="Times New Roman" w:hAnsi="Times New Roman" w:cs="Times New Roman"/>
          <w:sz w:val="24"/>
          <w:szCs w:val="24"/>
        </w:rPr>
        <w:t xml:space="preserve"> </w:t>
      </w:r>
      <w:r w:rsidR="00C4359B">
        <w:rPr>
          <w:rFonts w:ascii="Times New Roman" w:hAnsi="Times New Roman" w:cs="Times New Roman"/>
          <w:sz w:val="24"/>
          <w:szCs w:val="24"/>
        </w:rPr>
        <w:t>promedio)</w:t>
      </w:r>
    </w:p>
    <w:tbl>
      <w:tblPr>
        <w:tblW w:w="9304" w:type="dxa"/>
        <w:tblInd w:w="50" w:type="dxa"/>
        <w:tblCellMar>
          <w:left w:w="70" w:type="dxa"/>
          <w:right w:w="70" w:type="dxa"/>
        </w:tblCellMar>
        <w:tblLook w:val="0000"/>
      </w:tblPr>
      <w:tblGrid>
        <w:gridCol w:w="2430"/>
        <w:gridCol w:w="1134"/>
        <w:gridCol w:w="1134"/>
        <w:gridCol w:w="1134"/>
        <w:gridCol w:w="1134"/>
        <w:gridCol w:w="1276"/>
        <w:gridCol w:w="1062"/>
      </w:tblGrid>
      <w:tr w:rsidR="00D76DB7" w:rsidRPr="00522F7E" w:rsidTr="00A116A5">
        <w:trPr>
          <w:trHeight w:val="615"/>
        </w:trPr>
        <w:tc>
          <w:tcPr>
            <w:tcW w:w="2430" w:type="dxa"/>
            <w:tcBorders>
              <w:top w:val="single" w:sz="4" w:space="0" w:color="auto"/>
              <w:left w:val="single" w:sz="4" w:space="0" w:color="auto"/>
              <w:bottom w:val="single" w:sz="4" w:space="0" w:color="auto"/>
              <w:right w:val="single" w:sz="4" w:space="0" w:color="auto"/>
            </w:tcBorders>
            <w:noWrap/>
            <w:vAlign w:val="bottom"/>
          </w:tcPr>
          <w:p w:rsidR="00D76DB7" w:rsidRPr="00AD4F5A" w:rsidRDefault="00D76DB7" w:rsidP="00E80350">
            <w:pPr>
              <w:spacing w:after="0" w:line="360" w:lineRule="auto"/>
              <w:rPr>
                <w:rFonts w:ascii="Times New Roman" w:hAnsi="Times New Roman" w:cs="Times New Roman"/>
                <w:b/>
                <w:bCs/>
              </w:rPr>
            </w:pPr>
            <w:r w:rsidRPr="00AD4F5A">
              <w:rPr>
                <w:rFonts w:ascii="Times New Roman" w:hAnsi="Times New Roman" w:cs="Times New Roman"/>
                <w:b/>
                <w:bCs/>
              </w:rPr>
              <w:t>Levadura</w:t>
            </w:r>
          </w:p>
        </w:tc>
        <w:tc>
          <w:tcPr>
            <w:tcW w:w="1134" w:type="dxa"/>
            <w:tcBorders>
              <w:top w:val="single" w:sz="4" w:space="0" w:color="auto"/>
              <w:left w:val="nil"/>
              <w:bottom w:val="single" w:sz="4" w:space="0" w:color="auto"/>
              <w:right w:val="single" w:sz="4" w:space="0" w:color="auto"/>
            </w:tcBorders>
            <w:noWrap/>
            <w:vAlign w:val="bottom"/>
          </w:tcPr>
          <w:p w:rsidR="00D76DB7" w:rsidRPr="00AD4F5A" w:rsidRDefault="00D76DB7" w:rsidP="00E80350">
            <w:pPr>
              <w:spacing w:after="0" w:line="360" w:lineRule="auto"/>
              <w:rPr>
                <w:rFonts w:ascii="Times New Roman" w:hAnsi="Times New Roman" w:cs="Times New Roman"/>
                <w:b/>
                <w:bCs/>
              </w:rPr>
            </w:pPr>
            <w:r w:rsidRPr="00AD4F5A">
              <w:rPr>
                <w:rFonts w:ascii="Times New Roman" w:hAnsi="Times New Roman" w:cs="Times New Roman"/>
                <w:b/>
                <w:bCs/>
              </w:rPr>
              <w:t>MG 5%</w:t>
            </w:r>
          </w:p>
        </w:tc>
        <w:tc>
          <w:tcPr>
            <w:tcW w:w="1134" w:type="dxa"/>
            <w:tcBorders>
              <w:top w:val="single" w:sz="4" w:space="0" w:color="auto"/>
              <w:left w:val="nil"/>
              <w:bottom w:val="single" w:sz="4" w:space="0" w:color="auto"/>
              <w:right w:val="single" w:sz="4" w:space="0" w:color="auto"/>
            </w:tcBorders>
            <w:noWrap/>
            <w:vAlign w:val="bottom"/>
          </w:tcPr>
          <w:p w:rsidR="00D76DB7" w:rsidRPr="00AD4F5A" w:rsidRDefault="00D76DB7" w:rsidP="00E80350">
            <w:pPr>
              <w:spacing w:after="0" w:line="360" w:lineRule="auto"/>
              <w:rPr>
                <w:rFonts w:ascii="Times New Roman" w:hAnsi="Times New Roman" w:cs="Times New Roman"/>
                <w:b/>
                <w:bCs/>
              </w:rPr>
            </w:pPr>
            <w:r w:rsidRPr="00AD4F5A">
              <w:rPr>
                <w:rFonts w:ascii="Times New Roman" w:hAnsi="Times New Roman" w:cs="Times New Roman"/>
                <w:b/>
                <w:bCs/>
              </w:rPr>
              <w:t>MG 10%</w:t>
            </w:r>
          </w:p>
        </w:tc>
        <w:tc>
          <w:tcPr>
            <w:tcW w:w="1134" w:type="dxa"/>
            <w:tcBorders>
              <w:top w:val="single" w:sz="4" w:space="0" w:color="auto"/>
              <w:left w:val="nil"/>
              <w:bottom w:val="single" w:sz="4" w:space="0" w:color="auto"/>
              <w:right w:val="single" w:sz="4" w:space="0" w:color="auto"/>
            </w:tcBorders>
            <w:noWrap/>
            <w:vAlign w:val="bottom"/>
          </w:tcPr>
          <w:p w:rsidR="00D76DB7" w:rsidRPr="00AD4F5A" w:rsidRDefault="00D76DB7" w:rsidP="00E80350">
            <w:pPr>
              <w:spacing w:after="0" w:line="360" w:lineRule="auto"/>
              <w:rPr>
                <w:rFonts w:ascii="Times New Roman" w:hAnsi="Times New Roman" w:cs="Times New Roman"/>
                <w:b/>
                <w:bCs/>
              </w:rPr>
            </w:pPr>
            <w:r w:rsidRPr="00AD4F5A">
              <w:rPr>
                <w:rFonts w:ascii="Times New Roman" w:hAnsi="Times New Roman" w:cs="Times New Roman"/>
                <w:b/>
                <w:bCs/>
              </w:rPr>
              <w:t>MG 25%</w:t>
            </w:r>
          </w:p>
        </w:tc>
        <w:tc>
          <w:tcPr>
            <w:tcW w:w="1134" w:type="dxa"/>
            <w:tcBorders>
              <w:top w:val="single" w:sz="4" w:space="0" w:color="auto"/>
              <w:left w:val="nil"/>
              <w:bottom w:val="single" w:sz="4" w:space="0" w:color="auto"/>
              <w:right w:val="single" w:sz="4" w:space="0" w:color="auto"/>
            </w:tcBorders>
            <w:noWrap/>
            <w:vAlign w:val="bottom"/>
          </w:tcPr>
          <w:p w:rsidR="00D76DB7" w:rsidRPr="00AD4F5A" w:rsidRDefault="00D76DB7" w:rsidP="00E80350">
            <w:pPr>
              <w:spacing w:after="0" w:line="360" w:lineRule="auto"/>
              <w:rPr>
                <w:rFonts w:ascii="Times New Roman" w:hAnsi="Times New Roman" w:cs="Times New Roman"/>
                <w:b/>
                <w:bCs/>
              </w:rPr>
            </w:pPr>
            <w:r w:rsidRPr="00AD4F5A">
              <w:rPr>
                <w:rFonts w:ascii="Times New Roman" w:hAnsi="Times New Roman" w:cs="Times New Roman"/>
                <w:b/>
                <w:bCs/>
              </w:rPr>
              <w:t>MG 50%</w:t>
            </w:r>
          </w:p>
        </w:tc>
        <w:tc>
          <w:tcPr>
            <w:tcW w:w="1276" w:type="dxa"/>
            <w:tcBorders>
              <w:top w:val="single" w:sz="4" w:space="0" w:color="auto"/>
              <w:left w:val="nil"/>
              <w:bottom w:val="single" w:sz="4" w:space="0" w:color="auto"/>
              <w:right w:val="single" w:sz="4" w:space="0" w:color="auto"/>
            </w:tcBorders>
            <w:noWrap/>
            <w:vAlign w:val="bottom"/>
          </w:tcPr>
          <w:p w:rsidR="00D76DB7" w:rsidRPr="00AD4F5A" w:rsidRDefault="00D76DB7" w:rsidP="00E80350">
            <w:pPr>
              <w:spacing w:after="0" w:line="360" w:lineRule="auto"/>
              <w:rPr>
                <w:rFonts w:ascii="Times New Roman" w:hAnsi="Times New Roman" w:cs="Times New Roman"/>
                <w:b/>
                <w:bCs/>
              </w:rPr>
            </w:pPr>
            <w:r w:rsidRPr="00AD4F5A">
              <w:rPr>
                <w:rFonts w:ascii="Times New Roman" w:hAnsi="Times New Roman" w:cs="Times New Roman"/>
                <w:b/>
              </w:rPr>
              <w:t>Saboraud</w:t>
            </w:r>
          </w:p>
        </w:tc>
        <w:tc>
          <w:tcPr>
            <w:tcW w:w="1062" w:type="dxa"/>
            <w:tcBorders>
              <w:top w:val="single" w:sz="4" w:space="0" w:color="auto"/>
              <w:left w:val="nil"/>
              <w:bottom w:val="single" w:sz="4" w:space="0" w:color="auto"/>
              <w:right w:val="single" w:sz="4" w:space="0" w:color="auto"/>
            </w:tcBorders>
            <w:noWrap/>
            <w:vAlign w:val="bottom"/>
          </w:tcPr>
          <w:p w:rsidR="00D76DB7" w:rsidRPr="00AD4F5A" w:rsidRDefault="00D76DB7" w:rsidP="00E80350">
            <w:pPr>
              <w:spacing w:after="0" w:line="360" w:lineRule="auto"/>
              <w:jc w:val="center"/>
              <w:rPr>
                <w:rFonts w:ascii="Times New Roman" w:hAnsi="Times New Roman" w:cs="Times New Roman"/>
                <w:b/>
                <w:bCs/>
              </w:rPr>
            </w:pPr>
            <w:r w:rsidRPr="00AD4F5A">
              <w:rPr>
                <w:rFonts w:ascii="Times New Roman" w:hAnsi="Times New Roman" w:cs="Times New Roman"/>
                <w:b/>
                <w:bCs/>
              </w:rPr>
              <w:t>A</w:t>
            </w:r>
            <w:r w:rsidR="00943838" w:rsidRPr="00AD4F5A">
              <w:rPr>
                <w:rFonts w:ascii="Times New Roman" w:hAnsi="Times New Roman" w:cs="Times New Roman"/>
                <w:b/>
                <w:bCs/>
              </w:rPr>
              <w:t>nova</w:t>
            </w:r>
          </w:p>
          <w:p w:rsidR="00D76DB7" w:rsidRPr="00AD4F5A" w:rsidRDefault="00D76DB7" w:rsidP="00E80350">
            <w:pPr>
              <w:spacing w:after="0" w:line="360" w:lineRule="auto"/>
              <w:jc w:val="center"/>
              <w:rPr>
                <w:rFonts w:ascii="Times New Roman" w:hAnsi="Times New Roman" w:cs="Times New Roman"/>
                <w:b/>
                <w:bCs/>
              </w:rPr>
            </w:pPr>
            <w:r w:rsidRPr="00AD4F5A">
              <w:rPr>
                <w:rFonts w:ascii="Times New Roman" w:hAnsi="Times New Roman" w:cs="Times New Roman"/>
                <w:b/>
                <w:bCs/>
              </w:rPr>
              <w:t>(p valor)</w:t>
            </w:r>
          </w:p>
        </w:tc>
      </w:tr>
      <w:tr w:rsidR="00D76DB7" w:rsidRPr="00522F7E" w:rsidTr="00126348">
        <w:trPr>
          <w:trHeight w:val="502"/>
        </w:trPr>
        <w:tc>
          <w:tcPr>
            <w:tcW w:w="2430" w:type="dxa"/>
            <w:tcBorders>
              <w:top w:val="nil"/>
              <w:left w:val="single" w:sz="4" w:space="0" w:color="auto"/>
              <w:bottom w:val="single" w:sz="4" w:space="0" w:color="auto"/>
              <w:right w:val="single" w:sz="4" w:space="0" w:color="auto"/>
            </w:tcBorders>
            <w:noWrap/>
            <w:vAlign w:val="bottom"/>
          </w:tcPr>
          <w:p w:rsidR="00D76DB7" w:rsidRPr="00AD4F5A" w:rsidRDefault="00D76DB7" w:rsidP="00E80350">
            <w:pPr>
              <w:spacing w:after="0" w:line="360" w:lineRule="auto"/>
              <w:rPr>
                <w:rFonts w:ascii="Times New Roman" w:hAnsi="Times New Roman" w:cs="Times New Roman"/>
                <w:bCs/>
              </w:rPr>
            </w:pPr>
            <w:r w:rsidRPr="00AD4F5A">
              <w:rPr>
                <w:rFonts w:ascii="Times New Roman" w:hAnsi="Times New Roman" w:cs="Times New Roman"/>
                <w:i/>
              </w:rPr>
              <w:t>Candida</w:t>
            </w:r>
            <w:r w:rsidR="00AD4F5A" w:rsidRPr="00AD4F5A">
              <w:rPr>
                <w:rFonts w:ascii="Times New Roman" w:hAnsi="Times New Roman" w:cs="Times New Roman"/>
                <w:i/>
              </w:rPr>
              <w:t xml:space="preserve"> </w:t>
            </w:r>
            <w:r w:rsidRPr="00AD4F5A">
              <w:rPr>
                <w:rFonts w:ascii="Times New Roman" w:hAnsi="Times New Roman" w:cs="Times New Roman"/>
                <w:i/>
              </w:rPr>
              <w:t>guillermondii</w:t>
            </w:r>
          </w:p>
        </w:tc>
        <w:tc>
          <w:tcPr>
            <w:tcW w:w="1134" w:type="dxa"/>
            <w:tcBorders>
              <w:top w:val="nil"/>
              <w:left w:val="nil"/>
              <w:bottom w:val="single" w:sz="4" w:space="0" w:color="auto"/>
              <w:right w:val="single" w:sz="4" w:space="0" w:color="auto"/>
            </w:tcBorders>
            <w:noWrap/>
            <w:vAlign w:val="bottom"/>
          </w:tcPr>
          <w:p w:rsidR="00D76DB7" w:rsidRPr="00126348" w:rsidRDefault="00D76DB7" w:rsidP="00E80350">
            <w:pPr>
              <w:spacing w:after="0" w:line="360" w:lineRule="auto"/>
              <w:jc w:val="right"/>
              <w:rPr>
                <w:rFonts w:ascii="Times New Roman" w:hAnsi="Times New Roman" w:cs="Times New Roman"/>
                <w:sz w:val="20"/>
                <w:szCs w:val="20"/>
              </w:rPr>
            </w:pPr>
            <w:r w:rsidRPr="00126348">
              <w:rPr>
                <w:rFonts w:ascii="Times New Roman" w:hAnsi="Times New Roman" w:cs="Times New Roman"/>
                <w:sz w:val="20"/>
                <w:szCs w:val="20"/>
              </w:rPr>
              <w:t>b</w:t>
            </w:r>
          </w:p>
          <w:p w:rsidR="00D76DB7" w:rsidRPr="00AD4F5A" w:rsidRDefault="00D76DB7" w:rsidP="00E80350">
            <w:pPr>
              <w:spacing w:after="0" w:line="360" w:lineRule="auto"/>
              <w:jc w:val="right"/>
              <w:rPr>
                <w:rFonts w:ascii="Times New Roman" w:hAnsi="Times New Roman" w:cs="Times New Roman"/>
                <w:vertAlign w:val="superscript"/>
              </w:rPr>
            </w:pPr>
            <w:r w:rsidRPr="00AD4F5A">
              <w:rPr>
                <w:rFonts w:ascii="Times New Roman" w:hAnsi="Times New Roman" w:cs="Times New Roman"/>
              </w:rPr>
              <w:t>5,40 x 10</w:t>
            </w:r>
            <w:r w:rsidRPr="00AD4F5A">
              <w:rPr>
                <w:rFonts w:ascii="Times New Roman" w:hAnsi="Times New Roman" w:cs="Times New Roman"/>
                <w:vertAlign w:val="superscript"/>
              </w:rPr>
              <w:t>8</w:t>
            </w:r>
          </w:p>
        </w:tc>
        <w:tc>
          <w:tcPr>
            <w:tcW w:w="1134" w:type="dxa"/>
            <w:tcBorders>
              <w:top w:val="nil"/>
              <w:left w:val="nil"/>
              <w:bottom w:val="single" w:sz="4" w:space="0" w:color="auto"/>
              <w:right w:val="single" w:sz="4" w:space="0" w:color="auto"/>
            </w:tcBorders>
            <w:noWrap/>
            <w:vAlign w:val="bottom"/>
          </w:tcPr>
          <w:p w:rsidR="00D76DB7" w:rsidRPr="00126348" w:rsidRDefault="00D76DB7" w:rsidP="00E80350">
            <w:pPr>
              <w:spacing w:after="0" w:line="360" w:lineRule="auto"/>
              <w:jc w:val="right"/>
              <w:rPr>
                <w:rFonts w:ascii="Times New Roman" w:hAnsi="Times New Roman" w:cs="Times New Roman"/>
                <w:sz w:val="20"/>
                <w:szCs w:val="20"/>
              </w:rPr>
            </w:pPr>
            <w:r w:rsidRPr="00126348">
              <w:rPr>
                <w:rFonts w:ascii="Times New Roman" w:hAnsi="Times New Roman" w:cs="Times New Roman"/>
                <w:sz w:val="20"/>
                <w:szCs w:val="20"/>
              </w:rPr>
              <w:t>b</w:t>
            </w:r>
          </w:p>
          <w:p w:rsidR="00D76DB7" w:rsidRPr="00AD4F5A" w:rsidRDefault="00D76DB7" w:rsidP="00E80350">
            <w:pPr>
              <w:spacing w:after="0" w:line="360" w:lineRule="auto"/>
              <w:jc w:val="right"/>
              <w:rPr>
                <w:rFonts w:ascii="Times New Roman" w:hAnsi="Times New Roman" w:cs="Times New Roman"/>
              </w:rPr>
            </w:pPr>
            <w:r w:rsidRPr="00AD4F5A">
              <w:rPr>
                <w:rFonts w:ascii="Times New Roman" w:hAnsi="Times New Roman" w:cs="Times New Roman"/>
              </w:rPr>
              <w:t>7,80 x 10</w:t>
            </w:r>
            <w:r w:rsidRPr="00AD4F5A">
              <w:rPr>
                <w:rFonts w:ascii="Times New Roman" w:hAnsi="Times New Roman" w:cs="Times New Roman"/>
                <w:vertAlign w:val="superscript"/>
              </w:rPr>
              <w:t>8</w:t>
            </w:r>
          </w:p>
        </w:tc>
        <w:tc>
          <w:tcPr>
            <w:tcW w:w="1134" w:type="dxa"/>
            <w:tcBorders>
              <w:top w:val="nil"/>
              <w:left w:val="nil"/>
              <w:bottom w:val="single" w:sz="4" w:space="0" w:color="auto"/>
              <w:right w:val="single" w:sz="4" w:space="0" w:color="auto"/>
            </w:tcBorders>
            <w:noWrap/>
            <w:vAlign w:val="bottom"/>
          </w:tcPr>
          <w:p w:rsidR="00D76DB7" w:rsidRPr="00126348" w:rsidRDefault="00D76DB7" w:rsidP="00E80350">
            <w:pPr>
              <w:spacing w:after="0" w:line="360" w:lineRule="auto"/>
              <w:jc w:val="right"/>
              <w:rPr>
                <w:rFonts w:ascii="Times New Roman" w:hAnsi="Times New Roman" w:cs="Times New Roman"/>
                <w:sz w:val="20"/>
                <w:szCs w:val="20"/>
              </w:rPr>
            </w:pPr>
            <w:r w:rsidRPr="00126348">
              <w:rPr>
                <w:rFonts w:ascii="Times New Roman" w:hAnsi="Times New Roman" w:cs="Times New Roman"/>
                <w:sz w:val="20"/>
                <w:szCs w:val="20"/>
              </w:rPr>
              <w:t>ab</w:t>
            </w:r>
          </w:p>
          <w:p w:rsidR="00D76DB7" w:rsidRPr="00AD4F5A" w:rsidRDefault="00D76DB7" w:rsidP="00E80350">
            <w:pPr>
              <w:spacing w:after="0" w:line="360" w:lineRule="auto"/>
              <w:jc w:val="right"/>
              <w:rPr>
                <w:rFonts w:ascii="Times New Roman" w:hAnsi="Times New Roman" w:cs="Times New Roman"/>
              </w:rPr>
            </w:pPr>
            <w:r w:rsidRPr="00AD4F5A">
              <w:rPr>
                <w:rFonts w:ascii="Times New Roman" w:hAnsi="Times New Roman" w:cs="Times New Roman"/>
              </w:rPr>
              <w:t xml:space="preserve">1,03 x10 </w:t>
            </w:r>
            <w:r w:rsidRPr="00AD4F5A">
              <w:rPr>
                <w:rFonts w:ascii="Times New Roman" w:hAnsi="Times New Roman" w:cs="Times New Roman"/>
                <w:vertAlign w:val="superscript"/>
              </w:rPr>
              <w:t>9</w:t>
            </w:r>
          </w:p>
        </w:tc>
        <w:tc>
          <w:tcPr>
            <w:tcW w:w="1134" w:type="dxa"/>
            <w:tcBorders>
              <w:top w:val="nil"/>
              <w:left w:val="nil"/>
              <w:bottom w:val="single" w:sz="4" w:space="0" w:color="auto"/>
              <w:right w:val="single" w:sz="4" w:space="0" w:color="auto"/>
            </w:tcBorders>
            <w:noWrap/>
            <w:vAlign w:val="bottom"/>
          </w:tcPr>
          <w:p w:rsidR="00D76DB7" w:rsidRPr="00126348" w:rsidRDefault="00D76DB7" w:rsidP="00E80350">
            <w:pPr>
              <w:spacing w:after="0" w:line="360" w:lineRule="auto"/>
              <w:jc w:val="right"/>
              <w:rPr>
                <w:rFonts w:ascii="Times New Roman" w:hAnsi="Times New Roman" w:cs="Times New Roman"/>
                <w:sz w:val="20"/>
                <w:szCs w:val="20"/>
              </w:rPr>
            </w:pPr>
            <w:r w:rsidRPr="00126348">
              <w:rPr>
                <w:rFonts w:ascii="Times New Roman" w:hAnsi="Times New Roman" w:cs="Times New Roman"/>
                <w:sz w:val="20"/>
                <w:szCs w:val="20"/>
              </w:rPr>
              <w:t>a</w:t>
            </w:r>
          </w:p>
          <w:p w:rsidR="00D76DB7" w:rsidRPr="00AD4F5A" w:rsidRDefault="009B497A" w:rsidP="00E80350">
            <w:pPr>
              <w:spacing w:after="0" w:line="360" w:lineRule="auto"/>
              <w:jc w:val="right"/>
              <w:rPr>
                <w:rFonts w:ascii="Times New Roman" w:hAnsi="Times New Roman" w:cs="Times New Roman"/>
              </w:rPr>
            </w:pPr>
            <w:r>
              <w:rPr>
                <w:rFonts w:ascii="Times New Roman" w:hAnsi="Times New Roman" w:cs="Times New Roman"/>
              </w:rPr>
              <w:t>2,</w:t>
            </w:r>
            <w:r w:rsidR="00D76DB7" w:rsidRPr="00AD4F5A">
              <w:rPr>
                <w:rFonts w:ascii="Times New Roman" w:hAnsi="Times New Roman" w:cs="Times New Roman"/>
              </w:rPr>
              <w:t>86</w:t>
            </w:r>
            <w:r w:rsidR="00C50A4A">
              <w:rPr>
                <w:rFonts w:ascii="Times New Roman" w:hAnsi="Times New Roman" w:cs="Times New Roman"/>
              </w:rPr>
              <w:t xml:space="preserve"> </w:t>
            </w:r>
            <w:r w:rsidR="00D76DB7" w:rsidRPr="00AD4F5A">
              <w:rPr>
                <w:rFonts w:ascii="Times New Roman" w:hAnsi="Times New Roman" w:cs="Times New Roman"/>
              </w:rPr>
              <w:t xml:space="preserve">x10 </w:t>
            </w:r>
            <w:r w:rsidR="00D76DB7" w:rsidRPr="00AD4F5A">
              <w:rPr>
                <w:rFonts w:ascii="Times New Roman" w:hAnsi="Times New Roman" w:cs="Times New Roman"/>
                <w:vertAlign w:val="superscript"/>
              </w:rPr>
              <w:t>9</w:t>
            </w:r>
          </w:p>
        </w:tc>
        <w:tc>
          <w:tcPr>
            <w:tcW w:w="1276" w:type="dxa"/>
            <w:tcBorders>
              <w:top w:val="nil"/>
              <w:left w:val="nil"/>
              <w:bottom w:val="single" w:sz="4" w:space="0" w:color="auto"/>
              <w:right w:val="single" w:sz="4" w:space="0" w:color="auto"/>
            </w:tcBorders>
            <w:noWrap/>
            <w:vAlign w:val="bottom"/>
          </w:tcPr>
          <w:p w:rsidR="00D76DB7" w:rsidRPr="00126348" w:rsidRDefault="00D76DB7" w:rsidP="00E80350">
            <w:pPr>
              <w:spacing w:after="0" w:line="360" w:lineRule="auto"/>
              <w:jc w:val="right"/>
              <w:rPr>
                <w:rFonts w:ascii="Times New Roman" w:hAnsi="Times New Roman" w:cs="Times New Roman"/>
                <w:sz w:val="20"/>
                <w:szCs w:val="20"/>
              </w:rPr>
            </w:pPr>
            <w:r w:rsidRPr="00126348">
              <w:rPr>
                <w:rFonts w:ascii="Times New Roman" w:hAnsi="Times New Roman" w:cs="Times New Roman"/>
                <w:sz w:val="20"/>
                <w:szCs w:val="20"/>
              </w:rPr>
              <w:t>ab</w:t>
            </w:r>
          </w:p>
          <w:p w:rsidR="00D76DB7" w:rsidRPr="00AD4F5A" w:rsidRDefault="00D76DB7" w:rsidP="00E80350">
            <w:pPr>
              <w:spacing w:after="0" w:line="360" w:lineRule="auto"/>
              <w:jc w:val="right"/>
              <w:rPr>
                <w:rFonts w:ascii="Times New Roman" w:hAnsi="Times New Roman" w:cs="Times New Roman"/>
              </w:rPr>
            </w:pPr>
            <w:r w:rsidRPr="00AD4F5A">
              <w:rPr>
                <w:rFonts w:ascii="Times New Roman" w:hAnsi="Times New Roman" w:cs="Times New Roman"/>
              </w:rPr>
              <w:t xml:space="preserve">1, 32 x10 </w:t>
            </w:r>
            <w:r w:rsidRPr="00AD4F5A">
              <w:rPr>
                <w:rFonts w:ascii="Times New Roman" w:hAnsi="Times New Roman" w:cs="Times New Roman"/>
                <w:vertAlign w:val="superscript"/>
              </w:rPr>
              <w:t>9</w:t>
            </w:r>
          </w:p>
        </w:tc>
        <w:tc>
          <w:tcPr>
            <w:tcW w:w="1062" w:type="dxa"/>
            <w:tcBorders>
              <w:top w:val="nil"/>
              <w:left w:val="nil"/>
              <w:bottom w:val="single" w:sz="4" w:space="0" w:color="auto"/>
              <w:right w:val="single" w:sz="4" w:space="0" w:color="auto"/>
            </w:tcBorders>
            <w:noWrap/>
            <w:vAlign w:val="bottom"/>
          </w:tcPr>
          <w:p w:rsidR="00D76DB7" w:rsidRPr="00AD4F5A" w:rsidRDefault="00D76DB7" w:rsidP="00E80350">
            <w:pPr>
              <w:spacing w:after="0" w:line="360" w:lineRule="auto"/>
              <w:jc w:val="center"/>
              <w:rPr>
                <w:rFonts w:ascii="Times New Roman" w:hAnsi="Times New Roman" w:cs="Times New Roman"/>
              </w:rPr>
            </w:pPr>
            <w:r w:rsidRPr="00AD4F5A">
              <w:rPr>
                <w:rFonts w:ascii="Times New Roman" w:hAnsi="Times New Roman" w:cs="Times New Roman"/>
              </w:rPr>
              <w:t>0,0177</w:t>
            </w:r>
          </w:p>
        </w:tc>
      </w:tr>
      <w:tr w:rsidR="00D76DB7" w:rsidRPr="00522F7E" w:rsidTr="00A116A5">
        <w:trPr>
          <w:trHeight w:val="497"/>
        </w:trPr>
        <w:tc>
          <w:tcPr>
            <w:tcW w:w="2430" w:type="dxa"/>
            <w:tcBorders>
              <w:top w:val="nil"/>
              <w:left w:val="single" w:sz="4" w:space="0" w:color="auto"/>
              <w:bottom w:val="single" w:sz="4" w:space="0" w:color="auto"/>
              <w:right w:val="single" w:sz="4" w:space="0" w:color="auto"/>
            </w:tcBorders>
            <w:noWrap/>
            <w:vAlign w:val="bottom"/>
          </w:tcPr>
          <w:p w:rsidR="00D76DB7" w:rsidRPr="00AD4F5A" w:rsidRDefault="00D76DB7" w:rsidP="00E80350">
            <w:pPr>
              <w:spacing w:after="0" w:line="360" w:lineRule="auto"/>
              <w:rPr>
                <w:rFonts w:ascii="Times New Roman" w:hAnsi="Times New Roman" w:cs="Times New Roman"/>
                <w:bCs/>
              </w:rPr>
            </w:pPr>
            <w:r w:rsidRPr="00AD4F5A">
              <w:rPr>
                <w:rFonts w:ascii="Times New Roman" w:hAnsi="Times New Roman" w:cs="Times New Roman"/>
                <w:i/>
              </w:rPr>
              <w:t>Candida</w:t>
            </w:r>
            <w:r w:rsidR="00AD4F5A" w:rsidRPr="00AD4F5A">
              <w:rPr>
                <w:rFonts w:ascii="Times New Roman" w:hAnsi="Times New Roman" w:cs="Times New Roman"/>
                <w:i/>
              </w:rPr>
              <w:t xml:space="preserve"> f</w:t>
            </w:r>
            <w:r w:rsidRPr="00AD4F5A">
              <w:rPr>
                <w:rFonts w:ascii="Times New Roman" w:hAnsi="Times New Roman" w:cs="Times New Roman"/>
                <w:i/>
              </w:rPr>
              <w:t>amata</w:t>
            </w:r>
          </w:p>
        </w:tc>
        <w:tc>
          <w:tcPr>
            <w:tcW w:w="1134" w:type="dxa"/>
            <w:tcBorders>
              <w:top w:val="nil"/>
              <w:left w:val="nil"/>
              <w:bottom w:val="single" w:sz="4" w:space="0" w:color="auto"/>
              <w:right w:val="single" w:sz="4" w:space="0" w:color="auto"/>
            </w:tcBorders>
            <w:noWrap/>
            <w:vAlign w:val="bottom"/>
          </w:tcPr>
          <w:p w:rsidR="00D76DB7" w:rsidRPr="00AD4F5A" w:rsidRDefault="00D76DB7" w:rsidP="00E80350">
            <w:pPr>
              <w:spacing w:after="0" w:line="360" w:lineRule="auto"/>
              <w:jc w:val="right"/>
              <w:rPr>
                <w:rFonts w:ascii="Times New Roman" w:hAnsi="Times New Roman" w:cs="Times New Roman"/>
              </w:rPr>
            </w:pPr>
            <w:r w:rsidRPr="00AD4F5A">
              <w:rPr>
                <w:rFonts w:ascii="Times New Roman" w:hAnsi="Times New Roman" w:cs="Times New Roman"/>
              </w:rPr>
              <w:t xml:space="preserve">2,10 x10 </w:t>
            </w:r>
            <w:r w:rsidRPr="00AD4F5A">
              <w:rPr>
                <w:rFonts w:ascii="Times New Roman" w:hAnsi="Times New Roman" w:cs="Times New Roman"/>
                <w:vertAlign w:val="superscript"/>
              </w:rPr>
              <w:t>9</w:t>
            </w:r>
          </w:p>
        </w:tc>
        <w:tc>
          <w:tcPr>
            <w:tcW w:w="1134" w:type="dxa"/>
            <w:tcBorders>
              <w:top w:val="nil"/>
              <w:left w:val="nil"/>
              <w:bottom w:val="single" w:sz="4" w:space="0" w:color="auto"/>
              <w:right w:val="single" w:sz="4" w:space="0" w:color="auto"/>
            </w:tcBorders>
            <w:noWrap/>
            <w:vAlign w:val="bottom"/>
          </w:tcPr>
          <w:p w:rsidR="00D76DB7" w:rsidRPr="00AD4F5A" w:rsidRDefault="00D76DB7" w:rsidP="00E80350">
            <w:pPr>
              <w:spacing w:after="0" w:line="360" w:lineRule="auto"/>
              <w:jc w:val="right"/>
              <w:rPr>
                <w:rFonts w:ascii="Times New Roman" w:hAnsi="Times New Roman" w:cs="Times New Roman"/>
              </w:rPr>
            </w:pPr>
            <w:r w:rsidRPr="00AD4F5A">
              <w:rPr>
                <w:rFonts w:ascii="Times New Roman" w:hAnsi="Times New Roman" w:cs="Times New Roman"/>
              </w:rPr>
              <w:t xml:space="preserve">2,06 x10 </w:t>
            </w:r>
            <w:r w:rsidRPr="00AD4F5A">
              <w:rPr>
                <w:rFonts w:ascii="Times New Roman" w:hAnsi="Times New Roman" w:cs="Times New Roman"/>
                <w:vertAlign w:val="superscript"/>
              </w:rPr>
              <w:t>9</w:t>
            </w:r>
          </w:p>
        </w:tc>
        <w:tc>
          <w:tcPr>
            <w:tcW w:w="1134" w:type="dxa"/>
            <w:tcBorders>
              <w:top w:val="nil"/>
              <w:left w:val="nil"/>
              <w:bottom w:val="single" w:sz="4" w:space="0" w:color="auto"/>
              <w:right w:val="single" w:sz="4" w:space="0" w:color="auto"/>
            </w:tcBorders>
            <w:noWrap/>
            <w:vAlign w:val="bottom"/>
          </w:tcPr>
          <w:p w:rsidR="00D76DB7" w:rsidRPr="00AD4F5A" w:rsidRDefault="009B497A" w:rsidP="00E80350">
            <w:pPr>
              <w:spacing w:after="0" w:line="360" w:lineRule="auto"/>
              <w:jc w:val="right"/>
              <w:rPr>
                <w:rFonts w:ascii="Times New Roman" w:hAnsi="Times New Roman" w:cs="Times New Roman"/>
              </w:rPr>
            </w:pPr>
            <w:r>
              <w:rPr>
                <w:rFonts w:ascii="Times New Roman" w:hAnsi="Times New Roman" w:cs="Times New Roman"/>
              </w:rPr>
              <w:t>1,</w:t>
            </w:r>
            <w:r w:rsidR="00D76DB7" w:rsidRPr="00AD4F5A">
              <w:rPr>
                <w:rFonts w:ascii="Times New Roman" w:hAnsi="Times New Roman" w:cs="Times New Roman"/>
              </w:rPr>
              <w:t xml:space="preserve">09 x10 </w:t>
            </w:r>
            <w:r w:rsidR="00D76DB7" w:rsidRPr="00AD4F5A">
              <w:rPr>
                <w:rFonts w:ascii="Times New Roman" w:hAnsi="Times New Roman" w:cs="Times New Roman"/>
                <w:vertAlign w:val="superscript"/>
              </w:rPr>
              <w:t>9</w:t>
            </w:r>
          </w:p>
        </w:tc>
        <w:tc>
          <w:tcPr>
            <w:tcW w:w="1134" w:type="dxa"/>
            <w:tcBorders>
              <w:top w:val="nil"/>
              <w:left w:val="nil"/>
              <w:bottom w:val="single" w:sz="4" w:space="0" w:color="auto"/>
              <w:right w:val="single" w:sz="4" w:space="0" w:color="auto"/>
            </w:tcBorders>
            <w:noWrap/>
            <w:vAlign w:val="bottom"/>
          </w:tcPr>
          <w:p w:rsidR="00D76DB7" w:rsidRPr="00AD4F5A" w:rsidRDefault="00D76DB7" w:rsidP="00E80350">
            <w:pPr>
              <w:spacing w:after="0" w:line="360" w:lineRule="auto"/>
              <w:jc w:val="right"/>
              <w:rPr>
                <w:rFonts w:ascii="Times New Roman" w:hAnsi="Times New Roman" w:cs="Times New Roman"/>
              </w:rPr>
            </w:pPr>
            <w:r w:rsidRPr="00AD4F5A">
              <w:rPr>
                <w:rFonts w:ascii="Times New Roman" w:hAnsi="Times New Roman" w:cs="Times New Roman"/>
              </w:rPr>
              <w:t xml:space="preserve">1,96 x10 </w:t>
            </w:r>
            <w:r w:rsidRPr="00AD4F5A">
              <w:rPr>
                <w:rFonts w:ascii="Times New Roman" w:hAnsi="Times New Roman" w:cs="Times New Roman"/>
                <w:vertAlign w:val="superscript"/>
              </w:rPr>
              <w:t>9</w:t>
            </w:r>
          </w:p>
        </w:tc>
        <w:tc>
          <w:tcPr>
            <w:tcW w:w="1276" w:type="dxa"/>
            <w:tcBorders>
              <w:top w:val="nil"/>
              <w:left w:val="nil"/>
              <w:bottom w:val="single" w:sz="4" w:space="0" w:color="auto"/>
              <w:right w:val="single" w:sz="4" w:space="0" w:color="auto"/>
            </w:tcBorders>
            <w:noWrap/>
            <w:vAlign w:val="bottom"/>
          </w:tcPr>
          <w:p w:rsidR="00D76DB7" w:rsidRPr="00AD4F5A" w:rsidRDefault="009B497A" w:rsidP="00E80350">
            <w:pPr>
              <w:spacing w:after="0" w:line="360" w:lineRule="auto"/>
              <w:jc w:val="right"/>
              <w:rPr>
                <w:rFonts w:ascii="Times New Roman" w:hAnsi="Times New Roman" w:cs="Times New Roman"/>
              </w:rPr>
            </w:pPr>
            <w:r>
              <w:rPr>
                <w:rFonts w:ascii="Times New Roman" w:hAnsi="Times New Roman" w:cs="Times New Roman"/>
              </w:rPr>
              <w:t>3,</w:t>
            </w:r>
            <w:r w:rsidR="00D76DB7" w:rsidRPr="00AD4F5A">
              <w:rPr>
                <w:rFonts w:ascii="Times New Roman" w:hAnsi="Times New Roman" w:cs="Times New Roman"/>
              </w:rPr>
              <w:t xml:space="preserve">67 x10 </w:t>
            </w:r>
            <w:r w:rsidR="00D76DB7" w:rsidRPr="00AD4F5A">
              <w:rPr>
                <w:rFonts w:ascii="Times New Roman" w:hAnsi="Times New Roman" w:cs="Times New Roman"/>
                <w:vertAlign w:val="superscript"/>
              </w:rPr>
              <w:t>9</w:t>
            </w:r>
          </w:p>
        </w:tc>
        <w:tc>
          <w:tcPr>
            <w:tcW w:w="1062" w:type="dxa"/>
            <w:tcBorders>
              <w:top w:val="nil"/>
              <w:left w:val="nil"/>
              <w:bottom w:val="single" w:sz="4" w:space="0" w:color="auto"/>
              <w:right w:val="single" w:sz="4" w:space="0" w:color="auto"/>
            </w:tcBorders>
            <w:noWrap/>
            <w:vAlign w:val="bottom"/>
          </w:tcPr>
          <w:p w:rsidR="00D76DB7" w:rsidRPr="00AD4F5A" w:rsidRDefault="00D76DB7" w:rsidP="00E80350">
            <w:pPr>
              <w:spacing w:after="0" w:line="360" w:lineRule="auto"/>
              <w:jc w:val="center"/>
              <w:rPr>
                <w:rFonts w:ascii="Times New Roman" w:hAnsi="Times New Roman" w:cs="Times New Roman"/>
              </w:rPr>
            </w:pPr>
            <w:r w:rsidRPr="00AD4F5A">
              <w:rPr>
                <w:rFonts w:ascii="Times New Roman" w:hAnsi="Times New Roman" w:cs="Times New Roman"/>
              </w:rPr>
              <w:t>0,8068</w:t>
            </w:r>
          </w:p>
        </w:tc>
      </w:tr>
      <w:tr w:rsidR="00D76DB7" w:rsidRPr="00522F7E" w:rsidTr="00126348">
        <w:trPr>
          <w:trHeight w:val="419"/>
        </w:trPr>
        <w:tc>
          <w:tcPr>
            <w:tcW w:w="2430" w:type="dxa"/>
            <w:tcBorders>
              <w:top w:val="nil"/>
              <w:left w:val="single" w:sz="4" w:space="0" w:color="auto"/>
              <w:bottom w:val="single" w:sz="4" w:space="0" w:color="auto"/>
              <w:right w:val="single" w:sz="4" w:space="0" w:color="auto"/>
            </w:tcBorders>
            <w:noWrap/>
            <w:vAlign w:val="bottom"/>
          </w:tcPr>
          <w:p w:rsidR="00D76DB7" w:rsidRPr="00AD4F5A" w:rsidRDefault="00D76DB7" w:rsidP="00E80350">
            <w:pPr>
              <w:spacing w:after="0" w:line="360" w:lineRule="auto"/>
              <w:rPr>
                <w:rFonts w:ascii="Times New Roman" w:hAnsi="Times New Roman" w:cs="Times New Roman"/>
                <w:i/>
              </w:rPr>
            </w:pPr>
            <w:r w:rsidRPr="00AD4F5A">
              <w:rPr>
                <w:rFonts w:ascii="Times New Roman" w:hAnsi="Times New Roman" w:cs="Times New Roman"/>
                <w:i/>
              </w:rPr>
              <w:lastRenderedPageBreak/>
              <w:t>Candida sp</w:t>
            </w:r>
          </w:p>
          <w:p w:rsidR="00D76DB7" w:rsidRPr="00AD4F5A" w:rsidRDefault="00D76DB7" w:rsidP="00E80350">
            <w:pPr>
              <w:spacing w:after="0" w:line="360" w:lineRule="auto"/>
              <w:rPr>
                <w:rFonts w:ascii="Times New Roman" w:hAnsi="Times New Roman" w:cs="Times New Roman"/>
                <w:bCs/>
              </w:rPr>
            </w:pPr>
          </w:p>
        </w:tc>
        <w:tc>
          <w:tcPr>
            <w:tcW w:w="1134" w:type="dxa"/>
            <w:tcBorders>
              <w:top w:val="nil"/>
              <w:left w:val="nil"/>
              <w:bottom w:val="single" w:sz="4" w:space="0" w:color="auto"/>
              <w:right w:val="single" w:sz="4" w:space="0" w:color="auto"/>
            </w:tcBorders>
            <w:noWrap/>
            <w:vAlign w:val="bottom"/>
          </w:tcPr>
          <w:p w:rsidR="00D76DB7" w:rsidRPr="00AD4F5A" w:rsidRDefault="009B497A" w:rsidP="00E80350">
            <w:pPr>
              <w:spacing w:after="0" w:line="360" w:lineRule="auto"/>
              <w:jc w:val="right"/>
              <w:rPr>
                <w:rFonts w:ascii="Times New Roman" w:hAnsi="Times New Roman" w:cs="Times New Roman"/>
              </w:rPr>
            </w:pPr>
            <w:r>
              <w:rPr>
                <w:rFonts w:ascii="Times New Roman" w:hAnsi="Times New Roman" w:cs="Times New Roman"/>
              </w:rPr>
              <w:t>3,</w:t>
            </w:r>
            <w:r w:rsidR="00D76DB7" w:rsidRPr="00AD4F5A">
              <w:rPr>
                <w:rFonts w:ascii="Times New Roman" w:hAnsi="Times New Roman" w:cs="Times New Roman"/>
              </w:rPr>
              <w:t xml:space="preserve">01 x10 </w:t>
            </w:r>
            <w:r w:rsidR="00D76DB7" w:rsidRPr="00AD4F5A">
              <w:rPr>
                <w:rFonts w:ascii="Times New Roman" w:hAnsi="Times New Roman" w:cs="Times New Roman"/>
                <w:vertAlign w:val="superscript"/>
              </w:rPr>
              <w:t>9</w:t>
            </w:r>
          </w:p>
        </w:tc>
        <w:tc>
          <w:tcPr>
            <w:tcW w:w="1134" w:type="dxa"/>
            <w:tcBorders>
              <w:top w:val="nil"/>
              <w:left w:val="nil"/>
              <w:bottom w:val="single" w:sz="4" w:space="0" w:color="auto"/>
              <w:right w:val="single" w:sz="4" w:space="0" w:color="auto"/>
            </w:tcBorders>
            <w:noWrap/>
            <w:vAlign w:val="bottom"/>
          </w:tcPr>
          <w:p w:rsidR="00D76DB7" w:rsidRPr="00AD4F5A" w:rsidRDefault="00D76DB7" w:rsidP="00E80350">
            <w:pPr>
              <w:spacing w:after="0" w:line="360" w:lineRule="auto"/>
              <w:jc w:val="right"/>
              <w:rPr>
                <w:rFonts w:ascii="Times New Roman" w:hAnsi="Times New Roman" w:cs="Times New Roman"/>
              </w:rPr>
            </w:pPr>
            <w:r w:rsidRPr="00AD4F5A">
              <w:rPr>
                <w:rFonts w:ascii="Times New Roman" w:hAnsi="Times New Roman" w:cs="Times New Roman"/>
              </w:rPr>
              <w:t xml:space="preserve">2,41 x10 </w:t>
            </w:r>
            <w:r w:rsidRPr="00AD4F5A">
              <w:rPr>
                <w:rFonts w:ascii="Times New Roman" w:hAnsi="Times New Roman" w:cs="Times New Roman"/>
                <w:vertAlign w:val="superscript"/>
              </w:rPr>
              <w:t>9</w:t>
            </w:r>
          </w:p>
        </w:tc>
        <w:tc>
          <w:tcPr>
            <w:tcW w:w="1134" w:type="dxa"/>
            <w:tcBorders>
              <w:top w:val="nil"/>
              <w:left w:val="nil"/>
              <w:bottom w:val="single" w:sz="4" w:space="0" w:color="auto"/>
              <w:right w:val="single" w:sz="4" w:space="0" w:color="auto"/>
            </w:tcBorders>
            <w:noWrap/>
            <w:vAlign w:val="bottom"/>
          </w:tcPr>
          <w:p w:rsidR="00D76DB7" w:rsidRPr="00AD4F5A" w:rsidRDefault="00D76DB7" w:rsidP="00E80350">
            <w:pPr>
              <w:spacing w:after="0" w:line="360" w:lineRule="auto"/>
              <w:jc w:val="right"/>
              <w:rPr>
                <w:rFonts w:ascii="Times New Roman" w:hAnsi="Times New Roman" w:cs="Times New Roman"/>
              </w:rPr>
            </w:pPr>
            <w:r w:rsidRPr="00AD4F5A">
              <w:rPr>
                <w:rFonts w:ascii="Times New Roman" w:hAnsi="Times New Roman" w:cs="Times New Roman"/>
              </w:rPr>
              <w:t xml:space="preserve">2,66 x10 </w:t>
            </w:r>
            <w:r w:rsidRPr="00AD4F5A">
              <w:rPr>
                <w:rFonts w:ascii="Times New Roman" w:hAnsi="Times New Roman" w:cs="Times New Roman"/>
                <w:vertAlign w:val="superscript"/>
              </w:rPr>
              <w:t>9</w:t>
            </w:r>
          </w:p>
        </w:tc>
        <w:tc>
          <w:tcPr>
            <w:tcW w:w="1134" w:type="dxa"/>
            <w:tcBorders>
              <w:top w:val="nil"/>
              <w:left w:val="nil"/>
              <w:bottom w:val="single" w:sz="4" w:space="0" w:color="auto"/>
              <w:right w:val="single" w:sz="4" w:space="0" w:color="auto"/>
            </w:tcBorders>
            <w:noWrap/>
            <w:vAlign w:val="bottom"/>
          </w:tcPr>
          <w:p w:rsidR="00D76DB7" w:rsidRPr="00AD4F5A" w:rsidRDefault="00D76DB7" w:rsidP="00E80350">
            <w:pPr>
              <w:spacing w:after="0" w:line="360" w:lineRule="auto"/>
              <w:jc w:val="right"/>
              <w:rPr>
                <w:rFonts w:ascii="Times New Roman" w:hAnsi="Times New Roman" w:cs="Times New Roman"/>
              </w:rPr>
            </w:pPr>
            <w:r w:rsidRPr="00AD4F5A">
              <w:rPr>
                <w:rFonts w:ascii="Times New Roman" w:hAnsi="Times New Roman" w:cs="Times New Roman"/>
              </w:rPr>
              <w:t xml:space="preserve">1,90 x10 </w:t>
            </w:r>
            <w:r w:rsidRPr="00AD4F5A">
              <w:rPr>
                <w:rFonts w:ascii="Times New Roman" w:hAnsi="Times New Roman" w:cs="Times New Roman"/>
                <w:vertAlign w:val="superscript"/>
              </w:rPr>
              <w:t>9</w:t>
            </w:r>
          </w:p>
        </w:tc>
        <w:tc>
          <w:tcPr>
            <w:tcW w:w="1276" w:type="dxa"/>
            <w:tcBorders>
              <w:top w:val="nil"/>
              <w:left w:val="nil"/>
              <w:bottom w:val="single" w:sz="4" w:space="0" w:color="auto"/>
              <w:right w:val="single" w:sz="4" w:space="0" w:color="auto"/>
            </w:tcBorders>
            <w:noWrap/>
            <w:vAlign w:val="bottom"/>
          </w:tcPr>
          <w:p w:rsidR="00D76DB7" w:rsidRPr="00AD4F5A" w:rsidRDefault="00D76DB7" w:rsidP="00E80350">
            <w:pPr>
              <w:spacing w:after="0" w:line="360" w:lineRule="auto"/>
              <w:jc w:val="right"/>
              <w:rPr>
                <w:rFonts w:ascii="Times New Roman" w:hAnsi="Times New Roman" w:cs="Times New Roman"/>
              </w:rPr>
            </w:pPr>
            <w:r w:rsidRPr="00AD4F5A">
              <w:rPr>
                <w:rFonts w:ascii="Times New Roman" w:hAnsi="Times New Roman" w:cs="Times New Roman"/>
              </w:rPr>
              <w:t xml:space="preserve">2,96 x10 </w:t>
            </w:r>
            <w:r w:rsidRPr="00AD4F5A">
              <w:rPr>
                <w:rFonts w:ascii="Times New Roman" w:hAnsi="Times New Roman" w:cs="Times New Roman"/>
                <w:vertAlign w:val="superscript"/>
              </w:rPr>
              <w:t>9</w:t>
            </w:r>
          </w:p>
        </w:tc>
        <w:tc>
          <w:tcPr>
            <w:tcW w:w="1062" w:type="dxa"/>
            <w:tcBorders>
              <w:top w:val="nil"/>
              <w:left w:val="nil"/>
              <w:bottom w:val="single" w:sz="4" w:space="0" w:color="auto"/>
              <w:right w:val="single" w:sz="4" w:space="0" w:color="auto"/>
            </w:tcBorders>
            <w:noWrap/>
            <w:vAlign w:val="bottom"/>
          </w:tcPr>
          <w:p w:rsidR="00D76DB7" w:rsidRPr="00AD4F5A" w:rsidRDefault="00D76DB7" w:rsidP="00E80350">
            <w:pPr>
              <w:spacing w:after="0" w:line="360" w:lineRule="auto"/>
              <w:jc w:val="center"/>
              <w:rPr>
                <w:rFonts w:ascii="Times New Roman" w:hAnsi="Times New Roman" w:cs="Times New Roman"/>
              </w:rPr>
            </w:pPr>
            <w:r w:rsidRPr="00AD4F5A">
              <w:rPr>
                <w:rFonts w:ascii="Times New Roman" w:hAnsi="Times New Roman" w:cs="Times New Roman"/>
              </w:rPr>
              <w:t>0,3451</w:t>
            </w:r>
          </w:p>
        </w:tc>
      </w:tr>
    </w:tbl>
    <w:p w:rsidR="00E94319" w:rsidRPr="00AD4F5A" w:rsidRDefault="00E94319" w:rsidP="00E80350">
      <w:pPr>
        <w:spacing w:after="0" w:line="360" w:lineRule="auto"/>
        <w:rPr>
          <w:rFonts w:ascii="Times New Roman" w:hAnsi="Times New Roman" w:cs="Times New Roman"/>
        </w:rPr>
      </w:pPr>
      <w:r w:rsidRPr="00AD4F5A">
        <w:rPr>
          <w:rFonts w:ascii="Times New Roman" w:hAnsi="Times New Roman" w:cs="Times New Roman"/>
        </w:rPr>
        <w:t xml:space="preserve">Letras iguales no presentan diferencias significativas. </w:t>
      </w:r>
    </w:p>
    <w:p w:rsidR="00E94319" w:rsidRPr="00AD4F5A" w:rsidRDefault="00E94319" w:rsidP="00E80350">
      <w:pPr>
        <w:spacing w:after="0" w:line="360" w:lineRule="auto"/>
        <w:jc w:val="both"/>
        <w:rPr>
          <w:rFonts w:ascii="Times New Roman" w:hAnsi="Times New Roman" w:cs="Times New Roman"/>
        </w:rPr>
      </w:pPr>
      <w:r w:rsidRPr="00AD4F5A">
        <w:rPr>
          <w:rFonts w:ascii="Times New Roman" w:hAnsi="Times New Roman" w:cs="Times New Roman"/>
        </w:rPr>
        <w:t>Letras diferentes presentan significancia.</w:t>
      </w:r>
    </w:p>
    <w:p w:rsidR="00E94319" w:rsidRPr="00522F7E" w:rsidRDefault="00E94319" w:rsidP="00E80350">
      <w:pPr>
        <w:spacing w:after="0" w:line="360" w:lineRule="auto"/>
        <w:jc w:val="both"/>
        <w:rPr>
          <w:rFonts w:ascii="Times New Roman" w:hAnsi="Times New Roman" w:cs="Times New Roman"/>
          <w:sz w:val="24"/>
          <w:szCs w:val="24"/>
        </w:rPr>
      </w:pPr>
    </w:p>
    <w:p w:rsidR="00245AA7" w:rsidRDefault="00245AA7" w:rsidP="00E80350">
      <w:pPr>
        <w:spacing w:after="0" w:line="360" w:lineRule="auto"/>
        <w:jc w:val="both"/>
        <w:rPr>
          <w:rFonts w:ascii="Times New Roman" w:hAnsi="Times New Roman" w:cs="Times New Roman"/>
          <w:sz w:val="24"/>
          <w:szCs w:val="24"/>
        </w:rPr>
      </w:pPr>
      <w:r w:rsidRPr="00522F7E">
        <w:rPr>
          <w:rFonts w:ascii="Times New Roman" w:hAnsi="Times New Roman" w:cs="Times New Roman"/>
          <w:sz w:val="24"/>
          <w:szCs w:val="24"/>
        </w:rPr>
        <w:t xml:space="preserve">Para la cepa </w:t>
      </w:r>
      <w:r w:rsidRPr="00522F7E">
        <w:rPr>
          <w:rFonts w:ascii="Times New Roman" w:hAnsi="Times New Roman" w:cs="Times New Roman"/>
          <w:i/>
          <w:sz w:val="24"/>
          <w:szCs w:val="24"/>
        </w:rPr>
        <w:t>Candida guillermondii</w:t>
      </w:r>
      <w:r w:rsidRPr="00522F7E">
        <w:rPr>
          <w:rFonts w:ascii="Times New Roman" w:hAnsi="Times New Roman" w:cs="Times New Roman"/>
          <w:sz w:val="24"/>
          <w:szCs w:val="24"/>
        </w:rPr>
        <w:t xml:space="preserve"> los resultados muestran un crecimiento</w:t>
      </w:r>
      <w:r>
        <w:rPr>
          <w:rFonts w:ascii="Times New Roman" w:hAnsi="Times New Roman" w:cs="Times New Roman"/>
          <w:sz w:val="24"/>
          <w:szCs w:val="24"/>
        </w:rPr>
        <w:t xml:space="preserve"> significativo</w:t>
      </w:r>
      <w:r w:rsidRPr="00522F7E">
        <w:rPr>
          <w:rFonts w:ascii="Times New Roman" w:hAnsi="Times New Roman" w:cs="Times New Roman"/>
          <w:sz w:val="24"/>
          <w:szCs w:val="24"/>
        </w:rPr>
        <w:t xml:space="preserve"> </w:t>
      </w:r>
      <w:r>
        <w:rPr>
          <w:rFonts w:ascii="Times New Roman" w:hAnsi="Times New Roman" w:cs="Times New Roman"/>
          <w:sz w:val="24"/>
          <w:szCs w:val="24"/>
        </w:rPr>
        <w:t xml:space="preserve">en MG </w:t>
      </w:r>
      <w:r w:rsidRPr="00522F7E">
        <w:rPr>
          <w:rFonts w:ascii="Times New Roman" w:hAnsi="Times New Roman" w:cs="Times New Roman"/>
          <w:sz w:val="24"/>
          <w:szCs w:val="24"/>
        </w:rPr>
        <w:t>50% (a)</w:t>
      </w:r>
      <w:r w:rsidR="00C50A4A">
        <w:rPr>
          <w:rFonts w:ascii="Times New Roman" w:hAnsi="Times New Roman" w:cs="Times New Roman"/>
          <w:sz w:val="24"/>
          <w:szCs w:val="24"/>
        </w:rPr>
        <w:t xml:space="preserve"> </w:t>
      </w:r>
      <w:r>
        <w:rPr>
          <w:rFonts w:ascii="Times New Roman" w:hAnsi="Times New Roman" w:cs="Times New Roman"/>
          <w:sz w:val="24"/>
          <w:szCs w:val="24"/>
        </w:rPr>
        <w:t xml:space="preserve">con respecto al </w:t>
      </w:r>
      <w:r w:rsidRPr="00522F7E">
        <w:rPr>
          <w:rFonts w:ascii="Times New Roman" w:hAnsi="Times New Roman" w:cs="Times New Roman"/>
          <w:sz w:val="24"/>
          <w:szCs w:val="24"/>
        </w:rPr>
        <w:t>medio comercial Sabouuraud</w:t>
      </w:r>
      <w:r>
        <w:rPr>
          <w:rFonts w:ascii="Times New Roman" w:hAnsi="Times New Roman" w:cs="Times New Roman"/>
          <w:sz w:val="24"/>
          <w:szCs w:val="24"/>
        </w:rPr>
        <w:t xml:space="preserve"> y a los demás medios evaluados de MG;</w:t>
      </w:r>
      <w:r w:rsidR="00C50A4A">
        <w:rPr>
          <w:rFonts w:ascii="Times New Roman" w:hAnsi="Times New Roman" w:cs="Times New Roman"/>
          <w:sz w:val="24"/>
          <w:szCs w:val="24"/>
        </w:rPr>
        <w:t xml:space="preserve"> </w:t>
      </w:r>
      <w:r>
        <w:rPr>
          <w:rFonts w:ascii="Times New Roman" w:hAnsi="Times New Roman" w:cs="Times New Roman"/>
          <w:sz w:val="24"/>
          <w:szCs w:val="24"/>
        </w:rPr>
        <w:t xml:space="preserve">para el caso de </w:t>
      </w:r>
      <w:r w:rsidRPr="00522F7E">
        <w:rPr>
          <w:rFonts w:ascii="Times New Roman" w:hAnsi="Times New Roman" w:cs="Times New Roman"/>
          <w:sz w:val="24"/>
          <w:szCs w:val="24"/>
        </w:rPr>
        <w:t xml:space="preserve">las levaduras </w:t>
      </w:r>
      <w:r w:rsidRPr="00522F7E">
        <w:rPr>
          <w:rFonts w:ascii="Times New Roman" w:hAnsi="Times New Roman" w:cs="Times New Roman"/>
          <w:i/>
          <w:sz w:val="24"/>
          <w:szCs w:val="24"/>
        </w:rPr>
        <w:t xml:space="preserve">Candida famata </w:t>
      </w:r>
      <w:r w:rsidRPr="00522F7E">
        <w:rPr>
          <w:rFonts w:ascii="Times New Roman" w:hAnsi="Times New Roman" w:cs="Times New Roman"/>
          <w:sz w:val="24"/>
          <w:szCs w:val="24"/>
        </w:rPr>
        <w:t xml:space="preserve">y </w:t>
      </w:r>
      <w:r w:rsidRPr="00522F7E">
        <w:rPr>
          <w:rFonts w:ascii="Times New Roman" w:hAnsi="Times New Roman" w:cs="Times New Roman"/>
          <w:i/>
          <w:sz w:val="24"/>
          <w:szCs w:val="24"/>
        </w:rPr>
        <w:t>Candida sp</w:t>
      </w:r>
      <w:r w:rsidRPr="00522F7E">
        <w:rPr>
          <w:rFonts w:ascii="Times New Roman" w:hAnsi="Times New Roman" w:cs="Times New Roman"/>
          <w:sz w:val="24"/>
          <w:szCs w:val="24"/>
        </w:rPr>
        <w:t xml:space="preserve">, no </w:t>
      </w:r>
      <w:r>
        <w:rPr>
          <w:rFonts w:ascii="Times New Roman" w:hAnsi="Times New Roman" w:cs="Times New Roman"/>
          <w:sz w:val="24"/>
          <w:szCs w:val="24"/>
        </w:rPr>
        <w:t xml:space="preserve">se evidenciaron </w:t>
      </w:r>
      <w:r w:rsidRPr="00522F7E">
        <w:rPr>
          <w:rFonts w:ascii="Times New Roman" w:hAnsi="Times New Roman" w:cs="Times New Roman"/>
          <w:sz w:val="24"/>
          <w:szCs w:val="24"/>
        </w:rPr>
        <w:t>diferencias en el crecimiento</w:t>
      </w:r>
      <w:r w:rsidR="005D36CC">
        <w:rPr>
          <w:rFonts w:ascii="Times New Roman" w:hAnsi="Times New Roman" w:cs="Times New Roman"/>
          <w:sz w:val="24"/>
          <w:szCs w:val="24"/>
        </w:rPr>
        <w:t>,</w:t>
      </w:r>
      <w:r w:rsidRPr="00522F7E">
        <w:rPr>
          <w:rFonts w:ascii="Times New Roman" w:hAnsi="Times New Roman" w:cs="Times New Roman"/>
          <w:sz w:val="24"/>
          <w:szCs w:val="24"/>
        </w:rPr>
        <w:t xml:space="preserve"> </w:t>
      </w:r>
      <w:r>
        <w:rPr>
          <w:rFonts w:ascii="Times New Roman" w:hAnsi="Times New Roman" w:cs="Times New Roman"/>
          <w:sz w:val="24"/>
          <w:szCs w:val="24"/>
        </w:rPr>
        <w:t>al se</w:t>
      </w:r>
      <w:r w:rsidR="005D36CC">
        <w:rPr>
          <w:rFonts w:ascii="Times New Roman" w:hAnsi="Times New Roman" w:cs="Times New Roman"/>
          <w:sz w:val="24"/>
          <w:szCs w:val="24"/>
        </w:rPr>
        <w:t>r</w:t>
      </w:r>
      <w:r>
        <w:rPr>
          <w:rFonts w:ascii="Times New Roman" w:hAnsi="Times New Roman" w:cs="Times New Roman"/>
          <w:sz w:val="24"/>
          <w:szCs w:val="24"/>
        </w:rPr>
        <w:t xml:space="preserve"> comp</w:t>
      </w:r>
      <w:r w:rsidR="005D36CC">
        <w:rPr>
          <w:rFonts w:ascii="Times New Roman" w:hAnsi="Times New Roman" w:cs="Times New Roman"/>
          <w:sz w:val="24"/>
          <w:szCs w:val="24"/>
        </w:rPr>
        <w:t>a</w:t>
      </w:r>
      <w:r>
        <w:rPr>
          <w:rFonts w:ascii="Times New Roman" w:hAnsi="Times New Roman" w:cs="Times New Roman"/>
          <w:sz w:val="24"/>
          <w:szCs w:val="24"/>
        </w:rPr>
        <w:t xml:space="preserve">radas con </w:t>
      </w:r>
      <w:r w:rsidR="00943838" w:rsidRPr="00522F7E">
        <w:rPr>
          <w:rFonts w:ascii="Times New Roman" w:hAnsi="Times New Roman" w:cs="Times New Roman"/>
          <w:sz w:val="24"/>
          <w:szCs w:val="24"/>
        </w:rPr>
        <w:t>e</w:t>
      </w:r>
      <w:r w:rsidR="00943838">
        <w:rPr>
          <w:rFonts w:ascii="Times New Roman" w:hAnsi="Times New Roman" w:cs="Times New Roman"/>
          <w:sz w:val="24"/>
          <w:szCs w:val="24"/>
        </w:rPr>
        <w:t>l</w:t>
      </w:r>
      <w:r w:rsidR="00943838" w:rsidRPr="00522F7E">
        <w:rPr>
          <w:rFonts w:ascii="Times New Roman" w:hAnsi="Times New Roman" w:cs="Times New Roman"/>
          <w:sz w:val="24"/>
          <w:szCs w:val="24"/>
        </w:rPr>
        <w:t xml:space="preserve"> </w:t>
      </w:r>
      <w:r w:rsidRPr="00522F7E">
        <w:rPr>
          <w:rFonts w:ascii="Times New Roman" w:hAnsi="Times New Roman" w:cs="Times New Roman"/>
          <w:sz w:val="24"/>
          <w:szCs w:val="24"/>
        </w:rPr>
        <w:t xml:space="preserve">medio </w:t>
      </w:r>
      <w:r>
        <w:rPr>
          <w:rFonts w:ascii="Times New Roman" w:hAnsi="Times New Roman" w:cs="Times New Roman"/>
          <w:sz w:val="24"/>
          <w:szCs w:val="24"/>
        </w:rPr>
        <w:t xml:space="preserve">comercial </w:t>
      </w:r>
      <w:r w:rsidRPr="00522F7E">
        <w:rPr>
          <w:rFonts w:ascii="Times New Roman" w:hAnsi="Times New Roman" w:cs="Times New Roman"/>
          <w:sz w:val="24"/>
          <w:szCs w:val="24"/>
        </w:rPr>
        <w:t>Sabouraud y los demás medios a diferentes concentraciones de la fruta.</w:t>
      </w:r>
    </w:p>
    <w:p w:rsidR="00245AA7" w:rsidRDefault="00245AA7" w:rsidP="00E80350">
      <w:pPr>
        <w:spacing w:after="0" w:line="360" w:lineRule="auto"/>
        <w:jc w:val="both"/>
        <w:rPr>
          <w:rFonts w:ascii="Times New Roman" w:hAnsi="Times New Roman" w:cs="Times New Roman"/>
          <w:sz w:val="24"/>
          <w:szCs w:val="24"/>
        </w:rPr>
      </w:pPr>
    </w:p>
    <w:p w:rsidR="003F50BA" w:rsidRDefault="00353BFC" w:rsidP="00E80350">
      <w:pPr>
        <w:spacing w:after="0" w:line="360" w:lineRule="auto"/>
        <w:jc w:val="both"/>
        <w:rPr>
          <w:rFonts w:ascii="Times New Roman" w:hAnsi="Times New Roman" w:cs="Times New Roman"/>
          <w:color w:val="000000"/>
          <w:sz w:val="24"/>
          <w:szCs w:val="24"/>
        </w:rPr>
      </w:pPr>
      <w:r w:rsidRPr="00E87096">
        <w:rPr>
          <w:rFonts w:ascii="Times New Roman" w:hAnsi="Times New Roman" w:cs="Times New Roman"/>
          <w:sz w:val="24"/>
          <w:szCs w:val="24"/>
        </w:rPr>
        <w:t xml:space="preserve">De las tablas </w:t>
      </w:r>
      <w:r w:rsidR="003A6C8E" w:rsidRPr="00E87096">
        <w:rPr>
          <w:rFonts w:ascii="Times New Roman" w:hAnsi="Times New Roman" w:cs="Times New Roman"/>
          <w:sz w:val="24"/>
          <w:szCs w:val="24"/>
        </w:rPr>
        <w:t>1,</w:t>
      </w:r>
      <w:r w:rsidR="00943838">
        <w:rPr>
          <w:rFonts w:ascii="Times New Roman" w:hAnsi="Times New Roman" w:cs="Times New Roman"/>
          <w:sz w:val="24"/>
          <w:szCs w:val="24"/>
        </w:rPr>
        <w:t xml:space="preserve"> </w:t>
      </w:r>
      <w:r w:rsidR="003A6C8E" w:rsidRPr="00E87096">
        <w:rPr>
          <w:rFonts w:ascii="Times New Roman" w:hAnsi="Times New Roman" w:cs="Times New Roman"/>
          <w:sz w:val="24"/>
          <w:szCs w:val="24"/>
        </w:rPr>
        <w:t xml:space="preserve">2 </w:t>
      </w:r>
      <w:r w:rsidRPr="00E87096">
        <w:rPr>
          <w:rFonts w:ascii="Times New Roman" w:hAnsi="Times New Roman" w:cs="Times New Roman"/>
          <w:sz w:val="24"/>
          <w:szCs w:val="24"/>
        </w:rPr>
        <w:t xml:space="preserve">y </w:t>
      </w:r>
      <w:r w:rsidR="003A6C8E" w:rsidRPr="00E87096">
        <w:rPr>
          <w:rFonts w:ascii="Times New Roman" w:hAnsi="Times New Roman" w:cs="Times New Roman"/>
          <w:sz w:val="24"/>
          <w:szCs w:val="24"/>
        </w:rPr>
        <w:t>3</w:t>
      </w:r>
      <w:r w:rsidRPr="00E87096">
        <w:rPr>
          <w:rFonts w:ascii="Times New Roman" w:hAnsi="Times New Roman" w:cs="Times New Roman"/>
          <w:sz w:val="24"/>
          <w:szCs w:val="24"/>
        </w:rPr>
        <w:t xml:space="preserve"> se puede deducir que el medio de guayaba agria aporta en forma natural requerimientos nutricionales necesarios y en proporciones adecuadas</w:t>
      </w:r>
      <w:r w:rsidR="007B3452" w:rsidRPr="00E87096">
        <w:rPr>
          <w:rFonts w:ascii="Times New Roman" w:hAnsi="Times New Roman" w:cs="Times New Roman"/>
          <w:sz w:val="24"/>
          <w:szCs w:val="24"/>
        </w:rPr>
        <w:t xml:space="preserve"> para las levaduras estudiadas, de tal forma que </w:t>
      </w:r>
      <w:r w:rsidR="001E08A2" w:rsidRPr="00E87096">
        <w:rPr>
          <w:rFonts w:ascii="Times New Roman" w:hAnsi="Times New Roman" w:cs="Times New Roman"/>
          <w:sz w:val="24"/>
          <w:szCs w:val="24"/>
        </w:rPr>
        <w:t xml:space="preserve">la composición del medio de guayaba </w:t>
      </w:r>
      <w:r w:rsidR="007B3452" w:rsidRPr="00E87096">
        <w:rPr>
          <w:rFonts w:ascii="Times New Roman" w:hAnsi="Times New Roman" w:cs="Times New Roman"/>
          <w:sz w:val="24"/>
          <w:szCs w:val="24"/>
        </w:rPr>
        <w:t>asemeja el valor nutricional de los medios comerciales</w:t>
      </w:r>
      <w:r w:rsidRPr="00E87096">
        <w:rPr>
          <w:rFonts w:ascii="Times New Roman" w:hAnsi="Times New Roman" w:cs="Times New Roman"/>
          <w:sz w:val="24"/>
          <w:szCs w:val="24"/>
        </w:rPr>
        <w:t xml:space="preserve"> PDA, Malta y Sabouraud.</w:t>
      </w:r>
      <w:r w:rsidR="007506A4" w:rsidRPr="00E87096">
        <w:rPr>
          <w:rFonts w:ascii="Times New Roman" w:hAnsi="Times New Roman" w:cs="Times New Roman"/>
          <w:sz w:val="24"/>
          <w:szCs w:val="24"/>
        </w:rPr>
        <w:t xml:space="preserve"> </w:t>
      </w:r>
      <w:r w:rsidR="003F50BA" w:rsidRPr="00E87096">
        <w:rPr>
          <w:rFonts w:ascii="Times New Roman" w:hAnsi="Times New Roman" w:cs="Times New Roman"/>
          <w:color w:val="000000"/>
          <w:sz w:val="24"/>
          <w:szCs w:val="24"/>
        </w:rPr>
        <w:t>La guayaba agria puede constituir un sustrato adecuado para los microorganismos debido al potencial nutritivo que posee en cuanto a proteína y az</w:t>
      </w:r>
      <w:r w:rsidR="00EE6249">
        <w:rPr>
          <w:rFonts w:ascii="Times New Roman" w:hAnsi="Times New Roman" w:cs="Times New Roman"/>
          <w:color w:val="000000"/>
          <w:sz w:val="24"/>
          <w:szCs w:val="24"/>
        </w:rPr>
        <w:t>ú</w:t>
      </w:r>
      <w:r w:rsidR="003F50BA" w:rsidRPr="00E87096">
        <w:rPr>
          <w:rFonts w:ascii="Times New Roman" w:hAnsi="Times New Roman" w:cs="Times New Roman"/>
          <w:color w:val="000000"/>
          <w:sz w:val="24"/>
          <w:szCs w:val="24"/>
        </w:rPr>
        <w:t xml:space="preserve">cares totales; así como nutrientes como vitamina C y los elementos potasio, sodio, hierro, fosforo y calcio (Lara </w:t>
      </w:r>
      <w:r w:rsidR="003F50BA" w:rsidRPr="00DC06A9">
        <w:rPr>
          <w:rFonts w:ascii="Times New Roman" w:hAnsi="Times New Roman" w:cs="Times New Roman"/>
          <w:i/>
          <w:color w:val="000000"/>
          <w:sz w:val="24"/>
          <w:szCs w:val="24"/>
        </w:rPr>
        <w:t>et al.,</w:t>
      </w:r>
      <w:r w:rsidR="003F50BA" w:rsidRPr="00E87096">
        <w:rPr>
          <w:rFonts w:ascii="Times New Roman" w:hAnsi="Times New Roman" w:cs="Times New Roman"/>
          <w:color w:val="000000"/>
          <w:sz w:val="24"/>
          <w:szCs w:val="24"/>
        </w:rPr>
        <w:t xml:space="preserve"> 2007; Lara, 2008</w:t>
      </w:r>
      <w:r w:rsidR="00AC0969" w:rsidRPr="00DC06A9">
        <w:rPr>
          <w:rFonts w:ascii="Times New Roman" w:hAnsi="Times New Roman" w:cs="Times New Roman"/>
          <w:color w:val="000000"/>
          <w:sz w:val="24"/>
          <w:szCs w:val="24"/>
        </w:rPr>
        <w:t>a</w:t>
      </w:r>
      <w:r w:rsidR="003F50BA" w:rsidRPr="00E87096">
        <w:rPr>
          <w:rFonts w:ascii="Times New Roman" w:hAnsi="Times New Roman" w:cs="Times New Roman"/>
          <w:color w:val="000000"/>
          <w:sz w:val="24"/>
          <w:szCs w:val="24"/>
        </w:rPr>
        <w:t>).</w:t>
      </w:r>
    </w:p>
    <w:p w:rsidR="00943838" w:rsidRDefault="00943838" w:rsidP="00E80350">
      <w:pPr>
        <w:spacing w:after="0" w:line="360" w:lineRule="auto"/>
        <w:jc w:val="both"/>
        <w:rPr>
          <w:rFonts w:ascii="Times New Roman" w:hAnsi="Times New Roman" w:cs="Times New Roman"/>
          <w:color w:val="000000"/>
          <w:sz w:val="24"/>
          <w:szCs w:val="24"/>
        </w:rPr>
      </w:pPr>
    </w:p>
    <w:p w:rsidR="00856715" w:rsidRPr="001A45D5" w:rsidRDefault="006E12AC" w:rsidP="00E80350">
      <w:pPr>
        <w:spacing w:after="0" w:line="360" w:lineRule="auto"/>
        <w:jc w:val="both"/>
        <w:rPr>
          <w:rFonts w:ascii="Times New Roman" w:hAnsi="Times New Roman" w:cs="Times New Roman"/>
          <w:sz w:val="24"/>
          <w:szCs w:val="24"/>
        </w:rPr>
      </w:pPr>
      <w:r w:rsidRPr="006E12AC">
        <w:rPr>
          <w:rFonts w:ascii="Times New Roman" w:hAnsi="Times New Roman" w:cs="Times New Roman"/>
          <w:b/>
          <w:sz w:val="24"/>
          <w:szCs w:val="24"/>
        </w:rPr>
        <w:t xml:space="preserve">Selectividad y </w:t>
      </w:r>
      <w:r w:rsidR="00943838">
        <w:rPr>
          <w:rFonts w:ascii="Times New Roman" w:hAnsi="Times New Roman" w:cs="Times New Roman"/>
          <w:b/>
          <w:sz w:val="24"/>
          <w:szCs w:val="24"/>
        </w:rPr>
        <w:t>p</w:t>
      </w:r>
      <w:r w:rsidR="00943838" w:rsidRPr="006E12AC">
        <w:rPr>
          <w:rFonts w:ascii="Times New Roman" w:hAnsi="Times New Roman" w:cs="Times New Roman"/>
          <w:b/>
          <w:sz w:val="24"/>
          <w:szCs w:val="24"/>
        </w:rPr>
        <w:t xml:space="preserve">roductividad </w:t>
      </w:r>
      <w:r w:rsidRPr="006E12AC">
        <w:rPr>
          <w:rFonts w:ascii="Times New Roman" w:hAnsi="Times New Roman" w:cs="Times New Roman"/>
          <w:b/>
          <w:sz w:val="24"/>
          <w:szCs w:val="24"/>
        </w:rPr>
        <w:t xml:space="preserve">del medio guayaba agria mediante el ensayo </w:t>
      </w:r>
      <w:r w:rsidRPr="00B71EF5">
        <w:rPr>
          <w:rFonts w:ascii="Times New Roman" w:hAnsi="Times New Roman" w:cs="Times New Roman"/>
          <w:b/>
          <w:sz w:val="24"/>
          <w:szCs w:val="24"/>
        </w:rPr>
        <w:t>Ecométrico</w:t>
      </w:r>
      <w:r w:rsidR="00943838">
        <w:rPr>
          <w:rFonts w:ascii="Times New Roman" w:hAnsi="Times New Roman" w:cs="Times New Roman"/>
          <w:b/>
          <w:sz w:val="24"/>
          <w:szCs w:val="24"/>
        </w:rPr>
        <w:t xml:space="preserve"> </w:t>
      </w:r>
      <w:r w:rsidR="00943838" w:rsidRPr="00B71EF5">
        <w:rPr>
          <w:rFonts w:ascii="Times New Roman" w:hAnsi="Times New Roman" w:cs="Times New Roman"/>
          <w:b/>
          <w:sz w:val="24"/>
          <w:szCs w:val="24"/>
        </w:rPr>
        <w:t xml:space="preserve"> </w:t>
      </w:r>
    </w:p>
    <w:p w:rsidR="00983508" w:rsidRDefault="00983508" w:rsidP="00E803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tablas 4, 5 y 6 reflejan los resultados </w:t>
      </w:r>
      <w:r w:rsidRPr="001614F3">
        <w:rPr>
          <w:rFonts w:ascii="Times New Roman" w:hAnsi="Times New Roman" w:cs="Times New Roman"/>
          <w:sz w:val="24"/>
          <w:szCs w:val="24"/>
        </w:rPr>
        <w:t xml:space="preserve">de productividad y selectividad </w:t>
      </w:r>
      <w:r>
        <w:rPr>
          <w:rFonts w:ascii="Times New Roman" w:hAnsi="Times New Roman" w:cs="Times New Roman"/>
          <w:sz w:val="24"/>
          <w:szCs w:val="24"/>
        </w:rPr>
        <w:t xml:space="preserve">del </w:t>
      </w:r>
      <w:r w:rsidRPr="001614F3">
        <w:rPr>
          <w:rFonts w:ascii="Times New Roman" w:hAnsi="Times New Roman" w:cs="Times New Roman"/>
          <w:sz w:val="24"/>
          <w:szCs w:val="24"/>
        </w:rPr>
        <w:t xml:space="preserve">medio de cultivo guayaba agria </w:t>
      </w:r>
      <w:r>
        <w:rPr>
          <w:rFonts w:ascii="Times New Roman" w:hAnsi="Times New Roman" w:cs="Times New Roman"/>
          <w:sz w:val="24"/>
          <w:szCs w:val="24"/>
        </w:rPr>
        <w:t xml:space="preserve">con respecto a las </w:t>
      </w:r>
      <w:r w:rsidR="00AF37E8">
        <w:rPr>
          <w:rFonts w:ascii="Times New Roman" w:hAnsi="Times New Roman" w:cs="Times New Roman"/>
          <w:sz w:val="24"/>
          <w:szCs w:val="24"/>
        </w:rPr>
        <w:t xml:space="preserve">diferentes </w:t>
      </w:r>
      <w:r>
        <w:rPr>
          <w:rFonts w:ascii="Times New Roman" w:hAnsi="Times New Roman" w:cs="Times New Roman"/>
          <w:sz w:val="24"/>
          <w:szCs w:val="24"/>
        </w:rPr>
        <w:t>cepas</w:t>
      </w:r>
      <w:r w:rsidR="00641813">
        <w:rPr>
          <w:rFonts w:ascii="Times New Roman" w:hAnsi="Times New Roman" w:cs="Times New Roman"/>
          <w:sz w:val="24"/>
          <w:szCs w:val="24"/>
        </w:rPr>
        <w:t xml:space="preserve"> (Lara y Mendoza, 2010)</w:t>
      </w:r>
      <w:r w:rsidR="00B50230">
        <w:rPr>
          <w:rFonts w:ascii="Times New Roman" w:hAnsi="Times New Roman" w:cs="Times New Roman"/>
          <w:sz w:val="24"/>
          <w:szCs w:val="24"/>
        </w:rPr>
        <w:t>.</w:t>
      </w:r>
    </w:p>
    <w:p w:rsidR="00856715" w:rsidRPr="00AC710D" w:rsidRDefault="00856715" w:rsidP="00E80350">
      <w:pPr>
        <w:spacing w:line="360" w:lineRule="auto"/>
        <w:jc w:val="both"/>
        <w:rPr>
          <w:rFonts w:ascii="Times New Roman" w:hAnsi="Times New Roman" w:cs="Times New Roman"/>
          <w:sz w:val="24"/>
          <w:szCs w:val="24"/>
        </w:rPr>
      </w:pPr>
      <w:r w:rsidRPr="00AC710D">
        <w:rPr>
          <w:rFonts w:ascii="Times New Roman" w:hAnsi="Times New Roman" w:cs="Times New Roman"/>
          <w:b/>
          <w:sz w:val="24"/>
          <w:szCs w:val="24"/>
        </w:rPr>
        <w:t>Tabla</w:t>
      </w:r>
      <w:r w:rsidR="00AC710D" w:rsidRPr="00AC710D">
        <w:rPr>
          <w:rFonts w:ascii="Times New Roman" w:hAnsi="Times New Roman" w:cs="Times New Roman"/>
          <w:b/>
          <w:sz w:val="24"/>
          <w:szCs w:val="24"/>
        </w:rPr>
        <w:t xml:space="preserve"> 4</w:t>
      </w:r>
      <w:r w:rsidRPr="00AC710D">
        <w:rPr>
          <w:rFonts w:ascii="Times New Roman" w:hAnsi="Times New Roman" w:cs="Times New Roman"/>
          <w:sz w:val="24"/>
          <w:szCs w:val="24"/>
        </w:rPr>
        <w:t xml:space="preserve">. Método </w:t>
      </w:r>
      <w:r w:rsidR="00943838">
        <w:rPr>
          <w:rFonts w:ascii="Times New Roman" w:hAnsi="Times New Roman" w:cs="Times New Roman"/>
          <w:sz w:val="24"/>
          <w:szCs w:val="24"/>
        </w:rPr>
        <w:t>e</w:t>
      </w:r>
      <w:r w:rsidR="00943838" w:rsidRPr="00AC710D">
        <w:rPr>
          <w:rFonts w:ascii="Times New Roman" w:hAnsi="Times New Roman" w:cs="Times New Roman"/>
          <w:sz w:val="24"/>
          <w:szCs w:val="24"/>
        </w:rPr>
        <w:t xml:space="preserve">cométrico </w:t>
      </w:r>
      <w:r w:rsidRPr="00AC710D">
        <w:rPr>
          <w:rFonts w:ascii="Times New Roman" w:hAnsi="Times New Roman" w:cs="Times New Roman"/>
          <w:sz w:val="24"/>
          <w:szCs w:val="24"/>
        </w:rPr>
        <w:t>del medio de cultivo guayaba agria al 25 %</w:t>
      </w:r>
      <w:r w:rsidR="00943838">
        <w:rPr>
          <w:rFonts w:ascii="Times New Roman" w:hAnsi="Times New Roman" w:cs="Times New Roman"/>
          <w:sz w:val="24"/>
          <w:szCs w:val="24"/>
        </w:rPr>
        <w:t xml:space="preserve"> </w:t>
      </w:r>
      <w:r w:rsidRPr="00AC710D">
        <w:rPr>
          <w:rFonts w:ascii="Times New Roman" w:hAnsi="Times New Roman" w:cs="Times New Roman"/>
          <w:sz w:val="24"/>
          <w:szCs w:val="24"/>
        </w:rPr>
        <w:t xml:space="preserve">p/v con </w:t>
      </w:r>
      <w:r w:rsidRPr="00AC710D">
        <w:rPr>
          <w:rFonts w:ascii="Times New Roman" w:hAnsi="Times New Roman" w:cs="Times New Roman"/>
          <w:i/>
          <w:color w:val="000000"/>
          <w:sz w:val="24"/>
          <w:szCs w:val="24"/>
        </w:rPr>
        <w:t>Candida guillermondii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28"/>
        <w:gridCol w:w="2066"/>
        <w:gridCol w:w="2693"/>
        <w:gridCol w:w="1559"/>
        <w:gridCol w:w="1276"/>
      </w:tblGrid>
      <w:tr w:rsidR="00856715" w:rsidRPr="00D36CB5" w:rsidTr="00416FDC">
        <w:tc>
          <w:tcPr>
            <w:tcW w:w="3794" w:type="dxa"/>
            <w:gridSpan w:val="2"/>
            <w:vAlign w:val="center"/>
          </w:tcPr>
          <w:p w:rsidR="00856715" w:rsidRPr="00D36CB5" w:rsidRDefault="00856715" w:rsidP="00E80350">
            <w:pPr>
              <w:spacing w:after="0" w:line="360" w:lineRule="auto"/>
              <w:jc w:val="center"/>
              <w:rPr>
                <w:rFonts w:ascii="Times New Roman" w:hAnsi="Times New Roman" w:cs="Times New Roman"/>
                <w:b/>
              </w:rPr>
            </w:pPr>
            <w:r w:rsidRPr="00D36CB5">
              <w:rPr>
                <w:rFonts w:ascii="Times New Roman" w:hAnsi="Times New Roman" w:cs="Times New Roman"/>
                <w:b/>
              </w:rPr>
              <w:t>M</w:t>
            </w:r>
            <w:r w:rsidR="00943838" w:rsidRPr="00D36CB5">
              <w:rPr>
                <w:rFonts w:ascii="Times New Roman" w:hAnsi="Times New Roman" w:cs="Times New Roman"/>
                <w:b/>
              </w:rPr>
              <w:t>edio de cultivo</w:t>
            </w:r>
          </w:p>
        </w:tc>
        <w:tc>
          <w:tcPr>
            <w:tcW w:w="2693" w:type="dxa"/>
            <w:vMerge w:val="restart"/>
            <w:vAlign w:val="center"/>
          </w:tcPr>
          <w:p w:rsidR="00856715" w:rsidRPr="00D36CB5" w:rsidRDefault="00856715" w:rsidP="00E80350">
            <w:pPr>
              <w:spacing w:after="0" w:line="360" w:lineRule="auto"/>
              <w:jc w:val="center"/>
              <w:rPr>
                <w:rFonts w:ascii="Times New Roman" w:hAnsi="Times New Roman" w:cs="Times New Roman"/>
                <w:b/>
              </w:rPr>
            </w:pPr>
            <w:r w:rsidRPr="00D36CB5">
              <w:rPr>
                <w:rFonts w:ascii="Times New Roman" w:hAnsi="Times New Roman" w:cs="Times New Roman"/>
                <w:b/>
              </w:rPr>
              <w:t>Microorganismo</w:t>
            </w:r>
          </w:p>
        </w:tc>
        <w:tc>
          <w:tcPr>
            <w:tcW w:w="1559" w:type="dxa"/>
            <w:vMerge w:val="restart"/>
            <w:vAlign w:val="center"/>
          </w:tcPr>
          <w:p w:rsidR="00856715" w:rsidRPr="00D36CB5" w:rsidRDefault="00856715" w:rsidP="00E80350">
            <w:pPr>
              <w:spacing w:after="0" w:line="360" w:lineRule="auto"/>
              <w:jc w:val="center"/>
              <w:rPr>
                <w:rFonts w:ascii="Times New Roman" w:hAnsi="Times New Roman" w:cs="Times New Roman"/>
                <w:b/>
              </w:rPr>
            </w:pPr>
            <w:r w:rsidRPr="00D36CB5">
              <w:rPr>
                <w:rFonts w:ascii="Times New Roman" w:hAnsi="Times New Roman" w:cs="Times New Roman"/>
                <w:b/>
              </w:rPr>
              <w:t>ICA</w:t>
            </w:r>
          </w:p>
        </w:tc>
        <w:tc>
          <w:tcPr>
            <w:tcW w:w="1276" w:type="dxa"/>
            <w:vMerge w:val="restart"/>
            <w:vAlign w:val="center"/>
          </w:tcPr>
          <w:p w:rsidR="00856715" w:rsidRPr="00D36CB5" w:rsidRDefault="00856715" w:rsidP="00E80350">
            <w:pPr>
              <w:spacing w:after="0" w:line="360" w:lineRule="auto"/>
              <w:jc w:val="center"/>
              <w:rPr>
                <w:rFonts w:ascii="Times New Roman" w:hAnsi="Times New Roman" w:cs="Times New Roman"/>
                <w:b/>
              </w:rPr>
            </w:pPr>
            <w:r w:rsidRPr="00D36CB5">
              <w:rPr>
                <w:rFonts w:ascii="Times New Roman" w:hAnsi="Times New Roman" w:cs="Times New Roman"/>
                <w:b/>
              </w:rPr>
              <w:t>ICR</w:t>
            </w:r>
          </w:p>
        </w:tc>
      </w:tr>
      <w:tr w:rsidR="00856715" w:rsidRPr="00D36CB5" w:rsidTr="00416FDC">
        <w:tc>
          <w:tcPr>
            <w:tcW w:w="1728" w:type="dxa"/>
            <w:vAlign w:val="center"/>
          </w:tcPr>
          <w:p w:rsidR="00856715" w:rsidRPr="00D36CB5" w:rsidRDefault="00856715" w:rsidP="00E80350">
            <w:pPr>
              <w:spacing w:after="0" w:line="360" w:lineRule="auto"/>
              <w:jc w:val="center"/>
              <w:rPr>
                <w:rFonts w:ascii="Times New Roman" w:hAnsi="Times New Roman" w:cs="Times New Roman"/>
                <w:b/>
              </w:rPr>
            </w:pPr>
            <w:r w:rsidRPr="00D36CB5">
              <w:rPr>
                <w:rFonts w:ascii="Times New Roman" w:hAnsi="Times New Roman" w:cs="Times New Roman"/>
                <w:b/>
              </w:rPr>
              <w:t>Ecométrico</w:t>
            </w:r>
          </w:p>
        </w:tc>
        <w:tc>
          <w:tcPr>
            <w:tcW w:w="2066" w:type="dxa"/>
            <w:vAlign w:val="center"/>
          </w:tcPr>
          <w:p w:rsidR="00856715" w:rsidRPr="00D36CB5" w:rsidRDefault="00472772" w:rsidP="00E80350">
            <w:pPr>
              <w:spacing w:after="0" w:line="360" w:lineRule="auto"/>
              <w:jc w:val="center"/>
              <w:rPr>
                <w:rFonts w:ascii="Times New Roman" w:hAnsi="Times New Roman" w:cs="Times New Roman"/>
                <w:b/>
              </w:rPr>
            </w:pPr>
            <w:r>
              <w:rPr>
                <w:rFonts w:ascii="Times New Roman" w:hAnsi="Times New Roman" w:cs="Times New Roman"/>
                <w:b/>
              </w:rPr>
              <w:t>M</w:t>
            </w:r>
            <w:r w:rsidR="00856715" w:rsidRPr="00D36CB5">
              <w:rPr>
                <w:rFonts w:ascii="Times New Roman" w:hAnsi="Times New Roman" w:cs="Times New Roman"/>
                <w:b/>
              </w:rPr>
              <w:t>edio de cultivo</w:t>
            </w:r>
          </w:p>
        </w:tc>
        <w:tc>
          <w:tcPr>
            <w:tcW w:w="2693" w:type="dxa"/>
            <w:vMerge/>
            <w:vAlign w:val="center"/>
          </w:tcPr>
          <w:p w:rsidR="00856715" w:rsidRPr="00D36CB5" w:rsidRDefault="00856715" w:rsidP="00E80350">
            <w:pPr>
              <w:spacing w:after="0" w:line="360" w:lineRule="auto"/>
              <w:jc w:val="center"/>
              <w:rPr>
                <w:rFonts w:ascii="Times New Roman" w:hAnsi="Times New Roman" w:cs="Times New Roman"/>
              </w:rPr>
            </w:pPr>
          </w:p>
        </w:tc>
        <w:tc>
          <w:tcPr>
            <w:tcW w:w="1559" w:type="dxa"/>
            <w:vMerge/>
            <w:vAlign w:val="center"/>
          </w:tcPr>
          <w:p w:rsidR="00856715" w:rsidRPr="00D36CB5" w:rsidRDefault="00856715" w:rsidP="00E80350">
            <w:pPr>
              <w:spacing w:after="0" w:line="360" w:lineRule="auto"/>
              <w:jc w:val="center"/>
              <w:rPr>
                <w:rFonts w:ascii="Times New Roman" w:hAnsi="Times New Roman" w:cs="Times New Roman"/>
              </w:rPr>
            </w:pPr>
          </w:p>
        </w:tc>
        <w:tc>
          <w:tcPr>
            <w:tcW w:w="1276" w:type="dxa"/>
            <w:vMerge/>
            <w:vAlign w:val="center"/>
          </w:tcPr>
          <w:p w:rsidR="00856715" w:rsidRPr="00D36CB5" w:rsidRDefault="00856715" w:rsidP="00E80350">
            <w:pPr>
              <w:spacing w:after="0" w:line="360" w:lineRule="auto"/>
              <w:jc w:val="center"/>
              <w:rPr>
                <w:rFonts w:ascii="Times New Roman" w:hAnsi="Times New Roman" w:cs="Times New Roman"/>
              </w:rPr>
            </w:pPr>
          </w:p>
        </w:tc>
      </w:tr>
      <w:tr w:rsidR="00856715" w:rsidRPr="00D36CB5" w:rsidTr="00416FDC">
        <w:trPr>
          <w:trHeight w:val="326"/>
        </w:trPr>
        <w:tc>
          <w:tcPr>
            <w:tcW w:w="1728" w:type="dxa"/>
            <w:vAlign w:val="center"/>
          </w:tcPr>
          <w:p w:rsidR="00856715" w:rsidRPr="00D36CB5" w:rsidRDefault="00856715" w:rsidP="00E80350">
            <w:pPr>
              <w:spacing w:after="0" w:line="360" w:lineRule="auto"/>
              <w:jc w:val="center"/>
              <w:rPr>
                <w:rFonts w:ascii="Times New Roman" w:hAnsi="Times New Roman" w:cs="Times New Roman"/>
              </w:rPr>
            </w:pPr>
            <w:r w:rsidRPr="00D36CB5">
              <w:rPr>
                <w:rFonts w:ascii="Times New Roman" w:hAnsi="Times New Roman" w:cs="Times New Roman"/>
              </w:rPr>
              <w:t>Prueba</w:t>
            </w:r>
          </w:p>
        </w:tc>
        <w:tc>
          <w:tcPr>
            <w:tcW w:w="2066" w:type="dxa"/>
            <w:vAlign w:val="center"/>
          </w:tcPr>
          <w:p w:rsidR="00856715" w:rsidRPr="00D36CB5" w:rsidRDefault="00856715" w:rsidP="00E80350">
            <w:pPr>
              <w:spacing w:after="0" w:line="360" w:lineRule="auto"/>
              <w:jc w:val="center"/>
              <w:rPr>
                <w:rFonts w:ascii="Times New Roman" w:hAnsi="Times New Roman" w:cs="Times New Roman"/>
              </w:rPr>
            </w:pPr>
            <w:r w:rsidRPr="00D36CB5">
              <w:rPr>
                <w:rFonts w:ascii="Times New Roman" w:hAnsi="Times New Roman" w:cs="Times New Roman"/>
              </w:rPr>
              <w:t>MGa 25%</w:t>
            </w:r>
          </w:p>
        </w:tc>
        <w:tc>
          <w:tcPr>
            <w:tcW w:w="2693" w:type="dxa"/>
            <w:vAlign w:val="center"/>
          </w:tcPr>
          <w:p w:rsidR="00856715" w:rsidRPr="00D36CB5" w:rsidRDefault="00856715" w:rsidP="00E80350">
            <w:pPr>
              <w:spacing w:after="0" w:line="360" w:lineRule="auto"/>
              <w:jc w:val="center"/>
              <w:rPr>
                <w:rFonts w:ascii="Times New Roman" w:hAnsi="Times New Roman" w:cs="Times New Roman"/>
              </w:rPr>
            </w:pPr>
            <w:r w:rsidRPr="00D36CB5">
              <w:rPr>
                <w:rFonts w:ascii="Times New Roman" w:hAnsi="Times New Roman" w:cs="Times New Roman"/>
                <w:i/>
                <w:color w:val="000000"/>
              </w:rPr>
              <w:t>Candida guillermondii</w:t>
            </w:r>
          </w:p>
        </w:tc>
        <w:tc>
          <w:tcPr>
            <w:tcW w:w="1559" w:type="dxa"/>
            <w:vAlign w:val="center"/>
          </w:tcPr>
          <w:p w:rsidR="00856715" w:rsidRPr="00D36CB5" w:rsidRDefault="00856715" w:rsidP="00943838">
            <w:pPr>
              <w:spacing w:after="0" w:line="360" w:lineRule="auto"/>
              <w:jc w:val="center"/>
              <w:rPr>
                <w:rFonts w:ascii="Times New Roman" w:hAnsi="Times New Roman" w:cs="Times New Roman"/>
              </w:rPr>
            </w:pPr>
            <w:r w:rsidRPr="00D36CB5">
              <w:rPr>
                <w:rFonts w:ascii="Times New Roman" w:hAnsi="Times New Roman" w:cs="Times New Roman"/>
              </w:rPr>
              <w:t>4</w:t>
            </w:r>
            <w:r w:rsidR="00943838">
              <w:rPr>
                <w:rFonts w:ascii="Times New Roman" w:hAnsi="Times New Roman" w:cs="Times New Roman"/>
              </w:rPr>
              <w:t>,</w:t>
            </w:r>
            <w:r w:rsidRPr="00D36CB5">
              <w:rPr>
                <w:rFonts w:ascii="Times New Roman" w:hAnsi="Times New Roman" w:cs="Times New Roman"/>
              </w:rPr>
              <w:t>8</w:t>
            </w:r>
          </w:p>
        </w:tc>
        <w:tc>
          <w:tcPr>
            <w:tcW w:w="1276" w:type="dxa"/>
            <w:vMerge w:val="restart"/>
            <w:vAlign w:val="center"/>
          </w:tcPr>
          <w:p w:rsidR="00856715" w:rsidRPr="00D36CB5" w:rsidRDefault="00856715" w:rsidP="00E80350">
            <w:pPr>
              <w:spacing w:after="0" w:line="360" w:lineRule="auto"/>
              <w:jc w:val="center"/>
              <w:rPr>
                <w:rFonts w:ascii="Times New Roman" w:hAnsi="Times New Roman" w:cs="Times New Roman"/>
              </w:rPr>
            </w:pPr>
            <w:r w:rsidRPr="00D36CB5">
              <w:rPr>
                <w:rFonts w:ascii="Times New Roman" w:hAnsi="Times New Roman" w:cs="Times New Roman"/>
              </w:rPr>
              <w:t>1</w:t>
            </w:r>
          </w:p>
        </w:tc>
      </w:tr>
      <w:tr w:rsidR="00856715" w:rsidRPr="00D36CB5" w:rsidTr="009B497A">
        <w:trPr>
          <w:trHeight w:val="433"/>
        </w:trPr>
        <w:tc>
          <w:tcPr>
            <w:tcW w:w="1728" w:type="dxa"/>
            <w:vAlign w:val="center"/>
          </w:tcPr>
          <w:p w:rsidR="00856715" w:rsidRPr="00D36CB5" w:rsidRDefault="00856715" w:rsidP="00E80350">
            <w:pPr>
              <w:spacing w:after="0" w:line="360" w:lineRule="auto"/>
              <w:jc w:val="center"/>
              <w:rPr>
                <w:rFonts w:ascii="Times New Roman" w:hAnsi="Times New Roman" w:cs="Times New Roman"/>
              </w:rPr>
            </w:pPr>
            <w:r w:rsidRPr="00D36CB5">
              <w:rPr>
                <w:rFonts w:ascii="Times New Roman" w:hAnsi="Times New Roman" w:cs="Times New Roman"/>
              </w:rPr>
              <w:t>Interferente</w:t>
            </w:r>
          </w:p>
        </w:tc>
        <w:tc>
          <w:tcPr>
            <w:tcW w:w="2066" w:type="dxa"/>
            <w:vAlign w:val="center"/>
          </w:tcPr>
          <w:p w:rsidR="00856715" w:rsidRPr="00D36CB5" w:rsidRDefault="00856715" w:rsidP="00E80350">
            <w:pPr>
              <w:spacing w:line="360" w:lineRule="auto"/>
              <w:jc w:val="center"/>
              <w:rPr>
                <w:rFonts w:ascii="Times New Roman" w:hAnsi="Times New Roman" w:cs="Times New Roman"/>
              </w:rPr>
            </w:pPr>
            <w:r w:rsidRPr="00D36CB5">
              <w:rPr>
                <w:rFonts w:ascii="Times New Roman" w:hAnsi="Times New Roman" w:cs="Times New Roman"/>
              </w:rPr>
              <w:t>MGa 25%</w:t>
            </w:r>
          </w:p>
        </w:tc>
        <w:tc>
          <w:tcPr>
            <w:tcW w:w="2693" w:type="dxa"/>
            <w:vAlign w:val="center"/>
          </w:tcPr>
          <w:p w:rsidR="00856715" w:rsidRPr="00D36CB5" w:rsidRDefault="00856715" w:rsidP="00E80350">
            <w:pPr>
              <w:spacing w:line="360" w:lineRule="auto"/>
              <w:jc w:val="center"/>
              <w:rPr>
                <w:rFonts w:ascii="Times New Roman" w:hAnsi="Times New Roman" w:cs="Times New Roman"/>
              </w:rPr>
            </w:pPr>
            <w:r w:rsidRPr="00D36CB5">
              <w:rPr>
                <w:rFonts w:ascii="Times New Roman" w:hAnsi="Times New Roman" w:cs="Times New Roman"/>
                <w:i/>
                <w:color w:val="000000"/>
              </w:rPr>
              <w:t>Escherichia coli</w:t>
            </w:r>
          </w:p>
        </w:tc>
        <w:tc>
          <w:tcPr>
            <w:tcW w:w="1559" w:type="dxa"/>
            <w:vAlign w:val="center"/>
          </w:tcPr>
          <w:p w:rsidR="00856715" w:rsidRPr="00D36CB5" w:rsidRDefault="00856715" w:rsidP="00943838">
            <w:pPr>
              <w:spacing w:line="360" w:lineRule="auto"/>
              <w:jc w:val="center"/>
              <w:rPr>
                <w:rFonts w:ascii="Times New Roman" w:hAnsi="Times New Roman" w:cs="Times New Roman"/>
              </w:rPr>
            </w:pPr>
            <w:r w:rsidRPr="00D36CB5">
              <w:rPr>
                <w:rFonts w:ascii="Times New Roman" w:hAnsi="Times New Roman" w:cs="Times New Roman"/>
              </w:rPr>
              <w:t>4</w:t>
            </w:r>
            <w:r w:rsidR="00943838">
              <w:rPr>
                <w:rFonts w:ascii="Times New Roman" w:hAnsi="Times New Roman" w:cs="Times New Roman"/>
              </w:rPr>
              <w:t>,</w:t>
            </w:r>
            <w:r w:rsidRPr="00D36CB5">
              <w:rPr>
                <w:rFonts w:ascii="Times New Roman" w:hAnsi="Times New Roman" w:cs="Times New Roman"/>
              </w:rPr>
              <w:t>6</w:t>
            </w:r>
          </w:p>
        </w:tc>
        <w:tc>
          <w:tcPr>
            <w:tcW w:w="1276" w:type="dxa"/>
            <w:vMerge/>
          </w:tcPr>
          <w:p w:rsidR="00856715" w:rsidRPr="00D36CB5" w:rsidRDefault="00856715" w:rsidP="00E80350">
            <w:pPr>
              <w:spacing w:line="360" w:lineRule="auto"/>
              <w:rPr>
                <w:rFonts w:ascii="Times New Roman" w:hAnsi="Times New Roman" w:cs="Times New Roman"/>
              </w:rPr>
            </w:pPr>
          </w:p>
        </w:tc>
      </w:tr>
      <w:tr w:rsidR="00856715" w:rsidRPr="00D36CB5" w:rsidTr="009B497A">
        <w:trPr>
          <w:trHeight w:val="355"/>
        </w:trPr>
        <w:tc>
          <w:tcPr>
            <w:tcW w:w="1728" w:type="dxa"/>
            <w:vAlign w:val="center"/>
          </w:tcPr>
          <w:p w:rsidR="00856715" w:rsidRPr="00D36CB5" w:rsidRDefault="00856715" w:rsidP="00E80350">
            <w:pPr>
              <w:spacing w:line="360" w:lineRule="auto"/>
              <w:jc w:val="center"/>
              <w:rPr>
                <w:rFonts w:ascii="Times New Roman" w:hAnsi="Times New Roman" w:cs="Times New Roman"/>
              </w:rPr>
            </w:pPr>
            <w:r w:rsidRPr="00D36CB5">
              <w:rPr>
                <w:rFonts w:ascii="Times New Roman" w:hAnsi="Times New Roman" w:cs="Times New Roman"/>
              </w:rPr>
              <w:t>Control</w:t>
            </w:r>
          </w:p>
        </w:tc>
        <w:tc>
          <w:tcPr>
            <w:tcW w:w="2066" w:type="dxa"/>
            <w:vAlign w:val="center"/>
          </w:tcPr>
          <w:p w:rsidR="00856715" w:rsidRPr="00D36CB5" w:rsidRDefault="00856715" w:rsidP="00E80350">
            <w:pPr>
              <w:spacing w:line="360" w:lineRule="auto"/>
              <w:jc w:val="center"/>
              <w:rPr>
                <w:rFonts w:ascii="Times New Roman" w:hAnsi="Times New Roman" w:cs="Times New Roman"/>
              </w:rPr>
            </w:pPr>
            <w:r w:rsidRPr="00D36CB5">
              <w:rPr>
                <w:rFonts w:ascii="Times New Roman" w:hAnsi="Times New Roman" w:cs="Times New Roman"/>
              </w:rPr>
              <w:t>Malta</w:t>
            </w:r>
          </w:p>
        </w:tc>
        <w:tc>
          <w:tcPr>
            <w:tcW w:w="2693" w:type="dxa"/>
            <w:vAlign w:val="center"/>
          </w:tcPr>
          <w:p w:rsidR="00856715" w:rsidRPr="00D36CB5" w:rsidRDefault="00856715" w:rsidP="00E80350">
            <w:pPr>
              <w:spacing w:line="360" w:lineRule="auto"/>
              <w:jc w:val="center"/>
              <w:rPr>
                <w:rFonts w:ascii="Times New Roman" w:hAnsi="Times New Roman" w:cs="Times New Roman"/>
              </w:rPr>
            </w:pPr>
            <w:r w:rsidRPr="00D36CB5">
              <w:rPr>
                <w:rFonts w:ascii="Times New Roman" w:hAnsi="Times New Roman" w:cs="Times New Roman"/>
                <w:i/>
                <w:color w:val="000000"/>
              </w:rPr>
              <w:t>Candida guillermondii</w:t>
            </w:r>
          </w:p>
        </w:tc>
        <w:tc>
          <w:tcPr>
            <w:tcW w:w="1559" w:type="dxa"/>
            <w:vAlign w:val="center"/>
          </w:tcPr>
          <w:p w:rsidR="00856715" w:rsidRPr="00D36CB5" w:rsidRDefault="00856715" w:rsidP="00943838">
            <w:pPr>
              <w:spacing w:line="360" w:lineRule="auto"/>
              <w:jc w:val="center"/>
              <w:rPr>
                <w:rFonts w:ascii="Times New Roman" w:hAnsi="Times New Roman" w:cs="Times New Roman"/>
              </w:rPr>
            </w:pPr>
            <w:r w:rsidRPr="00D36CB5">
              <w:rPr>
                <w:rFonts w:ascii="Times New Roman" w:hAnsi="Times New Roman" w:cs="Times New Roman"/>
              </w:rPr>
              <w:t>4</w:t>
            </w:r>
            <w:r w:rsidR="00943838">
              <w:rPr>
                <w:rFonts w:ascii="Times New Roman" w:hAnsi="Times New Roman" w:cs="Times New Roman"/>
              </w:rPr>
              <w:t>,</w:t>
            </w:r>
            <w:r w:rsidRPr="00D36CB5">
              <w:rPr>
                <w:rFonts w:ascii="Times New Roman" w:hAnsi="Times New Roman" w:cs="Times New Roman"/>
              </w:rPr>
              <w:t>8</w:t>
            </w:r>
          </w:p>
        </w:tc>
        <w:tc>
          <w:tcPr>
            <w:tcW w:w="1276" w:type="dxa"/>
            <w:vMerge/>
          </w:tcPr>
          <w:p w:rsidR="00856715" w:rsidRPr="00D36CB5" w:rsidRDefault="00856715" w:rsidP="00E80350">
            <w:pPr>
              <w:spacing w:line="360" w:lineRule="auto"/>
              <w:rPr>
                <w:rFonts w:ascii="Times New Roman" w:hAnsi="Times New Roman" w:cs="Times New Roman"/>
              </w:rPr>
            </w:pPr>
          </w:p>
        </w:tc>
      </w:tr>
    </w:tbl>
    <w:p w:rsidR="00856715" w:rsidRPr="00D36CB5" w:rsidRDefault="00856715" w:rsidP="00E80350">
      <w:pPr>
        <w:spacing w:after="0" w:line="360" w:lineRule="auto"/>
        <w:rPr>
          <w:rFonts w:ascii="Times New Roman" w:hAnsi="Times New Roman" w:cs="Times New Roman"/>
        </w:rPr>
      </w:pPr>
    </w:p>
    <w:p w:rsidR="00856715" w:rsidRPr="00AC710D" w:rsidRDefault="00856715" w:rsidP="00E80350">
      <w:pPr>
        <w:spacing w:after="0" w:line="360" w:lineRule="auto"/>
        <w:jc w:val="both"/>
        <w:rPr>
          <w:rFonts w:ascii="Times New Roman" w:hAnsi="Times New Roman" w:cs="Times New Roman"/>
          <w:sz w:val="24"/>
          <w:szCs w:val="24"/>
        </w:rPr>
      </w:pPr>
      <w:r w:rsidRPr="00AC710D">
        <w:rPr>
          <w:rFonts w:ascii="Times New Roman" w:hAnsi="Times New Roman" w:cs="Times New Roman"/>
          <w:sz w:val="24"/>
          <w:szCs w:val="24"/>
        </w:rPr>
        <w:lastRenderedPageBreak/>
        <w:t xml:space="preserve">Según los resultados obtenidos en el método </w:t>
      </w:r>
      <w:r w:rsidR="00943838">
        <w:rPr>
          <w:rFonts w:ascii="Times New Roman" w:hAnsi="Times New Roman" w:cs="Times New Roman"/>
          <w:sz w:val="24"/>
          <w:szCs w:val="24"/>
        </w:rPr>
        <w:t>e</w:t>
      </w:r>
      <w:r w:rsidR="00943838" w:rsidRPr="00AC710D">
        <w:rPr>
          <w:rFonts w:ascii="Times New Roman" w:hAnsi="Times New Roman" w:cs="Times New Roman"/>
          <w:sz w:val="24"/>
          <w:szCs w:val="24"/>
        </w:rPr>
        <w:t>cométrico</w:t>
      </w:r>
      <w:r w:rsidR="00943838">
        <w:rPr>
          <w:rFonts w:ascii="Times New Roman" w:hAnsi="Times New Roman" w:cs="Times New Roman"/>
          <w:sz w:val="24"/>
          <w:szCs w:val="24"/>
        </w:rPr>
        <w:t xml:space="preserve"> </w:t>
      </w:r>
      <w:r w:rsidR="00FB5711">
        <w:rPr>
          <w:rFonts w:ascii="Times New Roman" w:hAnsi="Times New Roman" w:cs="Times New Roman"/>
          <w:sz w:val="24"/>
          <w:szCs w:val="24"/>
        </w:rPr>
        <w:t xml:space="preserve">usando </w:t>
      </w:r>
      <w:r w:rsidR="00FB5711" w:rsidRPr="00AC710D">
        <w:rPr>
          <w:rFonts w:ascii="Times New Roman" w:hAnsi="Times New Roman" w:cs="Times New Roman"/>
          <w:i/>
          <w:color w:val="000000"/>
          <w:sz w:val="24"/>
          <w:szCs w:val="24"/>
        </w:rPr>
        <w:t>Candida guillermondii</w:t>
      </w:r>
      <w:r w:rsidR="00FD37AD">
        <w:rPr>
          <w:rFonts w:ascii="Times New Roman" w:hAnsi="Times New Roman" w:cs="Times New Roman"/>
          <w:sz w:val="24"/>
          <w:szCs w:val="24"/>
        </w:rPr>
        <w:t xml:space="preserve"> </w:t>
      </w:r>
      <w:r w:rsidRPr="00AC710D">
        <w:rPr>
          <w:rFonts w:ascii="Times New Roman" w:hAnsi="Times New Roman" w:cs="Times New Roman"/>
          <w:sz w:val="24"/>
          <w:szCs w:val="24"/>
        </w:rPr>
        <w:t xml:space="preserve">se encontró que el medio de cultivo </w:t>
      </w:r>
      <w:r w:rsidR="00B24AC7">
        <w:rPr>
          <w:rFonts w:ascii="Times New Roman" w:hAnsi="Times New Roman" w:cs="Times New Roman"/>
          <w:sz w:val="24"/>
          <w:szCs w:val="24"/>
        </w:rPr>
        <w:t xml:space="preserve">MG </w:t>
      </w:r>
      <w:r w:rsidRPr="00AC710D">
        <w:rPr>
          <w:rFonts w:ascii="Times New Roman" w:hAnsi="Times New Roman" w:cs="Times New Roman"/>
          <w:sz w:val="24"/>
          <w:szCs w:val="24"/>
        </w:rPr>
        <w:t xml:space="preserve">25% p/v, es un medio altamente productivo </w:t>
      </w:r>
      <w:r w:rsidR="00AC710D">
        <w:rPr>
          <w:rFonts w:ascii="Times New Roman" w:hAnsi="Times New Roman" w:cs="Times New Roman"/>
          <w:sz w:val="24"/>
          <w:szCs w:val="24"/>
        </w:rPr>
        <w:t xml:space="preserve">debido a </w:t>
      </w:r>
      <w:r w:rsidRPr="00AC710D">
        <w:rPr>
          <w:rFonts w:ascii="Times New Roman" w:hAnsi="Times New Roman" w:cs="Times New Roman"/>
          <w:sz w:val="24"/>
          <w:szCs w:val="24"/>
        </w:rPr>
        <w:t>que presentó un ICA de 4</w:t>
      </w:r>
      <w:r w:rsidR="00943838">
        <w:rPr>
          <w:rFonts w:ascii="Times New Roman" w:hAnsi="Times New Roman" w:cs="Times New Roman"/>
          <w:sz w:val="24"/>
          <w:szCs w:val="24"/>
        </w:rPr>
        <w:t>,</w:t>
      </w:r>
      <w:r w:rsidRPr="00AC710D">
        <w:rPr>
          <w:rFonts w:ascii="Times New Roman" w:hAnsi="Times New Roman" w:cs="Times New Roman"/>
          <w:sz w:val="24"/>
          <w:szCs w:val="24"/>
        </w:rPr>
        <w:t xml:space="preserve">8. Sin embargo, es un medio </w:t>
      </w:r>
      <w:r w:rsidR="00943838">
        <w:rPr>
          <w:rFonts w:ascii="Times New Roman" w:hAnsi="Times New Roman" w:cs="Times New Roman"/>
          <w:sz w:val="24"/>
          <w:szCs w:val="24"/>
        </w:rPr>
        <w:t>n</w:t>
      </w:r>
      <w:r w:rsidR="00943838" w:rsidRPr="00AC710D">
        <w:rPr>
          <w:rFonts w:ascii="Times New Roman" w:hAnsi="Times New Roman" w:cs="Times New Roman"/>
          <w:sz w:val="24"/>
          <w:szCs w:val="24"/>
        </w:rPr>
        <w:t xml:space="preserve">o </w:t>
      </w:r>
      <w:r w:rsidRPr="00AC710D">
        <w:rPr>
          <w:rFonts w:ascii="Times New Roman" w:hAnsi="Times New Roman" w:cs="Times New Roman"/>
          <w:sz w:val="24"/>
          <w:szCs w:val="24"/>
        </w:rPr>
        <w:t>selectivo</w:t>
      </w:r>
      <w:r w:rsidR="00C50A4A">
        <w:rPr>
          <w:rFonts w:ascii="Times New Roman" w:hAnsi="Times New Roman" w:cs="Times New Roman"/>
          <w:sz w:val="24"/>
          <w:szCs w:val="24"/>
        </w:rPr>
        <w:t xml:space="preserve"> </w:t>
      </w:r>
      <w:r w:rsidR="00A43D2F">
        <w:rPr>
          <w:rFonts w:ascii="Times New Roman" w:hAnsi="Times New Roman" w:cs="Times New Roman"/>
          <w:sz w:val="24"/>
          <w:szCs w:val="24"/>
        </w:rPr>
        <w:t xml:space="preserve">debido a </w:t>
      </w:r>
      <w:r w:rsidRPr="00AC710D">
        <w:rPr>
          <w:rFonts w:ascii="Times New Roman" w:hAnsi="Times New Roman" w:cs="Times New Roman"/>
          <w:sz w:val="24"/>
          <w:szCs w:val="24"/>
        </w:rPr>
        <w:t xml:space="preserve">que </w:t>
      </w:r>
      <w:r w:rsidR="00943838" w:rsidRPr="00AC710D">
        <w:rPr>
          <w:rFonts w:ascii="Times New Roman" w:hAnsi="Times New Roman" w:cs="Times New Roman"/>
          <w:sz w:val="24"/>
          <w:szCs w:val="24"/>
        </w:rPr>
        <w:t>present</w:t>
      </w:r>
      <w:r w:rsidR="00943838">
        <w:rPr>
          <w:rFonts w:ascii="Times New Roman" w:hAnsi="Times New Roman" w:cs="Times New Roman"/>
          <w:sz w:val="24"/>
          <w:szCs w:val="24"/>
        </w:rPr>
        <w:t>ó</w:t>
      </w:r>
      <w:r w:rsidR="00943838" w:rsidRPr="00AC710D">
        <w:rPr>
          <w:rFonts w:ascii="Times New Roman" w:hAnsi="Times New Roman" w:cs="Times New Roman"/>
          <w:sz w:val="24"/>
          <w:szCs w:val="24"/>
        </w:rPr>
        <w:t xml:space="preserve"> </w:t>
      </w:r>
      <w:r w:rsidRPr="00AC710D">
        <w:rPr>
          <w:rFonts w:ascii="Times New Roman" w:hAnsi="Times New Roman" w:cs="Times New Roman"/>
          <w:sz w:val="24"/>
          <w:szCs w:val="24"/>
        </w:rPr>
        <w:t>un ICA de interferencia de 4</w:t>
      </w:r>
      <w:r w:rsidR="00943838">
        <w:rPr>
          <w:rFonts w:ascii="Times New Roman" w:hAnsi="Times New Roman" w:cs="Times New Roman"/>
          <w:sz w:val="24"/>
          <w:szCs w:val="24"/>
        </w:rPr>
        <w:t>,</w:t>
      </w:r>
      <w:r w:rsidRPr="00AC710D">
        <w:rPr>
          <w:rFonts w:ascii="Times New Roman" w:hAnsi="Times New Roman" w:cs="Times New Roman"/>
          <w:sz w:val="24"/>
          <w:szCs w:val="24"/>
        </w:rPr>
        <w:t xml:space="preserve">6, lo cual quiere decir que no se presentó inhibición del microorganismo interferente. De otro lado, el valor de ICR fue de 1, lo que demuestra la capacidad que tiene este medio de recuperar los microorganismos y que el microorganismo de prueba no presenta ningún problema de crecimiento. </w:t>
      </w:r>
    </w:p>
    <w:p w:rsidR="00856715" w:rsidRDefault="00856715" w:rsidP="00E80350">
      <w:pPr>
        <w:spacing w:after="0" w:line="360" w:lineRule="auto"/>
        <w:rPr>
          <w:b/>
        </w:rPr>
      </w:pPr>
    </w:p>
    <w:p w:rsidR="00856715" w:rsidRDefault="00856715" w:rsidP="00E80350">
      <w:pPr>
        <w:spacing w:after="0" w:line="360" w:lineRule="auto"/>
        <w:jc w:val="both"/>
        <w:rPr>
          <w:rFonts w:ascii="Times New Roman" w:hAnsi="Times New Roman" w:cs="Times New Roman"/>
          <w:sz w:val="24"/>
          <w:szCs w:val="24"/>
        </w:rPr>
      </w:pPr>
      <w:r w:rsidRPr="00AE63C4">
        <w:rPr>
          <w:rFonts w:ascii="Times New Roman" w:hAnsi="Times New Roman" w:cs="Times New Roman"/>
          <w:b/>
          <w:sz w:val="24"/>
          <w:szCs w:val="24"/>
        </w:rPr>
        <w:t>Tabla</w:t>
      </w:r>
      <w:r w:rsidR="00AE63C4">
        <w:rPr>
          <w:rFonts w:ascii="Times New Roman" w:hAnsi="Times New Roman" w:cs="Times New Roman"/>
          <w:b/>
          <w:sz w:val="24"/>
          <w:szCs w:val="24"/>
        </w:rPr>
        <w:t xml:space="preserve"> 5</w:t>
      </w:r>
      <w:r w:rsidRPr="00AE63C4">
        <w:rPr>
          <w:rFonts w:ascii="Times New Roman" w:hAnsi="Times New Roman" w:cs="Times New Roman"/>
          <w:sz w:val="24"/>
          <w:szCs w:val="24"/>
        </w:rPr>
        <w:t xml:space="preserve">. Método </w:t>
      </w:r>
      <w:r w:rsidR="00943838">
        <w:rPr>
          <w:rFonts w:ascii="Times New Roman" w:hAnsi="Times New Roman" w:cs="Times New Roman"/>
          <w:sz w:val="24"/>
          <w:szCs w:val="24"/>
        </w:rPr>
        <w:t>e</w:t>
      </w:r>
      <w:r w:rsidR="00943838" w:rsidRPr="00AE63C4">
        <w:rPr>
          <w:rFonts w:ascii="Times New Roman" w:hAnsi="Times New Roman" w:cs="Times New Roman"/>
          <w:sz w:val="24"/>
          <w:szCs w:val="24"/>
        </w:rPr>
        <w:t xml:space="preserve">cométrico </w:t>
      </w:r>
      <w:r w:rsidRPr="00AE63C4">
        <w:rPr>
          <w:rFonts w:ascii="Times New Roman" w:hAnsi="Times New Roman" w:cs="Times New Roman"/>
          <w:sz w:val="24"/>
          <w:szCs w:val="24"/>
        </w:rPr>
        <w:t>del medio de cultivo guayaba agria al 5 %</w:t>
      </w:r>
      <w:r w:rsidR="00943838">
        <w:rPr>
          <w:rFonts w:ascii="Times New Roman" w:hAnsi="Times New Roman" w:cs="Times New Roman"/>
          <w:sz w:val="24"/>
          <w:szCs w:val="24"/>
        </w:rPr>
        <w:t xml:space="preserve"> </w:t>
      </w:r>
      <w:r w:rsidRPr="00AE63C4">
        <w:rPr>
          <w:rFonts w:ascii="Times New Roman" w:hAnsi="Times New Roman" w:cs="Times New Roman"/>
          <w:sz w:val="24"/>
          <w:szCs w:val="24"/>
        </w:rPr>
        <w:t xml:space="preserve">p/v con </w:t>
      </w:r>
      <w:r w:rsidRPr="00AE63C4">
        <w:rPr>
          <w:rFonts w:ascii="Times New Roman" w:hAnsi="Times New Roman" w:cs="Times New Roman"/>
          <w:i/>
          <w:color w:val="000000"/>
          <w:sz w:val="24"/>
          <w:szCs w:val="24"/>
        </w:rPr>
        <w:t>Candida famata</w:t>
      </w:r>
    </w:p>
    <w:p w:rsidR="005A3FA7" w:rsidRPr="00AE63C4" w:rsidRDefault="005A3FA7" w:rsidP="00E80350">
      <w:pPr>
        <w:spacing w:after="0" w:line="36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28"/>
        <w:gridCol w:w="1924"/>
        <w:gridCol w:w="2126"/>
        <w:gridCol w:w="1418"/>
        <w:gridCol w:w="1500"/>
      </w:tblGrid>
      <w:tr w:rsidR="00856715" w:rsidRPr="003D56AC" w:rsidTr="00416FDC">
        <w:trPr>
          <w:trHeight w:val="381"/>
        </w:trPr>
        <w:tc>
          <w:tcPr>
            <w:tcW w:w="3652" w:type="dxa"/>
            <w:gridSpan w:val="2"/>
            <w:vAlign w:val="center"/>
          </w:tcPr>
          <w:p w:rsidR="00856715" w:rsidRPr="00B42B52" w:rsidRDefault="00856715" w:rsidP="00E80350">
            <w:pPr>
              <w:spacing w:after="0" w:line="360" w:lineRule="auto"/>
              <w:jc w:val="center"/>
              <w:rPr>
                <w:rFonts w:ascii="Times New Roman" w:hAnsi="Times New Roman" w:cs="Times New Roman"/>
                <w:b/>
              </w:rPr>
            </w:pPr>
            <w:r w:rsidRPr="00B42B52">
              <w:rPr>
                <w:rFonts w:ascii="Times New Roman" w:hAnsi="Times New Roman" w:cs="Times New Roman"/>
                <w:b/>
              </w:rPr>
              <w:t>M</w:t>
            </w:r>
            <w:r w:rsidR="00943838" w:rsidRPr="00B42B52">
              <w:rPr>
                <w:rFonts w:ascii="Times New Roman" w:hAnsi="Times New Roman" w:cs="Times New Roman"/>
                <w:b/>
              </w:rPr>
              <w:t>edio de cultivo</w:t>
            </w:r>
          </w:p>
        </w:tc>
        <w:tc>
          <w:tcPr>
            <w:tcW w:w="2126" w:type="dxa"/>
            <w:vMerge w:val="restart"/>
            <w:vAlign w:val="center"/>
          </w:tcPr>
          <w:p w:rsidR="00856715" w:rsidRPr="00B42B52" w:rsidRDefault="00856715" w:rsidP="00E80350">
            <w:pPr>
              <w:spacing w:line="360" w:lineRule="auto"/>
              <w:jc w:val="center"/>
              <w:rPr>
                <w:rFonts w:ascii="Times New Roman" w:hAnsi="Times New Roman" w:cs="Times New Roman"/>
                <w:b/>
              </w:rPr>
            </w:pPr>
            <w:r w:rsidRPr="00B42B52">
              <w:rPr>
                <w:rFonts w:ascii="Times New Roman" w:hAnsi="Times New Roman" w:cs="Times New Roman"/>
                <w:b/>
              </w:rPr>
              <w:t>Microorganismo</w:t>
            </w:r>
          </w:p>
        </w:tc>
        <w:tc>
          <w:tcPr>
            <w:tcW w:w="1418" w:type="dxa"/>
            <w:vMerge w:val="restart"/>
            <w:vAlign w:val="center"/>
          </w:tcPr>
          <w:p w:rsidR="00856715" w:rsidRPr="00B42B52" w:rsidRDefault="00856715" w:rsidP="00E80350">
            <w:pPr>
              <w:spacing w:line="360" w:lineRule="auto"/>
              <w:jc w:val="center"/>
              <w:rPr>
                <w:rFonts w:ascii="Times New Roman" w:hAnsi="Times New Roman" w:cs="Times New Roman"/>
                <w:b/>
              </w:rPr>
            </w:pPr>
            <w:r w:rsidRPr="00B42B52">
              <w:rPr>
                <w:rFonts w:ascii="Times New Roman" w:hAnsi="Times New Roman" w:cs="Times New Roman"/>
                <w:b/>
              </w:rPr>
              <w:t>ICA</w:t>
            </w:r>
          </w:p>
        </w:tc>
        <w:tc>
          <w:tcPr>
            <w:tcW w:w="1500" w:type="dxa"/>
            <w:vMerge w:val="restart"/>
            <w:vAlign w:val="center"/>
          </w:tcPr>
          <w:p w:rsidR="00856715" w:rsidRPr="00B42B52" w:rsidRDefault="00856715" w:rsidP="00E80350">
            <w:pPr>
              <w:spacing w:line="360" w:lineRule="auto"/>
              <w:jc w:val="center"/>
              <w:rPr>
                <w:rFonts w:ascii="Times New Roman" w:hAnsi="Times New Roman" w:cs="Times New Roman"/>
                <w:b/>
              </w:rPr>
            </w:pPr>
            <w:r w:rsidRPr="00B42B52">
              <w:rPr>
                <w:rFonts w:ascii="Times New Roman" w:hAnsi="Times New Roman" w:cs="Times New Roman"/>
                <w:b/>
              </w:rPr>
              <w:t>ICR</w:t>
            </w:r>
          </w:p>
        </w:tc>
      </w:tr>
      <w:tr w:rsidR="00856715" w:rsidRPr="003D56AC" w:rsidTr="00692371">
        <w:trPr>
          <w:trHeight w:val="271"/>
        </w:trPr>
        <w:tc>
          <w:tcPr>
            <w:tcW w:w="1728" w:type="dxa"/>
            <w:vAlign w:val="center"/>
          </w:tcPr>
          <w:p w:rsidR="00856715" w:rsidRPr="00B42B52" w:rsidRDefault="00856715" w:rsidP="00E80350">
            <w:pPr>
              <w:spacing w:line="360" w:lineRule="auto"/>
              <w:jc w:val="center"/>
              <w:rPr>
                <w:rFonts w:ascii="Times New Roman" w:hAnsi="Times New Roman" w:cs="Times New Roman"/>
                <w:b/>
              </w:rPr>
            </w:pPr>
            <w:r w:rsidRPr="00B42B52">
              <w:rPr>
                <w:rFonts w:ascii="Times New Roman" w:hAnsi="Times New Roman" w:cs="Times New Roman"/>
                <w:b/>
              </w:rPr>
              <w:t>Ecométrico</w:t>
            </w:r>
          </w:p>
        </w:tc>
        <w:tc>
          <w:tcPr>
            <w:tcW w:w="1924" w:type="dxa"/>
            <w:vAlign w:val="center"/>
          </w:tcPr>
          <w:p w:rsidR="00856715" w:rsidRPr="00B42B52" w:rsidRDefault="00943838" w:rsidP="00E80350">
            <w:pPr>
              <w:spacing w:line="360" w:lineRule="auto"/>
              <w:jc w:val="center"/>
              <w:rPr>
                <w:rFonts w:ascii="Times New Roman" w:hAnsi="Times New Roman" w:cs="Times New Roman"/>
                <w:b/>
              </w:rPr>
            </w:pPr>
            <w:r>
              <w:rPr>
                <w:rFonts w:ascii="Times New Roman" w:hAnsi="Times New Roman" w:cs="Times New Roman"/>
                <w:b/>
              </w:rPr>
              <w:t>M</w:t>
            </w:r>
            <w:r w:rsidRPr="00B42B52">
              <w:rPr>
                <w:rFonts w:ascii="Times New Roman" w:hAnsi="Times New Roman" w:cs="Times New Roman"/>
                <w:b/>
              </w:rPr>
              <w:t xml:space="preserve">edio </w:t>
            </w:r>
            <w:r w:rsidR="00856715" w:rsidRPr="00B42B52">
              <w:rPr>
                <w:rFonts w:ascii="Times New Roman" w:hAnsi="Times New Roman" w:cs="Times New Roman"/>
                <w:b/>
              </w:rPr>
              <w:t>de cultivo</w:t>
            </w:r>
          </w:p>
        </w:tc>
        <w:tc>
          <w:tcPr>
            <w:tcW w:w="2126" w:type="dxa"/>
            <w:vMerge/>
            <w:vAlign w:val="center"/>
          </w:tcPr>
          <w:p w:rsidR="00856715" w:rsidRPr="00B42B52" w:rsidRDefault="00856715" w:rsidP="00E80350">
            <w:pPr>
              <w:spacing w:line="360" w:lineRule="auto"/>
              <w:jc w:val="center"/>
              <w:rPr>
                <w:rFonts w:ascii="Times New Roman" w:hAnsi="Times New Roman" w:cs="Times New Roman"/>
              </w:rPr>
            </w:pPr>
          </w:p>
        </w:tc>
        <w:tc>
          <w:tcPr>
            <w:tcW w:w="1418" w:type="dxa"/>
            <w:vMerge/>
            <w:vAlign w:val="center"/>
          </w:tcPr>
          <w:p w:rsidR="00856715" w:rsidRPr="00B42B52" w:rsidRDefault="00856715" w:rsidP="00E80350">
            <w:pPr>
              <w:spacing w:line="360" w:lineRule="auto"/>
              <w:jc w:val="center"/>
              <w:rPr>
                <w:rFonts w:ascii="Times New Roman" w:hAnsi="Times New Roman" w:cs="Times New Roman"/>
              </w:rPr>
            </w:pPr>
          </w:p>
        </w:tc>
        <w:tc>
          <w:tcPr>
            <w:tcW w:w="1500" w:type="dxa"/>
            <w:vMerge/>
            <w:vAlign w:val="center"/>
          </w:tcPr>
          <w:p w:rsidR="00856715" w:rsidRPr="00B42B52" w:rsidRDefault="00856715" w:rsidP="00E80350">
            <w:pPr>
              <w:spacing w:line="360" w:lineRule="auto"/>
              <w:jc w:val="center"/>
              <w:rPr>
                <w:rFonts w:ascii="Times New Roman" w:hAnsi="Times New Roman" w:cs="Times New Roman"/>
              </w:rPr>
            </w:pPr>
          </w:p>
        </w:tc>
      </w:tr>
      <w:tr w:rsidR="00856715" w:rsidRPr="003D56AC" w:rsidTr="00692371">
        <w:trPr>
          <w:trHeight w:val="335"/>
        </w:trPr>
        <w:tc>
          <w:tcPr>
            <w:tcW w:w="1728" w:type="dxa"/>
            <w:vAlign w:val="center"/>
          </w:tcPr>
          <w:p w:rsidR="00856715" w:rsidRPr="00B42B52" w:rsidRDefault="00856715" w:rsidP="00E80350">
            <w:pPr>
              <w:spacing w:line="360" w:lineRule="auto"/>
              <w:jc w:val="center"/>
              <w:rPr>
                <w:rFonts w:ascii="Times New Roman" w:hAnsi="Times New Roman" w:cs="Times New Roman"/>
              </w:rPr>
            </w:pPr>
            <w:r w:rsidRPr="00B42B52">
              <w:rPr>
                <w:rFonts w:ascii="Times New Roman" w:hAnsi="Times New Roman" w:cs="Times New Roman"/>
              </w:rPr>
              <w:t>Prueba</w:t>
            </w:r>
          </w:p>
        </w:tc>
        <w:tc>
          <w:tcPr>
            <w:tcW w:w="1924" w:type="dxa"/>
            <w:vAlign w:val="center"/>
          </w:tcPr>
          <w:p w:rsidR="00856715" w:rsidRPr="00B42B52" w:rsidRDefault="00856715" w:rsidP="00E80350">
            <w:pPr>
              <w:spacing w:line="360" w:lineRule="auto"/>
              <w:jc w:val="center"/>
              <w:rPr>
                <w:rFonts w:ascii="Times New Roman" w:hAnsi="Times New Roman" w:cs="Times New Roman"/>
              </w:rPr>
            </w:pPr>
            <w:r w:rsidRPr="00B42B52">
              <w:rPr>
                <w:rFonts w:ascii="Times New Roman" w:hAnsi="Times New Roman" w:cs="Times New Roman"/>
              </w:rPr>
              <w:t>MGa 5%</w:t>
            </w:r>
          </w:p>
        </w:tc>
        <w:tc>
          <w:tcPr>
            <w:tcW w:w="2126" w:type="dxa"/>
            <w:vAlign w:val="center"/>
          </w:tcPr>
          <w:p w:rsidR="00856715" w:rsidRPr="00B42B52" w:rsidRDefault="00856715" w:rsidP="00E80350">
            <w:pPr>
              <w:spacing w:line="360" w:lineRule="auto"/>
              <w:jc w:val="center"/>
              <w:rPr>
                <w:rFonts w:ascii="Times New Roman" w:hAnsi="Times New Roman" w:cs="Times New Roman"/>
              </w:rPr>
            </w:pPr>
            <w:r w:rsidRPr="00B42B52">
              <w:rPr>
                <w:rFonts w:ascii="Times New Roman" w:hAnsi="Times New Roman" w:cs="Times New Roman"/>
                <w:i/>
                <w:color w:val="000000"/>
              </w:rPr>
              <w:t>Candida famata</w:t>
            </w:r>
          </w:p>
        </w:tc>
        <w:tc>
          <w:tcPr>
            <w:tcW w:w="1418" w:type="dxa"/>
            <w:vAlign w:val="center"/>
          </w:tcPr>
          <w:p w:rsidR="00856715" w:rsidRPr="00B42B52" w:rsidRDefault="00856715" w:rsidP="00943838">
            <w:pPr>
              <w:spacing w:line="360" w:lineRule="auto"/>
              <w:jc w:val="center"/>
              <w:rPr>
                <w:rFonts w:ascii="Times New Roman" w:hAnsi="Times New Roman" w:cs="Times New Roman"/>
              </w:rPr>
            </w:pPr>
            <w:r w:rsidRPr="00B42B52">
              <w:rPr>
                <w:rFonts w:ascii="Times New Roman" w:hAnsi="Times New Roman" w:cs="Times New Roman"/>
              </w:rPr>
              <w:t>4</w:t>
            </w:r>
            <w:r w:rsidR="00943838">
              <w:rPr>
                <w:rFonts w:ascii="Times New Roman" w:hAnsi="Times New Roman" w:cs="Times New Roman"/>
              </w:rPr>
              <w:t>,</w:t>
            </w:r>
            <w:r w:rsidRPr="00B42B52">
              <w:rPr>
                <w:rFonts w:ascii="Times New Roman" w:hAnsi="Times New Roman" w:cs="Times New Roman"/>
              </w:rPr>
              <w:t>6</w:t>
            </w:r>
          </w:p>
        </w:tc>
        <w:tc>
          <w:tcPr>
            <w:tcW w:w="1500" w:type="dxa"/>
            <w:vMerge w:val="restart"/>
            <w:vAlign w:val="center"/>
          </w:tcPr>
          <w:p w:rsidR="00856715" w:rsidRPr="00B42B52" w:rsidRDefault="00856715" w:rsidP="00943838">
            <w:pPr>
              <w:spacing w:line="360" w:lineRule="auto"/>
              <w:jc w:val="center"/>
              <w:rPr>
                <w:rFonts w:ascii="Times New Roman" w:hAnsi="Times New Roman" w:cs="Times New Roman"/>
              </w:rPr>
            </w:pPr>
            <w:r w:rsidRPr="00B42B52">
              <w:rPr>
                <w:rFonts w:ascii="Times New Roman" w:hAnsi="Times New Roman" w:cs="Times New Roman"/>
              </w:rPr>
              <w:t>0</w:t>
            </w:r>
            <w:r w:rsidR="00943838">
              <w:rPr>
                <w:rFonts w:ascii="Times New Roman" w:hAnsi="Times New Roman" w:cs="Times New Roman"/>
              </w:rPr>
              <w:t>,</w:t>
            </w:r>
            <w:r w:rsidRPr="00B42B52">
              <w:rPr>
                <w:rFonts w:ascii="Times New Roman" w:hAnsi="Times New Roman" w:cs="Times New Roman"/>
              </w:rPr>
              <w:t>96</w:t>
            </w:r>
          </w:p>
        </w:tc>
      </w:tr>
      <w:tr w:rsidR="00856715" w:rsidRPr="003D56AC" w:rsidTr="00DE279B">
        <w:trPr>
          <w:trHeight w:val="257"/>
        </w:trPr>
        <w:tc>
          <w:tcPr>
            <w:tcW w:w="1728" w:type="dxa"/>
            <w:vAlign w:val="center"/>
          </w:tcPr>
          <w:p w:rsidR="00856715" w:rsidRPr="00A628C1" w:rsidRDefault="00856715" w:rsidP="00E80350">
            <w:pPr>
              <w:spacing w:line="360" w:lineRule="auto"/>
              <w:jc w:val="center"/>
              <w:rPr>
                <w:rFonts w:ascii="Times New Roman" w:hAnsi="Times New Roman" w:cs="Times New Roman"/>
              </w:rPr>
            </w:pPr>
            <w:r w:rsidRPr="00A628C1">
              <w:rPr>
                <w:rFonts w:ascii="Times New Roman" w:hAnsi="Times New Roman" w:cs="Times New Roman"/>
              </w:rPr>
              <w:t>Interferente</w:t>
            </w:r>
          </w:p>
        </w:tc>
        <w:tc>
          <w:tcPr>
            <w:tcW w:w="1924" w:type="dxa"/>
            <w:vAlign w:val="center"/>
          </w:tcPr>
          <w:p w:rsidR="00856715" w:rsidRPr="00A628C1" w:rsidRDefault="00856715" w:rsidP="00E80350">
            <w:pPr>
              <w:spacing w:line="360" w:lineRule="auto"/>
              <w:jc w:val="center"/>
              <w:rPr>
                <w:rFonts w:ascii="Times New Roman" w:hAnsi="Times New Roman" w:cs="Times New Roman"/>
              </w:rPr>
            </w:pPr>
            <w:r w:rsidRPr="00A628C1">
              <w:rPr>
                <w:rFonts w:ascii="Times New Roman" w:hAnsi="Times New Roman" w:cs="Times New Roman"/>
              </w:rPr>
              <w:t>MGa 5%</w:t>
            </w:r>
          </w:p>
        </w:tc>
        <w:tc>
          <w:tcPr>
            <w:tcW w:w="2126" w:type="dxa"/>
            <w:vAlign w:val="center"/>
          </w:tcPr>
          <w:p w:rsidR="00856715" w:rsidRPr="00A628C1" w:rsidRDefault="00856715" w:rsidP="00E80350">
            <w:pPr>
              <w:spacing w:line="360" w:lineRule="auto"/>
              <w:jc w:val="center"/>
              <w:rPr>
                <w:rFonts w:ascii="Times New Roman" w:hAnsi="Times New Roman" w:cs="Times New Roman"/>
              </w:rPr>
            </w:pPr>
            <w:r w:rsidRPr="00A628C1">
              <w:rPr>
                <w:rFonts w:ascii="Times New Roman" w:hAnsi="Times New Roman" w:cs="Times New Roman"/>
                <w:i/>
                <w:color w:val="000000"/>
              </w:rPr>
              <w:t>Escherichia coli</w:t>
            </w:r>
          </w:p>
        </w:tc>
        <w:tc>
          <w:tcPr>
            <w:tcW w:w="1418" w:type="dxa"/>
            <w:vAlign w:val="center"/>
          </w:tcPr>
          <w:p w:rsidR="00856715" w:rsidRPr="00A628C1" w:rsidRDefault="00856715" w:rsidP="00943838">
            <w:pPr>
              <w:spacing w:line="360" w:lineRule="auto"/>
              <w:jc w:val="center"/>
              <w:rPr>
                <w:rFonts w:ascii="Times New Roman" w:hAnsi="Times New Roman" w:cs="Times New Roman"/>
              </w:rPr>
            </w:pPr>
            <w:r w:rsidRPr="00A628C1">
              <w:rPr>
                <w:rFonts w:ascii="Times New Roman" w:hAnsi="Times New Roman" w:cs="Times New Roman"/>
              </w:rPr>
              <w:t>4</w:t>
            </w:r>
            <w:r w:rsidR="00943838">
              <w:rPr>
                <w:rFonts w:ascii="Times New Roman" w:hAnsi="Times New Roman" w:cs="Times New Roman"/>
              </w:rPr>
              <w:t>,</w:t>
            </w:r>
            <w:r w:rsidRPr="00A628C1">
              <w:rPr>
                <w:rFonts w:ascii="Times New Roman" w:hAnsi="Times New Roman" w:cs="Times New Roman"/>
              </w:rPr>
              <w:t>8</w:t>
            </w:r>
          </w:p>
        </w:tc>
        <w:tc>
          <w:tcPr>
            <w:tcW w:w="1500" w:type="dxa"/>
            <w:vMerge/>
          </w:tcPr>
          <w:p w:rsidR="00856715" w:rsidRPr="003D56AC" w:rsidRDefault="00856715" w:rsidP="00E80350">
            <w:pPr>
              <w:spacing w:line="360" w:lineRule="auto"/>
            </w:pPr>
          </w:p>
        </w:tc>
      </w:tr>
      <w:tr w:rsidR="00856715" w:rsidRPr="003D56AC" w:rsidTr="00692371">
        <w:trPr>
          <w:trHeight w:val="321"/>
        </w:trPr>
        <w:tc>
          <w:tcPr>
            <w:tcW w:w="1728" w:type="dxa"/>
            <w:vAlign w:val="center"/>
          </w:tcPr>
          <w:p w:rsidR="00856715" w:rsidRPr="00A628C1" w:rsidRDefault="00856715" w:rsidP="00E80350">
            <w:pPr>
              <w:spacing w:line="360" w:lineRule="auto"/>
              <w:jc w:val="center"/>
              <w:rPr>
                <w:rFonts w:ascii="Times New Roman" w:hAnsi="Times New Roman" w:cs="Times New Roman"/>
              </w:rPr>
            </w:pPr>
            <w:r w:rsidRPr="00A628C1">
              <w:rPr>
                <w:rFonts w:ascii="Times New Roman" w:hAnsi="Times New Roman" w:cs="Times New Roman"/>
              </w:rPr>
              <w:t>Control</w:t>
            </w:r>
          </w:p>
        </w:tc>
        <w:tc>
          <w:tcPr>
            <w:tcW w:w="1924" w:type="dxa"/>
            <w:vAlign w:val="center"/>
          </w:tcPr>
          <w:p w:rsidR="00856715" w:rsidRPr="00A628C1" w:rsidRDefault="00856715" w:rsidP="00E80350">
            <w:pPr>
              <w:spacing w:line="360" w:lineRule="auto"/>
              <w:jc w:val="center"/>
              <w:rPr>
                <w:rFonts w:ascii="Times New Roman" w:hAnsi="Times New Roman" w:cs="Times New Roman"/>
              </w:rPr>
            </w:pPr>
            <w:r w:rsidRPr="00A628C1">
              <w:rPr>
                <w:rFonts w:ascii="Times New Roman" w:hAnsi="Times New Roman" w:cs="Times New Roman"/>
              </w:rPr>
              <w:t>Malta</w:t>
            </w:r>
          </w:p>
        </w:tc>
        <w:tc>
          <w:tcPr>
            <w:tcW w:w="2126" w:type="dxa"/>
            <w:vAlign w:val="center"/>
          </w:tcPr>
          <w:p w:rsidR="00856715" w:rsidRPr="00A628C1" w:rsidRDefault="00856715" w:rsidP="00E80350">
            <w:pPr>
              <w:spacing w:line="360" w:lineRule="auto"/>
              <w:jc w:val="center"/>
              <w:rPr>
                <w:rFonts w:ascii="Times New Roman" w:hAnsi="Times New Roman" w:cs="Times New Roman"/>
              </w:rPr>
            </w:pPr>
            <w:r w:rsidRPr="00A628C1">
              <w:rPr>
                <w:rFonts w:ascii="Times New Roman" w:hAnsi="Times New Roman" w:cs="Times New Roman"/>
                <w:i/>
                <w:color w:val="000000"/>
              </w:rPr>
              <w:t>Candida famata</w:t>
            </w:r>
          </w:p>
        </w:tc>
        <w:tc>
          <w:tcPr>
            <w:tcW w:w="1418" w:type="dxa"/>
            <w:vAlign w:val="center"/>
          </w:tcPr>
          <w:p w:rsidR="00856715" w:rsidRPr="00A628C1" w:rsidRDefault="00856715" w:rsidP="00943838">
            <w:pPr>
              <w:spacing w:line="360" w:lineRule="auto"/>
              <w:jc w:val="center"/>
              <w:rPr>
                <w:rFonts w:ascii="Times New Roman" w:hAnsi="Times New Roman" w:cs="Times New Roman"/>
              </w:rPr>
            </w:pPr>
            <w:r w:rsidRPr="00A628C1">
              <w:rPr>
                <w:rFonts w:ascii="Times New Roman" w:hAnsi="Times New Roman" w:cs="Times New Roman"/>
              </w:rPr>
              <w:t>4</w:t>
            </w:r>
            <w:r w:rsidR="00943838">
              <w:rPr>
                <w:rFonts w:ascii="Times New Roman" w:hAnsi="Times New Roman" w:cs="Times New Roman"/>
              </w:rPr>
              <w:t>,</w:t>
            </w:r>
            <w:r w:rsidRPr="00A628C1">
              <w:rPr>
                <w:rFonts w:ascii="Times New Roman" w:hAnsi="Times New Roman" w:cs="Times New Roman"/>
              </w:rPr>
              <w:t>8</w:t>
            </w:r>
          </w:p>
        </w:tc>
        <w:tc>
          <w:tcPr>
            <w:tcW w:w="1500" w:type="dxa"/>
            <w:vMerge/>
          </w:tcPr>
          <w:p w:rsidR="00856715" w:rsidRPr="003D56AC" w:rsidRDefault="00856715" w:rsidP="00E80350">
            <w:pPr>
              <w:spacing w:line="360" w:lineRule="auto"/>
            </w:pPr>
          </w:p>
        </w:tc>
      </w:tr>
    </w:tbl>
    <w:p w:rsidR="008D48C2" w:rsidRDefault="008D48C2" w:rsidP="00E80350">
      <w:pPr>
        <w:spacing w:line="360" w:lineRule="auto"/>
        <w:rPr>
          <w:rFonts w:ascii="Times New Roman" w:hAnsi="Times New Roman" w:cs="Times New Roman"/>
          <w:b/>
          <w:sz w:val="24"/>
          <w:szCs w:val="24"/>
        </w:rPr>
      </w:pPr>
    </w:p>
    <w:p w:rsidR="00856715" w:rsidRPr="00CD3C60" w:rsidRDefault="00856715" w:rsidP="00E80350">
      <w:pPr>
        <w:spacing w:line="360" w:lineRule="auto"/>
        <w:rPr>
          <w:rFonts w:ascii="Times New Roman" w:hAnsi="Times New Roman" w:cs="Times New Roman"/>
          <w:sz w:val="24"/>
          <w:szCs w:val="24"/>
        </w:rPr>
      </w:pPr>
      <w:r w:rsidRPr="00CD3C60">
        <w:rPr>
          <w:rFonts w:ascii="Times New Roman" w:hAnsi="Times New Roman" w:cs="Times New Roman"/>
          <w:b/>
          <w:sz w:val="24"/>
          <w:szCs w:val="24"/>
        </w:rPr>
        <w:t>Tabla</w:t>
      </w:r>
      <w:r w:rsidR="00CD3C60" w:rsidRPr="00CD3C60">
        <w:rPr>
          <w:rFonts w:ascii="Times New Roman" w:hAnsi="Times New Roman" w:cs="Times New Roman"/>
          <w:b/>
          <w:sz w:val="24"/>
          <w:szCs w:val="24"/>
        </w:rPr>
        <w:t xml:space="preserve"> 6</w:t>
      </w:r>
      <w:r w:rsidRPr="00CD3C60">
        <w:rPr>
          <w:rFonts w:ascii="Times New Roman" w:hAnsi="Times New Roman" w:cs="Times New Roman"/>
          <w:sz w:val="24"/>
          <w:szCs w:val="24"/>
        </w:rPr>
        <w:t xml:space="preserve">. Método </w:t>
      </w:r>
      <w:r w:rsidR="00943838">
        <w:rPr>
          <w:rFonts w:ascii="Times New Roman" w:hAnsi="Times New Roman" w:cs="Times New Roman"/>
          <w:sz w:val="24"/>
          <w:szCs w:val="24"/>
        </w:rPr>
        <w:t>e</w:t>
      </w:r>
      <w:r w:rsidR="00943838" w:rsidRPr="00CD3C60">
        <w:rPr>
          <w:rFonts w:ascii="Times New Roman" w:hAnsi="Times New Roman" w:cs="Times New Roman"/>
          <w:sz w:val="24"/>
          <w:szCs w:val="24"/>
        </w:rPr>
        <w:t xml:space="preserve">cométrico </w:t>
      </w:r>
      <w:r w:rsidRPr="00CD3C60">
        <w:rPr>
          <w:rFonts w:ascii="Times New Roman" w:hAnsi="Times New Roman" w:cs="Times New Roman"/>
          <w:sz w:val="24"/>
          <w:szCs w:val="24"/>
        </w:rPr>
        <w:t>del medio de cultivo guayaba agria al 5 %</w:t>
      </w:r>
      <w:r w:rsidR="00943838">
        <w:rPr>
          <w:rFonts w:ascii="Times New Roman" w:hAnsi="Times New Roman" w:cs="Times New Roman"/>
          <w:sz w:val="24"/>
          <w:szCs w:val="24"/>
        </w:rPr>
        <w:t xml:space="preserve"> </w:t>
      </w:r>
      <w:r w:rsidRPr="00CD3C60">
        <w:rPr>
          <w:rFonts w:ascii="Times New Roman" w:hAnsi="Times New Roman" w:cs="Times New Roman"/>
          <w:sz w:val="24"/>
          <w:szCs w:val="24"/>
        </w:rPr>
        <w:t xml:space="preserve">p/v con </w:t>
      </w:r>
      <w:r w:rsidRPr="00CD3C60">
        <w:rPr>
          <w:rFonts w:ascii="Times New Roman" w:hAnsi="Times New Roman" w:cs="Times New Roman"/>
          <w:i/>
          <w:color w:val="000000"/>
          <w:sz w:val="24"/>
          <w:szCs w:val="24"/>
        </w:rPr>
        <w:t>Candida sp</w:t>
      </w:r>
      <w:r w:rsidR="00C50A4A">
        <w:rPr>
          <w:rFonts w:ascii="Times New Roman" w:hAnsi="Times New Roman" w:cs="Times New Roman"/>
          <w:i/>
          <w:color w:val="000000"/>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28"/>
        <w:gridCol w:w="2208"/>
        <w:gridCol w:w="1842"/>
        <w:gridCol w:w="1701"/>
        <w:gridCol w:w="1217"/>
      </w:tblGrid>
      <w:tr w:rsidR="00856715" w:rsidRPr="005627F1" w:rsidTr="005627F1">
        <w:tc>
          <w:tcPr>
            <w:tcW w:w="3936" w:type="dxa"/>
            <w:gridSpan w:val="2"/>
            <w:vAlign w:val="center"/>
          </w:tcPr>
          <w:p w:rsidR="00856715" w:rsidRPr="005627F1" w:rsidRDefault="00856715" w:rsidP="00E80350">
            <w:pPr>
              <w:spacing w:line="360" w:lineRule="auto"/>
              <w:jc w:val="center"/>
              <w:rPr>
                <w:rFonts w:ascii="Times New Roman" w:hAnsi="Times New Roman" w:cs="Times New Roman"/>
                <w:b/>
              </w:rPr>
            </w:pPr>
            <w:r w:rsidRPr="005627F1">
              <w:rPr>
                <w:rFonts w:ascii="Times New Roman" w:hAnsi="Times New Roman" w:cs="Times New Roman"/>
                <w:b/>
              </w:rPr>
              <w:t>M</w:t>
            </w:r>
            <w:r w:rsidR="00943838" w:rsidRPr="005627F1">
              <w:rPr>
                <w:rFonts w:ascii="Times New Roman" w:hAnsi="Times New Roman" w:cs="Times New Roman"/>
                <w:b/>
              </w:rPr>
              <w:t>edio de cultivo</w:t>
            </w:r>
          </w:p>
        </w:tc>
        <w:tc>
          <w:tcPr>
            <w:tcW w:w="1842" w:type="dxa"/>
            <w:vMerge w:val="restart"/>
            <w:vAlign w:val="center"/>
          </w:tcPr>
          <w:p w:rsidR="00856715" w:rsidRPr="005627F1" w:rsidRDefault="00856715" w:rsidP="00E80350">
            <w:pPr>
              <w:spacing w:line="360" w:lineRule="auto"/>
              <w:jc w:val="center"/>
              <w:rPr>
                <w:rFonts w:ascii="Times New Roman" w:hAnsi="Times New Roman" w:cs="Times New Roman"/>
                <w:b/>
              </w:rPr>
            </w:pPr>
            <w:r w:rsidRPr="005627F1">
              <w:rPr>
                <w:rFonts w:ascii="Times New Roman" w:hAnsi="Times New Roman" w:cs="Times New Roman"/>
                <w:b/>
              </w:rPr>
              <w:t>Microorganismo</w:t>
            </w:r>
          </w:p>
        </w:tc>
        <w:tc>
          <w:tcPr>
            <w:tcW w:w="1701" w:type="dxa"/>
            <w:vMerge w:val="restart"/>
            <w:vAlign w:val="center"/>
          </w:tcPr>
          <w:p w:rsidR="00856715" w:rsidRPr="005627F1" w:rsidRDefault="00856715" w:rsidP="00E80350">
            <w:pPr>
              <w:spacing w:line="360" w:lineRule="auto"/>
              <w:jc w:val="center"/>
              <w:rPr>
                <w:rFonts w:ascii="Times New Roman" w:hAnsi="Times New Roman" w:cs="Times New Roman"/>
                <w:b/>
              </w:rPr>
            </w:pPr>
            <w:r w:rsidRPr="005627F1">
              <w:rPr>
                <w:rFonts w:ascii="Times New Roman" w:hAnsi="Times New Roman" w:cs="Times New Roman"/>
                <w:b/>
              </w:rPr>
              <w:t>ICA</w:t>
            </w:r>
          </w:p>
        </w:tc>
        <w:tc>
          <w:tcPr>
            <w:tcW w:w="1217" w:type="dxa"/>
            <w:vMerge w:val="restart"/>
            <w:vAlign w:val="center"/>
          </w:tcPr>
          <w:p w:rsidR="00856715" w:rsidRPr="005627F1" w:rsidRDefault="00856715" w:rsidP="00E80350">
            <w:pPr>
              <w:spacing w:line="360" w:lineRule="auto"/>
              <w:jc w:val="center"/>
              <w:rPr>
                <w:rFonts w:ascii="Times New Roman" w:hAnsi="Times New Roman" w:cs="Times New Roman"/>
                <w:b/>
              </w:rPr>
            </w:pPr>
            <w:r w:rsidRPr="005627F1">
              <w:rPr>
                <w:rFonts w:ascii="Times New Roman" w:hAnsi="Times New Roman" w:cs="Times New Roman"/>
                <w:b/>
              </w:rPr>
              <w:t>ICR</w:t>
            </w:r>
          </w:p>
        </w:tc>
      </w:tr>
      <w:tr w:rsidR="00856715" w:rsidRPr="005627F1" w:rsidTr="00DE279B">
        <w:trPr>
          <w:trHeight w:val="240"/>
        </w:trPr>
        <w:tc>
          <w:tcPr>
            <w:tcW w:w="1728" w:type="dxa"/>
            <w:vAlign w:val="center"/>
          </w:tcPr>
          <w:p w:rsidR="00856715" w:rsidRPr="005627F1" w:rsidRDefault="00856715" w:rsidP="00E80350">
            <w:pPr>
              <w:spacing w:line="360" w:lineRule="auto"/>
              <w:jc w:val="center"/>
              <w:rPr>
                <w:rFonts w:ascii="Times New Roman" w:hAnsi="Times New Roman" w:cs="Times New Roman"/>
                <w:b/>
              </w:rPr>
            </w:pPr>
            <w:r w:rsidRPr="005627F1">
              <w:rPr>
                <w:rFonts w:ascii="Times New Roman" w:hAnsi="Times New Roman" w:cs="Times New Roman"/>
                <w:b/>
              </w:rPr>
              <w:t>Ecométrico</w:t>
            </w:r>
          </w:p>
        </w:tc>
        <w:tc>
          <w:tcPr>
            <w:tcW w:w="2208" w:type="dxa"/>
            <w:vAlign w:val="center"/>
          </w:tcPr>
          <w:p w:rsidR="00856715" w:rsidRPr="005627F1" w:rsidRDefault="00943838" w:rsidP="00E80350">
            <w:pPr>
              <w:spacing w:line="360" w:lineRule="auto"/>
              <w:jc w:val="center"/>
              <w:rPr>
                <w:rFonts w:ascii="Times New Roman" w:hAnsi="Times New Roman" w:cs="Times New Roman"/>
                <w:b/>
              </w:rPr>
            </w:pPr>
            <w:r>
              <w:rPr>
                <w:rFonts w:ascii="Times New Roman" w:hAnsi="Times New Roman" w:cs="Times New Roman"/>
                <w:b/>
              </w:rPr>
              <w:t>M</w:t>
            </w:r>
            <w:r w:rsidRPr="005627F1">
              <w:rPr>
                <w:rFonts w:ascii="Times New Roman" w:hAnsi="Times New Roman" w:cs="Times New Roman"/>
                <w:b/>
              </w:rPr>
              <w:t xml:space="preserve">edio </w:t>
            </w:r>
            <w:r w:rsidR="00856715" w:rsidRPr="005627F1">
              <w:rPr>
                <w:rFonts w:ascii="Times New Roman" w:hAnsi="Times New Roman" w:cs="Times New Roman"/>
                <w:b/>
              </w:rPr>
              <w:t>de cultivo</w:t>
            </w:r>
          </w:p>
        </w:tc>
        <w:tc>
          <w:tcPr>
            <w:tcW w:w="1842" w:type="dxa"/>
            <w:vMerge/>
            <w:vAlign w:val="center"/>
          </w:tcPr>
          <w:p w:rsidR="00856715" w:rsidRPr="005627F1" w:rsidRDefault="00856715" w:rsidP="00E80350">
            <w:pPr>
              <w:spacing w:line="360" w:lineRule="auto"/>
              <w:jc w:val="center"/>
              <w:rPr>
                <w:rFonts w:ascii="Times New Roman" w:hAnsi="Times New Roman" w:cs="Times New Roman"/>
              </w:rPr>
            </w:pPr>
          </w:p>
        </w:tc>
        <w:tc>
          <w:tcPr>
            <w:tcW w:w="1701" w:type="dxa"/>
            <w:vMerge/>
            <w:vAlign w:val="center"/>
          </w:tcPr>
          <w:p w:rsidR="00856715" w:rsidRPr="005627F1" w:rsidRDefault="00856715" w:rsidP="00E80350">
            <w:pPr>
              <w:spacing w:line="360" w:lineRule="auto"/>
              <w:jc w:val="center"/>
              <w:rPr>
                <w:rFonts w:ascii="Times New Roman" w:hAnsi="Times New Roman" w:cs="Times New Roman"/>
              </w:rPr>
            </w:pPr>
          </w:p>
        </w:tc>
        <w:tc>
          <w:tcPr>
            <w:tcW w:w="1217" w:type="dxa"/>
            <w:vMerge/>
            <w:vAlign w:val="center"/>
          </w:tcPr>
          <w:p w:rsidR="00856715" w:rsidRPr="005627F1" w:rsidRDefault="00856715" w:rsidP="00E80350">
            <w:pPr>
              <w:spacing w:line="360" w:lineRule="auto"/>
              <w:jc w:val="center"/>
              <w:rPr>
                <w:rFonts w:ascii="Times New Roman" w:hAnsi="Times New Roman" w:cs="Times New Roman"/>
              </w:rPr>
            </w:pPr>
          </w:p>
        </w:tc>
      </w:tr>
      <w:tr w:rsidR="00856715" w:rsidRPr="005627F1" w:rsidTr="00DE279B">
        <w:trPr>
          <w:trHeight w:val="317"/>
        </w:trPr>
        <w:tc>
          <w:tcPr>
            <w:tcW w:w="1728" w:type="dxa"/>
            <w:vAlign w:val="center"/>
          </w:tcPr>
          <w:p w:rsidR="00856715" w:rsidRPr="005627F1" w:rsidRDefault="00856715" w:rsidP="00E80350">
            <w:pPr>
              <w:spacing w:line="360" w:lineRule="auto"/>
              <w:jc w:val="center"/>
              <w:rPr>
                <w:rFonts w:ascii="Times New Roman" w:hAnsi="Times New Roman" w:cs="Times New Roman"/>
              </w:rPr>
            </w:pPr>
            <w:r w:rsidRPr="005627F1">
              <w:rPr>
                <w:rFonts w:ascii="Times New Roman" w:hAnsi="Times New Roman" w:cs="Times New Roman"/>
              </w:rPr>
              <w:t>Prueba</w:t>
            </w:r>
          </w:p>
        </w:tc>
        <w:tc>
          <w:tcPr>
            <w:tcW w:w="2208" w:type="dxa"/>
            <w:vAlign w:val="center"/>
          </w:tcPr>
          <w:p w:rsidR="00856715" w:rsidRPr="005627F1" w:rsidRDefault="00856715" w:rsidP="00E80350">
            <w:pPr>
              <w:spacing w:line="360" w:lineRule="auto"/>
              <w:jc w:val="center"/>
              <w:rPr>
                <w:rFonts w:ascii="Times New Roman" w:hAnsi="Times New Roman" w:cs="Times New Roman"/>
              </w:rPr>
            </w:pPr>
            <w:r w:rsidRPr="005627F1">
              <w:rPr>
                <w:rFonts w:ascii="Times New Roman" w:hAnsi="Times New Roman" w:cs="Times New Roman"/>
              </w:rPr>
              <w:t>MGa 5%</w:t>
            </w:r>
          </w:p>
        </w:tc>
        <w:tc>
          <w:tcPr>
            <w:tcW w:w="1842" w:type="dxa"/>
            <w:vAlign w:val="center"/>
          </w:tcPr>
          <w:p w:rsidR="00856715" w:rsidRPr="005627F1" w:rsidRDefault="00856715" w:rsidP="00E80350">
            <w:pPr>
              <w:spacing w:line="360" w:lineRule="auto"/>
              <w:jc w:val="center"/>
              <w:rPr>
                <w:rFonts w:ascii="Times New Roman" w:hAnsi="Times New Roman" w:cs="Times New Roman"/>
              </w:rPr>
            </w:pPr>
            <w:r w:rsidRPr="005627F1">
              <w:rPr>
                <w:rFonts w:ascii="Times New Roman" w:hAnsi="Times New Roman" w:cs="Times New Roman"/>
                <w:i/>
                <w:color w:val="000000"/>
              </w:rPr>
              <w:t>Candida sp</w:t>
            </w:r>
          </w:p>
        </w:tc>
        <w:tc>
          <w:tcPr>
            <w:tcW w:w="1701" w:type="dxa"/>
            <w:vAlign w:val="center"/>
          </w:tcPr>
          <w:p w:rsidR="00856715" w:rsidRPr="005627F1" w:rsidRDefault="00856715" w:rsidP="00943838">
            <w:pPr>
              <w:spacing w:line="360" w:lineRule="auto"/>
              <w:jc w:val="center"/>
              <w:rPr>
                <w:rFonts w:ascii="Times New Roman" w:hAnsi="Times New Roman" w:cs="Times New Roman"/>
              </w:rPr>
            </w:pPr>
            <w:r w:rsidRPr="005627F1">
              <w:rPr>
                <w:rFonts w:ascii="Times New Roman" w:hAnsi="Times New Roman" w:cs="Times New Roman"/>
              </w:rPr>
              <w:t>4</w:t>
            </w:r>
            <w:r w:rsidR="00943838">
              <w:rPr>
                <w:rFonts w:ascii="Times New Roman" w:hAnsi="Times New Roman" w:cs="Times New Roman"/>
              </w:rPr>
              <w:t>,</w:t>
            </w:r>
            <w:r w:rsidRPr="005627F1">
              <w:rPr>
                <w:rFonts w:ascii="Times New Roman" w:hAnsi="Times New Roman" w:cs="Times New Roman"/>
              </w:rPr>
              <w:t>6</w:t>
            </w:r>
          </w:p>
        </w:tc>
        <w:tc>
          <w:tcPr>
            <w:tcW w:w="1217" w:type="dxa"/>
            <w:vMerge w:val="restart"/>
            <w:vAlign w:val="center"/>
          </w:tcPr>
          <w:p w:rsidR="00856715" w:rsidRPr="005627F1" w:rsidRDefault="00856715" w:rsidP="00943838">
            <w:pPr>
              <w:spacing w:line="360" w:lineRule="auto"/>
              <w:jc w:val="center"/>
              <w:rPr>
                <w:rFonts w:ascii="Times New Roman" w:hAnsi="Times New Roman" w:cs="Times New Roman"/>
              </w:rPr>
            </w:pPr>
            <w:r w:rsidRPr="005627F1">
              <w:rPr>
                <w:rFonts w:ascii="Times New Roman" w:hAnsi="Times New Roman" w:cs="Times New Roman"/>
              </w:rPr>
              <w:t>0</w:t>
            </w:r>
            <w:r w:rsidR="00943838">
              <w:rPr>
                <w:rFonts w:ascii="Times New Roman" w:hAnsi="Times New Roman" w:cs="Times New Roman"/>
              </w:rPr>
              <w:t>,</w:t>
            </w:r>
            <w:r w:rsidRPr="005627F1">
              <w:rPr>
                <w:rFonts w:ascii="Times New Roman" w:hAnsi="Times New Roman" w:cs="Times New Roman"/>
              </w:rPr>
              <w:t>96</w:t>
            </w:r>
          </w:p>
        </w:tc>
      </w:tr>
      <w:tr w:rsidR="00856715" w:rsidRPr="005627F1" w:rsidTr="005627F1">
        <w:trPr>
          <w:trHeight w:val="381"/>
        </w:trPr>
        <w:tc>
          <w:tcPr>
            <w:tcW w:w="1728" w:type="dxa"/>
            <w:vAlign w:val="center"/>
          </w:tcPr>
          <w:p w:rsidR="00856715" w:rsidRPr="005627F1" w:rsidRDefault="00856715" w:rsidP="00E80350">
            <w:pPr>
              <w:spacing w:line="360" w:lineRule="auto"/>
              <w:jc w:val="center"/>
              <w:rPr>
                <w:rFonts w:ascii="Times New Roman" w:hAnsi="Times New Roman" w:cs="Times New Roman"/>
              </w:rPr>
            </w:pPr>
            <w:r w:rsidRPr="005627F1">
              <w:rPr>
                <w:rFonts w:ascii="Times New Roman" w:hAnsi="Times New Roman" w:cs="Times New Roman"/>
              </w:rPr>
              <w:t>Interferente</w:t>
            </w:r>
          </w:p>
        </w:tc>
        <w:tc>
          <w:tcPr>
            <w:tcW w:w="2208" w:type="dxa"/>
            <w:vAlign w:val="center"/>
          </w:tcPr>
          <w:p w:rsidR="00856715" w:rsidRPr="005627F1" w:rsidRDefault="00856715" w:rsidP="00E80350">
            <w:pPr>
              <w:spacing w:line="360" w:lineRule="auto"/>
              <w:jc w:val="center"/>
              <w:rPr>
                <w:rFonts w:ascii="Times New Roman" w:hAnsi="Times New Roman" w:cs="Times New Roman"/>
              </w:rPr>
            </w:pPr>
            <w:r w:rsidRPr="005627F1">
              <w:rPr>
                <w:rFonts w:ascii="Times New Roman" w:hAnsi="Times New Roman" w:cs="Times New Roman"/>
              </w:rPr>
              <w:t>MGa 5%</w:t>
            </w:r>
          </w:p>
        </w:tc>
        <w:tc>
          <w:tcPr>
            <w:tcW w:w="1842" w:type="dxa"/>
            <w:vAlign w:val="center"/>
          </w:tcPr>
          <w:p w:rsidR="00856715" w:rsidRPr="005627F1" w:rsidRDefault="00856715" w:rsidP="00E80350">
            <w:pPr>
              <w:spacing w:line="360" w:lineRule="auto"/>
              <w:jc w:val="center"/>
              <w:rPr>
                <w:rFonts w:ascii="Times New Roman" w:hAnsi="Times New Roman" w:cs="Times New Roman"/>
              </w:rPr>
            </w:pPr>
            <w:r w:rsidRPr="005627F1">
              <w:rPr>
                <w:rFonts w:ascii="Times New Roman" w:hAnsi="Times New Roman" w:cs="Times New Roman"/>
                <w:i/>
                <w:color w:val="000000"/>
              </w:rPr>
              <w:t>Escherichia coli</w:t>
            </w:r>
          </w:p>
        </w:tc>
        <w:tc>
          <w:tcPr>
            <w:tcW w:w="1701" w:type="dxa"/>
            <w:vAlign w:val="center"/>
          </w:tcPr>
          <w:p w:rsidR="00856715" w:rsidRPr="005627F1" w:rsidRDefault="00856715" w:rsidP="00943838">
            <w:pPr>
              <w:spacing w:line="360" w:lineRule="auto"/>
              <w:jc w:val="center"/>
              <w:rPr>
                <w:rFonts w:ascii="Times New Roman" w:hAnsi="Times New Roman" w:cs="Times New Roman"/>
              </w:rPr>
            </w:pPr>
            <w:r w:rsidRPr="005627F1">
              <w:rPr>
                <w:rFonts w:ascii="Times New Roman" w:hAnsi="Times New Roman" w:cs="Times New Roman"/>
              </w:rPr>
              <w:t>4</w:t>
            </w:r>
            <w:r w:rsidR="00943838">
              <w:rPr>
                <w:rFonts w:ascii="Times New Roman" w:hAnsi="Times New Roman" w:cs="Times New Roman"/>
              </w:rPr>
              <w:t>,</w:t>
            </w:r>
            <w:r w:rsidRPr="005627F1">
              <w:rPr>
                <w:rFonts w:ascii="Times New Roman" w:hAnsi="Times New Roman" w:cs="Times New Roman"/>
              </w:rPr>
              <w:t>8</w:t>
            </w:r>
          </w:p>
        </w:tc>
        <w:tc>
          <w:tcPr>
            <w:tcW w:w="1217" w:type="dxa"/>
            <w:vMerge/>
          </w:tcPr>
          <w:p w:rsidR="00856715" w:rsidRPr="005627F1" w:rsidRDefault="00856715" w:rsidP="00E80350">
            <w:pPr>
              <w:spacing w:line="360" w:lineRule="auto"/>
              <w:rPr>
                <w:rFonts w:ascii="Times New Roman" w:hAnsi="Times New Roman" w:cs="Times New Roman"/>
              </w:rPr>
            </w:pPr>
          </w:p>
        </w:tc>
      </w:tr>
      <w:tr w:rsidR="00856715" w:rsidRPr="005627F1" w:rsidTr="00DE279B">
        <w:trPr>
          <w:trHeight w:val="161"/>
        </w:trPr>
        <w:tc>
          <w:tcPr>
            <w:tcW w:w="1728" w:type="dxa"/>
            <w:vAlign w:val="center"/>
          </w:tcPr>
          <w:p w:rsidR="00856715" w:rsidRPr="005627F1" w:rsidRDefault="00856715" w:rsidP="00E80350">
            <w:pPr>
              <w:spacing w:line="360" w:lineRule="auto"/>
              <w:jc w:val="center"/>
              <w:rPr>
                <w:rFonts w:ascii="Times New Roman" w:hAnsi="Times New Roman" w:cs="Times New Roman"/>
              </w:rPr>
            </w:pPr>
            <w:r w:rsidRPr="005627F1">
              <w:rPr>
                <w:rFonts w:ascii="Times New Roman" w:hAnsi="Times New Roman" w:cs="Times New Roman"/>
              </w:rPr>
              <w:t>Control</w:t>
            </w:r>
          </w:p>
        </w:tc>
        <w:tc>
          <w:tcPr>
            <w:tcW w:w="2208" w:type="dxa"/>
            <w:vAlign w:val="center"/>
          </w:tcPr>
          <w:p w:rsidR="00856715" w:rsidRPr="005627F1" w:rsidRDefault="00856715" w:rsidP="00E80350">
            <w:pPr>
              <w:spacing w:line="360" w:lineRule="auto"/>
              <w:jc w:val="center"/>
              <w:rPr>
                <w:rFonts w:ascii="Times New Roman" w:hAnsi="Times New Roman" w:cs="Times New Roman"/>
              </w:rPr>
            </w:pPr>
            <w:r w:rsidRPr="005627F1">
              <w:rPr>
                <w:rFonts w:ascii="Times New Roman" w:hAnsi="Times New Roman" w:cs="Times New Roman"/>
              </w:rPr>
              <w:t>Malta</w:t>
            </w:r>
          </w:p>
        </w:tc>
        <w:tc>
          <w:tcPr>
            <w:tcW w:w="1842" w:type="dxa"/>
            <w:vAlign w:val="center"/>
          </w:tcPr>
          <w:p w:rsidR="00856715" w:rsidRPr="005627F1" w:rsidRDefault="00856715" w:rsidP="00E80350">
            <w:pPr>
              <w:spacing w:line="360" w:lineRule="auto"/>
              <w:jc w:val="center"/>
              <w:rPr>
                <w:rFonts w:ascii="Times New Roman" w:hAnsi="Times New Roman" w:cs="Times New Roman"/>
              </w:rPr>
            </w:pPr>
            <w:r w:rsidRPr="005627F1">
              <w:rPr>
                <w:rFonts w:ascii="Times New Roman" w:hAnsi="Times New Roman" w:cs="Times New Roman"/>
                <w:i/>
                <w:color w:val="000000"/>
              </w:rPr>
              <w:t>Candida sp</w:t>
            </w:r>
          </w:p>
        </w:tc>
        <w:tc>
          <w:tcPr>
            <w:tcW w:w="1701" w:type="dxa"/>
            <w:vAlign w:val="center"/>
          </w:tcPr>
          <w:p w:rsidR="00856715" w:rsidRPr="005627F1" w:rsidRDefault="00856715" w:rsidP="00943838">
            <w:pPr>
              <w:spacing w:line="360" w:lineRule="auto"/>
              <w:jc w:val="center"/>
              <w:rPr>
                <w:rFonts w:ascii="Times New Roman" w:hAnsi="Times New Roman" w:cs="Times New Roman"/>
              </w:rPr>
            </w:pPr>
            <w:r w:rsidRPr="005627F1">
              <w:rPr>
                <w:rFonts w:ascii="Times New Roman" w:hAnsi="Times New Roman" w:cs="Times New Roman"/>
              </w:rPr>
              <w:t>4</w:t>
            </w:r>
            <w:r w:rsidR="00943838">
              <w:rPr>
                <w:rFonts w:ascii="Times New Roman" w:hAnsi="Times New Roman" w:cs="Times New Roman"/>
              </w:rPr>
              <w:t>,</w:t>
            </w:r>
            <w:r w:rsidRPr="005627F1">
              <w:rPr>
                <w:rFonts w:ascii="Times New Roman" w:hAnsi="Times New Roman" w:cs="Times New Roman"/>
              </w:rPr>
              <w:t>8</w:t>
            </w:r>
          </w:p>
        </w:tc>
        <w:tc>
          <w:tcPr>
            <w:tcW w:w="1217" w:type="dxa"/>
            <w:vMerge/>
          </w:tcPr>
          <w:p w:rsidR="00856715" w:rsidRPr="005627F1" w:rsidRDefault="00856715" w:rsidP="00E80350">
            <w:pPr>
              <w:spacing w:line="360" w:lineRule="auto"/>
              <w:rPr>
                <w:rFonts w:ascii="Times New Roman" w:hAnsi="Times New Roman" w:cs="Times New Roman"/>
              </w:rPr>
            </w:pPr>
          </w:p>
        </w:tc>
      </w:tr>
    </w:tbl>
    <w:p w:rsidR="00943838" w:rsidRDefault="00943838" w:rsidP="00E80350">
      <w:pPr>
        <w:spacing w:after="0" w:line="360" w:lineRule="auto"/>
        <w:jc w:val="both"/>
        <w:rPr>
          <w:rFonts w:ascii="Times New Roman" w:hAnsi="Times New Roman" w:cs="Times New Roman"/>
          <w:sz w:val="24"/>
          <w:szCs w:val="24"/>
        </w:rPr>
      </w:pPr>
    </w:p>
    <w:p w:rsidR="00A26C02" w:rsidRPr="001A45D5" w:rsidRDefault="00A26C02" w:rsidP="00E80350">
      <w:pPr>
        <w:spacing w:after="0" w:line="360" w:lineRule="auto"/>
        <w:jc w:val="both"/>
        <w:rPr>
          <w:rFonts w:ascii="Times New Roman" w:hAnsi="Times New Roman" w:cs="Times New Roman"/>
          <w:sz w:val="24"/>
          <w:szCs w:val="24"/>
        </w:rPr>
      </w:pPr>
      <w:r w:rsidRPr="00AE63C4">
        <w:rPr>
          <w:rFonts w:ascii="Times New Roman" w:hAnsi="Times New Roman" w:cs="Times New Roman"/>
          <w:sz w:val="24"/>
          <w:szCs w:val="24"/>
        </w:rPr>
        <w:t xml:space="preserve">El medio de cultivo </w:t>
      </w:r>
      <w:r w:rsidR="00E97416">
        <w:rPr>
          <w:rFonts w:ascii="Times New Roman" w:hAnsi="Times New Roman" w:cs="Times New Roman"/>
          <w:sz w:val="24"/>
          <w:szCs w:val="24"/>
        </w:rPr>
        <w:t xml:space="preserve">MG </w:t>
      </w:r>
      <w:r w:rsidRPr="00AE63C4">
        <w:rPr>
          <w:rFonts w:ascii="Times New Roman" w:hAnsi="Times New Roman" w:cs="Times New Roman"/>
          <w:sz w:val="24"/>
          <w:szCs w:val="24"/>
        </w:rPr>
        <w:t>5% p/v</w:t>
      </w:r>
      <w:r w:rsidRPr="00AE63C4">
        <w:rPr>
          <w:rFonts w:ascii="Times New Roman" w:hAnsi="Times New Roman" w:cs="Times New Roman"/>
          <w:color w:val="000000"/>
          <w:sz w:val="24"/>
          <w:szCs w:val="24"/>
        </w:rPr>
        <w:t xml:space="preserve"> utilizando</w:t>
      </w:r>
      <w:r w:rsidRPr="00AE63C4">
        <w:rPr>
          <w:rFonts w:ascii="Times New Roman" w:hAnsi="Times New Roman" w:cs="Times New Roman"/>
          <w:i/>
          <w:color w:val="000000"/>
          <w:sz w:val="24"/>
          <w:szCs w:val="24"/>
        </w:rPr>
        <w:t xml:space="preserve"> Candida famata</w:t>
      </w:r>
      <w:r>
        <w:rPr>
          <w:rFonts w:ascii="Times New Roman" w:hAnsi="Times New Roman" w:cs="Times New Roman"/>
          <w:i/>
          <w:color w:val="000000"/>
          <w:sz w:val="24"/>
          <w:szCs w:val="24"/>
        </w:rPr>
        <w:t xml:space="preserve"> </w:t>
      </w:r>
      <w:r w:rsidRPr="00700E7E">
        <w:rPr>
          <w:rFonts w:ascii="Times New Roman" w:hAnsi="Times New Roman" w:cs="Times New Roman"/>
          <w:color w:val="000000"/>
          <w:sz w:val="24"/>
          <w:szCs w:val="24"/>
        </w:rPr>
        <w:t xml:space="preserve">y </w:t>
      </w:r>
      <w:r w:rsidRPr="00AE63C4">
        <w:rPr>
          <w:rFonts w:ascii="Times New Roman" w:hAnsi="Times New Roman" w:cs="Times New Roman"/>
          <w:i/>
          <w:color w:val="000000"/>
          <w:sz w:val="24"/>
          <w:szCs w:val="24"/>
        </w:rPr>
        <w:t>Candida</w:t>
      </w:r>
      <w:r>
        <w:rPr>
          <w:rFonts w:ascii="Times New Roman" w:hAnsi="Times New Roman" w:cs="Times New Roman"/>
          <w:i/>
          <w:color w:val="000000"/>
          <w:sz w:val="24"/>
          <w:szCs w:val="24"/>
        </w:rPr>
        <w:t xml:space="preserve"> sp</w:t>
      </w:r>
      <w:r>
        <w:rPr>
          <w:rFonts w:ascii="Times New Roman" w:hAnsi="Times New Roman" w:cs="Times New Roman"/>
          <w:sz w:val="24"/>
          <w:szCs w:val="24"/>
        </w:rPr>
        <w:t xml:space="preserve"> demostró, en ambos casos, </w:t>
      </w:r>
      <w:r w:rsidRPr="00AE63C4">
        <w:rPr>
          <w:rFonts w:ascii="Times New Roman" w:hAnsi="Times New Roman" w:cs="Times New Roman"/>
          <w:sz w:val="24"/>
          <w:szCs w:val="24"/>
        </w:rPr>
        <w:t xml:space="preserve">ser altamente productivo </w:t>
      </w:r>
      <w:r>
        <w:rPr>
          <w:rFonts w:ascii="Times New Roman" w:hAnsi="Times New Roman" w:cs="Times New Roman"/>
          <w:sz w:val="24"/>
          <w:szCs w:val="24"/>
        </w:rPr>
        <w:t>(</w:t>
      </w:r>
      <w:r w:rsidRPr="00AE63C4">
        <w:rPr>
          <w:rFonts w:ascii="Times New Roman" w:hAnsi="Times New Roman" w:cs="Times New Roman"/>
          <w:sz w:val="24"/>
          <w:szCs w:val="24"/>
        </w:rPr>
        <w:t xml:space="preserve">ICA </w:t>
      </w:r>
      <w:r>
        <w:rPr>
          <w:rFonts w:ascii="Times New Roman" w:hAnsi="Times New Roman" w:cs="Times New Roman"/>
          <w:sz w:val="24"/>
          <w:szCs w:val="24"/>
        </w:rPr>
        <w:t xml:space="preserve">= </w:t>
      </w:r>
      <w:r w:rsidRPr="00AE63C4">
        <w:rPr>
          <w:rFonts w:ascii="Times New Roman" w:hAnsi="Times New Roman" w:cs="Times New Roman"/>
          <w:sz w:val="24"/>
          <w:szCs w:val="24"/>
        </w:rPr>
        <w:t>4</w:t>
      </w:r>
      <w:r w:rsidR="00943838">
        <w:rPr>
          <w:rFonts w:ascii="Times New Roman" w:hAnsi="Times New Roman" w:cs="Times New Roman"/>
          <w:sz w:val="24"/>
          <w:szCs w:val="24"/>
        </w:rPr>
        <w:t>,</w:t>
      </w:r>
      <w:r w:rsidRPr="00AE63C4">
        <w:rPr>
          <w:rFonts w:ascii="Times New Roman" w:hAnsi="Times New Roman" w:cs="Times New Roman"/>
          <w:sz w:val="24"/>
          <w:szCs w:val="24"/>
        </w:rPr>
        <w:t>6</w:t>
      </w:r>
      <w:r>
        <w:rPr>
          <w:rFonts w:ascii="Times New Roman" w:hAnsi="Times New Roman" w:cs="Times New Roman"/>
          <w:sz w:val="24"/>
          <w:szCs w:val="24"/>
        </w:rPr>
        <w:t xml:space="preserve">) y </w:t>
      </w:r>
      <w:r w:rsidR="00943838">
        <w:rPr>
          <w:rFonts w:ascii="Times New Roman" w:hAnsi="Times New Roman" w:cs="Times New Roman"/>
          <w:sz w:val="24"/>
          <w:szCs w:val="24"/>
        </w:rPr>
        <w:t>n</w:t>
      </w:r>
      <w:r w:rsidR="00943838" w:rsidRPr="00AE63C4">
        <w:rPr>
          <w:rFonts w:ascii="Times New Roman" w:hAnsi="Times New Roman" w:cs="Times New Roman"/>
          <w:sz w:val="24"/>
          <w:szCs w:val="24"/>
        </w:rPr>
        <w:t xml:space="preserve">o </w:t>
      </w:r>
      <w:r w:rsidRPr="00AE63C4">
        <w:rPr>
          <w:rFonts w:ascii="Times New Roman" w:hAnsi="Times New Roman" w:cs="Times New Roman"/>
          <w:sz w:val="24"/>
          <w:szCs w:val="24"/>
        </w:rPr>
        <w:t xml:space="preserve">selectivo </w:t>
      </w:r>
      <w:r>
        <w:rPr>
          <w:rFonts w:ascii="Times New Roman" w:hAnsi="Times New Roman" w:cs="Times New Roman"/>
          <w:sz w:val="24"/>
          <w:szCs w:val="24"/>
        </w:rPr>
        <w:t>(</w:t>
      </w:r>
      <w:r w:rsidRPr="00AE63C4">
        <w:rPr>
          <w:rFonts w:ascii="Times New Roman" w:hAnsi="Times New Roman" w:cs="Times New Roman"/>
          <w:sz w:val="24"/>
          <w:szCs w:val="24"/>
        </w:rPr>
        <w:t xml:space="preserve">ICA de interferencia </w:t>
      </w:r>
      <w:r>
        <w:rPr>
          <w:rFonts w:ascii="Times New Roman" w:hAnsi="Times New Roman" w:cs="Times New Roman"/>
          <w:sz w:val="24"/>
          <w:szCs w:val="24"/>
        </w:rPr>
        <w:t>=</w:t>
      </w:r>
      <w:r w:rsidRPr="00AE63C4">
        <w:rPr>
          <w:rFonts w:ascii="Times New Roman" w:hAnsi="Times New Roman" w:cs="Times New Roman"/>
          <w:sz w:val="24"/>
          <w:szCs w:val="24"/>
        </w:rPr>
        <w:t>4</w:t>
      </w:r>
      <w:r w:rsidR="00943838">
        <w:rPr>
          <w:rFonts w:ascii="Times New Roman" w:hAnsi="Times New Roman" w:cs="Times New Roman"/>
          <w:sz w:val="24"/>
          <w:szCs w:val="24"/>
        </w:rPr>
        <w:t>,</w:t>
      </w:r>
      <w:r w:rsidRPr="00AE63C4">
        <w:rPr>
          <w:rFonts w:ascii="Times New Roman" w:hAnsi="Times New Roman" w:cs="Times New Roman"/>
          <w:sz w:val="24"/>
          <w:szCs w:val="24"/>
        </w:rPr>
        <w:t>8</w:t>
      </w:r>
      <w:r>
        <w:rPr>
          <w:rFonts w:ascii="Times New Roman" w:hAnsi="Times New Roman" w:cs="Times New Roman"/>
          <w:sz w:val="24"/>
          <w:szCs w:val="24"/>
        </w:rPr>
        <w:t>)</w:t>
      </w:r>
      <w:r w:rsidR="00943838">
        <w:rPr>
          <w:rFonts w:ascii="Times New Roman" w:hAnsi="Times New Roman" w:cs="Times New Roman"/>
          <w:sz w:val="24"/>
          <w:szCs w:val="24"/>
        </w:rPr>
        <w:t>,</w:t>
      </w:r>
      <w:r w:rsidRPr="00AE63C4">
        <w:rPr>
          <w:rFonts w:ascii="Times New Roman" w:hAnsi="Times New Roman" w:cs="Times New Roman"/>
          <w:sz w:val="24"/>
          <w:szCs w:val="24"/>
        </w:rPr>
        <w:t xml:space="preserve"> es decir, </w:t>
      </w:r>
      <w:r w:rsidRPr="00AE63C4">
        <w:rPr>
          <w:rFonts w:ascii="Times New Roman" w:hAnsi="Times New Roman" w:cs="Times New Roman"/>
          <w:sz w:val="24"/>
          <w:szCs w:val="24"/>
        </w:rPr>
        <w:lastRenderedPageBreak/>
        <w:t xml:space="preserve">no hubo inhibición del microorganismo interferente. Por otra parte, el valor </w:t>
      </w:r>
      <w:r>
        <w:rPr>
          <w:rFonts w:ascii="Times New Roman" w:hAnsi="Times New Roman" w:cs="Times New Roman"/>
          <w:sz w:val="24"/>
          <w:szCs w:val="24"/>
        </w:rPr>
        <w:t xml:space="preserve">obtenido </w:t>
      </w:r>
      <w:r w:rsidRPr="00AE63C4">
        <w:rPr>
          <w:rFonts w:ascii="Times New Roman" w:hAnsi="Times New Roman" w:cs="Times New Roman"/>
          <w:sz w:val="24"/>
          <w:szCs w:val="24"/>
        </w:rPr>
        <w:t xml:space="preserve">del ICR </w:t>
      </w:r>
      <w:r>
        <w:rPr>
          <w:rFonts w:ascii="Times New Roman" w:hAnsi="Times New Roman" w:cs="Times New Roman"/>
          <w:sz w:val="24"/>
          <w:szCs w:val="24"/>
        </w:rPr>
        <w:t>(</w:t>
      </w:r>
      <w:r w:rsidRPr="00AE63C4">
        <w:rPr>
          <w:rFonts w:ascii="Times New Roman" w:hAnsi="Times New Roman" w:cs="Times New Roman"/>
          <w:sz w:val="24"/>
          <w:szCs w:val="24"/>
        </w:rPr>
        <w:t>0</w:t>
      </w:r>
      <w:r w:rsidR="00943838">
        <w:rPr>
          <w:rFonts w:ascii="Times New Roman" w:hAnsi="Times New Roman" w:cs="Times New Roman"/>
          <w:sz w:val="24"/>
          <w:szCs w:val="24"/>
        </w:rPr>
        <w:t>,</w:t>
      </w:r>
      <w:r w:rsidRPr="00AE63C4">
        <w:rPr>
          <w:rFonts w:ascii="Times New Roman" w:hAnsi="Times New Roman" w:cs="Times New Roman"/>
          <w:sz w:val="24"/>
          <w:szCs w:val="24"/>
        </w:rPr>
        <w:t>96</w:t>
      </w:r>
      <w:r>
        <w:rPr>
          <w:rFonts w:ascii="Times New Roman" w:hAnsi="Times New Roman" w:cs="Times New Roman"/>
          <w:sz w:val="24"/>
          <w:szCs w:val="24"/>
        </w:rPr>
        <w:t>)</w:t>
      </w:r>
      <w:r w:rsidRPr="00AE63C4">
        <w:rPr>
          <w:rFonts w:ascii="Times New Roman" w:hAnsi="Times New Roman" w:cs="Times New Roman"/>
          <w:sz w:val="24"/>
          <w:szCs w:val="24"/>
        </w:rPr>
        <w:t xml:space="preserve"> indica la capacidad que tiene el medio </w:t>
      </w:r>
      <w:r>
        <w:rPr>
          <w:rFonts w:ascii="Times New Roman" w:hAnsi="Times New Roman" w:cs="Times New Roman"/>
          <w:sz w:val="24"/>
          <w:szCs w:val="24"/>
        </w:rPr>
        <w:t xml:space="preserve">de guayaba agria para </w:t>
      </w:r>
      <w:r w:rsidRPr="00AE63C4">
        <w:rPr>
          <w:rFonts w:ascii="Times New Roman" w:hAnsi="Times New Roman" w:cs="Times New Roman"/>
          <w:sz w:val="24"/>
          <w:szCs w:val="24"/>
        </w:rPr>
        <w:t xml:space="preserve">recuperar la </w:t>
      </w:r>
      <w:r>
        <w:rPr>
          <w:rFonts w:ascii="Times New Roman" w:hAnsi="Times New Roman" w:cs="Times New Roman"/>
          <w:sz w:val="24"/>
          <w:szCs w:val="24"/>
        </w:rPr>
        <w:t xml:space="preserve">microbiota </w:t>
      </w:r>
      <w:r w:rsidRPr="00AE63C4">
        <w:rPr>
          <w:rFonts w:ascii="Times New Roman" w:hAnsi="Times New Roman" w:cs="Times New Roman"/>
          <w:sz w:val="24"/>
          <w:szCs w:val="24"/>
        </w:rPr>
        <w:t>y la viabilidad de</w:t>
      </w:r>
      <w:r>
        <w:rPr>
          <w:rFonts w:ascii="Times New Roman" w:hAnsi="Times New Roman" w:cs="Times New Roman"/>
          <w:sz w:val="24"/>
          <w:szCs w:val="24"/>
        </w:rPr>
        <w:t xml:space="preserve"> </w:t>
      </w:r>
      <w:r w:rsidRPr="00AE63C4">
        <w:rPr>
          <w:rFonts w:ascii="Times New Roman" w:hAnsi="Times New Roman" w:cs="Times New Roman"/>
          <w:sz w:val="24"/>
          <w:szCs w:val="24"/>
        </w:rPr>
        <w:t>l</w:t>
      </w:r>
      <w:r>
        <w:rPr>
          <w:rFonts w:ascii="Times New Roman" w:hAnsi="Times New Roman" w:cs="Times New Roman"/>
          <w:sz w:val="24"/>
          <w:szCs w:val="24"/>
        </w:rPr>
        <w:t>os</w:t>
      </w:r>
      <w:r w:rsidR="00C50A4A">
        <w:rPr>
          <w:rFonts w:ascii="Times New Roman" w:hAnsi="Times New Roman" w:cs="Times New Roman"/>
          <w:sz w:val="24"/>
          <w:szCs w:val="24"/>
        </w:rPr>
        <w:t xml:space="preserve"> </w:t>
      </w:r>
      <w:r w:rsidRPr="00AE63C4">
        <w:rPr>
          <w:rFonts w:ascii="Times New Roman" w:hAnsi="Times New Roman" w:cs="Times New Roman"/>
          <w:sz w:val="24"/>
          <w:szCs w:val="24"/>
        </w:rPr>
        <w:t>microorganismo</w:t>
      </w:r>
      <w:r>
        <w:rPr>
          <w:rFonts w:ascii="Times New Roman" w:hAnsi="Times New Roman" w:cs="Times New Roman"/>
          <w:sz w:val="24"/>
          <w:szCs w:val="24"/>
        </w:rPr>
        <w:t>s estudiados.</w:t>
      </w:r>
      <w:r w:rsidRPr="0011166B">
        <w:rPr>
          <w:rFonts w:ascii="Times New Roman" w:hAnsi="Times New Roman" w:cs="Times New Roman"/>
          <w:sz w:val="24"/>
          <w:szCs w:val="24"/>
        </w:rPr>
        <w:t xml:space="preserve"> </w:t>
      </w:r>
    </w:p>
    <w:p w:rsidR="00A26C02" w:rsidRPr="0011166B" w:rsidRDefault="00A26C02" w:rsidP="00E80350">
      <w:pPr>
        <w:spacing w:after="0" w:line="360" w:lineRule="auto"/>
        <w:jc w:val="both"/>
        <w:rPr>
          <w:sz w:val="28"/>
          <w:szCs w:val="28"/>
        </w:rPr>
      </w:pPr>
    </w:p>
    <w:p w:rsidR="00E00F73" w:rsidRDefault="00E00F73" w:rsidP="00E80350">
      <w:pPr>
        <w:spacing w:line="360" w:lineRule="auto"/>
        <w:jc w:val="both"/>
        <w:rPr>
          <w:rFonts w:ascii="Times New Roman" w:hAnsi="Times New Roman" w:cs="Times New Roman"/>
          <w:color w:val="000000"/>
          <w:sz w:val="24"/>
          <w:szCs w:val="24"/>
          <w:lang w:val="es-ES"/>
        </w:rPr>
      </w:pPr>
      <w:r w:rsidRPr="00A26C02">
        <w:rPr>
          <w:rFonts w:ascii="Times New Roman" w:hAnsi="Times New Roman" w:cs="Times New Roman"/>
          <w:sz w:val="24"/>
          <w:szCs w:val="24"/>
        </w:rPr>
        <w:t xml:space="preserve">De acuerdo </w:t>
      </w:r>
      <w:r w:rsidR="00943838">
        <w:rPr>
          <w:rFonts w:ascii="Times New Roman" w:hAnsi="Times New Roman" w:cs="Times New Roman"/>
          <w:sz w:val="24"/>
          <w:szCs w:val="24"/>
        </w:rPr>
        <w:t>con</w:t>
      </w:r>
      <w:r w:rsidR="00943838" w:rsidRPr="00A26C02">
        <w:rPr>
          <w:rFonts w:ascii="Times New Roman" w:hAnsi="Times New Roman" w:cs="Times New Roman"/>
          <w:sz w:val="24"/>
          <w:szCs w:val="24"/>
        </w:rPr>
        <w:t xml:space="preserve"> </w:t>
      </w:r>
      <w:r w:rsidRPr="00A26C02">
        <w:rPr>
          <w:rFonts w:ascii="Times New Roman" w:hAnsi="Times New Roman" w:cs="Times New Roman"/>
          <w:sz w:val="24"/>
          <w:szCs w:val="24"/>
        </w:rPr>
        <w:t xml:space="preserve">los resultados obtenidos en la investigación, </w:t>
      </w:r>
      <w:r w:rsidR="001F7D79" w:rsidRPr="00A26C02">
        <w:rPr>
          <w:rFonts w:ascii="Times New Roman" w:hAnsi="Times New Roman" w:cs="Times New Roman"/>
          <w:sz w:val="24"/>
          <w:szCs w:val="24"/>
        </w:rPr>
        <w:t xml:space="preserve">el </w:t>
      </w:r>
      <w:r w:rsidR="00EF1581">
        <w:rPr>
          <w:rFonts w:ascii="Times New Roman" w:hAnsi="Times New Roman" w:cs="Times New Roman"/>
          <w:sz w:val="24"/>
          <w:szCs w:val="24"/>
        </w:rPr>
        <w:t xml:space="preserve">MG </w:t>
      </w:r>
      <w:r w:rsidRPr="00A26C02">
        <w:rPr>
          <w:rFonts w:ascii="Times New Roman" w:hAnsi="Times New Roman" w:cs="Times New Roman"/>
          <w:sz w:val="24"/>
          <w:szCs w:val="24"/>
        </w:rPr>
        <w:t xml:space="preserve">se presenta como un </w:t>
      </w:r>
      <w:r w:rsidR="001F7D79" w:rsidRPr="00A26C02">
        <w:rPr>
          <w:rFonts w:ascii="Times New Roman" w:hAnsi="Times New Roman" w:cs="Times New Roman"/>
          <w:sz w:val="24"/>
          <w:szCs w:val="24"/>
        </w:rPr>
        <w:t xml:space="preserve">medio </w:t>
      </w:r>
      <w:r w:rsidRPr="00A26C02">
        <w:rPr>
          <w:rFonts w:ascii="Times New Roman" w:hAnsi="Times New Roman" w:cs="Times New Roman"/>
          <w:sz w:val="24"/>
          <w:szCs w:val="24"/>
        </w:rPr>
        <w:t xml:space="preserve">eficiente para </w:t>
      </w:r>
      <w:r w:rsidR="00BF3B0E" w:rsidRPr="00A26C02">
        <w:rPr>
          <w:rFonts w:ascii="Times New Roman" w:hAnsi="Times New Roman" w:cs="Times New Roman"/>
          <w:sz w:val="24"/>
          <w:szCs w:val="24"/>
        </w:rPr>
        <w:t>la nu</w:t>
      </w:r>
      <w:r w:rsidR="001F7D79" w:rsidRPr="00A26C02">
        <w:rPr>
          <w:rFonts w:ascii="Times New Roman" w:hAnsi="Times New Roman" w:cs="Times New Roman"/>
          <w:sz w:val="24"/>
          <w:szCs w:val="24"/>
        </w:rPr>
        <w:t>trición de las levaduras usadas en este trabajo</w:t>
      </w:r>
      <w:r w:rsidRPr="00A26C02">
        <w:rPr>
          <w:rFonts w:ascii="Times New Roman" w:hAnsi="Times New Roman" w:cs="Times New Roman"/>
          <w:sz w:val="24"/>
          <w:szCs w:val="24"/>
        </w:rPr>
        <w:t>; la caracterización química realizada por Lara (2008</w:t>
      </w:r>
      <w:r w:rsidR="00495A01" w:rsidRPr="00A26C02">
        <w:rPr>
          <w:rFonts w:ascii="Times New Roman" w:hAnsi="Times New Roman" w:cs="Times New Roman"/>
          <w:sz w:val="24"/>
          <w:szCs w:val="24"/>
        </w:rPr>
        <w:t xml:space="preserve"> </w:t>
      </w:r>
      <w:r w:rsidR="00495A01" w:rsidRPr="006B3F65">
        <w:rPr>
          <w:rFonts w:ascii="Times New Roman" w:hAnsi="Times New Roman" w:cs="Times New Roman"/>
          <w:color w:val="000000"/>
          <w:sz w:val="24"/>
          <w:szCs w:val="24"/>
        </w:rPr>
        <w:t>a</w:t>
      </w:r>
      <w:r w:rsidRPr="006B3F65">
        <w:rPr>
          <w:rFonts w:ascii="Times New Roman" w:hAnsi="Times New Roman" w:cs="Times New Roman"/>
          <w:sz w:val="24"/>
          <w:szCs w:val="24"/>
        </w:rPr>
        <w:t>)</w:t>
      </w:r>
      <w:r w:rsidRPr="00A26C02">
        <w:rPr>
          <w:rFonts w:ascii="Times New Roman" w:hAnsi="Times New Roman" w:cs="Times New Roman"/>
          <w:sz w:val="24"/>
          <w:szCs w:val="24"/>
        </w:rPr>
        <w:t xml:space="preserve"> al medio de cultivo a partir de guayaba agria al 25 % p/v, luego de ser esterilizado, mostró los siguientes valores: 0,27% de proteína, 1,00% de azúcares totales, 0,59% de azúcares reductores, 0,41 % de azúcares no reductores, 59,0% de azúcares invertidos; elementos presentes: 9,8 mg/kg de Fe, 52,64 mg/kg de Ca, 22,12 mg/kg de Mg, 14,93 mg/kg de Na y 323,12 mg/kg</w:t>
      </w:r>
      <w:r w:rsidR="00C50A4A">
        <w:rPr>
          <w:rFonts w:ascii="Times New Roman" w:hAnsi="Times New Roman" w:cs="Times New Roman"/>
          <w:sz w:val="24"/>
          <w:szCs w:val="24"/>
        </w:rPr>
        <w:t xml:space="preserve"> </w:t>
      </w:r>
      <w:r w:rsidRPr="00A26C02">
        <w:rPr>
          <w:rFonts w:ascii="Times New Roman" w:hAnsi="Times New Roman" w:cs="Times New Roman"/>
          <w:sz w:val="24"/>
          <w:szCs w:val="24"/>
        </w:rPr>
        <w:t xml:space="preserve">de K. Teniendo en cuenta </w:t>
      </w:r>
      <w:r w:rsidR="00700CA4" w:rsidRPr="00A26C02">
        <w:rPr>
          <w:rFonts w:ascii="Times New Roman" w:hAnsi="Times New Roman" w:cs="Times New Roman"/>
          <w:sz w:val="24"/>
          <w:szCs w:val="24"/>
        </w:rPr>
        <w:t xml:space="preserve">el análisis </w:t>
      </w:r>
      <w:r w:rsidRPr="00A26C02">
        <w:rPr>
          <w:rFonts w:ascii="Times New Roman" w:hAnsi="Times New Roman" w:cs="Times New Roman"/>
          <w:sz w:val="24"/>
          <w:szCs w:val="24"/>
        </w:rPr>
        <w:t>químic</w:t>
      </w:r>
      <w:r w:rsidR="00700CA4" w:rsidRPr="00A26C02">
        <w:rPr>
          <w:rFonts w:ascii="Times New Roman" w:hAnsi="Times New Roman" w:cs="Times New Roman"/>
          <w:sz w:val="24"/>
          <w:szCs w:val="24"/>
        </w:rPr>
        <w:t>o</w:t>
      </w:r>
      <w:r w:rsidRPr="00A26C02">
        <w:rPr>
          <w:rFonts w:ascii="Times New Roman" w:hAnsi="Times New Roman" w:cs="Times New Roman"/>
          <w:sz w:val="24"/>
          <w:szCs w:val="24"/>
        </w:rPr>
        <w:t xml:space="preserve">, se observa que el medio </w:t>
      </w:r>
      <w:r w:rsidRPr="00A26C02">
        <w:rPr>
          <w:rFonts w:ascii="Times New Roman" w:eastAsia="Calibri" w:hAnsi="Times New Roman" w:cs="Times New Roman"/>
          <w:color w:val="000000"/>
          <w:sz w:val="24"/>
          <w:szCs w:val="24"/>
          <w:lang w:val="es-ES"/>
        </w:rPr>
        <w:t xml:space="preserve">posee en forma natural fuente de nitrógeno (proteínas), fuente de energía (carbohidratos) y factores de crecimiento (elementos presentes), al igual que los medios comerciales. Realizando una comparación se sugiere que, mientras los medios de cultivo </w:t>
      </w:r>
      <w:r w:rsidRPr="00A26C02">
        <w:rPr>
          <w:rFonts w:ascii="Times New Roman" w:hAnsi="Times New Roman" w:cs="Times New Roman"/>
          <w:color w:val="000000"/>
          <w:sz w:val="24"/>
          <w:szCs w:val="24"/>
          <w:lang w:val="es-ES"/>
        </w:rPr>
        <w:t xml:space="preserve">comerciales </w:t>
      </w:r>
      <w:r w:rsidRPr="00A26C02">
        <w:rPr>
          <w:rFonts w:ascii="Times New Roman" w:eastAsia="Calibri" w:hAnsi="Times New Roman" w:cs="Times New Roman"/>
          <w:color w:val="000000"/>
          <w:sz w:val="24"/>
          <w:szCs w:val="24"/>
          <w:lang w:val="es-ES"/>
        </w:rPr>
        <w:t xml:space="preserve">se basan en formulaciones químicas </w:t>
      </w:r>
      <w:r w:rsidRPr="00A26C02">
        <w:rPr>
          <w:rFonts w:ascii="Times New Roman" w:hAnsi="Times New Roman" w:cs="Times New Roman"/>
          <w:color w:val="000000"/>
          <w:sz w:val="24"/>
          <w:szCs w:val="24"/>
          <w:lang w:val="es-ES"/>
        </w:rPr>
        <w:t xml:space="preserve">definidas, el medio de guayaba, siendo natural, contiene los nutrientes en concentraciones suficientes que </w:t>
      </w:r>
      <w:r w:rsidR="00943838" w:rsidRPr="00A26C02">
        <w:rPr>
          <w:rFonts w:ascii="Times New Roman" w:hAnsi="Times New Roman" w:cs="Times New Roman"/>
          <w:color w:val="000000"/>
          <w:sz w:val="24"/>
          <w:szCs w:val="24"/>
          <w:lang w:val="es-ES"/>
        </w:rPr>
        <w:t>permit</w:t>
      </w:r>
      <w:r w:rsidR="00943838">
        <w:rPr>
          <w:rFonts w:ascii="Times New Roman" w:hAnsi="Times New Roman" w:cs="Times New Roman"/>
          <w:color w:val="000000"/>
          <w:sz w:val="24"/>
          <w:szCs w:val="24"/>
          <w:lang w:val="es-ES"/>
        </w:rPr>
        <w:t>en</w:t>
      </w:r>
      <w:r w:rsidR="00943838" w:rsidRPr="00A26C02">
        <w:rPr>
          <w:rFonts w:ascii="Times New Roman" w:hAnsi="Times New Roman" w:cs="Times New Roman"/>
          <w:color w:val="000000"/>
          <w:sz w:val="24"/>
          <w:szCs w:val="24"/>
          <w:lang w:val="es-ES"/>
        </w:rPr>
        <w:t xml:space="preserve"> </w:t>
      </w:r>
      <w:r w:rsidRPr="00A26C02">
        <w:rPr>
          <w:rFonts w:ascii="Times New Roman" w:eastAsia="Calibri" w:hAnsi="Times New Roman" w:cs="Times New Roman"/>
          <w:color w:val="000000"/>
          <w:sz w:val="24"/>
          <w:szCs w:val="24"/>
          <w:lang w:val="es-ES"/>
        </w:rPr>
        <w:t>buen desarrollo y crecimiento</w:t>
      </w:r>
      <w:r w:rsidRPr="00A26C02">
        <w:rPr>
          <w:rFonts w:ascii="Times New Roman" w:hAnsi="Times New Roman" w:cs="Times New Roman"/>
          <w:color w:val="000000"/>
          <w:sz w:val="24"/>
          <w:szCs w:val="24"/>
          <w:lang w:val="es-ES"/>
        </w:rPr>
        <w:t xml:space="preserve"> a las levaduras estudiadas</w:t>
      </w:r>
      <w:r w:rsidRPr="00724952">
        <w:rPr>
          <w:rFonts w:ascii="Times New Roman" w:eastAsia="Calibri" w:hAnsi="Times New Roman" w:cs="Times New Roman"/>
          <w:color w:val="000000"/>
          <w:sz w:val="24"/>
          <w:szCs w:val="24"/>
          <w:lang w:val="es-ES"/>
        </w:rPr>
        <w:t>.</w:t>
      </w:r>
    </w:p>
    <w:p w:rsidR="00E87096" w:rsidRPr="00E87096" w:rsidRDefault="00856715" w:rsidP="00E80350">
      <w:pPr>
        <w:spacing w:line="360" w:lineRule="auto"/>
        <w:jc w:val="both"/>
        <w:rPr>
          <w:rFonts w:ascii="Times New Roman" w:hAnsi="Times New Roman" w:cs="Times New Roman"/>
          <w:sz w:val="24"/>
          <w:szCs w:val="24"/>
        </w:rPr>
      </w:pPr>
      <w:r w:rsidRPr="00E87096">
        <w:rPr>
          <w:rFonts w:ascii="Times New Roman" w:hAnsi="Times New Roman" w:cs="Times New Roman"/>
          <w:sz w:val="24"/>
          <w:szCs w:val="24"/>
        </w:rPr>
        <w:t xml:space="preserve">La guayaba agria </w:t>
      </w:r>
      <w:r w:rsidR="00987424">
        <w:rPr>
          <w:rFonts w:ascii="Times New Roman" w:hAnsi="Times New Roman" w:cs="Times New Roman"/>
          <w:sz w:val="24"/>
          <w:szCs w:val="24"/>
        </w:rPr>
        <w:t xml:space="preserve">se considera como </w:t>
      </w:r>
      <w:r w:rsidRPr="00E87096">
        <w:rPr>
          <w:rFonts w:ascii="Times New Roman" w:hAnsi="Times New Roman" w:cs="Times New Roman"/>
          <w:sz w:val="24"/>
          <w:szCs w:val="24"/>
        </w:rPr>
        <w:t>sustrato económicamente sostenible para la</w:t>
      </w:r>
      <w:r w:rsidR="00C50A4A">
        <w:rPr>
          <w:rFonts w:ascii="Times New Roman" w:hAnsi="Times New Roman" w:cs="Times New Roman"/>
          <w:sz w:val="24"/>
          <w:szCs w:val="24"/>
        </w:rPr>
        <w:t xml:space="preserve"> </w:t>
      </w:r>
      <w:r w:rsidRPr="00E87096">
        <w:rPr>
          <w:rFonts w:ascii="Times New Roman" w:hAnsi="Times New Roman" w:cs="Times New Roman"/>
          <w:sz w:val="24"/>
          <w:szCs w:val="24"/>
        </w:rPr>
        <w:t>elaboración de medios de</w:t>
      </w:r>
      <w:r w:rsidR="00C50A4A">
        <w:rPr>
          <w:rFonts w:ascii="Times New Roman" w:hAnsi="Times New Roman" w:cs="Times New Roman"/>
          <w:sz w:val="24"/>
          <w:szCs w:val="24"/>
        </w:rPr>
        <w:t xml:space="preserve"> </w:t>
      </w:r>
      <w:r w:rsidRPr="00E87096">
        <w:rPr>
          <w:rFonts w:ascii="Times New Roman" w:hAnsi="Times New Roman" w:cs="Times New Roman"/>
          <w:sz w:val="24"/>
          <w:szCs w:val="24"/>
        </w:rPr>
        <w:t>cultivo capaces de competir con medios de cultivo tradicionales comerciales</w:t>
      </w:r>
      <w:r w:rsidR="00C61751">
        <w:rPr>
          <w:rFonts w:ascii="Times New Roman" w:hAnsi="Times New Roman" w:cs="Times New Roman"/>
          <w:sz w:val="24"/>
          <w:szCs w:val="24"/>
        </w:rPr>
        <w:t xml:space="preserve">; </w:t>
      </w:r>
      <w:r w:rsidRPr="00E87096">
        <w:rPr>
          <w:rFonts w:ascii="Times New Roman" w:hAnsi="Times New Roman" w:cs="Times New Roman"/>
          <w:sz w:val="24"/>
          <w:szCs w:val="24"/>
        </w:rPr>
        <w:t xml:space="preserve">de </w:t>
      </w:r>
      <w:r w:rsidR="00987424">
        <w:rPr>
          <w:rFonts w:ascii="Times New Roman" w:hAnsi="Times New Roman" w:cs="Times New Roman"/>
          <w:sz w:val="24"/>
          <w:szCs w:val="24"/>
        </w:rPr>
        <w:t xml:space="preserve">ahí </w:t>
      </w:r>
      <w:r w:rsidRPr="00E87096">
        <w:rPr>
          <w:rFonts w:ascii="Times New Roman" w:hAnsi="Times New Roman" w:cs="Times New Roman"/>
          <w:sz w:val="24"/>
          <w:szCs w:val="24"/>
        </w:rPr>
        <w:t>la importancia del presente trabajo de investigación</w:t>
      </w:r>
      <w:r w:rsidR="00C61751">
        <w:rPr>
          <w:rFonts w:ascii="Times New Roman" w:hAnsi="Times New Roman" w:cs="Times New Roman"/>
          <w:sz w:val="24"/>
          <w:szCs w:val="24"/>
        </w:rPr>
        <w:t xml:space="preserve">. </w:t>
      </w:r>
      <w:r w:rsidR="00700CA4">
        <w:rPr>
          <w:rFonts w:ascii="Times New Roman" w:hAnsi="Times New Roman" w:cs="Times New Roman"/>
          <w:sz w:val="24"/>
          <w:szCs w:val="24"/>
        </w:rPr>
        <w:t>R</w:t>
      </w:r>
      <w:r w:rsidRPr="00E87096">
        <w:rPr>
          <w:rFonts w:ascii="Times New Roman" w:hAnsi="Times New Roman" w:cs="Times New Roman"/>
          <w:sz w:val="24"/>
          <w:szCs w:val="24"/>
        </w:rPr>
        <w:t>epresenta un incentivo al sector productivo de la fruta</w:t>
      </w:r>
      <w:r w:rsidR="00700CA4">
        <w:rPr>
          <w:rFonts w:ascii="Times New Roman" w:hAnsi="Times New Roman" w:cs="Times New Roman"/>
          <w:sz w:val="24"/>
          <w:szCs w:val="24"/>
        </w:rPr>
        <w:t>,</w:t>
      </w:r>
      <w:r w:rsidRPr="00E87096">
        <w:rPr>
          <w:rFonts w:ascii="Times New Roman" w:hAnsi="Times New Roman" w:cs="Times New Roman"/>
          <w:sz w:val="24"/>
          <w:szCs w:val="24"/>
        </w:rPr>
        <w:t xml:space="preserve"> </w:t>
      </w:r>
      <w:r w:rsidR="00700CA4">
        <w:rPr>
          <w:rFonts w:ascii="Times New Roman" w:hAnsi="Times New Roman" w:cs="Times New Roman"/>
          <w:sz w:val="24"/>
          <w:szCs w:val="24"/>
        </w:rPr>
        <w:t xml:space="preserve">debido a </w:t>
      </w:r>
      <w:r w:rsidRPr="00E87096">
        <w:rPr>
          <w:rFonts w:ascii="Times New Roman" w:hAnsi="Times New Roman" w:cs="Times New Roman"/>
          <w:sz w:val="24"/>
          <w:szCs w:val="24"/>
        </w:rPr>
        <w:t xml:space="preserve">que </w:t>
      </w:r>
      <w:r w:rsidR="00700CA4">
        <w:rPr>
          <w:rFonts w:ascii="Times New Roman" w:hAnsi="Times New Roman" w:cs="Times New Roman"/>
          <w:sz w:val="24"/>
          <w:szCs w:val="24"/>
        </w:rPr>
        <w:t>é</w:t>
      </w:r>
      <w:r w:rsidRPr="00E87096">
        <w:rPr>
          <w:rFonts w:ascii="Times New Roman" w:hAnsi="Times New Roman" w:cs="Times New Roman"/>
          <w:sz w:val="24"/>
          <w:szCs w:val="24"/>
        </w:rPr>
        <w:t xml:space="preserve">sta es subutilizada, pues los habitantes la consumen en jugos fresco y jaleas. Un mejor aprovechamiento de la guayaba agria para el sector productivo en el departamento de Córdoba puede ser la implementación de procesos industriales a partir de </w:t>
      </w:r>
      <w:r w:rsidR="00ED62C7">
        <w:rPr>
          <w:rFonts w:ascii="Times New Roman" w:hAnsi="Times New Roman" w:cs="Times New Roman"/>
          <w:sz w:val="24"/>
          <w:szCs w:val="24"/>
        </w:rPr>
        <w:t>esta fruta,</w:t>
      </w:r>
      <w:r w:rsidRPr="00E87096">
        <w:rPr>
          <w:rFonts w:ascii="Times New Roman" w:hAnsi="Times New Roman" w:cs="Times New Roman"/>
          <w:sz w:val="24"/>
          <w:szCs w:val="24"/>
        </w:rPr>
        <w:t xml:space="preserve"> relacionados con otro tipo de productos</w:t>
      </w:r>
      <w:r w:rsidR="00BD7DFD">
        <w:rPr>
          <w:rFonts w:ascii="Times New Roman" w:hAnsi="Times New Roman" w:cs="Times New Roman"/>
          <w:sz w:val="24"/>
          <w:szCs w:val="24"/>
        </w:rPr>
        <w:t>; l</w:t>
      </w:r>
      <w:r w:rsidR="00517EA1" w:rsidRPr="00517EA1">
        <w:rPr>
          <w:rFonts w:ascii="Times New Roman" w:hAnsi="Times New Roman" w:cs="Times New Roman"/>
          <w:color w:val="000000" w:themeColor="text1"/>
          <w:sz w:val="24"/>
          <w:szCs w:val="24"/>
        </w:rPr>
        <w:t>a fruta</w:t>
      </w:r>
      <w:r w:rsidR="00517EA1">
        <w:rPr>
          <w:rFonts w:ascii="Times New Roman" w:hAnsi="Times New Roman" w:cs="Times New Roman"/>
          <w:color w:val="FF0000"/>
          <w:sz w:val="24"/>
          <w:szCs w:val="24"/>
        </w:rPr>
        <w:t xml:space="preserve"> </w:t>
      </w:r>
      <w:r w:rsidR="00E87096" w:rsidRPr="00E87096">
        <w:rPr>
          <w:rFonts w:ascii="Times New Roman" w:hAnsi="Times New Roman" w:cs="Times New Roman"/>
          <w:sz w:val="24"/>
          <w:szCs w:val="24"/>
        </w:rPr>
        <w:t>representa una buena opción para sustituir medios de cultivo comerciales altamente costosos</w:t>
      </w:r>
      <w:r w:rsidR="00700CA4">
        <w:rPr>
          <w:rFonts w:ascii="Times New Roman" w:hAnsi="Times New Roman" w:cs="Times New Roman"/>
          <w:sz w:val="24"/>
          <w:szCs w:val="24"/>
        </w:rPr>
        <w:t xml:space="preserve">. </w:t>
      </w:r>
    </w:p>
    <w:p w:rsidR="006C47F6" w:rsidRDefault="006C47F6" w:rsidP="00E80350">
      <w:pPr>
        <w:autoSpaceDE w:val="0"/>
        <w:autoSpaceDN w:val="0"/>
        <w:adjustRightInd w:val="0"/>
        <w:spacing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 xml:space="preserve">Se abre </w:t>
      </w:r>
      <w:r w:rsidRPr="00522F7E">
        <w:rPr>
          <w:rFonts w:ascii="Times New Roman" w:eastAsia="Calibri" w:hAnsi="Times New Roman" w:cs="Times New Roman"/>
          <w:color w:val="000000"/>
          <w:sz w:val="24"/>
          <w:szCs w:val="24"/>
        </w:rPr>
        <w:t xml:space="preserve">un camino hacia una nueva aplicación de la guayaba agria </w:t>
      </w:r>
      <w:r w:rsidRPr="00522F7E">
        <w:rPr>
          <w:rFonts w:ascii="Times New Roman" w:eastAsia="Calibri" w:hAnsi="Times New Roman" w:cs="Times New Roman"/>
          <w:sz w:val="24"/>
          <w:szCs w:val="24"/>
        </w:rPr>
        <w:t xml:space="preserve">pudiéndose convertir </w:t>
      </w:r>
      <w:r w:rsidRPr="00522F7E">
        <w:rPr>
          <w:rFonts w:ascii="Times New Roman" w:eastAsia="Calibri" w:hAnsi="Times New Roman" w:cs="Times New Roman"/>
          <w:color w:val="000000"/>
          <w:sz w:val="24"/>
          <w:szCs w:val="24"/>
        </w:rPr>
        <w:t>en una alternativa importante en cuanto a un mejor aprovechamiento</w:t>
      </w:r>
      <w:r w:rsidR="00C50A4A">
        <w:rPr>
          <w:rFonts w:ascii="Times New Roman" w:eastAsia="Calibri" w:hAnsi="Times New Roman" w:cs="Times New Roman"/>
          <w:color w:val="000000"/>
          <w:sz w:val="24"/>
          <w:szCs w:val="24"/>
        </w:rPr>
        <w:t xml:space="preserve"> </w:t>
      </w:r>
      <w:r w:rsidRPr="00522F7E">
        <w:rPr>
          <w:rFonts w:ascii="Times New Roman" w:eastAsia="Calibri" w:hAnsi="Times New Roman" w:cs="Times New Roman"/>
          <w:color w:val="000000"/>
          <w:sz w:val="24"/>
          <w:szCs w:val="24"/>
        </w:rPr>
        <w:t>de estrategias de sostenimiento de un recurso propio para la</w:t>
      </w:r>
      <w:r>
        <w:rPr>
          <w:rFonts w:ascii="Times New Roman" w:eastAsia="Calibri" w:hAnsi="Times New Roman" w:cs="Times New Roman"/>
          <w:color w:val="000000"/>
          <w:sz w:val="24"/>
          <w:szCs w:val="24"/>
        </w:rPr>
        <w:t xml:space="preserve"> </w:t>
      </w:r>
      <w:r w:rsidRPr="00522F7E">
        <w:rPr>
          <w:rFonts w:ascii="Times New Roman" w:eastAsia="Calibri" w:hAnsi="Times New Roman" w:cs="Times New Roman"/>
          <w:color w:val="000000"/>
          <w:sz w:val="24"/>
          <w:szCs w:val="24"/>
        </w:rPr>
        <w:t xml:space="preserve">agricultura </w:t>
      </w:r>
      <w:r w:rsidR="00ED62C7">
        <w:rPr>
          <w:rFonts w:ascii="Times New Roman" w:eastAsia="Calibri" w:hAnsi="Times New Roman" w:cs="Times New Roman"/>
          <w:color w:val="000000"/>
          <w:sz w:val="24"/>
          <w:szCs w:val="24"/>
        </w:rPr>
        <w:t>c</w:t>
      </w:r>
      <w:r w:rsidR="00ED62C7" w:rsidRPr="00522F7E">
        <w:rPr>
          <w:rFonts w:ascii="Times New Roman" w:eastAsia="Calibri" w:hAnsi="Times New Roman" w:cs="Times New Roman"/>
          <w:color w:val="000000"/>
          <w:sz w:val="24"/>
          <w:szCs w:val="24"/>
        </w:rPr>
        <w:t>ordobesa</w:t>
      </w:r>
      <w:r w:rsidRPr="00522F7E">
        <w:rPr>
          <w:rFonts w:ascii="Times New Roman" w:eastAsia="Calibri" w:hAnsi="Times New Roman" w:cs="Times New Roman"/>
          <w:color w:val="000000"/>
          <w:sz w:val="24"/>
          <w:szCs w:val="24"/>
        </w:rPr>
        <w:t xml:space="preserve">; a futuro se pretende la consecución de resultados en cuanto al desarrollo de procesos tales como: </w:t>
      </w:r>
      <w:r w:rsidRPr="00522F7E">
        <w:rPr>
          <w:rFonts w:ascii="Times New Roman" w:eastAsia="Calibri" w:hAnsi="Times New Roman" w:cs="Times New Roman"/>
          <w:sz w:val="24"/>
          <w:szCs w:val="24"/>
        </w:rPr>
        <w:t xml:space="preserve">aumento en la producción y comercialización de la guayaba agria, industrialización de la cadena frutícola en la región, </w:t>
      </w:r>
      <w:r w:rsidRPr="00522F7E">
        <w:rPr>
          <w:rFonts w:ascii="Times New Roman" w:eastAsia="Calibri" w:hAnsi="Times New Roman" w:cs="Times New Roman"/>
          <w:sz w:val="24"/>
          <w:szCs w:val="24"/>
        </w:rPr>
        <w:lastRenderedPageBreak/>
        <w:t>generación de empleos directos e indirectos, producción de un medio de cultivo microbiano a bajo costo y disminución de contaminación ambiental por la descomposición de la</w:t>
      </w:r>
      <w:r w:rsidR="00C50A4A">
        <w:rPr>
          <w:rFonts w:ascii="Times New Roman" w:eastAsia="Calibri" w:hAnsi="Times New Roman" w:cs="Times New Roman"/>
          <w:sz w:val="24"/>
          <w:szCs w:val="24"/>
        </w:rPr>
        <w:t xml:space="preserve"> </w:t>
      </w:r>
      <w:r w:rsidRPr="00522F7E">
        <w:rPr>
          <w:rFonts w:ascii="Times New Roman" w:eastAsia="Calibri" w:hAnsi="Times New Roman" w:cs="Times New Roman"/>
          <w:sz w:val="24"/>
          <w:szCs w:val="24"/>
        </w:rPr>
        <w:t>fruta</w:t>
      </w:r>
      <w:r w:rsidR="00C50A4A">
        <w:rPr>
          <w:rFonts w:ascii="Times New Roman" w:eastAsia="Calibri" w:hAnsi="Times New Roman" w:cs="Times New Roman"/>
          <w:sz w:val="24"/>
          <w:szCs w:val="24"/>
        </w:rPr>
        <w:t xml:space="preserve"> </w:t>
      </w:r>
      <w:r w:rsidRPr="00522F7E">
        <w:rPr>
          <w:rFonts w:ascii="Times New Roman" w:eastAsia="Calibri" w:hAnsi="Times New Roman" w:cs="Times New Roman"/>
          <w:sz w:val="24"/>
          <w:szCs w:val="24"/>
        </w:rPr>
        <w:t xml:space="preserve">desaprovechada. Esto sin descartar otros tipos de productos industriales a partir de procesos biotecnológicos </w:t>
      </w:r>
      <w:r w:rsidRPr="00522F7E">
        <w:rPr>
          <w:rFonts w:ascii="Times New Roman" w:eastAsia="Calibri" w:hAnsi="Times New Roman" w:cs="Times New Roman"/>
          <w:color w:val="000000"/>
          <w:sz w:val="24"/>
          <w:szCs w:val="24"/>
        </w:rPr>
        <w:t>que lleven al crecimiento y desarrollo de la</w:t>
      </w:r>
      <w:r w:rsidR="00C50A4A">
        <w:rPr>
          <w:rFonts w:ascii="Times New Roman" w:eastAsia="Calibri" w:hAnsi="Times New Roman" w:cs="Times New Roman"/>
          <w:color w:val="000000"/>
          <w:sz w:val="24"/>
          <w:szCs w:val="24"/>
        </w:rPr>
        <w:t xml:space="preserve"> </w:t>
      </w:r>
      <w:r w:rsidRPr="00522F7E">
        <w:rPr>
          <w:rFonts w:ascii="Times New Roman" w:eastAsia="Calibri" w:hAnsi="Times New Roman" w:cs="Times New Roman"/>
          <w:color w:val="000000"/>
          <w:sz w:val="24"/>
          <w:szCs w:val="24"/>
        </w:rPr>
        <w:t>región.</w:t>
      </w:r>
    </w:p>
    <w:p w:rsidR="00FD679A" w:rsidRDefault="00FD679A" w:rsidP="00E80350">
      <w:pPr>
        <w:autoSpaceDE w:val="0"/>
        <w:autoSpaceDN w:val="0"/>
        <w:adjustRightInd w:val="0"/>
        <w:spacing w:after="0" w:line="360" w:lineRule="auto"/>
        <w:jc w:val="both"/>
        <w:rPr>
          <w:rFonts w:ascii="Times New Roman" w:eastAsia="Calibri" w:hAnsi="Times New Roman" w:cs="Times New Roman"/>
          <w:color w:val="000000"/>
          <w:sz w:val="24"/>
          <w:szCs w:val="24"/>
        </w:rPr>
      </w:pPr>
    </w:p>
    <w:p w:rsidR="00FD679A" w:rsidRDefault="00FD679A" w:rsidP="00E80350">
      <w:pPr>
        <w:autoSpaceDE w:val="0"/>
        <w:autoSpaceDN w:val="0"/>
        <w:adjustRightInd w:val="0"/>
        <w:spacing w:line="360" w:lineRule="auto"/>
        <w:jc w:val="both"/>
        <w:rPr>
          <w:rFonts w:ascii="Times New Roman" w:eastAsia="Calibri" w:hAnsi="Times New Roman" w:cs="Times New Roman"/>
          <w:b/>
          <w:color w:val="000000"/>
          <w:sz w:val="24"/>
          <w:szCs w:val="24"/>
        </w:rPr>
      </w:pPr>
      <w:r w:rsidRPr="00FD679A">
        <w:rPr>
          <w:rFonts w:ascii="Times New Roman" w:eastAsia="Calibri" w:hAnsi="Times New Roman" w:cs="Times New Roman"/>
          <w:b/>
          <w:color w:val="000000"/>
          <w:sz w:val="24"/>
          <w:szCs w:val="24"/>
        </w:rPr>
        <w:t>C</w:t>
      </w:r>
      <w:r w:rsidR="00976785" w:rsidRPr="00FD679A">
        <w:rPr>
          <w:rFonts w:ascii="Times New Roman" w:eastAsia="Calibri" w:hAnsi="Times New Roman" w:cs="Times New Roman"/>
          <w:b/>
          <w:color w:val="000000"/>
          <w:sz w:val="24"/>
          <w:szCs w:val="24"/>
        </w:rPr>
        <w:t>onclusi</w:t>
      </w:r>
      <w:r w:rsidR="00976785">
        <w:rPr>
          <w:rFonts w:ascii="Times New Roman" w:eastAsia="Calibri" w:hAnsi="Times New Roman" w:cs="Times New Roman"/>
          <w:b/>
          <w:color w:val="000000"/>
          <w:sz w:val="24"/>
          <w:szCs w:val="24"/>
        </w:rPr>
        <w:t>o</w:t>
      </w:r>
      <w:r w:rsidR="00976785" w:rsidRPr="00FD679A">
        <w:rPr>
          <w:rFonts w:ascii="Times New Roman" w:eastAsia="Calibri" w:hAnsi="Times New Roman" w:cs="Times New Roman"/>
          <w:b/>
          <w:color w:val="000000"/>
          <w:sz w:val="24"/>
          <w:szCs w:val="24"/>
        </w:rPr>
        <w:t>n</w:t>
      </w:r>
      <w:r w:rsidR="00976785">
        <w:rPr>
          <w:rFonts w:ascii="Times New Roman" w:eastAsia="Calibri" w:hAnsi="Times New Roman" w:cs="Times New Roman"/>
          <w:b/>
          <w:color w:val="000000"/>
          <w:sz w:val="24"/>
          <w:szCs w:val="24"/>
        </w:rPr>
        <w:t xml:space="preserve">es </w:t>
      </w:r>
    </w:p>
    <w:p w:rsidR="00FD679A" w:rsidRDefault="007536E4" w:rsidP="00E80350">
      <w:pPr>
        <w:autoSpaceDE w:val="0"/>
        <w:autoSpaceDN w:val="0"/>
        <w:adjustRightInd w:val="0"/>
        <w:spacing w:line="360" w:lineRule="auto"/>
        <w:jc w:val="both"/>
        <w:rPr>
          <w:rFonts w:ascii="Times New Roman" w:eastAsia="Calibri" w:hAnsi="Times New Roman" w:cs="Times New Roman"/>
          <w:b/>
          <w:color w:val="000000"/>
          <w:sz w:val="24"/>
          <w:szCs w:val="24"/>
        </w:rPr>
      </w:pPr>
      <w:r>
        <w:rPr>
          <w:rFonts w:ascii="Times New Roman" w:hAnsi="Times New Roman" w:cs="Times New Roman"/>
          <w:sz w:val="24"/>
          <w:szCs w:val="24"/>
        </w:rPr>
        <w:t xml:space="preserve">El medio de cultivo a partir </w:t>
      </w:r>
      <w:r w:rsidRPr="00D522AB">
        <w:rPr>
          <w:rFonts w:ascii="Times New Roman" w:hAnsi="Times New Roman" w:cs="Times New Roman"/>
          <w:sz w:val="24"/>
          <w:szCs w:val="24"/>
        </w:rPr>
        <w:t>de guayaba agria representa una opción viable con respecto a los medios de cultivo comerciales, por su bajo co</w:t>
      </w:r>
      <w:r>
        <w:rPr>
          <w:rFonts w:ascii="Times New Roman" w:hAnsi="Times New Roman" w:cs="Times New Roman"/>
          <w:sz w:val="24"/>
          <w:szCs w:val="24"/>
        </w:rPr>
        <w:t>sto y buen aporte de nutrientes para las levaduras estudiadas.</w:t>
      </w:r>
    </w:p>
    <w:p w:rsidR="00FD679A" w:rsidRPr="00FD679A" w:rsidRDefault="007536E4" w:rsidP="00E80350">
      <w:pPr>
        <w:autoSpaceDE w:val="0"/>
        <w:autoSpaceDN w:val="0"/>
        <w:adjustRightInd w:val="0"/>
        <w:spacing w:line="360" w:lineRule="auto"/>
        <w:jc w:val="both"/>
        <w:rPr>
          <w:rFonts w:ascii="Times New Roman" w:eastAsia="Calibri" w:hAnsi="Times New Roman" w:cs="Times New Roman"/>
          <w:b/>
          <w:color w:val="000000"/>
          <w:sz w:val="24"/>
          <w:szCs w:val="24"/>
        </w:rPr>
      </w:pPr>
      <w:r w:rsidRPr="00D522AB">
        <w:rPr>
          <w:rFonts w:ascii="Times New Roman" w:hAnsi="Times New Roman" w:cs="Times New Roman"/>
          <w:sz w:val="24"/>
          <w:szCs w:val="24"/>
        </w:rPr>
        <w:t xml:space="preserve">Los resultados encontrados permiten dar un nuevo uso a la fruta pudiendo permitir una mayor productividad y rentabilidad para la comunidad </w:t>
      </w:r>
      <w:r w:rsidR="00976785">
        <w:rPr>
          <w:rFonts w:ascii="Times New Roman" w:hAnsi="Times New Roman" w:cs="Times New Roman"/>
          <w:sz w:val="24"/>
          <w:szCs w:val="24"/>
        </w:rPr>
        <w:t>co</w:t>
      </w:r>
      <w:r w:rsidR="00976785" w:rsidRPr="00D522AB">
        <w:rPr>
          <w:rFonts w:ascii="Times New Roman" w:hAnsi="Times New Roman" w:cs="Times New Roman"/>
          <w:sz w:val="24"/>
          <w:szCs w:val="24"/>
        </w:rPr>
        <w:t>rdobesa</w:t>
      </w:r>
      <w:r w:rsidR="00976785">
        <w:rPr>
          <w:rFonts w:ascii="Times New Roman" w:hAnsi="Times New Roman" w:cs="Times New Roman"/>
          <w:sz w:val="24"/>
          <w:szCs w:val="24"/>
        </w:rPr>
        <w:t>.</w:t>
      </w:r>
    </w:p>
    <w:p w:rsidR="001C597E" w:rsidRPr="00E26B13" w:rsidRDefault="00976785" w:rsidP="00E80350">
      <w:pPr>
        <w:spacing w:line="360" w:lineRule="auto"/>
        <w:ind w:left="360"/>
        <w:jc w:val="both"/>
        <w:rPr>
          <w:rFonts w:ascii="Times New Roman" w:hAnsi="Times New Roman" w:cs="Times New Roman"/>
          <w:b/>
          <w:sz w:val="24"/>
          <w:szCs w:val="24"/>
        </w:rPr>
      </w:pPr>
      <w:r w:rsidRPr="00E26B13">
        <w:rPr>
          <w:rFonts w:ascii="Times New Roman" w:hAnsi="Times New Roman" w:cs="Times New Roman"/>
          <w:b/>
          <w:sz w:val="24"/>
          <w:szCs w:val="24"/>
        </w:rPr>
        <w:t>Agradecimiento</w:t>
      </w:r>
      <w:r>
        <w:rPr>
          <w:rFonts w:ascii="Times New Roman" w:hAnsi="Times New Roman" w:cs="Times New Roman"/>
          <w:b/>
          <w:sz w:val="24"/>
          <w:szCs w:val="24"/>
        </w:rPr>
        <w:t>s</w:t>
      </w:r>
      <w:r w:rsidR="00897616" w:rsidRPr="00E26B13">
        <w:rPr>
          <w:rFonts w:ascii="Times New Roman" w:hAnsi="Times New Roman" w:cs="Times New Roman"/>
          <w:b/>
          <w:sz w:val="24"/>
          <w:szCs w:val="24"/>
        </w:rPr>
        <w:t>.</w:t>
      </w:r>
    </w:p>
    <w:p w:rsidR="00897616" w:rsidRPr="00522F7E" w:rsidRDefault="00897616" w:rsidP="00E80350">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Los autores agradece</w:t>
      </w:r>
      <w:r w:rsidR="000D5DAA">
        <w:rPr>
          <w:rFonts w:ascii="Times New Roman" w:hAnsi="Times New Roman" w:cs="Times New Roman"/>
          <w:sz w:val="24"/>
          <w:szCs w:val="24"/>
        </w:rPr>
        <w:t>n</w:t>
      </w:r>
      <w:r>
        <w:rPr>
          <w:rFonts w:ascii="Times New Roman" w:hAnsi="Times New Roman" w:cs="Times New Roman"/>
          <w:sz w:val="24"/>
          <w:szCs w:val="24"/>
        </w:rPr>
        <w:t xml:space="preserve"> a la Universidad de Córdoba y a la Gobernación de Córdoba por la financiación de parte del presente proyecto</w:t>
      </w:r>
      <w:r w:rsidR="00020767">
        <w:rPr>
          <w:rFonts w:ascii="Times New Roman" w:hAnsi="Times New Roman" w:cs="Times New Roman"/>
          <w:sz w:val="24"/>
          <w:szCs w:val="24"/>
        </w:rPr>
        <w:t>.</w:t>
      </w:r>
    </w:p>
    <w:p w:rsidR="00897616" w:rsidRDefault="00FE2E7C" w:rsidP="00E80350">
      <w:pPr>
        <w:spacing w:line="360" w:lineRule="auto"/>
        <w:jc w:val="both"/>
        <w:rPr>
          <w:rFonts w:ascii="Times New Roman" w:hAnsi="Times New Roman" w:cs="Times New Roman"/>
          <w:sz w:val="24"/>
          <w:szCs w:val="24"/>
        </w:rPr>
      </w:pPr>
      <w:r w:rsidRPr="00522F7E">
        <w:rPr>
          <w:rFonts w:ascii="Times New Roman" w:hAnsi="Times New Roman" w:cs="Times New Roman"/>
          <w:sz w:val="24"/>
          <w:szCs w:val="24"/>
        </w:rPr>
        <w:t xml:space="preserve"> </w:t>
      </w:r>
    </w:p>
    <w:p w:rsidR="00FE2E7C" w:rsidRDefault="00976785" w:rsidP="00E80350">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Referencias bibliográficas</w:t>
      </w:r>
    </w:p>
    <w:p w:rsidR="00471783" w:rsidRDefault="00471783" w:rsidP="00471783">
      <w:pPr>
        <w:autoSpaceDE w:val="0"/>
        <w:autoSpaceDN w:val="0"/>
        <w:adjustRightInd w:val="0"/>
        <w:spacing w:after="0" w:line="360" w:lineRule="auto"/>
        <w:ind w:left="360"/>
        <w:jc w:val="both"/>
        <w:rPr>
          <w:rStyle w:val="citation-flpages"/>
          <w:rFonts w:ascii="Times New Roman" w:hAnsi="Times New Roman"/>
          <w:sz w:val="24"/>
          <w:szCs w:val="24"/>
        </w:rPr>
      </w:pPr>
      <w:r w:rsidRPr="00471783">
        <w:rPr>
          <w:rStyle w:val="citation-flpages"/>
          <w:rFonts w:ascii="Times New Roman" w:hAnsi="Times New Roman"/>
          <w:sz w:val="24"/>
          <w:szCs w:val="24"/>
        </w:rPr>
        <w:t xml:space="preserve">Aquiahuatl, R. M. y Pérez, C. M. 2004. </w:t>
      </w:r>
      <w:r w:rsidRPr="00471783">
        <w:rPr>
          <w:rStyle w:val="citation-flpages"/>
          <w:rFonts w:ascii="Times New Roman" w:hAnsi="Times New Roman"/>
          <w:i/>
          <w:sz w:val="24"/>
          <w:szCs w:val="24"/>
        </w:rPr>
        <w:t>Manual de prácticas de laboratorio de microbiología general</w:t>
      </w:r>
      <w:r w:rsidRPr="00471783">
        <w:rPr>
          <w:rStyle w:val="citation-flpages"/>
          <w:rFonts w:ascii="Times New Roman" w:hAnsi="Times New Roman"/>
          <w:sz w:val="24"/>
          <w:szCs w:val="24"/>
        </w:rPr>
        <w:t xml:space="preserve">. </w:t>
      </w:r>
      <w:r w:rsidR="00976785" w:rsidRPr="00976785">
        <w:rPr>
          <w:rStyle w:val="citation-flpages"/>
          <w:rFonts w:ascii="Times New Roman" w:hAnsi="Times New Roman"/>
          <w:sz w:val="24"/>
          <w:szCs w:val="24"/>
        </w:rPr>
        <w:t xml:space="preserve">1 </w:t>
      </w:r>
      <w:r w:rsidR="008C4B76" w:rsidRPr="00976785">
        <w:rPr>
          <w:rStyle w:val="citation-flpages"/>
          <w:rFonts w:ascii="Times New Roman" w:hAnsi="Times New Roman"/>
          <w:sz w:val="24"/>
          <w:szCs w:val="24"/>
        </w:rPr>
        <w:t xml:space="preserve">edición. </w:t>
      </w:r>
      <w:r w:rsidR="00976785" w:rsidRPr="00976785">
        <w:rPr>
          <w:rStyle w:val="citation-flpages"/>
          <w:rFonts w:ascii="Times New Roman" w:hAnsi="Times New Roman"/>
          <w:sz w:val="24"/>
          <w:szCs w:val="24"/>
        </w:rPr>
        <w:t xml:space="preserve">Mexico: </w:t>
      </w:r>
      <w:r w:rsidR="008C4B76" w:rsidRPr="00976785">
        <w:rPr>
          <w:rStyle w:val="citation-flpages"/>
          <w:rFonts w:ascii="Times New Roman" w:hAnsi="Times New Roman"/>
          <w:sz w:val="24"/>
          <w:szCs w:val="24"/>
        </w:rPr>
        <w:t xml:space="preserve">Universidad </w:t>
      </w:r>
      <w:r w:rsidR="00976785" w:rsidRPr="00976785">
        <w:rPr>
          <w:rStyle w:val="citation-flpages"/>
          <w:rFonts w:ascii="Times New Roman" w:hAnsi="Times New Roman"/>
          <w:sz w:val="24"/>
          <w:szCs w:val="24"/>
        </w:rPr>
        <w:t xml:space="preserve">Autónoma </w:t>
      </w:r>
      <w:r w:rsidR="008C4B76" w:rsidRPr="00976785">
        <w:rPr>
          <w:rStyle w:val="citation-flpages"/>
          <w:rFonts w:ascii="Times New Roman" w:hAnsi="Times New Roman"/>
          <w:sz w:val="24"/>
          <w:szCs w:val="24"/>
        </w:rPr>
        <w:t>Metropolitana.</w:t>
      </w:r>
    </w:p>
    <w:p w:rsidR="00471783" w:rsidRDefault="008C4B76" w:rsidP="00471783">
      <w:pPr>
        <w:autoSpaceDE w:val="0"/>
        <w:autoSpaceDN w:val="0"/>
        <w:adjustRightInd w:val="0"/>
        <w:spacing w:after="0" w:line="360" w:lineRule="auto"/>
        <w:ind w:left="360"/>
        <w:rPr>
          <w:rFonts w:ascii="Times New Roman" w:eastAsia="Calibri" w:hAnsi="Times New Roman" w:cs="Times New Roman"/>
          <w:b/>
          <w:color w:val="000000" w:themeColor="text1"/>
          <w:sz w:val="24"/>
          <w:szCs w:val="24"/>
          <w:lang w:eastAsia="es-ES"/>
        </w:rPr>
      </w:pPr>
      <w:r w:rsidRPr="00976785">
        <w:rPr>
          <w:rFonts w:ascii="Times New Roman" w:hAnsi="Times New Roman" w:cs="Times New Roman"/>
          <w:color w:val="000000" w:themeColor="text1"/>
          <w:sz w:val="24"/>
          <w:szCs w:val="24"/>
        </w:rPr>
        <w:t>Cabeza</w:t>
      </w:r>
      <w:r w:rsidR="00976785" w:rsidRPr="00976785">
        <w:rPr>
          <w:rFonts w:ascii="Times New Roman" w:hAnsi="Times New Roman" w:cs="Times New Roman"/>
          <w:color w:val="000000" w:themeColor="text1"/>
          <w:sz w:val="24"/>
          <w:szCs w:val="24"/>
        </w:rPr>
        <w:t>,</w:t>
      </w:r>
      <w:r w:rsidRPr="00976785">
        <w:rPr>
          <w:rFonts w:ascii="Times New Roman" w:hAnsi="Times New Roman" w:cs="Times New Roman"/>
          <w:color w:val="000000" w:themeColor="text1"/>
          <w:sz w:val="24"/>
          <w:szCs w:val="24"/>
        </w:rPr>
        <w:t xml:space="preserve"> H</w:t>
      </w:r>
      <w:r w:rsidR="00976785" w:rsidRPr="00976785">
        <w:rPr>
          <w:rFonts w:ascii="Times New Roman" w:hAnsi="Times New Roman" w:cs="Times New Roman"/>
          <w:color w:val="000000" w:themeColor="text1"/>
          <w:sz w:val="24"/>
          <w:szCs w:val="24"/>
        </w:rPr>
        <w:t xml:space="preserve">. </w:t>
      </w:r>
      <w:r w:rsidRPr="00A926BE">
        <w:rPr>
          <w:rFonts w:ascii="Times New Roman" w:hAnsi="Times New Roman" w:cs="Times New Roman"/>
          <w:color w:val="000000" w:themeColor="text1"/>
          <w:sz w:val="24"/>
          <w:szCs w:val="24"/>
        </w:rPr>
        <w:t>E.A.</w:t>
      </w:r>
      <w:r w:rsidR="00365075">
        <w:rPr>
          <w:rFonts w:ascii="Times New Roman" w:hAnsi="Times New Roman" w:cs="Times New Roman"/>
          <w:color w:val="000000" w:themeColor="text1"/>
          <w:sz w:val="24"/>
          <w:szCs w:val="24"/>
        </w:rPr>
        <w:t xml:space="preserve"> 2001.</w:t>
      </w:r>
      <w:r w:rsidRPr="00976785">
        <w:rPr>
          <w:rFonts w:ascii="Times New Roman" w:eastAsia="Calibri" w:hAnsi="Times New Roman" w:cs="Times New Roman"/>
          <w:b/>
          <w:bCs/>
          <w:color w:val="000000" w:themeColor="text1"/>
          <w:sz w:val="24"/>
          <w:szCs w:val="24"/>
          <w:lang w:eastAsia="es-ES"/>
        </w:rPr>
        <w:t xml:space="preserve"> </w:t>
      </w:r>
      <w:r w:rsidRPr="00976785">
        <w:rPr>
          <w:rFonts w:ascii="Times New Roman" w:eastAsia="Calibri" w:hAnsi="Times New Roman" w:cs="Times New Roman"/>
          <w:bCs/>
          <w:color w:val="000000" w:themeColor="text1"/>
          <w:sz w:val="24"/>
          <w:szCs w:val="24"/>
          <w:lang w:eastAsia="es-ES"/>
        </w:rPr>
        <w:t xml:space="preserve">Manual </w:t>
      </w:r>
      <w:r w:rsidR="00976785" w:rsidRPr="00976785">
        <w:rPr>
          <w:rFonts w:ascii="Times New Roman" w:eastAsia="Calibri" w:hAnsi="Times New Roman" w:cs="Times New Roman"/>
          <w:bCs/>
          <w:color w:val="000000" w:themeColor="text1"/>
          <w:sz w:val="24"/>
          <w:szCs w:val="24"/>
          <w:lang w:eastAsia="es-ES"/>
        </w:rPr>
        <w:t xml:space="preserve">práctico </w:t>
      </w:r>
      <w:r w:rsidRPr="00976785">
        <w:rPr>
          <w:rFonts w:ascii="Times New Roman" w:eastAsia="Calibri" w:hAnsi="Times New Roman" w:cs="Times New Roman"/>
          <w:bCs/>
          <w:color w:val="000000" w:themeColor="text1"/>
          <w:sz w:val="24"/>
          <w:szCs w:val="24"/>
          <w:lang w:eastAsia="es-ES"/>
        </w:rPr>
        <w:t xml:space="preserve">de </w:t>
      </w:r>
      <w:r w:rsidR="00976785" w:rsidRPr="00976785">
        <w:rPr>
          <w:rFonts w:ascii="Times New Roman" w:eastAsia="Calibri" w:hAnsi="Times New Roman" w:cs="Times New Roman"/>
          <w:bCs/>
          <w:color w:val="000000" w:themeColor="text1"/>
          <w:sz w:val="24"/>
          <w:szCs w:val="24"/>
          <w:lang w:eastAsia="es-ES"/>
        </w:rPr>
        <w:t xml:space="preserve">microbiología </w:t>
      </w:r>
      <w:r w:rsidRPr="00976785">
        <w:rPr>
          <w:rFonts w:ascii="Times New Roman" w:eastAsia="Calibri" w:hAnsi="Times New Roman" w:cs="Times New Roman"/>
          <w:bCs/>
          <w:color w:val="000000" w:themeColor="text1"/>
          <w:sz w:val="24"/>
          <w:szCs w:val="24"/>
          <w:lang w:eastAsia="es-ES"/>
        </w:rPr>
        <w:t xml:space="preserve">de </w:t>
      </w:r>
      <w:r w:rsidR="00976785" w:rsidRPr="00976785">
        <w:rPr>
          <w:rFonts w:ascii="Times New Roman" w:eastAsia="Calibri" w:hAnsi="Times New Roman" w:cs="Times New Roman"/>
          <w:bCs/>
          <w:color w:val="000000" w:themeColor="text1"/>
          <w:sz w:val="24"/>
          <w:szCs w:val="24"/>
          <w:lang w:eastAsia="es-ES"/>
        </w:rPr>
        <w:t>alimentos</w:t>
      </w:r>
      <w:r w:rsidRPr="00976785">
        <w:rPr>
          <w:rFonts w:ascii="Times New Roman" w:eastAsia="Calibri" w:hAnsi="Times New Roman" w:cs="Times New Roman"/>
          <w:bCs/>
          <w:color w:val="000000" w:themeColor="text1"/>
          <w:sz w:val="24"/>
          <w:szCs w:val="24"/>
          <w:lang w:eastAsia="es-ES"/>
        </w:rPr>
        <w:t xml:space="preserve">. </w:t>
      </w:r>
      <w:r w:rsidR="00976785" w:rsidRPr="00976785">
        <w:rPr>
          <w:rFonts w:ascii="Times New Roman" w:eastAsia="Calibri" w:hAnsi="Times New Roman" w:cs="Times New Roman"/>
          <w:bCs/>
          <w:color w:val="000000" w:themeColor="text1"/>
          <w:sz w:val="24"/>
          <w:szCs w:val="24"/>
          <w:lang w:eastAsia="es-ES"/>
        </w:rPr>
        <w:t xml:space="preserve">Madrid: </w:t>
      </w:r>
      <w:r w:rsidR="00E556D6" w:rsidRPr="00976785">
        <w:rPr>
          <w:rFonts w:ascii="Times New Roman" w:hAnsi="Times New Roman" w:cs="Times New Roman"/>
          <w:color w:val="000000"/>
          <w:sz w:val="24"/>
          <w:szCs w:val="24"/>
        </w:rPr>
        <w:t>Acribia</w:t>
      </w:r>
      <w:r w:rsidR="00C3130E" w:rsidRPr="00976785">
        <w:rPr>
          <w:rFonts w:ascii="Times New Roman" w:eastAsia="Calibri" w:hAnsi="Times New Roman" w:cs="Times New Roman"/>
          <w:bCs/>
          <w:color w:val="000000" w:themeColor="text1"/>
          <w:sz w:val="24"/>
          <w:szCs w:val="24"/>
          <w:lang w:eastAsia="es-ES"/>
        </w:rPr>
        <w:t>.</w:t>
      </w:r>
    </w:p>
    <w:p w:rsidR="00471783" w:rsidRDefault="00471783" w:rsidP="00471783">
      <w:pPr>
        <w:spacing w:line="360" w:lineRule="auto"/>
        <w:ind w:left="360"/>
        <w:jc w:val="both"/>
        <w:rPr>
          <w:b/>
        </w:rPr>
      </w:pPr>
      <w:r w:rsidRPr="00471783">
        <w:rPr>
          <w:rFonts w:ascii="Times New Roman" w:hAnsi="Times New Roman" w:cs="Times New Roman"/>
          <w:color w:val="000000"/>
          <w:sz w:val="24"/>
          <w:szCs w:val="24"/>
        </w:rPr>
        <w:t>Gobernacion de Córdoba. 2005. Secretaría de Desarrollo Económico y Agroindustrial. Documento Excel: Evaluaciones agropecuarias 2001-2005, Dpto. de Córdoba.</w:t>
      </w:r>
    </w:p>
    <w:p w:rsidR="00471783" w:rsidRDefault="005B1D51" w:rsidP="00471783">
      <w:pPr>
        <w:spacing w:after="0" w:line="360" w:lineRule="auto"/>
        <w:ind w:left="360"/>
        <w:jc w:val="both"/>
        <w:rPr>
          <w:rFonts w:ascii="Times New Roman" w:eastAsia="Calibri" w:hAnsi="Times New Roman" w:cs="Times New Roman"/>
          <w:color w:val="000000"/>
          <w:sz w:val="24"/>
          <w:szCs w:val="24"/>
        </w:rPr>
      </w:pPr>
      <w:r w:rsidRPr="00976785">
        <w:rPr>
          <w:rFonts w:ascii="Times New Roman" w:eastAsia="Calibri" w:hAnsi="Times New Roman" w:cs="Times New Roman"/>
          <w:color w:val="000000"/>
          <w:sz w:val="24"/>
          <w:szCs w:val="24"/>
        </w:rPr>
        <w:t>Lara</w:t>
      </w:r>
      <w:r w:rsidR="00783F9C" w:rsidRPr="00976785">
        <w:rPr>
          <w:rFonts w:ascii="Times New Roman" w:eastAsia="Calibri" w:hAnsi="Times New Roman" w:cs="Times New Roman"/>
          <w:color w:val="000000"/>
          <w:sz w:val="24"/>
          <w:szCs w:val="24"/>
        </w:rPr>
        <w:t>,</w:t>
      </w:r>
      <w:r w:rsidRPr="00976785">
        <w:rPr>
          <w:rFonts w:ascii="Times New Roman" w:eastAsia="Calibri" w:hAnsi="Times New Roman" w:cs="Times New Roman"/>
          <w:color w:val="000000"/>
          <w:sz w:val="24"/>
          <w:szCs w:val="24"/>
        </w:rPr>
        <w:t xml:space="preserve"> M</w:t>
      </w:r>
      <w:r w:rsidR="00783F9C" w:rsidRPr="00976785">
        <w:rPr>
          <w:rFonts w:ascii="Times New Roman" w:eastAsia="Calibri" w:hAnsi="Times New Roman" w:cs="Times New Roman"/>
          <w:color w:val="000000"/>
          <w:sz w:val="24"/>
          <w:szCs w:val="24"/>
        </w:rPr>
        <w:t>.</w:t>
      </w:r>
      <w:r w:rsidR="00976785" w:rsidRPr="00976785">
        <w:rPr>
          <w:rFonts w:ascii="Times New Roman" w:eastAsia="Calibri" w:hAnsi="Times New Roman" w:cs="Times New Roman"/>
          <w:color w:val="000000"/>
          <w:sz w:val="24"/>
          <w:szCs w:val="24"/>
        </w:rPr>
        <w:t xml:space="preserve"> </w:t>
      </w:r>
      <w:r w:rsidRPr="00976785">
        <w:rPr>
          <w:rFonts w:ascii="Times New Roman" w:eastAsia="Calibri" w:hAnsi="Times New Roman" w:cs="Times New Roman"/>
          <w:color w:val="000000"/>
          <w:sz w:val="24"/>
          <w:szCs w:val="24"/>
        </w:rPr>
        <w:t>C</w:t>
      </w:r>
      <w:r w:rsidR="00976785" w:rsidRPr="00976785">
        <w:rPr>
          <w:rFonts w:ascii="Times New Roman" w:eastAsia="Calibri" w:hAnsi="Times New Roman" w:cs="Times New Roman"/>
          <w:color w:val="000000"/>
          <w:sz w:val="24"/>
          <w:szCs w:val="24"/>
        </w:rPr>
        <w:t xml:space="preserve">. y </w:t>
      </w:r>
      <w:r w:rsidRPr="00976785">
        <w:rPr>
          <w:rFonts w:ascii="Times New Roman" w:eastAsia="Calibri" w:hAnsi="Times New Roman" w:cs="Times New Roman"/>
          <w:color w:val="000000"/>
          <w:sz w:val="24"/>
          <w:szCs w:val="24"/>
        </w:rPr>
        <w:t>Chalela A. 2002</w:t>
      </w:r>
      <w:r w:rsidRPr="00976785">
        <w:rPr>
          <w:rFonts w:ascii="Times New Roman" w:hAnsi="Times New Roman" w:cs="Times New Roman"/>
          <w:color w:val="000000"/>
          <w:sz w:val="24"/>
          <w:szCs w:val="24"/>
          <w:vertAlign w:val="subscript"/>
        </w:rPr>
        <w:t xml:space="preserve"> .</w:t>
      </w:r>
      <w:r w:rsidRPr="00976785">
        <w:rPr>
          <w:rFonts w:ascii="Times New Roman" w:eastAsia="Calibri" w:hAnsi="Times New Roman" w:cs="Times New Roman"/>
          <w:color w:val="000000"/>
          <w:sz w:val="24"/>
          <w:szCs w:val="24"/>
        </w:rPr>
        <w:t>Nuevo medio de cultivo para el aislamiento de microorganismos ruminales</w:t>
      </w:r>
      <w:r w:rsidR="00976785" w:rsidRPr="00976785">
        <w:rPr>
          <w:rFonts w:ascii="Times New Roman" w:eastAsia="Calibri" w:hAnsi="Times New Roman" w:cs="Times New Roman"/>
          <w:color w:val="000000"/>
          <w:sz w:val="24"/>
          <w:szCs w:val="24"/>
        </w:rPr>
        <w:t xml:space="preserve">. </w:t>
      </w:r>
      <w:r w:rsidR="00471783" w:rsidRPr="00471783">
        <w:rPr>
          <w:rFonts w:ascii="Times New Roman" w:eastAsia="Calibri" w:hAnsi="Times New Roman" w:cs="Times New Roman"/>
          <w:i/>
          <w:color w:val="000000"/>
          <w:sz w:val="24"/>
          <w:szCs w:val="24"/>
        </w:rPr>
        <w:t>Arch. Zootecnia</w:t>
      </w:r>
      <w:r w:rsidRPr="00976785">
        <w:rPr>
          <w:rFonts w:ascii="Times New Roman" w:eastAsia="Calibri" w:hAnsi="Times New Roman" w:cs="Times New Roman"/>
          <w:color w:val="000000"/>
          <w:sz w:val="24"/>
          <w:szCs w:val="24"/>
        </w:rPr>
        <w:t>, 51 (195): 404-404.</w:t>
      </w:r>
    </w:p>
    <w:p w:rsidR="00471783" w:rsidRDefault="00365075" w:rsidP="00471783">
      <w:pPr>
        <w:spacing w:after="0" w:line="360" w:lineRule="auto"/>
        <w:ind w:left="360"/>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 xml:space="preserve">Lara, M. C. 2005. Evaluación de biomasa ruminal en el medio de guayaba agria. Arch. De Zootecnia. 54(205):109-112. </w:t>
      </w:r>
    </w:p>
    <w:p w:rsidR="00471783" w:rsidRDefault="00365075" w:rsidP="00471783">
      <w:pPr>
        <w:pStyle w:val="Ttulo"/>
        <w:spacing w:line="360" w:lineRule="auto"/>
        <w:ind w:left="360"/>
        <w:jc w:val="both"/>
        <w:rPr>
          <w:i w:val="0"/>
          <w:color w:val="000000"/>
          <w:sz w:val="24"/>
          <w:szCs w:val="24"/>
        </w:rPr>
      </w:pPr>
      <w:r>
        <w:rPr>
          <w:i w:val="0"/>
          <w:color w:val="000000"/>
          <w:sz w:val="24"/>
          <w:szCs w:val="24"/>
        </w:rPr>
        <w:t xml:space="preserve">Lara, M. C. 2008a. Análisis químico del medio </w:t>
      </w:r>
      <w:r>
        <w:rPr>
          <w:color w:val="000000"/>
          <w:sz w:val="24"/>
          <w:szCs w:val="24"/>
        </w:rPr>
        <w:t>Psidium araca</w:t>
      </w:r>
      <w:r>
        <w:rPr>
          <w:i w:val="0"/>
          <w:color w:val="000000"/>
          <w:sz w:val="24"/>
          <w:szCs w:val="24"/>
        </w:rPr>
        <w:t xml:space="preserve"> al 25 % p/v. Rev. Archivos de Zootecnia, 57 (217): 79-82.</w:t>
      </w:r>
    </w:p>
    <w:p w:rsidR="00471783" w:rsidRDefault="00365075" w:rsidP="00471783">
      <w:pPr>
        <w:spacing w:before="100" w:beforeAutospacing="1" w:after="100" w:afterAutospacing="1"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Lara, M. C. 2008b</w:t>
      </w:r>
      <w:r w:rsidR="003D7871" w:rsidRPr="00976785">
        <w:rPr>
          <w:rFonts w:ascii="Times New Roman" w:hAnsi="Times New Roman" w:cs="Times New Roman"/>
          <w:color w:val="000000" w:themeColor="text1"/>
          <w:sz w:val="24"/>
          <w:szCs w:val="24"/>
        </w:rPr>
        <w:t>. Composición química de un medio de cultivo a partir de guayaba agria (</w:t>
      </w:r>
      <w:r w:rsidR="003D7871" w:rsidRPr="00976785">
        <w:rPr>
          <w:rFonts w:ascii="Times New Roman" w:hAnsi="Times New Roman" w:cs="Times New Roman"/>
          <w:i/>
          <w:color w:val="000000" w:themeColor="text1"/>
          <w:sz w:val="24"/>
          <w:szCs w:val="24"/>
        </w:rPr>
        <w:t>Psidium araca</w:t>
      </w:r>
      <w:r w:rsidR="003D7871" w:rsidRPr="00976785">
        <w:rPr>
          <w:rFonts w:ascii="Times New Roman" w:hAnsi="Times New Roman" w:cs="Times New Roman"/>
          <w:color w:val="000000" w:themeColor="text1"/>
          <w:sz w:val="24"/>
          <w:szCs w:val="24"/>
        </w:rPr>
        <w:t xml:space="preserve">) y su relación con la nutrición de los microorganismos ruminales. </w:t>
      </w:r>
      <w:hyperlink r:id="rId8" w:history="1">
        <w:r w:rsidR="00471783" w:rsidRPr="00471783">
          <w:rPr>
            <w:rStyle w:val="Hipervnculo"/>
            <w:rFonts w:ascii="Times New Roman" w:hAnsi="Times New Roman" w:cs="Times New Roman"/>
            <w:i/>
            <w:color w:val="000000" w:themeColor="text1"/>
            <w:sz w:val="24"/>
            <w:szCs w:val="24"/>
            <w:u w:val="none"/>
          </w:rPr>
          <w:t>Revista Colombiana de Biotecnología</w:t>
        </w:r>
      </w:hyperlink>
      <w:r w:rsidR="003D7871" w:rsidRPr="00976785">
        <w:rPr>
          <w:rFonts w:ascii="Times New Roman" w:hAnsi="Times New Roman" w:cs="Times New Roman"/>
          <w:color w:val="000000" w:themeColor="text1"/>
          <w:sz w:val="24"/>
          <w:szCs w:val="24"/>
          <w:u w:val="single"/>
        </w:rPr>
        <w:t>,</w:t>
      </w:r>
      <w:r w:rsidR="003D7871" w:rsidRPr="00976785">
        <w:rPr>
          <w:rFonts w:ascii="Times New Roman" w:hAnsi="Times New Roman" w:cs="Times New Roman"/>
          <w:color w:val="000000" w:themeColor="text1"/>
          <w:sz w:val="24"/>
          <w:szCs w:val="24"/>
        </w:rPr>
        <w:t xml:space="preserve"> </w:t>
      </w:r>
      <w:hyperlink r:id="rId9" w:history="1">
        <w:r>
          <w:rPr>
            <w:rStyle w:val="Hipervnculo"/>
            <w:rFonts w:ascii="Times New Roman" w:hAnsi="Times New Roman" w:cs="Times New Roman"/>
            <w:color w:val="000000" w:themeColor="text1"/>
            <w:sz w:val="24"/>
            <w:szCs w:val="24"/>
            <w:u w:val="none"/>
          </w:rPr>
          <w:t xml:space="preserve">10 (2): </w:t>
        </w:r>
      </w:hyperlink>
      <w:r w:rsidR="003D7871" w:rsidRPr="00976785">
        <w:rPr>
          <w:rFonts w:ascii="Times New Roman" w:hAnsi="Times New Roman" w:cs="Times New Roman"/>
          <w:color w:val="000000" w:themeColor="text1"/>
          <w:sz w:val="24"/>
          <w:szCs w:val="24"/>
        </w:rPr>
        <w:t xml:space="preserve"> 44-49</w:t>
      </w:r>
      <w:r w:rsidR="00976785">
        <w:rPr>
          <w:rFonts w:ascii="Times New Roman" w:hAnsi="Times New Roman" w:cs="Times New Roman"/>
          <w:color w:val="000000" w:themeColor="text1"/>
          <w:sz w:val="24"/>
          <w:szCs w:val="24"/>
        </w:rPr>
        <w:t>.</w:t>
      </w:r>
    </w:p>
    <w:p w:rsidR="00471783" w:rsidRDefault="00287F7E" w:rsidP="00471783">
      <w:pPr>
        <w:spacing w:after="0" w:line="360" w:lineRule="auto"/>
        <w:ind w:left="360"/>
        <w:jc w:val="both"/>
        <w:rPr>
          <w:rFonts w:ascii="Times New Roman" w:hAnsi="Times New Roman" w:cs="Times New Roman"/>
          <w:color w:val="000000"/>
          <w:sz w:val="24"/>
          <w:szCs w:val="24"/>
        </w:rPr>
      </w:pPr>
      <w:r w:rsidRPr="00976785">
        <w:rPr>
          <w:rFonts w:ascii="Times New Roman" w:hAnsi="Times New Roman" w:cs="Times New Roman"/>
          <w:color w:val="000000"/>
          <w:sz w:val="24"/>
          <w:szCs w:val="24"/>
        </w:rPr>
        <w:t>Lara</w:t>
      </w:r>
      <w:r w:rsidR="00A80797" w:rsidRPr="00976785">
        <w:rPr>
          <w:rFonts w:ascii="Times New Roman" w:hAnsi="Times New Roman" w:cs="Times New Roman"/>
          <w:color w:val="000000"/>
          <w:sz w:val="24"/>
          <w:szCs w:val="24"/>
        </w:rPr>
        <w:t>,</w:t>
      </w:r>
      <w:r w:rsidRPr="00976785">
        <w:rPr>
          <w:rFonts w:ascii="Times New Roman" w:hAnsi="Times New Roman" w:cs="Times New Roman"/>
          <w:color w:val="000000"/>
          <w:sz w:val="24"/>
          <w:szCs w:val="24"/>
        </w:rPr>
        <w:t xml:space="preserve"> M</w:t>
      </w:r>
      <w:r w:rsidR="00A80797" w:rsidRPr="00976785">
        <w:rPr>
          <w:rFonts w:ascii="Times New Roman" w:hAnsi="Times New Roman" w:cs="Times New Roman"/>
          <w:color w:val="000000"/>
          <w:sz w:val="24"/>
          <w:szCs w:val="24"/>
        </w:rPr>
        <w:t>.</w:t>
      </w:r>
      <w:r w:rsidR="00976785">
        <w:rPr>
          <w:rFonts w:ascii="Times New Roman" w:hAnsi="Times New Roman" w:cs="Times New Roman"/>
          <w:color w:val="000000"/>
          <w:sz w:val="24"/>
          <w:szCs w:val="24"/>
        </w:rPr>
        <w:t xml:space="preserve"> </w:t>
      </w:r>
      <w:r w:rsidRPr="00976785">
        <w:rPr>
          <w:rFonts w:ascii="Times New Roman" w:hAnsi="Times New Roman" w:cs="Times New Roman"/>
          <w:color w:val="000000"/>
          <w:sz w:val="24"/>
          <w:szCs w:val="24"/>
        </w:rPr>
        <w:t>C</w:t>
      </w:r>
      <w:r w:rsidR="00976785" w:rsidRPr="00976785">
        <w:rPr>
          <w:rFonts w:ascii="Times New Roman" w:hAnsi="Times New Roman" w:cs="Times New Roman"/>
          <w:color w:val="000000"/>
          <w:sz w:val="24"/>
          <w:szCs w:val="24"/>
        </w:rPr>
        <w:t>.</w:t>
      </w:r>
      <w:r w:rsidR="00976785">
        <w:rPr>
          <w:rFonts w:ascii="Times New Roman" w:hAnsi="Times New Roman" w:cs="Times New Roman"/>
          <w:color w:val="000000"/>
          <w:sz w:val="24"/>
          <w:szCs w:val="24"/>
        </w:rPr>
        <w:t>,</w:t>
      </w:r>
      <w:r w:rsidR="00976785" w:rsidRPr="00976785">
        <w:rPr>
          <w:rFonts w:ascii="Times New Roman" w:hAnsi="Times New Roman" w:cs="Times New Roman"/>
          <w:color w:val="000000"/>
          <w:sz w:val="24"/>
          <w:szCs w:val="24"/>
        </w:rPr>
        <w:t xml:space="preserve"> </w:t>
      </w:r>
      <w:r w:rsidRPr="00976785">
        <w:rPr>
          <w:rFonts w:ascii="Times New Roman" w:hAnsi="Times New Roman" w:cs="Times New Roman"/>
          <w:color w:val="000000"/>
          <w:sz w:val="24"/>
          <w:szCs w:val="24"/>
        </w:rPr>
        <w:t>Nerio, L.</w:t>
      </w:r>
      <w:r w:rsidR="00976785">
        <w:rPr>
          <w:rFonts w:ascii="Times New Roman" w:hAnsi="Times New Roman" w:cs="Times New Roman"/>
          <w:color w:val="000000"/>
          <w:sz w:val="24"/>
          <w:szCs w:val="24"/>
        </w:rPr>
        <w:t xml:space="preserve"> </w:t>
      </w:r>
      <w:r w:rsidRPr="00976785">
        <w:rPr>
          <w:rFonts w:ascii="Times New Roman" w:hAnsi="Times New Roman" w:cs="Times New Roman"/>
          <w:color w:val="000000"/>
          <w:sz w:val="24"/>
          <w:szCs w:val="24"/>
        </w:rPr>
        <w:t>S</w:t>
      </w:r>
      <w:r w:rsidR="00976785" w:rsidRPr="00976785">
        <w:rPr>
          <w:rFonts w:ascii="Times New Roman" w:hAnsi="Times New Roman" w:cs="Times New Roman"/>
          <w:color w:val="000000"/>
          <w:sz w:val="24"/>
          <w:szCs w:val="24"/>
        </w:rPr>
        <w:t>.</w:t>
      </w:r>
      <w:r w:rsidR="00976785">
        <w:rPr>
          <w:rFonts w:ascii="Times New Roman" w:hAnsi="Times New Roman" w:cs="Times New Roman"/>
          <w:color w:val="000000"/>
          <w:sz w:val="24"/>
          <w:szCs w:val="24"/>
        </w:rPr>
        <w:t xml:space="preserve"> y</w:t>
      </w:r>
      <w:r w:rsidR="00976785" w:rsidRPr="00976785">
        <w:rPr>
          <w:rFonts w:ascii="Times New Roman" w:hAnsi="Times New Roman" w:cs="Times New Roman"/>
          <w:color w:val="000000"/>
          <w:sz w:val="24"/>
          <w:szCs w:val="24"/>
        </w:rPr>
        <w:t xml:space="preserve"> </w:t>
      </w:r>
      <w:r w:rsidRPr="00976785">
        <w:rPr>
          <w:rFonts w:ascii="Times New Roman" w:hAnsi="Times New Roman" w:cs="Times New Roman"/>
          <w:color w:val="000000"/>
          <w:sz w:val="24"/>
          <w:szCs w:val="24"/>
        </w:rPr>
        <w:t>Oviedo, L.</w:t>
      </w:r>
      <w:r w:rsidR="00976785">
        <w:rPr>
          <w:rFonts w:ascii="Times New Roman" w:hAnsi="Times New Roman" w:cs="Times New Roman"/>
          <w:color w:val="000000"/>
          <w:sz w:val="24"/>
          <w:szCs w:val="24"/>
        </w:rPr>
        <w:t xml:space="preserve"> </w:t>
      </w:r>
      <w:r w:rsidRPr="00976785">
        <w:rPr>
          <w:rFonts w:ascii="Times New Roman" w:hAnsi="Times New Roman" w:cs="Times New Roman"/>
          <w:color w:val="000000"/>
          <w:sz w:val="24"/>
          <w:szCs w:val="24"/>
        </w:rPr>
        <w:t xml:space="preserve">E. 2007. </w:t>
      </w:r>
      <w:r w:rsidR="00976785" w:rsidRPr="00976785">
        <w:rPr>
          <w:rFonts w:ascii="Times New Roman" w:hAnsi="Times New Roman" w:cs="Times New Roman"/>
          <w:color w:val="000000"/>
          <w:sz w:val="24"/>
          <w:szCs w:val="24"/>
        </w:rPr>
        <w:t>Evaluaci</w:t>
      </w:r>
      <w:r w:rsidR="00976785">
        <w:rPr>
          <w:rFonts w:ascii="Times New Roman" w:hAnsi="Times New Roman" w:cs="Times New Roman"/>
          <w:color w:val="000000"/>
          <w:sz w:val="24"/>
          <w:szCs w:val="24"/>
        </w:rPr>
        <w:t>ó</w:t>
      </w:r>
      <w:r w:rsidR="00976785" w:rsidRPr="00976785">
        <w:rPr>
          <w:rFonts w:ascii="Times New Roman" w:hAnsi="Times New Roman" w:cs="Times New Roman"/>
          <w:color w:val="000000"/>
          <w:sz w:val="24"/>
          <w:szCs w:val="24"/>
        </w:rPr>
        <w:t>n fisicoqu</w:t>
      </w:r>
      <w:r w:rsidR="00976785">
        <w:rPr>
          <w:rFonts w:ascii="Times New Roman" w:hAnsi="Times New Roman" w:cs="Times New Roman"/>
          <w:color w:val="000000"/>
          <w:sz w:val="24"/>
          <w:szCs w:val="24"/>
        </w:rPr>
        <w:t>í</w:t>
      </w:r>
      <w:r w:rsidR="00976785" w:rsidRPr="00976785">
        <w:rPr>
          <w:rFonts w:ascii="Times New Roman" w:hAnsi="Times New Roman" w:cs="Times New Roman"/>
          <w:color w:val="000000"/>
          <w:sz w:val="24"/>
          <w:szCs w:val="24"/>
        </w:rPr>
        <w:t xml:space="preserve">mica </w:t>
      </w:r>
      <w:r w:rsidRPr="00976785">
        <w:rPr>
          <w:rFonts w:ascii="Times New Roman" w:hAnsi="Times New Roman" w:cs="Times New Roman"/>
          <w:color w:val="000000"/>
          <w:sz w:val="24"/>
          <w:szCs w:val="24"/>
        </w:rPr>
        <w:t xml:space="preserve">y </w:t>
      </w:r>
      <w:r w:rsidR="00976785" w:rsidRPr="00976785">
        <w:rPr>
          <w:rFonts w:ascii="Times New Roman" w:hAnsi="Times New Roman" w:cs="Times New Roman"/>
          <w:color w:val="000000"/>
          <w:sz w:val="24"/>
          <w:szCs w:val="24"/>
        </w:rPr>
        <w:t>bromatol</w:t>
      </w:r>
      <w:r w:rsidR="00976785">
        <w:rPr>
          <w:rFonts w:ascii="Times New Roman" w:hAnsi="Times New Roman" w:cs="Times New Roman"/>
          <w:color w:val="000000"/>
          <w:sz w:val="24"/>
          <w:szCs w:val="24"/>
        </w:rPr>
        <w:t>ó</w:t>
      </w:r>
      <w:r w:rsidR="00976785" w:rsidRPr="00976785">
        <w:rPr>
          <w:rFonts w:ascii="Times New Roman" w:hAnsi="Times New Roman" w:cs="Times New Roman"/>
          <w:color w:val="000000"/>
          <w:sz w:val="24"/>
          <w:szCs w:val="24"/>
        </w:rPr>
        <w:t xml:space="preserve">gica </w:t>
      </w:r>
      <w:r w:rsidRPr="00976785">
        <w:rPr>
          <w:rFonts w:ascii="Times New Roman" w:hAnsi="Times New Roman" w:cs="Times New Roman"/>
          <w:color w:val="000000"/>
          <w:sz w:val="24"/>
          <w:szCs w:val="24"/>
        </w:rPr>
        <w:t>de la guayaba agria (</w:t>
      </w:r>
      <w:r w:rsidRPr="00976785">
        <w:rPr>
          <w:rFonts w:ascii="Times New Roman" w:hAnsi="Times New Roman" w:cs="Times New Roman"/>
          <w:i/>
          <w:color w:val="000000"/>
          <w:sz w:val="24"/>
          <w:szCs w:val="24"/>
        </w:rPr>
        <w:t>Psidium araca.)</w:t>
      </w:r>
      <w:r w:rsidRPr="00976785">
        <w:rPr>
          <w:rFonts w:ascii="Times New Roman" w:hAnsi="Times New Roman" w:cs="Times New Roman"/>
          <w:color w:val="000000"/>
          <w:sz w:val="24"/>
          <w:szCs w:val="24"/>
        </w:rPr>
        <w:t xml:space="preserve"> en dos estados de </w:t>
      </w:r>
      <w:r w:rsidR="00976785" w:rsidRPr="00976785">
        <w:rPr>
          <w:rFonts w:ascii="Times New Roman" w:hAnsi="Times New Roman" w:cs="Times New Roman"/>
          <w:color w:val="000000"/>
          <w:sz w:val="24"/>
          <w:szCs w:val="24"/>
        </w:rPr>
        <w:t>maduraci</w:t>
      </w:r>
      <w:r w:rsidR="00976785">
        <w:rPr>
          <w:rFonts w:ascii="Times New Roman" w:hAnsi="Times New Roman" w:cs="Times New Roman"/>
          <w:color w:val="000000"/>
          <w:sz w:val="24"/>
          <w:szCs w:val="24"/>
        </w:rPr>
        <w:t>ó</w:t>
      </w:r>
      <w:r w:rsidR="00976785" w:rsidRPr="00976785">
        <w:rPr>
          <w:rFonts w:ascii="Times New Roman" w:hAnsi="Times New Roman" w:cs="Times New Roman"/>
          <w:color w:val="000000"/>
          <w:sz w:val="24"/>
          <w:szCs w:val="24"/>
        </w:rPr>
        <w:t>n</w:t>
      </w:r>
      <w:r w:rsidRPr="00976785">
        <w:rPr>
          <w:rFonts w:ascii="Times New Roman" w:hAnsi="Times New Roman" w:cs="Times New Roman"/>
          <w:color w:val="000000"/>
          <w:sz w:val="24"/>
          <w:szCs w:val="24"/>
        </w:rPr>
        <w:t xml:space="preserve">. </w:t>
      </w:r>
      <w:r w:rsidR="00471783" w:rsidRPr="00471783">
        <w:rPr>
          <w:rFonts w:ascii="Times New Roman" w:hAnsi="Times New Roman" w:cs="Times New Roman"/>
          <w:i/>
          <w:color w:val="000000"/>
          <w:sz w:val="24"/>
          <w:szCs w:val="24"/>
        </w:rPr>
        <w:t>Temas Agrarios</w:t>
      </w:r>
      <w:r w:rsidRPr="00976785">
        <w:rPr>
          <w:rFonts w:ascii="Times New Roman" w:hAnsi="Times New Roman" w:cs="Times New Roman"/>
          <w:color w:val="000000"/>
          <w:sz w:val="24"/>
          <w:szCs w:val="24"/>
        </w:rPr>
        <w:t>, 12</w:t>
      </w:r>
      <w:r w:rsidR="00976785">
        <w:rPr>
          <w:rFonts w:ascii="Times New Roman" w:hAnsi="Times New Roman" w:cs="Times New Roman"/>
          <w:color w:val="000000"/>
          <w:sz w:val="24"/>
          <w:szCs w:val="24"/>
        </w:rPr>
        <w:t xml:space="preserve"> </w:t>
      </w:r>
      <w:r w:rsidRPr="00976785">
        <w:rPr>
          <w:rFonts w:ascii="Times New Roman" w:hAnsi="Times New Roman" w:cs="Times New Roman"/>
          <w:color w:val="000000"/>
          <w:sz w:val="24"/>
          <w:szCs w:val="24"/>
        </w:rPr>
        <w:t>(1): 13-21.</w:t>
      </w:r>
    </w:p>
    <w:p w:rsidR="00471783" w:rsidRPr="00471783" w:rsidRDefault="00471783" w:rsidP="00471783">
      <w:pPr>
        <w:spacing w:line="360" w:lineRule="auto"/>
        <w:ind w:left="360"/>
        <w:jc w:val="both"/>
        <w:rPr>
          <w:bCs/>
          <w:i/>
          <w:iCs/>
          <w:color w:val="000000"/>
        </w:rPr>
      </w:pPr>
      <w:r w:rsidRPr="00471783">
        <w:rPr>
          <w:rFonts w:ascii="Times New Roman" w:hAnsi="Times New Roman" w:cs="Times New Roman"/>
          <w:color w:val="000000"/>
          <w:sz w:val="24"/>
          <w:szCs w:val="24"/>
        </w:rPr>
        <w:t>Lara, M.</w:t>
      </w:r>
      <w:r w:rsidR="00976785">
        <w:rPr>
          <w:rFonts w:ascii="Times New Roman" w:hAnsi="Times New Roman" w:cs="Times New Roman"/>
          <w:color w:val="000000"/>
          <w:sz w:val="24"/>
          <w:szCs w:val="24"/>
        </w:rPr>
        <w:t xml:space="preserve"> </w:t>
      </w:r>
      <w:r w:rsidRPr="00471783">
        <w:rPr>
          <w:rFonts w:ascii="Times New Roman" w:hAnsi="Times New Roman" w:cs="Times New Roman"/>
          <w:color w:val="000000"/>
          <w:sz w:val="24"/>
          <w:szCs w:val="24"/>
        </w:rPr>
        <w:t>C.</w:t>
      </w:r>
      <w:r w:rsidR="00976785">
        <w:rPr>
          <w:rFonts w:ascii="Times New Roman" w:hAnsi="Times New Roman" w:cs="Times New Roman"/>
          <w:color w:val="000000"/>
          <w:sz w:val="24"/>
          <w:szCs w:val="24"/>
        </w:rPr>
        <w:t xml:space="preserve"> y</w:t>
      </w:r>
      <w:r w:rsidRPr="00471783">
        <w:rPr>
          <w:rFonts w:ascii="Times New Roman" w:hAnsi="Times New Roman" w:cs="Times New Roman"/>
          <w:color w:val="000000"/>
          <w:sz w:val="24"/>
          <w:szCs w:val="24"/>
        </w:rPr>
        <w:t xml:space="preserve"> Mendoza, C.</w:t>
      </w:r>
      <w:r w:rsidR="00976785">
        <w:rPr>
          <w:rFonts w:ascii="Times New Roman" w:hAnsi="Times New Roman" w:cs="Times New Roman"/>
          <w:color w:val="000000"/>
          <w:sz w:val="24"/>
          <w:szCs w:val="24"/>
        </w:rPr>
        <w:t xml:space="preserve"> </w:t>
      </w:r>
      <w:r w:rsidRPr="00471783">
        <w:rPr>
          <w:rFonts w:ascii="Times New Roman" w:hAnsi="Times New Roman" w:cs="Times New Roman"/>
          <w:color w:val="000000"/>
          <w:sz w:val="24"/>
          <w:szCs w:val="24"/>
        </w:rPr>
        <w:t>A. 2010.</w:t>
      </w:r>
      <w:r w:rsidRPr="00471783">
        <w:rPr>
          <w:rFonts w:ascii="Times New Roman" w:hAnsi="Times New Roman" w:cs="Times New Roman"/>
          <w:b/>
          <w:bCs/>
          <w:color w:val="000000"/>
          <w:sz w:val="24"/>
          <w:szCs w:val="24"/>
          <w:lang w:val="es-CO"/>
        </w:rPr>
        <w:t xml:space="preserve"> </w:t>
      </w:r>
      <w:r w:rsidRPr="00471783">
        <w:rPr>
          <w:rFonts w:ascii="Times New Roman" w:hAnsi="Times New Roman" w:cs="Times New Roman"/>
          <w:bCs/>
          <w:color w:val="000000"/>
          <w:sz w:val="24"/>
          <w:szCs w:val="24"/>
          <w:lang w:val="es-CO"/>
        </w:rPr>
        <w:t>Evaluación de la productividad y selectividad de un medio de cultivo a partir de guayaba agria (</w:t>
      </w:r>
      <w:r w:rsidRPr="00471783">
        <w:rPr>
          <w:rFonts w:ascii="Times New Roman" w:hAnsi="Times New Roman" w:cs="Times New Roman"/>
          <w:bCs/>
          <w:i/>
          <w:iCs/>
          <w:color w:val="000000"/>
          <w:sz w:val="24"/>
          <w:szCs w:val="24"/>
          <w:lang w:val="es-CO"/>
        </w:rPr>
        <w:t>Psidium araca</w:t>
      </w:r>
      <w:r w:rsidRPr="00471783">
        <w:rPr>
          <w:rFonts w:ascii="Times New Roman" w:hAnsi="Times New Roman" w:cs="Times New Roman"/>
          <w:bCs/>
          <w:color w:val="000000"/>
          <w:sz w:val="24"/>
          <w:szCs w:val="24"/>
          <w:lang w:val="es-CO"/>
        </w:rPr>
        <w:t xml:space="preserve">) en el crecimiento de las cepas nativas del género </w:t>
      </w:r>
      <w:r w:rsidRPr="00471783">
        <w:rPr>
          <w:rFonts w:ascii="Times New Roman" w:hAnsi="Times New Roman" w:cs="Times New Roman"/>
          <w:bCs/>
          <w:i/>
          <w:iCs/>
          <w:color w:val="000000"/>
          <w:sz w:val="24"/>
          <w:szCs w:val="24"/>
        </w:rPr>
        <w:t>Candida sp.</w:t>
      </w:r>
      <w:r w:rsidR="00976785">
        <w:rPr>
          <w:rFonts w:ascii="Times New Roman" w:hAnsi="Times New Roman" w:cs="Times New Roman"/>
          <w:bCs/>
          <w:i/>
          <w:iCs/>
          <w:color w:val="000000"/>
          <w:sz w:val="24"/>
          <w:szCs w:val="24"/>
        </w:rPr>
        <w:t xml:space="preserve"> </w:t>
      </w:r>
      <w:r w:rsidRPr="00471783">
        <w:rPr>
          <w:rFonts w:ascii="Times New Roman" w:hAnsi="Times New Roman" w:cs="Times New Roman"/>
          <w:bCs/>
          <w:iCs/>
          <w:color w:val="000000"/>
          <w:sz w:val="24"/>
          <w:szCs w:val="24"/>
        </w:rPr>
        <w:t>Tesis de Maestría en Biotecnología. Depto de Química.</w:t>
      </w:r>
      <w:r w:rsidR="00976785">
        <w:rPr>
          <w:rFonts w:ascii="Times New Roman" w:hAnsi="Times New Roman" w:cs="Times New Roman"/>
          <w:bCs/>
          <w:iCs/>
          <w:color w:val="000000"/>
          <w:sz w:val="24"/>
          <w:szCs w:val="24"/>
        </w:rPr>
        <w:t xml:space="preserve"> </w:t>
      </w:r>
      <w:r w:rsidRPr="00471783">
        <w:rPr>
          <w:rFonts w:ascii="Times New Roman" w:hAnsi="Times New Roman" w:cs="Times New Roman"/>
          <w:bCs/>
          <w:iCs/>
          <w:color w:val="000000"/>
          <w:sz w:val="24"/>
          <w:szCs w:val="24"/>
        </w:rPr>
        <w:t>Universidad de Córdoba</w:t>
      </w:r>
      <w:r w:rsidR="00976785">
        <w:rPr>
          <w:rFonts w:ascii="Times New Roman" w:hAnsi="Times New Roman" w:cs="Times New Roman"/>
          <w:bCs/>
          <w:iCs/>
          <w:color w:val="000000"/>
          <w:sz w:val="24"/>
          <w:szCs w:val="24"/>
        </w:rPr>
        <w:t>,</w:t>
      </w:r>
      <w:r w:rsidRPr="00471783">
        <w:rPr>
          <w:rFonts w:ascii="Times New Roman" w:hAnsi="Times New Roman" w:cs="Times New Roman"/>
          <w:bCs/>
          <w:iCs/>
          <w:color w:val="000000"/>
          <w:sz w:val="24"/>
          <w:szCs w:val="24"/>
        </w:rPr>
        <w:t xml:space="preserve"> Córdoba</w:t>
      </w:r>
      <w:r w:rsidR="00976785">
        <w:rPr>
          <w:rFonts w:ascii="Times New Roman" w:hAnsi="Times New Roman" w:cs="Times New Roman"/>
          <w:bCs/>
          <w:iCs/>
          <w:color w:val="000000"/>
          <w:sz w:val="24"/>
          <w:szCs w:val="24"/>
        </w:rPr>
        <w:t>,</w:t>
      </w:r>
      <w:r w:rsidRPr="00471783">
        <w:rPr>
          <w:rFonts w:ascii="Times New Roman" w:hAnsi="Times New Roman" w:cs="Times New Roman"/>
          <w:bCs/>
          <w:iCs/>
          <w:color w:val="000000"/>
          <w:sz w:val="24"/>
          <w:szCs w:val="24"/>
        </w:rPr>
        <w:t xml:space="preserve"> Colombia, p</w:t>
      </w:r>
      <w:r w:rsidR="00976785">
        <w:rPr>
          <w:rFonts w:ascii="Times New Roman" w:hAnsi="Times New Roman" w:cs="Times New Roman"/>
          <w:bCs/>
          <w:iCs/>
          <w:color w:val="000000"/>
          <w:sz w:val="24"/>
          <w:szCs w:val="24"/>
        </w:rPr>
        <w:t>.</w:t>
      </w:r>
      <w:r w:rsidRPr="00471783">
        <w:rPr>
          <w:rFonts w:ascii="Times New Roman" w:hAnsi="Times New Roman" w:cs="Times New Roman"/>
          <w:bCs/>
          <w:iCs/>
          <w:color w:val="000000"/>
          <w:sz w:val="24"/>
          <w:szCs w:val="24"/>
        </w:rPr>
        <w:t xml:space="preserve"> 78.</w:t>
      </w:r>
      <w:r w:rsidRPr="00471783">
        <w:rPr>
          <w:rFonts w:ascii="Times New Roman" w:hAnsi="Times New Roman" w:cs="Times New Roman"/>
          <w:bCs/>
          <w:i/>
          <w:iCs/>
          <w:color w:val="000000"/>
          <w:sz w:val="24"/>
          <w:szCs w:val="24"/>
        </w:rPr>
        <w:t xml:space="preserve"> </w:t>
      </w:r>
    </w:p>
    <w:p w:rsidR="00471783" w:rsidRPr="00471783" w:rsidRDefault="00471783" w:rsidP="00471783">
      <w:pPr>
        <w:spacing w:line="360" w:lineRule="auto"/>
        <w:ind w:left="360"/>
        <w:jc w:val="both"/>
        <w:rPr>
          <w:color w:val="000000" w:themeColor="text1"/>
        </w:rPr>
      </w:pPr>
      <w:r w:rsidRPr="00471783">
        <w:rPr>
          <w:rFonts w:ascii="Times New Roman" w:hAnsi="Times New Roman" w:cs="Times New Roman"/>
          <w:color w:val="000000" w:themeColor="text1"/>
          <w:sz w:val="24"/>
          <w:szCs w:val="24"/>
          <w:lang w:val="en-US"/>
        </w:rPr>
        <w:t>Lightfood, N. F. y Maier, E.</w:t>
      </w:r>
      <w:r w:rsidR="00976785">
        <w:rPr>
          <w:rFonts w:ascii="Times New Roman" w:hAnsi="Times New Roman" w:cs="Times New Roman"/>
          <w:color w:val="000000" w:themeColor="text1"/>
          <w:sz w:val="24"/>
          <w:szCs w:val="24"/>
          <w:lang w:val="en-US"/>
        </w:rPr>
        <w:t xml:space="preserve"> </w:t>
      </w:r>
      <w:r w:rsidRPr="00471783">
        <w:rPr>
          <w:rFonts w:ascii="Times New Roman" w:hAnsi="Times New Roman" w:cs="Times New Roman"/>
          <w:color w:val="000000" w:themeColor="text1"/>
          <w:sz w:val="24"/>
          <w:szCs w:val="24"/>
          <w:lang w:val="en-US"/>
        </w:rPr>
        <w:t xml:space="preserve">A. 2002. </w:t>
      </w:r>
      <w:r w:rsidRPr="00471783">
        <w:rPr>
          <w:rFonts w:ascii="Times New Roman" w:hAnsi="Times New Roman" w:cs="Times New Roman"/>
          <w:i/>
          <w:color w:val="000000" w:themeColor="text1"/>
          <w:sz w:val="24"/>
          <w:szCs w:val="24"/>
        </w:rPr>
        <w:t>Análisis microbiológico de alimentos y aguas</w:t>
      </w:r>
      <w:r w:rsidR="00976785">
        <w:rPr>
          <w:rFonts w:ascii="Times New Roman" w:hAnsi="Times New Roman" w:cs="Times New Roman"/>
          <w:i/>
          <w:color w:val="000000" w:themeColor="text1"/>
          <w:sz w:val="24"/>
          <w:szCs w:val="24"/>
        </w:rPr>
        <w:t>.</w:t>
      </w:r>
      <w:r w:rsidRPr="00471783">
        <w:rPr>
          <w:rFonts w:ascii="Times New Roman" w:hAnsi="Times New Roman" w:cs="Times New Roman"/>
          <w:i/>
          <w:color w:val="000000" w:themeColor="text1"/>
          <w:sz w:val="24"/>
          <w:szCs w:val="24"/>
        </w:rPr>
        <w:t xml:space="preserve"> Directrices para el aseguramiento de la calidad</w:t>
      </w:r>
      <w:r w:rsidRPr="00471783">
        <w:rPr>
          <w:rFonts w:ascii="Times New Roman" w:hAnsi="Times New Roman" w:cs="Times New Roman"/>
          <w:color w:val="000000" w:themeColor="text1"/>
          <w:sz w:val="24"/>
          <w:szCs w:val="24"/>
        </w:rPr>
        <w:t xml:space="preserve">. </w:t>
      </w:r>
      <w:r w:rsidR="00976785" w:rsidRPr="003542A2">
        <w:rPr>
          <w:rFonts w:ascii="Times New Roman" w:hAnsi="Times New Roman" w:cs="Times New Roman"/>
          <w:color w:val="000000" w:themeColor="text1"/>
          <w:sz w:val="24"/>
          <w:szCs w:val="24"/>
        </w:rPr>
        <w:t>Zaragoza</w:t>
      </w:r>
      <w:r w:rsidR="00976785">
        <w:rPr>
          <w:rFonts w:ascii="Times New Roman" w:hAnsi="Times New Roman" w:cs="Times New Roman"/>
          <w:color w:val="000000" w:themeColor="text1"/>
          <w:sz w:val="24"/>
          <w:szCs w:val="24"/>
        </w:rPr>
        <w:t>:</w:t>
      </w:r>
      <w:r w:rsidR="00976785" w:rsidRPr="00976785">
        <w:rPr>
          <w:rFonts w:ascii="Times New Roman" w:hAnsi="Times New Roman" w:cs="Times New Roman"/>
          <w:color w:val="000000" w:themeColor="text1"/>
          <w:sz w:val="24"/>
          <w:szCs w:val="24"/>
        </w:rPr>
        <w:t xml:space="preserve"> </w:t>
      </w:r>
      <w:r w:rsidRPr="00471783">
        <w:rPr>
          <w:rFonts w:ascii="Times New Roman" w:hAnsi="Times New Roman" w:cs="Times New Roman"/>
          <w:color w:val="000000" w:themeColor="text1"/>
          <w:sz w:val="24"/>
          <w:szCs w:val="24"/>
        </w:rPr>
        <w:t>Aribia.</w:t>
      </w:r>
    </w:p>
    <w:p w:rsidR="00471783" w:rsidRDefault="004A3463" w:rsidP="00471783">
      <w:pPr>
        <w:autoSpaceDE w:val="0"/>
        <w:autoSpaceDN w:val="0"/>
        <w:adjustRightInd w:val="0"/>
        <w:spacing w:after="0" w:line="360" w:lineRule="auto"/>
        <w:ind w:left="360"/>
        <w:rPr>
          <w:rFonts w:ascii="Times New Roman" w:eastAsia="Calibri" w:hAnsi="Times New Roman" w:cs="Times New Roman"/>
          <w:b/>
          <w:color w:val="000000" w:themeColor="text1"/>
          <w:sz w:val="24"/>
          <w:szCs w:val="24"/>
          <w:lang w:eastAsia="es-ES"/>
        </w:rPr>
      </w:pPr>
      <w:r w:rsidRPr="00976785">
        <w:rPr>
          <w:rFonts w:ascii="Times New Roman" w:hAnsi="Times New Roman" w:cs="Times New Roman"/>
          <w:color w:val="000000"/>
          <w:sz w:val="24"/>
          <w:szCs w:val="24"/>
        </w:rPr>
        <w:t xml:space="preserve">Merck. 2007-2008. Casa Comercial. </w:t>
      </w:r>
      <w:r w:rsidR="00471783" w:rsidRPr="00471783">
        <w:rPr>
          <w:rFonts w:ascii="Times New Roman" w:hAnsi="Times New Roman" w:cs="Times New Roman"/>
          <w:color w:val="000000"/>
          <w:sz w:val="24"/>
          <w:szCs w:val="24"/>
        </w:rPr>
        <w:t xml:space="preserve">Catálogo, </w:t>
      </w:r>
      <w:r w:rsidR="00471783" w:rsidRPr="00471783">
        <w:rPr>
          <w:rFonts w:ascii="Times New Roman" w:hAnsi="Times New Roman" w:cs="Times New Roman"/>
          <w:i/>
          <w:color w:val="000000"/>
          <w:sz w:val="24"/>
          <w:szCs w:val="24"/>
        </w:rPr>
        <w:t>Manual de Microbiología.</w:t>
      </w:r>
    </w:p>
    <w:p w:rsidR="00471783" w:rsidRPr="00471783" w:rsidRDefault="00471783" w:rsidP="00471783">
      <w:pPr>
        <w:autoSpaceDE w:val="0"/>
        <w:autoSpaceDN w:val="0"/>
        <w:adjustRightInd w:val="0"/>
        <w:spacing w:line="360" w:lineRule="auto"/>
        <w:ind w:left="360"/>
        <w:jc w:val="both"/>
        <w:rPr>
          <w:bCs/>
          <w:lang w:val="es-CO"/>
        </w:rPr>
      </w:pPr>
      <w:r w:rsidRPr="00471783">
        <w:rPr>
          <w:rFonts w:ascii="Times New Roman" w:hAnsi="Times New Roman" w:cs="Times New Roman"/>
          <w:sz w:val="24"/>
          <w:szCs w:val="24"/>
        </w:rPr>
        <w:t xml:space="preserve">Mosselt, </w:t>
      </w:r>
      <w:r w:rsidRPr="00471783">
        <w:rPr>
          <w:rFonts w:ascii="Times New Roman" w:hAnsi="Times New Roman" w:cs="Times New Roman"/>
          <w:bCs/>
          <w:sz w:val="24"/>
          <w:szCs w:val="24"/>
        </w:rPr>
        <w:t xml:space="preserve">D. A.  A., </w:t>
      </w:r>
      <w:r w:rsidRPr="00471783">
        <w:rPr>
          <w:rFonts w:ascii="Times New Roman" w:hAnsi="Times New Roman" w:cs="Times New Roman"/>
          <w:sz w:val="24"/>
          <w:szCs w:val="24"/>
        </w:rPr>
        <w:t xml:space="preserve">Rees, M .G., Bonants- V AN laarhoven, A., Ligtenberg-Merk, T. H. </w:t>
      </w:r>
      <w:r w:rsidR="00976785" w:rsidRPr="00FD4D74">
        <w:rPr>
          <w:rFonts w:ascii="Times New Roman" w:hAnsi="Times New Roman" w:cs="Times New Roman"/>
          <w:sz w:val="24"/>
          <w:szCs w:val="24"/>
        </w:rPr>
        <w:t>y</w:t>
      </w:r>
      <w:r w:rsidRPr="00FD4D74">
        <w:rPr>
          <w:rFonts w:ascii="Times New Roman" w:hAnsi="Times New Roman" w:cs="Times New Roman"/>
          <w:sz w:val="24"/>
          <w:szCs w:val="24"/>
        </w:rPr>
        <w:t xml:space="preserve"> Werdle, M. 1983. </w:t>
      </w:r>
      <w:r w:rsidRPr="00471783">
        <w:rPr>
          <w:rFonts w:ascii="Times New Roman" w:hAnsi="Times New Roman" w:cs="Times New Roman"/>
          <w:bCs/>
          <w:sz w:val="24"/>
          <w:szCs w:val="24"/>
          <w:lang w:val="en-US"/>
        </w:rPr>
        <w:t>Quality assurance of selective culture media for bacteria, moulds and yeasts</w:t>
      </w:r>
      <w:r w:rsidRPr="00471783">
        <w:rPr>
          <w:rFonts w:ascii="Times New Roman" w:hAnsi="Times New Roman" w:cs="Times New Roman"/>
          <w:sz w:val="24"/>
          <w:szCs w:val="24"/>
          <w:lang w:val="en-US"/>
        </w:rPr>
        <w:t xml:space="preserve">: </w:t>
      </w:r>
      <w:r w:rsidRPr="00471783">
        <w:rPr>
          <w:rFonts w:ascii="Times New Roman" w:hAnsi="Times New Roman" w:cs="Times New Roman"/>
          <w:bCs/>
          <w:sz w:val="24"/>
          <w:szCs w:val="24"/>
          <w:lang w:val="en-US"/>
        </w:rPr>
        <w:t xml:space="preserve">an attempt at standardization at the international level. </w:t>
      </w:r>
      <w:r w:rsidRPr="00471783">
        <w:rPr>
          <w:rFonts w:ascii="Times New Roman" w:hAnsi="Times New Roman" w:cs="Times New Roman"/>
          <w:bCs/>
          <w:i/>
          <w:iCs/>
          <w:sz w:val="24"/>
          <w:szCs w:val="24"/>
          <w:lang w:val="es-CO"/>
        </w:rPr>
        <w:t>Journal of Applied Bacterioioqy</w:t>
      </w:r>
      <w:r w:rsidRPr="00471783">
        <w:rPr>
          <w:rFonts w:ascii="Times New Roman" w:hAnsi="Times New Roman" w:cs="Times New Roman"/>
          <w:bCs/>
          <w:sz w:val="24"/>
          <w:szCs w:val="24"/>
          <w:lang w:val="es-CO"/>
        </w:rPr>
        <w:t xml:space="preserve">, </w:t>
      </w:r>
      <w:r w:rsidRPr="00471783">
        <w:rPr>
          <w:rFonts w:ascii="Times New Roman" w:hAnsi="Times New Roman" w:cs="Times New Roman"/>
          <w:bCs/>
          <w:iCs/>
          <w:sz w:val="24"/>
          <w:szCs w:val="24"/>
          <w:lang w:val="es-CO"/>
        </w:rPr>
        <w:t xml:space="preserve">54: </w:t>
      </w:r>
      <w:r w:rsidRPr="00471783">
        <w:rPr>
          <w:rFonts w:ascii="Times New Roman" w:hAnsi="Times New Roman" w:cs="Times New Roman"/>
          <w:bCs/>
          <w:sz w:val="24"/>
          <w:szCs w:val="24"/>
          <w:lang w:val="es-CO"/>
        </w:rPr>
        <w:t>313-327.</w:t>
      </w:r>
    </w:p>
    <w:p w:rsidR="00471783" w:rsidRDefault="00FE2EB0" w:rsidP="00471783">
      <w:pPr>
        <w:autoSpaceDE w:val="0"/>
        <w:autoSpaceDN w:val="0"/>
        <w:adjustRightInd w:val="0"/>
        <w:spacing w:after="0" w:line="360" w:lineRule="auto"/>
        <w:ind w:left="360"/>
        <w:jc w:val="both"/>
        <w:rPr>
          <w:rFonts w:ascii="Times New Roman" w:hAnsi="Times New Roman" w:cs="Times New Roman"/>
          <w:sz w:val="24"/>
          <w:szCs w:val="24"/>
        </w:rPr>
      </w:pPr>
      <w:r w:rsidRPr="00976785">
        <w:rPr>
          <w:rFonts w:ascii="Times New Roman" w:hAnsi="Times New Roman" w:cs="Times New Roman"/>
          <w:sz w:val="24"/>
          <w:szCs w:val="24"/>
        </w:rPr>
        <w:t>Padilla</w:t>
      </w:r>
      <w:r w:rsidR="007C1AED" w:rsidRPr="00976785">
        <w:rPr>
          <w:rFonts w:ascii="Times New Roman" w:hAnsi="Times New Roman" w:cs="Times New Roman"/>
          <w:sz w:val="24"/>
          <w:szCs w:val="24"/>
        </w:rPr>
        <w:t>,</w:t>
      </w:r>
      <w:r w:rsidRPr="00976785">
        <w:rPr>
          <w:rFonts w:ascii="Times New Roman" w:hAnsi="Times New Roman" w:cs="Times New Roman"/>
          <w:sz w:val="24"/>
          <w:szCs w:val="24"/>
        </w:rPr>
        <w:t xml:space="preserve"> J.</w:t>
      </w:r>
      <w:r w:rsidR="00976785">
        <w:rPr>
          <w:rFonts w:ascii="Times New Roman" w:hAnsi="Times New Roman" w:cs="Times New Roman"/>
          <w:sz w:val="24"/>
          <w:szCs w:val="24"/>
        </w:rPr>
        <w:t xml:space="preserve"> </w:t>
      </w:r>
      <w:r w:rsidRPr="00976785">
        <w:rPr>
          <w:rFonts w:ascii="Times New Roman" w:hAnsi="Times New Roman" w:cs="Times New Roman"/>
          <w:sz w:val="24"/>
          <w:szCs w:val="24"/>
        </w:rPr>
        <w:t>E.</w:t>
      </w:r>
      <w:r w:rsidR="00976785">
        <w:rPr>
          <w:rFonts w:ascii="Times New Roman" w:hAnsi="Times New Roman" w:cs="Times New Roman"/>
          <w:sz w:val="24"/>
          <w:szCs w:val="24"/>
        </w:rPr>
        <w:t xml:space="preserve"> </w:t>
      </w:r>
      <w:r w:rsidRPr="00976785">
        <w:rPr>
          <w:rFonts w:ascii="Times New Roman" w:hAnsi="Times New Roman" w:cs="Times New Roman"/>
          <w:sz w:val="24"/>
          <w:szCs w:val="24"/>
        </w:rPr>
        <w:t xml:space="preserve">2007. </w:t>
      </w:r>
      <w:r w:rsidR="00471783" w:rsidRPr="00471783">
        <w:rPr>
          <w:rFonts w:ascii="Times New Roman" w:hAnsi="Times New Roman" w:cs="Times New Roman"/>
          <w:i/>
          <w:sz w:val="24"/>
          <w:szCs w:val="24"/>
        </w:rPr>
        <w:t xml:space="preserve">Validación secundaria del método de recuento en placa en superficie de </w:t>
      </w:r>
      <w:r w:rsidR="008067C8" w:rsidRPr="00976785">
        <w:rPr>
          <w:rFonts w:ascii="Times New Roman" w:hAnsi="Times New Roman" w:cs="Times New Roman"/>
          <w:i/>
          <w:sz w:val="24"/>
          <w:szCs w:val="24"/>
        </w:rPr>
        <w:t>B</w:t>
      </w:r>
      <w:r w:rsidR="006F2D9E" w:rsidRPr="00976785">
        <w:rPr>
          <w:rFonts w:ascii="Times New Roman" w:hAnsi="Times New Roman" w:cs="Times New Roman"/>
          <w:i/>
          <w:sz w:val="24"/>
          <w:szCs w:val="24"/>
        </w:rPr>
        <w:t>acillus cereus</w:t>
      </w:r>
      <w:r w:rsidR="00471783" w:rsidRPr="00471783">
        <w:rPr>
          <w:rFonts w:ascii="Times New Roman" w:hAnsi="Times New Roman" w:cs="Times New Roman"/>
          <w:i/>
          <w:sz w:val="24"/>
          <w:szCs w:val="24"/>
        </w:rPr>
        <w:t xml:space="preserve"> y </w:t>
      </w:r>
      <w:r w:rsidR="008067C8" w:rsidRPr="00976785">
        <w:rPr>
          <w:rFonts w:ascii="Times New Roman" w:hAnsi="Times New Roman" w:cs="Times New Roman"/>
          <w:i/>
          <w:sz w:val="24"/>
          <w:szCs w:val="24"/>
        </w:rPr>
        <w:t>S</w:t>
      </w:r>
      <w:r w:rsidR="006F2D9E" w:rsidRPr="00976785">
        <w:rPr>
          <w:rFonts w:ascii="Times New Roman" w:hAnsi="Times New Roman" w:cs="Times New Roman"/>
          <w:i/>
          <w:sz w:val="24"/>
          <w:szCs w:val="24"/>
        </w:rPr>
        <w:t>taphylococcus aureus</w:t>
      </w:r>
      <w:r w:rsidR="00471783" w:rsidRPr="00471783">
        <w:rPr>
          <w:rFonts w:ascii="Times New Roman" w:hAnsi="Times New Roman" w:cs="Times New Roman"/>
          <w:i/>
          <w:sz w:val="24"/>
          <w:szCs w:val="24"/>
        </w:rPr>
        <w:t xml:space="preserve"> en muestras de alimentos en un laboratorio de referencia</w:t>
      </w:r>
      <w:r w:rsidR="006F2D9E" w:rsidRPr="00976785">
        <w:rPr>
          <w:rFonts w:ascii="Times New Roman" w:hAnsi="Times New Roman" w:cs="Times New Roman"/>
          <w:sz w:val="24"/>
          <w:szCs w:val="24"/>
        </w:rPr>
        <w:t>.</w:t>
      </w:r>
      <w:r w:rsidR="008067C8" w:rsidRPr="00976785">
        <w:rPr>
          <w:rFonts w:ascii="Times New Roman" w:hAnsi="Times New Roman" w:cs="Times New Roman"/>
          <w:sz w:val="24"/>
          <w:szCs w:val="24"/>
        </w:rPr>
        <w:t xml:space="preserve"> </w:t>
      </w:r>
      <w:r w:rsidR="00976785">
        <w:rPr>
          <w:rFonts w:ascii="Times New Roman" w:hAnsi="Times New Roman" w:cs="Times New Roman"/>
          <w:sz w:val="24"/>
          <w:szCs w:val="24"/>
        </w:rPr>
        <w:t xml:space="preserve">Bogotá: </w:t>
      </w:r>
      <w:r w:rsidRPr="00976785">
        <w:rPr>
          <w:rFonts w:ascii="Times New Roman" w:hAnsi="Times New Roman" w:cs="Times New Roman"/>
          <w:sz w:val="24"/>
          <w:szCs w:val="24"/>
        </w:rPr>
        <w:t>Pontificia Universidad Javeriana</w:t>
      </w:r>
      <w:r w:rsidR="001510BA" w:rsidRPr="00976785">
        <w:rPr>
          <w:rFonts w:ascii="Times New Roman" w:hAnsi="Times New Roman" w:cs="Times New Roman"/>
          <w:sz w:val="24"/>
          <w:szCs w:val="24"/>
        </w:rPr>
        <w:t>.</w:t>
      </w:r>
    </w:p>
    <w:p w:rsidR="00471783" w:rsidRDefault="001510BA" w:rsidP="00471783">
      <w:pPr>
        <w:autoSpaceDE w:val="0"/>
        <w:autoSpaceDN w:val="0"/>
        <w:adjustRightInd w:val="0"/>
        <w:spacing w:after="0" w:line="360" w:lineRule="auto"/>
        <w:ind w:left="360"/>
        <w:rPr>
          <w:rFonts w:ascii="Times New Roman" w:hAnsi="Times New Roman" w:cs="Times New Roman"/>
          <w:color w:val="000000"/>
          <w:sz w:val="24"/>
          <w:szCs w:val="24"/>
        </w:rPr>
      </w:pPr>
      <w:r w:rsidRPr="00976785">
        <w:rPr>
          <w:rFonts w:ascii="Times New Roman" w:hAnsi="Times New Roman" w:cs="Times New Roman"/>
          <w:color w:val="000000"/>
          <w:sz w:val="24"/>
          <w:szCs w:val="24"/>
        </w:rPr>
        <w:t>SIPSA (Sistema de Información de Precios del Sector Agropecuario).</w:t>
      </w:r>
      <w:r w:rsidR="00976785">
        <w:rPr>
          <w:rFonts w:ascii="Times New Roman" w:hAnsi="Times New Roman" w:cs="Times New Roman"/>
          <w:color w:val="000000"/>
          <w:sz w:val="24"/>
          <w:szCs w:val="24"/>
        </w:rPr>
        <w:t xml:space="preserve"> </w:t>
      </w:r>
      <w:r w:rsidRPr="00976785">
        <w:rPr>
          <w:rFonts w:ascii="Times New Roman" w:hAnsi="Times New Roman" w:cs="Times New Roman"/>
          <w:color w:val="000000"/>
          <w:sz w:val="24"/>
          <w:szCs w:val="24"/>
        </w:rPr>
        <w:t xml:space="preserve">2008. </w:t>
      </w:r>
      <w:r w:rsidR="00976785" w:rsidRPr="00976785">
        <w:rPr>
          <w:rFonts w:ascii="Times New Roman" w:hAnsi="Times New Roman" w:cs="Times New Roman"/>
          <w:color w:val="000000"/>
          <w:sz w:val="24"/>
          <w:szCs w:val="24"/>
        </w:rPr>
        <w:t>Bolet</w:t>
      </w:r>
      <w:r w:rsidR="00976785">
        <w:rPr>
          <w:rFonts w:ascii="Times New Roman" w:hAnsi="Times New Roman" w:cs="Times New Roman"/>
          <w:color w:val="000000"/>
          <w:sz w:val="24"/>
          <w:szCs w:val="24"/>
        </w:rPr>
        <w:t>í</w:t>
      </w:r>
      <w:r w:rsidR="00976785" w:rsidRPr="00976785">
        <w:rPr>
          <w:rFonts w:ascii="Times New Roman" w:hAnsi="Times New Roman" w:cs="Times New Roman"/>
          <w:color w:val="000000"/>
          <w:sz w:val="24"/>
          <w:szCs w:val="24"/>
        </w:rPr>
        <w:t xml:space="preserve">n </w:t>
      </w:r>
      <w:r w:rsidRPr="00976785">
        <w:rPr>
          <w:rFonts w:ascii="Times New Roman" w:hAnsi="Times New Roman" w:cs="Times New Roman"/>
          <w:color w:val="000000"/>
          <w:sz w:val="24"/>
          <w:szCs w:val="24"/>
        </w:rPr>
        <w:t>Semanal</w:t>
      </w:r>
      <w:r w:rsidR="00976785">
        <w:rPr>
          <w:rFonts w:ascii="Times New Roman" w:hAnsi="Times New Roman" w:cs="Times New Roman"/>
          <w:color w:val="000000"/>
          <w:sz w:val="24"/>
          <w:szCs w:val="24"/>
        </w:rPr>
        <w:t>,</w:t>
      </w:r>
      <w:r w:rsidRPr="00976785">
        <w:rPr>
          <w:rFonts w:ascii="Times New Roman" w:hAnsi="Times New Roman" w:cs="Times New Roman"/>
          <w:color w:val="000000"/>
          <w:sz w:val="24"/>
          <w:szCs w:val="24"/>
        </w:rPr>
        <w:t xml:space="preserve"> </w:t>
      </w:r>
      <w:r w:rsidR="00976785">
        <w:rPr>
          <w:rFonts w:ascii="Times New Roman" w:hAnsi="Times New Roman" w:cs="Times New Roman"/>
          <w:color w:val="000000"/>
          <w:sz w:val="24"/>
          <w:szCs w:val="24"/>
        </w:rPr>
        <w:t>e</w:t>
      </w:r>
      <w:r w:rsidR="00976785" w:rsidRPr="00976785">
        <w:rPr>
          <w:rFonts w:ascii="Times New Roman" w:hAnsi="Times New Roman" w:cs="Times New Roman"/>
          <w:color w:val="000000"/>
          <w:sz w:val="24"/>
          <w:szCs w:val="24"/>
        </w:rPr>
        <w:t>nero</w:t>
      </w:r>
      <w:r w:rsidR="00976785">
        <w:rPr>
          <w:rFonts w:ascii="Times New Roman" w:hAnsi="Times New Roman" w:cs="Times New Roman"/>
          <w:color w:val="000000"/>
          <w:sz w:val="24"/>
          <w:szCs w:val="24"/>
        </w:rPr>
        <w:t xml:space="preserve"> </w:t>
      </w:r>
      <w:r w:rsidR="00976785" w:rsidRPr="00976785">
        <w:rPr>
          <w:rFonts w:ascii="Times New Roman" w:hAnsi="Times New Roman" w:cs="Times New Roman"/>
          <w:color w:val="000000"/>
          <w:sz w:val="24"/>
          <w:szCs w:val="24"/>
        </w:rPr>
        <w:t>5</w:t>
      </w:r>
      <w:r w:rsidRPr="00976785">
        <w:rPr>
          <w:rFonts w:ascii="Times New Roman" w:hAnsi="Times New Roman" w:cs="Times New Roman"/>
          <w:color w:val="000000"/>
          <w:sz w:val="24"/>
          <w:szCs w:val="24"/>
        </w:rPr>
        <w:t>-11, 13 (2):</w:t>
      </w:r>
      <w:r w:rsidR="00976785">
        <w:rPr>
          <w:rFonts w:ascii="Times New Roman" w:hAnsi="Times New Roman" w:cs="Times New Roman"/>
          <w:color w:val="000000"/>
          <w:sz w:val="24"/>
          <w:szCs w:val="24"/>
        </w:rPr>
        <w:t xml:space="preserve"> </w:t>
      </w:r>
      <w:r w:rsidRPr="00976785">
        <w:rPr>
          <w:rFonts w:ascii="Times New Roman" w:hAnsi="Times New Roman" w:cs="Times New Roman"/>
          <w:color w:val="000000"/>
          <w:sz w:val="24"/>
          <w:szCs w:val="24"/>
        </w:rPr>
        <w:t>15.</w:t>
      </w:r>
    </w:p>
    <w:p w:rsidR="00471783" w:rsidRDefault="00856CCE" w:rsidP="00471783">
      <w:pPr>
        <w:autoSpaceDE w:val="0"/>
        <w:autoSpaceDN w:val="0"/>
        <w:adjustRightInd w:val="0"/>
        <w:spacing w:after="0" w:line="360" w:lineRule="auto"/>
        <w:ind w:left="360"/>
        <w:jc w:val="both"/>
        <w:rPr>
          <w:rFonts w:ascii="Times New Roman" w:hAnsi="Times New Roman" w:cs="Times New Roman"/>
          <w:color w:val="000000"/>
          <w:sz w:val="24"/>
          <w:szCs w:val="24"/>
        </w:rPr>
      </w:pPr>
      <w:r w:rsidRPr="00976785">
        <w:rPr>
          <w:rFonts w:ascii="Times New Roman" w:hAnsi="Times New Roman" w:cs="Times New Roman"/>
          <w:bCs/>
          <w:iCs/>
          <w:sz w:val="24"/>
          <w:szCs w:val="24"/>
        </w:rPr>
        <w:t>Soler, J.</w:t>
      </w:r>
      <w:r w:rsidR="00976785">
        <w:rPr>
          <w:rFonts w:ascii="Times New Roman" w:hAnsi="Times New Roman" w:cs="Times New Roman"/>
          <w:bCs/>
          <w:iCs/>
          <w:sz w:val="24"/>
          <w:szCs w:val="24"/>
        </w:rPr>
        <w:t xml:space="preserve"> </w:t>
      </w:r>
      <w:r w:rsidRPr="00976785">
        <w:rPr>
          <w:rFonts w:ascii="Times New Roman" w:hAnsi="Times New Roman" w:cs="Times New Roman"/>
          <w:bCs/>
          <w:iCs/>
          <w:sz w:val="24"/>
          <w:szCs w:val="24"/>
        </w:rPr>
        <w:t xml:space="preserve">P. 2006. </w:t>
      </w:r>
      <w:r w:rsidR="00976785" w:rsidRPr="00976785">
        <w:rPr>
          <w:rFonts w:ascii="Times New Roman" w:hAnsi="Times New Roman" w:cs="Times New Roman"/>
          <w:bCs/>
          <w:iCs/>
          <w:sz w:val="24"/>
          <w:szCs w:val="24"/>
        </w:rPr>
        <w:t>Validaci</w:t>
      </w:r>
      <w:r w:rsidR="00976785">
        <w:rPr>
          <w:rFonts w:ascii="Times New Roman" w:hAnsi="Times New Roman" w:cs="Times New Roman"/>
          <w:bCs/>
          <w:iCs/>
          <w:sz w:val="24"/>
          <w:szCs w:val="24"/>
        </w:rPr>
        <w:t>ó</w:t>
      </w:r>
      <w:r w:rsidR="00976785" w:rsidRPr="00976785">
        <w:rPr>
          <w:rFonts w:ascii="Times New Roman" w:hAnsi="Times New Roman" w:cs="Times New Roman"/>
          <w:bCs/>
          <w:iCs/>
          <w:sz w:val="24"/>
          <w:szCs w:val="24"/>
        </w:rPr>
        <w:t>n secundari</w:t>
      </w:r>
      <w:r w:rsidR="00976785">
        <w:rPr>
          <w:rFonts w:ascii="Times New Roman" w:hAnsi="Times New Roman" w:cs="Times New Roman"/>
          <w:bCs/>
          <w:iCs/>
          <w:sz w:val="24"/>
          <w:szCs w:val="24"/>
        </w:rPr>
        <w:t>a</w:t>
      </w:r>
      <w:r w:rsidR="00976785" w:rsidRPr="00976785">
        <w:rPr>
          <w:rFonts w:ascii="Times New Roman" w:hAnsi="Times New Roman" w:cs="Times New Roman"/>
          <w:bCs/>
          <w:iCs/>
          <w:sz w:val="24"/>
          <w:szCs w:val="24"/>
        </w:rPr>
        <w:t xml:space="preserve"> </w:t>
      </w:r>
      <w:r w:rsidRPr="00976785">
        <w:rPr>
          <w:rFonts w:ascii="Times New Roman" w:hAnsi="Times New Roman" w:cs="Times New Roman"/>
          <w:bCs/>
          <w:iCs/>
          <w:sz w:val="24"/>
          <w:szCs w:val="24"/>
        </w:rPr>
        <w:t xml:space="preserve">del método del </w:t>
      </w:r>
      <w:r w:rsidR="00976785" w:rsidRPr="00976785">
        <w:rPr>
          <w:rFonts w:ascii="Times New Roman" w:hAnsi="Times New Roman" w:cs="Times New Roman"/>
          <w:bCs/>
          <w:iCs/>
          <w:sz w:val="24"/>
          <w:szCs w:val="24"/>
        </w:rPr>
        <w:t>n</w:t>
      </w:r>
      <w:r w:rsidR="00976785">
        <w:rPr>
          <w:rFonts w:ascii="Times New Roman" w:hAnsi="Times New Roman" w:cs="Times New Roman"/>
          <w:bCs/>
          <w:iCs/>
          <w:sz w:val="24"/>
          <w:szCs w:val="24"/>
        </w:rPr>
        <w:t>ú</w:t>
      </w:r>
      <w:r w:rsidR="00976785" w:rsidRPr="00976785">
        <w:rPr>
          <w:rFonts w:ascii="Times New Roman" w:hAnsi="Times New Roman" w:cs="Times New Roman"/>
          <w:bCs/>
          <w:iCs/>
          <w:sz w:val="24"/>
          <w:szCs w:val="24"/>
        </w:rPr>
        <w:t>mero m</w:t>
      </w:r>
      <w:r w:rsidR="00976785">
        <w:rPr>
          <w:rFonts w:ascii="Times New Roman" w:hAnsi="Times New Roman" w:cs="Times New Roman"/>
          <w:bCs/>
          <w:iCs/>
          <w:sz w:val="24"/>
          <w:szCs w:val="24"/>
        </w:rPr>
        <w:t>á</w:t>
      </w:r>
      <w:r w:rsidR="00976785" w:rsidRPr="00976785">
        <w:rPr>
          <w:rFonts w:ascii="Times New Roman" w:hAnsi="Times New Roman" w:cs="Times New Roman"/>
          <w:bCs/>
          <w:iCs/>
          <w:sz w:val="24"/>
          <w:szCs w:val="24"/>
        </w:rPr>
        <w:t xml:space="preserve">s </w:t>
      </w:r>
      <w:r w:rsidRPr="00976785">
        <w:rPr>
          <w:rFonts w:ascii="Times New Roman" w:hAnsi="Times New Roman" w:cs="Times New Roman"/>
          <w:bCs/>
          <w:iCs/>
          <w:sz w:val="24"/>
          <w:szCs w:val="24"/>
        </w:rPr>
        <w:t>probable y recuento en placa profunda para coliformes totales y fecales en muestras de alimentos basada en la norma ISO NTC 17025. P</w:t>
      </w:r>
      <w:r w:rsidR="00471783" w:rsidRPr="00471783">
        <w:rPr>
          <w:rFonts w:ascii="Times New Roman" w:hAnsi="Times New Roman" w:cs="Times New Roman"/>
          <w:bCs/>
          <w:iCs/>
          <w:sz w:val="24"/>
          <w:szCs w:val="24"/>
        </w:rPr>
        <w:t>ontificia Universidad Javeriana.</w:t>
      </w:r>
    </w:p>
    <w:p w:rsidR="00471783" w:rsidRDefault="00471783" w:rsidP="00471783">
      <w:pPr>
        <w:autoSpaceDE w:val="0"/>
        <w:autoSpaceDN w:val="0"/>
        <w:adjustRightInd w:val="0"/>
        <w:spacing w:line="360" w:lineRule="auto"/>
        <w:ind w:left="360"/>
        <w:jc w:val="both"/>
      </w:pPr>
      <w:r w:rsidRPr="00471783">
        <w:rPr>
          <w:rFonts w:ascii="Times New Roman" w:hAnsi="Times New Roman" w:cs="Times New Roman"/>
          <w:sz w:val="24"/>
          <w:szCs w:val="24"/>
        </w:rPr>
        <w:t>Villalobos, A.</w:t>
      </w:r>
      <w:r w:rsidR="00976785">
        <w:rPr>
          <w:rFonts w:ascii="Times New Roman" w:hAnsi="Times New Roman" w:cs="Times New Roman"/>
          <w:sz w:val="24"/>
          <w:szCs w:val="24"/>
        </w:rPr>
        <w:t xml:space="preserve">, </w:t>
      </w:r>
      <w:r w:rsidRPr="00471783">
        <w:rPr>
          <w:rFonts w:ascii="Times New Roman" w:hAnsi="Times New Roman" w:cs="Times New Roman"/>
          <w:bCs/>
          <w:sz w:val="24"/>
          <w:szCs w:val="24"/>
        </w:rPr>
        <w:t>Calderón, L</w:t>
      </w:r>
      <w:r w:rsidR="00976785">
        <w:rPr>
          <w:rFonts w:ascii="Times New Roman" w:hAnsi="Times New Roman" w:cs="Times New Roman"/>
          <w:bCs/>
          <w:sz w:val="24"/>
          <w:szCs w:val="24"/>
        </w:rPr>
        <w:t>.,</w:t>
      </w:r>
      <w:r w:rsidRPr="00471783">
        <w:rPr>
          <w:rFonts w:ascii="Times New Roman" w:hAnsi="Times New Roman" w:cs="Times New Roman"/>
          <w:bCs/>
          <w:sz w:val="24"/>
          <w:szCs w:val="24"/>
        </w:rPr>
        <w:t xml:space="preserve"> Figueroa, C.</w:t>
      </w:r>
      <w:r w:rsidR="00976785">
        <w:rPr>
          <w:rFonts w:ascii="Times New Roman" w:hAnsi="Times New Roman" w:cs="Times New Roman"/>
          <w:bCs/>
          <w:sz w:val="24"/>
          <w:szCs w:val="24"/>
        </w:rPr>
        <w:t>,</w:t>
      </w:r>
      <w:r w:rsidRPr="00471783">
        <w:rPr>
          <w:rFonts w:ascii="Times New Roman" w:hAnsi="Times New Roman" w:cs="Times New Roman"/>
          <w:bCs/>
          <w:sz w:val="24"/>
          <w:szCs w:val="24"/>
        </w:rPr>
        <w:t xml:space="preserve"> Fierro, J.</w:t>
      </w:r>
      <w:r w:rsidR="00A926BE">
        <w:rPr>
          <w:rFonts w:ascii="Times New Roman" w:hAnsi="Times New Roman" w:cs="Times New Roman"/>
          <w:bCs/>
          <w:sz w:val="24"/>
          <w:szCs w:val="24"/>
        </w:rPr>
        <w:t xml:space="preserve"> </w:t>
      </w:r>
      <w:r w:rsidRPr="00471783">
        <w:rPr>
          <w:rFonts w:ascii="Times New Roman" w:hAnsi="Times New Roman" w:cs="Times New Roman"/>
          <w:bCs/>
          <w:sz w:val="24"/>
          <w:szCs w:val="24"/>
        </w:rPr>
        <w:t>G.</w:t>
      </w:r>
      <w:r w:rsidR="00976785">
        <w:rPr>
          <w:rFonts w:ascii="Times New Roman" w:hAnsi="Times New Roman" w:cs="Times New Roman"/>
          <w:bCs/>
          <w:sz w:val="24"/>
          <w:szCs w:val="24"/>
        </w:rPr>
        <w:t>,</w:t>
      </w:r>
      <w:r w:rsidRPr="00471783">
        <w:rPr>
          <w:rFonts w:ascii="Times New Roman" w:hAnsi="Times New Roman" w:cs="Times New Roman"/>
          <w:bCs/>
          <w:sz w:val="24"/>
          <w:szCs w:val="24"/>
        </w:rPr>
        <w:t xml:space="preserve"> Otálora, R.</w:t>
      </w:r>
      <w:r w:rsidR="00976785">
        <w:rPr>
          <w:rFonts w:ascii="Times New Roman" w:hAnsi="Times New Roman" w:cs="Times New Roman"/>
          <w:bCs/>
          <w:sz w:val="24"/>
          <w:szCs w:val="24"/>
        </w:rPr>
        <w:t>,</w:t>
      </w:r>
      <w:r w:rsidRPr="00471783">
        <w:rPr>
          <w:rFonts w:ascii="Times New Roman" w:hAnsi="Times New Roman" w:cs="Times New Roman"/>
          <w:bCs/>
          <w:sz w:val="24"/>
          <w:szCs w:val="24"/>
        </w:rPr>
        <w:t xml:space="preserve"> Álvarez, B. </w:t>
      </w:r>
      <w:r w:rsidRPr="00471783">
        <w:rPr>
          <w:rFonts w:ascii="Times New Roman" w:hAnsi="Times New Roman" w:cs="Times New Roman"/>
          <w:bCs/>
          <w:i/>
          <w:sz w:val="24"/>
          <w:szCs w:val="24"/>
        </w:rPr>
        <w:t>et al</w:t>
      </w:r>
      <w:r w:rsidRPr="00471783">
        <w:rPr>
          <w:rFonts w:ascii="Times New Roman" w:hAnsi="Times New Roman" w:cs="Times New Roman"/>
          <w:sz w:val="24"/>
          <w:szCs w:val="24"/>
        </w:rPr>
        <w:t xml:space="preserve">. 2007. Evaluación por método ecométrico de agar obtenido de algas rojas colombianas. </w:t>
      </w:r>
      <w:r w:rsidRPr="00471783">
        <w:rPr>
          <w:rFonts w:ascii="Times New Roman" w:hAnsi="Times New Roman" w:cs="Times New Roman"/>
          <w:i/>
          <w:sz w:val="24"/>
          <w:szCs w:val="24"/>
        </w:rPr>
        <w:t>Universitas Scientiarum</w:t>
      </w:r>
      <w:r w:rsidRPr="00471783">
        <w:rPr>
          <w:rFonts w:ascii="Times New Roman" w:hAnsi="Times New Roman" w:cs="Times New Roman"/>
          <w:sz w:val="24"/>
          <w:szCs w:val="24"/>
        </w:rPr>
        <w:t>, 12 (III): 57-65.</w:t>
      </w:r>
    </w:p>
    <w:p w:rsidR="006814F0" w:rsidRPr="006814F0" w:rsidRDefault="006814F0" w:rsidP="00E80350">
      <w:pPr>
        <w:autoSpaceDE w:val="0"/>
        <w:autoSpaceDN w:val="0"/>
        <w:adjustRightInd w:val="0"/>
        <w:spacing w:after="0" w:line="360" w:lineRule="auto"/>
        <w:ind w:left="360"/>
        <w:jc w:val="both"/>
        <w:rPr>
          <w:rFonts w:ascii="Times New Roman" w:hAnsi="Times New Roman" w:cs="Times New Roman"/>
          <w:color w:val="000000"/>
          <w:sz w:val="24"/>
          <w:szCs w:val="24"/>
        </w:rPr>
      </w:pPr>
    </w:p>
    <w:p w:rsidR="00975F44" w:rsidRPr="00856CCE" w:rsidRDefault="00975F44" w:rsidP="00E80350">
      <w:pPr>
        <w:autoSpaceDE w:val="0"/>
        <w:autoSpaceDN w:val="0"/>
        <w:adjustRightInd w:val="0"/>
        <w:spacing w:after="0" w:line="360" w:lineRule="auto"/>
        <w:jc w:val="both"/>
        <w:rPr>
          <w:rFonts w:ascii="Times New Roman" w:hAnsi="Times New Roman" w:cs="Times New Roman"/>
          <w:sz w:val="24"/>
          <w:szCs w:val="24"/>
        </w:rPr>
      </w:pPr>
    </w:p>
    <w:sectPr w:rsidR="00975F44" w:rsidRPr="00856CCE" w:rsidSect="007E32FE">
      <w:pgSz w:w="12240" w:h="15840" w:code="1"/>
      <w:pgMar w:top="1418" w:right="1418" w:bottom="1418"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43B" w:rsidRDefault="00E5643B" w:rsidP="00E36CDD">
      <w:pPr>
        <w:spacing w:after="0" w:line="240" w:lineRule="auto"/>
      </w:pPr>
      <w:r>
        <w:separator/>
      </w:r>
    </w:p>
  </w:endnote>
  <w:endnote w:type="continuationSeparator" w:id="1">
    <w:p w:rsidR="00E5643B" w:rsidRDefault="00E5643B" w:rsidP="00E36C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MT-Identity-H">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43B" w:rsidRDefault="00E5643B" w:rsidP="00E36CDD">
      <w:pPr>
        <w:spacing w:after="0" w:line="240" w:lineRule="auto"/>
      </w:pPr>
      <w:r>
        <w:separator/>
      </w:r>
    </w:p>
  </w:footnote>
  <w:footnote w:type="continuationSeparator" w:id="1">
    <w:p w:rsidR="00E5643B" w:rsidRDefault="00E5643B" w:rsidP="00E36CDD">
      <w:pPr>
        <w:spacing w:after="0" w:line="240" w:lineRule="auto"/>
      </w:pPr>
      <w:r>
        <w:continuationSeparator/>
      </w:r>
    </w:p>
  </w:footnote>
  <w:footnote w:id="2">
    <w:p w:rsidR="000D76CB" w:rsidRDefault="000D76CB">
      <w:pPr>
        <w:pStyle w:val="Textonotapie"/>
      </w:pPr>
      <w:r w:rsidRPr="00254520">
        <w:rPr>
          <w:rStyle w:val="Refdenotaalpie"/>
        </w:rPr>
        <w:sym w:font="Symbol" w:char="F02A"/>
      </w:r>
      <w:r w:rsidR="00471783" w:rsidRPr="00471783">
        <w:rPr>
          <w:lang w:val="pt-PT"/>
        </w:rPr>
        <w:t xml:space="preserve"> </w:t>
      </w:r>
      <w:r w:rsidR="00471783" w:rsidRPr="00471783">
        <w:rPr>
          <w:rFonts w:ascii="Times New Roman" w:hAnsi="Times New Roman" w:cs="Times New Roman"/>
          <w:color w:val="000000" w:themeColor="text1"/>
          <w:lang w:val="pt-PT"/>
        </w:rPr>
        <w:t xml:space="preserve">Ph. D. Directora e investigadora Grubiodeq. </w:t>
      </w:r>
      <w:r w:rsidRPr="001F594D">
        <w:rPr>
          <w:rFonts w:ascii="Times New Roman" w:hAnsi="Times New Roman" w:cs="Times New Roman"/>
          <w:color w:val="000000" w:themeColor="text1"/>
        </w:rPr>
        <w:t>Directora Proyecto y Tesis Maestría en Biotecnología. Universidad de Córdoba.</w:t>
      </w:r>
      <w:r w:rsidRPr="001F594D">
        <w:rPr>
          <w:rFonts w:ascii="Times New Roman" w:hAnsi="Times New Roman" w:cs="Times New Roman"/>
          <w:noProof/>
          <w:color w:val="000000" w:themeColor="text1"/>
        </w:rPr>
        <w:t xml:space="preserve"> Colombia.</w:t>
      </w:r>
      <w:r>
        <w:rPr>
          <w:rFonts w:ascii="Times New Roman" w:hAnsi="Times New Roman" w:cs="Times New Roman"/>
          <w:noProof/>
          <w:color w:val="000000" w:themeColor="text1"/>
        </w:rPr>
        <w:t xml:space="preserve"> </w:t>
      </w:r>
      <w:r w:rsidRPr="001F594D">
        <w:rPr>
          <w:rFonts w:ascii="Times New Roman" w:hAnsi="Times New Roman" w:cs="Times New Roman"/>
          <w:color w:val="000000" w:themeColor="text1"/>
        </w:rPr>
        <w:t xml:space="preserve">lara_mantilla_cecilia@hotmail.com; </w:t>
      </w:r>
      <w:hyperlink r:id="rId1" w:history="1">
        <w:r w:rsidRPr="001F594D">
          <w:rPr>
            <w:rStyle w:val="Hipervnculo"/>
            <w:rFonts w:ascii="Times New Roman" w:hAnsi="Times New Roman" w:cs="Times New Roman"/>
            <w:color w:val="000000" w:themeColor="text1"/>
            <w:u w:val="none"/>
          </w:rPr>
          <w:t>clara@sinu.unicordoba.edu.co</w:t>
        </w:r>
      </w:hyperlink>
    </w:p>
  </w:footnote>
  <w:footnote w:id="3">
    <w:p w:rsidR="000D76CB" w:rsidRPr="003B05C2" w:rsidRDefault="000D76CB">
      <w:pPr>
        <w:pStyle w:val="Textonotapie"/>
        <w:rPr>
          <w:lang w:val="pt-PT"/>
        </w:rPr>
      </w:pPr>
      <w:r w:rsidRPr="00E44145">
        <w:rPr>
          <w:rStyle w:val="Refdenotaalpie"/>
        </w:rPr>
        <w:sym w:font="Symbol" w:char="F02A"/>
      </w:r>
      <w:r>
        <w:rPr>
          <w:rStyle w:val="Refdenotaalpie"/>
        </w:rPr>
        <w:t>*</w:t>
      </w:r>
      <w:r>
        <w:t xml:space="preserve"> </w:t>
      </w:r>
      <w:r w:rsidRPr="001F594D">
        <w:rPr>
          <w:rFonts w:ascii="Times New Roman" w:hAnsi="Times New Roman" w:cs="Times New Roman"/>
          <w:noProof/>
          <w:color w:val="000000" w:themeColor="text1"/>
        </w:rPr>
        <w:t>M.</w:t>
      </w:r>
      <w:r>
        <w:rPr>
          <w:rFonts w:ascii="Times New Roman" w:hAnsi="Times New Roman" w:cs="Times New Roman"/>
          <w:noProof/>
          <w:color w:val="000000" w:themeColor="text1"/>
        </w:rPr>
        <w:t xml:space="preserve"> </w:t>
      </w:r>
      <w:r w:rsidRPr="001F594D">
        <w:rPr>
          <w:rFonts w:ascii="Times New Roman" w:hAnsi="Times New Roman" w:cs="Times New Roman"/>
          <w:noProof/>
          <w:color w:val="000000" w:themeColor="text1"/>
        </w:rPr>
        <w:t>Sc</w:t>
      </w:r>
      <w:r>
        <w:rPr>
          <w:rFonts w:ascii="Times New Roman" w:hAnsi="Times New Roman" w:cs="Times New Roman"/>
          <w:noProof/>
          <w:color w:val="000000" w:themeColor="text1"/>
        </w:rPr>
        <w:t>.</w:t>
      </w:r>
      <w:r w:rsidRPr="001F594D">
        <w:rPr>
          <w:rFonts w:ascii="Times New Roman" w:hAnsi="Times New Roman" w:cs="Times New Roman"/>
          <w:noProof/>
          <w:color w:val="000000" w:themeColor="text1"/>
        </w:rPr>
        <w:t xml:space="preserve"> en Biotecnolog</w:t>
      </w:r>
      <w:r>
        <w:rPr>
          <w:rFonts w:ascii="Times New Roman" w:hAnsi="Times New Roman" w:cs="Times New Roman"/>
          <w:noProof/>
          <w:color w:val="000000" w:themeColor="text1"/>
        </w:rPr>
        <w:t>í</w:t>
      </w:r>
      <w:r w:rsidRPr="001F594D">
        <w:rPr>
          <w:rFonts w:ascii="Times New Roman" w:hAnsi="Times New Roman" w:cs="Times New Roman"/>
          <w:noProof/>
          <w:color w:val="000000" w:themeColor="text1"/>
        </w:rPr>
        <w:t>a</w:t>
      </w:r>
      <w:r>
        <w:rPr>
          <w:rFonts w:ascii="Times New Roman" w:hAnsi="Times New Roman" w:cs="Times New Roman"/>
          <w:noProof/>
          <w:color w:val="000000" w:themeColor="text1"/>
        </w:rPr>
        <w:t>,</w:t>
      </w:r>
      <w:r w:rsidRPr="001F594D">
        <w:rPr>
          <w:rFonts w:ascii="Times New Roman" w:hAnsi="Times New Roman" w:cs="Times New Roman"/>
          <w:noProof/>
          <w:color w:val="000000" w:themeColor="text1"/>
        </w:rPr>
        <w:t xml:space="preserve"> Universidad de Córdoba. </w:t>
      </w:r>
      <w:r w:rsidRPr="001F594D">
        <w:rPr>
          <w:rFonts w:ascii="Times New Roman" w:hAnsi="Times New Roman" w:cs="Times New Roman"/>
          <w:color w:val="000000" w:themeColor="text1"/>
          <w:lang w:val="pt-BR"/>
        </w:rPr>
        <w:t>Investigador Grubiodeq</w:t>
      </w:r>
      <w:r>
        <w:rPr>
          <w:rFonts w:ascii="Times New Roman" w:hAnsi="Times New Roman" w:cs="Times New Roman"/>
          <w:color w:val="000000" w:themeColor="text1"/>
          <w:lang w:val="pt-BR"/>
        </w:rPr>
        <w:t>.</w:t>
      </w:r>
    </w:p>
  </w:footnote>
  <w:footnote w:id="4">
    <w:p w:rsidR="000D76CB" w:rsidRPr="003B05C2" w:rsidRDefault="000D76CB">
      <w:pPr>
        <w:pStyle w:val="Textonotapie"/>
        <w:rPr>
          <w:lang w:val="pt-PT"/>
        </w:rPr>
      </w:pPr>
      <w:r w:rsidRPr="00E44145">
        <w:rPr>
          <w:rStyle w:val="Refdenotaalpie"/>
        </w:rPr>
        <w:sym w:font="Symbol" w:char="F02A"/>
      </w:r>
      <w:r w:rsidR="00471783" w:rsidRPr="00471783">
        <w:rPr>
          <w:rStyle w:val="Refdenotaalpie"/>
          <w:lang w:val="pt-PT"/>
        </w:rPr>
        <w:t xml:space="preserve">** </w:t>
      </w:r>
      <w:r w:rsidRPr="000D12BA">
        <w:rPr>
          <w:rFonts w:ascii="Times New Roman" w:hAnsi="Times New Roman" w:cs="Times New Roman"/>
          <w:color w:val="000000" w:themeColor="text1"/>
          <w:lang w:val="pt-BR"/>
        </w:rPr>
        <w:t>M.</w:t>
      </w:r>
      <w:r>
        <w:rPr>
          <w:rFonts w:ascii="Times New Roman" w:hAnsi="Times New Roman" w:cs="Times New Roman"/>
          <w:color w:val="000000" w:themeColor="text1"/>
          <w:lang w:val="pt-BR"/>
        </w:rPr>
        <w:t xml:space="preserve"> </w:t>
      </w:r>
      <w:r w:rsidRPr="000D12BA">
        <w:rPr>
          <w:rFonts w:ascii="Times New Roman" w:hAnsi="Times New Roman" w:cs="Times New Roman"/>
          <w:color w:val="000000" w:themeColor="text1"/>
          <w:lang w:val="pt-BR"/>
        </w:rPr>
        <w:t>Sc. Investigador Grubiodeq. luisoviedo59@hotmail.com</w:t>
      </w:r>
      <w:r w:rsidR="00471783" w:rsidRPr="00471783">
        <w:rPr>
          <w:lang w:val="pt-PT"/>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556F8"/>
    <w:multiLevelType w:val="hybridMultilevel"/>
    <w:tmpl w:val="19A8AB00"/>
    <w:lvl w:ilvl="0" w:tplc="99CE1268">
      <w:start w:val="1"/>
      <w:numFmt w:val="bullet"/>
      <w:lvlText w:val=""/>
      <w:lvlJc w:val="left"/>
      <w:pPr>
        <w:ind w:left="720" w:hanging="360"/>
      </w:pPr>
      <w:rPr>
        <w:rFonts w:ascii="Symbol" w:hAnsi="Symbol" w:hint="default"/>
        <w:b/>
        <w:lang w:val="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01288B"/>
    <w:multiLevelType w:val="multilevel"/>
    <w:tmpl w:val="4DE4809E"/>
    <w:lvl w:ilvl="0">
      <w:start w:val="1"/>
      <w:numFmt w:val="decimal"/>
      <w:lvlText w:val="%1."/>
      <w:lvlJc w:val="left"/>
      <w:pPr>
        <w:ind w:left="720" w:hanging="360"/>
      </w:pPr>
      <w:rPr>
        <w:rFonts w:cs="Times New Roman" w:hint="default"/>
      </w:rPr>
    </w:lvl>
    <w:lvl w:ilvl="1">
      <w:start w:val="1"/>
      <w:numFmt w:val="decimal"/>
      <w:isLgl/>
      <w:lvlText w:val="%1.%2"/>
      <w:lvlJc w:val="left"/>
      <w:pPr>
        <w:ind w:left="734"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0D065A34"/>
    <w:multiLevelType w:val="hybridMultilevel"/>
    <w:tmpl w:val="8B0CC7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9A74D3B"/>
    <w:multiLevelType w:val="hybridMultilevel"/>
    <w:tmpl w:val="802C8C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77732E7"/>
    <w:multiLevelType w:val="hybridMultilevel"/>
    <w:tmpl w:val="2E303E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03D6357"/>
    <w:multiLevelType w:val="hybridMultilevel"/>
    <w:tmpl w:val="7FC07AF8"/>
    <w:lvl w:ilvl="0" w:tplc="2C0A000D">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6">
    <w:nsid w:val="379B73E5"/>
    <w:multiLevelType w:val="multilevel"/>
    <w:tmpl w:val="B674F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116F76"/>
    <w:multiLevelType w:val="hybridMultilevel"/>
    <w:tmpl w:val="7DAEE3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72B2ECE"/>
    <w:multiLevelType w:val="hybridMultilevel"/>
    <w:tmpl w:val="A348726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6DC2753"/>
    <w:multiLevelType w:val="hybridMultilevel"/>
    <w:tmpl w:val="712290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AF14BB2"/>
    <w:multiLevelType w:val="hybridMultilevel"/>
    <w:tmpl w:val="FB186E0A"/>
    <w:lvl w:ilvl="0" w:tplc="A0DCC2E0">
      <w:start w:val="1"/>
      <w:numFmt w:val="bullet"/>
      <w:lvlText w:val=""/>
      <w:lvlJc w:val="left"/>
      <w:pPr>
        <w:tabs>
          <w:tab w:val="num" w:pos="720"/>
        </w:tabs>
        <w:ind w:left="720" w:hanging="360"/>
      </w:pPr>
      <w:rPr>
        <w:rFonts w:ascii="Symbol" w:hAnsi="Symbol" w:hint="default"/>
        <w:color w:val="000000"/>
        <w:sz w:val="24"/>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6"/>
  </w:num>
  <w:num w:numId="4">
    <w:abstractNumId w:val="7"/>
  </w:num>
  <w:num w:numId="5">
    <w:abstractNumId w:val="8"/>
  </w:num>
  <w:num w:numId="6">
    <w:abstractNumId w:val="3"/>
  </w:num>
  <w:num w:numId="7">
    <w:abstractNumId w:val="9"/>
  </w:num>
  <w:num w:numId="8">
    <w:abstractNumId w:val="4"/>
  </w:num>
  <w:num w:numId="9">
    <w:abstractNumId w:val="0"/>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trackRevision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C13CB"/>
    <w:rsid w:val="00001F22"/>
    <w:rsid w:val="00003BFC"/>
    <w:rsid w:val="00005B1B"/>
    <w:rsid w:val="00006DC5"/>
    <w:rsid w:val="00011AD1"/>
    <w:rsid w:val="00020767"/>
    <w:rsid w:val="000212A8"/>
    <w:rsid w:val="00023A3A"/>
    <w:rsid w:val="00027BA5"/>
    <w:rsid w:val="000307AB"/>
    <w:rsid w:val="00031F4F"/>
    <w:rsid w:val="00034170"/>
    <w:rsid w:val="000421C8"/>
    <w:rsid w:val="00044C6F"/>
    <w:rsid w:val="0004515F"/>
    <w:rsid w:val="0005327E"/>
    <w:rsid w:val="00057815"/>
    <w:rsid w:val="00061305"/>
    <w:rsid w:val="000662ED"/>
    <w:rsid w:val="00066F76"/>
    <w:rsid w:val="00072858"/>
    <w:rsid w:val="00072D2C"/>
    <w:rsid w:val="00075600"/>
    <w:rsid w:val="000819E5"/>
    <w:rsid w:val="000836EC"/>
    <w:rsid w:val="00084284"/>
    <w:rsid w:val="00086488"/>
    <w:rsid w:val="00087B0D"/>
    <w:rsid w:val="000A20F1"/>
    <w:rsid w:val="000A676B"/>
    <w:rsid w:val="000A7911"/>
    <w:rsid w:val="000B4C3D"/>
    <w:rsid w:val="000B4DEB"/>
    <w:rsid w:val="000B5B5B"/>
    <w:rsid w:val="000B5F64"/>
    <w:rsid w:val="000C57CF"/>
    <w:rsid w:val="000D0A20"/>
    <w:rsid w:val="000D10B2"/>
    <w:rsid w:val="000D1289"/>
    <w:rsid w:val="000D12BA"/>
    <w:rsid w:val="000D2CD7"/>
    <w:rsid w:val="000D5DAA"/>
    <w:rsid w:val="000D6701"/>
    <w:rsid w:val="000D76CB"/>
    <w:rsid w:val="000D7F63"/>
    <w:rsid w:val="000E4F9D"/>
    <w:rsid w:val="000E5072"/>
    <w:rsid w:val="000F44D7"/>
    <w:rsid w:val="000F79E3"/>
    <w:rsid w:val="00101C6B"/>
    <w:rsid w:val="00102368"/>
    <w:rsid w:val="00102685"/>
    <w:rsid w:val="00102C9D"/>
    <w:rsid w:val="001044DA"/>
    <w:rsid w:val="00111154"/>
    <w:rsid w:val="00117E25"/>
    <w:rsid w:val="00124D1C"/>
    <w:rsid w:val="00126348"/>
    <w:rsid w:val="00144734"/>
    <w:rsid w:val="00146650"/>
    <w:rsid w:val="00146B04"/>
    <w:rsid w:val="00147119"/>
    <w:rsid w:val="001510BA"/>
    <w:rsid w:val="00151CE1"/>
    <w:rsid w:val="001547E5"/>
    <w:rsid w:val="001614F3"/>
    <w:rsid w:val="0016633D"/>
    <w:rsid w:val="00170842"/>
    <w:rsid w:val="00186745"/>
    <w:rsid w:val="001A45D5"/>
    <w:rsid w:val="001A52D9"/>
    <w:rsid w:val="001A560D"/>
    <w:rsid w:val="001A59A7"/>
    <w:rsid w:val="001B18A7"/>
    <w:rsid w:val="001B2287"/>
    <w:rsid w:val="001B4B50"/>
    <w:rsid w:val="001B54FA"/>
    <w:rsid w:val="001C2A09"/>
    <w:rsid w:val="001C597E"/>
    <w:rsid w:val="001D3406"/>
    <w:rsid w:val="001D3D23"/>
    <w:rsid w:val="001D50C8"/>
    <w:rsid w:val="001D7F4B"/>
    <w:rsid w:val="001E052B"/>
    <w:rsid w:val="001E08A2"/>
    <w:rsid w:val="001E49C0"/>
    <w:rsid w:val="001F5163"/>
    <w:rsid w:val="001F594D"/>
    <w:rsid w:val="001F739A"/>
    <w:rsid w:val="001F7D79"/>
    <w:rsid w:val="002002C9"/>
    <w:rsid w:val="0020050C"/>
    <w:rsid w:val="00200DF0"/>
    <w:rsid w:val="0020470D"/>
    <w:rsid w:val="00210B42"/>
    <w:rsid w:val="002112FD"/>
    <w:rsid w:val="00211845"/>
    <w:rsid w:val="0021193F"/>
    <w:rsid w:val="002145C5"/>
    <w:rsid w:val="0021768B"/>
    <w:rsid w:val="00217AEE"/>
    <w:rsid w:val="00220FC0"/>
    <w:rsid w:val="00225D3F"/>
    <w:rsid w:val="00233D72"/>
    <w:rsid w:val="00235DBF"/>
    <w:rsid w:val="00242A0B"/>
    <w:rsid w:val="00242FE6"/>
    <w:rsid w:val="00245AA7"/>
    <w:rsid w:val="00251F71"/>
    <w:rsid w:val="002537DE"/>
    <w:rsid w:val="00254520"/>
    <w:rsid w:val="002554E7"/>
    <w:rsid w:val="0026097B"/>
    <w:rsid w:val="00263B5E"/>
    <w:rsid w:val="00270AE7"/>
    <w:rsid w:val="00272FA1"/>
    <w:rsid w:val="002744A2"/>
    <w:rsid w:val="00275F49"/>
    <w:rsid w:val="00280960"/>
    <w:rsid w:val="00282F0A"/>
    <w:rsid w:val="00283FD0"/>
    <w:rsid w:val="002841F0"/>
    <w:rsid w:val="00284BCE"/>
    <w:rsid w:val="00284E6A"/>
    <w:rsid w:val="00287F7E"/>
    <w:rsid w:val="00295A60"/>
    <w:rsid w:val="002B266E"/>
    <w:rsid w:val="002C1DCC"/>
    <w:rsid w:val="002C2A3C"/>
    <w:rsid w:val="002C5ACE"/>
    <w:rsid w:val="002D26E9"/>
    <w:rsid w:val="002D57C3"/>
    <w:rsid w:val="002D7EFB"/>
    <w:rsid w:val="002E67E5"/>
    <w:rsid w:val="002E7BDC"/>
    <w:rsid w:val="00301DF3"/>
    <w:rsid w:val="00303D36"/>
    <w:rsid w:val="00305C49"/>
    <w:rsid w:val="00312493"/>
    <w:rsid w:val="00315B64"/>
    <w:rsid w:val="0031760D"/>
    <w:rsid w:val="003229E3"/>
    <w:rsid w:val="00324269"/>
    <w:rsid w:val="0032549B"/>
    <w:rsid w:val="00327D56"/>
    <w:rsid w:val="0033101F"/>
    <w:rsid w:val="0034051A"/>
    <w:rsid w:val="00341A7D"/>
    <w:rsid w:val="00343B49"/>
    <w:rsid w:val="00344A00"/>
    <w:rsid w:val="00345D6A"/>
    <w:rsid w:val="00353B20"/>
    <w:rsid w:val="00353BFC"/>
    <w:rsid w:val="0036386C"/>
    <w:rsid w:val="00363B7C"/>
    <w:rsid w:val="00365075"/>
    <w:rsid w:val="00383A9B"/>
    <w:rsid w:val="00387C5E"/>
    <w:rsid w:val="0039110C"/>
    <w:rsid w:val="0039214F"/>
    <w:rsid w:val="0039328D"/>
    <w:rsid w:val="00397439"/>
    <w:rsid w:val="003A4277"/>
    <w:rsid w:val="003A4AF5"/>
    <w:rsid w:val="003A6C8E"/>
    <w:rsid w:val="003B05C2"/>
    <w:rsid w:val="003B1ACB"/>
    <w:rsid w:val="003B1C4F"/>
    <w:rsid w:val="003B255B"/>
    <w:rsid w:val="003B4081"/>
    <w:rsid w:val="003B40EA"/>
    <w:rsid w:val="003B473C"/>
    <w:rsid w:val="003B6193"/>
    <w:rsid w:val="003B6C24"/>
    <w:rsid w:val="003D7871"/>
    <w:rsid w:val="003E79BD"/>
    <w:rsid w:val="003F094A"/>
    <w:rsid w:val="003F4A70"/>
    <w:rsid w:val="003F4EC2"/>
    <w:rsid w:val="003F50BA"/>
    <w:rsid w:val="003F6513"/>
    <w:rsid w:val="00405F15"/>
    <w:rsid w:val="004169F2"/>
    <w:rsid w:val="00416FDC"/>
    <w:rsid w:val="00417D7B"/>
    <w:rsid w:val="00425FDD"/>
    <w:rsid w:val="004304AA"/>
    <w:rsid w:val="004401A2"/>
    <w:rsid w:val="00452C2F"/>
    <w:rsid w:val="0045354F"/>
    <w:rsid w:val="0045448F"/>
    <w:rsid w:val="004573D9"/>
    <w:rsid w:val="00460357"/>
    <w:rsid w:val="00464137"/>
    <w:rsid w:val="00466B51"/>
    <w:rsid w:val="00471382"/>
    <w:rsid w:val="00471783"/>
    <w:rsid w:val="00471D3A"/>
    <w:rsid w:val="00472772"/>
    <w:rsid w:val="00473453"/>
    <w:rsid w:val="00480EE2"/>
    <w:rsid w:val="00484F32"/>
    <w:rsid w:val="00485DE9"/>
    <w:rsid w:val="00495A01"/>
    <w:rsid w:val="0049659B"/>
    <w:rsid w:val="00497195"/>
    <w:rsid w:val="00497BC2"/>
    <w:rsid w:val="004A3463"/>
    <w:rsid w:val="004B2AEC"/>
    <w:rsid w:val="004B5313"/>
    <w:rsid w:val="004B7B7A"/>
    <w:rsid w:val="004C0119"/>
    <w:rsid w:val="004C1098"/>
    <w:rsid w:val="004D1E8C"/>
    <w:rsid w:val="004D5AC8"/>
    <w:rsid w:val="004D7D86"/>
    <w:rsid w:val="004E0271"/>
    <w:rsid w:val="004E0780"/>
    <w:rsid w:val="004E1717"/>
    <w:rsid w:val="004E42A8"/>
    <w:rsid w:val="004E5A0D"/>
    <w:rsid w:val="004E72B2"/>
    <w:rsid w:val="004F1576"/>
    <w:rsid w:val="004F3D75"/>
    <w:rsid w:val="004F566B"/>
    <w:rsid w:val="004F661C"/>
    <w:rsid w:val="00502193"/>
    <w:rsid w:val="0050533C"/>
    <w:rsid w:val="005059FE"/>
    <w:rsid w:val="00514270"/>
    <w:rsid w:val="00517A4E"/>
    <w:rsid w:val="00517EA1"/>
    <w:rsid w:val="00520D03"/>
    <w:rsid w:val="0052143A"/>
    <w:rsid w:val="00521B74"/>
    <w:rsid w:val="00522F7E"/>
    <w:rsid w:val="005275AF"/>
    <w:rsid w:val="005324B4"/>
    <w:rsid w:val="005332A2"/>
    <w:rsid w:val="005444EC"/>
    <w:rsid w:val="005627F1"/>
    <w:rsid w:val="00564F47"/>
    <w:rsid w:val="0056649C"/>
    <w:rsid w:val="00576F67"/>
    <w:rsid w:val="0058013C"/>
    <w:rsid w:val="005825F8"/>
    <w:rsid w:val="00582B07"/>
    <w:rsid w:val="00587355"/>
    <w:rsid w:val="00587906"/>
    <w:rsid w:val="00587AD5"/>
    <w:rsid w:val="005934DB"/>
    <w:rsid w:val="005A3FA7"/>
    <w:rsid w:val="005B078E"/>
    <w:rsid w:val="005B0B34"/>
    <w:rsid w:val="005B1D51"/>
    <w:rsid w:val="005B36B7"/>
    <w:rsid w:val="005B5D4E"/>
    <w:rsid w:val="005B7730"/>
    <w:rsid w:val="005B7A84"/>
    <w:rsid w:val="005C5A76"/>
    <w:rsid w:val="005C6278"/>
    <w:rsid w:val="005C7C98"/>
    <w:rsid w:val="005D1C76"/>
    <w:rsid w:val="005D36CC"/>
    <w:rsid w:val="005D77A2"/>
    <w:rsid w:val="005E3162"/>
    <w:rsid w:val="005E5DBB"/>
    <w:rsid w:val="00601682"/>
    <w:rsid w:val="0061081B"/>
    <w:rsid w:val="006123D7"/>
    <w:rsid w:val="0061253F"/>
    <w:rsid w:val="006130BD"/>
    <w:rsid w:val="00613160"/>
    <w:rsid w:val="00613ABC"/>
    <w:rsid w:val="00614767"/>
    <w:rsid w:val="00614937"/>
    <w:rsid w:val="00620D0B"/>
    <w:rsid w:val="00623814"/>
    <w:rsid w:val="00624F04"/>
    <w:rsid w:val="00625DBA"/>
    <w:rsid w:val="00627D35"/>
    <w:rsid w:val="0063265A"/>
    <w:rsid w:val="0063449B"/>
    <w:rsid w:val="0063727D"/>
    <w:rsid w:val="006416A8"/>
    <w:rsid w:val="00641813"/>
    <w:rsid w:val="00642492"/>
    <w:rsid w:val="0064660D"/>
    <w:rsid w:val="00646E38"/>
    <w:rsid w:val="006479A1"/>
    <w:rsid w:val="00650068"/>
    <w:rsid w:val="006537D2"/>
    <w:rsid w:val="00662552"/>
    <w:rsid w:val="00666677"/>
    <w:rsid w:val="00676E0C"/>
    <w:rsid w:val="006814F0"/>
    <w:rsid w:val="006819A8"/>
    <w:rsid w:val="00682469"/>
    <w:rsid w:val="00687E2E"/>
    <w:rsid w:val="00690A32"/>
    <w:rsid w:val="00692371"/>
    <w:rsid w:val="006932FF"/>
    <w:rsid w:val="00693F32"/>
    <w:rsid w:val="006A3020"/>
    <w:rsid w:val="006A4538"/>
    <w:rsid w:val="006A5EE5"/>
    <w:rsid w:val="006A686D"/>
    <w:rsid w:val="006A7A92"/>
    <w:rsid w:val="006B054D"/>
    <w:rsid w:val="006B1C49"/>
    <w:rsid w:val="006B3F65"/>
    <w:rsid w:val="006B5AA8"/>
    <w:rsid w:val="006B6BAC"/>
    <w:rsid w:val="006B7034"/>
    <w:rsid w:val="006C147A"/>
    <w:rsid w:val="006C2C47"/>
    <w:rsid w:val="006C47F6"/>
    <w:rsid w:val="006C7014"/>
    <w:rsid w:val="006E12AC"/>
    <w:rsid w:val="006E5777"/>
    <w:rsid w:val="006E5AC4"/>
    <w:rsid w:val="006F2D1E"/>
    <w:rsid w:val="006F2D9E"/>
    <w:rsid w:val="00700CA4"/>
    <w:rsid w:val="00700E7E"/>
    <w:rsid w:val="007024C6"/>
    <w:rsid w:val="0070593B"/>
    <w:rsid w:val="007161BB"/>
    <w:rsid w:val="007279E5"/>
    <w:rsid w:val="00731A5A"/>
    <w:rsid w:val="00735052"/>
    <w:rsid w:val="0073677E"/>
    <w:rsid w:val="0073709F"/>
    <w:rsid w:val="00740526"/>
    <w:rsid w:val="00743DAF"/>
    <w:rsid w:val="00745A8F"/>
    <w:rsid w:val="007471E1"/>
    <w:rsid w:val="007506A4"/>
    <w:rsid w:val="00751608"/>
    <w:rsid w:val="007536E4"/>
    <w:rsid w:val="00754B4B"/>
    <w:rsid w:val="00754CFC"/>
    <w:rsid w:val="00755218"/>
    <w:rsid w:val="00755A7E"/>
    <w:rsid w:val="00757213"/>
    <w:rsid w:val="00762663"/>
    <w:rsid w:val="00762CD2"/>
    <w:rsid w:val="00763777"/>
    <w:rsid w:val="00766D1F"/>
    <w:rsid w:val="00775AA4"/>
    <w:rsid w:val="0077670C"/>
    <w:rsid w:val="00777B10"/>
    <w:rsid w:val="00781B77"/>
    <w:rsid w:val="00783A11"/>
    <w:rsid w:val="00783F9C"/>
    <w:rsid w:val="00785C80"/>
    <w:rsid w:val="00792AC1"/>
    <w:rsid w:val="007979A3"/>
    <w:rsid w:val="007B205E"/>
    <w:rsid w:val="007B3452"/>
    <w:rsid w:val="007C0E2A"/>
    <w:rsid w:val="007C1AED"/>
    <w:rsid w:val="007C7738"/>
    <w:rsid w:val="007C77DE"/>
    <w:rsid w:val="007D0CB0"/>
    <w:rsid w:val="007D0E25"/>
    <w:rsid w:val="007D2E5D"/>
    <w:rsid w:val="007E1311"/>
    <w:rsid w:val="007E32FE"/>
    <w:rsid w:val="007E3E42"/>
    <w:rsid w:val="007E618A"/>
    <w:rsid w:val="007F27A0"/>
    <w:rsid w:val="007F7DBB"/>
    <w:rsid w:val="00800EE3"/>
    <w:rsid w:val="008067C8"/>
    <w:rsid w:val="00806B48"/>
    <w:rsid w:val="008107E6"/>
    <w:rsid w:val="008145E0"/>
    <w:rsid w:val="00817317"/>
    <w:rsid w:val="00823891"/>
    <w:rsid w:val="00825006"/>
    <w:rsid w:val="00826A19"/>
    <w:rsid w:val="008270D4"/>
    <w:rsid w:val="0083648E"/>
    <w:rsid w:val="0084597C"/>
    <w:rsid w:val="008467BE"/>
    <w:rsid w:val="0084749A"/>
    <w:rsid w:val="00850DD3"/>
    <w:rsid w:val="008512D5"/>
    <w:rsid w:val="008520F6"/>
    <w:rsid w:val="00856715"/>
    <w:rsid w:val="00856CCE"/>
    <w:rsid w:val="008617D1"/>
    <w:rsid w:val="00863EA4"/>
    <w:rsid w:val="00867E26"/>
    <w:rsid w:val="00872DB4"/>
    <w:rsid w:val="0087776C"/>
    <w:rsid w:val="0088672A"/>
    <w:rsid w:val="00891891"/>
    <w:rsid w:val="00891EEE"/>
    <w:rsid w:val="00892BEE"/>
    <w:rsid w:val="008971AB"/>
    <w:rsid w:val="00897389"/>
    <w:rsid w:val="00897616"/>
    <w:rsid w:val="008A2420"/>
    <w:rsid w:val="008B2C8B"/>
    <w:rsid w:val="008B58F3"/>
    <w:rsid w:val="008C0901"/>
    <w:rsid w:val="008C0ABF"/>
    <w:rsid w:val="008C0F87"/>
    <w:rsid w:val="008C4B76"/>
    <w:rsid w:val="008C6AE8"/>
    <w:rsid w:val="008C74B6"/>
    <w:rsid w:val="008D0A44"/>
    <w:rsid w:val="008D2450"/>
    <w:rsid w:val="008D28D5"/>
    <w:rsid w:val="008D3B0F"/>
    <w:rsid w:val="008D48C2"/>
    <w:rsid w:val="008E071B"/>
    <w:rsid w:val="008E33E6"/>
    <w:rsid w:val="008E4178"/>
    <w:rsid w:val="008E6291"/>
    <w:rsid w:val="008E6FEA"/>
    <w:rsid w:val="008F2956"/>
    <w:rsid w:val="008F3C67"/>
    <w:rsid w:val="008F3F24"/>
    <w:rsid w:val="008F5772"/>
    <w:rsid w:val="008F7C30"/>
    <w:rsid w:val="00901E50"/>
    <w:rsid w:val="00910B98"/>
    <w:rsid w:val="00915A61"/>
    <w:rsid w:val="00915ACC"/>
    <w:rsid w:val="00920FEA"/>
    <w:rsid w:val="009228ED"/>
    <w:rsid w:val="009343C3"/>
    <w:rsid w:val="009402B9"/>
    <w:rsid w:val="00940946"/>
    <w:rsid w:val="0094210D"/>
    <w:rsid w:val="00943838"/>
    <w:rsid w:val="009442C8"/>
    <w:rsid w:val="00946C81"/>
    <w:rsid w:val="00954166"/>
    <w:rsid w:val="00961D9F"/>
    <w:rsid w:val="009663DA"/>
    <w:rsid w:val="009742DD"/>
    <w:rsid w:val="00975F44"/>
    <w:rsid w:val="00976785"/>
    <w:rsid w:val="00976A61"/>
    <w:rsid w:val="009800E7"/>
    <w:rsid w:val="009801E6"/>
    <w:rsid w:val="00980390"/>
    <w:rsid w:val="00981FE2"/>
    <w:rsid w:val="00983508"/>
    <w:rsid w:val="00983BC8"/>
    <w:rsid w:val="00987424"/>
    <w:rsid w:val="009A2716"/>
    <w:rsid w:val="009A2970"/>
    <w:rsid w:val="009B4811"/>
    <w:rsid w:val="009B497A"/>
    <w:rsid w:val="009B585F"/>
    <w:rsid w:val="009C669B"/>
    <w:rsid w:val="009C694B"/>
    <w:rsid w:val="009C7ABB"/>
    <w:rsid w:val="009D4AF9"/>
    <w:rsid w:val="009D7F62"/>
    <w:rsid w:val="009E08BA"/>
    <w:rsid w:val="009E28A4"/>
    <w:rsid w:val="009E29C4"/>
    <w:rsid w:val="009F1D12"/>
    <w:rsid w:val="009F2F39"/>
    <w:rsid w:val="009F4122"/>
    <w:rsid w:val="009F60C0"/>
    <w:rsid w:val="009F6825"/>
    <w:rsid w:val="00A00D56"/>
    <w:rsid w:val="00A06D71"/>
    <w:rsid w:val="00A116A5"/>
    <w:rsid w:val="00A12B46"/>
    <w:rsid w:val="00A14374"/>
    <w:rsid w:val="00A20973"/>
    <w:rsid w:val="00A22B73"/>
    <w:rsid w:val="00A25B45"/>
    <w:rsid w:val="00A25D6B"/>
    <w:rsid w:val="00A26C02"/>
    <w:rsid w:val="00A31C60"/>
    <w:rsid w:val="00A330FA"/>
    <w:rsid w:val="00A36695"/>
    <w:rsid w:val="00A36F51"/>
    <w:rsid w:val="00A43D2F"/>
    <w:rsid w:val="00A526BB"/>
    <w:rsid w:val="00A56230"/>
    <w:rsid w:val="00A57735"/>
    <w:rsid w:val="00A628C1"/>
    <w:rsid w:val="00A642A1"/>
    <w:rsid w:val="00A71EF4"/>
    <w:rsid w:val="00A742EC"/>
    <w:rsid w:val="00A7732B"/>
    <w:rsid w:val="00A80797"/>
    <w:rsid w:val="00A84CCF"/>
    <w:rsid w:val="00A853EA"/>
    <w:rsid w:val="00A857F0"/>
    <w:rsid w:val="00A90437"/>
    <w:rsid w:val="00A926BE"/>
    <w:rsid w:val="00A92D00"/>
    <w:rsid w:val="00A93EFB"/>
    <w:rsid w:val="00A95990"/>
    <w:rsid w:val="00AA007F"/>
    <w:rsid w:val="00AA070D"/>
    <w:rsid w:val="00AA093F"/>
    <w:rsid w:val="00AA140B"/>
    <w:rsid w:val="00AA2E72"/>
    <w:rsid w:val="00AA384C"/>
    <w:rsid w:val="00AA492A"/>
    <w:rsid w:val="00AA7B92"/>
    <w:rsid w:val="00AB0F3C"/>
    <w:rsid w:val="00AB312B"/>
    <w:rsid w:val="00AB3FA7"/>
    <w:rsid w:val="00AB4975"/>
    <w:rsid w:val="00AB654D"/>
    <w:rsid w:val="00AC0969"/>
    <w:rsid w:val="00AC710D"/>
    <w:rsid w:val="00AD0C60"/>
    <w:rsid w:val="00AD1ACC"/>
    <w:rsid w:val="00AD1C7C"/>
    <w:rsid w:val="00AD3A8C"/>
    <w:rsid w:val="00AD4F5A"/>
    <w:rsid w:val="00AD506B"/>
    <w:rsid w:val="00AE1DC8"/>
    <w:rsid w:val="00AE3804"/>
    <w:rsid w:val="00AE547F"/>
    <w:rsid w:val="00AE5825"/>
    <w:rsid w:val="00AE63C4"/>
    <w:rsid w:val="00AF0EBA"/>
    <w:rsid w:val="00AF1307"/>
    <w:rsid w:val="00AF3549"/>
    <w:rsid w:val="00AF37E8"/>
    <w:rsid w:val="00AF3A3E"/>
    <w:rsid w:val="00AF402B"/>
    <w:rsid w:val="00AF5C5A"/>
    <w:rsid w:val="00B10465"/>
    <w:rsid w:val="00B12704"/>
    <w:rsid w:val="00B1417B"/>
    <w:rsid w:val="00B148DE"/>
    <w:rsid w:val="00B20F9C"/>
    <w:rsid w:val="00B23A8C"/>
    <w:rsid w:val="00B24AC7"/>
    <w:rsid w:val="00B259EB"/>
    <w:rsid w:val="00B27215"/>
    <w:rsid w:val="00B27AF2"/>
    <w:rsid w:val="00B27BC9"/>
    <w:rsid w:val="00B301F9"/>
    <w:rsid w:val="00B33A2F"/>
    <w:rsid w:val="00B370C7"/>
    <w:rsid w:val="00B42B52"/>
    <w:rsid w:val="00B50230"/>
    <w:rsid w:val="00B50C79"/>
    <w:rsid w:val="00B51FE8"/>
    <w:rsid w:val="00B565A4"/>
    <w:rsid w:val="00B60FC8"/>
    <w:rsid w:val="00B61CB8"/>
    <w:rsid w:val="00B63117"/>
    <w:rsid w:val="00B670A2"/>
    <w:rsid w:val="00B71EF5"/>
    <w:rsid w:val="00B80CE6"/>
    <w:rsid w:val="00B83DF7"/>
    <w:rsid w:val="00B8708A"/>
    <w:rsid w:val="00B90767"/>
    <w:rsid w:val="00B91615"/>
    <w:rsid w:val="00B916FC"/>
    <w:rsid w:val="00B960B8"/>
    <w:rsid w:val="00B96EB2"/>
    <w:rsid w:val="00BB4D29"/>
    <w:rsid w:val="00BB6469"/>
    <w:rsid w:val="00BB7C50"/>
    <w:rsid w:val="00BC13CB"/>
    <w:rsid w:val="00BC1EDF"/>
    <w:rsid w:val="00BC5456"/>
    <w:rsid w:val="00BD2D91"/>
    <w:rsid w:val="00BD7DFD"/>
    <w:rsid w:val="00BE4E15"/>
    <w:rsid w:val="00BF3AA6"/>
    <w:rsid w:val="00BF3B0E"/>
    <w:rsid w:val="00BF432C"/>
    <w:rsid w:val="00BF4D64"/>
    <w:rsid w:val="00C01111"/>
    <w:rsid w:val="00C023A2"/>
    <w:rsid w:val="00C02578"/>
    <w:rsid w:val="00C06291"/>
    <w:rsid w:val="00C12E3B"/>
    <w:rsid w:val="00C17528"/>
    <w:rsid w:val="00C25204"/>
    <w:rsid w:val="00C25716"/>
    <w:rsid w:val="00C25A32"/>
    <w:rsid w:val="00C27CDC"/>
    <w:rsid w:val="00C3130E"/>
    <w:rsid w:val="00C3274C"/>
    <w:rsid w:val="00C32FDF"/>
    <w:rsid w:val="00C40AAE"/>
    <w:rsid w:val="00C430AF"/>
    <w:rsid w:val="00C4349A"/>
    <w:rsid w:val="00C4359B"/>
    <w:rsid w:val="00C4526F"/>
    <w:rsid w:val="00C46946"/>
    <w:rsid w:val="00C46BB0"/>
    <w:rsid w:val="00C47F31"/>
    <w:rsid w:val="00C508AC"/>
    <w:rsid w:val="00C50A4A"/>
    <w:rsid w:val="00C51993"/>
    <w:rsid w:val="00C51BAF"/>
    <w:rsid w:val="00C52E2D"/>
    <w:rsid w:val="00C54C46"/>
    <w:rsid w:val="00C60679"/>
    <w:rsid w:val="00C6157F"/>
    <w:rsid w:val="00C61751"/>
    <w:rsid w:val="00C641D9"/>
    <w:rsid w:val="00C645F5"/>
    <w:rsid w:val="00C67F41"/>
    <w:rsid w:val="00C70B91"/>
    <w:rsid w:val="00C7277E"/>
    <w:rsid w:val="00C73DA2"/>
    <w:rsid w:val="00C81C09"/>
    <w:rsid w:val="00C825D1"/>
    <w:rsid w:val="00C83896"/>
    <w:rsid w:val="00C85685"/>
    <w:rsid w:val="00C86B27"/>
    <w:rsid w:val="00CA0D94"/>
    <w:rsid w:val="00CB1D9D"/>
    <w:rsid w:val="00CB2CC2"/>
    <w:rsid w:val="00CB3180"/>
    <w:rsid w:val="00CB3F26"/>
    <w:rsid w:val="00CB685A"/>
    <w:rsid w:val="00CB7562"/>
    <w:rsid w:val="00CC61CF"/>
    <w:rsid w:val="00CD3C60"/>
    <w:rsid w:val="00CD4E23"/>
    <w:rsid w:val="00CE40DE"/>
    <w:rsid w:val="00CE7BCD"/>
    <w:rsid w:val="00CF57E4"/>
    <w:rsid w:val="00D01C31"/>
    <w:rsid w:val="00D02957"/>
    <w:rsid w:val="00D030BA"/>
    <w:rsid w:val="00D10232"/>
    <w:rsid w:val="00D12D21"/>
    <w:rsid w:val="00D13F5C"/>
    <w:rsid w:val="00D16171"/>
    <w:rsid w:val="00D16D5F"/>
    <w:rsid w:val="00D200A1"/>
    <w:rsid w:val="00D24B60"/>
    <w:rsid w:val="00D25746"/>
    <w:rsid w:val="00D26BF4"/>
    <w:rsid w:val="00D26E52"/>
    <w:rsid w:val="00D35386"/>
    <w:rsid w:val="00D36CB5"/>
    <w:rsid w:val="00D40CF2"/>
    <w:rsid w:val="00D417B8"/>
    <w:rsid w:val="00D500E0"/>
    <w:rsid w:val="00D50501"/>
    <w:rsid w:val="00D522AB"/>
    <w:rsid w:val="00D56A42"/>
    <w:rsid w:val="00D571F0"/>
    <w:rsid w:val="00D668E8"/>
    <w:rsid w:val="00D70DA0"/>
    <w:rsid w:val="00D729DD"/>
    <w:rsid w:val="00D72F8A"/>
    <w:rsid w:val="00D74E10"/>
    <w:rsid w:val="00D76DB7"/>
    <w:rsid w:val="00D80341"/>
    <w:rsid w:val="00D81676"/>
    <w:rsid w:val="00D82666"/>
    <w:rsid w:val="00D869EA"/>
    <w:rsid w:val="00D87CFF"/>
    <w:rsid w:val="00D901FF"/>
    <w:rsid w:val="00D935B1"/>
    <w:rsid w:val="00DA2FFF"/>
    <w:rsid w:val="00DB1085"/>
    <w:rsid w:val="00DB6E03"/>
    <w:rsid w:val="00DC06A9"/>
    <w:rsid w:val="00DC1195"/>
    <w:rsid w:val="00DC1AA4"/>
    <w:rsid w:val="00DC6909"/>
    <w:rsid w:val="00DD4118"/>
    <w:rsid w:val="00DD5A19"/>
    <w:rsid w:val="00DD62B0"/>
    <w:rsid w:val="00DE2711"/>
    <w:rsid w:val="00DE279B"/>
    <w:rsid w:val="00DE59E7"/>
    <w:rsid w:val="00DE61D3"/>
    <w:rsid w:val="00DF0112"/>
    <w:rsid w:val="00DF3761"/>
    <w:rsid w:val="00DF4CD6"/>
    <w:rsid w:val="00DF5974"/>
    <w:rsid w:val="00DF5F40"/>
    <w:rsid w:val="00DF7187"/>
    <w:rsid w:val="00DF7869"/>
    <w:rsid w:val="00E0074F"/>
    <w:rsid w:val="00E007D4"/>
    <w:rsid w:val="00E00F73"/>
    <w:rsid w:val="00E027B2"/>
    <w:rsid w:val="00E02E16"/>
    <w:rsid w:val="00E053AC"/>
    <w:rsid w:val="00E078F6"/>
    <w:rsid w:val="00E12EE1"/>
    <w:rsid w:val="00E12EE2"/>
    <w:rsid w:val="00E15645"/>
    <w:rsid w:val="00E22918"/>
    <w:rsid w:val="00E26B13"/>
    <w:rsid w:val="00E3002A"/>
    <w:rsid w:val="00E30D04"/>
    <w:rsid w:val="00E31CD0"/>
    <w:rsid w:val="00E33D7A"/>
    <w:rsid w:val="00E348C2"/>
    <w:rsid w:val="00E36CDD"/>
    <w:rsid w:val="00E41F7A"/>
    <w:rsid w:val="00E42D2B"/>
    <w:rsid w:val="00E43212"/>
    <w:rsid w:val="00E433CC"/>
    <w:rsid w:val="00E44145"/>
    <w:rsid w:val="00E4474B"/>
    <w:rsid w:val="00E4524B"/>
    <w:rsid w:val="00E50599"/>
    <w:rsid w:val="00E551EF"/>
    <w:rsid w:val="00E556D6"/>
    <w:rsid w:val="00E5643B"/>
    <w:rsid w:val="00E60B1A"/>
    <w:rsid w:val="00E6463D"/>
    <w:rsid w:val="00E66979"/>
    <w:rsid w:val="00E74290"/>
    <w:rsid w:val="00E74706"/>
    <w:rsid w:val="00E80350"/>
    <w:rsid w:val="00E85FF9"/>
    <w:rsid w:val="00E864C4"/>
    <w:rsid w:val="00E87096"/>
    <w:rsid w:val="00E87583"/>
    <w:rsid w:val="00E93923"/>
    <w:rsid w:val="00E93957"/>
    <w:rsid w:val="00E94319"/>
    <w:rsid w:val="00E94BFA"/>
    <w:rsid w:val="00E965B6"/>
    <w:rsid w:val="00E97416"/>
    <w:rsid w:val="00EA0AC6"/>
    <w:rsid w:val="00EA3416"/>
    <w:rsid w:val="00EA60C1"/>
    <w:rsid w:val="00EB0E0F"/>
    <w:rsid w:val="00EB5A82"/>
    <w:rsid w:val="00EC3252"/>
    <w:rsid w:val="00EC4E21"/>
    <w:rsid w:val="00ED1C21"/>
    <w:rsid w:val="00ED62C7"/>
    <w:rsid w:val="00ED6B81"/>
    <w:rsid w:val="00ED7447"/>
    <w:rsid w:val="00EE0342"/>
    <w:rsid w:val="00EE0698"/>
    <w:rsid w:val="00EE0DC9"/>
    <w:rsid w:val="00EE518A"/>
    <w:rsid w:val="00EE6249"/>
    <w:rsid w:val="00EF1581"/>
    <w:rsid w:val="00EF225A"/>
    <w:rsid w:val="00EF58CC"/>
    <w:rsid w:val="00EF6C4D"/>
    <w:rsid w:val="00EF6F0A"/>
    <w:rsid w:val="00F04F25"/>
    <w:rsid w:val="00F12AB0"/>
    <w:rsid w:val="00F16391"/>
    <w:rsid w:val="00F27317"/>
    <w:rsid w:val="00F300AF"/>
    <w:rsid w:val="00F31D29"/>
    <w:rsid w:val="00F3275E"/>
    <w:rsid w:val="00F3527D"/>
    <w:rsid w:val="00F4304B"/>
    <w:rsid w:val="00F440CB"/>
    <w:rsid w:val="00F45635"/>
    <w:rsid w:val="00F47DC5"/>
    <w:rsid w:val="00F47E98"/>
    <w:rsid w:val="00F52F71"/>
    <w:rsid w:val="00F54492"/>
    <w:rsid w:val="00F557D9"/>
    <w:rsid w:val="00F55FE5"/>
    <w:rsid w:val="00F610E2"/>
    <w:rsid w:val="00F6183A"/>
    <w:rsid w:val="00F651C5"/>
    <w:rsid w:val="00F66363"/>
    <w:rsid w:val="00F66397"/>
    <w:rsid w:val="00F66559"/>
    <w:rsid w:val="00F708F4"/>
    <w:rsid w:val="00F72608"/>
    <w:rsid w:val="00F72723"/>
    <w:rsid w:val="00F737F0"/>
    <w:rsid w:val="00F747A0"/>
    <w:rsid w:val="00F827E7"/>
    <w:rsid w:val="00F82B67"/>
    <w:rsid w:val="00F864CF"/>
    <w:rsid w:val="00F91628"/>
    <w:rsid w:val="00F91A19"/>
    <w:rsid w:val="00F92998"/>
    <w:rsid w:val="00FA01B4"/>
    <w:rsid w:val="00FA1BEE"/>
    <w:rsid w:val="00FA2CB3"/>
    <w:rsid w:val="00FA3F2A"/>
    <w:rsid w:val="00FB5711"/>
    <w:rsid w:val="00FC2004"/>
    <w:rsid w:val="00FD36DB"/>
    <w:rsid w:val="00FD37AD"/>
    <w:rsid w:val="00FD4525"/>
    <w:rsid w:val="00FD4D74"/>
    <w:rsid w:val="00FD679A"/>
    <w:rsid w:val="00FE2E04"/>
    <w:rsid w:val="00FE2E7C"/>
    <w:rsid w:val="00FE2EB0"/>
    <w:rsid w:val="00FF25F9"/>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946"/>
  </w:style>
  <w:style w:type="paragraph" w:styleId="Ttulo2">
    <w:name w:val="heading 2"/>
    <w:basedOn w:val="Normal"/>
    <w:link w:val="Ttulo2Car"/>
    <w:uiPriority w:val="9"/>
    <w:qFormat/>
    <w:rsid w:val="00F47DC5"/>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F5F40"/>
    <w:pPr>
      <w:spacing w:after="0" w:line="240" w:lineRule="auto"/>
    </w:pPr>
    <w:rPr>
      <w:sz w:val="20"/>
      <w:szCs w:val="20"/>
      <w:lang w:val="es-CO"/>
    </w:rPr>
  </w:style>
  <w:style w:type="character" w:customStyle="1" w:styleId="TextonotapieCar">
    <w:name w:val="Texto nota pie Car"/>
    <w:basedOn w:val="Fuentedeprrafopredeter"/>
    <w:link w:val="Textonotapie"/>
    <w:uiPriority w:val="99"/>
    <w:rsid w:val="00DF5F40"/>
    <w:rPr>
      <w:sz w:val="20"/>
      <w:szCs w:val="20"/>
      <w:lang w:val="es-CO"/>
    </w:rPr>
  </w:style>
  <w:style w:type="character" w:styleId="Refdenotaalpie">
    <w:name w:val="footnote reference"/>
    <w:basedOn w:val="Fuentedeprrafopredeter"/>
    <w:uiPriority w:val="99"/>
    <w:semiHidden/>
    <w:unhideWhenUsed/>
    <w:rsid w:val="00DF5F40"/>
    <w:rPr>
      <w:vertAlign w:val="superscript"/>
    </w:rPr>
  </w:style>
  <w:style w:type="character" w:styleId="Hipervnculo">
    <w:name w:val="Hyperlink"/>
    <w:basedOn w:val="Fuentedeprrafopredeter"/>
    <w:uiPriority w:val="99"/>
    <w:unhideWhenUsed/>
    <w:rsid w:val="00DF5F40"/>
    <w:rPr>
      <w:color w:val="0000FF" w:themeColor="hyperlink"/>
      <w:u w:val="single"/>
    </w:rPr>
  </w:style>
  <w:style w:type="paragraph" w:styleId="Prrafodelista">
    <w:name w:val="List Paragraph"/>
    <w:basedOn w:val="Normal"/>
    <w:uiPriority w:val="34"/>
    <w:qFormat/>
    <w:rsid w:val="00E12EE1"/>
    <w:pPr>
      <w:suppressAutoHyphens/>
      <w:spacing w:after="0" w:line="240" w:lineRule="auto"/>
      <w:ind w:left="720"/>
      <w:contextualSpacing/>
    </w:pPr>
    <w:rPr>
      <w:rFonts w:ascii="Times New Roman" w:eastAsia="Times New Roman" w:hAnsi="Times New Roman" w:cs="Times New Roman"/>
      <w:sz w:val="24"/>
      <w:szCs w:val="24"/>
      <w:lang w:val="es-ES" w:eastAsia="ar-SA"/>
    </w:rPr>
  </w:style>
  <w:style w:type="character" w:customStyle="1" w:styleId="Ttulo2Car">
    <w:name w:val="Título 2 Car"/>
    <w:basedOn w:val="Fuentedeprrafopredeter"/>
    <w:link w:val="Ttulo2"/>
    <w:uiPriority w:val="9"/>
    <w:rsid w:val="00F47DC5"/>
    <w:rPr>
      <w:rFonts w:ascii="Times New Roman" w:eastAsia="Times New Roman" w:hAnsi="Times New Roman" w:cs="Times New Roman"/>
      <w:b/>
      <w:bCs/>
      <w:sz w:val="36"/>
      <w:szCs w:val="36"/>
      <w:lang w:eastAsia="es-AR"/>
    </w:rPr>
  </w:style>
  <w:style w:type="character" w:styleId="Textoennegrita">
    <w:name w:val="Strong"/>
    <w:basedOn w:val="Fuentedeprrafopredeter"/>
    <w:uiPriority w:val="22"/>
    <w:qFormat/>
    <w:rsid w:val="00F47DC5"/>
    <w:rPr>
      <w:b/>
      <w:bCs/>
    </w:rPr>
  </w:style>
  <w:style w:type="character" w:styleId="AcrnimoHTML">
    <w:name w:val="HTML Acronym"/>
    <w:basedOn w:val="Fuentedeprrafopredeter"/>
    <w:uiPriority w:val="99"/>
    <w:semiHidden/>
    <w:unhideWhenUsed/>
    <w:rsid w:val="00F47DC5"/>
  </w:style>
  <w:style w:type="paragraph" w:styleId="Textodeglobo">
    <w:name w:val="Balloon Text"/>
    <w:basedOn w:val="Normal"/>
    <w:link w:val="TextodegloboCar"/>
    <w:uiPriority w:val="99"/>
    <w:semiHidden/>
    <w:unhideWhenUsed/>
    <w:rsid w:val="00F47D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7DC5"/>
    <w:rPr>
      <w:rFonts w:ascii="Tahoma" w:hAnsi="Tahoma" w:cs="Tahoma"/>
      <w:sz w:val="16"/>
      <w:szCs w:val="16"/>
    </w:rPr>
  </w:style>
  <w:style w:type="paragraph" w:styleId="Ttulo">
    <w:name w:val="Title"/>
    <w:basedOn w:val="Normal"/>
    <w:link w:val="TtuloCar"/>
    <w:uiPriority w:val="99"/>
    <w:qFormat/>
    <w:rsid w:val="000B5F64"/>
    <w:pPr>
      <w:spacing w:after="0" w:line="240" w:lineRule="auto"/>
      <w:jc w:val="center"/>
    </w:pPr>
    <w:rPr>
      <w:rFonts w:ascii="Times New Roman" w:eastAsia="Calibri" w:hAnsi="Times New Roman" w:cs="Times New Roman"/>
      <w:i/>
      <w:sz w:val="20"/>
      <w:szCs w:val="20"/>
      <w:lang w:val="es-ES_tradnl" w:eastAsia="es-ES"/>
    </w:rPr>
  </w:style>
  <w:style w:type="character" w:customStyle="1" w:styleId="TtuloCar">
    <w:name w:val="Título Car"/>
    <w:basedOn w:val="Fuentedeprrafopredeter"/>
    <w:link w:val="Ttulo"/>
    <w:uiPriority w:val="99"/>
    <w:rsid w:val="000B5F64"/>
    <w:rPr>
      <w:rFonts w:ascii="Times New Roman" w:eastAsia="Calibri" w:hAnsi="Times New Roman" w:cs="Times New Roman"/>
      <w:i/>
      <w:sz w:val="20"/>
      <w:szCs w:val="20"/>
      <w:lang w:val="es-ES_tradnl" w:eastAsia="es-ES"/>
    </w:rPr>
  </w:style>
  <w:style w:type="character" w:customStyle="1" w:styleId="citation-flpages">
    <w:name w:val="citation-flpages"/>
    <w:uiPriority w:val="99"/>
    <w:rsid w:val="00D72F8A"/>
    <w:rPr>
      <w:rFonts w:cs="Times New Roman"/>
    </w:rPr>
  </w:style>
  <w:style w:type="character" w:customStyle="1" w:styleId="footertext1">
    <w:name w:val="footer_text1"/>
    <w:uiPriority w:val="99"/>
    <w:rsid w:val="00FE2EB0"/>
    <w:rPr>
      <w:rFonts w:ascii="Verdana" w:hAnsi="Verdana" w:cs="Times New Roman"/>
      <w:color w:val="462B2D"/>
      <w:sz w:val="16"/>
      <w:szCs w:val="16"/>
      <w:u w:val="none"/>
      <w:effect w:val="none"/>
    </w:rPr>
  </w:style>
  <w:style w:type="character" w:customStyle="1" w:styleId="citation-publication-date">
    <w:name w:val="citation-publication-date"/>
    <w:uiPriority w:val="99"/>
    <w:rsid w:val="00FE2EB0"/>
    <w:rPr>
      <w:rFonts w:cs="Times New Roman"/>
    </w:rPr>
  </w:style>
  <w:style w:type="character" w:customStyle="1" w:styleId="citation-abbreviation">
    <w:name w:val="citation-abbreviation"/>
    <w:uiPriority w:val="99"/>
    <w:rsid w:val="00FE2EB0"/>
    <w:rPr>
      <w:rFonts w:cs="Times New Roman"/>
    </w:rPr>
  </w:style>
  <w:style w:type="character" w:customStyle="1" w:styleId="citation-volume">
    <w:name w:val="citation-volume"/>
    <w:uiPriority w:val="99"/>
    <w:rsid w:val="00FE2EB0"/>
    <w:rPr>
      <w:rFonts w:cs="Times New Roman"/>
    </w:rPr>
  </w:style>
  <w:style w:type="character" w:customStyle="1" w:styleId="citation-issue">
    <w:name w:val="citation-issue"/>
    <w:uiPriority w:val="99"/>
    <w:rsid w:val="00FE2EB0"/>
    <w:rPr>
      <w:rFonts w:cs="Times New Roman"/>
    </w:rPr>
  </w:style>
  <w:style w:type="character" w:styleId="CitaHTML">
    <w:name w:val="HTML Cite"/>
    <w:uiPriority w:val="99"/>
    <w:semiHidden/>
    <w:rsid w:val="00FE2EB0"/>
    <w:rPr>
      <w:rFonts w:cs="Times New Roman"/>
      <w:i/>
      <w:iCs/>
    </w:rPr>
  </w:style>
  <w:style w:type="character" w:customStyle="1" w:styleId="longtext">
    <w:name w:val="long_text"/>
    <w:basedOn w:val="Fuentedeprrafopredeter"/>
    <w:rsid w:val="000D12BA"/>
  </w:style>
  <w:style w:type="character" w:styleId="Nmerodelnea">
    <w:name w:val="line number"/>
    <w:basedOn w:val="Fuentedeprrafopredeter"/>
    <w:uiPriority w:val="99"/>
    <w:semiHidden/>
    <w:unhideWhenUsed/>
    <w:rsid w:val="001111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456759">
      <w:bodyDiv w:val="1"/>
      <w:marLeft w:val="0"/>
      <w:marRight w:val="0"/>
      <w:marTop w:val="0"/>
      <w:marBottom w:val="0"/>
      <w:divBdr>
        <w:top w:val="none" w:sz="0" w:space="0" w:color="auto"/>
        <w:left w:val="none" w:sz="0" w:space="0" w:color="auto"/>
        <w:bottom w:val="none" w:sz="0" w:space="0" w:color="auto"/>
        <w:right w:val="none" w:sz="0" w:space="0" w:color="auto"/>
      </w:divBdr>
    </w:div>
    <w:div w:id="124695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alnet.unirioja.es/servlet/revista?codigo=10846"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ialnet.unirioja.es/servlet/listaarticulos?tipo_busqueda=EJEMPLAR&amp;revista_busqueda=10846&amp;clave_busqueda=21281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lara@sinu.unicordoba.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65782-98F8-4BA6-91C1-06A47980D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3582</Words>
  <Characters>19706</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Windows XP Colossus Edition 2</Company>
  <LinksUpToDate>false</LinksUpToDate>
  <CharactersWithSpaces>23242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adm_corbi</cp:lastModifiedBy>
  <cp:revision>12</cp:revision>
  <dcterms:created xsi:type="dcterms:W3CDTF">2010-11-05T14:58:00Z</dcterms:created>
  <dcterms:modified xsi:type="dcterms:W3CDTF">2010-11-26T22:12:00Z</dcterms:modified>
</cp:coreProperties>
</file>