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C4A" w:rsidRPr="007E14E6" w:rsidRDefault="005B4627" w:rsidP="00B53C4A">
      <w:pPr>
        <w:pStyle w:val="Ttulo1"/>
        <w:tabs>
          <w:tab w:val="left" w:pos="3261"/>
        </w:tabs>
        <w:spacing w:line="240" w:lineRule="auto"/>
        <w:jc w:val="center"/>
        <w:rPr>
          <w:rFonts w:ascii="Times New Roman" w:hAnsi="Times New Roman"/>
          <w:color w:val="auto"/>
          <w:sz w:val="24"/>
          <w:szCs w:val="24"/>
        </w:rPr>
      </w:pPr>
      <w:bookmarkStart w:id="0" w:name="_Toc316428967"/>
      <w:r w:rsidRPr="007E14E6">
        <w:rPr>
          <w:rFonts w:ascii="Times New Roman" w:hAnsi="Times New Roman"/>
          <w:color w:val="auto"/>
          <w:sz w:val="24"/>
          <w:szCs w:val="24"/>
        </w:rPr>
        <w:t>E</w:t>
      </w:r>
      <w:r>
        <w:rPr>
          <w:rFonts w:ascii="Times New Roman" w:hAnsi="Times New Roman"/>
          <w:color w:val="auto"/>
          <w:sz w:val="24"/>
          <w:szCs w:val="24"/>
        </w:rPr>
        <w:t xml:space="preserve">valuación </w:t>
      </w:r>
      <w:r w:rsidRPr="007E14E6">
        <w:rPr>
          <w:rFonts w:ascii="Times New Roman" w:hAnsi="Times New Roman"/>
          <w:color w:val="auto"/>
          <w:sz w:val="24"/>
          <w:szCs w:val="24"/>
        </w:rPr>
        <w:t xml:space="preserve"> </w:t>
      </w:r>
      <w:r>
        <w:rPr>
          <w:rFonts w:ascii="Times New Roman" w:hAnsi="Times New Roman"/>
          <w:color w:val="auto"/>
          <w:sz w:val="24"/>
          <w:szCs w:val="24"/>
        </w:rPr>
        <w:t xml:space="preserve">de microorganismos con </w:t>
      </w:r>
      <w:r w:rsidRPr="007E14E6">
        <w:rPr>
          <w:rFonts w:ascii="Times New Roman" w:hAnsi="Times New Roman"/>
          <w:color w:val="auto"/>
          <w:sz w:val="24"/>
          <w:szCs w:val="24"/>
        </w:rPr>
        <w:t xml:space="preserve"> </w:t>
      </w:r>
      <w:r>
        <w:rPr>
          <w:rFonts w:ascii="Times New Roman" w:hAnsi="Times New Roman"/>
          <w:color w:val="auto"/>
          <w:sz w:val="24"/>
          <w:szCs w:val="24"/>
        </w:rPr>
        <w:t xml:space="preserve">potencial de promoción de crecimiento </w:t>
      </w:r>
      <w:r>
        <w:rPr>
          <w:rFonts w:ascii="Times New Roman" w:hAnsi="Times New Roman"/>
          <w:color w:val="auto"/>
          <w:sz w:val="24"/>
          <w:szCs w:val="24"/>
          <w:lang w:val="es-PE"/>
        </w:rPr>
        <w:t xml:space="preserve">vegetal y </w:t>
      </w:r>
      <w:proofErr w:type="spellStart"/>
      <w:r>
        <w:rPr>
          <w:rFonts w:ascii="Times New Roman" w:hAnsi="Times New Roman"/>
          <w:color w:val="auto"/>
          <w:sz w:val="24"/>
          <w:szCs w:val="24"/>
          <w:lang w:val="es-PE"/>
        </w:rPr>
        <w:t>biocontrol</w:t>
      </w:r>
      <w:proofErr w:type="spellEnd"/>
      <w:r>
        <w:rPr>
          <w:rFonts w:ascii="Times New Roman" w:hAnsi="Times New Roman"/>
          <w:color w:val="auto"/>
          <w:sz w:val="24"/>
          <w:szCs w:val="24"/>
          <w:lang w:val="es-PE"/>
        </w:rPr>
        <w:t xml:space="preserve"> </w:t>
      </w:r>
      <w:r>
        <w:rPr>
          <w:rFonts w:ascii="Times New Roman" w:hAnsi="Times New Roman"/>
          <w:color w:val="auto"/>
          <w:sz w:val="24"/>
          <w:szCs w:val="24"/>
        </w:rPr>
        <w:t xml:space="preserve">de </w:t>
      </w:r>
      <w:proofErr w:type="spellStart"/>
      <w:r w:rsidR="00B53C4A" w:rsidRPr="007E14E6">
        <w:rPr>
          <w:rFonts w:ascii="Times New Roman" w:hAnsi="Times New Roman"/>
          <w:i/>
          <w:color w:val="auto"/>
          <w:sz w:val="24"/>
          <w:szCs w:val="24"/>
        </w:rPr>
        <w:t>Spongospora</w:t>
      </w:r>
      <w:proofErr w:type="spellEnd"/>
      <w:r w:rsidR="00B53C4A" w:rsidRPr="007E14E6">
        <w:rPr>
          <w:rFonts w:ascii="Times New Roman" w:hAnsi="Times New Roman"/>
          <w:i/>
          <w:color w:val="auto"/>
          <w:sz w:val="24"/>
          <w:szCs w:val="24"/>
        </w:rPr>
        <w:t xml:space="preserve"> </w:t>
      </w:r>
      <w:proofErr w:type="spellStart"/>
      <w:r w:rsidR="00B53C4A" w:rsidRPr="007E14E6">
        <w:rPr>
          <w:rFonts w:ascii="Times New Roman" w:hAnsi="Times New Roman"/>
          <w:i/>
          <w:color w:val="auto"/>
          <w:sz w:val="24"/>
          <w:szCs w:val="24"/>
        </w:rPr>
        <w:t>subterranea</w:t>
      </w:r>
      <w:proofErr w:type="spellEnd"/>
      <w:r w:rsidR="00B53C4A" w:rsidRPr="007E14E6">
        <w:rPr>
          <w:rFonts w:ascii="Times New Roman" w:hAnsi="Times New Roman"/>
          <w:color w:val="auto"/>
          <w:sz w:val="24"/>
          <w:szCs w:val="24"/>
        </w:rPr>
        <w:t xml:space="preserve"> </w:t>
      </w:r>
      <w:bookmarkEnd w:id="0"/>
    </w:p>
    <w:p w:rsidR="00B53C4A" w:rsidRPr="007E14E6" w:rsidRDefault="00B53C4A" w:rsidP="00B53C4A">
      <w:pPr>
        <w:spacing w:after="0" w:line="240" w:lineRule="auto"/>
        <w:rPr>
          <w:rFonts w:ascii="Times New Roman" w:hAnsi="Times New Roman"/>
          <w:sz w:val="24"/>
          <w:szCs w:val="24"/>
        </w:rPr>
      </w:pPr>
    </w:p>
    <w:p w:rsidR="00B53C4A" w:rsidRPr="007E14E6" w:rsidRDefault="008176B3" w:rsidP="00B53C4A">
      <w:pPr>
        <w:spacing w:line="240" w:lineRule="auto"/>
        <w:jc w:val="center"/>
        <w:rPr>
          <w:rFonts w:ascii="Times New Roman" w:hAnsi="Times New Roman"/>
          <w:b/>
          <w:i/>
          <w:sz w:val="24"/>
          <w:szCs w:val="24"/>
          <w:lang w:val="en-US"/>
        </w:rPr>
      </w:pPr>
      <w:r w:rsidRPr="007E14E6">
        <w:rPr>
          <w:rFonts w:ascii="Times New Roman" w:hAnsi="Times New Roman"/>
          <w:b/>
          <w:sz w:val="24"/>
          <w:szCs w:val="24"/>
          <w:lang w:val="en-US"/>
        </w:rPr>
        <w:t>E</w:t>
      </w:r>
      <w:r>
        <w:rPr>
          <w:rFonts w:ascii="Times New Roman" w:hAnsi="Times New Roman"/>
          <w:b/>
          <w:sz w:val="24"/>
          <w:szCs w:val="24"/>
          <w:lang w:val="en-US"/>
        </w:rPr>
        <w:t>valuation</w:t>
      </w:r>
      <w:r w:rsidRPr="007E14E6">
        <w:rPr>
          <w:rFonts w:ascii="Times New Roman" w:hAnsi="Times New Roman"/>
          <w:b/>
          <w:sz w:val="24"/>
          <w:szCs w:val="24"/>
          <w:lang w:val="en-US"/>
        </w:rPr>
        <w:t xml:space="preserve"> </w:t>
      </w:r>
      <w:r>
        <w:rPr>
          <w:rFonts w:ascii="Times New Roman" w:hAnsi="Times New Roman"/>
          <w:b/>
          <w:sz w:val="24"/>
          <w:szCs w:val="24"/>
          <w:lang w:val="en-US"/>
        </w:rPr>
        <w:t xml:space="preserve">of </w:t>
      </w:r>
      <w:proofErr w:type="gramStart"/>
      <w:r>
        <w:rPr>
          <w:rFonts w:ascii="Times New Roman" w:hAnsi="Times New Roman"/>
          <w:b/>
          <w:sz w:val="24"/>
          <w:szCs w:val="24"/>
          <w:lang w:val="en-US"/>
        </w:rPr>
        <w:t xml:space="preserve">microorganisms </w:t>
      </w:r>
      <w:r w:rsidR="00B53C4A" w:rsidRPr="007E14E6">
        <w:rPr>
          <w:rFonts w:ascii="Times New Roman" w:hAnsi="Times New Roman"/>
          <w:b/>
          <w:sz w:val="24"/>
          <w:szCs w:val="24"/>
          <w:lang w:val="en-US"/>
        </w:rPr>
        <w:t xml:space="preserve"> </w:t>
      </w:r>
      <w:r>
        <w:rPr>
          <w:rFonts w:ascii="Times New Roman" w:hAnsi="Times New Roman"/>
          <w:b/>
          <w:sz w:val="24"/>
          <w:szCs w:val="24"/>
          <w:lang w:val="en-US"/>
        </w:rPr>
        <w:t>with</w:t>
      </w:r>
      <w:proofErr w:type="gramEnd"/>
      <w:r w:rsidRPr="007E14E6">
        <w:rPr>
          <w:rFonts w:ascii="Times New Roman" w:hAnsi="Times New Roman"/>
          <w:b/>
          <w:sz w:val="24"/>
          <w:szCs w:val="24"/>
          <w:lang w:val="en-US"/>
        </w:rPr>
        <w:t xml:space="preserve"> </w:t>
      </w:r>
      <w:r>
        <w:rPr>
          <w:rFonts w:ascii="Times New Roman" w:hAnsi="Times New Roman"/>
          <w:b/>
          <w:sz w:val="24"/>
          <w:szCs w:val="24"/>
          <w:lang w:val="en-US"/>
        </w:rPr>
        <w:t xml:space="preserve">potential </w:t>
      </w:r>
      <w:r w:rsidRPr="007E14E6">
        <w:rPr>
          <w:rFonts w:ascii="Times New Roman" w:hAnsi="Times New Roman"/>
          <w:b/>
          <w:sz w:val="24"/>
          <w:szCs w:val="24"/>
          <w:lang w:val="en-US"/>
        </w:rPr>
        <w:t xml:space="preserve"> </w:t>
      </w:r>
      <w:r>
        <w:rPr>
          <w:rFonts w:ascii="Times New Roman" w:hAnsi="Times New Roman"/>
          <w:b/>
          <w:sz w:val="24"/>
          <w:szCs w:val="24"/>
          <w:lang w:val="en-US"/>
        </w:rPr>
        <w:t xml:space="preserve">for plant </w:t>
      </w:r>
      <w:r w:rsidR="00B53C4A" w:rsidRPr="007E14E6">
        <w:rPr>
          <w:rFonts w:ascii="Times New Roman" w:hAnsi="Times New Roman"/>
          <w:b/>
          <w:sz w:val="24"/>
          <w:szCs w:val="24"/>
          <w:lang w:val="en-US"/>
        </w:rPr>
        <w:t xml:space="preserve"> </w:t>
      </w:r>
      <w:r>
        <w:rPr>
          <w:rFonts w:ascii="Times New Roman" w:hAnsi="Times New Roman"/>
          <w:b/>
          <w:sz w:val="24"/>
          <w:szCs w:val="24"/>
          <w:lang w:val="en-US"/>
        </w:rPr>
        <w:t xml:space="preserve">growth </w:t>
      </w:r>
      <w:r w:rsidRPr="007E14E6">
        <w:rPr>
          <w:rFonts w:ascii="Times New Roman" w:hAnsi="Times New Roman"/>
          <w:b/>
          <w:sz w:val="24"/>
          <w:szCs w:val="24"/>
          <w:lang w:val="en-US"/>
        </w:rPr>
        <w:t xml:space="preserve"> </w:t>
      </w:r>
      <w:r>
        <w:rPr>
          <w:rFonts w:ascii="Times New Roman" w:hAnsi="Times New Roman"/>
          <w:b/>
          <w:sz w:val="24"/>
          <w:szCs w:val="24"/>
          <w:lang w:val="en-US"/>
        </w:rPr>
        <w:t xml:space="preserve">promotion and biological control of </w:t>
      </w:r>
      <w:r w:rsidRPr="007E14E6">
        <w:rPr>
          <w:rFonts w:ascii="Times New Roman" w:hAnsi="Times New Roman"/>
          <w:b/>
          <w:sz w:val="24"/>
          <w:szCs w:val="24"/>
          <w:lang w:val="en-US"/>
        </w:rPr>
        <w:t xml:space="preserve"> </w:t>
      </w:r>
      <w:r>
        <w:rPr>
          <w:rFonts w:ascii="Times New Roman" w:hAnsi="Times New Roman"/>
          <w:b/>
          <w:sz w:val="24"/>
          <w:szCs w:val="24"/>
          <w:lang w:val="en-US"/>
        </w:rPr>
        <w:t xml:space="preserve"> </w:t>
      </w:r>
      <w:r w:rsidR="00B53C4A" w:rsidRPr="007E14E6">
        <w:rPr>
          <w:rFonts w:ascii="Times New Roman" w:hAnsi="Times New Roman"/>
          <w:b/>
          <w:sz w:val="24"/>
          <w:szCs w:val="24"/>
          <w:lang w:val="en-US"/>
        </w:rPr>
        <w:t xml:space="preserve"> </w:t>
      </w:r>
      <w:proofErr w:type="spellStart"/>
      <w:r w:rsidR="00B53C4A" w:rsidRPr="007E14E6">
        <w:rPr>
          <w:rFonts w:ascii="Times New Roman" w:hAnsi="Times New Roman"/>
          <w:b/>
          <w:i/>
          <w:sz w:val="24"/>
          <w:szCs w:val="24"/>
          <w:lang w:val="en-US"/>
        </w:rPr>
        <w:t>Spongospora</w:t>
      </w:r>
      <w:proofErr w:type="spellEnd"/>
      <w:r w:rsidR="00B53C4A" w:rsidRPr="007E14E6">
        <w:rPr>
          <w:rFonts w:ascii="Times New Roman" w:hAnsi="Times New Roman"/>
          <w:b/>
          <w:i/>
          <w:sz w:val="24"/>
          <w:szCs w:val="24"/>
          <w:lang w:val="en-US"/>
        </w:rPr>
        <w:t xml:space="preserve"> </w:t>
      </w:r>
      <w:proofErr w:type="spellStart"/>
      <w:r w:rsidR="00B53C4A" w:rsidRPr="007E14E6">
        <w:rPr>
          <w:rFonts w:ascii="Times New Roman" w:hAnsi="Times New Roman"/>
          <w:b/>
          <w:i/>
          <w:sz w:val="24"/>
          <w:szCs w:val="24"/>
          <w:lang w:val="en-US"/>
        </w:rPr>
        <w:t>subterranea</w:t>
      </w:r>
      <w:proofErr w:type="spellEnd"/>
    </w:p>
    <w:p w:rsidR="00B53C4A" w:rsidRPr="007E14E6" w:rsidRDefault="00B53C4A" w:rsidP="00284F49">
      <w:pPr>
        <w:spacing w:line="240" w:lineRule="auto"/>
        <w:rPr>
          <w:rFonts w:ascii="Times New Roman" w:hAnsi="Times New Roman"/>
          <w:sz w:val="24"/>
          <w:szCs w:val="24"/>
        </w:rPr>
      </w:pPr>
      <w:r w:rsidRPr="007E14E6">
        <w:rPr>
          <w:rFonts w:ascii="Times New Roman" w:hAnsi="Times New Roman"/>
          <w:b/>
          <w:sz w:val="24"/>
          <w:szCs w:val="24"/>
        </w:rPr>
        <w:t xml:space="preserve">Titulo corto: </w:t>
      </w:r>
      <w:r w:rsidRPr="007E14E6">
        <w:rPr>
          <w:rFonts w:ascii="Times New Roman" w:hAnsi="Times New Roman"/>
          <w:sz w:val="24"/>
          <w:szCs w:val="24"/>
        </w:rPr>
        <w:t xml:space="preserve">Microorganismos para promoción de crecimiento y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 </w:t>
      </w:r>
      <w:r w:rsidRPr="007E14E6">
        <w:rPr>
          <w:rFonts w:ascii="Times New Roman" w:hAnsi="Times New Roman"/>
          <w:i/>
          <w:sz w:val="24"/>
          <w:szCs w:val="24"/>
        </w:rPr>
        <w:t xml:space="preserve">S. </w:t>
      </w:r>
      <w:proofErr w:type="spellStart"/>
      <w:r w:rsidRPr="007E14E6">
        <w:rPr>
          <w:rFonts w:ascii="Times New Roman" w:hAnsi="Times New Roman"/>
          <w:i/>
          <w:sz w:val="24"/>
          <w:szCs w:val="24"/>
        </w:rPr>
        <w:t>subterranea</w:t>
      </w:r>
      <w:proofErr w:type="spellEnd"/>
      <w:r w:rsidRPr="007E14E6">
        <w:rPr>
          <w:rFonts w:ascii="Times New Roman" w:hAnsi="Times New Roman"/>
          <w:i/>
          <w:sz w:val="24"/>
          <w:szCs w:val="24"/>
        </w:rPr>
        <w:t xml:space="preserve"> </w:t>
      </w:r>
    </w:p>
    <w:p w:rsidR="00DA4063" w:rsidRPr="007E14E6" w:rsidRDefault="00DA4063" w:rsidP="00DA4063">
      <w:pPr>
        <w:spacing w:after="0" w:line="240" w:lineRule="auto"/>
        <w:jc w:val="center"/>
        <w:rPr>
          <w:rFonts w:ascii="Times New Roman" w:hAnsi="Times New Roman"/>
          <w:noProof/>
          <w:sz w:val="24"/>
          <w:szCs w:val="24"/>
          <w:vertAlign w:val="superscript"/>
          <w:lang w:eastAsia="es-CO"/>
        </w:rPr>
      </w:pPr>
      <w:r w:rsidRPr="007E14E6">
        <w:rPr>
          <w:rFonts w:ascii="Times New Roman" w:hAnsi="Times New Roman"/>
          <w:noProof/>
          <w:sz w:val="24"/>
          <w:szCs w:val="24"/>
          <w:lang w:eastAsia="es-CO"/>
        </w:rPr>
        <w:t>Juliana Soler Arango</w:t>
      </w:r>
      <w:r w:rsidRPr="007E14E6">
        <w:rPr>
          <w:rFonts w:ascii="Times New Roman" w:hAnsi="Times New Roman"/>
          <w:noProof/>
          <w:sz w:val="24"/>
          <w:szCs w:val="24"/>
          <w:vertAlign w:val="superscript"/>
          <w:lang w:eastAsia="es-CO"/>
        </w:rPr>
        <w:t>*</w:t>
      </w:r>
      <w:r w:rsidRPr="007E14E6">
        <w:rPr>
          <w:rFonts w:ascii="Times New Roman" w:hAnsi="Times New Roman"/>
          <w:noProof/>
          <w:sz w:val="24"/>
          <w:szCs w:val="24"/>
          <w:lang w:eastAsia="es-CO"/>
        </w:rPr>
        <w:t>, Elizabeth Gilchrist Ramelli</w:t>
      </w:r>
      <w:r w:rsidRPr="007E14E6">
        <w:rPr>
          <w:rFonts w:ascii="Times New Roman" w:hAnsi="Times New Roman"/>
          <w:noProof/>
          <w:sz w:val="24"/>
          <w:szCs w:val="24"/>
          <w:vertAlign w:val="superscript"/>
          <w:lang w:eastAsia="es-CO"/>
        </w:rPr>
        <w:t>**</w:t>
      </w:r>
      <w:r w:rsidRPr="007E14E6">
        <w:rPr>
          <w:rFonts w:ascii="Times New Roman" w:hAnsi="Times New Roman"/>
          <w:noProof/>
          <w:sz w:val="24"/>
          <w:szCs w:val="24"/>
          <w:lang w:eastAsia="es-CO"/>
        </w:rPr>
        <w:t>, Juan Carlos Pérez Naranjo</w:t>
      </w:r>
      <w:r w:rsidRPr="007E14E6">
        <w:rPr>
          <w:rFonts w:ascii="Times New Roman" w:hAnsi="Times New Roman"/>
          <w:noProof/>
          <w:sz w:val="24"/>
          <w:szCs w:val="24"/>
          <w:vertAlign w:val="superscript"/>
          <w:lang w:eastAsia="es-CO"/>
        </w:rPr>
        <w:t>***</w:t>
      </w:r>
    </w:p>
    <w:p w:rsidR="00B53C4A" w:rsidRDefault="00B53C4A" w:rsidP="00B53C4A">
      <w:pPr>
        <w:spacing w:after="0" w:line="240" w:lineRule="auto"/>
        <w:jc w:val="both"/>
        <w:rPr>
          <w:rFonts w:ascii="Times New Roman" w:hAnsi="Times New Roman"/>
          <w:b/>
          <w:noProof/>
          <w:sz w:val="24"/>
          <w:szCs w:val="24"/>
          <w:lang w:eastAsia="es-CO"/>
        </w:rPr>
      </w:pPr>
    </w:p>
    <w:p w:rsidR="00DA4063" w:rsidRPr="00E84C57" w:rsidRDefault="00DA4063" w:rsidP="00DA4063">
      <w:pPr>
        <w:spacing w:after="0" w:line="240" w:lineRule="auto"/>
        <w:jc w:val="both"/>
        <w:rPr>
          <w:rFonts w:ascii="Times New Roman" w:hAnsi="Times New Roman"/>
          <w:noProof/>
          <w:sz w:val="24"/>
          <w:szCs w:val="24"/>
          <w:lang w:val="es-ES" w:eastAsia="es-CO"/>
        </w:rPr>
      </w:pPr>
      <w:r>
        <w:rPr>
          <w:rFonts w:ascii="Times New Roman" w:hAnsi="Times New Roman"/>
          <w:noProof/>
          <w:sz w:val="24"/>
          <w:szCs w:val="24"/>
          <w:lang w:eastAsia="es-CO"/>
        </w:rPr>
        <w:t>*</w:t>
      </w:r>
      <w:r w:rsidRPr="00E84C57">
        <w:rPr>
          <w:rFonts w:ascii="Times New Roman" w:hAnsi="Times New Roman"/>
          <w:noProof/>
          <w:sz w:val="24"/>
          <w:szCs w:val="24"/>
          <w:lang w:val="es-ES" w:eastAsia="es-CO"/>
        </w:rPr>
        <w:t xml:space="preserve"> </w:t>
      </w:r>
      <w:r>
        <w:rPr>
          <w:rFonts w:ascii="Times New Roman" w:hAnsi="Times New Roman"/>
          <w:noProof/>
          <w:sz w:val="24"/>
          <w:szCs w:val="24"/>
          <w:lang w:val="es-ES" w:eastAsia="es-CO"/>
        </w:rPr>
        <w:t>Ingeniera Biológica</w:t>
      </w:r>
      <w:r w:rsidRPr="00E84C57">
        <w:rPr>
          <w:rFonts w:ascii="Times New Roman" w:hAnsi="Times New Roman"/>
          <w:noProof/>
          <w:sz w:val="24"/>
          <w:szCs w:val="24"/>
          <w:lang w:val="es-ES" w:eastAsia="es-CO"/>
        </w:rPr>
        <w:t>, Universidad Nacional de Colombia, sede Medellín. Laboratorio de Microbiología del suelo</w:t>
      </w:r>
      <w:r w:rsidRPr="007B1CAB">
        <w:rPr>
          <w:rFonts w:ascii="Times New Roman" w:hAnsi="Times New Roman"/>
          <w:noProof/>
          <w:sz w:val="24"/>
          <w:szCs w:val="24"/>
          <w:lang w:val="es-ES" w:eastAsia="es-CO"/>
        </w:rPr>
        <w:t>19A - 311, (57) (4) 4309389</w:t>
      </w:r>
      <w:r>
        <w:rPr>
          <w:rFonts w:ascii="Times New Roman" w:hAnsi="Times New Roman"/>
          <w:noProof/>
          <w:sz w:val="24"/>
          <w:szCs w:val="24"/>
          <w:lang w:val="es-ES" w:eastAsia="es-CO"/>
        </w:rPr>
        <w:t xml:space="preserve">, </w:t>
      </w:r>
      <w:r w:rsidRPr="007B1CAB">
        <w:rPr>
          <w:rFonts w:ascii="Times New Roman" w:hAnsi="Times New Roman"/>
          <w:noProof/>
          <w:sz w:val="24"/>
          <w:szCs w:val="24"/>
          <w:lang w:val="es-ES" w:eastAsia="es-CO"/>
        </w:rPr>
        <w:t>Calle 59A No 63 - 20 Núcleo El Volador, Medellín, Colombia</w:t>
      </w:r>
      <w:r>
        <w:rPr>
          <w:rFonts w:ascii="Times New Roman" w:hAnsi="Times New Roman"/>
          <w:noProof/>
          <w:sz w:val="24"/>
          <w:szCs w:val="24"/>
          <w:lang w:val="es-ES" w:eastAsia="es-CO"/>
        </w:rPr>
        <w:t xml:space="preserve">. E-mail: </w:t>
      </w:r>
      <w:r w:rsidRPr="008878F4">
        <w:rPr>
          <w:rStyle w:val="Hipervnculo"/>
          <w:rFonts w:ascii="Times New Roman" w:hAnsi="Times New Roman"/>
          <w:sz w:val="24"/>
          <w:szCs w:val="24"/>
          <w:u w:val="none"/>
          <w:lang w:val="es-ES" w:eastAsia="es-CO"/>
        </w:rPr>
        <w:t>jsoler@unal.edu.co</w:t>
      </w:r>
    </w:p>
    <w:p w:rsidR="00DA4063" w:rsidRPr="00EF7C0A" w:rsidRDefault="00DA4063" w:rsidP="00DA4063">
      <w:pPr>
        <w:spacing w:after="0" w:line="240" w:lineRule="auto"/>
        <w:jc w:val="both"/>
        <w:rPr>
          <w:rStyle w:val="Hipervnculo"/>
          <w:rFonts w:ascii="Times New Roman" w:hAnsi="Times New Roman"/>
          <w:sz w:val="24"/>
          <w:szCs w:val="24"/>
          <w:lang w:val="es-ES" w:eastAsia="es-CO"/>
        </w:rPr>
      </w:pPr>
      <w:r>
        <w:rPr>
          <w:rFonts w:ascii="Times New Roman" w:hAnsi="Times New Roman"/>
          <w:noProof/>
          <w:sz w:val="24"/>
          <w:szCs w:val="24"/>
          <w:vertAlign w:val="superscript"/>
          <w:lang w:val="es-ES" w:eastAsia="es-CO"/>
        </w:rPr>
        <w:t>**</w:t>
      </w:r>
      <w:r>
        <w:rPr>
          <w:rFonts w:ascii="Times New Roman" w:hAnsi="Times New Roman"/>
          <w:noProof/>
          <w:sz w:val="24"/>
          <w:szCs w:val="24"/>
          <w:lang w:val="es-ES" w:eastAsia="es-CO"/>
        </w:rPr>
        <w:t>Doctora en Ciencias Agrarias</w:t>
      </w:r>
      <w:r w:rsidRPr="007B1CAB">
        <w:rPr>
          <w:rFonts w:ascii="Times New Roman" w:hAnsi="Times New Roman"/>
          <w:noProof/>
          <w:sz w:val="24"/>
          <w:szCs w:val="24"/>
          <w:lang w:val="es-ES" w:eastAsia="es-CO"/>
        </w:rPr>
        <w:t xml:space="preserve"> </w:t>
      </w:r>
      <w:r w:rsidRPr="00E84C57">
        <w:rPr>
          <w:rFonts w:ascii="Times New Roman" w:hAnsi="Times New Roman"/>
          <w:noProof/>
          <w:sz w:val="24"/>
          <w:szCs w:val="24"/>
          <w:lang w:val="es-ES" w:eastAsia="es-CO"/>
        </w:rPr>
        <w:t>Universidad Nacional de Colombia, sede Medellín. Laboratorio de Microbiología del suelo</w:t>
      </w:r>
      <w:r>
        <w:rPr>
          <w:rFonts w:ascii="Times New Roman" w:hAnsi="Times New Roman"/>
          <w:noProof/>
          <w:sz w:val="24"/>
          <w:szCs w:val="24"/>
          <w:lang w:val="es-ES" w:eastAsia="es-CO"/>
        </w:rPr>
        <w:t xml:space="preserve"> y Corporación Universitaria Lasallista </w:t>
      </w:r>
      <w:r w:rsidRPr="008878F4">
        <w:rPr>
          <w:rStyle w:val="Hipervnculo"/>
          <w:rFonts w:ascii="Times New Roman" w:hAnsi="Times New Roman"/>
          <w:sz w:val="24"/>
          <w:szCs w:val="24"/>
          <w:u w:val="none"/>
          <w:lang w:val="es-ES" w:eastAsia="es-CO"/>
        </w:rPr>
        <w:t>elygilchrist@hotmail.com</w:t>
      </w:r>
    </w:p>
    <w:p w:rsidR="00DA4063" w:rsidRPr="00E84C57" w:rsidRDefault="00DA4063" w:rsidP="00DA4063">
      <w:pPr>
        <w:spacing w:line="240" w:lineRule="auto"/>
        <w:jc w:val="both"/>
        <w:rPr>
          <w:rFonts w:ascii="Times New Roman" w:hAnsi="Times New Roman"/>
          <w:color w:val="0000FF"/>
          <w:sz w:val="24"/>
          <w:szCs w:val="24"/>
          <w:u w:val="single"/>
          <w:lang w:val="es-ES" w:eastAsia="es-CO"/>
        </w:rPr>
      </w:pPr>
      <w:r>
        <w:rPr>
          <w:rFonts w:ascii="Times New Roman" w:hAnsi="Times New Roman"/>
          <w:noProof/>
          <w:sz w:val="24"/>
          <w:szCs w:val="24"/>
          <w:vertAlign w:val="superscript"/>
          <w:lang w:val="es-ES" w:eastAsia="es-CO"/>
        </w:rPr>
        <w:t>***</w:t>
      </w:r>
      <w:r w:rsidRPr="00E84C57">
        <w:rPr>
          <w:rFonts w:ascii="Times New Roman" w:hAnsi="Times New Roman"/>
          <w:noProof/>
          <w:sz w:val="24"/>
          <w:szCs w:val="24"/>
          <w:vertAlign w:val="superscript"/>
          <w:lang w:val="es-ES" w:eastAsia="es-CO"/>
        </w:rPr>
        <w:t xml:space="preserve"> </w:t>
      </w:r>
      <w:r>
        <w:rPr>
          <w:rFonts w:ascii="Times New Roman" w:hAnsi="Times New Roman"/>
          <w:noProof/>
          <w:sz w:val="24"/>
          <w:szCs w:val="24"/>
          <w:lang w:val="es-ES" w:eastAsia="es-CO"/>
        </w:rPr>
        <w:t xml:space="preserve">Ph.D. </w:t>
      </w:r>
      <w:r w:rsidRPr="00E84C57">
        <w:rPr>
          <w:rFonts w:ascii="Times New Roman" w:hAnsi="Times New Roman"/>
          <w:noProof/>
          <w:sz w:val="24"/>
          <w:szCs w:val="24"/>
          <w:lang w:val="es-ES" w:eastAsia="es-CO"/>
        </w:rPr>
        <w:t xml:space="preserve">Profesor asociado Escuela de Geociencias, Universidad Nacional de Colombia, sede Medellín. Laboratorio de Microbiología del suelo.  </w:t>
      </w:r>
      <w:r w:rsidRPr="008878F4">
        <w:rPr>
          <w:rStyle w:val="Hipervnculo"/>
          <w:rFonts w:ascii="Times New Roman" w:hAnsi="Times New Roman"/>
          <w:sz w:val="24"/>
          <w:szCs w:val="24"/>
          <w:u w:val="none"/>
          <w:lang w:val="es-ES" w:eastAsia="es-CO"/>
        </w:rPr>
        <w:t>jcperez@unal.edu.co</w:t>
      </w:r>
    </w:p>
    <w:p w:rsidR="00DA4063" w:rsidRPr="007E14E6" w:rsidRDefault="00DA4063" w:rsidP="00B53C4A">
      <w:pPr>
        <w:spacing w:after="0" w:line="240" w:lineRule="auto"/>
        <w:jc w:val="both"/>
        <w:rPr>
          <w:rFonts w:ascii="Times New Roman" w:hAnsi="Times New Roman"/>
          <w:b/>
          <w:noProof/>
          <w:sz w:val="24"/>
          <w:szCs w:val="24"/>
          <w:lang w:eastAsia="es-CO"/>
        </w:rPr>
      </w:pPr>
    </w:p>
    <w:p w:rsidR="00B53C4A" w:rsidRPr="007E14E6" w:rsidRDefault="00D55DE7" w:rsidP="00B53C4A">
      <w:pPr>
        <w:pStyle w:val="Ttulo2"/>
        <w:spacing w:after="0" w:line="240" w:lineRule="auto"/>
        <w:rPr>
          <w:rFonts w:ascii="Times New Roman" w:hAnsi="Times New Roman"/>
          <w:i w:val="0"/>
          <w:sz w:val="24"/>
          <w:szCs w:val="24"/>
        </w:rPr>
      </w:pPr>
      <w:r w:rsidRPr="007E14E6">
        <w:rPr>
          <w:rFonts w:ascii="Times New Roman" w:hAnsi="Times New Roman"/>
          <w:i w:val="0"/>
          <w:sz w:val="24"/>
          <w:szCs w:val="24"/>
        </w:rPr>
        <w:t>R</w:t>
      </w:r>
      <w:r>
        <w:rPr>
          <w:rFonts w:ascii="Times New Roman" w:hAnsi="Times New Roman"/>
          <w:i w:val="0"/>
          <w:sz w:val="24"/>
          <w:szCs w:val="24"/>
        </w:rPr>
        <w:t>esumen</w:t>
      </w:r>
    </w:p>
    <w:p w:rsidR="00B53C4A" w:rsidRPr="007E14E6" w:rsidRDefault="00B53C4A" w:rsidP="00B53C4A">
      <w:pPr>
        <w:spacing w:after="0" w:line="240" w:lineRule="auto"/>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sidRPr="007E14E6">
        <w:rPr>
          <w:rFonts w:ascii="Times New Roman" w:hAnsi="Times New Roman"/>
          <w:color w:val="000000"/>
          <w:sz w:val="24"/>
          <w:szCs w:val="24"/>
        </w:rPr>
        <w:t xml:space="preserve">La sarna polvosa de la papa es causada por el patógeno </w:t>
      </w:r>
      <w:proofErr w:type="spellStart"/>
      <w:r w:rsidRPr="007E14E6">
        <w:rPr>
          <w:rFonts w:ascii="Times New Roman" w:hAnsi="Times New Roman"/>
          <w:i/>
          <w:color w:val="000000"/>
          <w:sz w:val="24"/>
          <w:szCs w:val="24"/>
        </w:rPr>
        <w:t>Spongospora</w:t>
      </w:r>
      <w:proofErr w:type="spellEnd"/>
      <w:r w:rsidRPr="007E14E6">
        <w:rPr>
          <w:rFonts w:ascii="Times New Roman" w:hAnsi="Times New Roman"/>
          <w:i/>
          <w:color w:val="000000"/>
          <w:sz w:val="24"/>
          <w:szCs w:val="24"/>
        </w:rPr>
        <w:t xml:space="preserve"> </w:t>
      </w:r>
      <w:proofErr w:type="spellStart"/>
      <w:r w:rsidRPr="007E14E6">
        <w:rPr>
          <w:rFonts w:ascii="Times New Roman" w:hAnsi="Times New Roman"/>
          <w:i/>
          <w:color w:val="000000"/>
          <w:sz w:val="24"/>
          <w:szCs w:val="24"/>
        </w:rPr>
        <w:t>subterranea</w:t>
      </w:r>
      <w:proofErr w:type="spellEnd"/>
      <w:r w:rsidRPr="007E14E6">
        <w:rPr>
          <w:rFonts w:ascii="Times New Roman" w:hAnsi="Times New Roman"/>
          <w:color w:val="000000"/>
          <w:sz w:val="24"/>
          <w:szCs w:val="24"/>
        </w:rPr>
        <w:t xml:space="preserve">, que </w:t>
      </w:r>
      <w:r w:rsidRPr="007E14E6">
        <w:rPr>
          <w:rFonts w:ascii="Times New Roman" w:hAnsi="Times New Roman"/>
          <w:sz w:val="24"/>
          <w:szCs w:val="24"/>
        </w:rPr>
        <w:t>disminuye la calidad y producción de tubérculos y facilita la entrada de otros patógenos</w:t>
      </w:r>
      <w:r w:rsidRPr="007E14E6">
        <w:rPr>
          <w:rFonts w:ascii="Times New Roman" w:hAnsi="Times New Roman"/>
          <w:color w:val="000000"/>
          <w:sz w:val="24"/>
          <w:szCs w:val="24"/>
        </w:rPr>
        <w:t xml:space="preserve">. Esta enfermedad afecta las principales zonas productoras del mundo, debido a la falta de tratamientos efectivos contra el patógeno y al comercio de </w:t>
      </w:r>
      <w:r w:rsidRPr="007E14E6">
        <w:rPr>
          <w:rFonts w:ascii="Times New Roman" w:hAnsi="Times New Roman"/>
          <w:sz w:val="24"/>
          <w:szCs w:val="24"/>
        </w:rPr>
        <w:t xml:space="preserve">tubérculos-semilla infectados. Algunas </w:t>
      </w:r>
      <w:r w:rsidRPr="007E14E6">
        <w:rPr>
          <w:rStyle w:val="apple-style-span"/>
          <w:rFonts w:ascii="Times New Roman" w:hAnsi="Times New Roman"/>
          <w:color w:val="000000"/>
          <w:sz w:val="24"/>
          <w:szCs w:val="24"/>
        </w:rPr>
        <w:t xml:space="preserve">investigaciones indican que los agentes </w:t>
      </w:r>
      <w:proofErr w:type="spellStart"/>
      <w:r w:rsidRPr="007E14E6">
        <w:rPr>
          <w:rStyle w:val="apple-style-span"/>
          <w:rFonts w:ascii="Times New Roman" w:hAnsi="Times New Roman"/>
          <w:color w:val="000000"/>
          <w:sz w:val="24"/>
          <w:szCs w:val="24"/>
        </w:rPr>
        <w:t>biocontroladores</w:t>
      </w:r>
      <w:proofErr w:type="spellEnd"/>
      <w:r w:rsidRPr="007E14E6">
        <w:rPr>
          <w:rStyle w:val="apple-style-span"/>
          <w:rFonts w:ascii="Times New Roman" w:hAnsi="Times New Roman"/>
          <w:color w:val="000000"/>
          <w:sz w:val="24"/>
          <w:szCs w:val="24"/>
        </w:rPr>
        <w:t xml:space="preserve"> podrían contribuir a reducir la actividad de </w:t>
      </w:r>
      <w:r w:rsidRPr="007E14E6">
        <w:rPr>
          <w:rStyle w:val="apple-style-span"/>
          <w:rFonts w:ascii="Times New Roman" w:hAnsi="Times New Roman"/>
          <w:i/>
          <w:color w:val="000000"/>
          <w:sz w:val="24"/>
          <w:szCs w:val="24"/>
        </w:rPr>
        <w:t xml:space="preserve">S. </w:t>
      </w:r>
      <w:proofErr w:type="spellStart"/>
      <w:r w:rsidRPr="007E14E6">
        <w:rPr>
          <w:rStyle w:val="apple-style-span"/>
          <w:rFonts w:ascii="Times New Roman" w:hAnsi="Times New Roman"/>
          <w:i/>
          <w:color w:val="000000"/>
          <w:sz w:val="24"/>
          <w:szCs w:val="24"/>
        </w:rPr>
        <w:t>subterranea</w:t>
      </w:r>
      <w:proofErr w:type="spellEnd"/>
      <w:r w:rsidRPr="007E14E6">
        <w:rPr>
          <w:rStyle w:val="apple-style-span"/>
          <w:rFonts w:ascii="Times New Roman" w:hAnsi="Times New Roman"/>
          <w:color w:val="000000"/>
          <w:sz w:val="24"/>
          <w:szCs w:val="24"/>
        </w:rPr>
        <w:t xml:space="preserve"> a través de efectos sobre la viabilidad de sus </w:t>
      </w:r>
      <w:proofErr w:type="spellStart"/>
      <w:r w:rsidRPr="007E14E6">
        <w:rPr>
          <w:rStyle w:val="apple-style-span"/>
          <w:rFonts w:ascii="Times New Roman" w:hAnsi="Times New Roman"/>
          <w:color w:val="000000"/>
          <w:sz w:val="24"/>
          <w:szCs w:val="24"/>
        </w:rPr>
        <w:t>quistosoros</w:t>
      </w:r>
      <w:proofErr w:type="spellEnd"/>
      <w:r w:rsidRPr="007E14E6">
        <w:rPr>
          <w:rStyle w:val="apple-style-span"/>
          <w:rFonts w:ascii="Times New Roman" w:hAnsi="Times New Roman"/>
          <w:color w:val="000000"/>
          <w:sz w:val="24"/>
          <w:szCs w:val="24"/>
        </w:rPr>
        <w:t xml:space="preserve"> o mediante efectos estimulantes del crecimiento de la planta. En este estudio se emplearon bacterias </w:t>
      </w:r>
      <w:r w:rsidRPr="007E14E6">
        <w:rPr>
          <w:rFonts w:ascii="Times New Roman" w:hAnsi="Times New Roman"/>
          <w:noProof/>
          <w:sz w:val="24"/>
          <w:szCs w:val="24"/>
          <w:lang w:eastAsia="es-CO"/>
        </w:rPr>
        <w:t>aisladas del interior de raíz, rizósfera y superficie de tubérculos de un cultivo de papa (</w:t>
      </w:r>
      <w:r w:rsidRPr="007E14E6">
        <w:rPr>
          <w:rFonts w:ascii="Times New Roman" w:hAnsi="Times New Roman"/>
          <w:i/>
          <w:noProof/>
          <w:sz w:val="24"/>
          <w:szCs w:val="24"/>
          <w:lang w:eastAsia="es-CO"/>
        </w:rPr>
        <w:t xml:space="preserve">Solanum tuberosum </w:t>
      </w:r>
      <w:r w:rsidRPr="007E14E6">
        <w:rPr>
          <w:rFonts w:ascii="Times New Roman" w:hAnsi="Times New Roman"/>
          <w:noProof/>
          <w:sz w:val="24"/>
          <w:szCs w:val="24"/>
          <w:lang w:eastAsia="es-CO"/>
        </w:rPr>
        <w:t xml:space="preserve">variedad Diacol Capiro) y seleccionadas por su capacidad para producir indoles totales y quitinasas. En estudios paralelos se determinó </w:t>
      </w:r>
      <w:r w:rsidRPr="007E14E6">
        <w:rPr>
          <w:rStyle w:val="apple-style-span"/>
          <w:rFonts w:ascii="Times New Roman" w:hAnsi="Times New Roman"/>
          <w:color w:val="000000"/>
          <w:sz w:val="24"/>
          <w:szCs w:val="24"/>
        </w:rPr>
        <w:t xml:space="preserve">su capacidad para promover la velocidad de germinación en brotes de tubérculos o para controlar </w:t>
      </w:r>
      <w:r w:rsidRPr="007E14E6">
        <w:rPr>
          <w:rStyle w:val="apple-style-span"/>
          <w:rFonts w:ascii="Times New Roman" w:hAnsi="Times New Roman"/>
          <w:i/>
          <w:color w:val="000000"/>
          <w:sz w:val="24"/>
          <w:szCs w:val="24"/>
        </w:rPr>
        <w:t xml:space="preserve">S. </w:t>
      </w:r>
      <w:proofErr w:type="spellStart"/>
      <w:r w:rsidRPr="007E14E6">
        <w:rPr>
          <w:rStyle w:val="apple-style-span"/>
          <w:rFonts w:ascii="Times New Roman" w:hAnsi="Times New Roman"/>
          <w:i/>
          <w:color w:val="000000"/>
          <w:sz w:val="24"/>
          <w:szCs w:val="24"/>
        </w:rPr>
        <w:t>subterranea</w:t>
      </w:r>
      <w:proofErr w:type="spellEnd"/>
      <w:r w:rsidRPr="007E14E6">
        <w:rPr>
          <w:rStyle w:val="apple-style-span"/>
          <w:rFonts w:ascii="Times New Roman" w:hAnsi="Times New Roman"/>
          <w:i/>
          <w:color w:val="000000"/>
          <w:sz w:val="24"/>
          <w:szCs w:val="24"/>
        </w:rPr>
        <w:t xml:space="preserve"> </w:t>
      </w:r>
      <w:r w:rsidRPr="007E14E6">
        <w:rPr>
          <w:rStyle w:val="apple-style-span"/>
          <w:rFonts w:ascii="Times New Roman" w:hAnsi="Times New Roman"/>
          <w:color w:val="000000"/>
          <w:sz w:val="24"/>
          <w:szCs w:val="24"/>
        </w:rPr>
        <w:t xml:space="preserve">en raíces y promover el crecimiento vegetal de plántulas en invernadero. </w:t>
      </w:r>
      <w:r w:rsidRPr="007E14E6">
        <w:rPr>
          <w:rFonts w:ascii="Times New Roman" w:hAnsi="Times New Roman"/>
          <w:noProof/>
          <w:sz w:val="24"/>
          <w:szCs w:val="24"/>
          <w:lang w:eastAsia="es-CO"/>
        </w:rPr>
        <w:t xml:space="preserve">La mayoria de los aislamientos evaluados incrementraron la longitud de brotes </w:t>
      </w:r>
      <w:r w:rsidR="005B6AA9">
        <w:rPr>
          <w:rFonts w:ascii="Times New Roman" w:hAnsi="Times New Roman"/>
          <w:noProof/>
          <w:sz w:val="24"/>
          <w:szCs w:val="24"/>
          <w:lang w:eastAsia="es-CO"/>
        </w:rPr>
        <w:t>de</w:t>
      </w:r>
      <w:r w:rsidRPr="007E14E6">
        <w:rPr>
          <w:rFonts w:ascii="Times New Roman" w:hAnsi="Times New Roman"/>
          <w:noProof/>
          <w:sz w:val="24"/>
          <w:szCs w:val="24"/>
          <w:lang w:eastAsia="es-CO"/>
        </w:rPr>
        <w:t xml:space="preserve"> tubérculos en el laboratorio. En el invernadero, en suelo no estéril y en presencia d</w:t>
      </w:r>
      <w:r w:rsidRPr="007E14E6">
        <w:rPr>
          <w:rFonts w:ascii="Times New Roman" w:hAnsi="Times New Roman"/>
          <w:sz w:val="24"/>
          <w:szCs w:val="24"/>
        </w:rPr>
        <w:t xml:space="preserve">el patógeno, se encontró que 2 de los 10 aislamientos seleccionados por su capacidad para producir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presentaron promoción de crecimiento vegetal y posible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del patógeno. Estos resultados sugieren un gran potencial para la selección de microorganismos </w:t>
      </w:r>
      <w:proofErr w:type="spellStart"/>
      <w:r w:rsidRPr="007E14E6">
        <w:rPr>
          <w:rFonts w:ascii="Times New Roman" w:hAnsi="Times New Roman"/>
          <w:sz w:val="24"/>
          <w:szCs w:val="24"/>
        </w:rPr>
        <w:t>biocontroladores</w:t>
      </w:r>
      <w:proofErr w:type="spellEnd"/>
      <w:r w:rsidRPr="007E14E6">
        <w:rPr>
          <w:rFonts w:ascii="Times New Roman" w:hAnsi="Times New Roman"/>
          <w:sz w:val="24"/>
          <w:szCs w:val="24"/>
        </w:rPr>
        <w:t xml:space="preserve"> y desarrollo de </w:t>
      </w:r>
      <w:proofErr w:type="spellStart"/>
      <w:r w:rsidRPr="007E14E6">
        <w:rPr>
          <w:rFonts w:ascii="Times New Roman" w:hAnsi="Times New Roman"/>
          <w:sz w:val="24"/>
          <w:szCs w:val="24"/>
        </w:rPr>
        <w:t>bioproductos</w:t>
      </w:r>
      <w:proofErr w:type="spellEnd"/>
      <w:r w:rsidRPr="007E14E6">
        <w:rPr>
          <w:rFonts w:ascii="Times New Roman" w:hAnsi="Times New Roman"/>
          <w:sz w:val="24"/>
          <w:szCs w:val="24"/>
        </w:rPr>
        <w:t xml:space="preserve"> a partir de recursos microbiológicos locales.</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rPr>
          <w:rFonts w:ascii="Times New Roman" w:hAnsi="Times New Roman"/>
          <w:sz w:val="24"/>
          <w:szCs w:val="24"/>
        </w:rPr>
      </w:pPr>
      <w:r w:rsidRPr="007E14E6">
        <w:rPr>
          <w:rFonts w:ascii="Times New Roman" w:hAnsi="Times New Roman"/>
          <w:b/>
          <w:sz w:val="24"/>
          <w:szCs w:val="24"/>
        </w:rPr>
        <w:lastRenderedPageBreak/>
        <w:t xml:space="preserve">Palabras clave: </w:t>
      </w:r>
      <w:r w:rsidR="009B6EDF">
        <w:rPr>
          <w:rFonts w:ascii="Times New Roman" w:hAnsi="Times New Roman"/>
          <w:sz w:val="24"/>
          <w:szCs w:val="24"/>
        </w:rPr>
        <w:t>s</w:t>
      </w:r>
      <w:r w:rsidR="009B6EDF" w:rsidRPr="007E14E6">
        <w:rPr>
          <w:rFonts w:ascii="Times New Roman" w:hAnsi="Times New Roman"/>
          <w:sz w:val="24"/>
          <w:szCs w:val="24"/>
        </w:rPr>
        <w:t xml:space="preserve">arna </w:t>
      </w:r>
      <w:r w:rsidRPr="007E14E6">
        <w:rPr>
          <w:rFonts w:ascii="Times New Roman" w:hAnsi="Times New Roman"/>
          <w:sz w:val="24"/>
          <w:szCs w:val="24"/>
        </w:rPr>
        <w:t xml:space="preserve">polvosa de la papa,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control biológico.</w:t>
      </w:r>
    </w:p>
    <w:p w:rsidR="009B6EDF" w:rsidRPr="009B6EDF" w:rsidRDefault="009B6EDF" w:rsidP="00B53C4A">
      <w:pPr>
        <w:pStyle w:val="Ttulo2"/>
        <w:spacing w:before="0" w:after="0" w:line="240" w:lineRule="auto"/>
        <w:rPr>
          <w:rFonts w:ascii="Times New Roman" w:hAnsi="Times New Roman"/>
          <w:i w:val="0"/>
          <w:sz w:val="24"/>
          <w:szCs w:val="24"/>
        </w:rPr>
      </w:pPr>
      <w:bookmarkStart w:id="1" w:name="_Toc316428970"/>
    </w:p>
    <w:bookmarkEnd w:id="1"/>
    <w:p w:rsidR="00B53C4A" w:rsidRPr="007E14E6" w:rsidRDefault="009B6EDF" w:rsidP="00B53C4A">
      <w:pPr>
        <w:pStyle w:val="Ttulo2"/>
        <w:spacing w:before="0" w:after="0" w:line="240" w:lineRule="auto"/>
        <w:rPr>
          <w:rFonts w:ascii="Times New Roman" w:hAnsi="Times New Roman"/>
          <w:i w:val="0"/>
          <w:sz w:val="24"/>
          <w:szCs w:val="24"/>
          <w:lang w:val="en-US"/>
        </w:rPr>
      </w:pPr>
      <w:r w:rsidRPr="007E14E6">
        <w:rPr>
          <w:rFonts w:ascii="Times New Roman" w:hAnsi="Times New Roman"/>
          <w:i w:val="0"/>
          <w:sz w:val="24"/>
          <w:szCs w:val="24"/>
          <w:lang w:val="en-US"/>
        </w:rPr>
        <w:t>A</w:t>
      </w:r>
      <w:r>
        <w:rPr>
          <w:rFonts w:ascii="Times New Roman" w:hAnsi="Times New Roman"/>
          <w:i w:val="0"/>
          <w:sz w:val="24"/>
          <w:szCs w:val="24"/>
          <w:lang w:val="en-US"/>
        </w:rPr>
        <w:t>bstract</w:t>
      </w:r>
    </w:p>
    <w:p w:rsidR="00B53C4A" w:rsidRPr="005B6AA9" w:rsidRDefault="00B53C4A" w:rsidP="00B53C4A">
      <w:pPr>
        <w:spacing w:after="0" w:line="240" w:lineRule="auto"/>
        <w:rPr>
          <w:rFonts w:ascii="Times New Roman" w:hAnsi="Times New Roman"/>
          <w:sz w:val="24"/>
          <w:szCs w:val="24"/>
          <w:lang w:val="en-US"/>
        </w:rPr>
      </w:pPr>
    </w:p>
    <w:p w:rsidR="00B53C4A" w:rsidRPr="007E14E6" w:rsidRDefault="00B53C4A" w:rsidP="00B53C4A">
      <w:pPr>
        <w:spacing w:after="0" w:line="240" w:lineRule="auto"/>
        <w:jc w:val="both"/>
        <w:rPr>
          <w:rFonts w:ascii="Times New Roman" w:hAnsi="Times New Roman"/>
          <w:sz w:val="24"/>
          <w:szCs w:val="24"/>
          <w:lang w:val="en-US"/>
        </w:rPr>
      </w:pPr>
      <w:r w:rsidRPr="007E14E6">
        <w:rPr>
          <w:rFonts w:ascii="Times New Roman" w:hAnsi="Times New Roman"/>
          <w:sz w:val="24"/>
          <w:szCs w:val="24"/>
          <w:lang w:val="en-US"/>
        </w:rPr>
        <w:t xml:space="preserve">The powdery scab of potato is caused by the pathogen </w:t>
      </w:r>
      <w:proofErr w:type="spellStart"/>
      <w:r w:rsidRPr="007E14E6">
        <w:rPr>
          <w:rFonts w:ascii="Times New Roman" w:hAnsi="Times New Roman"/>
          <w:i/>
          <w:color w:val="000000"/>
          <w:sz w:val="24"/>
          <w:szCs w:val="24"/>
          <w:lang w:val="en-US"/>
        </w:rPr>
        <w:t>Spongospora</w:t>
      </w:r>
      <w:proofErr w:type="spellEnd"/>
      <w:r w:rsidRPr="007E14E6">
        <w:rPr>
          <w:rFonts w:ascii="Times New Roman" w:hAnsi="Times New Roman"/>
          <w:i/>
          <w:color w:val="000000"/>
          <w:sz w:val="24"/>
          <w:szCs w:val="24"/>
          <w:lang w:val="en-US"/>
        </w:rPr>
        <w:t xml:space="preserve"> </w:t>
      </w:r>
      <w:proofErr w:type="spellStart"/>
      <w:r w:rsidRPr="007E14E6">
        <w:rPr>
          <w:rFonts w:ascii="Times New Roman" w:hAnsi="Times New Roman"/>
          <w:i/>
          <w:color w:val="000000"/>
          <w:sz w:val="24"/>
          <w:szCs w:val="24"/>
          <w:lang w:val="en-US"/>
        </w:rPr>
        <w:t>subterranea</w:t>
      </w:r>
      <w:proofErr w:type="spellEnd"/>
      <w:r w:rsidRPr="007E14E6">
        <w:rPr>
          <w:rFonts w:ascii="Times New Roman" w:hAnsi="Times New Roman"/>
          <w:color w:val="000000"/>
          <w:sz w:val="24"/>
          <w:szCs w:val="24"/>
          <w:lang w:val="en-US"/>
        </w:rPr>
        <w:t xml:space="preserve"> which reduces the quality and yield of tubers and facilitates the establishment of other pathogens. This disease affects main potato production zones in the world, </w:t>
      </w:r>
      <w:r w:rsidRPr="007E14E6">
        <w:rPr>
          <w:rFonts w:ascii="Times New Roman" w:hAnsi="Times New Roman"/>
          <w:sz w:val="24"/>
          <w:szCs w:val="24"/>
          <w:lang w:val="en-US"/>
        </w:rPr>
        <w:t xml:space="preserve">because there is not a completely effective and available control method against the disease, and due to the trading of infested seed tubers. Some research suggests that biological control agents could reduce the activity of </w:t>
      </w:r>
      <w:r w:rsidRPr="007E14E6">
        <w:rPr>
          <w:rFonts w:ascii="Times New Roman" w:hAnsi="Times New Roman"/>
          <w:i/>
          <w:sz w:val="24"/>
          <w:szCs w:val="24"/>
          <w:lang w:val="en-US"/>
        </w:rPr>
        <w:t xml:space="preserve">S. </w:t>
      </w:r>
      <w:proofErr w:type="spellStart"/>
      <w:r w:rsidRPr="007E14E6">
        <w:rPr>
          <w:rFonts w:ascii="Times New Roman" w:hAnsi="Times New Roman"/>
          <w:i/>
          <w:sz w:val="24"/>
          <w:szCs w:val="24"/>
          <w:lang w:val="en-US"/>
        </w:rPr>
        <w:t>subterranea</w:t>
      </w:r>
      <w:proofErr w:type="spellEnd"/>
      <w:r w:rsidRPr="007E14E6">
        <w:rPr>
          <w:rFonts w:ascii="Times New Roman" w:hAnsi="Times New Roman"/>
          <w:sz w:val="24"/>
          <w:szCs w:val="24"/>
          <w:lang w:val="en-US"/>
        </w:rPr>
        <w:t xml:space="preserve"> through effects on the viability of their </w:t>
      </w:r>
      <w:proofErr w:type="spellStart"/>
      <w:r w:rsidRPr="007E14E6">
        <w:rPr>
          <w:rFonts w:ascii="Times New Roman" w:hAnsi="Times New Roman"/>
          <w:sz w:val="24"/>
          <w:szCs w:val="24"/>
          <w:lang w:val="en-US"/>
        </w:rPr>
        <w:t>cystosoris</w:t>
      </w:r>
      <w:proofErr w:type="spellEnd"/>
      <w:r w:rsidRPr="007E14E6">
        <w:rPr>
          <w:rFonts w:ascii="Times New Roman" w:hAnsi="Times New Roman"/>
          <w:sz w:val="24"/>
          <w:szCs w:val="24"/>
          <w:lang w:val="en-US"/>
        </w:rPr>
        <w:t xml:space="preserve"> or zoospores or by stimulating plant growth. </w:t>
      </w:r>
      <w:r w:rsidRPr="007E14E6">
        <w:rPr>
          <w:rFonts w:ascii="Times New Roman" w:hAnsi="Times New Roman"/>
          <w:color w:val="000000"/>
          <w:sz w:val="24"/>
          <w:szCs w:val="24"/>
          <w:lang w:val="en-US"/>
        </w:rPr>
        <w:t xml:space="preserve">In this research, bacteria previously isolated, from inside the roots, the </w:t>
      </w:r>
      <w:proofErr w:type="spellStart"/>
      <w:r w:rsidRPr="007E14E6">
        <w:rPr>
          <w:rFonts w:ascii="Times New Roman" w:hAnsi="Times New Roman"/>
          <w:color w:val="000000"/>
          <w:sz w:val="24"/>
          <w:szCs w:val="24"/>
          <w:lang w:val="en-US"/>
        </w:rPr>
        <w:t>rhizosphere</w:t>
      </w:r>
      <w:proofErr w:type="spellEnd"/>
      <w:r w:rsidRPr="007E14E6">
        <w:rPr>
          <w:rFonts w:ascii="Times New Roman" w:hAnsi="Times New Roman"/>
          <w:color w:val="000000"/>
          <w:sz w:val="24"/>
          <w:szCs w:val="24"/>
          <w:lang w:val="en-US"/>
        </w:rPr>
        <w:t xml:space="preserve"> and tuber peel </w:t>
      </w:r>
      <w:r w:rsidRPr="007E14E6">
        <w:rPr>
          <w:rFonts w:ascii="Times New Roman" w:hAnsi="Times New Roman"/>
          <w:sz w:val="24"/>
          <w:szCs w:val="24"/>
          <w:lang w:val="en-US"/>
        </w:rPr>
        <w:t xml:space="preserve">of </w:t>
      </w:r>
      <w:r w:rsidRPr="007E14E6">
        <w:rPr>
          <w:rFonts w:ascii="Times New Roman" w:hAnsi="Times New Roman"/>
          <w:sz w:val="24"/>
          <w:szCs w:val="24"/>
          <w:lang w:val="en-US" w:eastAsia="es-CO"/>
        </w:rPr>
        <w:t>potato plants (</w:t>
      </w:r>
      <w:proofErr w:type="spellStart"/>
      <w:r w:rsidRPr="007E14E6">
        <w:rPr>
          <w:rFonts w:ascii="Times New Roman" w:hAnsi="Times New Roman"/>
          <w:i/>
          <w:sz w:val="24"/>
          <w:szCs w:val="24"/>
          <w:lang w:val="en-US" w:eastAsia="es-CO"/>
        </w:rPr>
        <w:t>Solanum</w:t>
      </w:r>
      <w:proofErr w:type="spellEnd"/>
      <w:r w:rsidRPr="007E14E6">
        <w:rPr>
          <w:rFonts w:ascii="Times New Roman" w:hAnsi="Times New Roman"/>
          <w:i/>
          <w:sz w:val="24"/>
          <w:szCs w:val="24"/>
          <w:lang w:val="en-US" w:eastAsia="es-CO"/>
        </w:rPr>
        <w:t xml:space="preserve"> </w:t>
      </w:r>
      <w:proofErr w:type="spellStart"/>
      <w:r w:rsidRPr="007E14E6">
        <w:rPr>
          <w:rFonts w:ascii="Times New Roman" w:hAnsi="Times New Roman"/>
          <w:i/>
          <w:sz w:val="24"/>
          <w:szCs w:val="24"/>
          <w:lang w:val="en-US" w:eastAsia="es-CO"/>
        </w:rPr>
        <w:t>tuberosum</w:t>
      </w:r>
      <w:proofErr w:type="spellEnd"/>
      <w:r w:rsidRPr="007E14E6">
        <w:rPr>
          <w:rFonts w:ascii="Times New Roman" w:hAnsi="Times New Roman"/>
          <w:i/>
          <w:sz w:val="24"/>
          <w:szCs w:val="24"/>
          <w:lang w:val="en-US" w:eastAsia="es-CO"/>
        </w:rPr>
        <w:t xml:space="preserve"> </w:t>
      </w:r>
      <w:r w:rsidRPr="007E14E6">
        <w:rPr>
          <w:rFonts w:ascii="Times New Roman" w:hAnsi="Times New Roman"/>
          <w:sz w:val="24"/>
          <w:szCs w:val="24"/>
          <w:lang w:val="en-US" w:eastAsia="es-CO"/>
        </w:rPr>
        <w:t>var.</w:t>
      </w:r>
      <w:r w:rsidR="009B6EDF">
        <w:rPr>
          <w:rFonts w:ascii="Times New Roman" w:hAnsi="Times New Roman"/>
          <w:sz w:val="24"/>
          <w:szCs w:val="24"/>
          <w:lang w:val="en-US" w:eastAsia="es-CO"/>
        </w:rPr>
        <w:t xml:space="preserve"> </w:t>
      </w:r>
      <w:proofErr w:type="spellStart"/>
      <w:r w:rsidRPr="007E14E6">
        <w:rPr>
          <w:rFonts w:ascii="Times New Roman" w:hAnsi="Times New Roman"/>
          <w:sz w:val="24"/>
          <w:szCs w:val="24"/>
          <w:lang w:val="en-US" w:eastAsia="es-CO"/>
        </w:rPr>
        <w:t>Diacol</w:t>
      </w:r>
      <w:proofErr w:type="spellEnd"/>
      <w:r w:rsidRPr="007E14E6">
        <w:rPr>
          <w:rFonts w:ascii="Times New Roman" w:hAnsi="Times New Roman"/>
          <w:sz w:val="24"/>
          <w:szCs w:val="24"/>
          <w:lang w:val="en-US" w:eastAsia="es-CO"/>
        </w:rPr>
        <w:t xml:space="preserve"> </w:t>
      </w:r>
      <w:proofErr w:type="spellStart"/>
      <w:r w:rsidRPr="007E14E6">
        <w:rPr>
          <w:rFonts w:ascii="Times New Roman" w:hAnsi="Times New Roman"/>
          <w:sz w:val="24"/>
          <w:szCs w:val="24"/>
          <w:lang w:val="en-US" w:eastAsia="es-CO"/>
        </w:rPr>
        <w:t>Capiro</w:t>
      </w:r>
      <w:proofErr w:type="spellEnd"/>
      <w:r w:rsidRPr="007E14E6">
        <w:rPr>
          <w:rFonts w:ascii="Times New Roman" w:hAnsi="Times New Roman"/>
          <w:sz w:val="24"/>
          <w:szCs w:val="24"/>
          <w:lang w:val="en-US" w:eastAsia="es-CO"/>
        </w:rPr>
        <w:t xml:space="preserve">), </w:t>
      </w:r>
      <w:r w:rsidRPr="007E14E6">
        <w:rPr>
          <w:rFonts w:ascii="Times New Roman" w:hAnsi="Times New Roman"/>
          <w:color w:val="000000"/>
          <w:sz w:val="24"/>
          <w:szCs w:val="24"/>
          <w:lang w:val="en-US"/>
        </w:rPr>
        <w:t xml:space="preserve">were used, and then selected according to their capacity for producing </w:t>
      </w:r>
      <w:r w:rsidRPr="007E14E6">
        <w:rPr>
          <w:rFonts w:ascii="Times New Roman" w:hAnsi="Times New Roman"/>
          <w:sz w:val="24"/>
          <w:szCs w:val="24"/>
          <w:lang w:val="en-US"/>
        </w:rPr>
        <w:t xml:space="preserve">total </w:t>
      </w:r>
      <w:proofErr w:type="spellStart"/>
      <w:r w:rsidRPr="007E14E6">
        <w:rPr>
          <w:rFonts w:ascii="Times New Roman" w:hAnsi="Times New Roman"/>
          <w:sz w:val="24"/>
          <w:szCs w:val="24"/>
          <w:lang w:val="en-US"/>
        </w:rPr>
        <w:t>indoles</w:t>
      </w:r>
      <w:proofErr w:type="spellEnd"/>
      <w:r w:rsidRPr="007E14E6">
        <w:rPr>
          <w:rFonts w:ascii="Times New Roman" w:hAnsi="Times New Roman"/>
          <w:sz w:val="24"/>
          <w:szCs w:val="24"/>
          <w:lang w:val="en-US"/>
        </w:rPr>
        <w:t xml:space="preserve"> and </w:t>
      </w:r>
      <w:proofErr w:type="spellStart"/>
      <w:r w:rsidRPr="007E14E6">
        <w:rPr>
          <w:rFonts w:ascii="Times New Roman" w:hAnsi="Times New Roman"/>
          <w:sz w:val="24"/>
          <w:szCs w:val="24"/>
          <w:lang w:val="en-US"/>
        </w:rPr>
        <w:t>chitinases</w:t>
      </w:r>
      <w:proofErr w:type="spellEnd"/>
      <w:r w:rsidRPr="007E14E6">
        <w:rPr>
          <w:rFonts w:ascii="Times New Roman" w:hAnsi="Times New Roman"/>
          <w:sz w:val="24"/>
          <w:szCs w:val="24"/>
          <w:lang w:val="en-US"/>
        </w:rPr>
        <w:t xml:space="preserve">. Here was tested in parallel studies the capacity of nine bacterial isolates differing in </w:t>
      </w:r>
      <w:r w:rsidRPr="007E14E6">
        <w:rPr>
          <w:rFonts w:ascii="Times New Roman" w:hAnsi="Times New Roman"/>
          <w:sz w:val="24"/>
          <w:szCs w:val="24"/>
          <w:lang w:val="en-US" w:eastAsia="es-CO"/>
        </w:rPr>
        <w:t xml:space="preserve">total </w:t>
      </w:r>
      <w:proofErr w:type="spellStart"/>
      <w:r w:rsidRPr="007E14E6">
        <w:rPr>
          <w:rFonts w:ascii="Times New Roman" w:hAnsi="Times New Roman"/>
          <w:sz w:val="24"/>
          <w:szCs w:val="24"/>
          <w:lang w:val="en-US" w:eastAsia="es-CO"/>
        </w:rPr>
        <w:t>indole</w:t>
      </w:r>
      <w:proofErr w:type="spellEnd"/>
      <w:r w:rsidRPr="007E14E6">
        <w:rPr>
          <w:rFonts w:ascii="Times New Roman" w:hAnsi="Times New Roman"/>
          <w:sz w:val="24"/>
          <w:szCs w:val="24"/>
          <w:lang w:val="en-US" w:eastAsia="es-CO"/>
        </w:rPr>
        <w:t xml:space="preserve"> and </w:t>
      </w:r>
      <w:proofErr w:type="spellStart"/>
      <w:r w:rsidRPr="007E14E6">
        <w:rPr>
          <w:rFonts w:ascii="Times New Roman" w:hAnsi="Times New Roman"/>
          <w:sz w:val="24"/>
          <w:szCs w:val="24"/>
          <w:lang w:val="en-US" w:eastAsia="es-CO"/>
        </w:rPr>
        <w:t>chitinase</w:t>
      </w:r>
      <w:proofErr w:type="spellEnd"/>
      <w:r w:rsidRPr="007E14E6">
        <w:rPr>
          <w:rFonts w:ascii="Times New Roman" w:hAnsi="Times New Roman"/>
          <w:sz w:val="24"/>
          <w:szCs w:val="24"/>
          <w:lang w:val="en-US" w:eastAsia="es-CO"/>
        </w:rPr>
        <w:t xml:space="preserve"> production, </w:t>
      </w:r>
      <w:r w:rsidRPr="007E14E6">
        <w:rPr>
          <w:rFonts w:ascii="Times New Roman" w:hAnsi="Times New Roman"/>
          <w:sz w:val="24"/>
          <w:szCs w:val="24"/>
          <w:lang w:val="en-US"/>
        </w:rPr>
        <w:t xml:space="preserve">for its capacity at increasing tuber sprout length and </w:t>
      </w:r>
      <w:r w:rsidRPr="007E14E6">
        <w:rPr>
          <w:rFonts w:ascii="Times New Roman" w:hAnsi="Times New Roman"/>
          <w:sz w:val="24"/>
          <w:szCs w:val="24"/>
          <w:lang w:val="en-US" w:eastAsia="es-CO"/>
        </w:rPr>
        <w:t xml:space="preserve">in promoting plant growth and </w:t>
      </w:r>
      <w:proofErr w:type="spellStart"/>
      <w:r w:rsidRPr="007E14E6">
        <w:rPr>
          <w:rFonts w:ascii="Times New Roman" w:hAnsi="Times New Roman"/>
          <w:sz w:val="24"/>
          <w:szCs w:val="24"/>
          <w:lang w:val="en-US" w:eastAsia="es-CO"/>
        </w:rPr>
        <w:t>biocontrol</w:t>
      </w:r>
      <w:proofErr w:type="spellEnd"/>
      <w:r w:rsidRPr="007E14E6">
        <w:rPr>
          <w:rFonts w:ascii="Times New Roman" w:hAnsi="Times New Roman"/>
          <w:sz w:val="24"/>
          <w:szCs w:val="24"/>
          <w:lang w:val="en-US" w:eastAsia="es-CO"/>
        </w:rPr>
        <w:t xml:space="preserve"> of </w:t>
      </w:r>
      <w:r w:rsidRPr="007E14E6">
        <w:rPr>
          <w:rStyle w:val="apple-style-span"/>
          <w:rFonts w:ascii="Times New Roman" w:hAnsi="Times New Roman"/>
          <w:i/>
          <w:color w:val="000000"/>
          <w:sz w:val="24"/>
          <w:szCs w:val="24"/>
          <w:lang w:val="en-US"/>
        </w:rPr>
        <w:t xml:space="preserve">S. </w:t>
      </w:r>
      <w:proofErr w:type="spellStart"/>
      <w:r w:rsidRPr="007E14E6">
        <w:rPr>
          <w:rStyle w:val="apple-style-span"/>
          <w:rFonts w:ascii="Times New Roman" w:hAnsi="Times New Roman"/>
          <w:i/>
          <w:color w:val="000000"/>
          <w:sz w:val="24"/>
          <w:szCs w:val="24"/>
          <w:lang w:val="en-US"/>
        </w:rPr>
        <w:t>subterranea</w:t>
      </w:r>
      <w:proofErr w:type="spellEnd"/>
      <w:r w:rsidRPr="007E14E6">
        <w:rPr>
          <w:rStyle w:val="apple-style-span"/>
          <w:rFonts w:ascii="Times New Roman" w:hAnsi="Times New Roman"/>
          <w:color w:val="000000"/>
          <w:sz w:val="24"/>
          <w:szCs w:val="24"/>
          <w:lang w:val="en-US"/>
        </w:rPr>
        <w:t xml:space="preserve">. Inoculated in excised </w:t>
      </w:r>
      <w:proofErr w:type="spellStart"/>
      <w:r w:rsidRPr="007E14E6">
        <w:rPr>
          <w:rStyle w:val="apple-style-span"/>
          <w:rFonts w:ascii="Times New Roman" w:hAnsi="Times New Roman"/>
          <w:color w:val="000000"/>
          <w:sz w:val="24"/>
          <w:szCs w:val="24"/>
          <w:lang w:val="en-US"/>
        </w:rPr>
        <w:t>minitubers</w:t>
      </w:r>
      <w:proofErr w:type="spellEnd"/>
      <w:r w:rsidRPr="007E14E6">
        <w:rPr>
          <w:rStyle w:val="apple-style-span"/>
          <w:rFonts w:ascii="Times New Roman" w:hAnsi="Times New Roman"/>
          <w:color w:val="000000"/>
          <w:sz w:val="24"/>
          <w:szCs w:val="24"/>
          <w:lang w:val="en-US"/>
        </w:rPr>
        <w:t xml:space="preserve"> </w:t>
      </w:r>
      <w:r w:rsidRPr="007E14E6">
        <w:rPr>
          <w:rFonts w:ascii="Times New Roman" w:hAnsi="Times New Roman"/>
          <w:sz w:val="24"/>
          <w:szCs w:val="24"/>
          <w:lang w:val="en-US"/>
        </w:rPr>
        <w:t xml:space="preserve">in laboratory </w:t>
      </w:r>
      <w:r w:rsidRPr="007E14E6">
        <w:rPr>
          <w:rStyle w:val="apple-style-span"/>
          <w:rFonts w:ascii="Times New Roman" w:hAnsi="Times New Roman"/>
          <w:color w:val="000000"/>
          <w:sz w:val="24"/>
          <w:szCs w:val="24"/>
          <w:lang w:val="en-US"/>
        </w:rPr>
        <w:t xml:space="preserve">most </w:t>
      </w:r>
      <w:proofErr w:type="spellStart"/>
      <w:r w:rsidRPr="007E14E6">
        <w:rPr>
          <w:rFonts w:ascii="Times New Roman" w:hAnsi="Times New Roman"/>
          <w:sz w:val="24"/>
          <w:szCs w:val="24"/>
          <w:lang w:val="en-US" w:eastAsia="es-CO"/>
        </w:rPr>
        <w:t>indole</w:t>
      </w:r>
      <w:proofErr w:type="spellEnd"/>
      <w:r w:rsidRPr="007E14E6">
        <w:rPr>
          <w:rFonts w:ascii="Times New Roman" w:hAnsi="Times New Roman"/>
          <w:sz w:val="24"/>
          <w:szCs w:val="24"/>
          <w:lang w:val="en-US" w:eastAsia="es-CO"/>
        </w:rPr>
        <w:t xml:space="preserve"> producing </w:t>
      </w:r>
      <w:r w:rsidRPr="007E14E6">
        <w:rPr>
          <w:rFonts w:ascii="Times New Roman" w:hAnsi="Times New Roman"/>
          <w:sz w:val="24"/>
          <w:szCs w:val="24"/>
          <w:lang w:val="en-US"/>
        </w:rPr>
        <w:t>isolates tested resulted in increased tuber sprout length</w:t>
      </w:r>
      <w:r w:rsidRPr="007E14E6">
        <w:rPr>
          <w:rFonts w:ascii="Times New Roman" w:hAnsi="Times New Roman"/>
          <w:sz w:val="24"/>
          <w:szCs w:val="24"/>
          <w:lang w:val="en-US" w:eastAsia="es-CO"/>
        </w:rPr>
        <w:t xml:space="preserve">. In the greenhouse assay, in non-sterile soil and under a high pathogen pressure, two of the ten isolates selected because for their ability to produce total </w:t>
      </w:r>
      <w:proofErr w:type="spellStart"/>
      <w:r w:rsidRPr="007E14E6">
        <w:rPr>
          <w:rFonts w:ascii="Times New Roman" w:hAnsi="Times New Roman"/>
          <w:sz w:val="24"/>
          <w:szCs w:val="24"/>
          <w:lang w:val="en-US" w:eastAsia="es-CO"/>
        </w:rPr>
        <w:t>indoles</w:t>
      </w:r>
      <w:proofErr w:type="spellEnd"/>
      <w:r w:rsidRPr="007E14E6">
        <w:rPr>
          <w:rFonts w:ascii="Times New Roman" w:hAnsi="Times New Roman"/>
          <w:sz w:val="24"/>
          <w:szCs w:val="24"/>
          <w:lang w:val="en-US" w:eastAsia="es-CO"/>
        </w:rPr>
        <w:t xml:space="preserve"> and </w:t>
      </w:r>
      <w:proofErr w:type="spellStart"/>
      <w:r w:rsidRPr="007E14E6">
        <w:rPr>
          <w:rFonts w:ascii="Times New Roman" w:hAnsi="Times New Roman"/>
          <w:sz w:val="24"/>
          <w:szCs w:val="24"/>
          <w:lang w:val="en-US" w:eastAsia="es-CO"/>
        </w:rPr>
        <w:t>chitinases</w:t>
      </w:r>
      <w:proofErr w:type="spellEnd"/>
      <w:r w:rsidRPr="007E14E6">
        <w:rPr>
          <w:rFonts w:ascii="Times New Roman" w:hAnsi="Times New Roman"/>
          <w:sz w:val="24"/>
          <w:szCs w:val="24"/>
          <w:lang w:val="en-US" w:eastAsia="es-CO"/>
        </w:rPr>
        <w:t xml:space="preserve">, showed plant growth promotion and possible </w:t>
      </w:r>
      <w:proofErr w:type="spellStart"/>
      <w:r w:rsidRPr="007E14E6">
        <w:rPr>
          <w:rFonts w:ascii="Times New Roman" w:hAnsi="Times New Roman"/>
          <w:sz w:val="24"/>
          <w:szCs w:val="24"/>
          <w:lang w:val="en-US" w:eastAsia="es-CO"/>
        </w:rPr>
        <w:t>biocontrol</w:t>
      </w:r>
      <w:proofErr w:type="spellEnd"/>
      <w:r w:rsidRPr="007E14E6">
        <w:rPr>
          <w:rFonts w:ascii="Times New Roman" w:hAnsi="Times New Roman"/>
          <w:sz w:val="24"/>
          <w:szCs w:val="24"/>
          <w:lang w:val="en-US" w:eastAsia="es-CO"/>
        </w:rPr>
        <w:t xml:space="preserve"> of the pathogen. These results suggest a great potential for the selection of </w:t>
      </w:r>
      <w:proofErr w:type="spellStart"/>
      <w:r w:rsidRPr="007E14E6">
        <w:rPr>
          <w:rFonts w:ascii="Times New Roman" w:hAnsi="Times New Roman"/>
          <w:sz w:val="24"/>
          <w:szCs w:val="24"/>
          <w:lang w:val="en-US" w:eastAsia="es-CO"/>
        </w:rPr>
        <w:t>biocontrol</w:t>
      </w:r>
      <w:proofErr w:type="spellEnd"/>
      <w:r w:rsidRPr="007E14E6">
        <w:rPr>
          <w:rFonts w:ascii="Times New Roman" w:hAnsi="Times New Roman"/>
          <w:sz w:val="24"/>
          <w:szCs w:val="24"/>
          <w:lang w:val="en-US" w:eastAsia="es-CO"/>
        </w:rPr>
        <w:t xml:space="preserve"> microorganisms and the development of new </w:t>
      </w:r>
      <w:proofErr w:type="spellStart"/>
      <w:r w:rsidRPr="007E14E6">
        <w:rPr>
          <w:rFonts w:ascii="Times New Roman" w:hAnsi="Times New Roman"/>
          <w:sz w:val="24"/>
          <w:szCs w:val="24"/>
          <w:lang w:val="en-US" w:eastAsia="es-CO"/>
        </w:rPr>
        <w:t>bioproducts</w:t>
      </w:r>
      <w:proofErr w:type="spellEnd"/>
      <w:r w:rsidRPr="007E14E6">
        <w:rPr>
          <w:rFonts w:ascii="Times New Roman" w:hAnsi="Times New Roman"/>
          <w:sz w:val="24"/>
          <w:szCs w:val="24"/>
          <w:lang w:val="en-US" w:eastAsia="es-CO"/>
        </w:rPr>
        <w:t xml:space="preserve"> from local microbial resources.</w:t>
      </w:r>
    </w:p>
    <w:p w:rsidR="00B53C4A" w:rsidRPr="007E14E6" w:rsidRDefault="00B53C4A" w:rsidP="00B53C4A">
      <w:pPr>
        <w:spacing w:after="0" w:line="240" w:lineRule="auto"/>
        <w:jc w:val="both"/>
        <w:rPr>
          <w:rFonts w:ascii="Times New Roman" w:hAnsi="Times New Roman"/>
          <w:b/>
          <w:sz w:val="24"/>
          <w:szCs w:val="24"/>
          <w:lang w:val="en-US"/>
        </w:rPr>
      </w:pPr>
    </w:p>
    <w:p w:rsidR="00B53C4A" w:rsidRPr="007E14E6" w:rsidRDefault="00B53C4A" w:rsidP="00B53C4A">
      <w:pPr>
        <w:spacing w:after="0" w:line="240" w:lineRule="auto"/>
        <w:jc w:val="both"/>
        <w:rPr>
          <w:rFonts w:ascii="Times New Roman" w:hAnsi="Times New Roman"/>
          <w:sz w:val="24"/>
          <w:szCs w:val="24"/>
          <w:lang w:val="en-US"/>
        </w:rPr>
      </w:pPr>
      <w:r w:rsidRPr="007E14E6">
        <w:rPr>
          <w:rFonts w:ascii="Times New Roman" w:hAnsi="Times New Roman"/>
          <w:b/>
          <w:sz w:val="24"/>
          <w:szCs w:val="24"/>
          <w:lang w:val="en-US"/>
        </w:rPr>
        <w:t xml:space="preserve">Key words: </w:t>
      </w:r>
      <w:r w:rsidR="009B6EDF">
        <w:rPr>
          <w:rFonts w:ascii="Times New Roman" w:hAnsi="Times New Roman"/>
          <w:sz w:val="24"/>
          <w:szCs w:val="24"/>
          <w:lang w:val="en-US"/>
        </w:rPr>
        <w:t>p</w:t>
      </w:r>
      <w:r w:rsidR="009B6EDF" w:rsidRPr="007E14E6">
        <w:rPr>
          <w:rFonts w:ascii="Times New Roman" w:hAnsi="Times New Roman"/>
          <w:sz w:val="24"/>
          <w:szCs w:val="24"/>
          <w:lang w:val="en-US"/>
        </w:rPr>
        <w:t xml:space="preserve">owdery </w:t>
      </w:r>
      <w:r w:rsidRPr="007E14E6">
        <w:rPr>
          <w:rFonts w:ascii="Times New Roman" w:hAnsi="Times New Roman"/>
          <w:sz w:val="24"/>
          <w:szCs w:val="24"/>
          <w:lang w:val="en-US"/>
        </w:rPr>
        <w:t xml:space="preserve">scab of potato, total </w:t>
      </w:r>
      <w:proofErr w:type="spellStart"/>
      <w:r w:rsidRPr="007E14E6">
        <w:rPr>
          <w:rFonts w:ascii="Times New Roman" w:hAnsi="Times New Roman"/>
          <w:sz w:val="24"/>
          <w:szCs w:val="24"/>
          <w:lang w:val="en-US"/>
        </w:rPr>
        <w:t>indole</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sz w:val="24"/>
          <w:szCs w:val="24"/>
          <w:lang w:val="en-US"/>
        </w:rPr>
        <w:t>chitinases</w:t>
      </w:r>
      <w:proofErr w:type="spellEnd"/>
      <w:r w:rsidRPr="007E14E6">
        <w:rPr>
          <w:rFonts w:ascii="Times New Roman" w:hAnsi="Times New Roman"/>
          <w:sz w:val="24"/>
          <w:szCs w:val="24"/>
          <w:lang w:val="en-US"/>
        </w:rPr>
        <w:t xml:space="preserve">, biological control, PGPR. </w:t>
      </w:r>
    </w:p>
    <w:p w:rsidR="00B53C4A" w:rsidRPr="007E14E6" w:rsidRDefault="00B53C4A" w:rsidP="00B53C4A">
      <w:pPr>
        <w:spacing w:after="0" w:line="240" w:lineRule="auto"/>
        <w:rPr>
          <w:rFonts w:ascii="Times New Roman" w:hAnsi="Times New Roman"/>
          <w:b/>
          <w:sz w:val="24"/>
          <w:szCs w:val="24"/>
          <w:lang w:val="en-US"/>
        </w:rPr>
      </w:pPr>
    </w:p>
    <w:p w:rsidR="00B53C4A" w:rsidRPr="00297B1E" w:rsidRDefault="006871DC" w:rsidP="00B53C4A">
      <w:pPr>
        <w:spacing w:after="0" w:line="240" w:lineRule="auto"/>
        <w:rPr>
          <w:rFonts w:ascii="Times New Roman" w:hAnsi="Times New Roman"/>
          <w:b/>
          <w:sz w:val="24"/>
          <w:szCs w:val="24"/>
        </w:rPr>
      </w:pPr>
      <w:r w:rsidRPr="006871DC">
        <w:rPr>
          <w:rFonts w:ascii="Times New Roman" w:hAnsi="Times New Roman"/>
          <w:b/>
          <w:sz w:val="24"/>
          <w:szCs w:val="24"/>
        </w:rPr>
        <w:t xml:space="preserve">Recibido: </w:t>
      </w:r>
      <w:r w:rsidRPr="006871DC">
        <w:rPr>
          <w:rFonts w:ascii="Times New Roman" w:hAnsi="Times New Roman"/>
          <w:sz w:val="24"/>
          <w:szCs w:val="24"/>
        </w:rPr>
        <w:t>marzo 29 de 2012</w:t>
      </w:r>
      <w:r w:rsidRPr="006871DC">
        <w:rPr>
          <w:rFonts w:ascii="Times New Roman" w:hAnsi="Times New Roman"/>
          <w:b/>
          <w:sz w:val="24"/>
          <w:szCs w:val="24"/>
        </w:rPr>
        <w:tab/>
        <w:t xml:space="preserve">Aprobado: </w:t>
      </w:r>
      <w:r w:rsidRPr="006871DC">
        <w:rPr>
          <w:rFonts w:ascii="Times New Roman" w:hAnsi="Times New Roman"/>
          <w:sz w:val="24"/>
          <w:szCs w:val="24"/>
        </w:rPr>
        <w:t>junio 29 de 2012</w:t>
      </w:r>
    </w:p>
    <w:p w:rsidR="00297B1E" w:rsidRPr="00297B1E" w:rsidRDefault="00297B1E" w:rsidP="00B53C4A">
      <w:pPr>
        <w:spacing w:after="0" w:line="240" w:lineRule="auto"/>
        <w:rPr>
          <w:rFonts w:ascii="Times New Roman" w:hAnsi="Times New Roman"/>
          <w:b/>
          <w:sz w:val="24"/>
          <w:szCs w:val="24"/>
        </w:rPr>
      </w:pPr>
    </w:p>
    <w:p w:rsidR="00B53C4A" w:rsidRPr="007E14E6" w:rsidRDefault="009B6EDF" w:rsidP="00B53C4A">
      <w:pPr>
        <w:pStyle w:val="Ttulo2"/>
        <w:spacing w:before="0" w:after="0" w:line="240" w:lineRule="auto"/>
        <w:rPr>
          <w:rFonts w:ascii="Times New Roman" w:hAnsi="Times New Roman"/>
          <w:i w:val="0"/>
          <w:sz w:val="24"/>
          <w:szCs w:val="24"/>
        </w:rPr>
      </w:pPr>
      <w:r w:rsidRPr="007E14E6">
        <w:rPr>
          <w:rFonts w:ascii="Times New Roman" w:hAnsi="Times New Roman"/>
          <w:i w:val="0"/>
          <w:sz w:val="24"/>
          <w:szCs w:val="24"/>
        </w:rPr>
        <w:t>I</w:t>
      </w:r>
      <w:r>
        <w:rPr>
          <w:rFonts w:ascii="Times New Roman" w:hAnsi="Times New Roman"/>
          <w:i w:val="0"/>
          <w:sz w:val="24"/>
          <w:szCs w:val="24"/>
        </w:rPr>
        <w:t>ntroducción</w:t>
      </w:r>
    </w:p>
    <w:p w:rsidR="00B53C4A" w:rsidRPr="007E14E6" w:rsidRDefault="00B53C4A" w:rsidP="00B53C4A">
      <w:pPr>
        <w:spacing w:after="0" w:line="240" w:lineRule="auto"/>
        <w:rPr>
          <w:rFonts w:ascii="Times New Roman" w:hAnsi="Times New Roman"/>
          <w:b/>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color w:val="000000"/>
          <w:sz w:val="24"/>
          <w:szCs w:val="24"/>
        </w:rPr>
        <w:t xml:space="preserve">La sarna polvosa de la papa es causada por el patógeno </w:t>
      </w:r>
      <w:proofErr w:type="spellStart"/>
      <w:r w:rsidRPr="007E14E6">
        <w:rPr>
          <w:rFonts w:ascii="Times New Roman" w:hAnsi="Times New Roman"/>
          <w:i/>
          <w:color w:val="000000"/>
          <w:sz w:val="24"/>
          <w:szCs w:val="24"/>
        </w:rPr>
        <w:t>Spongospora</w:t>
      </w:r>
      <w:proofErr w:type="spellEnd"/>
      <w:r w:rsidRPr="007E14E6">
        <w:rPr>
          <w:rFonts w:ascii="Times New Roman" w:hAnsi="Times New Roman"/>
          <w:i/>
          <w:color w:val="000000"/>
          <w:sz w:val="24"/>
          <w:szCs w:val="24"/>
        </w:rPr>
        <w:t xml:space="preserve"> </w:t>
      </w:r>
      <w:proofErr w:type="spellStart"/>
      <w:r w:rsidRPr="007E14E6">
        <w:rPr>
          <w:rFonts w:ascii="Times New Roman" w:hAnsi="Times New Roman"/>
          <w:i/>
          <w:color w:val="000000"/>
          <w:sz w:val="24"/>
          <w:szCs w:val="24"/>
        </w:rPr>
        <w:t>subterranea</w:t>
      </w:r>
      <w:proofErr w:type="spellEnd"/>
      <w:r w:rsidRPr="007E14E6">
        <w:rPr>
          <w:rFonts w:ascii="Times New Roman" w:hAnsi="Times New Roman"/>
          <w:i/>
          <w:color w:val="000000"/>
          <w:sz w:val="24"/>
          <w:szCs w:val="24"/>
        </w:rPr>
        <w:t xml:space="preserve"> </w:t>
      </w:r>
      <w:r w:rsidRPr="007E14E6">
        <w:rPr>
          <w:rFonts w:ascii="Times New Roman" w:hAnsi="Times New Roman"/>
          <w:color w:val="000000"/>
          <w:sz w:val="24"/>
          <w:szCs w:val="24"/>
        </w:rPr>
        <w:t>f.</w:t>
      </w:r>
      <w:r w:rsidR="009B6EDF">
        <w:rPr>
          <w:rFonts w:ascii="Times New Roman" w:hAnsi="Times New Roman"/>
          <w:color w:val="000000"/>
          <w:sz w:val="24"/>
          <w:szCs w:val="24"/>
        </w:rPr>
        <w:t xml:space="preserve"> </w:t>
      </w:r>
      <w:proofErr w:type="spellStart"/>
      <w:r w:rsidRPr="007E14E6">
        <w:rPr>
          <w:rFonts w:ascii="Times New Roman" w:hAnsi="Times New Roman"/>
          <w:color w:val="000000"/>
          <w:sz w:val="24"/>
          <w:szCs w:val="24"/>
        </w:rPr>
        <w:t>sp.</w:t>
      </w:r>
      <w:proofErr w:type="spellEnd"/>
      <w:r w:rsidRPr="007E14E6">
        <w:rPr>
          <w:rFonts w:ascii="Times New Roman" w:hAnsi="Times New Roman"/>
          <w:i/>
          <w:color w:val="000000"/>
          <w:sz w:val="24"/>
          <w:szCs w:val="24"/>
        </w:rPr>
        <w:t xml:space="preserve"> </w:t>
      </w:r>
      <w:proofErr w:type="spellStart"/>
      <w:proofErr w:type="gramStart"/>
      <w:r w:rsidRPr="007E14E6">
        <w:rPr>
          <w:rFonts w:ascii="Times New Roman" w:hAnsi="Times New Roman"/>
          <w:i/>
          <w:color w:val="000000"/>
          <w:sz w:val="24"/>
          <w:szCs w:val="24"/>
        </w:rPr>
        <w:t>subterranea</w:t>
      </w:r>
      <w:proofErr w:type="spellEnd"/>
      <w:proofErr w:type="gramEnd"/>
      <w:r w:rsidRPr="007E14E6">
        <w:rPr>
          <w:rFonts w:ascii="Times New Roman" w:hAnsi="Times New Roman"/>
          <w:color w:val="000000"/>
          <w:sz w:val="24"/>
          <w:szCs w:val="24"/>
        </w:rPr>
        <w:t xml:space="preserve">, </w:t>
      </w:r>
      <w:r w:rsidRPr="007E14E6">
        <w:rPr>
          <w:rStyle w:val="longtext"/>
          <w:rFonts w:ascii="Times New Roman" w:hAnsi="Times New Roman"/>
          <w:sz w:val="24"/>
          <w:szCs w:val="24"/>
          <w:shd w:val="clear" w:color="auto" w:fill="FFFFFF"/>
        </w:rPr>
        <w:t xml:space="preserve">que depende de la presencia de </w:t>
      </w:r>
      <w:r w:rsidRPr="007E14E6">
        <w:rPr>
          <w:rFonts w:ascii="Times New Roman" w:hAnsi="Times New Roman"/>
          <w:color w:val="000000"/>
          <w:sz w:val="24"/>
          <w:szCs w:val="24"/>
        </w:rPr>
        <w:t xml:space="preserve">raíces y tubérculos de papa </w:t>
      </w:r>
      <w:r w:rsidRPr="007E14E6">
        <w:rPr>
          <w:rStyle w:val="longtext"/>
          <w:rFonts w:ascii="Times New Roman" w:hAnsi="Times New Roman"/>
          <w:sz w:val="24"/>
          <w:szCs w:val="24"/>
          <w:shd w:val="clear" w:color="auto" w:fill="FFFFFF"/>
        </w:rPr>
        <w:t xml:space="preserve">para completar su ciclo de vida </w:t>
      </w:r>
      <w:r w:rsidRPr="007E14E6">
        <w:rPr>
          <w:rFonts w:ascii="Times New Roman" w:hAnsi="Times New Roman"/>
          <w:color w:val="000000"/>
          <w:sz w:val="24"/>
          <w:szCs w:val="24"/>
        </w:rPr>
        <w:t xml:space="preserve">(Harrison </w:t>
      </w:r>
      <w:r w:rsidRPr="007E14E6">
        <w:rPr>
          <w:rFonts w:ascii="Times New Roman" w:hAnsi="Times New Roman"/>
          <w:i/>
          <w:color w:val="000000"/>
          <w:sz w:val="24"/>
          <w:szCs w:val="24"/>
        </w:rPr>
        <w:t>et al.,</w:t>
      </w:r>
      <w:r w:rsidRPr="007E14E6">
        <w:rPr>
          <w:rFonts w:ascii="Times New Roman" w:hAnsi="Times New Roman"/>
          <w:color w:val="000000"/>
          <w:sz w:val="24"/>
          <w:szCs w:val="24"/>
        </w:rPr>
        <w:t xml:space="preserve"> 1997; </w:t>
      </w:r>
      <w:r w:rsidRPr="007E14E6">
        <w:rPr>
          <w:rFonts w:ascii="Times New Roman" w:hAnsi="Times New Roman"/>
          <w:sz w:val="24"/>
          <w:szCs w:val="24"/>
          <w:lang w:val="es-ES"/>
        </w:rPr>
        <w:t xml:space="preserve">van de </w:t>
      </w:r>
      <w:proofErr w:type="spellStart"/>
      <w:r w:rsidRPr="007E14E6">
        <w:rPr>
          <w:rFonts w:ascii="Times New Roman" w:hAnsi="Times New Roman"/>
          <w:sz w:val="24"/>
          <w:szCs w:val="24"/>
          <w:lang w:val="es-ES"/>
        </w:rPr>
        <w:t>Graaf</w:t>
      </w:r>
      <w:proofErr w:type="spellEnd"/>
      <w:r w:rsidRPr="007E14E6">
        <w:rPr>
          <w:rFonts w:ascii="Times New Roman" w:hAnsi="Times New Roman"/>
          <w:sz w:val="24"/>
          <w:szCs w:val="24"/>
          <w:lang w:val="es-ES"/>
        </w:rPr>
        <w:t xml:space="preserve"> </w:t>
      </w:r>
      <w:r w:rsidRPr="007E14E6">
        <w:rPr>
          <w:rFonts w:ascii="Times New Roman" w:hAnsi="Times New Roman"/>
          <w:i/>
          <w:sz w:val="24"/>
          <w:szCs w:val="24"/>
          <w:lang w:val="es-ES"/>
        </w:rPr>
        <w:t>et al.</w:t>
      </w:r>
      <w:r w:rsidRPr="007E14E6">
        <w:rPr>
          <w:rFonts w:ascii="Times New Roman" w:hAnsi="Times New Roman"/>
          <w:sz w:val="24"/>
          <w:szCs w:val="24"/>
          <w:lang w:val="es-ES"/>
        </w:rPr>
        <w:t>, 2007</w:t>
      </w:r>
      <w:r w:rsidRPr="007E14E6">
        <w:rPr>
          <w:rFonts w:ascii="Times New Roman" w:hAnsi="Times New Roman"/>
          <w:color w:val="000000"/>
          <w:sz w:val="24"/>
          <w:szCs w:val="24"/>
        </w:rPr>
        <w:t xml:space="preserve">). El patógeno  </w:t>
      </w:r>
      <w:r w:rsidRPr="007E14E6">
        <w:rPr>
          <w:rFonts w:ascii="Times New Roman" w:hAnsi="Times New Roman"/>
          <w:sz w:val="24"/>
          <w:szCs w:val="24"/>
        </w:rPr>
        <w:t>disminuye la calidad y producción de los tubérculos hasta en un 40% (</w:t>
      </w:r>
      <w:proofErr w:type="spellStart"/>
      <w:r w:rsidRPr="007E14E6">
        <w:rPr>
          <w:rFonts w:ascii="Times New Roman" w:hAnsi="Times New Roman"/>
          <w:sz w:val="24"/>
          <w:szCs w:val="24"/>
        </w:rPr>
        <w:t>Merz</w:t>
      </w:r>
      <w:proofErr w:type="spellEnd"/>
      <w:r w:rsidRPr="007E14E6">
        <w:rPr>
          <w:rFonts w:ascii="Times New Roman" w:hAnsi="Times New Roman"/>
          <w:sz w:val="24"/>
          <w:szCs w:val="24"/>
        </w:rPr>
        <w:t xml:space="preserve"> y </w:t>
      </w:r>
      <w:proofErr w:type="spellStart"/>
      <w:r w:rsidRPr="007E14E6">
        <w:rPr>
          <w:rFonts w:ascii="Times New Roman" w:hAnsi="Times New Roman"/>
          <w:sz w:val="24"/>
          <w:szCs w:val="24"/>
        </w:rPr>
        <w:t>Falloon</w:t>
      </w:r>
      <w:proofErr w:type="spellEnd"/>
      <w:r w:rsidRPr="007E14E6">
        <w:rPr>
          <w:rFonts w:ascii="Times New Roman" w:hAnsi="Times New Roman"/>
          <w:sz w:val="24"/>
          <w:szCs w:val="24"/>
        </w:rPr>
        <w:t xml:space="preserve"> 2009; </w:t>
      </w:r>
      <w:proofErr w:type="spellStart"/>
      <w:r w:rsidRPr="007E14E6">
        <w:rPr>
          <w:rFonts w:ascii="Times New Roman" w:hAnsi="Times New Roman"/>
          <w:sz w:val="24"/>
          <w:szCs w:val="24"/>
        </w:rPr>
        <w:t>Gilchrist</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2009, 2011), facilita la entrada de otros patógenos (</w:t>
      </w:r>
      <w:proofErr w:type="spellStart"/>
      <w:r w:rsidRPr="007E14E6">
        <w:rPr>
          <w:rFonts w:ascii="Times New Roman" w:hAnsi="Times New Roman"/>
          <w:sz w:val="24"/>
          <w:szCs w:val="24"/>
        </w:rPr>
        <w:t>Karling</w:t>
      </w:r>
      <w:proofErr w:type="spellEnd"/>
      <w:r w:rsidRPr="007E14E6">
        <w:rPr>
          <w:rFonts w:ascii="Times New Roman" w:hAnsi="Times New Roman"/>
          <w:sz w:val="24"/>
          <w:szCs w:val="24"/>
        </w:rPr>
        <w:t xml:space="preserve"> 1942; </w:t>
      </w:r>
      <w:r w:rsidRPr="007E14E6">
        <w:rPr>
          <w:rFonts w:ascii="Times New Roman" w:hAnsi="Times New Roman"/>
          <w:bCs/>
          <w:noProof/>
          <w:sz w:val="24"/>
          <w:szCs w:val="24"/>
        </w:rPr>
        <w:t>Montero-Astúa y Vasquéz 2008; Falloon 2008</w:t>
      </w:r>
      <w:r w:rsidRPr="007E14E6">
        <w:rPr>
          <w:rFonts w:ascii="Times New Roman" w:hAnsi="Times New Roman"/>
          <w:sz w:val="24"/>
          <w:szCs w:val="24"/>
        </w:rPr>
        <w:t>) y afecta su calidad cosmética (</w:t>
      </w:r>
      <w:proofErr w:type="spellStart"/>
      <w:r w:rsidRPr="007E14E6">
        <w:rPr>
          <w:rFonts w:ascii="Times New Roman" w:hAnsi="Times New Roman"/>
          <w:sz w:val="24"/>
          <w:szCs w:val="24"/>
        </w:rPr>
        <w:t>Merz</w:t>
      </w:r>
      <w:proofErr w:type="spellEnd"/>
      <w:r w:rsidRPr="007E14E6">
        <w:rPr>
          <w:rFonts w:ascii="Times New Roman" w:hAnsi="Times New Roman"/>
          <w:sz w:val="24"/>
          <w:szCs w:val="24"/>
        </w:rPr>
        <w:t xml:space="preserve"> y </w:t>
      </w:r>
      <w:proofErr w:type="spellStart"/>
      <w:r w:rsidRPr="007E14E6">
        <w:rPr>
          <w:rFonts w:ascii="Times New Roman" w:hAnsi="Times New Roman"/>
          <w:sz w:val="24"/>
          <w:szCs w:val="24"/>
        </w:rPr>
        <w:t>Falloon</w:t>
      </w:r>
      <w:proofErr w:type="spellEnd"/>
      <w:r w:rsidRPr="007E14E6">
        <w:rPr>
          <w:rFonts w:ascii="Times New Roman" w:hAnsi="Times New Roman"/>
          <w:sz w:val="24"/>
          <w:szCs w:val="24"/>
        </w:rPr>
        <w:t xml:space="preserve"> 2009)</w:t>
      </w:r>
      <w:r w:rsidRPr="007E14E6">
        <w:rPr>
          <w:rFonts w:ascii="Times New Roman" w:hAnsi="Times New Roman"/>
          <w:color w:val="000000"/>
          <w:sz w:val="24"/>
          <w:szCs w:val="24"/>
        </w:rPr>
        <w:t xml:space="preserve">. Actualmente, esta enfermedad afecta las principales zonas productoras de papa del mundo, debido a la falta de tratamientos efectivos contra este patógeno y al comercio de </w:t>
      </w:r>
      <w:r w:rsidRPr="007E14E6">
        <w:rPr>
          <w:rFonts w:ascii="Times New Roman" w:hAnsi="Times New Roman"/>
          <w:sz w:val="24"/>
          <w:szCs w:val="24"/>
        </w:rPr>
        <w:t xml:space="preserve">tubérculos-semilla infectados (Harrison </w:t>
      </w:r>
      <w:r w:rsidRPr="007E14E6">
        <w:rPr>
          <w:rFonts w:ascii="Times New Roman" w:hAnsi="Times New Roman"/>
          <w:i/>
          <w:sz w:val="24"/>
          <w:szCs w:val="24"/>
        </w:rPr>
        <w:t>et al</w:t>
      </w:r>
      <w:r w:rsidRPr="007E14E6">
        <w:rPr>
          <w:rFonts w:ascii="Times New Roman" w:hAnsi="Times New Roman"/>
          <w:sz w:val="24"/>
          <w:szCs w:val="24"/>
        </w:rPr>
        <w:t xml:space="preserve">., 1997; </w:t>
      </w:r>
      <w:proofErr w:type="spellStart"/>
      <w:r w:rsidRPr="007E14E6">
        <w:rPr>
          <w:rFonts w:ascii="Times New Roman" w:hAnsi="Times New Roman"/>
          <w:sz w:val="24"/>
          <w:szCs w:val="24"/>
        </w:rPr>
        <w:t>Merz</w:t>
      </w:r>
      <w:proofErr w:type="spellEnd"/>
      <w:r w:rsidRPr="007E14E6">
        <w:rPr>
          <w:rFonts w:ascii="Times New Roman" w:hAnsi="Times New Roman"/>
          <w:sz w:val="24"/>
          <w:szCs w:val="24"/>
        </w:rPr>
        <w:t xml:space="preserve"> 2008)</w:t>
      </w:r>
      <w:r w:rsidRPr="007E14E6">
        <w:rPr>
          <w:rFonts w:ascii="Times New Roman" w:hAnsi="Times New Roman"/>
          <w:color w:val="000000"/>
          <w:sz w:val="24"/>
          <w:szCs w:val="24"/>
        </w:rPr>
        <w:t xml:space="preserve">, alarmando tanto a productores como a investigadores. </w:t>
      </w:r>
      <w:r w:rsidR="00C112AD">
        <w:rPr>
          <w:rFonts w:ascii="Times New Roman" w:hAnsi="Times New Roman"/>
          <w:color w:val="000000"/>
          <w:sz w:val="24"/>
          <w:szCs w:val="24"/>
        </w:rPr>
        <w:t xml:space="preserve"> </w:t>
      </w:r>
      <w:r w:rsidRPr="007E14E6">
        <w:rPr>
          <w:rFonts w:ascii="Times New Roman" w:hAnsi="Times New Roman"/>
          <w:i/>
          <w:color w:val="000000"/>
          <w:sz w:val="24"/>
          <w:szCs w:val="24"/>
        </w:rPr>
        <w:t xml:space="preserve">S. </w:t>
      </w:r>
      <w:proofErr w:type="spellStart"/>
      <w:r w:rsidRPr="007E14E6">
        <w:rPr>
          <w:rFonts w:ascii="Times New Roman" w:hAnsi="Times New Roman"/>
          <w:i/>
          <w:color w:val="000000"/>
          <w:sz w:val="24"/>
          <w:szCs w:val="24"/>
        </w:rPr>
        <w:t>subterranea</w:t>
      </w:r>
      <w:proofErr w:type="spellEnd"/>
      <w:r w:rsidRPr="007E14E6">
        <w:rPr>
          <w:rFonts w:ascii="Times New Roman" w:hAnsi="Times New Roman"/>
          <w:color w:val="000000"/>
          <w:sz w:val="24"/>
          <w:szCs w:val="24"/>
        </w:rPr>
        <w:t xml:space="preserve"> forma estructuras de resistencia llamadas </w:t>
      </w:r>
      <w:proofErr w:type="spellStart"/>
      <w:r w:rsidRPr="007E14E6">
        <w:rPr>
          <w:rFonts w:ascii="Times New Roman" w:hAnsi="Times New Roman"/>
          <w:color w:val="000000"/>
          <w:sz w:val="24"/>
          <w:szCs w:val="24"/>
        </w:rPr>
        <w:t>quistosoros</w:t>
      </w:r>
      <w:proofErr w:type="spellEnd"/>
      <w:r w:rsidRPr="007E14E6">
        <w:rPr>
          <w:rFonts w:ascii="Times New Roman" w:hAnsi="Times New Roman"/>
          <w:color w:val="000000"/>
          <w:sz w:val="24"/>
          <w:szCs w:val="24"/>
        </w:rPr>
        <w:t xml:space="preserve">, que </w:t>
      </w:r>
      <w:r w:rsidRPr="007E14E6">
        <w:rPr>
          <w:rFonts w:ascii="Times New Roman" w:hAnsi="Times New Roman"/>
          <w:sz w:val="24"/>
          <w:szCs w:val="24"/>
        </w:rPr>
        <w:t xml:space="preserve">pueden permanecer latentes en el suelo durante años hasta encontrar condiciones adecuadas (Harrison </w:t>
      </w:r>
      <w:r w:rsidRPr="007E14E6">
        <w:rPr>
          <w:rFonts w:ascii="Times New Roman" w:hAnsi="Times New Roman"/>
          <w:i/>
          <w:sz w:val="24"/>
          <w:szCs w:val="24"/>
        </w:rPr>
        <w:t xml:space="preserve">et al., </w:t>
      </w:r>
      <w:r w:rsidRPr="007E14E6">
        <w:rPr>
          <w:rFonts w:ascii="Times New Roman" w:hAnsi="Times New Roman"/>
          <w:sz w:val="24"/>
          <w:szCs w:val="24"/>
        </w:rPr>
        <w:t xml:space="preserve">1997; </w:t>
      </w:r>
      <w:proofErr w:type="spellStart"/>
      <w:r w:rsidRPr="007E14E6">
        <w:rPr>
          <w:rFonts w:ascii="Times New Roman" w:hAnsi="Times New Roman"/>
          <w:sz w:val="24"/>
          <w:szCs w:val="24"/>
        </w:rPr>
        <w:t>Merz</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2005; </w:t>
      </w:r>
      <w:proofErr w:type="spellStart"/>
      <w:r w:rsidRPr="007E14E6">
        <w:rPr>
          <w:rFonts w:ascii="Times New Roman" w:hAnsi="Times New Roman"/>
          <w:sz w:val="24"/>
          <w:szCs w:val="24"/>
          <w:lang w:val="es-ES_tradnl"/>
        </w:rPr>
        <w:t>Qu</w:t>
      </w:r>
      <w:proofErr w:type="spellEnd"/>
      <w:r w:rsidRPr="007E14E6">
        <w:rPr>
          <w:rFonts w:ascii="Times New Roman" w:hAnsi="Times New Roman"/>
          <w:sz w:val="24"/>
          <w:szCs w:val="24"/>
          <w:lang w:val="es-ES_tradnl"/>
        </w:rPr>
        <w:t xml:space="preserve"> y </w:t>
      </w:r>
      <w:proofErr w:type="spellStart"/>
      <w:r w:rsidRPr="007E14E6">
        <w:rPr>
          <w:rFonts w:ascii="Times New Roman" w:hAnsi="Times New Roman"/>
          <w:color w:val="000000"/>
          <w:sz w:val="24"/>
          <w:szCs w:val="24"/>
        </w:rPr>
        <w:t>Christ</w:t>
      </w:r>
      <w:proofErr w:type="spellEnd"/>
      <w:r w:rsidRPr="007E14E6" w:rsidDel="0048754E">
        <w:rPr>
          <w:rFonts w:ascii="Times New Roman" w:hAnsi="Times New Roman"/>
          <w:i/>
          <w:sz w:val="24"/>
          <w:szCs w:val="24"/>
          <w:lang w:val="es-ES_tradnl"/>
        </w:rPr>
        <w:t xml:space="preserve"> </w:t>
      </w:r>
      <w:r w:rsidRPr="007E14E6">
        <w:rPr>
          <w:rFonts w:ascii="Times New Roman" w:hAnsi="Times New Roman"/>
          <w:sz w:val="24"/>
          <w:szCs w:val="24"/>
          <w:lang w:val="es-ES_tradnl"/>
        </w:rPr>
        <w:t xml:space="preserve">2006; </w:t>
      </w:r>
      <w:proofErr w:type="spellStart"/>
      <w:r w:rsidRPr="007E14E6">
        <w:rPr>
          <w:rFonts w:ascii="Times New Roman" w:hAnsi="Times New Roman"/>
          <w:iCs/>
          <w:sz w:val="24"/>
          <w:szCs w:val="24"/>
        </w:rPr>
        <w:t>Merz</w:t>
      </w:r>
      <w:proofErr w:type="spellEnd"/>
      <w:r w:rsidRPr="007E14E6">
        <w:rPr>
          <w:rFonts w:ascii="Times New Roman" w:hAnsi="Times New Roman"/>
          <w:iCs/>
          <w:sz w:val="24"/>
          <w:szCs w:val="24"/>
        </w:rPr>
        <w:t xml:space="preserve"> y </w:t>
      </w:r>
      <w:proofErr w:type="spellStart"/>
      <w:r w:rsidRPr="007E14E6">
        <w:rPr>
          <w:rFonts w:ascii="Times New Roman" w:hAnsi="Times New Roman"/>
          <w:iCs/>
          <w:sz w:val="24"/>
          <w:szCs w:val="24"/>
        </w:rPr>
        <w:t>Falloon</w:t>
      </w:r>
      <w:proofErr w:type="spellEnd"/>
      <w:r w:rsidRPr="007E14E6">
        <w:rPr>
          <w:rFonts w:ascii="Times New Roman" w:hAnsi="Times New Roman"/>
          <w:iCs/>
          <w:sz w:val="24"/>
          <w:szCs w:val="24"/>
        </w:rPr>
        <w:t xml:space="preserve"> 2009</w:t>
      </w:r>
      <w:r w:rsidRPr="007E14E6">
        <w:rPr>
          <w:rFonts w:ascii="Times New Roman" w:hAnsi="Times New Roman"/>
          <w:sz w:val="24"/>
          <w:szCs w:val="24"/>
        </w:rPr>
        <w:t>)</w:t>
      </w:r>
      <w:r w:rsidRPr="007E14E6">
        <w:rPr>
          <w:rFonts w:ascii="Times New Roman" w:hAnsi="Times New Roman"/>
          <w:color w:val="000000"/>
          <w:sz w:val="24"/>
          <w:szCs w:val="24"/>
        </w:rPr>
        <w:t xml:space="preserve">. </w:t>
      </w:r>
      <w:r w:rsidRPr="007E14E6">
        <w:rPr>
          <w:rStyle w:val="apple-style-span"/>
          <w:rFonts w:ascii="Times New Roman" w:hAnsi="Times New Roman"/>
          <w:color w:val="000000"/>
          <w:sz w:val="24"/>
          <w:szCs w:val="24"/>
        </w:rPr>
        <w:t xml:space="preserve">Algunas investigaciones indican que los agentes de control biológico reducirían la actividad de </w:t>
      </w:r>
      <w:r w:rsidRPr="007E14E6">
        <w:rPr>
          <w:rStyle w:val="apple-style-span"/>
          <w:rFonts w:ascii="Times New Roman" w:hAnsi="Times New Roman"/>
          <w:i/>
          <w:color w:val="000000"/>
          <w:sz w:val="24"/>
          <w:szCs w:val="24"/>
        </w:rPr>
        <w:t xml:space="preserve">S. </w:t>
      </w:r>
      <w:proofErr w:type="spellStart"/>
      <w:r w:rsidRPr="007E14E6">
        <w:rPr>
          <w:rStyle w:val="apple-style-span"/>
          <w:rFonts w:ascii="Times New Roman" w:hAnsi="Times New Roman"/>
          <w:i/>
          <w:color w:val="000000"/>
          <w:sz w:val="24"/>
          <w:szCs w:val="24"/>
        </w:rPr>
        <w:t>subterranea</w:t>
      </w:r>
      <w:proofErr w:type="spellEnd"/>
      <w:r w:rsidRPr="007E14E6">
        <w:rPr>
          <w:rStyle w:val="apple-style-span"/>
          <w:rFonts w:ascii="Times New Roman" w:hAnsi="Times New Roman"/>
          <w:color w:val="000000"/>
          <w:sz w:val="24"/>
          <w:szCs w:val="24"/>
        </w:rPr>
        <w:t xml:space="preserve">, posiblemente a través de efectos sobre la viabilidad de los </w:t>
      </w:r>
      <w:proofErr w:type="spellStart"/>
      <w:r w:rsidRPr="007E14E6">
        <w:rPr>
          <w:rStyle w:val="apple-style-span"/>
          <w:rFonts w:ascii="Times New Roman" w:hAnsi="Times New Roman"/>
          <w:color w:val="000000"/>
          <w:sz w:val="24"/>
          <w:szCs w:val="24"/>
        </w:rPr>
        <w:t>quistosoros</w:t>
      </w:r>
      <w:proofErr w:type="spellEnd"/>
      <w:r w:rsidRPr="007E14E6">
        <w:rPr>
          <w:rStyle w:val="apple-style-span"/>
          <w:rFonts w:ascii="Times New Roman" w:hAnsi="Times New Roman"/>
          <w:color w:val="000000"/>
          <w:sz w:val="24"/>
          <w:szCs w:val="24"/>
        </w:rPr>
        <w:t xml:space="preserve"> </w:t>
      </w:r>
      <w:r w:rsidR="00C112AD">
        <w:rPr>
          <w:rStyle w:val="apple-style-span"/>
          <w:rFonts w:ascii="Times New Roman" w:hAnsi="Times New Roman"/>
          <w:color w:val="000000"/>
          <w:sz w:val="24"/>
          <w:szCs w:val="24"/>
        </w:rPr>
        <w:t>y</w:t>
      </w:r>
      <w:r w:rsidRPr="007E14E6">
        <w:rPr>
          <w:rStyle w:val="apple-style-span"/>
          <w:rFonts w:ascii="Times New Roman" w:hAnsi="Times New Roman"/>
          <w:color w:val="000000"/>
          <w:sz w:val="24"/>
          <w:szCs w:val="24"/>
        </w:rPr>
        <w:t xml:space="preserve"> las zoosporas  o mediante efectos estimulantes en el crecimiento de la planta (</w:t>
      </w:r>
      <w:proofErr w:type="spellStart"/>
      <w:r w:rsidRPr="007E14E6">
        <w:rPr>
          <w:rStyle w:val="apple-style-span"/>
          <w:rFonts w:ascii="Times New Roman" w:hAnsi="Times New Roman"/>
          <w:color w:val="000000"/>
          <w:sz w:val="24"/>
          <w:szCs w:val="24"/>
        </w:rPr>
        <w:t>Nielsen</w:t>
      </w:r>
      <w:proofErr w:type="spellEnd"/>
      <w:r w:rsidRPr="007E14E6">
        <w:rPr>
          <w:rStyle w:val="apple-style-span"/>
          <w:rFonts w:ascii="Times New Roman" w:hAnsi="Times New Roman"/>
          <w:color w:val="000000"/>
          <w:sz w:val="24"/>
          <w:szCs w:val="24"/>
        </w:rPr>
        <w:t xml:space="preserve"> y </w:t>
      </w:r>
      <w:proofErr w:type="spellStart"/>
      <w:r w:rsidRPr="007E14E6">
        <w:rPr>
          <w:rStyle w:val="apple-style-span"/>
          <w:rFonts w:ascii="Times New Roman" w:hAnsi="Times New Roman"/>
          <w:color w:val="000000"/>
          <w:sz w:val="24"/>
          <w:szCs w:val="24"/>
        </w:rPr>
        <w:t>Larsen</w:t>
      </w:r>
      <w:proofErr w:type="spellEnd"/>
      <w:r w:rsidRPr="007E14E6">
        <w:rPr>
          <w:rStyle w:val="apple-style-span"/>
          <w:rFonts w:ascii="Times New Roman" w:hAnsi="Times New Roman"/>
          <w:color w:val="000000"/>
          <w:sz w:val="24"/>
          <w:szCs w:val="24"/>
        </w:rPr>
        <w:t xml:space="preserve"> 2004; Hoyos </w:t>
      </w:r>
      <w:r w:rsidRPr="007E14E6">
        <w:rPr>
          <w:rStyle w:val="apple-style-span"/>
          <w:rFonts w:ascii="Times New Roman" w:hAnsi="Times New Roman"/>
          <w:i/>
          <w:color w:val="000000"/>
          <w:sz w:val="24"/>
          <w:szCs w:val="24"/>
        </w:rPr>
        <w:t>et al.</w:t>
      </w:r>
      <w:r w:rsidRPr="007E14E6">
        <w:rPr>
          <w:rStyle w:val="apple-style-span"/>
          <w:rFonts w:ascii="Times New Roman" w:hAnsi="Times New Roman"/>
          <w:color w:val="000000"/>
          <w:sz w:val="24"/>
          <w:szCs w:val="24"/>
        </w:rPr>
        <w:t xml:space="preserve">, 2008; Restrepo </w:t>
      </w:r>
      <w:r w:rsidRPr="007E14E6">
        <w:rPr>
          <w:rStyle w:val="apple-style-span"/>
          <w:rFonts w:ascii="Times New Roman" w:hAnsi="Times New Roman"/>
          <w:i/>
          <w:color w:val="000000"/>
          <w:sz w:val="24"/>
          <w:szCs w:val="24"/>
        </w:rPr>
        <w:t>et al.</w:t>
      </w:r>
      <w:r w:rsidRPr="007E14E6">
        <w:rPr>
          <w:rStyle w:val="apple-style-span"/>
          <w:rFonts w:ascii="Times New Roman" w:hAnsi="Times New Roman"/>
          <w:color w:val="000000"/>
          <w:sz w:val="24"/>
          <w:szCs w:val="24"/>
        </w:rPr>
        <w:t>, 2009).</w:t>
      </w:r>
      <w:r w:rsidRPr="007E14E6">
        <w:rPr>
          <w:rStyle w:val="apple-converted-space"/>
          <w:rFonts w:ascii="Times New Roman" w:hAnsi="Times New Roman"/>
          <w:color w:val="000000"/>
          <w:sz w:val="24"/>
          <w:szCs w:val="24"/>
        </w:rPr>
        <w:t> </w:t>
      </w:r>
      <w:r w:rsidRPr="007E14E6">
        <w:rPr>
          <w:rStyle w:val="apple-style-span"/>
          <w:rFonts w:ascii="Times New Roman" w:hAnsi="Times New Roman"/>
          <w:color w:val="000000"/>
          <w:sz w:val="24"/>
          <w:szCs w:val="24"/>
        </w:rPr>
        <w:t xml:space="preserve">Sin embargo, la eficacia del control </w:t>
      </w:r>
      <w:r w:rsidRPr="007E14E6">
        <w:rPr>
          <w:rStyle w:val="apple-style-span"/>
          <w:rFonts w:ascii="Times New Roman" w:hAnsi="Times New Roman"/>
          <w:color w:val="000000"/>
          <w:sz w:val="24"/>
          <w:szCs w:val="24"/>
        </w:rPr>
        <w:lastRenderedPageBreak/>
        <w:t xml:space="preserve">biológico de la sarna polvosa en el campo aún no se ha demostrado </w:t>
      </w:r>
      <w:r w:rsidRPr="007E14E6">
        <w:rPr>
          <w:rFonts w:ascii="Times New Roman" w:eastAsia="Times New Roman" w:hAnsi="Times New Roman"/>
          <w:color w:val="000000"/>
          <w:sz w:val="24"/>
          <w:szCs w:val="24"/>
          <w:lang w:eastAsia="es-CO"/>
        </w:rPr>
        <w:t>(</w:t>
      </w:r>
      <w:proofErr w:type="spellStart"/>
      <w:r w:rsidRPr="007E14E6">
        <w:rPr>
          <w:rFonts w:ascii="Times New Roman" w:hAnsi="Times New Roman"/>
          <w:sz w:val="24"/>
          <w:szCs w:val="24"/>
        </w:rPr>
        <w:t>Merz</w:t>
      </w:r>
      <w:proofErr w:type="spellEnd"/>
      <w:r w:rsidRPr="007E14E6">
        <w:rPr>
          <w:rFonts w:ascii="Times New Roman" w:hAnsi="Times New Roman"/>
          <w:sz w:val="24"/>
          <w:szCs w:val="24"/>
        </w:rPr>
        <w:t xml:space="preserve"> y </w:t>
      </w:r>
      <w:proofErr w:type="spellStart"/>
      <w:r w:rsidRPr="007E14E6">
        <w:rPr>
          <w:rFonts w:ascii="Times New Roman" w:hAnsi="Times New Roman"/>
          <w:sz w:val="24"/>
          <w:szCs w:val="24"/>
        </w:rPr>
        <w:t>Falloon</w:t>
      </w:r>
      <w:proofErr w:type="spellEnd"/>
      <w:r w:rsidRPr="007E14E6">
        <w:rPr>
          <w:rFonts w:ascii="Times New Roman" w:hAnsi="Times New Roman"/>
          <w:sz w:val="24"/>
          <w:szCs w:val="24"/>
        </w:rPr>
        <w:t xml:space="preserve"> 2009</w:t>
      </w:r>
      <w:r w:rsidRPr="007E14E6">
        <w:rPr>
          <w:rFonts w:ascii="Times New Roman" w:eastAsia="Times New Roman" w:hAnsi="Times New Roman"/>
          <w:color w:val="000000"/>
          <w:sz w:val="24"/>
          <w:szCs w:val="24"/>
          <w:lang w:eastAsia="es-CO"/>
        </w:rPr>
        <w:t xml:space="preserve">). </w:t>
      </w:r>
      <w:r w:rsidRPr="007E14E6">
        <w:rPr>
          <w:rStyle w:val="apple-style-span"/>
          <w:rFonts w:ascii="Times New Roman" w:hAnsi="Times New Roman"/>
          <w:sz w:val="24"/>
          <w:szCs w:val="24"/>
        </w:rPr>
        <w:t xml:space="preserve">Los métodos de </w:t>
      </w:r>
      <w:proofErr w:type="spellStart"/>
      <w:r w:rsidRPr="007E14E6">
        <w:rPr>
          <w:rStyle w:val="apple-style-span"/>
          <w:rFonts w:ascii="Times New Roman" w:hAnsi="Times New Roman"/>
          <w:sz w:val="24"/>
          <w:szCs w:val="24"/>
        </w:rPr>
        <w:t>biocontrol</w:t>
      </w:r>
      <w:proofErr w:type="spellEnd"/>
      <w:r w:rsidRPr="007E14E6">
        <w:rPr>
          <w:rStyle w:val="apple-style-span"/>
          <w:rFonts w:ascii="Times New Roman" w:hAnsi="Times New Roman"/>
          <w:sz w:val="24"/>
          <w:szCs w:val="24"/>
        </w:rPr>
        <w:t xml:space="preserve"> pueden presentarse por interacciones directas entre el patógeno y los agentes </w:t>
      </w:r>
      <w:proofErr w:type="spellStart"/>
      <w:r w:rsidRPr="007E14E6">
        <w:rPr>
          <w:rStyle w:val="apple-style-span"/>
          <w:rFonts w:ascii="Times New Roman" w:hAnsi="Times New Roman"/>
          <w:sz w:val="24"/>
          <w:szCs w:val="24"/>
        </w:rPr>
        <w:t>biocontroladores</w:t>
      </w:r>
      <w:proofErr w:type="spellEnd"/>
      <w:r w:rsidRPr="007E14E6">
        <w:rPr>
          <w:rStyle w:val="apple-style-span"/>
          <w:rFonts w:ascii="Times New Roman" w:hAnsi="Times New Roman"/>
          <w:sz w:val="24"/>
          <w:szCs w:val="24"/>
        </w:rPr>
        <w:t xml:space="preserve">, como </w:t>
      </w:r>
      <w:r w:rsidR="001B4046">
        <w:rPr>
          <w:rStyle w:val="apple-style-span"/>
          <w:rFonts w:ascii="Times New Roman" w:hAnsi="Times New Roman"/>
          <w:sz w:val="24"/>
          <w:szCs w:val="24"/>
        </w:rPr>
        <w:t>por</w:t>
      </w:r>
      <w:r w:rsidRPr="007E14E6">
        <w:rPr>
          <w:rStyle w:val="apple-style-span"/>
          <w:rFonts w:ascii="Times New Roman" w:hAnsi="Times New Roman"/>
          <w:sz w:val="24"/>
          <w:szCs w:val="24"/>
        </w:rPr>
        <w:t xml:space="preserve"> la síntesis de enzimas líticas</w:t>
      </w:r>
      <w:r w:rsidR="00984587">
        <w:rPr>
          <w:rStyle w:val="apple-style-span"/>
          <w:rFonts w:ascii="Times New Roman" w:hAnsi="Times New Roman"/>
          <w:sz w:val="24"/>
          <w:szCs w:val="24"/>
        </w:rPr>
        <w:t xml:space="preserve"> tales como las </w:t>
      </w:r>
      <w:proofErr w:type="spellStart"/>
      <w:r w:rsidR="00984587">
        <w:rPr>
          <w:rStyle w:val="apple-style-span"/>
          <w:rFonts w:ascii="Times New Roman" w:hAnsi="Times New Roman"/>
          <w:sz w:val="24"/>
          <w:szCs w:val="24"/>
        </w:rPr>
        <w:t>quitinasas</w:t>
      </w:r>
      <w:proofErr w:type="spellEnd"/>
      <w:r w:rsidRPr="007E14E6">
        <w:rPr>
          <w:rStyle w:val="apple-style-span"/>
          <w:rFonts w:ascii="Times New Roman" w:hAnsi="Times New Roman"/>
          <w:sz w:val="24"/>
          <w:szCs w:val="24"/>
        </w:rPr>
        <w:t xml:space="preserve">, o </w:t>
      </w:r>
      <w:r w:rsidR="000D4596">
        <w:rPr>
          <w:rStyle w:val="apple-style-span"/>
          <w:rFonts w:ascii="Times New Roman" w:hAnsi="Times New Roman"/>
          <w:sz w:val="24"/>
          <w:szCs w:val="24"/>
        </w:rPr>
        <w:t xml:space="preserve"> puede presentarse estimulación del crecimiento vegetal por interacción </w:t>
      </w:r>
      <w:r w:rsidR="00B10F35">
        <w:rPr>
          <w:rStyle w:val="apple-style-span"/>
          <w:rFonts w:ascii="Times New Roman" w:hAnsi="Times New Roman"/>
          <w:sz w:val="24"/>
          <w:szCs w:val="24"/>
        </w:rPr>
        <w:t>entre los agentes y la planta,</w:t>
      </w:r>
      <w:r w:rsidR="000D4596">
        <w:rPr>
          <w:rStyle w:val="apple-style-span"/>
          <w:rFonts w:ascii="Times New Roman" w:hAnsi="Times New Roman"/>
          <w:sz w:val="24"/>
          <w:szCs w:val="24"/>
        </w:rPr>
        <w:t xml:space="preserve"> </w:t>
      </w:r>
      <w:r w:rsidRPr="007E14E6">
        <w:rPr>
          <w:rStyle w:val="apple-style-span"/>
          <w:rFonts w:ascii="Times New Roman" w:hAnsi="Times New Roman"/>
          <w:sz w:val="24"/>
          <w:szCs w:val="24"/>
        </w:rPr>
        <w:t xml:space="preserve">como en el caso de la producción de fitohormonas. Ambos casos resultan en efectos positivos en el crecimiento y desarrollo vegetal </w:t>
      </w:r>
      <w:r w:rsidRPr="007E14E6">
        <w:rPr>
          <w:rFonts w:ascii="Times New Roman" w:hAnsi="Times New Roman"/>
          <w:sz w:val="24"/>
          <w:szCs w:val="24"/>
        </w:rPr>
        <w:t>(</w:t>
      </w:r>
      <w:proofErr w:type="spellStart"/>
      <w:r w:rsidRPr="007E14E6">
        <w:rPr>
          <w:rFonts w:ascii="Times New Roman" w:hAnsi="Times New Roman"/>
          <w:sz w:val="24"/>
          <w:szCs w:val="24"/>
        </w:rPr>
        <w:t>Jollè</w:t>
      </w:r>
      <w:proofErr w:type="spellEnd"/>
      <w:r w:rsidRPr="007E14E6">
        <w:rPr>
          <w:rFonts w:ascii="Times New Roman" w:hAnsi="Times New Roman"/>
          <w:sz w:val="24"/>
          <w:szCs w:val="24"/>
        </w:rPr>
        <w:t xml:space="preserve"> y </w:t>
      </w:r>
      <w:proofErr w:type="spellStart"/>
      <w:r w:rsidRPr="007E14E6">
        <w:rPr>
          <w:rFonts w:ascii="Times New Roman" w:hAnsi="Times New Roman"/>
          <w:sz w:val="24"/>
          <w:szCs w:val="24"/>
        </w:rPr>
        <w:t>Muzzarelli</w:t>
      </w:r>
      <w:proofErr w:type="spellEnd"/>
      <w:r w:rsidRPr="007E14E6">
        <w:rPr>
          <w:rFonts w:ascii="Times New Roman" w:hAnsi="Times New Roman"/>
          <w:sz w:val="24"/>
          <w:szCs w:val="24"/>
        </w:rPr>
        <w:t xml:space="preserve"> 1999; Benítez </w:t>
      </w:r>
      <w:r w:rsidRPr="007E14E6">
        <w:rPr>
          <w:rFonts w:ascii="Times New Roman" w:hAnsi="Times New Roman"/>
          <w:i/>
          <w:sz w:val="24"/>
          <w:szCs w:val="24"/>
        </w:rPr>
        <w:t>et al</w:t>
      </w:r>
      <w:r w:rsidRPr="007E14E6">
        <w:rPr>
          <w:rFonts w:ascii="Times New Roman" w:hAnsi="Times New Roman"/>
          <w:sz w:val="24"/>
          <w:szCs w:val="24"/>
        </w:rPr>
        <w:t xml:space="preserve">., 2004; </w:t>
      </w:r>
      <w:proofErr w:type="spellStart"/>
      <w:r w:rsidRPr="007E14E6">
        <w:rPr>
          <w:rFonts w:ascii="Times New Roman" w:hAnsi="Times New Roman"/>
          <w:sz w:val="24"/>
          <w:szCs w:val="24"/>
        </w:rPr>
        <w:t>Gohel</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2006; </w:t>
      </w:r>
      <w:proofErr w:type="spellStart"/>
      <w:r w:rsidRPr="007E14E6">
        <w:rPr>
          <w:rFonts w:ascii="Times New Roman" w:hAnsi="Times New Roman"/>
          <w:sz w:val="24"/>
          <w:szCs w:val="24"/>
          <w:lang w:val="es-PE"/>
        </w:rPr>
        <w:t>Bhattacharya</w:t>
      </w:r>
      <w:proofErr w:type="spellEnd"/>
      <w:r w:rsidRPr="007E14E6">
        <w:rPr>
          <w:rFonts w:ascii="Times New Roman" w:hAnsi="Times New Roman"/>
          <w:sz w:val="24"/>
          <w:szCs w:val="24"/>
          <w:lang w:val="es-PE"/>
        </w:rPr>
        <w:t xml:space="preserve"> </w:t>
      </w:r>
      <w:r w:rsidRPr="007E14E6">
        <w:rPr>
          <w:rFonts w:ascii="Times New Roman" w:hAnsi="Times New Roman"/>
          <w:i/>
          <w:sz w:val="24"/>
          <w:szCs w:val="24"/>
          <w:lang w:val="es-PE"/>
        </w:rPr>
        <w:t>et al.</w:t>
      </w:r>
      <w:r w:rsidRPr="007E14E6">
        <w:rPr>
          <w:rFonts w:ascii="Times New Roman" w:hAnsi="Times New Roman"/>
          <w:sz w:val="24"/>
          <w:szCs w:val="24"/>
          <w:lang w:val="es-PE"/>
        </w:rPr>
        <w:t xml:space="preserve">, 2007; </w:t>
      </w:r>
      <w:r w:rsidRPr="007E14E6">
        <w:rPr>
          <w:rFonts w:ascii="Times New Roman" w:hAnsi="Times New Roman"/>
          <w:color w:val="000000"/>
          <w:sz w:val="24"/>
          <w:szCs w:val="24"/>
          <w:lang w:val="es-ES"/>
        </w:rPr>
        <w:t>Paul  2007</w:t>
      </w:r>
      <w:r w:rsidRPr="007E14E6">
        <w:rPr>
          <w:rFonts w:ascii="Times New Roman" w:hAnsi="Times New Roman"/>
          <w:sz w:val="24"/>
          <w:szCs w:val="24"/>
        </w:rPr>
        <w:t>)</w:t>
      </w:r>
      <w:r w:rsidRPr="007E14E6">
        <w:rPr>
          <w:rStyle w:val="apple-style-span"/>
          <w:rFonts w:ascii="Times New Roman" w:hAnsi="Times New Roman"/>
          <w:sz w:val="24"/>
          <w:szCs w:val="24"/>
        </w:rPr>
        <w:t>.</w:t>
      </w:r>
      <w:r w:rsidRPr="007E14E6">
        <w:rPr>
          <w:rFonts w:ascii="Times New Roman" w:hAnsi="Times New Roman"/>
          <w:sz w:val="24"/>
          <w:szCs w:val="24"/>
        </w:rPr>
        <w:t xml:space="preserve"> Los organismos </w:t>
      </w:r>
      <w:proofErr w:type="spellStart"/>
      <w:r w:rsidRPr="007E14E6">
        <w:rPr>
          <w:rFonts w:ascii="Times New Roman" w:hAnsi="Times New Roman"/>
          <w:sz w:val="24"/>
          <w:szCs w:val="24"/>
        </w:rPr>
        <w:t>quitinolíticos</w:t>
      </w:r>
      <w:proofErr w:type="spellEnd"/>
      <w:r w:rsidRPr="007E14E6">
        <w:rPr>
          <w:rFonts w:ascii="Times New Roman" w:hAnsi="Times New Roman"/>
          <w:sz w:val="24"/>
          <w:szCs w:val="24"/>
        </w:rPr>
        <w:t xml:space="preserve"> son capaces de degradar la quitina por producción de enzimas </w:t>
      </w:r>
      <w:r w:rsidR="00C112AD">
        <w:rPr>
          <w:rFonts w:ascii="Times New Roman" w:hAnsi="Times New Roman"/>
          <w:sz w:val="24"/>
          <w:szCs w:val="24"/>
        </w:rPr>
        <w:t>de tipo</w:t>
      </w:r>
      <w:r w:rsidRPr="007E14E6">
        <w:rPr>
          <w:rFonts w:ascii="Times New Roman" w:hAnsi="Times New Roman"/>
          <w:sz w:val="24"/>
          <w:szCs w:val="24"/>
        </w:rPr>
        <w:t xml:space="preserve">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Las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están involucradas en el control biológico de patógenos como hongos e insectos, debido a que son capaces de degradar estructuras vitales como la membrana de insectos y la pared celular de hongos o de liberar compuestos que desencadenan respuestas de defensa (</w:t>
      </w:r>
      <w:proofErr w:type="spellStart"/>
      <w:r w:rsidRPr="007E14E6">
        <w:rPr>
          <w:rFonts w:ascii="Times New Roman" w:hAnsi="Times New Roman"/>
          <w:sz w:val="24"/>
          <w:szCs w:val="24"/>
        </w:rPr>
        <w:t>Jollè</w:t>
      </w:r>
      <w:proofErr w:type="spellEnd"/>
      <w:r w:rsidRPr="007E14E6">
        <w:rPr>
          <w:rFonts w:ascii="Times New Roman" w:hAnsi="Times New Roman"/>
          <w:sz w:val="24"/>
          <w:szCs w:val="24"/>
        </w:rPr>
        <w:t xml:space="preserve"> y </w:t>
      </w:r>
      <w:proofErr w:type="spellStart"/>
      <w:r w:rsidRPr="007E14E6">
        <w:rPr>
          <w:rFonts w:ascii="Times New Roman" w:hAnsi="Times New Roman"/>
          <w:sz w:val="24"/>
          <w:szCs w:val="24"/>
        </w:rPr>
        <w:t>Muzzarelli</w:t>
      </w:r>
      <w:proofErr w:type="spellEnd"/>
      <w:r w:rsidRPr="007E14E6">
        <w:rPr>
          <w:rFonts w:ascii="Times New Roman" w:hAnsi="Times New Roman"/>
          <w:sz w:val="24"/>
          <w:szCs w:val="24"/>
        </w:rPr>
        <w:t xml:space="preserve"> 1999; Singh </w:t>
      </w:r>
      <w:r w:rsidRPr="007E14E6">
        <w:rPr>
          <w:rFonts w:ascii="Times New Roman" w:hAnsi="Times New Roman"/>
          <w:i/>
          <w:sz w:val="24"/>
          <w:szCs w:val="24"/>
        </w:rPr>
        <w:t>et al</w:t>
      </w:r>
      <w:r w:rsidRPr="007E14E6">
        <w:rPr>
          <w:rFonts w:ascii="Times New Roman" w:hAnsi="Times New Roman"/>
          <w:sz w:val="24"/>
          <w:szCs w:val="24"/>
        </w:rPr>
        <w:t xml:space="preserve">., 1999; </w:t>
      </w:r>
      <w:proofErr w:type="spellStart"/>
      <w:r w:rsidRPr="007E14E6">
        <w:rPr>
          <w:rFonts w:ascii="Times New Roman" w:hAnsi="Times New Roman"/>
          <w:sz w:val="24"/>
          <w:szCs w:val="24"/>
        </w:rPr>
        <w:t>Compant</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2005; </w:t>
      </w:r>
      <w:proofErr w:type="spellStart"/>
      <w:r w:rsidRPr="007E14E6">
        <w:rPr>
          <w:rFonts w:ascii="Times New Roman" w:hAnsi="Times New Roman"/>
          <w:sz w:val="24"/>
          <w:szCs w:val="24"/>
        </w:rPr>
        <w:t>Gohel</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2006; </w:t>
      </w:r>
      <w:proofErr w:type="spellStart"/>
      <w:r w:rsidRPr="007E14E6">
        <w:rPr>
          <w:rFonts w:ascii="Times New Roman" w:hAnsi="Times New Roman"/>
          <w:sz w:val="24"/>
          <w:szCs w:val="24"/>
          <w:lang w:val="es-PE"/>
        </w:rPr>
        <w:t>Bhattacharya</w:t>
      </w:r>
      <w:proofErr w:type="spellEnd"/>
      <w:r w:rsidRPr="007E14E6">
        <w:rPr>
          <w:rFonts w:ascii="Times New Roman" w:hAnsi="Times New Roman"/>
          <w:sz w:val="24"/>
          <w:szCs w:val="24"/>
          <w:lang w:val="es-PE"/>
        </w:rPr>
        <w:t xml:space="preserve"> </w:t>
      </w:r>
      <w:r w:rsidRPr="007E14E6">
        <w:rPr>
          <w:rFonts w:ascii="Times New Roman" w:hAnsi="Times New Roman"/>
          <w:i/>
          <w:sz w:val="24"/>
          <w:szCs w:val="24"/>
          <w:lang w:val="es-PE"/>
        </w:rPr>
        <w:t>et al.</w:t>
      </w:r>
      <w:r w:rsidRPr="007E14E6">
        <w:rPr>
          <w:rFonts w:ascii="Times New Roman" w:hAnsi="Times New Roman"/>
          <w:sz w:val="24"/>
          <w:szCs w:val="24"/>
          <w:lang w:val="es-PE"/>
        </w:rPr>
        <w:t>, 2007</w:t>
      </w:r>
      <w:r w:rsidRPr="00DE0359">
        <w:rPr>
          <w:rFonts w:ascii="Times New Roman" w:hAnsi="Times New Roman"/>
          <w:sz w:val="24"/>
          <w:szCs w:val="24"/>
        </w:rPr>
        <w:t>)</w:t>
      </w:r>
      <w:r w:rsidR="00DE0359" w:rsidRPr="00DE0359">
        <w:rPr>
          <w:rFonts w:ascii="Times New Roman" w:hAnsi="Times New Roman"/>
          <w:sz w:val="24"/>
          <w:szCs w:val="24"/>
        </w:rPr>
        <w:t>;</w:t>
      </w:r>
      <w:r w:rsidRPr="00DE0359">
        <w:rPr>
          <w:rFonts w:ascii="Times New Roman" w:hAnsi="Times New Roman"/>
          <w:sz w:val="24"/>
          <w:szCs w:val="24"/>
        </w:rPr>
        <w:t xml:space="preserve"> en este caso</w:t>
      </w:r>
      <w:r w:rsidR="00DE0359" w:rsidRPr="00DE0359">
        <w:rPr>
          <w:rFonts w:ascii="Times New Roman" w:hAnsi="Times New Roman"/>
          <w:sz w:val="24"/>
          <w:szCs w:val="24"/>
        </w:rPr>
        <w:t xml:space="preserve"> de estudio</w:t>
      </w:r>
      <w:r w:rsidR="00B10F35" w:rsidRPr="00DE0359">
        <w:rPr>
          <w:rFonts w:ascii="Times New Roman" w:hAnsi="Times New Roman"/>
          <w:sz w:val="24"/>
          <w:szCs w:val="24"/>
        </w:rPr>
        <w:t xml:space="preserve"> se espera que las </w:t>
      </w:r>
      <w:proofErr w:type="spellStart"/>
      <w:r w:rsidR="00B10F35" w:rsidRPr="00DE0359">
        <w:rPr>
          <w:rFonts w:ascii="Times New Roman" w:hAnsi="Times New Roman"/>
          <w:sz w:val="24"/>
          <w:szCs w:val="24"/>
        </w:rPr>
        <w:t>quitinasas</w:t>
      </w:r>
      <w:proofErr w:type="spellEnd"/>
      <w:r w:rsidR="00B10F35" w:rsidRPr="00DE0359">
        <w:rPr>
          <w:rFonts w:ascii="Times New Roman" w:hAnsi="Times New Roman"/>
          <w:sz w:val="24"/>
          <w:szCs w:val="24"/>
        </w:rPr>
        <w:t xml:space="preserve"> degraden la quitina presente en las estructuras de resistencia de</w:t>
      </w:r>
      <w:r w:rsidRPr="00DE0359">
        <w:rPr>
          <w:rFonts w:ascii="Times New Roman" w:hAnsi="Times New Roman"/>
          <w:sz w:val="24"/>
          <w:szCs w:val="24"/>
        </w:rPr>
        <w:t xml:space="preserve"> </w:t>
      </w:r>
      <w:r w:rsidRPr="00DE0359">
        <w:rPr>
          <w:rFonts w:ascii="Times New Roman" w:hAnsi="Times New Roman"/>
          <w:i/>
          <w:sz w:val="24"/>
          <w:szCs w:val="24"/>
        </w:rPr>
        <w:t xml:space="preserve">S. </w:t>
      </w:r>
      <w:proofErr w:type="spellStart"/>
      <w:r w:rsidRPr="00DE0359">
        <w:rPr>
          <w:rFonts w:ascii="Times New Roman" w:hAnsi="Times New Roman"/>
          <w:i/>
          <w:sz w:val="24"/>
          <w:szCs w:val="24"/>
        </w:rPr>
        <w:t>subterranea</w:t>
      </w:r>
      <w:proofErr w:type="spellEnd"/>
      <w:r w:rsidRPr="00DE0359">
        <w:rPr>
          <w:rFonts w:ascii="Times New Roman" w:hAnsi="Times New Roman"/>
          <w:sz w:val="24"/>
          <w:szCs w:val="24"/>
        </w:rPr>
        <w:t xml:space="preserve">  (Down </w:t>
      </w:r>
      <w:r w:rsidRPr="00DE0359">
        <w:rPr>
          <w:rFonts w:ascii="Times New Roman" w:hAnsi="Times New Roman"/>
          <w:i/>
          <w:sz w:val="24"/>
          <w:szCs w:val="24"/>
        </w:rPr>
        <w:t>et al</w:t>
      </w:r>
      <w:r w:rsidRPr="00DE0359">
        <w:rPr>
          <w:rFonts w:ascii="Times New Roman" w:hAnsi="Times New Roman"/>
          <w:sz w:val="24"/>
          <w:szCs w:val="24"/>
        </w:rPr>
        <w:t xml:space="preserve">., 2002). </w:t>
      </w:r>
      <w:r w:rsidR="00DE0359">
        <w:rPr>
          <w:rFonts w:ascii="Times New Roman" w:hAnsi="Times New Roman"/>
          <w:sz w:val="24"/>
          <w:szCs w:val="24"/>
        </w:rPr>
        <w:t xml:space="preserve"> </w:t>
      </w:r>
      <w:r w:rsidR="00F025AA" w:rsidRPr="00DE0359">
        <w:rPr>
          <w:rFonts w:ascii="Times New Roman" w:hAnsi="Times New Roman"/>
          <w:sz w:val="24"/>
          <w:szCs w:val="24"/>
        </w:rPr>
        <w:t>Por otra parte</w:t>
      </w:r>
      <w:r w:rsidR="00582056" w:rsidRPr="00DE0359">
        <w:rPr>
          <w:rFonts w:ascii="Times New Roman" w:hAnsi="Times New Roman"/>
          <w:sz w:val="24"/>
          <w:szCs w:val="24"/>
        </w:rPr>
        <w:t>, e</w:t>
      </w:r>
      <w:r w:rsidRPr="00DE0359">
        <w:rPr>
          <w:rFonts w:ascii="Times New Roman" w:hAnsi="Times New Roman"/>
          <w:sz w:val="24"/>
          <w:szCs w:val="24"/>
          <w:lang w:eastAsia="es-CO"/>
        </w:rPr>
        <w:t>l ácido 3-indol</w:t>
      </w:r>
      <w:r w:rsidRPr="007E14E6">
        <w:rPr>
          <w:rFonts w:ascii="Times New Roman" w:hAnsi="Times New Roman"/>
          <w:sz w:val="24"/>
          <w:szCs w:val="24"/>
          <w:lang w:eastAsia="es-CO"/>
        </w:rPr>
        <w:t xml:space="preserve"> acético (AIA) es un </w:t>
      </w:r>
      <w:proofErr w:type="spellStart"/>
      <w:r w:rsidRPr="007E14E6">
        <w:rPr>
          <w:rFonts w:ascii="Times New Roman" w:hAnsi="Times New Roman"/>
          <w:sz w:val="24"/>
          <w:szCs w:val="24"/>
          <w:lang w:eastAsia="es-CO"/>
        </w:rPr>
        <w:t>indol</w:t>
      </w:r>
      <w:proofErr w:type="spellEnd"/>
      <w:r w:rsidRPr="007E14E6">
        <w:rPr>
          <w:rFonts w:ascii="Times New Roman" w:hAnsi="Times New Roman"/>
          <w:sz w:val="24"/>
          <w:szCs w:val="24"/>
          <w:lang w:eastAsia="es-CO"/>
        </w:rPr>
        <w:t xml:space="preserve"> producido por algunas bacterias que promueve el desarrollo de raíces, </w:t>
      </w:r>
      <w:r w:rsidRPr="007E14E6">
        <w:rPr>
          <w:rFonts w:ascii="Times New Roman" w:hAnsi="Times New Roman"/>
          <w:sz w:val="24"/>
          <w:szCs w:val="24"/>
        </w:rPr>
        <w:t>estimula el crecimiento vegetal</w:t>
      </w:r>
      <w:r w:rsidR="00907669">
        <w:rPr>
          <w:rFonts w:ascii="Times New Roman" w:hAnsi="Times New Roman"/>
          <w:sz w:val="24"/>
          <w:szCs w:val="24"/>
        </w:rPr>
        <w:t>,</w:t>
      </w:r>
      <w:r w:rsidRPr="007E14E6">
        <w:rPr>
          <w:rFonts w:ascii="Times New Roman" w:hAnsi="Times New Roman"/>
          <w:sz w:val="24"/>
          <w:szCs w:val="24"/>
        </w:rPr>
        <w:t xml:space="preserve"> es responsable de la división, expansión y diferenciación de las células y tejidos de las plantas y estimula la </w:t>
      </w:r>
      <w:r w:rsidR="00907669">
        <w:rPr>
          <w:rFonts w:ascii="Times New Roman" w:hAnsi="Times New Roman"/>
          <w:sz w:val="24"/>
          <w:szCs w:val="24"/>
        </w:rPr>
        <w:t>germinación de semillas</w:t>
      </w:r>
      <w:r w:rsidRPr="007E14E6">
        <w:rPr>
          <w:rFonts w:ascii="Times New Roman" w:hAnsi="Times New Roman"/>
          <w:sz w:val="24"/>
          <w:szCs w:val="24"/>
        </w:rPr>
        <w:t xml:space="preserve"> (</w:t>
      </w:r>
      <w:proofErr w:type="spellStart"/>
      <w:r w:rsidR="00907669" w:rsidRPr="007E14E6">
        <w:rPr>
          <w:rFonts w:ascii="Times New Roman" w:hAnsi="Times New Roman"/>
          <w:sz w:val="24"/>
          <w:szCs w:val="24"/>
        </w:rPr>
        <w:t>Koshiba</w:t>
      </w:r>
      <w:proofErr w:type="spellEnd"/>
      <w:r w:rsidR="00907669" w:rsidRPr="007E14E6">
        <w:rPr>
          <w:rFonts w:ascii="Times New Roman" w:hAnsi="Times New Roman"/>
          <w:sz w:val="24"/>
          <w:szCs w:val="24"/>
        </w:rPr>
        <w:t xml:space="preserve"> y Matsuyama 1993;</w:t>
      </w:r>
      <w:r w:rsidR="00907669">
        <w:rPr>
          <w:rFonts w:ascii="Times New Roman" w:hAnsi="Times New Roman"/>
          <w:sz w:val="24"/>
          <w:szCs w:val="24"/>
        </w:rPr>
        <w:t xml:space="preserve"> </w:t>
      </w:r>
      <w:proofErr w:type="spellStart"/>
      <w:r w:rsidRPr="007E14E6">
        <w:rPr>
          <w:rFonts w:ascii="Times New Roman" w:hAnsi="Times New Roman"/>
          <w:sz w:val="24"/>
          <w:szCs w:val="24"/>
        </w:rPr>
        <w:t>Tsavkelova</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2006; </w:t>
      </w:r>
      <w:r w:rsidRPr="007E14E6">
        <w:rPr>
          <w:rFonts w:ascii="Times New Roman" w:hAnsi="Times New Roman"/>
          <w:bCs/>
          <w:sz w:val="24"/>
          <w:szCs w:val="24"/>
          <w:lang w:eastAsia="es-CO"/>
        </w:rPr>
        <w:t xml:space="preserve">Martínez-Viveros </w:t>
      </w:r>
      <w:r w:rsidRPr="007E14E6">
        <w:rPr>
          <w:rFonts w:ascii="Times New Roman" w:hAnsi="Times New Roman"/>
          <w:bCs/>
          <w:i/>
          <w:sz w:val="24"/>
          <w:szCs w:val="24"/>
          <w:lang w:eastAsia="es-CO"/>
        </w:rPr>
        <w:t>et al</w:t>
      </w:r>
      <w:r w:rsidRPr="007E14E6">
        <w:rPr>
          <w:rFonts w:ascii="Times New Roman" w:hAnsi="Times New Roman"/>
          <w:bCs/>
          <w:sz w:val="24"/>
          <w:szCs w:val="24"/>
          <w:lang w:eastAsia="es-CO"/>
        </w:rPr>
        <w:t>., 2010</w:t>
      </w:r>
      <w:r w:rsidRPr="007E14E6">
        <w:rPr>
          <w:rFonts w:ascii="Times New Roman" w:hAnsi="Times New Roman"/>
          <w:noProof/>
          <w:sz w:val="24"/>
          <w:szCs w:val="24"/>
          <w:lang w:eastAsia="es-CO"/>
        </w:rPr>
        <w:t>)</w:t>
      </w:r>
      <w:r w:rsidRPr="007E14E6">
        <w:rPr>
          <w:rFonts w:ascii="Times New Roman" w:hAnsi="Times New Roman"/>
          <w:sz w:val="24"/>
          <w:szCs w:val="24"/>
        </w:rPr>
        <w:t xml:space="preserve">.  </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eastAsia="Times New Roman" w:hAnsi="Times New Roman"/>
          <w:color w:val="000000"/>
          <w:sz w:val="24"/>
          <w:szCs w:val="24"/>
          <w:lang w:eastAsia="es-CO"/>
        </w:rPr>
      </w:pPr>
      <w:r w:rsidRPr="007E14E6">
        <w:rPr>
          <w:rFonts w:ascii="Times New Roman" w:hAnsi="Times New Roman"/>
          <w:sz w:val="24"/>
          <w:szCs w:val="24"/>
        </w:rPr>
        <w:t xml:space="preserve">En estudios anteriores </w:t>
      </w:r>
      <w:r w:rsidR="00A135CA" w:rsidRPr="00A135CA">
        <w:rPr>
          <w:rFonts w:ascii="Times New Roman" w:hAnsi="Times New Roman"/>
          <w:sz w:val="24"/>
          <w:szCs w:val="24"/>
        </w:rPr>
        <w:t>(</w:t>
      </w:r>
      <w:r w:rsidR="00A135CA" w:rsidRPr="00A135CA">
        <w:rPr>
          <w:rFonts w:ascii="Times New Roman" w:hAnsi="Times New Roman"/>
          <w:sz w:val="24"/>
          <w:szCs w:val="24"/>
          <w:lang w:eastAsia="es-CO"/>
        </w:rPr>
        <w:t>Soler, 2012)</w:t>
      </w:r>
      <w:r w:rsidR="00A135CA">
        <w:rPr>
          <w:rFonts w:ascii="Times New Roman" w:hAnsi="Times New Roman"/>
          <w:sz w:val="24"/>
          <w:szCs w:val="24"/>
          <w:lang w:eastAsia="es-CO"/>
        </w:rPr>
        <w:t xml:space="preserve"> </w:t>
      </w:r>
      <w:r w:rsidRPr="007E14E6">
        <w:rPr>
          <w:rFonts w:ascii="Times New Roman" w:hAnsi="Times New Roman"/>
          <w:sz w:val="24"/>
          <w:szCs w:val="24"/>
        </w:rPr>
        <w:t>se aislaron microorganismos del interior de la raíz, la rizósfera, la superficie de tubérculos o del suelo de un cultivo de papa (</w:t>
      </w:r>
      <w:proofErr w:type="spellStart"/>
      <w:r w:rsidRPr="007E14E6">
        <w:rPr>
          <w:rFonts w:ascii="Times New Roman" w:hAnsi="Times New Roman"/>
          <w:i/>
          <w:sz w:val="24"/>
          <w:szCs w:val="24"/>
        </w:rPr>
        <w:t>Solanum</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tuberosum</w:t>
      </w:r>
      <w:proofErr w:type="spellEnd"/>
      <w:r w:rsidRPr="007E14E6">
        <w:rPr>
          <w:rFonts w:ascii="Times New Roman" w:hAnsi="Times New Roman"/>
          <w:sz w:val="24"/>
          <w:szCs w:val="24"/>
        </w:rPr>
        <w:t xml:space="preserve"> variedad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w:t>
      </w:r>
      <w:r w:rsidR="00645811">
        <w:rPr>
          <w:rFonts w:ascii="Times New Roman" w:hAnsi="Times New Roman"/>
          <w:sz w:val="24"/>
          <w:szCs w:val="24"/>
        </w:rPr>
        <w:t xml:space="preserve">encontrando </w:t>
      </w:r>
      <w:r w:rsidRPr="007E14E6">
        <w:rPr>
          <w:rFonts w:ascii="Times New Roman" w:hAnsi="Times New Roman"/>
          <w:sz w:val="24"/>
          <w:szCs w:val="24"/>
        </w:rPr>
        <w:t xml:space="preserve">microorganismos con una producción diferencial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o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según el sitio de aislamiento de </w:t>
      </w:r>
      <w:r w:rsidR="004B3321">
        <w:rPr>
          <w:rFonts w:ascii="Times New Roman" w:hAnsi="Times New Roman"/>
          <w:sz w:val="24"/>
          <w:szCs w:val="24"/>
        </w:rPr>
        <w:t>éstos</w:t>
      </w:r>
      <w:r w:rsidRPr="00A135CA">
        <w:rPr>
          <w:rFonts w:ascii="Times New Roman" w:hAnsi="Times New Roman"/>
          <w:sz w:val="24"/>
          <w:szCs w:val="24"/>
        </w:rPr>
        <w:t>.</w:t>
      </w:r>
      <w:r w:rsidRPr="007E14E6">
        <w:rPr>
          <w:rFonts w:ascii="Times New Roman" w:hAnsi="Times New Roman"/>
          <w:sz w:val="24"/>
          <w:szCs w:val="24"/>
        </w:rPr>
        <w:t xml:space="preserve"> </w:t>
      </w:r>
      <w:r w:rsidR="004B3321">
        <w:rPr>
          <w:rFonts w:ascii="Times New Roman" w:hAnsi="Times New Roman"/>
          <w:sz w:val="24"/>
          <w:szCs w:val="24"/>
        </w:rPr>
        <w:t xml:space="preserve"> </w:t>
      </w:r>
      <w:r w:rsidRPr="007E14E6">
        <w:rPr>
          <w:rFonts w:ascii="Times New Roman" w:hAnsi="Times New Roman"/>
          <w:sz w:val="24"/>
          <w:szCs w:val="24"/>
        </w:rPr>
        <w:t xml:space="preserve">Los microorganismos del interior de la raíz presentaron la mayor producción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comparados con los aislados de tubérculos y suelo</w:t>
      </w:r>
      <w:r w:rsidR="00341B13">
        <w:rPr>
          <w:rFonts w:ascii="Times New Roman" w:hAnsi="Times New Roman"/>
          <w:sz w:val="24"/>
          <w:szCs w:val="24"/>
        </w:rPr>
        <w:t>.</w:t>
      </w:r>
      <w:r w:rsidRPr="007E14E6">
        <w:rPr>
          <w:rFonts w:ascii="Times New Roman" w:eastAsia="Times New Roman" w:hAnsi="Times New Roman"/>
          <w:color w:val="000000"/>
          <w:sz w:val="24"/>
          <w:szCs w:val="24"/>
          <w:lang w:eastAsia="es-CO"/>
        </w:rPr>
        <w:t xml:space="preserve"> </w:t>
      </w:r>
      <w:r w:rsidR="00341B13">
        <w:rPr>
          <w:rFonts w:ascii="Times New Roman" w:eastAsia="Times New Roman" w:hAnsi="Times New Roman"/>
          <w:color w:val="000000"/>
          <w:sz w:val="24"/>
          <w:szCs w:val="24"/>
          <w:lang w:eastAsia="es-CO"/>
        </w:rPr>
        <w:t xml:space="preserve"> Debido </w:t>
      </w:r>
      <w:r w:rsidRPr="007E14E6">
        <w:rPr>
          <w:rFonts w:ascii="Times New Roman" w:eastAsia="Times New Roman" w:hAnsi="Times New Roman"/>
          <w:color w:val="000000"/>
          <w:sz w:val="24"/>
          <w:szCs w:val="24"/>
          <w:lang w:eastAsia="es-CO"/>
        </w:rPr>
        <w:t>a que l</w:t>
      </w:r>
      <w:r w:rsidRPr="007E14E6">
        <w:rPr>
          <w:rFonts w:ascii="Times New Roman" w:hAnsi="Times New Roman"/>
          <w:sz w:val="24"/>
          <w:szCs w:val="24"/>
        </w:rPr>
        <w:t xml:space="preserve">os aislamientos con potencial </w:t>
      </w:r>
      <w:proofErr w:type="spellStart"/>
      <w:r w:rsidRPr="007E14E6">
        <w:rPr>
          <w:rFonts w:ascii="Times New Roman" w:hAnsi="Times New Roman"/>
          <w:sz w:val="24"/>
          <w:szCs w:val="24"/>
        </w:rPr>
        <w:t>biocontrolador</w:t>
      </w:r>
      <w:proofErr w:type="spellEnd"/>
      <w:r w:rsidRPr="007E14E6">
        <w:rPr>
          <w:rFonts w:ascii="Times New Roman" w:hAnsi="Times New Roman"/>
          <w:sz w:val="24"/>
          <w:szCs w:val="24"/>
        </w:rPr>
        <w:t xml:space="preserve"> se pueden seleccionar preliminarmente según su actividad productora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o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esta investigación </w:t>
      </w:r>
      <w:r w:rsidR="0024603B">
        <w:rPr>
          <w:rFonts w:ascii="Times New Roman" w:hAnsi="Times New Roman"/>
          <w:sz w:val="24"/>
          <w:szCs w:val="24"/>
        </w:rPr>
        <w:t>tuvo como objetivo incluir</w:t>
      </w:r>
      <w:r w:rsidRPr="007E14E6">
        <w:rPr>
          <w:rFonts w:ascii="Times New Roman" w:hAnsi="Times New Roman"/>
          <w:sz w:val="24"/>
          <w:szCs w:val="24"/>
        </w:rPr>
        <w:t xml:space="preserve"> </w:t>
      </w:r>
      <w:r w:rsidRPr="00991A94">
        <w:rPr>
          <w:rFonts w:ascii="Times New Roman" w:hAnsi="Times New Roman"/>
          <w:sz w:val="24"/>
          <w:szCs w:val="24"/>
        </w:rPr>
        <w:t>nueve</w:t>
      </w:r>
      <w:r>
        <w:rPr>
          <w:rFonts w:ascii="Times New Roman" w:hAnsi="Times New Roman"/>
          <w:sz w:val="24"/>
          <w:szCs w:val="24"/>
        </w:rPr>
        <w:t xml:space="preserve"> </w:t>
      </w:r>
      <w:r w:rsidRPr="007E14E6">
        <w:rPr>
          <w:rFonts w:ascii="Times New Roman" w:hAnsi="Times New Roman"/>
          <w:sz w:val="24"/>
          <w:szCs w:val="24"/>
        </w:rPr>
        <w:t xml:space="preserve">aislamientos bacterianos productores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en un experimento para evaluar el posible efecto en la velocidad de germinación de tubérculos de papa </w:t>
      </w:r>
      <w:proofErr w:type="spellStart"/>
      <w:r w:rsidRPr="007E14E6">
        <w:rPr>
          <w:rFonts w:ascii="Times New Roman" w:hAnsi="Times New Roman"/>
          <w:i/>
          <w:sz w:val="24"/>
          <w:szCs w:val="24"/>
        </w:rPr>
        <w:t>Solanum</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tuberosum</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variedad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En un estudio paralelo se realizó un experimento en invernadero con plántulas de papa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sembradas en suelo no estéril e infestado </w:t>
      </w:r>
      <w:r w:rsidR="00907669">
        <w:rPr>
          <w:rFonts w:ascii="Times New Roman" w:hAnsi="Times New Roman"/>
          <w:sz w:val="24"/>
          <w:szCs w:val="24"/>
        </w:rPr>
        <w:t xml:space="preserve">naturalmente </w:t>
      </w:r>
      <w:r w:rsidRPr="007E14E6">
        <w:rPr>
          <w:rFonts w:ascii="Times New Roman" w:hAnsi="Times New Roman"/>
          <w:sz w:val="24"/>
          <w:szCs w:val="24"/>
        </w:rPr>
        <w:t xml:space="preserve">con el patógeno e inoculadas con bacterias productoras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para determinar el potencial </w:t>
      </w:r>
      <w:proofErr w:type="spellStart"/>
      <w:r w:rsidRPr="007E14E6">
        <w:rPr>
          <w:rFonts w:ascii="Times New Roman" w:hAnsi="Times New Roman"/>
          <w:sz w:val="24"/>
          <w:szCs w:val="24"/>
        </w:rPr>
        <w:t>biocontrolador</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de dichas bacterias sobre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i/>
          <w:sz w:val="24"/>
          <w:szCs w:val="24"/>
        </w:rPr>
        <w:t xml:space="preserve"> </w:t>
      </w:r>
      <w:r w:rsidRPr="007E14E6">
        <w:rPr>
          <w:rFonts w:ascii="Times New Roman" w:hAnsi="Times New Roman"/>
          <w:sz w:val="24"/>
          <w:szCs w:val="24"/>
        </w:rPr>
        <w:t>y para promover el crecimiento vegetal.</w:t>
      </w:r>
    </w:p>
    <w:p w:rsidR="00B53C4A" w:rsidRPr="007E14E6" w:rsidRDefault="00B53C4A" w:rsidP="00B53C4A">
      <w:pPr>
        <w:pStyle w:val="Ttulo2"/>
        <w:spacing w:before="0" w:after="0" w:line="240" w:lineRule="auto"/>
        <w:rPr>
          <w:rFonts w:ascii="Times New Roman" w:hAnsi="Times New Roman"/>
          <w:i w:val="0"/>
          <w:sz w:val="24"/>
          <w:szCs w:val="24"/>
        </w:rPr>
      </w:pPr>
      <w:bookmarkStart w:id="2" w:name="_Toc316428972"/>
    </w:p>
    <w:p w:rsidR="005F542D" w:rsidRDefault="005F542D" w:rsidP="00B53C4A">
      <w:pPr>
        <w:pStyle w:val="Ttulo2"/>
        <w:spacing w:before="0" w:after="0" w:line="240" w:lineRule="auto"/>
        <w:rPr>
          <w:rFonts w:ascii="Times New Roman" w:hAnsi="Times New Roman"/>
          <w:i w:val="0"/>
          <w:sz w:val="24"/>
          <w:szCs w:val="24"/>
        </w:rPr>
      </w:pPr>
    </w:p>
    <w:bookmarkEnd w:id="2"/>
    <w:p w:rsidR="00B53C4A" w:rsidRPr="007E14E6" w:rsidRDefault="00EF40AC" w:rsidP="00B53C4A">
      <w:pPr>
        <w:pStyle w:val="Ttulo2"/>
        <w:spacing w:before="0" w:after="0" w:line="240" w:lineRule="auto"/>
        <w:rPr>
          <w:rFonts w:ascii="Times New Roman" w:hAnsi="Times New Roman"/>
          <w:i w:val="0"/>
          <w:sz w:val="24"/>
          <w:szCs w:val="24"/>
        </w:rPr>
      </w:pPr>
      <w:r w:rsidRPr="007E14E6">
        <w:rPr>
          <w:rFonts w:ascii="Times New Roman" w:hAnsi="Times New Roman"/>
          <w:i w:val="0"/>
          <w:sz w:val="24"/>
          <w:szCs w:val="24"/>
        </w:rPr>
        <w:t>M</w:t>
      </w:r>
      <w:r>
        <w:rPr>
          <w:rFonts w:ascii="Times New Roman" w:hAnsi="Times New Roman"/>
          <w:i w:val="0"/>
          <w:sz w:val="24"/>
          <w:szCs w:val="24"/>
        </w:rPr>
        <w:t>etodología</w:t>
      </w:r>
    </w:p>
    <w:p w:rsidR="00B53C4A" w:rsidRPr="007E14E6" w:rsidRDefault="00B53C4A" w:rsidP="00B53C4A">
      <w:pPr>
        <w:spacing w:after="0" w:line="240" w:lineRule="auto"/>
        <w:rPr>
          <w:rFonts w:ascii="Times New Roman" w:hAnsi="Times New Roman"/>
          <w:sz w:val="24"/>
          <w:szCs w:val="24"/>
        </w:rPr>
      </w:pPr>
    </w:p>
    <w:p w:rsidR="00B53C4A" w:rsidRPr="007E14E6" w:rsidRDefault="00B53C4A" w:rsidP="00B53C4A">
      <w:pPr>
        <w:pStyle w:val="Ttulo3"/>
        <w:spacing w:before="0" w:after="0" w:line="240" w:lineRule="auto"/>
        <w:rPr>
          <w:rFonts w:ascii="Times New Roman" w:hAnsi="Times New Roman"/>
          <w:sz w:val="24"/>
          <w:szCs w:val="24"/>
        </w:rPr>
      </w:pPr>
      <w:bookmarkStart w:id="3" w:name="_Toc316428973"/>
      <w:r w:rsidRPr="007E14E6">
        <w:rPr>
          <w:rFonts w:ascii="Times New Roman" w:hAnsi="Times New Roman"/>
          <w:sz w:val="24"/>
          <w:szCs w:val="24"/>
        </w:rPr>
        <w:t xml:space="preserve">Aislamiento previo de los microorganismos </w:t>
      </w:r>
    </w:p>
    <w:p w:rsidR="00B53C4A" w:rsidRPr="007E14E6" w:rsidRDefault="00B53C4A" w:rsidP="00B53C4A">
      <w:pPr>
        <w:spacing w:after="0" w:line="240" w:lineRule="auto"/>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Para la preparación de los medios y el aislamiento de los microorganismos, se muestrearon nueve plantas al azar de un cultivo de papa </w:t>
      </w:r>
      <w:proofErr w:type="spellStart"/>
      <w:r w:rsidRPr="007E14E6">
        <w:rPr>
          <w:rFonts w:ascii="Times New Roman" w:hAnsi="Times New Roman"/>
          <w:i/>
          <w:sz w:val="24"/>
          <w:szCs w:val="24"/>
        </w:rPr>
        <w:t>Solanum</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tuberosum</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variedad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sembrado en un suelo tipo </w:t>
      </w:r>
      <w:proofErr w:type="spellStart"/>
      <w:r w:rsidRPr="007E14E6">
        <w:rPr>
          <w:rFonts w:ascii="Times New Roman" w:hAnsi="Times New Roman"/>
          <w:sz w:val="24"/>
          <w:szCs w:val="24"/>
        </w:rPr>
        <w:t>Andisol</w:t>
      </w:r>
      <w:proofErr w:type="spellEnd"/>
      <w:r w:rsidRPr="007E14E6">
        <w:rPr>
          <w:rFonts w:ascii="Times New Roman" w:hAnsi="Times New Roman"/>
          <w:sz w:val="24"/>
          <w:szCs w:val="24"/>
        </w:rPr>
        <w:t xml:space="preserve">, en la vereda </w:t>
      </w:r>
      <w:smartTag w:uri="urn:schemas-microsoft-com:office:smarttags" w:element="PersonName">
        <w:smartTagPr>
          <w:attr w:name="ProductID" w:val="la Madera"/>
        </w:smartTagPr>
        <w:r w:rsidRPr="007E14E6">
          <w:rPr>
            <w:rFonts w:ascii="Times New Roman" w:hAnsi="Times New Roman"/>
            <w:sz w:val="24"/>
            <w:szCs w:val="24"/>
          </w:rPr>
          <w:t>la Madera</w:t>
        </w:r>
      </w:smartTag>
      <w:r w:rsidRPr="007E14E6">
        <w:rPr>
          <w:rFonts w:ascii="Times New Roman" w:hAnsi="Times New Roman"/>
          <w:sz w:val="24"/>
          <w:szCs w:val="24"/>
        </w:rPr>
        <w:t xml:space="preserve"> del municipio de </w:t>
      </w:r>
      <w:smartTag w:uri="urn:schemas-microsoft-com:office:smarttags" w:element="PersonName">
        <w:smartTagPr>
          <w:attr w:name="ProductID" w:val="la Unión"/>
        </w:smartTagPr>
        <w:r w:rsidRPr="007E14E6">
          <w:rPr>
            <w:rFonts w:ascii="Times New Roman" w:hAnsi="Times New Roman"/>
            <w:sz w:val="24"/>
            <w:szCs w:val="24"/>
          </w:rPr>
          <w:t>la Unión</w:t>
        </w:r>
      </w:smartTag>
      <w:r w:rsidRPr="007E14E6">
        <w:rPr>
          <w:rFonts w:ascii="Times New Roman" w:hAnsi="Times New Roman"/>
          <w:sz w:val="24"/>
          <w:szCs w:val="24"/>
        </w:rPr>
        <w:t xml:space="preserve"> en el departamento de Antioquia, Colombia, de las que se tomaron raíces (raíz principal y raíces </w:t>
      </w:r>
      <w:r w:rsidRPr="007E14E6">
        <w:rPr>
          <w:rFonts w:ascii="Times New Roman" w:hAnsi="Times New Roman"/>
          <w:sz w:val="24"/>
          <w:szCs w:val="24"/>
        </w:rPr>
        <w:lastRenderedPageBreak/>
        <w:t xml:space="preserve">finas), suelo adherido a las raíces (suelo </w:t>
      </w:r>
      <w:proofErr w:type="spellStart"/>
      <w:r w:rsidRPr="007E14E6">
        <w:rPr>
          <w:rFonts w:ascii="Times New Roman" w:hAnsi="Times New Roman"/>
          <w:sz w:val="24"/>
          <w:szCs w:val="24"/>
        </w:rPr>
        <w:t>rizosférico</w:t>
      </w:r>
      <w:proofErr w:type="spellEnd"/>
      <w:r w:rsidRPr="007E14E6">
        <w:rPr>
          <w:rFonts w:ascii="Times New Roman" w:hAnsi="Times New Roman"/>
          <w:sz w:val="24"/>
          <w:szCs w:val="24"/>
        </w:rPr>
        <w:t xml:space="preserve">), suelo y tubérculos. Las plantas muestreadas estaban en floración, </w:t>
      </w:r>
      <w:proofErr w:type="spellStart"/>
      <w:r w:rsidRPr="007E14E6">
        <w:rPr>
          <w:rFonts w:ascii="Times New Roman" w:hAnsi="Times New Roman"/>
          <w:sz w:val="24"/>
          <w:szCs w:val="24"/>
        </w:rPr>
        <w:t>estadío</w:t>
      </w:r>
      <w:proofErr w:type="spellEnd"/>
      <w:r w:rsidRPr="007E14E6">
        <w:rPr>
          <w:rFonts w:ascii="Times New Roman" w:hAnsi="Times New Roman"/>
          <w:sz w:val="24"/>
          <w:szCs w:val="24"/>
        </w:rPr>
        <w:t xml:space="preserve"> principal 6 (</w:t>
      </w:r>
      <w:proofErr w:type="spellStart"/>
      <w:r w:rsidRPr="007E14E6">
        <w:rPr>
          <w:rFonts w:ascii="Times New Roman" w:hAnsi="Times New Roman"/>
          <w:sz w:val="24"/>
          <w:szCs w:val="24"/>
        </w:rPr>
        <w:t>Meier</w:t>
      </w:r>
      <w:proofErr w:type="spellEnd"/>
      <w:r w:rsidRPr="007E14E6">
        <w:rPr>
          <w:rFonts w:ascii="Times New Roman" w:hAnsi="Times New Roman"/>
          <w:sz w:val="24"/>
          <w:szCs w:val="24"/>
        </w:rPr>
        <w:t xml:space="preserve"> 2001) y las muestras se almacenaron a 4 °C hasta su procesamiento posterior. Para aislar microorganismos se prepararon cuatro tipos de medios de cultivo: agar nutritivo al 50%</w:t>
      </w:r>
      <w:r w:rsidR="00B36BBF">
        <w:rPr>
          <w:rFonts w:ascii="Times New Roman" w:hAnsi="Times New Roman"/>
          <w:sz w:val="24"/>
          <w:szCs w:val="24"/>
        </w:rPr>
        <w:t xml:space="preserve"> (AN)</w:t>
      </w:r>
      <w:r w:rsidR="00907669">
        <w:rPr>
          <w:rFonts w:ascii="Times New Roman" w:hAnsi="Times New Roman"/>
          <w:sz w:val="24"/>
          <w:szCs w:val="24"/>
        </w:rPr>
        <w:t xml:space="preserve">; </w:t>
      </w:r>
      <w:r w:rsidRPr="007E14E6">
        <w:rPr>
          <w:rFonts w:ascii="Times New Roman" w:hAnsi="Times New Roman"/>
          <w:sz w:val="24"/>
          <w:szCs w:val="24"/>
        </w:rPr>
        <w:t>papa glucosa agar</w:t>
      </w:r>
      <w:r w:rsidR="00B36BBF">
        <w:rPr>
          <w:rFonts w:ascii="Times New Roman" w:hAnsi="Times New Roman"/>
          <w:sz w:val="24"/>
          <w:szCs w:val="24"/>
        </w:rPr>
        <w:t xml:space="preserve"> (</w:t>
      </w:r>
      <w:r w:rsidR="00B36BBF" w:rsidRPr="007E14E6">
        <w:rPr>
          <w:rFonts w:ascii="Times New Roman" w:hAnsi="Times New Roman"/>
          <w:sz w:val="24"/>
          <w:szCs w:val="24"/>
        </w:rPr>
        <w:t>PGA</w:t>
      </w:r>
      <w:r w:rsidR="00B36BBF">
        <w:rPr>
          <w:rFonts w:ascii="Times New Roman" w:hAnsi="Times New Roman"/>
          <w:sz w:val="24"/>
          <w:szCs w:val="24"/>
        </w:rPr>
        <w:t>)</w:t>
      </w:r>
      <w:r w:rsidRPr="007E14E6">
        <w:rPr>
          <w:rFonts w:ascii="Times New Roman" w:hAnsi="Times New Roman"/>
          <w:sz w:val="24"/>
          <w:szCs w:val="24"/>
        </w:rPr>
        <w:t xml:space="preserve"> y agar extracto de raíz </w:t>
      </w:r>
      <w:r w:rsidR="00B36BBF">
        <w:rPr>
          <w:rFonts w:ascii="Times New Roman" w:hAnsi="Times New Roman"/>
          <w:sz w:val="24"/>
          <w:szCs w:val="24"/>
        </w:rPr>
        <w:t xml:space="preserve">a dos concentraciones diferentes </w:t>
      </w:r>
      <w:r w:rsidRPr="007E14E6">
        <w:rPr>
          <w:rFonts w:ascii="Times New Roman" w:hAnsi="Times New Roman"/>
          <w:sz w:val="24"/>
          <w:szCs w:val="24"/>
        </w:rPr>
        <w:t>(ER</w:t>
      </w:r>
      <w:r w:rsidR="00B36BBF">
        <w:rPr>
          <w:rFonts w:ascii="Times New Roman" w:hAnsi="Times New Roman"/>
          <w:sz w:val="24"/>
          <w:szCs w:val="24"/>
        </w:rPr>
        <w:t>1 y ER2</w:t>
      </w:r>
      <w:r w:rsidRPr="007E14E6">
        <w:rPr>
          <w:rFonts w:ascii="Times New Roman" w:hAnsi="Times New Roman"/>
          <w:sz w:val="24"/>
          <w:szCs w:val="24"/>
        </w:rPr>
        <w:t>). El PGA</w:t>
      </w:r>
      <w:r w:rsidR="00737D6E">
        <w:rPr>
          <w:rFonts w:ascii="Times New Roman" w:hAnsi="Times New Roman"/>
          <w:sz w:val="24"/>
          <w:szCs w:val="24"/>
        </w:rPr>
        <w:t xml:space="preserve"> se preparó modificando el protocolo de Johnson </w:t>
      </w:r>
      <w:r w:rsidR="00B673BE">
        <w:rPr>
          <w:rFonts w:ascii="Times New Roman" w:hAnsi="Times New Roman"/>
          <w:sz w:val="24"/>
          <w:szCs w:val="24"/>
        </w:rPr>
        <w:t xml:space="preserve"> </w:t>
      </w:r>
      <w:r w:rsidR="006871DC" w:rsidRPr="006871DC">
        <w:rPr>
          <w:rFonts w:ascii="Times New Roman" w:hAnsi="Times New Roman"/>
          <w:i/>
          <w:sz w:val="24"/>
          <w:szCs w:val="24"/>
        </w:rPr>
        <w:t>et al</w:t>
      </w:r>
      <w:r w:rsidR="00B673BE">
        <w:rPr>
          <w:rFonts w:ascii="Times New Roman" w:hAnsi="Times New Roman"/>
          <w:sz w:val="24"/>
          <w:szCs w:val="24"/>
        </w:rPr>
        <w:t xml:space="preserve">., </w:t>
      </w:r>
      <w:r w:rsidR="00737D6E">
        <w:rPr>
          <w:rFonts w:ascii="Times New Roman" w:hAnsi="Times New Roman"/>
          <w:sz w:val="24"/>
          <w:szCs w:val="24"/>
        </w:rPr>
        <w:t xml:space="preserve"> (1959),</w:t>
      </w:r>
      <w:r w:rsidRPr="007E14E6">
        <w:rPr>
          <w:rFonts w:ascii="Times New Roman" w:hAnsi="Times New Roman"/>
          <w:sz w:val="24"/>
          <w:szCs w:val="24"/>
        </w:rPr>
        <w:t xml:space="preserve"> se  hirvie</w:t>
      </w:r>
      <w:r w:rsidR="00F025AA">
        <w:rPr>
          <w:rFonts w:ascii="Times New Roman" w:hAnsi="Times New Roman"/>
          <w:sz w:val="24"/>
          <w:szCs w:val="24"/>
        </w:rPr>
        <w:t xml:space="preserve">ron </w:t>
      </w:r>
      <w:r w:rsidRPr="007E14E6">
        <w:rPr>
          <w:rFonts w:ascii="Times New Roman" w:hAnsi="Times New Roman"/>
          <w:sz w:val="24"/>
          <w:szCs w:val="24"/>
        </w:rPr>
        <w:t xml:space="preserve">200g de papa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(con cáscara y cortada en cuadrados pequeños) en 1000 ml de agua destilada por 10 minutos, se filtró y se llevó a  </w:t>
      </w:r>
      <w:smartTag w:uri="urn:schemas-microsoft-com:office:smarttags" w:element="metricconverter">
        <w:smartTagPr>
          <w:attr w:name="ProductID" w:val="1 l"/>
        </w:smartTagPr>
        <w:r w:rsidRPr="007E14E6">
          <w:rPr>
            <w:rFonts w:ascii="Times New Roman" w:hAnsi="Times New Roman"/>
            <w:sz w:val="24"/>
            <w:szCs w:val="24"/>
          </w:rPr>
          <w:t>1 l</w:t>
        </w:r>
      </w:smartTag>
      <w:r w:rsidRPr="007E14E6">
        <w:rPr>
          <w:rFonts w:ascii="Times New Roman" w:hAnsi="Times New Roman"/>
          <w:sz w:val="24"/>
          <w:szCs w:val="24"/>
        </w:rPr>
        <w:t xml:space="preserve"> con agua destilada, se añadieron 20g de agar y 20g de glucosa. El agar extracto de raíz se preparó esterilizando 15g agar,  1g sacarosa comercial y 0.5g de K</w:t>
      </w:r>
      <w:r w:rsidRPr="007E14E6">
        <w:rPr>
          <w:rFonts w:ascii="Times New Roman" w:hAnsi="Times New Roman"/>
          <w:sz w:val="24"/>
          <w:szCs w:val="24"/>
          <w:vertAlign w:val="subscript"/>
        </w:rPr>
        <w:t>2</w:t>
      </w:r>
      <w:r w:rsidRPr="007E14E6">
        <w:rPr>
          <w:rFonts w:ascii="Times New Roman" w:hAnsi="Times New Roman"/>
          <w:sz w:val="24"/>
          <w:szCs w:val="24"/>
        </w:rPr>
        <w:t>HPO</w:t>
      </w:r>
      <w:r w:rsidRPr="007E14E6">
        <w:rPr>
          <w:rFonts w:ascii="Times New Roman" w:hAnsi="Times New Roman"/>
          <w:sz w:val="24"/>
          <w:szCs w:val="24"/>
          <w:vertAlign w:val="subscript"/>
        </w:rPr>
        <w:t xml:space="preserve">4 </w:t>
      </w:r>
      <w:r w:rsidRPr="007E14E6">
        <w:rPr>
          <w:rFonts w:ascii="Times New Roman" w:hAnsi="Times New Roman"/>
          <w:sz w:val="24"/>
          <w:szCs w:val="24"/>
        </w:rPr>
        <w:t xml:space="preserve">en 990 ml de agua destilada. Luego se agregaron 10 ml de extracto estéril de raíces con concentraciones de 1 o 10 g/l (ER1 y ER2, respectivamente).  Para preparar el extracto de raíz se esterilizó previamente la superficie de la raíz por inmersiones sucesivas de 30 </w:t>
      </w:r>
      <w:proofErr w:type="spellStart"/>
      <w:r w:rsidRPr="007E14E6">
        <w:rPr>
          <w:rFonts w:ascii="Times New Roman" w:hAnsi="Times New Roman"/>
          <w:sz w:val="24"/>
          <w:szCs w:val="24"/>
        </w:rPr>
        <w:t>seg</w:t>
      </w:r>
      <w:proofErr w:type="spellEnd"/>
      <w:r w:rsidRPr="007E14E6">
        <w:rPr>
          <w:rFonts w:ascii="Times New Roman" w:hAnsi="Times New Roman"/>
          <w:sz w:val="24"/>
          <w:szCs w:val="24"/>
        </w:rPr>
        <w:t xml:space="preserve"> en etanol (70%)</w:t>
      </w:r>
      <w:r w:rsidR="00EA2F88">
        <w:rPr>
          <w:rFonts w:ascii="Times New Roman" w:hAnsi="Times New Roman"/>
          <w:sz w:val="24"/>
          <w:szCs w:val="24"/>
        </w:rPr>
        <w:t>, agua destilada estéril,</w:t>
      </w:r>
      <w:r w:rsidRPr="007E14E6">
        <w:rPr>
          <w:rFonts w:ascii="Times New Roman" w:hAnsi="Times New Roman"/>
          <w:sz w:val="24"/>
          <w:szCs w:val="24"/>
        </w:rPr>
        <w:t xml:space="preserve"> 3 min en hipoclorito de sodio al 5%</w:t>
      </w:r>
      <w:r w:rsidR="00EA2F88">
        <w:rPr>
          <w:rFonts w:ascii="Times New Roman" w:hAnsi="Times New Roman"/>
          <w:sz w:val="24"/>
          <w:szCs w:val="24"/>
        </w:rPr>
        <w:t xml:space="preserve"> y agua destilada estéril</w:t>
      </w:r>
      <w:r w:rsidRPr="007E14E6">
        <w:rPr>
          <w:rFonts w:ascii="Times New Roman" w:hAnsi="Times New Roman"/>
          <w:sz w:val="24"/>
          <w:szCs w:val="24"/>
        </w:rPr>
        <w:t>. Luego se pesaron 1 ó 10g de raíces desinfectadas</w:t>
      </w:r>
      <w:r w:rsidR="006109F4">
        <w:rPr>
          <w:rFonts w:ascii="Times New Roman" w:hAnsi="Times New Roman"/>
          <w:sz w:val="24"/>
          <w:szCs w:val="24"/>
        </w:rPr>
        <w:t>,</w:t>
      </w:r>
      <w:r w:rsidRPr="007E14E6">
        <w:rPr>
          <w:rFonts w:ascii="Times New Roman" w:hAnsi="Times New Roman"/>
          <w:sz w:val="24"/>
          <w:szCs w:val="24"/>
        </w:rPr>
        <w:t xml:space="preserve"> se licuaron en 100 ml de agua estéril y se esterilizaron  </w:t>
      </w:r>
      <w:r w:rsidR="00074EC0">
        <w:rPr>
          <w:rFonts w:ascii="Times New Roman" w:hAnsi="Times New Roman"/>
          <w:sz w:val="24"/>
          <w:szCs w:val="24"/>
        </w:rPr>
        <w:t xml:space="preserve">a través de un </w:t>
      </w:r>
      <w:r w:rsidRPr="007E14E6">
        <w:rPr>
          <w:rFonts w:ascii="Times New Roman" w:hAnsi="Times New Roman"/>
          <w:sz w:val="24"/>
          <w:szCs w:val="24"/>
        </w:rPr>
        <w:t xml:space="preserve">filtro de 0.2µm previamente </w:t>
      </w:r>
      <w:proofErr w:type="spellStart"/>
      <w:r w:rsidRPr="007E14E6">
        <w:rPr>
          <w:rFonts w:ascii="Times New Roman" w:hAnsi="Times New Roman"/>
          <w:sz w:val="24"/>
          <w:szCs w:val="24"/>
        </w:rPr>
        <w:t>autoclavado</w:t>
      </w:r>
      <w:proofErr w:type="spellEnd"/>
      <w:r w:rsidRPr="007E14E6">
        <w:rPr>
          <w:rFonts w:ascii="Times New Roman" w:hAnsi="Times New Roman"/>
          <w:sz w:val="24"/>
          <w:szCs w:val="24"/>
        </w:rPr>
        <w:t xml:space="preserve">. En cada medio se aislaron microorganismos del interior de raíz, suelo </w:t>
      </w:r>
      <w:proofErr w:type="spellStart"/>
      <w:r w:rsidRPr="007E14E6">
        <w:rPr>
          <w:rFonts w:ascii="Times New Roman" w:hAnsi="Times New Roman"/>
          <w:sz w:val="24"/>
          <w:szCs w:val="24"/>
        </w:rPr>
        <w:t>rizosférico</w:t>
      </w:r>
      <w:proofErr w:type="spellEnd"/>
      <w:r w:rsidRPr="007E14E6">
        <w:rPr>
          <w:rFonts w:ascii="Times New Roman" w:hAnsi="Times New Roman"/>
          <w:sz w:val="24"/>
          <w:szCs w:val="24"/>
        </w:rPr>
        <w:t xml:space="preserve">, suelo y superficie de tubérculos.  </w:t>
      </w:r>
    </w:p>
    <w:p w:rsidR="00737D6E" w:rsidRDefault="00737D6E" w:rsidP="00B53C4A">
      <w:pPr>
        <w:spacing w:after="0" w:line="240" w:lineRule="auto"/>
        <w:jc w:val="both"/>
        <w:rPr>
          <w:rFonts w:ascii="Times New Roman" w:hAnsi="Times New Roman"/>
          <w:sz w:val="24"/>
          <w:szCs w:val="24"/>
        </w:rPr>
      </w:pPr>
    </w:p>
    <w:p w:rsidR="00737D6E" w:rsidRPr="00737D6E" w:rsidRDefault="00737D6E" w:rsidP="00737D6E">
      <w:pPr>
        <w:pStyle w:val="Prrafodelista"/>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A los aislamientos bacterianos se les determinó la capacidad de producción de </w:t>
      </w:r>
      <w:proofErr w:type="spellStart"/>
      <w:r w:rsidR="002D3CEC">
        <w:rPr>
          <w:rFonts w:ascii="Times New Roman" w:hAnsi="Times New Roman"/>
          <w:sz w:val="24"/>
          <w:szCs w:val="24"/>
        </w:rPr>
        <w:t>indoles</w:t>
      </w:r>
      <w:proofErr w:type="spellEnd"/>
      <w:r w:rsidR="002D3CEC">
        <w:rPr>
          <w:rFonts w:ascii="Times New Roman" w:hAnsi="Times New Roman"/>
          <w:sz w:val="24"/>
          <w:szCs w:val="24"/>
        </w:rPr>
        <w:t xml:space="preserve"> </w:t>
      </w:r>
      <w:r>
        <w:rPr>
          <w:rFonts w:ascii="Times New Roman" w:hAnsi="Times New Roman"/>
          <w:sz w:val="24"/>
          <w:szCs w:val="24"/>
        </w:rPr>
        <w:t xml:space="preserve">totales. </w:t>
      </w:r>
      <w:r w:rsidRPr="00737D6E">
        <w:rPr>
          <w:rFonts w:ascii="Times New Roman" w:hAnsi="Times New Roman"/>
          <w:sz w:val="24"/>
          <w:szCs w:val="24"/>
        </w:rPr>
        <w:t>Los aislamientos se sembraron en medio TSA (</w:t>
      </w:r>
      <w:proofErr w:type="spellStart"/>
      <w:r w:rsidRPr="00737D6E">
        <w:rPr>
          <w:rFonts w:ascii="Times New Roman" w:hAnsi="Times New Roman"/>
          <w:sz w:val="24"/>
          <w:szCs w:val="24"/>
        </w:rPr>
        <w:t>agar</w:t>
      </w:r>
      <w:proofErr w:type="spellEnd"/>
      <w:r w:rsidRPr="00737D6E">
        <w:rPr>
          <w:rFonts w:ascii="Times New Roman" w:hAnsi="Times New Roman"/>
          <w:sz w:val="24"/>
          <w:szCs w:val="24"/>
        </w:rPr>
        <w:t xml:space="preserve"> </w:t>
      </w:r>
      <w:proofErr w:type="spellStart"/>
      <w:r w:rsidRPr="00737D6E">
        <w:rPr>
          <w:rFonts w:ascii="Times New Roman" w:hAnsi="Times New Roman"/>
          <w:sz w:val="24"/>
          <w:szCs w:val="24"/>
        </w:rPr>
        <w:t>tripticasa</w:t>
      </w:r>
      <w:proofErr w:type="spellEnd"/>
      <w:r w:rsidRPr="00737D6E">
        <w:rPr>
          <w:rFonts w:ascii="Times New Roman" w:hAnsi="Times New Roman"/>
          <w:sz w:val="24"/>
          <w:szCs w:val="24"/>
        </w:rPr>
        <w:t xml:space="preserve"> de soya) por 24 horas a </w:t>
      </w:r>
      <w:smartTag w:uri="urn:schemas-microsoft-com:office:smarttags" w:element="metricconverter">
        <w:smartTagPr>
          <w:attr w:name="ProductID" w:val="30ﾰC"/>
        </w:smartTagPr>
        <w:r w:rsidRPr="00737D6E">
          <w:rPr>
            <w:rFonts w:ascii="Times New Roman" w:hAnsi="Times New Roman"/>
            <w:sz w:val="24"/>
            <w:szCs w:val="24"/>
          </w:rPr>
          <w:t>30°C</w:t>
        </w:r>
      </w:smartTag>
      <w:r w:rsidRPr="00737D6E">
        <w:rPr>
          <w:rFonts w:ascii="Times New Roman" w:hAnsi="Times New Roman"/>
          <w:sz w:val="24"/>
          <w:szCs w:val="24"/>
        </w:rPr>
        <w:t xml:space="preserve"> con el fin de obtener colonias individuales. Se seleccionaron  tres colonias de cada aislamiento y se transfirieron a un tubo con medio TSB suplementado con 500 </w:t>
      </w:r>
      <w:proofErr w:type="spellStart"/>
      <w:r w:rsidRPr="00737D6E">
        <w:rPr>
          <w:rFonts w:ascii="Times New Roman" w:hAnsi="Times New Roman"/>
          <w:sz w:val="24"/>
          <w:szCs w:val="24"/>
        </w:rPr>
        <w:t>ug</w:t>
      </w:r>
      <w:proofErr w:type="spellEnd"/>
      <w:r w:rsidRPr="00737D6E">
        <w:rPr>
          <w:rFonts w:ascii="Times New Roman" w:hAnsi="Times New Roman"/>
          <w:sz w:val="24"/>
          <w:szCs w:val="24"/>
        </w:rPr>
        <w:t>/</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L-</w:t>
      </w:r>
      <w:proofErr w:type="spellStart"/>
      <w:r w:rsidRPr="00737D6E">
        <w:rPr>
          <w:rFonts w:ascii="Times New Roman" w:hAnsi="Times New Roman"/>
          <w:sz w:val="24"/>
          <w:szCs w:val="24"/>
        </w:rPr>
        <w:t>triptofano</w:t>
      </w:r>
      <w:proofErr w:type="spellEnd"/>
      <w:r w:rsidRPr="00737D6E">
        <w:rPr>
          <w:rFonts w:ascii="Times New Roman" w:hAnsi="Times New Roman"/>
          <w:sz w:val="24"/>
          <w:szCs w:val="24"/>
        </w:rPr>
        <w:t xml:space="preserve"> y se incubaron en agitación constante (150 rpm, 48 horas, </w:t>
      </w:r>
      <w:smartTag w:uri="urn:schemas-microsoft-com:office:smarttags" w:element="metricconverter">
        <w:smartTagPr>
          <w:attr w:name="ProductID" w:val="30ﾰC"/>
        </w:smartTagPr>
        <w:r w:rsidRPr="00737D6E">
          <w:rPr>
            <w:rFonts w:ascii="Times New Roman" w:hAnsi="Times New Roman"/>
            <w:sz w:val="24"/>
            <w:szCs w:val="24"/>
          </w:rPr>
          <w:t>30°C</w:t>
        </w:r>
      </w:smartTag>
      <w:r w:rsidRPr="00737D6E">
        <w:rPr>
          <w:rFonts w:ascii="Times New Roman" w:hAnsi="Times New Roman"/>
          <w:sz w:val="24"/>
          <w:szCs w:val="24"/>
        </w:rPr>
        <w:t xml:space="preserve">). Luego se centrifugaron a 4500 rpm por 15 minutos. A 1 </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del sobrenadante se adicionaron 4 </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solución de </w:t>
      </w:r>
      <w:proofErr w:type="spellStart"/>
      <w:r w:rsidRPr="00737D6E">
        <w:rPr>
          <w:rFonts w:ascii="Times New Roman" w:hAnsi="Times New Roman"/>
          <w:sz w:val="24"/>
          <w:szCs w:val="24"/>
        </w:rPr>
        <w:t>Salkowsky</w:t>
      </w:r>
      <w:proofErr w:type="spellEnd"/>
      <w:r w:rsidRPr="00737D6E">
        <w:rPr>
          <w:rFonts w:ascii="Times New Roman" w:hAnsi="Times New Roman"/>
          <w:sz w:val="24"/>
          <w:szCs w:val="24"/>
        </w:rPr>
        <w:t xml:space="preserve"> (150 </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H</w:t>
      </w:r>
      <w:r w:rsidRPr="00737D6E">
        <w:rPr>
          <w:rFonts w:ascii="Times New Roman" w:hAnsi="Times New Roman"/>
          <w:sz w:val="24"/>
          <w:szCs w:val="24"/>
          <w:vertAlign w:val="subscript"/>
        </w:rPr>
        <w:t>2</w:t>
      </w:r>
      <w:r w:rsidRPr="00737D6E">
        <w:rPr>
          <w:rFonts w:ascii="Times New Roman" w:hAnsi="Times New Roman"/>
          <w:sz w:val="24"/>
          <w:szCs w:val="24"/>
        </w:rPr>
        <w:t>SO</w:t>
      </w:r>
      <w:r w:rsidRPr="00737D6E">
        <w:rPr>
          <w:rFonts w:ascii="Times New Roman" w:hAnsi="Times New Roman"/>
          <w:sz w:val="24"/>
          <w:szCs w:val="24"/>
          <w:vertAlign w:val="subscript"/>
        </w:rPr>
        <w:t xml:space="preserve">4 </w:t>
      </w:r>
      <w:r w:rsidRPr="00737D6E">
        <w:rPr>
          <w:rFonts w:ascii="Times New Roman" w:hAnsi="Times New Roman"/>
          <w:sz w:val="24"/>
          <w:szCs w:val="24"/>
        </w:rPr>
        <w:t xml:space="preserve">al 99%,  250 </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agua destilada y 7.5 </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FeCl</w:t>
      </w:r>
      <w:r w:rsidRPr="00737D6E">
        <w:rPr>
          <w:rFonts w:ascii="Times New Roman" w:hAnsi="Times New Roman"/>
          <w:sz w:val="24"/>
          <w:szCs w:val="24"/>
          <w:vertAlign w:val="subscript"/>
        </w:rPr>
        <w:t>3</w:t>
      </w:r>
      <w:r w:rsidRPr="00737D6E">
        <w:rPr>
          <w:rFonts w:ascii="Times New Roman" w:hAnsi="Times New Roman"/>
          <w:sz w:val="24"/>
          <w:szCs w:val="24"/>
        </w:rPr>
        <w:t xml:space="preserve">*6H2O </w:t>
      </w:r>
      <w:smartTag w:uri="urn:schemas-microsoft-com:office:smarttags" w:element="metricconverter">
        <w:smartTagPr>
          <w:attr w:name="ProductID" w:val="0.5 M"/>
        </w:smartTagPr>
        <w:r w:rsidRPr="00737D6E">
          <w:rPr>
            <w:rFonts w:ascii="Times New Roman" w:hAnsi="Times New Roman"/>
            <w:sz w:val="24"/>
            <w:szCs w:val="24"/>
          </w:rPr>
          <w:t>0.5 M</w:t>
        </w:r>
      </w:smartTag>
      <w:r w:rsidRPr="00737D6E">
        <w:rPr>
          <w:rFonts w:ascii="Times New Roman" w:hAnsi="Times New Roman"/>
          <w:sz w:val="24"/>
          <w:szCs w:val="24"/>
        </w:rPr>
        <w:t xml:space="preserve">), se agitó hasta obtener una suspensión  homogénea y se midió absorbancia en un espectrofotómetro a 530 </w:t>
      </w:r>
      <w:proofErr w:type="spellStart"/>
      <w:r w:rsidRPr="00737D6E">
        <w:rPr>
          <w:rFonts w:ascii="Times New Roman" w:hAnsi="Times New Roman"/>
          <w:sz w:val="24"/>
          <w:szCs w:val="24"/>
        </w:rPr>
        <w:t>nm</w:t>
      </w:r>
      <w:proofErr w:type="spellEnd"/>
      <w:r w:rsidRPr="00737D6E">
        <w:rPr>
          <w:rFonts w:ascii="Times New Roman" w:hAnsi="Times New Roman"/>
          <w:sz w:val="24"/>
          <w:szCs w:val="24"/>
        </w:rPr>
        <w:t xml:space="preserve">. La concentración de </w:t>
      </w:r>
      <w:proofErr w:type="spellStart"/>
      <w:r w:rsidRPr="00737D6E">
        <w:rPr>
          <w:rFonts w:ascii="Times New Roman" w:hAnsi="Times New Roman"/>
          <w:sz w:val="24"/>
          <w:szCs w:val="24"/>
        </w:rPr>
        <w:t>indoles</w:t>
      </w:r>
      <w:proofErr w:type="spellEnd"/>
      <w:r w:rsidRPr="00737D6E">
        <w:rPr>
          <w:rFonts w:ascii="Times New Roman" w:hAnsi="Times New Roman"/>
          <w:sz w:val="24"/>
          <w:szCs w:val="24"/>
        </w:rPr>
        <w:t xml:space="preserve"> totales se determinó con una curva de referencia preparada con 10, 20, 30, 40 y 50 </w:t>
      </w:r>
      <w:proofErr w:type="spellStart"/>
      <w:r w:rsidRPr="00737D6E">
        <w:rPr>
          <w:rFonts w:ascii="Times New Roman" w:hAnsi="Times New Roman"/>
          <w:sz w:val="24"/>
          <w:szCs w:val="24"/>
        </w:rPr>
        <w:t>ug</w:t>
      </w:r>
      <w:proofErr w:type="spellEnd"/>
      <w:r w:rsidRPr="00737D6E">
        <w:rPr>
          <w:rFonts w:ascii="Times New Roman" w:hAnsi="Times New Roman"/>
          <w:sz w:val="24"/>
          <w:szCs w:val="24"/>
        </w:rPr>
        <w:t>/</w:t>
      </w:r>
      <w:proofErr w:type="spellStart"/>
      <w:r w:rsidRPr="00737D6E">
        <w:rPr>
          <w:rFonts w:ascii="Times New Roman" w:hAnsi="Times New Roman"/>
          <w:sz w:val="24"/>
          <w:szCs w:val="24"/>
        </w:rPr>
        <w:t>mL</w:t>
      </w:r>
      <w:proofErr w:type="spellEnd"/>
      <w:r w:rsidRPr="00737D6E">
        <w:rPr>
          <w:rFonts w:ascii="Times New Roman" w:hAnsi="Times New Roman"/>
          <w:sz w:val="24"/>
          <w:szCs w:val="24"/>
        </w:rPr>
        <w:t xml:space="preserve"> de AIA diluido en etanol en una concentración </w:t>
      </w:r>
      <w:smartTag w:uri="urn:schemas-microsoft-com:office:smarttags" w:element="metricconverter">
        <w:smartTagPr>
          <w:attr w:name="ProductID" w:val="1 M"/>
        </w:smartTagPr>
        <w:r w:rsidRPr="00737D6E">
          <w:rPr>
            <w:rFonts w:ascii="Times New Roman" w:hAnsi="Times New Roman"/>
            <w:sz w:val="24"/>
            <w:szCs w:val="24"/>
          </w:rPr>
          <w:t>1 M</w:t>
        </w:r>
      </w:smartTag>
      <w:r w:rsidRPr="00737D6E">
        <w:rPr>
          <w:rFonts w:ascii="Times New Roman" w:hAnsi="Times New Roman"/>
          <w:sz w:val="24"/>
          <w:szCs w:val="24"/>
        </w:rPr>
        <w:t xml:space="preserve">. Se repitió el procedimiento a cada muestra para verificar los resultados. </w:t>
      </w:r>
      <w:r w:rsidRPr="00737D6E">
        <w:rPr>
          <w:rFonts w:ascii="Times New Roman" w:hAnsi="Times New Roman"/>
          <w:color w:val="000000"/>
          <w:sz w:val="24"/>
          <w:szCs w:val="24"/>
        </w:rPr>
        <w:t xml:space="preserve"> </w:t>
      </w:r>
    </w:p>
    <w:p w:rsidR="00737D6E" w:rsidRPr="00737D6E" w:rsidRDefault="00737D6E" w:rsidP="00737D6E">
      <w:pPr>
        <w:pStyle w:val="Prrafodelista"/>
        <w:autoSpaceDE w:val="0"/>
        <w:autoSpaceDN w:val="0"/>
        <w:adjustRightInd w:val="0"/>
        <w:spacing w:after="0" w:line="240" w:lineRule="auto"/>
        <w:ind w:left="0"/>
        <w:jc w:val="both"/>
        <w:rPr>
          <w:rFonts w:ascii="Times New Roman" w:hAnsi="Times New Roman"/>
          <w:b/>
          <w:sz w:val="24"/>
          <w:szCs w:val="24"/>
        </w:rPr>
      </w:pPr>
    </w:p>
    <w:p w:rsidR="00737D6E" w:rsidRPr="00737D6E" w:rsidRDefault="00737D6E" w:rsidP="00737D6E">
      <w:pPr>
        <w:pStyle w:val="Prrafodelista"/>
        <w:autoSpaceDE w:val="0"/>
        <w:autoSpaceDN w:val="0"/>
        <w:adjustRightInd w:val="0"/>
        <w:spacing w:after="0" w:line="240" w:lineRule="auto"/>
        <w:ind w:left="0"/>
        <w:jc w:val="both"/>
        <w:rPr>
          <w:rFonts w:ascii="Times New Roman" w:hAnsi="Times New Roman"/>
          <w:color w:val="000000"/>
          <w:sz w:val="24"/>
          <w:szCs w:val="24"/>
        </w:rPr>
      </w:pPr>
      <w:r w:rsidRPr="00737D6E">
        <w:rPr>
          <w:rFonts w:ascii="Times New Roman" w:hAnsi="Times New Roman"/>
          <w:color w:val="000000"/>
          <w:sz w:val="24"/>
          <w:szCs w:val="24"/>
        </w:rPr>
        <w:t xml:space="preserve">Para evaluar la producción de </w:t>
      </w:r>
      <w:proofErr w:type="spellStart"/>
      <w:r w:rsidRPr="00737D6E">
        <w:rPr>
          <w:rFonts w:ascii="Times New Roman" w:hAnsi="Times New Roman"/>
          <w:color w:val="000000"/>
          <w:sz w:val="24"/>
          <w:szCs w:val="24"/>
        </w:rPr>
        <w:t>quitinasas</w:t>
      </w:r>
      <w:proofErr w:type="spellEnd"/>
      <w:r w:rsidRPr="00737D6E">
        <w:rPr>
          <w:rFonts w:ascii="Times New Roman" w:hAnsi="Times New Roman"/>
          <w:color w:val="000000"/>
          <w:sz w:val="24"/>
          <w:szCs w:val="24"/>
        </w:rPr>
        <w:t xml:space="preserve"> los aislamientos bacterianos se sembraron en un medio preparado con quitina como única fuente de carbono. La producción de </w:t>
      </w:r>
      <w:proofErr w:type="spellStart"/>
      <w:r w:rsidRPr="00737D6E">
        <w:rPr>
          <w:rFonts w:ascii="Times New Roman" w:hAnsi="Times New Roman"/>
          <w:color w:val="000000"/>
          <w:sz w:val="24"/>
          <w:szCs w:val="24"/>
        </w:rPr>
        <w:t>quitinasas</w:t>
      </w:r>
      <w:proofErr w:type="spellEnd"/>
      <w:r w:rsidRPr="00737D6E">
        <w:rPr>
          <w:rFonts w:ascii="Times New Roman" w:hAnsi="Times New Roman"/>
          <w:color w:val="000000"/>
          <w:sz w:val="24"/>
          <w:szCs w:val="24"/>
        </w:rPr>
        <w:t xml:space="preserve"> se evaluó de forma cuantitativa registrando el tamaño del halo </w:t>
      </w:r>
      <w:r>
        <w:rPr>
          <w:rFonts w:ascii="Times New Roman" w:hAnsi="Times New Roman"/>
          <w:color w:val="000000"/>
          <w:sz w:val="24"/>
          <w:szCs w:val="24"/>
        </w:rPr>
        <w:t xml:space="preserve">de hidrólisis de la quitina </w:t>
      </w:r>
      <w:r w:rsidRPr="00737D6E">
        <w:rPr>
          <w:rFonts w:ascii="Times New Roman" w:hAnsi="Times New Roman"/>
          <w:color w:val="000000"/>
          <w:sz w:val="24"/>
          <w:szCs w:val="24"/>
        </w:rPr>
        <w:t xml:space="preserve">de cada colonia diariamente por 10 días. El medio con quitina como única fuente de carbono se preparó modificando los métodos de Atlas (2005) y </w:t>
      </w:r>
      <w:proofErr w:type="spellStart"/>
      <w:r w:rsidRPr="00737D6E">
        <w:rPr>
          <w:rFonts w:ascii="Times New Roman" w:hAnsi="Times New Roman"/>
          <w:color w:val="000000"/>
          <w:sz w:val="24"/>
          <w:szCs w:val="24"/>
        </w:rPr>
        <w:t>Cattelan</w:t>
      </w:r>
      <w:proofErr w:type="spellEnd"/>
      <w:r w:rsidRPr="00737D6E">
        <w:rPr>
          <w:rFonts w:ascii="Times New Roman" w:hAnsi="Times New Roman"/>
          <w:color w:val="000000"/>
          <w:sz w:val="24"/>
          <w:szCs w:val="24"/>
        </w:rPr>
        <w:t xml:space="preserve"> (1999): 20.0 g/L de agar, 4.0 g/L de quitina coloidal, 0.7 g/L de K</w:t>
      </w:r>
      <w:r w:rsidRPr="00737D6E">
        <w:rPr>
          <w:rFonts w:ascii="Times New Roman" w:hAnsi="Times New Roman"/>
          <w:color w:val="000000"/>
          <w:sz w:val="24"/>
          <w:szCs w:val="24"/>
          <w:vertAlign w:val="subscript"/>
        </w:rPr>
        <w:t>2</w:t>
      </w:r>
      <w:r w:rsidRPr="00737D6E">
        <w:rPr>
          <w:rFonts w:ascii="Times New Roman" w:hAnsi="Times New Roman"/>
          <w:color w:val="000000"/>
          <w:sz w:val="24"/>
          <w:szCs w:val="24"/>
        </w:rPr>
        <w:t>HPO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 0.5g/L de MgSO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·7H</w:t>
      </w:r>
      <w:r w:rsidRPr="00737D6E">
        <w:rPr>
          <w:rFonts w:ascii="Times New Roman" w:hAnsi="Times New Roman"/>
          <w:color w:val="000000"/>
          <w:sz w:val="24"/>
          <w:szCs w:val="24"/>
          <w:vertAlign w:val="subscript"/>
        </w:rPr>
        <w:t>2</w:t>
      </w:r>
      <w:r w:rsidRPr="00737D6E">
        <w:rPr>
          <w:rFonts w:ascii="Times New Roman" w:hAnsi="Times New Roman"/>
          <w:color w:val="000000"/>
          <w:sz w:val="24"/>
          <w:szCs w:val="24"/>
        </w:rPr>
        <w:t>O, 0.3 g/L de KH</w:t>
      </w:r>
      <w:r w:rsidRPr="00737D6E">
        <w:rPr>
          <w:rFonts w:ascii="Times New Roman" w:hAnsi="Times New Roman"/>
          <w:color w:val="000000"/>
          <w:sz w:val="24"/>
          <w:szCs w:val="24"/>
          <w:vertAlign w:val="subscript"/>
        </w:rPr>
        <w:t>2</w:t>
      </w:r>
      <w:r w:rsidRPr="00737D6E">
        <w:rPr>
          <w:rFonts w:ascii="Times New Roman" w:hAnsi="Times New Roman"/>
          <w:color w:val="000000"/>
          <w:sz w:val="24"/>
          <w:szCs w:val="24"/>
        </w:rPr>
        <w:t>PO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 0.01 g/l de FeSO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·7H</w:t>
      </w:r>
      <w:r w:rsidRPr="00737D6E">
        <w:rPr>
          <w:rFonts w:ascii="Times New Roman" w:hAnsi="Times New Roman"/>
          <w:color w:val="000000"/>
          <w:sz w:val="24"/>
          <w:szCs w:val="24"/>
          <w:vertAlign w:val="subscript"/>
        </w:rPr>
        <w:t>2</w:t>
      </w:r>
      <w:r w:rsidRPr="00737D6E">
        <w:rPr>
          <w:rFonts w:ascii="Times New Roman" w:hAnsi="Times New Roman"/>
          <w:color w:val="000000"/>
          <w:sz w:val="24"/>
          <w:szCs w:val="24"/>
        </w:rPr>
        <w:t>O, 1.26 g/l de MnSO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 0.001g/l de ZnSO</w:t>
      </w:r>
      <w:r w:rsidRPr="00737D6E">
        <w:rPr>
          <w:rFonts w:ascii="Times New Roman" w:hAnsi="Times New Roman"/>
          <w:color w:val="000000"/>
          <w:sz w:val="24"/>
          <w:szCs w:val="24"/>
          <w:vertAlign w:val="subscript"/>
        </w:rPr>
        <w:t>4</w:t>
      </w:r>
      <w:r w:rsidRPr="00737D6E">
        <w:rPr>
          <w:rFonts w:ascii="Times New Roman" w:hAnsi="Times New Roman"/>
          <w:color w:val="000000"/>
          <w:sz w:val="24"/>
          <w:szCs w:val="24"/>
        </w:rPr>
        <w:t>·7H</w:t>
      </w:r>
      <w:r w:rsidRPr="00737D6E">
        <w:rPr>
          <w:rFonts w:ascii="Times New Roman" w:hAnsi="Times New Roman"/>
          <w:color w:val="000000"/>
          <w:sz w:val="24"/>
          <w:szCs w:val="24"/>
          <w:vertAlign w:val="subscript"/>
        </w:rPr>
        <w:t>2</w:t>
      </w:r>
      <w:r w:rsidRPr="00737D6E">
        <w:rPr>
          <w:rFonts w:ascii="Times New Roman" w:hAnsi="Times New Roman"/>
          <w:color w:val="000000"/>
          <w:sz w:val="24"/>
          <w:szCs w:val="24"/>
        </w:rPr>
        <w:t xml:space="preserve">O; el pH se ajustó a 8.0 ± 0.2. La quitina se preparó por digestión de hojuelas de quitina en </w:t>
      </w:r>
      <w:proofErr w:type="spellStart"/>
      <w:r w:rsidRPr="00737D6E">
        <w:rPr>
          <w:rFonts w:ascii="Times New Roman" w:hAnsi="Times New Roman"/>
          <w:color w:val="000000"/>
          <w:sz w:val="24"/>
          <w:szCs w:val="24"/>
        </w:rPr>
        <w:t>HCl</w:t>
      </w:r>
      <w:proofErr w:type="spellEnd"/>
      <w:r w:rsidRPr="00737D6E">
        <w:rPr>
          <w:rFonts w:ascii="Times New Roman" w:hAnsi="Times New Roman"/>
          <w:color w:val="000000"/>
          <w:sz w:val="24"/>
          <w:szCs w:val="24"/>
        </w:rPr>
        <w:t xml:space="preserve"> durante 24 horas y realizando un lavado diario con agua destilada durante tres días para</w:t>
      </w:r>
      <w:r>
        <w:rPr>
          <w:rFonts w:ascii="Times New Roman" w:hAnsi="Times New Roman"/>
          <w:color w:val="000000"/>
          <w:sz w:val="24"/>
          <w:szCs w:val="24"/>
        </w:rPr>
        <w:t xml:space="preserve"> retirar los residuos del ácido</w:t>
      </w:r>
      <w:r w:rsidRPr="00737D6E">
        <w:rPr>
          <w:rFonts w:ascii="Times New Roman" w:hAnsi="Times New Roman"/>
          <w:color w:val="000000"/>
          <w:sz w:val="24"/>
          <w:szCs w:val="24"/>
        </w:rPr>
        <w:t xml:space="preserve">. </w:t>
      </w:r>
    </w:p>
    <w:p w:rsidR="00B53C4A" w:rsidRPr="007E14E6" w:rsidRDefault="00B53C4A" w:rsidP="00B53C4A">
      <w:pPr>
        <w:pStyle w:val="Ttulo3"/>
        <w:spacing w:line="240" w:lineRule="auto"/>
        <w:rPr>
          <w:rFonts w:ascii="Times New Roman" w:hAnsi="Times New Roman"/>
          <w:sz w:val="24"/>
          <w:szCs w:val="24"/>
        </w:rPr>
      </w:pPr>
      <w:r w:rsidRPr="007E14E6">
        <w:rPr>
          <w:rFonts w:ascii="Times New Roman" w:hAnsi="Times New Roman"/>
          <w:sz w:val="24"/>
          <w:szCs w:val="24"/>
        </w:rPr>
        <w:lastRenderedPageBreak/>
        <w:t>Efecto de la inoculación de aislamientos bacterianos en la velocidad de germinación de tubérculos de papa</w:t>
      </w:r>
      <w:bookmarkEnd w:id="3"/>
    </w:p>
    <w:p w:rsidR="00B53C4A" w:rsidRPr="007E14E6" w:rsidRDefault="00B53C4A" w:rsidP="00B53C4A">
      <w:pPr>
        <w:spacing w:after="0" w:line="240" w:lineRule="auto"/>
        <w:jc w:val="both"/>
        <w:rPr>
          <w:rFonts w:ascii="Times New Roman" w:hAnsi="Times New Roman"/>
          <w:b/>
          <w:sz w:val="24"/>
          <w:szCs w:val="24"/>
        </w:rPr>
      </w:pPr>
    </w:p>
    <w:p w:rsidR="00B53C4A" w:rsidRPr="007E14E6" w:rsidRDefault="00B53C4A" w:rsidP="00B53C4A">
      <w:pPr>
        <w:autoSpaceDE w:val="0"/>
        <w:autoSpaceDN w:val="0"/>
        <w:adjustRightInd w:val="0"/>
        <w:spacing w:after="0" w:line="240" w:lineRule="auto"/>
        <w:jc w:val="both"/>
        <w:rPr>
          <w:rFonts w:ascii="Times New Roman" w:hAnsi="Times New Roman"/>
          <w:sz w:val="24"/>
          <w:szCs w:val="24"/>
          <w:lang w:val="es-ES"/>
        </w:rPr>
      </w:pPr>
      <w:r w:rsidRPr="007E14E6">
        <w:rPr>
          <w:rFonts w:ascii="Times New Roman" w:hAnsi="Times New Roman"/>
          <w:sz w:val="24"/>
          <w:szCs w:val="24"/>
        </w:rPr>
        <w:t>Se seleccionaron bacterias</w:t>
      </w:r>
      <w:r>
        <w:rPr>
          <w:rFonts w:ascii="Times New Roman" w:hAnsi="Times New Roman"/>
          <w:sz w:val="24"/>
          <w:szCs w:val="24"/>
        </w:rPr>
        <w:t>,</w:t>
      </w:r>
      <w:r w:rsidRPr="007E14E6">
        <w:rPr>
          <w:rFonts w:ascii="Times New Roman" w:hAnsi="Times New Roman"/>
          <w:sz w:val="24"/>
          <w:szCs w:val="24"/>
        </w:rPr>
        <w:t xml:space="preserve"> aisladas del interior de la raíz, la rizósfera y la superficie de los tubérculos</w:t>
      </w:r>
      <w:r>
        <w:rPr>
          <w:rFonts w:ascii="Times New Roman" w:hAnsi="Times New Roman"/>
          <w:sz w:val="24"/>
          <w:szCs w:val="24"/>
        </w:rPr>
        <w:t>,</w:t>
      </w:r>
      <w:r w:rsidRPr="007E14E6">
        <w:rPr>
          <w:rFonts w:ascii="Times New Roman" w:hAnsi="Times New Roman"/>
          <w:sz w:val="24"/>
          <w:szCs w:val="24"/>
        </w:rPr>
        <w:t xml:space="preserve"> productoras de diferentes concentraciones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totales/ml, para determinar su efecto </w:t>
      </w:r>
      <w:r>
        <w:rPr>
          <w:rFonts w:ascii="Times New Roman" w:hAnsi="Times New Roman"/>
          <w:sz w:val="24"/>
          <w:szCs w:val="24"/>
        </w:rPr>
        <w:t>promotor o deletéreo en el crecimiento vegetal</w:t>
      </w:r>
      <w:r w:rsidRPr="007E14E6">
        <w:rPr>
          <w:rFonts w:ascii="Times New Roman" w:hAnsi="Times New Roman"/>
          <w:sz w:val="24"/>
          <w:szCs w:val="24"/>
        </w:rPr>
        <w:t>. Se usó este criterio debido a que la literatura indica que microorganismos productores de altas concentraciones de AIA pueden ser deletéreas para el crecimiento de la planta (</w:t>
      </w:r>
      <w:proofErr w:type="spellStart"/>
      <w:r w:rsidRPr="007E14E6">
        <w:rPr>
          <w:rFonts w:ascii="Times New Roman" w:eastAsia="Times New Roman" w:hAnsi="Times New Roman"/>
          <w:sz w:val="24"/>
          <w:szCs w:val="24"/>
          <w:lang w:val="es-PE" w:eastAsia="es-ES"/>
        </w:rPr>
        <w:t>Sarwar</w:t>
      </w:r>
      <w:proofErr w:type="spellEnd"/>
      <w:r w:rsidRPr="007E14E6">
        <w:rPr>
          <w:rFonts w:ascii="Times New Roman" w:eastAsia="Times New Roman" w:hAnsi="Times New Roman"/>
          <w:sz w:val="24"/>
          <w:szCs w:val="24"/>
          <w:lang w:val="es-PE" w:eastAsia="es-ES"/>
        </w:rPr>
        <w:t xml:space="preserve"> y </w:t>
      </w:r>
      <w:proofErr w:type="spellStart"/>
      <w:r w:rsidRPr="007E14E6">
        <w:rPr>
          <w:rFonts w:ascii="Times New Roman" w:eastAsia="Times New Roman" w:hAnsi="Times New Roman"/>
          <w:sz w:val="24"/>
          <w:szCs w:val="24"/>
          <w:lang w:val="es-PE" w:eastAsia="es-ES"/>
        </w:rPr>
        <w:t>Kremer</w:t>
      </w:r>
      <w:proofErr w:type="spellEnd"/>
      <w:r w:rsidRPr="007E14E6">
        <w:rPr>
          <w:rFonts w:ascii="Times New Roman" w:eastAsia="Times New Roman" w:hAnsi="Times New Roman"/>
          <w:sz w:val="24"/>
          <w:szCs w:val="24"/>
          <w:lang w:val="es-PE" w:eastAsia="es-ES"/>
        </w:rPr>
        <w:t xml:space="preserve"> 1995; </w:t>
      </w:r>
      <w:proofErr w:type="spellStart"/>
      <w:r w:rsidRPr="007E14E6">
        <w:rPr>
          <w:rFonts w:ascii="Times New Roman" w:hAnsi="Times New Roman"/>
          <w:sz w:val="24"/>
          <w:szCs w:val="24"/>
          <w:lang w:val="es-ES" w:eastAsia="es-ES"/>
        </w:rPr>
        <w:t>Barazani</w:t>
      </w:r>
      <w:proofErr w:type="spellEnd"/>
      <w:r w:rsidRPr="007E14E6">
        <w:rPr>
          <w:rFonts w:ascii="Times New Roman" w:hAnsi="Times New Roman"/>
          <w:sz w:val="24"/>
          <w:szCs w:val="24"/>
          <w:lang w:val="es-ES" w:eastAsia="es-ES"/>
        </w:rPr>
        <w:t xml:space="preserve"> y </w:t>
      </w:r>
      <w:proofErr w:type="spellStart"/>
      <w:r w:rsidRPr="007E14E6">
        <w:rPr>
          <w:rFonts w:ascii="Times New Roman" w:hAnsi="Times New Roman"/>
          <w:sz w:val="24"/>
          <w:szCs w:val="24"/>
          <w:lang w:val="es-ES" w:eastAsia="es-ES"/>
        </w:rPr>
        <w:t>Friedman</w:t>
      </w:r>
      <w:proofErr w:type="spellEnd"/>
      <w:r w:rsidRPr="007E14E6">
        <w:rPr>
          <w:rFonts w:ascii="Times New Roman" w:hAnsi="Times New Roman"/>
          <w:sz w:val="24"/>
          <w:szCs w:val="24"/>
          <w:lang w:val="es-ES" w:eastAsia="es-ES"/>
        </w:rPr>
        <w:t xml:space="preserve"> 1999)</w:t>
      </w:r>
      <w:r w:rsidRPr="007E14E6">
        <w:rPr>
          <w:rFonts w:ascii="Times New Roman" w:hAnsi="Times New Roman"/>
          <w:sz w:val="24"/>
          <w:szCs w:val="24"/>
        </w:rPr>
        <w:t xml:space="preserve">, </w:t>
      </w:r>
      <w:r w:rsidRPr="007E14E6">
        <w:rPr>
          <w:rFonts w:ascii="Times New Roman" w:hAnsi="Times New Roman"/>
          <w:sz w:val="24"/>
          <w:szCs w:val="24"/>
          <w:lang w:val="es-ES"/>
        </w:rPr>
        <w:t>sin embargo no está definido que concentración de AIA puede llegar a ser deletérea para plantas de papa.</w:t>
      </w:r>
      <w:r w:rsidRPr="007E14E6">
        <w:rPr>
          <w:rFonts w:ascii="Times New Roman" w:hAnsi="Times New Roman"/>
          <w:sz w:val="24"/>
          <w:szCs w:val="24"/>
        </w:rPr>
        <w:t xml:space="preserve"> </w:t>
      </w:r>
    </w:p>
    <w:p w:rsidR="00B53C4A" w:rsidRPr="007E14E6" w:rsidRDefault="00B53C4A" w:rsidP="00B53C4A">
      <w:pPr>
        <w:spacing w:after="0" w:line="240" w:lineRule="auto"/>
        <w:jc w:val="both"/>
        <w:rPr>
          <w:rFonts w:ascii="Times New Roman" w:hAnsi="Times New Roman"/>
          <w:sz w:val="24"/>
          <w:szCs w:val="24"/>
        </w:rPr>
      </w:pPr>
    </w:p>
    <w:p w:rsidR="00284F49" w:rsidRDefault="00B53C4A" w:rsidP="00B53C4A">
      <w:pPr>
        <w:spacing w:after="0" w:line="240" w:lineRule="auto"/>
        <w:jc w:val="both"/>
        <w:rPr>
          <w:rFonts w:ascii="Times New Roman" w:hAnsi="Times New Roman"/>
          <w:sz w:val="24"/>
          <w:szCs w:val="24"/>
        </w:rPr>
      </w:pPr>
      <w:r>
        <w:rPr>
          <w:rFonts w:ascii="Times New Roman" w:hAnsi="Times New Roman"/>
          <w:sz w:val="24"/>
          <w:szCs w:val="24"/>
        </w:rPr>
        <w:t>Para e</w:t>
      </w:r>
      <w:r w:rsidRPr="007E14E6">
        <w:rPr>
          <w:rFonts w:ascii="Times New Roman" w:hAnsi="Times New Roman"/>
          <w:sz w:val="24"/>
          <w:szCs w:val="24"/>
        </w:rPr>
        <w:t xml:space="preserve">l incremento del inóculo </w:t>
      </w:r>
      <w:r>
        <w:rPr>
          <w:rFonts w:ascii="Times New Roman" w:hAnsi="Times New Roman"/>
          <w:sz w:val="24"/>
          <w:szCs w:val="24"/>
        </w:rPr>
        <w:t>se utili</w:t>
      </w:r>
      <w:r w:rsidRPr="007E14E6">
        <w:rPr>
          <w:rFonts w:ascii="Times New Roman" w:hAnsi="Times New Roman"/>
          <w:sz w:val="24"/>
          <w:szCs w:val="24"/>
        </w:rPr>
        <w:t xml:space="preserve">zó </w:t>
      </w:r>
      <w:r>
        <w:rPr>
          <w:rFonts w:ascii="Times New Roman" w:hAnsi="Times New Roman"/>
          <w:sz w:val="24"/>
          <w:szCs w:val="24"/>
        </w:rPr>
        <w:t>los</w:t>
      </w:r>
      <w:r w:rsidRPr="007E14E6">
        <w:rPr>
          <w:rFonts w:ascii="Times New Roman" w:hAnsi="Times New Roman"/>
          <w:sz w:val="24"/>
          <w:szCs w:val="24"/>
        </w:rPr>
        <w:t xml:space="preserve"> medio</w:t>
      </w:r>
      <w:r>
        <w:rPr>
          <w:rFonts w:ascii="Times New Roman" w:hAnsi="Times New Roman"/>
          <w:sz w:val="24"/>
          <w:szCs w:val="24"/>
        </w:rPr>
        <w:t>s descritos</w:t>
      </w:r>
      <w:r w:rsidRPr="007E14E6">
        <w:rPr>
          <w:rFonts w:ascii="Times New Roman" w:hAnsi="Times New Roman"/>
          <w:sz w:val="24"/>
          <w:szCs w:val="24"/>
        </w:rPr>
        <w:t xml:space="preserve"> anteriormente para </w:t>
      </w:r>
      <w:r>
        <w:rPr>
          <w:rFonts w:ascii="Times New Roman" w:hAnsi="Times New Roman"/>
          <w:sz w:val="24"/>
          <w:szCs w:val="24"/>
        </w:rPr>
        <w:t xml:space="preserve">el </w:t>
      </w:r>
      <w:r w:rsidRPr="007E14E6">
        <w:rPr>
          <w:rFonts w:ascii="Times New Roman" w:hAnsi="Times New Roman"/>
          <w:sz w:val="24"/>
          <w:szCs w:val="24"/>
        </w:rPr>
        <w:t>aisla</w:t>
      </w:r>
      <w:r>
        <w:rPr>
          <w:rFonts w:ascii="Times New Roman" w:hAnsi="Times New Roman"/>
          <w:sz w:val="24"/>
          <w:szCs w:val="24"/>
        </w:rPr>
        <w:t>miento de</w:t>
      </w:r>
      <w:r w:rsidRPr="007E14E6">
        <w:rPr>
          <w:rFonts w:ascii="Times New Roman" w:hAnsi="Times New Roman"/>
          <w:sz w:val="24"/>
          <w:szCs w:val="24"/>
        </w:rPr>
        <w:t xml:space="preserve"> cada microorganismo, agar nutritivo (AN), papa glucosa agar (PGA) o agar extracto de raíz (ER). Se </w:t>
      </w:r>
      <w:r>
        <w:rPr>
          <w:rFonts w:ascii="Times New Roman" w:hAnsi="Times New Roman"/>
          <w:sz w:val="24"/>
          <w:szCs w:val="24"/>
        </w:rPr>
        <w:t>inocularon</w:t>
      </w:r>
      <w:r w:rsidRPr="007E14E6">
        <w:rPr>
          <w:rFonts w:ascii="Times New Roman" w:hAnsi="Times New Roman"/>
          <w:sz w:val="24"/>
          <w:szCs w:val="24"/>
        </w:rPr>
        <w:t xml:space="preserve"> en el respectivo medio de cultivo 25µl de la suspensión de microorganismos almacenados en solución salina a una concentración de 0.85%. A las 48 horas el </w:t>
      </w:r>
      <w:proofErr w:type="spellStart"/>
      <w:r w:rsidR="004F7F6F" w:rsidRPr="007E14E6">
        <w:rPr>
          <w:rFonts w:ascii="Times New Roman" w:hAnsi="Times New Roman"/>
          <w:sz w:val="24"/>
          <w:szCs w:val="24"/>
        </w:rPr>
        <w:t>in</w:t>
      </w:r>
      <w:r w:rsidR="004F7F6F">
        <w:rPr>
          <w:rFonts w:ascii="Times New Roman" w:hAnsi="Times New Roman"/>
          <w:sz w:val="24"/>
          <w:szCs w:val="24"/>
        </w:rPr>
        <w:t>ó</w:t>
      </w:r>
      <w:r w:rsidR="004F7F6F" w:rsidRPr="007E14E6">
        <w:rPr>
          <w:rFonts w:ascii="Times New Roman" w:hAnsi="Times New Roman"/>
          <w:sz w:val="24"/>
          <w:szCs w:val="24"/>
        </w:rPr>
        <w:t>culo</w:t>
      </w:r>
      <w:proofErr w:type="spellEnd"/>
      <w:r w:rsidR="004F7F6F" w:rsidRPr="007E14E6">
        <w:rPr>
          <w:rFonts w:ascii="Times New Roman" w:hAnsi="Times New Roman"/>
          <w:sz w:val="24"/>
          <w:szCs w:val="24"/>
        </w:rPr>
        <w:t xml:space="preserve"> </w:t>
      </w:r>
      <w:r w:rsidRPr="007E14E6">
        <w:rPr>
          <w:rFonts w:ascii="Times New Roman" w:hAnsi="Times New Roman"/>
          <w:sz w:val="24"/>
          <w:szCs w:val="24"/>
        </w:rPr>
        <w:t>se preparó agregando 3 ml de solución salina 0.85% sobre el cultivo,  realizando un raspado de las unidades formadoras de colonia (UFC) y la suspensión recuperada se disolvió en 100 ml de solución salina 0.85%. Se tomó una muestra de 1 ml para estimar mediante conteos en microscopio el número de células inoculadas por ml</w:t>
      </w:r>
      <w:r w:rsidR="00284F49">
        <w:rPr>
          <w:rFonts w:ascii="Times New Roman" w:hAnsi="Times New Roman"/>
          <w:sz w:val="24"/>
          <w:szCs w:val="24"/>
        </w:rPr>
        <w:t>.</w:t>
      </w:r>
    </w:p>
    <w:p w:rsidR="00B53C4A" w:rsidRPr="007E14E6" w:rsidRDefault="00B53C4A" w:rsidP="00B53C4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53C4A" w:rsidRPr="007E14E6" w:rsidRDefault="00B53C4A" w:rsidP="00B53C4A">
      <w:pPr>
        <w:spacing w:after="0" w:line="240" w:lineRule="auto"/>
        <w:jc w:val="both"/>
        <w:rPr>
          <w:rFonts w:ascii="Times New Roman" w:hAnsi="Times New Roman"/>
          <w:sz w:val="24"/>
          <w:szCs w:val="24"/>
        </w:rPr>
      </w:pPr>
      <w:r>
        <w:rPr>
          <w:rFonts w:ascii="Times New Roman" w:hAnsi="Times New Roman"/>
          <w:sz w:val="24"/>
          <w:szCs w:val="24"/>
        </w:rPr>
        <w:t>S</w:t>
      </w:r>
      <w:r w:rsidRPr="007E14E6">
        <w:rPr>
          <w:rFonts w:ascii="Times New Roman" w:hAnsi="Times New Roman"/>
          <w:sz w:val="24"/>
          <w:szCs w:val="24"/>
        </w:rPr>
        <w:t xml:space="preserve">e cortaron fragmentos de aproximadamente </w:t>
      </w:r>
      <w:smartTag w:uri="urn:schemas-microsoft-com:office:smarttags" w:element="metricconverter">
        <w:smartTagPr>
          <w:attr w:name="ProductID" w:val="3.5 g"/>
        </w:smartTagPr>
        <w:r w:rsidRPr="007E14E6">
          <w:rPr>
            <w:rFonts w:ascii="Times New Roman" w:hAnsi="Times New Roman"/>
            <w:sz w:val="24"/>
            <w:szCs w:val="24"/>
          </w:rPr>
          <w:t>3.5 g</w:t>
        </w:r>
      </w:smartTag>
      <w:r w:rsidRPr="007E14E6">
        <w:rPr>
          <w:rFonts w:ascii="Times New Roman" w:hAnsi="Times New Roman"/>
          <w:sz w:val="24"/>
          <w:szCs w:val="24"/>
        </w:rPr>
        <w:t xml:space="preserve"> de tubérculo de papa que incluían un brote</w:t>
      </w:r>
      <w:r>
        <w:rPr>
          <w:rFonts w:ascii="Times New Roman" w:hAnsi="Times New Roman"/>
          <w:sz w:val="24"/>
          <w:szCs w:val="24"/>
        </w:rPr>
        <w:t>,</w:t>
      </w:r>
      <w:r w:rsidRPr="007E14E6">
        <w:rPr>
          <w:rFonts w:ascii="Times New Roman" w:hAnsi="Times New Roman"/>
          <w:sz w:val="24"/>
          <w:szCs w:val="24"/>
        </w:rPr>
        <w:t xml:space="preserve"> </w:t>
      </w:r>
      <w:r>
        <w:rPr>
          <w:rFonts w:ascii="Times New Roman" w:hAnsi="Times New Roman"/>
          <w:sz w:val="24"/>
          <w:szCs w:val="24"/>
        </w:rPr>
        <w:t>s</w:t>
      </w:r>
      <w:r w:rsidRPr="007E14E6">
        <w:rPr>
          <w:rFonts w:ascii="Times New Roman" w:hAnsi="Times New Roman"/>
          <w:sz w:val="24"/>
          <w:szCs w:val="24"/>
        </w:rPr>
        <w:t xml:space="preserve">e sumergieron durante 30 min en </w:t>
      </w:r>
      <w:r w:rsidR="00A24BF2">
        <w:rPr>
          <w:rFonts w:ascii="Times New Roman" w:hAnsi="Times New Roman"/>
          <w:sz w:val="24"/>
          <w:szCs w:val="24"/>
        </w:rPr>
        <w:t xml:space="preserve">100 </w:t>
      </w:r>
      <w:r>
        <w:rPr>
          <w:rFonts w:ascii="Times New Roman" w:hAnsi="Times New Roman"/>
          <w:sz w:val="24"/>
          <w:szCs w:val="24"/>
        </w:rPr>
        <w:t xml:space="preserve">ml de </w:t>
      </w:r>
      <w:r w:rsidRPr="007E14E6">
        <w:rPr>
          <w:rFonts w:ascii="Times New Roman" w:hAnsi="Times New Roman"/>
          <w:sz w:val="24"/>
          <w:szCs w:val="24"/>
        </w:rPr>
        <w:t xml:space="preserve">la suspensión del </w:t>
      </w:r>
      <w:proofErr w:type="spellStart"/>
      <w:r w:rsidR="002A5AAE" w:rsidRPr="007E14E6">
        <w:rPr>
          <w:rFonts w:ascii="Times New Roman" w:hAnsi="Times New Roman"/>
          <w:sz w:val="24"/>
          <w:szCs w:val="24"/>
        </w:rPr>
        <w:t>in</w:t>
      </w:r>
      <w:r w:rsidR="002A5AAE">
        <w:rPr>
          <w:rFonts w:ascii="Times New Roman" w:hAnsi="Times New Roman"/>
          <w:sz w:val="24"/>
          <w:szCs w:val="24"/>
        </w:rPr>
        <w:t>ó</w:t>
      </w:r>
      <w:r w:rsidR="002A5AAE" w:rsidRPr="007E14E6">
        <w:rPr>
          <w:rFonts w:ascii="Times New Roman" w:hAnsi="Times New Roman"/>
          <w:sz w:val="24"/>
          <w:szCs w:val="24"/>
        </w:rPr>
        <w:t>culo</w:t>
      </w:r>
      <w:proofErr w:type="spellEnd"/>
      <w:r w:rsidR="002A5AAE" w:rsidRPr="007E14E6">
        <w:rPr>
          <w:rFonts w:ascii="Times New Roman" w:hAnsi="Times New Roman"/>
          <w:sz w:val="24"/>
          <w:szCs w:val="24"/>
        </w:rPr>
        <w:t xml:space="preserve"> </w:t>
      </w:r>
      <w:r w:rsidRPr="007E14E6">
        <w:rPr>
          <w:rFonts w:ascii="Times New Roman" w:hAnsi="Times New Roman"/>
          <w:sz w:val="24"/>
          <w:szCs w:val="24"/>
        </w:rPr>
        <w:t>bacteriano. Los fragmentos del control se sumergieron en solución salina 0.85% durante el mismo tiempo (testigo absoluto). Cada fragmento constituyó una repetición y se realizaron 8 repeticiones por aislamiento. Luego de la inoculación los fragmentos se almacenaron protegidos de la luz con papel absorbente y a temperatura ambiente.</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spacing w:line="240" w:lineRule="auto"/>
        <w:jc w:val="both"/>
        <w:rPr>
          <w:rFonts w:ascii="Times New Roman" w:hAnsi="Times New Roman"/>
          <w:sz w:val="24"/>
          <w:szCs w:val="24"/>
        </w:rPr>
      </w:pPr>
      <w:r w:rsidRPr="007E14E6">
        <w:rPr>
          <w:rFonts w:ascii="Times New Roman" w:hAnsi="Times New Roman"/>
          <w:sz w:val="24"/>
          <w:szCs w:val="24"/>
        </w:rPr>
        <w:t xml:space="preserve">Al inocular los fragmentos de tubérculo se </w:t>
      </w:r>
      <w:r w:rsidR="008A0BC6">
        <w:rPr>
          <w:rFonts w:ascii="Times New Roman" w:hAnsi="Times New Roman"/>
          <w:sz w:val="24"/>
          <w:szCs w:val="24"/>
        </w:rPr>
        <w:t>midi</w:t>
      </w:r>
      <w:r w:rsidRPr="007E14E6">
        <w:rPr>
          <w:rFonts w:ascii="Times New Roman" w:hAnsi="Times New Roman"/>
          <w:sz w:val="24"/>
          <w:szCs w:val="24"/>
        </w:rPr>
        <w:t xml:space="preserve">ó la longitud inicial de los brotes, </w:t>
      </w:r>
      <w:r w:rsidR="008A0BC6">
        <w:rPr>
          <w:rFonts w:ascii="Times New Roman" w:hAnsi="Times New Roman"/>
          <w:sz w:val="24"/>
          <w:szCs w:val="24"/>
        </w:rPr>
        <w:t>procedimiento que se repitió</w:t>
      </w:r>
      <w:r w:rsidRPr="007E14E6">
        <w:rPr>
          <w:rFonts w:ascii="Times New Roman" w:hAnsi="Times New Roman"/>
          <w:sz w:val="24"/>
          <w:szCs w:val="24"/>
        </w:rPr>
        <w:t xml:space="preserve"> los días 3, 5 y 8, para determinar el porcentaje de incremento en su longitud. </w:t>
      </w:r>
    </w:p>
    <w:p w:rsidR="00B53C4A" w:rsidRPr="007E14E6" w:rsidRDefault="00D133B2" w:rsidP="00CB25FE">
      <w:pPr>
        <w:spacing w:after="0" w:line="240" w:lineRule="auto"/>
        <w:jc w:val="center"/>
        <w:rPr>
          <w:rFonts w:ascii="Times New Roman" w:hAnsi="Times New Roman"/>
          <w:sz w:val="24"/>
          <w:szCs w:val="24"/>
        </w:rPr>
      </w:pPr>
      <m:oMath>
        <m:r>
          <w:rPr>
            <w:rFonts w:ascii="Cambria Math" w:hAnsi="Cambria Math"/>
            <w:sz w:val="24"/>
            <w:szCs w:val="24"/>
          </w:rPr>
          <m:t>Incremento de longitud del tubérculo</m:t>
        </m:r>
        <m:r>
          <w:rPr>
            <w:rFonts w:ascii="Cambria Math" w:hAnsi="Times New Roman"/>
            <w:sz w:val="24"/>
            <w:szCs w:val="24"/>
          </w:rPr>
          <m:t xml:space="preserve"> </m:t>
        </m:r>
        <m:d>
          <m:dPr>
            <m:ctrlPr>
              <w:rPr>
                <w:rFonts w:ascii="Cambria Math" w:hAnsi="Times New Roman"/>
                <w:i/>
                <w:sz w:val="24"/>
                <w:szCs w:val="24"/>
              </w:rPr>
            </m:ctrlPr>
          </m:dPr>
          <m:e>
            <m:r>
              <w:rPr>
                <w:rFonts w:ascii="Cambria Math" w:hAnsi="Times New Roman"/>
                <w:sz w:val="24"/>
                <w:szCs w:val="24"/>
              </w:rPr>
              <m:t>%</m:t>
            </m:r>
          </m:e>
        </m:d>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 xml:space="preserve">(Longitud </m:t>
            </m:r>
            <m:r>
              <w:rPr>
                <w:rFonts w:ascii="Cambria Math" w:hAnsi="Cambria Math"/>
                <w:sz w:val="24"/>
                <w:szCs w:val="24"/>
              </w:rPr>
              <m:t>final</m:t>
            </m:r>
            <m:r>
              <w:rPr>
                <w:rFonts w:ascii="Times New Roman" w:hAnsi="Times New Roman"/>
                <w:sz w:val="24"/>
                <w:szCs w:val="24"/>
              </w:rPr>
              <m:t>-</m:t>
            </m:r>
            <m:r>
              <w:rPr>
                <w:rFonts w:ascii="Cambria Math" w:hAnsi="Times New Roman"/>
                <w:sz w:val="24"/>
                <w:szCs w:val="24"/>
              </w:rPr>
              <m:t xml:space="preserve">Longitud </m:t>
            </m:r>
            <m:r>
              <w:rPr>
                <w:rFonts w:ascii="Cambria Math" w:hAnsi="Cambria Math"/>
                <w:sz w:val="24"/>
                <w:szCs w:val="24"/>
              </w:rPr>
              <m:t>inicial</m:t>
            </m:r>
            <m:r>
              <w:rPr>
                <w:rFonts w:ascii="Cambria Math" w:hAnsi="Times New Roman"/>
                <w:sz w:val="24"/>
                <w:szCs w:val="24"/>
              </w:rPr>
              <m:t>)</m:t>
            </m:r>
          </m:num>
          <m:den>
            <m:r>
              <w:rPr>
                <w:rFonts w:ascii="Cambria Math" w:hAnsi="Times New Roman"/>
                <w:sz w:val="24"/>
                <w:szCs w:val="24"/>
              </w:rPr>
              <m:t xml:space="preserve">Longitud </m:t>
            </m:r>
            <m:r>
              <w:rPr>
                <w:rFonts w:ascii="Cambria Math" w:hAnsi="Cambria Math"/>
                <w:sz w:val="24"/>
                <w:szCs w:val="24"/>
              </w:rPr>
              <m:t>inicial</m:t>
            </m:r>
          </m:den>
        </m:f>
        <m:r>
          <w:rPr>
            <w:rFonts w:ascii="Cambria Math" w:hAnsi="Cambria Math"/>
            <w:sz w:val="24"/>
            <w:szCs w:val="24"/>
          </w:rPr>
          <m:t>x</m:t>
        </m:r>
        <m:r>
          <w:rPr>
            <w:rFonts w:ascii="Cambria Math" w:hAnsi="Times New Roman"/>
            <w:sz w:val="24"/>
            <w:szCs w:val="24"/>
          </w:rPr>
          <m:t>100</m:t>
        </m:r>
      </m:oMath>
      <w:r w:rsidR="00B53C4A" w:rsidRPr="007E14E6">
        <w:rPr>
          <w:rFonts w:ascii="Times New Roman" w:hAnsi="Times New Roman"/>
          <w:sz w:val="24"/>
          <w:szCs w:val="24"/>
        </w:rPr>
        <w:t xml:space="preserve">      </w:t>
      </w:r>
    </w:p>
    <w:p w:rsidR="00B53C4A" w:rsidRDefault="00B53C4A" w:rsidP="00B53C4A">
      <w:pPr>
        <w:pStyle w:val="Ttulo3"/>
        <w:spacing w:before="0" w:after="0" w:line="240" w:lineRule="auto"/>
        <w:jc w:val="both"/>
        <w:rPr>
          <w:rFonts w:ascii="Times New Roman" w:hAnsi="Times New Roman"/>
          <w:sz w:val="24"/>
          <w:szCs w:val="24"/>
        </w:rPr>
      </w:pPr>
      <w:bookmarkStart w:id="4" w:name="_Toc316428974"/>
    </w:p>
    <w:p w:rsidR="00CB25FE" w:rsidRPr="007E14E6" w:rsidRDefault="00CB25FE" w:rsidP="00CB25FE">
      <w:pPr>
        <w:spacing w:line="240" w:lineRule="auto"/>
        <w:jc w:val="both"/>
        <w:rPr>
          <w:rFonts w:ascii="Times New Roman" w:hAnsi="Times New Roman"/>
          <w:sz w:val="24"/>
          <w:szCs w:val="24"/>
        </w:rPr>
      </w:pPr>
      <w:r w:rsidRPr="007E14E6">
        <w:rPr>
          <w:rFonts w:ascii="Times New Roman" w:hAnsi="Times New Roman"/>
          <w:sz w:val="24"/>
          <w:szCs w:val="24"/>
        </w:rPr>
        <w:t xml:space="preserve">El efecto de la inoculación se estimó mediante un análisis de medidas repetidas y se realizó una prueba de </w:t>
      </w:r>
      <w:proofErr w:type="spellStart"/>
      <w:r w:rsidRPr="007E14E6">
        <w:rPr>
          <w:rFonts w:ascii="Times New Roman" w:hAnsi="Times New Roman"/>
          <w:sz w:val="24"/>
          <w:szCs w:val="24"/>
        </w:rPr>
        <w:t>Dunnett</w:t>
      </w:r>
      <w:proofErr w:type="spellEnd"/>
      <w:r w:rsidR="0024378B">
        <w:rPr>
          <w:rFonts w:ascii="Times New Roman" w:hAnsi="Times New Roman"/>
          <w:sz w:val="24"/>
          <w:szCs w:val="24"/>
        </w:rPr>
        <w:t xml:space="preserve"> </w:t>
      </w:r>
      <w:r w:rsidR="00995014">
        <w:rPr>
          <w:rFonts w:ascii="Times New Roman" w:hAnsi="Times New Roman"/>
          <w:sz w:val="24"/>
          <w:szCs w:val="24"/>
        </w:rPr>
        <w:t xml:space="preserve"> </w:t>
      </w:r>
      <w:r w:rsidRPr="007E14E6">
        <w:rPr>
          <w:rFonts w:ascii="Times New Roman" w:hAnsi="Times New Roman"/>
          <w:sz w:val="24"/>
          <w:szCs w:val="24"/>
        </w:rPr>
        <w:t>para c</w:t>
      </w:r>
      <w:r w:rsidR="0024378B">
        <w:rPr>
          <w:rFonts w:ascii="Times New Roman" w:hAnsi="Times New Roman"/>
          <w:sz w:val="24"/>
          <w:szCs w:val="24"/>
        </w:rPr>
        <w:t xml:space="preserve">omparar los promedios de cada </w:t>
      </w:r>
      <w:r w:rsidRPr="007E14E6">
        <w:rPr>
          <w:rFonts w:ascii="Times New Roman" w:hAnsi="Times New Roman"/>
          <w:sz w:val="24"/>
          <w:szCs w:val="24"/>
        </w:rPr>
        <w:t xml:space="preserve">tratamiento con el del testigo </w:t>
      </w:r>
      <w:r>
        <w:rPr>
          <w:rFonts w:ascii="Times New Roman" w:hAnsi="Times New Roman"/>
          <w:sz w:val="24"/>
          <w:szCs w:val="24"/>
        </w:rPr>
        <w:t>absoluto</w:t>
      </w:r>
      <w:r w:rsidRPr="007E14E6">
        <w:rPr>
          <w:rFonts w:ascii="Times New Roman" w:hAnsi="Times New Roman"/>
          <w:sz w:val="24"/>
          <w:szCs w:val="24"/>
        </w:rPr>
        <w:t>. Para los análisis se emple</w:t>
      </w:r>
      <w:r>
        <w:rPr>
          <w:rFonts w:ascii="Times New Roman" w:hAnsi="Times New Roman"/>
          <w:sz w:val="24"/>
          <w:szCs w:val="24"/>
        </w:rPr>
        <w:t>ó</w:t>
      </w:r>
      <w:r w:rsidRPr="007E14E6">
        <w:rPr>
          <w:rFonts w:ascii="Times New Roman" w:hAnsi="Times New Roman"/>
          <w:sz w:val="24"/>
          <w:szCs w:val="24"/>
        </w:rPr>
        <w:t xml:space="preserve"> una versión de prueba del software Statistic10.0.</w:t>
      </w:r>
    </w:p>
    <w:p w:rsidR="00B53C4A" w:rsidRPr="007E14E6" w:rsidRDefault="00B53C4A" w:rsidP="00B53C4A">
      <w:pPr>
        <w:pStyle w:val="Ttulo3"/>
        <w:spacing w:line="240" w:lineRule="auto"/>
        <w:jc w:val="both"/>
        <w:rPr>
          <w:rFonts w:ascii="Times New Roman" w:hAnsi="Times New Roman"/>
          <w:sz w:val="24"/>
          <w:szCs w:val="24"/>
        </w:rPr>
      </w:pPr>
      <w:r w:rsidRPr="007E14E6">
        <w:rPr>
          <w:rFonts w:ascii="Times New Roman" w:hAnsi="Times New Roman"/>
          <w:sz w:val="24"/>
          <w:szCs w:val="24"/>
        </w:rPr>
        <w:t xml:space="preserve">Promoción de crecimiento y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del patógeno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bookmarkEnd w:id="4"/>
      <w:proofErr w:type="spellEnd"/>
    </w:p>
    <w:p w:rsidR="00B53C4A" w:rsidRPr="007E14E6" w:rsidRDefault="00B53C4A" w:rsidP="00B53C4A">
      <w:pPr>
        <w:spacing w:after="0" w:line="240" w:lineRule="auto"/>
        <w:jc w:val="both"/>
        <w:rPr>
          <w:rFonts w:ascii="Times New Roman" w:hAnsi="Times New Roman"/>
          <w:b/>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Se seleccionaron 10 aislamientos bacterianos aislados del interior de raíces y de suelo de la rizósfera, entre las que se encontraban  productoras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w:t>
      </w:r>
      <w:r w:rsidR="0004129B">
        <w:rPr>
          <w:rFonts w:ascii="Times New Roman" w:hAnsi="Times New Roman"/>
          <w:sz w:val="24"/>
          <w:szCs w:val="24"/>
        </w:rPr>
        <w:t>/o</w:t>
      </w:r>
      <w:r w:rsidRPr="007E14E6">
        <w:rPr>
          <w:rFonts w:ascii="Times New Roman" w:hAnsi="Times New Roman"/>
          <w:sz w:val="24"/>
          <w:szCs w:val="24"/>
        </w:rPr>
        <w:t xml:space="preserve">  </w:t>
      </w:r>
      <w:proofErr w:type="spellStart"/>
      <w:r w:rsidRPr="007E14E6">
        <w:rPr>
          <w:rFonts w:ascii="Times New Roman" w:hAnsi="Times New Roman"/>
          <w:sz w:val="24"/>
          <w:szCs w:val="24"/>
        </w:rPr>
        <w:t>quitinasas</w:t>
      </w:r>
      <w:proofErr w:type="spellEnd"/>
      <w:r w:rsidR="00737D6E">
        <w:rPr>
          <w:rFonts w:ascii="Times New Roman" w:hAnsi="Times New Roman"/>
          <w:sz w:val="24"/>
          <w:szCs w:val="24"/>
        </w:rPr>
        <w:t>.</w:t>
      </w:r>
      <w:r w:rsidR="00416396">
        <w:rPr>
          <w:rFonts w:ascii="Times New Roman" w:hAnsi="Times New Roman"/>
          <w:sz w:val="24"/>
          <w:szCs w:val="24"/>
        </w:rPr>
        <w:t xml:space="preserve"> </w:t>
      </w:r>
      <w:r w:rsidRPr="007E14E6">
        <w:rPr>
          <w:rFonts w:ascii="Times New Roman" w:hAnsi="Times New Roman"/>
          <w:sz w:val="24"/>
          <w:szCs w:val="24"/>
        </w:rPr>
        <w:t>El incremento del inóculo se realizó igual que en experimento de evaluación de incremento en la velocidad de germinación. Se tomó una muestra de 1 ml para realizar conteo de células inoculadas por ml.</w:t>
      </w:r>
    </w:p>
    <w:p w:rsidR="00B53C4A" w:rsidRPr="007E14E6" w:rsidRDefault="00B53C4A" w:rsidP="00B53C4A">
      <w:pPr>
        <w:spacing w:after="0" w:line="240" w:lineRule="auto"/>
        <w:jc w:val="both"/>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Para obtener pl</w:t>
      </w:r>
      <w:r w:rsidR="00A52825">
        <w:rPr>
          <w:rFonts w:ascii="Times New Roman" w:hAnsi="Times New Roman"/>
          <w:sz w:val="24"/>
          <w:szCs w:val="24"/>
        </w:rPr>
        <w:t>á</w:t>
      </w:r>
      <w:r w:rsidRPr="007E14E6">
        <w:rPr>
          <w:rFonts w:ascii="Times New Roman" w:hAnsi="Times New Roman"/>
          <w:sz w:val="24"/>
          <w:szCs w:val="24"/>
        </w:rPr>
        <w:t>ntulas bajo condiciones de invernadero</w:t>
      </w:r>
      <w:r w:rsidR="00DD7525">
        <w:rPr>
          <w:rFonts w:ascii="Times New Roman" w:hAnsi="Times New Roman"/>
          <w:sz w:val="24"/>
          <w:szCs w:val="24"/>
        </w:rPr>
        <w:t>, se</w:t>
      </w:r>
      <w:r w:rsidR="00DD7525" w:rsidRPr="007E14E6">
        <w:rPr>
          <w:rFonts w:ascii="Times New Roman" w:hAnsi="Times New Roman"/>
          <w:color w:val="000000"/>
          <w:sz w:val="24"/>
          <w:szCs w:val="24"/>
        </w:rPr>
        <w:t xml:space="preserve"> desarrolló </w:t>
      </w:r>
      <w:r w:rsidR="00DD7525">
        <w:rPr>
          <w:rFonts w:ascii="Times New Roman" w:hAnsi="Times New Roman"/>
          <w:color w:val="000000"/>
          <w:sz w:val="24"/>
          <w:szCs w:val="24"/>
        </w:rPr>
        <w:t xml:space="preserve">un experimento </w:t>
      </w:r>
      <w:r w:rsidR="00DD7525" w:rsidRPr="007E14E6">
        <w:rPr>
          <w:rFonts w:ascii="Times New Roman" w:hAnsi="Times New Roman"/>
          <w:color w:val="000000"/>
          <w:sz w:val="24"/>
          <w:szCs w:val="24"/>
        </w:rPr>
        <w:t xml:space="preserve">en el Centro de Investigación y Desarrollo Tecnológico Paysandú, Universidad Nacional de Colombia, sede Medellín, localizado en el corregimiento de Santa Elena-Medellín </w:t>
      </w:r>
      <w:r w:rsidR="00121A42">
        <w:rPr>
          <w:rFonts w:ascii="Times New Roman" w:hAnsi="Times New Roman"/>
          <w:color w:val="000000"/>
          <w:sz w:val="24"/>
          <w:szCs w:val="24"/>
        </w:rPr>
        <w:t>(</w:t>
      </w:r>
      <w:r w:rsidR="00DD7525" w:rsidRPr="007E14E6">
        <w:rPr>
          <w:rFonts w:ascii="Times New Roman" w:hAnsi="Times New Roman"/>
          <w:color w:val="000000"/>
          <w:sz w:val="24"/>
          <w:szCs w:val="24"/>
        </w:rPr>
        <w:t>Antioquia</w:t>
      </w:r>
      <w:r w:rsidR="00121A42">
        <w:rPr>
          <w:rFonts w:ascii="Times New Roman" w:hAnsi="Times New Roman"/>
          <w:color w:val="000000"/>
          <w:sz w:val="24"/>
          <w:szCs w:val="24"/>
        </w:rPr>
        <w:t>)</w:t>
      </w:r>
      <w:r w:rsidR="00DD7525" w:rsidRPr="007E14E6">
        <w:rPr>
          <w:rFonts w:ascii="Times New Roman" w:hAnsi="Times New Roman"/>
          <w:color w:val="000000"/>
          <w:sz w:val="24"/>
          <w:szCs w:val="24"/>
        </w:rPr>
        <w:t xml:space="preserve">, a una altitud de 2550 </w:t>
      </w:r>
      <w:r w:rsidR="00DD7525">
        <w:rPr>
          <w:rFonts w:ascii="Times New Roman" w:hAnsi="Times New Roman"/>
          <w:color w:val="000000"/>
          <w:sz w:val="24"/>
          <w:szCs w:val="24"/>
        </w:rPr>
        <w:t>msnm.  S</w:t>
      </w:r>
      <w:r w:rsidRPr="007E14E6">
        <w:rPr>
          <w:rFonts w:ascii="Times New Roman" w:hAnsi="Times New Roman"/>
          <w:sz w:val="24"/>
          <w:szCs w:val="24"/>
        </w:rPr>
        <w:t>e sembraron tubérculos tallados que crecieron durante 15 días en arena previamente tratada con agua hirviendo. Luego se separaron las plántulas de cada brote con sus raíces para ser inoculadas</w:t>
      </w:r>
      <w:r w:rsidR="00AF37B7">
        <w:rPr>
          <w:rFonts w:ascii="Times New Roman" w:hAnsi="Times New Roman"/>
          <w:sz w:val="24"/>
          <w:szCs w:val="24"/>
        </w:rPr>
        <w:t>, para lo cual</w:t>
      </w:r>
      <w:r w:rsidRPr="007E14E6">
        <w:rPr>
          <w:rFonts w:ascii="Times New Roman" w:hAnsi="Times New Roman"/>
          <w:sz w:val="24"/>
          <w:szCs w:val="24"/>
        </w:rPr>
        <w:t xml:space="preserve"> las raíces de cada planta se sumergieron en 200 ml del </w:t>
      </w:r>
      <w:proofErr w:type="spellStart"/>
      <w:r w:rsidR="00B83C5F" w:rsidRPr="007E14E6">
        <w:rPr>
          <w:rFonts w:ascii="Times New Roman" w:hAnsi="Times New Roman"/>
          <w:sz w:val="24"/>
          <w:szCs w:val="24"/>
        </w:rPr>
        <w:t>in</w:t>
      </w:r>
      <w:r w:rsidR="00B83C5F">
        <w:rPr>
          <w:rFonts w:ascii="Times New Roman" w:hAnsi="Times New Roman"/>
          <w:sz w:val="24"/>
          <w:szCs w:val="24"/>
        </w:rPr>
        <w:t>ó</w:t>
      </w:r>
      <w:r w:rsidR="00B83C5F" w:rsidRPr="007E14E6">
        <w:rPr>
          <w:rFonts w:ascii="Times New Roman" w:hAnsi="Times New Roman"/>
          <w:sz w:val="24"/>
          <w:szCs w:val="24"/>
        </w:rPr>
        <w:t>culo</w:t>
      </w:r>
      <w:proofErr w:type="spellEnd"/>
      <w:r w:rsidR="00B83C5F" w:rsidRPr="007E14E6">
        <w:rPr>
          <w:rFonts w:ascii="Times New Roman" w:hAnsi="Times New Roman"/>
          <w:sz w:val="24"/>
          <w:szCs w:val="24"/>
        </w:rPr>
        <w:t xml:space="preserve"> </w:t>
      </w:r>
      <w:r w:rsidRPr="007E14E6">
        <w:rPr>
          <w:rFonts w:ascii="Times New Roman" w:hAnsi="Times New Roman"/>
          <w:sz w:val="24"/>
          <w:szCs w:val="24"/>
        </w:rPr>
        <w:t>por 30 minutos</w:t>
      </w:r>
      <w:r w:rsidR="00AF37B7">
        <w:rPr>
          <w:rFonts w:ascii="Times New Roman" w:hAnsi="Times New Roman"/>
          <w:sz w:val="24"/>
          <w:szCs w:val="24"/>
        </w:rPr>
        <w:t>; l</w:t>
      </w:r>
      <w:r w:rsidRPr="007E14E6">
        <w:rPr>
          <w:rFonts w:ascii="Times New Roman" w:hAnsi="Times New Roman"/>
          <w:sz w:val="24"/>
          <w:szCs w:val="24"/>
        </w:rPr>
        <w:t xml:space="preserve">as raíces del control (testigo absoluto) se sumergieron en 200 ml de solución salina 0.85% durante el mismo tiempo. </w:t>
      </w:r>
      <w:r w:rsidR="00E20510">
        <w:rPr>
          <w:rFonts w:ascii="Times New Roman" w:hAnsi="Times New Roman"/>
          <w:sz w:val="24"/>
          <w:szCs w:val="24"/>
        </w:rPr>
        <w:t>Posteriormente</w:t>
      </w:r>
      <w:r w:rsidRPr="007E14E6">
        <w:rPr>
          <w:rFonts w:ascii="Times New Roman" w:hAnsi="Times New Roman"/>
          <w:sz w:val="24"/>
          <w:szCs w:val="24"/>
        </w:rPr>
        <w:t xml:space="preserve"> se sembraron 10 plantas por cada aislamiento en materas con </w:t>
      </w:r>
      <w:smartTag w:uri="urn:schemas-microsoft-com:office:smarttags" w:element="metricconverter">
        <w:smartTagPr>
          <w:attr w:name="ProductID" w:val="600 g"/>
        </w:smartTagPr>
        <w:r w:rsidRPr="007E14E6">
          <w:rPr>
            <w:rFonts w:ascii="Times New Roman" w:hAnsi="Times New Roman"/>
            <w:sz w:val="24"/>
            <w:szCs w:val="24"/>
          </w:rPr>
          <w:t>600 g</w:t>
        </w:r>
      </w:smartTag>
      <w:r w:rsidRPr="007E14E6">
        <w:rPr>
          <w:rFonts w:ascii="Times New Roman" w:hAnsi="Times New Roman"/>
          <w:sz w:val="24"/>
          <w:szCs w:val="24"/>
        </w:rPr>
        <w:t xml:space="preserve"> de suelo naturalmente infectado con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en condiciones de invernadero. </w:t>
      </w:r>
    </w:p>
    <w:p w:rsidR="005323FA" w:rsidRPr="007E14E6" w:rsidRDefault="005323FA" w:rsidP="00B53C4A">
      <w:pPr>
        <w:spacing w:after="0" w:line="240" w:lineRule="auto"/>
        <w:jc w:val="both"/>
        <w:rPr>
          <w:rFonts w:ascii="Times New Roman" w:hAnsi="Times New Roman"/>
          <w:sz w:val="24"/>
          <w:szCs w:val="24"/>
        </w:rPr>
      </w:pPr>
    </w:p>
    <w:p w:rsidR="00B53C4A" w:rsidRDefault="00B53C4A" w:rsidP="00B53C4A">
      <w:pPr>
        <w:spacing w:after="0" w:line="240" w:lineRule="auto"/>
        <w:jc w:val="both"/>
        <w:rPr>
          <w:rFonts w:ascii="Times New Roman" w:hAnsi="Times New Roman"/>
          <w:bCs/>
          <w:color w:val="000000"/>
          <w:sz w:val="24"/>
          <w:szCs w:val="24"/>
          <w:lang w:eastAsia="es-ES"/>
        </w:rPr>
      </w:pPr>
      <w:r w:rsidRPr="007E14E6">
        <w:rPr>
          <w:rFonts w:ascii="Times New Roman" w:hAnsi="Times New Roman"/>
          <w:sz w:val="24"/>
          <w:szCs w:val="24"/>
        </w:rPr>
        <w:t xml:space="preserve">La cantidad de </w:t>
      </w:r>
      <w:proofErr w:type="spellStart"/>
      <w:r w:rsidR="00B83C5F" w:rsidRPr="007E14E6">
        <w:rPr>
          <w:rFonts w:ascii="Times New Roman" w:hAnsi="Times New Roman"/>
          <w:sz w:val="24"/>
          <w:szCs w:val="24"/>
        </w:rPr>
        <w:t>in</w:t>
      </w:r>
      <w:r w:rsidR="00B83C5F">
        <w:rPr>
          <w:rFonts w:ascii="Times New Roman" w:hAnsi="Times New Roman"/>
          <w:sz w:val="24"/>
          <w:szCs w:val="24"/>
        </w:rPr>
        <w:t>ó</w:t>
      </w:r>
      <w:r w:rsidR="00B83C5F" w:rsidRPr="007E14E6">
        <w:rPr>
          <w:rFonts w:ascii="Times New Roman" w:hAnsi="Times New Roman"/>
          <w:sz w:val="24"/>
          <w:szCs w:val="24"/>
        </w:rPr>
        <w:t>culo</w:t>
      </w:r>
      <w:proofErr w:type="spellEnd"/>
      <w:r w:rsidR="00B83C5F" w:rsidRPr="007E14E6">
        <w:rPr>
          <w:rFonts w:ascii="Times New Roman" w:hAnsi="Times New Roman"/>
          <w:sz w:val="24"/>
          <w:szCs w:val="24"/>
        </w:rPr>
        <w:t xml:space="preserve"> </w:t>
      </w:r>
      <w:r w:rsidRPr="007E14E6">
        <w:rPr>
          <w:rFonts w:ascii="Times New Roman" w:hAnsi="Times New Roman"/>
          <w:sz w:val="24"/>
          <w:szCs w:val="24"/>
        </w:rPr>
        <w:t xml:space="preserve">de </w:t>
      </w:r>
      <w:r w:rsidRPr="007E14E6">
        <w:rPr>
          <w:rFonts w:ascii="Times New Roman" w:hAnsi="Times New Roman"/>
          <w:i/>
          <w:sz w:val="24"/>
          <w:szCs w:val="24"/>
        </w:rPr>
        <w:t xml:space="preserve">S.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w:t>
      </w:r>
      <w:r w:rsidRPr="007E14E6">
        <w:rPr>
          <w:rFonts w:ascii="Times New Roman" w:hAnsi="Times New Roman"/>
          <w:color w:val="000000"/>
          <w:sz w:val="24"/>
          <w:szCs w:val="24"/>
        </w:rPr>
        <w:t xml:space="preserve">se estimó en </w:t>
      </w:r>
      <w:smartTag w:uri="urn:schemas-microsoft-com:office:smarttags" w:element="metricconverter">
        <w:smartTagPr>
          <w:attr w:name="ProductID" w:val="100 g"/>
        </w:smartTagPr>
        <w:r w:rsidRPr="007E14E6">
          <w:rPr>
            <w:rFonts w:ascii="Times New Roman" w:hAnsi="Times New Roman"/>
            <w:color w:val="000000"/>
            <w:sz w:val="24"/>
            <w:szCs w:val="24"/>
          </w:rPr>
          <w:t>100 g</w:t>
        </w:r>
      </w:smartTag>
      <w:r w:rsidRPr="007E14E6" w:rsidDel="00180B33">
        <w:rPr>
          <w:rFonts w:ascii="Times New Roman" w:hAnsi="Times New Roman"/>
          <w:color w:val="000000"/>
          <w:sz w:val="24"/>
          <w:szCs w:val="24"/>
        </w:rPr>
        <w:t xml:space="preserve"> </w:t>
      </w:r>
      <w:r w:rsidRPr="007E14E6">
        <w:rPr>
          <w:rFonts w:ascii="Times New Roman" w:hAnsi="Times New Roman"/>
          <w:color w:val="000000"/>
          <w:sz w:val="24"/>
          <w:szCs w:val="24"/>
        </w:rPr>
        <w:t xml:space="preserve">de suelo secado durante 48 horas a 25 ± </w:t>
      </w:r>
      <w:smartTag w:uri="urn:schemas-microsoft-com:office:smarttags" w:element="metricconverter">
        <w:smartTagPr>
          <w:attr w:name="ProductID" w:val="3 ºC"/>
        </w:smartTagPr>
        <w:r w:rsidRPr="007E14E6">
          <w:rPr>
            <w:rFonts w:ascii="Times New Roman" w:hAnsi="Times New Roman"/>
            <w:color w:val="000000"/>
            <w:sz w:val="24"/>
            <w:szCs w:val="24"/>
          </w:rPr>
          <w:t>3 ºC</w:t>
        </w:r>
      </w:smartTag>
      <w:r w:rsidRPr="007E14E6">
        <w:rPr>
          <w:rFonts w:ascii="Times New Roman" w:hAnsi="Times New Roman"/>
          <w:color w:val="000000"/>
          <w:sz w:val="24"/>
          <w:szCs w:val="24"/>
        </w:rPr>
        <w:t xml:space="preserve"> y tamizado sucesivamente en tres tamices de 600, 150 y 53 µm. Del tamizado resultante se tomó </w:t>
      </w:r>
      <w:smartTag w:uri="urn:schemas-microsoft-com:office:smarttags" w:element="metricconverter">
        <w:smartTagPr>
          <w:attr w:name="ProductID" w:val="0.1 g"/>
        </w:smartTagPr>
        <w:r w:rsidRPr="007E14E6">
          <w:rPr>
            <w:rFonts w:ascii="Times New Roman" w:hAnsi="Times New Roman"/>
            <w:color w:val="000000"/>
            <w:sz w:val="24"/>
            <w:szCs w:val="24"/>
          </w:rPr>
          <w:t>0.1 g</w:t>
        </w:r>
      </w:smartTag>
      <w:r w:rsidRPr="007E14E6">
        <w:rPr>
          <w:rFonts w:ascii="Times New Roman" w:hAnsi="Times New Roman"/>
          <w:color w:val="000000"/>
          <w:sz w:val="24"/>
          <w:szCs w:val="24"/>
        </w:rPr>
        <w:t>, se suspendió agregando agua corriente hasta 10 ml con agua de red y se agitó fuertemente</w:t>
      </w:r>
      <w:r w:rsidR="005C1E68">
        <w:rPr>
          <w:rFonts w:ascii="Times New Roman" w:hAnsi="Times New Roman"/>
          <w:color w:val="000000"/>
          <w:sz w:val="24"/>
          <w:szCs w:val="24"/>
        </w:rPr>
        <w:t>; i</w:t>
      </w:r>
      <w:r w:rsidRPr="007E14E6">
        <w:rPr>
          <w:rFonts w:ascii="Times New Roman" w:hAnsi="Times New Roman"/>
          <w:color w:val="000000"/>
          <w:sz w:val="24"/>
          <w:szCs w:val="24"/>
        </w:rPr>
        <w:t xml:space="preserve">nmediatamente, 50 µl de esta suspensión se montaron en una cámara de </w:t>
      </w:r>
      <w:proofErr w:type="spellStart"/>
      <w:r w:rsidRPr="007E14E6">
        <w:rPr>
          <w:rFonts w:ascii="Times New Roman" w:hAnsi="Times New Roman"/>
          <w:color w:val="000000"/>
          <w:sz w:val="24"/>
          <w:szCs w:val="24"/>
        </w:rPr>
        <w:t>Neubauer</w:t>
      </w:r>
      <w:proofErr w:type="spellEnd"/>
      <w:r w:rsidRPr="007E14E6">
        <w:rPr>
          <w:rFonts w:ascii="Times New Roman" w:hAnsi="Times New Roman"/>
          <w:color w:val="000000"/>
          <w:sz w:val="24"/>
          <w:szCs w:val="24"/>
        </w:rPr>
        <w:t xml:space="preserve"> para contar los </w:t>
      </w:r>
      <w:proofErr w:type="spellStart"/>
      <w:r w:rsidRPr="007E14E6">
        <w:rPr>
          <w:rFonts w:ascii="Times New Roman" w:hAnsi="Times New Roman"/>
          <w:color w:val="000000"/>
          <w:sz w:val="24"/>
          <w:szCs w:val="24"/>
        </w:rPr>
        <w:t>quistosoros</w:t>
      </w:r>
      <w:proofErr w:type="spellEnd"/>
      <w:r w:rsidRPr="007E14E6">
        <w:rPr>
          <w:rFonts w:ascii="Times New Roman" w:hAnsi="Times New Roman"/>
          <w:color w:val="000000"/>
          <w:sz w:val="24"/>
          <w:szCs w:val="24"/>
        </w:rPr>
        <w:t xml:space="preserve"> utilizando un microscopio</w:t>
      </w:r>
      <w:r w:rsidR="000273FF">
        <w:rPr>
          <w:rFonts w:ascii="Times New Roman" w:hAnsi="Times New Roman"/>
          <w:color w:val="000000"/>
          <w:sz w:val="24"/>
          <w:szCs w:val="24"/>
        </w:rPr>
        <w:t xml:space="preserve"> óptico</w:t>
      </w:r>
      <w:r w:rsidRPr="007E14E6">
        <w:rPr>
          <w:rFonts w:ascii="Times New Roman" w:hAnsi="Times New Roman"/>
          <w:color w:val="000000"/>
          <w:sz w:val="24"/>
          <w:szCs w:val="24"/>
        </w:rPr>
        <w:t xml:space="preserve">. El resultado del conteo se expresó como </w:t>
      </w:r>
      <w:proofErr w:type="spellStart"/>
      <w:r w:rsidRPr="007E14E6">
        <w:rPr>
          <w:rFonts w:ascii="Times New Roman" w:hAnsi="Times New Roman"/>
          <w:color w:val="000000"/>
          <w:sz w:val="24"/>
          <w:szCs w:val="24"/>
        </w:rPr>
        <w:t>quistosoros</w:t>
      </w:r>
      <w:proofErr w:type="spellEnd"/>
      <w:r w:rsidRPr="007E14E6">
        <w:rPr>
          <w:rFonts w:ascii="Times New Roman" w:hAnsi="Times New Roman"/>
          <w:color w:val="000000"/>
          <w:sz w:val="24"/>
          <w:szCs w:val="24"/>
        </w:rPr>
        <w:t xml:space="preserve"> por gramo de suelo.</w:t>
      </w:r>
      <w:r w:rsidRPr="007E14E6">
        <w:rPr>
          <w:rFonts w:ascii="Times New Roman" w:hAnsi="Times New Roman"/>
          <w:bCs/>
          <w:color w:val="000000"/>
          <w:sz w:val="24"/>
          <w:szCs w:val="24"/>
          <w:lang w:eastAsia="es-ES"/>
        </w:rPr>
        <w:t xml:space="preserve"> </w:t>
      </w:r>
      <w:r w:rsidRPr="007E14E6">
        <w:rPr>
          <w:rFonts w:ascii="Times New Roman" w:hAnsi="Times New Roman"/>
          <w:color w:val="000000"/>
          <w:sz w:val="24"/>
          <w:szCs w:val="24"/>
        </w:rPr>
        <w:t xml:space="preserve">En total se realizaron cinco conteos y se determinó el error estándar. </w:t>
      </w:r>
      <w:r w:rsidRPr="007E14E6">
        <w:rPr>
          <w:rFonts w:ascii="Times New Roman" w:hAnsi="Times New Roman"/>
          <w:bCs/>
          <w:color w:val="000000"/>
          <w:sz w:val="24"/>
          <w:szCs w:val="24"/>
          <w:lang w:eastAsia="es-ES"/>
        </w:rPr>
        <w:t xml:space="preserve">Los </w:t>
      </w:r>
      <w:proofErr w:type="spellStart"/>
      <w:r w:rsidRPr="007E14E6">
        <w:rPr>
          <w:rFonts w:ascii="Times New Roman" w:hAnsi="Times New Roman"/>
          <w:bCs/>
          <w:color w:val="000000"/>
          <w:sz w:val="24"/>
          <w:szCs w:val="24"/>
          <w:lang w:eastAsia="es-ES"/>
        </w:rPr>
        <w:t>quistosoros</w:t>
      </w:r>
      <w:proofErr w:type="spellEnd"/>
      <w:r w:rsidRPr="007E14E6">
        <w:rPr>
          <w:rFonts w:ascii="Times New Roman" w:hAnsi="Times New Roman"/>
          <w:bCs/>
          <w:color w:val="000000"/>
          <w:sz w:val="24"/>
          <w:szCs w:val="24"/>
          <w:lang w:eastAsia="es-ES"/>
        </w:rPr>
        <w:t xml:space="preserve"> fueron reconocidos </w:t>
      </w:r>
      <w:bookmarkStart w:id="5" w:name="OLE_LINK3"/>
      <w:bookmarkStart w:id="6" w:name="OLE_LINK4"/>
      <w:r w:rsidRPr="007E14E6">
        <w:rPr>
          <w:rFonts w:ascii="Times New Roman" w:hAnsi="Times New Roman"/>
          <w:bCs/>
          <w:color w:val="000000"/>
          <w:sz w:val="24"/>
          <w:szCs w:val="24"/>
          <w:lang w:eastAsia="es-ES"/>
        </w:rPr>
        <w:t>por su forma esférica irregular</w:t>
      </w:r>
      <w:bookmarkEnd w:id="5"/>
      <w:bookmarkEnd w:id="6"/>
      <w:r w:rsidRPr="007E14E6">
        <w:rPr>
          <w:rFonts w:ascii="Times New Roman" w:hAnsi="Times New Roman"/>
          <w:bCs/>
          <w:color w:val="000000"/>
          <w:sz w:val="24"/>
          <w:szCs w:val="24"/>
          <w:lang w:eastAsia="es-ES"/>
        </w:rPr>
        <w:t xml:space="preserve">, por su estructura porosa y por su color ocre oscuro (Beltrán </w:t>
      </w:r>
      <w:r w:rsidRPr="007E14E6">
        <w:rPr>
          <w:rFonts w:ascii="Times New Roman" w:hAnsi="Times New Roman"/>
          <w:bCs/>
          <w:i/>
          <w:color w:val="000000"/>
          <w:sz w:val="24"/>
          <w:szCs w:val="24"/>
          <w:lang w:eastAsia="es-ES"/>
        </w:rPr>
        <w:t>et al</w:t>
      </w:r>
      <w:r w:rsidRPr="007E14E6">
        <w:rPr>
          <w:rFonts w:ascii="Times New Roman" w:hAnsi="Times New Roman"/>
          <w:bCs/>
          <w:color w:val="000000"/>
          <w:sz w:val="24"/>
          <w:szCs w:val="24"/>
          <w:lang w:eastAsia="es-ES"/>
        </w:rPr>
        <w:t>., 2009</w:t>
      </w:r>
      <w:r w:rsidR="00B1589C">
        <w:rPr>
          <w:rFonts w:ascii="Times New Roman" w:hAnsi="Times New Roman"/>
          <w:bCs/>
          <w:color w:val="000000"/>
          <w:sz w:val="24"/>
          <w:szCs w:val="24"/>
          <w:lang w:eastAsia="es-ES"/>
        </w:rPr>
        <w:t>).</w:t>
      </w:r>
      <w:r w:rsidRPr="004076B5">
        <w:rPr>
          <w:rFonts w:ascii="Times New Roman" w:hAnsi="Times New Roman"/>
          <w:bCs/>
          <w:color w:val="000000"/>
          <w:sz w:val="24"/>
          <w:szCs w:val="24"/>
          <w:lang w:eastAsia="es-ES"/>
        </w:rPr>
        <w:t xml:space="preserve"> </w:t>
      </w:r>
    </w:p>
    <w:p w:rsidR="00E84092" w:rsidRDefault="00E84092" w:rsidP="00B53C4A">
      <w:pPr>
        <w:spacing w:after="0" w:line="240" w:lineRule="auto"/>
        <w:jc w:val="both"/>
        <w:rPr>
          <w:rFonts w:ascii="Times New Roman" w:hAnsi="Times New Roman"/>
          <w:sz w:val="24"/>
          <w:szCs w:val="24"/>
        </w:rPr>
      </w:pPr>
    </w:p>
    <w:p w:rsidR="00492243" w:rsidRDefault="00737D6E"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Se utilizó suelo derivado de cenizas volcánicas clasificado como </w:t>
      </w:r>
      <w:proofErr w:type="spellStart"/>
      <w:r w:rsidRPr="007E14E6">
        <w:rPr>
          <w:rFonts w:ascii="Times New Roman" w:hAnsi="Times New Roman"/>
          <w:sz w:val="24"/>
          <w:szCs w:val="24"/>
        </w:rPr>
        <w:t>Andisol</w:t>
      </w:r>
      <w:proofErr w:type="spellEnd"/>
      <w:r>
        <w:rPr>
          <w:rFonts w:ascii="Times New Roman" w:hAnsi="Times New Roman"/>
          <w:sz w:val="24"/>
          <w:szCs w:val="24"/>
        </w:rPr>
        <w:t>.</w:t>
      </w:r>
      <w:r w:rsidRPr="007E14E6">
        <w:rPr>
          <w:rFonts w:ascii="Times New Roman" w:hAnsi="Times New Roman"/>
          <w:sz w:val="24"/>
          <w:szCs w:val="24"/>
        </w:rPr>
        <w:t xml:space="preserve"> </w:t>
      </w:r>
      <w:r w:rsidR="00B53C4A" w:rsidRPr="007E14E6">
        <w:rPr>
          <w:rFonts w:ascii="Times New Roman" w:hAnsi="Times New Roman"/>
          <w:sz w:val="24"/>
          <w:szCs w:val="24"/>
        </w:rPr>
        <w:t xml:space="preserve">Las plantas fueron regadas dos veces por semana y cada maceta se fertilizó aplicando una vez por semana 40 ml de una solución preparada agregando a un litro de agua </w:t>
      </w:r>
      <w:smartTag w:uri="urn:schemas-microsoft-com:office:smarttags" w:element="metricconverter">
        <w:smartTagPr>
          <w:attr w:name="ProductID" w:val="1 gramo"/>
        </w:smartTagPr>
        <w:r w:rsidR="00B53C4A" w:rsidRPr="007E14E6">
          <w:rPr>
            <w:rFonts w:ascii="Times New Roman" w:hAnsi="Times New Roman"/>
            <w:sz w:val="24"/>
            <w:szCs w:val="24"/>
          </w:rPr>
          <w:t>1 gramo</w:t>
        </w:r>
      </w:smartTag>
      <w:r w:rsidR="00B53C4A" w:rsidRPr="007E14E6">
        <w:rPr>
          <w:rFonts w:ascii="Times New Roman" w:hAnsi="Times New Roman"/>
          <w:sz w:val="24"/>
          <w:szCs w:val="24"/>
        </w:rPr>
        <w:t xml:space="preserve"> de un fertilizante foliar comercial (2% N-NO</w:t>
      </w:r>
      <w:r w:rsidR="00B53C4A" w:rsidRPr="007E14E6">
        <w:rPr>
          <w:rFonts w:ascii="Times New Roman" w:hAnsi="Times New Roman"/>
          <w:sz w:val="24"/>
          <w:szCs w:val="24"/>
          <w:vertAlign w:val="subscript"/>
        </w:rPr>
        <w:t>3</w:t>
      </w:r>
      <w:r w:rsidR="00B53C4A" w:rsidRPr="007E14E6">
        <w:rPr>
          <w:rFonts w:ascii="Times New Roman" w:hAnsi="Times New Roman"/>
          <w:sz w:val="24"/>
          <w:szCs w:val="24"/>
        </w:rPr>
        <w:t>, 5% N-NH</w:t>
      </w:r>
      <w:r w:rsidR="00B53C4A" w:rsidRPr="007E14E6">
        <w:rPr>
          <w:rFonts w:ascii="Times New Roman" w:hAnsi="Times New Roman"/>
          <w:sz w:val="24"/>
          <w:szCs w:val="24"/>
          <w:vertAlign w:val="subscript"/>
        </w:rPr>
        <w:t>4</w:t>
      </w:r>
      <w:r w:rsidR="00B53C4A" w:rsidRPr="007E14E6">
        <w:rPr>
          <w:rFonts w:ascii="Times New Roman" w:hAnsi="Times New Roman"/>
          <w:sz w:val="24"/>
          <w:szCs w:val="24"/>
        </w:rPr>
        <w:t>, 28% P</w:t>
      </w:r>
      <w:r w:rsidR="00B53C4A" w:rsidRPr="007E14E6">
        <w:rPr>
          <w:rFonts w:ascii="Times New Roman" w:hAnsi="Times New Roman"/>
          <w:sz w:val="24"/>
          <w:szCs w:val="24"/>
          <w:vertAlign w:val="subscript"/>
        </w:rPr>
        <w:t>2</w:t>
      </w:r>
      <w:r w:rsidR="00B53C4A" w:rsidRPr="007E14E6">
        <w:rPr>
          <w:rFonts w:ascii="Times New Roman" w:hAnsi="Times New Roman"/>
          <w:sz w:val="24"/>
          <w:szCs w:val="24"/>
        </w:rPr>
        <w:t>O</w:t>
      </w:r>
      <w:r w:rsidR="00B53C4A" w:rsidRPr="007E14E6">
        <w:rPr>
          <w:rFonts w:ascii="Times New Roman" w:hAnsi="Times New Roman"/>
          <w:sz w:val="24"/>
          <w:szCs w:val="24"/>
          <w:vertAlign w:val="subscript"/>
        </w:rPr>
        <w:t>5</w:t>
      </w:r>
      <w:r w:rsidR="00B53C4A" w:rsidRPr="007E14E6">
        <w:rPr>
          <w:rFonts w:ascii="Times New Roman" w:hAnsi="Times New Roman"/>
          <w:sz w:val="24"/>
          <w:szCs w:val="24"/>
        </w:rPr>
        <w:t>, 18% K</w:t>
      </w:r>
      <w:r w:rsidR="00B53C4A" w:rsidRPr="007E14E6">
        <w:rPr>
          <w:rFonts w:ascii="Times New Roman" w:hAnsi="Times New Roman"/>
          <w:sz w:val="24"/>
          <w:szCs w:val="24"/>
          <w:vertAlign w:val="subscript"/>
        </w:rPr>
        <w:t>2</w:t>
      </w:r>
      <w:r w:rsidR="00B53C4A" w:rsidRPr="007E14E6">
        <w:rPr>
          <w:rFonts w:ascii="Times New Roman" w:hAnsi="Times New Roman"/>
          <w:sz w:val="24"/>
          <w:szCs w:val="24"/>
        </w:rPr>
        <w:t xml:space="preserve">O, 2% </w:t>
      </w:r>
      <w:proofErr w:type="spellStart"/>
      <w:r w:rsidR="00B53C4A" w:rsidRPr="007E14E6">
        <w:rPr>
          <w:rFonts w:ascii="Times New Roman" w:hAnsi="Times New Roman"/>
          <w:sz w:val="24"/>
          <w:szCs w:val="24"/>
        </w:rPr>
        <w:t>MgO</w:t>
      </w:r>
      <w:proofErr w:type="spellEnd"/>
      <w:r w:rsidR="00B53C4A" w:rsidRPr="007E14E6">
        <w:rPr>
          <w:rFonts w:ascii="Times New Roman" w:hAnsi="Times New Roman"/>
          <w:sz w:val="24"/>
          <w:szCs w:val="24"/>
        </w:rPr>
        <w:t>, 2% S-SO4, 0.2% B, 0.26 Cu, 0.2% Fe, 0,3% Mn, 0.3% Zn).</w:t>
      </w:r>
      <w:r w:rsidR="00CC0D76">
        <w:rPr>
          <w:rFonts w:ascii="Times New Roman" w:hAnsi="Times New Roman"/>
          <w:sz w:val="24"/>
          <w:szCs w:val="24"/>
        </w:rPr>
        <w:t xml:space="preserve">  </w:t>
      </w:r>
    </w:p>
    <w:p w:rsidR="00492243" w:rsidRDefault="00492243"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Se realizó un muestreo destructivo un mes después de la inoculación y se determinó el peso fresco foliar y de raíz</w:t>
      </w:r>
      <w:r w:rsidR="00A52825">
        <w:rPr>
          <w:rFonts w:ascii="Times New Roman" w:hAnsi="Times New Roman"/>
          <w:sz w:val="24"/>
          <w:szCs w:val="24"/>
        </w:rPr>
        <w:t>,</w:t>
      </w:r>
      <w:r>
        <w:rPr>
          <w:rFonts w:ascii="Times New Roman" w:hAnsi="Times New Roman"/>
          <w:sz w:val="24"/>
          <w:szCs w:val="24"/>
        </w:rPr>
        <w:t xml:space="preserve"> y el llenado de tubérculos al </w:t>
      </w:r>
      <w:r w:rsidRPr="007E14E6">
        <w:rPr>
          <w:rFonts w:ascii="Times New Roman" w:hAnsi="Times New Roman"/>
          <w:sz w:val="24"/>
          <w:szCs w:val="24"/>
        </w:rPr>
        <w:t xml:space="preserve">pesar los tubérculos en formación de cada tratamiento. Los datos fueron analizados por ANOVA después de probar los supuestos de normalidad y </w:t>
      </w:r>
      <w:proofErr w:type="spellStart"/>
      <w:r w:rsidRPr="007E14E6">
        <w:rPr>
          <w:rFonts w:ascii="Times New Roman" w:hAnsi="Times New Roman"/>
          <w:sz w:val="24"/>
          <w:szCs w:val="24"/>
        </w:rPr>
        <w:t>homocedasticidad</w:t>
      </w:r>
      <w:proofErr w:type="spellEnd"/>
      <w:r w:rsidRPr="007E14E6">
        <w:rPr>
          <w:rFonts w:ascii="Times New Roman" w:hAnsi="Times New Roman"/>
          <w:sz w:val="24"/>
          <w:szCs w:val="24"/>
        </w:rPr>
        <w:t xml:space="preserve">, seguido por una prueba de </w:t>
      </w:r>
      <w:proofErr w:type="spellStart"/>
      <w:r w:rsidRPr="007E14E6">
        <w:rPr>
          <w:rFonts w:ascii="Times New Roman" w:hAnsi="Times New Roman"/>
          <w:sz w:val="24"/>
          <w:szCs w:val="24"/>
        </w:rPr>
        <w:t>Dunnett</w:t>
      </w:r>
      <w:proofErr w:type="spellEnd"/>
      <w:r w:rsidRPr="007E14E6">
        <w:rPr>
          <w:rFonts w:ascii="Times New Roman" w:hAnsi="Times New Roman"/>
          <w:sz w:val="24"/>
          <w:szCs w:val="24"/>
        </w:rPr>
        <w:t xml:space="preserve"> para comparar el promedio de cada variable con el tratamiento testigo.</w:t>
      </w:r>
    </w:p>
    <w:p w:rsidR="009A6E73" w:rsidRDefault="009A6E73" w:rsidP="00B53C4A">
      <w:pPr>
        <w:spacing w:line="240" w:lineRule="auto"/>
        <w:jc w:val="both"/>
        <w:rPr>
          <w:rFonts w:ascii="Times New Roman" w:hAnsi="Times New Roman"/>
          <w:i/>
          <w:sz w:val="24"/>
          <w:szCs w:val="24"/>
        </w:rPr>
      </w:pPr>
    </w:p>
    <w:p w:rsidR="00B53C4A" w:rsidRPr="00B46DE4" w:rsidRDefault="00B53C4A" w:rsidP="00B53C4A">
      <w:pPr>
        <w:spacing w:after="0" w:line="240" w:lineRule="auto"/>
        <w:jc w:val="both"/>
        <w:rPr>
          <w:rFonts w:ascii="Times New Roman" w:hAnsi="Times New Roman"/>
          <w:b/>
          <w:i/>
          <w:sz w:val="24"/>
          <w:szCs w:val="24"/>
        </w:rPr>
      </w:pPr>
      <w:r w:rsidRPr="00B46DE4">
        <w:rPr>
          <w:rFonts w:ascii="Times New Roman" w:hAnsi="Times New Roman"/>
          <w:b/>
          <w:i/>
          <w:sz w:val="24"/>
          <w:szCs w:val="24"/>
        </w:rPr>
        <w:t xml:space="preserve">Colonización de raíces y </w:t>
      </w:r>
      <w:proofErr w:type="spellStart"/>
      <w:r w:rsidRPr="00B46DE4">
        <w:rPr>
          <w:rFonts w:ascii="Times New Roman" w:hAnsi="Times New Roman"/>
          <w:b/>
          <w:i/>
          <w:sz w:val="24"/>
          <w:szCs w:val="24"/>
        </w:rPr>
        <w:t>rizósfera</w:t>
      </w:r>
      <w:proofErr w:type="spellEnd"/>
      <w:r w:rsidRPr="00B46DE4">
        <w:rPr>
          <w:rFonts w:ascii="Times New Roman" w:hAnsi="Times New Roman"/>
          <w:b/>
          <w:i/>
          <w:sz w:val="24"/>
          <w:szCs w:val="24"/>
        </w:rPr>
        <w:t xml:space="preserve"> por bacterias </w:t>
      </w:r>
      <w:proofErr w:type="spellStart"/>
      <w:r w:rsidRPr="00B46DE4">
        <w:rPr>
          <w:rFonts w:ascii="Times New Roman" w:hAnsi="Times New Roman"/>
          <w:b/>
          <w:i/>
          <w:sz w:val="24"/>
          <w:szCs w:val="24"/>
        </w:rPr>
        <w:t>biocontroladoras</w:t>
      </w:r>
      <w:proofErr w:type="spellEnd"/>
    </w:p>
    <w:p w:rsidR="00B53C4A" w:rsidRPr="00D93D9B" w:rsidRDefault="00B53C4A" w:rsidP="00B53C4A">
      <w:pPr>
        <w:spacing w:after="0" w:line="240" w:lineRule="auto"/>
        <w:jc w:val="both"/>
        <w:rPr>
          <w:rFonts w:ascii="Times New Roman" w:hAnsi="Times New Roman"/>
          <w:b/>
          <w:i/>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Para evaluar el establecimiento de los microorganismos inoculados, se determinó la colonización de raíces o rizósfera de los tratamientos más promisorios </w:t>
      </w:r>
      <w:r>
        <w:rPr>
          <w:rFonts w:ascii="Times New Roman" w:hAnsi="Times New Roman"/>
          <w:sz w:val="24"/>
          <w:szCs w:val="24"/>
        </w:rPr>
        <w:t xml:space="preserve">en la prueba de </w:t>
      </w:r>
      <w:r w:rsidRPr="007E14E6">
        <w:rPr>
          <w:rFonts w:ascii="Times New Roman" w:hAnsi="Times New Roman"/>
          <w:sz w:val="24"/>
          <w:szCs w:val="24"/>
        </w:rPr>
        <w:t xml:space="preserve"> estimulación de crecimiento. Los microorganismos se re</w:t>
      </w:r>
      <w:r w:rsidR="002C3F6D">
        <w:rPr>
          <w:rFonts w:ascii="Times New Roman" w:hAnsi="Times New Roman"/>
          <w:sz w:val="24"/>
          <w:szCs w:val="24"/>
        </w:rPr>
        <w:t>-</w:t>
      </w:r>
      <w:r w:rsidRPr="007E14E6">
        <w:rPr>
          <w:rFonts w:ascii="Times New Roman" w:hAnsi="Times New Roman"/>
          <w:sz w:val="24"/>
          <w:szCs w:val="24"/>
        </w:rPr>
        <w:t xml:space="preserve">aislaron de 4 plantas tomadas al azar inoculadas y del control. Para el suelo </w:t>
      </w:r>
      <w:proofErr w:type="spellStart"/>
      <w:r w:rsidRPr="007E14E6">
        <w:rPr>
          <w:rFonts w:ascii="Times New Roman" w:hAnsi="Times New Roman"/>
          <w:sz w:val="24"/>
          <w:szCs w:val="24"/>
        </w:rPr>
        <w:t>rizosférico</w:t>
      </w:r>
      <w:proofErr w:type="spellEnd"/>
      <w:r w:rsidRPr="007E14E6">
        <w:rPr>
          <w:rFonts w:ascii="Times New Roman" w:hAnsi="Times New Roman"/>
          <w:sz w:val="24"/>
          <w:szCs w:val="24"/>
        </w:rPr>
        <w:t xml:space="preserve"> se transfirió </w:t>
      </w:r>
      <w:smartTag w:uri="urn:schemas-microsoft-com:office:smarttags" w:element="metricconverter">
        <w:smartTagPr>
          <w:attr w:name="ProductID" w:val="1 g"/>
        </w:smartTagPr>
        <w:r w:rsidRPr="007E14E6">
          <w:rPr>
            <w:rFonts w:ascii="Times New Roman" w:hAnsi="Times New Roman"/>
            <w:sz w:val="24"/>
            <w:szCs w:val="24"/>
          </w:rPr>
          <w:t>1 g</w:t>
        </w:r>
      </w:smartTag>
      <w:r w:rsidRPr="007E14E6">
        <w:rPr>
          <w:rFonts w:ascii="Times New Roman" w:hAnsi="Times New Roman"/>
          <w:sz w:val="24"/>
          <w:szCs w:val="24"/>
        </w:rPr>
        <w:t xml:space="preserve">  a un tubo con 9 ml de agua estéril, se mezcló y se transfirieron 100 µl a un tubo con 9.9 ml de agua estéril. Para aislar los microorganismos de la raíz se removió el suelo adherido y se lavaron con agua corriente, se pesaron </w:t>
      </w:r>
      <w:smartTag w:uri="urn:schemas-microsoft-com:office:smarttags" w:element="metricconverter">
        <w:smartTagPr>
          <w:attr w:name="ProductID" w:val="3 g"/>
        </w:smartTagPr>
        <w:r w:rsidRPr="007E14E6">
          <w:rPr>
            <w:rFonts w:ascii="Times New Roman" w:hAnsi="Times New Roman"/>
            <w:sz w:val="24"/>
            <w:szCs w:val="24"/>
          </w:rPr>
          <w:t>3 g</w:t>
        </w:r>
      </w:smartTag>
      <w:r w:rsidRPr="007E14E6">
        <w:rPr>
          <w:rFonts w:ascii="Times New Roman" w:hAnsi="Times New Roman"/>
          <w:sz w:val="24"/>
          <w:szCs w:val="24"/>
        </w:rPr>
        <w:t xml:space="preserve"> y se esterilizaron por inmersión en etanol al 70 % por 30 </w:t>
      </w:r>
      <w:proofErr w:type="spellStart"/>
      <w:r w:rsidRPr="007E14E6">
        <w:rPr>
          <w:rFonts w:ascii="Times New Roman" w:hAnsi="Times New Roman"/>
          <w:sz w:val="24"/>
          <w:szCs w:val="24"/>
        </w:rPr>
        <w:t>seg</w:t>
      </w:r>
      <w:proofErr w:type="spellEnd"/>
      <w:r w:rsidRPr="007E14E6">
        <w:rPr>
          <w:rFonts w:ascii="Times New Roman" w:hAnsi="Times New Roman"/>
          <w:sz w:val="24"/>
          <w:szCs w:val="24"/>
        </w:rPr>
        <w:t xml:space="preserve">, luego en hipoclorito de sodio al 3-5 % por 3 min y finalmente se realizaron lavados </w:t>
      </w:r>
      <w:r w:rsidRPr="007E14E6">
        <w:rPr>
          <w:rFonts w:ascii="Times New Roman" w:hAnsi="Times New Roman"/>
          <w:sz w:val="24"/>
          <w:szCs w:val="24"/>
        </w:rPr>
        <w:lastRenderedPageBreak/>
        <w:t xml:space="preserve">sucesivos con agua destilada estéril y un secado en papel toalla estéril; se maceraron las raíces en 3 ml de agua destilada estéril y se transfirió 1 ml del macerado a un tubo con 9 ml de agua estéril. Finalmente se transfirieron 20 µl de las diluciones a cajas de </w:t>
      </w:r>
      <w:proofErr w:type="spellStart"/>
      <w:r w:rsidR="00E84092">
        <w:rPr>
          <w:rFonts w:ascii="Times New Roman" w:hAnsi="Times New Roman"/>
          <w:sz w:val="24"/>
          <w:szCs w:val="24"/>
        </w:rPr>
        <w:t>P</w:t>
      </w:r>
      <w:r w:rsidRPr="007E14E6">
        <w:rPr>
          <w:rFonts w:ascii="Times New Roman" w:hAnsi="Times New Roman"/>
          <w:sz w:val="24"/>
          <w:szCs w:val="24"/>
        </w:rPr>
        <w:t>etri</w:t>
      </w:r>
      <w:proofErr w:type="spellEnd"/>
      <w:r w:rsidRPr="007E14E6">
        <w:rPr>
          <w:rFonts w:ascii="Times New Roman" w:hAnsi="Times New Roman"/>
          <w:sz w:val="24"/>
          <w:szCs w:val="24"/>
        </w:rPr>
        <w:t xml:space="preserve"> con los medios de cultivo correspondiente a cada aislamiento y se distribuyeron uniformemente </w:t>
      </w:r>
      <w:r w:rsidR="00A50C5D" w:rsidRPr="001B419F">
        <w:rPr>
          <w:rFonts w:ascii="Times New Roman" w:hAnsi="Times New Roman"/>
          <w:sz w:val="24"/>
          <w:szCs w:val="24"/>
        </w:rPr>
        <w:t xml:space="preserve">con asa de </w:t>
      </w:r>
      <w:proofErr w:type="spellStart"/>
      <w:r w:rsidR="00A50C5D" w:rsidRPr="001B419F">
        <w:rPr>
          <w:rFonts w:ascii="Times New Roman" w:hAnsi="Times New Roman"/>
          <w:sz w:val="24"/>
          <w:szCs w:val="24"/>
        </w:rPr>
        <w:t>Digralsky</w:t>
      </w:r>
      <w:proofErr w:type="spellEnd"/>
      <w:r w:rsidR="00A50C5D" w:rsidRPr="001B419F">
        <w:rPr>
          <w:rFonts w:ascii="Times New Roman" w:hAnsi="Times New Roman"/>
          <w:sz w:val="24"/>
          <w:szCs w:val="24"/>
        </w:rPr>
        <w:t>. La incubación se realizó a temperatura ambiente y en oscuridad y se</w:t>
      </w:r>
      <w:r w:rsidRPr="007E14E6">
        <w:rPr>
          <w:rFonts w:ascii="Times New Roman" w:hAnsi="Times New Roman"/>
          <w:sz w:val="24"/>
          <w:szCs w:val="24"/>
        </w:rPr>
        <w:t xml:space="preserve"> revisó el crecimiento diariamente para identificar los aislamientos según sus características morfológicas (forma, color, textura y elevación) y registrar el número colonias formadas.</w:t>
      </w:r>
    </w:p>
    <w:p w:rsidR="00B53C4A" w:rsidRPr="007E14E6" w:rsidRDefault="00B53C4A" w:rsidP="00B53C4A">
      <w:pPr>
        <w:spacing w:after="0" w:line="240" w:lineRule="auto"/>
        <w:jc w:val="both"/>
        <w:rPr>
          <w:rFonts w:ascii="Times New Roman" w:hAnsi="Times New Roman"/>
          <w:sz w:val="24"/>
          <w:szCs w:val="24"/>
        </w:rPr>
      </w:pPr>
    </w:p>
    <w:p w:rsidR="00B53C4A" w:rsidRPr="00B46DE4" w:rsidRDefault="00B53C4A" w:rsidP="00B53C4A">
      <w:pPr>
        <w:pStyle w:val="Ttulo3"/>
        <w:spacing w:line="240" w:lineRule="auto"/>
        <w:jc w:val="both"/>
        <w:rPr>
          <w:rFonts w:ascii="Times New Roman" w:hAnsi="Times New Roman"/>
          <w:i/>
          <w:sz w:val="24"/>
          <w:szCs w:val="24"/>
        </w:rPr>
      </w:pPr>
      <w:proofErr w:type="spellStart"/>
      <w:r w:rsidRPr="00B46DE4">
        <w:rPr>
          <w:rFonts w:ascii="Times New Roman" w:hAnsi="Times New Roman"/>
          <w:i/>
          <w:sz w:val="24"/>
          <w:szCs w:val="24"/>
        </w:rPr>
        <w:t>Biocontrol</w:t>
      </w:r>
      <w:proofErr w:type="spellEnd"/>
      <w:r w:rsidRPr="00B46DE4">
        <w:rPr>
          <w:rFonts w:ascii="Times New Roman" w:hAnsi="Times New Roman"/>
          <w:i/>
          <w:sz w:val="24"/>
          <w:szCs w:val="24"/>
        </w:rPr>
        <w:t xml:space="preserve"> del patógeno </w:t>
      </w:r>
      <w:proofErr w:type="spellStart"/>
      <w:r w:rsidRPr="00B46DE4">
        <w:rPr>
          <w:rFonts w:ascii="Times New Roman" w:hAnsi="Times New Roman"/>
          <w:i/>
          <w:sz w:val="24"/>
          <w:szCs w:val="24"/>
        </w:rPr>
        <w:t>Spongospora</w:t>
      </w:r>
      <w:proofErr w:type="spellEnd"/>
      <w:r w:rsidRPr="00B46DE4">
        <w:rPr>
          <w:rFonts w:ascii="Times New Roman" w:hAnsi="Times New Roman"/>
          <w:i/>
          <w:sz w:val="24"/>
          <w:szCs w:val="24"/>
        </w:rPr>
        <w:t xml:space="preserve"> </w:t>
      </w:r>
      <w:proofErr w:type="spellStart"/>
      <w:r w:rsidRPr="00B46DE4">
        <w:rPr>
          <w:rFonts w:ascii="Times New Roman" w:hAnsi="Times New Roman"/>
          <w:i/>
          <w:sz w:val="24"/>
          <w:szCs w:val="24"/>
        </w:rPr>
        <w:t>subterranea</w:t>
      </w:r>
      <w:proofErr w:type="spellEnd"/>
    </w:p>
    <w:p w:rsidR="00B53C4A" w:rsidRPr="007E14E6" w:rsidRDefault="00B53C4A" w:rsidP="00B53C4A">
      <w:pPr>
        <w:spacing w:after="0" w:line="240" w:lineRule="auto"/>
        <w:jc w:val="both"/>
        <w:rPr>
          <w:rFonts w:ascii="Times New Roman" w:hAnsi="Times New Roman"/>
          <w:b/>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Para determinar si se presentó infección por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00AC7FE6">
        <w:rPr>
          <w:rFonts w:ascii="Times New Roman" w:hAnsi="Times New Roman"/>
          <w:sz w:val="24"/>
          <w:szCs w:val="24"/>
        </w:rPr>
        <w:t xml:space="preserve"> en las plantas inoculadas con los aislamientos </w:t>
      </w:r>
      <w:proofErr w:type="spellStart"/>
      <w:r w:rsidR="00AC7FE6">
        <w:rPr>
          <w:rFonts w:ascii="Times New Roman" w:hAnsi="Times New Roman"/>
          <w:sz w:val="24"/>
          <w:szCs w:val="24"/>
        </w:rPr>
        <w:t>mas</w:t>
      </w:r>
      <w:proofErr w:type="spellEnd"/>
      <w:r w:rsidR="00AC7FE6">
        <w:rPr>
          <w:rFonts w:ascii="Times New Roman" w:hAnsi="Times New Roman"/>
          <w:sz w:val="24"/>
          <w:szCs w:val="24"/>
        </w:rPr>
        <w:t xml:space="preserve"> promisorios</w:t>
      </w:r>
      <w:r w:rsidRPr="007E14E6">
        <w:rPr>
          <w:rFonts w:ascii="Times New Roman" w:hAnsi="Times New Roman"/>
          <w:sz w:val="24"/>
          <w:szCs w:val="24"/>
        </w:rPr>
        <w:t xml:space="preserve">, las raíces de las plantas muestreadas se lavaron con agua de red, a muestras de raíces finas se les adicionó azul de </w:t>
      </w:r>
      <w:proofErr w:type="spellStart"/>
      <w:r w:rsidRPr="007E14E6">
        <w:rPr>
          <w:rFonts w:ascii="Times New Roman" w:hAnsi="Times New Roman"/>
          <w:sz w:val="24"/>
          <w:szCs w:val="24"/>
        </w:rPr>
        <w:t>tripano</w:t>
      </w:r>
      <w:proofErr w:type="spellEnd"/>
      <w:r w:rsidRPr="007E14E6">
        <w:rPr>
          <w:rFonts w:ascii="Times New Roman" w:hAnsi="Times New Roman"/>
          <w:sz w:val="24"/>
          <w:szCs w:val="24"/>
        </w:rPr>
        <w:t xml:space="preserve"> en </w:t>
      </w:r>
      <w:proofErr w:type="spellStart"/>
      <w:r w:rsidRPr="007E14E6">
        <w:rPr>
          <w:rFonts w:ascii="Times New Roman" w:hAnsi="Times New Roman"/>
          <w:sz w:val="24"/>
          <w:szCs w:val="24"/>
        </w:rPr>
        <w:t>lactofenol</w:t>
      </w:r>
      <w:proofErr w:type="spellEnd"/>
      <w:r w:rsidRPr="007E14E6">
        <w:rPr>
          <w:rFonts w:ascii="Times New Roman" w:hAnsi="Times New Roman"/>
          <w:sz w:val="24"/>
          <w:szCs w:val="24"/>
        </w:rPr>
        <w:t xml:space="preserve"> al 0,1% durante 5 min y luego se lavaron con agua destilada, las raíces fueron examinadas usando un microscopio óptico en busca de </w:t>
      </w:r>
      <w:proofErr w:type="spellStart"/>
      <w:r w:rsidRPr="007E14E6">
        <w:rPr>
          <w:rFonts w:ascii="Times New Roman" w:hAnsi="Times New Roman"/>
          <w:sz w:val="24"/>
          <w:szCs w:val="24"/>
        </w:rPr>
        <w:t>quistosoros</w:t>
      </w:r>
      <w:proofErr w:type="spellEnd"/>
      <w:r w:rsidRPr="007E14E6">
        <w:rPr>
          <w:rFonts w:ascii="Times New Roman" w:hAnsi="Times New Roman"/>
          <w:sz w:val="24"/>
          <w:szCs w:val="24"/>
        </w:rPr>
        <w:t xml:space="preserve">, plasmodios o zoosporangios (formas del ciclo de vida del patógeno) (Harrison </w:t>
      </w:r>
      <w:r w:rsidRPr="007E14E6">
        <w:rPr>
          <w:rFonts w:ascii="Times New Roman" w:hAnsi="Times New Roman"/>
          <w:i/>
          <w:sz w:val="24"/>
          <w:szCs w:val="24"/>
        </w:rPr>
        <w:t>et al</w:t>
      </w:r>
      <w:r w:rsidRPr="007E14E6">
        <w:rPr>
          <w:rFonts w:ascii="Times New Roman" w:hAnsi="Times New Roman"/>
          <w:sz w:val="24"/>
          <w:szCs w:val="24"/>
        </w:rPr>
        <w:t xml:space="preserve">., 1997; </w:t>
      </w:r>
      <w:proofErr w:type="spellStart"/>
      <w:r w:rsidRPr="007E14E6">
        <w:rPr>
          <w:rFonts w:ascii="Times New Roman" w:hAnsi="Times New Roman"/>
          <w:sz w:val="24"/>
          <w:szCs w:val="24"/>
        </w:rPr>
        <w:t>Falloon</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2003). El colorante tiñe de azul todos los tejidos de la planta y las estructuras dentro de las células vegetales. Con es</w:t>
      </w:r>
      <w:r>
        <w:rPr>
          <w:rFonts w:ascii="Times New Roman" w:hAnsi="Times New Roman"/>
          <w:sz w:val="24"/>
          <w:szCs w:val="24"/>
        </w:rPr>
        <w:t>t</w:t>
      </w:r>
      <w:r w:rsidRPr="007E14E6">
        <w:rPr>
          <w:rFonts w:ascii="Times New Roman" w:hAnsi="Times New Roman"/>
          <w:sz w:val="24"/>
          <w:szCs w:val="24"/>
        </w:rPr>
        <w:t xml:space="preserve">a técnica se espera que las estructuras de </w:t>
      </w:r>
      <w:r w:rsidRPr="007E14E6">
        <w:rPr>
          <w:rFonts w:ascii="Times New Roman" w:hAnsi="Times New Roman"/>
          <w:i/>
          <w:sz w:val="24"/>
          <w:szCs w:val="24"/>
        </w:rPr>
        <w:t xml:space="preserve">S.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se tiñan de un azul más intenso porque son más densas. Esta técnica no permite diferenciar entre las estructuras de </w:t>
      </w:r>
      <w:r w:rsidRPr="007E14E6">
        <w:rPr>
          <w:rFonts w:ascii="Times New Roman" w:hAnsi="Times New Roman"/>
          <w:i/>
          <w:sz w:val="24"/>
          <w:szCs w:val="24"/>
        </w:rPr>
        <w:t xml:space="preserve">S. </w:t>
      </w:r>
      <w:proofErr w:type="spellStart"/>
      <w:r w:rsidRPr="007E14E6">
        <w:rPr>
          <w:rFonts w:ascii="Times New Roman" w:hAnsi="Times New Roman"/>
          <w:i/>
          <w:sz w:val="24"/>
          <w:szCs w:val="24"/>
        </w:rPr>
        <w:t>subterranea</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con las de otros patógenos o simbiontes de las raíces y ya que requiere mucho tiempo solamente una parte del sistema radicular puede ser evaluada, por lo que esta técnica se utilizó solo para confirmar si se presentó infección y no para cuantificarla (van de </w:t>
      </w:r>
      <w:proofErr w:type="spellStart"/>
      <w:r w:rsidRPr="007E14E6">
        <w:rPr>
          <w:rFonts w:ascii="Times New Roman" w:hAnsi="Times New Roman"/>
          <w:sz w:val="24"/>
          <w:szCs w:val="24"/>
        </w:rPr>
        <w:t>Graaf</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2003).</w:t>
      </w:r>
    </w:p>
    <w:p w:rsidR="00B53C4A" w:rsidRPr="007E14E6" w:rsidRDefault="00B53C4A" w:rsidP="00B53C4A">
      <w:pPr>
        <w:spacing w:after="0" w:line="240" w:lineRule="auto"/>
        <w:jc w:val="both"/>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Pr>
          <w:rFonts w:ascii="Times New Roman" w:hAnsi="Times New Roman"/>
          <w:sz w:val="24"/>
          <w:szCs w:val="24"/>
        </w:rPr>
        <w:t>La</w:t>
      </w:r>
      <w:r w:rsidRPr="007E14E6">
        <w:rPr>
          <w:rFonts w:ascii="Times New Roman" w:hAnsi="Times New Roman"/>
          <w:sz w:val="24"/>
          <w:szCs w:val="24"/>
        </w:rPr>
        <w:t xml:space="preserve"> prueba serológica</w:t>
      </w:r>
      <w:r>
        <w:rPr>
          <w:rFonts w:ascii="Times New Roman" w:hAnsi="Times New Roman"/>
          <w:sz w:val="24"/>
          <w:szCs w:val="24"/>
        </w:rPr>
        <w:t xml:space="preserve"> se realizó</w:t>
      </w:r>
      <w:r w:rsidRPr="007E14E6">
        <w:rPr>
          <w:rFonts w:ascii="Times New Roman" w:hAnsi="Times New Roman"/>
          <w:sz w:val="24"/>
          <w:szCs w:val="24"/>
        </w:rPr>
        <w:t xml:space="preserve"> al suelo, a las plantas del control (sin inocular) y a las plantas </w:t>
      </w:r>
      <w:r>
        <w:rPr>
          <w:rFonts w:ascii="Times New Roman" w:hAnsi="Times New Roman"/>
          <w:sz w:val="24"/>
          <w:szCs w:val="24"/>
        </w:rPr>
        <w:t xml:space="preserve">inoculadas con las bacterias </w:t>
      </w:r>
      <w:r w:rsidRPr="007E14E6">
        <w:rPr>
          <w:rFonts w:ascii="Times New Roman" w:hAnsi="Times New Roman"/>
          <w:sz w:val="24"/>
          <w:szCs w:val="24"/>
        </w:rPr>
        <w:t>m</w:t>
      </w:r>
      <w:r w:rsidR="0004129B">
        <w:rPr>
          <w:rFonts w:ascii="Times New Roman" w:hAnsi="Times New Roman"/>
          <w:sz w:val="24"/>
          <w:szCs w:val="24"/>
        </w:rPr>
        <w:t>á</w:t>
      </w:r>
      <w:r w:rsidRPr="007E14E6">
        <w:rPr>
          <w:rFonts w:ascii="Times New Roman" w:hAnsi="Times New Roman"/>
          <w:sz w:val="24"/>
          <w:szCs w:val="24"/>
        </w:rPr>
        <w:t xml:space="preserve">s promisorias para la estimulación de crecimiento y el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del patógeno. La prueba se basa en la técnica de </w:t>
      </w:r>
      <w:proofErr w:type="spellStart"/>
      <w:r w:rsidRPr="007E14E6">
        <w:rPr>
          <w:rFonts w:ascii="Times New Roman" w:hAnsi="Times New Roman"/>
          <w:sz w:val="24"/>
          <w:szCs w:val="24"/>
        </w:rPr>
        <w:t>inmunocromatografía</w:t>
      </w:r>
      <w:proofErr w:type="spellEnd"/>
      <w:r w:rsidRPr="007E14E6">
        <w:rPr>
          <w:rFonts w:ascii="Times New Roman" w:hAnsi="Times New Roman"/>
          <w:sz w:val="24"/>
          <w:szCs w:val="24"/>
        </w:rPr>
        <w:t xml:space="preserve"> de flujo lateral, utilizando anticuerpos monoclonales específicos para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f. </w:t>
      </w:r>
      <w:proofErr w:type="spellStart"/>
      <w:r w:rsidRPr="007E14E6">
        <w:rPr>
          <w:rFonts w:ascii="Times New Roman" w:hAnsi="Times New Roman"/>
          <w:sz w:val="24"/>
          <w:szCs w:val="24"/>
        </w:rPr>
        <w:t>sp.</w:t>
      </w:r>
      <w:proofErr w:type="spellEnd"/>
      <w:r w:rsidRPr="007E14E6">
        <w:rPr>
          <w:rFonts w:ascii="Times New Roman" w:hAnsi="Times New Roman"/>
          <w:i/>
          <w:sz w:val="24"/>
          <w:szCs w:val="24"/>
        </w:rPr>
        <w:t xml:space="preserve"> </w:t>
      </w:r>
      <w:proofErr w:type="spellStart"/>
      <w:proofErr w:type="gramStart"/>
      <w:r w:rsidRPr="007E14E6">
        <w:rPr>
          <w:rFonts w:ascii="Times New Roman" w:hAnsi="Times New Roman"/>
          <w:i/>
          <w:sz w:val="24"/>
          <w:szCs w:val="24"/>
        </w:rPr>
        <w:t>subterranea</w:t>
      </w:r>
      <w:proofErr w:type="spellEnd"/>
      <w:proofErr w:type="gramEnd"/>
      <w:r w:rsidRPr="007E14E6">
        <w:rPr>
          <w:rFonts w:ascii="Times New Roman" w:hAnsi="Times New Roman"/>
          <w:i/>
          <w:sz w:val="24"/>
          <w:szCs w:val="24"/>
        </w:rPr>
        <w:t xml:space="preserve"> </w:t>
      </w:r>
      <w:r w:rsidRPr="007E14E6">
        <w:rPr>
          <w:rFonts w:ascii="Times New Roman" w:hAnsi="Times New Roman"/>
          <w:sz w:val="24"/>
          <w:szCs w:val="24"/>
        </w:rPr>
        <w:t>(</w:t>
      </w:r>
      <w:r w:rsidR="001C07E2">
        <w:rPr>
          <w:rFonts w:ascii="Times New Roman" w:hAnsi="Times New Roman"/>
          <w:sz w:val="24"/>
          <w:szCs w:val="24"/>
        </w:rPr>
        <w:t>K</w:t>
      </w:r>
      <w:r w:rsidRPr="007E14E6">
        <w:rPr>
          <w:rFonts w:ascii="Times New Roman" w:hAnsi="Times New Roman"/>
          <w:sz w:val="24"/>
          <w:szCs w:val="24"/>
        </w:rPr>
        <w:t xml:space="preserve">it </w:t>
      </w:r>
      <w:proofErr w:type="spellStart"/>
      <w:r w:rsidRPr="007E14E6">
        <w:rPr>
          <w:rFonts w:ascii="Times New Roman" w:hAnsi="Times New Roman"/>
          <w:sz w:val="24"/>
          <w:szCs w:val="24"/>
        </w:rPr>
        <w:t>Ss</w:t>
      </w:r>
      <w:r w:rsidR="009D1B1C">
        <w:rPr>
          <w:rFonts w:ascii="Times New Roman" w:hAnsi="Times New Roman"/>
          <w:sz w:val="24"/>
          <w:szCs w:val="24"/>
        </w:rPr>
        <w:t>s-AgriStrip</w:t>
      </w:r>
      <w:proofErr w:type="spellEnd"/>
      <w:r w:rsidR="009D1B1C">
        <w:rPr>
          <w:rFonts w:ascii="Times New Roman" w:hAnsi="Times New Roman"/>
          <w:sz w:val="24"/>
          <w:szCs w:val="24"/>
        </w:rPr>
        <w:t>, BIOREBA</w:t>
      </w:r>
      <w:r w:rsidRPr="007E14E6">
        <w:rPr>
          <w:rFonts w:ascii="Times New Roman" w:hAnsi="Times New Roman"/>
          <w:sz w:val="24"/>
          <w:szCs w:val="24"/>
        </w:rPr>
        <w:t>®). Se siguieron las instrucciones del fabricante. Las muestras que contienen una alta concentración de patógenos generalmente producen tanto una línea de prueba fuerte como una línea de control fuerte, mientras que las pruebas con baja concentración de antígenos (patógenos) producen una línea de prueba más débil que la línea de control.  Si solo aparece la línea de control, no existe ningún antígeno detectable presente en la muestra (BIOREBA</w:t>
      </w:r>
      <w:r w:rsidR="009D1B1C">
        <w:rPr>
          <w:rFonts w:ascii="Times New Roman" w:hAnsi="Times New Roman"/>
          <w:sz w:val="24"/>
          <w:szCs w:val="24"/>
        </w:rPr>
        <w:t xml:space="preserve">, </w:t>
      </w:r>
      <w:r w:rsidRPr="007E14E6">
        <w:rPr>
          <w:rFonts w:ascii="Times New Roman" w:hAnsi="Times New Roman"/>
          <w:sz w:val="24"/>
          <w:szCs w:val="24"/>
        </w:rPr>
        <w:t>2012).</w:t>
      </w:r>
    </w:p>
    <w:p w:rsidR="00074EC0" w:rsidRDefault="00074EC0" w:rsidP="00B53C4A">
      <w:pPr>
        <w:spacing w:after="0" w:line="240" w:lineRule="auto"/>
        <w:jc w:val="both"/>
        <w:rPr>
          <w:rFonts w:ascii="Times New Roman" w:hAnsi="Times New Roman"/>
          <w:sz w:val="24"/>
          <w:szCs w:val="24"/>
        </w:rPr>
      </w:pPr>
    </w:p>
    <w:p w:rsidR="00074EC0" w:rsidRPr="007E14E6" w:rsidRDefault="00074EC0" w:rsidP="00B53C4A">
      <w:pPr>
        <w:spacing w:after="0" w:line="240" w:lineRule="auto"/>
        <w:jc w:val="both"/>
        <w:rPr>
          <w:rFonts w:ascii="Times New Roman" w:hAnsi="Times New Roman"/>
          <w:sz w:val="24"/>
          <w:szCs w:val="24"/>
        </w:rPr>
      </w:pPr>
    </w:p>
    <w:p w:rsidR="00B53C4A" w:rsidRPr="007E14E6" w:rsidRDefault="00E4016A" w:rsidP="00284F49">
      <w:pPr>
        <w:pStyle w:val="Ttulo2"/>
        <w:spacing w:before="0" w:line="240" w:lineRule="auto"/>
        <w:rPr>
          <w:rFonts w:ascii="Times New Roman" w:hAnsi="Times New Roman"/>
          <w:i w:val="0"/>
          <w:sz w:val="24"/>
          <w:szCs w:val="24"/>
        </w:rPr>
      </w:pPr>
      <w:r w:rsidRPr="007E14E6">
        <w:rPr>
          <w:rFonts w:ascii="Times New Roman" w:hAnsi="Times New Roman"/>
          <w:i w:val="0"/>
          <w:sz w:val="24"/>
          <w:szCs w:val="24"/>
        </w:rPr>
        <w:t>R</w:t>
      </w:r>
      <w:r>
        <w:rPr>
          <w:rFonts w:ascii="Times New Roman" w:hAnsi="Times New Roman"/>
          <w:i w:val="0"/>
          <w:sz w:val="24"/>
          <w:szCs w:val="24"/>
        </w:rPr>
        <w:t>esultados</w:t>
      </w:r>
    </w:p>
    <w:p w:rsidR="00B53C4A" w:rsidRPr="007E14E6" w:rsidRDefault="00B53C4A" w:rsidP="00B53C4A">
      <w:pPr>
        <w:pStyle w:val="Ttulo3"/>
        <w:spacing w:line="240" w:lineRule="auto"/>
        <w:jc w:val="both"/>
        <w:rPr>
          <w:rFonts w:ascii="Times New Roman" w:hAnsi="Times New Roman"/>
          <w:sz w:val="24"/>
          <w:szCs w:val="24"/>
        </w:rPr>
      </w:pPr>
      <w:bookmarkStart w:id="7" w:name="_Toc316428976"/>
      <w:r w:rsidRPr="007E14E6">
        <w:rPr>
          <w:rFonts w:ascii="Times New Roman" w:hAnsi="Times New Roman"/>
          <w:sz w:val="24"/>
          <w:szCs w:val="24"/>
        </w:rPr>
        <w:t>Efecto de la inoculación de aislamientos bacterianos en la velocidad de germinación de tubérculos de papa</w:t>
      </w:r>
      <w:bookmarkEnd w:id="7"/>
    </w:p>
    <w:p w:rsidR="00B53C4A" w:rsidRDefault="00B53C4A" w:rsidP="00B53C4A">
      <w:pPr>
        <w:spacing w:after="0" w:line="240" w:lineRule="auto"/>
        <w:jc w:val="both"/>
        <w:rPr>
          <w:rFonts w:ascii="Times New Roman" w:hAnsi="Times New Roman"/>
          <w:b/>
          <w:sz w:val="24"/>
          <w:szCs w:val="24"/>
        </w:rPr>
      </w:pPr>
    </w:p>
    <w:p w:rsidR="00737D6E" w:rsidRDefault="00416396"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Se evaluaron aislamientos de bacterias </w:t>
      </w:r>
      <w:r>
        <w:rPr>
          <w:rFonts w:ascii="Times New Roman" w:hAnsi="Times New Roman"/>
          <w:sz w:val="24"/>
          <w:szCs w:val="24"/>
        </w:rPr>
        <w:t>con</w:t>
      </w:r>
      <w:r w:rsidRPr="007E14E6">
        <w:rPr>
          <w:rFonts w:ascii="Times New Roman" w:hAnsi="Times New Roman"/>
          <w:sz w:val="24"/>
          <w:szCs w:val="24"/>
        </w:rPr>
        <w:t xml:space="preserve"> producc</w:t>
      </w:r>
      <w:r>
        <w:rPr>
          <w:rFonts w:ascii="Times New Roman" w:hAnsi="Times New Roman"/>
          <w:sz w:val="24"/>
          <w:szCs w:val="24"/>
        </w:rPr>
        <w:t>ión</w:t>
      </w:r>
      <w:r w:rsidRPr="007E14E6">
        <w:rPr>
          <w:rFonts w:ascii="Times New Roman" w:hAnsi="Times New Roman"/>
          <w:sz w:val="24"/>
          <w:szCs w:val="24"/>
        </w:rPr>
        <w:t xml:space="preserve"> </w:t>
      </w:r>
      <w:r>
        <w:rPr>
          <w:rFonts w:ascii="Times New Roman" w:hAnsi="Times New Roman"/>
          <w:sz w:val="24"/>
          <w:szCs w:val="24"/>
        </w:rPr>
        <w:t xml:space="preserve">variable </w:t>
      </w:r>
      <w:r w:rsidRPr="007E14E6">
        <w:rPr>
          <w:rFonts w:ascii="Times New Roman" w:hAnsi="Times New Roman"/>
          <w:sz w:val="24"/>
          <w:szCs w:val="24"/>
        </w:rPr>
        <w:t xml:space="preserve">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w:t>
      </w:r>
      <w:r>
        <w:rPr>
          <w:rFonts w:ascii="Times New Roman" w:hAnsi="Times New Roman"/>
          <w:sz w:val="24"/>
          <w:szCs w:val="24"/>
        </w:rPr>
        <w:t>según</w:t>
      </w:r>
      <w:r w:rsidRPr="007E14E6">
        <w:rPr>
          <w:rFonts w:ascii="Times New Roman" w:hAnsi="Times New Roman"/>
          <w:sz w:val="24"/>
          <w:szCs w:val="24"/>
        </w:rPr>
        <w:t xml:space="preserve"> su capacidad para incrementar la longitud de brotes de tubérculos de papa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en </w:t>
      </w:r>
      <w:r w:rsidRPr="007E14E6">
        <w:rPr>
          <w:rFonts w:ascii="Times New Roman" w:hAnsi="Times New Roman"/>
          <w:sz w:val="24"/>
          <w:szCs w:val="24"/>
        </w:rPr>
        <w:lastRenderedPageBreak/>
        <w:t>tres tiempos diferentes.</w:t>
      </w:r>
      <w:r>
        <w:rPr>
          <w:rFonts w:ascii="Times New Roman" w:hAnsi="Times New Roman"/>
          <w:sz w:val="24"/>
          <w:szCs w:val="24"/>
        </w:rPr>
        <w:t xml:space="preserve"> </w:t>
      </w:r>
      <w:r w:rsidR="00737D6E" w:rsidRPr="007E14E6">
        <w:rPr>
          <w:rFonts w:ascii="Times New Roman" w:hAnsi="Times New Roman"/>
          <w:sz w:val="24"/>
          <w:szCs w:val="24"/>
        </w:rPr>
        <w:t>Se seleccionaron bacterias</w:t>
      </w:r>
      <w:r w:rsidR="00737D6E">
        <w:rPr>
          <w:rFonts w:ascii="Times New Roman" w:hAnsi="Times New Roman"/>
          <w:sz w:val="24"/>
          <w:szCs w:val="24"/>
        </w:rPr>
        <w:t>,</w:t>
      </w:r>
      <w:r w:rsidR="00737D6E" w:rsidRPr="007E14E6">
        <w:rPr>
          <w:rFonts w:ascii="Times New Roman" w:hAnsi="Times New Roman"/>
          <w:sz w:val="24"/>
          <w:szCs w:val="24"/>
        </w:rPr>
        <w:t xml:space="preserve"> aisladas del interior de la raíz, la rizósfera y la superficie de los tubérculos</w:t>
      </w:r>
      <w:r w:rsidR="00737D6E">
        <w:rPr>
          <w:rFonts w:ascii="Times New Roman" w:hAnsi="Times New Roman"/>
          <w:sz w:val="24"/>
          <w:szCs w:val="24"/>
        </w:rPr>
        <w:t>,</w:t>
      </w:r>
      <w:r w:rsidR="00737D6E" w:rsidRPr="007E14E6">
        <w:rPr>
          <w:rFonts w:ascii="Times New Roman" w:hAnsi="Times New Roman"/>
          <w:sz w:val="24"/>
          <w:szCs w:val="24"/>
        </w:rPr>
        <w:t xml:space="preserve"> productoras de diferentes concent</w:t>
      </w:r>
      <w:r>
        <w:rPr>
          <w:rFonts w:ascii="Times New Roman" w:hAnsi="Times New Roman"/>
          <w:sz w:val="24"/>
          <w:szCs w:val="24"/>
        </w:rPr>
        <w:t xml:space="preserve">raciones de </w:t>
      </w:r>
      <w:proofErr w:type="spellStart"/>
      <w:r>
        <w:rPr>
          <w:rFonts w:ascii="Times New Roman" w:hAnsi="Times New Roman"/>
          <w:sz w:val="24"/>
          <w:szCs w:val="24"/>
        </w:rPr>
        <w:t>indoles</w:t>
      </w:r>
      <w:proofErr w:type="spellEnd"/>
      <w:r>
        <w:rPr>
          <w:rFonts w:ascii="Times New Roman" w:hAnsi="Times New Roman"/>
          <w:sz w:val="24"/>
          <w:szCs w:val="24"/>
        </w:rPr>
        <w:t xml:space="preserve"> totales/ml </w:t>
      </w:r>
      <w:r w:rsidR="00737D6E" w:rsidRPr="007E14E6">
        <w:rPr>
          <w:rFonts w:ascii="Times New Roman" w:hAnsi="Times New Roman"/>
          <w:sz w:val="24"/>
          <w:szCs w:val="24"/>
        </w:rPr>
        <w:t>(</w:t>
      </w:r>
      <w:r w:rsidR="007736A3">
        <w:rPr>
          <w:rFonts w:ascii="Times New Roman" w:hAnsi="Times New Roman"/>
          <w:sz w:val="24"/>
          <w:szCs w:val="24"/>
        </w:rPr>
        <w:t>t</w:t>
      </w:r>
      <w:r w:rsidR="007736A3" w:rsidRPr="007E14E6">
        <w:rPr>
          <w:rFonts w:ascii="Times New Roman" w:hAnsi="Times New Roman"/>
          <w:sz w:val="24"/>
          <w:szCs w:val="24"/>
        </w:rPr>
        <w:t xml:space="preserve">abla </w:t>
      </w:r>
      <w:r w:rsidR="00737D6E" w:rsidRPr="007E14E6">
        <w:rPr>
          <w:rFonts w:ascii="Times New Roman" w:hAnsi="Times New Roman"/>
          <w:sz w:val="24"/>
          <w:szCs w:val="24"/>
        </w:rPr>
        <w:t>1).</w:t>
      </w:r>
    </w:p>
    <w:p w:rsidR="00737D6E" w:rsidRDefault="00737D6E" w:rsidP="00B53C4A">
      <w:pPr>
        <w:spacing w:after="0" w:line="240" w:lineRule="auto"/>
        <w:jc w:val="both"/>
        <w:rPr>
          <w:rFonts w:ascii="Times New Roman" w:hAnsi="Times New Roman"/>
          <w:b/>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b/>
          <w:sz w:val="24"/>
          <w:szCs w:val="24"/>
        </w:rPr>
        <w:t xml:space="preserve">Tabla 1. </w:t>
      </w:r>
      <w:r w:rsidRPr="007E14E6">
        <w:rPr>
          <w:rFonts w:ascii="Times New Roman" w:hAnsi="Times New Roman"/>
          <w:sz w:val="24"/>
          <w:szCs w:val="24"/>
        </w:rPr>
        <w:t>Aislamientos seleccionados para la evaluación de efectos en la velocidad de germinación de tubérculos de papa</w:t>
      </w:r>
      <w:r>
        <w:rPr>
          <w:rFonts w:ascii="Times New Roman" w:hAnsi="Times New Roman"/>
          <w:sz w:val="24"/>
          <w:szCs w:val="24"/>
        </w:rPr>
        <w:t>,</w:t>
      </w:r>
      <w:r w:rsidRPr="007E14E6">
        <w:rPr>
          <w:rFonts w:ascii="Times New Roman" w:hAnsi="Times New Roman"/>
          <w:sz w:val="24"/>
          <w:szCs w:val="24"/>
        </w:rPr>
        <w:t xml:space="preserve"> según su capacidad </w:t>
      </w:r>
      <w:r>
        <w:rPr>
          <w:rFonts w:ascii="Times New Roman" w:hAnsi="Times New Roman"/>
          <w:sz w:val="24"/>
          <w:szCs w:val="24"/>
        </w:rPr>
        <w:t>para</w:t>
      </w:r>
      <w:r w:rsidRPr="007E14E6">
        <w:rPr>
          <w:rFonts w:ascii="Times New Roman" w:hAnsi="Times New Roman"/>
          <w:sz w:val="24"/>
          <w:szCs w:val="24"/>
        </w:rPr>
        <w:t xml:space="preserve"> produc</w:t>
      </w:r>
      <w:r>
        <w:rPr>
          <w:rFonts w:ascii="Times New Roman" w:hAnsi="Times New Roman"/>
          <w:sz w:val="24"/>
          <w:szCs w:val="24"/>
        </w:rPr>
        <w:t>ir</w:t>
      </w:r>
      <w:r w:rsidRPr="007E14E6">
        <w:rPr>
          <w:rFonts w:ascii="Times New Roman" w:hAnsi="Times New Roman"/>
          <w:sz w:val="24"/>
          <w:szCs w:val="24"/>
        </w:rPr>
        <w:t xml:space="preserv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w:t>
      </w:r>
    </w:p>
    <w:p w:rsidR="00737D6E" w:rsidRPr="007E14E6" w:rsidRDefault="00D133B2" w:rsidP="00737D6E">
      <w:pPr>
        <w:spacing w:after="0" w:line="240" w:lineRule="auto"/>
        <w:jc w:val="both"/>
        <w:rPr>
          <w:rFonts w:ascii="Times New Roman" w:hAnsi="Times New Roman"/>
          <w:sz w:val="24"/>
          <w:szCs w:val="24"/>
        </w:rPr>
      </w:pPr>
      <w:r>
        <w:rPr>
          <w:noProof/>
          <w:lang w:eastAsia="es-CO"/>
        </w:rPr>
        <w:drawing>
          <wp:inline distT="0" distB="0" distL="0" distR="0">
            <wp:extent cx="5607050" cy="983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07050" cy="983615"/>
                    </a:xfrm>
                    <a:prstGeom prst="rect">
                      <a:avLst/>
                    </a:prstGeom>
                    <a:noFill/>
                    <a:ln w="9525">
                      <a:noFill/>
                      <a:miter lim="800000"/>
                      <a:headEnd/>
                      <a:tailEnd/>
                    </a:ln>
                  </pic:spPr>
                </pic:pic>
              </a:graphicData>
            </a:graphic>
          </wp:inline>
        </w:drawing>
      </w:r>
      <w:r w:rsidR="00416396" w:rsidRPr="00416396">
        <w:t xml:space="preserve"> </w:t>
      </w:r>
    </w:p>
    <w:p w:rsidR="00737D6E" w:rsidRDefault="00737D6E" w:rsidP="00737D6E">
      <w:pPr>
        <w:spacing w:after="0" w:line="240" w:lineRule="auto"/>
        <w:jc w:val="both"/>
        <w:rPr>
          <w:rFonts w:ascii="Times New Roman" w:hAnsi="Times New Roman"/>
          <w:sz w:val="24"/>
          <w:szCs w:val="24"/>
        </w:rPr>
      </w:pPr>
    </w:p>
    <w:p w:rsidR="009A6E73" w:rsidRDefault="009A6E73" w:rsidP="00737D6E">
      <w:pPr>
        <w:spacing w:after="0" w:line="240" w:lineRule="auto"/>
        <w:jc w:val="both"/>
        <w:rPr>
          <w:rFonts w:ascii="Times New Roman" w:hAnsi="Times New Roman"/>
          <w:sz w:val="24"/>
          <w:szCs w:val="24"/>
        </w:rPr>
      </w:pPr>
    </w:p>
    <w:p w:rsidR="00737D6E" w:rsidRDefault="00737D6E" w:rsidP="00737D6E">
      <w:pPr>
        <w:spacing w:after="0" w:line="240" w:lineRule="auto"/>
        <w:jc w:val="both"/>
        <w:rPr>
          <w:rFonts w:ascii="Times New Roman" w:hAnsi="Times New Roman"/>
          <w:sz w:val="24"/>
          <w:szCs w:val="24"/>
        </w:rPr>
      </w:pPr>
      <w:r>
        <w:rPr>
          <w:rFonts w:ascii="Times New Roman" w:hAnsi="Times New Roman"/>
          <w:sz w:val="24"/>
          <w:szCs w:val="24"/>
        </w:rPr>
        <w:t>Para e</w:t>
      </w:r>
      <w:r w:rsidRPr="007E14E6">
        <w:rPr>
          <w:rFonts w:ascii="Times New Roman" w:hAnsi="Times New Roman"/>
          <w:sz w:val="24"/>
          <w:szCs w:val="24"/>
        </w:rPr>
        <w:t xml:space="preserve">l incremento del inóculo </w:t>
      </w:r>
      <w:r>
        <w:rPr>
          <w:rFonts w:ascii="Times New Roman" w:hAnsi="Times New Roman"/>
          <w:sz w:val="24"/>
          <w:szCs w:val="24"/>
        </w:rPr>
        <w:t>se utili</w:t>
      </w:r>
      <w:r w:rsidRPr="007E14E6">
        <w:rPr>
          <w:rFonts w:ascii="Times New Roman" w:hAnsi="Times New Roman"/>
          <w:sz w:val="24"/>
          <w:szCs w:val="24"/>
        </w:rPr>
        <w:t>z</w:t>
      </w:r>
      <w:r w:rsidR="006F4670">
        <w:rPr>
          <w:rFonts w:ascii="Times New Roman" w:hAnsi="Times New Roman"/>
          <w:sz w:val="24"/>
          <w:szCs w:val="24"/>
        </w:rPr>
        <w:t>aron</w:t>
      </w:r>
      <w:r w:rsidRPr="007E14E6">
        <w:rPr>
          <w:rFonts w:ascii="Times New Roman" w:hAnsi="Times New Roman"/>
          <w:sz w:val="24"/>
          <w:szCs w:val="24"/>
        </w:rPr>
        <w:t xml:space="preserve"> </w:t>
      </w:r>
      <w:r>
        <w:rPr>
          <w:rFonts w:ascii="Times New Roman" w:hAnsi="Times New Roman"/>
          <w:sz w:val="24"/>
          <w:szCs w:val="24"/>
        </w:rPr>
        <w:t>los</w:t>
      </w:r>
      <w:r w:rsidRPr="007E14E6">
        <w:rPr>
          <w:rFonts w:ascii="Times New Roman" w:hAnsi="Times New Roman"/>
          <w:sz w:val="24"/>
          <w:szCs w:val="24"/>
        </w:rPr>
        <w:t xml:space="preserve"> </w:t>
      </w:r>
      <w:r w:rsidR="002E5AC9">
        <w:rPr>
          <w:rFonts w:ascii="Times New Roman" w:hAnsi="Times New Roman"/>
          <w:sz w:val="24"/>
          <w:szCs w:val="24"/>
        </w:rPr>
        <w:t xml:space="preserve">mismos </w:t>
      </w:r>
      <w:r w:rsidRPr="007E14E6">
        <w:rPr>
          <w:rFonts w:ascii="Times New Roman" w:hAnsi="Times New Roman"/>
          <w:sz w:val="24"/>
          <w:szCs w:val="24"/>
        </w:rPr>
        <w:t>medio</w:t>
      </w:r>
      <w:r w:rsidR="002E5AC9">
        <w:rPr>
          <w:rFonts w:ascii="Times New Roman" w:hAnsi="Times New Roman"/>
          <w:sz w:val="24"/>
          <w:szCs w:val="24"/>
        </w:rPr>
        <w:t xml:space="preserve">s con los que se aislaron los microorganismos. </w:t>
      </w:r>
      <w:r w:rsidRPr="007E14E6">
        <w:rPr>
          <w:rFonts w:ascii="Times New Roman" w:hAnsi="Times New Roman"/>
          <w:sz w:val="24"/>
          <w:szCs w:val="24"/>
        </w:rPr>
        <w:t xml:space="preserve">Se </w:t>
      </w:r>
      <w:r w:rsidR="002E5AC9">
        <w:rPr>
          <w:rFonts w:ascii="Times New Roman" w:hAnsi="Times New Roman"/>
          <w:sz w:val="24"/>
          <w:szCs w:val="24"/>
        </w:rPr>
        <w:t>estimó</w:t>
      </w:r>
      <w:r w:rsidRPr="007E14E6">
        <w:rPr>
          <w:rFonts w:ascii="Times New Roman" w:hAnsi="Times New Roman"/>
          <w:sz w:val="24"/>
          <w:szCs w:val="24"/>
        </w:rPr>
        <w:t xml:space="preserve"> mediante conteos en microscopio el número de células inoculadas por ml (</w:t>
      </w:r>
      <w:r w:rsidR="00656A44">
        <w:rPr>
          <w:rFonts w:ascii="Times New Roman" w:hAnsi="Times New Roman"/>
          <w:sz w:val="24"/>
          <w:szCs w:val="24"/>
        </w:rPr>
        <w:t>t</w:t>
      </w:r>
      <w:r w:rsidR="00656A44" w:rsidRPr="007E14E6">
        <w:rPr>
          <w:rFonts w:ascii="Times New Roman" w:hAnsi="Times New Roman"/>
          <w:sz w:val="24"/>
          <w:szCs w:val="24"/>
        </w:rPr>
        <w:t>abla</w:t>
      </w:r>
      <w:r w:rsidR="00656A44">
        <w:rPr>
          <w:rFonts w:ascii="Times New Roman" w:hAnsi="Times New Roman"/>
          <w:sz w:val="24"/>
          <w:szCs w:val="24"/>
        </w:rPr>
        <w:t xml:space="preserve"> </w:t>
      </w:r>
      <w:r>
        <w:rPr>
          <w:rFonts w:ascii="Times New Roman" w:hAnsi="Times New Roman"/>
          <w:sz w:val="24"/>
          <w:szCs w:val="24"/>
        </w:rPr>
        <w:t>2</w:t>
      </w:r>
      <w:r w:rsidRPr="007E14E6">
        <w:rPr>
          <w:rFonts w:ascii="Times New Roman" w:hAnsi="Times New Roman"/>
          <w:sz w:val="24"/>
          <w:szCs w:val="24"/>
        </w:rPr>
        <w:t>)</w:t>
      </w:r>
      <w:r>
        <w:rPr>
          <w:rFonts w:ascii="Times New Roman" w:hAnsi="Times New Roman"/>
          <w:sz w:val="24"/>
          <w:szCs w:val="24"/>
        </w:rPr>
        <w:t>.</w:t>
      </w:r>
    </w:p>
    <w:p w:rsidR="00737D6E" w:rsidRDefault="00737D6E" w:rsidP="00737D6E">
      <w:pPr>
        <w:spacing w:after="0" w:line="240" w:lineRule="auto"/>
        <w:jc w:val="both"/>
        <w:rPr>
          <w:rFonts w:ascii="Times New Roman" w:hAnsi="Times New Roman"/>
          <w:b/>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b/>
          <w:sz w:val="24"/>
          <w:szCs w:val="24"/>
        </w:rPr>
        <w:t xml:space="preserve">Tabla </w:t>
      </w:r>
      <w:r>
        <w:rPr>
          <w:rFonts w:ascii="Times New Roman" w:hAnsi="Times New Roman"/>
          <w:b/>
          <w:sz w:val="24"/>
          <w:szCs w:val="24"/>
        </w:rPr>
        <w:t>2</w:t>
      </w:r>
      <w:r w:rsidRPr="007E14E6">
        <w:rPr>
          <w:rFonts w:ascii="Times New Roman" w:hAnsi="Times New Roman"/>
          <w:b/>
          <w:sz w:val="24"/>
          <w:szCs w:val="24"/>
        </w:rPr>
        <w:t xml:space="preserve">. </w:t>
      </w:r>
      <w:r w:rsidRPr="007E14E6">
        <w:rPr>
          <w:rFonts w:ascii="Times New Roman" w:hAnsi="Times New Roman"/>
          <w:sz w:val="24"/>
          <w:szCs w:val="24"/>
        </w:rPr>
        <w:t>Concentración del inoculo utilizado para la evaluación de efectos en la velocidad de germinación de tubérculos de papa</w:t>
      </w:r>
      <w:r>
        <w:rPr>
          <w:rFonts w:ascii="Times New Roman" w:hAnsi="Times New Roman"/>
          <w:sz w:val="24"/>
          <w:szCs w:val="24"/>
        </w:rPr>
        <w:t>.</w:t>
      </w:r>
    </w:p>
    <w:p w:rsidR="00737D6E" w:rsidRPr="007E14E6" w:rsidRDefault="00D133B2" w:rsidP="00737D6E">
      <w:pPr>
        <w:spacing w:after="0" w:line="240" w:lineRule="auto"/>
        <w:jc w:val="both"/>
        <w:rPr>
          <w:rFonts w:ascii="Times New Roman" w:hAnsi="Times New Roman"/>
          <w:b/>
          <w:sz w:val="24"/>
          <w:szCs w:val="24"/>
        </w:rPr>
      </w:pPr>
      <w:r>
        <w:rPr>
          <w:rFonts w:ascii="Times New Roman" w:hAnsi="Times New Roman"/>
          <w:noProof/>
          <w:sz w:val="24"/>
          <w:szCs w:val="24"/>
          <w:lang w:eastAsia="es-CO"/>
        </w:rPr>
        <w:drawing>
          <wp:inline distT="0" distB="0" distL="0" distR="0">
            <wp:extent cx="5607050" cy="125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07050" cy="1250950"/>
                    </a:xfrm>
                    <a:prstGeom prst="rect">
                      <a:avLst/>
                    </a:prstGeom>
                    <a:noFill/>
                    <a:ln w="9525">
                      <a:noFill/>
                      <a:miter lim="800000"/>
                      <a:headEnd/>
                      <a:tailEnd/>
                    </a:ln>
                  </pic:spPr>
                </pic:pic>
              </a:graphicData>
            </a:graphic>
          </wp:inline>
        </w:drawing>
      </w:r>
    </w:p>
    <w:p w:rsidR="00737D6E" w:rsidRDefault="00737D6E"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Los aislamientos RA81, RA85, RI66 y T93 presentaron un incremento significativo en la longitud del brote a partir del tercer día; el RA80 a partir del quinto día y el RI31 al octavo día de inoculación de los aislamientos (</w:t>
      </w:r>
      <w:r w:rsidR="00656A44">
        <w:rPr>
          <w:rFonts w:ascii="Times New Roman" w:hAnsi="Times New Roman"/>
          <w:sz w:val="24"/>
          <w:szCs w:val="24"/>
        </w:rPr>
        <w:t>f</w:t>
      </w:r>
      <w:r w:rsidR="00656A44" w:rsidRPr="007E14E6">
        <w:rPr>
          <w:rFonts w:ascii="Times New Roman" w:hAnsi="Times New Roman"/>
          <w:sz w:val="24"/>
          <w:szCs w:val="24"/>
        </w:rPr>
        <w:t xml:space="preserve">igura </w:t>
      </w:r>
      <w:r w:rsidRPr="007E14E6">
        <w:rPr>
          <w:rFonts w:ascii="Times New Roman" w:hAnsi="Times New Roman"/>
          <w:sz w:val="24"/>
          <w:szCs w:val="24"/>
        </w:rPr>
        <w:t>1). No se</w:t>
      </w:r>
      <w:r>
        <w:rPr>
          <w:rFonts w:ascii="Times New Roman" w:hAnsi="Times New Roman"/>
          <w:sz w:val="24"/>
          <w:szCs w:val="24"/>
        </w:rPr>
        <w:t xml:space="preserve"> presentó disminución en el número de brotes por </w:t>
      </w:r>
      <w:r w:rsidRPr="007E14E6">
        <w:rPr>
          <w:rFonts w:ascii="Times New Roman" w:hAnsi="Times New Roman"/>
          <w:sz w:val="24"/>
          <w:szCs w:val="24"/>
        </w:rPr>
        <w:t>efecto de la</w:t>
      </w:r>
      <w:r w:rsidR="00F52326">
        <w:rPr>
          <w:rFonts w:ascii="Times New Roman" w:hAnsi="Times New Roman"/>
          <w:sz w:val="24"/>
          <w:szCs w:val="24"/>
        </w:rPr>
        <w:t xml:space="preserve"> inoculación con</w:t>
      </w:r>
      <w:r w:rsidRPr="007E14E6">
        <w:rPr>
          <w:rFonts w:ascii="Times New Roman" w:hAnsi="Times New Roman"/>
          <w:sz w:val="24"/>
          <w:szCs w:val="24"/>
        </w:rPr>
        <w:t xml:space="preserve"> las bacterias RA81 y T93 productoras de 75.5 y 61.2 µg/ml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respectivamente</w:t>
      </w:r>
      <w:r>
        <w:rPr>
          <w:rFonts w:ascii="Times New Roman" w:hAnsi="Times New Roman"/>
          <w:sz w:val="24"/>
          <w:szCs w:val="24"/>
        </w:rPr>
        <w:t xml:space="preserve">. Para los aislamientos RA81, RA85, RI66 y T93 no se presentaron diferencias significativas según el día de evaluación. </w:t>
      </w:r>
    </w:p>
    <w:p w:rsidR="00B53C4A" w:rsidRPr="007E14E6" w:rsidRDefault="00B53C4A" w:rsidP="00B53C4A">
      <w:pPr>
        <w:spacing w:after="0" w:line="240" w:lineRule="auto"/>
        <w:jc w:val="center"/>
        <w:rPr>
          <w:rFonts w:ascii="Times New Roman" w:hAnsi="Times New Roman"/>
          <w:sz w:val="24"/>
          <w:szCs w:val="24"/>
        </w:rPr>
      </w:pPr>
    </w:p>
    <w:p w:rsidR="00B53C4A" w:rsidRPr="007E14E6" w:rsidRDefault="00D133B2" w:rsidP="00B53C4A">
      <w:pPr>
        <w:spacing w:after="0" w:line="240" w:lineRule="auto"/>
        <w:jc w:val="center"/>
        <w:rPr>
          <w:rFonts w:ascii="Times New Roman" w:hAnsi="Times New Roman"/>
          <w:sz w:val="24"/>
          <w:szCs w:val="24"/>
        </w:rPr>
      </w:pPr>
      <w:r>
        <w:rPr>
          <w:rFonts w:ascii="Times New Roman" w:hAnsi="Times New Roman"/>
          <w:noProof/>
          <w:sz w:val="24"/>
          <w:szCs w:val="24"/>
          <w:lang w:eastAsia="es-CO"/>
        </w:rPr>
        <w:lastRenderedPageBreak/>
        <w:drawing>
          <wp:inline distT="0" distB="0" distL="0" distR="0">
            <wp:extent cx="3804285" cy="2596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04285" cy="2596515"/>
                    </a:xfrm>
                    <a:prstGeom prst="rect">
                      <a:avLst/>
                    </a:prstGeom>
                    <a:noFill/>
                    <a:ln w="9525">
                      <a:noFill/>
                      <a:miter lim="800000"/>
                      <a:headEnd/>
                      <a:tailEnd/>
                    </a:ln>
                  </pic:spPr>
                </pic:pic>
              </a:graphicData>
            </a:graphic>
          </wp:inline>
        </w:drawing>
      </w:r>
    </w:p>
    <w:p w:rsidR="00B53C4A" w:rsidRDefault="00B53C4A" w:rsidP="00B53C4A">
      <w:pPr>
        <w:spacing w:after="0" w:line="240" w:lineRule="auto"/>
        <w:jc w:val="both"/>
        <w:rPr>
          <w:rFonts w:ascii="Times New Roman" w:hAnsi="Times New Roman"/>
          <w:bCs/>
          <w:iCs/>
          <w:color w:val="000000"/>
          <w:sz w:val="24"/>
          <w:szCs w:val="24"/>
        </w:rPr>
      </w:pPr>
      <w:r w:rsidRPr="007E14E6">
        <w:rPr>
          <w:rFonts w:ascii="Times New Roman" w:hAnsi="Times New Roman"/>
          <w:b/>
          <w:sz w:val="24"/>
          <w:szCs w:val="24"/>
        </w:rPr>
        <w:t xml:space="preserve">Figura 1. </w:t>
      </w:r>
      <w:r w:rsidRPr="007E14E6">
        <w:rPr>
          <w:rFonts w:ascii="Times New Roman" w:hAnsi="Times New Roman"/>
          <w:sz w:val="24"/>
          <w:szCs w:val="24"/>
        </w:rPr>
        <w:t xml:space="preserve">Incremento en la longitud del brote (%) de tubérculos de papa </w:t>
      </w:r>
      <w:proofErr w:type="spellStart"/>
      <w:r w:rsidRPr="007E14E6">
        <w:rPr>
          <w:rFonts w:ascii="Times New Roman" w:hAnsi="Times New Roman"/>
          <w:i/>
          <w:sz w:val="24"/>
          <w:szCs w:val="24"/>
        </w:rPr>
        <w:t>Solanum</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tuberosum</w:t>
      </w:r>
      <w:proofErr w:type="spellEnd"/>
      <w:r w:rsidRPr="007E14E6">
        <w:rPr>
          <w:rFonts w:ascii="Times New Roman" w:hAnsi="Times New Roman"/>
          <w:i/>
          <w:sz w:val="24"/>
          <w:szCs w:val="24"/>
        </w:rPr>
        <w:t xml:space="preserve"> </w:t>
      </w:r>
      <w:r w:rsidRPr="007E14E6">
        <w:rPr>
          <w:rFonts w:ascii="Times New Roman" w:hAnsi="Times New Roman"/>
          <w:sz w:val="24"/>
          <w:szCs w:val="24"/>
        </w:rPr>
        <w:t xml:space="preserve">variedad </w:t>
      </w:r>
      <w:proofErr w:type="spellStart"/>
      <w:r w:rsidRPr="007E14E6">
        <w:rPr>
          <w:rFonts w:ascii="Times New Roman" w:hAnsi="Times New Roman"/>
          <w:sz w:val="24"/>
          <w:szCs w:val="24"/>
        </w:rPr>
        <w:t>Diacol</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Capiro</w:t>
      </w:r>
      <w:proofErr w:type="spellEnd"/>
      <w:r w:rsidRPr="007E14E6">
        <w:rPr>
          <w:rFonts w:ascii="Times New Roman" w:hAnsi="Times New Roman"/>
          <w:sz w:val="24"/>
          <w:szCs w:val="24"/>
        </w:rPr>
        <w:t xml:space="preserve"> a los 3 (</w:t>
      </w:r>
      <w:r w:rsidR="00D133B2">
        <w:rPr>
          <w:rFonts w:ascii="Times New Roman" w:hAnsi="Times New Roman"/>
          <w:noProof/>
          <w:sz w:val="24"/>
          <w:szCs w:val="24"/>
          <w:lang w:eastAsia="es-CO"/>
        </w:rPr>
        <w:drawing>
          <wp:inline distT="0" distB="0" distL="0" distR="0">
            <wp:extent cx="94615" cy="112395"/>
            <wp:effectExtent l="1905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94615" cy="112395"/>
                    </a:xfrm>
                    <a:prstGeom prst="rect">
                      <a:avLst/>
                    </a:prstGeom>
                    <a:noFill/>
                    <a:ln w="9525">
                      <a:noFill/>
                      <a:miter lim="800000"/>
                      <a:headEnd/>
                      <a:tailEnd/>
                    </a:ln>
                  </pic:spPr>
                </pic:pic>
              </a:graphicData>
            </a:graphic>
          </wp:inline>
        </w:drawing>
      </w:r>
      <w:r w:rsidRPr="007E14E6">
        <w:rPr>
          <w:rFonts w:ascii="Times New Roman" w:hAnsi="Times New Roman"/>
          <w:sz w:val="24"/>
          <w:szCs w:val="24"/>
        </w:rPr>
        <w:t>), 5 (</w:t>
      </w:r>
      <w:r w:rsidR="00D133B2">
        <w:rPr>
          <w:rFonts w:ascii="Times New Roman" w:hAnsi="Times New Roman"/>
          <w:noProof/>
          <w:sz w:val="24"/>
          <w:szCs w:val="24"/>
          <w:lang w:eastAsia="es-CO"/>
        </w:rPr>
        <w:drawing>
          <wp:inline distT="0" distB="0" distL="0" distR="0">
            <wp:extent cx="112395" cy="112395"/>
            <wp:effectExtent l="1905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7E14E6">
        <w:rPr>
          <w:rFonts w:ascii="Times New Roman" w:hAnsi="Times New Roman"/>
          <w:sz w:val="24"/>
          <w:szCs w:val="24"/>
        </w:rPr>
        <w:t>) y 8 (</w:t>
      </w:r>
      <w:r w:rsidR="00D133B2">
        <w:rPr>
          <w:rFonts w:ascii="Times New Roman" w:hAnsi="Times New Roman"/>
          <w:noProof/>
          <w:sz w:val="24"/>
          <w:szCs w:val="24"/>
          <w:lang w:eastAsia="es-CO"/>
        </w:rPr>
        <w:drawing>
          <wp:inline distT="0" distB="0" distL="0" distR="0">
            <wp:extent cx="103505" cy="11239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3505" cy="112395"/>
                    </a:xfrm>
                    <a:prstGeom prst="rect">
                      <a:avLst/>
                    </a:prstGeom>
                    <a:noFill/>
                    <a:ln w="9525">
                      <a:noFill/>
                      <a:miter lim="800000"/>
                      <a:headEnd/>
                      <a:tailEnd/>
                    </a:ln>
                  </pic:spPr>
                </pic:pic>
              </a:graphicData>
            </a:graphic>
          </wp:inline>
        </w:drawing>
      </w:r>
      <w:r w:rsidRPr="007E14E6">
        <w:rPr>
          <w:rFonts w:ascii="Times New Roman" w:hAnsi="Times New Roman"/>
          <w:sz w:val="24"/>
          <w:szCs w:val="24"/>
        </w:rPr>
        <w:t xml:space="preserve">) días </w:t>
      </w:r>
      <w:r w:rsidR="00775998" w:rsidRPr="007E14E6">
        <w:rPr>
          <w:rFonts w:ascii="Times New Roman" w:hAnsi="Times New Roman"/>
          <w:sz w:val="24"/>
          <w:szCs w:val="24"/>
        </w:rPr>
        <w:t>después</w:t>
      </w:r>
      <w:r w:rsidRPr="007E14E6">
        <w:rPr>
          <w:rFonts w:ascii="Times New Roman" w:hAnsi="Times New Roman"/>
          <w:sz w:val="24"/>
          <w:szCs w:val="24"/>
        </w:rPr>
        <w:t xml:space="preserve"> de la inoculación con aislamientos productores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Entre líneas discontinuas los aislamientos separados según su origen. </w:t>
      </w:r>
      <w:r w:rsidRPr="007E14E6">
        <w:rPr>
          <w:rFonts w:ascii="Times New Roman" w:hAnsi="Times New Roman"/>
          <w:bCs/>
          <w:iCs/>
          <w:color w:val="000000"/>
          <w:sz w:val="24"/>
          <w:szCs w:val="24"/>
        </w:rPr>
        <w:t>Las barras indican los intervalos de confianza del 95%. El asterisco indica diferencia significativa con respecto al control para cada tiempo de lectura (</w:t>
      </w:r>
      <w:r w:rsidRPr="007E14E6">
        <w:rPr>
          <w:rFonts w:ascii="Times New Roman" w:hAnsi="Times New Roman"/>
          <w:bCs/>
          <w:i/>
          <w:color w:val="000000"/>
          <w:sz w:val="24"/>
          <w:szCs w:val="24"/>
        </w:rPr>
        <w:t>p</w:t>
      </w:r>
      <w:r w:rsidRPr="007E14E6">
        <w:rPr>
          <w:rFonts w:ascii="Times New Roman" w:hAnsi="Times New Roman"/>
          <w:bCs/>
          <w:color w:val="000000"/>
          <w:sz w:val="24"/>
          <w:szCs w:val="24"/>
        </w:rPr>
        <w:t>&lt;</w:t>
      </w:r>
      <w:r w:rsidRPr="007E14E6">
        <w:rPr>
          <w:rFonts w:ascii="Times New Roman" w:hAnsi="Times New Roman"/>
          <w:bCs/>
          <w:iCs/>
          <w:color w:val="000000"/>
          <w:sz w:val="24"/>
          <w:szCs w:val="24"/>
        </w:rPr>
        <w:t>0.05).</w:t>
      </w:r>
    </w:p>
    <w:p w:rsidR="00284F49" w:rsidRDefault="00284F49" w:rsidP="00284F49">
      <w:pPr>
        <w:pStyle w:val="Ttulo3"/>
        <w:spacing w:before="0" w:line="240" w:lineRule="auto"/>
        <w:jc w:val="both"/>
        <w:rPr>
          <w:rFonts w:ascii="Times New Roman" w:hAnsi="Times New Roman"/>
          <w:sz w:val="24"/>
          <w:szCs w:val="24"/>
        </w:rPr>
      </w:pPr>
      <w:bookmarkStart w:id="8" w:name="_Toc316428977"/>
    </w:p>
    <w:p w:rsidR="00B53C4A" w:rsidRPr="007E14E6" w:rsidRDefault="00B53C4A" w:rsidP="00284F49">
      <w:pPr>
        <w:pStyle w:val="Ttulo3"/>
        <w:spacing w:before="0" w:line="240" w:lineRule="auto"/>
        <w:jc w:val="both"/>
        <w:rPr>
          <w:rFonts w:ascii="Times New Roman" w:hAnsi="Times New Roman"/>
          <w:i/>
          <w:sz w:val="24"/>
          <w:szCs w:val="24"/>
        </w:rPr>
      </w:pPr>
      <w:r w:rsidRPr="007E14E6">
        <w:rPr>
          <w:rFonts w:ascii="Times New Roman" w:hAnsi="Times New Roman"/>
          <w:sz w:val="24"/>
          <w:szCs w:val="24"/>
        </w:rPr>
        <w:t xml:space="preserve">Promoción de crecimiento y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del patógeno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bookmarkEnd w:id="8"/>
      <w:proofErr w:type="spellEnd"/>
    </w:p>
    <w:p w:rsidR="00B53C4A" w:rsidRPr="007E14E6" w:rsidRDefault="00B53C4A" w:rsidP="00B53C4A">
      <w:pPr>
        <w:spacing w:after="0" w:line="240" w:lineRule="auto"/>
        <w:jc w:val="both"/>
        <w:rPr>
          <w:rFonts w:ascii="Times New Roman" w:hAnsi="Times New Roman"/>
          <w:b/>
          <w:i/>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sz w:val="24"/>
          <w:szCs w:val="24"/>
        </w:rPr>
        <w:t xml:space="preserve">Se seleccionaron 10 aislamientos bacterianos aislados del interior de raíces y de suelo de la rizósfera, entre las que se encontraban  productoras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w:t>
      </w:r>
      <w:r>
        <w:rPr>
          <w:rFonts w:ascii="Times New Roman" w:hAnsi="Times New Roman"/>
          <w:sz w:val="24"/>
          <w:szCs w:val="24"/>
        </w:rPr>
        <w:t>/o</w:t>
      </w:r>
      <w:r w:rsidRPr="007E14E6">
        <w:rPr>
          <w:rFonts w:ascii="Times New Roman" w:hAnsi="Times New Roman"/>
          <w:sz w:val="24"/>
          <w:szCs w:val="24"/>
        </w:rPr>
        <w:t xml:space="preserve">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w:t>
      </w:r>
      <w:r w:rsidR="00656A44">
        <w:rPr>
          <w:rFonts w:ascii="Times New Roman" w:hAnsi="Times New Roman"/>
          <w:sz w:val="24"/>
          <w:szCs w:val="24"/>
        </w:rPr>
        <w:t>t</w:t>
      </w:r>
      <w:r w:rsidR="00656A44" w:rsidRPr="007E14E6">
        <w:rPr>
          <w:rFonts w:ascii="Times New Roman" w:hAnsi="Times New Roman"/>
          <w:sz w:val="24"/>
          <w:szCs w:val="24"/>
        </w:rPr>
        <w:t xml:space="preserve">abla </w:t>
      </w:r>
      <w:r w:rsidRPr="007E14E6">
        <w:rPr>
          <w:rFonts w:ascii="Times New Roman" w:hAnsi="Times New Roman"/>
          <w:sz w:val="24"/>
          <w:szCs w:val="24"/>
        </w:rPr>
        <w:t>3).</w:t>
      </w:r>
      <w:r>
        <w:rPr>
          <w:rFonts w:ascii="Times New Roman" w:hAnsi="Times New Roman"/>
          <w:sz w:val="24"/>
          <w:szCs w:val="24"/>
        </w:rPr>
        <w:t xml:space="preserve"> </w:t>
      </w:r>
    </w:p>
    <w:p w:rsidR="00737D6E" w:rsidRPr="007E14E6" w:rsidRDefault="00737D6E" w:rsidP="00737D6E">
      <w:pPr>
        <w:spacing w:after="0" w:line="240" w:lineRule="auto"/>
        <w:jc w:val="both"/>
        <w:rPr>
          <w:rFonts w:ascii="Times New Roman" w:hAnsi="Times New Roman"/>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b/>
          <w:sz w:val="24"/>
          <w:szCs w:val="24"/>
        </w:rPr>
        <w:t xml:space="preserve">Tabla 3. </w:t>
      </w:r>
      <w:r w:rsidRPr="007E14E6">
        <w:rPr>
          <w:rFonts w:ascii="Times New Roman" w:hAnsi="Times New Roman"/>
          <w:sz w:val="24"/>
          <w:szCs w:val="24"/>
        </w:rPr>
        <w:t xml:space="preserve">Aislamientos seleccionados para la evaluación de microorganismos promisorios para el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según su capacidad de producción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w:t>
      </w:r>
      <w:r>
        <w:rPr>
          <w:rFonts w:ascii="Times New Roman" w:hAnsi="Times New Roman"/>
          <w:sz w:val="24"/>
          <w:szCs w:val="24"/>
        </w:rPr>
        <w:t>/o</w:t>
      </w:r>
      <w:r w:rsidRPr="007E14E6">
        <w:rPr>
          <w:rFonts w:ascii="Times New Roman" w:hAnsi="Times New Roman"/>
          <w:sz w:val="24"/>
          <w:szCs w:val="24"/>
        </w:rPr>
        <w:t xml:space="preserve">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w:t>
      </w:r>
    </w:p>
    <w:p w:rsidR="00737D6E" w:rsidRDefault="00D133B2" w:rsidP="00737D6E">
      <w:pPr>
        <w:spacing w:after="0" w:line="240" w:lineRule="auto"/>
        <w:jc w:val="both"/>
        <w:rPr>
          <w:rFonts w:ascii="Times New Roman" w:hAnsi="Times New Roman"/>
          <w:sz w:val="24"/>
          <w:szCs w:val="24"/>
        </w:rPr>
      </w:pPr>
      <w:r>
        <w:rPr>
          <w:noProof/>
          <w:lang w:eastAsia="es-CO"/>
        </w:rPr>
        <w:drawing>
          <wp:inline distT="0" distB="0" distL="0" distR="0">
            <wp:extent cx="5607050" cy="12592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607050" cy="1259205"/>
                    </a:xfrm>
                    <a:prstGeom prst="rect">
                      <a:avLst/>
                    </a:prstGeom>
                    <a:noFill/>
                    <a:ln w="9525">
                      <a:noFill/>
                      <a:miter lim="800000"/>
                      <a:headEnd/>
                      <a:tailEnd/>
                    </a:ln>
                  </pic:spPr>
                </pic:pic>
              </a:graphicData>
            </a:graphic>
          </wp:inline>
        </w:drawing>
      </w:r>
      <w:r w:rsidR="00416396" w:rsidRPr="00416396">
        <w:t xml:space="preserve"> </w:t>
      </w:r>
    </w:p>
    <w:p w:rsidR="00737D6E" w:rsidRDefault="00737D6E" w:rsidP="00737D6E">
      <w:pPr>
        <w:spacing w:after="0" w:line="240" w:lineRule="auto"/>
        <w:jc w:val="both"/>
        <w:rPr>
          <w:rFonts w:ascii="Times New Roman" w:hAnsi="Times New Roman"/>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sz w:val="24"/>
          <w:szCs w:val="24"/>
        </w:rPr>
        <w:t xml:space="preserve">El incremento del </w:t>
      </w:r>
      <w:r w:rsidR="00D76EAB" w:rsidRPr="007E14E6">
        <w:rPr>
          <w:rFonts w:ascii="Times New Roman" w:hAnsi="Times New Roman"/>
          <w:sz w:val="24"/>
          <w:szCs w:val="24"/>
        </w:rPr>
        <w:t>inoculo</w:t>
      </w:r>
      <w:r w:rsidRPr="007E14E6">
        <w:rPr>
          <w:rFonts w:ascii="Times New Roman" w:hAnsi="Times New Roman"/>
          <w:sz w:val="24"/>
          <w:szCs w:val="24"/>
        </w:rPr>
        <w:t xml:space="preserve"> se realizó igual que en experimento de evaluación de incremento en la velocidad de germinación. </w:t>
      </w:r>
      <w:r w:rsidR="002E5AC9" w:rsidRPr="007E14E6">
        <w:rPr>
          <w:rFonts w:ascii="Times New Roman" w:hAnsi="Times New Roman"/>
          <w:sz w:val="24"/>
          <w:szCs w:val="24"/>
        </w:rPr>
        <w:t xml:space="preserve">Se </w:t>
      </w:r>
      <w:r w:rsidR="002E5AC9">
        <w:rPr>
          <w:rFonts w:ascii="Times New Roman" w:hAnsi="Times New Roman"/>
          <w:sz w:val="24"/>
          <w:szCs w:val="24"/>
        </w:rPr>
        <w:t>estimó</w:t>
      </w:r>
      <w:r w:rsidR="002E5AC9" w:rsidRPr="007E14E6">
        <w:rPr>
          <w:rFonts w:ascii="Times New Roman" w:hAnsi="Times New Roman"/>
          <w:sz w:val="24"/>
          <w:szCs w:val="24"/>
        </w:rPr>
        <w:t xml:space="preserve"> mediante conteos en microscopio el número de células inoculadas por ml</w:t>
      </w:r>
      <w:r w:rsidRPr="007E14E6">
        <w:rPr>
          <w:rFonts w:ascii="Times New Roman" w:hAnsi="Times New Roman"/>
          <w:sz w:val="24"/>
          <w:szCs w:val="24"/>
        </w:rPr>
        <w:t xml:space="preserve"> (</w:t>
      </w:r>
      <w:r w:rsidR="00656A44">
        <w:rPr>
          <w:rFonts w:ascii="Times New Roman" w:hAnsi="Times New Roman"/>
          <w:sz w:val="24"/>
          <w:szCs w:val="24"/>
        </w:rPr>
        <w:t>t</w:t>
      </w:r>
      <w:r w:rsidR="00656A44" w:rsidRPr="007E14E6">
        <w:rPr>
          <w:rFonts w:ascii="Times New Roman" w:hAnsi="Times New Roman"/>
          <w:sz w:val="24"/>
          <w:szCs w:val="24"/>
        </w:rPr>
        <w:t>abla4</w:t>
      </w:r>
      <w:r w:rsidRPr="007E14E6">
        <w:rPr>
          <w:rFonts w:ascii="Times New Roman" w:hAnsi="Times New Roman"/>
          <w:sz w:val="24"/>
          <w:szCs w:val="24"/>
        </w:rPr>
        <w:t>).</w:t>
      </w:r>
    </w:p>
    <w:p w:rsidR="00737D6E" w:rsidRPr="007E14E6" w:rsidRDefault="00737D6E" w:rsidP="00737D6E">
      <w:pPr>
        <w:spacing w:after="0" w:line="240" w:lineRule="auto"/>
        <w:jc w:val="both"/>
        <w:rPr>
          <w:rFonts w:ascii="Times New Roman" w:hAnsi="Times New Roman"/>
          <w:sz w:val="24"/>
          <w:szCs w:val="24"/>
        </w:rPr>
      </w:pPr>
    </w:p>
    <w:p w:rsidR="00737D6E" w:rsidRPr="007E14E6" w:rsidRDefault="00737D6E" w:rsidP="00737D6E">
      <w:pPr>
        <w:spacing w:after="0" w:line="240" w:lineRule="auto"/>
        <w:jc w:val="both"/>
        <w:rPr>
          <w:rFonts w:ascii="Times New Roman" w:hAnsi="Times New Roman"/>
          <w:sz w:val="24"/>
          <w:szCs w:val="24"/>
        </w:rPr>
      </w:pPr>
      <w:r w:rsidRPr="007E14E6">
        <w:rPr>
          <w:rFonts w:ascii="Times New Roman" w:hAnsi="Times New Roman"/>
          <w:b/>
          <w:sz w:val="24"/>
          <w:szCs w:val="24"/>
        </w:rPr>
        <w:lastRenderedPageBreak/>
        <w:t xml:space="preserve">Tabla 4. </w:t>
      </w:r>
      <w:r w:rsidRPr="007E14E6">
        <w:rPr>
          <w:rFonts w:ascii="Times New Roman" w:hAnsi="Times New Roman"/>
          <w:sz w:val="24"/>
          <w:szCs w:val="24"/>
        </w:rPr>
        <w:t xml:space="preserve">Concentración del inóculo utilizado para la evaluación de microorganismos promisorios para la estimulación del crecimiento vegetal y el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rPr>
        <w:t xml:space="preserve"> de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según su capacidad para producir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w:t>
      </w:r>
    </w:p>
    <w:tbl>
      <w:tblPr>
        <w:tblW w:w="8100" w:type="dxa"/>
        <w:jc w:val="center"/>
        <w:tblInd w:w="-429" w:type="dxa"/>
        <w:tblCellMar>
          <w:left w:w="70" w:type="dxa"/>
          <w:right w:w="70" w:type="dxa"/>
        </w:tblCellMar>
        <w:tblLook w:val="04A0"/>
      </w:tblPr>
      <w:tblGrid>
        <w:gridCol w:w="1431"/>
        <w:gridCol w:w="1574"/>
        <w:gridCol w:w="1234"/>
        <w:gridCol w:w="1655"/>
        <w:gridCol w:w="1135"/>
        <w:gridCol w:w="1359"/>
      </w:tblGrid>
      <w:tr w:rsidR="009A6E73" w:rsidRPr="007E14E6" w:rsidTr="009A6E73">
        <w:trPr>
          <w:trHeight w:val="561"/>
          <w:jc w:val="center"/>
        </w:trPr>
        <w:tc>
          <w:tcPr>
            <w:tcW w:w="1431" w:type="dxa"/>
            <w:tcBorders>
              <w:top w:val="single" w:sz="4" w:space="0" w:color="auto"/>
              <w:left w:val="single" w:sz="4" w:space="0" w:color="auto"/>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Aislamiento Raíz</w:t>
            </w:r>
          </w:p>
        </w:tc>
        <w:tc>
          <w:tcPr>
            <w:tcW w:w="1574"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Medio de cultivo</w:t>
            </w:r>
          </w:p>
        </w:tc>
        <w:tc>
          <w:tcPr>
            <w:tcW w:w="946"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Células/ml</w:t>
            </w:r>
          </w:p>
        </w:tc>
        <w:tc>
          <w:tcPr>
            <w:tcW w:w="1655" w:type="dxa"/>
            <w:tcBorders>
              <w:top w:val="single" w:sz="4" w:space="0" w:color="auto"/>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Aislamiento Rizósfera</w:t>
            </w:r>
          </w:p>
        </w:tc>
        <w:tc>
          <w:tcPr>
            <w:tcW w:w="1135"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Medio de cultivo</w:t>
            </w:r>
          </w:p>
        </w:tc>
        <w:tc>
          <w:tcPr>
            <w:tcW w:w="1359" w:type="dxa"/>
            <w:tcBorders>
              <w:top w:val="single" w:sz="4" w:space="0" w:color="auto"/>
              <w:left w:val="nil"/>
              <w:bottom w:val="single" w:sz="4" w:space="0" w:color="auto"/>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Células/ml</w:t>
            </w:r>
          </w:p>
        </w:tc>
      </w:tr>
      <w:tr w:rsidR="009A6E73" w:rsidRPr="007E14E6" w:rsidTr="009A6E73">
        <w:trPr>
          <w:trHeight w:val="90"/>
          <w:jc w:val="center"/>
        </w:trPr>
        <w:tc>
          <w:tcPr>
            <w:tcW w:w="1431"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RA81</w:t>
            </w:r>
          </w:p>
        </w:tc>
        <w:tc>
          <w:tcPr>
            <w:tcW w:w="1574"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ER1</w:t>
            </w:r>
          </w:p>
        </w:tc>
        <w:tc>
          <w:tcPr>
            <w:tcW w:w="946"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4.3x10</w:t>
            </w:r>
            <w:r w:rsidRPr="007E14E6">
              <w:rPr>
                <w:rFonts w:ascii="Times New Roman" w:eastAsia="Times New Roman" w:hAnsi="Times New Roman"/>
                <w:color w:val="000000"/>
                <w:sz w:val="24"/>
                <w:szCs w:val="24"/>
                <w:vertAlign w:val="superscript"/>
                <w:lang w:val="es-PE" w:eastAsia="es-PE"/>
              </w:rPr>
              <w:t>6</w:t>
            </w:r>
          </w:p>
        </w:tc>
        <w:tc>
          <w:tcPr>
            <w:tcW w:w="1655" w:type="dxa"/>
            <w:tcBorders>
              <w:top w:val="single" w:sz="4" w:space="0" w:color="auto"/>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RI23</w:t>
            </w:r>
          </w:p>
        </w:tc>
        <w:tc>
          <w:tcPr>
            <w:tcW w:w="1135" w:type="dxa"/>
            <w:tcBorders>
              <w:top w:val="single" w:sz="4" w:space="0" w:color="auto"/>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PGA</w:t>
            </w:r>
          </w:p>
        </w:tc>
        <w:tc>
          <w:tcPr>
            <w:tcW w:w="1359" w:type="dxa"/>
            <w:tcBorders>
              <w:top w:val="nil"/>
              <w:left w:val="nil"/>
              <w:bottom w:val="nil"/>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1.7x10</w:t>
            </w:r>
            <w:r w:rsidRPr="007E14E6">
              <w:rPr>
                <w:rFonts w:ascii="Times New Roman" w:eastAsia="Times New Roman" w:hAnsi="Times New Roman"/>
                <w:color w:val="000000"/>
                <w:sz w:val="24"/>
                <w:szCs w:val="24"/>
                <w:vertAlign w:val="superscript"/>
                <w:lang w:val="es-PE" w:eastAsia="es-PE"/>
              </w:rPr>
              <w:t>7</w:t>
            </w:r>
          </w:p>
        </w:tc>
      </w:tr>
      <w:tr w:rsidR="009A6E73" w:rsidRPr="007E14E6" w:rsidTr="009A6E73">
        <w:trPr>
          <w:trHeight w:val="80"/>
          <w:jc w:val="center"/>
        </w:trPr>
        <w:tc>
          <w:tcPr>
            <w:tcW w:w="1431"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37</w:t>
            </w:r>
          </w:p>
        </w:tc>
        <w:tc>
          <w:tcPr>
            <w:tcW w:w="1574"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946"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2.9x10</w:t>
            </w:r>
            <w:r w:rsidRPr="007E14E6">
              <w:rPr>
                <w:rFonts w:ascii="Times New Roman" w:eastAsia="Times New Roman" w:hAnsi="Times New Roman"/>
                <w:color w:val="000000"/>
                <w:sz w:val="24"/>
                <w:szCs w:val="24"/>
                <w:vertAlign w:val="superscript"/>
                <w:lang w:val="es-PE" w:eastAsia="es-PE"/>
              </w:rPr>
              <w:t>7</w:t>
            </w:r>
          </w:p>
        </w:tc>
        <w:tc>
          <w:tcPr>
            <w:tcW w:w="1655"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 66</w:t>
            </w:r>
          </w:p>
        </w:tc>
        <w:tc>
          <w:tcPr>
            <w:tcW w:w="1135"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1359" w:type="dxa"/>
            <w:tcBorders>
              <w:top w:val="nil"/>
              <w:left w:val="nil"/>
              <w:bottom w:val="nil"/>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1.2x10</w:t>
            </w:r>
            <w:r w:rsidRPr="007E14E6">
              <w:rPr>
                <w:rFonts w:ascii="Times New Roman" w:eastAsia="Times New Roman" w:hAnsi="Times New Roman"/>
                <w:color w:val="000000"/>
                <w:sz w:val="24"/>
                <w:szCs w:val="24"/>
                <w:vertAlign w:val="superscript"/>
                <w:lang w:val="es-PE" w:eastAsia="es-PE"/>
              </w:rPr>
              <w:t>7</w:t>
            </w:r>
          </w:p>
        </w:tc>
      </w:tr>
      <w:tr w:rsidR="009A6E73" w:rsidRPr="007E14E6" w:rsidTr="009A6E73">
        <w:trPr>
          <w:trHeight w:val="194"/>
          <w:jc w:val="center"/>
        </w:trPr>
        <w:tc>
          <w:tcPr>
            <w:tcW w:w="1431"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85</w:t>
            </w:r>
          </w:p>
        </w:tc>
        <w:tc>
          <w:tcPr>
            <w:tcW w:w="1574"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PGA</w:t>
            </w:r>
          </w:p>
        </w:tc>
        <w:tc>
          <w:tcPr>
            <w:tcW w:w="946"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1.3x10</w:t>
            </w:r>
            <w:r w:rsidRPr="007E14E6">
              <w:rPr>
                <w:rFonts w:ascii="Times New Roman" w:eastAsia="Times New Roman" w:hAnsi="Times New Roman"/>
                <w:color w:val="000000"/>
                <w:sz w:val="24"/>
                <w:szCs w:val="24"/>
                <w:vertAlign w:val="superscript"/>
                <w:lang w:val="es-PE" w:eastAsia="es-PE"/>
              </w:rPr>
              <w:t>7</w:t>
            </w:r>
          </w:p>
        </w:tc>
        <w:tc>
          <w:tcPr>
            <w:tcW w:w="1655"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 20</w:t>
            </w:r>
          </w:p>
        </w:tc>
        <w:tc>
          <w:tcPr>
            <w:tcW w:w="1135"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ER1</w:t>
            </w:r>
          </w:p>
        </w:tc>
        <w:tc>
          <w:tcPr>
            <w:tcW w:w="1359" w:type="dxa"/>
            <w:tcBorders>
              <w:top w:val="nil"/>
              <w:left w:val="nil"/>
              <w:bottom w:val="nil"/>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2x10</w:t>
            </w:r>
            <w:r w:rsidRPr="007E14E6">
              <w:rPr>
                <w:rFonts w:ascii="Times New Roman" w:eastAsia="Times New Roman" w:hAnsi="Times New Roman"/>
                <w:color w:val="000000"/>
                <w:sz w:val="24"/>
                <w:szCs w:val="24"/>
                <w:vertAlign w:val="superscript"/>
                <w:lang w:val="es-PE" w:eastAsia="es-PE"/>
              </w:rPr>
              <w:t>7</w:t>
            </w:r>
          </w:p>
        </w:tc>
      </w:tr>
      <w:tr w:rsidR="009A6E73" w:rsidRPr="007E14E6" w:rsidTr="009A6E73">
        <w:trPr>
          <w:trHeight w:val="185"/>
          <w:jc w:val="center"/>
        </w:trPr>
        <w:tc>
          <w:tcPr>
            <w:tcW w:w="1431" w:type="dxa"/>
            <w:tcBorders>
              <w:top w:val="nil"/>
              <w:left w:val="single" w:sz="4" w:space="0" w:color="auto"/>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33</w:t>
            </w:r>
          </w:p>
        </w:tc>
        <w:tc>
          <w:tcPr>
            <w:tcW w:w="1574"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ER2</w:t>
            </w:r>
          </w:p>
        </w:tc>
        <w:tc>
          <w:tcPr>
            <w:tcW w:w="946" w:type="dxa"/>
            <w:tcBorders>
              <w:top w:val="nil"/>
              <w:left w:val="nil"/>
              <w:bottom w:val="nil"/>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7.6x10</w:t>
            </w:r>
            <w:r w:rsidRPr="007E14E6">
              <w:rPr>
                <w:rFonts w:ascii="Times New Roman" w:eastAsia="Times New Roman" w:hAnsi="Times New Roman"/>
                <w:color w:val="000000"/>
                <w:sz w:val="24"/>
                <w:szCs w:val="24"/>
                <w:vertAlign w:val="superscript"/>
                <w:lang w:val="es-PE" w:eastAsia="es-PE"/>
              </w:rPr>
              <w:t>6</w:t>
            </w:r>
          </w:p>
        </w:tc>
        <w:tc>
          <w:tcPr>
            <w:tcW w:w="1655"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 26</w:t>
            </w:r>
          </w:p>
        </w:tc>
        <w:tc>
          <w:tcPr>
            <w:tcW w:w="1135" w:type="dxa"/>
            <w:tcBorders>
              <w:top w:val="nil"/>
              <w:left w:val="nil"/>
              <w:bottom w:val="nil"/>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1359" w:type="dxa"/>
            <w:tcBorders>
              <w:top w:val="nil"/>
              <w:left w:val="nil"/>
              <w:bottom w:val="nil"/>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7.6x10</w:t>
            </w:r>
            <w:r w:rsidRPr="007E14E6">
              <w:rPr>
                <w:rFonts w:ascii="Times New Roman" w:eastAsia="Times New Roman" w:hAnsi="Times New Roman"/>
                <w:color w:val="000000"/>
                <w:sz w:val="24"/>
                <w:szCs w:val="24"/>
                <w:vertAlign w:val="superscript"/>
                <w:lang w:val="es-PE" w:eastAsia="es-PE"/>
              </w:rPr>
              <w:t>6</w:t>
            </w:r>
          </w:p>
        </w:tc>
      </w:tr>
      <w:tr w:rsidR="009A6E73" w:rsidRPr="007E14E6" w:rsidTr="009A6E73">
        <w:trPr>
          <w:trHeight w:val="80"/>
          <w:jc w:val="center"/>
        </w:trPr>
        <w:tc>
          <w:tcPr>
            <w:tcW w:w="1431" w:type="dxa"/>
            <w:tcBorders>
              <w:top w:val="nil"/>
              <w:left w:val="single" w:sz="4" w:space="0" w:color="auto"/>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87</w:t>
            </w:r>
          </w:p>
        </w:tc>
        <w:tc>
          <w:tcPr>
            <w:tcW w:w="1574" w:type="dxa"/>
            <w:tcBorders>
              <w:top w:val="nil"/>
              <w:left w:val="nil"/>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PGA</w:t>
            </w:r>
          </w:p>
        </w:tc>
        <w:tc>
          <w:tcPr>
            <w:tcW w:w="946" w:type="dxa"/>
            <w:tcBorders>
              <w:top w:val="nil"/>
              <w:left w:val="nil"/>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4x10</w:t>
            </w:r>
            <w:r w:rsidRPr="007E14E6">
              <w:rPr>
                <w:rFonts w:ascii="Times New Roman" w:eastAsia="Times New Roman" w:hAnsi="Times New Roman"/>
                <w:color w:val="000000"/>
                <w:sz w:val="24"/>
                <w:szCs w:val="24"/>
                <w:vertAlign w:val="superscript"/>
                <w:lang w:val="es-PE" w:eastAsia="es-PE"/>
              </w:rPr>
              <w:t>7</w:t>
            </w:r>
          </w:p>
        </w:tc>
        <w:tc>
          <w:tcPr>
            <w:tcW w:w="1655" w:type="dxa"/>
            <w:tcBorders>
              <w:top w:val="nil"/>
              <w:left w:val="single" w:sz="4" w:space="0" w:color="auto"/>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 31</w:t>
            </w:r>
          </w:p>
        </w:tc>
        <w:tc>
          <w:tcPr>
            <w:tcW w:w="1135" w:type="dxa"/>
            <w:tcBorders>
              <w:top w:val="nil"/>
              <w:left w:val="nil"/>
              <w:bottom w:val="single" w:sz="4" w:space="0" w:color="auto"/>
              <w:right w:val="nil"/>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PGA</w:t>
            </w:r>
          </w:p>
        </w:tc>
        <w:tc>
          <w:tcPr>
            <w:tcW w:w="1359" w:type="dxa"/>
            <w:tcBorders>
              <w:top w:val="nil"/>
              <w:left w:val="nil"/>
              <w:bottom w:val="single" w:sz="4" w:space="0" w:color="auto"/>
              <w:right w:val="single" w:sz="4" w:space="0" w:color="auto"/>
            </w:tcBorders>
            <w:shd w:val="clear" w:color="auto" w:fill="auto"/>
            <w:noWrap/>
            <w:vAlign w:val="center"/>
          </w:tcPr>
          <w:p w:rsidR="00737D6E" w:rsidRPr="007E14E6" w:rsidRDefault="00737D6E" w:rsidP="005A7D5D">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8.3x10</w:t>
            </w:r>
            <w:r w:rsidRPr="007E14E6">
              <w:rPr>
                <w:rFonts w:ascii="Times New Roman" w:eastAsia="Times New Roman" w:hAnsi="Times New Roman"/>
                <w:color w:val="000000"/>
                <w:sz w:val="24"/>
                <w:szCs w:val="24"/>
                <w:vertAlign w:val="superscript"/>
                <w:lang w:val="es-PE" w:eastAsia="es-PE"/>
              </w:rPr>
              <w:t>7</w:t>
            </w:r>
          </w:p>
        </w:tc>
      </w:tr>
    </w:tbl>
    <w:p w:rsidR="00737D6E" w:rsidRDefault="00737D6E" w:rsidP="00737D6E">
      <w:pPr>
        <w:spacing w:after="0" w:line="240" w:lineRule="auto"/>
        <w:jc w:val="both"/>
        <w:rPr>
          <w:rFonts w:ascii="Times New Roman" w:hAnsi="Times New Roman"/>
          <w:bCs/>
          <w:color w:val="000000"/>
          <w:sz w:val="24"/>
          <w:szCs w:val="24"/>
        </w:rPr>
      </w:pPr>
    </w:p>
    <w:p w:rsidR="00B53C4A" w:rsidRPr="007E14E6" w:rsidRDefault="00B53C4A" w:rsidP="00737D6E">
      <w:pPr>
        <w:spacing w:after="0" w:line="240" w:lineRule="auto"/>
        <w:jc w:val="both"/>
        <w:rPr>
          <w:rFonts w:ascii="Times New Roman" w:hAnsi="Times New Roman"/>
          <w:sz w:val="24"/>
          <w:szCs w:val="24"/>
        </w:rPr>
      </w:pPr>
      <w:r w:rsidRPr="007E14E6">
        <w:rPr>
          <w:rFonts w:ascii="Times New Roman" w:hAnsi="Times New Roman"/>
          <w:bCs/>
          <w:color w:val="000000"/>
          <w:sz w:val="24"/>
          <w:szCs w:val="24"/>
        </w:rPr>
        <w:t>El peso fresco de raíces</w:t>
      </w:r>
      <w:r>
        <w:rPr>
          <w:rFonts w:ascii="Times New Roman" w:hAnsi="Times New Roman"/>
          <w:bCs/>
          <w:color w:val="000000"/>
          <w:sz w:val="24"/>
          <w:szCs w:val="24"/>
        </w:rPr>
        <w:t>,</w:t>
      </w:r>
      <w:r w:rsidRPr="007E14E6">
        <w:rPr>
          <w:rFonts w:ascii="Times New Roman" w:hAnsi="Times New Roman"/>
          <w:bCs/>
          <w:color w:val="000000"/>
          <w:sz w:val="24"/>
          <w:szCs w:val="24"/>
        </w:rPr>
        <w:t xml:space="preserve">  foliar</w:t>
      </w:r>
      <w:r>
        <w:rPr>
          <w:rFonts w:ascii="Times New Roman" w:hAnsi="Times New Roman"/>
          <w:bCs/>
          <w:color w:val="000000"/>
          <w:sz w:val="24"/>
          <w:szCs w:val="24"/>
        </w:rPr>
        <w:t xml:space="preserve"> y de tubérculos</w:t>
      </w:r>
      <w:r w:rsidRPr="007E14E6">
        <w:rPr>
          <w:rFonts w:ascii="Times New Roman" w:hAnsi="Times New Roman"/>
          <w:bCs/>
          <w:color w:val="000000"/>
          <w:sz w:val="24"/>
          <w:szCs w:val="24"/>
        </w:rPr>
        <w:t xml:space="preserve"> (g)</w:t>
      </w:r>
      <w:r>
        <w:rPr>
          <w:rFonts w:ascii="Times New Roman" w:hAnsi="Times New Roman"/>
          <w:bCs/>
          <w:color w:val="000000"/>
          <w:sz w:val="24"/>
          <w:szCs w:val="24"/>
        </w:rPr>
        <w:t xml:space="preserve"> y</w:t>
      </w:r>
      <w:r w:rsidRPr="007E14E6">
        <w:rPr>
          <w:rFonts w:ascii="Times New Roman" w:hAnsi="Times New Roman"/>
          <w:bCs/>
          <w:color w:val="000000"/>
          <w:sz w:val="24"/>
          <w:szCs w:val="24"/>
        </w:rPr>
        <w:t xml:space="preserve"> el incremento en la longitud foliar (%)</w:t>
      </w:r>
      <w:r>
        <w:rPr>
          <w:rFonts w:ascii="Times New Roman" w:hAnsi="Times New Roman"/>
          <w:bCs/>
          <w:color w:val="000000"/>
          <w:sz w:val="24"/>
          <w:szCs w:val="24"/>
        </w:rPr>
        <w:t xml:space="preserve"> </w:t>
      </w:r>
      <w:r w:rsidRPr="007E14E6">
        <w:rPr>
          <w:rFonts w:ascii="Times New Roman" w:hAnsi="Times New Roman"/>
          <w:bCs/>
          <w:color w:val="000000"/>
          <w:sz w:val="24"/>
          <w:szCs w:val="24"/>
        </w:rPr>
        <w:t>se determinaron mediante un muestreo destructivo</w:t>
      </w:r>
      <w:r w:rsidRPr="007E14E6">
        <w:rPr>
          <w:rFonts w:ascii="Times New Roman" w:hAnsi="Times New Roman"/>
          <w:bCs/>
          <w:color w:val="000000"/>
          <w:sz w:val="24"/>
          <w:szCs w:val="24"/>
          <w:lang w:val="es-ES_tradnl" w:eastAsia="es-ES"/>
        </w:rPr>
        <w:t xml:space="preserve"> a las </w:t>
      </w:r>
      <w:r>
        <w:rPr>
          <w:rFonts w:ascii="Times New Roman" w:hAnsi="Times New Roman"/>
          <w:bCs/>
          <w:color w:val="000000"/>
          <w:sz w:val="24"/>
          <w:szCs w:val="24"/>
          <w:lang w:val="es-ES_tradnl" w:eastAsia="es-ES"/>
        </w:rPr>
        <w:t>cuatro</w:t>
      </w:r>
      <w:r w:rsidRPr="007E14E6">
        <w:rPr>
          <w:rFonts w:ascii="Times New Roman" w:hAnsi="Times New Roman"/>
          <w:bCs/>
          <w:color w:val="000000"/>
          <w:sz w:val="24"/>
          <w:szCs w:val="24"/>
          <w:lang w:val="es-ES_tradnl" w:eastAsia="es-ES"/>
        </w:rPr>
        <w:t xml:space="preserve"> semanas después de la siembra e inoculación</w:t>
      </w:r>
      <w:r w:rsidRPr="007E14E6">
        <w:rPr>
          <w:rFonts w:ascii="Times New Roman" w:hAnsi="Times New Roman"/>
          <w:bCs/>
          <w:color w:val="000000"/>
          <w:sz w:val="24"/>
          <w:szCs w:val="24"/>
        </w:rPr>
        <w:t xml:space="preserve">. </w:t>
      </w:r>
      <w:r w:rsidRPr="007E14E6">
        <w:rPr>
          <w:rFonts w:ascii="Times New Roman" w:hAnsi="Times New Roman"/>
          <w:sz w:val="24"/>
          <w:szCs w:val="24"/>
        </w:rPr>
        <w:t>Para el peso fresco de raíz se encontró efecto significativo al inocular el aislamiento RA81, y para el peso fresco foliar al inocular los aislamientos RA81 y RA37 (</w:t>
      </w:r>
      <w:r w:rsidR="00514B47">
        <w:rPr>
          <w:rFonts w:ascii="Times New Roman" w:hAnsi="Times New Roman"/>
          <w:sz w:val="24"/>
          <w:szCs w:val="24"/>
        </w:rPr>
        <w:t>f</w:t>
      </w:r>
      <w:r w:rsidR="00514B47" w:rsidRPr="007E14E6">
        <w:rPr>
          <w:rFonts w:ascii="Times New Roman" w:hAnsi="Times New Roman"/>
          <w:sz w:val="24"/>
          <w:szCs w:val="24"/>
        </w:rPr>
        <w:t xml:space="preserve">igura </w:t>
      </w:r>
      <w:r w:rsidRPr="007E14E6">
        <w:rPr>
          <w:rFonts w:ascii="Times New Roman" w:hAnsi="Times New Roman"/>
          <w:sz w:val="24"/>
          <w:szCs w:val="24"/>
        </w:rPr>
        <w:t>2).</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D133B2" w:rsidP="00B53C4A">
      <w:pPr>
        <w:spacing w:after="0" w:line="240" w:lineRule="auto"/>
        <w:jc w:val="both"/>
        <w:rPr>
          <w:rFonts w:ascii="Times New Roman" w:hAnsi="Times New Roman"/>
          <w:bCs/>
          <w:color w:val="000000"/>
          <w:sz w:val="24"/>
          <w:szCs w:val="24"/>
        </w:rPr>
      </w:pPr>
      <w:r>
        <w:rPr>
          <w:noProof/>
          <w:lang w:eastAsia="es-CO"/>
        </w:rPr>
        <w:drawing>
          <wp:inline distT="0" distB="0" distL="0" distR="0">
            <wp:extent cx="5607050" cy="199263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07050" cy="1992630"/>
                    </a:xfrm>
                    <a:prstGeom prst="rect">
                      <a:avLst/>
                    </a:prstGeom>
                    <a:noFill/>
                    <a:ln w="9525">
                      <a:noFill/>
                      <a:miter lim="800000"/>
                      <a:headEnd/>
                      <a:tailEnd/>
                    </a:ln>
                  </pic:spPr>
                </pic:pic>
              </a:graphicData>
            </a:graphic>
          </wp:inline>
        </w:drawing>
      </w:r>
    </w:p>
    <w:p w:rsidR="00B53C4A" w:rsidRPr="007E14E6" w:rsidRDefault="00B53C4A" w:rsidP="00B53C4A">
      <w:pPr>
        <w:pStyle w:val="Epgrafe"/>
        <w:spacing w:after="0" w:line="240" w:lineRule="auto"/>
        <w:jc w:val="both"/>
        <w:rPr>
          <w:rFonts w:ascii="Times New Roman" w:hAnsi="Times New Roman"/>
          <w:b w:val="0"/>
          <w:bCs w:val="0"/>
          <w:iCs/>
          <w:color w:val="000000"/>
          <w:sz w:val="24"/>
          <w:szCs w:val="24"/>
          <w:lang w:val="es-CO"/>
        </w:rPr>
      </w:pPr>
      <w:r w:rsidRPr="007E14E6">
        <w:rPr>
          <w:rFonts w:ascii="Times New Roman" w:hAnsi="Times New Roman"/>
          <w:sz w:val="24"/>
          <w:szCs w:val="24"/>
        </w:rPr>
        <w:t xml:space="preserve">Figura 2. </w:t>
      </w:r>
      <w:r w:rsidRPr="007E14E6">
        <w:rPr>
          <w:rFonts w:ascii="Times New Roman" w:hAnsi="Times New Roman"/>
          <w:b w:val="0"/>
          <w:sz w:val="24"/>
          <w:szCs w:val="24"/>
        </w:rPr>
        <w:t xml:space="preserve">Peso fresco </w:t>
      </w:r>
      <w:r>
        <w:rPr>
          <w:rFonts w:ascii="Times New Roman" w:hAnsi="Times New Roman"/>
          <w:b w:val="0"/>
          <w:sz w:val="24"/>
          <w:szCs w:val="24"/>
        </w:rPr>
        <w:t xml:space="preserve">de </w:t>
      </w:r>
      <w:r w:rsidRPr="007E14E6">
        <w:rPr>
          <w:rFonts w:ascii="Times New Roman" w:hAnsi="Times New Roman"/>
          <w:b w:val="0"/>
          <w:sz w:val="24"/>
          <w:szCs w:val="24"/>
        </w:rPr>
        <w:t xml:space="preserve">raíz (g) y foliar (g) de plántulas de papa </w:t>
      </w:r>
      <w:proofErr w:type="spellStart"/>
      <w:r w:rsidRPr="007E14E6">
        <w:rPr>
          <w:rFonts w:ascii="Times New Roman" w:hAnsi="Times New Roman"/>
          <w:b w:val="0"/>
          <w:i/>
          <w:sz w:val="24"/>
          <w:szCs w:val="24"/>
        </w:rPr>
        <w:t>Solanum</w:t>
      </w:r>
      <w:proofErr w:type="spellEnd"/>
      <w:r w:rsidRPr="007E14E6">
        <w:rPr>
          <w:rFonts w:ascii="Times New Roman" w:hAnsi="Times New Roman"/>
          <w:b w:val="0"/>
          <w:i/>
          <w:sz w:val="24"/>
          <w:szCs w:val="24"/>
        </w:rPr>
        <w:t xml:space="preserve"> </w:t>
      </w:r>
      <w:proofErr w:type="spellStart"/>
      <w:r w:rsidRPr="007E14E6">
        <w:rPr>
          <w:rFonts w:ascii="Times New Roman" w:hAnsi="Times New Roman"/>
          <w:b w:val="0"/>
          <w:i/>
          <w:sz w:val="24"/>
          <w:szCs w:val="24"/>
        </w:rPr>
        <w:t>tuberosum</w:t>
      </w:r>
      <w:proofErr w:type="spellEnd"/>
      <w:r w:rsidRPr="007E14E6">
        <w:rPr>
          <w:rFonts w:ascii="Times New Roman" w:hAnsi="Times New Roman"/>
          <w:b w:val="0"/>
          <w:i/>
          <w:sz w:val="24"/>
          <w:szCs w:val="24"/>
        </w:rPr>
        <w:t xml:space="preserve"> </w:t>
      </w:r>
      <w:r w:rsidRPr="007E14E6">
        <w:rPr>
          <w:rFonts w:ascii="Times New Roman" w:hAnsi="Times New Roman"/>
          <w:b w:val="0"/>
          <w:sz w:val="24"/>
          <w:szCs w:val="24"/>
        </w:rPr>
        <w:t xml:space="preserve">variedad </w:t>
      </w:r>
      <w:proofErr w:type="spellStart"/>
      <w:r w:rsidRPr="007E14E6">
        <w:rPr>
          <w:rFonts w:ascii="Times New Roman" w:hAnsi="Times New Roman"/>
          <w:b w:val="0"/>
          <w:sz w:val="24"/>
          <w:szCs w:val="24"/>
        </w:rPr>
        <w:t>Diacol</w:t>
      </w:r>
      <w:proofErr w:type="spellEnd"/>
      <w:r w:rsidRPr="007E14E6">
        <w:rPr>
          <w:rFonts w:ascii="Times New Roman" w:hAnsi="Times New Roman"/>
          <w:b w:val="0"/>
          <w:sz w:val="24"/>
          <w:szCs w:val="24"/>
        </w:rPr>
        <w:t xml:space="preserve"> </w:t>
      </w:r>
      <w:proofErr w:type="spellStart"/>
      <w:r w:rsidRPr="007E14E6">
        <w:rPr>
          <w:rFonts w:ascii="Times New Roman" w:hAnsi="Times New Roman"/>
          <w:b w:val="0"/>
          <w:sz w:val="24"/>
          <w:szCs w:val="24"/>
        </w:rPr>
        <w:t>Capiro</w:t>
      </w:r>
      <w:proofErr w:type="spellEnd"/>
      <w:r w:rsidRPr="007E14E6">
        <w:rPr>
          <w:rFonts w:ascii="Times New Roman" w:hAnsi="Times New Roman"/>
          <w:b w:val="0"/>
          <w:sz w:val="24"/>
          <w:szCs w:val="24"/>
        </w:rPr>
        <w:t xml:space="preserve"> sin inocular (control) (</w:t>
      </w:r>
      <w:r w:rsidR="00D133B2">
        <w:rPr>
          <w:rFonts w:ascii="Times New Roman" w:hAnsi="Times New Roman"/>
          <w:b w:val="0"/>
          <w:noProof/>
          <w:sz w:val="24"/>
          <w:szCs w:val="24"/>
          <w:lang w:val="es-CO" w:eastAsia="es-CO"/>
        </w:rPr>
        <w:drawing>
          <wp:inline distT="0" distB="0" distL="0" distR="0">
            <wp:extent cx="94615" cy="112395"/>
            <wp:effectExtent l="1905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461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e inoculadas con aislamientos del interior de la raíz (</w:t>
      </w:r>
      <w:r w:rsidR="00D133B2">
        <w:rPr>
          <w:rFonts w:ascii="Times New Roman" w:hAnsi="Times New Roman"/>
          <w:b w:val="0"/>
          <w:noProof/>
          <w:sz w:val="24"/>
          <w:szCs w:val="24"/>
          <w:lang w:val="es-CO" w:eastAsia="es-CO"/>
        </w:rPr>
        <w:drawing>
          <wp:inline distT="0" distB="0" distL="0" distR="0">
            <wp:extent cx="112395" cy="112395"/>
            <wp:effectExtent l="1905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y de la rizósfera (</w:t>
      </w:r>
      <w:r w:rsidR="00D133B2">
        <w:rPr>
          <w:rFonts w:ascii="Times New Roman" w:hAnsi="Times New Roman"/>
          <w:b w:val="0"/>
          <w:noProof/>
          <w:sz w:val="24"/>
          <w:szCs w:val="24"/>
          <w:lang w:val="es-CO" w:eastAsia="es-CO"/>
        </w:rPr>
        <w:drawing>
          <wp:inline distT="0" distB="0" distL="0" distR="0">
            <wp:extent cx="103505" cy="11239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0350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xml:space="preserve">) productores de </w:t>
      </w:r>
      <w:proofErr w:type="spellStart"/>
      <w:r w:rsidRPr="007E14E6">
        <w:rPr>
          <w:rFonts w:ascii="Times New Roman" w:hAnsi="Times New Roman"/>
          <w:b w:val="0"/>
          <w:sz w:val="24"/>
          <w:szCs w:val="24"/>
        </w:rPr>
        <w:t>indoles</w:t>
      </w:r>
      <w:proofErr w:type="spellEnd"/>
      <w:r w:rsidRPr="007E14E6">
        <w:rPr>
          <w:rFonts w:ascii="Times New Roman" w:hAnsi="Times New Roman"/>
          <w:b w:val="0"/>
          <w:sz w:val="24"/>
          <w:szCs w:val="24"/>
        </w:rPr>
        <w:t xml:space="preserve"> totales y/o </w:t>
      </w:r>
      <w:proofErr w:type="spellStart"/>
      <w:r w:rsidRPr="007E14E6">
        <w:rPr>
          <w:rFonts w:ascii="Times New Roman" w:hAnsi="Times New Roman"/>
          <w:b w:val="0"/>
          <w:sz w:val="24"/>
          <w:szCs w:val="24"/>
        </w:rPr>
        <w:t>quitinasas</w:t>
      </w:r>
      <w:proofErr w:type="spellEnd"/>
      <w:r w:rsidRPr="007E14E6">
        <w:rPr>
          <w:rFonts w:ascii="Times New Roman" w:hAnsi="Times New Roman"/>
          <w:b w:val="0"/>
          <w:sz w:val="24"/>
          <w:szCs w:val="24"/>
        </w:rPr>
        <w:t xml:space="preserve">, en un suelo infectado con </w:t>
      </w:r>
      <w:proofErr w:type="spellStart"/>
      <w:r w:rsidRPr="007E14E6">
        <w:rPr>
          <w:rFonts w:ascii="Times New Roman" w:hAnsi="Times New Roman"/>
          <w:b w:val="0"/>
          <w:i/>
          <w:sz w:val="24"/>
          <w:szCs w:val="24"/>
        </w:rPr>
        <w:t>Spongospora</w:t>
      </w:r>
      <w:proofErr w:type="spellEnd"/>
      <w:r w:rsidRPr="007E14E6">
        <w:rPr>
          <w:rFonts w:ascii="Times New Roman" w:hAnsi="Times New Roman"/>
          <w:b w:val="0"/>
          <w:i/>
          <w:sz w:val="24"/>
          <w:szCs w:val="24"/>
        </w:rPr>
        <w:t xml:space="preserve"> </w:t>
      </w:r>
      <w:proofErr w:type="spellStart"/>
      <w:r w:rsidRPr="007E14E6">
        <w:rPr>
          <w:rFonts w:ascii="Times New Roman" w:hAnsi="Times New Roman"/>
          <w:b w:val="0"/>
          <w:i/>
          <w:sz w:val="24"/>
          <w:szCs w:val="24"/>
        </w:rPr>
        <w:t>subterranea</w:t>
      </w:r>
      <w:proofErr w:type="spellEnd"/>
      <w:r w:rsidRPr="007E14E6">
        <w:rPr>
          <w:rFonts w:ascii="Times New Roman" w:hAnsi="Times New Roman"/>
          <w:b w:val="0"/>
          <w:sz w:val="24"/>
          <w:szCs w:val="24"/>
        </w:rPr>
        <w:t xml:space="preserve">. </w:t>
      </w:r>
      <w:r w:rsidRPr="007E14E6">
        <w:rPr>
          <w:rFonts w:ascii="Times New Roman" w:hAnsi="Times New Roman"/>
          <w:b w:val="0"/>
          <w:bCs w:val="0"/>
          <w:iCs/>
          <w:color w:val="000000"/>
          <w:sz w:val="24"/>
          <w:szCs w:val="24"/>
          <w:lang w:val="es-CO"/>
        </w:rPr>
        <w:t>Las barras indican los intervalos de confianza del 95%. El asterisco indica diferencia significativa con respecto al control (</w:t>
      </w:r>
      <w:r w:rsidRPr="007E14E6">
        <w:rPr>
          <w:rFonts w:ascii="Times New Roman" w:hAnsi="Times New Roman"/>
          <w:b w:val="0"/>
          <w:bCs w:val="0"/>
          <w:i/>
          <w:color w:val="000000"/>
          <w:sz w:val="24"/>
          <w:szCs w:val="24"/>
        </w:rPr>
        <w:t>p</w:t>
      </w:r>
      <w:r w:rsidRPr="007E14E6">
        <w:rPr>
          <w:rFonts w:ascii="Times New Roman" w:hAnsi="Times New Roman"/>
          <w:b w:val="0"/>
          <w:bCs w:val="0"/>
          <w:color w:val="000000"/>
          <w:sz w:val="24"/>
          <w:szCs w:val="24"/>
        </w:rPr>
        <w:t>&lt;</w:t>
      </w:r>
      <w:r w:rsidRPr="007E14E6">
        <w:rPr>
          <w:rFonts w:ascii="Times New Roman" w:hAnsi="Times New Roman"/>
          <w:b w:val="0"/>
          <w:bCs w:val="0"/>
          <w:iCs/>
          <w:color w:val="000000"/>
          <w:sz w:val="24"/>
          <w:szCs w:val="24"/>
          <w:lang w:val="es-CO"/>
        </w:rPr>
        <w:t xml:space="preserve">0.05). </w:t>
      </w:r>
    </w:p>
    <w:p w:rsidR="00B53C4A" w:rsidRPr="007E14E6" w:rsidRDefault="00B53C4A" w:rsidP="00B53C4A">
      <w:pPr>
        <w:spacing w:after="0" w:line="240" w:lineRule="auto"/>
        <w:jc w:val="both"/>
        <w:rPr>
          <w:rFonts w:ascii="Times New Roman" w:hAnsi="Times New Roman"/>
          <w:sz w:val="24"/>
          <w:szCs w:val="24"/>
        </w:rPr>
      </w:pPr>
    </w:p>
    <w:p w:rsidR="00B53C4A" w:rsidRDefault="00B53C4A" w:rsidP="00B53C4A">
      <w:pPr>
        <w:spacing w:line="240" w:lineRule="auto"/>
        <w:jc w:val="both"/>
        <w:rPr>
          <w:rFonts w:ascii="Times New Roman" w:hAnsi="Times New Roman"/>
          <w:sz w:val="24"/>
          <w:szCs w:val="24"/>
        </w:rPr>
      </w:pPr>
      <w:r>
        <w:rPr>
          <w:rFonts w:ascii="Times New Roman" w:hAnsi="Times New Roman"/>
          <w:sz w:val="24"/>
          <w:szCs w:val="24"/>
        </w:rPr>
        <w:t xml:space="preserve">Las plantas inoculadas con aislamiento RA37 presentaron </w:t>
      </w:r>
      <w:r w:rsidRPr="007E14E6">
        <w:rPr>
          <w:rFonts w:ascii="Times New Roman" w:hAnsi="Times New Roman"/>
          <w:sz w:val="24"/>
          <w:szCs w:val="24"/>
        </w:rPr>
        <w:t xml:space="preserve">mayor </w:t>
      </w:r>
      <w:r>
        <w:rPr>
          <w:rFonts w:ascii="Times New Roman" w:hAnsi="Times New Roman"/>
          <w:sz w:val="24"/>
          <w:szCs w:val="24"/>
        </w:rPr>
        <w:t>llenado</w:t>
      </w:r>
      <w:r w:rsidRPr="007E14E6">
        <w:rPr>
          <w:rFonts w:ascii="Times New Roman" w:hAnsi="Times New Roman"/>
          <w:sz w:val="24"/>
          <w:szCs w:val="24"/>
        </w:rPr>
        <w:t xml:space="preserve"> de tubérculos</w:t>
      </w:r>
      <w:r>
        <w:rPr>
          <w:rFonts w:ascii="Times New Roman" w:hAnsi="Times New Roman"/>
          <w:sz w:val="24"/>
          <w:szCs w:val="24"/>
        </w:rPr>
        <w:t xml:space="preserve">, los otros tratamientos no presentaron diferencia significativa con el control (plantas sin inocular) </w:t>
      </w:r>
      <w:r w:rsidRPr="007E14E6">
        <w:rPr>
          <w:rFonts w:ascii="Times New Roman" w:hAnsi="Times New Roman"/>
          <w:sz w:val="24"/>
          <w:szCs w:val="24"/>
        </w:rPr>
        <w:t>(</w:t>
      </w:r>
      <w:r w:rsidR="00514B47">
        <w:rPr>
          <w:rFonts w:ascii="Times New Roman" w:hAnsi="Times New Roman"/>
          <w:sz w:val="24"/>
          <w:szCs w:val="24"/>
        </w:rPr>
        <w:t>f</w:t>
      </w:r>
      <w:r w:rsidR="00514B47" w:rsidRPr="007E14E6">
        <w:rPr>
          <w:rFonts w:ascii="Times New Roman" w:hAnsi="Times New Roman"/>
          <w:sz w:val="24"/>
          <w:szCs w:val="24"/>
        </w:rPr>
        <w:t xml:space="preserve">igura </w:t>
      </w:r>
      <w:r w:rsidRPr="007E14E6">
        <w:rPr>
          <w:rFonts w:ascii="Times New Roman" w:hAnsi="Times New Roman"/>
          <w:sz w:val="24"/>
          <w:szCs w:val="24"/>
        </w:rPr>
        <w:t>3).</w:t>
      </w:r>
    </w:p>
    <w:p w:rsidR="00284F49" w:rsidRPr="0024201F" w:rsidRDefault="00D133B2" w:rsidP="0024201F">
      <w:pPr>
        <w:spacing w:line="240" w:lineRule="auto"/>
        <w:jc w:val="center"/>
        <w:rPr>
          <w:rFonts w:ascii="Times New Roman" w:hAnsi="Times New Roman"/>
          <w:sz w:val="24"/>
          <w:szCs w:val="24"/>
        </w:rPr>
      </w:pPr>
      <w:r>
        <w:rPr>
          <w:noProof/>
          <w:lang w:eastAsia="es-CO"/>
        </w:rPr>
        <w:lastRenderedPageBreak/>
        <w:drawing>
          <wp:inline distT="0" distB="0" distL="0" distR="0">
            <wp:extent cx="3631565" cy="25190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631565" cy="2519045"/>
                    </a:xfrm>
                    <a:prstGeom prst="rect">
                      <a:avLst/>
                    </a:prstGeom>
                    <a:noFill/>
                    <a:ln w="9525">
                      <a:noFill/>
                      <a:miter lim="800000"/>
                      <a:headEnd/>
                      <a:tailEnd/>
                    </a:ln>
                  </pic:spPr>
                </pic:pic>
              </a:graphicData>
            </a:graphic>
          </wp:inline>
        </w:drawing>
      </w:r>
    </w:p>
    <w:p w:rsidR="00B53C4A" w:rsidRDefault="00B53C4A" w:rsidP="00B53C4A">
      <w:pPr>
        <w:pStyle w:val="Epgrafe"/>
        <w:spacing w:after="0" w:line="240" w:lineRule="auto"/>
        <w:jc w:val="both"/>
        <w:rPr>
          <w:rFonts w:ascii="Times New Roman" w:hAnsi="Times New Roman"/>
          <w:b w:val="0"/>
          <w:bCs w:val="0"/>
          <w:iCs/>
          <w:color w:val="000000"/>
          <w:sz w:val="24"/>
          <w:szCs w:val="24"/>
          <w:lang w:val="es-CO"/>
        </w:rPr>
      </w:pPr>
      <w:r w:rsidRPr="007E14E6">
        <w:rPr>
          <w:rFonts w:ascii="Times New Roman" w:hAnsi="Times New Roman"/>
          <w:sz w:val="24"/>
          <w:szCs w:val="24"/>
        </w:rPr>
        <w:t>Figura 3.</w:t>
      </w:r>
      <w:r>
        <w:rPr>
          <w:rFonts w:ascii="Times New Roman" w:hAnsi="Times New Roman"/>
          <w:b w:val="0"/>
          <w:sz w:val="24"/>
          <w:szCs w:val="24"/>
        </w:rPr>
        <w:t xml:space="preserve"> Llenado</w:t>
      </w:r>
      <w:r w:rsidRPr="007E14E6">
        <w:rPr>
          <w:rFonts w:ascii="Times New Roman" w:hAnsi="Times New Roman"/>
          <w:b w:val="0"/>
          <w:sz w:val="24"/>
          <w:szCs w:val="24"/>
        </w:rPr>
        <w:t xml:space="preserve"> de tubérculos (g) </w:t>
      </w:r>
      <w:r>
        <w:rPr>
          <w:rFonts w:ascii="Times New Roman" w:hAnsi="Times New Roman"/>
          <w:b w:val="0"/>
          <w:sz w:val="24"/>
          <w:szCs w:val="24"/>
        </w:rPr>
        <w:t>en</w:t>
      </w:r>
      <w:r w:rsidRPr="007E14E6">
        <w:rPr>
          <w:rFonts w:ascii="Times New Roman" w:hAnsi="Times New Roman"/>
          <w:b w:val="0"/>
          <w:sz w:val="24"/>
          <w:szCs w:val="24"/>
        </w:rPr>
        <w:t xml:space="preserve"> plántulas de papa </w:t>
      </w:r>
      <w:proofErr w:type="spellStart"/>
      <w:r w:rsidRPr="007E14E6">
        <w:rPr>
          <w:rFonts w:ascii="Times New Roman" w:hAnsi="Times New Roman"/>
          <w:b w:val="0"/>
          <w:i/>
          <w:sz w:val="24"/>
          <w:szCs w:val="24"/>
        </w:rPr>
        <w:t>Solanum</w:t>
      </w:r>
      <w:proofErr w:type="spellEnd"/>
      <w:r w:rsidRPr="007E14E6">
        <w:rPr>
          <w:rFonts w:ascii="Times New Roman" w:hAnsi="Times New Roman"/>
          <w:b w:val="0"/>
          <w:i/>
          <w:sz w:val="24"/>
          <w:szCs w:val="24"/>
        </w:rPr>
        <w:t xml:space="preserve"> </w:t>
      </w:r>
      <w:proofErr w:type="spellStart"/>
      <w:r w:rsidRPr="007E14E6">
        <w:rPr>
          <w:rFonts w:ascii="Times New Roman" w:hAnsi="Times New Roman"/>
          <w:b w:val="0"/>
          <w:i/>
          <w:sz w:val="24"/>
          <w:szCs w:val="24"/>
        </w:rPr>
        <w:t>tuberosum</w:t>
      </w:r>
      <w:proofErr w:type="spellEnd"/>
      <w:r w:rsidRPr="007E14E6">
        <w:rPr>
          <w:rFonts w:ascii="Times New Roman" w:hAnsi="Times New Roman"/>
          <w:b w:val="0"/>
          <w:i/>
          <w:sz w:val="24"/>
          <w:szCs w:val="24"/>
        </w:rPr>
        <w:t xml:space="preserve"> </w:t>
      </w:r>
      <w:r w:rsidRPr="007E14E6">
        <w:rPr>
          <w:rFonts w:ascii="Times New Roman" w:hAnsi="Times New Roman"/>
          <w:b w:val="0"/>
          <w:sz w:val="24"/>
          <w:szCs w:val="24"/>
        </w:rPr>
        <w:t xml:space="preserve">variedad </w:t>
      </w:r>
      <w:proofErr w:type="spellStart"/>
      <w:r w:rsidRPr="007E14E6">
        <w:rPr>
          <w:rFonts w:ascii="Times New Roman" w:hAnsi="Times New Roman"/>
          <w:b w:val="0"/>
          <w:sz w:val="24"/>
          <w:szCs w:val="24"/>
        </w:rPr>
        <w:t>Diacol</w:t>
      </w:r>
      <w:proofErr w:type="spellEnd"/>
      <w:r w:rsidRPr="007E14E6">
        <w:rPr>
          <w:rFonts w:ascii="Times New Roman" w:hAnsi="Times New Roman"/>
          <w:b w:val="0"/>
          <w:sz w:val="24"/>
          <w:szCs w:val="24"/>
        </w:rPr>
        <w:t xml:space="preserve"> </w:t>
      </w:r>
      <w:proofErr w:type="spellStart"/>
      <w:r w:rsidRPr="007E14E6">
        <w:rPr>
          <w:rFonts w:ascii="Times New Roman" w:hAnsi="Times New Roman"/>
          <w:b w:val="0"/>
          <w:sz w:val="24"/>
          <w:szCs w:val="24"/>
        </w:rPr>
        <w:t>Capiro</w:t>
      </w:r>
      <w:proofErr w:type="spellEnd"/>
      <w:r w:rsidRPr="007E14E6">
        <w:rPr>
          <w:rFonts w:ascii="Times New Roman" w:hAnsi="Times New Roman"/>
          <w:b w:val="0"/>
          <w:sz w:val="24"/>
          <w:szCs w:val="24"/>
        </w:rPr>
        <w:t xml:space="preserve"> sin inocular (control) (</w:t>
      </w:r>
      <w:r w:rsidR="00D133B2">
        <w:rPr>
          <w:rFonts w:ascii="Times New Roman" w:hAnsi="Times New Roman"/>
          <w:b w:val="0"/>
          <w:noProof/>
          <w:sz w:val="24"/>
          <w:szCs w:val="24"/>
          <w:lang w:val="es-CO" w:eastAsia="es-CO"/>
        </w:rPr>
        <w:drawing>
          <wp:inline distT="0" distB="0" distL="0" distR="0">
            <wp:extent cx="94615" cy="112395"/>
            <wp:effectExtent l="1905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9461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e inoculadas con aislamientos obtenidos del interior de la raíz (</w:t>
      </w:r>
      <w:r w:rsidR="00D133B2">
        <w:rPr>
          <w:rFonts w:ascii="Times New Roman" w:hAnsi="Times New Roman"/>
          <w:b w:val="0"/>
          <w:noProof/>
          <w:sz w:val="24"/>
          <w:szCs w:val="24"/>
          <w:lang w:val="es-CO" w:eastAsia="es-CO"/>
        </w:rPr>
        <w:drawing>
          <wp:inline distT="0" distB="0" distL="0" distR="0">
            <wp:extent cx="112395" cy="112395"/>
            <wp:effectExtent l="1905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y de la rizósfera (</w:t>
      </w:r>
      <w:r w:rsidR="00D133B2">
        <w:rPr>
          <w:rFonts w:ascii="Times New Roman" w:hAnsi="Times New Roman"/>
          <w:b w:val="0"/>
          <w:noProof/>
          <w:sz w:val="24"/>
          <w:szCs w:val="24"/>
          <w:lang w:val="es-CO" w:eastAsia="es-CO"/>
        </w:rPr>
        <w:drawing>
          <wp:inline distT="0" distB="0" distL="0" distR="0">
            <wp:extent cx="103505" cy="11239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03505" cy="112395"/>
                    </a:xfrm>
                    <a:prstGeom prst="rect">
                      <a:avLst/>
                    </a:prstGeom>
                    <a:noFill/>
                    <a:ln w="9525">
                      <a:noFill/>
                      <a:miter lim="800000"/>
                      <a:headEnd/>
                      <a:tailEnd/>
                    </a:ln>
                  </pic:spPr>
                </pic:pic>
              </a:graphicData>
            </a:graphic>
          </wp:inline>
        </w:drawing>
      </w:r>
      <w:r w:rsidRPr="007E14E6">
        <w:rPr>
          <w:rFonts w:ascii="Times New Roman" w:hAnsi="Times New Roman"/>
          <w:b w:val="0"/>
          <w:sz w:val="24"/>
          <w:szCs w:val="24"/>
        </w:rPr>
        <w:t xml:space="preserve">) productores de </w:t>
      </w:r>
      <w:proofErr w:type="spellStart"/>
      <w:r w:rsidRPr="007E14E6">
        <w:rPr>
          <w:rFonts w:ascii="Times New Roman" w:hAnsi="Times New Roman"/>
          <w:b w:val="0"/>
          <w:sz w:val="24"/>
          <w:szCs w:val="24"/>
        </w:rPr>
        <w:t>indoles</w:t>
      </w:r>
      <w:proofErr w:type="spellEnd"/>
      <w:r w:rsidRPr="007E14E6">
        <w:rPr>
          <w:rFonts w:ascii="Times New Roman" w:hAnsi="Times New Roman"/>
          <w:b w:val="0"/>
          <w:sz w:val="24"/>
          <w:szCs w:val="24"/>
        </w:rPr>
        <w:t xml:space="preserve"> totales y/o </w:t>
      </w:r>
      <w:proofErr w:type="spellStart"/>
      <w:r w:rsidRPr="007E14E6">
        <w:rPr>
          <w:rFonts w:ascii="Times New Roman" w:hAnsi="Times New Roman"/>
          <w:b w:val="0"/>
          <w:sz w:val="24"/>
          <w:szCs w:val="24"/>
        </w:rPr>
        <w:t>quitinasas</w:t>
      </w:r>
      <w:proofErr w:type="spellEnd"/>
      <w:r w:rsidRPr="007E14E6">
        <w:rPr>
          <w:rFonts w:ascii="Times New Roman" w:hAnsi="Times New Roman"/>
          <w:b w:val="0"/>
          <w:sz w:val="24"/>
          <w:szCs w:val="24"/>
        </w:rPr>
        <w:t xml:space="preserve">, en un suelo infectado con </w:t>
      </w:r>
      <w:proofErr w:type="spellStart"/>
      <w:r w:rsidRPr="007E14E6">
        <w:rPr>
          <w:rFonts w:ascii="Times New Roman" w:hAnsi="Times New Roman"/>
          <w:b w:val="0"/>
          <w:i/>
          <w:sz w:val="24"/>
          <w:szCs w:val="24"/>
        </w:rPr>
        <w:t>Spongospora</w:t>
      </w:r>
      <w:proofErr w:type="spellEnd"/>
      <w:r w:rsidRPr="007E14E6">
        <w:rPr>
          <w:rFonts w:ascii="Times New Roman" w:hAnsi="Times New Roman"/>
          <w:b w:val="0"/>
          <w:i/>
          <w:sz w:val="24"/>
          <w:szCs w:val="24"/>
        </w:rPr>
        <w:t xml:space="preserve"> </w:t>
      </w:r>
      <w:proofErr w:type="spellStart"/>
      <w:r w:rsidRPr="007E14E6">
        <w:rPr>
          <w:rFonts w:ascii="Times New Roman" w:hAnsi="Times New Roman"/>
          <w:b w:val="0"/>
          <w:i/>
          <w:sz w:val="24"/>
          <w:szCs w:val="24"/>
        </w:rPr>
        <w:t>subterranea</w:t>
      </w:r>
      <w:proofErr w:type="spellEnd"/>
      <w:r w:rsidRPr="007E14E6">
        <w:rPr>
          <w:rFonts w:ascii="Times New Roman" w:hAnsi="Times New Roman"/>
          <w:b w:val="0"/>
          <w:sz w:val="24"/>
          <w:szCs w:val="24"/>
        </w:rPr>
        <w:t xml:space="preserve">. </w:t>
      </w:r>
      <w:r w:rsidRPr="007E14E6">
        <w:rPr>
          <w:rFonts w:ascii="Times New Roman" w:hAnsi="Times New Roman"/>
          <w:b w:val="0"/>
          <w:bCs w:val="0"/>
          <w:iCs/>
          <w:color w:val="000000"/>
          <w:sz w:val="24"/>
          <w:szCs w:val="24"/>
          <w:lang w:val="es-CO"/>
        </w:rPr>
        <w:t>Las barras indican los intervalos de confianza del 95%. El asterisco indica diferencia significativa con respecto al control (</w:t>
      </w:r>
      <w:r w:rsidRPr="007E14E6">
        <w:rPr>
          <w:rFonts w:ascii="Times New Roman" w:hAnsi="Times New Roman"/>
          <w:b w:val="0"/>
          <w:bCs w:val="0"/>
          <w:i/>
          <w:color w:val="000000"/>
          <w:sz w:val="24"/>
          <w:szCs w:val="24"/>
        </w:rPr>
        <w:t>p</w:t>
      </w:r>
      <w:r w:rsidRPr="007E14E6">
        <w:rPr>
          <w:rFonts w:ascii="Times New Roman" w:hAnsi="Times New Roman"/>
          <w:b w:val="0"/>
          <w:bCs w:val="0"/>
          <w:color w:val="000000"/>
          <w:sz w:val="24"/>
          <w:szCs w:val="24"/>
        </w:rPr>
        <w:t>&lt;</w:t>
      </w:r>
      <w:r w:rsidRPr="007E14E6">
        <w:rPr>
          <w:rFonts w:ascii="Times New Roman" w:hAnsi="Times New Roman"/>
          <w:b w:val="0"/>
          <w:bCs w:val="0"/>
          <w:iCs/>
          <w:color w:val="000000"/>
          <w:sz w:val="24"/>
          <w:szCs w:val="24"/>
          <w:lang w:val="es-CO"/>
        </w:rPr>
        <w:t>0.05).</w:t>
      </w:r>
    </w:p>
    <w:p w:rsidR="00B53C4A" w:rsidRPr="00446707" w:rsidRDefault="00B53C4A" w:rsidP="00B53C4A"/>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rPr>
        <w:t xml:space="preserve">Para verificar el establecimiento de los microorganismos inoculados se determinó la colonización de las raíces de las plantas inoculadas con los aislamientos RA81, RA37, RA33 y RA87, y se determinó el establecimiento de los aislamientos RI66 y RI26 en la rizósfera, según sus características morfológicas. Se pudo determinar que cada aislamiento se estableció en el interior de la raíz o en la </w:t>
      </w:r>
      <w:proofErr w:type="spellStart"/>
      <w:r w:rsidRPr="007E14E6">
        <w:rPr>
          <w:rFonts w:ascii="Times New Roman" w:hAnsi="Times New Roman"/>
          <w:sz w:val="24"/>
          <w:szCs w:val="24"/>
        </w:rPr>
        <w:t>rizósfera</w:t>
      </w:r>
      <w:proofErr w:type="spellEnd"/>
      <w:r w:rsidRPr="007E14E6">
        <w:rPr>
          <w:rFonts w:ascii="Times New Roman" w:hAnsi="Times New Roman"/>
          <w:sz w:val="24"/>
          <w:szCs w:val="24"/>
        </w:rPr>
        <w:t xml:space="preserve"> (</w:t>
      </w:r>
      <w:r w:rsidR="00514B47">
        <w:rPr>
          <w:rFonts w:ascii="Times New Roman" w:hAnsi="Times New Roman"/>
          <w:sz w:val="24"/>
          <w:szCs w:val="24"/>
        </w:rPr>
        <w:t>t</w:t>
      </w:r>
      <w:r w:rsidR="00514B47" w:rsidRPr="007E14E6">
        <w:rPr>
          <w:rFonts w:ascii="Times New Roman" w:hAnsi="Times New Roman"/>
          <w:sz w:val="24"/>
          <w:szCs w:val="24"/>
        </w:rPr>
        <w:t xml:space="preserve">abla </w:t>
      </w:r>
      <w:r w:rsidRPr="007E14E6">
        <w:rPr>
          <w:rFonts w:ascii="Times New Roman" w:hAnsi="Times New Roman"/>
          <w:sz w:val="24"/>
          <w:szCs w:val="24"/>
        </w:rPr>
        <w:t xml:space="preserve">6). </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b/>
          <w:sz w:val="24"/>
          <w:szCs w:val="24"/>
        </w:rPr>
        <w:t xml:space="preserve">Tabla </w:t>
      </w:r>
      <w:r w:rsidR="009A6E73">
        <w:rPr>
          <w:rFonts w:ascii="Times New Roman" w:hAnsi="Times New Roman"/>
          <w:b/>
          <w:sz w:val="24"/>
          <w:szCs w:val="24"/>
        </w:rPr>
        <w:t>5</w:t>
      </w:r>
      <w:r w:rsidRPr="007E14E6">
        <w:rPr>
          <w:rFonts w:ascii="Times New Roman" w:hAnsi="Times New Roman"/>
          <w:b/>
          <w:sz w:val="24"/>
          <w:szCs w:val="24"/>
        </w:rPr>
        <w:t xml:space="preserve">. </w:t>
      </w:r>
      <w:r w:rsidRPr="007E14E6">
        <w:rPr>
          <w:rFonts w:ascii="Times New Roman" w:hAnsi="Times New Roman"/>
          <w:sz w:val="24"/>
          <w:szCs w:val="24"/>
        </w:rPr>
        <w:t>Colonización interna de raíces o rizósfera, determinada mediante conteo de número de colonias formadas en los mismos medios usados  durante el aislamiento.</w:t>
      </w:r>
    </w:p>
    <w:tbl>
      <w:tblPr>
        <w:tblW w:w="8072" w:type="dxa"/>
        <w:jc w:val="center"/>
        <w:tblInd w:w="-1785" w:type="dxa"/>
        <w:tblCellMar>
          <w:left w:w="70" w:type="dxa"/>
          <w:right w:w="70" w:type="dxa"/>
        </w:tblCellMar>
        <w:tblLook w:val="04A0"/>
      </w:tblPr>
      <w:tblGrid>
        <w:gridCol w:w="2103"/>
        <w:gridCol w:w="2126"/>
        <w:gridCol w:w="1691"/>
        <w:gridCol w:w="2152"/>
      </w:tblGrid>
      <w:tr w:rsidR="00B53C4A" w:rsidRPr="007E14E6">
        <w:trPr>
          <w:trHeight w:val="315"/>
          <w:jc w:val="center"/>
        </w:trPr>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3C4A" w:rsidRPr="007E14E6" w:rsidRDefault="00B53C4A" w:rsidP="00B53C4A">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Zona aislamiento</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B53C4A" w:rsidRPr="007E14E6" w:rsidRDefault="00B53C4A" w:rsidP="00B53C4A">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Medio de cultivo</w:t>
            </w:r>
          </w:p>
        </w:tc>
        <w:tc>
          <w:tcPr>
            <w:tcW w:w="1691" w:type="dxa"/>
            <w:tcBorders>
              <w:top w:val="single" w:sz="4" w:space="0" w:color="auto"/>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Aislamientos</w:t>
            </w:r>
          </w:p>
        </w:tc>
        <w:tc>
          <w:tcPr>
            <w:tcW w:w="2152" w:type="dxa"/>
            <w:tcBorders>
              <w:top w:val="single" w:sz="4" w:space="0" w:color="auto"/>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b/>
                <w:color w:val="000000"/>
                <w:sz w:val="24"/>
                <w:szCs w:val="24"/>
                <w:lang w:val="es-PE" w:eastAsia="es-PE"/>
              </w:rPr>
            </w:pPr>
            <w:r w:rsidRPr="007E14E6">
              <w:rPr>
                <w:rFonts w:ascii="Times New Roman" w:eastAsia="Times New Roman" w:hAnsi="Times New Roman"/>
                <w:b/>
                <w:color w:val="000000"/>
                <w:sz w:val="24"/>
                <w:szCs w:val="24"/>
                <w:lang w:val="es-PE" w:eastAsia="es-PE"/>
              </w:rPr>
              <w:t xml:space="preserve">Log </w:t>
            </w:r>
            <w:r w:rsidRPr="007E14E6">
              <w:rPr>
                <w:rFonts w:ascii="Times New Roman" w:eastAsia="Times New Roman" w:hAnsi="Times New Roman"/>
                <w:b/>
                <w:color w:val="000000"/>
                <w:sz w:val="24"/>
                <w:szCs w:val="24"/>
                <w:vertAlign w:val="subscript"/>
                <w:lang w:val="es-PE" w:eastAsia="es-PE"/>
              </w:rPr>
              <w:t>10</w:t>
            </w:r>
            <w:r w:rsidRPr="007E14E6">
              <w:rPr>
                <w:rFonts w:ascii="Times New Roman" w:eastAsia="Times New Roman" w:hAnsi="Times New Roman"/>
                <w:b/>
                <w:color w:val="000000"/>
                <w:sz w:val="24"/>
                <w:szCs w:val="24"/>
                <w:lang w:val="es-PE" w:eastAsia="es-PE"/>
              </w:rPr>
              <w:t>(UFC/g)</w:t>
            </w:r>
          </w:p>
        </w:tc>
      </w:tr>
      <w:tr w:rsidR="00B53C4A" w:rsidRPr="007E14E6">
        <w:trPr>
          <w:trHeight w:val="315"/>
          <w:jc w:val="center"/>
        </w:trPr>
        <w:tc>
          <w:tcPr>
            <w:tcW w:w="2103" w:type="dxa"/>
            <w:vMerge w:val="restart"/>
            <w:tcBorders>
              <w:top w:val="nil"/>
              <w:left w:val="single" w:sz="4" w:space="0" w:color="auto"/>
              <w:bottom w:val="single" w:sz="4" w:space="0" w:color="000000"/>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Raíz</w:t>
            </w:r>
          </w:p>
        </w:tc>
        <w:tc>
          <w:tcPr>
            <w:tcW w:w="2126"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ER1</w:t>
            </w:r>
          </w:p>
        </w:tc>
        <w:tc>
          <w:tcPr>
            <w:tcW w:w="1691"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RA81</w:t>
            </w:r>
          </w:p>
        </w:tc>
        <w:tc>
          <w:tcPr>
            <w:tcW w:w="2152"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2.5±0.3</w:t>
            </w:r>
          </w:p>
        </w:tc>
      </w:tr>
      <w:tr w:rsidR="00B53C4A" w:rsidRPr="007E14E6">
        <w:trPr>
          <w:trHeight w:val="315"/>
          <w:jc w:val="center"/>
        </w:trPr>
        <w:tc>
          <w:tcPr>
            <w:tcW w:w="2103" w:type="dxa"/>
            <w:vMerge/>
            <w:tcBorders>
              <w:top w:val="nil"/>
              <w:left w:val="single" w:sz="4" w:space="0" w:color="auto"/>
              <w:bottom w:val="single" w:sz="4" w:space="0" w:color="000000"/>
              <w:right w:val="single" w:sz="4" w:space="0" w:color="auto"/>
            </w:tcBorders>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p>
        </w:tc>
        <w:tc>
          <w:tcPr>
            <w:tcW w:w="2126"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1691"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37</w:t>
            </w:r>
          </w:p>
        </w:tc>
        <w:tc>
          <w:tcPr>
            <w:tcW w:w="2152"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2.8±0.4</w:t>
            </w:r>
          </w:p>
        </w:tc>
      </w:tr>
      <w:tr w:rsidR="00B53C4A" w:rsidRPr="007E14E6">
        <w:trPr>
          <w:trHeight w:val="315"/>
          <w:jc w:val="center"/>
        </w:trPr>
        <w:tc>
          <w:tcPr>
            <w:tcW w:w="2103" w:type="dxa"/>
            <w:vMerge/>
            <w:tcBorders>
              <w:top w:val="nil"/>
              <w:left w:val="single" w:sz="4" w:space="0" w:color="auto"/>
              <w:bottom w:val="single" w:sz="4" w:space="0" w:color="000000"/>
              <w:right w:val="single" w:sz="4" w:space="0" w:color="auto"/>
            </w:tcBorders>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p>
        </w:tc>
        <w:tc>
          <w:tcPr>
            <w:tcW w:w="2126"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ER2</w:t>
            </w:r>
          </w:p>
        </w:tc>
        <w:tc>
          <w:tcPr>
            <w:tcW w:w="1691"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33</w:t>
            </w:r>
          </w:p>
        </w:tc>
        <w:tc>
          <w:tcPr>
            <w:tcW w:w="2152"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1.5±0.1</w:t>
            </w:r>
          </w:p>
        </w:tc>
      </w:tr>
      <w:tr w:rsidR="00B53C4A" w:rsidRPr="007E14E6">
        <w:trPr>
          <w:trHeight w:val="214"/>
          <w:jc w:val="center"/>
        </w:trPr>
        <w:tc>
          <w:tcPr>
            <w:tcW w:w="2103" w:type="dxa"/>
            <w:vMerge/>
            <w:tcBorders>
              <w:top w:val="nil"/>
              <w:left w:val="single" w:sz="4" w:space="0" w:color="auto"/>
              <w:bottom w:val="single" w:sz="4" w:space="0" w:color="000000"/>
              <w:right w:val="single" w:sz="4" w:space="0" w:color="auto"/>
            </w:tcBorders>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p>
        </w:tc>
        <w:tc>
          <w:tcPr>
            <w:tcW w:w="2126"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PGA</w:t>
            </w:r>
          </w:p>
        </w:tc>
        <w:tc>
          <w:tcPr>
            <w:tcW w:w="1691"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RA 87</w:t>
            </w:r>
          </w:p>
        </w:tc>
        <w:tc>
          <w:tcPr>
            <w:tcW w:w="2152"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1.6±1.1</w:t>
            </w:r>
          </w:p>
        </w:tc>
      </w:tr>
      <w:tr w:rsidR="00B53C4A" w:rsidRPr="007E14E6">
        <w:trPr>
          <w:trHeight w:val="315"/>
          <w:jc w:val="center"/>
        </w:trPr>
        <w:tc>
          <w:tcPr>
            <w:tcW w:w="2103" w:type="dxa"/>
            <w:vMerge w:val="restart"/>
            <w:tcBorders>
              <w:top w:val="nil"/>
              <w:left w:val="single" w:sz="4" w:space="0" w:color="auto"/>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Rizósfera</w:t>
            </w:r>
          </w:p>
        </w:tc>
        <w:tc>
          <w:tcPr>
            <w:tcW w:w="2126"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1691"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RI66</w:t>
            </w:r>
          </w:p>
        </w:tc>
        <w:tc>
          <w:tcPr>
            <w:tcW w:w="2152" w:type="dxa"/>
            <w:tcBorders>
              <w:top w:val="nil"/>
              <w:left w:val="nil"/>
              <w:bottom w:val="nil"/>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1.2±0.2</w:t>
            </w:r>
          </w:p>
        </w:tc>
      </w:tr>
      <w:tr w:rsidR="00B53C4A" w:rsidRPr="007E14E6">
        <w:trPr>
          <w:trHeight w:val="146"/>
          <w:jc w:val="center"/>
        </w:trPr>
        <w:tc>
          <w:tcPr>
            <w:tcW w:w="2103" w:type="dxa"/>
            <w:vMerge/>
            <w:tcBorders>
              <w:top w:val="nil"/>
              <w:left w:val="single" w:sz="4" w:space="0" w:color="auto"/>
              <w:bottom w:val="single" w:sz="4" w:space="0" w:color="auto"/>
              <w:right w:val="single" w:sz="4" w:space="0" w:color="auto"/>
            </w:tcBorders>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p>
        </w:tc>
        <w:tc>
          <w:tcPr>
            <w:tcW w:w="2126"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AN</w:t>
            </w:r>
          </w:p>
        </w:tc>
        <w:tc>
          <w:tcPr>
            <w:tcW w:w="1691"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eastAsia="Times New Roman" w:hAnsi="Times New Roman"/>
                <w:color w:val="000000"/>
                <w:sz w:val="24"/>
                <w:szCs w:val="24"/>
                <w:lang w:val="es-PE" w:eastAsia="es-PE"/>
              </w:rPr>
              <w:t>RI 26</w:t>
            </w:r>
          </w:p>
        </w:tc>
        <w:tc>
          <w:tcPr>
            <w:tcW w:w="2152" w:type="dxa"/>
            <w:tcBorders>
              <w:top w:val="nil"/>
              <w:left w:val="nil"/>
              <w:bottom w:val="single" w:sz="4" w:space="0" w:color="auto"/>
              <w:right w:val="single" w:sz="4" w:space="0" w:color="auto"/>
            </w:tcBorders>
            <w:shd w:val="clear" w:color="auto" w:fill="auto"/>
            <w:noWrap/>
            <w:vAlign w:val="center"/>
          </w:tcPr>
          <w:p w:rsidR="00B53C4A" w:rsidRPr="007E14E6" w:rsidRDefault="00B53C4A" w:rsidP="00B53C4A">
            <w:pPr>
              <w:spacing w:after="0" w:line="240" w:lineRule="auto"/>
              <w:jc w:val="center"/>
              <w:rPr>
                <w:rFonts w:ascii="Times New Roman" w:eastAsia="Times New Roman" w:hAnsi="Times New Roman"/>
                <w:color w:val="000000"/>
                <w:sz w:val="24"/>
                <w:szCs w:val="24"/>
                <w:lang w:val="es-PE" w:eastAsia="es-PE"/>
              </w:rPr>
            </w:pPr>
            <w:r w:rsidRPr="007E14E6">
              <w:rPr>
                <w:rFonts w:ascii="Times New Roman" w:hAnsi="Times New Roman"/>
                <w:color w:val="000000"/>
                <w:sz w:val="24"/>
                <w:szCs w:val="24"/>
              </w:rPr>
              <w:t>1.1±0.1</w:t>
            </w:r>
          </w:p>
        </w:tc>
      </w:tr>
    </w:tbl>
    <w:p w:rsidR="00B53C4A" w:rsidRPr="007E14E6" w:rsidRDefault="00B53C4A" w:rsidP="00B53C4A">
      <w:pPr>
        <w:spacing w:after="0" w:line="240" w:lineRule="auto"/>
        <w:jc w:val="both"/>
        <w:rPr>
          <w:rFonts w:ascii="Times New Roman" w:hAnsi="Times New Roman"/>
          <w:sz w:val="24"/>
          <w:szCs w:val="24"/>
        </w:rPr>
      </w:pPr>
    </w:p>
    <w:p w:rsidR="00B53C4A" w:rsidRPr="007E14E6" w:rsidRDefault="00AC7FE6" w:rsidP="00B53C4A">
      <w:pPr>
        <w:spacing w:line="240" w:lineRule="auto"/>
        <w:jc w:val="both"/>
        <w:rPr>
          <w:rFonts w:ascii="Times New Roman" w:hAnsi="Times New Roman"/>
          <w:sz w:val="24"/>
          <w:szCs w:val="24"/>
        </w:rPr>
      </w:pPr>
      <w:r>
        <w:rPr>
          <w:rFonts w:ascii="Times New Roman" w:hAnsi="Times New Roman"/>
          <w:sz w:val="24"/>
          <w:szCs w:val="24"/>
        </w:rPr>
        <w:t>Para mirar la infección del pat</w:t>
      </w:r>
      <w:r w:rsidR="00FD23E0">
        <w:rPr>
          <w:rFonts w:ascii="Times New Roman" w:hAnsi="Times New Roman"/>
          <w:sz w:val="24"/>
          <w:szCs w:val="24"/>
        </w:rPr>
        <w:t>ógeno</w:t>
      </w:r>
      <w:r>
        <w:rPr>
          <w:rFonts w:ascii="Times New Roman" w:hAnsi="Times New Roman"/>
          <w:sz w:val="24"/>
          <w:szCs w:val="24"/>
        </w:rPr>
        <w:t xml:space="preserve"> en las plantas inoculadas con los aislamientos más promisorios, </w:t>
      </w:r>
      <w:r w:rsidR="00FD23E0">
        <w:rPr>
          <w:rFonts w:ascii="Times New Roman" w:hAnsi="Times New Roman"/>
          <w:sz w:val="24"/>
          <w:szCs w:val="24"/>
        </w:rPr>
        <w:t xml:space="preserve">se realizó una </w:t>
      </w:r>
      <w:r w:rsidR="00B53C4A" w:rsidRPr="007E14E6">
        <w:rPr>
          <w:rFonts w:ascii="Times New Roman" w:hAnsi="Times New Roman"/>
          <w:sz w:val="24"/>
          <w:szCs w:val="24"/>
        </w:rPr>
        <w:t>tinción de raíces en cuatro plantas del control</w:t>
      </w:r>
      <w:r>
        <w:rPr>
          <w:rFonts w:ascii="Times New Roman" w:hAnsi="Times New Roman"/>
          <w:sz w:val="24"/>
          <w:szCs w:val="24"/>
        </w:rPr>
        <w:t>,</w:t>
      </w:r>
      <w:r w:rsidR="00B53C4A" w:rsidRPr="007E14E6">
        <w:rPr>
          <w:rFonts w:ascii="Times New Roman" w:hAnsi="Times New Roman"/>
          <w:sz w:val="24"/>
          <w:szCs w:val="24"/>
        </w:rPr>
        <w:t xml:space="preserve"> del aislamiento RA81 </w:t>
      </w:r>
      <w:r>
        <w:rPr>
          <w:rFonts w:ascii="Times New Roman" w:hAnsi="Times New Roman"/>
          <w:sz w:val="24"/>
          <w:szCs w:val="24"/>
        </w:rPr>
        <w:t xml:space="preserve">y del RA37 </w:t>
      </w:r>
      <w:r w:rsidR="00B53C4A" w:rsidRPr="007E14E6">
        <w:rPr>
          <w:rFonts w:ascii="Times New Roman" w:hAnsi="Times New Roman"/>
          <w:sz w:val="24"/>
          <w:szCs w:val="24"/>
        </w:rPr>
        <w:t xml:space="preserve">para detectar estructuras relacionadas con </w:t>
      </w:r>
      <w:proofErr w:type="spellStart"/>
      <w:r w:rsidR="00B53C4A" w:rsidRPr="007E14E6">
        <w:rPr>
          <w:rFonts w:ascii="Times New Roman" w:hAnsi="Times New Roman"/>
          <w:i/>
          <w:sz w:val="24"/>
          <w:szCs w:val="24"/>
        </w:rPr>
        <w:t>Spongospora</w:t>
      </w:r>
      <w:proofErr w:type="spellEnd"/>
      <w:r w:rsidR="00B53C4A" w:rsidRPr="007E14E6">
        <w:rPr>
          <w:rFonts w:ascii="Times New Roman" w:hAnsi="Times New Roman"/>
          <w:i/>
          <w:sz w:val="24"/>
          <w:szCs w:val="24"/>
        </w:rPr>
        <w:t xml:space="preserve"> </w:t>
      </w:r>
      <w:proofErr w:type="spellStart"/>
      <w:r w:rsidR="00B53C4A" w:rsidRPr="007E14E6">
        <w:rPr>
          <w:rFonts w:ascii="Times New Roman" w:hAnsi="Times New Roman"/>
          <w:i/>
          <w:sz w:val="24"/>
          <w:szCs w:val="24"/>
        </w:rPr>
        <w:t>subterranea</w:t>
      </w:r>
      <w:proofErr w:type="spellEnd"/>
      <w:r w:rsidR="00B53C4A" w:rsidRPr="007E14E6">
        <w:rPr>
          <w:rFonts w:ascii="Times New Roman" w:hAnsi="Times New Roman"/>
          <w:sz w:val="24"/>
          <w:szCs w:val="24"/>
        </w:rPr>
        <w:t xml:space="preserve"> indicó la presencia de </w:t>
      </w:r>
      <w:proofErr w:type="spellStart"/>
      <w:r w:rsidR="00B53C4A" w:rsidRPr="007E14E6">
        <w:rPr>
          <w:rFonts w:ascii="Times New Roman" w:hAnsi="Times New Roman"/>
          <w:sz w:val="24"/>
          <w:szCs w:val="24"/>
        </w:rPr>
        <w:t>quistosoros</w:t>
      </w:r>
      <w:proofErr w:type="spellEnd"/>
      <w:r w:rsidR="00B53C4A" w:rsidRPr="007E14E6">
        <w:rPr>
          <w:rFonts w:ascii="Times New Roman" w:hAnsi="Times New Roman"/>
          <w:sz w:val="24"/>
          <w:szCs w:val="24"/>
        </w:rPr>
        <w:t xml:space="preserve"> y posibles zoosporangios (</w:t>
      </w:r>
      <w:r w:rsidR="00514B47">
        <w:rPr>
          <w:rFonts w:ascii="Times New Roman" w:hAnsi="Times New Roman"/>
          <w:sz w:val="24"/>
          <w:szCs w:val="24"/>
        </w:rPr>
        <w:t>f</w:t>
      </w:r>
      <w:r w:rsidR="00514B47" w:rsidRPr="007E14E6">
        <w:rPr>
          <w:rFonts w:ascii="Times New Roman" w:hAnsi="Times New Roman"/>
          <w:sz w:val="24"/>
          <w:szCs w:val="24"/>
        </w:rPr>
        <w:t xml:space="preserve">igura </w:t>
      </w:r>
      <w:r w:rsidR="00B53C4A" w:rsidRPr="007E14E6">
        <w:rPr>
          <w:rFonts w:ascii="Times New Roman" w:hAnsi="Times New Roman"/>
          <w:sz w:val="24"/>
          <w:szCs w:val="24"/>
        </w:rPr>
        <w:t>4).</w:t>
      </w:r>
    </w:p>
    <w:p w:rsidR="00B53C4A" w:rsidRPr="007E14E6" w:rsidRDefault="00D133B2" w:rsidP="00B53C4A">
      <w:pPr>
        <w:spacing w:after="0" w:line="240" w:lineRule="auto"/>
        <w:jc w:val="center"/>
        <w:rPr>
          <w:rFonts w:ascii="Times New Roman" w:hAnsi="Times New Roman"/>
          <w:sz w:val="24"/>
          <w:szCs w:val="24"/>
        </w:rPr>
      </w:pPr>
      <w:r>
        <w:rPr>
          <w:noProof/>
          <w:lang w:eastAsia="es-CO"/>
        </w:rPr>
        <w:lastRenderedPageBreak/>
        <w:drawing>
          <wp:inline distT="0" distB="0" distL="0" distR="0">
            <wp:extent cx="3459480" cy="2639695"/>
            <wp:effectExtent l="1905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459480" cy="2639695"/>
                    </a:xfrm>
                    <a:prstGeom prst="rect">
                      <a:avLst/>
                    </a:prstGeom>
                    <a:noFill/>
                    <a:ln w="9525">
                      <a:noFill/>
                      <a:miter lim="800000"/>
                      <a:headEnd/>
                      <a:tailEnd/>
                    </a:ln>
                  </pic:spPr>
                </pic:pic>
              </a:graphicData>
            </a:graphic>
          </wp:inline>
        </w:drawing>
      </w: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b/>
          <w:sz w:val="24"/>
          <w:szCs w:val="24"/>
        </w:rPr>
        <w:t xml:space="preserve">Figura 4. </w:t>
      </w:r>
      <w:r w:rsidRPr="007E14E6">
        <w:rPr>
          <w:rFonts w:ascii="Times New Roman" w:hAnsi="Times New Roman"/>
          <w:sz w:val="24"/>
          <w:szCs w:val="24"/>
        </w:rPr>
        <w:t xml:space="preserve"> Infección</w:t>
      </w:r>
      <w:r w:rsidRPr="007E14E6">
        <w:rPr>
          <w:rFonts w:ascii="Times New Roman" w:hAnsi="Times New Roman"/>
          <w:b/>
          <w:sz w:val="24"/>
          <w:szCs w:val="24"/>
        </w:rPr>
        <w:t xml:space="preserve"> </w:t>
      </w:r>
      <w:r w:rsidRPr="007E14E6">
        <w:rPr>
          <w:rFonts w:ascii="Times New Roman" w:hAnsi="Times New Roman"/>
          <w:sz w:val="24"/>
          <w:szCs w:val="24"/>
        </w:rPr>
        <w:t xml:space="preserve">por </w:t>
      </w:r>
      <w:proofErr w:type="spellStart"/>
      <w:r w:rsidRPr="007E14E6">
        <w:rPr>
          <w:rFonts w:ascii="Times New Roman" w:hAnsi="Times New Roman"/>
          <w:i/>
          <w:sz w:val="24"/>
          <w:szCs w:val="24"/>
        </w:rPr>
        <w:t>Spongospora</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en raíces de plantas de papa </w:t>
      </w:r>
      <w:r w:rsidR="00A52825">
        <w:rPr>
          <w:rFonts w:ascii="Times New Roman" w:hAnsi="Times New Roman"/>
          <w:sz w:val="24"/>
          <w:szCs w:val="24"/>
        </w:rPr>
        <w:t xml:space="preserve">sin </w:t>
      </w:r>
      <w:r w:rsidRPr="007E14E6">
        <w:rPr>
          <w:rFonts w:ascii="Times New Roman" w:hAnsi="Times New Roman"/>
          <w:sz w:val="24"/>
          <w:szCs w:val="24"/>
        </w:rPr>
        <w:t>inocula</w:t>
      </w:r>
      <w:r w:rsidR="00A52825">
        <w:rPr>
          <w:rFonts w:ascii="Times New Roman" w:hAnsi="Times New Roman"/>
          <w:sz w:val="24"/>
          <w:szCs w:val="24"/>
        </w:rPr>
        <w:t xml:space="preserve">r con bacterias </w:t>
      </w:r>
      <w:r w:rsidR="00AC7FE6">
        <w:rPr>
          <w:rFonts w:ascii="Times New Roman" w:hAnsi="Times New Roman"/>
          <w:sz w:val="24"/>
          <w:szCs w:val="24"/>
        </w:rPr>
        <w:t>(control)</w:t>
      </w:r>
      <w:r w:rsidRPr="007E14E6">
        <w:rPr>
          <w:rFonts w:ascii="Times New Roman" w:hAnsi="Times New Roman"/>
          <w:sz w:val="24"/>
          <w:szCs w:val="24"/>
        </w:rPr>
        <w:t xml:space="preserve"> (A, B y C)</w:t>
      </w:r>
      <w:r w:rsidR="00FD23E0">
        <w:rPr>
          <w:rFonts w:ascii="Times New Roman" w:hAnsi="Times New Roman"/>
          <w:sz w:val="24"/>
          <w:szCs w:val="24"/>
        </w:rPr>
        <w:t>,</w:t>
      </w:r>
      <w:r w:rsidRPr="007E14E6">
        <w:rPr>
          <w:rFonts w:ascii="Times New Roman" w:hAnsi="Times New Roman"/>
          <w:sz w:val="24"/>
          <w:szCs w:val="24"/>
        </w:rPr>
        <w:t xml:space="preserve"> inoculadas con </w:t>
      </w:r>
      <w:r w:rsidR="00A52825">
        <w:rPr>
          <w:rFonts w:ascii="Times New Roman" w:hAnsi="Times New Roman"/>
          <w:sz w:val="24"/>
          <w:szCs w:val="24"/>
        </w:rPr>
        <w:t xml:space="preserve">la bacteria </w:t>
      </w:r>
      <w:r w:rsidRPr="007E14E6">
        <w:rPr>
          <w:rFonts w:ascii="Times New Roman" w:hAnsi="Times New Roman"/>
          <w:sz w:val="24"/>
          <w:szCs w:val="24"/>
        </w:rPr>
        <w:t xml:space="preserve"> RA81 (D, E y F)</w:t>
      </w:r>
      <w:r w:rsidR="00FD23E0">
        <w:rPr>
          <w:rFonts w:ascii="Times New Roman" w:hAnsi="Times New Roman"/>
          <w:sz w:val="24"/>
          <w:szCs w:val="24"/>
        </w:rPr>
        <w:t xml:space="preserve"> e inoculadas con la bacteria RA37 (G, H e I)</w:t>
      </w:r>
      <w:r w:rsidRPr="007E14E6">
        <w:rPr>
          <w:rFonts w:ascii="Times New Roman" w:hAnsi="Times New Roman"/>
          <w:sz w:val="24"/>
          <w:szCs w:val="24"/>
        </w:rPr>
        <w:t xml:space="preserve">. Tinción con azul de </w:t>
      </w:r>
      <w:proofErr w:type="spellStart"/>
      <w:r w:rsidRPr="007E14E6">
        <w:rPr>
          <w:rFonts w:ascii="Times New Roman" w:hAnsi="Times New Roman"/>
          <w:sz w:val="24"/>
          <w:szCs w:val="24"/>
        </w:rPr>
        <w:t>tripano</w:t>
      </w:r>
      <w:proofErr w:type="spellEnd"/>
      <w:r w:rsidRPr="007E14E6">
        <w:rPr>
          <w:rFonts w:ascii="Times New Roman" w:hAnsi="Times New Roman"/>
          <w:sz w:val="24"/>
          <w:szCs w:val="24"/>
        </w:rPr>
        <w:t xml:space="preserve"> en </w:t>
      </w:r>
      <w:proofErr w:type="spellStart"/>
      <w:r w:rsidRPr="007E14E6">
        <w:rPr>
          <w:rFonts w:ascii="Times New Roman" w:hAnsi="Times New Roman"/>
          <w:sz w:val="24"/>
          <w:szCs w:val="24"/>
        </w:rPr>
        <w:t>lactofenol</w:t>
      </w:r>
      <w:proofErr w:type="spellEnd"/>
      <w:r w:rsidRPr="007E14E6">
        <w:rPr>
          <w:rFonts w:ascii="Times New Roman" w:hAnsi="Times New Roman"/>
          <w:sz w:val="24"/>
          <w:szCs w:val="24"/>
        </w:rPr>
        <w:t xml:space="preserve"> al 0,1%. Se observan estructuras similares a </w:t>
      </w:r>
      <w:proofErr w:type="spellStart"/>
      <w:r w:rsidRPr="007E14E6">
        <w:rPr>
          <w:rFonts w:ascii="Times New Roman" w:hAnsi="Times New Roman"/>
          <w:sz w:val="24"/>
          <w:szCs w:val="24"/>
        </w:rPr>
        <w:t>quistosoros</w:t>
      </w:r>
      <w:proofErr w:type="spellEnd"/>
      <w:r w:rsidRPr="007E14E6">
        <w:rPr>
          <w:rFonts w:ascii="Times New Roman" w:hAnsi="Times New Roman"/>
          <w:sz w:val="24"/>
          <w:szCs w:val="24"/>
        </w:rPr>
        <w:t xml:space="preserve"> (A, D</w:t>
      </w:r>
      <w:r w:rsidR="00FD23E0">
        <w:rPr>
          <w:rFonts w:ascii="Times New Roman" w:hAnsi="Times New Roman"/>
          <w:sz w:val="24"/>
          <w:szCs w:val="24"/>
        </w:rPr>
        <w:t>,</w:t>
      </w:r>
      <w:r w:rsidRPr="007E14E6">
        <w:rPr>
          <w:rFonts w:ascii="Times New Roman" w:hAnsi="Times New Roman"/>
          <w:sz w:val="24"/>
          <w:szCs w:val="24"/>
        </w:rPr>
        <w:t xml:space="preserve"> F</w:t>
      </w:r>
      <w:r w:rsidR="00FD23E0">
        <w:rPr>
          <w:rFonts w:ascii="Times New Roman" w:hAnsi="Times New Roman"/>
          <w:sz w:val="24"/>
          <w:szCs w:val="24"/>
        </w:rPr>
        <w:t>, H e I</w:t>
      </w:r>
      <w:r w:rsidRPr="007E14E6">
        <w:rPr>
          <w:rFonts w:ascii="Times New Roman" w:hAnsi="Times New Roman"/>
          <w:sz w:val="24"/>
          <w:szCs w:val="24"/>
        </w:rPr>
        <w:t xml:space="preserve"> tomadas a un aumento de 40 X)</w:t>
      </w:r>
      <w:r w:rsidR="00FD23E0">
        <w:rPr>
          <w:rFonts w:ascii="Times New Roman" w:hAnsi="Times New Roman"/>
          <w:sz w:val="24"/>
          <w:szCs w:val="24"/>
        </w:rPr>
        <w:t>,</w:t>
      </w:r>
      <w:r w:rsidRPr="007E14E6">
        <w:rPr>
          <w:rFonts w:ascii="Times New Roman" w:hAnsi="Times New Roman"/>
          <w:sz w:val="24"/>
          <w:szCs w:val="24"/>
        </w:rPr>
        <w:t xml:space="preserve"> posibles plasmodio o zoosporangios (B y E tomadas a 40 X y C tomada a 100 X)</w:t>
      </w:r>
      <w:r w:rsidR="00FD23E0">
        <w:rPr>
          <w:rFonts w:ascii="Times New Roman" w:hAnsi="Times New Roman"/>
          <w:sz w:val="24"/>
          <w:szCs w:val="24"/>
        </w:rPr>
        <w:t xml:space="preserve"> y células libres de patógeno (G tomada a 40 X)</w:t>
      </w:r>
      <w:r w:rsidRPr="007E14E6">
        <w:rPr>
          <w:rFonts w:ascii="Times New Roman" w:hAnsi="Times New Roman"/>
          <w:sz w:val="24"/>
          <w:szCs w:val="24"/>
        </w:rPr>
        <w:t>.</w:t>
      </w:r>
    </w:p>
    <w:p w:rsidR="00B53C4A" w:rsidRPr="007E14E6" w:rsidRDefault="00B53C4A" w:rsidP="00B53C4A">
      <w:pPr>
        <w:spacing w:after="0" w:line="240" w:lineRule="auto"/>
        <w:jc w:val="both"/>
        <w:rPr>
          <w:rFonts w:ascii="Times New Roman" w:hAnsi="Times New Roman"/>
          <w:b/>
          <w:sz w:val="24"/>
          <w:szCs w:val="24"/>
        </w:rPr>
      </w:pPr>
    </w:p>
    <w:p w:rsidR="00B53C4A" w:rsidRPr="007E14E6" w:rsidRDefault="00B53C4A" w:rsidP="00B53C4A">
      <w:pPr>
        <w:spacing w:line="240" w:lineRule="auto"/>
        <w:jc w:val="both"/>
        <w:rPr>
          <w:rFonts w:ascii="Times New Roman" w:hAnsi="Times New Roman"/>
          <w:sz w:val="24"/>
          <w:szCs w:val="24"/>
        </w:rPr>
      </w:pPr>
      <w:r w:rsidRPr="007E14E6">
        <w:rPr>
          <w:rFonts w:ascii="Times New Roman" w:hAnsi="Times New Roman"/>
          <w:sz w:val="24"/>
          <w:szCs w:val="24"/>
        </w:rPr>
        <w:t xml:space="preserve">La prueba serológica se realizó al suelo infectado con el patógeno donde fueron sembradas las plantas, a las raíces de las plantas del control (sin inocular) y a las plantas inoculadas con los aislamientos RA81 o RA37. En las raíces del control (plantas sin inocular y en presencia del patógeno) se presentó una línea de prueba tenue y una línea de control fuerte, mientras que en las plantas inoculadas con los aislamientos RA81 o RA37 solo se presentó la línea </w:t>
      </w:r>
      <w:r w:rsidR="00F52326">
        <w:rPr>
          <w:rFonts w:ascii="Times New Roman" w:hAnsi="Times New Roman"/>
          <w:sz w:val="24"/>
          <w:szCs w:val="24"/>
        </w:rPr>
        <w:t xml:space="preserve">de </w:t>
      </w:r>
      <w:r w:rsidRPr="007E14E6">
        <w:rPr>
          <w:rFonts w:ascii="Times New Roman" w:hAnsi="Times New Roman"/>
          <w:sz w:val="24"/>
          <w:szCs w:val="24"/>
        </w:rPr>
        <w:t xml:space="preserve">control </w:t>
      </w:r>
      <w:r w:rsidR="00F52326" w:rsidRPr="00383F16">
        <w:rPr>
          <w:rFonts w:ascii="Times New Roman" w:hAnsi="Times New Roman"/>
          <w:sz w:val="24"/>
          <w:szCs w:val="24"/>
        </w:rPr>
        <w:t>negativo</w:t>
      </w:r>
      <w:r w:rsidR="00F52326">
        <w:rPr>
          <w:rFonts w:ascii="Times New Roman" w:hAnsi="Times New Roman"/>
          <w:sz w:val="24"/>
          <w:szCs w:val="24"/>
        </w:rPr>
        <w:t xml:space="preserve"> </w:t>
      </w:r>
      <w:r w:rsidRPr="007E14E6">
        <w:rPr>
          <w:rFonts w:ascii="Times New Roman" w:hAnsi="Times New Roman"/>
          <w:sz w:val="24"/>
          <w:szCs w:val="24"/>
        </w:rPr>
        <w:t>(</w:t>
      </w:r>
      <w:r w:rsidR="00514B47">
        <w:rPr>
          <w:rFonts w:ascii="Times New Roman" w:hAnsi="Times New Roman"/>
          <w:sz w:val="24"/>
          <w:szCs w:val="24"/>
        </w:rPr>
        <w:t>f</w:t>
      </w:r>
      <w:r w:rsidR="00514B47" w:rsidRPr="007E14E6">
        <w:rPr>
          <w:rFonts w:ascii="Times New Roman" w:hAnsi="Times New Roman"/>
          <w:sz w:val="24"/>
          <w:szCs w:val="24"/>
        </w:rPr>
        <w:t xml:space="preserve">igura </w:t>
      </w:r>
      <w:r w:rsidRPr="007E14E6">
        <w:rPr>
          <w:rFonts w:ascii="Times New Roman" w:hAnsi="Times New Roman"/>
          <w:sz w:val="24"/>
          <w:szCs w:val="24"/>
        </w:rPr>
        <w:t>5).</w:t>
      </w:r>
    </w:p>
    <w:p w:rsidR="00B53C4A" w:rsidRPr="007E14E6" w:rsidRDefault="00D133B2" w:rsidP="00B53C4A">
      <w:pPr>
        <w:spacing w:after="0" w:line="240" w:lineRule="auto"/>
        <w:jc w:val="center"/>
        <w:rPr>
          <w:rFonts w:ascii="Times New Roman" w:hAnsi="Times New Roman"/>
          <w:b/>
          <w:sz w:val="24"/>
          <w:szCs w:val="24"/>
        </w:rPr>
      </w:pPr>
      <w:r>
        <w:rPr>
          <w:rFonts w:ascii="Times New Roman" w:hAnsi="Times New Roman"/>
          <w:noProof/>
          <w:sz w:val="24"/>
          <w:szCs w:val="24"/>
          <w:lang w:eastAsia="es-CO"/>
        </w:rPr>
        <w:drawing>
          <wp:inline distT="0" distB="0" distL="0" distR="0">
            <wp:extent cx="2501900" cy="162179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501900" cy="1621790"/>
                    </a:xfrm>
                    <a:prstGeom prst="rect">
                      <a:avLst/>
                    </a:prstGeom>
                    <a:noFill/>
                    <a:ln w="9525">
                      <a:noFill/>
                      <a:miter lim="800000"/>
                      <a:headEnd/>
                      <a:tailEnd/>
                    </a:ln>
                  </pic:spPr>
                </pic:pic>
              </a:graphicData>
            </a:graphic>
          </wp:inline>
        </w:drawing>
      </w: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b/>
          <w:sz w:val="24"/>
          <w:szCs w:val="24"/>
        </w:rPr>
        <w:t xml:space="preserve">Figura 5. </w:t>
      </w:r>
      <w:r w:rsidRPr="007E14E6">
        <w:rPr>
          <w:rFonts w:ascii="Times New Roman" w:hAnsi="Times New Roman"/>
          <w:sz w:val="24"/>
          <w:szCs w:val="24"/>
        </w:rPr>
        <w:t xml:space="preserve">Prueba serológica para detectar la presencia del patógeno usando el </w:t>
      </w:r>
      <w:r w:rsidR="00EB4C44">
        <w:rPr>
          <w:rFonts w:ascii="Times New Roman" w:hAnsi="Times New Roman"/>
          <w:sz w:val="24"/>
          <w:szCs w:val="24"/>
        </w:rPr>
        <w:t>K</w:t>
      </w:r>
      <w:r w:rsidRPr="007E14E6">
        <w:rPr>
          <w:rFonts w:ascii="Times New Roman" w:hAnsi="Times New Roman"/>
          <w:sz w:val="24"/>
          <w:szCs w:val="24"/>
        </w:rPr>
        <w:t xml:space="preserve">it </w:t>
      </w:r>
      <w:proofErr w:type="spellStart"/>
      <w:r w:rsidRPr="007E14E6">
        <w:rPr>
          <w:rFonts w:ascii="Times New Roman" w:hAnsi="Times New Roman"/>
          <w:sz w:val="24"/>
          <w:szCs w:val="24"/>
        </w:rPr>
        <w:t>Sss-AgriStrip</w:t>
      </w:r>
      <w:proofErr w:type="spellEnd"/>
      <w:r w:rsidRPr="007E14E6">
        <w:rPr>
          <w:rFonts w:ascii="Times New Roman" w:hAnsi="Times New Roman"/>
          <w:sz w:val="24"/>
          <w:szCs w:val="24"/>
        </w:rPr>
        <w:t>. A</w:t>
      </w:r>
      <w:r w:rsidR="00EB4C44">
        <w:rPr>
          <w:rFonts w:ascii="Times New Roman" w:hAnsi="Times New Roman"/>
          <w:sz w:val="24"/>
          <w:szCs w:val="24"/>
        </w:rPr>
        <w:t>.</w:t>
      </w:r>
      <w:r w:rsidRPr="007E14E6">
        <w:rPr>
          <w:rFonts w:ascii="Times New Roman" w:hAnsi="Times New Roman"/>
          <w:sz w:val="24"/>
          <w:szCs w:val="24"/>
        </w:rPr>
        <w:t xml:space="preserve"> Suelo infectado con </w:t>
      </w:r>
      <w:r w:rsidRPr="007E14E6">
        <w:rPr>
          <w:rFonts w:ascii="Times New Roman" w:hAnsi="Times New Roman"/>
          <w:i/>
          <w:sz w:val="24"/>
          <w:szCs w:val="24"/>
        </w:rPr>
        <w:t>S. subterránea</w:t>
      </w:r>
      <w:r w:rsidRPr="007E14E6">
        <w:rPr>
          <w:rFonts w:ascii="Times New Roman" w:hAnsi="Times New Roman"/>
          <w:sz w:val="24"/>
          <w:szCs w:val="24"/>
        </w:rPr>
        <w:t>. B</w:t>
      </w:r>
      <w:r w:rsidR="00EB4C44">
        <w:rPr>
          <w:rFonts w:ascii="Times New Roman" w:hAnsi="Times New Roman"/>
          <w:sz w:val="24"/>
          <w:szCs w:val="24"/>
        </w:rPr>
        <w:t>. R</w:t>
      </w:r>
      <w:r w:rsidRPr="007E14E6">
        <w:rPr>
          <w:rFonts w:ascii="Times New Roman" w:hAnsi="Times New Roman"/>
          <w:sz w:val="24"/>
          <w:szCs w:val="24"/>
        </w:rPr>
        <w:t xml:space="preserve">aíces del tratamiento control. </w:t>
      </w:r>
      <w:r w:rsidR="00EB4C44">
        <w:rPr>
          <w:rFonts w:ascii="Times New Roman" w:hAnsi="Times New Roman"/>
          <w:sz w:val="24"/>
          <w:szCs w:val="24"/>
        </w:rPr>
        <w:t xml:space="preserve">           </w:t>
      </w:r>
      <w:r w:rsidRPr="007E14E6">
        <w:rPr>
          <w:rFonts w:ascii="Times New Roman" w:hAnsi="Times New Roman"/>
          <w:sz w:val="24"/>
          <w:szCs w:val="24"/>
        </w:rPr>
        <w:t>C</w:t>
      </w:r>
      <w:r w:rsidR="00EB4C44">
        <w:rPr>
          <w:rFonts w:ascii="Times New Roman" w:hAnsi="Times New Roman"/>
          <w:sz w:val="24"/>
          <w:szCs w:val="24"/>
        </w:rPr>
        <w:t>. P</w:t>
      </w:r>
      <w:r w:rsidRPr="007E14E6">
        <w:rPr>
          <w:rFonts w:ascii="Times New Roman" w:hAnsi="Times New Roman"/>
          <w:sz w:val="24"/>
          <w:szCs w:val="24"/>
        </w:rPr>
        <w:t>lantas inoculadas con el aislamiento RA81. D</w:t>
      </w:r>
      <w:r w:rsidR="00EB4C44">
        <w:rPr>
          <w:rFonts w:ascii="Times New Roman" w:hAnsi="Times New Roman"/>
          <w:sz w:val="24"/>
          <w:szCs w:val="24"/>
        </w:rPr>
        <w:t>. P</w:t>
      </w:r>
      <w:r w:rsidRPr="007E14E6">
        <w:rPr>
          <w:rFonts w:ascii="Times New Roman" w:hAnsi="Times New Roman"/>
          <w:sz w:val="24"/>
          <w:szCs w:val="24"/>
        </w:rPr>
        <w:t>lantas inoculadas con el aislamiento RA37. Tanto la línea rosada de prueba (inferior) como la línea de control (superior) se tornan visibles con extractos positivos. Muestras negativas producen solo la línea rosada superior.</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hAnsi="Times New Roman"/>
          <w:sz w:val="24"/>
          <w:szCs w:val="24"/>
        </w:rPr>
      </w:pPr>
    </w:p>
    <w:p w:rsidR="00B53C4A" w:rsidRPr="007E14E6" w:rsidRDefault="00514B47" w:rsidP="00B53C4A">
      <w:pPr>
        <w:pStyle w:val="Ttulo2"/>
        <w:spacing w:before="0" w:after="0" w:line="240" w:lineRule="auto"/>
        <w:rPr>
          <w:rFonts w:ascii="Times New Roman" w:hAnsi="Times New Roman"/>
          <w:i w:val="0"/>
          <w:sz w:val="24"/>
          <w:szCs w:val="24"/>
        </w:rPr>
      </w:pPr>
      <w:r w:rsidRPr="007E14E6">
        <w:rPr>
          <w:rFonts w:ascii="Times New Roman" w:hAnsi="Times New Roman"/>
          <w:i w:val="0"/>
          <w:sz w:val="24"/>
          <w:szCs w:val="24"/>
        </w:rPr>
        <w:t>D</w:t>
      </w:r>
      <w:r>
        <w:rPr>
          <w:rFonts w:ascii="Times New Roman" w:hAnsi="Times New Roman"/>
          <w:i w:val="0"/>
          <w:sz w:val="24"/>
          <w:szCs w:val="24"/>
        </w:rPr>
        <w:t>iscusión</w:t>
      </w:r>
    </w:p>
    <w:p w:rsidR="00B53C4A" w:rsidRPr="007E14E6" w:rsidRDefault="00B53C4A" w:rsidP="00B53C4A">
      <w:pPr>
        <w:spacing w:after="0" w:line="240" w:lineRule="auto"/>
        <w:jc w:val="both"/>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Pr>
          <w:rFonts w:ascii="Times New Roman" w:hAnsi="Times New Roman"/>
          <w:sz w:val="24"/>
          <w:szCs w:val="24"/>
        </w:rPr>
        <w:t>S</w:t>
      </w:r>
      <w:r w:rsidRPr="007E14E6">
        <w:rPr>
          <w:rFonts w:ascii="Times New Roman" w:hAnsi="Times New Roman"/>
          <w:sz w:val="24"/>
          <w:szCs w:val="24"/>
        </w:rPr>
        <w:t xml:space="preserve">e determinó el incremento en la longitud de brotes de tubérculos de papa por efecto de la inoculación con bacterias productoras de diferentes concentraciones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w:t>
      </w:r>
      <w:r>
        <w:rPr>
          <w:rFonts w:ascii="Times New Roman" w:hAnsi="Times New Roman"/>
          <w:sz w:val="24"/>
          <w:szCs w:val="24"/>
        </w:rPr>
        <w:t xml:space="preserve">Al inocular </w:t>
      </w:r>
      <w:r w:rsidRPr="007E14E6">
        <w:rPr>
          <w:rFonts w:ascii="Times New Roman" w:hAnsi="Times New Roman"/>
          <w:sz w:val="24"/>
          <w:szCs w:val="24"/>
        </w:rPr>
        <w:t>brotes de tubérculos de papa</w:t>
      </w:r>
      <w:r>
        <w:rPr>
          <w:rFonts w:ascii="Times New Roman" w:hAnsi="Times New Roman"/>
          <w:sz w:val="24"/>
          <w:szCs w:val="24"/>
        </w:rPr>
        <w:t xml:space="preserve"> con las bacterias aisladas del interior de la raíz se presentó un  </w:t>
      </w:r>
      <w:r w:rsidRPr="007E14E6">
        <w:rPr>
          <w:rFonts w:ascii="Times New Roman" w:hAnsi="Times New Roman"/>
          <w:sz w:val="24"/>
          <w:szCs w:val="24"/>
        </w:rPr>
        <w:t>incremento en la longitud del brote con respecto al control</w:t>
      </w:r>
      <w:r>
        <w:rPr>
          <w:rFonts w:ascii="Times New Roman" w:hAnsi="Times New Roman"/>
          <w:sz w:val="24"/>
          <w:szCs w:val="24"/>
        </w:rPr>
        <w:t xml:space="preserve"> (tubérculos sin inocular), mientras que</w:t>
      </w:r>
      <w:r w:rsidRPr="007E14E6">
        <w:rPr>
          <w:rFonts w:ascii="Times New Roman" w:hAnsi="Times New Roman"/>
          <w:sz w:val="24"/>
          <w:szCs w:val="24"/>
        </w:rPr>
        <w:t xml:space="preserve"> </w:t>
      </w:r>
      <w:r>
        <w:rPr>
          <w:rFonts w:ascii="Times New Roman" w:hAnsi="Times New Roman"/>
          <w:sz w:val="24"/>
          <w:szCs w:val="24"/>
        </w:rPr>
        <w:t>d</w:t>
      </w:r>
      <w:r w:rsidRPr="007E14E6">
        <w:rPr>
          <w:rFonts w:ascii="Times New Roman" w:hAnsi="Times New Roman"/>
          <w:sz w:val="24"/>
          <w:szCs w:val="24"/>
        </w:rPr>
        <w:t>os aislamientos de la rizósfera y solo uno de</w:t>
      </w:r>
      <w:r w:rsidR="00AC7FE6">
        <w:rPr>
          <w:rFonts w:ascii="Times New Roman" w:hAnsi="Times New Roman"/>
          <w:sz w:val="24"/>
          <w:szCs w:val="24"/>
        </w:rPr>
        <w:t xml:space="preserve"> tubérculo</w:t>
      </w:r>
      <w:r w:rsidR="009A6E73">
        <w:rPr>
          <w:rFonts w:ascii="Times New Roman" w:hAnsi="Times New Roman"/>
          <w:sz w:val="24"/>
          <w:szCs w:val="24"/>
        </w:rPr>
        <w:t xml:space="preserve"> </w:t>
      </w:r>
      <w:r w:rsidRPr="007E14E6">
        <w:rPr>
          <w:rFonts w:ascii="Times New Roman" w:hAnsi="Times New Roman"/>
          <w:sz w:val="24"/>
          <w:szCs w:val="24"/>
        </w:rPr>
        <w:t>presentaron incremento (</w:t>
      </w:r>
      <w:r w:rsidR="00601C0A">
        <w:rPr>
          <w:rFonts w:ascii="Times New Roman" w:hAnsi="Times New Roman"/>
          <w:sz w:val="24"/>
          <w:szCs w:val="24"/>
        </w:rPr>
        <w:t>f</w:t>
      </w:r>
      <w:r w:rsidR="00601C0A" w:rsidRPr="007E14E6">
        <w:rPr>
          <w:rFonts w:ascii="Times New Roman" w:hAnsi="Times New Roman"/>
          <w:sz w:val="24"/>
          <w:szCs w:val="24"/>
        </w:rPr>
        <w:t xml:space="preserve">igura </w:t>
      </w:r>
      <w:r w:rsidRPr="007E14E6">
        <w:rPr>
          <w:rFonts w:ascii="Times New Roman" w:hAnsi="Times New Roman"/>
          <w:sz w:val="24"/>
          <w:szCs w:val="24"/>
        </w:rPr>
        <w:t>1)</w:t>
      </w:r>
      <w:r>
        <w:rPr>
          <w:rFonts w:ascii="Times New Roman" w:hAnsi="Times New Roman"/>
          <w:sz w:val="24"/>
          <w:szCs w:val="24"/>
        </w:rPr>
        <w:t xml:space="preserve">. </w:t>
      </w:r>
      <w:r w:rsidR="00EB07A4">
        <w:rPr>
          <w:rFonts w:ascii="Times New Roman" w:hAnsi="Times New Roman"/>
          <w:sz w:val="24"/>
          <w:szCs w:val="24"/>
        </w:rPr>
        <w:t xml:space="preserve"> </w:t>
      </w:r>
      <w:r>
        <w:rPr>
          <w:rFonts w:ascii="Times New Roman" w:hAnsi="Times New Roman"/>
          <w:sz w:val="24"/>
          <w:szCs w:val="24"/>
        </w:rPr>
        <w:t>N</w:t>
      </w:r>
      <w:r w:rsidRPr="007E14E6">
        <w:rPr>
          <w:rFonts w:ascii="Times New Roman" w:hAnsi="Times New Roman"/>
          <w:sz w:val="24"/>
          <w:szCs w:val="24"/>
        </w:rPr>
        <w:t xml:space="preserve">o se encontraron efectos deletéreos por altas concentraciones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w:t>
      </w:r>
      <w:r>
        <w:rPr>
          <w:rFonts w:ascii="Times New Roman" w:hAnsi="Times New Roman"/>
          <w:sz w:val="24"/>
          <w:szCs w:val="24"/>
        </w:rPr>
        <w:t>, p</w:t>
      </w:r>
      <w:r w:rsidRPr="007E14E6">
        <w:rPr>
          <w:rFonts w:ascii="Times New Roman" w:hAnsi="Times New Roman"/>
          <w:sz w:val="24"/>
          <w:szCs w:val="24"/>
        </w:rPr>
        <w:t xml:space="preserve">or el contrario los mayores incrementos en la longitud del brote se encontraron al inocular aislamientos productores de altas concentraciones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w:t>
      </w:r>
      <w:r>
        <w:rPr>
          <w:rFonts w:ascii="Times New Roman" w:hAnsi="Times New Roman"/>
          <w:sz w:val="24"/>
          <w:szCs w:val="24"/>
        </w:rPr>
        <w:t xml:space="preserve"> </w:t>
      </w:r>
      <w:r w:rsidRPr="007E14E6">
        <w:rPr>
          <w:rFonts w:ascii="Times New Roman" w:hAnsi="Times New Roman"/>
          <w:sz w:val="24"/>
          <w:szCs w:val="24"/>
        </w:rPr>
        <w:t xml:space="preserve">En cuatro de los seis aislamientos que presentaron incremento en la longitud de los brotes, </w:t>
      </w:r>
      <w:r>
        <w:rPr>
          <w:rFonts w:ascii="Times New Roman" w:hAnsi="Times New Roman"/>
          <w:sz w:val="24"/>
          <w:szCs w:val="24"/>
        </w:rPr>
        <w:t>el efecto se detectó desde el tercer día y el incremento a través del tiempo no fue significativo</w:t>
      </w:r>
      <w:r w:rsidRPr="007E14E6">
        <w:rPr>
          <w:rFonts w:ascii="Times New Roman" w:hAnsi="Times New Roman"/>
          <w:sz w:val="24"/>
          <w:szCs w:val="24"/>
        </w:rPr>
        <w:t>.</w:t>
      </w:r>
    </w:p>
    <w:p w:rsidR="00B53C4A" w:rsidRDefault="00B53C4A" w:rsidP="00B53C4A">
      <w:pPr>
        <w:spacing w:after="0" w:line="240" w:lineRule="auto"/>
        <w:jc w:val="both"/>
        <w:rPr>
          <w:rFonts w:ascii="Times New Roman" w:hAnsi="Times New Roman"/>
          <w:sz w:val="24"/>
          <w:szCs w:val="24"/>
        </w:rPr>
      </w:pPr>
    </w:p>
    <w:p w:rsidR="00B53C4A" w:rsidRDefault="00B53C4A" w:rsidP="00B53C4A">
      <w:pPr>
        <w:spacing w:after="0" w:line="240" w:lineRule="auto"/>
        <w:jc w:val="both"/>
        <w:rPr>
          <w:rFonts w:ascii="Times New Roman" w:hAnsi="Times New Roman"/>
          <w:sz w:val="24"/>
          <w:szCs w:val="24"/>
        </w:rPr>
      </w:pPr>
      <w:r w:rsidRPr="00E7101E">
        <w:rPr>
          <w:rFonts w:ascii="Times New Roman" w:hAnsi="Times New Roman"/>
          <w:sz w:val="24"/>
          <w:szCs w:val="24"/>
        </w:rPr>
        <w:t>Al llevar los microorganismos a condiciones de invernadero e interactuar con la planta y el patógeno,</w:t>
      </w:r>
      <w:r>
        <w:rPr>
          <w:rFonts w:ascii="Times New Roman" w:hAnsi="Times New Roman"/>
          <w:sz w:val="24"/>
          <w:szCs w:val="24"/>
        </w:rPr>
        <w:t xml:space="preserve"> </w:t>
      </w:r>
      <w:r w:rsidRPr="007E14E6">
        <w:rPr>
          <w:rFonts w:ascii="Times New Roman" w:hAnsi="Times New Roman"/>
          <w:sz w:val="24"/>
          <w:szCs w:val="24"/>
        </w:rPr>
        <w:t xml:space="preserve">se encontró que de los 10 aislamientos bacterianos seleccionados por su capacidad para producir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solo dos aislamientos presentaron promoción de crecimiento vegetal, </w:t>
      </w:r>
      <w:r>
        <w:rPr>
          <w:rFonts w:ascii="Times New Roman" w:hAnsi="Times New Roman"/>
          <w:sz w:val="24"/>
          <w:szCs w:val="24"/>
        </w:rPr>
        <w:t>la aplicación d</w:t>
      </w:r>
      <w:r w:rsidRPr="007E14E6">
        <w:rPr>
          <w:rFonts w:ascii="Times New Roman" w:hAnsi="Times New Roman"/>
          <w:sz w:val="24"/>
          <w:szCs w:val="24"/>
        </w:rPr>
        <w:t xml:space="preserve">el aislamiento RA81 </w:t>
      </w:r>
      <w:r>
        <w:rPr>
          <w:rFonts w:ascii="Times New Roman" w:hAnsi="Times New Roman"/>
          <w:sz w:val="24"/>
          <w:szCs w:val="24"/>
        </w:rPr>
        <w:t>indujo al incremento</w:t>
      </w:r>
      <w:r w:rsidRPr="007E14E6">
        <w:rPr>
          <w:rFonts w:ascii="Times New Roman" w:hAnsi="Times New Roman"/>
          <w:sz w:val="24"/>
          <w:szCs w:val="24"/>
        </w:rPr>
        <w:t xml:space="preserve"> del peso</w:t>
      </w:r>
      <w:r>
        <w:rPr>
          <w:rFonts w:ascii="Times New Roman" w:hAnsi="Times New Roman"/>
          <w:sz w:val="24"/>
          <w:szCs w:val="24"/>
        </w:rPr>
        <w:t xml:space="preserve"> fresco</w:t>
      </w:r>
      <w:r w:rsidRPr="007E14E6">
        <w:rPr>
          <w:rFonts w:ascii="Times New Roman" w:hAnsi="Times New Roman"/>
          <w:sz w:val="24"/>
          <w:szCs w:val="24"/>
        </w:rPr>
        <w:t xml:space="preserve"> de la raíz y de la parte foliar de la planta, y </w:t>
      </w:r>
      <w:r>
        <w:rPr>
          <w:rFonts w:ascii="Times New Roman" w:hAnsi="Times New Roman"/>
          <w:sz w:val="24"/>
          <w:szCs w:val="24"/>
        </w:rPr>
        <w:t>la aplicación d</w:t>
      </w:r>
      <w:r w:rsidRPr="007E14E6">
        <w:rPr>
          <w:rFonts w:ascii="Times New Roman" w:hAnsi="Times New Roman"/>
          <w:sz w:val="24"/>
          <w:szCs w:val="24"/>
        </w:rPr>
        <w:t xml:space="preserve">el aislamiento RA37 </w:t>
      </w:r>
      <w:r>
        <w:rPr>
          <w:rFonts w:ascii="Times New Roman" w:hAnsi="Times New Roman"/>
          <w:sz w:val="24"/>
          <w:szCs w:val="24"/>
        </w:rPr>
        <w:t xml:space="preserve">al </w:t>
      </w:r>
      <w:r w:rsidRPr="007E14E6">
        <w:rPr>
          <w:rFonts w:ascii="Times New Roman" w:hAnsi="Times New Roman"/>
          <w:sz w:val="24"/>
          <w:szCs w:val="24"/>
        </w:rPr>
        <w:t xml:space="preserve">aumento en el peso </w:t>
      </w:r>
      <w:r>
        <w:rPr>
          <w:rFonts w:ascii="Times New Roman" w:hAnsi="Times New Roman"/>
          <w:sz w:val="24"/>
          <w:szCs w:val="24"/>
        </w:rPr>
        <w:t xml:space="preserve">fresco </w:t>
      </w:r>
      <w:r w:rsidRPr="007E14E6">
        <w:rPr>
          <w:rFonts w:ascii="Times New Roman" w:hAnsi="Times New Roman"/>
          <w:sz w:val="24"/>
          <w:szCs w:val="24"/>
        </w:rPr>
        <w:t xml:space="preserve">foliar y </w:t>
      </w:r>
      <w:r>
        <w:rPr>
          <w:rFonts w:ascii="Times New Roman" w:hAnsi="Times New Roman"/>
          <w:sz w:val="24"/>
          <w:szCs w:val="24"/>
        </w:rPr>
        <w:t xml:space="preserve">a </w:t>
      </w:r>
      <w:r w:rsidRPr="007E14E6">
        <w:rPr>
          <w:rFonts w:ascii="Times New Roman" w:hAnsi="Times New Roman"/>
          <w:sz w:val="24"/>
          <w:szCs w:val="24"/>
        </w:rPr>
        <w:t xml:space="preserve">un mayor </w:t>
      </w:r>
      <w:r>
        <w:rPr>
          <w:rFonts w:ascii="Times New Roman" w:hAnsi="Times New Roman"/>
          <w:sz w:val="24"/>
          <w:szCs w:val="24"/>
        </w:rPr>
        <w:t>llenado</w:t>
      </w:r>
      <w:r w:rsidRPr="007E14E6">
        <w:rPr>
          <w:rFonts w:ascii="Times New Roman" w:hAnsi="Times New Roman"/>
          <w:sz w:val="24"/>
          <w:szCs w:val="24"/>
        </w:rPr>
        <w:t xml:space="preserve"> de tubérculos (</w:t>
      </w:r>
      <w:r w:rsidR="00601C0A">
        <w:rPr>
          <w:rFonts w:ascii="Times New Roman" w:hAnsi="Times New Roman"/>
          <w:sz w:val="24"/>
          <w:szCs w:val="24"/>
        </w:rPr>
        <w:t>f</w:t>
      </w:r>
      <w:r w:rsidR="00601C0A" w:rsidRPr="007E14E6">
        <w:rPr>
          <w:rFonts w:ascii="Times New Roman" w:hAnsi="Times New Roman"/>
          <w:sz w:val="24"/>
          <w:szCs w:val="24"/>
        </w:rPr>
        <w:t xml:space="preserve">iguras </w:t>
      </w:r>
      <w:r w:rsidRPr="007E14E6">
        <w:rPr>
          <w:rFonts w:ascii="Times New Roman" w:hAnsi="Times New Roman"/>
          <w:sz w:val="24"/>
          <w:szCs w:val="24"/>
        </w:rPr>
        <w:t xml:space="preserve">2 y 3). Ambos aislamientos presentaron una alta producción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totales/ml y tienen producción media de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w:t>
      </w:r>
      <w:r w:rsidR="00601C0A">
        <w:rPr>
          <w:rFonts w:ascii="Times New Roman" w:hAnsi="Times New Roman"/>
          <w:sz w:val="24"/>
          <w:szCs w:val="24"/>
        </w:rPr>
        <w:t>t</w:t>
      </w:r>
      <w:r w:rsidR="00601C0A" w:rsidRPr="007E14E6">
        <w:rPr>
          <w:rFonts w:ascii="Times New Roman" w:hAnsi="Times New Roman"/>
          <w:sz w:val="24"/>
          <w:szCs w:val="24"/>
        </w:rPr>
        <w:t xml:space="preserve">abla </w:t>
      </w:r>
      <w:r w:rsidR="00A52825">
        <w:rPr>
          <w:rFonts w:ascii="Times New Roman" w:hAnsi="Times New Roman"/>
          <w:sz w:val="24"/>
          <w:szCs w:val="24"/>
        </w:rPr>
        <w:t>3</w:t>
      </w:r>
      <w:r w:rsidRPr="007E14E6">
        <w:rPr>
          <w:rFonts w:ascii="Times New Roman" w:hAnsi="Times New Roman"/>
          <w:sz w:val="24"/>
          <w:szCs w:val="24"/>
        </w:rPr>
        <w:t>), estos microorganismos fueron aislados del interior de</w:t>
      </w:r>
      <w:r>
        <w:rPr>
          <w:rFonts w:ascii="Times New Roman" w:hAnsi="Times New Roman"/>
          <w:sz w:val="24"/>
          <w:szCs w:val="24"/>
        </w:rPr>
        <w:t xml:space="preserve"> las</w:t>
      </w:r>
      <w:r w:rsidRPr="007E14E6">
        <w:rPr>
          <w:rFonts w:ascii="Times New Roman" w:hAnsi="Times New Roman"/>
          <w:sz w:val="24"/>
          <w:szCs w:val="24"/>
        </w:rPr>
        <w:t xml:space="preserve"> raíces de </w:t>
      </w:r>
      <w:r>
        <w:rPr>
          <w:rFonts w:ascii="Times New Roman" w:hAnsi="Times New Roman"/>
          <w:sz w:val="24"/>
          <w:szCs w:val="24"/>
        </w:rPr>
        <w:t xml:space="preserve">las </w:t>
      </w:r>
      <w:r w:rsidRPr="007E14E6">
        <w:rPr>
          <w:rFonts w:ascii="Times New Roman" w:hAnsi="Times New Roman"/>
          <w:sz w:val="24"/>
          <w:szCs w:val="24"/>
        </w:rPr>
        <w:t xml:space="preserve">plantas de papa. Otros aislamientos aunque presentaron alta producción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o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no promovieron el crecimiento de la planta en presencia del patógeno. Ninguno de los aislamientos </w:t>
      </w:r>
      <w:r w:rsidRPr="007E14E6">
        <w:rPr>
          <w:rFonts w:ascii="Times New Roman" w:hAnsi="Times New Roman"/>
          <w:color w:val="000000"/>
          <w:sz w:val="24"/>
          <w:szCs w:val="24"/>
        </w:rPr>
        <w:t xml:space="preserve">presentó alta producción simultánea de </w:t>
      </w:r>
      <w:proofErr w:type="spellStart"/>
      <w:r w:rsidRPr="007E14E6">
        <w:rPr>
          <w:rFonts w:ascii="Times New Roman" w:hAnsi="Times New Roman"/>
          <w:color w:val="000000"/>
          <w:sz w:val="24"/>
          <w:szCs w:val="24"/>
        </w:rPr>
        <w:t>indoles</w:t>
      </w:r>
      <w:proofErr w:type="spellEnd"/>
      <w:r w:rsidRPr="007E14E6">
        <w:rPr>
          <w:rFonts w:ascii="Times New Roman" w:hAnsi="Times New Roman"/>
          <w:color w:val="000000"/>
          <w:sz w:val="24"/>
          <w:szCs w:val="24"/>
        </w:rPr>
        <w:t xml:space="preserve"> y </w:t>
      </w:r>
      <w:proofErr w:type="spellStart"/>
      <w:r w:rsidRPr="007E14E6">
        <w:rPr>
          <w:rFonts w:ascii="Times New Roman" w:hAnsi="Times New Roman"/>
          <w:color w:val="000000"/>
          <w:sz w:val="24"/>
          <w:szCs w:val="24"/>
        </w:rPr>
        <w:t>quitinasas</w:t>
      </w:r>
      <w:proofErr w:type="spellEnd"/>
      <w:r w:rsidRPr="007E14E6">
        <w:rPr>
          <w:rFonts w:ascii="Times New Roman" w:hAnsi="Times New Roman"/>
          <w:color w:val="000000"/>
          <w:sz w:val="24"/>
          <w:szCs w:val="24"/>
        </w:rPr>
        <w:t xml:space="preserve">, debido posiblemente al costo </w:t>
      </w:r>
      <w:r w:rsidRPr="007E14E6">
        <w:rPr>
          <w:rFonts w:ascii="Times New Roman" w:hAnsi="Times New Roman"/>
          <w:sz w:val="24"/>
          <w:szCs w:val="24"/>
          <w:lang w:eastAsia="es-ES"/>
        </w:rPr>
        <w:t xml:space="preserve">metabólico que implica expresar ambas </w:t>
      </w:r>
      <w:r w:rsidRPr="007E14E6">
        <w:rPr>
          <w:rFonts w:ascii="Times New Roman" w:hAnsi="Times New Roman"/>
          <w:color w:val="000000"/>
          <w:sz w:val="24"/>
          <w:szCs w:val="24"/>
        </w:rPr>
        <w:t>funciones al mismo tiempo (</w:t>
      </w:r>
      <w:proofErr w:type="spellStart"/>
      <w:r w:rsidRPr="007E14E6">
        <w:rPr>
          <w:rFonts w:ascii="Times New Roman" w:hAnsi="Times New Roman"/>
          <w:sz w:val="24"/>
          <w:szCs w:val="24"/>
        </w:rPr>
        <w:t>Lang</w:t>
      </w:r>
      <w:proofErr w:type="spellEnd"/>
      <w:r w:rsidRPr="007E14E6" w:rsidDel="000D10A8">
        <w:rPr>
          <w:rFonts w:ascii="Times New Roman" w:hAnsi="Times New Roman"/>
          <w:sz w:val="24"/>
          <w:szCs w:val="24"/>
        </w:rPr>
        <w:t xml:space="preserve"> </w:t>
      </w:r>
      <w:r w:rsidRPr="007E14E6">
        <w:rPr>
          <w:rFonts w:ascii="Times New Roman" w:hAnsi="Times New Roman"/>
          <w:i/>
          <w:sz w:val="24"/>
          <w:szCs w:val="24"/>
        </w:rPr>
        <w:t xml:space="preserve">et al., </w:t>
      </w:r>
      <w:r w:rsidRPr="007E14E6">
        <w:rPr>
          <w:rFonts w:ascii="Times New Roman" w:hAnsi="Times New Roman"/>
          <w:sz w:val="24"/>
          <w:szCs w:val="24"/>
        </w:rPr>
        <w:t xml:space="preserve">2009). Es posible que emplear microorganismos </w:t>
      </w:r>
      <w:proofErr w:type="spellStart"/>
      <w:r w:rsidRPr="007E14E6">
        <w:rPr>
          <w:rFonts w:ascii="Times New Roman" w:hAnsi="Times New Roman"/>
          <w:sz w:val="24"/>
          <w:szCs w:val="24"/>
        </w:rPr>
        <w:t>biocontroladores</w:t>
      </w:r>
      <w:proofErr w:type="spellEnd"/>
      <w:r w:rsidRPr="007E14E6">
        <w:rPr>
          <w:rFonts w:ascii="Times New Roman" w:hAnsi="Times New Roman"/>
          <w:sz w:val="24"/>
          <w:szCs w:val="24"/>
        </w:rPr>
        <w:t xml:space="preserve"> individualmente y en forma inundativa sea menos efectivo que emplearlos en conjunto con base en actividades </w:t>
      </w:r>
      <w:proofErr w:type="spellStart"/>
      <w:r w:rsidRPr="007E14E6">
        <w:rPr>
          <w:rFonts w:ascii="Times New Roman" w:hAnsi="Times New Roman"/>
          <w:sz w:val="24"/>
          <w:szCs w:val="24"/>
        </w:rPr>
        <w:t>biocontroladoras</w:t>
      </w:r>
      <w:proofErr w:type="spellEnd"/>
      <w:r w:rsidRPr="007E14E6">
        <w:rPr>
          <w:rFonts w:ascii="Times New Roman" w:hAnsi="Times New Roman"/>
          <w:sz w:val="24"/>
          <w:szCs w:val="24"/>
        </w:rPr>
        <w:t xml:space="preserve"> complementarias. Adicionalmente este enfoque en la identificación y caracterización de mecanismos individuales no ha permitido entender la naturaleza multifactorial del control biológico y la complejidad de la interacción planta-microorganismo (Kim </w:t>
      </w:r>
      <w:r w:rsidRPr="007E14E6">
        <w:rPr>
          <w:rFonts w:ascii="Times New Roman" w:hAnsi="Times New Roman"/>
          <w:i/>
          <w:sz w:val="24"/>
          <w:szCs w:val="24"/>
        </w:rPr>
        <w:t>et al</w:t>
      </w:r>
      <w:r w:rsidRPr="007E14E6">
        <w:rPr>
          <w:rFonts w:ascii="Times New Roman" w:hAnsi="Times New Roman"/>
          <w:sz w:val="24"/>
          <w:szCs w:val="24"/>
        </w:rPr>
        <w:t>., 2011).</w:t>
      </w:r>
      <w:r>
        <w:rPr>
          <w:rFonts w:ascii="Times New Roman" w:hAnsi="Times New Roman"/>
          <w:sz w:val="24"/>
          <w:szCs w:val="24"/>
        </w:rPr>
        <w:t xml:space="preserve"> </w:t>
      </w:r>
      <w:r w:rsidRPr="00151A02">
        <w:rPr>
          <w:rFonts w:ascii="Times New Roman" w:hAnsi="Times New Roman"/>
          <w:sz w:val="24"/>
          <w:szCs w:val="24"/>
        </w:rPr>
        <w:t>Se podrían emplear mezclas complementarias de microorganismos productores de actividades diferentes, de tal manera que los efectos conjuntos de los microorganismos actúen sobre la planta y el patógeno.</w:t>
      </w:r>
    </w:p>
    <w:p w:rsidR="00B53C4A" w:rsidRDefault="00B53C4A" w:rsidP="00B53C4A">
      <w:pPr>
        <w:spacing w:after="0" w:line="240" w:lineRule="auto"/>
        <w:jc w:val="both"/>
        <w:rPr>
          <w:rFonts w:ascii="Times New Roman" w:hAnsi="Times New Roman"/>
          <w:sz w:val="24"/>
          <w:szCs w:val="24"/>
        </w:rPr>
      </w:pPr>
    </w:p>
    <w:p w:rsidR="00B53C4A" w:rsidRPr="007E14E6" w:rsidRDefault="00B53C4A" w:rsidP="00B53C4A">
      <w:pPr>
        <w:spacing w:after="0" w:line="240" w:lineRule="auto"/>
        <w:jc w:val="both"/>
        <w:rPr>
          <w:rFonts w:ascii="Times New Roman" w:hAnsi="Times New Roman"/>
          <w:sz w:val="24"/>
          <w:szCs w:val="24"/>
        </w:rPr>
      </w:pPr>
      <w:r>
        <w:rPr>
          <w:rFonts w:ascii="Times New Roman" w:hAnsi="Times New Roman"/>
          <w:bCs/>
          <w:color w:val="000000"/>
          <w:sz w:val="24"/>
          <w:szCs w:val="24"/>
          <w:lang w:eastAsia="es-ES"/>
        </w:rPr>
        <w:t xml:space="preserve">La cantidad de </w:t>
      </w:r>
      <w:proofErr w:type="spellStart"/>
      <w:r>
        <w:rPr>
          <w:rFonts w:ascii="Times New Roman" w:hAnsi="Times New Roman"/>
          <w:bCs/>
          <w:color w:val="000000"/>
          <w:sz w:val="24"/>
          <w:szCs w:val="24"/>
          <w:lang w:eastAsia="es-ES"/>
        </w:rPr>
        <w:t>quistosoros</w:t>
      </w:r>
      <w:proofErr w:type="spellEnd"/>
      <w:r>
        <w:rPr>
          <w:rFonts w:ascii="Times New Roman" w:hAnsi="Times New Roman"/>
          <w:bCs/>
          <w:color w:val="000000"/>
          <w:sz w:val="24"/>
          <w:szCs w:val="24"/>
          <w:lang w:eastAsia="es-ES"/>
        </w:rPr>
        <w:t xml:space="preserve"> detectada al inicio del experimento en suelo, se considera </w:t>
      </w:r>
      <w:r w:rsidR="00F52326">
        <w:rPr>
          <w:rFonts w:ascii="Times New Roman" w:hAnsi="Times New Roman"/>
          <w:bCs/>
          <w:color w:val="000000"/>
          <w:sz w:val="24"/>
          <w:szCs w:val="24"/>
          <w:lang w:eastAsia="es-ES"/>
        </w:rPr>
        <w:t xml:space="preserve">como </w:t>
      </w:r>
      <w:r>
        <w:rPr>
          <w:rFonts w:ascii="Times New Roman" w:hAnsi="Times New Roman"/>
          <w:bCs/>
          <w:color w:val="000000"/>
          <w:sz w:val="24"/>
          <w:szCs w:val="24"/>
          <w:lang w:eastAsia="es-ES"/>
        </w:rPr>
        <w:t xml:space="preserve"> un nivel de inóculo alto</w:t>
      </w:r>
      <w:r w:rsidRPr="004076B5">
        <w:rPr>
          <w:rFonts w:ascii="Times New Roman" w:hAnsi="Times New Roman"/>
          <w:bCs/>
          <w:color w:val="000000"/>
          <w:sz w:val="24"/>
          <w:szCs w:val="24"/>
          <w:lang w:eastAsia="es-ES"/>
        </w:rPr>
        <w:t xml:space="preserve"> de</w:t>
      </w:r>
      <w:r>
        <w:rPr>
          <w:rFonts w:ascii="Times New Roman" w:hAnsi="Times New Roman"/>
          <w:bCs/>
          <w:color w:val="000000"/>
          <w:sz w:val="24"/>
          <w:szCs w:val="24"/>
          <w:lang w:eastAsia="es-ES"/>
        </w:rPr>
        <w:t>l patógen</w:t>
      </w:r>
      <w:r w:rsidRPr="004076B5">
        <w:rPr>
          <w:rFonts w:ascii="Times New Roman" w:hAnsi="Times New Roman"/>
          <w:bCs/>
          <w:color w:val="000000"/>
          <w:sz w:val="24"/>
          <w:szCs w:val="24"/>
          <w:lang w:eastAsia="es-ES"/>
        </w:rPr>
        <w:t>o</w:t>
      </w:r>
      <w:r w:rsidR="00F52326">
        <w:rPr>
          <w:rFonts w:ascii="Times New Roman" w:hAnsi="Times New Roman"/>
          <w:bCs/>
          <w:color w:val="000000"/>
          <w:sz w:val="24"/>
          <w:szCs w:val="24"/>
          <w:lang w:eastAsia="es-ES"/>
        </w:rPr>
        <w:t>,</w:t>
      </w:r>
      <w:r>
        <w:rPr>
          <w:rFonts w:ascii="Times New Roman" w:hAnsi="Times New Roman"/>
          <w:bCs/>
          <w:color w:val="000000"/>
          <w:sz w:val="24"/>
          <w:szCs w:val="24"/>
          <w:lang w:eastAsia="es-ES"/>
        </w:rPr>
        <w:t xml:space="preserve"> puesto que se</w:t>
      </w:r>
      <w:r w:rsidRPr="004076B5">
        <w:rPr>
          <w:rFonts w:ascii="Times New Roman" w:hAnsi="Times New Roman"/>
          <w:bCs/>
          <w:color w:val="000000"/>
          <w:sz w:val="24"/>
          <w:szCs w:val="24"/>
          <w:lang w:eastAsia="es-ES"/>
        </w:rPr>
        <w:t xml:space="preserve"> ha estimado que</w:t>
      </w:r>
      <w:r>
        <w:rPr>
          <w:rFonts w:ascii="Times New Roman" w:hAnsi="Times New Roman"/>
          <w:bCs/>
          <w:color w:val="000000"/>
          <w:sz w:val="24"/>
          <w:szCs w:val="24"/>
          <w:lang w:eastAsia="es-ES"/>
        </w:rPr>
        <w:t xml:space="preserve"> con</w:t>
      </w:r>
      <w:r w:rsidRPr="004076B5">
        <w:rPr>
          <w:rFonts w:ascii="Times New Roman" w:hAnsi="Times New Roman"/>
          <w:bCs/>
          <w:color w:val="000000"/>
          <w:sz w:val="24"/>
          <w:szCs w:val="24"/>
          <w:lang w:eastAsia="es-ES"/>
        </w:rPr>
        <w:t xml:space="preserve"> un inoculo mayor a 500 </w:t>
      </w:r>
      <w:proofErr w:type="spellStart"/>
      <w:r w:rsidRPr="004076B5">
        <w:rPr>
          <w:rFonts w:ascii="Times New Roman" w:hAnsi="Times New Roman"/>
          <w:bCs/>
          <w:color w:val="000000"/>
          <w:sz w:val="24"/>
          <w:szCs w:val="24"/>
          <w:lang w:eastAsia="es-ES"/>
        </w:rPr>
        <w:t>quistosoros</w:t>
      </w:r>
      <w:proofErr w:type="spellEnd"/>
      <w:r w:rsidRPr="004076B5">
        <w:rPr>
          <w:rFonts w:ascii="Times New Roman" w:hAnsi="Times New Roman"/>
          <w:bCs/>
          <w:color w:val="000000"/>
          <w:sz w:val="24"/>
          <w:szCs w:val="24"/>
          <w:lang w:eastAsia="es-ES"/>
        </w:rPr>
        <w:t>/g de suelo es donde se presenta la mayor incidencia de la enfermedad en raíces (</w:t>
      </w:r>
      <w:proofErr w:type="spellStart"/>
      <w:r w:rsidRPr="004076B5">
        <w:rPr>
          <w:rFonts w:ascii="Times New Roman" w:hAnsi="Times New Roman"/>
          <w:sz w:val="24"/>
          <w:szCs w:val="24"/>
        </w:rPr>
        <w:t>Merz</w:t>
      </w:r>
      <w:proofErr w:type="spellEnd"/>
      <w:r w:rsidRPr="004076B5">
        <w:rPr>
          <w:rFonts w:ascii="Times New Roman" w:hAnsi="Times New Roman"/>
          <w:sz w:val="24"/>
          <w:szCs w:val="24"/>
        </w:rPr>
        <w:t xml:space="preserve"> 1993)</w:t>
      </w:r>
      <w:r>
        <w:rPr>
          <w:rFonts w:ascii="Times New Roman" w:hAnsi="Times New Roman"/>
          <w:bCs/>
          <w:color w:val="000000"/>
          <w:sz w:val="24"/>
          <w:szCs w:val="24"/>
          <w:lang w:eastAsia="es-ES"/>
        </w:rPr>
        <w:t xml:space="preserve">. </w:t>
      </w:r>
      <w:r>
        <w:rPr>
          <w:rFonts w:ascii="Times New Roman" w:hAnsi="Times New Roman"/>
          <w:sz w:val="24"/>
          <w:szCs w:val="24"/>
        </w:rPr>
        <w:t xml:space="preserve">La detección de </w:t>
      </w:r>
      <w:proofErr w:type="spellStart"/>
      <w:r>
        <w:rPr>
          <w:rFonts w:ascii="Times New Roman" w:hAnsi="Times New Roman"/>
          <w:sz w:val="24"/>
          <w:szCs w:val="24"/>
        </w:rPr>
        <w:t>quistosoros</w:t>
      </w:r>
      <w:proofErr w:type="spellEnd"/>
      <w:r>
        <w:rPr>
          <w:rFonts w:ascii="Times New Roman" w:hAnsi="Times New Roman"/>
          <w:sz w:val="24"/>
          <w:szCs w:val="24"/>
        </w:rPr>
        <w:t xml:space="preserve"> a nivel microscópico y la línea intensa en la prueba serológica confirman</w:t>
      </w:r>
      <w:r w:rsidRPr="007E14E6">
        <w:rPr>
          <w:rFonts w:ascii="Times New Roman" w:hAnsi="Times New Roman"/>
          <w:sz w:val="24"/>
          <w:szCs w:val="24"/>
        </w:rPr>
        <w:t xml:space="preserve"> la alta concentración del patógeno</w:t>
      </w:r>
      <w:r>
        <w:rPr>
          <w:rFonts w:ascii="Times New Roman" w:hAnsi="Times New Roman"/>
          <w:sz w:val="24"/>
          <w:szCs w:val="24"/>
        </w:rPr>
        <w:t xml:space="preserve"> en el suelo, la línea tenue en las raíces de las plantas del control garantizan el proceso de infección bajo las condiciones del experimento mientras que la ausencia de la doble línea en las raíces de las plantas tratadas con las bacterias</w:t>
      </w:r>
      <w:r w:rsidR="00A52825">
        <w:rPr>
          <w:rFonts w:ascii="Times New Roman" w:hAnsi="Times New Roman"/>
          <w:sz w:val="24"/>
          <w:szCs w:val="24"/>
        </w:rPr>
        <w:t xml:space="preserve"> RA81 y RA37</w:t>
      </w:r>
      <w:r>
        <w:rPr>
          <w:rFonts w:ascii="Times New Roman" w:hAnsi="Times New Roman"/>
          <w:sz w:val="24"/>
          <w:szCs w:val="24"/>
        </w:rPr>
        <w:t xml:space="preserve"> reflejan que éstas realizaron una función inhibitoria en el proceso de infección</w:t>
      </w:r>
      <w:r w:rsidR="005F542D">
        <w:rPr>
          <w:rFonts w:ascii="Times New Roman" w:hAnsi="Times New Roman"/>
          <w:sz w:val="24"/>
          <w:szCs w:val="24"/>
        </w:rPr>
        <w:t xml:space="preserve"> o mitigando la enfermedad</w:t>
      </w:r>
      <w:r w:rsidR="00EB07A4">
        <w:rPr>
          <w:rFonts w:ascii="Times New Roman" w:hAnsi="Times New Roman"/>
          <w:sz w:val="24"/>
          <w:szCs w:val="24"/>
        </w:rPr>
        <w:t>.</w:t>
      </w:r>
      <w:r w:rsidRPr="007E14E6">
        <w:rPr>
          <w:rFonts w:ascii="Times New Roman" w:hAnsi="Times New Roman"/>
          <w:sz w:val="24"/>
          <w:szCs w:val="24"/>
        </w:rPr>
        <w:t xml:space="preserve"> </w:t>
      </w:r>
      <w:r>
        <w:rPr>
          <w:rFonts w:ascii="Times New Roman" w:hAnsi="Times New Roman"/>
          <w:sz w:val="24"/>
          <w:szCs w:val="24"/>
        </w:rPr>
        <w:t xml:space="preserve"> </w:t>
      </w:r>
    </w:p>
    <w:p w:rsidR="00B53C4A" w:rsidRPr="007E14E6" w:rsidRDefault="00B53C4A" w:rsidP="00B53C4A">
      <w:pPr>
        <w:spacing w:after="0" w:line="240" w:lineRule="auto"/>
        <w:jc w:val="both"/>
        <w:rPr>
          <w:rFonts w:ascii="Times New Roman" w:hAnsi="Times New Roman"/>
          <w:sz w:val="24"/>
          <w:szCs w:val="24"/>
        </w:rPr>
      </w:pPr>
    </w:p>
    <w:p w:rsidR="00B53C4A" w:rsidRPr="007E14E6" w:rsidRDefault="00B53C4A" w:rsidP="00B53C4A">
      <w:pPr>
        <w:autoSpaceDE w:val="0"/>
        <w:autoSpaceDN w:val="0"/>
        <w:adjustRightInd w:val="0"/>
        <w:spacing w:after="0" w:line="240" w:lineRule="auto"/>
        <w:jc w:val="both"/>
        <w:rPr>
          <w:rFonts w:ascii="Times New Roman" w:hAnsi="Times New Roman"/>
          <w:sz w:val="24"/>
          <w:szCs w:val="24"/>
          <w:lang w:eastAsia="es-CO"/>
        </w:rPr>
      </w:pPr>
      <w:r w:rsidRPr="007E14E6">
        <w:rPr>
          <w:rFonts w:ascii="Times New Roman" w:hAnsi="Times New Roman"/>
          <w:sz w:val="24"/>
          <w:szCs w:val="24"/>
          <w:lang w:eastAsia="es-ES"/>
        </w:rPr>
        <w:t xml:space="preserve">El papel del AIA en el crecimiento y protección de las plantas, así como el de la inoculación en ellas de microorganismos productores de AIA o sus precursores han sido suficientemente documentados, pero no existe una estrategia bien definida para seleccionar y usar efectivamente estos microorganismos. Hernández </w:t>
      </w:r>
      <w:r w:rsidR="00601C0A">
        <w:rPr>
          <w:rFonts w:ascii="Times New Roman" w:hAnsi="Times New Roman"/>
          <w:i/>
          <w:sz w:val="24"/>
          <w:szCs w:val="24"/>
          <w:lang w:eastAsia="es-ES"/>
        </w:rPr>
        <w:t>et al.,</w:t>
      </w:r>
      <w:r w:rsidRPr="007E14E6">
        <w:rPr>
          <w:rFonts w:ascii="Times New Roman" w:hAnsi="Times New Roman"/>
          <w:sz w:val="24"/>
          <w:szCs w:val="24"/>
          <w:lang w:eastAsia="es-ES"/>
        </w:rPr>
        <w:t xml:space="preserve"> (2004) determinaron la actividad antagónica y la capacidad para producir AIA de las </w:t>
      </w:r>
      <w:proofErr w:type="spellStart"/>
      <w:r w:rsidRPr="007E14E6">
        <w:rPr>
          <w:rFonts w:ascii="Times New Roman" w:hAnsi="Times New Roman"/>
          <w:sz w:val="24"/>
          <w:szCs w:val="24"/>
          <w:lang w:eastAsia="es-ES"/>
        </w:rPr>
        <w:t>rizobacterias</w:t>
      </w:r>
      <w:proofErr w:type="spellEnd"/>
      <w:r w:rsidRPr="007E14E6">
        <w:rPr>
          <w:rFonts w:ascii="Times New Roman" w:hAnsi="Times New Roman"/>
          <w:sz w:val="24"/>
          <w:szCs w:val="24"/>
          <w:lang w:eastAsia="es-ES"/>
        </w:rPr>
        <w:t xml:space="preserve"> </w:t>
      </w:r>
      <w:proofErr w:type="spellStart"/>
      <w:r w:rsidRPr="007E14E6">
        <w:rPr>
          <w:rFonts w:ascii="Times New Roman" w:hAnsi="Times New Roman"/>
          <w:i/>
          <w:sz w:val="24"/>
          <w:szCs w:val="24"/>
          <w:lang w:eastAsia="es-ES"/>
        </w:rPr>
        <w:t>Pseudomonas</w:t>
      </w:r>
      <w:proofErr w:type="spellEnd"/>
      <w:r w:rsidRPr="007E14E6">
        <w:rPr>
          <w:rFonts w:ascii="Times New Roman" w:hAnsi="Times New Roman"/>
          <w:i/>
          <w:sz w:val="24"/>
          <w:szCs w:val="24"/>
          <w:lang w:eastAsia="es-ES"/>
        </w:rPr>
        <w:t xml:space="preserve"> </w:t>
      </w:r>
      <w:proofErr w:type="spellStart"/>
      <w:r w:rsidRPr="007E14E6">
        <w:rPr>
          <w:rFonts w:ascii="Times New Roman" w:hAnsi="Times New Roman"/>
          <w:i/>
          <w:sz w:val="24"/>
          <w:szCs w:val="24"/>
          <w:lang w:eastAsia="es-ES"/>
        </w:rPr>
        <w:t>fluorescens</w:t>
      </w:r>
      <w:proofErr w:type="spellEnd"/>
      <w:r w:rsidRPr="007E14E6">
        <w:rPr>
          <w:rFonts w:ascii="Times New Roman" w:hAnsi="Times New Roman"/>
          <w:sz w:val="24"/>
          <w:szCs w:val="24"/>
          <w:lang w:eastAsia="es-ES"/>
        </w:rPr>
        <w:t>,</w:t>
      </w:r>
      <w:r w:rsidRPr="007E14E6">
        <w:rPr>
          <w:rFonts w:ascii="Times New Roman" w:hAnsi="Times New Roman"/>
          <w:i/>
          <w:sz w:val="24"/>
          <w:szCs w:val="24"/>
          <w:lang w:eastAsia="es-ES"/>
        </w:rPr>
        <w:t xml:space="preserve"> </w:t>
      </w:r>
      <w:proofErr w:type="spellStart"/>
      <w:r w:rsidRPr="007E14E6">
        <w:rPr>
          <w:rFonts w:ascii="Times New Roman" w:hAnsi="Times New Roman"/>
          <w:i/>
          <w:sz w:val="24"/>
          <w:szCs w:val="24"/>
          <w:lang w:eastAsia="es-ES"/>
        </w:rPr>
        <w:t>Burkholderia</w:t>
      </w:r>
      <w:proofErr w:type="spellEnd"/>
      <w:r w:rsidRPr="007E14E6">
        <w:rPr>
          <w:rFonts w:ascii="Times New Roman" w:hAnsi="Times New Roman"/>
          <w:i/>
          <w:sz w:val="24"/>
          <w:szCs w:val="24"/>
          <w:lang w:eastAsia="es-ES"/>
        </w:rPr>
        <w:t xml:space="preserve"> </w:t>
      </w:r>
      <w:proofErr w:type="spellStart"/>
      <w:r w:rsidRPr="007E14E6">
        <w:rPr>
          <w:rFonts w:ascii="Times New Roman" w:hAnsi="Times New Roman"/>
          <w:sz w:val="24"/>
          <w:szCs w:val="24"/>
          <w:lang w:eastAsia="es-ES"/>
        </w:rPr>
        <w:t>sp.</w:t>
      </w:r>
      <w:proofErr w:type="spellEnd"/>
      <w:r w:rsidRPr="007E14E6">
        <w:rPr>
          <w:rFonts w:ascii="Times New Roman" w:hAnsi="Times New Roman"/>
          <w:sz w:val="24"/>
          <w:szCs w:val="24"/>
          <w:lang w:eastAsia="es-ES"/>
        </w:rPr>
        <w:t xml:space="preserve"> </w:t>
      </w:r>
      <w:proofErr w:type="gramStart"/>
      <w:r w:rsidRPr="007E14E6">
        <w:rPr>
          <w:rFonts w:ascii="Times New Roman" w:hAnsi="Times New Roman"/>
          <w:sz w:val="24"/>
          <w:szCs w:val="24"/>
          <w:lang w:eastAsia="es-ES"/>
        </w:rPr>
        <w:t>y</w:t>
      </w:r>
      <w:proofErr w:type="gramEnd"/>
      <w:r w:rsidRPr="007E14E6">
        <w:rPr>
          <w:rFonts w:ascii="Times New Roman" w:hAnsi="Times New Roman"/>
          <w:i/>
          <w:sz w:val="24"/>
          <w:szCs w:val="24"/>
          <w:lang w:eastAsia="es-ES"/>
        </w:rPr>
        <w:t xml:space="preserve"> </w:t>
      </w:r>
      <w:proofErr w:type="spellStart"/>
      <w:r w:rsidRPr="007E14E6">
        <w:rPr>
          <w:rFonts w:ascii="Times New Roman" w:hAnsi="Times New Roman"/>
          <w:i/>
          <w:sz w:val="24"/>
          <w:szCs w:val="24"/>
          <w:lang w:eastAsia="es-ES"/>
        </w:rPr>
        <w:t>Burkholderia</w:t>
      </w:r>
      <w:proofErr w:type="spellEnd"/>
      <w:r w:rsidRPr="007E14E6">
        <w:rPr>
          <w:rFonts w:ascii="Times New Roman" w:hAnsi="Times New Roman"/>
          <w:i/>
          <w:sz w:val="24"/>
          <w:szCs w:val="24"/>
          <w:lang w:eastAsia="es-ES"/>
        </w:rPr>
        <w:t xml:space="preserve"> </w:t>
      </w:r>
      <w:proofErr w:type="spellStart"/>
      <w:r w:rsidRPr="007E14E6">
        <w:rPr>
          <w:rFonts w:ascii="Times New Roman" w:hAnsi="Times New Roman"/>
          <w:i/>
          <w:sz w:val="24"/>
          <w:szCs w:val="24"/>
          <w:lang w:eastAsia="es-ES"/>
        </w:rPr>
        <w:t>cepacia</w:t>
      </w:r>
      <w:proofErr w:type="spellEnd"/>
      <w:r w:rsidRPr="007E14E6">
        <w:rPr>
          <w:rFonts w:ascii="Times New Roman" w:hAnsi="Times New Roman"/>
          <w:sz w:val="24"/>
          <w:szCs w:val="24"/>
          <w:lang w:eastAsia="es-ES"/>
        </w:rPr>
        <w:t xml:space="preserve">, y encontraron </w:t>
      </w:r>
      <w:r w:rsidRPr="007E14E6">
        <w:rPr>
          <w:rFonts w:ascii="Times New Roman" w:hAnsi="Times New Roman"/>
          <w:sz w:val="24"/>
          <w:szCs w:val="24"/>
        </w:rPr>
        <w:t xml:space="preserve">estimulación del crecimiento del maíz </w:t>
      </w:r>
      <w:r w:rsidRPr="007E14E6">
        <w:rPr>
          <w:rFonts w:ascii="Times New Roman" w:hAnsi="Times New Roman"/>
          <w:sz w:val="24"/>
          <w:szCs w:val="24"/>
          <w:lang w:eastAsia="es-ES"/>
        </w:rPr>
        <w:t xml:space="preserve">con una producción entre 5.93 y 21.53 </w:t>
      </w:r>
      <w:r w:rsidRPr="007E14E6">
        <w:rPr>
          <w:rFonts w:ascii="Times New Roman" w:hAnsi="Times New Roman"/>
          <w:sz w:val="24"/>
          <w:szCs w:val="24"/>
        </w:rPr>
        <w:t xml:space="preserve">µg/ml de AIA. </w:t>
      </w:r>
      <w:proofErr w:type="spellStart"/>
      <w:r w:rsidRPr="007E14E6">
        <w:rPr>
          <w:rFonts w:ascii="Times New Roman" w:hAnsi="Times New Roman"/>
          <w:sz w:val="24"/>
          <w:szCs w:val="24"/>
          <w:lang w:eastAsia="es-ES"/>
        </w:rPr>
        <w:t>Barazani</w:t>
      </w:r>
      <w:proofErr w:type="spellEnd"/>
      <w:r w:rsidRPr="007E14E6">
        <w:rPr>
          <w:rFonts w:ascii="Times New Roman" w:hAnsi="Times New Roman"/>
          <w:sz w:val="24"/>
          <w:szCs w:val="24"/>
          <w:lang w:eastAsia="es-ES"/>
        </w:rPr>
        <w:t xml:space="preserve"> y </w:t>
      </w:r>
      <w:proofErr w:type="spellStart"/>
      <w:r w:rsidRPr="007E14E6">
        <w:rPr>
          <w:rFonts w:ascii="Times New Roman" w:hAnsi="Times New Roman"/>
          <w:sz w:val="24"/>
          <w:szCs w:val="24"/>
          <w:lang w:eastAsia="es-ES"/>
        </w:rPr>
        <w:t>Friedman</w:t>
      </w:r>
      <w:proofErr w:type="spellEnd"/>
      <w:r w:rsidRPr="007E14E6">
        <w:rPr>
          <w:rFonts w:ascii="Times New Roman" w:hAnsi="Times New Roman"/>
          <w:sz w:val="24"/>
          <w:szCs w:val="24"/>
          <w:lang w:eastAsia="es-ES"/>
        </w:rPr>
        <w:t xml:space="preserve"> (1999) midieron los efectos </w:t>
      </w:r>
      <w:proofErr w:type="spellStart"/>
      <w:r w:rsidRPr="007E14E6">
        <w:rPr>
          <w:rFonts w:ascii="Times New Roman" w:hAnsi="Times New Roman"/>
          <w:sz w:val="24"/>
          <w:szCs w:val="24"/>
          <w:lang w:eastAsia="es-ES"/>
        </w:rPr>
        <w:t>fitotóxicos</w:t>
      </w:r>
      <w:proofErr w:type="spellEnd"/>
      <w:r w:rsidRPr="007E14E6">
        <w:rPr>
          <w:rFonts w:ascii="Times New Roman" w:hAnsi="Times New Roman"/>
          <w:sz w:val="24"/>
          <w:szCs w:val="24"/>
          <w:lang w:eastAsia="es-ES"/>
        </w:rPr>
        <w:t xml:space="preserve"> y promotores de crecimiento de fracciones se AIA separadas por cromatografía de capa fina en raíces de plántulas de lechuga, se asumió que el efecto inhibitorio por bacterias deletéreas (DRB) o promotor por rizobacterias (PGPR) fue mediado por auxinas, donde el promedio de la concentración de AIA producido por las DRB fue 4,7 veces más alto que el producido por las P</w:t>
      </w:r>
      <w:r>
        <w:rPr>
          <w:rFonts w:ascii="Times New Roman" w:hAnsi="Times New Roman"/>
          <w:sz w:val="24"/>
          <w:szCs w:val="24"/>
          <w:lang w:eastAsia="es-ES"/>
        </w:rPr>
        <w:t>G</w:t>
      </w:r>
      <w:r w:rsidRPr="007E14E6">
        <w:rPr>
          <w:rFonts w:ascii="Times New Roman" w:hAnsi="Times New Roman"/>
          <w:sz w:val="24"/>
          <w:szCs w:val="24"/>
          <w:lang w:eastAsia="es-ES"/>
        </w:rPr>
        <w:t>P</w:t>
      </w:r>
      <w:r>
        <w:rPr>
          <w:rFonts w:ascii="Times New Roman" w:hAnsi="Times New Roman"/>
          <w:sz w:val="24"/>
          <w:szCs w:val="24"/>
          <w:lang w:eastAsia="es-ES"/>
        </w:rPr>
        <w:t>R</w:t>
      </w:r>
      <w:r w:rsidRPr="007E14E6">
        <w:rPr>
          <w:rFonts w:ascii="Times New Roman" w:hAnsi="Times New Roman"/>
          <w:sz w:val="24"/>
          <w:szCs w:val="24"/>
          <w:lang w:eastAsia="es-ES"/>
        </w:rPr>
        <w:t xml:space="preserve">. Encontraron altos niveles de AIA (76,6 </w:t>
      </w:r>
      <w:r w:rsidRPr="007E14E6">
        <w:rPr>
          <w:rFonts w:ascii="Times New Roman" w:hAnsi="Times New Roman"/>
          <w:sz w:val="24"/>
          <w:szCs w:val="24"/>
        </w:rPr>
        <w:t>µM</w:t>
      </w:r>
      <w:r w:rsidRPr="007E14E6">
        <w:rPr>
          <w:rFonts w:ascii="Times New Roman" w:hAnsi="Times New Roman"/>
          <w:sz w:val="24"/>
          <w:szCs w:val="24"/>
          <w:lang w:eastAsia="es-ES"/>
        </w:rPr>
        <w:t xml:space="preserve"> o 132 </w:t>
      </w:r>
      <w:r w:rsidRPr="007E14E6">
        <w:rPr>
          <w:rFonts w:ascii="Times New Roman" w:hAnsi="Times New Roman"/>
          <w:sz w:val="24"/>
          <w:szCs w:val="24"/>
        </w:rPr>
        <w:t xml:space="preserve">µg/ml de AIA) en cuatro DRB que suprimieron el crecimiento de las raíces y cuatro aislamientos de PGPR produjeron concentraciones más bajas de AIA (16,4 µM o 28,3 µg/ml de AIA), pero no encontraron relación entre la concentración de AIA y el efecto en las raíces para algunos aislamientos. En nuestro trabajo se encontraron aislamientos productores de altas concentraciones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en raíz y en la  rizósfera que no fueron deletéreas, por el contrario, el aislamiento con la mayor producción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(75.5 µg/ml) </w:t>
      </w:r>
      <w:r w:rsidRPr="00DA2845">
        <w:rPr>
          <w:rFonts w:ascii="Times New Roman" w:hAnsi="Times New Roman"/>
          <w:sz w:val="24"/>
          <w:szCs w:val="24"/>
        </w:rPr>
        <w:t xml:space="preserve">fue el único que presentó promoción de crecimiento foliar y de </w:t>
      </w:r>
      <w:r w:rsidR="00284F49" w:rsidRPr="00DA2845">
        <w:rPr>
          <w:rFonts w:ascii="Times New Roman" w:hAnsi="Times New Roman"/>
          <w:sz w:val="24"/>
          <w:szCs w:val="24"/>
        </w:rPr>
        <w:t>raíces</w:t>
      </w:r>
      <w:r w:rsidRPr="00DA2845">
        <w:rPr>
          <w:rFonts w:ascii="Times New Roman" w:hAnsi="Times New Roman"/>
          <w:sz w:val="24"/>
          <w:szCs w:val="24"/>
        </w:rPr>
        <w:t>, sin embargo no</w:t>
      </w:r>
      <w:r w:rsidRPr="007E14E6">
        <w:rPr>
          <w:rFonts w:ascii="Times New Roman" w:hAnsi="Times New Roman"/>
          <w:sz w:val="24"/>
          <w:szCs w:val="24"/>
        </w:rPr>
        <w:t xml:space="preserve"> se encontró ninguna relación entre la concentración de </w:t>
      </w:r>
      <w:proofErr w:type="spellStart"/>
      <w:r>
        <w:rPr>
          <w:rFonts w:ascii="Times New Roman" w:hAnsi="Times New Roman"/>
          <w:sz w:val="24"/>
          <w:szCs w:val="24"/>
        </w:rPr>
        <w:t>i</w:t>
      </w:r>
      <w:r w:rsidRPr="007E14E6">
        <w:rPr>
          <w:rFonts w:ascii="Times New Roman" w:hAnsi="Times New Roman"/>
          <w:sz w:val="24"/>
          <w:szCs w:val="24"/>
        </w:rPr>
        <w:t>ndoles</w:t>
      </w:r>
      <w:proofErr w:type="spellEnd"/>
      <w:r w:rsidRPr="007E14E6">
        <w:rPr>
          <w:rFonts w:ascii="Times New Roman" w:hAnsi="Times New Roman"/>
          <w:sz w:val="24"/>
          <w:szCs w:val="24"/>
        </w:rPr>
        <w:t xml:space="preserve"> totales producidos por las bacterias y la promoción de crecimiento de la planta.</w:t>
      </w:r>
      <w:r w:rsidRPr="007E14E6">
        <w:rPr>
          <w:rFonts w:ascii="Times New Roman" w:eastAsia="Times New Roman" w:hAnsi="Times New Roman"/>
          <w:sz w:val="24"/>
          <w:szCs w:val="24"/>
          <w:lang w:val="es-PE" w:eastAsia="es-PE"/>
        </w:rPr>
        <w:t xml:space="preserve"> </w:t>
      </w:r>
      <w:r w:rsidRPr="007E14E6">
        <w:rPr>
          <w:rFonts w:ascii="Times New Roman" w:hAnsi="Times New Roman"/>
          <w:sz w:val="24"/>
          <w:szCs w:val="24"/>
        </w:rPr>
        <w:t xml:space="preserve"> A la fecha no se ha reportado la concentración de AIA que pueda llegar a ser deletérea para plantas de papa </w:t>
      </w:r>
      <w:proofErr w:type="spellStart"/>
      <w:r w:rsidRPr="007E14E6">
        <w:rPr>
          <w:rFonts w:ascii="Times New Roman" w:hAnsi="Times New Roman"/>
          <w:i/>
          <w:sz w:val="24"/>
          <w:szCs w:val="24"/>
        </w:rPr>
        <w:t>Solanum</w:t>
      </w:r>
      <w:proofErr w:type="spellEnd"/>
      <w:r w:rsidRPr="007E14E6">
        <w:rPr>
          <w:rFonts w:ascii="Times New Roman" w:hAnsi="Times New Roman"/>
          <w:i/>
          <w:sz w:val="24"/>
          <w:szCs w:val="24"/>
        </w:rPr>
        <w:t xml:space="preserve"> </w:t>
      </w:r>
      <w:proofErr w:type="spellStart"/>
      <w:r w:rsidRPr="007E14E6">
        <w:rPr>
          <w:rFonts w:ascii="Times New Roman" w:hAnsi="Times New Roman"/>
          <w:i/>
          <w:sz w:val="24"/>
          <w:szCs w:val="24"/>
        </w:rPr>
        <w:t>tuberosum</w:t>
      </w:r>
      <w:proofErr w:type="spellEnd"/>
      <w:r w:rsidRPr="007E14E6">
        <w:rPr>
          <w:rFonts w:ascii="Times New Roman" w:hAnsi="Times New Roman"/>
          <w:sz w:val="24"/>
          <w:szCs w:val="24"/>
        </w:rPr>
        <w:t xml:space="preserve">. </w:t>
      </w:r>
      <w:r w:rsidRPr="007E14E6">
        <w:rPr>
          <w:rFonts w:ascii="Times New Roman" w:hAnsi="Times New Roman"/>
          <w:sz w:val="24"/>
          <w:szCs w:val="24"/>
          <w:lang w:eastAsia="es-CO"/>
        </w:rPr>
        <w:t xml:space="preserve">Ya que la medición colorimétrica de la técnica de </w:t>
      </w:r>
      <w:proofErr w:type="spellStart"/>
      <w:r w:rsidRPr="007E14E6">
        <w:rPr>
          <w:rFonts w:ascii="Times New Roman" w:hAnsi="Times New Roman"/>
          <w:sz w:val="24"/>
          <w:szCs w:val="24"/>
          <w:lang w:eastAsia="es-CO"/>
        </w:rPr>
        <w:t>Salkowski</w:t>
      </w:r>
      <w:proofErr w:type="spellEnd"/>
      <w:r w:rsidRPr="007E14E6">
        <w:rPr>
          <w:rFonts w:ascii="Times New Roman" w:hAnsi="Times New Roman"/>
          <w:sz w:val="24"/>
          <w:szCs w:val="24"/>
          <w:lang w:eastAsia="es-CO"/>
        </w:rPr>
        <w:t xml:space="preserve"> no es específica solo para el AIA, sino también a la medición de otros </w:t>
      </w:r>
      <w:proofErr w:type="spellStart"/>
      <w:r w:rsidRPr="007E14E6">
        <w:rPr>
          <w:rFonts w:ascii="Times New Roman" w:hAnsi="Times New Roman"/>
          <w:sz w:val="24"/>
          <w:szCs w:val="24"/>
          <w:lang w:eastAsia="es-CO"/>
        </w:rPr>
        <w:t>indoles</w:t>
      </w:r>
      <w:proofErr w:type="spellEnd"/>
      <w:r w:rsidRPr="007E14E6">
        <w:rPr>
          <w:rFonts w:ascii="Times New Roman" w:hAnsi="Times New Roman"/>
          <w:sz w:val="24"/>
          <w:szCs w:val="24"/>
          <w:lang w:eastAsia="es-CO"/>
        </w:rPr>
        <w:t xml:space="preserve"> como el ácido </w:t>
      </w:r>
      <w:proofErr w:type="spellStart"/>
      <w:r w:rsidRPr="007E14E6">
        <w:rPr>
          <w:rFonts w:ascii="Times New Roman" w:hAnsi="Times New Roman"/>
          <w:sz w:val="24"/>
          <w:szCs w:val="24"/>
          <w:lang w:eastAsia="es-CO"/>
        </w:rPr>
        <w:t>indolpirúvico</w:t>
      </w:r>
      <w:proofErr w:type="spellEnd"/>
      <w:r w:rsidRPr="007E14E6">
        <w:rPr>
          <w:rFonts w:ascii="Times New Roman" w:hAnsi="Times New Roman"/>
          <w:sz w:val="24"/>
          <w:szCs w:val="24"/>
          <w:lang w:eastAsia="es-CO"/>
        </w:rPr>
        <w:t xml:space="preserve"> y la </w:t>
      </w:r>
      <w:proofErr w:type="spellStart"/>
      <w:r w:rsidRPr="007E14E6">
        <w:rPr>
          <w:rFonts w:ascii="Times New Roman" w:hAnsi="Times New Roman"/>
          <w:sz w:val="24"/>
          <w:szCs w:val="24"/>
          <w:lang w:eastAsia="es-CO"/>
        </w:rPr>
        <w:t>indolacetamida</w:t>
      </w:r>
      <w:proofErr w:type="spellEnd"/>
      <w:r w:rsidRPr="007E14E6">
        <w:rPr>
          <w:rFonts w:ascii="Times New Roman" w:hAnsi="Times New Roman"/>
          <w:sz w:val="24"/>
          <w:szCs w:val="24"/>
          <w:lang w:eastAsia="es-CO"/>
        </w:rPr>
        <w:t xml:space="preserve"> (</w:t>
      </w:r>
      <w:proofErr w:type="spellStart"/>
      <w:r w:rsidRPr="007E14E6">
        <w:rPr>
          <w:rFonts w:ascii="Times New Roman" w:hAnsi="Times New Roman"/>
          <w:noProof/>
          <w:sz w:val="24"/>
          <w:szCs w:val="24"/>
          <w:lang w:eastAsia="es-CO"/>
        </w:rPr>
        <w:t>Glickmann</w:t>
      </w:r>
      <w:proofErr w:type="spellEnd"/>
      <w:r w:rsidRPr="007E14E6">
        <w:rPr>
          <w:rFonts w:ascii="Times New Roman" w:hAnsi="Times New Roman"/>
          <w:noProof/>
          <w:sz w:val="24"/>
          <w:szCs w:val="24"/>
          <w:lang w:eastAsia="es-CO"/>
        </w:rPr>
        <w:t xml:space="preserve"> y Dessaux 1995), es dificil encontrar una relación entre las medidas indirectas de las actividades y la promoción del crecimiento vegetal. Las pruebas de indoles totales y de halo de hidrólisis por quitinasas permiten tener una idea del contenido de estos compuestos y de su activiad en los microorganismos que se encuentran dentro o cerca de las ra</w:t>
      </w:r>
      <w:r w:rsidR="002B3BE7">
        <w:rPr>
          <w:rFonts w:ascii="Times New Roman" w:hAnsi="Times New Roman"/>
          <w:noProof/>
          <w:sz w:val="24"/>
          <w:szCs w:val="24"/>
          <w:lang w:eastAsia="es-CO"/>
        </w:rPr>
        <w:t>í</w:t>
      </w:r>
      <w:r w:rsidRPr="007E14E6">
        <w:rPr>
          <w:rFonts w:ascii="Times New Roman" w:hAnsi="Times New Roman"/>
          <w:noProof/>
          <w:sz w:val="24"/>
          <w:szCs w:val="24"/>
          <w:lang w:eastAsia="es-CO"/>
        </w:rPr>
        <w:t>ces de la planta de papa, lo que puede dilucidar nuevas ideas para su uso dentro de las estrategias de control de enfermedades y estimulación de crecimiento.</w:t>
      </w:r>
    </w:p>
    <w:p w:rsidR="00B53C4A" w:rsidRPr="007E14E6" w:rsidRDefault="00B53C4A" w:rsidP="00B53C4A">
      <w:pPr>
        <w:autoSpaceDE w:val="0"/>
        <w:autoSpaceDN w:val="0"/>
        <w:adjustRightInd w:val="0"/>
        <w:spacing w:after="0" w:line="240" w:lineRule="auto"/>
        <w:jc w:val="both"/>
        <w:rPr>
          <w:rFonts w:ascii="Times New Roman" w:hAnsi="Times New Roman"/>
          <w:color w:val="FF0000"/>
          <w:sz w:val="24"/>
          <w:szCs w:val="24"/>
        </w:rPr>
      </w:pPr>
    </w:p>
    <w:p w:rsidR="00B53C4A" w:rsidRPr="007E14E6" w:rsidRDefault="00B53C4A" w:rsidP="00B53C4A">
      <w:pPr>
        <w:spacing w:after="0" w:line="240" w:lineRule="auto"/>
        <w:jc w:val="both"/>
        <w:rPr>
          <w:rFonts w:ascii="Times New Roman" w:hAnsi="Times New Roman"/>
          <w:noProof/>
          <w:sz w:val="24"/>
          <w:szCs w:val="24"/>
          <w:lang w:eastAsia="es-CO"/>
        </w:rPr>
      </w:pPr>
      <w:r w:rsidRPr="007E14E6">
        <w:rPr>
          <w:rFonts w:ascii="Times New Roman" w:hAnsi="Times New Roman"/>
          <w:sz w:val="24"/>
          <w:szCs w:val="24"/>
        </w:rPr>
        <w:t xml:space="preserve">Mientras que la mayoría de los aislamientos presentó promoción en la longitud de los brotes del tubérculo, los aislamientos promisorios productores de </w:t>
      </w:r>
      <w:proofErr w:type="spellStart"/>
      <w:r w:rsidRPr="007E14E6">
        <w:rPr>
          <w:rFonts w:ascii="Times New Roman" w:hAnsi="Times New Roman"/>
          <w:sz w:val="24"/>
          <w:szCs w:val="24"/>
        </w:rPr>
        <w:t>indoles</w:t>
      </w:r>
      <w:proofErr w:type="spellEnd"/>
      <w:r w:rsidRPr="007E14E6">
        <w:rPr>
          <w:rFonts w:ascii="Times New Roman" w:hAnsi="Times New Roman"/>
          <w:sz w:val="24"/>
          <w:szCs w:val="24"/>
        </w:rPr>
        <w:t xml:space="preserve"> totales y </w:t>
      </w:r>
      <w:proofErr w:type="spellStart"/>
      <w:r w:rsidRPr="007E14E6">
        <w:rPr>
          <w:rFonts w:ascii="Times New Roman" w:hAnsi="Times New Roman"/>
          <w:sz w:val="24"/>
          <w:szCs w:val="24"/>
        </w:rPr>
        <w:t>quitinasas</w:t>
      </w:r>
      <w:proofErr w:type="spellEnd"/>
      <w:r w:rsidRPr="007E14E6">
        <w:rPr>
          <w:rFonts w:ascii="Times New Roman" w:hAnsi="Times New Roman"/>
          <w:sz w:val="24"/>
          <w:szCs w:val="24"/>
        </w:rPr>
        <w:t xml:space="preserve"> no presentaron efecto en la promoción del crecimiento vegetal, lo que se puede deber a la influencia del patógeno, a la interacción con la planta y/o a la competencia dentro de la planta con otros microorganismos nativos, ya que un aislamiento no actúa solo en un espacio vacío, tiene que coexistir con una gran diversidad de microorganismos que pueden contribuir o antagonizar al </w:t>
      </w:r>
      <w:proofErr w:type="spellStart"/>
      <w:r w:rsidRPr="007E14E6">
        <w:rPr>
          <w:rFonts w:ascii="Times New Roman" w:hAnsi="Times New Roman"/>
          <w:sz w:val="24"/>
          <w:szCs w:val="24"/>
        </w:rPr>
        <w:t>biocontrol</w:t>
      </w:r>
      <w:proofErr w:type="spellEnd"/>
      <w:r w:rsidRPr="007E14E6">
        <w:rPr>
          <w:rFonts w:ascii="Times New Roman" w:hAnsi="Times New Roman"/>
          <w:sz w:val="24"/>
          <w:szCs w:val="24"/>
          <w:lang w:eastAsia="es-CO"/>
        </w:rPr>
        <w:t xml:space="preserve">. </w:t>
      </w:r>
      <w:r w:rsidRPr="007E14E6">
        <w:rPr>
          <w:rFonts w:ascii="Times New Roman" w:hAnsi="Times New Roman"/>
          <w:sz w:val="24"/>
          <w:szCs w:val="24"/>
        </w:rPr>
        <w:t xml:space="preserve">En plantas, poblaciones microbianas interactúan con el hospedero que secreta </w:t>
      </w:r>
      <w:proofErr w:type="spellStart"/>
      <w:r w:rsidRPr="007E14E6">
        <w:rPr>
          <w:rFonts w:ascii="Times New Roman" w:hAnsi="Times New Roman"/>
          <w:sz w:val="24"/>
          <w:szCs w:val="24"/>
        </w:rPr>
        <w:t>metabolitos</w:t>
      </w:r>
      <w:proofErr w:type="spellEnd"/>
      <w:r w:rsidRPr="007E14E6">
        <w:rPr>
          <w:rFonts w:ascii="Times New Roman" w:hAnsi="Times New Roman"/>
          <w:sz w:val="24"/>
          <w:szCs w:val="24"/>
        </w:rPr>
        <w:t xml:space="preserve">, sin embargo el efecto de la combinación de diversos organismos y sus diferentes </w:t>
      </w:r>
      <w:proofErr w:type="spellStart"/>
      <w:r w:rsidRPr="007E14E6">
        <w:rPr>
          <w:rFonts w:ascii="Times New Roman" w:hAnsi="Times New Roman"/>
          <w:sz w:val="24"/>
          <w:szCs w:val="24"/>
        </w:rPr>
        <w:t>metabolitos</w:t>
      </w:r>
      <w:proofErr w:type="spellEnd"/>
      <w:r w:rsidRPr="007E14E6">
        <w:rPr>
          <w:rFonts w:ascii="Times New Roman" w:hAnsi="Times New Roman"/>
          <w:sz w:val="24"/>
          <w:szCs w:val="24"/>
        </w:rPr>
        <w:t xml:space="preserve"> en la salud de la planta no se entiende en su totalidad y s</w:t>
      </w:r>
      <w:r w:rsidRPr="007E14E6">
        <w:rPr>
          <w:rFonts w:ascii="Times New Roman" w:hAnsi="Times New Roman"/>
          <w:sz w:val="24"/>
          <w:szCs w:val="24"/>
          <w:lang w:eastAsia="es-CO"/>
        </w:rPr>
        <w:t xml:space="preserve">olo en pocos microorganismos productores de AIA </w:t>
      </w:r>
      <w:r w:rsidRPr="007E14E6">
        <w:rPr>
          <w:rFonts w:ascii="Times New Roman" w:hAnsi="Times New Roman"/>
          <w:i/>
          <w:sz w:val="24"/>
          <w:szCs w:val="24"/>
          <w:lang w:eastAsia="es-CO"/>
        </w:rPr>
        <w:t xml:space="preserve">in vitro </w:t>
      </w:r>
      <w:r w:rsidRPr="007E14E6">
        <w:rPr>
          <w:rFonts w:ascii="Times New Roman" w:hAnsi="Times New Roman"/>
          <w:sz w:val="24"/>
          <w:szCs w:val="24"/>
          <w:lang w:eastAsia="es-CO"/>
        </w:rPr>
        <w:t xml:space="preserve">se ha demostrado el impacto sobre la planta </w:t>
      </w:r>
      <w:r w:rsidRPr="007E14E6">
        <w:rPr>
          <w:rFonts w:ascii="Times New Roman" w:hAnsi="Times New Roman"/>
          <w:sz w:val="24"/>
          <w:szCs w:val="24"/>
        </w:rPr>
        <w:t xml:space="preserve">(Kim </w:t>
      </w:r>
      <w:r w:rsidRPr="007E14E6">
        <w:rPr>
          <w:rFonts w:ascii="Times New Roman" w:hAnsi="Times New Roman"/>
          <w:i/>
          <w:sz w:val="24"/>
          <w:szCs w:val="24"/>
        </w:rPr>
        <w:t>et al</w:t>
      </w:r>
      <w:r w:rsidRPr="007E14E6">
        <w:rPr>
          <w:rFonts w:ascii="Times New Roman" w:hAnsi="Times New Roman"/>
          <w:sz w:val="24"/>
          <w:szCs w:val="24"/>
        </w:rPr>
        <w:t xml:space="preserve">., 2011). </w:t>
      </w:r>
      <w:r w:rsidRPr="007E14E6">
        <w:rPr>
          <w:rFonts w:ascii="Times New Roman" w:hAnsi="Times New Roman"/>
          <w:noProof/>
          <w:sz w:val="24"/>
          <w:szCs w:val="24"/>
          <w:lang w:eastAsia="es-CO"/>
        </w:rPr>
        <w:t xml:space="preserve">Es necesario entender la distribución, la funcionalidad y las relaciones plantas microorganismo, es así como </w:t>
      </w:r>
      <w:proofErr w:type="spellStart"/>
      <w:r w:rsidRPr="007E14E6">
        <w:rPr>
          <w:rFonts w:ascii="Times New Roman" w:hAnsi="Times New Roman"/>
          <w:sz w:val="24"/>
          <w:szCs w:val="24"/>
          <w:lang w:eastAsia="es-CO"/>
        </w:rPr>
        <w:t>Reiter</w:t>
      </w:r>
      <w:proofErr w:type="spellEnd"/>
      <w:r w:rsidRPr="007E14E6">
        <w:rPr>
          <w:rFonts w:ascii="Times New Roman" w:hAnsi="Times New Roman"/>
          <w:sz w:val="24"/>
          <w:szCs w:val="24"/>
          <w:lang w:eastAsia="es-CO"/>
        </w:rPr>
        <w:t xml:space="preserve"> </w:t>
      </w:r>
      <w:r w:rsidR="002B3BE7">
        <w:rPr>
          <w:rFonts w:ascii="Times New Roman" w:hAnsi="Times New Roman"/>
          <w:sz w:val="24"/>
          <w:szCs w:val="24"/>
          <w:lang w:eastAsia="es-CO"/>
        </w:rPr>
        <w:t xml:space="preserve"> </w:t>
      </w:r>
      <w:r w:rsidR="006871DC" w:rsidRPr="006871DC">
        <w:rPr>
          <w:rFonts w:ascii="Times New Roman" w:hAnsi="Times New Roman"/>
          <w:i/>
          <w:sz w:val="24"/>
          <w:szCs w:val="24"/>
          <w:lang w:eastAsia="es-CO"/>
        </w:rPr>
        <w:t>et al</w:t>
      </w:r>
      <w:r w:rsidR="002B3BE7">
        <w:rPr>
          <w:rFonts w:ascii="Times New Roman" w:hAnsi="Times New Roman"/>
          <w:sz w:val="24"/>
          <w:szCs w:val="24"/>
          <w:lang w:eastAsia="es-CO"/>
        </w:rPr>
        <w:t>.,</w:t>
      </w:r>
      <w:r w:rsidRPr="007E14E6">
        <w:rPr>
          <w:rFonts w:ascii="Times New Roman" w:hAnsi="Times New Roman"/>
          <w:sz w:val="24"/>
          <w:szCs w:val="24"/>
          <w:lang w:eastAsia="es-CO"/>
        </w:rPr>
        <w:t xml:space="preserve"> (2002) </w:t>
      </w:r>
      <w:r w:rsidRPr="007E14E6">
        <w:rPr>
          <w:rFonts w:ascii="Times New Roman" w:hAnsi="Times New Roman"/>
          <w:sz w:val="24"/>
          <w:szCs w:val="24"/>
          <w:lang w:eastAsia="es-CO"/>
        </w:rPr>
        <w:lastRenderedPageBreak/>
        <w:t xml:space="preserve">establecieron que la estructura de la comunidad de bacterias endófitas de papa, esta correlacionada con la ausencia o presencia de un </w:t>
      </w:r>
      <w:proofErr w:type="spellStart"/>
      <w:r w:rsidRPr="007E14E6">
        <w:rPr>
          <w:rFonts w:ascii="Times New Roman" w:hAnsi="Times New Roman"/>
          <w:sz w:val="24"/>
          <w:szCs w:val="24"/>
          <w:lang w:eastAsia="es-CO"/>
        </w:rPr>
        <w:t>fitopatógeno</w:t>
      </w:r>
      <w:proofErr w:type="spellEnd"/>
      <w:r w:rsidRPr="007E14E6">
        <w:rPr>
          <w:rFonts w:ascii="Times New Roman" w:hAnsi="Times New Roman"/>
          <w:sz w:val="24"/>
          <w:szCs w:val="24"/>
          <w:lang w:eastAsia="es-CO"/>
        </w:rPr>
        <w:t xml:space="preserve">. Sería necesario evaluar la producción de </w:t>
      </w:r>
      <w:proofErr w:type="spellStart"/>
      <w:r w:rsidRPr="007E14E6">
        <w:rPr>
          <w:rFonts w:ascii="Times New Roman" w:hAnsi="Times New Roman"/>
          <w:sz w:val="24"/>
          <w:szCs w:val="24"/>
          <w:lang w:eastAsia="es-CO"/>
        </w:rPr>
        <w:t>indoles</w:t>
      </w:r>
      <w:proofErr w:type="spellEnd"/>
      <w:r w:rsidRPr="007E14E6">
        <w:rPr>
          <w:rFonts w:ascii="Times New Roman" w:hAnsi="Times New Roman"/>
          <w:sz w:val="24"/>
          <w:szCs w:val="24"/>
          <w:lang w:eastAsia="es-CO"/>
        </w:rPr>
        <w:t xml:space="preserve"> totales y de </w:t>
      </w:r>
      <w:proofErr w:type="spellStart"/>
      <w:r w:rsidRPr="007E14E6">
        <w:rPr>
          <w:rFonts w:ascii="Times New Roman" w:hAnsi="Times New Roman"/>
          <w:sz w:val="24"/>
          <w:szCs w:val="24"/>
          <w:lang w:eastAsia="es-CO"/>
        </w:rPr>
        <w:t>quitinasas</w:t>
      </w:r>
      <w:proofErr w:type="spellEnd"/>
      <w:r w:rsidRPr="007E14E6">
        <w:rPr>
          <w:rFonts w:ascii="Times New Roman" w:hAnsi="Times New Roman"/>
          <w:sz w:val="24"/>
          <w:szCs w:val="24"/>
          <w:lang w:eastAsia="es-CO"/>
        </w:rPr>
        <w:t xml:space="preserve"> por microorganismos aislados desde el interior de la raíz hasta el suelo en plantas de papa </w:t>
      </w:r>
      <w:proofErr w:type="spellStart"/>
      <w:r w:rsidRPr="007E14E6">
        <w:rPr>
          <w:rFonts w:ascii="Times New Roman" w:hAnsi="Times New Roman"/>
          <w:i/>
          <w:sz w:val="24"/>
          <w:szCs w:val="24"/>
          <w:lang w:eastAsia="es-CO"/>
        </w:rPr>
        <w:t>Solanum</w:t>
      </w:r>
      <w:proofErr w:type="spellEnd"/>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tuberosum</w:t>
      </w:r>
      <w:proofErr w:type="spellEnd"/>
      <w:r w:rsidRPr="007E14E6">
        <w:rPr>
          <w:rFonts w:ascii="Times New Roman" w:hAnsi="Times New Roman"/>
          <w:sz w:val="24"/>
          <w:szCs w:val="24"/>
          <w:lang w:eastAsia="es-CO"/>
        </w:rPr>
        <w:t xml:space="preserve"> variedad </w:t>
      </w:r>
      <w:proofErr w:type="spellStart"/>
      <w:r w:rsidRPr="007E14E6">
        <w:rPr>
          <w:rFonts w:ascii="Times New Roman" w:hAnsi="Times New Roman"/>
          <w:sz w:val="24"/>
          <w:szCs w:val="24"/>
          <w:lang w:eastAsia="es-CO"/>
        </w:rPr>
        <w:t>Diacol</w:t>
      </w:r>
      <w:proofErr w:type="spellEnd"/>
      <w:r w:rsidRPr="007E14E6">
        <w:rPr>
          <w:rFonts w:ascii="Times New Roman" w:hAnsi="Times New Roman"/>
          <w:sz w:val="24"/>
          <w:szCs w:val="24"/>
          <w:lang w:eastAsia="es-CO"/>
        </w:rPr>
        <w:t xml:space="preserve"> </w:t>
      </w:r>
      <w:proofErr w:type="spellStart"/>
      <w:r w:rsidRPr="007E14E6">
        <w:rPr>
          <w:rFonts w:ascii="Times New Roman" w:hAnsi="Times New Roman"/>
          <w:sz w:val="24"/>
          <w:szCs w:val="24"/>
          <w:lang w:eastAsia="es-CO"/>
        </w:rPr>
        <w:t>Capiro</w:t>
      </w:r>
      <w:proofErr w:type="spellEnd"/>
      <w:r w:rsidRPr="007E14E6">
        <w:rPr>
          <w:rFonts w:ascii="Times New Roman" w:hAnsi="Times New Roman"/>
          <w:sz w:val="24"/>
          <w:szCs w:val="24"/>
          <w:lang w:eastAsia="es-CO"/>
        </w:rPr>
        <w:t xml:space="preserve"> sin la presencia del patógeno </w:t>
      </w:r>
      <w:proofErr w:type="spellStart"/>
      <w:r w:rsidRPr="007E14E6">
        <w:rPr>
          <w:rFonts w:ascii="Times New Roman" w:hAnsi="Times New Roman"/>
          <w:i/>
          <w:sz w:val="24"/>
          <w:szCs w:val="24"/>
          <w:lang w:eastAsia="es-CO"/>
        </w:rPr>
        <w:t>Spongospora</w:t>
      </w:r>
      <w:proofErr w:type="spellEnd"/>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subterranea</w:t>
      </w:r>
      <w:proofErr w:type="spellEnd"/>
      <w:r w:rsidRPr="007E14E6">
        <w:rPr>
          <w:rFonts w:ascii="Times New Roman" w:hAnsi="Times New Roman"/>
          <w:sz w:val="24"/>
          <w:szCs w:val="24"/>
          <w:lang w:eastAsia="es-CO"/>
        </w:rPr>
        <w:t xml:space="preserve">, para establecer la influencia de éste en las comunidades microbianas. </w:t>
      </w:r>
    </w:p>
    <w:p w:rsidR="00B53C4A" w:rsidRPr="007E14E6" w:rsidRDefault="00B53C4A" w:rsidP="00B53C4A">
      <w:pPr>
        <w:autoSpaceDE w:val="0"/>
        <w:autoSpaceDN w:val="0"/>
        <w:adjustRightInd w:val="0"/>
        <w:spacing w:after="0" w:line="240" w:lineRule="auto"/>
        <w:jc w:val="both"/>
        <w:rPr>
          <w:rFonts w:ascii="Times New Roman" w:hAnsi="Times New Roman"/>
          <w:sz w:val="24"/>
          <w:szCs w:val="24"/>
          <w:lang w:eastAsia="es-CO"/>
        </w:rPr>
      </w:pPr>
    </w:p>
    <w:p w:rsidR="00B53C4A" w:rsidRPr="007E14E6" w:rsidRDefault="00B53C4A" w:rsidP="00B53C4A">
      <w:pPr>
        <w:spacing w:after="0" w:line="240" w:lineRule="auto"/>
        <w:jc w:val="both"/>
        <w:rPr>
          <w:rFonts w:ascii="Times New Roman" w:hAnsi="Times New Roman"/>
          <w:sz w:val="24"/>
          <w:szCs w:val="24"/>
        </w:rPr>
      </w:pPr>
      <w:r w:rsidRPr="007E14E6">
        <w:rPr>
          <w:rFonts w:ascii="Times New Roman" w:hAnsi="Times New Roman"/>
          <w:sz w:val="24"/>
          <w:szCs w:val="24"/>
          <w:lang w:eastAsia="es-CO"/>
        </w:rPr>
        <w:t xml:space="preserve">Las dos bacterias promotoras de crecimiento vegetal encontradas en este trabajo son provenientes del interior de la raíz de plantas de papa. </w:t>
      </w:r>
      <w:proofErr w:type="spellStart"/>
      <w:r w:rsidRPr="007E14E6">
        <w:rPr>
          <w:rFonts w:ascii="Times New Roman" w:hAnsi="Times New Roman"/>
          <w:sz w:val="24"/>
          <w:szCs w:val="24"/>
          <w:lang w:eastAsia="es-CO"/>
        </w:rPr>
        <w:t>Sturz</w:t>
      </w:r>
      <w:proofErr w:type="spellEnd"/>
      <w:r w:rsidRPr="007E14E6">
        <w:rPr>
          <w:rFonts w:ascii="Times New Roman" w:hAnsi="Times New Roman"/>
          <w:sz w:val="24"/>
          <w:szCs w:val="24"/>
          <w:lang w:eastAsia="es-CO"/>
        </w:rPr>
        <w:t xml:space="preserve"> </w:t>
      </w:r>
      <w:r w:rsidR="007E0F2E">
        <w:rPr>
          <w:rFonts w:ascii="Times New Roman" w:hAnsi="Times New Roman"/>
          <w:sz w:val="24"/>
          <w:szCs w:val="24"/>
          <w:lang w:eastAsia="es-CO"/>
        </w:rPr>
        <w:t xml:space="preserve"> </w:t>
      </w:r>
      <w:r w:rsidR="006871DC" w:rsidRPr="006871DC">
        <w:rPr>
          <w:rFonts w:ascii="Times New Roman" w:hAnsi="Times New Roman"/>
          <w:i/>
          <w:sz w:val="24"/>
          <w:szCs w:val="24"/>
          <w:lang w:eastAsia="es-CO"/>
        </w:rPr>
        <w:t>et al</w:t>
      </w:r>
      <w:r w:rsidR="007E0F2E">
        <w:rPr>
          <w:rFonts w:ascii="Times New Roman" w:hAnsi="Times New Roman"/>
          <w:sz w:val="24"/>
          <w:szCs w:val="24"/>
          <w:lang w:eastAsia="es-CO"/>
        </w:rPr>
        <w:t>.,</w:t>
      </w:r>
      <w:r w:rsidRPr="007E14E6">
        <w:rPr>
          <w:rFonts w:ascii="Times New Roman" w:hAnsi="Times New Roman"/>
          <w:sz w:val="24"/>
          <w:szCs w:val="24"/>
          <w:lang w:eastAsia="es-CO"/>
        </w:rPr>
        <w:t xml:space="preserve"> (1999), sugieren que el funcionamiento de comunidades de bacterias endófitas contribuye a la resistencia de tubérculos de papa (</w:t>
      </w:r>
      <w:proofErr w:type="spellStart"/>
      <w:r w:rsidRPr="007E14E6">
        <w:rPr>
          <w:rFonts w:ascii="Times New Roman" w:hAnsi="Times New Roman"/>
          <w:i/>
          <w:sz w:val="24"/>
          <w:szCs w:val="24"/>
          <w:lang w:eastAsia="es-CO"/>
        </w:rPr>
        <w:t>Solanum</w:t>
      </w:r>
      <w:proofErr w:type="spellEnd"/>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tuberosum</w:t>
      </w:r>
      <w:proofErr w:type="spellEnd"/>
      <w:r w:rsidRPr="007E14E6">
        <w:rPr>
          <w:rFonts w:ascii="Times New Roman" w:hAnsi="Times New Roman"/>
          <w:sz w:val="24"/>
          <w:szCs w:val="24"/>
          <w:lang w:eastAsia="es-CO"/>
        </w:rPr>
        <w:t xml:space="preserve">) a patógenos como </w:t>
      </w:r>
      <w:r w:rsidRPr="007E14E6">
        <w:rPr>
          <w:rFonts w:ascii="Times New Roman" w:hAnsi="Times New Roman"/>
          <w:i/>
          <w:sz w:val="24"/>
          <w:szCs w:val="24"/>
          <w:lang w:eastAsia="es-CO"/>
        </w:rPr>
        <w:t xml:space="preserve">Fusarium </w:t>
      </w:r>
      <w:proofErr w:type="spellStart"/>
      <w:r w:rsidRPr="007E14E6">
        <w:rPr>
          <w:rFonts w:ascii="Times New Roman" w:hAnsi="Times New Roman"/>
          <w:i/>
          <w:sz w:val="24"/>
          <w:szCs w:val="24"/>
          <w:lang w:eastAsia="es-CO"/>
        </w:rPr>
        <w:t>sambucinum</w:t>
      </w:r>
      <w:proofErr w:type="spellEnd"/>
      <w:r w:rsidRPr="007E14E6">
        <w:rPr>
          <w:rFonts w:ascii="Times New Roman" w:hAnsi="Times New Roman"/>
          <w:i/>
          <w:sz w:val="24"/>
          <w:szCs w:val="24"/>
          <w:lang w:eastAsia="es-CO"/>
        </w:rPr>
        <w:t xml:space="preserve">, Fusarium </w:t>
      </w:r>
      <w:proofErr w:type="spellStart"/>
      <w:r w:rsidRPr="007E14E6">
        <w:rPr>
          <w:rFonts w:ascii="Times New Roman" w:hAnsi="Times New Roman"/>
          <w:i/>
          <w:sz w:val="24"/>
          <w:szCs w:val="24"/>
          <w:lang w:eastAsia="es-CO"/>
        </w:rPr>
        <w:t>avenaceum</w:t>
      </w:r>
      <w:proofErr w:type="spellEnd"/>
      <w:r w:rsidRPr="007E14E6">
        <w:rPr>
          <w:rFonts w:ascii="Times New Roman" w:hAnsi="Times New Roman"/>
          <w:i/>
          <w:sz w:val="24"/>
          <w:szCs w:val="24"/>
          <w:lang w:eastAsia="es-CO"/>
        </w:rPr>
        <w:t xml:space="preserve">, Fusarium </w:t>
      </w:r>
      <w:proofErr w:type="spellStart"/>
      <w:r w:rsidRPr="007E14E6">
        <w:rPr>
          <w:rFonts w:ascii="Times New Roman" w:hAnsi="Times New Roman"/>
          <w:i/>
          <w:sz w:val="24"/>
          <w:szCs w:val="24"/>
          <w:lang w:eastAsia="es-CO"/>
        </w:rPr>
        <w:t>oxysporum</w:t>
      </w:r>
      <w:proofErr w:type="spellEnd"/>
      <w:r w:rsidRPr="007E14E6">
        <w:rPr>
          <w:rFonts w:ascii="Times New Roman" w:hAnsi="Times New Roman"/>
          <w:i/>
          <w:sz w:val="24"/>
          <w:szCs w:val="24"/>
          <w:lang w:eastAsia="es-CO"/>
        </w:rPr>
        <w:t xml:space="preserve"> </w:t>
      </w:r>
      <w:r w:rsidRPr="007E14E6">
        <w:rPr>
          <w:rFonts w:ascii="Times New Roman" w:hAnsi="Times New Roman"/>
          <w:sz w:val="24"/>
          <w:szCs w:val="24"/>
          <w:lang w:eastAsia="es-CO"/>
        </w:rPr>
        <w:t>y</w:t>
      </w:r>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Phytophthora</w:t>
      </w:r>
      <w:proofErr w:type="spellEnd"/>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infestans</w:t>
      </w:r>
      <w:proofErr w:type="spellEnd"/>
      <w:r w:rsidRPr="007E14E6">
        <w:rPr>
          <w:rFonts w:ascii="Times New Roman" w:hAnsi="Times New Roman"/>
          <w:sz w:val="24"/>
          <w:szCs w:val="24"/>
        </w:rPr>
        <w:t xml:space="preserve">. Algunos estudios indican que el potencial de promoción del crecimiento es mayor en endófitos comparados con </w:t>
      </w:r>
      <w:proofErr w:type="spellStart"/>
      <w:r w:rsidRPr="007E14E6">
        <w:rPr>
          <w:rFonts w:ascii="Times New Roman" w:hAnsi="Times New Roman"/>
          <w:sz w:val="24"/>
          <w:szCs w:val="24"/>
        </w:rPr>
        <w:t>rizobacterias</w:t>
      </w:r>
      <w:proofErr w:type="spellEnd"/>
      <w:r w:rsidRPr="007E14E6">
        <w:rPr>
          <w:rFonts w:ascii="Times New Roman" w:hAnsi="Times New Roman"/>
          <w:sz w:val="24"/>
          <w:szCs w:val="24"/>
        </w:rPr>
        <w:t xml:space="preserve"> (</w:t>
      </w:r>
      <w:proofErr w:type="spellStart"/>
      <w:r w:rsidRPr="007E14E6">
        <w:rPr>
          <w:rFonts w:ascii="Times New Roman" w:hAnsi="Times New Roman"/>
          <w:sz w:val="24"/>
          <w:szCs w:val="24"/>
        </w:rPr>
        <w:t>Sessitsch</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2004), esta capacidad como agentes </w:t>
      </w:r>
      <w:proofErr w:type="spellStart"/>
      <w:r w:rsidRPr="007E14E6">
        <w:rPr>
          <w:rFonts w:ascii="Times New Roman" w:hAnsi="Times New Roman"/>
          <w:sz w:val="24"/>
          <w:szCs w:val="24"/>
        </w:rPr>
        <w:t>biocontroladores</w:t>
      </w:r>
      <w:proofErr w:type="spellEnd"/>
      <w:r w:rsidRPr="007E14E6">
        <w:rPr>
          <w:rFonts w:ascii="Times New Roman" w:hAnsi="Times New Roman"/>
          <w:sz w:val="24"/>
          <w:szCs w:val="24"/>
        </w:rPr>
        <w:t xml:space="preserve"> posiblemente se puede atribuir a que las</w:t>
      </w:r>
      <w:r w:rsidRPr="007E14E6">
        <w:rPr>
          <w:rFonts w:ascii="Times New Roman" w:hAnsi="Times New Roman"/>
          <w:b/>
          <w:sz w:val="24"/>
          <w:szCs w:val="24"/>
        </w:rPr>
        <w:t xml:space="preserve"> </w:t>
      </w:r>
      <w:r w:rsidRPr="007E14E6">
        <w:rPr>
          <w:rFonts w:ascii="Times New Roman" w:hAnsi="Times New Roman"/>
          <w:sz w:val="24"/>
          <w:szCs w:val="24"/>
        </w:rPr>
        <w:t xml:space="preserve">bacterias endófitas colonizan un nicho ecológico similar al que colonizan los patógenos </w:t>
      </w:r>
      <w:r w:rsidRPr="007E14E6">
        <w:rPr>
          <w:rFonts w:ascii="Times New Roman" w:hAnsi="Times New Roman"/>
          <w:sz w:val="24"/>
          <w:szCs w:val="24"/>
          <w:lang w:eastAsia="es-CO"/>
        </w:rPr>
        <w:t>por lo que se adaptan mejor que bacterias de la rizósfera ya que están en contacto directo con las células del hospedero (</w:t>
      </w:r>
      <w:proofErr w:type="spellStart"/>
      <w:r w:rsidRPr="007E14E6">
        <w:rPr>
          <w:rFonts w:ascii="Times New Roman" w:hAnsi="Times New Roman"/>
          <w:sz w:val="24"/>
          <w:szCs w:val="24"/>
        </w:rPr>
        <w:t>Hallmann</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1997; </w:t>
      </w:r>
      <w:proofErr w:type="spellStart"/>
      <w:r w:rsidRPr="007E14E6">
        <w:rPr>
          <w:rFonts w:ascii="Times New Roman" w:hAnsi="Times New Roman"/>
          <w:sz w:val="24"/>
          <w:szCs w:val="24"/>
          <w:lang w:eastAsia="es-CO"/>
        </w:rPr>
        <w:t>Reiter</w:t>
      </w:r>
      <w:proofErr w:type="spellEnd"/>
      <w:r w:rsidRPr="007E14E6">
        <w:rPr>
          <w:rFonts w:ascii="Times New Roman" w:hAnsi="Times New Roman"/>
          <w:sz w:val="24"/>
          <w:szCs w:val="24"/>
          <w:lang w:eastAsia="es-CO"/>
        </w:rPr>
        <w:t xml:space="preserve"> </w:t>
      </w:r>
      <w:r w:rsidRPr="007E14E6">
        <w:rPr>
          <w:rFonts w:ascii="Times New Roman" w:hAnsi="Times New Roman"/>
          <w:i/>
          <w:sz w:val="24"/>
          <w:szCs w:val="24"/>
          <w:lang w:eastAsia="es-CO"/>
        </w:rPr>
        <w:t>et al</w:t>
      </w:r>
      <w:r w:rsidRPr="007E14E6">
        <w:rPr>
          <w:rFonts w:ascii="Times New Roman" w:hAnsi="Times New Roman"/>
          <w:sz w:val="24"/>
          <w:szCs w:val="24"/>
          <w:lang w:eastAsia="es-CO"/>
        </w:rPr>
        <w:t xml:space="preserve">., 2002; </w:t>
      </w:r>
      <w:proofErr w:type="spellStart"/>
      <w:r w:rsidRPr="007E14E6">
        <w:rPr>
          <w:rFonts w:ascii="Times New Roman" w:hAnsi="Times New Roman"/>
          <w:sz w:val="24"/>
          <w:szCs w:val="24"/>
        </w:rPr>
        <w:t>Sessitsch</w:t>
      </w:r>
      <w:proofErr w:type="spellEnd"/>
      <w:r w:rsidRPr="007E14E6">
        <w:rPr>
          <w:rFonts w:ascii="Times New Roman" w:hAnsi="Times New Roman"/>
          <w:sz w:val="24"/>
          <w:szCs w:val="24"/>
        </w:rPr>
        <w:t xml:space="preserve"> </w:t>
      </w:r>
      <w:r w:rsidRPr="007E14E6">
        <w:rPr>
          <w:rFonts w:ascii="Times New Roman" w:hAnsi="Times New Roman"/>
          <w:i/>
          <w:sz w:val="24"/>
          <w:szCs w:val="24"/>
        </w:rPr>
        <w:t>et al</w:t>
      </w:r>
      <w:r w:rsidRPr="007E14E6">
        <w:rPr>
          <w:rFonts w:ascii="Times New Roman" w:hAnsi="Times New Roman"/>
          <w:sz w:val="24"/>
          <w:szCs w:val="24"/>
        </w:rPr>
        <w:t xml:space="preserve">., 2004; </w:t>
      </w:r>
      <w:proofErr w:type="spellStart"/>
      <w:r w:rsidRPr="007E14E6">
        <w:rPr>
          <w:rFonts w:ascii="Times New Roman" w:hAnsi="Times New Roman"/>
          <w:sz w:val="24"/>
          <w:szCs w:val="24"/>
        </w:rPr>
        <w:t>Rosenblueth</w:t>
      </w:r>
      <w:proofErr w:type="spellEnd"/>
      <w:r w:rsidRPr="007E14E6">
        <w:rPr>
          <w:rFonts w:ascii="Times New Roman" w:hAnsi="Times New Roman"/>
          <w:sz w:val="24"/>
          <w:szCs w:val="24"/>
        </w:rPr>
        <w:t xml:space="preserve"> y Martínez-Romero 2006;</w:t>
      </w:r>
      <w:r w:rsidRPr="007E14E6">
        <w:rPr>
          <w:rFonts w:ascii="Times New Roman" w:hAnsi="Times New Roman"/>
          <w:sz w:val="24"/>
          <w:szCs w:val="24"/>
          <w:lang w:eastAsia="es-ES"/>
        </w:rPr>
        <w:t xml:space="preserve"> </w:t>
      </w:r>
      <w:proofErr w:type="spellStart"/>
      <w:r w:rsidRPr="007E14E6">
        <w:rPr>
          <w:rFonts w:ascii="Times New Roman" w:hAnsi="Times New Roman"/>
          <w:sz w:val="24"/>
          <w:szCs w:val="24"/>
          <w:lang w:eastAsia="es-ES"/>
        </w:rPr>
        <w:t>Khan</w:t>
      </w:r>
      <w:proofErr w:type="spellEnd"/>
      <w:r w:rsidRPr="007E14E6">
        <w:rPr>
          <w:rFonts w:ascii="Times New Roman" w:hAnsi="Times New Roman"/>
          <w:sz w:val="24"/>
          <w:szCs w:val="24"/>
          <w:lang w:eastAsia="es-ES"/>
        </w:rPr>
        <w:t xml:space="preserve"> </w:t>
      </w:r>
      <w:r w:rsidRPr="007E14E6">
        <w:rPr>
          <w:rFonts w:ascii="Times New Roman" w:hAnsi="Times New Roman"/>
          <w:iCs/>
          <w:sz w:val="24"/>
          <w:szCs w:val="24"/>
          <w:lang w:eastAsia="es-ES"/>
        </w:rPr>
        <w:t xml:space="preserve">y </w:t>
      </w:r>
      <w:proofErr w:type="spellStart"/>
      <w:r w:rsidRPr="007E14E6">
        <w:rPr>
          <w:rFonts w:ascii="Times New Roman" w:hAnsi="Times New Roman"/>
          <w:sz w:val="24"/>
          <w:szCs w:val="24"/>
          <w:lang w:eastAsia="es-ES"/>
        </w:rPr>
        <w:t>Doty</w:t>
      </w:r>
      <w:proofErr w:type="spellEnd"/>
      <w:r w:rsidRPr="007E14E6">
        <w:rPr>
          <w:rFonts w:ascii="Times New Roman" w:hAnsi="Times New Roman"/>
          <w:sz w:val="24"/>
          <w:szCs w:val="24"/>
          <w:lang w:eastAsia="es-ES"/>
        </w:rPr>
        <w:t xml:space="preserve"> 2009</w:t>
      </w:r>
      <w:r w:rsidRPr="007E14E6">
        <w:rPr>
          <w:rFonts w:ascii="Times New Roman" w:hAnsi="Times New Roman"/>
          <w:sz w:val="24"/>
          <w:szCs w:val="24"/>
        </w:rPr>
        <w:t xml:space="preserve">). En conjunto los resultados sugieren que en este estado de desarrollo inicial de la enfermedad causada por </w:t>
      </w:r>
      <w:r w:rsidRPr="007E14E6">
        <w:rPr>
          <w:rFonts w:ascii="Times New Roman" w:hAnsi="Times New Roman"/>
          <w:i/>
          <w:sz w:val="24"/>
          <w:szCs w:val="24"/>
        </w:rPr>
        <w:t>S</w:t>
      </w:r>
      <w:r>
        <w:rPr>
          <w:rFonts w:ascii="Times New Roman" w:hAnsi="Times New Roman"/>
          <w:i/>
          <w:sz w:val="24"/>
          <w:szCs w:val="24"/>
        </w:rPr>
        <w:t>.</w:t>
      </w:r>
      <w:r w:rsidRPr="007E14E6">
        <w:rPr>
          <w:rFonts w:ascii="Times New Roman" w:hAnsi="Times New Roman"/>
          <w:i/>
          <w:sz w:val="24"/>
          <w:szCs w:val="24"/>
        </w:rPr>
        <w:t xml:space="preserve"> </w:t>
      </w:r>
      <w:proofErr w:type="spellStart"/>
      <w:r w:rsidRPr="007E14E6">
        <w:rPr>
          <w:rFonts w:ascii="Times New Roman" w:hAnsi="Times New Roman"/>
          <w:i/>
          <w:sz w:val="24"/>
          <w:szCs w:val="24"/>
        </w:rPr>
        <w:t>subterranea</w:t>
      </w:r>
      <w:proofErr w:type="spellEnd"/>
      <w:r w:rsidRPr="007E14E6">
        <w:rPr>
          <w:rFonts w:ascii="Times New Roman" w:hAnsi="Times New Roman"/>
          <w:sz w:val="24"/>
          <w:szCs w:val="24"/>
        </w:rPr>
        <w:t xml:space="preserve">, los efectos de los </w:t>
      </w:r>
      <w:proofErr w:type="spellStart"/>
      <w:r w:rsidRPr="007E14E6">
        <w:rPr>
          <w:rFonts w:ascii="Times New Roman" w:hAnsi="Times New Roman"/>
          <w:sz w:val="24"/>
          <w:szCs w:val="24"/>
        </w:rPr>
        <w:t>biocontroladores</w:t>
      </w:r>
      <w:proofErr w:type="spellEnd"/>
      <w:r w:rsidRPr="007E14E6">
        <w:rPr>
          <w:rFonts w:ascii="Times New Roman" w:hAnsi="Times New Roman"/>
          <w:sz w:val="24"/>
          <w:szCs w:val="24"/>
        </w:rPr>
        <w:t xml:space="preserve"> sobre la planta podrían ser m</w:t>
      </w:r>
      <w:r w:rsidR="005F542D">
        <w:rPr>
          <w:rFonts w:ascii="Times New Roman" w:hAnsi="Times New Roman"/>
          <w:sz w:val="24"/>
          <w:szCs w:val="24"/>
        </w:rPr>
        <w:t>á</w:t>
      </w:r>
      <w:r w:rsidRPr="007E14E6">
        <w:rPr>
          <w:rFonts w:ascii="Times New Roman" w:hAnsi="Times New Roman"/>
          <w:sz w:val="24"/>
          <w:szCs w:val="24"/>
        </w:rPr>
        <w:t>s relevantes que los efectos directos sobre el patógeno o sus estructuras de infección o de resistencia</w:t>
      </w:r>
      <w:r>
        <w:rPr>
          <w:rFonts w:ascii="Times New Roman" w:hAnsi="Times New Roman"/>
          <w:sz w:val="24"/>
          <w:szCs w:val="24"/>
        </w:rPr>
        <w:t>.</w:t>
      </w:r>
    </w:p>
    <w:p w:rsidR="00B53C4A" w:rsidRPr="007E14E6" w:rsidRDefault="00B53C4A" w:rsidP="00B53C4A">
      <w:pPr>
        <w:autoSpaceDE w:val="0"/>
        <w:autoSpaceDN w:val="0"/>
        <w:adjustRightInd w:val="0"/>
        <w:spacing w:after="0" w:line="240" w:lineRule="auto"/>
        <w:jc w:val="both"/>
        <w:rPr>
          <w:rFonts w:ascii="Times New Roman" w:hAnsi="Times New Roman"/>
          <w:sz w:val="24"/>
          <w:szCs w:val="24"/>
        </w:rPr>
      </w:pPr>
    </w:p>
    <w:p w:rsidR="009A6E73" w:rsidRPr="009A6E73" w:rsidRDefault="00B53C4A" w:rsidP="009A6E73">
      <w:pPr>
        <w:rPr>
          <w:lang w:eastAsia="es-CO"/>
        </w:rPr>
      </w:pPr>
      <w:r w:rsidRPr="007E14E6">
        <w:rPr>
          <w:rFonts w:ascii="Times New Roman" w:hAnsi="Times New Roman"/>
          <w:sz w:val="24"/>
          <w:szCs w:val="24"/>
          <w:lang w:eastAsia="es-CO"/>
        </w:rPr>
        <w:t xml:space="preserve">Se ha demostrado que el establecimiento de las poblaciones bacterianas y la producción de los </w:t>
      </w:r>
      <w:proofErr w:type="spellStart"/>
      <w:r w:rsidRPr="007E14E6">
        <w:rPr>
          <w:rFonts w:ascii="Times New Roman" w:hAnsi="Times New Roman"/>
          <w:sz w:val="24"/>
          <w:szCs w:val="24"/>
          <w:lang w:eastAsia="es-CO"/>
        </w:rPr>
        <w:t>metabolitos</w:t>
      </w:r>
      <w:proofErr w:type="spellEnd"/>
      <w:r w:rsidRPr="007E14E6">
        <w:rPr>
          <w:rFonts w:ascii="Times New Roman" w:hAnsi="Times New Roman"/>
          <w:sz w:val="24"/>
          <w:szCs w:val="24"/>
          <w:lang w:eastAsia="es-CO"/>
        </w:rPr>
        <w:t xml:space="preserve"> son importantes para el éxito del control biológico de patógenos, es necesario un umbral de densidad poblacional de bacterias para tener una supresión de la enfermedad significativa y una pequeña disminución en el tamaño de la población podría reducir dramáticamente los niveles de protección (Johnson 1994; </w:t>
      </w:r>
      <w:r w:rsidRPr="007E14E6">
        <w:rPr>
          <w:rFonts w:ascii="Times New Roman" w:hAnsi="Times New Roman"/>
          <w:sz w:val="24"/>
          <w:szCs w:val="24"/>
        </w:rPr>
        <w:t xml:space="preserve">Kim </w:t>
      </w:r>
      <w:r w:rsidRPr="007E14E6">
        <w:rPr>
          <w:rFonts w:ascii="Times New Roman" w:hAnsi="Times New Roman"/>
          <w:i/>
          <w:sz w:val="24"/>
          <w:szCs w:val="24"/>
        </w:rPr>
        <w:t>et al</w:t>
      </w:r>
      <w:r w:rsidRPr="007E14E6">
        <w:rPr>
          <w:rFonts w:ascii="Times New Roman" w:hAnsi="Times New Roman"/>
          <w:sz w:val="24"/>
          <w:szCs w:val="24"/>
        </w:rPr>
        <w:t>., 2011</w:t>
      </w:r>
      <w:r w:rsidRPr="007E14E6">
        <w:rPr>
          <w:rFonts w:ascii="Times New Roman" w:hAnsi="Times New Roman"/>
          <w:sz w:val="24"/>
          <w:szCs w:val="24"/>
          <w:lang w:eastAsia="es-CO"/>
        </w:rPr>
        <w:t>). En este estudio se encontró que todos los aislamientos colonizaron el interior de la raíz y la rizósfera, pero no todos los aislamientos presentaron promoción del crecimiento vegetal.</w:t>
      </w:r>
      <w:r w:rsidR="00FD23E0" w:rsidRPr="00FD23E0">
        <w:t xml:space="preserve"> </w:t>
      </w:r>
      <w:r w:rsidR="00FD23E0">
        <w:rPr>
          <w:rFonts w:ascii="Times New Roman" w:hAnsi="Times New Roman"/>
          <w:sz w:val="24"/>
          <w:szCs w:val="24"/>
          <w:lang w:eastAsia="es-CO"/>
        </w:rPr>
        <w:t>En general, las bacterias que má</w:t>
      </w:r>
      <w:r w:rsidR="009A6E73">
        <w:rPr>
          <w:rFonts w:ascii="Times New Roman" w:hAnsi="Times New Roman"/>
          <w:sz w:val="24"/>
          <w:szCs w:val="24"/>
          <w:lang w:eastAsia="es-CO"/>
        </w:rPr>
        <w:t>s colonizaron fueron</w:t>
      </w:r>
      <w:r w:rsidR="00FD23E0" w:rsidRPr="00FD23E0">
        <w:rPr>
          <w:rFonts w:ascii="Times New Roman" w:hAnsi="Times New Roman"/>
          <w:sz w:val="24"/>
          <w:szCs w:val="24"/>
          <w:lang w:eastAsia="es-CO"/>
        </w:rPr>
        <w:t xml:space="preserve"> aisladas del interior de la raíz</w:t>
      </w:r>
      <w:r w:rsidR="00FD23E0">
        <w:rPr>
          <w:rFonts w:ascii="Times New Roman" w:hAnsi="Times New Roman"/>
          <w:sz w:val="24"/>
          <w:szCs w:val="24"/>
          <w:lang w:eastAsia="es-CO"/>
        </w:rPr>
        <w:t xml:space="preserve"> en comparación con las de la </w:t>
      </w:r>
      <w:proofErr w:type="spellStart"/>
      <w:r w:rsidR="00FD23E0">
        <w:rPr>
          <w:rFonts w:ascii="Times New Roman" w:hAnsi="Times New Roman"/>
          <w:sz w:val="24"/>
          <w:szCs w:val="24"/>
          <w:lang w:eastAsia="es-CO"/>
        </w:rPr>
        <w:t>rizósfera</w:t>
      </w:r>
      <w:proofErr w:type="spellEnd"/>
      <w:r w:rsidR="009A6E73">
        <w:rPr>
          <w:rFonts w:ascii="Times New Roman" w:hAnsi="Times New Roman"/>
          <w:sz w:val="24"/>
          <w:szCs w:val="24"/>
          <w:lang w:eastAsia="es-CO"/>
        </w:rPr>
        <w:t xml:space="preserve"> (</w:t>
      </w:r>
      <w:r w:rsidR="007E0F2E">
        <w:rPr>
          <w:rFonts w:ascii="Times New Roman" w:hAnsi="Times New Roman"/>
          <w:sz w:val="24"/>
          <w:szCs w:val="24"/>
          <w:lang w:eastAsia="es-CO"/>
        </w:rPr>
        <w:t xml:space="preserve">tabla </w:t>
      </w:r>
      <w:r w:rsidR="009A6E73">
        <w:rPr>
          <w:rFonts w:ascii="Times New Roman" w:hAnsi="Times New Roman"/>
          <w:sz w:val="24"/>
          <w:szCs w:val="24"/>
          <w:lang w:eastAsia="es-CO"/>
        </w:rPr>
        <w:t>5)</w:t>
      </w:r>
      <w:r w:rsidR="00FD23E0" w:rsidRPr="00FD23E0">
        <w:rPr>
          <w:rFonts w:ascii="Times New Roman" w:hAnsi="Times New Roman"/>
          <w:sz w:val="24"/>
          <w:szCs w:val="24"/>
          <w:lang w:eastAsia="es-CO"/>
        </w:rPr>
        <w:t xml:space="preserve">, </w:t>
      </w:r>
      <w:r w:rsidR="00FD23E0">
        <w:rPr>
          <w:rFonts w:ascii="Times New Roman" w:hAnsi="Times New Roman"/>
          <w:sz w:val="24"/>
          <w:szCs w:val="24"/>
          <w:lang w:eastAsia="es-CO"/>
        </w:rPr>
        <w:t xml:space="preserve">esto </w:t>
      </w:r>
      <w:r w:rsidR="00FD23E0" w:rsidRPr="00FD23E0">
        <w:rPr>
          <w:rFonts w:ascii="Times New Roman" w:hAnsi="Times New Roman"/>
          <w:sz w:val="24"/>
          <w:szCs w:val="24"/>
          <w:lang w:eastAsia="es-CO"/>
        </w:rPr>
        <w:t>podría deberse a que el interior de la raíz provee un ambiente mucho más</w:t>
      </w:r>
      <w:r w:rsidR="00FD23E0">
        <w:rPr>
          <w:rFonts w:ascii="Times New Roman" w:hAnsi="Times New Roman"/>
          <w:sz w:val="24"/>
          <w:szCs w:val="24"/>
          <w:lang w:eastAsia="es-CO"/>
        </w:rPr>
        <w:t xml:space="preserve"> estable que la rizó</w:t>
      </w:r>
      <w:r w:rsidR="00FD23E0" w:rsidRPr="00FD23E0">
        <w:rPr>
          <w:rFonts w:ascii="Times New Roman" w:hAnsi="Times New Roman"/>
          <w:sz w:val="24"/>
          <w:szCs w:val="24"/>
          <w:lang w:eastAsia="es-CO"/>
        </w:rPr>
        <w:t xml:space="preserve">sfera, donde las bacterias sufren cambios </w:t>
      </w:r>
      <w:r w:rsidR="00AF3252">
        <w:rPr>
          <w:rFonts w:ascii="Times New Roman" w:hAnsi="Times New Roman"/>
          <w:sz w:val="24"/>
          <w:szCs w:val="24"/>
          <w:lang w:eastAsia="es-CO"/>
        </w:rPr>
        <w:t xml:space="preserve">fuertes </w:t>
      </w:r>
      <w:r w:rsidR="00FD23E0" w:rsidRPr="00FD23E0">
        <w:rPr>
          <w:rFonts w:ascii="Times New Roman" w:hAnsi="Times New Roman"/>
          <w:sz w:val="24"/>
          <w:szCs w:val="24"/>
          <w:lang w:eastAsia="es-CO"/>
        </w:rPr>
        <w:t>de pH, T y humedad</w:t>
      </w:r>
      <w:r w:rsidR="009A6E73">
        <w:rPr>
          <w:rFonts w:ascii="Times New Roman" w:hAnsi="Times New Roman"/>
          <w:sz w:val="24"/>
          <w:szCs w:val="24"/>
          <w:lang w:eastAsia="es-CO"/>
        </w:rPr>
        <w:t xml:space="preserve"> (</w:t>
      </w:r>
      <w:proofErr w:type="spellStart"/>
      <w:r w:rsidR="009A6E73">
        <w:rPr>
          <w:rFonts w:ascii="Times New Roman" w:hAnsi="Times New Roman"/>
          <w:sz w:val="24"/>
          <w:szCs w:val="24"/>
          <w:lang w:eastAsia="es-CO"/>
        </w:rPr>
        <w:t>Hallmann</w:t>
      </w:r>
      <w:proofErr w:type="spellEnd"/>
      <w:r w:rsidR="009A6E73">
        <w:rPr>
          <w:rFonts w:ascii="Times New Roman" w:hAnsi="Times New Roman"/>
          <w:sz w:val="24"/>
          <w:szCs w:val="24"/>
          <w:lang w:eastAsia="es-CO"/>
        </w:rPr>
        <w:t xml:space="preserve"> </w:t>
      </w:r>
      <w:r w:rsidR="009A6E73">
        <w:rPr>
          <w:rFonts w:ascii="Times New Roman" w:hAnsi="Times New Roman"/>
          <w:i/>
          <w:sz w:val="24"/>
          <w:szCs w:val="24"/>
          <w:lang w:eastAsia="es-CO"/>
        </w:rPr>
        <w:t>et al.</w:t>
      </w:r>
      <w:r w:rsidR="009A6E73">
        <w:rPr>
          <w:rFonts w:ascii="Times New Roman" w:hAnsi="Times New Roman"/>
          <w:sz w:val="24"/>
          <w:szCs w:val="24"/>
          <w:lang w:eastAsia="es-CO"/>
        </w:rPr>
        <w:t>, 1997).</w:t>
      </w:r>
      <w:r w:rsidRPr="007E14E6">
        <w:rPr>
          <w:rFonts w:ascii="Times New Roman" w:hAnsi="Times New Roman"/>
          <w:sz w:val="24"/>
          <w:szCs w:val="24"/>
          <w:lang w:eastAsia="es-CO"/>
        </w:rPr>
        <w:t xml:space="preserve"> </w:t>
      </w:r>
      <w:r w:rsidR="009A6E73" w:rsidRPr="009A6E73">
        <w:rPr>
          <w:rFonts w:ascii="Times New Roman" w:hAnsi="Times New Roman"/>
          <w:sz w:val="24"/>
          <w:szCs w:val="24"/>
          <w:lang w:eastAsia="es-CO"/>
        </w:rPr>
        <w:t>No se encontró ninguna relación entre la concentración del inoculo inicial</w:t>
      </w:r>
      <w:r w:rsidR="009A6E73">
        <w:rPr>
          <w:rFonts w:ascii="Times New Roman" w:hAnsi="Times New Roman"/>
          <w:sz w:val="24"/>
          <w:szCs w:val="24"/>
          <w:lang w:eastAsia="es-CO"/>
        </w:rPr>
        <w:t xml:space="preserve"> (células/ml)</w:t>
      </w:r>
      <w:r w:rsidR="009A6E73" w:rsidRPr="009A6E73">
        <w:rPr>
          <w:rFonts w:ascii="Times New Roman" w:hAnsi="Times New Roman"/>
          <w:sz w:val="24"/>
          <w:szCs w:val="24"/>
          <w:lang w:eastAsia="es-CO"/>
        </w:rPr>
        <w:t xml:space="preserve"> y la colonización de las bacterias</w:t>
      </w:r>
      <w:r w:rsidR="009A6E73">
        <w:rPr>
          <w:rFonts w:ascii="Times New Roman" w:hAnsi="Times New Roman"/>
          <w:sz w:val="24"/>
          <w:szCs w:val="24"/>
          <w:lang w:eastAsia="es-CO"/>
        </w:rPr>
        <w:t xml:space="preserve"> (</w:t>
      </w:r>
      <w:r w:rsidR="007E0F2E">
        <w:rPr>
          <w:rFonts w:ascii="Times New Roman" w:hAnsi="Times New Roman"/>
          <w:sz w:val="24"/>
          <w:szCs w:val="24"/>
          <w:lang w:eastAsia="es-CO"/>
        </w:rPr>
        <w:t xml:space="preserve">tabla </w:t>
      </w:r>
      <w:r w:rsidR="009A6E73">
        <w:rPr>
          <w:rFonts w:ascii="Times New Roman" w:hAnsi="Times New Roman"/>
          <w:sz w:val="24"/>
          <w:szCs w:val="24"/>
          <w:lang w:eastAsia="es-CO"/>
        </w:rPr>
        <w:t>4 y 5), ya que las bacter</w:t>
      </w:r>
      <w:r w:rsidR="009A6E73" w:rsidRPr="009A6E73">
        <w:rPr>
          <w:rFonts w:ascii="Times New Roman" w:hAnsi="Times New Roman"/>
          <w:sz w:val="24"/>
          <w:szCs w:val="24"/>
          <w:lang w:eastAsia="es-CO"/>
        </w:rPr>
        <w:t xml:space="preserve">ias que más colonizaron (RA81 y </w:t>
      </w:r>
      <w:r w:rsidR="009A6E73">
        <w:rPr>
          <w:rFonts w:ascii="Times New Roman" w:hAnsi="Times New Roman"/>
          <w:sz w:val="24"/>
          <w:szCs w:val="24"/>
          <w:lang w:eastAsia="es-CO"/>
        </w:rPr>
        <w:t>RA</w:t>
      </w:r>
      <w:r w:rsidR="009A6E73" w:rsidRPr="009A6E73">
        <w:rPr>
          <w:rFonts w:ascii="Times New Roman" w:hAnsi="Times New Roman"/>
          <w:sz w:val="24"/>
          <w:szCs w:val="24"/>
          <w:lang w:eastAsia="es-CO"/>
        </w:rPr>
        <w:t xml:space="preserve">37) no fueron las que mayor concentración de </w:t>
      </w:r>
      <w:proofErr w:type="spellStart"/>
      <w:r w:rsidR="009A6E73" w:rsidRPr="009A6E73">
        <w:rPr>
          <w:rFonts w:ascii="Times New Roman" w:hAnsi="Times New Roman"/>
          <w:sz w:val="24"/>
          <w:szCs w:val="24"/>
          <w:lang w:eastAsia="es-CO"/>
        </w:rPr>
        <w:t>in</w:t>
      </w:r>
      <w:r w:rsidR="00AF3252">
        <w:rPr>
          <w:rFonts w:ascii="Times New Roman" w:hAnsi="Times New Roman"/>
          <w:sz w:val="24"/>
          <w:szCs w:val="24"/>
          <w:lang w:eastAsia="es-CO"/>
        </w:rPr>
        <w:t>ó</w:t>
      </w:r>
      <w:r w:rsidR="009A6E73" w:rsidRPr="009A6E73">
        <w:rPr>
          <w:rFonts w:ascii="Times New Roman" w:hAnsi="Times New Roman"/>
          <w:sz w:val="24"/>
          <w:szCs w:val="24"/>
          <w:lang w:eastAsia="es-CO"/>
        </w:rPr>
        <w:t>culo</w:t>
      </w:r>
      <w:proofErr w:type="spellEnd"/>
      <w:r w:rsidR="009A6E73" w:rsidRPr="009A6E73">
        <w:rPr>
          <w:rFonts w:ascii="Times New Roman" w:hAnsi="Times New Roman"/>
          <w:sz w:val="24"/>
          <w:szCs w:val="24"/>
          <w:lang w:eastAsia="es-CO"/>
        </w:rPr>
        <w:t xml:space="preserve"> </w:t>
      </w:r>
      <w:r w:rsidR="007E0F2E">
        <w:rPr>
          <w:rFonts w:ascii="Times New Roman" w:hAnsi="Times New Roman"/>
          <w:sz w:val="24"/>
          <w:szCs w:val="24"/>
          <w:lang w:eastAsia="es-CO"/>
        </w:rPr>
        <w:t>recibieron</w:t>
      </w:r>
      <w:r w:rsidR="009A6E73">
        <w:rPr>
          <w:rFonts w:ascii="Times New Roman" w:hAnsi="Times New Roman"/>
          <w:sz w:val="24"/>
          <w:szCs w:val="24"/>
          <w:lang w:eastAsia="es-CO"/>
        </w:rPr>
        <w:t xml:space="preserve">. </w:t>
      </w:r>
      <w:r w:rsidRPr="007E14E6">
        <w:rPr>
          <w:rFonts w:ascii="Times New Roman" w:hAnsi="Times New Roman"/>
          <w:sz w:val="24"/>
          <w:szCs w:val="24"/>
          <w:lang w:eastAsia="es-CO"/>
        </w:rPr>
        <w:t xml:space="preserve">Se ha observado que la producción de </w:t>
      </w:r>
      <w:proofErr w:type="spellStart"/>
      <w:r w:rsidRPr="007E14E6">
        <w:rPr>
          <w:rFonts w:ascii="Times New Roman" w:hAnsi="Times New Roman"/>
          <w:sz w:val="24"/>
          <w:szCs w:val="24"/>
          <w:lang w:eastAsia="es-CO"/>
        </w:rPr>
        <w:t>metabolitos</w:t>
      </w:r>
      <w:proofErr w:type="spellEnd"/>
      <w:r w:rsidRPr="007E14E6">
        <w:rPr>
          <w:rFonts w:ascii="Times New Roman" w:hAnsi="Times New Roman"/>
          <w:sz w:val="24"/>
          <w:szCs w:val="24"/>
          <w:lang w:eastAsia="es-CO"/>
        </w:rPr>
        <w:t xml:space="preserve"> secundarios </w:t>
      </w:r>
      <w:r w:rsidRPr="007E14E6">
        <w:rPr>
          <w:rFonts w:ascii="Times New Roman" w:hAnsi="Times New Roman"/>
          <w:i/>
          <w:sz w:val="24"/>
          <w:szCs w:val="24"/>
          <w:lang w:eastAsia="es-CO"/>
        </w:rPr>
        <w:t xml:space="preserve">in vitro </w:t>
      </w:r>
      <w:r w:rsidRPr="007E14E6">
        <w:rPr>
          <w:rFonts w:ascii="Times New Roman" w:hAnsi="Times New Roman"/>
          <w:sz w:val="24"/>
          <w:szCs w:val="24"/>
          <w:lang w:eastAsia="es-CO"/>
        </w:rPr>
        <w:t xml:space="preserve">en medios enriquecidos es inestable ya que en estos medios aparecen mutantes espontáneos, con mutaciones en los genes responsables de la producción de </w:t>
      </w:r>
      <w:proofErr w:type="spellStart"/>
      <w:r w:rsidRPr="007E14E6">
        <w:rPr>
          <w:rFonts w:ascii="Times New Roman" w:hAnsi="Times New Roman"/>
          <w:sz w:val="24"/>
          <w:szCs w:val="24"/>
          <w:lang w:eastAsia="es-CO"/>
        </w:rPr>
        <w:t>metabolitos</w:t>
      </w:r>
      <w:proofErr w:type="spellEnd"/>
      <w:r w:rsidRPr="007E14E6">
        <w:rPr>
          <w:rFonts w:ascii="Times New Roman" w:hAnsi="Times New Roman"/>
          <w:sz w:val="24"/>
          <w:szCs w:val="24"/>
          <w:lang w:eastAsia="es-CO"/>
        </w:rPr>
        <w:t xml:space="preserve"> secundarios que puede influenciar el metabolismo primario y secundario de la bacteria, estos mutantes presentan pérdidas en la capacidad de inhibición del patógeno y algunas actividades antimicrobianas (</w:t>
      </w:r>
      <w:proofErr w:type="spellStart"/>
      <w:r w:rsidRPr="007E14E6">
        <w:rPr>
          <w:rFonts w:ascii="Times New Roman" w:hAnsi="Times New Roman"/>
          <w:sz w:val="24"/>
          <w:szCs w:val="24"/>
          <w:lang w:eastAsia="es-CO"/>
        </w:rPr>
        <w:t>Duffy</w:t>
      </w:r>
      <w:proofErr w:type="spellEnd"/>
      <w:r w:rsidRPr="007E14E6">
        <w:rPr>
          <w:rFonts w:ascii="Times New Roman" w:hAnsi="Times New Roman"/>
          <w:sz w:val="24"/>
          <w:szCs w:val="24"/>
          <w:lang w:eastAsia="es-CO"/>
        </w:rPr>
        <w:t xml:space="preserve"> y </w:t>
      </w:r>
      <w:proofErr w:type="spellStart"/>
      <w:r w:rsidRPr="007E14E6">
        <w:rPr>
          <w:rFonts w:ascii="Times New Roman" w:hAnsi="Times New Roman"/>
          <w:sz w:val="24"/>
          <w:szCs w:val="24"/>
          <w:lang w:eastAsia="es-CO"/>
        </w:rPr>
        <w:t>Défago</w:t>
      </w:r>
      <w:proofErr w:type="spellEnd"/>
      <w:r w:rsidRPr="007E14E6">
        <w:rPr>
          <w:rFonts w:ascii="Times New Roman" w:hAnsi="Times New Roman"/>
          <w:sz w:val="24"/>
          <w:szCs w:val="24"/>
          <w:lang w:eastAsia="es-CO"/>
        </w:rPr>
        <w:t xml:space="preserve"> 2000; </w:t>
      </w:r>
      <w:proofErr w:type="spellStart"/>
      <w:r w:rsidRPr="007E14E6">
        <w:rPr>
          <w:rFonts w:ascii="Times New Roman" w:hAnsi="Times New Roman"/>
          <w:sz w:val="24"/>
          <w:szCs w:val="24"/>
          <w:lang w:eastAsia="es-CO"/>
        </w:rPr>
        <w:t>Chancey</w:t>
      </w:r>
      <w:proofErr w:type="spellEnd"/>
      <w:r w:rsidRPr="007E14E6">
        <w:rPr>
          <w:rFonts w:ascii="Times New Roman" w:hAnsi="Times New Roman"/>
          <w:sz w:val="24"/>
          <w:szCs w:val="24"/>
          <w:lang w:eastAsia="es-CO"/>
        </w:rPr>
        <w:t xml:space="preserve"> </w:t>
      </w:r>
      <w:r w:rsidRPr="007E14E6">
        <w:rPr>
          <w:rFonts w:ascii="Times New Roman" w:hAnsi="Times New Roman"/>
          <w:i/>
          <w:sz w:val="24"/>
          <w:szCs w:val="24"/>
          <w:lang w:eastAsia="es-CO"/>
        </w:rPr>
        <w:t>et al</w:t>
      </w:r>
      <w:r w:rsidRPr="007E14E6">
        <w:rPr>
          <w:rFonts w:ascii="Times New Roman" w:hAnsi="Times New Roman"/>
          <w:sz w:val="24"/>
          <w:szCs w:val="24"/>
          <w:lang w:eastAsia="es-CO"/>
        </w:rPr>
        <w:t xml:space="preserve">., 2002; </w:t>
      </w:r>
      <w:r w:rsidRPr="007E14E6">
        <w:rPr>
          <w:rFonts w:ascii="Times New Roman" w:hAnsi="Times New Roman"/>
          <w:sz w:val="24"/>
          <w:szCs w:val="24"/>
        </w:rPr>
        <w:t xml:space="preserve">Kim </w:t>
      </w:r>
      <w:r w:rsidRPr="007E14E6">
        <w:rPr>
          <w:rFonts w:ascii="Times New Roman" w:hAnsi="Times New Roman"/>
          <w:i/>
          <w:sz w:val="24"/>
          <w:szCs w:val="24"/>
        </w:rPr>
        <w:t xml:space="preserve">et </w:t>
      </w:r>
      <w:r w:rsidRPr="007E14E6">
        <w:rPr>
          <w:rFonts w:ascii="Times New Roman" w:hAnsi="Times New Roman"/>
          <w:i/>
          <w:sz w:val="24"/>
          <w:szCs w:val="24"/>
        </w:rPr>
        <w:lastRenderedPageBreak/>
        <w:t>al</w:t>
      </w:r>
      <w:r w:rsidRPr="007E14E6">
        <w:rPr>
          <w:rFonts w:ascii="Times New Roman" w:hAnsi="Times New Roman"/>
          <w:sz w:val="24"/>
          <w:szCs w:val="24"/>
        </w:rPr>
        <w:t>., 2011)</w:t>
      </w:r>
      <w:r w:rsidRPr="007E14E6">
        <w:rPr>
          <w:rFonts w:ascii="Times New Roman" w:hAnsi="Times New Roman"/>
          <w:sz w:val="24"/>
          <w:szCs w:val="24"/>
          <w:lang w:eastAsia="es-CO"/>
        </w:rPr>
        <w:t xml:space="preserve">. La ocurrencia de mutantes en medios enriquecidos puede reducir la eficacia del controlador biológico o los mutantes pueden desplazar los aislamientos nativos. </w:t>
      </w:r>
      <w:proofErr w:type="spellStart"/>
      <w:r w:rsidRPr="007E14E6">
        <w:rPr>
          <w:rFonts w:ascii="Times New Roman" w:hAnsi="Times New Roman"/>
          <w:sz w:val="24"/>
          <w:szCs w:val="24"/>
        </w:rPr>
        <w:t>Chancey</w:t>
      </w:r>
      <w:proofErr w:type="spellEnd"/>
      <w:r w:rsidRPr="007E14E6">
        <w:rPr>
          <w:rFonts w:ascii="Times New Roman" w:hAnsi="Times New Roman"/>
          <w:sz w:val="24"/>
          <w:szCs w:val="24"/>
          <w:lang w:eastAsia="es-CO"/>
        </w:rPr>
        <w:t xml:space="preserve"> </w:t>
      </w:r>
      <w:r w:rsidR="00F1667C">
        <w:rPr>
          <w:rFonts w:ascii="Times New Roman" w:hAnsi="Times New Roman"/>
          <w:sz w:val="24"/>
          <w:szCs w:val="24"/>
          <w:lang w:eastAsia="es-CO"/>
        </w:rPr>
        <w:t xml:space="preserve"> </w:t>
      </w:r>
      <w:r w:rsidR="006871DC" w:rsidRPr="006871DC">
        <w:rPr>
          <w:rFonts w:ascii="Times New Roman" w:hAnsi="Times New Roman"/>
          <w:i/>
          <w:sz w:val="24"/>
          <w:szCs w:val="24"/>
          <w:lang w:eastAsia="es-CO"/>
        </w:rPr>
        <w:t>et al</w:t>
      </w:r>
      <w:r w:rsidR="00F1667C">
        <w:rPr>
          <w:rFonts w:ascii="Times New Roman" w:hAnsi="Times New Roman"/>
          <w:sz w:val="24"/>
          <w:szCs w:val="24"/>
          <w:lang w:eastAsia="es-CO"/>
        </w:rPr>
        <w:t>.,</w:t>
      </w:r>
      <w:r w:rsidRPr="007E14E6">
        <w:rPr>
          <w:rFonts w:ascii="Times New Roman" w:hAnsi="Times New Roman"/>
          <w:sz w:val="24"/>
          <w:szCs w:val="24"/>
          <w:lang w:eastAsia="es-CO"/>
        </w:rPr>
        <w:t xml:space="preserve"> (2002) encontraron que los mutantes desplazan a los nativos en el medio enriquecido y en suelo estéril, pero no en la rizósfera donde tiene que competir con la </w:t>
      </w:r>
      <w:proofErr w:type="spellStart"/>
      <w:r w:rsidRPr="007E14E6">
        <w:rPr>
          <w:rFonts w:ascii="Times New Roman" w:hAnsi="Times New Roman"/>
          <w:sz w:val="24"/>
          <w:szCs w:val="24"/>
          <w:lang w:eastAsia="es-CO"/>
        </w:rPr>
        <w:t>microflora</w:t>
      </w:r>
      <w:proofErr w:type="spellEnd"/>
      <w:r w:rsidRPr="007E14E6">
        <w:rPr>
          <w:rFonts w:ascii="Times New Roman" w:hAnsi="Times New Roman"/>
          <w:sz w:val="24"/>
          <w:szCs w:val="24"/>
          <w:lang w:eastAsia="es-CO"/>
        </w:rPr>
        <w:t xml:space="preserve"> nativa. Mientras que </w:t>
      </w:r>
      <w:proofErr w:type="spellStart"/>
      <w:r w:rsidRPr="007E14E6">
        <w:rPr>
          <w:rFonts w:ascii="Times New Roman" w:hAnsi="Times New Roman"/>
          <w:sz w:val="24"/>
          <w:szCs w:val="24"/>
          <w:lang w:eastAsia="es-CO"/>
        </w:rPr>
        <w:t>Natsch</w:t>
      </w:r>
      <w:proofErr w:type="spellEnd"/>
      <w:r w:rsidRPr="007E14E6">
        <w:rPr>
          <w:rFonts w:ascii="Times New Roman" w:hAnsi="Times New Roman"/>
          <w:sz w:val="24"/>
          <w:szCs w:val="24"/>
          <w:lang w:eastAsia="es-CO"/>
        </w:rPr>
        <w:t xml:space="preserve"> </w:t>
      </w:r>
      <w:r w:rsidR="0065300A">
        <w:rPr>
          <w:rFonts w:ascii="Times New Roman" w:hAnsi="Times New Roman"/>
          <w:sz w:val="24"/>
          <w:szCs w:val="24"/>
          <w:lang w:eastAsia="es-CO"/>
        </w:rPr>
        <w:t xml:space="preserve"> </w:t>
      </w:r>
      <w:r w:rsidR="006871DC" w:rsidRPr="006871DC">
        <w:rPr>
          <w:rFonts w:ascii="Times New Roman" w:hAnsi="Times New Roman"/>
          <w:i/>
          <w:sz w:val="24"/>
          <w:szCs w:val="24"/>
          <w:lang w:eastAsia="es-CO"/>
        </w:rPr>
        <w:t>et al</w:t>
      </w:r>
      <w:r w:rsidR="0065300A">
        <w:rPr>
          <w:rFonts w:ascii="Times New Roman" w:hAnsi="Times New Roman"/>
          <w:sz w:val="24"/>
          <w:szCs w:val="24"/>
          <w:lang w:eastAsia="es-CO"/>
        </w:rPr>
        <w:t xml:space="preserve">., </w:t>
      </w:r>
      <w:r w:rsidRPr="007E14E6">
        <w:rPr>
          <w:rFonts w:ascii="Times New Roman" w:hAnsi="Times New Roman"/>
          <w:sz w:val="24"/>
          <w:szCs w:val="24"/>
          <w:lang w:eastAsia="es-CO"/>
        </w:rPr>
        <w:t xml:space="preserve">(1994) encontraron que la supervivencia de los mutantes no difiere de </w:t>
      </w:r>
      <w:r w:rsidRPr="003E3F12">
        <w:rPr>
          <w:rFonts w:ascii="Times New Roman" w:hAnsi="Times New Roman"/>
          <w:sz w:val="24"/>
          <w:szCs w:val="24"/>
          <w:lang w:eastAsia="es-CO"/>
        </w:rPr>
        <w:t xml:space="preserve">la de los nativos en la rizósfera de varios suelos. </w:t>
      </w:r>
      <w:proofErr w:type="spellStart"/>
      <w:r w:rsidRPr="003E3F12">
        <w:rPr>
          <w:rFonts w:ascii="Times New Roman" w:hAnsi="Times New Roman"/>
          <w:sz w:val="24"/>
          <w:szCs w:val="24"/>
          <w:lang w:eastAsia="es-CO"/>
        </w:rPr>
        <w:t>Duffy</w:t>
      </w:r>
      <w:proofErr w:type="spellEnd"/>
      <w:r w:rsidRPr="003E3F12">
        <w:rPr>
          <w:rFonts w:ascii="Times New Roman" w:hAnsi="Times New Roman"/>
          <w:sz w:val="24"/>
          <w:szCs w:val="24"/>
          <w:lang w:eastAsia="es-CO"/>
        </w:rPr>
        <w:t xml:space="preserve"> y </w:t>
      </w:r>
      <w:proofErr w:type="spellStart"/>
      <w:r w:rsidRPr="003E3F12">
        <w:rPr>
          <w:rFonts w:ascii="Times New Roman" w:hAnsi="Times New Roman"/>
          <w:sz w:val="24"/>
          <w:szCs w:val="24"/>
          <w:lang w:eastAsia="es-CO"/>
        </w:rPr>
        <w:t>Défago</w:t>
      </w:r>
      <w:proofErr w:type="spellEnd"/>
      <w:r w:rsidRPr="003E3F12">
        <w:rPr>
          <w:rFonts w:ascii="Times New Roman" w:hAnsi="Times New Roman"/>
          <w:sz w:val="24"/>
          <w:szCs w:val="24"/>
          <w:lang w:eastAsia="es-CO"/>
        </w:rPr>
        <w:t xml:space="preserve"> (2000) encontraron que la</w:t>
      </w:r>
      <w:r w:rsidRPr="007E14E6">
        <w:rPr>
          <w:rFonts w:ascii="Times New Roman" w:hAnsi="Times New Roman"/>
          <w:sz w:val="24"/>
          <w:szCs w:val="24"/>
          <w:lang w:eastAsia="es-CO"/>
        </w:rPr>
        <w:t xml:space="preserve"> eficiencia del inoculo </w:t>
      </w:r>
      <w:proofErr w:type="spellStart"/>
      <w:r w:rsidRPr="007E14E6">
        <w:rPr>
          <w:rFonts w:ascii="Times New Roman" w:hAnsi="Times New Roman"/>
          <w:sz w:val="24"/>
          <w:szCs w:val="24"/>
          <w:lang w:eastAsia="es-CO"/>
        </w:rPr>
        <w:t>biocontrolador</w:t>
      </w:r>
      <w:proofErr w:type="spellEnd"/>
      <w:r w:rsidRPr="007E14E6">
        <w:rPr>
          <w:rFonts w:ascii="Times New Roman" w:hAnsi="Times New Roman"/>
          <w:sz w:val="24"/>
          <w:szCs w:val="24"/>
          <w:lang w:eastAsia="es-CO"/>
        </w:rPr>
        <w:t xml:space="preserve"> fue reducido por la contaminación de mutantes durante la producción del inoculo en medios enriquecidos y que la aparición de estos mutantes se puede disminuir si se utilizan medios con bajas concentraciones de nutrientes, que reflejan mejor las condiciones naturales del entorno donde se aíslan los microorganismos, donde los nutrientes son a menudo limitados. Es posible que al intentar aumentar el inoculo para las pruebas en invernadero se hayan generado mutantes espontáneos y se haya perdido la capacidad de producción de </w:t>
      </w:r>
      <w:proofErr w:type="spellStart"/>
      <w:r w:rsidRPr="007E14E6">
        <w:rPr>
          <w:rFonts w:ascii="Times New Roman" w:hAnsi="Times New Roman"/>
          <w:sz w:val="24"/>
          <w:szCs w:val="24"/>
          <w:lang w:eastAsia="es-CO"/>
        </w:rPr>
        <w:t>indoles</w:t>
      </w:r>
      <w:proofErr w:type="spellEnd"/>
      <w:r w:rsidRPr="007E14E6">
        <w:rPr>
          <w:rFonts w:ascii="Times New Roman" w:hAnsi="Times New Roman"/>
          <w:sz w:val="24"/>
          <w:szCs w:val="24"/>
          <w:lang w:eastAsia="es-CO"/>
        </w:rPr>
        <w:t xml:space="preserve"> totales o de </w:t>
      </w:r>
      <w:proofErr w:type="spellStart"/>
      <w:r w:rsidRPr="007E14E6">
        <w:rPr>
          <w:rFonts w:ascii="Times New Roman" w:hAnsi="Times New Roman"/>
          <w:sz w:val="24"/>
          <w:szCs w:val="24"/>
          <w:lang w:eastAsia="es-CO"/>
        </w:rPr>
        <w:t>quitinasas</w:t>
      </w:r>
      <w:proofErr w:type="spellEnd"/>
      <w:r w:rsidRPr="007E14E6">
        <w:rPr>
          <w:rFonts w:ascii="Times New Roman" w:hAnsi="Times New Roman"/>
          <w:sz w:val="24"/>
          <w:szCs w:val="24"/>
          <w:lang w:eastAsia="es-CO"/>
        </w:rPr>
        <w:t xml:space="preserve"> y se pudo presentar un desplazamiento de las comunidades nativas productoras de la actividad. El aislamiento RA81 presentó la mayor colonización de las raíces, presentó promoción de crecimiento vegetal y es un posible </w:t>
      </w:r>
      <w:proofErr w:type="spellStart"/>
      <w:r w:rsidRPr="007E14E6">
        <w:rPr>
          <w:rFonts w:ascii="Times New Roman" w:hAnsi="Times New Roman"/>
          <w:sz w:val="24"/>
          <w:szCs w:val="24"/>
          <w:lang w:eastAsia="es-CO"/>
        </w:rPr>
        <w:t>biocontrolador</w:t>
      </w:r>
      <w:proofErr w:type="spellEnd"/>
      <w:r w:rsidRPr="007E14E6">
        <w:rPr>
          <w:rFonts w:ascii="Times New Roman" w:hAnsi="Times New Roman"/>
          <w:sz w:val="24"/>
          <w:szCs w:val="24"/>
          <w:lang w:eastAsia="es-CO"/>
        </w:rPr>
        <w:t xml:space="preserve"> del patógeno </w:t>
      </w:r>
      <w:proofErr w:type="spellStart"/>
      <w:r w:rsidRPr="007E14E6">
        <w:rPr>
          <w:rFonts w:ascii="Times New Roman" w:hAnsi="Times New Roman"/>
          <w:i/>
          <w:sz w:val="24"/>
          <w:szCs w:val="24"/>
          <w:lang w:eastAsia="es-CO"/>
        </w:rPr>
        <w:t>Spongospora</w:t>
      </w:r>
      <w:proofErr w:type="spellEnd"/>
      <w:r w:rsidRPr="007E14E6">
        <w:rPr>
          <w:rFonts w:ascii="Times New Roman" w:hAnsi="Times New Roman"/>
          <w:i/>
          <w:sz w:val="24"/>
          <w:szCs w:val="24"/>
          <w:lang w:eastAsia="es-CO"/>
        </w:rPr>
        <w:t xml:space="preserve"> </w:t>
      </w:r>
      <w:proofErr w:type="spellStart"/>
      <w:r w:rsidRPr="007E14E6">
        <w:rPr>
          <w:rFonts w:ascii="Times New Roman" w:hAnsi="Times New Roman"/>
          <w:i/>
          <w:sz w:val="24"/>
          <w:szCs w:val="24"/>
          <w:lang w:eastAsia="es-CO"/>
        </w:rPr>
        <w:t>subterranea</w:t>
      </w:r>
      <w:proofErr w:type="spellEnd"/>
      <w:r w:rsidRPr="007E14E6">
        <w:rPr>
          <w:rFonts w:ascii="Times New Roman" w:hAnsi="Times New Roman"/>
          <w:sz w:val="24"/>
          <w:szCs w:val="24"/>
          <w:lang w:eastAsia="es-CO"/>
        </w:rPr>
        <w:t>, esta bacteria fue aislada e incrementada en condiciones pobres de nutrientes, en un medio con extractos de la raíz de la papa, es posible que este medio de cultivo haya limitado la aparición de mutantes deficientes en la producción de ambas actividades, es necesario estudiar más a</w:t>
      </w:r>
      <w:r w:rsidR="003E3F12">
        <w:rPr>
          <w:rFonts w:ascii="Times New Roman" w:hAnsi="Times New Roman"/>
          <w:sz w:val="24"/>
          <w:szCs w:val="24"/>
          <w:lang w:eastAsia="es-CO"/>
        </w:rPr>
        <w:t xml:space="preserve"> </w:t>
      </w:r>
      <w:r w:rsidRPr="007E14E6">
        <w:rPr>
          <w:rFonts w:ascii="Times New Roman" w:hAnsi="Times New Roman"/>
          <w:sz w:val="24"/>
          <w:szCs w:val="24"/>
          <w:lang w:eastAsia="es-CO"/>
        </w:rPr>
        <w:t xml:space="preserve">fondo la producción de estos </w:t>
      </w:r>
      <w:proofErr w:type="spellStart"/>
      <w:r w:rsidRPr="007E14E6">
        <w:rPr>
          <w:rFonts w:ascii="Times New Roman" w:hAnsi="Times New Roman"/>
          <w:sz w:val="24"/>
          <w:szCs w:val="24"/>
          <w:lang w:eastAsia="es-CO"/>
        </w:rPr>
        <w:t>metabolitos</w:t>
      </w:r>
      <w:proofErr w:type="spellEnd"/>
      <w:r w:rsidRPr="007E14E6">
        <w:rPr>
          <w:rFonts w:ascii="Times New Roman" w:hAnsi="Times New Roman"/>
          <w:sz w:val="24"/>
          <w:szCs w:val="24"/>
          <w:lang w:eastAsia="es-CO"/>
        </w:rPr>
        <w:t xml:space="preserve"> y el posterior establecimiento y actividad de los aislamientos en la planta.</w:t>
      </w:r>
      <w:bookmarkStart w:id="9" w:name="_Toc316428979"/>
    </w:p>
    <w:bookmarkEnd w:id="9"/>
    <w:p w:rsidR="00B53C4A" w:rsidRPr="007E14E6" w:rsidRDefault="003E3F12" w:rsidP="00B53C4A">
      <w:pPr>
        <w:pStyle w:val="Ttulo2"/>
        <w:spacing w:before="0" w:after="0" w:line="240" w:lineRule="auto"/>
        <w:rPr>
          <w:rFonts w:ascii="Times New Roman" w:hAnsi="Times New Roman"/>
          <w:i w:val="0"/>
          <w:sz w:val="24"/>
          <w:szCs w:val="24"/>
          <w:lang w:eastAsia="es-CO"/>
        </w:rPr>
      </w:pPr>
      <w:r w:rsidRPr="007E14E6">
        <w:rPr>
          <w:rFonts w:ascii="Times New Roman" w:hAnsi="Times New Roman"/>
          <w:i w:val="0"/>
          <w:sz w:val="24"/>
          <w:szCs w:val="24"/>
          <w:lang w:eastAsia="es-CO"/>
        </w:rPr>
        <w:t>C</w:t>
      </w:r>
      <w:r>
        <w:rPr>
          <w:rFonts w:ascii="Times New Roman" w:hAnsi="Times New Roman"/>
          <w:i w:val="0"/>
          <w:sz w:val="24"/>
          <w:szCs w:val="24"/>
          <w:lang w:eastAsia="es-CO"/>
        </w:rPr>
        <w:t>onclusiones</w:t>
      </w:r>
    </w:p>
    <w:p w:rsidR="00B53C4A" w:rsidRPr="007E14E6" w:rsidRDefault="00B53C4A" w:rsidP="00B53C4A">
      <w:pPr>
        <w:pStyle w:val="TDC1"/>
        <w:spacing w:after="0" w:line="240" w:lineRule="auto"/>
        <w:rPr>
          <w:lang w:eastAsia="es-CO"/>
        </w:rPr>
      </w:pPr>
    </w:p>
    <w:p w:rsidR="00B53C4A" w:rsidRPr="007E14E6" w:rsidRDefault="00B53C4A" w:rsidP="00B53C4A">
      <w:pPr>
        <w:pStyle w:val="TDC1"/>
        <w:spacing w:after="0" w:line="240" w:lineRule="auto"/>
      </w:pPr>
      <w:r w:rsidRPr="007E14E6">
        <w:rPr>
          <w:lang w:eastAsia="es-CO"/>
        </w:rPr>
        <w:t xml:space="preserve">Se encontraron dos </w:t>
      </w:r>
      <w:r>
        <w:rPr>
          <w:lang w:eastAsia="es-CO"/>
        </w:rPr>
        <w:t xml:space="preserve">bacterias </w:t>
      </w:r>
      <w:r w:rsidRPr="007E14E6">
        <w:rPr>
          <w:lang w:eastAsia="es-CO"/>
        </w:rPr>
        <w:t>promotor</w:t>
      </w:r>
      <w:r>
        <w:rPr>
          <w:lang w:eastAsia="es-CO"/>
        </w:rPr>
        <w:t>a</w:t>
      </w:r>
      <w:r w:rsidRPr="007E14E6">
        <w:rPr>
          <w:lang w:eastAsia="es-CO"/>
        </w:rPr>
        <w:t xml:space="preserve">s de crecimiento vegetal </w:t>
      </w:r>
      <w:r w:rsidR="005D31A7">
        <w:rPr>
          <w:lang w:eastAsia="es-CO"/>
        </w:rPr>
        <w:t>que posiblemente permita</w:t>
      </w:r>
      <w:r w:rsidRPr="007E14E6">
        <w:rPr>
          <w:lang w:eastAsia="es-CO"/>
        </w:rPr>
        <w:t xml:space="preserve">n mitigar los efectos de la enfermedad causada por el patógeno </w:t>
      </w:r>
      <w:r w:rsidRPr="007E14E6">
        <w:rPr>
          <w:i/>
          <w:lang w:eastAsia="es-CO"/>
        </w:rPr>
        <w:t>Spongospora subterranea</w:t>
      </w:r>
      <w:r w:rsidRPr="007E14E6">
        <w:rPr>
          <w:lang w:eastAsia="es-CO"/>
        </w:rPr>
        <w:t xml:space="preserve">, </w:t>
      </w:r>
      <w:r>
        <w:rPr>
          <w:lang w:eastAsia="es-CO"/>
        </w:rPr>
        <w:t>las cuales</w:t>
      </w:r>
      <w:r w:rsidRPr="007E14E6">
        <w:rPr>
          <w:lang w:eastAsia="es-CO"/>
        </w:rPr>
        <w:t xml:space="preserve"> fueron aislad</w:t>
      </w:r>
      <w:r>
        <w:rPr>
          <w:lang w:eastAsia="es-CO"/>
        </w:rPr>
        <w:t>a</w:t>
      </w:r>
      <w:r w:rsidRPr="007E14E6">
        <w:rPr>
          <w:lang w:eastAsia="es-CO"/>
        </w:rPr>
        <w:t xml:space="preserve">s del interior de la raíz de una planta de papa </w:t>
      </w:r>
      <w:r w:rsidRPr="007E14E6">
        <w:rPr>
          <w:i/>
          <w:lang w:eastAsia="es-CO"/>
        </w:rPr>
        <w:t xml:space="preserve">Solanum tuberosum </w:t>
      </w:r>
      <w:r w:rsidRPr="007E14E6">
        <w:rPr>
          <w:lang w:eastAsia="es-CO"/>
        </w:rPr>
        <w:t>variedad Diacol Capiro y seleccionad</w:t>
      </w:r>
      <w:r>
        <w:rPr>
          <w:lang w:eastAsia="es-CO"/>
        </w:rPr>
        <w:t>a</w:t>
      </w:r>
      <w:r w:rsidRPr="007E14E6">
        <w:rPr>
          <w:lang w:eastAsia="es-CO"/>
        </w:rPr>
        <w:t>s por su capacidad de producción de indoles totales y de quitinasas</w:t>
      </w:r>
      <w:r w:rsidR="00B14DC4">
        <w:rPr>
          <w:lang w:eastAsia="es-CO"/>
        </w:rPr>
        <w:t>.</w:t>
      </w:r>
      <w:r w:rsidRPr="007E14E6">
        <w:rPr>
          <w:lang w:eastAsia="es-CO"/>
        </w:rPr>
        <w:t xml:space="preserve"> </w:t>
      </w:r>
      <w:r w:rsidR="00B14DC4">
        <w:rPr>
          <w:lang w:eastAsia="es-CO"/>
        </w:rPr>
        <w:t xml:space="preserve"> </w:t>
      </w:r>
      <w:r>
        <w:rPr>
          <w:lang w:eastAsia="es-CO"/>
        </w:rPr>
        <w:t>E</w:t>
      </w:r>
      <w:r w:rsidRPr="007E14E6">
        <w:rPr>
          <w:lang w:eastAsia="es-CO"/>
        </w:rPr>
        <w:t>l aislamiento RA81 incrementó el peso foliar y de raíces</w:t>
      </w:r>
      <w:r w:rsidR="008736BB">
        <w:rPr>
          <w:lang w:eastAsia="es-CO"/>
        </w:rPr>
        <w:t xml:space="preserve"> de las plantas inoculadas </w:t>
      </w:r>
      <w:r w:rsidR="00D17791">
        <w:rPr>
          <w:lang w:eastAsia="es-CO"/>
        </w:rPr>
        <w:t>con éste,</w:t>
      </w:r>
      <w:r w:rsidRPr="007E14E6">
        <w:rPr>
          <w:lang w:eastAsia="es-CO"/>
        </w:rPr>
        <w:t xml:space="preserve"> mientras que el RA37 presentó un aumento en la formación de tubérculos que podría resultar en una mayor producción respecto a las plantas infectadas con el patógeno y sin inocular con estos aislamientos.</w:t>
      </w:r>
      <w:r>
        <w:rPr>
          <w:lang w:eastAsia="es-CO"/>
        </w:rPr>
        <w:t xml:space="preserve"> La prueba serológica de raíces tratadas con ambas bacterias y en presencia del patógeno fue negativa.</w:t>
      </w:r>
      <w:r w:rsidRPr="007E14E6">
        <w:rPr>
          <w:lang w:eastAsia="es-CO"/>
        </w:rPr>
        <w:t xml:space="preserve"> Es necesario evaluar estos aislamientos en condiciones de campo y su especificidad en cuanto al </w:t>
      </w:r>
      <w:r>
        <w:rPr>
          <w:lang w:eastAsia="es-CO"/>
        </w:rPr>
        <w:t xml:space="preserve">patosistema </w:t>
      </w:r>
      <w:r w:rsidRPr="00281902">
        <w:rPr>
          <w:i/>
          <w:lang w:eastAsia="es-CO"/>
        </w:rPr>
        <w:t xml:space="preserve">Spongospora subterranea </w:t>
      </w:r>
      <w:r>
        <w:rPr>
          <w:lang w:eastAsia="es-CO"/>
        </w:rPr>
        <w:t>- papa</w:t>
      </w:r>
      <w:r w:rsidRPr="007E14E6">
        <w:rPr>
          <w:lang w:eastAsia="es-CO"/>
        </w:rPr>
        <w:t xml:space="preserve">. </w:t>
      </w:r>
    </w:p>
    <w:p w:rsidR="00B53C4A" w:rsidRDefault="00B53C4A" w:rsidP="00B53C4A">
      <w:pPr>
        <w:spacing w:after="0" w:line="240" w:lineRule="auto"/>
        <w:jc w:val="both"/>
        <w:rPr>
          <w:rFonts w:ascii="Times New Roman" w:hAnsi="Times New Roman"/>
          <w:b/>
          <w:sz w:val="24"/>
          <w:szCs w:val="24"/>
        </w:rPr>
      </w:pPr>
    </w:p>
    <w:p w:rsidR="005F542D" w:rsidRDefault="005F542D" w:rsidP="00B53C4A">
      <w:pPr>
        <w:spacing w:after="0" w:line="240" w:lineRule="auto"/>
        <w:jc w:val="both"/>
        <w:rPr>
          <w:rFonts w:ascii="Times New Roman" w:hAnsi="Times New Roman"/>
          <w:b/>
          <w:sz w:val="24"/>
          <w:szCs w:val="24"/>
        </w:rPr>
      </w:pPr>
    </w:p>
    <w:p w:rsidR="00B53C4A" w:rsidRDefault="003E7B88" w:rsidP="00B53C4A">
      <w:pPr>
        <w:spacing w:after="0" w:line="240" w:lineRule="auto"/>
        <w:jc w:val="both"/>
        <w:rPr>
          <w:rFonts w:ascii="Times New Roman" w:hAnsi="Times New Roman"/>
          <w:b/>
          <w:sz w:val="24"/>
          <w:szCs w:val="24"/>
        </w:rPr>
      </w:pPr>
      <w:r>
        <w:rPr>
          <w:rFonts w:ascii="Times New Roman" w:hAnsi="Times New Roman"/>
          <w:b/>
          <w:sz w:val="24"/>
          <w:szCs w:val="24"/>
        </w:rPr>
        <w:t>Agradecimientos</w:t>
      </w:r>
    </w:p>
    <w:p w:rsidR="005F542D" w:rsidRDefault="005F542D" w:rsidP="005F542D">
      <w:pPr>
        <w:spacing w:after="0" w:line="240" w:lineRule="auto"/>
        <w:jc w:val="center"/>
        <w:rPr>
          <w:rFonts w:ascii="Tahoma" w:hAnsi="Tahoma" w:cs="Tahoma"/>
          <w:b/>
          <w:sz w:val="20"/>
          <w:szCs w:val="20"/>
          <w:lang w:val="es-ES"/>
        </w:rPr>
      </w:pPr>
    </w:p>
    <w:p w:rsidR="005F542D" w:rsidRPr="00284F49" w:rsidRDefault="005F542D" w:rsidP="00284F49">
      <w:pPr>
        <w:pStyle w:val="Ttulo2"/>
        <w:spacing w:before="0" w:after="0" w:line="240" w:lineRule="auto"/>
        <w:jc w:val="both"/>
        <w:rPr>
          <w:rFonts w:ascii="Times New Roman" w:hAnsi="Times New Roman"/>
          <w:b w:val="0"/>
          <w:i w:val="0"/>
          <w:sz w:val="24"/>
          <w:szCs w:val="24"/>
        </w:rPr>
      </w:pPr>
      <w:r w:rsidRPr="00284F49">
        <w:rPr>
          <w:rFonts w:ascii="Times New Roman" w:hAnsi="Times New Roman"/>
          <w:b w:val="0"/>
          <w:i w:val="0"/>
          <w:sz w:val="24"/>
          <w:szCs w:val="24"/>
          <w:lang w:val="es-ES"/>
        </w:rPr>
        <w:t xml:space="preserve">Los autores agradecen el apoyo logístico o económico del </w:t>
      </w:r>
      <w:r w:rsidR="00603D04">
        <w:rPr>
          <w:rFonts w:ascii="Times New Roman" w:hAnsi="Times New Roman"/>
          <w:b w:val="0"/>
          <w:i w:val="0"/>
          <w:sz w:val="24"/>
          <w:szCs w:val="24"/>
          <w:lang w:val="es-ES"/>
        </w:rPr>
        <w:t>p</w:t>
      </w:r>
      <w:r w:rsidR="00603D04" w:rsidRPr="00284F49">
        <w:rPr>
          <w:rFonts w:ascii="Times New Roman" w:hAnsi="Times New Roman"/>
          <w:b w:val="0"/>
          <w:i w:val="0"/>
          <w:sz w:val="24"/>
          <w:szCs w:val="24"/>
          <w:lang w:val="es-ES"/>
        </w:rPr>
        <w:t xml:space="preserve">osgrado </w:t>
      </w:r>
      <w:r w:rsidRPr="00284F49">
        <w:rPr>
          <w:rFonts w:ascii="Times New Roman" w:hAnsi="Times New Roman"/>
          <w:b w:val="0"/>
          <w:i w:val="0"/>
          <w:sz w:val="24"/>
          <w:szCs w:val="24"/>
          <w:lang w:val="es-ES"/>
        </w:rPr>
        <w:t xml:space="preserve">en </w:t>
      </w:r>
      <w:r w:rsidR="00603D04">
        <w:rPr>
          <w:rFonts w:ascii="Times New Roman" w:hAnsi="Times New Roman"/>
          <w:b w:val="0"/>
          <w:i w:val="0"/>
          <w:sz w:val="24"/>
          <w:szCs w:val="24"/>
          <w:lang w:val="es-ES"/>
        </w:rPr>
        <w:t>c</w:t>
      </w:r>
      <w:r w:rsidR="00603D04" w:rsidRPr="00284F49">
        <w:rPr>
          <w:rFonts w:ascii="Times New Roman" w:hAnsi="Times New Roman"/>
          <w:b w:val="0"/>
          <w:i w:val="0"/>
          <w:sz w:val="24"/>
          <w:szCs w:val="24"/>
          <w:lang w:val="es-ES"/>
        </w:rPr>
        <w:t>iencias</w:t>
      </w:r>
      <w:r w:rsidRPr="00284F49">
        <w:rPr>
          <w:rFonts w:ascii="Times New Roman" w:hAnsi="Times New Roman"/>
          <w:b w:val="0"/>
          <w:i w:val="0"/>
          <w:sz w:val="24"/>
          <w:szCs w:val="24"/>
          <w:lang w:val="es-ES"/>
        </w:rPr>
        <w:t xml:space="preserve">–Biotecnología y los </w:t>
      </w:r>
      <w:r w:rsidR="00603D04">
        <w:rPr>
          <w:rFonts w:ascii="Times New Roman" w:hAnsi="Times New Roman"/>
          <w:b w:val="0"/>
          <w:i w:val="0"/>
          <w:sz w:val="24"/>
          <w:szCs w:val="24"/>
          <w:lang w:val="es-ES"/>
        </w:rPr>
        <w:t>l</w:t>
      </w:r>
      <w:r w:rsidR="00603D04" w:rsidRPr="00284F49">
        <w:rPr>
          <w:rFonts w:ascii="Times New Roman" w:hAnsi="Times New Roman"/>
          <w:b w:val="0"/>
          <w:i w:val="0"/>
          <w:sz w:val="24"/>
          <w:szCs w:val="24"/>
          <w:lang w:val="es-ES"/>
        </w:rPr>
        <w:t xml:space="preserve">aboratorios </w:t>
      </w:r>
      <w:r w:rsidRPr="00284F49">
        <w:rPr>
          <w:rFonts w:ascii="Times New Roman" w:hAnsi="Times New Roman"/>
          <w:b w:val="0"/>
          <w:i w:val="0"/>
          <w:sz w:val="24"/>
          <w:szCs w:val="24"/>
          <w:lang w:val="es-ES"/>
        </w:rPr>
        <w:t xml:space="preserve">de </w:t>
      </w:r>
      <w:r w:rsidR="00603D04">
        <w:rPr>
          <w:rFonts w:ascii="Times New Roman" w:hAnsi="Times New Roman"/>
          <w:b w:val="0"/>
          <w:i w:val="0"/>
          <w:sz w:val="24"/>
          <w:szCs w:val="24"/>
          <w:lang w:val="es-ES"/>
        </w:rPr>
        <w:t>m</w:t>
      </w:r>
      <w:r w:rsidR="00603D04" w:rsidRPr="00284F49">
        <w:rPr>
          <w:rFonts w:ascii="Times New Roman" w:hAnsi="Times New Roman"/>
          <w:b w:val="0"/>
          <w:i w:val="0"/>
          <w:sz w:val="24"/>
          <w:szCs w:val="24"/>
          <w:lang w:val="es-ES"/>
        </w:rPr>
        <w:t xml:space="preserve">icrobiología </w:t>
      </w:r>
      <w:r w:rsidRPr="00284F49">
        <w:rPr>
          <w:rFonts w:ascii="Times New Roman" w:hAnsi="Times New Roman"/>
          <w:b w:val="0"/>
          <w:i w:val="0"/>
          <w:sz w:val="24"/>
          <w:szCs w:val="24"/>
          <w:lang w:val="es-ES"/>
        </w:rPr>
        <w:t xml:space="preserve">del </w:t>
      </w:r>
      <w:r w:rsidR="00603D04">
        <w:rPr>
          <w:rFonts w:ascii="Times New Roman" w:hAnsi="Times New Roman"/>
          <w:b w:val="0"/>
          <w:i w:val="0"/>
          <w:sz w:val="24"/>
          <w:szCs w:val="24"/>
          <w:lang w:val="es-ES"/>
        </w:rPr>
        <w:t>s</w:t>
      </w:r>
      <w:r w:rsidR="00603D04" w:rsidRPr="00284F49">
        <w:rPr>
          <w:rFonts w:ascii="Times New Roman" w:hAnsi="Times New Roman"/>
          <w:b w:val="0"/>
          <w:i w:val="0"/>
          <w:sz w:val="24"/>
          <w:szCs w:val="24"/>
          <w:lang w:val="es-ES"/>
        </w:rPr>
        <w:t xml:space="preserve">uelo </w:t>
      </w:r>
      <w:r w:rsidRPr="00284F49">
        <w:rPr>
          <w:rFonts w:ascii="Times New Roman" w:hAnsi="Times New Roman"/>
          <w:b w:val="0"/>
          <w:i w:val="0"/>
          <w:sz w:val="24"/>
          <w:szCs w:val="24"/>
          <w:lang w:val="es-ES"/>
        </w:rPr>
        <w:t xml:space="preserve">y </w:t>
      </w:r>
      <w:r w:rsidR="00603D04">
        <w:rPr>
          <w:rFonts w:ascii="Times New Roman" w:hAnsi="Times New Roman"/>
          <w:b w:val="0"/>
          <w:i w:val="0"/>
          <w:sz w:val="24"/>
          <w:szCs w:val="24"/>
          <w:lang w:val="es-ES"/>
        </w:rPr>
        <w:t>c</w:t>
      </w:r>
      <w:r w:rsidR="00603D04" w:rsidRPr="00284F49">
        <w:rPr>
          <w:rFonts w:ascii="Times New Roman" w:hAnsi="Times New Roman"/>
          <w:b w:val="0"/>
          <w:i w:val="0"/>
          <w:sz w:val="24"/>
          <w:szCs w:val="24"/>
          <w:lang w:val="es-ES"/>
        </w:rPr>
        <w:t xml:space="preserve">ontrol </w:t>
      </w:r>
      <w:r w:rsidR="00603D04">
        <w:rPr>
          <w:rFonts w:ascii="Times New Roman" w:hAnsi="Times New Roman"/>
          <w:b w:val="0"/>
          <w:i w:val="0"/>
          <w:sz w:val="24"/>
          <w:szCs w:val="24"/>
          <w:lang w:val="es-ES"/>
        </w:rPr>
        <w:t>b</w:t>
      </w:r>
      <w:r w:rsidR="00603D04" w:rsidRPr="00284F49">
        <w:rPr>
          <w:rFonts w:ascii="Times New Roman" w:hAnsi="Times New Roman"/>
          <w:b w:val="0"/>
          <w:i w:val="0"/>
          <w:sz w:val="24"/>
          <w:szCs w:val="24"/>
          <w:lang w:val="es-ES"/>
        </w:rPr>
        <w:t xml:space="preserve">iológico </w:t>
      </w:r>
      <w:r w:rsidRPr="00284F49">
        <w:rPr>
          <w:rFonts w:ascii="Times New Roman" w:hAnsi="Times New Roman"/>
          <w:b w:val="0"/>
          <w:i w:val="0"/>
          <w:sz w:val="24"/>
          <w:szCs w:val="24"/>
          <w:lang w:val="es-ES"/>
        </w:rPr>
        <w:t xml:space="preserve">de la Universidad Nacional de Colombia y al </w:t>
      </w:r>
      <w:r w:rsidR="00603D04">
        <w:rPr>
          <w:rFonts w:ascii="Times New Roman" w:hAnsi="Times New Roman"/>
          <w:b w:val="0"/>
          <w:i w:val="0"/>
          <w:sz w:val="24"/>
          <w:szCs w:val="24"/>
          <w:lang w:val="es-ES"/>
        </w:rPr>
        <w:t>l</w:t>
      </w:r>
      <w:r w:rsidR="00603D04" w:rsidRPr="00284F49">
        <w:rPr>
          <w:rFonts w:ascii="Times New Roman" w:hAnsi="Times New Roman"/>
          <w:b w:val="0"/>
          <w:i w:val="0"/>
          <w:sz w:val="24"/>
          <w:szCs w:val="24"/>
          <w:lang w:val="es-ES"/>
        </w:rPr>
        <w:t xml:space="preserve">aboratorio </w:t>
      </w:r>
      <w:r w:rsidRPr="00284F49">
        <w:rPr>
          <w:rFonts w:ascii="Times New Roman" w:hAnsi="Times New Roman"/>
          <w:b w:val="0"/>
          <w:i w:val="0"/>
          <w:sz w:val="24"/>
          <w:szCs w:val="24"/>
          <w:lang w:val="es-ES"/>
        </w:rPr>
        <w:t xml:space="preserve">de </w:t>
      </w:r>
      <w:r w:rsidR="00603D04">
        <w:rPr>
          <w:rFonts w:ascii="Times New Roman" w:hAnsi="Times New Roman"/>
          <w:b w:val="0"/>
          <w:i w:val="0"/>
          <w:sz w:val="24"/>
          <w:szCs w:val="24"/>
          <w:lang w:val="es-ES"/>
        </w:rPr>
        <w:t>b</w:t>
      </w:r>
      <w:r w:rsidR="00603D04" w:rsidRPr="00284F49">
        <w:rPr>
          <w:rFonts w:ascii="Times New Roman" w:hAnsi="Times New Roman"/>
          <w:b w:val="0"/>
          <w:i w:val="0"/>
          <w:sz w:val="24"/>
          <w:szCs w:val="24"/>
          <w:lang w:val="es-ES"/>
        </w:rPr>
        <w:t xml:space="preserve">iotecnología </w:t>
      </w:r>
      <w:r w:rsidRPr="00284F49">
        <w:rPr>
          <w:rFonts w:ascii="Times New Roman" w:hAnsi="Times New Roman"/>
          <w:b w:val="0"/>
          <w:i w:val="0"/>
          <w:sz w:val="24"/>
          <w:szCs w:val="24"/>
          <w:lang w:val="es-ES"/>
        </w:rPr>
        <w:t xml:space="preserve">de la Universidad </w:t>
      </w:r>
      <w:r w:rsidRPr="00284F49">
        <w:rPr>
          <w:rFonts w:ascii="Times New Roman" w:hAnsi="Times New Roman"/>
          <w:b w:val="0"/>
          <w:i w:val="0"/>
          <w:sz w:val="24"/>
          <w:szCs w:val="24"/>
          <w:lang w:val="es-ES"/>
        </w:rPr>
        <w:lastRenderedPageBreak/>
        <w:t xml:space="preserve">EAFIT, sede Medellín. Colciencias otorgó la beca Jóvenes Investigadores e Innovadores a Juliana Soler. Agradecemos a </w:t>
      </w:r>
      <w:smartTag w:uri="urn:schemas-microsoft-com:office:smarttags" w:element="PersonName">
        <w:smartTagPr>
          <w:attr w:name="ProductID" w:val="la Doctora Sonia"/>
        </w:smartTagPr>
        <w:r w:rsidRPr="00284F49">
          <w:rPr>
            <w:rFonts w:ascii="Times New Roman" w:hAnsi="Times New Roman"/>
            <w:b w:val="0"/>
            <w:i w:val="0"/>
            <w:sz w:val="24"/>
            <w:szCs w:val="24"/>
            <w:lang w:val="es-ES"/>
          </w:rPr>
          <w:t>la Doctora Sonia</w:t>
        </w:r>
      </w:smartTag>
      <w:r w:rsidRPr="00284F49">
        <w:rPr>
          <w:rFonts w:ascii="Times New Roman" w:hAnsi="Times New Roman"/>
          <w:b w:val="0"/>
          <w:i w:val="0"/>
          <w:sz w:val="24"/>
          <w:szCs w:val="24"/>
          <w:lang w:val="es-ES"/>
        </w:rPr>
        <w:t xml:space="preserve"> Jaramillo por su motivación para trabajar con </w:t>
      </w:r>
      <w:proofErr w:type="spellStart"/>
      <w:r w:rsidRPr="00F94812">
        <w:rPr>
          <w:rFonts w:ascii="Times New Roman" w:hAnsi="Times New Roman"/>
          <w:b w:val="0"/>
          <w:sz w:val="24"/>
          <w:szCs w:val="24"/>
          <w:lang w:val="es-ES"/>
        </w:rPr>
        <w:t>Spongospora</w:t>
      </w:r>
      <w:proofErr w:type="spellEnd"/>
      <w:r w:rsidRPr="00F94812">
        <w:rPr>
          <w:rFonts w:ascii="Times New Roman" w:hAnsi="Times New Roman"/>
          <w:b w:val="0"/>
          <w:sz w:val="24"/>
          <w:szCs w:val="24"/>
          <w:lang w:val="es-ES"/>
        </w:rPr>
        <w:t xml:space="preserve"> </w:t>
      </w:r>
      <w:proofErr w:type="spellStart"/>
      <w:r w:rsidRPr="00F94812">
        <w:rPr>
          <w:rFonts w:ascii="Times New Roman" w:hAnsi="Times New Roman"/>
          <w:b w:val="0"/>
          <w:sz w:val="24"/>
          <w:szCs w:val="24"/>
          <w:lang w:val="es-ES"/>
        </w:rPr>
        <w:t>subterranea</w:t>
      </w:r>
      <w:proofErr w:type="spellEnd"/>
      <w:r w:rsidRPr="00284F49">
        <w:rPr>
          <w:rFonts w:ascii="Times New Roman" w:hAnsi="Times New Roman"/>
          <w:b w:val="0"/>
          <w:i w:val="0"/>
          <w:sz w:val="24"/>
          <w:szCs w:val="24"/>
          <w:lang w:val="es-ES"/>
        </w:rPr>
        <w:t xml:space="preserve">. La versión final del manuscrito se enriqueció con las recomendaciones de los </w:t>
      </w:r>
      <w:r w:rsidR="00F94812">
        <w:rPr>
          <w:rFonts w:ascii="Times New Roman" w:hAnsi="Times New Roman"/>
          <w:b w:val="0"/>
          <w:i w:val="0"/>
          <w:sz w:val="24"/>
          <w:szCs w:val="24"/>
          <w:lang w:val="es-ES"/>
        </w:rPr>
        <w:t xml:space="preserve">tres </w:t>
      </w:r>
      <w:r w:rsidR="00284F49" w:rsidRPr="00284F49">
        <w:rPr>
          <w:rFonts w:ascii="Times New Roman" w:hAnsi="Times New Roman"/>
          <w:b w:val="0"/>
          <w:i w:val="0"/>
          <w:sz w:val="24"/>
          <w:szCs w:val="24"/>
          <w:lang w:val="es-ES"/>
        </w:rPr>
        <w:t>evaluadores</w:t>
      </w:r>
      <w:r w:rsidR="00F94812">
        <w:rPr>
          <w:rFonts w:ascii="Times New Roman" w:hAnsi="Times New Roman"/>
          <w:b w:val="0"/>
          <w:i w:val="0"/>
          <w:sz w:val="24"/>
          <w:szCs w:val="24"/>
          <w:lang w:val="es-ES"/>
        </w:rPr>
        <w:t xml:space="preserve"> anónimos</w:t>
      </w:r>
      <w:r w:rsidR="00284F49" w:rsidRPr="00284F49">
        <w:rPr>
          <w:rFonts w:ascii="Times New Roman" w:hAnsi="Times New Roman"/>
          <w:b w:val="0"/>
          <w:i w:val="0"/>
          <w:sz w:val="24"/>
          <w:szCs w:val="24"/>
        </w:rPr>
        <w:t>.</w:t>
      </w:r>
      <w:bookmarkStart w:id="10" w:name="_Toc316428980"/>
    </w:p>
    <w:p w:rsidR="00284F49" w:rsidRPr="00284F49" w:rsidRDefault="00284F49" w:rsidP="00284F49"/>
    <w:bookmarkEnd w:id="10"/>
    <w:p w:rsidR="00B53C4A" w:rsidRDefault="00603D04" w:rsidP="00B53C4A">
      <w:pPr>
        <w:pStyle w:val="Ttulo2"/>
        <w:spacing w:before="0" w:after="0" w:line="240" w:lineRule="auto"/>
        <w:rPr>
          <w:rFonts w:ascii="Times New Roman" w:hAnsi="Times New Roman"/>
          <w:i w:val="0"/>
          <w:sz w:val="24"/>
          <w:szCs w:val="24"/>
          <w:lang w:val="es-PE"/>
        </w:rPr>
      </w:pPr>
      <w:r w:rsidRPr="007E14E6">
        <w:rPr>
          <w:rFonts w:ascii="Times New Roman" w:hAnsi="Times New Roman"/>
          <w:i w:val="0"/>
          <w:sz w:val="24"/>
          <w:szCs w:val="24"/>
          <w:lang w:val="es-PE"/>
        </w:rPr>
        <w:t>B</w:t>
      </w:r>
      <w:r>
        <w:rPr>
          <w:rFonts w:ascii="Times New Roman" w:hAnsi="Times New Roman"/>
          <w:i w:val="0"/>
          <w:sz w:val="24"/>
          <w:szCs w:val="24"/>
          <w:lang w:val="es-PE"/>
        </w:rPr>
        <w:t>ibliografía</w:t>
      </w:r>
    </w:p>
    <w:p w:rsidR="00284F49" w:rsidRPr="00284F49" w:rsidRDefault="00284F49" w:rsidP="00284F49">
      <w:pPr>
        <w:spacing w:after="0"/>
        <w:rPr>
          <w:lang w:val="es-PE"/>
        </w:rPr>
      </w:pPr>
    </w:p>
    <w:p w:rsidR="00B53C4A" w:rsidRPr="001B404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r w:rsidRPr="00253D98">
        <w:rPr>
          <w:rFonts w:ascii="Times New Roman" w:hAnsi="Times New Roman"/>
          <w:sz w:val="24"/>
          <w:szCs w:val="24"/>
        </w:rPr>
        <w:t xml:space="preserve">Barazani O., Friedman J. 1999. </w:t>
      </w:r>
      <w:r w:rsidRPr="007E14E6">
        <w:rPr>
          <w:rFonts w:ascii="Times New Roman" w:hAnsi="Times New Roman"/>
          <w:sz w:val="24"/>
          <w:szCs w:val="24"/>
          <w:lang w:val="en-US"/>
        </w:rPr>
        <w:t>Is IAA the major root growth factor secreted from plant-growth-mediating bacteria</w:t>
      </w:r>
      <w:proofErr w:type="gramStart"/>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Journal of Chemical Ecology</w:t>
      </w:r>
      <w:r w:rsidRPr="001B4046">
        <w:rPr>
          <w:rFonts w:ascii="Times New Roman" w:hAnsi="Times New Roman"/>
          <w:sz w:val="24"/>
          <w:szCs w:val="24"/>
          <w:lang w:val="en-US"/>
        </w:rPr>
        <w:t>.</w:t>
      </w:r>
      <w:proofErr w:type="gramEnd"/>
      <w:r w:rsidRPr="001B4046">
        <w:rPr>
          <w:rFonts w:ascii="Times New Roman" w:hAnsi="Times New Roman"/>
          <w:sz w:val="24"/>
          <w:szCs w:val="24"/>
          <w:lang w:val="en-US"/>
        </w:rPr>
        <w:t xml:space="preserve"> 25 (10): 2397-2406.</w:t>
      </w:r>
    </w:p>
    <w:p w:rsidR="00B53C4A" w:rsidRPr="001B404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hAnsi="Times New Roman"/>
          <w:bCs/>
          <w:iCs/>
          <w:sz w:val="24"/>
          <w:szCs w:val="24"/>
          <w:lang w:val="es-PE"/>
        </w:rPr>
      </w:pPr>
      <w:proofErr w:type="spellStart"/>
      <w:r w:rsidRPr="001B4046">
        <w:rPr>
          <w:rFonts w:ascii="Times New Roman" w:hAnsi="Times New Roman"/>
          <w:bCs/>
          <w:iCs/>
          <w:sz w:val="24"/>
          <w:szCs w:val="24"/>
          <w:lang w:val="en-US"/>
        </w:rPr>
        <w:t>Beltrán</w:t>
      </w:r>
      <w:proofErr w:type="spellEnd"/>
      <w:r w:rsidRPr="001B4046">
        <w:rPr>
          <w:rFonts w:ascii="Times New Roman" w:hAnsi="Times New Roman"/>
          <w:bCs/>
          <w:iCs/>
          <w:sz w:val="24"/>
          <w:szCs w:val="24"/>
          <w:lang w:val="en-US"/>
        </w:rPr>
        <w:t xml:space="preserve"> E., Gilchrist E., Jaramillo S., </w:t>
      </w:r>
      <w:proofErr w:type="spellStart"/>
      <w:r w:rsidRPr="001B4046">
        <w:rPr>
          <w:rFonts w:ascii="Times New Roman" w:hAnsi="Times New Roman"/>
          <w:bCs/>
          <w:iCs/>
          <w:sz w:val="24"/>
          <w:szCs w:val="24"/>
          <w:lang w:val="en-US"/>
        </w:rPr>
        <w:t>Reynaldi</w:t>
      </w:r>
      <w:proofErr w:type="spellEnd"/>
      <w:r w:rsidRPr="001B4046">
        <w:rPr>
          <w:rFonts w:ascii="Times New Roman" w:hAnsi="Times New Roman"/>
          <w:bCs/>
          <w:iCs/>
          <w:sz w:val="24"/>
          <w:szCs w:val="24"/>
          <w:lang w:val="en-US"/>
        </w:rPr>
        <w:t xml:space="preserve"> S. 2009. </w:t>
      </w:r>
      <w:r w:rsidRPr="007E14E6">
        <w:rPr>
          <w:rFonts w:ascii="Times New Roman" w:hAnsi="Times New Roman"/>
          <w:bCs/>
          <w:iCs/>
          <w:sz w:val="24"/>
          <w:szCs w:val="24"/>
        </w:rPr>
        <w:t xml:space="preserve">Influencia de las condiciones de incubación sobre la activación de zoosporas de </w:t>
      </w:r>
      <w:proofErr w:type="spellStart"/>
      <w:r w:rsidRPr="007E14E6">
        <w:rPr>
          <w:rFonts w:ascii="Times New Roman" w:hAnsi="Times New Roman"/>
          <w:bCs/>
          <w:i/>
          <w:iCs/>
          <w:sz w:val="24"/>
          <w:szCs w:val="24"/>
        </w:rPr>
        <w:t>Spongospora</w:t>
      </w:r>
      <w:proofErr w:type="spellEnd"/>
      <w:r w:rsidRPr="007E14E6">
        <w:rPr>
          <w:rFonts w:ascii="Times New Roman" w:hAnsi="Times New Roman"/>
          <w:bCs/>
          <w:i/>
          <w:iCs/>
          <w:sz w:val="24"/>
          <w:szCs w:val="24"/>
        </w:rPr>
        <w:t xml:space="preserve"> </w:t>
      </w:r>
      <w:proofErr w:type="spellStart"/>
      <w:r w:rsidRPr="007E14E6">
        <w:rPr>
          <w:rFonts w:ascii="Times New Roman" w:hAnsi="Times New Roman"/>
          <w:bCs/>
          <w:i/>
          <w:iCs/>
          <w:sz w:val="24"/>
          <w:szCs w:val="24"/>
        </w:rPr>
        <w:t>subterranea</w:t>
      </w:r>
      <w:proofErr w:type="spellEnd"/>
      <w:r w:rsidRPr="007E14E6">
        <w:rPr>
          <w:rFonts w:ascii="Times New Roman" w:hAnsi="Times New Roman"/>
          <w:bCs/>
          <w:iCs/>
          <w:sz w:val="24"/>
          <w:szCs w:val="24"/>
        </w:rPr>
        <w:t xml:space="preserve">, en busca de un inóculo para el estudio de la sarna polvosa. </w:t>
      </w:r>
      <w:r w:rsidR="006871DC" w:rsidRPr="006871DC">
        <w:rPr>
          <w:rFonts w:ascii="Times New Roman" w:hAnsi="Times New Roman"/>
          <w:bCs/>
          <w:i/>
          <w:iCs/>
          <w:sz w:val="24"/>
          <w:szCs w:val="24"/>
          <w:lang w:val="es-PE"/>
        </w:rPr>
        <w:t>Revista Facultad Nacional de Agronomía</w:t>
      </w:r>
      <w:r w:rsidRPr="007E14E6">
        <w:rPr>
          <w:rFonts w:ascii="Times New Roman" w:hAnsi="Times New Roman"/>
          <w:bCs/>
          <w:iCs/>
          <w:sz w:val="24"/>
          <w:szCs w:val="24"/>
          <w:lang w:val="es-PE"/>
        </w:rPr>
        <w:t xml:space="preserve"> Medellín. 62</w:t>
      </w:r>
      <w:r>
        <w:rPr>
          <w:rFonts w:ascii="Times New Roman" w:hAnsi="Times New Roman"/>
          <w:bCs/>
          <w:iCs/>
          <w:sz w:val="24"/>
          <w:szCs w:val="24"/>
          <w:lang w:val="es-PE"/>
        </w:rPr>
        <w:t xml:space="preserve"> </w:t>
      </w:r>
      <w:r w:rsidRPr="007E14E6">
        <w:rPr>
          <w:rFonts w:ascii="Times New Roman" w:hAnsi="Times New Roman"/>
          <w:bCs/>
          <w:iCs/>
          <w:sz w:val="24"/>
          <w:szCs w:val="24"/>
          <w:lang w:val="es-PE"/>
        </w:rPr>
        <w:t>(2): 5055-5062.</w:t>
      </w:r>
    </w:p>
    <w:p w:rsidR="00B53C4A" w:rsidRPr="007E14E6" w:rsidRDefault="00B53C4A" w:rsidP="00EB1877">
      <w:pPr>
        <w:spacing w:after="0" w:line="240" w:lineRule="auto"/>
        <w:ind w:left="709" w:hanging="709"/>
        <w:jc w:val="both"/>
        <w:rPr>
          <w:rFonts w:ascii="Times New Roman" w:hAnsi="Times New Roman"/>
          <w:b/>
          <w:sz w:val="24"/>
          <w:szCs w:val="24"/>
          <w:lang w:val="es-PE"/>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bCs/>
          <w:sz w:val="24"/>
          <w:szCs w:val="24"/>
          <w:lang w:val="en-US"/>
        </w:rPr>
      </w:pPr>
      <w:r w:rsidRPr="007E14E6">
        <w:rPr>
          <w:rFonts w:ascii="Times New Roman" w:hAnsi="Times New Roman"/>
          <w:bCs/>
          <w:sz w:val="24"/>
          <w:szCs w:val="24"/>
          <w:lang w:val="es-PE"/>
        </w:rPr>
        <w:t xml:space="preserve">Benítez T., Rincón A.M., Limón M.C., Codón A.C. </w:t>
      </w:r>
      <w:r w:rsidRPr="007E14E6">
        <w:rPr>
          <w:rFonts w:ascii="Times New Roman" w:hAnsi="Times New Roman"/>
          <w:bCs/>
          <w:sz w:val="24"/>
          <w:szCs w:val="24"/>
        </w:rPr>
        <w:t xml:space="preserve">2004. </w:t>
      </w:r>
      <w:proofErr w:type="spellStart"/>
      <w:proofErr w:type="gramStart"/>
      <w:r w:rsidRPr="00774D42">
        <w:rPr>
          <w:rFonts w:ascii="Times New Roman" w:hAnsi="Times New Roman"/>
          <w:bCs/>
          <w:sz w:val="24"/>
          <w:szCs w:val="24"/>
          <w:lang w:val="en-US"/>
        </w:rPr>
        <w:t>Biocontrol</w:t>
      </w:r>
      <w:proofErr w:type="spellEnd"/>
      <w:r w:rsidRPr="00774D42">
        <w:rPr>
          <w:rFonts w:ascii="Times New Roman" w:hAnsi="Times New Roman"/>
          <w:bCs/>
          <w:sz w:val="24"/>
          <w:szCs w:val="24"/>
          <w:lang w:val="en-US"/>
        </w:rPr>
        <w:t xml:space="preserve"> mechanisms of </w:t>
      </w:r>
      <w:proofErr w:type="spellStart"/>
      <w:r w:rsidRPr="00774D42">
        <w:rPr>
          <w:rFonts w:ascii="Times New Roman" w:hAnsi="Times New Roman"/>
          <w:bCs/>
          <w:i/>
          <w:sz w:val="24"/>
          <w:szCs w:val="24"/>
          <w:lang w:val="en-US"/>
        </w:rPr>
        <w:t>Trichoderma</w:t>
      </w:r>
      <w:proofErr w:type="spellEnd"/>
      <w:r w:rsidRPr="00774D42">
        <w:rPr>
          <w:rFonts w:ascii="Times New Roman" w:hAnsi="Times New Roman"/>
          <w:bCs/>
          <w:i/>
          <w:sz w:val="24"/>
          <w:szCs w:val="24"/>
          <w:lang w:val="en-US"/>
        </w:rPr>
        <w:t xml:space="preserve"> </w:t>
      </w:r>
      <w:r w:rsidRPr="00774D42">
        <w:rPr>
          <w:rFonts w:ascii="Times New Roman" w:hAnsi="Times New Roman"/>
          <w:bCs/>
          <w:sz w:val="24"/>
          <w:szCs w:val="24"/>
          <w:lang w:val="en-US"/>
        </w:rPr>
        <w:t>strains.</w:t>
      </w:r>
      <w:proofErr w:type="gramEnd"/>
      <w:r w:rsidRPr="00774D42">
        <w:rPr>
          <w:rFonts w:ascii="Times New Roman" w:hAnsi="Times New Roman"/>
          <w:bCs/>
          <w:sz w:val="24"/>
          <w:szCs w:val="24"/>
          <w:lang w:val="en-US"/>
        </w:rPr>
        <w:t xml:space="preserve"> </w:t>
      </w:r>
      <w:proofErr w:type="gramStart"/>
      <w:r w:rsidR="006871DC" w:rsidRPr="006871DC">
        <w:rPr>
          <w:rFonts w:ascii="Times New Roman" w:hAnsi="Times New Roman"/>
          <w:bCs/>
          <w:i/>
          <w:sz w:val="24"/>
          <w:szCs w:val="24"/>
          <w:lang w:val="en-US"/>
        </w:rPr>
        <w:t>International Microbiology</w:t>
      </w:r>
      <w:r w:rsidRPr="007E14E6">
        <w:rPr>
          <w:rFonts w:ascii="Times New Roman" w:hAnsi="Times New Roman"/>
          <w:bCs/>
          <w:sz w:val="24"/>
          <w:szCs w:val="24"/>
          <w:lang w:val="en-US"/>
        </w:rPr>
        <w:t>.</w:t>
      </w:r>
      <w:proofErr w:type="gramEnd"/>
      <w:r w:rsidRPr="007E14E6">
        <w:rPr>
          <w:rFonts w:ascii="Times New Roman" w:hAnsi="Times New Roman"/>
          <w:bCs/>
          <w:sz w:val="24"/>
          <w:szCs w:val="24"/>
          <w:lang w:val="en-US"/>
        </w:rPr>
        <w:t xml:space="preserve"> 7:</w:t>
      </w:r>
      <w:r>
        <w:rPr>
          <w:rFonts w:ascii="Times New Roman" w:hAnsi="Times New Roman"/>
          <w:bCs/>
          <w:sz w:val="24"/>
          <w:szCs w:val="24"/>
          <w:lang w:val="en-US"/>
        </w:rPr>
        <w:t xml:space="preserve"> </w:t>
      </w:r>
      <w:r w:rsidRPr="007E14E6">
        <w:rPr>
          <w:rFonts w:ascii="Times New Roman" w:hAnsi="Times New Roman"/>
          <w:bCs/>
          <w:sz w:val="24"/>
          <w:szCs w:val="24"/>
          <w:lang w:val="en-US"/>
        </w:rPr>
        <w:t>249-260.</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bCs/>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r w:rsidRPr="007E14E6">
        <w:rPr>
          <w:rFonts w:ascii="Times New Roman" w:hAnsi="Times New Roman"/>
          <w:sz w:val="24"/>
          <w:szCs w:val="24"/>
          <w:lang w:val="en-US"/>
        </w:rPr>
        <w:t xml:space="preserve">Bhattacharya, D., </w:t>
      </w:r>
      <w:proofErr w:type="spellStart"/>
      <w:r w:rsidRPr="007E14E6">
        <w:rPr>
          <w:rFonts w:ascii="Times New Roman" w:hAnsi="Times New Roman"/>
          <w:sz w:val="24"/>
          <w:szCs w:val="24"/>
          <w:lang w:val="en-US"/>
        </w:rPr>
        <w:t>Nagpure</w:t>
      </w:r>
      <w:proofErr w:type="spellEnd"/>
      <w:r w:rsidRPr="007E14E6">
        <w:rPr>
          <w:rFonts w:ascii="Times New Roman" w:hAnsi="Times New Roman"/>
          <w:sz w:val="24"/>
          <w:szCs w:val="24"/>
          <w:lang w:val="en-US"/>
        </w:rPr>
        <w:t xml:space="preserve"> A., Gupta R.K. 2007. Bacterial </w:t>
      </w:r>
      <w:proofErr w:type="spellStart"/>
      <w:r w:rsidRPr="007E14E6">
        <w:rPr>
          <w:rFonts w:ascii="Times New Roman" w:hAnsi="Times New Roman"/>
          <w:sz w:val="24"/>
          <w:szCs w:val="24"/>
          <w:lang w:val="en-US"/>
        </w:rPr>
        <w:t>Chitinases</w:t>
      </w:r>
      <w:proofErr w:type="spellEnd"/>
      <w:r w:rsidRPr="007E14E6">
        <w:rPr>
          <w:rFonts w:ascii="Times New Roman" w:hAnsi="Times New Roman"/>
          <w:sz w:val="24"/>
          <w:szCs w:val="24"/>
          <w:lang w:val="en-US"/>
        </w:rPr>
        <w:t xml:space="preserve">: Properties and Potential. </w:t>
      </w:r>
      <w:proofErr w:type="gramStart"/>
      <w:r w:rsidR="006871DC" w:rsidRPr="006871DC">
        <w:rPr>
          <w:rFonts w:ascii="Times New Roman" w:hAnsi="Times New Roman"/>
          <w:i/>
          <w:sz w:val="24"/>
          <w:szCs w:val="24"/>
          <w:lang w:val="en-US"/>
        </w:rPr>
        <w:t>Critical Reviews in Biotechnology</w:t>
      </w:r>
      <w:r>
        <w:rPr>
          <w:rFonts w:ascii="Times New Roman" w:hAnsi="Times New Roman"/>
          <w:sz w:val="24"/>
          <w:szCs w:val="24"/>
          <w:lang w:val="en-US"/>
        </w:rPr>
        <w:t>.</w:t>
      </w:r>
      <w:proofErr w:type="gramEnd"/>
      <w:r w:rsidRPr="007E14E6">
        <w:rPr>
          <w:rFonts w:ascii="Times New Roman" w:hAnsi="Times New Roman"/>
          <w:sz w:val="24"/>
          <w:szCs w:val="24"/>
          <w:lang w:val="en-US"/>
        </w:rPr>
        <w:t xml:space="preserve"> 27</w:t>
      </w:r>
      <w:r>
        <w:rPr>
          <w:rFonts w:ascii="Times New Roman" w:hAnsi="Times New Roman"/>
          <w:sz w:val="24"/>
          <w:szCs w:val="24"/>
          <w:lang w:val="en-US"/>
        </w:rPr>
        <w:t xml:space="preserve"> </w:t>
      </w:r>
      <w:r w:rsidRPr="007E14E6">
        <w:rPr>
          <w:rFonts w:ascii="Times New Roman" w:hAnsi="Times New Roman"/>
          <w:sz w:val="24"/>
          <w:szCs w:val="24"/>
          <w:lang w:val="en-US"/>
        </w:rPr>
        <w:t xml:space="preserve">(1): 21-28. </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gramStart"/>
      <w:r w:rsidRPr="007E14E6">
        <w:rPr>
          <w:rFonts w:ascii="Times New Roman" w:hAnsi="Times New Roman"/>
          <w:sz w:val="24"/>
          <w:szCs w:val="24"/>
          <w:lang w:val="en-US"/>
        </w:rPr>
        <w:t>BIOREBA.</w:t>
      </w:r>
      <w:proofErr w:type="gramEnd"/>
      <w:r w:rsidRPr="007E14E6">
        <w:rPr>
          <w:rFonts w:ascii="Times New Roman" w:hAnsi="Times New Roman"/>
          <w:sz w:val="24"/>
          <w:szCs w:val="24"/>
          <w:lang w:val="en-US"/>
        </w:rPr>
        <w:t xml:space="preserve"> 2012.</w:t>
      </w:r>
      <w:r w:rsidR="008949EF">
        <w:rPr>
          <w:rFonts w:ascii="Times New Roman" w:hAnsi="Times New Roman"/>
          <w:sz w:val="24"/>
          <w:szCs w:val="24"/>
          <w:lang w:val="en-US"/>
        </w:rPr>
        <w:t xml:space="preserve"> </w:t>
      </w:r>
      <w:r w:rsidR="006B408F">
        <w:rPr>
          <w:rFonts w:ascii="Times New Roman" w:hAnsi="Times New Roman"/>
          <w:sz w:val="24"/>
          <w:szCs w:val="24"/>
          <w:lang w:val="en-US"/>
        </w:rPr>
        <w:t xml:space="preserve">En: </w:t>
      </w:r>
      <w:proofErr w:type="spellStart"/>
      <w:r w:rsidR="006B408F">
        <w:rPr>
          <w:rFonts w:ascii="Times New Roman" w:hAnsi="Times New Roman"/>
          <w:sz w:val="24"/>
          <w:szCs w:val="24"/>
          <w:lang w:val="en-US"/>
        </w:rPr>
        <w:t>AgriStrip</w:t>
      </w:r>
      <w:proofErr w:type="spellEnd"/>
      <w:r w:rsidR="00D27E7A">
        <w:rPr>
          <w:rFonts w:ascii="Times New Roman" w:hAnsi="Times New Roman"/>
          <w:sz w:val="24"/>
          <w:szCs w:val="24"/>
          <w:lang w:val="en-US"/>
        </w:rPr>
        <w:t xml:space="preserve"> Product Information: </w:t>
      </w:r>
      <w:proofErr w:type="spellStart"/>
      <w:r w:rsidR="00D27E7A" w:rsidRPr="00D27E7A">
        <w:rPr>
          <w:rFonts w:ascii="Times New Roman" w:hAnsi="Times New Roman"/>
          <w:i/>
          <w:sz w:val="24"/>
          <w:szCs w:val="24"/>
          <w:lang w:val="en-US"/>
        </w:rPr>
        <w:t>Spongospora</w:t>
      </w:r>
      <w:proofErr w:type="spellEnd"/>
      <w:r w:rsidR="00D27E7A" w:rsidRPr="00D27E7A">
        <w:rPr>
          <w:rFonts w:ascii="Times New Roman" w:hAnsi="Times New Roman"/>
          <w:i/>
          <w:sz w:val="24"/>
          <w:szCs w:val="24"/>
          <w:lang w:val="en-US"/>
        </w:rPr>
        <w:t xml:space="preserve"> </w:t>
      </w:r>
      <w:proofErr w:type="spellStart"/>
      <w:r w:rsidR="00D27E7A" w:rsidRPr="00D27E7A">
        <w:rPr>
          <w:rFonts w:ascii="Times New Roman" w:hAnsi="Times New Roman"/>
          <w:i/>
          <w:sz w:val="24"/>
          <w:szCs w:val="24"/>
          <w:lang w:val="en-US"/>
        </w:rPr>
        <w:t>subterranea</w:t>
      </w:r>
      <w:proofErr w:type="spellEnd"/>
      <w:r w:rsidR="00D27E7A" w:rsidRPr="00D27E7A">
        <w:rPr>
          <w:rFonts w:ascii="Times New Roman" w:hAnsi="Times New Roman"/>
          <w:sz w:val="24"/>
          <w:szCs w:val="24"/>
          <w:lang w:val="en-US"/>
        </w:rPr>
        <w:t xml:space="preserve"> (</w:t>
      </w:r>
      <w:proofErr w:type="spellStart"/>
      <w:r w:rsidR="00D27E7A" w:rsidRPr="00D27E7A">
        <w:rPr>
          <w:rFonts w:ascii="Times New Roman" w:hAnsi="Times New Roman"/>
          <w:sz w:val="24"/>
          <w:szCs w:val="24"/>
          <w:lang w:val="en-US"/>
        </w:rPr>
        <w:t>Sss</w:t>
      </w:r>
      <w:proofErr w:type="spellEnd"/>
      <w:r w:rsidR="00D27E7A" w:rsidRPr="00D27E7A">
        <w:rPr>
          <w:rFonts w:ascii="Times New Roman" w:hAnsi="Times New Roman"/>
          <w:sz w:val="24"/>
          <w:szCs w:val="24"/>
          <w:lang w:val="en-US"/>
        </w:rPr>
        <w:t>)</w:t>
      </w:r>
      <w:r w:rsidR="00D27E7A">
        <w:rPr>
          <w:rFonts w:ascii="Times New Roman" w:hAnsi="Times New Roman"/>
          <w:sz w:val="24"/>
          <w:szCs w:val="24"/>
          <w:lang w:val="en-US"/>
        </w:rPr>
        <w:t>.</w:t>
      </w:r>
      <w:r w:rsidR="008949EF">
        <w:rPr>
          <w:rFonts w:ascii="Times New Roman" w:hAnsi="Times New Roman"/>
          <w:sz w:val="24"/>
          <w:szCs w:val="24"/>
          <w:lang w:val="en-US"/>
        </w:rPr>
        <w:t xml:space="preserve"> </w:t>
      </w:r>
      <w:r w:rsidRPr="007E14E6">
        <w:rPr>
          <w:rFonts w:ascii="Times New Roman" w:hAnsi="Times New Roman"/>
          <w:sz w:val="24"/>
          <w:szCs w:val="24"/>
          <w:lang w:val="en-US"/>
        </w:rPr>
        <w:t xml:space="preserve">  </w:t>
      </w:r>
    </w:p>
    <w:p w:rsidR="00B53C4A" w:rsidRPr="007E14E6" w:rsidRDefault="006871DC" w:rsidP="00EB1877">
      <w:pPr>
        <w:autoSpaceDE w:val="0"/>
        <w:autoSpaceDN w:val="0"/>
        <w:adjustRightInd w:val="0"/>
        <w:spacing w:after="0" w:line="240" w:lineRule="auto"/>
        <w:ind w:left="709" w:hanging="709"/>
        <w:jc w:val="both"/>
        <w:rPr>
          <w:rFonts w:ascii="Times New Roman" w:hAnsi="Times New Roman"/>
          <w:sz w:val="24"/>
          <w:szCs w:val="24"/>
        </w:rPr>
      </w:pPr>
      <w:r w:rsidRPr="006871DC">
        <w:t>http://www.bioreba.com/popup.php?docFile=http://www.bioreba.ch/files/Product_Info/AgriStrip/Sss_AgriStrip_edf.pdf</w:t>
      </w:r>
      <w:r w:rsidRPr="006871DC">
        <w:rPr>
          <w:rFonts w:ascii="Times New Roman" w:hAnsi="Times New Roman"/>
          <w:sz w:val="24"/>
          <w:szCs w:val="24"/>
        </w:rPr>
        <w:t xml:space="preserve">. </w:t>
      </w:r>
      <w:r w:rsidR="00B53C4A" w:rsidRPr="007E14E6">
        <w:rPr>
          <w:rFonts w:ascii="Times New Roman" w:hAnsi="Times New Roman"/>
          <w:sz w:val="24"/>
          <w:szCs w:val="24"/>
        </w:rPr>
        <w:t>Visitada Enero 2012.</w:t>
      </w:r>
    </w:p>
    <w:p w:rsidR="00F94812" w:rsidRPr="001B4046" w:rsidRDefault="00F94812" w:rsidP="00EB1877">
      <w:pPr>
        <w:autoSpaceDE w:val="0"/>
        <w:autoSpaceDN w:val="0"/>
        <w:adjustRightInd w:val="0"/>
        <w:spacing w:after="0" w:line="240" w:lineRule="auto"/>
        <w:ind w:left="709" w:hanging="709"/>
        <w:jc w:val="both"/>
        <w:rPr>
          <w:rFonts w:ascii="Times New Roman" w:hAnsi="Times New Roman"/>
          <w:sz w:val="24"/>
          <w:szCs w:val="24"/>
        </w:rPr>
      </w:pPr>
    </w:p>
    <w:p w:rsidR="00F94812" w:rsidRPr="00F94812" w:rsidRDefault="00F94812"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spellStart"/>
      <w:r w:rsidRPr="00F94812">
        <w:rPr>
          <w:rFonts w:ascii="Times New Roman" w:hAnsi="Times New Roman"/>
          <w:sz w:val="24"/>
          <w:szCs w:val="24"/>
          <w:lang w:val="es-ES"/>
        </w:rPr>
        <w:t>Cattelan</w:t>
      </w:r>
      <w:proofErr w:type="spellEnd"/>
      <w:r w:rsidRPr="00F94812">
        <w:rPr>
          <w:rFonts w:ascii="Times New Roman" w:hAnsi="Times New Roman"/>
          <w:sz w:val="24"/>
          <w:szCs w:val="24"/>
          <w:lang w:val="es-ES"/>
        </w:rPr>
        <w:t xml:space="preserve">, A.J. 1999. Métodos cuantitativos para </w:t>
      </w:r>
      <w:proofErr w:type="spellStart"/>
      <w:r w:rsidRPr="00F94812">
        <w:rPr>
          <w:rFonts w:ascii="Times New Roman" w:hAnsi="Times New Roman"/>
          <w:sz w:val="24"/>
          <w:szCs w:val="24"/>
          <w:lang w:val="es-ES"/>
        </w:rPr>
        <w:t>determinação</w:t>
      </w:r>
      <w:proofErr w:type="spellEnd"/>
      <w:r w:rsidRPr="00F94812">
        <w:rPr>
          <w:rFonts w:ascii="Times New Roman" w:hAnsi="Times New Roman"/>
          <w:sz w:val="24"/>
          <w:szCs w:val="24"/>
          <w:lang w:val="es-ES"/>
        </w:rPr>
        <w:t xml:space="preserve"> de características bioquímicas e fisiológicas </w:t>
      </w:r>
      <w:proofErr w:type="spellStart"/>
      <w:r w:rsidRPr="00F94812">
        <w:rPr>
          <w:rFonts w:ascii="Times New Roman" w:hAnsi="Times New Roman"/>
          <w:sz w:val="24"/>
          <w:szCs w:val="24"/>
          <w:lang w:val="es-ES"/>
        </w:rPr>
        <w:t>associadas</w:t>
      </w:r>
      <w:proofErr w:type="spellEnd"/>
      <w:r w:rsidRPr="00F94812">
        <w:rPr>
          <w:rFonts w:ascii="Times New Roman" w:hAnsi="Times New Roman"/>
          <w:sz w:val="24"/>
          <w:szCs w:val="24"/>
          <w:lang w:val="es-ES"/>
        </w:rPr>
        <w:t xml:space="preserve"> </w:t>
      </w:r>
      <w:proofErr w:type="spellStart"/>
      <w:r w:rsidRPr="00F94812">
        <w:rPr>
          <w:rFonts w:ascii="Times New Roman" w:hAnsi="Times New Roman"/>
          <w:sz w:val="24"/>
          <w:szCs w:val="24"/>
          <w:lang w:val="es-ES"/>
        </w:rPr>
        <w:t>com</w:t>
      </w:r>
      <w:proofErr w:type="spellEnd"/>
      <w:r w:rsidRPr="00F94812">
        <w:rPr>
          <w:rFonts w:ascii="Times New Roman" w:hAnsi="Times New Roman"/>
          <w:sz w:val="24"/>
          <w:szCs w:val="24"/>
          <w:lang w:val="es-ES"/>
        </w:rPr>
        <w:t xml:space="preserve"> </w:t>
      </w:r>
      <w:proofErr w:type="spellStart"/>
      <w:r w:rsidRPr="00F94812">
        <w:rPr>
          <w:rFonts w:ascii="Times New Roman" w:hAnsi="Times New Roman"/>
          <w:sz w:val="24"/>
          <w:szCs w:val="24"/>
          <w:lang w:val="es-ES"/>
        </w:rPr>
        <w:t>bactérias</w:t>
      </w:r>
      <w:proofErr w:type="spellEnd"/>
      <w:r w:rsidRPr="00F94812">
        <w:rPr>
          <w:rFonts w:ascii="Times New Roman" w:hAnsi="Times New Roman"/>
          <w:sz w:val="24"/>
          <w:szCs w:val="24"/>
          <w:lang w:val="es-ES"/>
        </w:rPr>
        <w:t xml:space="preserve"> promotoras do </w:t>
      </w:r>
      <w:proofErr w:type="spellStart"/>
      <w:r w:rsidRPr="00F94812">
        <w:rPr>
          <w:rFonts w:ascii="Times New Roman" w:hAnsi="Times New Roman"/>
          <w:sz w:val="24"/>
          <w:szCs w:val="24"/>
          <w:lang w:val="es-ES"/>
        </w:rPr>
        <w:t>crescimento</w:t>
      </w:r>
      <w:proofErr w:type="spellEnd"/>
      <w:r w:rsidRPr="00F94812">
        <w:rPr>
          <w:rFonts w:ascii="Times New Roman" w:hAnsi="Times New Roman"/>
          <w:sz w:val="24"/>
          <w:szCs w:val="24"/>
          <w:lang w:val="es-ES"/>
        </w:rPr>
        <w:t xml:space="preserve"> vegetal. </w:t>
      </w:r>
      <w:proofErr w:type="spellStart"/>
      <w:r w:rsidRPr="00F94812">
        <w:rPr>
          <w:rFonts w:ascii="Times New Roman" w:hAnsi="Times New Roman"/>
          <w:sz w:val="24"/>
          <w:szCs w:val="24"/>
          <w:lang w:val="en-US"/>
        </w:rPr>
        <w:t>Embrapa</w:t>
      </w:r>
      <w:proofErr w:type="spellEnd"/>
      <w:r w:rsidRPr="00F94812">
        <w:rPr>
          <w:rFonts w:ascii="Times New Roman" w:hAnsi="Times New Roman"/>
          <w:sz w:val="24"/>
          <w:szCs w:val="24"/>
          <w:lang w:val="en-US"/>
        </w:rPr>
        <w:t xml:space="preserve">, </w:t>
      </w:r>
      <w:smartTag w:uri="urn:schemas-microsoft-com:office:smarttags" w:element="City">
        <w:smartTag w:uri="urn:schemas-microsoft-com:office:smarttags" w:element="place">
          <w:r w:rsidRPr="00F94812">
            <w:rPr>
              <w:rFonts w:ascii="Times New Roman" w:hAnsi="Times New Roman"/>
              <w:sz w:val="24"/>
              <w:szCs w:val="24"/>
              <w:lang w:val="en-US"/>
            </w:rPr>
            <w:t>Londrina</w:t>
          </w:r>
        </w:smartTag>
      </w:smartTag>
      <w:r w:rsidRPr="00F94812">
        <w:rPr>
          <w:rFonts w:ascii="Times New Roman" w:hAnsi="Times New Roman"/>
          <w:sz w:val="24"/>
          <w:szCs w:val="24"/>
          <w:lang w:val="en-US"/>
        </w:rPr>
        <w:t>, 36 p.</w:t>
      </w:r>
    </w:p>
    <w:p w:rsidR="00F94812" w:rsidRDefault="00F94812"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spellStart"/>
      <w:r w:rsidRPr="007614BE">
        <w:rPr>
          <w:rFonts w:ascii="Times New Roman" w:hAnsi="Times New Roman"/>
          <w:sz w:val="24"/>
          <w:szCs w:val="24"/>
          <w:lang w:val="en-US"/>
        </w:rPr>
        <w:t>Chancey</w:t>
      </w:r>
      <w:proofErr w:type="spellEnd"/>
      <w:r w:rsidRPr="007614BE">
        <w:rPr>
          <w:rFonts w:ascii="Times New Roman" w:hAnsi="Times New Roman"/>
          <w:sz w:val="24"/>
          <w:szCs w:val="24"/>
          <w:lang w:val="en-US"/>
        </w:rPr>
        <w:t xml:space="preserve"> S.T., Wood D.W., Pierson E.A., Pierson L.S. 2002. </w:t>
      </w:r>
      <w:proofErr w:type="gramStart"/>
      <w:r w:rsidRPr="007E14E6">
        <w:rPr>
          <w:rFonts w:ascii="Times New Roman" w:hAnsi="Times New Roman"/>
          <w:sz w:val="24"/>
          <w:szCs w:val="24"/>
          <w:lang w:val="en-US"/>
        </w:rPr>
        <w:t xml:space="preserve">Survival of </w:t>
      </w:r>
      <w:proofErr w:type="spellStart"/>
      <w:r w:rsidRPr="007E14E6">
        <w:rPr>
          <w:rFonts w:ascii="Times New Roman" w:hAnsi="Times New Roman"/>
          <w:sz w:val="24"/>
          <w:szCs w:val="24"/>
          <w:lang w:val="en-US"/>
        </w:rPr>
        <w:t>GacS</w:t>
      </w:r>
      <w:proofErr w:type="spellEnd"/>
      <w:r w:rsidRPr="007E14E6">
        <w:rPr>
          <w:rFonts w:ascii="Times New Roman" w:hAnsi="Times New Roman"/>
          <w:sz w:val="24"/>
          <w:szCs w:val="24"/>
          <w:lang w:val="en-US"/>
        </w:rPr>
        <w:t>/</w:t>
      </w:r>
      <w:proofErr w:type="spellStart"/>
      <w:r w:rsidRPr="007E14E6">
        <w:rPr>
          <w:rFonts w:ascii="Times New Roman" w:hAnsi="Times New Roman"/>
          <w:sz w:val="24"/>
          <w:szCs w:val="24"/>
          <w:lang w:val="en-US"/>
        </w:rPr>
        <w:t>GacA</w:t>
      </w:r>
      <w:proofErr w:type="spellEnd"/>
      <w:r w:rsidRPr="007E14E6">
        <w:rPr>
          <w:rFonts w:ascii="Times New Roman" w:hAnsi="Times New Roman"/>
          <w:sz w:val="24"/>
          <w:szCs w:val="24"/>
          <w:lang w:val="en-US"/>
        </w:rPr>
        <w:t xml:space="preserve"> mutants of the biological control bacterium </w:t>
      </w:r>
      <w:r w:rsidRPr="007E14E6">
        <w:rPr>
          <w:rFonts w:ascii="Times New Roman" w:hAnsi="Times New Roman"/>
          <w:i/>
          <w:sz w:val="24"/>
          <w:szCs w:val="24"/>
          <w:lang w:val="en-US"/>
        </w:rPr>
        <w:t xml:space="preserve">Pseudomonas </w:t>
      </w:r>
      <w:proofErr w:type="spellStart"/>
      <w:r w:rsidRPr="007E14E6">
        <w:rPr>
          <w:rFonts w:ascii="Times New Roman" w:hAnsi="Times New Roman"/>
          <w:i/>
          <w:sz w:val="24"/>
          <w:szCs w:val="24"/>
          <w:lang w:val="en-US"/>
        </w:rPr>
        <w:t>aureofaciens</w:t>
      </w:r>
      <w:proofErr w:type="spellEnd"/>
      <w:r w:rsidRPr="007E14E6">
        <w:rPr>
          <w:rFonts w:ascii="Times New Roman" w:hAnsi="Times New Roman"/>
          <w:sz w:val="24"/>
          <w:szCs w:val="24"/>
          <w:lang w:val="en-US"/>
        </w:rPr>
        <w:t xml:space="preserve"> 30-</w:t>
      </w:r>
      <w:smartTag w:uri="urn:schemas-microsoft-com:office:smarttags" w:element="metricconverter">
        <w:smartTagPr>
          <w:attr w:name="ProductID" w:val="84 in"/>
        </w:smartTagPr>
        <w:r w:rsidRPr="007E14E6">
          <w:rPr>
            <w:rFonts w:ascii="Times New Roman" w:hAnsi="Times New Roman"/>
            <w:sz w:val="24"/>
            <w:szCs w:val="24"/>
            <w:lang w:val="en-US"/>
          </w:rPr>
          <w:t>84 in</w:t>
        </w:r>
      </w:smartTag>
      <w:r w:rsidRPr="007E14E6">
        <w:rPr>
          <w:rFonts w:ascii="Times New Roman" w:hAnsi="Times New Roman"/>
          <w:sz w:val="24"/>
          <w:szCs w:val="24"/>
          <w:lang w:val="en-US"/>
        </w:rPr>
        <w:t xml:space="preserve"> the wheat </w:t>
      </w:r>
      <w:proofErr w:type="spellStart"/>
      <w:r w:rsidRPr="007E14E6">
        <w:rPr>
          <w:rFonts w:ascii="Times New Roman" w:hAnsi="Times New Roman"/>
          <w:sz w:val="24"/>
          <w:szCs w:val="24"/>
          <w:lang w:val="en-US"/>
        </w:rPr>
        <w:t>rhizosphere</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Applied and Environmental Microbiology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68</w:t>
      </w:r>
      <w:r>
        <w:rPr>
          <w:rFonts w:ascii="Times New Roman" w:hAnsi="Times New Roman"/>
          <w:sz w:val="24"/>
          <w:szCs w:val="24"/>
          <w:lang w:val="en-US"/>
        </w:rPr>
        <w:t xml:space="preserve"> </w:t>
      </w:r>
      <w:r w:rsidRPr="007E14E6">
        <w:rPr>
          <w:rFonts w:ascii="Times New Roman" w:hAnsi="Times New Roman"/>
          <w:sz w:val="24"/>
          <w:szCs w:val="24"/>
          <w:lang w:val="en-US"/>
        </w:rPr>
        <w:t>(7): 3308-3314.</w:t>
      </w:r>
    </w:p>
    <w:p w:rsidR="00B53C4A" w:rsidRPr="007E14E6" w:rsidRDefault="00B53C4A" w:rsidP="00EB1877">
      <w:pPr>
        <w:spacing w:after="0" w:line="240" w:lineRule="auto"/>
        <w:ind w:left="709" w:hanging="709"/>
        <w:jc w:val="both"/>
        <w:rPr>
          <w:rFonts w:ascii="Times New Roman" w:hAnsi="Times New Roman"/>
          <w:b/>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eastAsia="es-CO"/>
        </w:rPr>
      </w:pPr>
      <w:proofErr w:type="spellStart"/>
      <w:r w:rsidRPr="002F529C">
        <w:rPr>
          <w:rFonts w:ascii="Times New Roman" w:hAnsi="Times New Roman"/>
          <w:sz w:val="24"/>
          <w:szCs w:val="24"/>
          <w:lang w:val="en-US" w:eastAsia="es-CO"/>
        </w:rPr>
        <w:t>Compant</w:t>
      </w:r>
      <w:proofErr w:type="spellEnd"/>
      <w:r w:rsidRPr="002F529C">
        <w:rPr>
          <w:rFonts w:ascii="Times New Roman" w:hAnsi="Times New Roman"/>
          <w:sz w:val="24"/>
          <w:szCs w:val="24"/>
          <w:lang w:val="en-US" w:eastAsia="es-CO"/>
        </w:rPr>
        <w:t xml:space="preserve"> S., Duffy B., Nowak J., </w:t>
      </w:r>
      <w:proofErr w:type="spellStart"/>
      <w:r w:rsidRPr="002F529C">
        <w:rPr>
          <w:rFonts w:ascii="Times New Roman" w:hAnsi="Times New Roman"/>
          <w:sz w:val="24"/>
          <w:szCs w:val="24"/>
          <w:lang w:val="en-US" w:eastAsia="es-CO"/>
        </w:rPr>
        <w:t>Clément</w:t>
      </w:r>
      <w:proofErr w:type="spellEnd"/>
      <w:r w:rsidRPr="002F529C">
        <w:rPr>
          <w:rFonts w:ascii="Times New Roman" w:hAnsi="Times New Roman"/>
          <w:sz w:val="24"/>
          <w:szCs w:val="24"/>
          <w:lang w:val="en-US" w:eastAsia="es-CO"/>
        </w:rPr>
        <w:t xml:space="preserve"> C., </w:t>
      </w:r>
      <w:proofErr w:type="spellStart"/>
      <w:r w:rsidRPr="002F529C">
        <w:rPr>
          <w:rFonts w:ascii="Times New Roman" w:hAnsi="Times New Roman"/>
          <w:sz w:val="24"/>
          <w:szCs w:val="24"/>
          <w:lang w:val="en-US" w:eastAsia="es-CO"/>
        </w:rPr>
        <w:t>Barka</w:t>
      </w:r>
      <w:proofErr w:type="spellEnd"/>
      <w:r w:rsidRPr="002F529C">
        <w:rPr>
          <w:rFonts w:ascii="Times New Roman" w:hAnsi="Times New Roman"/>
          <w:sz w:val="24"/>
          <w:szCs w:val="24"/>
          <w:lang w:val="en-US" w:eastAsia="es-CO"/>
        </w:rPr>
        <w:t xml:space="preserve"> E.A. 2005. Use of Plant Growth-</w:t>
      </w:r>
      <w:r w:rsidRPr="007E14E6">
        <w:rPr>
          <w:rFonts w:ascii="Times New Roman" w:hAnsi="Times New Roman"/>
          <w:sz w:val="24"/>
          <w:szCs w:val="24"/>
          <w:lang w:val="en-US" w:eastAsia="es-CO"/>
        </w:rPr>
        <w:t xml:space="preserve">Promoting Bacteria for </w:t>
      </w:r>
      <w:proofErr w:type="spellStart"/>
      <w:r w:rsidRPr="007E14E6">
        <w:rPr>
          <w:rFonts w:ascii="Times New Roman" w:hAnsi="Times New Roman"/>
          <w:sz w:val="24"/>
          <w:szCs w:val="24"/>
          <w:lang w:val="en-US" w:eastAsia="es-CO"/>
        </w:rPr>
        <w:t>Biocontrol</w:t>
      </w:r>
      <w:proofErr w:type="spellEnd"/>
      <w:r w:rsidRPr="007E14E6">
        <w:rPr>
          <w:rFonts w:ascii="Times New Roman" w:hAnsi="Times New Roman"/>
          <w:sz w:val="24"/>
          <w:szCs w:val="24"/>
          <w:lang w:val="en-US" w:eastAsia="es-CO"/>
        </w:rPr>
        <w:t xml:space="preserve"> of Plant Diseases: Principles, Mechanisms of Action, and Future Prospects. </w:t>
      </w:r>
      <w:proofErr w:type="gramStart"/>
      <w:r w:rsidR="006871DC" w:rsidRPr="006871DC">
        <w:rPr>
          <w:rFonts w:ascii="Times New Roman" w:hAnsi="Times New Roman"/>
          <w:i/>
          <w:sz w:val="24"/>
          <w:szCs w:val="24"/>
          <w:lang w:val="en-US"/>
        </w:rPr>
        <w:t>Applied and Environmental Microbiology</w:t>
      </w:r>
      <w:r>
        <w:rPr>
          <w:rFonts w:ascii="Times New Roman" w:hAnsi="Times New Roman"/>
          <w:sz w:val="24"/>
          <w:szCs w:val="24"/>
          <w:lang w:val="en-US"/>
        </w:rPr>
        <w:t>.</w:t>
      </w:r>
      <w:proofErr w:type="gramEnd"/>
      <w:r w:rsidRPr="007E14E6">
        <w:rPr>
          <w:rFonts w:ascii="Times New Roman" w:hAnsi="Times New Roman"/>
          <w:sz w:val="24"/>
          <w:szCs w:val="24"/>
          <w:lang w:val="en-US" w:eastAsia="es-CO"/>
        </w:rPr>
        <w:t xml:space="preserve"> 71 (9): 4951–4959. </w:t>
      </w:r>
    </w:p>
    <w:p w:rsidR="00B53C4A" w:rsidRPr="007E14E6" w:rsidRDefault="00B53C4A" w:rsidP="00EB1877">
      <w:pPr>
        <w:pStyle w:val="Bibliografia"/>
        <w:spacing w:after="0" w:line="240" w:lineRule="auto"/>
        <w:rPr>
          <w:rFonts w:ascii="Times New Roman" w:eastAsia="Calibri" w:hAnsi="Times New Roman"/>
          <w:lang w:val="en-US" w:eastAsia="en-US"/>
        </w:rPr>
      </w:pPr>
    </w:p>
    <w:p w:rsidR="00383F16" w:rsidRPr="00204E5D" w:rsidRDefault="00284F49" w:rsidP="00EB1877">
      <w:pPr>
        <w:spacing w:after="0" w:line="240" w:lineRule="auto"/>
        <w:ind w:left="709" w:hanging="709"/>
        <w:jc w:val="both"/>
        <w:rPr>
          <w:rStyle w:val="apple-style-span"/>
          <w:rFonts w:ascii="Times New Roman" w:hAnsi="Times New Roman"/>
          <w:sz w:val="24"/>
          <w:szCs w:val="24"/>
          <w:lang w:val="en-US"/>
        </w:rPr>
      </w:pPr>
      <w:r>
        <w:rPr>
          <w:rStyle w:val="apple-style-span"/>
          <w:rFonts w:ascii="Times New Roman" w:hAnsi="Times New Roman"/>
          <w:sz w:val="24"/>
          <w:szCs w:val="24"/>
          <w:lang w:val="en-US"/>
        </w:rPr>
        <w:t xml:space="preserve">De </w:t>
      </w:r>
      <w:proofErr w:type="spellStart"/>
      <w:r>
        <w:rPr>
          <w:rStyle w:val="apple-style-span"/>
          <w:rFonts w:ascii="Times New Roman" w:hAnsi="Times New Roman"/>
          <w:sz w:val="24"/>
          <w:szCs w:val="24"/>
          <w:lang w:val="en-US"/>
        </w:rPr>
        <w:t>Leij</w:t>
      </w:r>
      <w:proofErr w:type="spellEnd"/>
      <w:r w:rsidR="00383F16" w:rsidRPr="00954C70">
        <w:rPr>
          <w:rStyle w:val="apple-style-span"/>
          <w:rFonts w:ascii="Times New Roman" w:hAnsi="Times New Roman"/>
          <w:sz w:val="24"/>
          <w:szCs w:val="24"/>
          <w:lang w:val="en-US"/>
        </w:rPr>
        <w:t xml:space="preserve"> F.A.A.M., </w:t>
      </w:r>
      <w:proofErr w:type="spellStart"/>
      <w:r w:rsidR="00383F16" w:rsidRPr="00954C70">
        <w:rPr>
          <w:rStyle w:val="apple-style-span"/>
          <w:rFonts w:ascii="Times New Roman" w:hAnsi="Times New Roman"/>
          <w:sz w:val="24"/>
          <w:szCs w:val="24"/>
          <w:lang w:val="en-US"/>
        </w:rPr>
        <w:t>Whipps</w:t>
      </w:r>
      <w:proofErr w:type="spellEnd"/>
      <w:r w:rsidR="00383F16" w:rsidRPr="00954C70">
        <w:rPr>
          <w:rStyle w:val="apple-style-span"/>
          <w:rFonts w:ascii="Times New Roman" w:hAnsi="Times New Roman"/>
          <w:sz w:val="24"/>
          <w:szCs w:val="24"/>
          <w:lang w:val="en-US"/>
        </w:rPr>
        <w:t xml:space="preserve"> J.M.</w:t>
      </w:r>
      <w:r w:rsidR="00383F16">
        <w:rPr>
          <w:rStyle w:val="apple-style-span"/>
          <w:rFonts w:ascii="Times New Roman" w:hAnsi="Times New Roman"/>
          <w:sz w:val="24"/>
          <w:szCs w:val="24"/>
          <w:lang w:val="en-US"/>
        </w:rPr>
        <w:t xml:space="preserve">, </w:t>
      </w:r>
      <w:r w:rsidR="00383F16" w:rsidRPr="00954C70">
        <w:rPr>
          <w:rStyle w:val="apple-style-span"/>
          <w:rFonts w:ascii="Times New Roman" w:hAnsi="Times New Roman"/>
          <w:sz w:val="24"/>
          <w:szCs w:val="24"/>
          <w:lang w:val="en-US"/>
        </w:rPr>
        <w:t>Lynch</w:t>
      </w:r>
      <w:r w:rsidR="00383F16" w:rsidRPr="00023887">
        <w:rPr>
          <w:rStyle w:val="apple-style-span"/>
          <w:rFonts w:ascii="Times New Roman" w:hAnsi="Times New Roman"/>
          <w:sz w:val="24"/>
          <w:szCs w:val="24"/>
          <w:lang w:val="en-US"/>
        </w:rPr>
        <w:t xml:space="preserve"> </w:t>
      </w:r>
      <w:r w:rsidR="00383F16">
        <w:rPr>
          <w:rStyle w:val="apple-style-span"/>
          <w:rFonts w:ascii="Times New Roman" w:hAnsi="Times New Roman"/>
          <w:sz w:val="24"/>
          <w:szCs w:val="24"/>
          <w:lang w:val="en-US"/>
        </w:rPr>
        <w:t>J.M</w:t>
      </w:r>
      <w:r w:rsidR="00383F16" w:rsidRPr="00954C70">
        <w:rPr>
          <w:rStyle w:val="apple-style-span"/>
          <w:rFonts w:ascii="Times New Roman" w:hAnsi="Times New Roman"/>
          <w:sz w:val="24"/>
          <w:szCs w:val="24"/>
          <w:lang w:val="en-US"/>
        </w:rPr>
        <w:t xml:space="preserve">. 1994. </w:t>
      </w:r>
      <w:proofErr w:type="gramStart"/>
      <w:r w:rsidR="00383F16" w:rsidRPr="00954C70">
        <w:rPr>
          <w:rStyle w:val="apple-style-span"/>
          <w:rFonts w:ascii="Times New Roman" w:hAnsi="Times New Roman"/>
          <w:sz w:val="24"/>
          <w:szCs w:val="24"/>
          <w:lang w:val="en-US"/>
        </w:rPr>
        <w:t>The use of colony development for the characterization of bacterial communities in soil and on roots.</w:t>
      </w:r>
      <w:proofErr w:type="gramEnd"/>
      <w:r w:rsidR="00383F16" w:rsidRPr="00954C70">
        <w:rPr>
          <w:rStyle w:val="apple-style-span"/>
          <w:rFonts w:ascii="Times New Roman" w:hAnsi="Times New Roman"/>
          <w:sz w:val="24"/>
          <w:szCs w:val="24"/>
          <w:lang w:val="en-US"/>
        </w:rPr>
        <w:t xml:space="preserve"> </w:t>
      </w:r>
      <w:r w:rsidR="006871DC" w:rsidRPr="006871DC">
        <w:rPr>
          <w:rStyle w:val="apple-style-span"/>
          <w:rFonts w:ascii="Times New Roman" w:hAnsi="Times New Roman"/>
          <w:i/>
          <w:sz w:val="24"/>
          <w:szCs w:val="24"/>
          <w:lang w:val="en-US"/>
        </w:rPr>
        <w:t>Microbial Ecology</w:t>
      </w:r>
      <w:r w:rsidR="00383F16" w:rsidRPr="00204E5D">
        <w:rPr>
          <w:rStyle w:val="apple-style-span"/>
          <w:rFonts w:ascii="Times New Roman" w:hAnsi="Times New Roman"/>
          <w:sz w:val="24"/>
          <w:szCs w:val="24"/>
          <w:lang w:val="en-US"/>
        </w:rPr>
        <w:t xml:space="preserve"> 27:81–97.</w:t>
      </w:r>
      <w:r w:rsidR="00383F16">
        <w:rPr>
          <w:rStyle w:val="apple-style-span"/>
          <w:rFonts w:ascii="Times New Roman" w:hAnsi="Times New Roman"/>
          <w:sz w:val="24"/>
          <w:szCs w:val="24"/>
          <w:lang w:val="en-US"/>
        </w:rPr>
        <w:t xml:space="preserve"> </w:t>
      </w:r>
    </w:p>
    <w:p w:rsidR="00383F16" w:rsidRDefault="00383F16" w:rsidP="00EB1877">
      <w:pPr>
        <w:pStyle w:val="Bibliografia"/>
        <w:spacing w:after="0" w:line="240" w:lineRule="auto"/>
        <w:rPr>
          <w:rFonts w:ascii="Times New Roman" w:eastAsia="Calibri" w:hAnsi="Times New Roman"/>
          <w:lang w:val="en-US" w:eastAsia="en-US"/>
        </w:rPr>
      </w:pPr>
    </w:p>
    <w:p w:rsidR="00383F16" w:rsidRPr="00954C70" w:rsidRDefault="00284F49" w:rsidP="00EB1877">
      <w:pPr>
        <w:spacing w:after="0" w:line="240" w:lineRule="auto"/>
        <w:ind w:left="709" w:hanging="709"/>
        <w:jc w:val="both"/>
        <w:rPr>
          <w:rStyle w:val="apple-style-span"/>
          <w:rFonts w:ascii="Times New Roman" w:hAnsi="Times New Roman"/>
          <w:sz w:val="24"/>
          <w:szCs w:val="24"/>
          <w:lang w:val="en-US"/>
        </w:rPr>
      </w:pPr>
      <w:r w:rsidRPr="009F1393">
        <w:rPr>
          <w:rStyle w:val="apple-style-span"/>
          <w:rFonts w:ascii="Times New Roman" w:hAnsi="Times New Roman"/>
          <w:sz w:val="24"/>
          <w:szCs w:val="24"/>
        </w:rPr>
        <w:t xml:space="preserve">Di </w:t>
      </w:r>
      <w:proofErr w:type="spellStart"/>
      <w:r w:rsidRPr="009F1393">
        <w:rPr>
          <w:rStyle w:val="apple-style-span"/>
          <w:rFonts w:ascii="Times New Roman" w:hAnsi="Times New Roman"/>
          <w:sz w:val="24"/>
          <w:szCs w:val="24"/>
        </w:rPr>
        <w:t>Mattia</w:t>
      </w:r>
      <w:proofErr w:type="spellEnd"/>
      <w:r w:rsidR="00383F16" w:rsidRPr="009F1393">
        <w:rPr>
          <w:rStyle w:val="apple-style-span"/>
          <w:rFonts w:ascii="Times New Roman" w:hAnsi="Times New Roman"/>
          <w:sz w:val="24"/>
          <w:szCs w:val="24"/>
        </w:rPr>
        <w:t xml:space="preserve"> E., </w:t>
      </w:r>
      <w:proofErr w:type="spellStart"/>
      <w:r w:rsidR="00383F16" w:rsidRPr="009F1393">
        <w:rPr>
          <w:rStyle w:val="apple-style-span"/>
          <w:rFonts w:ascii="Times New Roman" w:hAnsi="Times New Roman"/>
          <w:sz w:val="24"/>
          <w:szCs w:val="24"/>
        </w:rPr>
        <w:t>Grego</w:t>
      </w:r>
      <w:proofErr w:type="spellEnd"/>
      <w:r w:rsidR="00383F16" w:rsidRPr="009F1393">
        <w:rPr>
          <w:rStyle w:val="apple-style-span"/>
          <w:rFonts w:ascii="Times New Roman" w:hAnsi="Times New Roman"/>
          <w:sz w:val="24"/>
          <w:szCs w:val="24"/>
        </w:rPr>
        <w:t xml:space="preserve"> S., </w:t>
      </w:r>
      <w:proofErr w:type="spellStart"/>
      <w:r w:rsidR="00383F16" w:rsidRPr="009F1393">
        <w:rPr>
          <w:rStyle w:val="apple-style-span"/>
          <w:rFonts w:ascii="Times New Roman" w:hAnsi="Times New Roman"/>
          <w:sz w:val="24"/>
          <w:szCs w:val="24"/>
        </w:rPr>
        <w:t>Cacciari</w:t>
      </w:r>
      <w:proofErr w:type="spellEnd"/>
      <w:r w:rsidRPr="009F1393">
        <w:rPr>
          <w:rStyle w:val="apple-style-span"/>
          <w:rFonts w:ascii="Times New Roman" w:hAnsi="Times New Roman"/>
          <w:sz w:val="24"/>
          <w:szCs w:val="24"/>
        </w:rPr>
        <w:t xml:space="preserve"> I.</w:t>
      </w:r>
      <w:r w:rsidR="00383F16" w:rsidRPr="009F1393">
        <w:rPr>
          <w:rStyle w:val="apple-style-span"/>
          <w:rFonts w:ascii="Times New Roman" w:hAnsi="Times New Roman"/>
          <w:sz w:val="24"/>
          <w:szCs w:val="24"/>
        </w:rPr>
        <w:t xml:space="preserve"> 2002. </w:t>
      </w:r>
      <w:proofErr w:type="gramStart"/>
      <w:r w:rsidR="00383F16" w:rsidRPr="00954C70">
        <w:rPr>
          <w:rStyle w:val="apple-style-span"/>
          <w:rFonts w:ascii="Times New Roman" w:hAnsi="Times New Roman"/>
          <w:sz w:val="24"/>
          <w:szCs w:val="24"/>
          <w:lang w:val="en-US"/>
        </w:rPr>
        <w:t>Eco-physiological characterization of soil bacterial populations in different states of growth.</w:t>
      </w:r>
      <w:proofErr w:type="gramEnd"/>
      <w:r w:rsidR="00383F16" w:rsidRPr="00954C70">
        <w:rPr>
          <w:rStyle w:val="apple-style-span"/>
          <w:rFonts w:ascii="Times New Roman" w:hAnsi="Times New Roman"/>
          <w:sz w:val="24"/>
          <w:szCs w:val="24"/>
          <w:lang w:val="en-US"/>
        </w:rPr>
        <w:t xml:space="preserve"> </w:t>
      </w:r>
      <w:r w:rsidR="006871DC" w:rsidRPr="006871DC">
        <w:rPr>
          <w:rStyle w:val="apple-style-span"/>
          <w:rFonts w:ascii="Times New Roman" w:hAnsi="Times New Roman"/>
          <w:i/>
          <w:sz w:val="24"/>
          <w:szCs w:val="24"/>
          <w:lang w:val="en-US"/>
        </w:rPr>
        <w:t>Microbial Ecology</w:t>
      </w:r>
      <w:r w:rsidR="00383F16" w:rsidRPr="00954C70">
        <w:rPr>
          <w:rStyle w:val="apple-style-span"/>
          <w:rFonts w:ascii="Times New Roman" w:hAnsi="Times New Roman"/>
          <w:sz w:val="24"/>
          <w:szCs w:val="24"/>
          <w:lang w:val="en-US"/>
        </w:rPr>
        <w:t xml:space="preserve"> 43: 34-43.</w:t>
      </w:r>
    </w:p>
    <w:p w:rsidR="00383F16" w:rsidRDefault="00383F16" w:rsidP="00EB1877">
      <w:pPr>
        <w:pStyle w:val="Bibliografia"/>
        <w:spacing w:after="0" w:line="240" w:lineRule="auto"/>
        <w:rPr>
          <w:rFonts w:ascii="Times New Roman" w:eastAsia="Calibri" w:hAnsi="Times New Roman"/>
          <w:lang w:val="en-US" w:eastAsia="en-US"/>
        </w:rPr>
      </w:pPr>
    </w:p>
    <w:p w:rsidR="00B53C4A" w:rsidRPr="007E14E6" w:rsidRDefault="00B53C4A" w:rsidP="00EB1877">
      <w:pPr>
        <w:pStyle w:val="Bibliografia"/>
        <w:spacing w:after="0" w:line="240" w:lineRule="auto"/>
        <w:rPr>
          <w:rFonts w:ascii="Times New Roman" w:eastAsia="Calibri" w:hAnsi="Times New Roman"/>
          <w:lang w:val="en-US" w:eastAsia="en-US"/>
        </w:rPr>
      </w:pPr>
      <w:proofErr w:type="gramStart"/>
      <w:r w:rsidRPr="007E14E6">
        <w:rPr>
          <w:rFonts w:ascii="Times New Roman" w:eastAsia="Calibri" w:hAnsi="Times New Roman"/>
          <w:lang w:val="en-US" w:eastAsia="en-US"/>
        </w:rPr>
        <w:t>Down G.J., Grenville L.J., Clarkson J.M. 2002.</w:t>
      </w:r>
      <w:proofErr w:type="gramEnd"/>
      <w:r w:rsidRPr="007E14E6">
        <w:rPr>
          <w:rFonts w:ascii="Times New Roman" w:eastAsia="Calibri" w:hAnsi="Times New Roman"/>
          <w:lang w:val="en-US" w:eastAsia="en-US"/>
        </w:rPr>
        <w:t xml:space="preserve"> </w:t>
      </w:r>
      <w:proofErr w:type="spellStart"/>
      <w:proofErr w:type="gramStart"/>
      <w:r w:rsidRPr="007E14E6">
        <w:rPr>
          <w:rFonts w:ascii="Times New Roman" w:eastAsia="Calibri" w:hAnsi="Times New Roman"/>
          <w:lang w:val="en-US" w:eastAsia="en-US"/>
        </w:rPr>
        <w:t>Phylogenetic</w:t>
      </w:r>
      <w:proofErr w:type="spellEnd"/>
      <w:r w:rsidRPr="007E14E6">
        <w:rPr>
          <w:rFonts w:ascii="Times New Roman" w:eastAsia="Calibri" w:hAnsi="Times New Roman"/>
          <w:lang w:val="en-US" w:eastAsia="en-US"/>
        </w:rPr>
        <w:t xml:space="preserve"> analysis of </w:t>
      </w:r>
      <w:proofErr w:type="spellStart"/>
      <w:r w:rsidRPr="007E14E6">
        <w:rPr>
          <w:rFonts w:ascii="Times New Roman" w:eastAsia="Calibri" w:hAnsi="Times New Roman"/>
          <w:i/>
          <w:lang w:val="en-US" w:eastAsia="en-US"/>
        </w:rPr>
        <w:t>Spongospora</w:t>
      </w:r>
      <w:proofErr w:type="spellEnd"/>
      <w:r w:rsidRPr="007E14E6">
        <w:rPr>
          <w:rFonts w:ascii="Times New Roman" w:eastAsia="Calibri" w:hAnsi="Times New Roman"/>
          <w:lang w:val="en-US" w:eastAsia="en-US"/>
        </w:rPr>
        <w:t xml:space="preserve"> and implications for the taxonomic status of the </w:t>
      </w:r>
      <w:proofErr w:type="spellStart"/>
      <w:r w:rsidRPr="007E14E6">
        <w:rPr>
          <w:rFonts w:ascii="Times New Roman" w:eastAsia="Calibri" w:hAnsi="Times New Roman"/>
          <w:lang w:val="en-US" w:eastAsia="en-US"/>
        </w:rPr>
        <w:t>plasmodiophorids</w:t>
      </w:r>
      <w:proofErr w:type="spellEnd"/>
      <w:r w:rsidRPr="007E14E6">
        <w:rPr>
          <w:rFonts w:ascii="Times New Roman" w:eastAsia="Calibri" w:hAnsi="Times New Roman"/>
          <w:lang w:val="en-US" w:eastAsia="en-US"/>
        </w:rPr>
        <w:t>.</w:t>
      </w:r>
      <w:proofErr w:type="gramEnd"/>
      <w:r w:rsidRPr="007E14E6">
        <w:rPr>
          <w:rFonts w:ascii="Times New Roman" w:eastAsia="Calibri" w:hAnsi="Times New Roman"/>
          <w:lang w:val="en-US" w:eastAsia="en-US"/>
        </w:rPr>
        <w:t xml:space="preserve"> </w:t>
      </w:r>
      <w:proofErr w:type="gramStart"/>
      <w:r w:rsidR="006871DC" w:rsidRPr="006871DC">
        <w:rPr>
          <w:rFonts w:ascii="Times New Roman" w:eastAsia="Calibri" w:hAnsi="Times New Roman"/>
          <w:i/>
          <w:lang w:val="en-US" w:eastAsia="en-US"/>
        </w:rPr>
        <w:t>Mycological Research</w:t>
      </w:r>
      <w:r w:rsidRPr="007E14E6">
        <w:rPr>
          <w:rFonts w:ascii="Times New Roman" w:eastAsia="Calibri" w:hAnsi="Times New Roman"/>
          <w:lang w:val="en-US" w:eastAsia="en-US"/>
        </w:rPr>
        <w:t>.</w:t>
      </w:r>
      <w:proofErr w:type="gramEnd"/>
      <w:r w:rsidRPr="007E14E6">
        <w:rPr>
          <w:rFonts w:ascii="Times New Roman" w:eastAsia="Calibri" w:hAnsi="Times New Roman"/>
          <w:lang w:val="en-US" w:eastAsia="en-US"/>
        </w:rPr>
        <w:t xml:space="preserve"> 106 (9): 1060-1065.</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r w:rsidRPr="007E14E6">
        <w:rPr>
          <w:rFonts w:ascii="Times New Roman" w:hAnsi="Times New Roman"/>
          <w:sz w:val="24"/>
          <w:szCs w:val="24"/>
          <w:lang w:val="en-US"/>
        </w:rPr>
        <w:t xml:space="preserve">Duffy B.K., </w:t>
      </w:r>
      <w:proofErr w:type="spellStart"/>
      <w:r w:rsidRPr="007E14E6">
        <w:rPr>
          <w:rFonts w:ascii="Times New Roman" w:hAnsi="Times New Roman"/>
          <w:sz w:val="24"/>
          <w:szCs w:val="24"/>
          <w:lang w:val="en-US"/>
        </w:rPr>
        <w:t>Défago</w:t>
      </w:r>
      <w:proofErr w:type="spellEnd"/>
      <w:r w:rsidRPr="007E14E6">
        <w:rPr>
          <w:rFonts w:ascii="Times New Roman" w:hAnsi="Times New Roman"/>
          <w:sz w:val="24"/>
          <w:szCs w:val="24"/>
          <w:lang w:val="en-US"/>
        </w:rPr>
        <w:t xml:space="preserve"> G. 2000. </w:t>
      </w:r>
      <w:proofErr w:type="gramStart"/>
      <w:r w:rsidRPr="007E14E6">
        <w:rPr>
          <w:rFonts w:ascii="Times New Roman" w:hAnsi="Times New Roman"/>
          <w:sz w:val="24"/>
          <w:szCs w:val="24"/>
          <w:lang w:val="en-US"/>
        </w:rPr>
        <w:t xml:space="preserve">Controlling instability in </w:t>
      </w:r>
      <w:proofErr w:type="spellStart"/>
      <w:r w:rsidRPr="007E14E6">
        <w:rPr>
          <w:rFonts w:ascii="Times New Roman" w:hAnsi="Times New Roman"/>
          <w:sz w:val="24"/>
          <w:szCs w:val="24"/>
          <w:lang w:val="en-US"/>
        </w:rPr>
        <w:t>gacS-gacA</w:t>
      </w:r>
      <w:proofErr w:type="spellEnd"/>
      <w:r w:rsidRPr="007E14E6">
        <w:rPr>
          <w:rFonts w:ascii="Times New Roman" w:hAnsi="Times New Roman"/>
          <w:sz w:val="24"/>
          <w:szCs w:val="24"/>
          <w:lang w:val="en-US"/>
        </w:rPr>
        <w:t xml:space="preserve"> regulatory genes during </w:t>
      </w:r>
      <w:proofErr w:type="spellStart"/>
      <w:r w:rsidRPr="007E14E6">
        <w:rPr>
          <w:rFonts w:ascii="Times New Roman" w:hAnsi="Times New Roman"/>
          <w:sz w:val="24"/>
          <w:szCs w:val="24"/>
          <w:lang w:val="en-US"/>
        </w:rPr>
        <w:t>inoculant</w:t>
      </w:r>
      <w:proofErr w:type="spellEnd"/>
      <w:r w:rsidRPr="007E14E6">
        <w:rPr>
          <w:rFonts w:ascii="Times New Roman" w:hAnsi="Times New Roman"/>
          <w:sz w:val="24"/>
          <w:szCs w:val="24"/>
          <w:lang w:val="en-US"/>
        </w:rPr>
        <w:t xml:space="preserve"> production of </w:t>
      </w:r>
      <w:r w:rsidRPr="007E14E6">
        <w:rPr>
          <w:rFonts w:ascii="Times New Roman" w:hAnsi="Times New Roman"/>
          <w:i/>
          <w:sz w:val="24"/>
          <w:szCs w:val="24"/>
          <w:lang w:val="en-US"/>
        </w:rPr>
        <w:t xml:space="preserve">Pseudomonas </w:t>
      </w:r>
      <w:proofErr w:type="spellStart"/>
      <w:r w:rsidRPr="007E14E6">
        <w:rPr>
          <w:rFonts w:ascii="Times New Roman" w:hAnsi="Times New Roman"/>
          <w:i/>
          <w:sz w:val="24"/>
          <w:szCs w:val="24"/>
          <w:lang w:val="en-US"/>
        </w:rPr>
        <w:t>ﬂuorescens</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sz w:val="24"/>
          <w:szCs w:val="24"/>
          <w:lang w:val="en-US"/>
        </w:rPr>
        <w:t>biocontrol</w:t>
      </w:r>
      <w:proofErr w:type="spellEnd"/>
      <w:r w:rsidRPr="007E14E6">
        <w:rPr>
          <w:rFonts w:ascii="Times New Roman" w:hAnsi="Times New Roman"/>
          <w:sz w:val="24"/>
          <w:szCs w:val="24"/>
          <w:lang w:val="en-US"/>
        </w:rPr>
        <w:t xml:space="preserve"> strains.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Applied and Environmental Microbiology</w:t>
      </w:r>
      <w:r>
        <w:rPr>
          <w:rFonts w:ascii="Times New Roman" w:hAnsi="Times New Roman"/>
          <w:sz w:val="24"/>
          <w:szCs w:val="24"/>
          <w:lang w:val="en-US"/>
        </w:rPr>
        <w:t>.</w:t>
      </w:r>
      <w:proofErr w:type="gramEnd"/>
      <w:r w:rsidRPr="007E14E6">
        <w:rPr>
          <w:rFonts w:ascii="Times New Roman" w:hAnsi="Times New Roman"/>
          <w:sz w:val="24"/>
          <w:szCs w:val="24"/>
          <w:lang w:val="en-US"/>
        </w:rPr>
        <w:t xml:space="preserve"> 66 (8): 3142–3150. </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proofErr w:type="gramStart"/>
      <w:r w:rsidRPr="007E14E6">
        <w:rPr>
          <w:rFonts w:ascii="Times New Roman" w:hAnsi="Times New Roman"/>
          <w:sz w:val="24"/>
          <w:szCs w:val="24"/>
          <w:lang w:val="en-US"/>
        </w:rPr>
        <w:t>Falloon</w:t>
      </w:r>
      <w:proofErr w:type="spellEnd"/>
      <w:r w:rsidRPr="007E14E6">
        <w:rPr>
          <w:rFonts w:ascii="Times New Roman" w:hAnsi="Times New Roman"/>
          <w:sz w:val="24"/>
          <w:szCs w:val="24"/>
          <w:lang w:val="en-US"/>
        </w:rPr>
        <w:t xml:space="preserve"> R.E., Genet A.R., Wallace A.R., Butler R.C. 2003.</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Susceptibility of potato (</w:t>
      </w:r>
      <w:proofErr w:type="spellStart"/>
      <w:r w:rsidRPr="007E14E6">
        <w:rPr>
          <w:rFonts w:ascii="Times New Roman" w:hAnsi="Times New Roman"/>
          <w:i/>
          <w:sz w:val="24"/>
          <w:szCs w:val="24"/>
          <w:lang w:val="en-US"/>
        </w:rPr>
        <w:t>Solanum</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tuberosum</w:t>
      </w:r>
      <w:proofErr w:type="spellEnd"/>
      <w:r w:rsidRPr="007E14E6">
        <w:rPr>
          <w:rFonts w:ascii="Times New Roman" w:hAnsi="Times New Roman"/>
          <w:sz w:val="24"/>
          <w:szCs w:val="24"/>
          <w:lang w:val="en-US"/>
        </w:rPr>
        <w:t xml:space="preserve">) cultivars to powdery scab (caused by </w:t>
      </w:r>
      <w:proofErr w:type="spellStart"/>
      <w:r w:rsidRPr="007E14E6">
        <w:rPr>
          <w:rFonts w:ascii="Times New Roman" w:hAnsi="Times New Roman"/>
          <w:i/>
          <w:sz w:val="24"/>
          <w:szCs w:val="24"/>
          <w:lang w:val="en-US"/>
        </w:rPr>
        <w:t>Spongospora</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subterranea</w:t>
      </w:r>
      <w:proofErr w:type="spellEnd"/>
      <w:r w:rsidRPr="007E14E6">
        <w:rPr>
          <w:rFonts w:ascii="Times New Roman" w:hAnsi="Times New Roman"/>
          <w:sz w:val="24"/>
          <w:szCs w:val="24"/>
          <w:lang w:val="en-US"/>
        </w:rPr>
        <w:t xml:space="preserve"> f. sp. </w:t>
      </w:r>
      <w:proofErr w:type="spellStart"/>
      <w:r w:rsidRPr="007E14E6">
        <w:rPr>
          <w:rFonts w:ascii="Times New Roman" w:hAnsi="Times New Roman"/>
          <w:i/>
          <w:sz w:val="24"/>
          <w:szCs w:val="24"/>
          <w:lang w:val="en-US"/>
        </w:rPr>
        <w:t>subterranea</w:t>
      </w:r>
      <w:proofErr w:type="spellEnd"/>
      <w:r w:rsidRPr="007E14E6">
        <w:rPr>
          <w:rFonts w:ascii="Times New Roman" w:hAnsi="Times New Roman"/>
          <w:sz w:val="24"/>
          <w:szCs w:val="24"/>
          <w:lang w:val="en-US"/>
        </w:rPr>
        <w:t>), and relationships between tuber and root infection.</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Australasian Plant Pathology</w:t>
      </w:r>
      <w:r>
        <w:rPr>
          <w:rFonts w:ascii="Times New Roman" w:hAnsi="Times New Roman"/>
          <w:sz w:val="24"/>
          <w:szCs w:val="24"/>
          <w:lang w:val="en-US"/>
        </w:rPr>
        <w:t>.</w:t>
      </w:r>
      <w:proofErr w:type="gramEnd"/>
      <w:r w:rsidRPr="007E14E6">
        <w:rPr>
          <w:rFonts w:ascii="Times New Roman" w:hAnsi="Times New Roman"/>
          <w:sz w:val="24"/>
          <w:szCs w:val="24"/>
          <w:lang w:val="en-US"/>
        </w:rPr>
        <w:t xml:space="preserve"> 32</w:t>
      </w:r>
      <w:r>
        <w:rPr>
          <w:rFonts w:ascii="Times New Roman" w:hAnsi="Times New Roman"/>
          <w:sz w:val="24"/>
          <w:szCs w:val="24"/>
          <w:lang w:val="en-US"/>
        </w:rPr>
        <w:t xml:space="preserve"> </w:t>
      </w:r>
      <w:r w:rsidRPr="007E14E6">
        <w:rPr>
          <w:rFonts w:ascii="Times New Roman" w:hAnsi="Times New Roman"/>
          <w:sz w:val="24"/>
          <w:szCs w:val="24"/>
          <w:lang w:val="en-US"/>
        </w:rPr>
        <w:t>(3): 377–385.</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74D42" w:rsidRDefault="00B53C4A" w:rsidP="00EB1877">
      <w:pPr>
        <w:pStyle w:val="Bibliografia"/>
        <w:spacing w:after="0" w:line="240" w:lineRule="auto"/>
        <w:rPr>
          <w:rFonts w:ascii="Times New Roman" w:hAnsi="Times New Roman"/>
          <w:iCs/>
          <w:lang w:val="en-US"/>
        </w:rPr>
      </w:pPr>
      <w:proofErr w:type="spellStart"/>
      <w:r w:rsidRPr="007E14E6">
        <w:rPr>
          <w:rFonts w:ascii="Times New Roman" w:hAnsi="Times New Roman"/>
          <w:iCs/>
          <w:lang w:val="en-US"/>
        </w:rPr>
        <w:t>Falloon</w:t>
      </w:r>
      <w:proofErr w:type="spellEnd"/>
      <w:r w:rsidRPr="007E14E6">
        <w:rPr>
          <w:rFonts w:ascii="Times New Roman" w:hAnsi="Times New Roman"/>
          <w:iCs/>
          <w:lang w:val="en-US"/>
        </w:rPr>
        <w:t xml:space="preserve"> R.E. 2008. Control of Powdery Scab of Potato: Towards Integrated Disease Management. </w:t>
      </w:r>
      <w:proofErr w:type="gramStart"/>
      <w:r w:rsidR="006871DC" w:rsidRPr="006871DC">
        <w:rPr>
          <w:rFonts w:ascii="Times New Roman" w:hAnsi="Times New Roman"/>
          <w:i/>
          <w:iCs/>
          <w:lang w:val="en-US"/>
        </w:rPr>
        <w:t>American Journal of Potato Research</w:t>
      </w:r>
      <w:r w:rsidRPr="00774D42">
        <w:rPr>
          <w:rFonts w:ascii="Times New Roman" w:hAnsi="Times New Roman"/>
          <w:iCs/>
          <w:lang w:val="en-US"/>
        </w:rPr>
        <w:t>.</w:t>
      </w:r>
      <w:proofErr w:type="gramEnd"/>
      <w:r w:rsidRPr="00774D42">
        <w:rPr>
          <w:rFonts w:ascii="Times New Roman" w:hAnsi="Times New Roman"/>
          <w:iCs/>
          <w:lang w:val="en-US"/>
        </w:rPr>
        <w:t xml:space="preserve"> 85: 253–260.</w:t>
      </w:r>
    </w:p>
    <w:p w:rsidR="00B53C4A" w:rsidRPr="00774D42" w:rsidRDefault="00B53C4A" w:rsidP="00EB1877">
      <w:pPr>
        <w:spacing w:after="0" w:line="240" w:lineRule="auto"/>
        <w:ind w:left="709" w:hanging="709"/>
        <w:jc w:val="both"/>
        <w:rPr>
          <w:rFonts w:ascii="Times New Roman" w:hAnsi="Times New Roman"/>
          <w:sz w:val="24"/>
          <w:szCs w:val="24"/>
          <w:lang w:val="en-US"/>
        </w:rPr>
      </w:pPr>
    </w:p>
    <w:p w:rsidR="00B53C4A"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rPr>
      </w:pPr>
      <w:r w:rsidRPr="00774D42">
        <w:rPr>
          <w:rFonts w:ascii="Times New Roman" w:hAnsi="Times New Roman"/>
          <w:color w:val="000000"/>
          <w:sz w:val="24"/>
          <w:szCs w:val="24"/>
          <w:lang w:val="en-US"/>
        </w:rPr>
        <w:t xml:space="preserve">Gilchrist E., Jaramillo S., </w:t>
      </w:r>
      <w:proofErr w:type="spellStart"/>
      <w:r w:rsidRPr="00774D42">
        <w:rPr>
          <w:rFonts w:ascii="Times New Roman" w:hAnsi="Times New Roman"/>
          <w:color w:val="000000"/>
          <w:sz w:val="24"/>
          <w:szCs w:val="24"/>
          <w:lang w:val="en-US"/>
        </w:rPr>
        <w:t>Reynaldi</w:t>
      </w:r>
      <w:proofErr w:type="spellEnd"/>
      <w:r w:rsidRPr="00774D42">
        <w:rPr>
          <w:rFonts w:ascii="Times New Roman" w:hAnsi="Times New Roman"/>
          <w:color w:val="000000"/>
          <w:sz w:val="24"/>
          <w:szCs w:val="24"/>
          <w:lang w:val="en-US"/>
        </w:rPr>
        <w:t xml:space="preserve"> S. 2009. </w:t>
      </w:r>
      <w:r w:rsidRPr="007E14E6">
        <w:rPr>
          <w:rFonts w:ascii="Times New Roman" w:hAnsi="Times New Roman"/>
          <w:bCs/>
          <w:color w:val="000000"/>
          <w:sz w:val="24"/>
          <w:szCs w:val="24"/>
          <w:lang w:val="es-ES_tradnl"/>
        </w:rPr>
        <w:t xml:space="preserve">Efecto sobre la sarna polvosa de cuatro aislamientos del hongo </w:t>
      </w:r>
      <w:proofErr w:type="spellStart"/>
      <w:r w:rsidRPr="007E14E6">
        <w:rPr>
          <w:rFonts w:ascii="Times New Roman" w:hAnsi="Times New Roman"/>
          <w:bCs/>
          <w:i/>
          <w:color w:val="000000"/>
          <w:sz w:val="24"/>
          <w:szCs w:val="24"/>
          <w:lang w:val="es-ES_tradnl"/>
        </w:rPr>
        <w:t>Trichoderma</w:t>
      </w:r>
      <w:proofErr w:type="spellEnd"/>
      <w:r w:rsidRPr="007E14E6">
        <w:rPr>
          <w:rFonts w:ascii="Times New Roman" w:hAnsi="Times New Roman"/>
          <w:bCs/>
          <w:i/>
          <w:color w:val="000000"/>
          <w:sz w:val="24"/>
          <w:szCs w:val="24"/>
          <w:lang w:val="es-ES_tradnl"/>
        </w:rPr>
        <w:t xml:space="preserve"> </w:t>
      </w:r>
      <w:proofErr w:type="spellStart"/>
      <w:r w:rsidRPr="007E14E6">
        <w:rPr>
          <w:rFonts w:ascii="Times New Roman" w:hAnsi="Times New Roman"/>
          <w:bCs/>
          <w:i/>
          <w:color w:val="000000"/>
          <w:sz w:val="24"/>
          <w:szCs w:val="24"/>
          <w:lang w:val="es-ES_tradnl"/>
        </w:rPr>
        <w:t>asperellum</w:t>
      </w:r>
      <w:proofErr w:type="spellEnd"/>
      <w:r w:rsidRPr="007E14E6">
        <w:rPr>
          <w:rFonts w:ascii="Times New Roman" w:hAnsi="Times New Roman"/>
          <w:bCs/>
          <w:color w:val="000000"/>
          <w:sz w:val="24"/>
          <w:szCs w:val="24"/>
          <w:lang w:val="es-ES_tradnl"/>
        </w:rPr>
        <w:t xml:space="preserve"> en tres tipos de suelo</w:t>
      </w:r>
      <w:r w:rsidRPr="007E14E6">
        <w:rPr>
          <w:rFonts w:ascii="Times New Roman" w:hAnsi="Times New Roman"/>
          <w:color w:val="000000"/>
          <w:sz w:val="24"/>
          <w:szCs w:val="24"/>
        </w:rPr>
        <w:t xml:space="preserve">. </w:t>
      </w:r>
      <w:r w:rsidR="006871DC" w:rsidRPr="006871DC">
        <w:rPr>
          <w:rFonts w:ascii="Times New Roman" w:hAnsi="Times New Roman"/>
          <w:i/>
          <w:color w:val="000000"/>
          <w:sz w:val="24"/>
          <w:szCs w:val="24"/>
        </w:rPr>
        <w:t>Revista Facultad Nacional de Agronomía Medellín</w:t>
      </w:r>
      <w:r w:rsidRPr="00774D42">
        <w:rPr>
          <w:rFonts w:ascii="Times New Roman" w:hAnsi="Times New Roman"/>
          <w:color w:val="000000"/>
          <w:sz w:val="24"/>
          <w:szCs w:val="24"/>
        </w:rPr>
        <w:t>.</w:t>
      </w:r>
      <w:r w:rsidRPr="00774D42">
        <w:rPr>
          <w:rFonts w:ascii="Times New Roman" w:hAnsi="Times New Roman"/>
          <w:i/>
          <w:color w:val="000000"/>
          <w:sz w:val="24"/>
          <w:szCs w:val="24"/>
        </w:rPr>
        <w:t xml:space="preserve"> </w:t>
      </w:r>
      <w:r w:rsidRPr="00774D42">
        <w:rPr>
          <w:rFonts w:ascii="Times New Roman" w:hAnsi="Times New Roman"/>
          <w:color w:val="000000"/>
          <w:sz w:val="24"/>
          <w:szCs w:val="24"/>
        </w:rPr>
        <w:t>62 (1): 4783-4792.</w:t>
      </w:r>
    </w:p>
    <w:p w:rsidR="005F542D" w:rsidRPr="00774D42" w:rsidRDefault="005F542D" w:rsidP="00EB1877">
      <w:pPr>
        <w:autoSpaceDE w:val="0"/>
        <w:autoSpaceDN w:val="0"/>
        <w:adjustRightInd w:val="0"/>
        <w:spacing w:after="0" w:line="240" w:lineRule="auto"/>
        <w:ind w:left="709" w:hanging="709"/>
        <w:jc w:val="both"/>
        <w:rPr>
          <w:rFonts w:ascii="Times New Roman" w:hAnsi="Times New Roman"/>
          <w:color w:val="000000"/>
          <w:sz w:val="24"/>
          <w:szCs w:val="24"/>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gramStart"/>
      <w:r w:rsidRPr="009F1393">
        <w:rPr>
          <w:rFonts w:ascii="Times New Roman" w:hAnsi="Times New Roman"/>
          <w:sz w:val="24"/>
          <w:szCs w:val="24"/>
          <w:lang w:val="en-US"/>
        </w:rPr>
        <w:t xml:space="preserve">Gilchrist E., Soler J., </w:t>
      </w:r>
      <w:proofErr w:type="spellStart"/>
      <w:r w:rsidRPr="009F1393">
        <w:rPr>
          <w:rFonts w:ascii="Times New Roman" w:hAnsi="Times New Roman"/>
          <w:sz w:val="24"/>
          <w:szCs w:val="24"/>
          <w:lang w:val="en-US"/>
        </w:rPr>
        <w:t>Merz</w:t>
      </w:r>
      <w:proofErr w:type="spellEnd"/>
      <w:r w:rsidRPr="009F1393">
        <w:rPr>
          <w:rFonts w:ascii="Times New Roman" w:hAnsi="Times New Roman"/>
          <w:sz w:val="24"/>
          <w:szCs w:val="24"/>
          <w:lang w:val="en-US"/>
        </w:rPr>
        <w:t xml:space="preserve"> U., </w:t>
      </w:r>
      <w:proofErr w:type="spellStart"/>
      <w:r w:rsidRPr="009F1393">
        <w:rPr>
          <w:rFonts w:ascii="Times New Roman" w:hAnsi="Times New Roman"/>
          <w:sz w:val="24"/>
          <w:szCs w:val="24"/>
          <w:lang w:val="en-US"/>
        </w:rPr>
        <w:t>Reynaldi</w:t>
      </w:r>
      <w:proofErr w:type="spellEnd"/>
      <w:r w:rsidRPr="009F1393">
        <w:rPr>
          <w:rFonts w:ascii="Times New Roman" w:hAnsi="Times New Roman"/>
          <w:sz w:val="24"/>
          <w:szCs w:val="24"/>
          <w:lang w:val="en-US"/>
        </w:rPr>
        <w:t xml:space="preserve"> S. 2011.</w:t>
      </w:r>
      <w:proofErr w:type="gramEnd"/>
      <w:r w:rsidRPr="009F1393">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Powdery scab effect on the potato </w:t>
      </w:r>
      <w:proofErr w:type="spellStart"/>
      <w:r w:rsidRPr="007E14E6">
        <w:rPr>
          <w:rFonts w:ascii="Times New Roman" w:hAnsi="Times New Roman"/>
          <w:i/>
          <w:sz w:val="24"/>
          <w:szCs w:val="24"/>
          <w:lang w:val="en-US"/>
        </w:rPr>
        <w:t>Solanum</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tuberosum</w:t>
      </w:r>
      <w:proofErr w:type="spellEnd"/>
      <w:r w:rsidRPr="007E14E6">
        <w:rPr>
          <w:rFonts w:ascii="Times New Roman" w:hAnsi="Times New Roman"/>
          <w:i/>
          <w:sz w:val="24"/>
          <w:szCs w:val="24"/>
          <w:lang w:val="en-US"/>
        </w:rPr>
        <w:t xml:space="preserve"> </w:t>
      </w:r>
      <w:r w:rsidRPr="007E14E6">
        <w:rPr>
          <w:rFonts w:ascii="Times New Roman" w:hAnsi="Times New Roman"/>
          <w:sz w:val="24"/>
          <w:szCs w:val="24"/>
          <w:lang w:val="en-US"/>
        </w:rPr>
        <w:t xml:space="preserve">ssp. </w:t>
      </w:r>
      <w:proofErr w:type="spellStart"/>
      <w:r w:rsidRPr="007E14E6">
        <w:rPr>
          <w:rFonts w:ascii="Times New Roman" w:hAnsi="Times New Roman"/>
          <w:i/>
          <w:sz w:val="24"/>
          <w:szCs w:val="24"/>
          <w:lang w:val="en-US"/>
        </w:rPr>
        <w:t>Andigena</w:t>
      </w:r>
      <w:proofErr w:type="spellEnd"/>
      <w:r w:rsidRPr="007E14E6">
        <w:rPr>
          <w:rFonts w:ascii="Times New Roman" w:hAnsi="Times New Roman"/>
          <w:i/>
          <w:sz w:val="24"/>
          <w:szCs w:val="24"/>
          <w:lang w:val="en-US"/>
        </w:rPr>
        <w:t xml:space="preserve"> </w:t>
      </w:r>
      <w:r w:rsidRPr="007E14E6">
        <w:rPr>
          <w:rFonts w:ascii="Times New Roman" w:hAnsi="Times New Roman"/>
          <w:sz w:val="24"/>
          <w:szCs w:val="24"/>
          <w:lang w:val="en-US"/>
        </w:rPr>
        <w:t xml:space="preserve">growth and </w:t>
      </w:r>
      <w:proofErr w:type="spellStart"/>
      <w:r w:rsidRPr="007E14E6">
        <w:rPr>
          <w:rFonts w:ascii="Times New Roman" w:hAnsi="Times New Roman"/>
          <w:sz w:val="24"/>
          <w:szCs w:val="24"/>
          <w:lang w:val="en-US"/>
        </w:rPr>
        <w:t>yiel</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Tropical Plant Pathology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36 (6): 350-355</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B53C4A" w:rsidRPr="007E14E6" w:rsidRDefault="00B53C4A" w:rsidP="00EB1877">
      <w:pPr>
        <w:spacing w:after="0" w:line="240" w:lineRule="auto"/>
        <w:ind w:left="709" w:hanging="709"/>
        <w:jc w:val="both"/>
        <w:rPr>
          <w:rFonts w:ascii="Times New Roman" w:hAnsi="Times New Roman"/>
          <w:noProof/>
          <w:sz w:val="24"/>
          <w:szCs w:val="24"/>
          <w:lang w:val="en-US" w:eastAsia="es-CO"/>
        </w:rPr>
      </w:pPr>
      <w:r w:rsidRPr="007E14E6">
        <w:rPr>
          <w:rFonts w:ascii="Times New Roman" w:hAnsi="Times New Roman"/>
          <w:noProof/>
          <w:sz w:val="24"/>
          <w:szCs w:val="24"/>
          <w:lang w:val="en-US" w:eastAsia="es-CO"/>
        </w:rPr>
        <w:t xml:space="preserve">Glickmann E.,  Dessaux Y. </w:t>
      </w:r>
      <w:smartTag w:uri="urn:schemas-microsoft-com:office:smarttags" w:element="metricconverter">
        <w:smartTagPr>
          <w:attr w:name="ProductID" w:val="1995. A"/>
        </w:smartTagPr>
        <w:r w:rsidRPr="007E14E6">
          <w:rPr>
            <w:rFonts w:ascii="Times New Roman" w:hAnsi="Times New Roman"/>
            <w:noProof/>
            <w:sz w:val="24"/>
            <w:szCs w:val="24"/>
            <w:lang w:val="en-US" w:eastAsia="es-CO"/>
          </w:rPr>
          <w:t>1995. A</w:t>
        </w:r>
      </w:smartTag>
      <w:r w:rsidRPr="007E14E6">
        <w:rPr>
          <w:rFonts w:ascii="Times New Roman" w:hAnsi="Times New Roman"/>
          <w:noProof/>
          <w:sz w:val="24"/>
          <w:szCs w:val="24"/>
          <w:lang w:val="en-US" w:eastAsia="es-CO"/>
        </w:rPr>
        <w:t xml:space="preserve"> critical examination of the specificity of the Salkowski reagent for indolic compounds produced by phytopathogenic bacteria. </w:t>
      </w:r>
      <w:r w:rsidR="006871DC" w:rsidRPr="006871DC">
        <w:rPr>
          <w:rFonts w:ascii="Times New Roman" w:hAnsi="Times New Roman"/>
          <w:i/>
          <w:noProof/>
          <w:sz w:val="24"/>
          <w:szCs w:val="24"/>
          <w:lang w:val="en-US" w:eastAsia="es-CO"/>
        </w:rPr>
        <w:t>Applied and Environmental Microbiology</w:t>
      </w:r>
      <w:r w:rsidRPr="007E14E6">
        <w:rPr>
          <w:rFonts w:ascii="Times New Roman" w:hAnsi="Times New Roman"/>
          <w:noProof/>
          <w:sz w:val="24"/>
          <w:szCs w:val="24"/>
          <w:lang w:val="en-US" w:eastAsia="es-CO"/>
        </w:rPr>
        <w:t xml:space="preserve">.  61 (2): 793–796. </w:t>
      </w:r>
    </w:p>
    <w:p w:rsidR="00B53C4A" w:rsidRPr="007E14E6" w:rsidRDefault="00B53C4A" w:rsidP="00EB1877">
      <w:pPr>
        <w:spacing w:after="0" w:line="240" w:lineRule="auto"/>
        <w:ind w:left="709" w:hanging="709"/>
        <w:jc w:val="both"/>
        <w:rPr>
          <w:rFonts w:ascii="Times New Roman" w:hAnsi="Times New Roman"/>
          <w:noProof/>
          <w:sz w:val="24"/>
          <w:szCs w:val="24"/>
          <w:lang w:val="en-US" w:eastAsia="es-CO"/>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proofErr w:type="gramStart"/>
      <w:r w:rsidRPr="007E14E6">
        <w:rPr>
          <w:rFonts w:ascii="Times New Roman" w:hAnsi="Times New Roman"/>
          <w:sz w:val="24"/>
          <w:szCs w:val="24"/>
          <w:lang w:val="en-US"/>
        </w:rPr>
        <w:t>Gohel</w:t>
      </w:r>
      <w:proofErr w:type="spellEnd"/>
      <w:r w:rsidRPr="007E14E6">
        <w:rPr>
          <w:rFonts w:ascii="Times New Roman" w:hAnsi="Times New Roman"/>
          <w:sz w:val="24"/>
          <w:szCs w:val="24"/>
          <w:lang w:val="en-US"/>
        </w:rPr>
        <w:t xml:space="preserve"> V., Singh A., </w:t>
      </w:r>
      <w:proofErr w:type="spellStart"/>
      <w:r w:rsidRPr="007E14E6">
        <w:rPr>
          <w:rFonts w:ascii="Times New Roman" w:hAnsi="Times New Roman"/>
          <w:sz w:val="24"/>
          <w:szCs w:val="24"/>
          <w:lang w:val="en-US"/>
        </w:rPr>
        <w:t>Vimal</w:t>
      </w:r>
      <w:proofErr w:type="spellEnd"/>
      <w:r w:rsidRPr="007E14E6">
        <w:rPr>
          <w:rFonts w:ascii="Times New Roman" w:hAnsi="Times New Roman"/>
          <w:sz w:val="24"/>
          <w:szCs w:val="24"/>
          <w:lang w:val="en-US"/>
        </w:rPr>
        <w:t xml:space="preserve"> M., </w:t>
      </w:r>
      <w:proofErr w:type="spellStart"/>
      <w:r w:rsidRPr="007E14E6">
        <w:rPr>
          <w:rFonts w:ascii="Times New Roman" w:hAnsi="Times New Roman"/>
          <w:sz w:val="24"/>
          <w:szCs w:val="24"/>
          <w:lang w:val="en-US"/>
        </w:rPr>
        <w:t>Ashwini</w:t>
      </w:r>
      <w:proofErr w:type="spellEnd"/>
      <w:r w:rsidRPr="007E14E6">
        <w:rPr>
          <w:rFonts w:ascii="Times New Roman" w:hAnsi="Times New Roman"/>
          <w:sz w:val="24"/>
          <w:szCs w:val="24"/>
          <w:lang w:val="en-US"/>
        </w:rPr>
        <w:t xml:space="preserve"> P., </w:t>
      </w:r>
      <w:proofErr w:type="spellStart"/>
      <w:r w:rsidRPr="007E14E6">
        <w:rPr>
          <w:rFonts w:ascii="Times New Roman" w:hAnsi="Times New Roman"/>
          <w:sz w:val="24"/>
          <w:szCs w:val="24"/>
          <w:lang w:val="en-US"/>
        </w:rPr>
        <w:t>Chhatpar</w:t>
      </w:r>
      <w:proofErr w:type="spellEnd"/>
      <w:r w:rsidRPr="007E14E6">
        <w:rPr>
          <w:rFonts w:ascii="Times New Roman" w:hAnsi="Times New Roman"/>
          <w:sz w:val="24"/>
          <w:szCs w:val="24"/>
          <w:lang w:val="en-US"/>
        </w:rPr>
        <w:t xml:space="preserve"> H.S. 2006.</w:t>
      </w:r>
      <w:proofErr w:type="gramEnd"/>
      <w:r w:rsidRPr="007E14E6">
        <w:rPr>
          <w:rFonts w:ascii="Times New Roman" w:hAnsi="Times New Roman"/>
          <w:sz w:val="24"/>
          <w:szCs w:val="24"/>
          <w:lang w:val="en-US"/>
        </w:rPr>
        <w:t xml:space="preserve"> </w:t>
      </w:r>
      <w:proofErr w:type="spellStart"/>
      <w:proofErr w:type="gramStart"/>
      <w:r w:rsidRPr="007E14E6">
        <w:rPr>
          <w:rFonts w:ascii="Times New Roman" w:hAnsi="Times New Roman"/>
          <w:sz w:val="24"/>
          <w:szCs w:val="24"/>
          <w:lang w:val="en-US"/>
        </w:rPr>
        <w:t>Bioprospecting</w:t>
      </w:r>
      <w:proofErr w:type="spellEnd"/>
      <w:r w:rsidRPr="007E14E6">
        <w:rPr>
          <w:rFonts w:ascii="Times New Roman" w:hAnsi="Times New Roman"/>
          <w:sz w:val="24"/>
          <w:szCs w:val="24"/>
          <w:lang w:val="en-US"/>
        </w:rPr>
        <w:t xml:space="preserve"> and antifungal potential of </w:t>
      </w:r>
      <w:proofErr w:type="spellStart"/>
      <w:r w:rsidRPr="007E14E6">
        <w:rPr>
          <w:rFonts w:ascii="Times New Roman" w:hAnsi="Times New Roman"/>
          <w:sz w:val="24"/>
          <w:szCs w:val="24"/>
          <w:lang w:val="en-US"/>
        </w:rPr>
        <w:t>chitinolytic</w:t>
      </w:r>
      <w:proofErr w:type="spellEnd"/>
      <w:r w:rsidRPr="007E14E6">
        <w:rPr>
          <w:rFonts w:ascii="Times New Roman" w:hAnsi="Times New Roman"/>
          <w:sz w:val="24"/>
          <w:szCs w:val="24"/>
          <w:lang w:val="en-US"/>
        </w:rPr>
        <w:t xml:space="preserve"> microorganisms.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African Journal of Biotechnology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5: 54–72.</w:t>
      </w:r>
    </w:p>
    <w:p w:rsidR="00B53C4A" w:rsidRPr="007E14E6" w:rsidRDefault="00B53C4A" w:rsidP="00EB1877">
      <w:pPr>
        <w:spacing w:after="0" w:line="240" w:lineRule="auto"/>
        <w:ind w:left="709" w:hanging="709"/>
        <w:jc w:val="both"/>
        <w:rPr>
          <w:rFonts w:ascii="Times New Roman" w:hAnsi="Times New Roman"/>
          <w:noProof/>
          <w:sz w:val="24"/>
          <w:szCs w:val="24"/>
          <w:lang w:val="en-US" w:eastAsia="es-CO"/>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proofErr w:type="gramStart"/>
      <w:r w:rsidRPr="007E14E6">
        <w:rPr>
          <w:rFonts w:ascii="Times New Roman" w:hAnsi="Times New Roman"/>
          <w:sz w:val="24"/>
          <w:szCs w:val="24"/>
          <w:lang w:val="en-US"/>
        </w:rPr>
        <w:t>Hallmann</w:t>
      </w:r>
      <w:proofErr w:type="spellEnd"/>
      <w:r w:rsidRPr="007E14E6">
        <w:rPr>
          <w:rFonts w:ascii="Times New Roman" w:hAnsi="Times New Roman"/>
          <w:sz w:val="24"/>
          <w:szCs w:val="24"/>
          <w:lang w:val="en-US"/>
        </w:rPr>
        <w:t xml:space="preserve"> J., </w:t>
      </w:r>
      <w:proofErr w:type="spellStart"/>
      <w:r w:rsidRPr="007E14E6">
        <w:rPr>
          <w:rFonts w:ascii="Times New Roman" w:hAnsi="Times New Roman"/>
          <w:sz w:val="24"/>
          <w:szCs w:val="24"/>
          <w:lang w:val="en-US"/>
        </w:rPr>
        <w:t>Quadt-Hallmann</w:t>
      </w:r>
      <w:proofErr w:type="spellEnd"/>
      <w:r w:rsidRPr="007E14E6">
        <w:rPr>
          <w:rFonts w:ascii="Times New Roman" w:hAnsi="Times New Roman"/>
          <w:sz w:val="24"/>
          <w:szCs w:val="24"/>
          <w:lang w:val="en-US"/>
        </w:rPr>
        <w:t xml:space="preserve"> A., </w:t>
      </w:r>
      <w:proofErr w:type="spellStart"/>
      <w:r w:rsidRPr="007E14E6">
        <w:rPr>
          <w:rFonts w:ascii="Times New Roman" w:hAnsi="Times New Roman"/>
          <w:sz w:val="24"/>
          <w:szCs w:val="24"/>
          <w:lang w:val="en-US"/>
        </w:rPr>
        <w:t>Mahaffee</w:t>
      </w:r>
      <w:proofErr w:type="spellEnd"/>
      <w:r w:rsidRPr="007E14E6">
        <w:rPr>
          <w:rFonts w:ascii="Times New Roman" w:hAnsi="Times New Roman"/>
          <w:sz w:val="24"/>
          <w:szCs w:val="24"/>
          <w:lang w:val="en-US"/>
        </w:rPr>
        <w:t xml:space="preserve"> W.F., </w:t>
      </w:r>
      <w:proofErr w:type="spellStart"/>
      <w:r w:rsidRPr="007E14E6">
        <w:rPr>
          <w:rFonts w:ascii="Times New Roman" w:hAnsi="Times New Roman"/>
          <w:sz w:val="24"/>
          <w:szCs w:val="24"/>
          <w:lang w:val="en-US"/>
        </w:rPr>
        <w:t>Kloepper</w:t>
      </w:r>
      <w:proofErr w:type="spellEnd"/>
      <w:r w:rsidRPr="007E14E6">
        <w:rPr>
          <w:rFonts w:ascii="Times New Roman" w:hAnsi="Times New Roman"/>
          <w:sz w:val="24"/>
          <w:szCs w:val="24"/>
          <w:lang w:val="en-US"/>
        </w:rPr>
        <w:t xml:space="preserve"> J.W. 1997.</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Bacterial </w:t>
      </w:r>
      <w:proofErr w:type="spellStart"/>
      <w:r w:rsidRPr="007E14E6">
        <w:rPr>
          <w:rFonts w:ascii="Times New Roman" w:hAnsi="Times New Roman"/>
          <w:sz w:val="24"/>
          <w:szCs w:val="24"/>
          <w:lang w:val="en-US"/>
        </w:rPr>
        <w:t>endophytes</w:t>
      </w:r>
      <w:proofErr w:type="spellEnd"/>
      <w:r w:rsidRPr="007E14E6">
        <w:rPr>
          <w:rFonts w:ascii="Times New Roman" w:hAnsi="Times New Roman"/>
          <w:sz w:val="24"/>
          <w:szCs w:val="24"/>
          <w:lang w:val="en-US"/>
        </w:rPr>
        <w:t xml:space="preserve"> in agricultural crops.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Canadian Journal of Microbiology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43: 895-914. </w:t>
      </w:r>
    </w:p>
    <w:p w:rsidR="00B53C4A" w:rsidRPr="007E14E6" w:rsidRDefault="00B53C4A" w:rsidP="00EB1877">
      <w:pPr>
        <w:spacing w:after="0" w:line="240" w:lineRule="auto"/>
        <w:ind w:left="709" w:hanging="709"/>
        <w:jc w:val="both"/>
        <w:rPr>
          <w:rFonts w:ascii="Times New Roman" w:hAnsi="Times New Roman"/>
          <w:noProof/>
          <w:sz w:val="24"/>
          <w:szCs w:val="24"/>
          <w:lang w:val="en-US" w:eastAsia="es-CO"/>
        </w:rPr>
      </w:pPr>
    </w:p>
    <w:p w:rsidR="00B53C4A" w:rsidRPr="00774D42" w:rsidRDefault="00B53C4A" w:rsidP="00EB1877">
      <w:pPr>
        <w:pStyle w:val="Bibliografia"/>
        <w:spacing w:after="0" w:line="240" w:lineRule="auto"/>
        <w:rPr>
          <w:rFonts w:ascii="Times New Roman" w:hAnsi="Times New Roman"/>
          <w:color w:val="000000"/>
          <w:lang w:val="en-US"/>
        </w:rPr>
      </w:pPr>
      <w:proofErr w:type="gramStart"/>
      <w:r w:rsidRPr="007E14E6">
        <w:rPr>
          <w:rFonts w:ascii="Times New Roman" w:hAnsi="Times New Roman"/>
          <w:color w:val="000000"/>
          <w:lang w:val="en-US"/>
        </w:rPr>
        <w:t>Harrison J.G., Searle R.J., Williams N.A. 1997.</w:t>
      </w:r>
      <w:proofErr w:type="gramEnd"/>
      <w:r w:rsidRPr="007E14E6">
        <w:rPr>
          <w:rFonts w:ascii="Times New Roman" w:hAnsi="Times New Roman"/>
          <w:color w:val="000000"/>
          <w:lang w:val="en-US"/>
        </w:rPr>
        <w:t xml:space="preserve"> </w:t>
      </w:r>
      <w:proofErr w:type="gramStart"/>
      <w:r w:rsidRPr="007E14E6">
        <w:rPr>
          <w:rFonts w:ascii="Times New Roman" w:hAnsi="Times New Roman"/>
          <w:color w:val="000000"/>
          <w:lang w:val="en-US"/>
        </w:rPr>
        <w:t>Powdery Scab Disease of Potato- A Review.</w:t>
      </w:r>
      <w:proofErr w:type="gramEnd"/>
      <w:r w:rsidRPr="007E14E6">
        <w:rPr>
          <w:rFonts w:ascii="Times New Roman" w:hAnsi="Times New Roman"/>
          <w:color w:val="000000"/>
          <w:lang w:val="en-US"/>
        </w:rPr>
        <w:t xml:space="preserve"> </w:t>
      </w:r>
      <w:proofErr w:type="gramStart"/>
      <w:r w:rsidR="006871DC" w:rsidRPr="006871DC">
        <w:rPr>
          <w:rFonts w:ascii="Times New Roman" w:hAnsi="Times New Roman"/>
          <w:i/>
          <w:color w:val="000000"/>
          <w:lang w:val="en-US"/>
        </w:rPr>
        <w:t>Plant Pathology</w:t>
      </w:r>
      <w:r w:rsidRPr="00774D42">
        <w:rPr>
          <w:rFonts w:ascii="Times New Roman" w:hAnsi="Times New Roman"/>
          <w:color w:val="000000"/>
          <w:lang w:val="en-US"/>
        </w:rPr>
        <w:t>.</w:t>
      </w:r>
      <w:proofErr w:type="gramEnd"/>
      <w:r w:rsidRPr="00774D42">
        <w:rPr>
          <w:rFonts w:ascii="Times New Roman" w:hAnsi="Times New Roman"/>
          <w:color w:val="000000"/>
          <w:lang w:val="en-US"/>
        </w:rPr>
        <w:t xml:space="preserve"> 46: 1-25.</w:t>
      </w:r>
    </w:p>
    <w:p w:rsidR="00B53C4A" w:rsidRPr="00774D42" w:rsidRDefault="00B53C4A" w:rsidP="00EB1877">
      <w:pPr>
        <w:pStyle w:val="Bibliografia"/>
        <w:spacing w:after="0" w:line="240" w:lineRule="auto"/>
        <w:rPr>
          <w:rFonts w:ascii="Times New Roman" w:hAnsi="Times New Roman"/>
          <w:color w:val="000000"/>
          <w:lang w:val="en-US"/>
        </w:rPr>
      </w:pPr>
    </w:p>
    <w:p w:rsidR="00B53C4A" w:rsidRPr="00774D42" w:rsidRDefault="00B53C4A" w:rsidP="00EB1877">
      <w:pPr>
        <w:pStyle w:val="Bibliografia"/>
        <w:spacing w:after="0" w:line="240" w:lineRule="auto"/>
        <w:rPr>
          <w:rFonts w:ascii="Times New Roman" w:hAnsi="Times New Roman"/>
          <w:color w:val="000000"/>
          <w:lang w:val="es-CO"/>
        </w:rPr>
      </w:pPr>
      <w:r w:rsidRPr="00774D42">
        <w:rPr>
          <w:rFonts w:ascii="Times New Roman" w:hAnsi="Times New Roman"/>
          <w:lang w:val="en-US"/>
        </w:rPr>
        <w:t xml:space="preserve">Hernández A., Rives N., Caballero A., Hernández A.N., </w:t>
      </w:r>
      <w:proofErr w:type="spellStart"/>
      <w:r w:rsidRPr="00774D42">
        <w:rPr>
          <w:rFonts w:ascii="Times New Roman" w:hAnsi="Times New Roman"/>
          <w:lang w:val="en-US"/>
        </w:rPr>
        <w:t>Heydrich</w:t>
      </w:r>
      <w:proofErr w:type="spellEnd"/>
      <w:r w:rsidRPr="00774D42">
        <w:rPr>
          <w:rFonts w:ascii="Times New Roman" w:hAnsi="Times New Roman"/>
          <w:lang w:val="en-US"/>
        </w:rPr>
        <w:t xml:space="preserve"> M. 2004. </w:t>
      </w:r>
      <w:r w:rsidRPr="007E14E6">
        <w:rPr>
          <w:rFonts w:ascii="Times New Roman" w:hAnsi="Times New Roman"/>
        </w:rPr>
        <w:t xml:space="preserve">Caracterización de rizobacterias asociadas al cultivo del maíz en la producción de </w:t>
      </w:r>
      <w:proofErr w:type="spellStart"/>
      <w:r w:rsidRPr="007E14E6">
        <w:rPr>
          <w:rFonts w:ascii="Times New Roman" w:hAnsi="Times New Roman"/>
        </w:rPr>
        <w:t>metabolitos</w:t>
      </w:r>
      <w:proofErr w:type="spellEnd"/>
      <w:r w:rsidRPr="007E14E6">
        <w:rPr>
          <w:rFonts w:ascii="Times New Roman" w:hAnsi="Times New Roman"/>
        </w:rPr>
        <w:t xml:space="preserve"> del tipo AIA, </w:t>
      </w:r>
      <w:proofErr w:type="spellStart"/>
      <w:r w:rsidRPr="007E14E6">
        <w:rPr>
          <w:rFonts w:ascii="Times New Roman" w:hAnsi="Times New Roman"/>
        </w:rPr>
        <w:t>sideróforos</w:t>
      </w:r>
      <w:proofErr w:type="spellEnd"/>
      <w:r w:rsidRPr="007E14E6">
        <w:rPr>
          <w:rFonts w:ascii="Times New Roman" w:hAnsi="Times New Roman"/>
        </w:rPr>
        <w:t xml:space="preserve"> y ácido salicílico. </w:t>
      </w:r>
      <w:r w:rsidR="006871DC" w:rsidRPr="006871DC">
        <w:rPr>
          <w:rFonts w:ascii="Times New Roman" w:hAnsi="Times New Roman"/>
          <w:i/>
          <w:lang w:val="es-CO"/>
        </w:rPr>
        <w:t>Revista Colombiana de Biotecnologia</w:t>
      </w:r>
      <w:r w:rsidRPr="00774D42">
        <w:rPr>
          <w:rFonts w:ascii="Times New Roman" w:hAnsi="Times New Roman"/>
          <w:lang w:val="es-CO"/>
        </w:rPr>
        <w:t xml:space="preserve">. 6 (1): 6-13.  </w:t>
      </w:r>
    </w:p>
    <w:p w:rsidR="00B53C4A" w:rsidRPr="00774D42" w:rsidRDefault="00B53C4A" w:rsidP="00EB1877">
      <w:pPr>
        <w:autoSpaceDE w:val="0"/>
        <w:autoSpaceDN w:val="0"/>
        <w:adjustRightInd w:val="0"/>
        <w:spacing w:after="0" w:line="240" w:lineRule="auto"/>
        <w:ind w:left="709" w:hanging="709"/>
        <w:rPr>
          <w:rFonts w:ascii="Times New Roman" w:hAnsi="Times New Roman"/>
          <w:b/>
          <w:sz w:val="24"/>
          <w:szCs w:val="24"/>
          <w:lang w:eastAsia="es-CO"/>
        </w:rPr>
      </w:pPr>
    </w:p>
    <w:p w:rsidR="00B53C4A" w:rsidRPr="007E14E6" w:rsidRDefault="00B53C4A" w:rsidP="00EB1877">
      <w:pPr>
        <w:pStyle w:val="Bibliografia"/>
        <w:spacing w:after="0" w:line="240" w:lineRule="auto"/>
        <w:rPr>
          <w:rFonts w:ascii="Times New Roman" w:hAnsi="Times New Roman"/>
        </w:rPr>
      </w:pPr>
      <w:r w:rsidRPr="007E14E6">
        <w:rPr>
          <w:rFonts w:ascii="Times New Roman" w:hAnsi="Times New Roman"/>
          <w:lang w:val="es-CO"/>
        </w:rPr>
        <w:lastRenderedPageBreak/>
        <w:t xml:space="preserve">Hoyos L.M., Jaramillo S., </w:t>
      </w:r>
      <w:proofErr w:type="spellStart"/>
      <w:r w:rsidRPr="007E14E6">
        <w:rPr>
          <w:rFonts w:ascii="Times New Roman" w:hAnsi="Times New Roman"/>
          <w:lang w:val="es-CO"/>
        </w:rPr>
        <w:t>Orduz</w:t>
      </w:r>
      <w:proofErr w:type="spellEnd"/>
      <w:r w:rsidRPr="007E14E6">
        <w:rPr>
          <w:rFonts w:ascii="Times New Roman" w:hAnsi="Times New Roman"/>
          <w:lang w:val="es-CO"/>
        </w:rPr>
        <w:t xml:space="preserve"> S. 2008. </w:t>
      </w:r>
      <w:r w:rsidRPr="007E14E6">
        <w:rPr>
          <w:rFonts w:ascii="Times New Roman" w:hAnsi="Times New Roman"/>
        </w:rPr>
        <w:t xml:space="preserve">Evaluación de </w:t>
      </w:r>
      <w:proofErr w:type="spellStart"/>
      <w:r w:rsidRPr="007E14E6">
        <w:rPr>
          <w:rFonts w:ascii="Times New Roman" w:hAnsi="Times New Roman"/>
          <w:i/>
        </w:rPr>
        <w:t>Trichoderma</w:t>
      </w:r>
      <w:proofErr w:type="spellEnd"/>
      <w:r w:rsidRPr="007E14E6">
        <w:rPr>
          <w:rFonts w:ascii="Times New Roman" w:hAnsi="Times New Roman"/>
          <w:i/>
        </w:rPr>
        <w:t xml:space="preserve"> </w:t>
      </w:r>
      <w:proofErr w:type="spellStart"/>
      <w:r w:rsidRPr="007E14E6">
        <w:rPr>
          <w:rFonts w:ascii="Times New Roman" w:hAnsi="Times New Roman"/>
          <w:i/>
        </w:rPr>
        <w:t>asperellum</w:t>
      </w:r>
      <w:proofErr w:type="spellEnd"/>
      <w:r w:rsidRPr="007E14E6">
        <w:rPr>
          <w:rFonts w:ascii="Times New Roman" w:hAnsi="Times New Roman"/>
        </w:rPr>
        <w:t xml:space="preserve"> como </w:t>
      </w:r>
      <w:proofErr w:type="spellStart"/>
      <w:r w:rsidRPr="007E14E6">
        <w:rPr>
          <w:rFonts w:ascii="Times New Roman" w:hAnsi="Times New Roman"/>
        </w:rPr>
        <w:t>biorregulador</w:t>
      </w:r>
      <w:proofErr w:type="spellEnd"/>
      <w:r w:rsidRPr="007E14E6">
        <w:rPr>
          <w:rFonts w:ascii="Times New Roman" w:hAnsi="Times New Roman"/>
        </w:rPr>
        <w:t xml:space="preserve"> de </w:t>
      </w:r>
      <w:proofErr w:type="spellStart"/>
      <w:r w:rsidRPr="007E14E6">
        <w:rPr>
          <w:rFonts w:ascii="Times New Roman" w:hAnsi="Times New Roman"/>
          <w:i/>
        </w:rPr>
        <w:t>Spongospora</w:t>
      </w:r>
      <w:proofErr w:type="spellEnd"/>
      <w:r w:rsidRPr="007E14E6">
        <w:rPr>
          <w:rFonts w:ascii="Times New Roman" w:hAnsi="Times New Roman"/>
          <w:i/>
        </w:rPr>
        <w:t xml:space="preserve"> </w:t>
      </w:r>
      <w:proofErr w:type="spellStart"/>
      <w:r w:rsidRPr="007E14E6">
        <w:rPr>
          <w:rFonts w:ascii="Times New Roman" w:hAnsi="Times New Roman"/>
          <w:i/>
        </w:rPr>
        <w:t>subterranea</w:t>
      </w:r>
      <w:proofErr w:type="spellEnd"/>
      <w:r w:rsidRPr="007E14E6">
        <w:rPr>
          <w:rFonts w:ascii="Times New Roman" w:hAnsi="Times New Roman"/>
          <w:i/>
        </w:rPr>
        <w:t xml:space="preserve"> </w:t>
      </w:r>
      <w:r w:rsidRPr="007E14E6">
        <w:rPr>
          <w:rFonts w:ascii="Times New Roman" w:hAnsi="Times New Roman"/>
        </w:rPr>
        <w:t xml:space="preserve">f. </w:t>
      </w:r>
      <w:proofErr w:type="spellStart"/>
      <w:r w:rsidRPr="007E14E6">
        <w:rPr>
          <w:rFonts w:ascii="Times New Roman" w:hAnsi="Times New Roman"/>
        </w:rPr>
        <w:t>sp.</w:t>
      </w:r>
      <w:proofErr w:type="spellEnd"/>
      <w:r w:rsidRPr="007E14E6">
        <w:rPr>
          <w:rFonts w:ascii="Times New Roman" w:hAnsi="Times New Roman"/>
        </w:rPr>
        <w:t xml:space="preserve"> </w:t>
      </w:r>
      <w:proofErr w:type="spellStart"/>
      <w:r w:rsidRPr="007E14E6">
        <w:rPr>
          <w:rFonts w:ascii="Times New Roman" w:hAnsi="Times New Roman"/>
          <w:i/>
        </w:rPr>
        <w:t>Subterranea</w:t>
      </w:r>
      <w:proofErr w:type="spellEnd"/>
      <w:r w:rsidRPr="007E14E6">
        <w:rPr>
          <w:rFonts w:ascii="Times New Roman" w:hAnsi="Times New Roman"/>
        </w:rPr>
        <w:t xml:space="preserve">. </w:t>
      </w:r>
      <w:r w:rsidR="006871DC" w:rsidRPr="006871DC">
        <w:rPr>
          <w:rFonts w:ascii="Times New Roman" w:hAnsi="Times New Roman"/>
          <w:i/>
        </w:rPr>
        <w:t>Revista Facultad Nacional de Agronomía Medellín</w:t>
      </w:r>
      <w:r>
        <w:rPr>
          <w:rFonts w:ascii="Times New Roman" w:hAnsi="Times New Roman"/>
        </w:rPr>
        <w:t>.</w:t>
      </w:r>
      <w:r w:rsidRPr="007E14E6">
        <w:rPr>
          <w:rFonts w:ascii="Times New Roman" w:hAnsi="Times New Roman"/>
        </w:rPr>
        <w:t xml:space="preserve"> 61</w:t>
      </w:r>
      <w:r>
        <w:rPr>
          <w:rFonts w:ascii="Times New Roman" w:hAnsi="Times New Roman"/>
        </w:rPr>
        <w:t xml:space="preserve"> </w:t>
      </w:r>
      <w:r w:rsidRPr="007E14E6">
        <w:rPr>
          <w:rFonts w:ascii="Times New Roman" w:hAnsi="Times New Roman"/>
        </w:rPr>
        <w:t>(2): 4496-4502.</w:t>
      </w:r>
    </w:p>
    <w:p w:rsidR="00383F16" w:rsidRDefault="00383F16" w:rsidP="00EB1877">
      <w:pPr>
        <w:autoSpaceDE w:val="0"/>
        <w:autoSpaceDN w:val="0"/>
        <w:adjustRightInd w:val="0"/>
        <w:spacing w:after="0" w:line="240" w:lineRule="auto"/>
        <w:ind w:left="709" w:hanging="709"/>
        <w:jc w:val="both"/>
        <w:rPr>
          <w:rFonts w:ascii="Times New Roman" w:hAnsi="Times New Roman"/>
          <w:sz w:val="24"/>
          <w:szCs w:val="24"/>
          <w:lang w:val="es-ES" w:eastAsia="es-CO"/>
        </w:rPr>
      </w:pPr>
    </w:p>
    <w:p w:rsidR="00B53C4A" w:rsidRPr="00774D42" w:rsidRDefault="00B53C4A" w:rsidP="00EB1877">
      <w:pPr>
        <w:autoSpaceDE w:val="0"/>
        <w:autoSpaceDN w:val="0"/>
        <w:adjustRightInd w:val="0"/>
        <w:spacing w:after="0" w:line="240" w:lineRule="auto"/>
        <w:ind w:left="709" w:hanging="709"/>
        <w:jc w:val="both"/>
        <w:rPr>
          <w:rFonts w:ascii="Times New Roman" w:hAnsi="Times New Roman"/>
          <w:sz w:val="24"/>
          <w:szCs w:val="24"/>
          <w:lang w:val="en-US" w:eastAsia="es-CO"/>
        </w:rPr>
      </w:pPr>
      <w:r w:rsidRPr="009F1393">
        <w:rPr>
          <w:rFonts w:ascii="Times New Roman" w:hAnsi="Times New Roman"/>
          <w:sz w:val="24"/>
          <w:szCs w:val="24"/>
          <w:lang w:val="en-US" w:eastAsia="es-CO"/>
        </w:rPr>
        <w:t xml:space="preserve">Johnson K.B. 1994. </w:t>
      </w:r>
      <w:proofErr w:type="gramStart"/>
      <w:r w:rsidRPr="00774D42">
        <w:rPr>
          <w:rFonts w:ascii="Times New Roman" w:hAnsi="Times New Roman"/>
          <w:sz w:val="24"/>
          <w:szCs w:val="24"/>
          <w:lang w:val="en-US" w:eastAsia="es-CO"/>
        </w:rPr>
        <w:t xml:space="preserve">Dose-response relationships and </w:t>
      </w:r>
      <w:proofErr w:type="spellStart"/>
      <w:r w:rsidRPr="00774D42">
        <w:rPr>
          <w:rFonts w:ascii="Times New Roman" w:hAnsi="Times New Roman"/>
          <w:sz w:val="24"/>
          <w:szCs w:val="24"/>
          <w:lang w:val="en-US" w:eastAsia="es-CO"/>
        </w:rPr>
        <w:t>inundative</w:t>
      </w:r>
      <w:proofErr w:type="spellEnd"/>
      <w:r w:rsidRPr="00774D42">
        <w:rPr>
          <w:rFonts w:ascii="Times New Roman" w:hAnsi="Times New Roman"/>
          <w:sz w:val="24"/>
          <w:szCs w:val="24"/>
          <w:lang w:val="en-US" w:eastAsia="es-CO"/>
        </w:rPr>
        <w:t xml:space="preserve"> biological control.</w:t>
      </w:r>
      <w:proofErr w:type="gramEnd"/>
      <w:r w:rsidRPr="00774D42">
        <w:rPr>
          <w:rFonts w:ascii="Times New Roman" w:hAnsi="Times New Roman"/>
          <w:sz w:val="24"/>
          <w:szCs w:val="24"/>
          <w:lang w:val="en-US" w:eastAsia="es-CO"/>
        </w:rPr>
        <w:t xml:space="preserve"> </w:t>
      </w:r>
      <w:proofErr w:type="spellStart"/>
      <w:proofErr w:type="gramStart"/>
      <w:r w:rsidR="006871DC" w:rsidRPr="006871DC">
        <w:rPr>
          <w:rFonts w:ascii="Times New Roman" w:hAnsi="Times New Roman"/>
          <w:i/>
          <w:sz w:val="24"/>
          <w:szCs w:val="24"/>
          <w:lang w:val="en-US" w:eastAsia="es-CO"/>
        </w:rPr>
        <w:t>Phytopathology</w:t>
      </w:r>
      <w:proofErr w:type="spellEnd"/>
      <w:r w:rsidRPr="00774D42">
        <w:rPr>
          <w:rFonts w:ascii="Times New Roman" w:hAnsi="Times New Roman"/>
          <w:sz w:val="24"/>
          <w:szCs w:val="24"/>
          <w:lang w:val="en-US" w:eastAsia="es-CO"/>
        </w:rPr>
        <w:t>.</w:t>
      </w:r>
      <w:proofErr w:type="gramEnd"/>
      <w:r w:rsidRPr="00774D42">
        <w:rPr>
          <w:rFonts w:ascii="Times New Roman" w:hAnsi="Times New Roman"/>
          <w:sz w:val="24"/>
          <w:szCs w:val="24"/>
          <w:lang w:val="en-US" w:eastAsia="es-CO"/>
        </w:rPr>
        <w:t xml:space="preserve"> 84: 780–784.</w:t>
      </w:r>
    </w:p>
    <w:p w:rsidR="00B53C4A" w:rsidRDefault="00B53C4A" w:rsidP="00EB1877">
      <w:pPr>
        <w:spacing w:after="0" w:line="240" w:lineRule="auto"/>
        <w:ind w:left="709" w:hanging="709"/>
        <w:jc w:val="both"/>
        <w:rPr>
          <w:rFonts w:ascii="Times New Roman" w:hAnsi="Times New Roman"/>
          <w:b/>
          <w:sz w:val="24"/>
          <w:szCs w:val="24"/>
          <w:lang w:val="en-US"/>
        </w:rPr>
      </w:pPr>
    </w:p>
    <w:p w:rsidR="00737D6E" w:rsidRPr="00737D6E" w:rsidRDefault="00737D6E" w:rsidP="00EB1877">
      <w:pPr>
        <w:spacing w:after="0" w:line="240" w:lineRule="auto"/>
        <w:ind w:left="709" w:hanging="709"/>
        <w:jc w:val="both"/>
        <w:rPr>
          <w:rFonts w:ascii="Times New Roman" w:hAnsi="Times New Roman"/>
          <w:sz w:val="24"/>
          <w:szCs w:val="24"/>
          <w:lang w:val="en-US" w:eastAsia="es-CO"/>
        </w:rPr>
      </w:pPr>
      <w:r w:rsidRPr="00737D6E">
        <w:rPr>
          <w:rFonts w:ascii="Times New Roman" w:hAnsi="Times New Roman"/>
          <w:sz w:val="24"/>
          <w:szCs w:val="24"/>
          <w:lang w:val="en-US" w:eastAsia="es-CO"/>
        </w:rPr>
        <w:t>Johnson L</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F</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 Curl E</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A</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 Bond J</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H</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 Fribourg H</w:t>
      </w:r>
      <w:r w:rsidR="009A6E73">
        <w:rPr>
          <w:rFonts w:ascii="Times New Roman" w:hAnsi="Times New Roman"/>
          <w:sz w:val="24"/>
          <w:szCs w:val="24"/>
          <w:lang w:val="en-US" w:eastAsia="es-CO"/>
        </w:rPr>
        <w:t>.</w:t>
      </w:r>
      <w:r w:rsidRPr="00737D6E">
        <w:rPr>
          <w:rFonts w:ascii="Times New Roman" w:hAnsi="Times New Roman"/>
          <w:sz w:val="24"/>
          <w:szCs w:val="24"/>
          <w:lang w:val="en-US" w:eastAsia="es-CO"/>
        </w:rPr>
        <w:t xml:space="preserve">A. 1959. Methods for </w:t>
      </w:r>
      <w:proofErr w:type="spellStart"/>
      <w:r w:rsidRPr="00737D6E">
        <w:rPr>
          <w:rFonts w:ascii="Times New Roman" w:hAnsi="Times New Roman"/>
          <w:sz w:val="24"/>
          <w:szCs w:val="24"/>
          <w:lang w:val="en-US" w:eastAsia="es-CO"/>
        </w:rPr>
        <w:t>studing</w:t>
      </w:r>
      <w:proofErr w:type="spellEnd"/>
      <w:r w:rsidRPr="00737D6E">
        <w:rPr>
          <w:rFonts w:ascii="Times New Roman" w:hAnsi="Times New Roman"/>
          <w:sz w:val="24"/>
          <w:szCs w:val="24"/>
          <w:lang w:val="en-US" w:eastAsia="es-CO"/>
        </w:rPr>
        <w:t xml:space="preserve"> soil </w:t>
      </w:r>
      <w:proofErr w:type="spellStart"/>
      <w:r w:rsidRPr="00737D6E">
        <w:rPr>
          <w:rFonts w:ascii="Times New Roman" w:hAnsi="Times New Roman"/>
          <w:sz w:val="24"/>
          <w:szCs w:val="24"/>
          <w:lang w:val="en-US" w:eastAsia="es-CO"/>
        </w:rPr>
        <w:t>microflora</w:t>
      </w:r>
      <w:proofErr w:type="spellEnd"/>
      <w:r w:rsidRPr="00737D6E">
        <w:rPr>
          <w:rFonts w:ascii="Times New Roman" w:hAnsi="Times New Roman"/>
          <w:sz w:val="24"/>
          <w:szCs w:val="24"/>
          <w:lang w:val="en-US" w:eastAsia="es-CO"/>
        </w:rPr>
        <w:t xml:space="preserve"> plant disease relationships. </w:t>
      </w:r>
      <w:proofErr w:type="gramStart"/>
      <w:r w:rsidR="006871DC" w:rsidRPr="006871DC">
        <w:rPr>
          <w:rFonts w:ascii="Times New Roman" w:hAnsi="Times New Roman"/>
          <w:i/>
          <w:sz w:val="24"/>
          <w:szCs w:val="24"/>
          <w:lang w:val="en-US" w:eastAsia="es-CO"/>
        </w:rPr>
        <w:t>Burgess publishing company</w:t>
      </w:r>
      <w:r w:rsidRPr="00737D6E">
        <w:rPr>
          <w:rFonts w:ascii="Times New Roman" w:hAnsi="Times New Roman"/>
          <w:sz w:val="24"/>
          <w:szCs w:val="24"/>
          <w:lang w:val="en-US" w:eastAsia="es-CO"/>
        </w:rPr>
        <w:t>.</w:t>
      </w:r>
      <w:proofErr w:type="gramEnd"/>
      <w:r w:rsidRPr="00737D6E">
        <w:rPr>
          <w:rFonts w:ascii="Times New Roman" w:hAnsi="Times New Roman"/>
          <w:sz w:val="24"/>
          <w:szCs w:val="24"/>
          <w:lang w:val="en-US" w:eastAsia="es-CO"/>
        </w:rPr>
        <w:t xml:space="preserve"> </w:t>
      </w:r>
      <w:proofErr w:type="gramStart"/>
      <w:r w:rsidRPr="00737D6E">
        <w:rPr>
          <w:rFonts w:ascii="Times New Roman" w:hAnsi="Times New Roman"/>
          <w:sz w:val="24"/>
          <w:szCs w:val="24"/>
          <w:lang w:val="en-US" w:eastAsia="es-CO"/>
        </w:rPr>
        <w:t>178 p.</w:t>
      </w:r>
      <w:proofErr w:type="gramEnd"/>
    </w:p>
    <w:p w:rsidR="00737D6E" w:rsidRPr="00774D42" w:rsidRDefault="00737D6E" w:rsidP="00EB1877">
      <w:pPr>
        <w:spacing w:after="0" w:line="240" w:lineRule="auto"/>
        <w:ind w:left="709" w:hanging="709"/>
        <w:jc w:val="both"/>
        <w:rPr>
          <w:rFonts w:ascii="Times New Roman" w:hAnsi="Times New Roman"/>
          <w:b/>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r w:rsidRPr="00774D42">
        <w:rPr>
          <w:rFonts w:ascii="Times New Roman" w:hAnsi="Times New Roman"/>
          <w:sz w:val="24"/>
          <w:szCs w:val="24"/>
          <w:lang w:val="en-US"/>
        </w:rPr>
        <w:t>Jollè</w:t>
      </w:r>
      <w:proofErr w:type="spellEnd"/>
      <w:r w:rsidRPr="00774D42">
        <w:rPr>
          <w:rFonts w:ascii="Times New Roman" w:hAnsi="Times New Roman"/>
          <w:sz w:val="24"/>
          <w:szCs w:val="24"/>
          <w:lang w:val="en-US"/>
        </w:rPr>
        <w:t xml:space="preserve"> P., </w:t>
      </w:r>
      <w:proofErr w:type="spellStart"/>
      <w:r w:rsidRPr="00774D42">
        <w:rPr>
          <w:rFonts w:ascii="Times New Roman" w:hAnsi="Times New Roman"/>
          <w:sz w:val="24"/>
          <w:szCs w:val="24"/>
          <w:lang w:val="en-US"/>
        </w:rPr>
        <w:t>Muzzarelli</w:t>
      </w:r>
      <w:proofErr w:type="spellEnd"/>
      <w:r w:rsidRPr="00774D42">
        <w:rPr>
          <w:rFonts w:ascii="Times New Roman" w:hAnsi="Times New Roman"/>
          <w:sz w:val="24"/>
          <w:szCs w:val="24"/>
          <w:lang w:val="en-US"/>
        </w:rPr>
        <w:t xml:space="preserve"> R.A.A. 1999. </w:t>
      </w:r>
      <w:proofErr w:type="gramStart"/>
      <w:r w:rsidRPr="00774D42">
        <w:rPr>
          <w:rFonts w:ascii="Times New Roman" w:hAnsi="Times New Roman"/>
          <w:sz w:val="24"/>
          <w:szCs w:val="24"/>
          <w:lang w:val="en-US"/>
        </w:rPr>
        <w:t>C</w:t>
      </w:r>
      <w:r w:rsidRPr="007E14E6">
        <w:rPr>
          <w:rFonts w:ascii="Times New Roman" w:hAnsi="Times New Roman"/>
          <w:sz w:val="24"/>
          <w:szCs w:val="24"/>
          <w:lang w:val="en-US"/>
        </w:rPr>
        <w:t xml:space="preserve">hitin and </w:t>
      </w:r>
      <w:proofErr w:type="spellStart"/>
      <w:r w:rsidRPr="007E14E6">
        <w:rPr>
          <w:rFonts w:ascii="Times New Roman" w:hAnsi="Times New Roman"/>
          <w:sz w:val="24"/>
          <w:szCs w:val="24"/>
          <w:lang w:val="en-US"/>
        </w:rPr>
        <w:t>Chitinases</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Boston, </w:t>
      </w:r>
      <w:proofErr w:type="spellStart"/>
      <w:r w:rsidRPr="007E14E6">
        <w:rPr>
          <w:rFonts w:ascii="Times New Roman" w:hAnsi="Times New Roman"/>
          <w:sz w:val="24"/>
          <w:szCs w:val="24"/>
          <w:lang w:val="en-US"/>
        </w:rPr>
        <w:t>Birkhauser</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sz w:val="24"/>
          <w:szCs w:val="24"/>
          <w:lang w:val="en-US"/>
        </w:rPr>
        <w:t>Verlag</w:t>
      </w:r>
      <w:proofErr w:type="spell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p</w:t>
      </w:r>
      <w:proofErr w:type="gramEnd"/>
      <w:r w:rsidRPr="007E14E6">
        <w:rPr>
          <w:rFonts w:ascii="Times New Roman" w:hAnsi="Times New Roman"/>
          <w:sz w:val="24"/>
          <w:szCs w:val="24"/>
          <w:lang w:val="en-US"/>
        </w:rPr>
        <w:t xml:space="preserve"> 171-179.</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r w:rsidRPr="007E14E6">
        <w:rPr>
          <w:rFonts w:ascii="Times New Roman" w:hAnsi="Times New Roman"/>
          <w:sz w:val="24"/>
          <w:szCs w:val="24"/>
          <w:lang w:val="en-US"/>
        </w:rPr>
        <w:t>Karling</w:t>
      </w:r>
      <w:proofErr w:type="spellEnd"/>
      <w:r w:rsidRPr="007E14E6">
        <w:rPr>
          <w:rFonts w:ascii="Times New Roman" w:hAnsi="Times New Roman"/>
          <w:sz w:val="24"/>
          <w:szCs w:val="24"/>
          <w:lang w:val="en-US"/>
        </w:rPr>
        <w:t xml:space="preserve"> J.S. 1942. </w:t>
      </w:r>
      <w:proofErr w:type="gramStart"/>
      <w:r w:rsidRPr="007E14E6">
        <w:rPr>
          <w:rFonts w:ascii="Times New Roman" w:hAnsi="Times New Roman"/>
          <w:sz w:val="24"/>
          <w:szCs w:val="24"/>
          <w:lang w:val="en-US"/>
        </w:rPr>
        <w:t xml:space="preserve">The </w:t>
      </w:r>
      <w:proofErr w:type="spellStart"/>
      <w:r w:rsidRPr="007E14E6">
        <w:rPr>
          <w:rFonts w:ascii="Times New Roman" w:hAnsi="Times New Roman"/>
          <w:sz w:val="24"/>
          <w:szCs w:val="24"/>
          <w:lang w:val="en-US"/>
        </w:rPr>
        <w:t>Plasmodiophorales</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w:t>
      </w:r>
      <w:smartTag w:uri="urn:schemas-microsoft-com:office:smarttags" w:element="State">
        <w:smartTag w:uri="urn:schemas-microsoft-com:office:smarttags" w:element="place">
          <w:r w:rsidRPr="007E14E6">
            <w:rPr>
              <w:rFonts w:ascii="Times New Roman" w:hAnsi="Times New Roman"/>
              <w:sz w:val="24"/>
              <w:szCs w:val="24"/>
              <w:lang w:val="en-US"/>
            </w:rPr>
            <w:t>New York</w:t>
          </w:r>
        </w:smartTag>
      </w:smartTag>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Published by John S. </w:t>
      </w:r>
      <w:proofErr w:type="spellStart"/>
      <w:r w:rsidRPr="007E14E6">
        <w:rPr>
          <w:rFonts w:ascii="Times New Roman" w:hAnsi="Times New Roman"/>
          <w:sz w:val="24"/>
          <w:szCs w:val="24"/>
          <w:lang w:val="en-US"/>
        </w:rPr>
        <w:t>Karling</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p 144.</w:t>
      </w:r>
      <w:proofErr w:type="gramEnd"/>
    </w:p>
    <w:p w:rsidR="00B53C4A" w:rsidRPr="007E14E6" w:rsidRDefault="00B53C4A" w:rsidP="00EB1877">
      <w:pPr>
        <w:spacing w:after="0" w:line="240" w:lineRule="auto"/>
        <w:ind w:left="709" w:hanging="709"/>
        <w:jc w:val="both"/>
        <w:rPr>
          <w:rFonts w:ascii="Times New Roman" w:hAnsi="Times New Roman"/>
          <w:b/>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r w:rsidRPr="007E14E6">
        <w:rPr>
          <w:rFonts w:ascii="Times New Roman" w:hAnsi="Times New Roman"/>
          <w:sz w:val="24"/>
          <w:szCs w:val="24"/>
          <w:lang w:val="en-US" w:eastAsia="es-ES"/>
        </w:rPr>
        <w:t>Khan Z.</w:t>
      </w:r>
      <w:r w:rsidRPr="007E14E6">
        <w:rPr>
          <w:rFonts w:ascii="Times New Roman" w:hAnsi="Times New Roman"/>
          <w:iCs/>
          <w:sz w:val="24"/>
          <w:szCs w:val="24"/>
          <w:lang w:val="en-US" w:eastAsia="es-ES"/>
        </w:rPr>
        <w:t>,</w:t>
      </w:r>
      <w:r w:rsidRPr="007E14E6">
        <w:rPr>
          <w:rFonts w:ascii="Times New Roman" w:hAnsi="Times New Roman"/>
          <w:i/>
          <w:iCs/>
          <w:sz w:val="24"/>
          <w:szCs w:val="24"/>
          <w:lang w:val="en-US" w:eastAsia="es-ES"/>
        </w:rPr>
        <w:t xml:space="preserve"> </w:t>
      </w:r>
      <w:r w:rsidRPr="007E14E6">
        <w:rPr>
          <w:rFonts w:ascii="Times New Roman" w:hAnsi="Times New Roman"/>
          <w:sz w:val="24"/>
          <w:szCs w:val="24"/>
          <w:lang w:val="en-US" w:eastAsia="es-ES"/>
        </w:rPr>
        <w:t xml:space="preserve">Doty S.L. 2009. </w:t>
      </w:r>
      <w:proofErr w:type="gramStart"/>
      <w:r w:rsidRPr="007E14E6">
        <w:rPr>
          <w:rFonts w:ascii="Times New Roman" w:hAnsi="Times New Roman"/>
          <w:sz w:val="24"/>
          <w:szCs w:val="24"/>
          <w:lang w:val="en-US"/>
        </w:rPr>
        <w:t xml:space="preserve">Characterization of bacterial </w:t>
      </w:r>
      <w:proofErr w:type="spellStart"/>
      <w:r w:rsidRPr="007E14E6">
        <w:rPr>
          <w:rFonts w:ascii="Times New Roman" w:hAnsi="Times New Roman"/>
          <w:sz w:val="24"/>
          <w:szCs w:val="24"/>
          <w:lang w:val="en-US"/>
        </w:rPr>
        <w:t>endophytes</w:t>
      </w:r>
      <w:proofErr w:type="spellEnd"/>
      <w:r w:rsidRPr="007E14E6">
        <w:rPr>
          <w:rFonts w:ascii="Times New Roman" w:hAnsi="Times New Roman"/>
          <w:sz w:val="24"/>
          <w:szCs w:val="24"/>
          <w:lang w:val="en-US"/>
        </w:rPr>
        <w:t xml:space="preserve"> of sweet potato plants.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Plant Soil</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322:197–207.</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r w:rsidRPr="007E14E6">
        <w:rPr>
          <w:rFonts w:ascii="Times New Roman" w:hAnsi="Times New Roman"/>
          <w:sz w:val="24"/>
          <w:szCs w:val="24"/>
          <w:lang w:val="en-US"/>
        </w:rPr>
        <w:t xml:space="preserve">Kim Y.C., </w:t>
      </w:r>
      <w:proofErr w:type="spellStart"/>
      <w:r w:rsidRPr="007E14E6">
        <w:rPr>
          <w:rFonts w:ascii="Times New Roman" w:hAnsi="Times New Roman"/>
          <w:sz w:val="24"/>
          <w:szCs w:val="24"/>
          <w:lang w:val="en-US"/>
        </w:rPr>
        <w:t>Leveau</w:t>
      </w:r>
      <w:proofErr w:type="spellEnd"/>
      <w:r w:rsidRPr="007E14E6">
        <w:rPr>
          <w:rFonts w:ascii="Times New Roman" w:hAnsi="Times New Roman"/>
          <w:sz w:val="24"/>
          <w:szCs w:val="24"/>
          <w:lang w:val="en-US"/>
        </w:rPr>
        <w:t xml:space="preserve"> J., </w:t>
      </w:r>
      <w:proofErr w:type="spellStart"/>
      <w:r w:rsidRPr="007E14E6">
        <w:rPr>
          <w:rFonts w:ascii="Times New Roman" w:hAnsi="Times New Roman"/>
          <w:sz w:val="24"/>
          <w:szCs w:val="24"/>
          <w:lang w:val="en-US"/>
        </w:rPr>
        <w:t>McSpadden</w:t>
      </w:r>
      <w:proofErr w:type="spellEnd"/>
      <w:r w:rsidRPr="007E14E6">
        <w:rPr>
          <w:rFonts w:ascii="Times New Roman" w:hAnsi="Times New Roman"/>
          <w:sz w:val="24"/>
          <w:szCs w:val="24"/>
          <w:lang w:val="en-US"/>
        </w:rPr>
        <w:t xml:space="preserve">-Gardener B.B., Pierson E.A., Pierson L.S., </w:t>
      </w:r>
      <w:proofErr w:type="spellStart"/>
      <w:r w:rsidRPr="007E14E6">
        <w:rPr>
          <w:rFonts w:ascii="Times New Roman" w:hAnsi="Times New Roman"/>
          <w:sz w:val="24"/>
          <w:szCs w:val="24"/>
          <w:lang w:val="en-US"/>
        </w:rPr>
        <w:t>Ryu</w:t>
      </w:r>
      <w:proofErr w:type="spellEnd"/>
      <w:r w:rsidRPr="007E14E6">
        <w:rPr>
          <w:rFonts w:ascii="Times New Roman" w:hAnsi="Times New Roman"/>
          <w:sz w:val="24"/>
          <w:szCs w:val="24"/>
          <w:lang w:val="en-US"/>
        </w:rPr>
        <w:t xml:space="preserve"> C.M. 2011. </w:t>
      </w:r>
      <w:proofErr w:type="gramStart"/>
      <w:r w:rsidRPr="007E14E6">
        <w:rPr>
          <w:rFonts w:ascii="Times New Roman" w:hAnsi="Times New Roman"/>
          <w:sz w:val="24"/>
          <w:szCs w:val="24"/>
          <w:lang w:val="en-US"/>
        </w:rPr>
        <w:t xml:space="preserve">The </w:t>
      </w:r>
      <w:proofErr w:type="spellStart"/>
      <w:r w:rsidRPr="007E14E6">
        <w:rPr>
          <w:rFonts w:ascii="Times New Roman" w:hAnsi="Times New Roman"/>
          <w:sz w:val="24"/>
          <w:szCs w:val="24"/>
          <w:lang w:val="en-US"/>
        </w:rPr>
        <w:t>multifactorial</w:t>
      </w:r>
      <w:proofErr w:type="spellEnd"/>
      <w:r w:rsidRPr="007E14E6">
        <w:rPr>
          <w:rFonts w:ascii="Times New Roman" w:hAnsi="Times New Roman"/>
          <w:sz w:val="24"/>
          <w:szCs w:val="24"/>
          <w:lang w:val="en-US"/>
        </w:rPr>
        <w:t xml:space="preserve"> basis for plant health promotion by plant-associated bacteria.</w:t>
      </w:r>
      <w:proofErr w:type="gramEnd"/>
      <w:r w:rsidRPr="007E14E6">
        <w:rPr>
          <w:rFonts w:ascii="Times New Roman" w:hAnsi="Times New Roman"/>
          <w:sz w:val="24"/>
          <w:szCs w:val="24"/>
          <w:lang w:val="en-US"/>
        </w:rPr>
        <w:t xml:space="preserve"> </w:t>
      </w:r>
      <w:r w:rsidR="006871DC" w:rsidRPr="006871DC">
        <w:rPr>
          <w:rFonts w:ascii="Times New Roman" w:hAnsi="Times New Roman"/>
          <w:i/>
          <w:noProof/>
          <w:sz w:val="24"/>
          <w:szCs w:val="24"/>
          <w:lang w:val="en-US" w:eastAsia="es-CO"/>
        </w:rPr>
        <w:t>Applied and Environmental Microbiology</w:t>
      </w:r>
      <w:r w:rsidRPr="007E14E6">
        <w:rPr>
          <w:rFonts w:ascii="Times New Roman" w:hAnsi="Times New Roman"/>
          <w:noProof/>
          <w:sz w:val="24"/>
          <w:szCs w:val="24"/>
          <w:lang w:val="en-US" w:eastAsia="es-CO"/>
        </w:rPr>
        <w:t>.</w:t>
      </w:r>
      <w:r w:rsidRPr="007E14E6">
        <w:rPr>
          <w:rFonts w:ascii="Times New Roman" w:hAnsi="Times New Roman"/>
          <w:sz w:val="24"/>
          <w:szCs w:val="24"/>
          <w:lang w:val="en-US"/>
        </w:rPr>
        <w:t xml:space="preserve"> 77 (5): 1548-1555.</w:t>
      </w:r>
    </w:p>
    <w:p w:rsidR="00B53C4A" w:rsidRPr="007E14E6" w:rsidRDefault="00B53C4A" w:rsidP="00EB1877">
      <w:pPr>
        <w:spacing w:after="0" w:line="240" w:lineRule="auto"/>
        <w:ind w:left="709" w:hanging="709"/>
        <w:jc w:val="both"/>
        <w:rPr>
          <w:rFonts w:ascii="Times New Roman" w:hAnsi="Times New Roman"/>
          <w:b/>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proofErr w:type="gramStart"/>
      <w:r w:rsidRPr="00774D42">
        <w:rPr>
          <w:rFonts w:ascii="Times New Roman" w:hAnsi="Times New Roman"/>
          <w:sz w:val="24"/>
          <w:szCs w:val="24"/>
          <w:lang w:val="en-US"/>
        </w:rPr>
        <w:t>Koshiba</w:t>
      </w:r>
      <w:proofErr w:type="spellEnd"/>
      <w:r w:rsidRPr="00774D42">
        <w:rPr>
          <w:rFonts w:ascii="Times New Roman" w:hAnsi="Times New Roman"/>
          <w:sz w:val="24"/>
          <w:szCs w:val="24"/>
          <w:lang w:val="en-US"/>
        </w:rPr>
        <w:t xml:space="preserve"> T., Matsuyama H. </w:t>
      </w:r>
      <w:r w:rsidRPr="007E14E6">
        <w:rPr>
          <w:rFonts w:ascii="Times New Roman" w:hAnsi="Times New Roman"/>
          <w:sz w:val="24"/>
          <w:szCs w:val="24"/>
          <w:lang w:val="en-US"/>
        </w:rPr>
        <w:t>1993.</w:t>
      </w:r>
      <w:proofErr w:type="gramEnd"/>
      <w:r w:rsidRPr="007E14E6">
        <w:rPr>
          <w:rFonts w:ascii="Times New Roman" w:hAnsi="Times New Roman"/>
          <w:sz w:val="24"/>
          <w:szCs w:val="24"/>
          <w:lang w:val="en-US"/>
        </w:rPr>
        <w:t xml:space="preserve"> An </w:t>
      </w:r>
      <w:r w:rsidRPr="007E14E6">
        <w:rPr>
          <w:rFonts w:ascii="Times New Roman" w:hAnsi="Times New Roman"/>
          <w:i/>
          <w:sz w:val="24"/>
          <w:szCs w:val="24"/>
          <w:lang w:val="en-US"/>
        </w:rPr>
        <w:t>in Vitro</w:t>
      </w:r>
      <w:r w:rsidRPr="007E14E6">
        <w:rPr>
          <w:rFonts w:ascii="Times New Roman" w:hAnsi="Times New Roman"/>
          <w:sz w:val="24"/>
          <w:szCs w:val="24"/>
          <w:lang w:val="en-US"/>
        </w:rPr>
        <w:t xml:space="preserve"> System of Indole-3-Acetic Acid Formation from Tryptophan in Maize (</w:t>
      </w:r>
      <w:proofErr w:type="spellStart"/>
      <w:r w:rsidRPr="007E14E6">
        <w:rPr>
          <w:rFonts w:ascii="Times New Roman" w:hAnsi="Times New Roman"/>
          <w:i/>
          <w:sz w:val="24"/>
          <w:szCs w:val="24"/>
          <w:lang w:val="en-US"/>
        </w:rPr>
        <w:t>Zea</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mays</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sz w:val="24"/>
          <w:szCs w:val="24"/>
          <w:lang w:val="en-US"/>
        </w:rPr>
        <w:t>Coleoptile</w:t>
      </w:r>
      <w:proofErr w:type="spellEnd"/>
      <w:r w:rsidRPr="007E14E6">
        <w:rPr>
          <w:rFonts w:ascii="Times New Roman" w:hAnsi="Times New Roman"/>
          <w:sz w:val="24"/>
          <w:szCs w:val="24"/>
          <w:lang w:val="en-US"/>
        </w:rPr>
        <w:t xml:space="preserve"> Extracts. </w:t>
      </w:r>
      <w:proofErr w:type="gramStart"/>
      <w:r w:rsidR="006871DC" w:rsidRPr="006871DC">
        <w:rPr>
          <w:rFonts w:ascii="Times New Roman" w:hAnsi="Times New Roman"/>
          <w:i/>
          <w:sz w:val="24"/>
          <w:szCs w:val="24"/>
          <w:lang w:val="en-US"/>
        </w:rPr>
        <w:t>Plant Physiology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102: 1319-1324.</w:t>
      </w:r>
    </w:p>
    <w:p w:rsidR="00B53C4A" w:rsidRPr="007E14E6" w:rsidRDefault="00B53C4A" w:rsidP="00EB1877">
      <w:pPr>
        <w:spacing w:after="0" w:line="240" w:lineRule="auto"/>
        <w:ind w:left="709" w:hanging="709"/>
        <w:jc w:val="both"/>
        <w:rPr>
          <w:rFonts w:ascii="Times New Roman" w:hAnsi="Times New Roman"/>
          <w:b/>
          <w:sz w:val="24"/>
          <w:szCs w:val="24"/>
          <w:lang w:val="en-US"/>
        </w:rPr>
      </w:pPr>
    </w:p>
    <w:p w:rsidR="00B53C4A" w:rsidRPr="007E14E6" w:rsidRDefault="00B53C4A" w:rsidP="00EB1877">
      <w:pPr>
        <w:spacing w:after="0" w:line="240" w:lineRule="auto"/>
        <w:ind w:left="709" w:hanging="709"/>
        <w:jc w:val="both"/>
        <w:rPr>
          <w:rStyle w:val="apple-style-span"/>
          <w:rFonts w:ascii="Times New Roman" w:hAnsi="Times New Roman"/>
          <w:color w:val="000000"/>
          <w:sz w:val="24"/>
          <w:szCs w:val="24"/>
          <w:shd w:val="clear" w:color="auto" w:fill="FFFFFF"/>
          <w:lang w:val="en-US"/>
        </w:rPr>
      </w:pPr>
      <w:proofErr w:type="gramStart"/>
      <w:r w:rsidRPr="007E14E6">
        <w:rPr>
          <w:rFonts w:ascii="Times New Roman" w:hAnsi="Times New Roman"/>
          <w:sz w:val="24"/>
          <w:szCs w:val="24"/>
          <w:lang w:val="en-US"/>
        </w:rPr>
        <w:t>Lang G.I., Murray A.W., Botstein D. 2009.</w:t>
      </w:r>
      <w:proofErr w:type="gramEnd"/>
      <w:r w:rsidRPr="007E14E6">
        <w:rPr>
          <w:rFonts w:ascii="Times New Roman" w:hAnsi="Times New Roman"/>
          <w:sz w:val="24"/>
          <w:szCs w:val="24"/>
          <w:lang w:val="en-US"/>
        </w:rPr>
        <w:t xml:space="preserve"> The cost of gene expression underlies a fitness trade-off in yeast. </w:t>
      </w:r>
      <w:proofErr w:type="gramStart"/>
      <w:r w:rsidR="006871DC" w:rsidRPr="006871DC">
        <w:rPr>
          <w:rStyle w:val="apple-style-span"/>
          <w:rFonts w:ascii="Times New Roman" w:hAnsi="Times New Roman"/>
          <w:i/>
          <w:color w:val="000000"/>
          <w:sz w:val="24"/>
          <w:szCs w:val="24"/>
          <w:shd w:val="clear" w:color="auto" w:fill="FFFFFF"/>
          <w:lang w:val="en-US"/>
        </w:rPr>
        <w:t>Proceedings of the National Academy of Sciences</w:t>
      </w:r>
      <w:r w:rsidRPr="007E14E6">
        <w:rPr>
          <w:rStyle w:val="apple-style-span"/>
          <w:rFonts w:ascii="Times New Roman" w:hAnsi="Times New Roman"/>
          <w:color w:val="000000"/>
          <w:sz w:val="24"/>
          <w:szCs w:val="24"/>
          <w:shd w:val="clear" w:color="auto" w:fill="FFFFFF"/>
          <w:lang w:val="en-US"/>
        </w:rPr>
        <w:t>.</w:t>
      </w:r>
      <w:proofErr w:type="gramEnd"/>
      <w:r w:rsidRPr="007E14E6">
        <w:rPr>
          <w:rStyle w:val="apple-style-span"/>
          <w:rFonts w:ascii="Times New Roman" w:hAnsi="Times New Roman"/>
          <w:color w:val="000000"/>
          <w:sz w:val="24"/>
          <w:szCs w:val="24"/>
          <w:shd w:val="clear" w:color="auto" w:fill="FFFFFF"/>
          <w:lang w:val="en-US"/>
        </w:rPr>
        <w:t xml:space="preserve"> 106</w:t>
      </w:r>
      <w:r>
        <w:rPr>
          <w:rStyle w:val="apple-style-span"/>
          <w:rFonts w:ascii="Times New Roman" w:hAnsi="Times New Roman"/>
          <w:color w:val="000000"/>
          <w:sz w:val="24"/>
          <w:szCs w:val="24"/>
          <w:shd w:val="clear" w:color="auto" w:fill="FFFFFF"/>
          <w:lang w:val="en-US"/>
        </w:rPr>
        <w:t xml:space="preserve"> </w:t>
      </w:r>
      <w:r w:rsidRPr="007E14E6">
        <w:rPr>
          <w:rStyle w:val="apple-style-span"/>
          <w:rFonts w:ascii="Times New Roman" w:hAnsi="Times New Roman"/>
          <w:color w:val="000000"/>
          <w:sz w:val="24"/>
          <w:szCs w:val="24"/>
          <w:shd w:val="clear" w:color="auto" w:fill="FFFFFF"/>
          <w:lang w:val="en-US"/>
        </w:rPr>
        <w:t>(14): 5755-5760.</w:t>
      </w:r>
    </w:p>
    <w:p w:rsidR="00B53C4A" w:rsidRPr="007E14E6" w:rsidRDefault="00B53C4A" w:rsidP="00EB1877">
      <w:pPr>
        <w:spacing w:after="0" w:line="240" w:lineRule="auto"/>
        <w:ind w:left="709" w:hanging="709"/>
        <w:jc w:val="both"/>
        <w:rPr>
          <w:rStyle w:val="apple-style-span"/>
          <w:rFonts w:ascii="Times New Roman" w:hAnsi="Times New Roman"/>
          <w:b/>
          <w:color w:val="000000"/>
          <w:sz w:val="24"/>
          <w:szCs w:val="24"/>
          <w:shd w:val="clear" w:color="auto" w:fill="FFFFFF"/>
          <w:lang w:val="en-US"/>
        </w:rPr>
      </w:pPr>
    </w:p>
    <w:p w:rsidR="00B53C4A" w:rsidRPr="007E14E6" w:rsidRDefault="00B53C4A" w:rsidP="00EB1877">
      <w:pPr>
        <w:autoSpaceDE w:val="0"/>
        <w:autoSpaceDN w:val="0"/>
        <w:adjustRightInd w:val="0"/>
        <w:spacing w:after="0" w:line="240" w:lineRule="auto"/>
        <w:ind w:left="709" w:hanging="709"/>
        <w:jc w:val="both"/>
        <w:rPr>
          <w:rStyle w:val="apple-converted-space"/>
          <w:rFonts w:ascii="Times New Roman" w:hAnsi="Times New Roman"/>
          <w:i/>
          <w:iCs/>
          <w:sz w:val="24"/>
          <w:szCs w:val="24"/>
          <w:lang w:val="en-US"/>
        </w:rPr>
      </w:pPr>
      <w:r w:rsidRPr="009F1393">
        <w:rPr>
          <w:rFonts w:ascii="Times New Roman" w:hAnsi="Times New Roman"/>
          <w:bCs/>
          <w:sz w:val="24"/>
          <w:szCs w:val="24"/>
          <w:lang w:eastAsia="es-CO"/>
        </w:rPr>
        <w:t xml:space="preserve">Martínez-Viveros O., </w:t>
      </w:r>
      <w:proofErr w:type="spellStart"/>
      <w:r w:rsidRPr="009F1393">
        <w:rPr>
          <w:rFonts w:ascii="Times New Roman" w:hAnsi="Times New Roman"/>
          <w:bCs/>
          <w:sz w:val="24"/>
          <w:szCs w:val="24"/>
          <w:lang w:eastAsia="es-CO"/>
        </w:rPr>
        <w:t>Jorquera</w:t>
      </w:r>
      <w:proofErr w:type="spellEnd"/>
      <w:r w:rsidRPr="009F1393">
        <w:rPr>
          <w:rFonts w:ascii="Times New Roman" w:hAnsi="Times New Roman"/>
          <w:bCs/>
          <w:sz w:val="24"/>
          <w:szCs w:val="24"/>
          <w:lang w:eastAsia="es-CO"/>
        </w:rPr>
        <w:t xml:space="preserve"> M.A., </w:t>
      </w:r>
      <w:proofErr w:type="spellStart"/>
      <w:r w:rsidRPr="009F1393">
        <w:rPr>
          <w:rFonts w:ascii="Times New Roman" w:hAnsi="Times New Roman"/>
          <w:bCs/>
          <w:sz w:val="24"/>
          <w:szCs w:val="24"/>
          <w:lang w:eastAsia="es-CO"/>
        </w:rPr>
        <w:t>Crowley</w:t>
      </w:r>
      <w:proofErr w:type="spellEnd"/>
      <w:r w:rsidRPr="009F1393">
        <w:rPr>
          <w:rFonts w:ascii="Times New Roman" w:hAnsi="Times New Roman"/>
          <w:bCs/>
          <w:sz w:val="24"/>
          <w:szCs w:val="24"/>
          <w:lang w:eastAsia="es-CO"/>
        </w:rPr>
        <w:t xml:space="preserve"> D.E., </w:t>
      </w:r>
      <w:proofErr w:type="spellStart"/>
      <w:r w:rsidRPr="009F1393">
        <w:rPr>
          <w:rFonts w:ascii="Times New Roman" w:hAnsi="Times New Roman"/>
          <w:bCs/>
          <w:sz w:val="24"/>
          <w:szCs w:val="24"/>
          <w:lang w:eastAsia="es-CO"/>
        </w:rPr>
        <w:t>Gajardo</w:t>
      </w:r>
      <w:proofErr w:type="spellEnd"/>
      <w:r w:rsidRPr="009F1393">
        <w:rPr>
          <w:rFonts w:ascii="Times New Roman" w:hAnsi="Times New Roman"/>
          <w:bCs/>
          <w:sz w:val="24"/>
          <w:szCs w:val="24"/>
          <w:lang w:eastAsia="es-CO"/>
        </w:rPr>
        <w:t xml:space="preserve"> G., Mora M.L. </w:t>
      </w:r>
      <w:r w:rsidRPr="009F1393">
        <w:rPr>
          <w:rFonts w:ascii="Times New Roman" w:hAnsi="Times New Roman"/>
          <w:sz w:val="24"/>
          <w:szCs w:val="24"/>
          <w:lang w:eastAsia="es-CO"/>
        </w:rPr>
        <w:t xml:space="preserve"> </w:t>
      </w:r>
      <w:r w:rsidRPr="007E14E6">
        <w:rPr>
          <w:rFonts w:ascii="Times New Roman" w:hAnsi="Times New Roman"/>
          <w:sz w:val="24"/>
          <w:szCs w:val="24"/>
          <w:lang w:val="en-US" w:eastAsia="es-CO"/>
        </w:rPr>
        <w:t xml:space="preserve">2010. </w:t>
      </w:r>
      <w:r w:rsidRPr="007E14E6">
        <w:rPr>
          <w:rFonts w:ascii="Times New Roman" w:hAnsi="Times New Roman"/>
          <w:bCs/>
          <w:sz w:val="24"/>
          <w:szCs w:val="24"/>
          <w:lang w:val="en-US" w:eastAsia="es-CO"/>
        </w:rPr>
        <w:t xml:space="preserve">Mechanisms and practical considerations involved in plant growth promotion by </w:t>
      </w:r>
      <w:proofErr w:type="spellStart"/>
      <w:r w:rsidRPr="007E14E6">
        <w:rPr>
          <w:rFonts w:ascii="Times New Roman" w:hAnsi="Times New Roman"/>
          <w:bCs/>
          <w:sz w:val="24"/>
          <w:szCs w:val="24"/>
          <w:lang w:val="en-US" w:eastAsia="es-CO"/>
        </w:rPr>
        <w:t>rhizobacteria</w:t>
      </w:r>
      <w:proofErr w:type="spellEnd"/>
      <w:r w:rsidRPr="007E14E6">
        <w:rPr>
          <w:rFonts w:ascii="Times New Roman" w:hAnsi="Times New Roman"/>
          <w:bCs/>
          <w:sz w:val="24"/>
          <w:szCs w:val="24"/>
          <w:lang w:val="en-US" w:eastAsia="es-CO"/>
        </w:rPr>
        <w:t xml:space="preserve">. </w:t>
      </w:r>
      <w:proofErr w:type="gramStart"/>
      <w:r w:rsidR="006871DC" w:rsidRPr="006871DC">
        <w:rPr>
          <w:rStyle w:val="apple-style-span"/>
          <w:rFonts w:ascii="Times New Roman" w:hAnsi="Times New Roman"/>
          <w:i/>
          <w:iCs/>
          <w:sz w:val="24"/>
          <w:szCs w:val="24"/>
          <w:lang w:val="en-US"/>
        </w:rPr>
        <w:t>Journal of soil science and plant nutrition</w:t>
      </w:r>
      <w:r w:rsidRPr="007E14E6">
        <w:rPr>
          <w:rStyle w:val="apple-style-span"/>
          <w:rFonts w:ascii="Times New Roman" w:hAnsi="Times New Roman"/>
          <w:iCs/>
          <w:sz w:val="24"/>
          <w:szCs w:val="24"/>
          <w:lang w:val="en-US"/>
        </w:rPr>
        <w:t>.</w:t>
      </w:r>
      <w:proofErr w:type="gramEnd"/>
      <w:r w:rsidRPr="007E14E6">
        <w:rPr>
          <w:rStyle w:val="apple-style-span"/>
          <w:rFonts w:ascii="Times New Roman" w:hAnsi="Times New Roman"/>
          <w:i/>
          <w:iCs/>
          <w:sz w:val="24"/>
          <w:szCs w:val="24"/>
          <w:lang w:val="en-US"/>
        </w:rPr>
        <w:t xml:space="preserve"> </w:t>
      </w:r>
      <w:r w:rsidRPr="007E14E6">
        <w:rPr>
          <w:rStyle w:val="apple-style-span"/>
          <w:rFonts w:ascii="Times New Roman" w:hAnsi="Times New Roman"/>
          <w:iCs/>
          <w:sz w:val="24"/>
          <w:szCs w:val="24"/>
          <w:lang w:val="en-US"/>
        </w:rPr>
        <w:t>10 (3): 293-319.</w:t>
      </w:r>
      <w:r w:rsidRPr="007E14E6">
        <w:rPr>
          <w:rStyle w:val="apple-converted-space"/>
          <w:rFonts w:ascii="Times New Roman" w:hAnsi="Times New Roman"/>
          <w:i/>
          <w:iCs/>
          <w:sz w:val="24"/>
          <w:szCs w:val="24"/>
          <w:lang w:val="en-US"/>
        </w:rPr>
        <w:t> </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spellStart"/>
      <w:proofErr w:type="gramStart"/>
      <w:r w:rsidRPr="007E14E6">
        <w:rPr>
          <w:rFonts w:ascii="Times New Roman" w:hAnsi="Times New Roman"/>
          <w:sz w:val="24"/>
          <w:szCs w:val="24"/>
          <w:lang w:val="en-US"/>
        </w:rPr>
        <w:t>Merz</w:t>
      </w:r>
      <w:proofErr w:type="spellEnd"/>
      <w:r w:rsidRPr="007E14E6">
        <w:rPr>
          <w:rFonts w:ascii="Times New Roman" w:hAnsi="Times New Roman"/>
          <w:sz w:val="24"/>
          <w:szCs w:val="24"/>
          <w:lang w:val="en-US"/>
        </w:rPr>
        <w:t xml:space="preserve"> U. 1993.</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Epidemiological aspects of powdery scab of potatoes caused by </w:t>
      </w:r>
      <w:proofErr w:type="spellStart"/>
      <w:r w:rsidRPr="007E14E6">
        <w:rPr>
          <w:rFonts w:ascii="Times New Roman" w:hAnsi="Times New Roman"/>
          <w:i/>
          <w:sz w:val="24"/>
          <w:szCs w:val="24"/>
          <w:lang w:val="en-US"/>
        </w:rPr>
        <w:t>Spongospora</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i/>
          <w:sz w:val="24"/>
          <w:szCs w:val="24"/>
          <w:lang w:val="en-US"/>
        </w:rPr>
        <w:t>subterranea</w:t>
      </w:r>
      <w:proofErr w:type="spellEnd"/>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In: </w:t>
      </w:r>
      <w:proofErr w:type="spellStart"/>
      <w:r w:rsidRPr="007E14E6">
        <w:rPr>
          <w:rFonts w:ascii="Times New Roman" w:hAnsi="Times New Roman"/>
          <w:sz w:val="24"/>
          <w:szCs w:val="24"/>
          <w:lang w:val="en-US"/>
        </w:rPr>
        <w:t>Hiruki</w:t>
      </w:r>
      <w:proofErr w:type="spellEnd"/>
      <w:r w:rsidRPr="007E14E6">
        <w:rPr>
          <w:rFonts w:ascii="Times New Roman" w:hAnsi="Times New Roman"/>
          <w:sz w:val="24"/>
          <w:szCs w:val="24"/>
          <w:lang w:val="en-US"/>
        </w:rPr>
        <w:t xml:space="preserve"> C (</w:t>
      </w:r>
      <w:proofErr w:type="spellStart"/>
      <w:r w:rsidRPr="007E14E6">
        <w:rPr>
          <w:rFonts w:ascii="Times New Roman" w:hAnsi="Times New Roman"/>
          <w:sz w:val="24"/>
          <w:szCs w:val="24"/>
          <w:lang w:val="en-US"/>
        </w:rPr>
        <w:t>ed</w:t>
      </w:r>
      <w:proofErr w:type="spellEnd"/>
      <w:r w:rsidRPr="007E14E6">
        <w:rPr>
          <w:rFonts w:ascii="Times New Roman" w:hAnsi="Times New Roman"/>
          <w:sz w:val="24"/>
          <w:szCs w:val="24"/>
          <w:lang w:val="en-US"/>
        </w:rPr>
        <w:t xml:space="preserve">) Proceedings of the 2nd symposium of the International Working Group on Plant Viruses with Fungal Vectors, Montreal, Canada, July 25–27.  </w:t>
      </w:r>
      <w:proofErr w:type="gramStart"/>
      <w:r w:rsidRPr="007E14E6">
        <w:rPr>
          <w:rFonts w:ascii="Times New Roman" w:hAnsi="Times New Roman"/>
          <w:sz w:val="24"/>
          <w:szCs w:val="24"/>
          <w:lang w:val="en-US"/>
        </w:rPr>
        <w:t>p</w:t>
      </w:r>
      <w:proofErr w:type="gramEnd"/>
      <w:r w:rsidRPr="007E14E6">
        <w:rPr>
          <w:rFonts w:ascii="Times New Roman" w:hAnsi="Times New Roman"/>
          <w:sz w:val="24"/>
          <w:szCs w:val="24"/>
          <w:lang w:val="en-US"/>
        </w:rPr>
        <w:t xml:space="preserve"> 104–106.</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spellStart"/>
      <w:proofErr w:type="gramStart"/>
      <w:r w:rsidRPr="007E14E6">
        <w:rPr>
          <w:rFonts w:ascii="Times New Roman" w:hAnsi="Times New Roman"/>
          <w:sz w:val="24"/>
          <w:szCs w:val="24"/>
          <w:lang w:val="en-US"/>
        </w:rPr>
        <w:t>Merz</w:t>
      </w:r>
      <w:proofErr w:type="spellEnd"/>
      <w:r w:rsidRPr="007E14E6">
        <w:rPr>
          <w:rFonts w:ascii="Times New Roman" w:hAnsi="Times New Roman"/>
          <w:sz w:val="24"/>
          <w:szCs w:val="24"/>
          <w:lang w:val="en-US"/>
        </w:rPr>
        <w:t xml:space="preserve"> U., Walsh J.A., </w:t>
      </w:r>
      <w:proofErr w:type="spellStart"/>
      <w:r w:rsidRPr="007E14E6">
        <w:rPr>
          <w:rFonts w:ascii="Times New Roman" w:hAnsi="Times New Roman"/>
          <w:sz w:val="24"/>
          <w:szCs w:val="24"/>
          <w:lang w:val="en-US"/>
        </w:rPr>
        <w:t>Bouchek-Mechiche</w:t>
      </w:r>
      <w:proofErr w:type="spellEnd"/>
      <w:r w:rsidRPr="007E14E6">
        <w:rPr>
          <w:rFonts w:ascii="Times New Roman" w:hAnsi="Times New Roman"/>
          <w:sz w:val="24"/>
          <w:szCs w:val="24"/>
          <w:lang w:val="en-US"/>
        </w:rPr>
        <w:t xml:space="preserve"> K., </w:t>
      </w:r>
      <w:proofErr w:type="spellStart"/>
      <w:r w:rsidRPr="007E14E6">
        <w:rPr>
          <w:rFonts w:ascii="Times New Roman" w:hAnsi="Times New Roman"/>
          <w:sz w:val="24"/>
          <w:szCs w:val="24"/>
          <w:lang w:val="en-US"/>
        </w:rPr>
        <w:t>Oberhansli</w:t>
      </w:r>
      <w:proofErr w:type="spellEnd"/>
      <w:r w:rsidRPr="007E14E6">
        <w:rPr>
          <w:rFonts w:ascii="Times New Roman" w:hAnsi="Times New Roman"/>
          <w:sz w:val="24"/>
          <w:szCs w:val="24"/>
          <w:lang w:val="en-US"/>
        </w:rPr>
        <w:t xml:space="preserve"> Th., </w:t>
      </w:r>
      <w:proofErr w:type="spellStart"/>
      <w:r w:rsidRPr="007E14E6">
        <w:rPr>
          <w:rFonts w:ascii="Times New Roman" w:hAnsi="Times New Roman"/>
          <w:sz w:val="24"/>
          <w:szCs w:val="24"/>
          <w:lang w:val="en-US"/>
        </w:rPr>
        <w:t>Bitterlin</w:t>
      </w:r>
      <w:proofErr w:type="spellEnd"/>
      <w:r w:rsidRPr="007E14E6">
        <w:rPr>
          <w:rFonts w:ascii="Times New Roman" w:hAnsi="Times New Roman"/>
          <w:sz w:val="24"/>
          <w:szCs w:val="24"/>
          <w:lang w:val="en-US"/>
        </w:rPr>
        <w:t xml:space="preserve"> W. 2005.</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Improved immunological detection of </w:t>
      </w:r>
      <w:proofErr w:type="spellStart"/>
      <w:r w:rsidRPr="007E14E6">
        <w:rPr>
          <w:rFonts w:ascii="Times New Roman" w:hAnsi="Times New Roman"/>
          <w:i/>
          <w:sz w:val="24"/>
          <w:szCs w:val="24"/>
          <w:lang w:val="en-US"/>
        </w:rPr>
        <w:t>Spongospora</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subterranea</w:t>
      </w:r>
      <w:proofErr w:type="spellEnd"/>
      <w:r w:rsidRPr="007E14E6">
        <w:rPr>
          <w:rFonts w:ascii="Times New Roman" w:hAnsi="Times New Roman"/>
          <w:i/>
          <w:sz w:val="24"/>
          <w:szCs w:val="24"/>
          <w:lang w:val="en-US"/>
        </w:rPr>
        <w:t>.</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European Journal of Plant Pathology</w:t>
      </w:r>
      <w:r>
        <w:rPr>
          <w:rFonts w:ascii="Times New Roman" w:hAnsi="Times New Roman"/>
          <w:sz w:val="24"/>
          <w:szCs w:val="24"/>
          <w:lang w:val="en-US"/>
        </w:rPr>
        <w:t>.</w:t>
      </w:r>
      <w:proofErr w:type="gramEnd"/>
      <w:r w:rsidRPr="007E14E6">
        <w:rPr>
          <w:rFonts w:ascii="Times New Roman" w:hAnsi="Times New Roman"/>
          <w:sz w:val="24"/>
          <w:szCs w:val="24"/>
          <w:lang w:val="en-US"/>
        </w:rPr>
        <w:t xml:space="preserve"> 111:</w:t>
      </w:r>
      <w:r>
        <w:rPr>
          <w:rFonts w:ascii="Times New Roman" w:hAnsi="Times New Roman"/>
          <w:sz w:val="24"/>
          <w:szCs w:val="24"/>
          <w:lang w:val="en-US"/>
        </w:rPr>
        <w:t xml:space="preserve"> </w:t>
      </w:r>
      <w:r w:rsidRPr="007E14E6">
        <w:rPr>
          <w:rFonts w:ascii="Times New Roman" w:hAnsi="Times New Roman"/>
          <w:sz w:val="24"/>
          <w:szCs w:val="24"/>
          <w:lang w:val="en-US"/>
        </w:rPr>
        <w:t>371–379.</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proofErr w:type="gramStart"/>
      <w:r w:rsidRPr="007E14E6">
        <w:rPr>
          <w:rFonts w:ascii="Times New Roman" w:hAnsi="Times New Roman"/>
          <w:color w:val="000000"/>
          <w:sz w:val="24"/>
          <w:szCs w:val="24"/>
          <w:lang w:val="en-US"/>
        </w:rPr>
        <w:t>Merz</w:t>
      </w:r>
      <w:proofErr w:type="spellEnd"/>
      <w:r w:rsidRPr="007E14E6">
        <w:rPr>
          <w:rFonts w:ascii="Times New Roman" w:hAnsi="Times New Roman"/>
          <w:color w:val="000000"/>
          <w:sz w:val="24"/>
          <w:szCs w:val="24"/>
          <w:lang w:val="en-US"/>
        </w:rPr>
        <w:t xml:space="preserve"> U. 2008.</w:t>
      </w:r>
      <w:proofErr w:type="gramEnd"/>
      <w:r w:rsidRPr="007E14E6">
        <w:rPr>
          <w:rFonts w:ascii="Times New Roman" w:hAnsi="Times New Roman"/>
          <w:color w:val="000000"/>
          <w:sz w:val="24"/>
          <w:szCs w:val="24"/>
          <w:lang w:val="en-US"/>
        </w:rPr>
        <w:t xml:space="preserve"> </w:t>
      </w:r>
      <w:proofErr w:type="gramStart"/>
      <w:r w:rsidRPr="007E14E6">
        <w:rPr>
          <w:rFonts w:ascii="Times New Roman" w:hAnsi="Times New Roman"/>
          <w:color w:val="000000"/>
          <w:sz w:val="24"/>
          <w:szCs w:val="24"/>
          <w:lang w:val="en-US"/>
        </w:rPr>
        <w:t>Powdery Scab of Potato-Occurrence, Life Cycle and Epidemiology.</w:t>
      </w:r>
      <w:proofErr w:type="gramEnd"/>
      <w:r w:rsidRPr="007E14E6">
        <w:rPr>
          <w:rFonts w:ascii="Times New Roman" w:hAnsi="Times New Roman"/>
          <w:color w:val="000000"/>
          <w:sz w:val="24"/>
          <w:szCs w:val="24"/>
          <w:lang w:val="en-US"/>
        </w:rPr>
        <w:t xml:space="preserve"> </w:t>
      </w:r>
      <w:proofErr w:type="gramStart"/>
      <w:r w:rsidRPr="007E14E6">
        <w:rPr>
          <w:rFonts w:ascii="Times New Roman" w:hAnsi="Times New Roman"/>
          <w:color w:val="000000"/>
          <w:sz w:val="24"/>
          <w:szCs w:val="24"/>
          <w:lang w:val="en-US"/>
        </w:rPr>
        <w:t>Symposium paper.</w:t>
      </w:r>
      <w:proofErr w:type="gramEnd"/>
      <w:r w:rsidRPr="007E14E6">
        <w:rPr>
          <w:rFonts w:ascii="Times New Roman" w:hAnsi="Times New Roman"/>
          <w:color w:val="000000"/>
          <w:sz w:val="24"/>
          <w:szCs w:val="24"/>
          <w:lang w:val="en-US"/>
        </w:rPr>
        <w:t xml:space="preserve"> </w:t>
      </w:r>
      <w:proofErr w:type="gramStart"/>
      <w:r w:rsidR="006871DC" w:rsidRPr="006871DC">
        <w:rPr>
          <w:rFonts w:ascii="Times New Roman" w:hAnsi="Times New Roman"/>
          <w:i/>
          <w:color w:val="000000"/>
          <w:sz w:val="24"/>
          <w:szCs w:val="24"/>
          <w:lang w:val="en-US"/>
        </w:rPr>
        <w:t>American Journal Potato Research</w:t>
      </w:r>
      <w:r w:rsidRPr="007E14E6">
        <w:rPr>
          <w:rFonts w:ascii="Times New Roman" w:hAnsi="Times New Roman"/>
          <w:color w:val="000000"/>
          <w:sz w:val="24"/>
          <w:szCs w:val="24"/>
          <w:lang w:val="en-US"/>
        </w:rPr>
        <w:t>.</w:t>
      </w:r>
      <w:proofErr w:type="gramEnd"/>
      <w:r w:rsidRPr="007E14E6">
        <w:rPr>
          <w:rFonts w:ascii="Times New Roman" w:hAnsi="Times New Roman"/>
          <w:color w:val="000000"/>
          <w:sz w:val="24"/>
          <w:szCs w:val="24"/>
          <w:lang w:val="en-US"/>
        </w:rPr>
        <w:t xml:space="preserve"> 85:241–246. </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smartTag w:uri="urn:schemas-microsoft-com:office:smarttags" w:element="place">
        <w:smartTag w:uri="urn:schemas-microsoft-com:office:smarttags" w:element="PlaceName">
          <w:r w:rsidRPr="007E14E6">
            <w:rPr>
              <w:rFonts w:ascii="Times New Roman" w:hAnsi="Times New Roman"/>
              <w:color w:val="000000"/>
              <w:sz w:val="24"/>
              <w:szCs w:val="24"/>
              <w:lang w:val="en-US"/>
            </w:rPr>
            <w:t>Merz</w:t>
          </w:r>
        </w:smartTag>
        <w:proofErr w:type="spellEnd"/>
        <w:r w:rsidRPr="007E14E6">
          <w:rPr>
            <w:rFonts w:ascii="Times New Roman" w:hAnsi="Times New Roman"/>
            <w:color w:val="000000"/>
            <w:sz w:val="24"/>
            <w:szCs w:val="24"/>
            <w:lang w:val="en-US"/>
          </w:rPr>
          <w:t xml:space="preserve"> </w:t>
        </w:r>
        <w:smartTag w:uri="urn:schemas-microsoft-com:office:smarttags" w:element="PlaceType">
          <w:r w:rsidRPr="007E14E6">
            <w:rPr>
              <w:rFonts w:ascii="Times New Roman" w:hAnsi="Times New Roman"/>
              <w:color w:val="000000"/>
              <w:sz w:val="24"/>
              <w:szCs w:val="24"/>
              <w:lang w:val="en-US"/>
            </w:rPr>
            <w:t>U.</w:t>
          </w:r>
        </w:smartTag>
      </w:smartTag>
      <w:r w:rsidRPr="007E14E6">
        <w:rPr>
          <w:rFonts w:ascii="Times New Roman" w:hAnsi="Times New Roman"/>
          <w:color w:val="000000"/>
          <w:sz w:val="24"/>
          <w:szCs w:val="24"/>
          <w:lang w:val="en-US"/>
        </w:rPr>
        <w:t xml:space="preserve">, </w:t>
      </w:r>
      <w:proofErr w:type="spellStart"/>
      <w:r w:rsidRPr="007E14E6">
        <w:rPr>
          <w:rFonts w:ascii="Times New Roman" w:hAnsi="Times New Roman"/>
          <w:color w:val="000000"/>
          <w:sz w:val="24"/>
          <w:szCs w:val="24"/>
          <w:lang w:val="en-US"/>
        </w:rPr>
        <w:t>Falloon</w:t>
      </w:r>
      <w:proofErr w:type="spellEnd"/>
      <w:r w:rsidRPr="007E14E6">
        <w:rPr>
          <w:rFonts w:ascii="Times New Roman" w:hAnsi="Times New Roman"/>
          <w:color w:val="000000"/>
          <w:sz w:val="24"/>
          <w:szCs w:val="24"/>
          <w:lang w:val="en-US"/>
        </w:rPr>
        <w:t xml:space="preserve"> R.E. 2009. Review: Powdery Scab of Potato-Increased Knowledge of Pathogen Biology and Disease Epidemiology for Effective Disease Management. </w:t>
      </w:r>
      <w:proofErr w:type="gramStart"/>
      <w:r w:rsidR="006871DC" w:rsidRPr="006871DC">
        <w:rPr>
          <w:rFonts w:ascii="Times New Roman" w:hAnsi="Times New Roman"/>
          <w:i/>
          <w:color w:val="000000"/>
          <w:sz w:val="24"/>
          <w:szCs w:val="24"/>
          <w:lang w:val="en-US"/>
        </w:rPr>
        <w:t>Potato Research</w:t>
      </w:r>
      <w:r w:rsidRPr="007E14E6">
        <w:rPr>
          <w:rFonts w:ascii="Times New Roman" w:hAnsi="Times New Roman"/>
          <w:color w:val="000000"/>
          <w:sz w:val="24"/>
          <w:szCs w:val="24"/>
          <w:lang w:val="en-US"/>
        </w:rPr>
        <w:t>.</w:t>
      </w:r>
      <w:proofErr w:type="gramEnd"/>
      <w:r w:rsidRPr="007E14E6">
        <w:rPr>
          <w:rFonts w:ascii="Times New Roman" w:hAnsi="Times New Roman"/>
          <w:color w:val="000000"/>
          <w:sz w:val="24"/>
          <w:szCs w:val="24"/>
          <w:lang w:val="en-US"/>
        </w:rPr>
        <w:t xml:space="preserve"> 52:</w:t>
      </w:r>
      <w:r>
        <w:rPr>
          <w:rFonts w:ascii="Times New Roman" w:hAnsi="Times New Roman"/>
          <w:color w:val="000000"/>
          <w:sz w:val="24"/>
          <w:szCs w:val="24"/>
          <w:lang w:val="en-US"/>
        </w:rPr>
        <w:t xml:space="preserve"> </w:t>
      </w:r>
      <w:r w:rsidRPr="007E14E6">
        <w:rPr>
          <w:rFonts w:ascii="Times New Roman" w:hAnsi="Times New Roman"/>
          <w:color w:val="000000"/>
          <w:sz w:val="24"/>
          <w:szCs w:val="24"/>
          <w:lang w:val="en-US"/>
        </w:rPr>
        <w:t>17–37.</w:t>
      </w:r>
    </w:p>
    <w:p w:rsidR="00090CE4" w:rsidRDefault="00090CE4" w:rsidP="00EB1877">
      <w:pPr>
        <w:autoSpaceDE w:val="0"/>
        <w:autoSpaceDN w:val="0"/>
        <w:adjustRightInd w:val="0"/>
        <w:spacing w:after="0" w:line="240" w:lineRule="auto"/>
        <w:ind w:left="709" w:hanging="709"/>
        <w:jc w:val="both"/>
        <w:rPr>
          <w:rFonts w:ascii="Times New Roman" w:hAnsi="Times New Roman"/>
          <w:bCs/>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bCs/>
          <w:sz w:val="24"/>
          <w:szCs w:val="24"/>
          <w:lang w:val="en-US"/>
        </w:rPr>
      </w:pPr>
      <w:r w:rsidRPr="009F1393">
        <w:rPr>
          <w:rFonts w:ascii="Times New Roman" w:hAnsi="Times New Roman"/>
          <w:bCs/>
          <w:sz w:val="24"/>
          <w:szCs w:val="24"/>
        </w:rPr>
        <w:t>Montero-</w:t>
      </w:r>
      <w:proofErr w:type="spellStart"/>
      <w:r w:rsidRPr="009F1393">
        <w:rPr>
          <w:rFonts w:ascii="Times New Roman" w:hAnsi="Times New Roman"/>
          <w:bCs/>
          <w:sz w:val="24"/>
          <w:szCs w:val="24"/>
        </w:rPr>
        <w:t>Astúa</w:t>
      </w:r>
      <w:proofErr w:type="spellEnd"/>
      <w:r w:rsidRPr="009F1393">
        <w:rPr>
          <w:rFonts w:ascii="Times New Roman" w:hAnsi="Times New Roman"/>
          <w:bCs/>
          <w:sz w:val="24"/>
          <w:szCs w:val="24"/>
        </w:rPr>
        <w:t xml:space="preserve"> M., </w:t>
      </w:r>
      <w:proofErr w:type="spellStart"/>
      <w:r w:rsidRPr="009F1393">
        <w:rPr>
          <w:rFonts w:ascii="Times New Roman" w:hAnsi="Times New Roman"/>
          <w:bCs/>
          <w:sz w:val="24"/>
          <w:szCs w:val="24"/>
        </w:rPr>
        <w:t>Vasquéz</w:t>
      </w:r>
      <w:proofErr w:type="spellEnd"/>
      <w:r w:rsidRPr="009F1393">
        <w:rPr>
          <w:rFonts w:ascii="Times New Roman" w:hAnsi="Times New Roman"/>
          <w:bCs/>
          <w:sz w:val="24"/>
          <w:szCs w:val="24"/>
        </w:rPr>
        <w:t xml:space="preserve"> V. 2008. </w:t>
      </w:r>
      <w:proofErr w:type="gramStart"/>
      <w:r w:rsidRPr="007E14E6">
        <w:rPr>
          <w:rFonts w:ascii="Times New Roman" w:hAnsi="Times New Roman"/>
          <w:bCs/>
          <w:sz w:val="24"/>
          <w:szCs w:val="24"/>
          <w:lang w:val="en-US"/>
        </w:rPr>
        <w:t xml:space="preserve">Incidence, Distribution, and Association of </w:t>
      </w:r>
      <w:proofErr w:type="spellStart"/>
      <w:r w:rsidRPr="007E14E6">
        <w:rPr>
          <w:rFonts w:ascii="Times New Roman" w:hAnsi="Times New Roman"/>
          <w:bCs/>
          <w:sz w:val="24"/>
          <w:szCs w:val="24"/>
          <w:lang w:val="en-US"/>
        </w:rPr>
        <w:t>Spongospora</w:t>
      </w:r>
      <w:proofErr w:type="spellEnd"/>
      <w:r w:rsidRPr="007E14E6">
        <w:rPr>
          <w:rFonts w:ascii="Times New Roman" w:hAnsi="Times New Roman"/>
          <w:bCs/>
          <w:sz w:val="24"/>
          <w:szCs w:val="24"/>
          <w:lang w:val="en-US"/>
        </w:rPr>
        <w:t xml:space="preserve"> </w:t>
      </w:r>
      <w:proofErr w:type="spellStart"/>
      <w:r w:rsidRPr="007E14E6">
        <w:rPr>
          <w:rFonts w:ascii="Times New Roman" w:hAnsi="Times New Roman"/>
          <w:bCs/>
          <w:sz w:val="24"/>
          <w:szCs w:val="24"/>
          <w:lang w:val="en-US"/>
        </w:rPr>
        <w:t>subterranea</w:t>
      </w:r>
      <w:proofErr w:type="spellEnd"/>
      <w:r w:rsidRPr="007E14E6">
        <w:rPr>
          <w:rFonts w:ascii="Times New Roman" w:hAnsi="Times New Roman"/>
          <w:bCs/>
          <w:sz w:val="24"/>
          <w:szCs w:val="24"/>
          <w:lang w:val="en-US"/>
        </w:rPr>
        <w:t xml:space="preserve"> and Potato mop-top virus in Costa Rica.</w:t>
      </w:r>
      <w:proofErr w:type="gramEnd"/>
      <w:r w:rsidRPr="007E14E6">
        <w:rPr>
          <w:rFonts w:ascii="Times New Roman" w:hAnsi="Times New Roman"/>
          <w:bCs/>
          <w:sz w:val="24"/>
          <w:szCs w:val="24"/>
          <w:lang w:val="en-US"/>
        </w:rPr>
        <w:t xml:space="preserve"> </w:t>
      </w:r>
      <w:proofErr w:type="gramStart"/>
      <w:r w:rsidR="006871DC" w:rsidRPr="006871DC">
        <w:rPr>
          <w:rFonts w:ascii="Times New Roman" w:hAnsi="Times New Roman"/>
          <w:bCs/>
          <w:i/>
          <w:sz w:val="24"/>
          <w:szCs w:val="24"/>
          <w:lang w:val="en-US"/>
        </w:rPr>
        <w:t>Plant Disease</w:t>
      </w:r>
      <w:r w:rsidRPr="007E14E6">
        <w:rPr>
          <w:rFonts w:ascii="Times New Roman" w:hAnsi="Times New Roman"/>
          <w:bCs/>
          <w:sz w:val="24"/>
          <w:szCs w:val="24"/>
          <w:lang w:val="en-US"/>
        </w:rPr>
        <w:t>.</w:t>
      </w:r>
      <w:proofErr w:type="gramEnd"/>
      <w:r w:rsidRPr="007E14E6">
        <w:rPr>
          <w:rFonts w:ascii="Times New Roman" w:hAnsi="Times New Roman"/>
          <w:bCs/>
          <w:sz w:val="24"/>
          <w:szCs w:val="24"/>
          <w:lang w:val="en-US"/>
        </w:rPr>
        <w:t xml:space="preserve"> 92</w:t>
      </w:r>
      <w:r>
        <w:rPr>
          <w:rFonts w:ascii="Times New Roman" w:hAnsi="Times New Roman"/>
          <w:bCs/>
          <w:sz w:val="24"/>
          <w:szCs w:val="24"/>
          <w:lang w:val="en-US"/>
        </w:rPr>
        <w:t xml:space="preserve"> </w:t>
      </w:r>
      <w:r w:rsidRPr="007E14E6">
        <w:rPr>
          <w:rFonts w:ascii="Times New Roman" w:hAnsi="Times New Roman"/>
          <w:bCs/>
          <w:sz w:val="24"/>
          <w:szCs w:val="24"/>
          <w:lang w:val="en-US"/>
        </w:rPr>
        <w:t>(8):</w:t>
      </w:r>
      <w:r>
        <w:rPr>
          <w:rFonts w:ascii="Times New Roman" w:hAnsi="Times New Roman"/>
          <w:bCs/>
          <w:sz w:val="24"/>
          <w:szCs w:val="24"/>
          <w:lang w:val="en-US"/>
        </w:rPr>
        <w:t xml:space="preserve"> </w:t>
      </w:r>
      <w:r w:rsidRPr="007E14E6">
        <w:rPr>
          <w:rFonts w:ascii="Times New Roman" w:hAnsi="Times New Roman"/>
          <w:bCs/>
          <w:sz w:val="24"/>
          <w:szCs w:val="24"/>
          <w:lang w:val="en-US"/>
        </w:rPr>
        <w:t>1171-1176.</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bCs/>
          <w:sz w:val="24"/>
          <w:szCs w:val="24"/>
          <w:lang w:val="en-U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r w:rsidRPr="007E14E6">
        <w:rPr>
          <w:rFonts w:ascii="Times New Roman" w:hAnsi="Times New Roman"/>
          <w:sz w:val="24"/>
          <w:szCs w:val="24"/>
          <w:lang w:val="en-US"/>
        </w:rPr>
        <w:t>Natsch</w:t>
      </w:r>
      <w:proofErr w:type="spellEnd"/>
      <w:r w:rsidRPr="007E14E6">
        <w:rPr>
          <w:rFonts w:ascii="Times New Roman" w:hAnsi="Times New Roman"/>
          <w:sz w:val="24"/>
          <w:szCs w:val="24"/>
          <w:lang w:val="en-US"/>
        </w:rPr>
        <w:t xml:space="preserve"> A., Keel C., </w:t>
      </w:r>
      <w:proofErr w:type="spellStart"/>
      <w:r w:rsidRPr="007E14E6">
        <w:rPr>
          <w:rFonts w:ascii="Times New Roman" w:hAnsi="Times New Roman"/>
          <w:sz w:val="24"/>
          <w:szCs w:val="24"/>
          <w:lang w:val="en-US"/>
        </w:rPr>
        <w:t>Pfirter</w:t>
      </w:r>
      <w:proofErr w:type="spellEnd"/>
      <w:r w:rsidRPr="007E14E6">
        <w:rPr>
          <w:rFonts w:ascii="Times New Roman" w:hAnsi="Times New Roman"/>
          <w:sz w:val="24"/>
          <w:szCs w:val="24"/>
          <w:lang w:val="en-US"/>
        </w:rPr>
        <w:t xml:space="preserve"> H. A., Hass D., </w:t>
      </w:r>
      <w:proofErr w:type="spellStart"/>
      <w:r w:rsidRPr="007E14E6">
        <w:rPr>
          <w:rFonts w:ascii="Times New Roman" w:hAnsi="Times New Roman"/>
          <w:sz w:val="24"/>
          <w:szCs w:val="24"/>
          <w:lang w:val="en-US"/>
        </w:rPr>
        <w:t>Défago</w:t>
      </w:r>
      <w:proofErr w:type="spellEnd"/>
      <w:r w:rsidRPr="007E14E6">
        <w:rPr>
          <w:rFonts w:ascii="Times New Roman" w:hAnsi="Times New Roman"/>
          <w:sz w:val="24"/>
          <w:szCs w:val="24"/>
          <w:lang w:val="en-US"/>
        </w:rPr>
        <w:t xml:space="preserve"> G. 1994. Contribution of the global regulator gene </w:t>
      </w:r>
      <w:proofErr w:type="spellStart"/>
      <w:r w:rsidRPr="007E14E6">
        <w:rPr>
          <w:rFonts w:ascii="Times New Roman" w:hAnsi="Times New Roman"/>
          <w:sz w:val="24"/>
          <w:szCs w:val="24"/>
          <w:lang w:val="en-US"/>
        </w:rPr>
        <w:t>gacA</w:t>
      </w:r>
      <w:proofErr w:type="spellEnd"/>
      <w:r w:rsidRPr="007E14E6">
        <w:rPr>
          <w:rFonts w:ascii="Times New Roman" w:hAnsi="Times New Roman"/>
          <w:sz w:val="24"/>
          <w:szCs w:val="24"/>
          <w:lang w:val="en-US"/>
        </w:rPr>
        <w:t xml:space="preserve"> to persistence and dissemination of </w:t>
      </w:r>
      <w:r w:rsidRPr="007E14E6">
        <w:rPr>
          <w:rFonts w:ascii="Times New Roman" w:hAnsi="Times New Roman"/>
          <w:i/>
          <w:sz w:val="24"/>
          <w:szCs w:val="24"/>
          <w:lang w:val="en-US"/>
        </w:rPr>
        <w:t xml:space="preserve">Pseudomonas </w:t>
      </w:r>
      <w:proofErr w:type="spellStart"/>
      <w:r w:rsidRPr="007E14E6">
        <w:rPr>
          <w:rFonts w:ascii="Times New Roman" w:hAnsi="Times New Roman"/>
          <w:i/>
          <w:sz w:val="24"/>
          <w:szCs w:val="24"/>
          <w:lang w:val="en-US"/>
        </w:rPr>
        <w:t>fluorescens</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sz w:val="24"/>
          <w:szCs w:val="24"/>
          <w:lang w:val="en-US"/>
        </w:rPr>
        <w:t>biocontrol</w:t>
      </w:r>
      <w:proofErr w:type="spellEnd"/>
      <w:r w:rsidRPr="007E14E6">
        <w:rPr>
          <w:rFonts w:ascii="Times New Roman" w:hAnsi="Times New Roman"/>
          <w:sz w:val="24"/>
          <w:szCs w:val="24"/>
          <w:lang w:val="en-US"/>
        </w:rPr>
        <w:t xml:space="preserve"> strain CHAO introduced into soil microcosms. </w:t>
      </w:r>
      <w:r w:rsidR="006871DC" w:rsidRPr="006871DC">
        <w:rPr>
          <w:rFonts w:ascii="Times New Roman" w:hAnsi="Times New Roman"/>
          <w:i/>
          <w:noProof/>
          <w:sz w:val="24"/>
          <w:szCs w:val="24"/>
          <w:lang w:val="en-US" w:eastAsia="es-CO"/>
        </w:rPr>
        <w:t>Applied and Environmental Microbiology</w:t>
      </w:r>
      <w:r w:rsidRPr="007E14E6">
        <w:rPr>
          <w:rFonts w:ascii="Times New Roman" w:hAnsi="Times New Roman"/>
          <w:noProof/>
          <w:sz w:val="24"/>
          <w:szCs w:val="24"/>
          <w:lang w:val="en-US" w:eastAsia="es-CO"/>
        </w:rPr>
        <w:t>.</w:t>
      </w:r>
      <w:r w:rsidRPr="007E14E6">
        <w:rPr>
          <w:rFonts w:ascii="Times New Roman" w:hAnsi="Times New Roman"/>
          <w:sz w:val="24"/>
          <w:szCs w:val="24"/>
          <w:lang w:val="en-US"/>
        </w:rPr>
        <w:t xml:space="preserve"> 60</w:t>
      </w:r>
      <w:r>
        <w:rPr>
          <w:rFonts w:ascii="Times New Roman" w:hAnsi="Times New Roman"/>
          <w:sz w:val="24"/>
          <w:szCs w:val="24"/>
          <w:lang w:val="en-US"/>
        </w:rPr>
        <w:t xml:space="preserve"> </w:t>
      </w:r>
      <w:r w:rsidRPr="007E14E6">
        <w:rPr>
          <w:rFonts w:ascii="Times New Roman" w:hAnsi="Times New Roman"/>
          <w:sz w:val="24"/>
          <w:szCs w:val="24"/>
          <w:lang w:val="en-US"/>
        </w:rPr>
        <w:t xml:space="preserve">(7): 2553-25. </w:t>
      </w:r>
    </w:p>
    <w:p w:rsidR="00B53C4A" w:rsidRPr="007E14E6" w:rsidRDefault="00B53C4A" w:rsidP="00EB1877">
      <w:pPr>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7E14E6">
        <w:rPr>
          <w:rFonts w:ascii="Times New Roman" w:hAnsi="Times New Roman"/>
          <w:color w:val="000000"/>
          <w:sz w:val="24"/>
          <w:szCs w:val="24"/>
          <w:lang w:val="en-US"/>
        </w:rPr>
        <w:t xml:space="preserve">Nielsen S.L., Larsen J. 2004. Two </w:t>
      </w:r>
      <w:proofErr w:type="spellStart"/>
      <w:r w:rsidRPr="007E14E6">
        <w:rPr>
          <w:rFonts w:ascii="Times New Roman" w:hAnsi="Times New Roman"/>
          <w:i/>
          <w:color w:val="000000"/>
          <w:sz w:val="24"/>
          <w:szCs w:val="24"/>
          <w:lang w:val="en-US"/>
        </w:rPr>
        <w:t>Trichoderma</w:t>
      </w:r>
      <w:proofErr w:type="spellEnd"/>
      <w:r w:rsidRPr="007E14E6">
        <w:rPr>
          <w:rFonts w:ascii="Times New Roman" w:hAnsi="Times New Roman"/>
          <w:i/>
          <w:color w:val="000000"/>
          <w:sz w:val="24"/>
          <w:szCs w:val="24"/>
          <w:lang w:val="en-US"/>
        </w:rPr>
        <w:t xml:space="preserve"> </w:t>
      </w:r>
      <w:proofErr w:type="spellStart"/>
      <w:r w:rsidRPr="007E14E6">
        <w:rPr>
          <w:rFonts w:ascii="Times New Roman" w:hAnsi="Times New Roman"/>
          <w:i/>
          <w:color w:val="000000"/>
          <w:sz w:val="24"/>
          <w:szCs w:val="24"/>
          <w:lang w:val="en-US"/>
        </w:rPr>
        <w:t>harzianum</w:t>
      </w:r>
      <w:proofErr w:type="spellEnd"/>
      <w:r w:rsidRPr="007E14E6">
        <w:rPr>
          <w:rFonts w:ascii="Times New Roman" w:hAnsi="Times New Roman"/>
          <w:color w:val="000000"/>
          <w:sz w:val="24"/>
          <w:szCs w:val="24"/>
          <w:lang w:val="en-US"/>
        </w:rPr>
        <w:t xml:space="preserve">-based bio-control agents reduce tomato root infection with </w:t>
      </w:r>
      <w:proofErr w:type="spellStart"/>
      <w:r w:rsidRPr="007E14E6">
        <w:rPr>
          <w:rFonts w:ascii="Times New Roman" w:hAnsi="Times New Roman"/>
          <w:i/>
          <w:color w:val="000000"/>
          <w:sz w:val="24"/>
          <w:szCs w:val="24"/>
          <w:lang w:val="en-US"/>
        </w:rPr>
        <w:t>Spongospora</w:t>
      </w:r>
      <w:proofErr w:type="spellEnd"/>
      <w:r w:rsidRPr="007E14E6">
        <w:rPr>
          <w:rFonts w:ascii="Times New Roman" w:hAnsi="Times New Roman"/>
          <w:i/>
          <w:color w:val="000000"/>
          <w:sz w:val="24"/>
          <w:szCs w:val="24"/>
          <w:lang w:val="en-US"/>
        </w:rPr>
        <w:t xml:space="preserve"> </w:t>
      </w:r>
      <w:proofErr w:type="spellStart"/>
      <w:r w:rsidRPr="007E14E6">
        <w:rPr>
          <w:rFonts w:ascii="Times New Roman" w:hAnsi="Times New Roman"/>
          <w:i/>
          <w:color w:val="000000"/>
          <w:sz w:val="24"/>
          <w:szCs w:val="24"/>
          <w:lang w:val="en-US"/>
        </w:rPr>
        <w:t>subterranea</w:t>
      </w:r>
      <w:proofErr w:type="spellEnd"/>
      <w:r w:rsidRPr="007E14E6">
        <w:rPr>
          <w:rFonts w:ascii="Times New Roman" w:hAnsi="Times New Roman"/>
          <w:i/>
          <w:color w:val="000000"/>
          <w:sz w:val="24"/>
          <w:szCs w:val="24"/>
          <w:lang w:val="en-US"/>
        </w:rPr>
        <w:t xml:space="preserve"> </w:t>
      </w:r>
      <w:r w:rsidRPr="007E14E6">
        <w:rPr>
          <w:rFonts w:ascii="Times New Roman" w:hAnsi="Times New Roman"/>
          <w:color w:val="000000"/>
          <w:sz w:val="24"/>
          <w:szCs w:val="24"/>
          <w:lang w:val="en-US"/>
        </w:rPr>
        <w:t>(</w:t>
      </w:r>
      <w:proofErr w:type="spellStart"/>
      <w:r w:rsidRPr="007E14E6">
        <w:rPr>
          <w:rFonts w:ascii="Times New Roman" w:hAnsi="Times New Roman"/>
          <w:color w:val="000000"/>
          <w:sz w:val="24"/>
          <w:szCs w:val="24"/>
          <w:lang w:val="en-US"/>
        </w:rPr>
        <w:t>Wallr</w:t>
      </w:r>
      <w:proofErr w:type="spellEnd"/>
      <w:r w:rsidRPr="007E14E6">
        <w:rPr>
          <w:rFonts w:ascii="Times New Roman" w:hAnsi="Times New Roman"/>
          <w:color w:val="000000"/>
          <w:sz w:val="24"/>
          <w:szCs w:val="24"/>
          <w:lang w:val="en-US"/>
        </w:rPr>
        <w:t xml:space="preserve">.) </w:t>
      </w:r>
      <w:proofErr w:type="spellStart"/>
      <w:proofErr w:type="gramStart"/>
      <w:r w:rsidRPr="007E14E6">
        <w:rPr>
          <w:rFonts w:ascii="Times New Roman" w:hAnsi="Times New Roman"/>
          <w:color w:val="000000"/>
          <w:sz w:val="24"/>
          <w:szCs w:val="24"/>
          <w:lang w:val="en-US"/>
        </w:rPr>
        <w:t>Lagerh</w:t>
      </w:r>
      <w:proofErr w:type="spellEnd"/>
      <w:r w:rsidRPr="007E14E6">
        <w:rPr>
          <w:rFonts w:ascii="Times New Roman" w:hAnsi="Times New Roman"/>
          <w:color w:val="000000"/>
          <w:sz w:val="24"/>
          <w:szCs w:val="24"/>
          <w:lang w:val="en-US"/>
        </w:rPr>
        <w:t>.,</w:t>
      </w:r>
      <w:proofErr w:type="gramEnd"/>
      <w:r w:rsidRPr="007E14E6">
        <w:rPr>
          <w:rFonts w:ascii="Times New Roman" w:hAnsi="Times New Roman"/>
          <w:color w:val="000000"/>
          <w:sz w:val="24"/>
          <w:szCs w:val="24"/>
          <w:lang w:val="en-US"/>
        </w:rPr>
        <w:t xml:space="preserve"> f. sp. </w:t>
      </w:r>
      <w:proofErr w:type="spellStart"/>
      <w:r w:rsidRPr="007E14E6">
        <w:rPr>
          <w:rFonts w:ascii="Times New Roman" w:hAnsi="Times New Roman"/>
          <w:i/>
          <w:color w:val="000000"/>
          <w:sz w:val="24"/>
          <w:szCs w:val="24"/>
          <w:lang w:val="en-US"/>
        </w:rPr>
        <w:t>subterranea</w:t>
      </w:r>
      <w:proofErr w:type="spellEnd"/>
      <w:r w:rsidRPr="007E14E6">
        <w:rPr>
          <w:rFonts w:ascii="Times New Roman" w:hAnsi="Times New Roman"/>
          <w:color w:val="000000"/>
          <w:sz w:val="24"/>
          <w:szCs w:val="24"/>
          <w:lang w:val="en-US"/>
        </w:rPr>
        <w:t xml:space="preserve">, the vector of </w:t>
      </w:r>
      <w:r w:rsidRPr="007E14E6">
        <w:rPr>
          <w:rFonts w:ascii="Times New Roman" w:hAnsi="Times New Roman"/>
          <w:i/>
          <w:color w:val="000000"/>
          <w:sz w:val="24"/>
          <w:szCs w:val="24"/>
          <w:lang w:val="en-US"/>
        </w:rPr>
        <w:t>Potato</w:t>
      </w:r>
      <w:r w:rsidRPr="007E14E6">
        <w:rPr>
          <w:rFonts w:ascii="Times New Roman" w:hAnsi="Times New Roman"/>
          <w:color w:val="000000"/>
          <w:sz w:val="24"/>
          <w:szCs w:val="24"/>
          <w:lang w:val="en-US"/>
        </w:rPr>
        <w:t xml:space="preserve"> </w:t>
      </w:r>
      <w:r w:rsidRPr="007E14E6">
        <w:rPr>
          <w:rFonts w:ascii="Times New Roman" w:hAnsi="Times New Roman"/>
          <w:i/>
          <w:color w:val="000000"/>
          <w:sz w:val="24"/>
          <w:szCs w:val="24"/>
          <w:lang w:val="en-US"/>
        </w:rPr>
        <w:t>mop-top virus.</w:t>
      </w:r>
      <w:r w:rsidRPr="007E14E6">
        <w:rPr>
          <w:rFonts w:ascii="Times New Roman" w:hAnsi="Times New Roman"/>
          <w:color w:val="000000"/>
          <w:sz w:val="24"/>
          <w:szCs w:val="24"/>
          <w:lang w:val="en-US"/>
        </w:rPr>
        <w:t xml:space="preserve"> </w:t>
      </w:r>
      <w:proofErr w:type="gramStart"/>
      <w:r w:rsidR="006871DC" w:rsidRPr="006871DC">
        <w:rPr>
          <w:rFonts w:ascii="Times New Roman" w:hAnsi="Times New Roman"/>
          <w:i/>
          <w:color w:val="000000"/>
          <w:sz w:val="24"/>
          <w:szCs w:val="24"/>
          <w:lang w:val="en-US"/>
        </w:rPr>
        <w:t>Journal of Plant Diseases and Protection</w:t>
      </w:r>
      <w:r w:rsidRPr="007E14E6">
        <w:rPr>
          <w:rFonts w:ascii="Times New Roman" w:hAnsi="Times New Roman"/>
          <w:color w:val="000000"/>
          <w:sz w:val="24"/>
          <w:szCs w:val="24"/>
          <w:lang w:val="en-US"/>
        </w:rPr>
        <w:t>.</w:t>
      </w:r>
      <w:proofErr w:type="gramEnd"/>
      <w:r w:rsidRPr="007E14E6">
        <w:rPr>
          <w:rFonts w:ascii="Times New Roman" w:hAnsi="Times New Roman"/>
          <w:color w:val="000000"/>
          <w:sz w:val="24"/>
          <w:szCs w:val="24"/>
          <w:lang w:val="en-US"/>
        </w:rPr>
        <w:t xml:space="preserve"> 111(2): 145-150.</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B53C4A" w:rsidRPr="00774D42"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7E14E6">
        <w:rPr>
          <w:rFonts w:ascii="Times New Roman" w:hAnsi="Times New Roman"/>
          <w:color w:val="000000"/>
          <w:sz w:val="24"/>
          <w:szCs w:val="24"/>
          <w:lang w:val="en-US"/>
        </w:rPr>
        <w:t xml:space="preserve">Paul E.A. 2007. </w:t>
      </w:r>
      <w:proofErr w:type="gramStart"/>
      <w:r w:rsidRPr="007E14E6">
        <w:rPr>
          <w:rFonts w:ascii="Times New Roman" w:hAnsi="Times New Roman"/>
          <w:color w:val="000000"/>
          <w:sz w:val="24"/>
          <w:szCs w:val="24"/>
          <w:lang w:val="en-US"/>
        </w:rPr>
        <w:t>Soil Microbiology, Ecology, and Biochemistry.</w:t>
      </w:r>
      <w:proofErr w:type="gramEnd"/>
      <w:r w:rsidRPr="007E14E6">
        <w:rPr>
          <w:rFonts w:ascii="Times New Roman" w:hAnsi="Times New Roman"/>
          <w:color w:val="000000"/>
          <w:sz w:val="24"/>
          <w:szCs w:val="24"/>
          <w:lang w:val="en-US"/>
        </w:rPr>
        <w:t xml:space="preserve"> </w:t>
      </w:r>
      <w:r w:rsidRPr="007E14E6">
        <w:rPr>
          <w:rFonts w:ascii="Times New Roman" w:hAnsi="Times New Roman"/>
          <w:color w:val="000000"/>
          <w:sz w:val="24"/>
          <w:szCs w:val="24"/>
          <w:lang w:val="es-ES"/>
        </w:rPr>
        <w:t xml:space="preserve">Tercera Edición. USA, </w:t>
      </w:r>
      <w:proofErr w:type="spellStart"/>
      <w:r w:rsidRPr="007E14E6">
        <w:rPr>
          <w:rFonts w:ascii="Times New Roman" w:hAnsi="Times New Roman"/>
          <w:color w:val="000000"/>
          <w:sz w:val="24"/>
          <w:szCs w:val="24"/>
          <w:lang w:val="es-ES"/>
        </w:rPr>
        <w:t>Academic</w:t>
      </w:r>
      <w:proofErr w:type="spellEnd"/>
      <w:r w:rsidRPr="007E14E6">
        <w:rPr>
          <w:rFonts w:ascii="Times New Roman" w:hAnsi="Times New Roman"/>
          <w:color w:val="000000"/>
          <w:sz w:val="24"/>
          <w:szCs w:val="24"/>
          <w:lang w:val="es-ES"/>
        </w:rPr>
        <w:t xml:space="preserve"> </w:t>
      </w:r>
      <w:proofErr w:type="spellStart"/>
      <w:r w:rsidRPr="007E14E6">
        <w:rPr>
          <w:rFonts w:ascii="Times New Roman" w:hAnsi="Times New Roman"/>
          <w:color w:val="000000"/>
          <w:sz w:val="24"/>
          <w:szCs w:val="24"/>
          <w:lang w:val="es-ES"/>
        </w:rPr>
        <w:t>Press</w:t>
      </w:r>
      <w:proofErr w:type="spellEnd"/>
      <w:r w:rsidRPr="007E14E6">
        <w:rPr>
          <w:rFonts w:ascii="Times New Roman" w:hAnsi="Times New Roman"/>
          <w:color w:val="000000"/>
          <w:sz w:val="24"/>
          <w:szCs w:val="24"/>
          <w:lang w:val="es-ES"/>
        </w:rPr>
        <w:t xml:space="preserve">. </w:t>
      </w:r>
      <w:r w:rsidRPr="00774D42">
        <w:rPr>
          <w:rFonts w:ascii="Times New Roman" w:hAnsi="Times New Roman"/>
          <w:color w:val="000000"/>
          <w:sz w:val="24"/>
          <w:szCs w:val="24"/>
          <w:lang w:val="en-US"/>
        </w:rPr>
        <w:t>535 p</w:t>
      </w:r>
    </w:p>
    <w:p w:rsidR="00B53C4A" w:rsidRPr="00774D42"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7E14E6">
        <w:rPr>
          <w:rFonts w:ascii="Times New Roman" w:hAnsi="Times New Roman"/>
          <w:color w:val="000000"/>
          <w:sz w:val="24"/>
          <w:szCs w:val="24"/>
          <w:lang w:val="en-US"/>
        </w:rPr>
        <w:t>Qu</w:t>
      </w:r>
      <w:proofErr w:type="spellEnd"/>
      <w:r w:rsidRPr="007E14E6">
        <w:rPr>
          <w:rFonts w:ascii="Times New Roman" w:hAnsi="Times New Roman"/>
          <w:color w:val="000000"/>
          <w:sz w:val="24"/>
          <w:szCs w:val="24"/>
          <w:lang w:val="en-US"/>
        </w:rPr>
        <w:t xml:space="preserve"> X., Christ B.J. 2006. </w:t>
      </w:r>
      <w:proofErr w:type="gramStart"/>
      <w:r w:rsidRPr="007E14E6">
        <w:rPr>
          <w:rFonts w:ascii="Times New Roman" w:hAnsi="Times New Roman"/>
          <w:color w:val="000000"/>
          <w:sz w:val="24"/>
          <w:szCs w:val="24"/>
          <w:lang w:val="en-US"/>
        </w:rPr>
        <w:t xml:space="preserve">The Host Range of </w:t>
      </w:r>
      <w:proofErr w:type="spellStart"/>
      <w:r w:rsidRPr="007E14E6">
        <w:rPr>
          <w:rFonts w:ascii="Times New Roman" w:hAnsi="Times New Roman"/>
          <w:i/>
          <w:color w:val="000000"/>
          <w:sz w:val="24"/>
          <w:szCs w:val="24"/>
          <w:lang w:val="en-US"/>
        </w:rPr>
        <w:t>Spongospora</w:t>
      </w:r>
      <w:proofErr w:type="spellEnd"/>
      <w:r w:rsidRPr="007E14E6">
        <w:rPr>
          <w:rFonts w:ascii="Times New Roman" w:hAnsi="Times New Roman"/>
          <w:i/>
          <w:color w:val="000000"/>
          <w:sz w:val="24"/>
          <w:szCs w:val="24"/>
          <w:lang w:val="en-US"/>
        </w:rPr>
        <w:t xml:space="preserve"> </w:t>
      </w:r>
      <w:proofErr w:type="spellStart"/>
      <w:r w:rsidRPr="007E14E6">
        <w:rPr>
          <w:rFonts w:ascii="Times New Roman" w:hAnsi="Times New Roman"/>
          <w:i/>
          <w:color w:val="000000"/>
          <w:sz w:val="24"/>
          <w:szCs w:val="24"/>
          <w:lang w:val="en-US"/>
        </w:rPr>
        <w:t>Subterranea</w:t>
      </w:r>
      <w:proofErr w:type="spellEnd"/>
      <w:r w:rsidRPr="007E14E6">
        <w:rPr>
          <w:rFonts w:ascii="Times New Roman" w:hAnsi="Times New Roman"/>
          <w:color w:val="000000"/>
          <w:sz w:val="24"/>
          <w:szCs w:val="24"/>
          <w:lang w:val="en-US"/>
        </w:rPr>
        <w:t xml:space="preserve"> f. sp </w:t>
      </w:r>
      <w:proofErr w:type="spellStart"/>
      <w:r w:rsidRPr="007E14E6">
        <w:rPr>
          <w:rFonts w:ascii="Times New Roman" w:hAnsi="Times New Roman"/>
          <w:i/>
          <w:color w:val="000000"/>
          <w:sz w:val="24"/>
          <w:szCs w:val="24"/>
          <w:lang w:val="en-US"/>
        </w:rPr>
        <w:t>subterranea</w:t>
      </w:r>
      <w:proofErr w:type="spellEnd"/>
      <w:r w:rsidRPr="007E14E6">
        <w:rPr>
          <w:rFonts w:ascii="Times New Roman" w:hAnsi="Times New Roman"/>
          <w:color w:val="000000"/>
          <w:sz w:val="24"/>
          <w:szCs w:val="24"/>
          <w:lang w:val="en-US"/>
        </w:rPr>
        <w:t xml:space="preserve"> in the United States.</w:t>
      </w:r>
      <w:proofErr w:type="gramEnd"/>
      <w:r w:rsidRPr="007E14E6">
        <w:rPr>
          <w:rFonts w:ascii="Times New Roman" w:hAnsi="Times New Roman"/>
          <w:color w:val="000000"/>
          <w:sz w:val="24"/>
          <w:szCs w:val="24"/>
          <w:lang w:val="en-US"/>
        </w:rPr>
        <w:t xml:space="preserve"> </w:t>
      </w:r>
      <w:proofErr w:type="gramStart"/>
      <w:r w:rsidR="006871DC" w:rsidRPr="006871DC">
        <w:rPr>
          <w:rFonts w:ascii="Times New Roman" w:hAnsi="Times New Roman"/>
          <w:i/>
          <w:color w:val="000000"/>
          <w:sz w:val="24"/>
          <w:szCs w:val="24"/>
          <w:lang w:val="en-US"/>
        </w:rPr>
        <w:t>American Journal of Potato Research</w:t>
      </w:r>
      <w:r w:rsidRPr="007E14E6">
        <w:rPr>
          <w:rFonts w:ascii="Times New Roman" w:hAnsi="Times New Roman"/>
          <w:color w:val="000000"/>
          <w:sz w:val="24"/>
          <w:szCs w:val="24"/>
          <w:lang w:val="en-US"/>
        </w:rPr>
        <w:t>.</w:t>
      </w:r>
      <w:proofErr w:type="gramEnd"/>
      <w:r w:rsidRPr="007E14E6">
        <w:rPr>
          <w:rFonts w:ascii="Times New Roman" w:hAnsi="Times New Roman"/>
          <w:color w:val="000000"/>
          <w:sz w:val="24"/>
          <w:szCs w:val="24"/>
          <w:lang w:val="en-US"/>
        </w:rPr>
        <w:t xml:space="preserve"> 83: 343-347.</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gramStart"/>
      <w:r w:rsidRPr="007E14E6">
        <w:rPr>
          <w:rFonts w:ascii="Times New Roman" w:hAnsi="Times New Roman"/>
          <w:sz w:val="24"/>
          <w:szCs w:val="24"/>
          <w:lang w:val="en-US"/>
        </w:rPr>
        <w:t xml:space="preserve">Reiter B., Pfeifer U., Schwab H., </w:t>
      </w:r>
      <w:proofErr w:type="spellStart"/>
      <w:r w:rsidRPr="007E14E6">
        <w:rPr>
          <w:rFonts w:ascii="Times New Roman" w:hAnsi="Times New Roman"/>
          <w:sz w:val="24"/>
          <w:szCs w:val="24"/>
          <w:lang w:val="en-US"/>
        </w:rPr>
        <w:t>Sessitsch</w:t>
      </w:r>
      <w:proofErr w:type="spellEnd"/>
      <w:r w:rsidRPr="007E14E6">
        <w:rPr>
          <w:rFonts w:ascii="Times New Roman" w:hAnsi="Times New Roman"/>
          <w:sz w:val="24"/>
          <w:szCs w:val="24"/>
          <w:lang w:val="en-US"/>
        </w:rPr>
        <w:t xml:space="preserve"> A. 2002.</w:t>
      </w:r>
      <w:proofErr w:type="gramEnd"/>
      <w:r w:rsidRPr="007E14E6">
        <w:rPr>
          <w:rFonts w:ascii="Times New Roman" w:hAnsi="Times New Roman"/>
          <w:sz w:val="24"/>
          <w:szCs w:val="24"/>
          <w:lang w:val="en-US"/>
        </w:rPr>
        <w:t xml:space="preserve"> Response of </w:t>
      </w:r>
      <w:proofErr w:type="spellStart"/>
      <w:r w:rsidRPr="007E14E6">
        <w:rPr>
          <w:rFonts w:ascii="Times New Roman" w:hAnsi="Times New Roman"/>
          <w:sz w:val="24"/>
          <w:szCs w:val="24"/>
          <w:lang w:val="en-US"/>
        </w:rPr>
        <w:t>endophytic</w:t>
      </w:r>
      <w:proofErr w:type="spellEnd"/>
      <w:r w:rsidRPr="007E14E6">
        <w:rPr>
          <w:rFonts w:ascii="Times New Roman" w:hAnsi="Times New Roman"/>
          <w:sz w:val="24"/>
          <w:szCs w:val="24"/>
          <w:lang w:val="en-US"/>
        </w:rPr>
        <w:t xml:space="preserve"> bacterial communities in potato plants to infection with </w:t>
      </w:r>
      <w:proofErr w:type="spellStart"/>
      <w:r w:rsidRPr="007E14E6">
        <w:rPr>
          <w:rFonts w:ascii="Times New Roman" w:hAnsi="Times New Roman"/>
          <w:i/>
          <w:sz w:val="24"/>
          <w:szCs w:val="24"/>
          <w:lang w:val="en-US"/>
        </w:rPr>
        <w:t>Erwinia</w:t>
      </w:r>
      <w:proofErr w:type="spellEnd"/>
      <w:r w:rsidRPr="007E14E6">
        <w:rPr>
          <w:rFonts w:ascii="Times New Roman" w:hAnsi="Times New Roman"/>
          <w:sz w:val="24"/>
          <w:szCs w:val="24"/>
          <w:lang w:val="en-US"/>
        </w:rPr>
        <w:t xml:space="preserve"> </w:t>
      </w:r>
      <w:proofErr w:type="spellStart"/>
      <w:r w:rsidRPr="007E14E6">
        <w:rPr>
          <w:rFonts w:ascii="Times New Roman" w:hAnsi="Times New Roman"/>
          <w:i/>
          <w:sz w:val="24"/>
          <w:szCs w:val="24"/>
          <w:lang w:val="en-US"/>
        </w:rPr>
        <w:t>carotovora</w:t>
      </w:r>
      <w:proofErr w:type="spellEnd"/>
      <w:r w:rsidRPr="007E14E6">
        <w:rPr>
          <w:rFonts w:ascii="Times New Roman" w:hAnsi="Times New Roman"/>
          <w:sz w:val="24"/>
          <w:szCs w:val="24"/>
          <w:lang w:val="en-US"/>
        </w:rPr>
        <w:t xml:space="preserve"> subsp. </w:t>
      </w:r>
      <w:proofErr w:type="spellStart"/>
      <w:r w:rsidRPr="007E14E6">
        <w:rPr>
          <w:rFonts w:ascii="Times New Roman" w:hAnsi="Times New Roman"/>
          <w:i/>
          <w:sz w:val="24"/>
          <w:szCs w:val="24"/>
          <w:lang w:val="en-US"/>
        </w:rPr>
        <w:t>atroseptica</w:t>
      </w:r>
      <w:proofErr w:type="spell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Applied and Environmental Microbiology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68: 2261–2268. </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s-PE"/>
        </w:rPr>
      </w:pPr>
      <w:proofErr w:type="spellStart"/>
      <w:r w:rsidRPr="00774D42">
        <w:rPr>
          <w:rFonts w:ascii="Times New Roman" w:hAnsi="Times New Roman"/>
          <w:sz w:val="24"/>
          <w:szCs w:val="24"/>
          <w:lang w:val="en-US"/>
        </w:rPr>
        <w:t>Restrepo</w:t>
      </w:r>
      <w:proofErr w:type="spellEnd"/>
      <w:r w:rsidRPr="00774D42">
        <w:rPr>
          <w:rFonts w:ascii="Times New Roman" w:hAnsi="Times New Roman"/>
          <w:sz w:val="24"/>
          <w:szCs w:val="24"/>
          <w:lang w:val="en-US"/>
        </w:rPr>
        <w:t xml:space="preserve"> A.F., Jaramillo S., Cotes J.M. 2009. </w:t>
      </w:r>
      <w:r w:rsidRPr="007E14E6">
        <w:rPr>
          <w:rFonts w:ascii="Times New Roman" w:hAnsi="Times New Roman"/>
          <w:sz w:val="24"/>
          <w:szCs w:val="24"/>
          <w:lang w:val="es-ES"/>
        </w:rPr>
        <w:t>Efecto de dos microorganismos y un consorcio de micorrizas en combinación con viruta de pino sobre el control de sarna polvosa (</w:t>
      </w:r>
      <w:proofErr w:type="spellStart"/>
      <w:r w:rsidRPr="007E14E6">
        <w:rPr>
          <w:rFonts w:ascii="Times New Roman" w:hAnsi="Times New Roman"/>
          <w:i/>
          <w:sz w:val="24"/>
          <w:szCs w:val="24"/>
          <w:lang w:val="es-ES"/>
        </w:rPr>
        <w:t>Spongospora</w:t>
      </w:r>
      <w:proofErr w:type="spellEnd"/>
      <w:r w:rsidRPr="007E14E6">
        <w:rPr>
          <w:rFonts w:ascii="Times New Roman" w:hAnsi="Times New Roman"/>
          <w:i/>
          <w:sz w:val="24"/>
          <w:szCs w:val="24"/>
          <w:lang w:val="es-ES"/>
        </w:rPr>
        <w:t xml:space="preserve"> </w:t>
      </w:r>
      <w:proofErr w:type="spellStart"/>
      <w:r w:rsidRPr="007E14E6">
        <w:rPr>
          <w:rFonts w:ascii="Times New Roman" w:hAnsi="Times New Roman"/>
          <w:i/>
          <w:sz w:val="24"/>
          <w:szCs w:val="24"/>
          <w:lang w:val="es-ES"/>
        </w:rPr>
        <w:t>subterranea</w:t>
      </w:r>
      <w:proofErr w:type="spellEnd"/>
      <w:r w:rsidRPr="007E14E6">
        <w:rPr>
          <w:rFonts w:ascii="Times New Roman" w:hAnsi="Times New Roman"/>
          <w:sz w:val="24"/>
          <w:szCs w:val="24"/>
          <w:lang w:val="es-ES"/>
        </w:rPr>
        <w:t xml:space="preserve">) en papa. </w:t>
      </w:r>
      <w:r w:rsidR="006871DC" w:rsidRPr="006871DC">
        <w:rPr>
          <w:rFonts w:ascii="Times New Roman" w:hAnsi="Times New Roman"/>
          <w:i/>
          <w:sz w:val="24"/>
          <w:szCs w:val="24"/>
          <w:lang w:val="es-PE"/>
        </w:rPr>
        <w:t>Revista Facultad Nacional de Agronomía Medellín</w:t>
      </w:r>
      <w:r>
        <w:rPr>
          <w:rFonts w:ascii="Times New Roman" w:hAnsi="Times New Roman"/>
          <w:sz w:val="24"/>
          <w:szCs w:val="24"/>
          <w:lang w:val="es-PE"/>
        </w:rPr>
        <w:t>.</w:t>
      </w:r>
      <w:r w:rsidRPr="007E14E6">
        <w:rPr>
          <w:rFonts w:ascii="Times New Roman" w:hAnsi="Times New Roman"/>
          <w:sz w:val="24"/>
          <w:szCs w:val="24"/>
          <w:lang w:val="es-PE"/>
        </w:rPr>
        <w:t xml:space="preserve"> 62</w:t>
      </w:r>
      <w:r>
        <w:rPr>
          <w:rFonts w:ascii="Times New Roman" w:hAnsi="Times New Roman"/>
          <w:sz w:val="24"/>
          <w:szCs w:val="24"/>
          <w:lang w:val="es-PE"/>
        </w:rPr>
        <w:t xml:space="preserve"> </w:t>
      </w:r>
      <w:r w:rsidRPr="007E14E6">
        <w:rPr>
          <w:rFonts w:ascii="Times New Roman" w:hAnsi="Times New Roman"/>
          <w:sz w:val="24"/>
          <w:szCs w:val="24"/>
          <w:lang w:val="es-PE"/>
        </w:rPr>
        <w:t>(2): 5047-5054.</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s-PE"/>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r w:rsidRPr="00253D98">
        <w:rPr>
          <w:rFonts w:ascii="Times New Roman" w:hAnsi="Times New Roman"/>
          <w:sz w:val="24"/>
          <w:szCs w:val="24"/>
        </w:rPr>
        <w:t xml:space="preserve">Rosenblueth M., Martínez-Romero E. 2006. </w:t>
      </w:r>
      <w:proofErr w:type="gramStart"/>
      <w:r w:rsidRPr="00774D42">
        <w:rPr>
          <w:rFonts w:ascii="Times New Roman" w:hAnsi="Times New Roman"/>
          <w:sz w:val="24"/>
          <w:szCs w:val="24"/>
          <w:lang w:val="en-US"/>
        </w:rPr>
        <w:t xml:space="preserve">Bacterial </w:t>
      </w:r>
      <w:proofErr w:type="spellStart"/>
      <w:r w:rsidRPr="00774D42">
        <w:rPr>
          <w:rFonts w:ascii="Times New Roman" w:hAnsi="Times New Roman"/>
          <w:sz w:val="24"/>
          <w:szCs w:val="24"/>
          <w:lang w:val="en-US"/>
        </w:rPr>
        <w:t>endophytes</w:t>
      </w:r>
      <w:proofErr w:type="spellEnd"/>
      <w:r w:rsidRPr="00774D42">
        <w:rPr>
          <w:rFonts w:ascii="Times New Roman" w:hAnsi="Times New Roman"/>
          <w:sz w:val="24"/>
          <w:szCs w:val="24"/>
          <w:lang w:val="en-US"/>
        </w:rPr>
        <w:t xml:space="preserve"> and their interactions with hosts.</w:t>
      </w:r>
      <w:proofErr w:type="gramEnd"/>
      <w:r w:rsidRPr="00774D42">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Molecular Plant-Microbe Interactions</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19</w:t>
      </w:r>
      <w:r>
        <w:rPr>
          <w:rFonts w:ascii="Times New Roman" w:hAnsi="Times New Roman"/>
          <w:sz w:val="24"/>
          <w:szCs w:val="24"/>
          <w:lang w:val="en-US"/>
        </w:rPr>
        <w:t xml:space="preserve"> </w:t>
      </w:r>
      <w:r w:rsidRPr="007E14E6">
        <w:rPr>
          <w:rFonts w:ascii="Times New Roman" w:hAnsi="Times New Roman"/>
          <w:sz w:val="24"/>
          <w:szCs w:val="24"/>
          <w:lang w:val="en-US"/>
        </w:rPr>
        <w:t xml:space="preserve">(8): 827–837. </w:t>
      </w: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roofErr w:type="spellStart"/>
      <w:r w:rsidRPr="007E14E6">
        <w:rPr>
          <w:rFonts w:ascii="Times New Roman" w:eastAsia="Times New Roman" w:hAnsi="Times New Roman"/>
          <w:sz w:val="24"/>
          <w:szCs w:val="24"/>
          <w:lang w:val="en-US" w:eastAsia="es-ES"/>
        </w:rPr>
        <w:t>Sarwar</w:t>
      </w:r>
      <w:proofErr w:type="spellEnd"/>
      <w:r w:rsidRPr="007E14E6">
        <w:rPr>
          <w:rFonts w:ascii="Times New Roman" w:eastAsia="Times New Roman" w:hAnsi="Times New Roman"/>
          <w:sz w:val="24"/>
          <w:szCs w:val="24"/>
          <w:lang w:val="en-US" w:eastAsia="es-ES"/>
        </w:rPr>
        <w:t xml:space="preserve"> M., Kremer R.J. 1995. Enhanced suppression of plant growth through production</w:t>
      </w: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roofErr w:type="gramStart"/>
      <w:r w:rsidRPr="007E14E6">
        <w:rPr>
          <w:rFonts w:ascii="Times New Roman" w:eastAsia="Times New Roman" w:hAnsi="Times New Roman"/>
          <w:sz w:val="24"/>
          <w:szCs w:val="24"/>
          <w:lang w:val="en-US" w:eastAsia="es-ES"/>
        </w:rPr>
        <w:t>of</w:t>
      </w:r>
      <w:proofErr w:type="gramEnd"/>
      <w:r w:rsidRPr="007E14E6">
        <w:rPr>
          <w:rFonts w:ascii="Times New Roman" w:eastAsia="Times New Roman" w:hAnsi="Times New Roman"/>
          <w:sz w:val="24"/>
          <w:szCs w:val="24"/>
          <w:lang w:val="en-US" w:eastAsia="es-ES"/>
        </w:rPr>
        <w:t xml:space="preserve"> L-tryptophan-derived compounds by deleterious </w:t>
      </w:r>
      <w:proofErr w:type="spellStart"/>
      <w:r w:rsidRPr="007E14E6">
        <w:rPr>
          <w:rFonts w:ascii="Times New Roman" w:eastAsia="Times New Roman" w:hAnsi="Times New Roman"/>
          <w:sz w:val="24"/>
          <w:szCs w:val="24"/>
          <w:lang w:val="en-US" w:eastAsia="es-ES"/>
        </w:rPr>
        <w:t>rhizobacteria</w:t>
      </w:r>
      <w:proofErr w:type="spellEnd"/>
      <w:r w:rsidRPr="007E14E6">
        <w:rPr>
          <w:rFonts w:ascii="Times New Roman" w:eastAsia="Times New Roman" w:hAnsi="Times New Roman"/>
          <w:sz w:val="24"/>
          <w:szCs w:val="24"/>
          <w:lang w:val="en-US" w:eastAsia="es-ES"/>
        </w:rPr>
        <w:t xml:space="preserve">. </w:t>
      </w:r>
      <w:proofErr w:type="gramStart"/>
      <w:r w:rsidR="006871DC" w:rsidRPr="006871DC">
        <w:rPr>
          <w:rFonts w:ascii="Times New Roman" w:eastAsia="Times New Roman" w:hAnsi="Times New Roman"/>
          <w:i/>
          <w:sz w:val="24"/>
          <w:szCs w:val="24"/>
          <w:lang w:val="en-US" w:eastAsia="es-ES"/>
        </w:rPr>
        <w:t>Plant Soil</w:t>
      </w:r>
      <w:r w:rsidRPr="007E14E6">
        <w:rPr>
          <w:rFonts w:ascii="Times New Roman" w:eastAsia="Times New Roman" w:hAnsi="Times New Roman"/>
          <w:sz w:val="24"/>
          <w:szCs w:val="24"/>
          <w:lang w:val="en-US" w:eastAsia="es-ES"/>
        </w:rPr>
        <w:t>.</w:t>
      </w:r>
      <w:proofErr w:type="gramEnd"/>
      <w:r w:rsidRPr="007E14E6">
        <w:rPr>
          <w:rFonts w:ascii="Times New Roman" w:eastAsia="Times New Roman" w:hAnsi="Times New Roman"/>
          <w:sz w:val="24"/>
          <w:szCs w:val="24"/>
          <w:lang w:val="en-US" w:eastAsia="es-ES"/>
        </w:rPr>
        <w:t xml:space="preserve"> 172: 261-269</w:t>
      </w: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
    <w:p w:rsidR="00B53C4A" w:rsidRPr="007E14E6" w:rsidRDefault="00B53C4A" w:rsidP="00EB1877">
      <w:pPr>
        <w:spacing w:after="0" w:line="240" w:lineRule="auto"/>
        <w:ind w:left="709" w:hanging="709"/>
        <w:jc w:val="both"/>
        <w:rPr>
          <w:rFonts w:ascii="Times New Roman" w:hAnsi="Times New Roman"/>
          <w:sz w:val="24"/>
          <w:szCs w:val="24"/>
          <w:lang w:val="en-US"/>
        </w:rPr>
      </w:pPr>
      <w:proofErr w:type="spellStart"/>
      <w:r w:rsidRPr="007E14E6">
        <w:rPr>
          <w:rFonts w:ascii="Times New Roman" w:hAnsi="Times New Roman"/>
          <w:sz w:val="24"/>
          <w:szCs w:val="24"/>
          <w:lang w:val="en-US"/>
        </w:rPr>
        <w:t>Sessitsch</w:t>
      </w:r>
      <w:proofErr w:type="spellEnd"/>
      <w:r w:rsidRPr="007E14E6">
        <w:rPr>
          <w:rFonts w:ascii="Times New Roman" w:hAnsi="Times New Roman"/>
          <w:sz w:val="24"/>
          <w:szCs w:val="24"/>
          <w:lang w:val="en-US"/>
        </w:rPr>
        <w:t xml:space="preserve"> A., Reiter B., Berg G. 2004. </w:t>
      </w:r>
      <w:proofErr w:type="spellStart"/>
      <w:proofErr w:type="gramStart"/>
      <w:r w:rsidRPr="007E14E6">
        <w:rPr>
          <w:rFonts w:ascii="Times New Roman" w:hAnsi="Times New Roman"/>
          <w:sz w:val="24"/>
          <w:szCs w:val="24"/>
          <w:lang w:val="en-US"/>
        </w:rPr>
        <w:t>Endophytic</w:t>
      </w:r>
      <w:proofErr w:type="spellEnd"/>
      <w:r w:rsidRPr="007E14E6">
        <w:rPr>
          <w:rFonts w:ascii="Times New Roman" w:hAnsi="Times New Roman"/>
          <w:sz w:val="24"/>
          <w:szCs w:val="24"/>
          <w:lang w:val="en-US"/>
        </w:rPr>
        <w:t xml:space="preserve"> bacterial communities of field-grown potato plants and their plant-growth-promoting and antagonistic abilities.</w:t>
      </w:r>
      <w:proofErr w:type="gramEnd"/>
      <w:r w:rsidRPr="007E14E6">
        <w:rPr>
          <w:rFonts w:ascii="Times New Roman" w:hAnsi="Times New Roman"/>
          <w:sz w:val="24"/>
          <w:szCs w:val="24"/>
          <w:lang w:val="en-US"/>
        </w:rPr>
        <w:t xml:space="preserve"> </w:t>
      </w:r>
      <w:proofErr w:type="gramStart"/>
      <w:r w:rsidRPr="007E14E6">
        <w:rPr>
          <w:rFonts w:ascii="Times New Roman" w:hAnsi="Times New Roman"/>
          <w:sz w:val="24"/>
          <w:szCs w:val="24"/>
          <w:lang w:val="en-US"/>
        </w:rPr>
        <w:t xml:space="preserve">Canadian </w:t>
      </w:r>
      <w:r w:rsidR="006871DC" w:rsidRPr="006871DC">
        <w:rPr>
          <w:rFonts w:ascii="Times New Roman" w:hAnsi="Times New Roman"/>
          <w:i/>
          <w:sz w:val="24"/>
          <w:szCs w:val="24"/>
          <w:lang w:val="en-US"/>
        </w:rPr>
        <w:t>Journal of Microbiology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50: 239–249.</w:t>
      </w:r>
      <w:r w:rsidRPr="007E14E6">
        <w:rPr>
          <w:rFonts w:ascii="Times New Roman" w:eastAsia="Times New Roman" w:hAnsi="Times New Roman"/>
          <w:sz w:val="24"/>
          <w:szCs w:val="24"/>
          <w:lang w:val="en-US" w:eastAsia="es-ES"/>
        </w:rPr>
        <w:t xml:space="preserve"> </w:t>
      </w: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
    <w:p w:rsidR="00B53C4A" w:rsidRPr="00774D42" w:rsidRDefault="00B53C4A" w:rsidP="00EB1877">
      <w:pPr>
        <w:spacing w:after="0" w:line="240" w:lineRule="auto"/>
        <w:ind w:left="709" w:hanging="709"/>
        <w:jc w:val="both"/>
        <w:rPr>
          <w:rFonts w:ascii="Times New Roman" w:eastAsia="Times New Roman" w:hAnsi="Times New Roman"/>
          <w:sz w:val="24"/>
          <w:szCs w:val="24"/>
          <w:lang w:eastAsia="es-ES"/>
        </w:rPr>
      </w:pPr>
      <w:r w:rsidRPr="007E14E6">
        <w:rPr>
          <w:rFonts w:ascii="Times New Roman" w:eastAsia="Times New Roman" w:hAnsi="Times New Roman"/>
          <w:sz w:val="24"/>
          <w:szCs w:val="24"/>
          <w:lang w:val="en-US" w:eastAsia="es-ES"/>
        </w:rPr>
        <w:lastRenderedPageBreak/>
        <w:t xml:space="preserve">Singh P.P., Shin Y.C., Park C.S., Chung Y.R. 1999. Biological </w:t>
      </w:r>
      <w:proofErr w:type="gramStart"/>
      <w:r w:rsidRPr="007E14E6">
        <w:rPr>
          <w:rFonts w:ascii="Times New Roman" w:eastAsia="Times New Roman" w:hAnsi="Times New Roman"/>
          <w:sz w:val="24"/>
          <w:szCs w:val="24"/>
          <w:lang w:val="en-US" w:eastAsia="es-ES"/>
        </w:rPr>
        <w:t xml:space="preserve">control of </w:t>
      </w:r>
      <w:proofErr w:type="spellStart"/>
      <w:r w:rsidRPr="007E14E6">
        <w:rPr>
          <w:rFonts w:ascii="Times New Roman" w:eastAsia="Times New Roman" w:hAnsi="Times New Roman"/>
          <w:sz w:val="24"/>
          <w:szCs w:val="24"/>
          <w:lang w:val="en-US" w:eastAsia="es-ES"/>
        </w:rPr>
        <w:t>Fusarium</w:t>
      </w:r>
      <w:proofErr w:type="spellEnd"/>
      <w:r w:rsidRPr="007E14E6">
        <w:rPr>
          <w:rFonts w:ascii="Times New Roman" w:eastAsia="Times New Roman" w:hAnsi="Times New Roman"/>
          <w:sz w:val="24"/>
          <w:szCs w:val="24"/>
          <w:lang w:val="en-US" w:eastAsia="es-ES"/>
        </w:rPr>
        <w:t xml:space="preserve"> wilt</w:t>
      </w:r>
      <w:proofErr w:type="gramEnd"/>
      <w:r w:rsidRPr="007E14E6">
        <w:rPr>
          <w:rFonts w:ascii="Times New Roman" w:eastAsia="Times New Roman" w:hAnsi="Times New Roman"/>
          <w:sz w:val="24"/>
          <w:szCs w:val="24"/>
          <w:lang w:val="en-US" w:eastAsia="es-ES"/>
        </w:rPr>
        <w:t xml:space="preserve"> of cucumber by </w:t>
      </w:r>
      <w:proofErr w:type="spellStart"/>
      <w:r w:rsidRPr="007E14E6">
        <w:rPr>
          <w:rFonts w:ascii="Times New Roman" w:eastAsia="Times New Roman" w:hAnsi="Times New Roman"/>
          <w:sz w:val="24"/>
          <w:szCs w:val="24"/>
          <w:lang w:val="en-US" w:eastAsia="es-ES"/>
        </w:rPr>
        <w:t>chitinolytic</w:t>
      </w:r>
      <w:proofErr w:type="spellEnd"/>
      <w:r w:rsidRPr="007E14E6">
        <w:rPr>
          <w:rFonts w:ascii="Times New Roman" w:eastAsia="Times New Roman" w:hAnsi="Times New Roman"/>
          <w:sz w:val="24"/>
          <w:szCs w:val="24"/>
          <w:lang w:val="en-US" w:eastAsia="es-ES"/>
        </w:rPr>
        <w:t xml:space="preserve"> bacteria. </w:t>
      </w:r>
      <w:proofErr w:type="spellStart"/>
      <w:r w:rsidR="006871DC" w:rsidRPr="006871DC">
        <w:rPr>
          <w:rFonts w:ascii="Times New Roman" w:eastAsia="Times New Roman" w:hAnsi="Times New Roman"/>
          <w:i/>
          <w:sz w:val="24"/>
          <w:szCs w:val="24"/>
          <w:lang w:eastAsia="es-ES"/>
        </w:rPr>
        <w:t>Phytopathology</w:t>
      </w:r>
      <w:proofErr w:type="spellEnd"/>
      <w:r w:rsidRPr="00774D42">
        <w:rPr>
          <w:rFonts w:ascii="Times New Roman" w:eastAsia="Times New Roman" w:hAnsi="Times New Roman"/>
          <w:sz w:val="24"/>
          <w:szCs w:val="24"/>
          <w:lang w:eastAsia="es-ES"/>
        </w:rPr>
        <w:t>. 89: 92-99.</w:t>
      </w:r>
    </w:p>
    <w:p w:rsidR="00B53C4A" w:rsidRPr="007E14E6" w:rsidRDefault="00B53C4A" w:rsidP="00EB1877">
      <w:pPr>
        <w:spacing w:after="0" w:line="240" w:lineRule="auto"/>
        <w:ind w:left="709" w:hanging="709"/>
        <w:jc w:val="both"/>
        <w:rPr>
          <w:rFonts w:ascii="Times New Roman" w:hAnsi="Times New Roman"/>
          <w:sz w:val="24"/>
          <w:szCs w:val="24"/>
          <w:lang w:val="nl-NL"/>
        </w:rPr>
      </w:pPr>
    </w:p>
    <w:p w:rsidR="00B53C4A" w:rsidRPr="007E14E6" w:rsidRDefault="00B53C4A" w:rsidP="00EB1877">
      <w:pPr>
        <w:spacing w:after="0" w:line="240" w:lineRule="auto"/>
        <w:ind w:left="709" w:hanging="709"/>
        <w:jc w:val="both"/>
        <w:rPr>
          <w:rFonts w:ascii="Times New Roman" w:hAnsi="Times New Roman"/>
          <w:sz w:val="24"/>
          <w:szCs w:val="24"/>
          <w:lang w:val="nl-NL"/>
        </w:rPr>
      </w:pPr>
      <w:r w:rsidRPr="007E14E6">
        <w:rPr>
          <w:rFonts w:ascii="Times New Roman" w:hAnsi="Times New Roman"/>
          <w:sz w:val="24"/>
          <w:szCs w:val="24"/>
          <w:lang w:val="nl-NL"/>
        </w:rPr>
        <w:t xml:space="preserve">Soler J. 2012. Selección y evaluación de microorganismos promisorios para el biocontrol del patogeno </w:t>
      </w:r>
      <w:r w:rsidRPr="007E14E6">
        <w:rPr>
          <w:rFonts w:ascii="Times New Roman" w:hAnsi="Times New Roman"/>
          <w:i/>
          <w:sz w:val="24"/>
          <w:szCs w:val="24"/>
          <w:lang w:val="nl-NL"/>
        </w:rPr>
        <w:t>Spongospora subterranea</w:t>
      </w:r>
      <w:r w:rsidRPr="007E14E6">
        <w:rPr>
          <w:rFonts w:ascii="Times New Roman" w:hAnsi="Times New Roman"/>
          <w:sz w:val="24"/>
          <w:szCs w:val="24"/>
          <w:lang w:val="nl-NL"/>
        </w:rPr>
        <w:t>, causante de la sarna polvosa de la papa. Medellín, Colombia. Trabajo de grado para optar al titulo de magister en Biotecnología. Universidad Nacional de Colombia sede Medellín. 97 p.</w:t>
      </w:r>
    </w:p>
    <w:p w:rsidR="00B53C4A" w:rsidRPr="007E14E6" w:rsidRDefault="00B53C4A" w:rsidP="00EB1877">
      <w:pPr>
        <w:spacing w:after="0" w:line="240" w:lineRule="auto"/>
        <w:ind w:left="709" w:hanging="709"/>
        <w:jc w:val="both"/>
        <w:rPr>
          <w:rFonts w:ascii="Times New Roman" w:hAnsi="Times New Roman"/>
          <w:sz w:val="24"/>
          <w:szCs w:val="24"/>
          <w:lang w:val="nl-NL"/>
        </w:rPr>
      </w:pPr>
    </w:p>
    <w:p w:rsidR="00B53C4A" w:rsidRPr="007E14E6" w:rsidRDefault="00B53C4A" w:rsidP="00EB1877">
      <w:pPr>
        <w:spacing w:after="0" w:line="240" w:lineRule="auto"/>
        <w:ind w:left="709" w:hanging="709"/>
        <w:jc w:val="both"/>
        <w:rPr>
          <w:rFonts w:ascii="Times New Roman" w:hAnsi="Times New Roman"/>
          <w:sz w:val="24"/>
          <w:szCs w:val="24"/>
          <w:lang w:val="en-US"/>
        </w:rPr>
      </w:pPr>
      <w:r w:rsidRPr="007E14E6">
        <w:rPr>
          <w:rFonts w:ascii="Times New Roman" w:hAnsi="Times New Roman"/>
          <w:sz w:val="24"/>
          <w:szCs w:val="24"/>
          <w:lang w:val="nl-NL"/>
        </w:rPr>
        <w:t xml:space="preserve">Sturz A.V., Christie B.R., Matheson B.G., Arsenault W.J., Buchanan N.A. 1999. </w:t>
      </w:r>
      <w:proofErr w:type="spellStart"/>
      <w:proofErr w:type="gramStart"/>
      <w:r w:rsidRPr="007E14E6">
        <w:rPr>
          <w:rFonts w:ascii="Times New Roman" w:hAnsi="Times New Roman"/>
          <w:sz w:val="24"/>
          <w:szCs w:val="24"/>
          <w:lang w:val="en-US"/>
        </w:rPr>
        <w:t>Endophytic</w:t>
      </w:r>
      <w:proofErr w:type="spellEnd"/>
      <w:r w:rsidRPr="007E14E6">
        <w:rPr>
          <w:rFonts w:ascii="Times New Roman" w:hAnsi="Times New Roman"/>
          <w:sz w:val="24"/>
          <w:szCs w:val="24"/>
          <w:lang w:val="en-US"/>
        </w:rPr>
        <w:t xml:space="preserve"> bacterial communities in the </w:t>
      </w:r>
      <w:proofErr w:type="spellStart"/>
      <w:r w:rsidRPr="007E14E6">
        <w:rPr>
          <w:rFonts w:ascii="Times New Roman" w:hAnsi="Times New Roman"/>
          <w:sz w:val="24"/>
          <w:szCs w:val="24"/>
          <w:lang w:val="en-US"/>
        </w:rPr>
        <w:t>periderm</w:t>
      </w:r>
      <w:proofErr w:type="spellEnd"/>
      <w:r w:rsidRPr="007E14E6">
        <w:rPr>
          <w:rFonts w:ascii="Times New Roman" w:hAnsi="Times New Roman"/>
          <w:sz w:val="24"/>
          <w:szCs w:val="24"/>
          <w:lang w:val="en-US"/>
        </w:rPr>
        <w:t xml:space="preserve"> of potato tubers and their potential to improve resistance to soil-borne plant pathogens.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Plant Pathology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48:</w:t>
      </w:r>
      <w:r>
        <w:rPr>
          <w:rFonts w:ascii="Times New Roman" w:hAnsi="Times New Roman"/>
          <w:sz w:val="24"/>
          <w:szCs w:val="24"/>
          <w:lang w:val="en-US"/>
        </w:rPr>
        <w:t xml:space="preserve"> </w:t>
      </w:r>
      <w:r w:rsidRPr="007E14E6">
        <w:rPr>
          <w:rFonts w:ascii="Times New Roman" w:hAnsi="Times New Roman"/>
          <w:sz w:val="24"/>
          <w:szCs w:val="24"/>
          <w:lang w:val="en-US"/>
        </w:rPr>
        <w:t>360–369.</w:t>
      </w: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
    <w:p w:rsidR="00B53C4A" w:rsidRPr="007E14E6" w:rsidRDefault="00B53C4A" w:rsidP="00EB1877">
      <w:pPr>
        <w:spacing w:after="0" w:line="240" w:lineRule="auto"/>
        <w:ind w:left="709" w:hanging="709"/>
        <w:jc w:val="both"/>
        <w:rPr>
          <w:rFonts w:ascii="Times New Roman" w:hAnsi="Times New Roman"/>
          <w:sz w:val="24"/>
          <w:szCs w:val="24"/>
          <w:lang w:val="nl-NL"/>
        </w:rPr>
      </w:pPr>
      <w:proofErr w:type="spellStart"/>
      <w:r w:rsidRPr="007E14E6">
        <w:rPr>
          <w:rFonts w:ascii="Times New Roman" w:hAnsi="Times New Roman"/>
          <w:sz w:val="24"/>
          <w:szCs w:val="24"/>
          <w:lang w:val="en-US"/>
        </w:rPr>
        <w:t>Tsavkelova</w:t>
      </w:r>
      <w:proofErr w:type="spellEnd"/>
      <w:r w:rsidRPr="007E14E6">
        <w:rPr>
          <w:rFonts w:ascii="Times New Roman" w:hAnsi="Times New Roman"/>
          <w:sz w:val="24"/>
          <w:szCs w:val="24"/>
          <w:lang w:val="en-US"/>
        </w:rPr>
        <w:t xml:space="preserve"> E.A., </w:t>
      </w:r>
      <w:proofErr w:type="spellStart"/>
      <w:r w:rsidRPr="007E14E6">
        <w:rPr>
          <w:rFonts w:ascii="Times New Roman" w:hAnsi="Times New Roman"/>
          <w:sz w:val="24"/>
          <w:szCs w:val="24"/>
          <w:lang w:val="en-US"/>
        </w:rPr>
        <w:t>Klimova</w:t>
      </w:r>
      <w:proofErr w:type="spellEnd"/>
      <w:r w:rsidRPr="007E14E6">
        <w:rPr>
          <w:rFonts w:ascii="Times New Roman" w:hAnsi="Times New Roman"/>
          <w:sz w:val="24"/>
          <w:szCs w:val="24"/>
          <w:lang w:val="en-US"/>
        </w:rPr>
        <w:t xml:space="preserve"> S.Y., </w:t>
      </w:r>
      <w:proofErr w:type="spellStart"/>
      <w:r w:rsidRPr="007E14E6">
        <w:rPr>
          <w:rFonts w:ascii="Times New Roman" w:hAnsi="Times New Roman"/>
          <w:sz w:val="24"/>
          <w:szCs w:val="24"/>
          <w:lang w:val="en-US"/>
        </w:rPr>
        <w:t>Cherdyntseva</w:t>
      </w:r>
      <w:proofErr w:type="spellEnd"/>
      <w:r w:rsidRPr="007E14E6">
        <w:rPr>
          <w:rFonts w:ascii="Times New Roman" w:hAnsi="Times New Roman"/>
          <w:sz w:val="24"/>
          <w:szCs w:val="24"/>
          <w:lang w:val="en-US"/>
        </w:rPr>
        <w:t xml:space="preserve"> T.A., </w:t>
      </w:r>
      <w:proofErr w:type="spellStart"/>
      <w:r w:rsidRPr="007E14E6">
        <w:rPr>
          <w:rFonts w:ascii="Times New Roman" w:hAnsi="Times New Roman"/>
          <w:sz w:val="24"/>
          <w:szCs w:val="24"/>
          <w:lang w:val="en-US"/>
        </w:rPr>
        <w:t>Netrusov</w:t>
      </w:r>
      <w:proofErr w:type="spellEnd"/>
      <w:r w:rsidRPr="007E14E6">
        <w:rPr>
          <w:rFonts w:ascii="Times New Roman" w:hAnsi="Times New Roman"/>
          <w:sz w:val="24"/>
          <w:szCs w:val="24"/>
          <w:lang w:val="en-US"/>
        </w:rPr>
        <w:t xml:space="preserve"> A.I. 2006. Microbial producers of plant growth stimulators and their practical use: a review. </w:t>
      </w:r>
      <w:r w:rsidR="006871DC" w:rsidRPr="006871DC">
        <w:rPr>
          <w:rFonts w:ascii="Times New Roman" w:hAnsi="Times New Roman"/>
          <w:i/>
          <w:sz w:val="24"/>
          <w:szCs w:val="24"/>
          <w:lang w:val="nl-NL"/>
        </w:rPr>
        <w:t>Applied Biochemistry and Microbiology</w:t>
      </w:r>
      <w:r w:rsidRPr="007E14E6">
        <w:rPr>
          <w:rFonts w:ascii="Times New Roman" w:hAnsi="Times New Roman"/>
          <w:sz w:val="24"/>
          <w:szCs w:val="24"/>
          <w:lang w:val="nl-NL"/>
        </w:rPr>
        <w:t>. 42:</w:t>
      </w:r>
      <w:r>
        <w:rPr>
          <w:rFonts w:ascii="Times New Roman" w:hAnsi="Times New Roman"/>
          <w:sz w:val="24"/>
          <w:szCs w:val="24"/>
          <w:lang w:val="nl-NL"/>
        </w:rPr>
        <w:t xml:space="preserve"> </w:t>
      </w:r>
      <w:r w:rsidRPr="007E14E6">
        <w:rPr>
          <w:rFonts w:ascii="Times New Roman" w:hAnsi="Times New Roman"/>
          <w:sz w:val="24"/>
          <w:szCs w:val="24"/>
          <w:lang w:val="nl-NL"/>
        </w:rPr>
        <w:t>117–126.</w:t>
      </w:r>
    </w:p>
    <w:p w:rsidR="00B53C4A" w:rsidRPr="007E14E6" w:rsidRDefault="00B53C4A" w:rsidP="00EB1877">
      <w:pPr>
        <w:spacing w:after="0" w:line="240" w:lineRule="auto"/>
        <w:ind w:left="709" w:hanging="709"/>
        <w:jc w:val="both"/>
        <w:rPr>
          <w:rFonts w:ascii="Times New Roman" w:eastAsia="Times New Roman" w:hAnsi="Times New Roman"/>
          <w:sz w:val="24"/>
          <w:szCs w:val="24"/>
          <w:lang w:val="en-US" w:eastAsia="es-ES"/>
        </w:rPr>
      </w:pPr>
    </w:p>
    <w:p w:rsidR="00B53C4A" w:rsidRPr="007E14E6" w:rsidRDefault="00B53C4A" w:rsidP="00EB1877">
      <w:pPr>
        <w:pStyle w:val="Bibliografia"/>
        <w:spacing w:after="0" w:line="240" w:lineRule="auto"/>
        <w:rPr>
          <w:rFonts w:ascii="Times New Roman" w:hAnsi="Times New Roman"/>
          <w:bCs/>
          <w:lang w:val="en-US"/>
        </w:rPr>
      </w:pPr>
      <w:proofErr w:type="gramStart"/>
      <w:r w:rsidRPr="00253D98">
        <w:rPr>
          <w:rFonts w:ascii="Times New Roman" w:hAnsi="Times New Roman"/>
          <w:lang w:val="en-US"/>
        </w:rPr>
        <w:t>van</w:t>
      </w:r>
      <w:proofErr w:type="gramEnd"/>
      <w:r w:rsidRPr="00253D98">
        <w:rPr>
          <w:rFonts w:ascii="Times New Roman" w:hAnsi="Times New Roman"/>
          <w:lang w:val="en-US"/>
        </w:rPr>
        <w:t xml:space="preserve"> de Graaf P., Lees A.K., Cullen D.W., Duncan J.M. 2003. </w:t>
      </w:r>
      <w:proofErr w:type="gramStart"/>
      <w:r w:rsidRPr="007E14E6">
        <w:rPr>
          <w:rFonts w:ascii="Times New Roman" w:hAnsi="Times New Roman"/>
          <w:bCs/>
          <w:lang w:val="en-US"/>
        </w:rPr>
        <w:t xml:space="preserve">Detection and quantification of </w:t>
      </w:r>
      <w:proofErr w:type="spellStart"/>
      <w:r w:rsidRPr="007E14E6">
        <w:rPr>
          <w:rFonts w:ascii="Times New Roman" w:hAnsi="Times New Roman"/>
          <w:bCs/>
          <w:i/>
          <w:iCs/>
          <w:lang w:val="en-US"/>
        </w:rPr>
        <w:t>Spongospora</w:t>
      </w:r>
      <w:proofErr w:type="spellEnd"/>
      <w:r w:rsidRPr="007E14E6">
        <w:rPr>
          <w:rFonts w:ascii="Times New Roman" w:hAnsi="Times New Roman"/>
          <w:bCs/>
          <w:i/>
          <w:iCs/>
          <w:lang w:val="en-US"/>
        </w:rPr>
        <w:t xml:space="preserve"> </w:t>
      </w:r>
      <w:proofErr w:type="spellStart"/>
      <w:r w:rsidRPr="007E14E6">
        <w:rPr>
          <w:rFonts w:ascii="Times New Roman" w:hAnsi="Times New Roman"/>
          <w:bCs/>
          <w:i/>
          <w:iCs/>
          <w:lang w:val="en-US"/>
        </w:rPr>
        <w:t>subterranea</w:t>
      </w:r>
      <w:proofErr w:type="spellEnd"/>
      <w:r w:rsidRPr="007E14E6">
        <w:rPr>
          <w:rFonts w:ascii="Times New Roman" w:hAnsi="Times New Roman"/>
          <w:bCs/>
          <w:i/>
          <w:iCs/>
          <w:lang w:val="en-US"/>
        </w:rPr>
        <w:t xml:space="preserve"> </w:t>
      </w:r>
      <w:r w:rsidRPr="007E14E6">
        <w:rPr>
          <w:rFonts w:ascii="Times New Roman" w:hAnsi="Times New Roman"/>
          <w:bCs/>
          <w:lang w:val="en-US"/>
        </w:rPr>
        <w:t>in soil, water and plant tissue samples using real-time PCR.</w:t>
      </w:r>
      <w:proofErr w:type="gramEnd"/>
      <w:r w:rsidRPr="007E14E6">
        <w:rPr>
          <w:rFonts w:ascii="Times New Roman" w:hAnsi="Times New Roman"/>
          <w:bCs/>
          <w:lang w:val="en-US"/>
        </w:rPr>
        <w:t xml:space="preserve"> </w:t>
      </w:r>
      <w:proofErr w:type="gramStart"/>
      <w:r w:rsidR="006871DC" w:rsidRPr="006871DC">
        <w:rPr>
          <w:rFonts w:ascii="Times New Roman" w:hAnsi="Times New Roman"/>
          <w:bCs/>
          <w:i/>
          <w:lang w:val="en-US"/>
        </w:rPr>
        <w:t>European Journal of Plant Pathology</w:t>
      </w:r>
      <w:r w:rsidRPr="007E14E6">
        <w:rPr>
          <w:rFonts w:ascii="Times New Roman" w:hAnsi="Times New Roman"/>
          <w:bCs/>
          <w:lang w:val="en-US"/>
        </w:rPr>
        <w:t>.</w:t>
      </w:r>
      <w:proofErr w:type="gramEnd"/>
      <w:r w:rsidRPr="007E14E6">
        <w:rPr>
          <w:rFonts w:ascii="Times New Roman" w:hAnsi="Times New Roman"/>
          <w:bCs/>
          <w:lang w:val="en-US"/>
        </w:rPr>
        <w:t xml:space="preserve"> 109: 589-597.</w:t>
      </w:r>
      <w:bookmarkStart w:id="11" w:name="_Toc316428981"/>
    </w:p>
    <w:p w:rsidR="00B53C4A" w:rsidRPr="007E14E6" w:rsidRDefault="00B53C4A" w:rsidP="00EB1877">
      <w:pPr>
        <w:pStyle w:val="Bibliografia"/>
        <w:spacing w:after="0" w:line="240" w:lineRule="auto"/>
        <w:rPr>
          <w:rFonts w:ascii="Times New Roman" w:hAnsi="Times New Roman"/>
          <w:bCs/>
          <w:lang w:val="en-US"/>
        </w:rPr>
      </w:pPr>
    </w:p>
    <w:p w:rsidR="00B53C4A" w:rsidRPr="007E14E6" w:rsidRDefault="00B53C4A" w:rsidP="00EB1877">
      <w:pPr>
        <w:autoSpaceDE w:val="0"/>
        <w:autoSpaceDN w:val="0"/>
        <w:adjustRightInd w:val="0"/>
        <w:spacing w:after="0" w:line="240" w:lineRule="auto"/>
        <w:ind w:left="709" w:hanging="709"/>
        <w:jc w:val="both"/>
        <w:rPr>
          <w:rFonts w:ascii="Times New Roman" w:hAnsi="Times New Roman"/>
          <w:sz w:val="24"/>
          <w:szCs w:val="24"/>
          <w:lang w:val="en-US"/>
        </w:rPr>
      </w:pPr>
      <w:proofErr w:type="gramStart"/>
      <w:r w:rsidRPr="00253D98">
        <w:rPr>
          <w:rFonts w:ascii="Times New Roman" w:hAnsi="Times New Roman"/>
          <w:sz w:val="24"/>
          <w:szCs w:val="24"/>
          <w:lang w:val="en-US"/>
        </w:rPr>
        <w:t>van</w:t>
      </w:r>
      <w:proofErr w:type="gramEnd"/>
      <w:r w:rsidRPr="00253D98">
        <w:rPr>
          <w:rFonts w:ascii="Times New Roman" w:hAnsi="Times New Roman"/>
          <w:sz w:val="24"/>
          <w:szCs w:val="24"/>
          <w:lang w:val="en-US"/>
        </w:rPr>
        <w:t xml:space="preserve"> de Graaf P., Wale S.J., Lees A.K. 2007. </w:t>
      </w:r>
      <w:proofErr w:type="gramStart"/>
      <w:r w:rsidRPr="007E14E6">
        <w:rPr>
          <w:rFonts w:ascii="Times New Roman" w:hAnsi="Times New Roman"/>
          <w:sz w:val="24"/>
          <w:szCs w:val="24"/>
          <w:lang w:val="en-US"/>
        </w:rPr>
        <w:t xml:space="preserve">Factors affecting the incidence and severity of </w:t>
      </w:r>
      <w:proofErr w:type="spellStart"/>
      <w:r w:rsidRPr="007E14E6">
        <w:rPr>
          <w:rFonts w:ascii="Times New Roman" w:hAnsi="Times New Roman"/>
          <w:i/>
          <w:sz w:val="24"/>
          <w:szCs w:val="24"/>
          <w:lang w:val="en-US"/>
        </w:rPr>
        <w:t>Spongospora</w:t>
      </w:r>
      <w:proofErr w:type="spellEnd"/>
      <w:r w:rsidRPr="007E14E6">
        <w:rPr>
          <w:rFonts w:ascii="Times New Roman" w:hAnsi="Times New Roman"/>
          <w:i/>
          <w:sz w:val="24"/>
          <w:szCs w:val="24"/>
          <w:lang w:val="en-US"/>
        </w:rPr>
        <w:t xml:space="preserve"> </w:t>
      </w:r>
      <w:proofErr w:type="spellStart"/>
      <w:r w:rsidRPr="007E14E6">
        <w:rPr>
          <w:rFonts w:ascii="Times New Roman" w:hAnsi="Times New Roman"/>
          <w:i/>
          <w:sz w:val="24"/>
          <w:szCs w:val="24"/>
          <w:lang w:val="en-US"/>
        </w:rPr>
        <w:t>subterranea</w:t>
      </w:r>
      <w:proofErr w:type="spellEnd"/>
      <w:r w:rsidRPr="007E14E6">
        <w:rPr>
          <w:rFonts w:ascii="Times New Roman" w:hAnsi="Times New Roman"/>
          <w:sz w:val="24"/>
          <w:szCs w:val="24"/>
          <w:lang w:val="en-US"/>
        </w:rPr>
        <w:t xml:space="preserve"> infection and galling in potato roots.</w:t>
      </w:r>
      <w:proofErr w:type="gramEnd"/>
      <w:r w:rsidRPr="007E14E6">
        <w:rPr>
          <w:rFonts w:ascii="Times New Roman" w:hAnsi="Times New Roman"/>
          <w:sz w:val="24"/>
          <w:szCs w:val="24"/>
          <w:lang w:val="en-US"/>
        </w:rPr>
        <w:t xml:space="preserve"> </w:t>
      </w:r>
      <w:proofErr w:type="gramStart"/>
      <w:r w:rsidR="006871DC" w:rsidRPr="006871DC">
        <w:rPr>
          <w:rFonts w:ascii="Times New Roman" w:hAnsi="Times New Roman"/>
          <w:i/>
          <w:sz w:val="24"/>
          <w:szCs w:val="24"/>
          <w:lang w:val="en-US"/>
        </w:rPr>
        <w:t>Plant Pathology</w:t>
      </w:r>
      <w:r w:rsidRPr="007E14E6">
        <w:rPr>
          <w:rFonts w:ascii="Times New Roman" w:hAnsi="Times New Roman"/>
          <w:sz w:val="24"/>
          <w:szCs w:val="24"/>
          <w:lang w:val="en-US"/>
        </w:rPr>
        <w:t>.</w:t>
      </w:r>
      <w:proofErr w:type="gramEnd"/>
      <w:r w:rsidRPr="007E14E6">
        <w:rPr>
          <w:rFonts w:ascii="Times New Roman" w:hAnsi="Times New Roman"/>
          <w:sz w:val="24"/>
          <w:szCs w:val="24"/>
          <w:lang w:val="en-US"/>
        </w:rPr>
        <w:t xml:space="preserve"> 56: 1005–</w:t>
      </w:r>
      <w:proofErr w:type="gramStart"/>
      <w:r w:rsidRPr="007E14E6">
        <w:rPr>
          <w:rFonts w:ascii="Times New Roman" w:hAnsi="Times New Roman"/>
          <w:sz w:val="24"/>
          <w:szCs w:val="24"/>
          <w:lang w:val="en-US"/>
        </w:rPr>
        <w:t>1013  p</w:t>
      </w:r>
      <w:proofErr w:type="gramEnd"/>
      <w:r w:rsidRPr="007E14E6">
        <w:rPr>
          <w:rFonts w:ascii="Times New Roman" w:hAnsi="Times New Roman"/>
          <w:sz w:val="24"/>
          <w:szCs w:val="24"/>
          <w:lang w:val="en-US"/>
        </w:rPr>
        <w:t xml:space="preserve">. </w:t>
      </w:r>
    </w:p>
    <w:p w:rsidR="007614BE" w:rsidRDefault="007614BE" w:rsidP="00EB1877">
      <w:pPr>
        <w:pStyle w:val="Bibliografia"/>
        <w:spacing w:after="0" w:line="240" w:lineRule="auto"/>
        <w:rPr>
          <w:rFonts w:ascii="Times New Roman" w:hAnsi="Times New Roman"/>
          <w:bCs/>
          <w:lang w:val="en-US"/>
        </w:rPr>
      </w:pPr>
    </w:p>
    <w:p w:rsidR="00383F16" w:rsidRPr="00204E5D" w:rsidRDefault="00284F49" w:rsidP="00EB1877">
      <w:pPr>
        <w:tabs>
          <w:tab w:val="left" w:pos="1515"/>
        </w:tabs>
        <w:spacing w:after="0" w:line="240" w:lineRule="auto"/>
        <w:ind w:left="709" w:hanging="709"/>
        <w:jc w:val="both"/>
        <w:rPr>
          <w:rFonts w:ascii="Times New Roman" w:hAnsi="Times New Roman"/>
          <w:sz w:val="24"/>
          <w:szCs w:val="24"/>
          <w:lang w:val="en-US"/>
        </w:rPr>
      </w:pPr>
      <w:proofErr w:type="spellStart"/>
      <w:r>
        <w:rPr>
          <w:rFonts w:ascii="Times New Roman" w:hAnsi="Times New Roman"/>
          <w:sz w:val="24"/>
          <w:szCs w:val="24"/>
          <w:lang w:val="en-US"/>
        </w:rPr>
        <w:t>Vaun</w:t>
      </w:r>
      <w:proofErr w:type="spellEnd"/>
      <w:r>
        <w:rPr>
          <w:rFonts w:ascii="Times New Roman" w:hAnsi="Times New Roman"/>
          <w:sz w:val="24"/>
          <w:szCs w:val="24"/>
          <w:lang w:val="en-US"/>
        </w:rPr>
        <w:t xml:space="preserve"> McArthur</w:t>
      </w:r>
      <w:r w:rsidR="00383F16" w:rsidRPr="00954C70">
        <w:rPr>
          <w:rFonts w:ascii="Times New Roman" w:hAnsi="Times New Roman"/>
          <w:sz w:val="24"/>
          <w:szCs w:val="24"/>
          <w:lang w:val="en-US"/>
        </w:rPr>
        <w:t xml:space="preserve"> J. 2006. </w:t>
      </w:r>
      <w:proofErr w:type="spellStart"/>
      <w:r w:rsidR="00383F16" w:rsidRPr="00954C70">
        <w:rPr>
          <w:rFonts w:ascii="Times New Roman" w:hAnsi="Times New Roman"/>
          <w:sz w:val="24"/>
          <w:szCs w:val="24"/>
          <w:lang w:val="en-US"/>
        </w:rPr>
        <w:t>Microbyal</w:t>
      </w:r>
      <w:proofErr w:type="spellEnd"/>
      <w:r w:rsidR="00383F16" w:rsidRPr="00954C70">
        <w:rPr>
          <w:rFonts w:ascii="Times New Roman" w:hAnsi="Times New Roman"/>
          <w:sz w:val="24"/>
          <w:szCs w:val="24"/>
          <w:lang w:val="en-US"/>
        </w:rPr>
        <w:t xml:space="preserve"> Ecology and Evolutionary approach. </w:t>
      </w:r>
      <w:proofErr w:type="gramStart"/>
      <w:r w:rsidR="00383F16" w:rsidRPr="00204E5D">
        <w:rPr>
          <w:rFonts w:ascii="Times New Roman" w:hAnsi="Times New Roman"/>
          <w:sz w:val="24"/>
          <w:szCs w:val="24"/>
          <w:lang w:val="en-US"/>
        </w:rPr>
        <w:t>Academic Press.</w:t>
      </w:r>
      <w:proofErr w:type="gramEnd"/>
      <w:r w:rsidR="00383F16" w:rsidRPr="00204E5D">
        <w:rPr>
          <w:rFonts w:ascii="Times New Roman" w:hAnsi="Times New Roman"/>
          <w:sz w:val="24"/>
          <w:szCs w:val="24"/>
          <w:lang w:val="en-US"/>
        </w:rPr>
        <w:t xml:space="preserve"> </w:t>
      </w:r>
      <w:proofErr w:type="spellStart"/>
      <w:proofErr w:type="gramStart"/>
      <w:r w:rsidR="00383F16" w:rsidRPr="00204E5D">
        <w:rPr>
          <w:rFonts w:ascii="Times New Roman" w:hAnsi="Times New Roman"/>
          <w:sz w:val="24"/>
          <w:szCs w:val="24"/>
          <w:lang w:val="en-US"/>
        </w:rPr>
        <w:t>Primera</w:t>
      </w:r>
      <w:proofErr w:type="spellEnd"/>
      <w:r w:rsidR="00383F16" w:rsidRPr="00204E5D">
        <w:rPr>
          <w:rFonts w:ascii="Times New Roman" w:hAnsi="Times New Roman"/>
          <w:sz w:val="24"/>
          <w:szCs w:val="24"/>
          <w:lang w:val="en-US"/>
        </w:rPr>
        <w:t xml:space="preserve"> </w:t>
      </w:r>
      <w:proofErr w:type="spellStart"/>
      <w:r w:rsidR="00383F16" w:rsidRPr="00204E5D">
        <w:rPr>
          <w:rFonts w:ascii="Times New Roman" w:hAnsi="Times New Roman"/>
          <w:sz w:val="24"/>
          <w:szCs w:val="24"/>
          <w:lang w:val="en-US"/>
        </w:rPr>
        <w:t>edición</w:t>
      </w:r>
      <w:proofErr w:type="spellEnd"/>
      <w:r w:rsidR="00383F16" w:rsidRPr="00204E5D">
        <w:rPr>
          <w:rFonts w:ascii="Times New Roman" w:hAnsi="Times New Roman"/>
          <w:sz w:val="24"/>
          <w:szCs w:val="24"/>
          <w:lang w:val="en-US"/>
        </w:rPr>
        <w:t xml:space="preserve"> p 146-148.</w:t>
      </w:r>
      <w:proofErr w:type="gramEnd"/>
    </w:p>
    <w:p w:rsidR="00383F16" w:rsidRPr="007E14E6" w:rsidRDefault="00383F16" w:rsidP="00B53C4A">
      <w:pPr>
        <w:pStyle w:val="Bibliografia"/>
        <w:spacing w:after="0" w:line="240" w:lineRule="auto"/>
        <w:ind w:left="0" w:firstLine="0"/>
        <w:rPr>
          <w:rFonts w:ascii="Times New Roman" w:hAnsi="Times New Roman"/>
          <w:bCs/>
          <w:lang w:val="es-CO"/>
        </w:rPr>
      </w:pPr>
    </w:p>
    <w:bookmarkEnd w:id="11"/>
    <w:p w:rsidR="00A93AED" w:rsidRPr="007E14E6" w:rsidRDefault="00A93AED" w:rsidP="00B53C4A">
      <w:pPr>
        <w:autoSpaceDE w:val="0"/>
        <w:autoSpaceDN w:val="0"/>
        <w:adjustRightInd w:val="0"/>
        <w:spacing w:after="0" w:line="240" w:lineRule="auto"/>
        <w:jc w:val="both"/>
        <w:rPr>
          <w:rFonts w:ascii="Times New Roman" w:hAnsi="Times New Roman"/>
          <w:b/>
          <w:sz w:val="24"/>
          <w:szCs w:val="24"/>
        </w:rPr>
      </w:pPr>
    </w:p>
    <w:sectPr w:rsidR="00A93AED" w:rsidRPr="007E14E6" w:rsidSect="009F1393">
      <w:footerReference w:type="first" r:id="rId19"/>
      <w:pgSz w:w="12240" w:h="15840"/>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B3C" w:rsidRDefault="00700B3C" w:rsidP="00B53C4A">
      <w:pPr>
        <w:spacing w:after="0" w:line="240" w:lineRule="auto"/>
      </w:pPr>
      <w:r>
        <w:separator/>
      </w:r>
    </w:p>
  </w:endnote>
  <w:endnote w:type="continuationSeparator" w:id="0">
    <w:p w:rsidR="00700B3C" w:rsidRDefault="00700B3C" w:rsidP="00B53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D4" w:rsidRPr="00582056" w:rsidRDefault="004172D4" w:rsidP="00B53C4A">
    <w:pPr>
      <w:pStyle w:val="Piedepgina"/>
      <w:spacing w:line="240" w:lineRule="auto"/>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B3C" w:rsidRDefault="00700B3C" w:rsidP="00B53C4A">
      <w:pPr>
        <w:spacing w:after="0" w:line="240" w:lineRule="auto"/>
      </w:pPr>
      <w:r>
        <w:separator/>
      </w:r>
    </w:p>
  </w:footnote>
  <w:footnote w:type="continuationSeparator" w:id="0">
    <w:p w:rsidR="00700B3C" w:rsidRDefault="00700B3C" w:rsidP="00B53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33AD"/>
    <w:multiLevelType w:val="multilevel"/>
    <w:tmpl w:val="7CF6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34F92"/>
    <w:multiLevelType w:val="multilevel"/>
    <w:tmpl w:val="CB46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43BBA"/>
    <w:multiLevelType w:val="multilevel"/>
    <w:tmpl w:val="2D06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E6461"/>
    <w:multiLevelType w:val="multilevel"/>
    <w:tmpl w:val="60A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D2191"/>
    <w:multiLevelType w:val="multilevel"/>
    <w:tmpl w:val="BEF8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268C0"/>
    <w:multiLevelType w:val="multilevel"/>
    <w:tmpl w:val="CF6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C92FDD"/>
    <w:multiLevelType w:val="multilevel"/>
    <w:tmpl w:val="BBC6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2C0D0A"/>
    <w:multiLevelType w:val="multilevel"/>
    <w:tmpl w:val="DE5C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B77E0"/>
    <w:multiLevelType w:val="multilevel"/>
    <w:tmpl w:val="3A9A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D50766"/>
    <w:multiLevelType w:val="multilevel"/>
    <w:tmpl w:val="128E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AE758F"/>
    <w:multiLevelType w:val="multilevel"/>
    <w:tmpl w:val="91F6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DB4070"/>
    <w:multiLevelType w:val="multilevel"/>
    <w:tmpl w:val="892A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671E3F"/>
    <w:multiLevelType w:val="multilevel"/>
    <w:tmpl w:val="336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6E7CE7"/>
    <w:multiLevelType w:val="multilevel"/>
    <w:tmpl w:val="1B6C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8F45CC"/>
    <w:multiLevelType w:val="multilevel"/>
    <w:tmpl w:val="D2FE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AF781A"/>
    <w:multiLevelType w:val="hybridMultilevel"/>
    <w:tmpl w:val="C2A49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Symbo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Symbol"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6E73219"/>
    <w:multiLevelType w:val="multilevel"/>
    <w:tmpl w:val="61BC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AE63A3"/>
    <w:multiLevelType w:val="multilevel"/>
    <w:tmpl w:val="6468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BC549F"/>
    <w:multiLevelType w:val="multilevel"/>
    <w:tmpl w:val="5A7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9E30C0"/>
    <w:multiLevelType w:val="multilevel"/>
    <w:tmpl w:val="E1C00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80151C"/>
    <w:multiLevelType w:val="multilevel"/>
    <w:tmpl w:val="4392C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796F22"/>
    <w:multiLevelType w:val="multilevel"/>
    <w:tmpl w:val="DB18D7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1"/>
  </w:num>
  <w:num w:numId="3">
    <w:abstractNumId w:val="12"/>
  </w:num>
  <w:num w:numId="4">
    <w:abstractNumId w:val="9"/>
  </w:num>
  <w:num w:numId="5">
    <w:abstractNumId w:val="13"/>
  </w:num>
  <w:num w:numId="6">
    <w:abstractNumId w:val="2"/>
  </w:num>
  <w:num w:numId="7">
    <w:abstractNumId w:val="10"/>
  </w:num>
  <w:num w:numId="8">
    <w:abstractNumId w:val="6"/>
  </w:num>
  <w:num w:numId="9">
    <w:abstractNumId w:val="18"/>
  </w:num>
  <w:num w:numId="10">
    <w:abstractNumId w:val="11"/>
  </w:num>
  <w:num w:numId="11">
    <w:abstractNumId w:val="14"/>
  </w:num>
  <w:num w:numId="12">
    <w:abstractNumId w:val="4"/>
  </w:num>
  <w:num w:numId="13">
    <w:abstractNumId w:val="0"/>
  </w:num>
  <w:num w:numId="14">
    <w:abstractNumId w:val="7"/>
  </w:num>
  <w:num w:numId="15">
    <w:abstractNumId w:val="16"/>
  </w:num>
  <w:num w:numId="16">
    <w:abstractNumId w:val="8"/>
  </w:num>
  <w:num w:numId="17">
    <w:abstractNumId w:val="17"/>
  </w:num>
  <w:num w:numId="18">
    <w:abstractNumId w:val="5"/>
  </w:num>
  <w:num w:numId="19">
    <w:abstractNumId w:val="20"/>
  </w:num>
  <w:num w:numId="20">
    <w:abstractNumId w:val="19"/>
  </w:num>
  <w:num w:numId="21">
    <w:abstractNumId w:val="2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41797D"/>
    <w:rsid w:val="0001330F"/>
    <w:rsid w:val="000273FF"/>
    <w:rsid w:val="00030B1E"/>
    <w:rsid w:val="0004129B"/>
    <w:rsid w:val="0006334E"/>
    <w:rsid w:val="00064C2C"/>
    <w:rsid w:val="00074EC0"/>
    <w:rsid w:val="00090CE4"/>
    <w:rsid w:val="000D4596"/>
    <w:rsid w:val="000D6C94"/>
    <w:rsid w:val="000D7F5C"/>
    <w:rsid w:val="00117519"/>
    <w:rsid w:val="00121A42"/>
    <w:rsid w:val="001B4046"/>
    <w:rsid w:val="001B419F"/>
    <w:rsid w:val="001C07E2"/>
    <w:rsid w:val="001E22B5"/>
    <w:rsid w:val="00215CAD"/>
    <w:rsid w:val="0024201F"/>
    <w:rsid w:val="0024378B"/>
    <w:rsid w:val="0024603B"/>
    <w:rsid w:val="00253D98"/>
    <w:rsid w:val="002556D7"/>
    <w:rsid w:val="00284F49"/>
    <w:rsid w:val="00297B1E"/>
    <w:rsid w:val="002A5AAE"/>
    <w:rsid w:val="002B3BE7"/>
    <w:rsid w:val="002C3F6D"/>
    <w:rsid w:val="002D3CEC"/>
    <w:rsid w:val="002D6E20"/>
    <w:rsid w:val="002E5AC9"/>
    <w:rsid w:val="002F529C"/>
    <w:rsid w:val="00306BF2"/>
    <w:rsid w:val="00316413"/>
    <w:rsid w:val="003246FA"/>
    <w:rsid w:val="00341B13"/>
    <w:rsid w:val="00375A66"/>
    <w:rsid w:val="00383F16"/>
    <w:rsid w:val="00393E89"/>
    <w:rsid w:val="003C11E6"/>
    <w:rsid w:val="003E3F12"/>
    <w:rsid w:val="003E6322"/>
    <w:rsid w:val="003E7B88"/>
    <w:rsid w:val="003F5EE5"/>
    <w:rsid w:val="00415C88"/>
    <w:rsid w:val="00416396"/>
    <w:rsid w:val="004172D4"/>
    <w:rsid w:val="0041797D"/>
    <w:rsid w:val="00432BB0"/>
    <w:rsid w:val="00484183"/>
    <w:rsid w:val="00492243"/>
    <w:rsid w:val="004B3321"/>
    <w:rsid w:val="004C18E4"/>
    <w:rsid w:val="004F7F6F"/>
    <w:rsid w:val="00514B47"/>
    <w:rsid w:val="005323FA"/>
    <w:rsid w:val="00537E9C"/>
    <w:rsid w:val="00582056"/>
    <w:rsid w:val="005A7D5D"/>
    <w:rsid w:val="005B4627"/>
    <w:rsid w:val="005B6AA9"/>
    <w:rsid w:val="005C1E68"/>
    <w:rsid w:val="005D31A7"/>
    <w:rsid w:val="005F542D"/>
    <w:rsid w:val="00601C0A"/>
    <w:rsid w:val="00603D04"/>
    <w:rsid w:val="006109F4"/>
    <w:rsid w:val="00636A91"/>
    <w:rsid w:val="00645811"/>
    <w:rsid w:val="0065300A"/>
    <w:rsid w:val="00656A44"/>
    <w:rsid w:val="006871DC"/>
    <w:rsid w:val="006A2C27"/>
    <w:rsid w:val="006A3608"/>
    <w:rsid w:val="006B1116"/>
    <w:rsid w:val="006B408F"/>
    <w:rsid w:val="006E64B6"/>
    <w:rsid w:val="006F4670"/>
    <w:rsid w:val="00700B3C"/>
    <w:rsid w:val="00701A5C"/>
    <w:rsid w:val="00737D6E"/>
    <w:rsid w:val="007614BE"/>
    <w:rsid w:val="007736A3"/>
    <w:rsid w:val="00774D42"/>
    <w:rsid w:val="00775998"/>
    <w:rsid w:val="00775C79"/>
    <w:rsid w:val="00784D7D"/>
    <w:rsid w:val="00790B04"/>
    <w:rsid w:val="007D377F"/>
    <w:rsid w:val="007E0F2E"/>
    <w:rsid w:val="008176B3"/>
    <w:rsid w:val="00870884"/>
    <w:rsid w:val="008736BB"/>
    <w:rsid w:val="008878F4"/>
    <w:rsid w:val="008949EF"/>
    <w:rsid w:val="008A0BC6"/>
    <w:rsid w:val="008A4B3F"/>
    <w:rsid w:val="00907669"/>
    <w:rsid w:val="00914718"/>
    <w:rsid w:val="00984587"/>
    <w:rsid w:val="00995014"/>
    <w:rsid w:val="009A6E73"/>
    <w:rsid w:val="009B6EDF"/>
    <w:rsid w:val="009D1B1C"/>
    <w:rsid w:val="009F1393"/>
    <w:rsid w:val="00A01976"/>
    <w:rsid w:val="00A135CA"/>
    <w:rsid w:val="00A24BF2"/>
    <w:rsid w:val="00A50C5D"/>
    <w:rsid w:val="00A52825"/>
    <w:rsid w:val="00A64DA3"/>
    <w:rsid w:val="00A82A71"/>
    <w:rsid w:val="00A93AED"/>
    <w:rsid w:val="00AC7FE6"/>
    <w:rsid w:val="00AE70BA"/>
    <w:rsid w:val="00AF3252"/>
    <w:rsid w:val="00AF37B7"/>
    <w:rsid w:val="00AF47DE"/>
    <w:rsid w:val="00B10F35"/>
    <w:rsid w:val="00B14DC4"/>
    <w:rsid w:val="00B1589C"/>
    <w:rsid w:val="00B36BBF"/>
    <w:rsid w:val="00B46DE4"/>
    <w:rsid w:val="00B53C4A"/>
    <w:rsid w:val="00B5618B"/>
    <w:rsid w:val="00B673BE"/>
    <w:rsid w:val="00B83C5F"/>
    <w:rsid w:val="00BF2407"/>
    <w:rsid w:val="00C04DDE"/>
    <w:rsid w:val="00C112AD"/>
    <w:rsid w:val="00C5602C"/>
    <w:rsid w:val="00CA09EB"/>
    <w:rsid w:val="00CB0765"/>
    <w:rsid w:val="00CB25FE"/>
    <w:rsid w:val="00CC0D76"/>
    <w:rsid w:val="00CD3A54"/>
    <w:rsid w:val="00D133B2"/>
    <w:rsid w:val="00D17791"/>
    <w:rsid w:val="00D27E7A"/>
    <w:rsid w:val="00D55DE7"/>
    <w:rsid w:val="00D76EAB"/>
    <w:rsid w:val="00D87C6F"/>
    <w:rsid w:val="00DA4063"/>
    <w:rsid w:val="00DD7525"/>
    <w:rsid w:val="00DE0359"/>
    <w:rsid w:val="00E20510"/>
    <w:rsid w:val="00E4016A"/>
    <w:rsid w:val="00E84092"/>
    <w:rsid w:val="00E84233"/>
    <w:rsid w:val="00EA2F88"/>
    <w:rsid w:val="00EA6DBD"/>
    <w:rsid w:val="00EB07A4"/>
    <w:rsid w:val="00EB1877"/>
    <w:rsid w:val="00EB4C44"/>
    <w:rsid w:val="00EF40AC"/>
    <w:rsid w:val="00F025AA"/>
    <w:rsid w:val="00F1667C"/>
    <w:rsid w:val="00F52326"/>
    <w:rsid w:val="00F94812"/>
    <w:rsid w:val="00FB0330"/>
    <w:rsid w:val="00FD23E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97D"/>
    <w:pPr>
      <w:spacing w:after="200" w:line="276" w:lineRule="auto"/>
    </w:pPr>
    <w:rPr>
      <w:sz w:val="22"/>
      <w:szCs w:val="22"/>
      <w:lang w:eastAsia="en-US"/>
    </w:rPr>
  </w:style>
  <w:style w:type="paragraph" w:styleId="Ttulo1">
    <w:name w:val="heading 1"/>
    <w:basedOn w:val="Normal"/>
    <w:next w:val="Normal"/>
    <w:link w:val="Ttulo1Car"/>
    <w:uiPriority w:val="9"/>
    <w:qFormat/>
    <w:rsid w:val="0041797D"/>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5C1BEE"/>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DE44B7"/>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DE44B7"/>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1797D"/>
    <w:rPr>
      <w:rFonts w:ascii="Cambria" w:eastAsia="Times New Roman" w:hAnsi="Cambria" w:cs="Times New Roman"/>
      <w:b/>
      <w:bCs/>
      <w:color w:val="365F91"/>
      <w:sz w:val="28"/>
      <w:szCs w:val="28"/>
    </w:rPr>
  </w:style>
  <w:style w:type="character" w:customStyle="1" w:styleId="Ttulo2Car">
    <w:name w:val="Título 2 Car"/>
    <w:link w:val="Ttulo2"/>
    <w:uiPriority w:val="9"/>
    <w:rsid w:val="005C1BEE"/>
    <w:rPr>
      <w:rFonts w:ascii="Cambria" w:eastAsia="Times New Roman" w:hAnsi="Cambria" w:cs="Times New Roman"/>
      <w:b/>
      <w:bCs/>
      <w:i/>
      <w:iCs/>
      <w:sz w:val="28"/>
      <w:szCs w:val="28"/>
      <w:lang w:val="es-CO" w:eastAsia="en-US"/>
    </w:rPr>
  </w:style>
  <w:style w:type="character" w:customStyle="1" w:styleId="Ttulo3Car">
    <w:name w:val="Título 3 Car"/>
    <w:link w:val="Ttulo3"/>
    <w:uiPriority w:val="9"/>
    <w:rsid w:val="00DE44B7"/>
    <w:rPr>
      <w:rFonts w:ascii="Cambria" w:eastAsia="Times New Roman" w:hAnsi="Cambria" w:cs="Times New Roman"/>
      <w:b/>
      <w:bCs/>
      <w:sz w:val="26"/>
      <w:szCs w:val="26"/>
      <w:lang w:val="es-CO" w:eastAsia="en-US"/>
    </w:rPr>
  </w:style>
  <w:style w:type="character" w:customStyle="1" w:styleId="Ttulo4Car">
    <w:name w:val="Título 4 Car"/>
    <w:link w:val="Ttulo4"/>
    <w:uiPriority w:val="9"/>
    <w:rsid w:val="00DE44B7"/>
    <w:rPr>
      <w:rFonts w:eastAsia="Times New Roman"/>
      <w:b/>
      <w:bCs/>
      <w:sz w:val="28"/>
      <w:szCs w:val="28"/>
      <w:lang w:eastAsia="en-US"/>
    </w:rPr>
  </w:style>
  <w:style w:type="character" w:styleId="Hipervnculo">
    <w:name w:val="Hyperlink"/>
    <w:uiPriority w:val="99"/>
    <w:rsid w:val="0041797D"/>
    <w:rPr>
      <w:color w:val="0033CC"/>
      <w:u w:val="single"/>
    </w:rPr>
  </w:style>
  <w:style w:type="paragraph" w:styleId="NormalWeb">
    <w:name w:val="Normal (Web)"/>
    <w:basedOn w:val="Normal"/>
    <w:uiPriority w:val="99"/>
    <w:rsid w:val="0041797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OCHeading1">
    <w:name w:val="TOC Heading1"/>
    <w:basedOn w:val="Ttulo1"/>
    <w:next w:val="Normal"/>
    <w:qFormat/>
    <w:rsid w:val="0041797D"/>
    <w:pPr>
      <w:outlineLvl w:val="9"/>
    </w:pPr>
    <w:rPr>
      <w:color w:val="376092"/>
      <w:lang w:val="es-ES"/>
    </w:rPr>
  </w:style>
  <w:style w:type="paragraph" w:styleId="TDC2">
    <w:name w:val="toc 2"/>
    <w:basedOn w:val="Normal"/>
    <w:next w:val="Normal"/>
    <w:autoRedefine/>
    <w:uiPriority w:val="39"/>
    <w:qFormat/>
    <w:rsid w:val="0041797D"/>
    <w:pPr>
      <w:tabs>
        <w:tab w:val="right" w:pos="8828"/>
      </w:tabs>
      <w:ind w:left="220"/>
    </w:pPr>
    <w:rPr>
      <w:rFonts w:ascii="Times New Roman" w:hAnsi="Times New Roman"/>
      <w:noProof/>
      <w:sz w:val="24"/>
      <w:szCs w:val="24"/>
    </w:rPr>
  </w:style>
  <w:style w:type="paragraph" w:styleId="TDC1">
    <w:name w:val="toc 1"/>
    <w:aliases w:val="LISTA DE TABLAS"/>
    <w:basedOn w:val="Normal"/>
    <w:next w:val="Normal"/>
    <w:autoRedefine/>
    <w:uiPriority w:val="39"/>
    <w:qFormat/>
    <w:rsid w:val="000C4B03"/>
    <w:pPr>
      <w:tabs>
        <w:tab w:val="right" w:pos="8828"/>
      </w:tabs>
      <w:spacing w:line="360" w:lineRule="auto"/>
      <w:jc w:val="both"/>
    </w:pPr>
    <w:rPr>
      <w:rFonts w:ascii="Times New Roman" w:hAnsi="Times New Roman"/>
      <w:noProof/>
      <w:sz w:val="24"/>
      <w:szCs w:val="24"/>
    </w:rPr>
  </w:style>
  <w:style w:type="paragraph" w:styleId="TDC3">
    <w:name w:val="toc 3"/>
    <w:basedOn w:val="Normal"/>
    <w:next w:val="Normal"/>
    <w:autoRedefine/>
    <w:uiPriority w:val="39"/>
    <w:qFormat/>
    <w:rsid w:val="0041797D"/>
    <w:pPr>
      <w:ind w:left="440"/>
    </w:pPr>
  </w:style>
  <w:style w:type="paragraph" w:styleId="Tabladeilustraciones">
    <w:name w:val="table of figures"/>
    <w:aliases w:val="Lista de Figuras"/>
    <w:basedOn w:val="Normal"/>
    <w:next w:val="Normal"/>
    <w:autoRedefine/>
    <w:qFormat/>
    <w:rsid w:val="0041797D"/>
    <w:pPr>
      <w:tabs>
        <w:tab w:val="right" w:pos="8828"/>
      </w:tabs>
      <w:spacing w:line="360" w:lineRule="auto"/>
      <w:jc w:val="center"/>
    </w:pPr>
    <w:rPr>
      <w:rFonts w:ascii="Times New Roman" w:hAnsi="Times New Roman"/>
      <w:noProof/>
      <w:sz w:val="24"/>
    </w:rPr>
  </w:style>
  <w:style w:type="paragraph" w:customStyle="1" w:styleId="Listavistosa-nfasis11">
    <w:name w:val="Lista vistosa - Énfasis 11"/>
    <w:basedOn w:val="Normal"/>
    <w:uiPriority w:val="34"/>
    <w:qFormat/>
    <w:rsid w:val="0041797D"/>
    <w:pPr>
      <w:ind w:left="720"/>
      <w:contextualSpacing/>
    </w:pPr>
  </w:style>
  <w:style w:type="character" w:customStyle="1" w:styleId="apple-style-span">
    <w:name w:val="apple-style-span"/>
    <w:basedOn w:val="Fuentedeprrafopredeter"/>
    <w:rsid w:val="0041797D"/>
  </w:style>
  <w:style w:type="character" w:customStyle="1" w:styleId="apple-converted-space">
    <w:name w:val="apple-converted-space"/>
    <w:basedOn w:val="Fuentedeprrafopredeter"/>
    <w:rsid w:val="0041797D"/>
  </w:style>
  <w:style w:type="paragraph" w:customStyle="1" w:styleId="Sinespaciado1">
    <w:name w:val="Sin espaciado1"/>
    <w:uiPriority w:val="1"/>
    <w:qFormat/>
    <w:rsid w:val="0041797D"/>
    <w:rPr>
      <w:sz w:val="22"/>
      <w:szCs w:val="22"/>
      <w:lang w:eastAsia="en-US"/>
    </w:rPr>
  </w:style>
  <w:style w:type="paragraph" w:customStyle="1" w:styleId="Sinespaciado2">
    <w:name w:val="Sin espaciado2"/>
    <w:uiPriority w:val="1"/>
    <w:qFormat/>
    <w:rsid w:val="0041797D"/>
    <w:rPr>
      <w:sz w:val="22"/>
      <w:szCs w:val="22"/>
      <w:lang w:eastAsia="en-US"/>
    </w:rPr>
  </w:style>
  <w:style w:type="paragraph" w:styleId="Sangradetextonormal">
    <w:name w:val="Body Text Indent"/>
    <w:basedOn w:val="Normal"/>
    <w:link w:val="SangradetextonormalCar"/>
    <w:rsid w:val="0041797D"/>
    <w:pPr>
      <w:spacing w:after="0" w:line="240" w:lineRule="auto"/>
      <w:ind w:left="708"/>
      <w:jc w:val="both"/>
    </w:pPr>
    <w:rPr>
      <w:rFonts w:ascii="Arial" w:eastAsia="Times New Roman" w:hAnsi="Arial"/>
      <w:sz w:val="24"/>
      <w:szCs w:val="20"/>
      <w:lang w:val="es-ES_tradnl" w:eastAsia="es-ES"/>
    </w:rPr>
  </w:style>
  <w:style w:type="character" w:customStyle="1" w:styleId="SangradetextonormalCar">
    <w:name w:val="Sangría de texto normal Car"/>
    <w:link w:val="Sangradetextonormal"/>
    <w:rsid w:val="0041797D"/>
    <w:rPr>
      <w:rFonts w:ascii="Arial" w:eastAsia="Times New Roman" w:hAnsi="Arial" w:cs="Times New Roman"/>
      <w:sz w:val="24"/>
      <w:szCs w:val="20"/>
      <w:lang w:val="es-ES_tradnl" w:eastAsia="es-ES"/>
    </w:rPr>
  </w:style>
  <w:style w:type="paragraph" w:styleId="Textoindependiente">
    <w:name w:val="Body Text"/>
    <w:basedOn w:val="Normal"/>
    <w:link w:val="TextoindependienteCar"/>
    <w:semiHidden/>
    <w:unhideWhenUsed/>
    <w:rsid w:val="0041797D"/>
    <w:pPr>
      <w:spacing w:after="120"/>
    </w:pPr>
    <w:rPr>
      <w:sz w:val="20"/>
      <w:szCs w:val="20"/>
    </w:rPr>
  </w:style>
  <w:style w:type="character" w:customStyle="1" w:styleId="TextoindependienteCar">
    <w:name w:val="Texto independiente Car"/>
    <w:link w:val="Textoindependiente"/>
    <w:semiHidden/>
    <w:rsid w:val="0041797D"/>
    <w:rPr>
      <w:rFonts w:ascii="Calibri" w:eastAsia="Calibri" w:hAnsi="Calibri" w:cs="Times New Roman"/>
    </w:rPr>
  </w:style>
  <w:style w:type="paragraph" w:styleId="Textodeglobo">
    <w:name w:val="Balloon Text"/>
    <w:basedOn w:val="Normal"/>
    <w:link w:val="TextodegloboCar"/>
    <w:uiPriority w:val="99"/>
    <w:semiHidden/>
    <w:unhideWhenUsed/>
    <w:rsid w:val="0041797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41797D"/>
    <w:rPr>
      <w:rFonts w:ascii="Tahoma" w:eastAsia="Calibri" w:hAnsi="Tahoma" w:cs="Tahoma"/>
      <w:sz w:val="16"/>
      <w:szCs w:val="16"/>
    </w:rPr>
  </w:style>
  <w:style w:type="character" w:customStyle="1" w:styleId="longtext">
    <w:name w:val="long_text"/>
    <w:basedOn w:val="Fuentedeprrafopredeter"/>
    <w:rsid w:val="00BA6970"/>
  </w:style>
  <w:style w:type="paragraph" w:customStyle="1" w:styleId="Bibliografia">
    <w:name w:val="Bibliografia"/>
    <w:basedOn w:val="Textoindependiente"/>
    <w:rsid w:val="00E97438"/>
    <w:pPr>
      <w:spacing w:after="480" w:line="360" w:lineRule="auto"/>
      <w:ind w:left="709" w:hanging="709"/>
      <w:jc w:val="both"/>
    </w:pPr>
    <w:rPr>
      <w:rFonts w:ascii="Arial" w:eastAsia="Times New Roman" w:hAnsi="Arial"/>
      <w:sz w:val="24"/>
      <w:szCs w:val="24"/>
      <w:lang w:val="es-ES" w:eastAsia="es-CO"/>
    </w:rPr>
  </w:style>
  <w:style w:type="character" w:customStyle="1" w:styleId="name">
    <w:name w:val="name"/>
    <w:basedOn w:val="Fuentedeprrafopredeter"/>
    <w:rsid w:val="00AC722A"/>
  </w:style>
  <w:style w:type="character" w:styleId="nfasis">
    <w:name w:val="Emphasis"/>
    <w:uiPriority w:val="20"/>
    <w:qFormat/>
    <w:rsid w:val="00DE44B7"/>
    <w:rPr>
      <w:i/>
      <w:iCs/>
    </w:rPr>
  </w:style>
  <w:style w:type="character" w:customStyle="1" w:styleId="label">
    <w:name w:val="label"/>
    <w:basedOn w:val="Fuentedeprrafopredeter"/>
    <w:rsid w:val="00DE44B7"/>
  </w:style>
  <w:style w:type="character" w:customStyle="1" w:styleId="smallcaps">
    <w:name w:val="smallcaps"/>
    <w:basedOn w:val="Fuentedeprrafopredeter"/>
    <w:rsid w:val="00DE44B7"/>
  </w:style>
  <w:style w:type="character" w:customStyle="1" w:styleId="addmd">
    <w:name w:val="addmd"/>
    <w:basedOn w:val="Fuentedeprrafopredeter"/>
    <w:rsid w:val="00DE44B7"/>
  </w:style>
  <w:style w:type="character" w:customStyle="1" w:styleId="hps">
    <w:name w:val="hps"/>
    <w:basedOn w:val="Fuentedeprrafopredeter"/>
    <w:rsid w:val="00DE44B7"/>
  </w:style>
  <w:style w:type="character" w:styleId="Refdecomentario">
    <w:name w:val="annotation reference"/>
    <w:uiPriority w:val="99"/>
    <w:semiHidden/>
    <w:unhideWhenUsed/>
    <w:rsid w:val="00DE44B7"/>
    <w:rPr>
      <w:sz w:val="16"/>
      <w:szCs w:val="16"/>
    </w:rPr>
  </w:style>
  <w:style w:type="paragraph" w:styleId="Textocomentario">
    <w:name w:val="annotation text"/>
    <w:basedOn w:val="Normal"/>
    <w:link w:val="TextocomentarioCar"/>
    <w:uiPriority w:val="99"/>
    <w:semiHidden/>
    <w:unhideWhenUsed/>
    <w:rsid w:val="00DE44B7"/>
    <w:rPr>
      <w:sz w:val="20"/>
      <w:szCs w:val="20"/>
    </w:rPr>
  </w:style>
  <w:style w:type="character" w:customStyle="1" w:styleId="TextocomentarioCar">
    <w:name w:val="Texto comentario Car"/>
    <w:link w:val="Textocomentario"/>
    <w:uiPriority w:val="99"/>
    <w:semiHidden/>
    <w:rsid w:val="00DE44B7"/>
    <w:rPr>
      <w:lang w:eastAsia="en-US"/>
    </w:rPr>
  </w:style>
  <w:style w:type="character" w:customStyle="1" w:styleId="AsuntodelcomentarioCar">
    <w:name w:val="Asunto del comentario Car"/>
    <w:link w:val="Asuntodelcomentario"/>
    <w:uiPriority w:val="99"/>
    <w:semiHidden/>
    <w:rsid w:val="00DE44B7"/>
    <w:rPr>
      <w:b/>
      <w:bCs/>
      <w:lang w:eastAsia="en-US"/>
    </w:rPr>
  </w:style>
  <w:style w:type="paragraph" w:styleId="Asuntodelcomentario">
    <w:name w:val="annotation subject"/>
    <w:basedOn w:val="Textocomentario"/>
    <w:next w:val="Textocomentario"/>
    <w:link w:val="AsuntodelcomentarioCar"/>
    <w:uiPriority w:val="99"/>
    <w:semiHidden/>
    <w:unhideWhenUsed/>
    <w:rsid w:val="00DE44B7"/>
    <w:rPr>
      <w:b/>
      <w:bCs/>
    </w:rPr>
  </w:style>
  <w:style w:type="character" w:styleId="CitaHTML">
    <w:name w:val="HTML Cite"/>
    <w:rsid w:val="00DE44B7"/>
    <w:rPr>
      <w:i/>
      <w:iCs/>
    </w:rPr>
  </w:style>
  <w:style w:type="character" w:customStyle="1" w:styleId="slug-pub-date">
    <w:name w:val="slug-pub-date"/>
    <w:basedOn w:val="Fuentedeprrafopredeter"/>
    <w:rsid w:val="00DE44B7"/>
  </w:style>
  <w:style w:type="character" w:customStyle="1" w:styleId="slug-vol">
    <w:name w:val="slug-vol"/>
    <w:basedOn w:val="Fuentedeprrafopredeter"/>
    <w:rsid w:val="00DE44B7"/>
  </w:style>
  <w:style w:type="character" w:customStyle="1" w:styleId="slug-issue">
    <w:name w:val="slug-issue"/>
    <w:basedOn w:val="Fuentedeprrafopredeter"/>
    <w:rsid w:val="00DE44B7"/>
  </w:style>
  <w:style w:type="character" w:customStyle="1" w:styleId="slug-pages">
    <w:name w:val="slug-pages"/>
    <w:basedOn w:val="Fuentedeprrafopredeter"/>
    <w:rsid w:val="00DE44B7"/>
  </w:style>
  <w:style w:type="character" w:customStyle="1" w:styleId="xref-sep">
    <w:name w:val="xref-sep"/>
    <w:basedOn w:val="Fuentedeprrafopredeter"/>
    <w:rsid w:val="00DE44B7"/>
  </w:style>
  <w:style w:type="paragraph" w:styleId="Encabezado">
    <w:name w:val="header"/>
    <w:basedOn w:val="Normal"/>
    <w:link w:val="EncabezadoCar"/>
    <w:uiPriority w:val="99"/>
    <w:unhideWhenUsed/>
    <w:rsid w:val="00DE44B7"/>
    <w:pPr>
      <w:tabs>
        <w:tab w:val="center" w:pos="4419"/>
        <w:tab w:val="right" w:pos="8838"/>
      </w:tabs>
    </w:pPr>
  </w:style>
  <w:style w:type="character" w:customStyle="1" w:styleId="EncabezadoCar">
    <w:name w:val="Encabezado Car"/>
    <w:link w:val="Encabezado"/>
    <w:uiPriority w:val="99"/>
    <w:rsid w:val="00DE44B7"/>
    <w:rPr>
      <w:sz w:val="22"/>
      <w:szCs w:val="22"/>
      <w:lang w:val="es-CO" w:eastAsia="en-US"/>
    </w:rPr>
  </w:style>
  <w:style w:type="paragraph" w:styleId="Piedepgina">
    <w:name w:val="footer"/>
    <w:basedOn w:val="Normal"/>
    <w:link w:val="PiedepginaCar"/>
    <w:uiPriority w:val="99"/>
    <w:unhideWhenUsed/>
    <w:rsid w:val="00DE44B7"/>
    <w:pPr>
      <w:tabs>
        <w:tab w:val="center" w:pos="4419"/>
        <w:tab w:val="right" w:pos="8838"/>
      </w:tabs>
    </w:pPr>
  </w:style>
  <w:style w:type="character" w:customStyle="1" w:styleId="PiedepginaCar">
    <w:name w:val="Pie de página Car"/>
    <w:link w:val="Piedepgina"/>
    <w:uiPriority w:val="99"/>
    <w:rsid w:val="00DE44B7"/>
    <w:rPr>
      <w:sz w:val="22"/>
      <w:szCs w:val="22"/>
      <w:lang w:val="es-CO" w:eastAsia="en-US"/>
    </w:rPr>
  </w:style>
  <w:style w:type="paragraph" w:styleId="Epgrafe">
    <w:name w:val="caption"/>
    <w:basedOn w:val="Normal"/>
    <w:next w:val="Normal"/>
    <w:uiPriority w:val="35"/>
    <w:qFormat/>
    <w:rsid w:val="008F1CC9"/>
    <w:rPr>
      <w:b/>
      <w:bCs/>
      <w:sz w:val="20"/>
      <w:szCs w:val="20"/>
      <w:lang w:val="es-ES"/>
    </w:rPr>
  </w:style>
  <w:style w:type="character" w:styleId="Hipervnculovisitado">
    <w:name w:val="FollowedHyperlink"/>
    <w:rsid w:val="00C613C7"/>
    <w:rPr>
      <w:color w:val="800080"/>
      <w:u w:val="single"/>
    </w:rPr>
  </w:style>
  <w:style w:type="paragraph" w:customStyle="1" w:styleId="TtulodeTDC1">
    <w:name w:val="Título de TDC1"/>
    <w:basedOn w:val="Ttulo1"/>
    <w:next w:val="Normal"/>
    <w:uiPriority w:val="39"/>
    <w:qFormat/>
    <w:rsid w:val="00D74210"/>
    <w:pPr>
      <w:outlineLvl w:val="9"/>
    </w:pPr>
    <w:rPr>
      <w:lang w:val="es-ES"/>
    </w:rPr>
  </w:style>
  <w:style w:type="character" w:styleId="Nmerodelnea">
    <w:name w:val="line number"/>
    <w:basedOn w:val="Fuentedeprrafopredeter"/>
    <w:rsid w:val="00454E41"/>
  </w:style>
  <w:style w:type="paragraph" w:styleId="Prrafodelista">
    <w:name w:val="List Paragraph"/>
    <w:basedOn w:val="Normal"/>
    <w:uiPriority w:val="34"/>
    <w:qFormat/>
    <w:rsid w:val="00737D6E"/>
    <w:pPr>
      <w:ind w:left="720"/>
      <w:contextualSpacing/>
    </w:pPr>
    <w:rPr>
      <w:lang w:val="es-ES"/>
    </w:rPr>
  </w:style>
</w:styles>
</file>

<file path=word/webSettings.xml><?xml version="1.0" encoding="utf-8"?>
<w:webSettings xmlns:r="http://schemas.openxmlformats.org/officeDocument/2006/relationships" xmlns:w="http://schemas.openxmlformats.org/wordprocessingml/2006/main">
  <w:divs>
    <w:div w:id="369040445">
      <w:bodyDiv w:val="1"/>
      <w:marLeft w:val="0"/>
      <w:marRight w:val="0"/>
      <w:marTop w:val="0"/>
      <w:marBottom w:val="0"/>
      <w:divBdr>
        <w:top w:val="none" w:sz="0" w:space="0" w:color="auto"/>
        <w:left w:val="none" w:sz="0" w:space="0" w:color="auto"/>
        <w:bottom w:val="none" w:sz="0" w:space="0" w:color="auto"/>
        <w:right w:val="none" w:sz="0" w:space="0" w:color="auto"/>
      </w:divBdr>
    </w:div>
    <w:div w:id="150709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71242-877B-4826-984F-B3B45CB2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8111</Words>
  <Characters>44612</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SELECCIÓN Y EVALUACIÓN DE MICROORGANISMOS PROMISORIOS PARA LA PROMOCIÓN DEL CRECIMIENTO DE PLÁNTULAS DE PAPA Y PARA EL BIOCONTROL DEL PATOGENO Spongospora subterranea</vt:lpstr>
    </vt:vector>
  </TitlesOfParts>
  <Company/>
  <LinksUpToDate>false</LinksUpToDate>
  <CharactersWithSpaces>52618</CharactersWithSpaces>
  <SharedDoc>false</SharedDoc>
  <HLinks>
    <vt:vector size="6" baseType="variant">
      <vt:variant>
        <vt:i4>852073</vt:i4>
      </vt:variant>
      <vt:variant>
        <vt:i4>0</vt:i4>
      </vt:variant>
      <vt:variant>
        <vt:i4>0</vt:i4>
      </vt:variant>
      <vt:variant>
        <vt:i4>5</vt:i4>
      </vt:variant>
      <vt:variant>
        <vt:lpwstr>http://www.bioreba.com/popup.php?docFile=http://www.bioreba.ch/files/Product_Info/AgriStrip/Sss_AgriStrip_edf.pdf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SELECCIÓN Y EVALUACIÓN DE MICROORGANISMOS PROMISORIOS PARA LA PROMOCIÓN DEL CRECIMIENTO DE PLÁNTULAS DE PAPA Y PARA EL BIOCONTROL DEL PATOGENO Spongospora subterranea</dc:title>
  <dc:subject/>
  <dc:creator>Juliana</dc:creator>
  <cp:keywords/>
  <cp:lastModifiedBy>Universidad Nacional de Colombia</cp:lastModifiedBy>
  <cp:revision>4</cp:revision>
  <cp:lastPrinted>2012-02-10T20:23:00Z</cp:lastPrinted>
  <dcterms:created xsi:type="dcterms:W3CDTF">2012-07-25T14:04:00Z</dcterms:created>
  <dcterms:modified xsi:type="dcterms:W3CDTF">2012-07-25T14:08:00Z</dcterms:modified>
</cp:coreProperties>
</file>