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47E" w:rsidRPr="00655858" w:rsidRDefault="00E20122" w:rsidP="003000D8">
      <w:pPr>
        <w:jc w:val="center"/>
        <w:rPr>
          <w:rFonts w:ascii="Times New Roman" w:hAnsi="Times New Roman"/>
          <w:szCs w:val="24"/>
        </w:rPr>
      </w:pPr>
      <w:r>
        <w:rPr>
          <w:rFonts w:ascii="Times New Roman" w:hAnsi="Times New Roman"/>
          <w:b/>
          <w:szCs w:val="24"/>
        </w:rPr>
        <w:t xml:space="preserve"> </w:t>
      </w:r>
      <w:r w:rsidR="003000D8">
        <w:rPr>
          <w:rFonts w:ascii="Times New Roman" w:hAnsi="Times New Roman"/>
          <w:b/>
          <w:szCs w:val="24"/>
        </w:rPr>
        <w:t>S</w:t>
      </w:r>
      <w:r w:rsidR="003000D8" w:rsidRPr="00BB2A18">
        <w:rPr>
          <w:rFonts w:ascii="Times New Roman" w:hAnsi="Times New Roman"/>
          <w:b/>
          <w:szCs w:val="24"/>
        </w:rPr>
        <w:t xml:space="preserve">elección y caracterización de </w:t>
      </w:r>
      <w:proofErr w:type="spellStart"/>
      <w:r w:rsidR="00D168C3">
        <w:rPr>
          <w:rFonts w:ascii="Times New Roman" w:hAnsi="Times New Roman"/>
          <w:b/>
          <w:szCs w:val="24"/>
        </w:rPr>
        <w:t>rizo</w:t>
      </w:r>
      <w:r w:rsidR="003000D8" w:rsidRPr="00BB2A18">
        <w:rPr>
          <w:rFonts w:ascii="Times New Roman" w:hAnsi="Times New Roman"/>
          <w:b/>
          <w:szCs w:val="24"/>
        </w:rPr>
        <w:t>bacterias</w:t>
      </w:r>
      <w:proofErr w:type="spellEnd"/>
      <w:r w:rsidR="003000D8" w:rsidRPr="00BB2A18">
        <w:rPr>
          <w:rFonts w:ascii="Times New Roman" w:hAnsi="Times New Roman"/>
          <w:b/>
          <w:szCs w:val="24"/>
        </w:rPr>
        <w:t xml:space="preserve"> promotoras de crecimiento</w:t>
      </w:r>
      <w:r w:rsidR="003F4A8C">
        <w:rPr>
          <w:rFonts w:ascii="Times New Roman" w:hAnsi="Times New Roman"/>
          <w:b/>
          <w:szCs w:val="24"/>
        </w:rPr>
        <w:t xml:space="preserve"> vegetal (RPCV</w:t>
      </w:r>
      <w:r w:rsidR="00D168C3">
        <w:rPr>
          <w:rFonts w:ascii="Times New Roman" w:hAnsi="Times New Roman"/>
          <w:b/>
          <w:szCs w:val="24"/>
        </w:rPr>
        <w:t>)</w:t>
      </w:r>
      <w:r w:rsidR="00B0050E">
        <w:rPr>
          <w:rFonts w:ascii="Times New Roman" w:hAnsi="Times New Roman"/>
          <w:b/>
          <w:szCs w:val="24"/>
        </w:rPr>
        <w:t xml:space="preserve"> asociada</w:t>
      </w:r>
      <w:r w:rsidR="003000D8" w:rsidRPr="00BB2A18">
        <w:rPr>
          <w:rFonts w:ascii="Times New Roman" w:hAnsi="Times New Roman"/>
          <w:b/>
          <w:szCs w:val="24"/>
        </w:rPr>
        <w:t xml:space="preserve">s al cultivo de algodón </w:t>
      </w:r>
      <w:r w:rsidR="003000D8" w:rsidRPr="00C103A1">
        <w:rPr>
          <w:rFonts w:ascii="Times New Roman" w:hAnsi="Times New Roman"/>
          <w:szCs w:val="24"/>
        </w:rPr>
        <w:t>(</w:t>
      </w:r>
      <w:proofErr w:type="spellStart"/>
      <w:r w:rsidR="003000D8">
        <w:rPr>
          <w:rFonts w:ascii="Times New Roman" w:hAnsi="Times New Roman"/>
          <w:i/>
          <w:szCs w:val="24"/>
        </w:rPr>
        <w:t>G</w:t>
      </w:r>
      <w:r w:rsidR="003000D8" w:rsidRPr="00F37301">
        <w:rPr>
          <w:rFonts w:ascii="Times New Roman" w:hAnsi="Times New Roman"/>
          <w:i/>
          <w:szCs w:val="24"/>
        </w:rPr>
        <w:t>ossypium</w:t>
      </w:r>
      <w:proofErr w:type="spellEnd"/>
      <w:r w:rsidR="003000D8" w:rsidRPr="00F37301">
        <w:rPr>
          <w:rFonts w:ascii="Times New Roman" w:hAnsi="Times New Roman"/>
          <w:i/>
          <w:szCs w:val="24"/>
        </w:rPr>
        <w:t xml:space="preserve"> </w:t>
      </w:r>
      <w:proofErr w:type="spellStart"/>
      <w:r w:rsidR="003000D8" w:rsidRPr="00F37301">
        <w:rPr>
          <w:rFonts w:ascii="Times New Roman" w:hAnsi="Times New Roman"/>
          <w:i/>
          <w:iCs/>
          <w:szCs w:val="24"/>
          <w:lang w:val="es-ES_tradnl"/>
        </w:rPr>
        <w:t>hirsutum</w:t>
      </w:r>
      <w:proofErr w:type="spellEnd"/>
      <w:r w:rsidR="00C103A1" w:rsidRPr="00C103A1">
        <w:rPr>
          <w:rFonts w:ascii="Times New Roman" w:hAnsi="Times New Roman"/>
          <w:szCs w:val="24"/>
        </w:rPr>
        <w:t>)</w:t>
      </w:r>
    </w:p>
    <w:p w:rsidR="00B7247E" w:rsidRPr="00655858" w:rsidRDefault="00B7247E" w:rsidP="003000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szCs w:val="24"/>
        </w:rPr>
      </w:pPr>
    </w:p>
    <w:p w:rsidR="000B60DB" w:rsidRPr="00B7247E" w:rsidRDefault="003000D8" w:rsidP="003000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szCs w:val="24"/>
          <w:lang w:val="en-GB"/>
        </w:rPr>
      </w:pPr>
      <w:r w:rsidRPr="003000D8">
        <w:rPr>
          <w:rFonts w:ascii="Times New Roman" w:hAnsi="Times New Roman"/>
          <w:b/>
          <w:szCs w:val="24"/>
          <w:lang w:val="en-GB"/>
        </w:rPr>
        <w:t>S</w:t>
      </w:r>
      <w:r w:rsidRPr="00B7247E">
        <w:rPr>
          <w:rFonts w:ascii="Times New Roman" w:hAnsi="Times New Roman"/>
          <w:b/>
          <w:szCs w:val="24"/>
          <w:lang w:val="en-GB"/>
        </w:rPr>
        <w:t>election</w:t>
      </w:r>
      <w:r>
        <w:rPr>
          <w:rFonts w:ascii="Times New Roman" w:hAnsi="Times New Roman"/>
          <w:b/>
          <w:szCs w:val="24"/>
          <w:lang w:val="en-GB"/>
        </w:rPr>
        <w:t xml:space="preserve"> and characterization of </w:t>
      </w:r>
      <w:r w:rsidR="00D168C3">
        <w:rPr>
          <w:rFonts w:ascii="Times New Roman" w:hAnsi="Times New Roman"/>
          <w:b/>
          <w:szCs w:val="24"/>
          <w:lang w:val="en-GB"/>
        </w:rPr>
        <w:t xml:space="preserve">plant </w:t>
      </w:r>
      <w:r>
        <w:rPr>
          <w:rFonts w:ascii="Times New Roman" w:hAnsi="Times New Roman"/>
          <w:b/>
          <w:szCs w:val="24"/>
          <w:lang w:val="en-GB"/>
        </w:rPr>
        <w:t xml:space="preserve">growth </w:t>
      </w:r>
      <w:r w:rsidRPr="00B7247E">
        <w:rPr>
          <w:rFonts w:ascii="Times New Roman" w:hAnsi="Times New Roman"/>
          <w:b/>
          <w:szCs w:val="24"/>
          <w:lang w:val="en-GB"/>
        </w:rPr>
        <w:t xml:space="preserve">promoting </w:t>
      </w:r>
      <w:proofErr w:type="spellStart"/>
      <w:r w:rsidR="00D168C3">
        <w:rPr>
          <w:rFonts w:ascii="Times New Roman" w:hAnsi="Times New Roman"/>
          <w:b/>
          <w:szCs w:val="24"/>
          <w:lang w:val="en-GB"/>
        </w:rPr>
        <w:t>rhizo</w:t>
      </w:r>
      <w:r w:rsidRPr="00B7247E">
        <w:rPr>
          <w:rFonts w:ascii="Times New Roman" w:hAnsi="Times New Roman"/>
          <w:b/>
          <w:szCs w:val="24"/>
          <w:lang w:val="en-GB"/>
        </w:rPr>
        <w:t>bacteria</w:t>
      </w:r>
      <w:proofErr w:type="spellEnd"/>
      <w:r w:rsidR="00D168C3">
        <w:rPr>
          <w:rFonts w:ascii="Times New Roman" w:hAnsi="Times New Roman"/>
          <w:b/>
          <w:szCs w:val="24"/>
          <w:lang w:val="en-GB"/>
        </w:rPr>
        <w:t xml:space="preserve"> (PGPR</w:t>
      </w:r>
      <w:r w:rsidR="007C1314" w:rsidRPr="007C1314">
        <w:rPr>
          <w:rFonts w:ascii="Times New Roman" w:hAnsi="Times New Roman"/>
          <w:b/>
          <w:szCs w:val="24"/>
          <w:lang w:val="en-GB"/>
        </w:rPr>
        <w:t>’s</w:t>
      </w:r>
      <w:r w:rsidR="00D168C3">
        <w:rPr>
          <w:rFonts w:ascii="Times New Roman" w:hAnsi="Times New Roman"/>
          <w:b/>
          <w:szCs w:val="24"/>
          <w:lang w:val="en-GB"/>
        </w:rPr>
        <w:t>)</w:t>
      </w:r>
      <w:r w:rsidRPr="00B7247E">
        <w:rPr>
          <w:rFonts w:ascii="Times New Roman" w:hAnsi="Times New Roman"/>
          <w:b/>
          <w:szCs w:val="24"/>
          <w:lang w:val="en-GB"/>
        </w:rPr>
        <w:t xml:space="preserve"> associated with cotton crop </w:t>
      </w:r>
      <w:r w:rsidRPr="00C103A1">
        <w:rPr>
          <w:rFonts w:ascii="Times New Roman" w:hAnsi="Times New Roman"/>
          <w:szCs w:val="24"/>
          <w:lang w:val="en-GB"/>
        </w:rPr>
        <w:t>(</w:t>
      </w:r>
      <w:proofErr w:type="spellStart"/>
      <w:r>
        <w:rPr>
          <w:rFonts w:ascii="Times New Roman" w:hAnsi="Times New Roman"/>
          <w:i/>
          <w:szCs w:val="24"/>
          <w:lang w:val="en-GB"/>
        </w:rPr>
        <w:t>G</w:t>
      </w:r>
      <w:r w:rsidRPr="00F37301">
        <w:rPr>
          <w:rFonts w:ascii="Times New Roman" w:hAnsi="Times New Roman"/>
          <w:i/>
          <w:szCs w:val="24"/>
          <w:lang w:val="en-GB"/>
        </w:rPr>
        <w:t>ossypium</w:t>
      </w:r>
      <w:proofErr w:type="spellEnd"/>
      <w:r w:rsidRPr="00F37301">
        <w:rPr>
          <w:rFonts w:ascii="Times New Roman" w:hAnsi="Times New Roman"/>
          <w:i/>
          <w:iCs/>
          <w:szCs w:val="24"/>
          <w:lang w:val="en-GB"/>
        </w:rPr>
        <w:t xml:space="preserve"> </w:t>
      </w:r>
      <w:proofErr w:type="spellStart"/>
      <w:r w:rsidRPr="00F37301">
        <w:rPr>
          <w:rFonts w:ascii="Times New Roman" w:hAnsi="Times New Roman"/>
          <w:i/>
          <w:iCs/>
          <w:szCs w:val="24"/>
          <w:lang w:val="en-GB"/>
        </w:rPr>
        <w:t>hirsutum</w:t>
      </w:r>
      <w:proofErr w:type="spellEnd"/>
      <w:r w:rsidR="00C103A1" w:rsidRPr="00C103A1">
        <w:rPr>
          <w:rFonts w:ascii="Times New Roman" w:hAnsi="Times New Roman"/>
          <w:szCs w:val="24"/>
          <w:lang w:val="en-GB"/>
        </w:rPr>
        <w:t>)</w:t>
      </w:r>
    </w:p>
    <w:p w:rsidR="00B7247E" w:rsidRDefault="00B7247E" w:rsidP="003000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szCs w:val="24"/>
          <w:lang w:val="en-GB"/>
        </w:rPr>
      </w:pPr>
    </w:p>
    <w:p w:rsidR="00312056" w:rsidRDefault="00DD3590" w:rsidP="00DD35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szCs w:val="24"/>
          <w:lang w:val="pt-BR"/>
        </w:rPr>
      </w:pPr>
      <w:r w:rsidRPr="00DD3590">
        <w:rPr>
          <w:rFonts w:ascii="Times New Roman" w:hAnsi="Times New Roman"/>
          <w:szCs w:val="24"/>
          <w:lang w:val="pt-BR"/>
        </w:rPr>
        <w:t xml:space="preserve">Andrés </w:t>
      </w:r>
      <w:proofErr w:type="spellStart"/>
      <w:r w:rsidRPr="00DD3590">
        <w:rPr>
          <w:rFonts w:ascii="Times New Roman" w:hAnsi="Times New Roman"/>
          <w:szCs w:val="24"/>
          <w:lang w:val="pt-BR"/>
        </w:rPr>
        <w:t>Guzmán</w:t>
      </w:r>
      <w:proofErr w:type="spellEnd"/>
      <w:r w:rsidRPr="00DD3590">
        <w:rPr>
          <w:rFonts w:ascii="Times New Roman" w:hAnsi="Times New Roman"/>
          <w:szCs w:val="24"/>
          <w:lang w:val="pt-BR"/>
        </w:rPr>
        <w:t xml:space="preserve">, Melissa Obando, Diego Rivera, Ruth </w:t>
      </w:r>
      <w:proofErr w:type="spellStart"/>
      <w:r w:rsidRPr="00DD3590">
        <w:rPr>
          <w:rFonts w:ascii="Times New Roman" w:hAnsi="Times New Roman"/>
          <w:szCs w:val="24"/>
          <w:lang w:val="pt-BR"/>
        </w:rPr>
        <w:t>Bonilla</w:t>
      </w:r>
      <w:proofErr w:type="spellEnd"/>
      <w:proofErr w:type="gramStart"/>
      <w:r>
        <w:rPr>
          <w:rFonts w:ascii="Times New Roman" w:hAnsi="Times New Roman"/>
          <w:szCs w:val="24"/>
          <w:lang w:val="pt-BR"/>
        </w:rPr>
        <w:t>*</w:t>
      </w:r>
      <w:proofErr w:type="gramEnd"/>
    </w:p>
    <w:p w:rsidR="0071460C" w:rsidRDefault="0071460C" w:rsidP="00DD35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szCs w:val="24"/>
          <w:lang w:val="pt-BR"/>
        </w:rPr>
      </w:pPr>
    </w:p>
    <w:p w:rsidR="0071460C" w:rsidRPr="00DD3590" w:rsidRDefault="0071460C" w:rsidP="007146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sz w:val="22"/>
          <w:szCs w:val="22"/>
        </w:rPr>
      </w:pPr>
    </w:p>
    <w:p w:rsidR="0071460C" w:rsidRPr="00FC3A15" w:rsidRDefault="0071460C" w:rsidP="007146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Century Gothic" w:hAnsi="Century Gothic"/>
          <w:sz w:val="16"/>
          <w:szCs w:val="16"/>
        </w:rPr>
      </w:pPr>
      <w:r w:rsidRPr="00FC3A15">
        <w:rPr>
          <w:rFonts w:ascii="Century Gothic" w:hAnsi="Century Gothic"/>
          <w:sz w:val="16"/>
          <w:szCs w:val="16"/>
        </w:rPr>
        <w:t xml:space="preserve">* Corporación Colombiana de Investigación Agropecuaria, Centro de Biotecnología y </w:t>
      </w:r>
      <w:proofErr w:type="spellStart"/>
      <w:r w:rsidRPr="00FC3A15">
        <w:rPr>
          <w:rFonts w:ascii="Century Gothic" w:hAnsi="Century Gothic"/>
          <w:sz w:val="16"/>
          <w:szCs w:val="16"/>
        </w:rPr>
        <w:t>Bioindustria</w:t>
      </w:r>
      <w:proofErr w:type="spellEnd"/>
      <w:r w:rsidRPr="00FC3A15">
        <w:rPr>
          <w:rFonts w:ascii="Century Gothic" w:hAnsi="Century Gothic"/>
          <w:sz w:val="16"/>
          <w:szCs w:val="16"/>
        </w:rPr>
        <w:t xml:space="preserve">. Grupo de Investigación Sistemas Agropecuarios Sostenibles, Laboratorio Microbiología de Suelos. Bogotá, Colombia. Email contactos: </w:t>
      </w:r>
      <w:r w:rsidR="00C4502B" w:rsidRPr="00C4502B">
        <w:rPr>
          <w:rFonts w:ascii="Century Gothic" w:hAnsi="Century Gothic"/>
          <w:sz w:val="16"/>
          <w:szCs w:val="16"/>
        </w:rPr>
        <w:t>dobando@corpoica.org.co</w:t>
      </w:r>
    </w:p>
    <w:p w:rsidR="0071460C" w:rsidRPr="00DD3590" w:rsidRDefault="0071460C" w:rsidP="00DD35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szCs w:val="24"/>
          <w:lang w:val="pt-BR"/>
        </w:rPr>
      </w:pPr>
    </w:p>
    <w:p w:rsidR="003000D8" w:rsidRPr="00DD3590" w:rsidRDefault="003000D8" w:rsidP="003000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szCs w:val="24"/>
          <w:lang w:val="pt-BR"/>
        </w:rPr>
      </w:pPr>
    </w:p>
    <w:p w:rsidR="00655858" w:rsidRPr="00655858" w:rsidRDefault="00655858" w:rsidP="003000D8">
      <w:pPr>
        <w:autoSpaceDE w:val="0"/>
        <w:autoSpaceDN w:val="0"/>
        <w:adjustRightInd w:val="0"/>
        <w:jc w:val="both"/>
        <w:rPr>
          <w:rFonts w:ascii="Times New Roman" w:eastAsia="Calibri" w:hAnsi="Times New Roman"/>
          <w:b/>
          <w:szCs w:val="24"/>
          <w:lang w:val="es-CO" w:eastAsia="en-US"/>
        </w:rPr>
      </w:pPr>
      <w:r>
        <w:rPr>
          <w:rFonts w:ascii="Times New Roman" w:eastAsia="Calibri" w:hAnsi="Times New Roman"/>
          <w:b/>
          <w:szCs w:val="24"/>
          <w:lang w:val="es-CO" w:eastAsia="en-US"/>
        </w:rPr>
        <w:t>Resumen</w:t>
      </w:r>
    </w:p>
    <w:p w:rsidR="003000D8" w:rsidRDefault="003000D8" w:rsidP="003000D8">
      <w:pPr>
        <w:autoSpaceDE w:val="0"/>
        <w:autoSpaceDN w:val="0"/>
        <w:adjustRightInd w:val="0"/>
        <w:jc w:val="both"/>
        <w:rPr>
          <w:rFonts w:ascii="Times New Roman" w:eastAsia="Calibri" w:hAnsi="Times New Roman"/>
          <w:szCs w:val="24"/>
          <w:lang w:val="es-CO" w:eastAsia="en-US"/>
        </w:rPr>
      </w:pPr>
    </w:p>
    <w:p w:rsidR="002E0FEC" w:rsidRDefault="00B132E6" w:rsidP="003000D8">
      <w:pPr>
        <w:autoSpaceDE w:val="0"/>
        <w:autoSpaceDN w:val="0"/>
        <w:adjustRightInd w:val="0"/>
        <w:jc w:val="both"/>
        <w:rPr>
          <w:rFonts w:ascii="Times New Roman" w:hAnsi="Times New Roman"/>
          <w:szCs w:val="24"/>
          <w:lang w:val="es-CO"/>
        </w:rPr>
      </w:pPr>
      <w:r w:rsidRPr="008234AA">
        <w:rPr>
          <w:rFonts w:ascii="Times New Roman" w:eastAsia="Calibri" w:hAnsi="Times New Roman"/>
          <w:szCs w:val="24"/>
          <w:lang w:val="es-CO" w:eastAsia="en-US"/>
        </w:rPr>
        <w:t>Co</w:t>
      </w:r>
      <w:r w:rsidR="00CF18DB" w:rsidRPr="008234AA">
        <w:rPr>
          <w:rFonts w:ascii="Times New Roman" w:eastAsia="Calibri" w:hAnsi="Times New Roman"/>
          <w:szCs w:val="24"/>
          <w:lang w:val="es-CO" w:eastAsia="en-US"/>
        </w:rPr>
        <w:t>mo parte de las estrategias de un</w:t>
      </w:r>
      <w:r w:rsidRPr="008234AA">
        <w:rPr>
          <w:rFonts w:ascii="Times New Roman" w:eastAsia="Calibri" w:hAnsi="Times New Roman"/>
          <w:szCs w:val="24"/>
          <w:lang w:val="es-CO" w:eastAsia="en-US"/>
        </w:rPr>
        <w:t>a agricultura sos</w:t>
      </w:r>
      <w:r w:rsidR="00CF18DB" w:rsidRPr="008234AA">
        <w:rPr>
          <w:rFonts w:ascii="Times New Roman" w:eastAsia="Calibri" w:hAnsi="Times New Roman"/>
          <w:szCs w:val="24"/>
          <w:lang w:val="es-CO" w:eastAsia="en-US"/>
        </w:rPr>
        <w:t xml:space="preserve">tenible, se hace necesario </w:t>
      </w:r>
      <w:r w:rsidRPr="008234AA">
        <w:rPr>
          <w:rFonts w:ascii="Times New Roman" w:eastAsia="Calibri" w:hAnsi="Times New Roman"/>
          <w:szCs w:val="24"/>
          <w:lang w:val="es-CO" w:eastAsia="en-US"/>
        </w:rPr>
        <w:t>disminuir el uso de fertilizant</w:t>
      </w:r>
      <w:r w:rsidR="00CF18DB" w:rsidRPr="008234AA">
        <w:rPr>
          <w:rFonts w:ascii="Times New Roman" w:eastAsia="Calibri" w:hAnsi="Times New Roman"/>
          <w:szCs w:val="24"/>
          <w:lang w:val="es-CO" w:eastAsia="en-US"/>
        </w:rPr>
        <w:t>es nitrogenados de síntesis, mediante la utilización de</w:t>
      </w:r>
      <w:r w:rsidRPr="008234AA">
        <w:rPr>
          <w:rFonts w:ascii="Times New Roman" w:eastAsia="Calibri" w:hAnsi="Times New Roman"/>
          <w:szCs w:val="24"/>
          <w:lang w:val="es-CO" w:eastAsia="en-US"/>
        </w:rPr>
        <w:t xml:space="preserve"> los </w:t>
      </w:r>
      <w:proofErr w:type="spellStart"/>
      <w:r w:rsidRPr="008234AA">
        <w:rPr>
          <w:rFonts w:ascii="Times New Roman" w:eastAsia="Calibri" w:hAnsi="Times New Roman"/>
          <w:szCs w:val="24"/>
          <w:lang w:val="es-CO" w:eastAsia="en-US"/>
        </w:rPr>
        <w:t>biofertilizantes</w:t>
      </w:r>
      <w:proofErr w:type="spellEnd"/>
      <w:r w:rsidRPr="008234AA">
        <w:rPr>
          <w:rFonts w:ascii="Times New Roman" w:eastAsia="Calibri" w:hAnsi="Times New Roman"/>
          <w:szCs w:val="24"/>
          <w:lang w:val="es-CO" w:eastAsia="en-US"/>
        </w:rPr>
        <w:t xml:space="preserve">. En particular, los géneros </w:t>
      </w:r>
      <w:proofErr w:type="spellStart"/>
      <w:r w:rsidRPr="008234AA">
        <w:rPr>
          <w:rFonts w:ascii="Times New Roman" w:eastAsia="Calibri" w:hAnsi="Times New Roman"/>
          <w:i/>
          <w:szCs w:val="24"/>
          <w:lang w:val="es-CO" w:eastAsia="en-US"/>
        </w:rPr>
        <w:t>Azotobacter</w:t>
      </w:r>
      <w:proofErr w:type="spellEnd"/>
      <w:r w:rsidRPr="008234AA">
        <w:rPr>
          <w:rFonts w:ascii="Times New Roman" w:eastAsia="Calibri" w:hAnsi="Times New Roman"/>
          <w:i/>
          <w:szCs w:val="24"/>
          <w:lang w:val="es-CO" w:eastAsia="en-US"/>
        </w:rPr>
        <w:t xml:space="preserve"> </w:t>
      </w:r>
      <w:r w:rsidRPr="008234AA">
        <w:rPr>
          <w:rFonts w:ascii="Times New Roman" w:eastAsia="Calibri" w:hAnsi="Times New Roman"/>
          <w:szCs w:val="24"/>
          <w:lang w:val="es-CO" w:eastAsia="en-US"/>
        </w:rPr>
        <w:t xml:space="preserve">y </w:t>
      </w:r>
      <w:proofErr w:type="spellStart"/>
      <w:r w:rsidRPr="008234AA">
        <w:rPr>
          <w:rFonts w:ascii="Times New Roman" w:eastAsia="Calibri" w:hAnsi="Times New Roman"/>
          <w:i/>
          <w:szCs w:val="24"/>
          <w:lang w:val="es-CO" w:eastAsia="en-US"/>
        </w:rPr>
        <w:t>Azospirillum</w:t>
      </w:r>
      <w:proofErr w:type="spellEnd"/>
      <w:r w:rsidRPr="008234AA">
        <w:rPr>
          <w:rFonts w:ascii="Times New Roman" w:eastAsia="Calibri" w:hAnsi="Times New Roman"/>
          <w:i/>
          <w:szCs w:val="24"/>
          <w:lang w:val="es-CO" w:eastAsia="en-US"/>
        </w:rPr>
        <w:t xml:space="preserve"> </w:t>
      </w:r>
      <w:r w:rsidRPr="008234AA">
        <w:rPr>
          <w:rFonts w:ascii="Times New Roman" w:eastAsia="Calibri" w:hAnsi="Times New Roman"/>
          <w:szCs w:val="24"/>
          <w:lang w:val="es-CO" w:eastAsia="en-US"/>
        </w:rPr>
        <w:t>son utilizados como agentes promotores de crecimiento vegetal debido</w:t>
      </w:r>
      <w:r w:rsidRPr="008234AA">
        <w:rPr>
          <w:rFonts w:ascii="Times New Roman" w:eastAsia="Calibri" w:hAnsi="Times New Roman"/>
          <w:i/>
          <w:szCs w:val="24"/>
          <w:lang w:val="es-CO" w:eastAsia="en-US"/>
        </w:rPr>
        <w:t xml:space="preserve"> </w:t>
      </w:r>
      <w:r w:rsidRPr="008234AA">
        <w:rPr>
          <w:rFonts w:ascii="Times New Roman" w:eastAsia="Calibri" w:hAnsi="Times New Roman"/>
          <w:szCs w:val="24"/>
          <w:lang w:val="es-CO" w:eastAsia="en-US"/>
        </w:rPr>
        <w:t>a su</w:t>
      </w:r>
      <w:r w:rsidRPr="008234AA">
        <w:rPr>
          <w:rFonts w:ascii="Times New Roman" w:eastAsia="Calibri" w:hAnsi="Times New Roman"/>
          <w:i/>
          <w:szCs w:val="24"/>
          <w:lang w:val="es-CO" w:eastAsia="en-US"/>
        </w:rPr>
        <w:t xml:space="preserve"> </w:t>
      </w:r>
      <w:r w:rsidRPr="008234AA">
        <w:rPr>
          <w:rFonts w:ascii="Times New Roman" w:eastAsia="Calibri" w:hAnsi="Times New Roman"/>
          <w:szCs w:val="24"/>
          <w:lang w:val="es-CO" w:eastAsia="en-US"/>
        </w:rPr>
        <w:t xml:space="preserve">capacidad para fijar nitrógeno atmosférico y </w:t>
      </w:r>
      <w:r w:rsidR="002A09DD" w:rsidRPr="008234AA">
        <w:rPr>
          <w:rFonts w:ascii="Times New Roman" w:eastAsia="Calibri" w:hAnsi="Times New Roman"/>
          <w:szCs w:val="24"/>
          <w:lang w:val="es-CO" w:eastAsia="en-US"/>
        </w:rPr>
        <w:t>producir</w:t>
      </w:r>
      <w:r w:rsidRPr="008234AA">
        <w:rPr>
          <w:rFonts w:ascii="Times New Roman" w:eastAsia="Calibri" w:hAnsi="Times New Roman"/>
          <w:szCs w:val="24"/>
          <w:lang w:val="es-CO" w:eastAsia="en-US"/>
        </w:rPr>
        <w:t xml:space="preserve"> hormonas de tipo </w:t>
      </w:r>
      <w:proofErr w:type="spellStart"/>
      <w:r w:rsidRPr="008234AA">
        <w:rPr>
          <w:rFonts w:ascii="Times New Roman" w:eastAsia="Calibri" w:hAnsi="Times New Roman"/>
          <w:szCs w:val="24"/>
          <w:lang w:val="es-CO" w:eastAsia="en-US"/>
        </w:rPr>
        <w:t>indólico</w:t>
      </w:r>
      <w:proofErr w:type="spellEnd"/>
      <w:r w:rsidRPr="008234AA">
        <w:rPr>
          <w:rFonts w:ascii="Times New Roman" w:eastAsia="Calibri" w:hAnsi="Times New Roman"/>
          <w:szCs w:val="24"/>
          <w:lang w:val="es-CO" w:eastAsia="en-US"/>
        </w:rPr>
        <w:t>. Por tal razón, en este estudio s</w:t>
      </w:r>
      <w:r w:rsidR="00E01AA3" w:rsidRPr="008234AA">
        <w:rPr>
          <w:rFonts w:ascii="Times New Roman" w:eastAsia="Calibri" w:hAnsi="Times New Roman"/>
          <w:szCs w:val="24"/>
          <w:lang w:val="es-CO" w:eastAsia="en-US"/>
        </w:rPr>
        <w:t xml:space="preserve">e aislaron bacterias </w:t>
      </w:r>
      <w:proofErr w:type="spellStart"/>
      <w:r w:rsidR="00E01AA3" w:rsidRPr="008234AA">
        <w:rPr>
          <w:rFonts w:ascii="Times New Roman" w:eastAsia="Calibri" w:hAnsi="Times New Roman"/>
          <w:szCs w:val="24"/>
          <w:lang w:val="es-CO" w:eastAsia="en-US"/>
        </w:rPr>
        <w:t>diazotróficas</w:t>
      </w:r>
      <w:proofErr w:type="spellEnd"/>
      <w:r w:rsidR="00E01AA3" w:rsidRPr="008234AA">
        <w:rPr>
          <w:rFonts w:ascii="Times New Roman" w:eastAsia="Calibri" w:hAnsi="Times New Roman"/>
          <w:szCs w:val="24"/>
          <w:lang w:val="es-CO" w:eastAsia="en-US"/>
        </w:rPr>
        <w:t xml:space="preserve"> de los géneros </w:t>
      </w:r>
      <w:proofErr w:type="spellStart"/>
      <w:r w:rsidR="00E01AA3" w:rsidRPr="008234AA">
        <w:rPr>
          <w:rFonts w:ascii="Times New Roman" w:eastAsia="Calibri" w:hAnsi="Times New Roman"/>
          <w:i/>
          <w:iCs/>
          <w:szCs w:val="24"/>
          <w:lang w:val="es-CO" w:eastAsia="en-US"/>
        </w:rPr>
        <w:t>Azotobacter</w:t>
      </w:r>
      <w:proofErr w:type="spellEnd"/>
      <w:r w:rsidR="00E01AA3" w:rsidRPr="008234AA">
        <w:rPr>
          <w:rFonts w:ascii="Times New Roman" w:eastAsia="Calibri" w:hAnsi="Times New Roman"/>
          <w:i/>
          <w:iCs/>
          <w:szCs w:val="24"/>
          <w:lang w:val="es-CO" w:eastAsia="en-US"/>
        </w:rPr>
        <w:t xml:space="preserve"> </w:t>
      </w:r>
      <w:r w:rsidR="00E01AA3" w:rsidRPr="008234AA">
        <w:rPr>
          <w:rFonts w:ascii="Times New Roman" w:eastAsia="Calibri" w:hAnsi="Times New Roman"/>
          <w:szCs w:val="24"/>
          <w:lang w:val="es-CO" w:eastAsia="en-US"/>
        </w:rPr>
        <w:t xml:space="preserve">y </w:t>
      </w:r>
      <w:proofErr w:type="spellStart"/>
      <w:r w:rsidR="0078690B" w:rsidRPr="008234AA">
        <w:rPr>
          <w:rFonts w:ascii="Times New Roman" w:eastAsia="Calibri" w:hAnsi="Times New Roman"/>
          <w:i/>
          <w:iCs/>
          <w:szCs w:val="24"/>
          <w:lang w:val="es-CO" w:eastAsia="en-US"/>
        </w:rPr>
        <w:t>Azospirillum</w:t>
      </w:r>
      <w:proofErr w:type="spellEnd"/>
      <w:r w:rsidR="00E01AA3" w:rsidRPr="008234AA">
        <w:rPr>
          <w:rFonts w:ascii="Times New Roman" w:eastAsia="Calibri" w:hAnsi="Times New Roman"/>
          <w:i/>
          <w:iCs/>
          <w:szCs w:val="24"/>
          <w:lang w:val="es-CO" w:eastAsia="en-US"/>
        </w:rPr>
        <w:t xml:space="preserve"> </w:t>
      </w:r>
      <w:r w:rsidR="00E01AA3" w:rsidRPr="008234AA">
        <w:rPr>
          <w:rFonts w:ascii="Times New Roman" w:eastAsia="Calibri" w:hAnsi="Times New Roman"/>
          <w:szCs w:val="24"/>
          <w:lang w:val="es-CO" w:eastAsia="en-US"/>
        </w:rPr>
        <w:t>a partir de la</w:t>
      </w:r>
      <w:r w:rsidR="0078690B" w:rsidRPr="008234AA">
        <w:rPr>
          <w:rFonts w:ascii="Times New Roman" w:eastAsia="Calibri" w:hAnsi="Times New Roman"/>
          <w:szCs w:val="24"/>
          <w:lang w:val="es-CO" w:eastAsia="en-US"/>
        </w:rPr>
        <w:t xml:space="preserve"> </w:t>
      </w:r>
      <w:proofErr w:type="spellStart"/>
      <w:r w:rsidR="0078690B" w:rsidRPr="008234AA">
        <w:rPr>
          <w:rFonts w:ascii="Times New Roman" w:eastAsia="Calibri" w:hAnsi="Times New Roman"/>
          <w:szCs w:val="24"/>
          <w:lang w:val="es-CO" w:eastAsia="en-US"/>
        </w:rPr>
        <w:t>rizósfera</w:t>
      </w:r>
      <w:proofErr w:type="spellEnd"/>
      <w:r w:rsidR="00E01AA3" w:rsidRPr="008234AA">
        <w:rPr>
          <w:rFonts w:ascii="Times New Roman" w:eastAsia="Calibri" w:hAnsi="Times New Roman"/>
          <w:szCs w:val="24"/>
          <w:lang w:val="es-CO" w:eastAsia="en-US"/>
        </w:rPr>
        <w:t xml:space="preserve"> de cultivo</w:t>
      </w:r>
      <w:r w:rsidR="00BF0045">
        <w:rPr>
          <w:rFonts w:ascii="Times New Roman" w:eastAsia="Calibri" w:hAnsi="Times New Roman"/>
          <w:szCs w:val="24"/>
          <w:lang w:val="es-CO" w:eastAsia="en-US"/>
        </w:rPr>
        <w:t xml:space="preserve">s de algodón en el </w:t>
      </w:r>
      <w:r w:rsidR="00E01AA3" w:rsidRPr="008234AA">
        <w:rPr>
          <w:rFonts w:ascii="Times New Roman" w:eastAsia="Calibri" w:hAnsi="Times New Roman"/>
          <w:szCs w:val="24"/>
          <w:lang w:val="es-CO" w:eastAsia="en-US"/>
        </w:rPr>
        <w:t xml:space="preserve">Espinal </w:t>
      </w:r>
      <w:r w:rsidRPr="008234AA">
        <w:rPr>
          <w:rFonts w:ascii="Times New Roman" w:eastAsia="Calibri" w:hAnsi="Times New Roman"/>
          <w:szCs w:val="24"/>
          <w:lang w:val="es-CO" w:eastAsia="en-US"/>
        </w:rPr>
        <w:t>(Tolima</w:t>
      </w:r>
      <w:r w:rsidR="00E535DE">
        <w:rPr>
          <w:rFonts w:ascii="Times New Roman" w:eastAsia="Calibri" w:hAnsi="Times New Roman"/>
          <w:szCs w:val="24"/>
          <w:lang w:val="es-CO" w:eastAsia="en-US"/>
        </w:rPr>
        <w:t xml:space="preserve">). </w:t>
      </w:r>
      <w:r w:rsidR="00E01AA3" w:rsidRPr="008234AA">
        <w:rPr>
          <w:rFonts w:ascii="Times New Roman" w:eastAsia="Calibri" w:hAnsi="Times New Roman"/>
          <w:szCs w:val="24"/>
          <w:lang w:val="es-CO" w:eastAsia="en-US"/>
        </w:rPr>
        <w:t>Las poblacio</w:t>
      </w:r>
      <w:r w:rsidR="00F92430" w:rsidRPr="008234AA">
        <w:rPr>
          <w:rFonts w:ascii="Times New Roman" w:eastAsia="Calibri" w:hAnsi="Times New Roman"/>
          <w:szCs w:val="24"/>
          <w:lang w:val="es-CO" w:eastAsia="en-US"/>
        </w:rPr>
        <w:t>nes microbianas se</w:t>
      </w:r>
      <w:r w:rsidR="006E1037" w:rsidRPr="008234AA">
        <w:rPr>
          <w:rFonts w:ascii="Times New Roman" w:eastAsia="Calibri" w:hAnsi="Times New Roman"/>
          <w:szCs w:val="24"/>
          <w:lang w:val="es-CO" w:eastAsia="en-US"/>
        </w:rPr>
        <w:t xml:space="preserve"> </w:t>
      </w:r>
      <w:r w:rsidRPr="008234AA">
        <w:rPr>
          <w:rFonts w:ascii="Times New Roman" w:eastAsia="Calibri" w:hAnsi="Times New Roman"/>
          <w:szCs w:val="24"/>
          <w:lang w:val="es-CO" w:eastAsia="en-US"/>
        </w:rPr>
        <w:t xml:space="preserve">caracterizaron fenotípicamente en los medios </w:t>
      </w:r>
      <w:r w:rsidR="00E01AA3" w:rsidRPr="008234AA">
        <w:rPr>
          <w:rFonts w:ascii="Times New Roman" w:eastAsia="Calibri" w:hAnsi="Times New Roman"/>
          <w:szCs w:val="24"/>
          <w:lang w:val="es-CO" w:eastAsia="en-US"/>
        </w:rPr>
        <w:t>de cultivo</w:t>
      </w:r>
      <w:r w:rsidRPr="008234AA">
        <w:rPr>
          <w:rFonts w:ascii="Times New Roman" w:eastAsia="Calibri" w:hAnsi="Times New Roman"/>
          <w:szCs w:val="24"/>
          <w:lang w:val="es-CO" w:eastAsia="en-US"/>
        </w:rPr>
        <w:t xml:space="preserve"> </w:t>
      </w:r>
      <w:proofErr w:type="spellStart"/>
      <w:r w:rsidRPr="008234AA">
        <w:rPr>
          <w:rFonts w:ascii="Times New Roman" w:eastAsia="Calibri" w:hAnsi="Times New Roman"/>
          <w:szCs w:val="24"/>
          <w:lang w:val="es-CO" w:eastAsia="en-US"/>
        </w:rPr>
        <w:t>semiespecíficos</w:t>
      </w:r>
      <w:proofErr w:type="spellEnd"/>
      <w:r w:rsidR="00E01AA3" w:rsidRPr="008234AA">
        <w:rPr>
          <w:rFonts w:ascii="Times New Roman" w:eastAsia="Calibri" w:hAnsi="Times New Roman"/>
          <w:szCs w:val="24"/>
          <w:lang w:val="es-CO" w:eastAsia="en-US"/>
        </w:rPr>
        <w:t xml:space="preserve">: </w:t>
      </w:r>
      <w:r w:rsidR="0078690B" w:rsidRPr="008234AA">
        <w:rPr>
          <w:rFonts w:ascii="Times New Roman" w:eastAsia="Calibri" w:hAnsi="Times New Roman"/>
          <w:szCs w:val="24"/>
          <w:lang w:val="es-CO" w:eastAsia="en-US"/>
        </w:rPr>
        <w:t>Ashby</w:t>
      </w:r>
      <w:r w:rsidR="00D3776F" w:rsidRPr="008234AA">
        <w:rPr>
          <w:rFonts w:ascii="Times New Roman" w:eastAsia="Calibri" w:hAnsi="Times New Roman"/>
          <w:szCs w:val="24"/>
          <w:lang w:val="es-CO" w:eastAsia="en-US"/>
        </w:rPr>
        <w:t xml:space="preserve"> y </w:t>
      </w:r>
      <w:r w:rsidR="00E01AA3" w:rsidRPr="008234AA">
        <w:rPr>
          <w:rFonts w:ascii="Times New Roman" w:eastAsia="Calibri" w:hAnsi="Times New Roman"/>
          <w:szCs w:val="24"/>
          <w:lang w:val="es-CO" w:eastAsia="en-US"/>
        </w:rPr>
        <w:t>LG (</w:t>
      </w:r>
      <w:proofErr w:type="spellStart"/>
      <w:r w:rsidR="00E01AA3" w:rsidRPr="008234AA">
        <w:rPr>
          <w:rFonts w:ascii="Times New Roman" w:eastAsia="Calibri" w:hAnsi="Times New Roman"/>
          <w:i/>
          <w:iCs/>
          <w:szCs w:val="24"/>
          <w:lang w:val="es-CO" w:eastAsia="en-US"/>
        </w:rPr>
        <w:t>Azotobacter</w:t>
      </w:r>
      <w:proofErr w:type="spellEnd"/>
      <w:r w:rsidR="00C44658">
        <w:rPr>
          <w:rFonts w:ascii="Times New Roman" w:eastAsia="Calibri" w:hAnsi="Times New Roman"/>
          <w:iCs/>
          <w:szCs w:val="24"/>
          <w:lang w:val="es-CO" w:eastAsia="en-US"/>
        </w:rPr>
        <w:t xml:space="preserve"> </w:t>
      </w:r>
      <w:proofErr w:type="spellStart"/>
      <w:r w:rsidR="00C44658">
        <w:rPr>
          <w:rFonts w:ascii="Times New Roman" w:eastAsia="Calibri" w:hAnsi="Times New Roman"/>
          <w:iCs/>
          <w:szCs w:val="24"/>
          <w:lang w:val="es-CO" w:eastAsia="en-US"/>
        </w:rPr>
        <w:t>sp.</w:t>
      </w:r>
      <w:proofErr w:type="spellEnd"/>
      <w:r w:rsidR="00E01AA3" w:rsidRPr="008234AA">
        <w:rPr>
          <w:rFonts w:ascii="Times New Roman" w:eastAsia="Calibri" w:hAnsi="Times New Roman"/>
          <w:iCs/>
          <w:szCs w:val="24"/>
          <w:lang w:val="es-CO" w:eastAsia="en-US"/>
        </w:rPr>
        <w:t>)</w:t>
      </w:r>
      <w:r w:rsidRPr="008234AA">
        <w:rPr>
          <w:rFonts w:ascii="Times New Roman" w:eastAsia="Calibri" w:hAnsi="Times New Roman"/>
          <w:szCs w:val="24"/>
          <w:lang w:val="es-CO" w:eastAsia="en-US"/>
        </w:rPr>
        <w:t xml:space="preserve"> y </w:t>
      </w:r>
      <w:proofErr w:type="spellStart"/>
      <w:r w:rsidR="001A5884">
        <w:rPr>
          <w:rFonts w:ascii="Times New Roman" w:eastAsia="Calibri" w:hAnsi="Times New Roman"/>
          <w:szCs w:val="24"/>
          <w:lang w:val="es-CO" w:eastAsia="en-US"/>
        </w:rPr>
        <w:t>NFb</w:t>
      </w:r>
      <w:proofErr w:type="spellEnd"/>
      <w:r w:rsidR="00A40A18" w:rsidRPr="008234AA">
        <w:rPr>
          <w:rFonts w:ascii="Times New Roman" w:eastAsia="Calibri" w:hAnsi="Times New Roman"/>
          <w:szCs w:val="24"/>
          <w:lang w:val="es-CO" w:eastAsia="en-US"/>
        </w:rPr>
        <w:t>, LGI</w:t>
      </w:r>
      <w:r w:rsidR="002A09DD" w:rsidRPr="008234AA">
        <w:rPr>
          <w:rFonts w:ascii="Times New Roman" w:eastAsia="Calibri" w:hAnsi="Times New Roman"/>
          <w:szCs w:val="24"/>
          <w:lang w:val="es-CO" w:eastAsia="en-US"/>
        </w:rPr>
        <w:t xml:space="preserve"> y </w:t>
      </w:r>
      <w:r w:rsidR="00C81A43">
        <w:rPr>
          <w:rFonts w:ascii="Times New Roman" w:eastAsia="Calibri" w:hAnsi="Times New Roman"/>
          <w:szCs w:val="24"/>
          <w:lang w:val="es-CO" w:eastAsia="en-US"/>
        </w:rPr>
        <w:t>B</w:t>
      </w:r>
      <w:r w:rsidR="00DB4E07" w:rsidRPr="008234AA">
        <w:rPr>
          <w:rFonts w:ascii="Times New Roman" w:eastAsia="Calibri" w:hAnsi="Times New Roman"/>
          <w:szCs w:val="24"/>
          <w:lang w:val="es-CO" w:eastAsia="en-US"/>
        </w:rPr>
        <w:t>atata</w:t>
      </w:r>
      <w:r w:rsidR="00614421" w:rsidRPr="008234AA">
        <w:rPr>
          <w:rFonts w:ascii="Times New Roman" w:eastAsia="Calibri" w:hAnsi="Times New Roman"/>
          <w:szCs w:val="24"/>
          <w:lang w:val="es-CO" w:eastAsia="en-US"/>
        </w:rPr>
        <w:t xml:space="preserve"> (</w:t>
      </w:r>
      <w:proofErr w:type="spellStart"/>
      <w:r w:rsidR="00E01AA3" w:rsidRPr="008234AA">
        <w:rPr>
          <w:rFonts w:ascii="Times New Roman" w:eastAsia="Calibri" w:hAnsi="Times New Roman"/>
          <w:i/>
          <w:iCs/>
          <w:szCs w:val="24"/>
          <w:lang w:val="es-CO" w:eastAsia="en-US"/>
        </w:rPr>
        <w:t>Azospirillum</w:t>
      </w:r>
      <w:proofErr w:type="spellEnd"/>
      <w:r w:rsidR="00C44658">
        <w:rPr>
          <w:rFonts w:ascii="Times New Roman" w:eastAsia="Calibri" w:hAnsi="Times New Roman"/>
          <w:iCs/>
          <w:szCs w:val="24"/>
          <w:lang w:val="es-CO" w:eastAsia="en-US"/>
        </w:rPr>
        <w:t xml:space="preserve"> </w:t>
      </w:r>
      <w:proofErr w:type="spellStart"/>
      <w:r w:rsidR="00C44658">
        <w:rPr>
          <w:rFonts w:ascii="Times New Roman" w:eastAsia="Calibri" w:hAnsi="Times New Roman"/>
          <w:iCs/>
          <w:szCs w:val="24"/>
          <w:lang w:val="es-CO" w:eastAsia="en-US"/>
        </w:rPr>
        <w:t>sp.</w:t>
      </w:r>
      <w:proofErr w:type="spellEnd"/>
      <w:r w:rsidR="00642340" w:rsidRPr="008234AA">
        <w:rPr>
          <w:rFonts w:ascii="Times New Roman" w:eastAsia="Calibri" w:hAnsi="Times New Roman"/>
          <w:szCs w:val="24"/>
          <w:lang w:val="es-CO" w:eastAsia="en-US"/>
        </w:rPr>
        <w:t xml:space="preserve">). </w:t>
      </w:r>
      <w:r w:rsidRPr="008234AA">
        <w:rPr>
          <w:rFonts w:ascii="Times New Roman" w:eastAsia="Calibri" w:hAnsi="Times New Roman"/>
          <w:szCs w:val="24"/>
          <w:lang w:val="es-CO" w:eastAsia="en-US"/>
        </w:rPr>
        <w:t>L</w:t>
      </w:r>
      <w:r w:rsidR="00422328" w:rsidRPr="008234AA">
        <w:rPr>
          <w:rFonts w:ascii="Times New Roman" w:eastAsia="Calibri" w:hAnsi="Times New Roman"/>
          <w:szCs w:val="24"/>
          <w:lang w:val="es-CO" w:eastAsia="en-US"/>
        </w:rPr>
        <w:t xml:space="preserve">a promoción de crecimiento vegetal </w:t>
      </w:r>
      <w:r w:rsidRPr="008234AA">
        <w:rPr>
          <w:rFonts w:ascii="Times New Roman" w:eastAsia="Calibri" w:hAnsi="Times New Roman"/>
          <w:szCs w:val="24"/>
          <w:lang w:val="es-CO" w:eastAsia="en-US"/>
        </w:rPr>
        <w:t xml:space="preserve">se determinó </w:t>
      </w:r>
      <w:r w:rsidR="00422328" w:rsidRPr="008234AA">
        <w:rPr>
          <w:rFonts w:ascii="Times New Roman" w:eastAsia="Calibri" w:hAnsi="Times New Roman"/>
          <w:szCs w:val="24"/>
          <w:lang w:val="es-CO" w:eastAsia="en-US"/>
        </w:rPr>
        <w:t xml:space="preserve">mediante </w:t>
      </w:r>
      <w:r w:rsidR="00614421" w:rsidRPr="008234AA">
        <w:rPr>
          <w:rFonts w:ascii="Times New Roman" w:eastAsia="Calibri" w:hAnsi="Times New Roman"/>
          <w:szCs w:val="24"/>
          <w:lang w:val="es-CO" w:eastAsia="en-US"/>
        </w:rPr>
        <w:t xml:space="preserve">la actividad de la </w:t>
      </w:r>
      <w:r w:rsidRPr="008234AA">
        <w:rPr>
          <w:rFonts w:ascii="Times New Roman" w:eastAsia="Calibri" w:hAnsi="Times New Roman"/>
          <w:szCs w:val="24"/>
          <w:lang w:val="es-CO" w:eastAsia="en-US"/>
        </w:rPr>
        <w:t xml:space="preserve">enzima </w:t>
      </w:r>
      <w:proofErr w:type="spellStart"/>
      <w:r w:rsidR="00614421" w:rsidRPr="008234AA">
        <w:rPr>
          <w:rFonts w:ascii="Times New Roman" w:eastAsia="Calibri" w:hAnsi="Times New Roman"/>
          <w:szCs w:val="24"/>
          <w:lang w:val="es-CO" w:eastAsia="en-US"/>
        </w:rPr>
        <w:t>nitrogenasa</w:t>
      </w:r>
      <w:proofErr w:type="spellEnd"/>
      <w:r w:rsidR="00614421" w:rsidRPr="008234AA">
        <w:rPr>
          <w:rFonts w:ascii="Times New Roman" w:eastAsia="Calibri" w:hAnsi="Times New Roman"/>
          <w:szCs w:val="24"/>
          <w:lang w:val="es-CO" w:eastAsia="en-US"/>
        </w:rPr>
        <w:t xml:space="preserve"> por medio de la técnica de reducción de acetileno y </w:t>
      </w:r>
      <w:r w:rsidR="00D3776F" w:rsidRPr="008234AA">
        <w:rPr>
          <w:rFonts w:ascii="Times New Roman" w:eastAsia="Calibri" w:hAnsi="Times New Roman"/>
          <w:szCs w:val="24"/>
          <w:lang w:val="es-CO" w:eastAsia="en-US"/>
        </w:rPr>
        <w:t xml:space="preserve">producción </w:t>
      </w:r>
      <w:r w:rsidR="00542FA3" w:rsidRPr="008234AA">
        <w:rPr>
          <w:rFonts w:ascii="Times New Roman" w:eastAsia="Calibri" w:hAnsi="Times New Roman"/>
          <w:szCs w:val="24"/>
          <w:lang w:val="es-CO" w:eastAsia="en-US"/>
        </w:rPr>
        <w:t>de</w:t>
      </w:r>
      <w:r w:rsidR="00E01AA3" w:rsidRPr="008234AA">
        <w:rPr>
          <w:rFonts w:ascii="Times New Roman" w:eastAsia="Calibri" w:hAnsi="Times New Roman"/>
          <w:szCs w:val="24"/>
          <w:lang w:val="es-CO" w:eastAsia="en-US"/>
        </w:rPr>
        <w:t xml:space="preserve"> </w:t>
      </w:r>
      <w:r w:rsidR="00C83C40" w:rsidRPr="008234AA">
        <w:rPr>
          <w:rFonts w:ascii="Times New Roman" w:eastAsia="Calibri" w:hAnsi="Times New Roman"/>
          <w:szCs w:val="24"/>
          <w:lang w:val="es-CO" w:eastAsia="en-US"/>
        </w:rPr>
        <w:t>índoles</w:t>
      </w:r>
      <w:r w:rsidR="00E01AA3" w:rsidRPr="008234AA">
        <w:rPr>
          <w:rFonts w:ascii="Times New Roman" w:eastAsia="Calibri" w:hAnsi="Times New Roman"/>
          <w:szCs w:val="24"/>
          <w:lang w:val="es-CO" w:eastAsia="en-US"/>
        </w:rPr>
        <w:t xml:space="preserve"> </w:t>
      </w:r>
      <w:r w:rsidR="00E0676E" w:rsidRPr="008234AA">
        <w:rPr>
          <w:rFonts w:ascii="Times New Roman" w:eastAsia="Calibri" w:hAnsi="Times New Roman"/>
          <w:szCs w:val="24"/>
          <w:lang w:val="es-CO" w:eastAsia="en-US"/>
        </w:rPr>
        <w:t>por el mé</w:t>
      </w:r>
      <w:r w:rsidRPr="008234AA">
        <w:rPr>
          <w:rFonts w:ascii="Times New Roman" w:eastAsia="Calibri" w:hAnsi="Times New Roman"/>
          <w:szCs w:val="24"/>
          <w:lang w:val="es-CO" w:eastAsia="en-US"/>
        </w:rPr>
        <w:t xml:space="preserve">todo colorimétrico de </w:t>
      </w:r>
      <w:proofErr w:type="spellStart"/>
      <w:r w:rsidRPr="008234AA">
        <w:rPr>
          <w:rFonts w:ascii="Times New Roman" w:eastAsia="Calibri" w:hAnsi="Times New Roman"/>
          <w:szCs w:val="24"/>
          <w:lang w:val="es-CO" w:eastAsia="en-US"/>
        </w:rPr>
        <w:t>Salkowsky</w:t>
      </w:r>
      <w:proofErr w:type="spellEnd"/>
      <w:r w:rsidRPr="008234AA">
        <w:rPr>
          <w:rFonts w:ascii="Times New Roman" w:eastAsia="Calibri" w:hAnsi="Times New Roman"/>
          <w:szCs w:val="24"/>
          <w:lang w:val="es-CO" w:eastAsia="en-US"/>
        </w:rPr>
        <w:t>. S</w:t>
      </w:r>
      <w:r w:rsidR="00E01AA3" w:rsidRPr="008234AA">
        <w:rPr>
          <w:rFonts w:ascii="Times New Roman" w:eastAsia="Calibri" w:hAnsi="Times New Roman"/>
          <w:szCs w:val="24"/>
          <w:lang w:val="es-CO" w:eastAsia="en-US"/>
        </w:rPr>
        <w:t>e</w:t>
      </w:r>
      <w:r w:rsidR="00614421" w:rsidRPr="008234AA">
        <w:rPr>
          <w:rFonts w:ascii="Times New Roman" w:eastAsia="Calibri" w:hAnsi="Times New Roman"/>
          <w:szCs w:val="24"/>
          <w:lang w:val="es-CO" w:eastAsia="en-US"/>
        </w:rPr>
        <w:t xml:space="preserve"> </w:t>
      </w:r>
      <w:r w:rsidR="00E01AA3" w:rsidRPr="008234AA">
        <w:rPr>
          <w:rFonts w:ascii="Times New Roman" w:eastAsia="Calibri" w:hAnsi="Times New Roman"/>
          <w:szCs w:val="24"/>
          <w:lang w:val="es-CO" w:eastAsia="en-US"/>
        </w:rPr>
        <w:t>obtuvi</w:t>
      </w:r>
      <w:r w:rsidR="002A09DD" w:rsidRPr="008234AA">
        <w:rPr>
          <w:rFonts w:ascii="Times New Roman" w:eastAsia="Calibri" w:hAnsi="Times New Roman"/>
          <w:szCs w:val="24"/>
          <w:lang w:val="es-CO" w:eastAsia="en-US"/>
        </w:rPr>
        <w:t>eron 9</w:t>
      </w:r>
      <w:r w:rsidR="00EC2811" w:rsidRPr="008234AA">
        <w:rPr>
          <w:rFonts w:ascii="Times New Roman" w:eastAsia="Calibri" w:hAnsi="Times New Roman"/>
          <w:szCs w:val="24"/>
          <w:lang w:val="es-CO" w:eastAsia="en-US"/>
        </w:rPr>
        <w:t xml:space="preserve"> </w:t>
      </w:r>
      <w:r w:rsidR="00E01AA3" w:rsidRPr="008234AA">
        <w:rPr>
          <w:rFonts w:ascii="Times New Roman" w:eastAsia="Calibri" w:hAnsi="Times New Roman"/>
          <w:szCs w:val="24"/>
          <w:lang w:val="es-CO" w:eastAsia="en-US"/>
        </w:rPr>
        <w:t>aisla</w:t>
      </w:r>
      <w:r w:rsidRPr="008234AA">
        <w:rPr>
          <w:rFonts w:ascii="Times New Roman" w:eastAsia="Calibri" w:hAnsi="Times New Roman"/>
          <w:szCs w:val="24"/>
          <w:lang w:val="es-CO" w:eastAsia="en-US"/>
        </w:rPr>
        <w:t xml:space="preserve">mientos </w:t>
      </w:r>
      <w:r w:rsidR="002A09DD" w:rsidRPr="008234AA">
        <w:rPr>
          <w:rFonts w:ascii="Times New Roman" w:eastAsia="Calibri" w:hAnsi="Times New Roman"/>
          <w:szCs w:val="24"/>
          <w:lang w:val="es-CO" w:eastAsia="en-US"/>
        </w:rPr>
        <w:t xml:space="preserve">tentativos de </w:t>
      </w:r>
      <w:proofErr w:type="spellStart"/>
      <w:r w:rsidR="002A09DD" w:rsidRPr="008234AA">
        <w:rPr>
          <w:rFonts w:ascii="Times New Roman" w:eastAsia="Calibri" w:hAnsi="Times New Roman"/>
          <w:i/>
          <w:szCs w:val="24"/>
          <w:lang w:val="es-CO" w:eastAsia="en-US"/>
        </w:rPr>
        <w:t>Azotobacter</w:t>
      </w:r>
      <w:proofErr w:type="spellEnd"/>
      <w:r w:rsidR="002A09DD" w:rsidRPr="008234AA">
        <w:rPr>
          <w:rFonts w:ascii="Times New Roman" w:eastAsia="Calibri" w:hAnsi="Times New Roman"/>
          <w:szCs w:val="24"/>
          <w:lang w:val="es-CO" w:eastAsia="en-US"/>
        </w:rPr>
        <w:t xml:space="preserve"> </w:t>
      </w:r>
      <w:proofErr w:type="spellStart"/>
      <w:r w:rsidR="002A09DD" w:rsidRPr="008234AA">
        <w:rPr>
          <w:rFonts w:ascii="Times New Roman" w:eastAsia="Calibri" w:hAnsi="Times New Roman"/>
          <w:szCs w:val="24"/>
          <w:lang w:val="es-CO" w:eastAsia="en-US"/>
        </w:rPr>
        <w:t>sp.</w:t>
      </w:r>
      <w:proofErr w:type="spellEnd"/>
      <w:r w:rsidR="002A09DD" w:rsidRPr="008234AA">
        <w:rPr>
          <w:rFonts w:ascii="Times New Roman" w:eastAsia="Calibri" w:hAnsi="Times New Roman"/>
          <w:szCs w:val="24"/>
          <w:lang w:val="es-CO" w:eastAsia="en-US"/>
        </w:rPr>
        <w:t xml:space="preserve"> </w:t>
      </w:r>
      <w:proofErr w:type="gramStart"/>
      <w:r w:rsidR="002A09DD" w:rsidRPr="008234AA">
        <w:rPr>
          <w:rFonts w:ascii="Times New Roman" w:eastAsia="Calibri" w:hAnsi="Times New Roman"/>
          <w:szCs w:val="24"/>
          <w:lang w:val="es-CO" w:eastAsia="en-US"/>
        </w:rPr>
        <w:t>y</w:t>
      </w:r>
      <w:proofErr w:type="gramEnd"/>
      <w:r w:rsidR="002A09DD" w:rsidRPr="008234AA">
        <w:rPr>
          <w:rFonts w:ascii="Times New Roman" w:eastAsia="Calibri" w:hAnsi="Times New Roman"/>
          <w:szCs w:val="24"/>
          <w:lang w:val="es-CO" w:eastAsia="en-US"/>
        </w:rPr>
        <w:t xml:space="preserve"> 4 de </w:t>
      </w:r>
      <w:proofErr w:type="spellStart"/>
      <w:r w:rsidR="002A09DD" w:rsidRPr="008234AA">
        <w:rPr>
          <w:rFonts w:ascii="Times New Roman" w:eastAsia="Calibri" w:hAnsi="Times New Roman"/>
          <w:i/>
          <w:szCs w:val="24"/>
          <w:lang w:val="es-CO" w:eastAsia="en-US"/>
        </w:rPr>
        <w:t>Azospirillum</w:t>
      </w:r>
      <w:proofErr w:type="spellEnd"/>
      <w:r w:rsidR="002A09DD" w:rsidRPr="008234AA">
        <w:rPr>
          <w:rFonts w:ascii="Times New Roman" w:eastAsia="Calibri" w:hAnsi="Times New Roman"/>
          <w:szCs w:val="24"/>
          <w:lang w:val="es-CO" w:eastAsia="en-US"/>
        </w:rPr>
        <w:t xml:space="preserve"> </w:t>
      </w:r>
      <w:proofErr w:type="spellStart"/>
      <w:r w:rsidR="002A09DD" w:rsidRPr="008234AA">
        <w:rPr>
          <w:rFonts w:ascii="Times New Roman" w:eastAsia="Calibri" w:hAnsi="Times New Roman"/>
          <w:szCs w:val="24"/>
          <w:lang w:val="es-CO" w:eastAsia="en-US"/>
        </w:rPr>
        <w:t>sp.</w:t>
      </w:r>
      <w:proofErr w:type="spellEnd"/>
      <w:r w:rsidR="00E01AA3" w:rsidRPr="008234AA">
        <w:rPr>
          <w:rFonts w:ascii="Times New Roman" w:eastAsia="Calibri" w:hAnsi="Times New Roman"/>
          <w:szCs w:val="24"/>
          <w:lang w:val="es-CO" w:eastAsia="en-US"/>
        </w:rPr>
        <w:t xml:space="preserve"> </w:t>
      </w:r>
      <w:r w:rsidR="003124F4" w:rsidRPr="008234AA">
        <w:rPr>
          <w:rFonts w:ascii="Times New Roman" w:eastAsia="Calibri" w:hAnsi="Times New Roman"/>
          <w:szCs w:val="24"/>
          <w:lang w:val="es-CO" w:eastAsia="en-US"/>
        </w:rPr>
        <w:t>Se presentaron diferencias significativas en l</w:t>
      </w:r>
      <w:r w:rsidR="002A09DD" w:rsidRPr="008234AA">
        <w:rPr>
          <w:rFonts w:ascii="Times New Roman" w:eastAsia="Calibri" w:hAnsi="Times New Roman"/>
          <w:szCs w:val="24"/>
          <w:lang w:val="es-CO" w:eastAsia="en-US"/>
        </w:rPr>
        <w:t>a prueba de reducción de acetileno</w:t>
      </w:r>
      <w:r w:rsidR="003124F4" w:rsidRPr="008234AA">
        <w:rPr>
          <w:rFonts w:ascii="Times New Roman" w:eastAsia="Calibri" w:hAnsi="Times New Roman"/>
          <w:szCs w:val="24"/>
          <w:lang w:val="es-CO" w:eastAsia="en-US"/>
        </w:rPr>
        <w:t xml:space="preserve"> con las cepas presuntivas de </w:t>
      </w:r>
      <w:proofErr w:type="spellStart"/>
      <w:r w:rsidR="003124F4" w:rsidRPr="008234AA">
        <w:rPr>
          <w:rFonts w:ascii="Times New Roman" w:eastAsia="Calibri" w:hAnsi="Times New Roman"/>
          <w:i/>
          <w:szCs w:val="24"/>
          <w:lang w:val="es-CO" w:eastAsia="en-US"/>
        </w:rPr>
        <w:t>Azotobacter</w:t>
      </w:r>
      <w:proofErr w:type="spellEnd"/>
      <w:r w:rsidR="003124F4" w:rsidRPr="008234AA">
        <w:rPr>
          <w:rFonts w:ascii="Times New Roman" w:eastAsia="Calibri" w:hAnsi="Times New Roman"/>
          <w:i/>
          <w:szCs w:val="24"/>
          <w:lang w:val="es-CO" w:eastAsia="en-US"/>
        </w:rPr>
        <w:t xml:space="preserve"> </w:t>
      </w:r>
      <w:proofErr w:type="spellStart"/>
      <w:r w:rsidR="003124F4" w:rsidRPr="008234AA">
        <w:rPr>
          <w:rFonts w:ascii="Times New Roman" w:eastAsia="Calibri" w:hAnsi="Times New Roman"/>
          <w:szCs w:val="24"/>
          <w:lang w:val="es-CO" w:eastAsia="en-US"/>
        </w:rPr>
        <w:t>sp.</w:t>
      </w:r>
      <w:proofErr w:type="spellEnd"/>
      <w:r w:rsidR="003124F4" w:rsidRPr="008234AA">
        <w:rPr>
          <w:rFonts w:ascii="Times New Roman" w:eastAsia="Calibri" w:hAnsi="Times New Roman"/>
          <w:szCs w:val="24"/>
          <w:lang w:val="es-CO" w:eastAsia="en-US"/>
        </w:rPr>
        <w:t>:</w:t>
      </w:r>
      <w:r w:rsidR="0094088D" w:rsidRPr="008234AA">
        <w:rPr>
          <w:rFonts w:ascii="Times New Roman" w:eastAsia="Calibri" w:hAnsi="Times New Roman"/>
          <w:szCs w:val="24"/>
          <w:lang w:val="es-CO" w:eastAsia="en-US"/>
        </w:rPr>
        <w:t xml:space="preserve"> </w:t>
      </w:r>
      <w:r w:rsidR="00CA2A8C" w:rsidRPr="008234AA">
        <w:rPr>
          <w:rFonts w:ascii="Times New Roman" w:eastAsia="Calibri" w:hAnsi="Times New Roman"/>
          <w:szCs w:val="24"/>
          <w:lang w:val="es-CO" w:eastAsia="en-US"/>
        </w:rPr>
        <w:t>NAT 9 (</w:t>
      </w:r>
      <w:r w:rsidR="00555CE5">
        <w:rPr>
          <w:rFonts w:ascii="Times New Roman" w:eastAsia="Calibri" w:hAnsi="Times New Roman"/>
          <w:szCs w:val="24"/>
          <w:lang w:val="es-CO" w:eastAsia="en-US"/>
        </w:rPr>
        <w:t>206.</w:t>
      </w:r>
      <w:r w:rsidR="003F4A8C">
        <w:rPr>
          <w:rFonts w:ascii="Times New Roman" w:eastAsia="Calibri" w:hAnsi="Times New Roman"/>
          <w:szCs w:val="24"/>
          <w:lang w:val="es-CO" w:eastAsia="en-US"/>
        </w:rPr>
        <w:t>43</w:t>
      </w:r>
      <w:r w:rsidR="00EB7681" w:rsidRPr="008234AA">
        <w:rPr>
          <w:rFonts w:ascii="Times New Roman" w:eastAsia="Calibri" w:hAnsi="Times New Roman"/>
          <w:szCs w:val="24"/>
          <w:lang w:val="es-CO" w:eastAsia="en-US"/>
        </w:rPr>
        <w:t xml:space="preserve"> </w:t>
      </w:r>
      <w:proofErr w:type="spellStart"/>
      <w:r w:rsidR="00106BE8" w:rsidRPr="00106BE8">
        <w:rPr>
          <w:rFonts w:ascii="Times New Roman" w:hAnsi="Times New Roman"/>
          <w:szCs w:val="24"/>
        </w:rPr>
        <w:t>nmol</w:t>
      </w:r>
      <w:proofErr w:type="spellEnd"/>
      <w:r w:rsidR="00106BE8" w:rsidRPr="00106BE8">
        <w:rPr>
          <w:rFonts w:ascii="Times New Roman" w:hAnsi="Times New Roman"/>
          <w:szCs w:val="24"/>
        </w:rPr>
        <w:t xml:space="preserve"> C</w:t>
      </w:r>
      <w:r w:rsidR="00106BE8" w:rsidRPr="00106BE8">
        <w:rPr>
          <w:rFonts w:ascii="Times New Roman" w:hAnsi="Times New Roman"/>
          <w:szCs w:val="24"/>
          <w:vertAlign w:val="subscript"/>
        </w:rPr>
        <w:t>2</w:t>
      </w:r>
      <w:r w:rsidR="00106BE8" w:rsidRPr="00106BE8">
        <w:rPr>
          <w:rFonts w:ascii="Times New Roman" w:hAnsi="Times New Roman"/>
          <w:szCs w:val="24"/>
        </w:rPr>
        <w:t>H</w:t>
      </w:r>
      <w:r w:rsidR="00106BE8" w:rsidRPr="00106BE8">
        <w:rPr>
          <w:rFonts w:ascii="Times New Roman" w:hAnsi="Times New Roman"/>
          <w:szCs w:val="24"/>
          <w:vertAlign w:val="subscript"/>
        </w:rPr>
        <w:t>2</w:t>
      </w:r>
      <w:r w:rsidR="00106BE8" w:rsidRPr="00106BE8">
        <w:rPr>
          <w:rFonts w:ascii="Times New Roman" w:hAnsi="Times New Roman"/>
          <w:szCs w:val="24"/>
        </w:rPr>
        <w:t xml:space="preserve"> </w:t>
      </w:r>
      <w:r w:rsidR="0042658D">
        <w:rPr>
          <w:rFonts w:ascii="Times New Roman" w:hAnsi="Times New Roman"/>
          <w:szCs w:val="24"/>
        </w:rPr>
        <w:t>mL</w:t>
      </w:r>
      <w:r w:rsidR="00106BE8" w:rsidRPr="00106BE8">
        <w:rPr>
          <w:rFonts w:ascii="Times New Roman" w:eastAsia="Calibri" w:hAnsi="Times New Roman"/>
          <w:szCs w:val="24"/>
          <w:vertAlign w:val="superscript"/>
          <w:lang w:eastAsia="en-US"/>
        </w:rPr>
        <w:t>-1</w:t>
      </w:r>
      <w:r w:rsidR="00106BE8" w:rsidRPr="00106BE8">
        <w:rPr>
          <w:rFonts w:ascii="Times New Roman" w:eastAsia="Calibri" w:hAnsi="Times New Roman"/>
          <w:szCs w:val="24"/>
          <w:lang w:eastAsia="en-US"/>
        </w:rPr>
        <w:t>.h</w:t>
      </w:r>
      <w:r w:rsidR="00106BE8" w:rsidRPr="00106BE8">
        <w:rPr>
          <w:rFonts w:ascii="Times New Roman" w:eastAsia="Calibri" w:hAnsi="Times New Roman"/>
          <w:szCs w:val="24"/>
          <w:vertAlign w:val="superscript"/>
          <w:lang w:eastAsia="en-US"/>
        </w:rPr>
        <w:t>-1</w:t>
      </w:r>
      <w:r w:rsidR="00CA2A8C" w:rsidRPr="008234AA">
        <w:rPr>
          <w:rFonts w:ascii="Times New Roman" w:eastAsia="Calibri" w:hAnsi="Times New Roman"/>
          <w:szCs w:val="24"/>
          <w:lang w:val="es-CO" w:eastAsia="en-US"/>
        </w:rPr>
        <w:t>)</w:t>
      </w:r>
      <w:r w:rsidR="00EB7681" w:rsidRPr="008234AA">
        <w:rPr>
          <w:rFonts w:ascii="Times New Roman" w:eastAsia="Calibri" w:hAnsi="Times New Roman"/>
          <w:szCs w:val="24"/>
          <w:lang w:val="es-CO" w:eastAsia="en-US"/>
        </w:rPr>
        <w:t xml:space="preserve">, </w:t>
      </w:r>
      <w:r w:rsidR="00CA2A8C" w:rsidRPr="008234AA">
        <w:rPr>
          <w:rFonts w:ascii="Times New Roman" w:eastAsia="Calibri" w:hAnsi="Times New Roman"/>
          <w:szCs w:val="24"/>
          <w:lang w:val="es-CO" w:eastAsia="en-US"/>
        </w:rPr>
        <w:t>NAT 4, (</w:t>
      </w:r>
      <w:r w:rsidR="00555CE5">
        <w:rPr>
          <w:rFonts w:ascii="Times New Roman" w:eastAsia="Calibri" w:hAnsi="Times New Roman"/>
          <w:szCs w:val="24"/>
          <w:lang w:val="es-CO" w:eastAsia="en-US"/>
        </w:rPr>
        <w:t>292.</w:t>
      </w:r>
      <w:r w:rsidR="003F4A8C">
        <w:rPr>
          <w:rFonts w:ascii="Times New Roman" w:eastAsia="Calibri" w:hAnsi="Times New Roman"/>
          <w:szCs w:val="24"/>
          <w:lang w:val="es-CO" w:eastAsia="en-US"/>
        </w:rPr>
        <w:t>77</w:t>
      </w:r>
      <w:r w:rsidR="00EB7681" w:rsidRPr="008234AA">
        <w:rPr>
          <w:rFonts w:ascii="Times New Roman" w:eastAsia="Calibri" w:hAnsi="Times New Roman"/>
          <w:szCs w:val="24"/>
          <w:lang w:val="es-CO" w:eastAsia="en-US"/>
        </w:rPr>
        <w:t xml:space="preserve"> </w:t>
      </w:r>
      <w:proofErr w:type="spellStart"/>
      <w:r w:rsidR="00106BE8" w:rsidRPr="00106BE8">
        <w:rPr>
          <w:rFonts w:ascii="Times New Roman" w:hAnsi="Times New Roman"/>
          <w:szCs w:val="24"/>
        </w:rPr>
        <w:t>nmol</w:t>
      </w:r>
      <w:proofErr w:type="spellEnd"/>
      <w:r w:rsidR="00106BE8" w:rsidRPr="00106BE8">
        <w:rPr>
          <w:rFonts w:ascii="Times New Roman" w:hAnsi="Times New Roman"/>
          <w:szCs w:val="24"/>
        </w:rPr>
        <w:t xml:space="preserve"> C</w:t>
      </w:r>
      <w:r w:rsidR="00106BE8" w:rsidRPr="00106BE8">
        <w:rPr>
          <w:rFonts w:ascii="Times New Roman" w:hAnsi="Times New Roman"/>
          <w:szCs w:val="24"/>
          <w:vertAlign w:val="subscript"/>
        </w:rPr>
        <w:t>2</w:t>
      </w:r>
      <w:r w:rsidR="00106BE8" w:rsidRPr="00106BE8">
        <w:rPr>
          <w:rFonts w:ascii="Times New Roman" w:hAnsi="Times New Roman"/>
          <w:szCs w:val="24"/>
        </w:rPr>
        <w:t>H</w:t>
      </w:r>
      <w:r w:rsidR="00106BE8" w:rsidRPr="00106BE8">
        <w:rPr>
          <w:rFonts w:ascii="Times New Roman" w:hAnsi="Times New Roman"/>
          <w:szCs w:val="24"/>
          <w:vertAlign w:val="subscript"/>
        </w:rPr>
        <w:t>2</w:t>
      </w:r>
      <w:r w:rsidR="00106BE8" w:rsidRPr="00106BE8">
        <w:rPr>
          <w:rFonts w:ascii="Times New Roman" w:hAnsi="Times New Roman"/>
          <w:szCs w:val="24"/>
        </w:rPr>
        <w:t xml:space="preserve"> </w:t>
      </w:r>
      <w:r w:rsidR="0042658D">
        <w:rPr>
          <w:rFonts w:ascii="Times New Roman" w:hAnsi="Times New Roman"/>
          <w:szCs w:val="24"/>
        </w:rPr>
        <w:t>mL</w:t>
      </w:r>
      <w:r w:rsidR="00106BE8" w:rsidRPr="00106BE8">
        <w:rPr>
          <w:rFonts w:ascii="Times New Roman" w:eastAsia="Calibri" w:hAnsi="Times New Roman"/>
          <w:szCs w:val="24"/>
          <w:vertAlign w:val="superscript"/>
          <w:lang w:eastAsia="en-US"/>
        </w:rPr>
        <w:t>-1</w:t>
      </w:r>
      <w:r w:rsidR="00106BE8" w:rsidRPr="00106BE8">
        <w:rPr>
          <w:rFonts w:ascii="Times New Roman" w:eastAsia="Calibri" w:hAnsi="Times New Roman"/>
          <w:szCs w:val="24"/>
          <w:lang w:eastAsia="en-US"/>
        </w:rPr>
        <w:t>.h</w:t>
      </w:r>
      <w:r w:rsidR="00106BE8" w:rsidRPr="00106BE8">
        <w:rPr>
          <w:rFonts w:ascii="Times New Roman" w:eastAsia="Calibri" w:hAnsi="Times New Roman"/>
          <w:szCs w:val="24"/>
          <w:vertAlign w:val="superscript"/>
          <w:lang w:eastAsia="en-US"/>
        </w:rPr>
        <w:t>-1</w:t>
      </w:r>
      <w:r w:rsidR="00CA2A8C" w:rsidRPr="008234AA">
        <w:rPr>
          <w:rFonts w:ascii="Times New Roman" w:eastAsia="Calibri" w:hAnsi="Times New Roman"/>
          <w:szCs w:val="24"/>
          <w:lang w:val="es-CO" w:eastAsia="en-US"/>
        </w:rPr>
        <w:t>)</w:t>
      </w:r>
      <w:r w:rsidR="00C103A1">
        <w:rPr>
          <w:rFonts w:ascii="Times New Roman" w:eastAsia="Calibri" w:hAnsi="Times New Roman"/>
          <w:szCs w:val="24"/>
          <w:lang w:val="es-CO" w:eastAsia="en-US"/>
        </w:rPr>
        <w:t xml:space="preserve">, </w:t>
      </w:r>
      <w:r w:rsidR="00EB7681" w:rsidRPr="008234AA">
        <w:rPr>
          <w:rFonts w:ascii="Times New Roman" w:eastAsia="Calibri" w:hAnsi="Times New Roman"/>
          <w:szCs w:val="24"/>
          <w:lang w:val="es-CO" w:eastAsia="en-US"/>
        </w:rPr>
        <w:t xml:space="preserve">y </w:t>
      </w:r>
      <w:r w:rsidR="00E72E64">
        <w:rPr>
          <w:rFonts w:ascii="Times New Roman" w:eastAsia="Calibri" w:hAnsi="Times New Roman"/>
          <w:szCs w:val="24"/>
          <w:lang w:val="es-CO" w:eastAsia="en-US"/>
        </w:rPr>
        <w:t xml:space="preserve">NAT </w:t>
      </w:r>
      <w:r w:rsidR="00CA2A8C" w:rsidRPr="008234AA">
        <w:rPr>
          <w:rFonts w:ascii="Times New Roman" w:eastAsia="Calibri" w:hAnsi="Times New Roman"/>
          <w:szCs w:val="24"/>
          <w:lang w:val="es-CO" w:eastAsia="en-US"/>
        </w:rPr>
        <w:t>6 (</w:t>
      </w:r>
      <w:r w:rsidR="00555CE5">
        <w:rPr>
          <w:rFonts w:ascii="Times New Roman" w:eastAsia="Calibri" w:hAnsi="Times New Roman"/>
          <w:szCs w:val="24"/>
          <w:lang w:val="es-CO" w:eastAsia="en-US"/>
        </w:rPr>
        <w:t>460.</w:t>
      </w:r>
      <w:r w:rsidR="003F4A8C">
        <w:rPr>
          <w:rFonts w:ascii="Times New Roman" w:eastAsia="Calibri" w:hAnsi="Times New Roman"/>
          <w:szCs w:val="24"/>
          <w:lang w:val="es-CO" w:eastAsia="en-US"/>
        </w:rPr>
        <w:t>60</w:t>
      </w:r>
      <w:r w:rsidR="00EB7681" w:rsidRPr="008234AA">
        <w:rPr>
          <w:rFonts w:ascii="Times New Roman" w:eastAsia="Calibri" w:hAnsi="Times New Roman"/>
          <w:szCs w:val="24"/>
          <w:lang w:val="es-CO" w:eastAsia="en-US"/>
        </w:rPr>
        <w:t xml:space="preserve"> </w:t>
      </w:r>
      <w:proofErr w:type="spellStart"/>
      <w:r w:rsidR="00106BE8" w:rsidRPr="00106BE8">
        <w:rPr>
          <w:rFonts w:ascii="Times New Roman" w:hAnsi="Times New Roman"/>
          <w:szCs w:val="24"/>
        </w:rPr>
        <w:t>nmol</w:t>
      </w:r>
      <w:proofErr w:type="spellEnd"/>
      <w:r w:rsidR="00106BE8" w:rsidRPr="00106BE8">
        <w:rPr>
          <w:rFonts w:ascii="Times New Roman" w:hAnsi="Times New Roman"/>
          <w:szCs w:val="24"/>
        </w:rPr>
        <w:t xml:space="preserve"> C</w:t>
      </w:r>
      <w:r w:rsidR="00106BE8" w:rsidRPr="00106BE8">
        <w:rPr>
          <w:rFonts w:ascii="Times New Roman" w:hAnsi="Times New Roman"/>
          <w:szCs w:val="24"/>
          <w:vertAlign w:val="subscript"/>
        </w:rPr>
        <w:t>2</w:t>
      </w:r>
      <w:r w:rsidR="00106BE8" w:rsidRPr="00106BE8">
        <w:rPr>
          <w:rFonts w:ascii="Times New Roman" w:hAnsi="Times New Roman"/>
          <w:szCs w:val="24"/>
        </w:rPr>
        <w:t>H</w:t>
      </w:r>
      <w:r w:rsidR="00106BE8" w:rsidRPr="00106BE8">
        <w:rPr>
          <w:rFonts w:ascii="Times New Roman" w:hAnsi="Times New Roman"/>
          <w:szCs w:val="24"/>
          <w:vertAlign w:val="subscript"/>
        </w:rPr>
        <w:t>2</w:t>
      </w:r>
      <w:r w:rsidR="00106BE8" w:rsidRPr="00106BE8">
        <w:rPr>
          <w:rFonts w:ascii="Times New Roman" w:hAnsi="Times New Roman"/>
          <w:szCs w:val="24"/>
        </w:rPr>
        <w:t xml:space="preserve"> </w:t>
      </w:r>
      <w:r w:rsidR="0042658D">
        <w:rPr>
          <w:rFonts w:ascii="Times New Roman" w:hAnsi="Times New Roman"/>
          <w:szCs w:val="24"/>
        </w:rPr>
        <w:t>mL</w:t>
      </w:r>
      <w:r w:rsidR="00106BE8" w:rsidRPr="00106BE8">
        <w:rPr>
          <w:rFonts w:ascii="Times New Roman" w:eastAsia="Calibri" w:hAnsi="Times New Roman"/>
          <w:szCs w:val="24"/>
          <w:vertAlign w:val="superscript"/>
          <w:lang w:eastAsia="en-US"/>
        </w:rPr>
        <w:t>-1</w:t>
      </w:r>
      <w:r w:rsidR="00106BE8" w:rsidRPr="00106BE8">
        <w:rPr>
          <w:rFonts w:ascii="Times New Roman" w:eastAsia="Calibri" w:hAnsi="Times New Roman"/>
          <w:szCs w:val="24"/>
          <w:lang w:eastAsia="en-US"/>
        </w:rPr>
        <w:t>.h</w:t>
      </w:r>
      <w:r w:rsidR="00106BE8" w:rsidRPr="00106BE8">
        <w:rPr>
          <w:rFonts w:ascii="Times New Roman" w:eastAsia="Calibri" w:hAnsi="Times New Roman"/>
          <w:szCs w:val="24"/>
          <w:vertAlign w:val="superscript"/>
          <w:lang w:eastAsia="en-US"/>
        </w:rPr>
        <w:t>-1</w:t>
      </w:r>
      <w:r w:rsidR="00CA2A8C" w:rsidRPr="008234AA">
        <w:rPr>
          <w:rFonts w:ascii="Times New Roman" w:eastAsia="Calibri" w:hAnsi="Times New Roman"/>
          <w:szCs w:val="24"/>
          <w:lang w:val="es-CO" w:eastAsia="en-US"/>
        </w:rPr>
        <w:t>)</w:t>
      </w:r>
      <w:r w:rsidR="00EB7681" w:rsidRPr="008234AA">
        <w:rPr>
          <w:rFonts w:ascii="Times New Roman" w:eastAsia="Calibri" w:hAnsi="Times New Roman"/>
          <w:szCs w:val="24"/>
          <w:lang w:val="es-CO" w:eastAsia="en-US"/>
        </w:rPr>
        <w:t xml:space="preserve"> </w:t>
      </w:r>
      <w:r w:rsidR="0094088D" w:rsidRPr="008234AA">
        <w:rPr>
          <w:rFonts w:ascii="Times New Roman" w:eastAsia="Calibri" w:hAnsi="Times New Roman"/>
          <w:szCs w:val="24"/>
          <w:lang w:val="es-CO" w:eastAsia="en-US"/>
        </w:rPr>
        <w:t xml:space="preserve">y </w:t>
      </w:r>
      <w:r w:rsidR="003124F4" w:rsidRPr="008234AA">
        <w:rPr>
          <w:rFonts w:ascii="Times New Roman" w:eastAsia="Calibri" w:hAnsi="Times New Roman"/>
          <w:szCs w:val="24"/>
          <w:lang w:val="es-CO" w:eastAsia="en-US"/>
        </w:rPr>
        <w:t xml:space="preserve">en la </w:t>
      </w:r>
      <w:r w:rsidR="0094088D" w:rsidRPr="008234AA">
        <w:rPr>
          <w:rFonts w:ascii="Times New Roman" w:eastAsia="Calibri" w:hAnsi="Times New Roman"/>
          <w:szCs w:val="24"/>
          <w:lang w:val="es-CO" w:eastAsia="en-US"/>
        </w:rPr>
        <w:t>producción de índoles</w:t>
      </w:r>
      <w:r w:rsidR="00FB5CA7" w:rsidRPr="008234AA">
        <w:rPr>
          <w:rFonts w:ascii="Times New Roman" w:eastAsia="Calibri" w:hAnsi="Times New Roman"/>
          <w:szCs w:val="24"/>
          <w:lang w:val="es-CO" w:eastAsia="en-US"/>
        </w:rPr>
        <w:t xml:space="preserve"> </w:t>
      </w:r>
      <w:r w:rsidR="003E5986">
        <w:rPr>
          <w:rFonts w:ascii="Times New Roman" w:eastAsia="Calibri" w:hAnsi="Times New Roman"/>
          <w:szCs w:val="24"/>
          <w:lang w:val="es-CO" w:eastAsia="en-US"/>
        </w:rPr>
        <w:t xml:space="preserve">de </w:t>
      </w:r>
      <w:r w:rsidR="00FB5CA7" w:rsidRPr="008234AA">
        <w:rPr>
          <w:rFonts w:ascii="Times New Roman" w:eastAsia="Calibri" w:hAnsi="Times New Roman"/>
          <w:szCs w:val="24"/>
          <w:lang w:val="es-CO" w:eastAsia="en-US"/>
        </w:rPr>
        <w:t>las cepas</w:t>
      </w:r>
      <w:r w:rsidR="000E12D6" w:rsidRPr="008234AA">
        <w:rPr>
          <w:rFonts w:ascii="Times New Roman" w:eastAsia="Calibri" w:hAnsi="Times New Roman"/>
          <w:szCs w:val="24"/>
          <w:lang w:val="es-CO" w:eastAsia="en-US"/>
        </w:rPr>
        <w:t xml:space="preserve"> </w:t>
      </w:r>
      <w:r w:rsidR="000E12D6" w:rsidRPr="008234AA">
        <w:rPr>
          <w:rFonts w:ascii="Times New Roman" w:hAnsi="Times New Roman"/>
          <w:szCs w:val="24"/>
        </w:rPr>
        <w:t xml:space="preserve">NAT 19 </w:t>
      </w:r>
      <w:r w:rsidR="00EA5BAF" w:rsidRPr="008234AA">
        <w:rPr>
          <w:rFonts w:ascii="Times New Roman" w:hAnsi="Times New Roman"/>
          <w:szCs w:val="24"/>
        </w:rPr>
        <w:t>(</w:t>
      </w:r>
      <w:r w:rsidR="00555CE5">
        <w:rPr>
          <w:rFonts w:ascii="Times New Roman" w:hAnsi="Times New Roman"/>
          <w:szCs w:val="24"/>
        </w:rPr>
        <w:t>19.</w:t>
      </w:r>
      <w:r w:rsidR="003F4A8C">
        <w:rPr>
          <w:rFonts w:ascii="Times New Roman" w:hAnsi="Times New Roman"/>
          <w:szCs w:val="24"/>
        </w:rPr>
        <w:t>87</w:t>
      </w:r>
      <w:r w:rsidR="000E12D6" w:rsidRPr="008234AA">
        <w:rPr>
          <w:rFonts w:ascii="Times New Roman" w:hAnsi="Times New Roman"/>
          <w:szCs w:val="24"/>
        </w:rPr>
        <w:t xml:space="preserve"> </w:t>
      </w:r>
      <w:r w:rsidR="0080656A">
        <w:rPr>
          <w:rFonts w:ascii="Times New Roman" w:hAnsi="Times New Roman"/>
          <w:iCs/>
          <w:szCs w:val="24"/>
          <w:lang w:val="es-CO"/>
        </w:rPr>
        <w:t>μg</w:t>
      </w:r>
      <w:r w:rsidR="00960D25">
        <w:rPr>
          <w:rFonts w:ascii="Times New Roman" w:hAnsi="Times New Roman"/>
          <w:iCs/>
          <w:szCs w:val="24"/>
          <w:lang w:val="es-CO"/>
        </w:rPr>
        <w:t>.</w:t>
      </w:r>
      <w:r w:rsidR="0042658D">
        <w:rPr>
          <w:rFonts w:ascii="Times New Roman" w:hAnsi="Times New Roman"/>
          <w:iCs/>
          <w:szCs w:val="24"/>
          <w:lang w:val="es-CO"/>
        </w:rPr>
        <w:t>mL</w:t>
      </w:r>
      <w:r w:rsidR="00960D25" w:rsidRPr="00960D25">
        <w:rPr>
          <w:rFonts w:ascii="Times New Roman" w:hAnsi="Times New Roman"/>
          <w:iCs/>
          <w:szCs w:val="24"/>
          <w:vertAlign w:val="superscript"/>
          <w:lang w:val="es-CO"/>
        </w:rPr>
        <w:t>-1</w:t>
      </w:r>
      <w:r w:rsidR="00EA5BAF" w:rsidRPr="008234AA">
        <w:rPr>
          <w:rFonts w:ascii="Times New Roman" w:hAnsi="Times New Roman"/>
          <w:szCs w:val="24"/>
        </w:rPr>
        <w:t>)</w:t>
      </w:r>
      <w:r w:rsidR="000E12D6" w:rsidRPr="008234AA">
        <w:rPr>
          <w:rFonts w:ascii="Times New Roman" w:hAnsi="Times New Roman"/>
          <w:szCs w:val="24"/>
        </w:rPr>
        <w:t xml:space="preserve"> y NAT 13 </w:t>
      </w:r>
      <w:r w:rsidR="00EA5BAF" w:rsidRPr="008234AA">
        <w:rPr>
          <w:rFonts w:ascii="Times New Roman" w:hAnsi="Times New Roman"/>
          <w:szCs w:val="24"/>
        </w:rPr>
        <w:t>(</w:t>
      </w:r>
      <w:r w:rsidR="00555CE5">
        <w:rPr>
          <w:rFonts w:ascii="Times New Roman" w:hAnsi="Times New Roman"/>
          <w:szCs w:val="24"/>
        </w:rPr>
        <w:t>20.</w:t>
      </w:r>
      <w:r w:rsidR="003F4A8C">
        <w:rPr>
          <w:rFonts w:ascii="Times New Roman" w:hAnsi="Times New Roman"/>
          <w:szCs w:val="24"/>
        </w:rPr>
        <w:t>08</w:t>
      </w:r>
      <w:r w:rsidR="00916E54" w:rsidRPr="008234AA">
        <w:rPr>
          <w:rFonts w:ascii="Times New Roman" w:hAnsi="Times New Roman"/>
          <w:szCs w:val="24"/>
        </w:rPr>
        <w:t xml:space="preserve"> </w:t>
      </w:r>
      <w:r w:rsidR="00960D25">
        <w:rPr>
          <w:rFonts w:ascii="Times New Roman" w:hAnsi="Times New Roman"/>
          <w:iCs/>
          <w:szCs w:val="24"/>
          <w:lang w:val="es-CO"/>
        </w:rPr>
        <w:t>μg.mL</w:t>
      </w:r>
      <w:r w:rsidR="00960D25" w:rsidRPr="00960D25">
        <w:rPr>
          <w:rFonts w:ascii="Times New Roman" w:hAnsi="Times New Roman"/>
          <w:iCs/>
          <w:szCs w:val="24"/>
          <w:vertAlign w:val="superscript"/>
          <w:lang w:val="es-CO"/>
        </w:rPr>
        <w:t>-1</w:t>
      </w:r>
      <w:r w:rsidR="00EA5BAF" w:rsidRPr="008234AA">
        <w:rPr>
          <w:rFonts w:ascii="Times New Roman" w:hAnsi="Times New Roman"/>
          <w:szCs w:val="24"/>
        </w:rPr>
        <w:t>)</w:t>
      </w:r>
      <w:r w:rsidR="00F605BE" w:rsidRPr="008234AA">
        <w:rPr>
          <w:rFonts w:ascii="Times New Roman" w:hAnsi="Times New Roman"/>
          <w:bCs/>
          <w:szCs w:val="24"/>
        </w:rPr>
        <w:t xml:space="preserve">. </w:t>
      </w:r>
      <w:r w:rsidR="003124F4" w:rsidRPr="008234AA">
        <w:rPr>
          <w:rFonts w:ascii="Times New Roman" w:hAnsi="Times New Roman"/>
          <w:bCs/>
          <w:szCs w:val="24"/>
        </w:rPr>
        <w:t xml:space="preserve">Por su eficiencia </w:t>
      </w:r>
      <w:r w:rsidR="00096237" w:rsidRPr="008234AA">
        <w:rPr>
          <w:rFonts w:ascii="Times New Roman" w:hAnsi="Times New Roman"/>
          <w:bCs/>
          <w:i/>
          <w:szCs w:val="24"/>
        </w:rPr>
        <w:t>in v</w:t>
      </w:r>
      <w:r w:rsidR="003124F4" w:rsidRPr="008234AA">
        <w:rPr>
          <w:rFonts w:ascii="Times New Roman" w:hAnsi="Times New Roman"/>
          <w:bCs/>
          <w:i/>
          <w:szCs w:val="24"/>
        </w:rPr>
        <w:t>itro</w:t>
      </w:r>
      <w:r w:rsidR="003124F4" w:rsidRPr="008234AA">
        <w:rPr>
          <w:rFonts w:ascii="Times New Roman" w:hAnsi="Times New Roman"/>
          <w:bCs/>
          <w:szCs w:val="24"/>
        </w:rPr>
        <w:t xml:space="preserve"> en l</w:t>
      </w:r>
      <w:r w:rsidR="00F605BE" w:rsidRPr="008234AA">
        <w:rPr>
          <w:rFonts w:ascii="Times New Roman" w:hAnsi="Times New Roman"/>
          <w:bCs/>
          <w:szCs w:val="24"/>
        </w:rPr>
        <w:t xml:space="preserve">a promoción de crecimiento vegetal </w:t>
      </w:r>
      <w:r w:rsidR="003124F4" w:rsidRPr="008234AA">
        <w:rPr>
          <w:rFonts w:ascii="Times New Roman" w:hAnsi="Times New Roman"/>
          <w:bCs/>
          <w:szCs w:val="24"/>
        </w:rPr>
        <w:t xml:space="preserve">se seleccionaron las </w:t>
      </w:r>
      <w:r w:rsidR="00542FA3" w:rsidRPr="008234AA">
        <w:rPr>
          <w:rFonts w:ascii="Times New Roman" w:hAnsi="Times New Roman"/>
          <w:bCs/>
          <w:szCs w:val="24"/>
        </w:rPr>
        <w:t xml:space="preserve">cepas </w:t>
      </w:r>
      <w:r w:rsidR="00E72E64">
        <w:rPr>
          <w:rFonts w:ascii="Times New Roman" w:hAnsi="Times New Roman"/>
          <w:bCs/>
          <w:szCs w:val="24"/>
        </w:rPr>
        <w:t>NAT9, NAT4, NAT</w:t>
      </w:r>
      <w:r w:rsidR="003124F4" w:rsidRPr="008234AA">
        <w:rPr>
          <w:rFonts w:ascii="Times New Roman" w:hAnsi="Times New Roman"/>
          <w:bCs/>
          <w:szCs w:val="24"/>
        </w:rPr>
        <w:t>6, NAT19 y NAT13 para ser evaluadas como principio activo en futuros inoculantes para el algodón en esta zona del departamento del Tolima.</w:t>
      </w:r>
      <w:r w:rsidR="003124F4" w:rsidRPr="008234AA">
        <w:rPr>
          <w:rFonts w:ascii="Times New Roman" w:hAnsi="Times New Roman"/>
          <w:szCs w:val="24"/>
          <w:lang w:val="es-CO"/>
        </w:rPr>
        <w:t xml:space="preserve"> </w:t>
      </w:r>
    </w:p>
    <w:p w:rsidR="003000D8" w:rsidRPr="008234AA" w:rsidRDefault="003000D8" w:rsidP="003000D8">
      <w:pPr>
        <w:autoSpaceDE w:val="0"/>
        <w:autoSpaceDN w:val="0"/>
        <w:adjustRightInd w:val="0"/>
        <w:jc w:val="both"/>
        <w:rPr>
          <w:rFonts w:ascii="Times New Roman" w:hAnsi="Times New Roman"/>
          <w:szCs w:val="24"/>
          <w:lang w:val="es-CO"/>
        </w:rPr>
      </w:pPr>
    </w:p>
    <w:p w:rsidR="00312056" w:rsidRDefault="006412AF" w:rsidP="003000D8">
      <w:pPr>
        <w:autoSpaceDE w:val="0"/>
        <w:autoSpaceDN w:val="0"/>
        <w:adjustRightInd w:val="0"/>
        <w:jc w:val="both"/>
        <w:rPr>
          <w:rFonts w:ascii="Times New Roman" w:hAnsi="Times New Roman"/>
          <w:szCs w:val="24"/>
          <w:lang w:val="es-ES_tradnl"/>
        </w:rPr>
      </w:pPr>
      <w:r w:rsidRPr="001A5884">
        <w:rPr>
          <w:rFonts w:ascii="Times New Roman" w:hAnsi="Times New Roman"/>
          <w:b/>
          <w:szCs w:val="24"/>
          <w:lang w:val="es-CO"/>
        </w:rPr>
        <w:t>Palabras clave:</w:t>
      </w:r>
      <w:r w:rsidRPr="008234AA">
        <w:rPr>
          <w:rFonts w:ascii="Times New Roman" w:hAnsi="Times New Roman"/>
          <w:szCs w:val="24"/>
          <w:lang w:val="es-CO"/>
        </w:rPr>
        <w:t xml:space="preserve"> </w:t>
      </w:r>
      <w:r w:rsidR="00960D25">
        <w:rPr>
          <w:rFonts w:ascii="Times New Roman" w:hAnsi="Times New Roman"/>
          <w:szCs w:val="24"/>
          <w:lang w:val="es-CO"/>
        </w:rPr>
        <w:t>f</w:t>
      </w:r>
      <w:r w:rsidR="00960D25" w:rsidRPr="008234AA">
        <w:rPr>
          <w:rFonts w:ascii="Times New Roman" w:hAnsi="Times New Roman"/>
          <w:szCs w:val="24"/>
          <w:lang w:val="es-CO"/>
        </w:rPr>
        <w:t xml:space="preserve">ijación </w:t>
      </w:r>
      <w:r w:rsidRPr="008234AA">
        <w:rPr>
          <w:rFonts w:ascii="Times New Roman" w:hAnsi="Times New Roman"/>
          <w:szCs w:val="24"/>
          <w:lang w:val="es-CO"/>
        </w:rPr>
        <w:t xml:space="preserve">biológica de nitrógeno, </w:t>
      </w:r>
      <w:r w:rsidR="00FC3A15">
        <w:rPr>
          <w:rFonts w:ascii="Times New Roman" w:hAnsi="Times New Roman"/>
          <w:szCs w:val="24"/>
          <w:lang w:val="es-CO"/>
        </w:rPr>
        <w:t xml:space="preserve">producción de </w:t>
      </w:r>
      <w:proofErr w:type="spellStart"/>
      <w:r w:rsidR="00FC3A15">
        <w:rPr>
          <w:rFonts w:ascii="Times New Roman" w:hAnsi="Times New Roman"/>
          <w:szCs w:val="24"/>
          <w:lang w:val="es-CO"/>
        </w:rPr>
        <w:t>indoles</w:t>
      </w:r>
      <w:proofErr w:type="spellEnd"/>
      <w:r w:rsidR="00FC3A15">
        <w:rPr>
          <w:rFonts w:ascii="Times New Roman" w:hAnsi="Times New Roman"/>
          <w:szCs w:val="24"/>
          <w:lang w:val="es-CO"/>
        </w:rPr>
        <w:t xml:space="preserve">, </w:t>
      </w:r>
      <w:r w:rsidRPr="008234AA">
        <w:rPr>
          <w:rFonts w:ascii="Times New Roman" w:hAnsi="Times New Roman"/>
          <w:szCs w:val="24"/>
          <w:lang w:val="es-CO"/>
        </w:rPr>
        <w:t>promoción del crecimiento vegetal</w:t>
      </w:r>
      <w:r w:rsidR="00DA4630" w:rsidRPr="008234AA">
        <w:rPr>
          <w:rFonts w:ascii="Times New Roman" w:hAnsi="Times New Roman"/>
          <w:szCs w:val="24"/>
          <w:lang w:val="es-CO"/>
        </w:rPr>
        <w:t>,</w:t>
      </w:r>
      <w:r w:rsidRPr="008234AA">
        <w:rPr>
          <w:rFonts w:ascii="Times New Roman" w:hAnsi="Times New Roman"/>
          <w:szCs w:val="24"/>
          <w:lang w:val="es-CO"/>
        </w:rPr>
        <w:t xml:space="preserve"> </w:t>
      </w:r>
      <w:proofErr w:type="spellStart"/>
      <w:r w:rsidR="00DA4630" w:rsidRPr="008234AA">
        <w:rPr>
          <w:rFonts w:ascii="Times New Roman" w:hAnsi="Times New Roman"/>
          <w:szCs w:val="24"/>
          <w:lang w:val="es-CO"/>
        </w:rPr>
        <w:t>biofertilizantes</w:t>
      </w:r>
      <w:proofErr w:type="spellEnd"/>
      <w:r w:rsidR="00DA4630" w:rsidRPr="008234AA">
        <w:rPr>
          <w:rFonts w:ascii="Times New Roman" w:hAnsi="Times New Roman"/>
          <w:szCs w:val="24"/>
          <w:lang w:val="es-CO"/>
        </w:rPr>
        <w:t>.</w:t>
      </w:r>
    </w:p>
    <w:p w:rsidR="00312056" w:rsidRDefault="00312056" w:rsidP="003000D8">
      <w:pPr>
        <w:autoSpaceDE w:val="0"/>
        <w:autoSpaceDN w:val="0"/>
        <w:adjustRightInd w:val="0"/>
        <w:jc w:val="both"/>
        <w:rPr>
          <w:rFonts w:ascii="Times New Roman" w:hAnsi="Times New Roman"/>
          <w:szCs w:val="24"/>
          <w:lang w:val="es-ES_tradnl"/>
        </w:rPr>
      </w:pPr>
    </w:p>
    <w:p w:rsidR="001A5884" w:rsidRPr="00FC3A15" w:rsidRDefault="001A5884" w:rsidP="003000D8">
      <w:pPr>
        <w:autoSpaceDE w:val="0"/>
        <w:autoSpaceDN w:val="0"/>
        <w:adjustRightInd w:val="0"/>
        <w:jc w:val="both"/>
        <w:rPr>
          <w:rFonts w:ascii="Times New Roman" w:hAnsi="Times New Roman"/>
          <w:b/>
          <w:szCs w:val="24"/>
        </w:rPr>
      </w:pPr>
    </w:p>
    <w:p w:rsidR="002E0FEC" w:rsidRDefault="002E0FEC" w:rsidP="003000D8">
      <w:pPr>
        <w:autoSpaceDE w:val="0"/>
        <w:autoSpaceDN w:val="0"/>
        <w:adjustRightInd w:val="0"/>
        <w:jc w:val="both"/>
        <w:rPr>
          <w:rFonts w:ascii="Times New Roman" w:hAnsi="Times New Roman"/>
          <w:b/>
          <w:szCs w:val="24"/>
          <w:lang w:val="en-GB"/>
        </w:rPr>
      </w:pPr>
      <w:r w:rsidRPr="008234AA">
        <w:rPr>
          <w:rFonts w:ascii="Times New Roman" w:hAnsi="Times New Roman"/>
          <w:b/>
          <w:szCs w:val="24"/>
          <w:lang w:val="en-GB"/>
        </w:rPr>
        <w:t>A</w:t>
      </w:r>
      <w:r w:rsidR="00EF62C0" w:rsidRPr="008234AA">
        <w:rPr>
          <w:rFonts w:ascii="Times New Roman" w:hAnsi="Times New Roman"/>
          <w:b/>
          <w:szCs w:val="24"/>
          <w:lang w:val="en-GB"/>
        </w:rPr>
        <w:t>bstract</w:t>
      </w:r>
    </w:p>
    <w:p w:rsidR="001A5884" w:rsidRDefault="001A5884" w:rsidP="003000D8">
      <w:pPr>
        <w:autoSpaceDE w:val="0"/>
        <w:autoSpaceDN w:val="0"/>
        <w:adjustRightInd w:val="0"/>
        <w:jc w:val="both"/>
        <w:rPr>
          <w:rFonts w:ascii="Times New Roman" w:hAnsi="Times New Roman"/>
          <w:szCs w:val="24"/>
          <w:lang w:val="en-GB"/>
        </w:rPr>
      </w:pPr>
    </w:p>
    <w:p w:rsidR="002E0FEC" w:rsidRPr="008234AA" w:rsidRDefault="00E76B6A" w:rsidP="003000D8">
      <w:pPr>
        <w:autoSpaceDE w:val="0"/>
        <w:autoSpaceDN w:val="0"/>
        <w:adjustRightInd w:val="0"/>
        <w:jc w:val="both"/>
        <w:rPr>
          <w:rFonts w:ascii="Times New Roman" w:hAnsi="Times New Roman"/>
          <w:szCs w:val="24"/>
          <w:lang w:val="en-GB"/>
        </w:rPr>
      </w:pPr>
      <w:r w:rsidRPr="008234AA">
        <w:rPr>
          <w:rFonts w:ascii="Times New Roman" w:hAnsi="Times New Roman"/>
          <w:szCs w:val="24"/>
          <w:lang w:val="en-GB"/>
        </w:rPr>
        <w:t>As part of strategies for sustainable agriculture</w:t>
      </w:r>
      <w:r w:rsidR="00BF0045">
        <w:rPr>
          <w:rFonts w:ascii="Times New Roman" w:hAnsi="Times New Roman"/>
          <w:szCs w:val="24"/>
          <w:lang w:val="en-GB"/>
        </w:rPr>
        <w:t>,</w:t>
      </w:r>
      <w:r w:rsidRPr="008234AA">
        <w:rPr>
          <w:rFonts w:ascii="Times New Roman" w:hAnsi="Times New Roman"/>
          <w:szCs w:val="24"/>
          <w:lang w:val="en-GB"/>
        </w:rPr>
        <w:t xml:space="preserve"> </w:t>
      </w:r>
      <w:r w:rsidR="004D6711" w:rsidRPr="008234AA">
        <w:rPr>
          <w:rFonts w:ascii="Times New Roman" w:hAnsi="Times New Roman"/>
          <w:szCs w:val="24"/>
          <w:lang w:val="en-GB"/>
        </w:rPr>
        <w:t>it is necessary to reduce</w:t>
      </w:r>
      <w:r w:rsidRPr="008234AA">
        <w:rPr>
          <w:rFonts w:ascii="Times New Roman" w:hAnsi="Times New Roman"/>
          <w:szCs w:val="24"/>
          <w:lang w:val="en-GB"/>
        </w:rPr>
        <w:t xml:space="preserve"> the use of syn</w:t>
      </w:r>
      <w:r w:rsidR="004D6711" w:rsidRPr="008234AA">
        <w:rPr>
          <w:rFonts w:ascii="Times New Roman" w:hAnsi="Times New Roman"/>
          <w:szCs w:val="24"/>
          <w:lang w:val="en-GB"/>
        </w:rPr>
        <w:t>thetic nitrog</w:t>
      </w:r>
      <w:r w:rsidR="001A5884">
        <w:rPr>
          <w:rFonts w:ascii="Times New Roman" w:hAnsi="Times New Roman"/>
          <w:szCs w:val="24"/>
          <w:lang w:val="en-GB"/>
        </w:rPr>
        <w:t>en fertilis</w:t>
      </w:r>
      <w:r w:rsidR="004D6711" w:rsidRPr="008234AA">
        <w:rPr>
          <w:rFonts w:ascii="Times New Roman" w:hAnsi="Times New Roman"/>
          <w:szCs w:val="24"/>
          <w:lang w:val="en-GB"/>
        </w:rPr>
        <w:t>er</w:t>
      </w:r>
      <w:r w:rsidR="001A5884">
        <w:rPr>
          <w:rFonts w:ascii="Times New Roman" w:hAnsi="Times New Roman"/>
          <w:szCs w:val="24"/>
          <w:lang w:val="en-GB"/>
        </w:rPr>
        <w:t xml:space="preserve">s through the use of </w:t>
      </w:r>
      <w:proofErr w:type="spellStart"/>
      <w:r w:rsidR="001A5884">
        <w:rPr>
          <w:rFonts w:ascii="Times New Roman" w:hAnsi="Times New Roman"/>
          <w:szCs w:val="24"/>
          <w:lang w:val="en-GB"/>
        </w:rPr>
        <w:t>biofertilis</w:t>
      </w:r>
      <w:r w:rsidR="004D6711" w:rsidRPr="008234AA">
        <w:rPr>
          <w:rFonts w:ascii="Times New Roman" w:hAnsi="Times New Roman"/>
          <w:szCs w:val="24"/>
          <w:lang w:val="en-GB"/>
        </w:rPr>
        <w:t>ers</w:t>
      </w:r>
      <w:proofErr w:type="spellEnd"/>
      <w:r w:rsidR="00096237" w:rsidRPr="008234AA">
        <w:rPr>
          <w:rFonts w:ascii="Times New Roman" w:hAnsi="Times New Roman"/>
          <w:szCs w:val="24"/>
          <w:lang w:val="en-GB"/>
        </w:rPr>
        <w:t>. In particular, the genera</w:t>
      </w:r>
      <w:r w:rsidRPr="008234AA">
        <w:rPr>
          <w:rFonts w:ascii="Times New Roman" w:hAnsi="Times New Roman"/>
          <w:szCs w:val="24"/>
          <w:lang w:val="en-GB"/>
        </w:rPr>
        <w:t xml:space="preserve"> </w:t>
      </w:r>
      <w:proofErr w:type="spellStart"/>
      <w:r w:rsidRPr="008234AA">
        <w:rPr>
          <w:rFonts w:ascii="Times New Roman" w:hAnsi="Times New Roman"/>
          <w:i/>
          <w:szCs w:val="24"/>
          <w:lang w:val="en-GB"/>
        </w:rPr>
        <w:t>Azotobacter</w:t>
      </w:r>
      <w:proofErr w:type="spellEnd"/>
      <w:r w:rsidRPr="008234AA">
        <w:rPr>
          <w:rFonts w:ascii="Times New Roman" w:hAnsi="Times New Roman"/>
          <w:szCs w:val="24"/>
          <w:lang w:val="en-GB"/>
        </w:rPr>
        <w:t xml:space="preserve"> and </w:t>
      </w:r>
      <w:proofErr w:type="spellStart"/>
      <w:r w:rsidRPr="008234AA">
        <w:rPr>
          <w:rFonts w:ascii="Times New Roman" w:hAnsi="Times New Roman"/>
          <w:i/>
          <w:szCs w:val="24"/>
          <w:lang w:val="en-GB"/>
        </w:rPr>
        <w:t>Azospirillum</w:t>
      </w:r>
      <w:proofErr w:type="spellEnd"/>
      <w:r w:rsidRPr="008234AA">
        <w:rPr>
          <w:rFonts w:ascii="Times New Roman" w:hAnsi="Times New Roman"/>
          <w:szCs w:val="24"/>
          <w:lang w:val="en-GB"/>
        </w:rPr>
        <w:t xml:space="preserve"> are used as plant growth promoters because of their ability to fix atmospheric nitrogen and </w:t>
      </w:r>
      <w:proofErr w:type="spellStart"/>
      <w:r w:rsidRPr="008234AA">
        <w:rPr>
          <w:rFonts w:ascii="Times New Roman" w:hAnsi="Times New Roman"/>
          <w:szCs w:val="24"/>
          <w:lang w:val="en-GB"/>
        </w:rPr>
        <w:t>indolic</w:t>
      </w:r>
      <w:proofErr w:type="spellEnd"/>
      <w:r w:rsidRPr="008234AA">
        <w:rPr>
          <w:rFonts w:ascii="Times New Roman" w:hAnsi="Times New Roman"/>
          <w:szCs w:val="24"/>
          <w:lang w:val="en-GB"/>
        </w:rPr>
        <w:t xml:space="preserve"> type hormones. For this reason, in this study were isolated </w:t>
      </w:r>
      <w:proofErr w:type="spellStart"/>
      <w:r w:rsidRPr="008234AA">
        <w:rPr>
          <w:rFonts w:ascii="Times New Roman" w:hAnsi="Times New Roman"/>
          <w:szCs w:val="24"/>
          <w:lang w:val="en-GB"/>
        </w:rPr>
        <w:lastRenderedPageBreak/>
        <w:t>diazotrophic</w:t>
      </w:r>
      <w:proofErr w:type="spellEnd"/>
      <w:r w:rsidRPr="008234AA">
        <w:rPr>
          <w:rFonts w:ascii="Times New Roman" w:hAnsi="Times New Roman"/>
          <w:szCs w:val="24"/>
          <w:lang w:val="en-GB"/>
        </w:rPr>
        <w:t xml:space="preserve"> bacteria of the genera </w:t>
      </w:r>
      <w:proofErr w:type="spellStart"/>
      <w:r w:rsidRPr="008234AA">
        <w:rPr>
          <w:rFonts w:ascii="Times New Roman" w:hAnsi="Times New Roman"/>
          <w:i/>
          <w:szCs w:val="24"/>
          <w:lang w:val="en-GB"/>
        </w:rPr>
        <w:t>Azotobacter</w:t>
      </w:r>
      <w:proofErr w:type="spellEnd"/>
      <w:r w:rsidRPr="008234AA">
        <w:rPr>
          <w:rFonts w:ascii="Times New Roman" w:hAnsi="Times New Roman"/>
          <w:i/>
          <w:szCs w:val="24"/>
          <w:lang w:val="en-GB"/>
        </w:rPr>
        <w:t xml:space="preserve"> </w:t>
      </w:r>
      <w:r w:rsidRPr="008234AA">
        <w:rPr>
          <w:rFonts w:ascii="Times New Roman" w:hAnsi="Times New Roman"/>
          <w:szCs w:val="24"/>
          <w:lang w:val="en-GB"/>
        </w:rPr>
        <w:t>and</w:t>
      </w:r>
      <w:r w:rsidRPr="008234AA">
        <w:rPr>
          <w:rFonts w:ascii="Times New Roman" w:hAnsi="Times New Roman"/>
          <w:i/>
          <w:szCs w:val="24"/>
          <w:lang w:val="en-GB"/>
        </w:rPr>
        <w:t xml:space="preserve"> </w:t>
      </w:r>
      <w:proofErr w:type="spellStart"/>
      <w:r w:rsidRPr="008234AA">
        <w:rPr>
          <w:rFonts w:ascii="Times New Roman" w:hAnsi="Times New Roman"/>
          <w:i/>
          <w:szCs w:val="24"/>
          <w:lang w:val="en-GB"/>
        </w:rPr>
        <w:t>Azospirillum</w:t>
      </w:r>
      <w:proofErr w:type="spellEnd"/>
      <w:r w:rsidRPr="008234AA">
        <w:rPr>
          <w:rFonts w:ascii="Times New Roman" w:hAnsi="Times New Roman"/>
          <w:szCs w:val="24"/>
          <w:lang w:val="en-GB"/>
        </w:rPr>
        <w:t xml:space="preserve"> from the </w:t>
      </w:r>
      <w:proofErr w:type="spellStart"/>
      <w:r w:rsidRPr="008234AA">
        <w:rPr>
          <w:rFonts w:ascii="Times New Roman" w:hAnsi="Times New Roman"/>
          <w:szCs w:val="24"/>
          <w:lang w:val="en-GB"/>
        </w:rPr>
        <w:t>rhizosphere</w:t>
      </w:r>
      <w:proofErr w:type="spellEnd"/>
      <w:r w:rsidRPr="008234AA">
        <w:rPr>
          <w:rFonts w:ascii="Times New Roman" w:hAnsi="Times New Roman"/>
          <w:szCs w:val="24"/>
          <w:lang w:val="en-GB"/>
        </w:rPr>
        <w:t xml:space="preserve"> of cotton crops</w:t>
      </w:r>
      <w:r w:rsidR="00BF0045">
        <w:rPr>
          <w:rFonts w:ascii="Times New Roman" w:hAnsi="Times New Roman"/>
          <w:szCs w:val="24"/>
          <w:lang w:val="en-GB"/>
        </w:rPr>
        <w:t xml:space="preserve"> in </w:t>
      </w:r>
      <w:proofErr w:type="spellStart"/>
      <w:r w:rsidRPr="008234AA">
        <w:rPr>
          <w:rFonts w:ascii="Times New Roman" w:hAnsi="Times New Roman"/>
          <w:szCs w:val="24"/>
          <w:lang w:val="en-GB"/>
        </w:rPr>
        <w:t>Espinal</w:t>
      </w:r>
      <w:proofErr w:type="spellEnd"/>
      <w:r w:rsidRPr="008234AA">
        <w:rPr>
          <w:rFonts w:ascii="Times New Roman" w:hAnsi="Times New Roman"/>
          <w:szCs w:val="24"/>
          <w:lang w:val="en-GB"/>
        </w:rPr>
        <w:t xml:space="preserve"> (Tolima). The microbial populations </w:t>
      </w:r>
      <w:r w:rsidR="00A11DBC" w:rsidRPr="008234AA">
        <w:rPr>
          <w:rFonts w:ascii="Times New Roman" w:hAnsi="Times New Roman"/>
          <w:szCs w:val="24"/>
          <w:lang w:val="en-GB"/>
        </w:rPr>
        <w:t>were</w:t>
      </w:r>
      <w:r w:rsidRPr="008234AA">
        <w:rPr>
          <w:rFonts w:ascii="Times New Roman" w:hAnsi="Times New Roman"/>
          <w:szCs w:val="24"/>
          <w:lang w:val="en-GB"/>
        </w:rPr>
        <w:t xml:space="preserve"> characterized </w:t>
      </w:r>
      <w:proofErr w:type="spellStart"/>
      <w:r w:rsidRPr="008234AA">
        <w:rPr>
          <w:rFonts w:ascii="Times New Roman" w:hAnsi="Times New Roman"/>
          <w:szCs w:val="24"/>
          <w:lang w:val="en-GB"/>
        </w:rPr>
        <w:t>phenotypically</w:t>
      </w:r>
      <w:proofErr w:type="spellEnd"/>
      <w:r w:rsidRPr="008234AA">
        <w:rPr>
          <w:rFonts w:ascii="Times New Roman" w:hAnsi="Times New Roman"/>
          <w:szCs w:val="24"/>
          <w:lang w:val="en-GB"/>
        </w:rPr>
        <w:t xml:space="preserve"> </w:t>
      </w:r>
      <w:r w:rsidR="0094461F" w:rsidRPr="0094461F">
        <w:rPr>
          <w:rFonts w:ascii="Times New Roman" w:hAnsi="Times New Roman"/>
          <w:szCs w:val="24"/>
          <w:lang w:val="en-US"/>
        </w:rPr>
        <w:t>in specific semi culture media</w:t>
      </w:r>
      <w:r w:rsidRPr="008234AA">
        <w:rPr>
          <w:rFonts w:ascii="Times New Roman" w:hAnsi="Times New Roman"/>
          <w:szCs w:val="24"/>
          <w:lang w:val="en-GB"/>
        </w:rPr>
        <w:t>: Ashby and LG (</w:t>
      </w:r>
      <w:proofErr w:type="spellStart"/>
      <w:r w:rsidRPr="008234AA">
        <w:rPr>
          <w:rFonts w:ascii="Times New Roman" w:hAnsi="Times New Roman"/>
          <w:i/>
          <w:szCs w:val="24"/>
          <w:lang w:val="en-GB"/>
        </w:rPr>
        <w:t>Azotobacter</w:t>
      </w:r>
      <w:proofErr w:type="spellEnd"/>
      <w:r w:rsidR="00C44658" w:rsidRPr="00C44658">
        <w:rPr>
          <w:rFonts w:ascii="Times New Roman" w:hAnsi="Times New Roman"/>
          <w:szCs w:val="24"/>
          <w:lang w:val="en-GB"/>
        </w:rPr>
        <w:t xml:space="preserve"> </w:t>
      </w:r>
      <w:r w:rsidR="00C44658">
        <w:rPr>
          <w:rFonts w:ascii="Times New Roman" w:hAnsi="Times New Roman"/>
          <w:szCs w:val="24"/>
          <w:lang w:val="en-GB"/>
        </w:rPr>
        <w:t>sp.</w:t>
      </w:r>
      <w:r w:rsidR="00AA031C">
        <w:rPr>
          <w:rFonts w:ascii="Times New Roman" w:hAnsi="Times New Roman"/>
          <w:szCs w:val="24"/>
          <w:lang w:val="en-GB"/>
        </w:rPr>
        <w:t xml:space="preserve">) and </w:t>
      </w:r>
      <w:proofErr w:type="spellStart"/>
      <w:r w:rsidR="00AA031C">
        <w:rPr>
          <w:rFonts w:ascii="Times New Roman" w:hAnsi="Times New Roman"/>
          <w:szCs w:val="24"/>
          <w:lang w:val="en-GB"/>
        </w:rPr>
        <w:t>NFb</w:t>
      </w:r>
      <w:proofErr w:type="spellEnd"/>
      <w:r w:rsidR="00C81A43">
        <w:rPr>
          <w:rFonts w:ascii="Times New Roman" w:hAnsi="Times New Roman"/>
          <w:szCs w:val="24"/>
          <w:lang w:val="en-GB"/>
        </w:rPr>
        <w:t xml:space="preserve">, LGI and </w:t>
      </w:r>
      <w:proofErr w:type="spellStart"/>
      <w:r w:rsidR="00C81A43">
        <w:rPr>
          <w:rFonts w:ascii="Times New Roman" w:hAnsi="Times New Roman"/>
          <w:szCs w:val="24"/>
          <w:lang w:val="en-GB"/>
        </w:rPr>
        <w:t>B</w:t>
      </w:r>
      <w:r w:rsidR="00BF0045">
        <w:rPr>
          <w:rFonts w:ascii="Times New Roman" w:hAnsi="Times New Roman"/>
          <w:szCs w:val="24"/>
          <w:lang w:val="en-GB"/>
        </w:rPr>
        <w:t>atata</w:t>
      </w:r>
      <w:proofErr w:type="spellEnd"/>
      <w:r w:rsidRPr="008234AA">
        <w:rPr>
          <w:rFonts w:ascii="Times New Roman" w:hAnsi="Times New Roman"/>
          <w:szCs w:val="24"/>
          <w:lang w:val="en-GB"/>
        </w:rPr>
        <w:t xml:space="preserve"> (</w:t>
      </w:r>
      <w:proofErr w:type="spellStart"/>
      <w:r w:rsidRPr="008234AA">
        <w:rPr>
          <w:rFonts w:ascii="Times New Roman" w:hAnsi="Times New Roman"/>
          <w:i/>
          <w:szCs w:val="24"/>
          <w:lang w:val="en-GB"/>
        </w:rPr>
        <w:t>Azospirillum</w:t>
      </w:r>
      <w:proofErr w:type="spellEnd"/>
      <w:r w:rsidR="00C44658">
        <w:rPr>
          <w:rFonts w:ascii="Times New Roman" w:hAnsi="Times New Roman"/>
          <w:i/>
          <w:szCs w:val="24"/>
          <w:lang w:val="en-GB"/>
        </w:rPr>
        <w:t xml:space="preserve"> </w:t>
      </w:r>
      <w:r w:rsidR="00C44658">
        <w:rPr>
          <w:rFonts w:ascii="Times New Roman" w:hAnsi="Times New Roman"/>
          <w:szCs w:val="24"/>
          <w:lang w:val="en-GB"/>
        </w:rPr>
        <w:t>sp.</w:t>
      </w:r>
      <w:r w:rsidR="001A5884">
        <w:rPr>
          <w:rFonts w:ascii="Times New Roman" w:hAnsi="Times New Roman"/>
          <w:szCs w:val="24"/>
          <w:lang w:val="en-GB"/>
        </w:rPr>
        <w:t>)</w:t>
      </w:r>
      <w:r w:rsidRPr="008234AA">
        <w:rPr>
          <w:rFonts w:ascii="Times New Roman" w:hAnsi="Times New Roman"/>
          <w:szCs w:val="24"/>
          <w:lang w:val="en-GB"/>
        </w:rPr>
        <w:t xml:space="preserve">. The promotion of plant growth was determined by the enzyme </w:t>
      </w:r>
      <w:proofErr w:type="spellStart"/>
      <w:r w:rsidRPr="008234AA">
        <w:rPr>
          <w:rFonts w:ascii="Times New Roman" w:hAnsi="Times New Roman"/>
          <w:szCs w:val="24"/>
          <w:lang w:val="en-GB"/>
        </w:rPr>
        <w:t>nitrogenase</w:t>
      </w:r>
      <w:proofErr w:type="spellEnd"/>
      <w:r w:rsidRPr="008234AA">
        <w:rPr>
          <w:rFonts w:ascii="Times New Roman" w:hAnsi="Times New Roman"/>
          <w:szCs w:val="24"/>
          <w:lang w:val="en-GB"/>
        </w:rPr>
        <w:t xml:space="preserve"> activity through acetylene reduction technique and production of </w:t>
      </w:r>
      <w:proofErr w:type="spellStart"/>
      <w:r w:rsidRPr="008234AA">
        <w:rPr>
          <w:rFonts w:ascii="Times New Roman" w:hAnsi="Times New Roman"/>
          <w:szCs w:val="24"/>
          <w:lang w:val="en-GB"/>
        </w:rPr>
        <w:t>indoles</w:t>
      </w:r>
      <w:proofErr w:type="spellEnd"/>
      <w:r w:rsidRPr="008234AA">
        <w:rPr>
          <w:rFonts w:ascii="Times New Roman" w:hAnsi="Times New Roman"/>
          <w:szCs w:val="24"/>
          <w:lang w:val="en-GB"/>
        </w:rPr>
        <w:t xml:space="preserve"> by the </w:t>
      </w:r>
      <w:proofErr w:type="spellStart"/>
      <w:r w:rsidR="00542FA3" w:rsidRPr="008234AA">
        <w:rPr>
          <w:rFonts w:ascii="Times New Roman" w:hAnsi="Times New Roman"/>
          <w:szCs w:val="24"/>
          <w:lang w:val="en-GB"/>
        </w:rPr>
        <w:t>salkowsky</w:t>
      </w:r>
      <w:proofErr w:type="spellEnd"/>
      <w:r w:rsidR="00542FA3" w:rsidRPr="008234AA">
        <w:rPr>
          <w:rFonts w:ascii="Times New Roman" w:hAnsi="Times New Roman"/>
          <w:szCs w:val="24"/>
          <w:lang w:val="en-GB"/>
        </w:rPr>
        <w:t xml:space="preserve"> </w:t>
      </w:r>
      <w:r w:rsidR="00AA031C">
        <w:rPr>
          <w:rFonts w:ascii="Times New Roman" w:hAnsi="Times New Roman"/>
          <w:szCs w:val="24"/>
          <w:lang w:val="en-GB"/>
        </w:rPr>
        <w:t>colorimetric method. 9</w:t>
      </w:r>
      <w:r w:rsidRPr="008234AA">
        <w:rPr>
          <w:rFonts w:ascii="Times New Roman" w:hAnsi="Times New Roman"/>
          <w:szCs w:val="24"/>
          <w:lang w:val="en-GB"/>
        </w:rPr>
        <w:t xml:space="preserve"> isolates were obtained tentative</w:t>
      </w:r>
      <w:r w:rsidR="00542FA3" w:rsidRPr="008234AA">
        <w:rPr>
          <w:rFonts w:ascii="Times New Roman" w:hAnsi="Times New Roman"/>
          <w:szCs w:val="24"/>
          <w:lang w:val="en-GB"/>
        </w:rPr>
        <w:t xml:space="preserve"> </w:t>
      </w:r>
      <w:proofErr w:type="spellStart"/>
      <w:r w:rsidRPr="008234AA">
        <w:rPr>
          <w:rFonts w:ascii="Times New Roman" w:hAnsi="Times New Roman"/>
          <w:i/>
          <w:szCs w:val="24"/>
          <w:lang w:val="en-GB"/>
        </w:rPr>
        <w:t>Azotobacter</w:t>
      </w:r>
      <w:proofErr w:type="spellEnd"/>
      <w:r w:rsidRPr="008234AA">
        <w:rPr>
          <w:rFonts w:ascii="Times New Roman" w:hAnsi="Times New Roman"/>
          <w:szCs w:val="24"/>
          <w:lang w:val="en-GB"/>
        </w:rPr>
        <w:t xml:space="preserve"> sp. and 4 of </w:t>
      </w:r>
      <w:proofErr w:type="spellStart"/>
      <w:r w:rsidRPr="008234AA">
        <w:rPr>
          <w:rFonts w:ascii="Times New Roman" w:hAnsi="Times New Roman"/>
          <w:i/>
          <w:szCs w:val="24"/>
          <w:lang w:val="en-GB"/>
        </w:rPr>
        <w:t>Azospirillum</w:t>
      </w:r>
      <w:proofErr w:type="spellEnd"/>
      <w:r w:rsidRPr="008234AA">
        <w:rPr>
          <w:rFonts w:ascii="Times New Roman" w:hAnsi="Times New Roman"/>
          <w:i/>
          <w:szCs w:val="24"/>
          <w:lang w:val="en-GB"/>
        </w:rPr>
        <w:t xml:space="preserve"> </w:t>
      </w:r>
      <w:r w:rsidRPr="008234AA">
        <w:rPr>
          <w:rFonts w:ascii="Times New Roman" w:hAnsi="Times New Roman"/>
          <w:szCs w:val="24"/>
          <w:lang w:val="en-GB"/>
        </w:rPr>
        <w:t xml:space="preserve">sp. Significant differences in acetylene reduction test with presumptive strains of </w:t>
      </w:r>
      <w:proofErr w:type="spellStart"/>
      <w:r w:rsidRPr="008234AA">
        <w:rPr>
          <w:rFonts w:ascii="Times New Roman" w:hAnsi="Times New Roman"/>
          <w:i/>
          <w:szCs w:val="24"/>
          <w:lang w:val="en-GB"/>
        </w:rPr>
        <w:t>Azotobacter</w:t>
      </w:r>
      <w:proofErr w:type="spellEnd"/>
      <w:r w:rsidRPr="008234AA">
        <w:rPr>
          <w:rFonts w:ascii="Times New Roman" w:hAnsi="Times New Roman"/>
          <w:i/>
          <w:szCs w:val="24"/>
          <w:lang w:val="en-GB"/>
        </w:rPr>
        <w:t xml:space="preserve"> </w:t>
      </w:r>
      <w:r w:rsidR="003F4A8C">
        <w:rPr>
          <w:rFonts w:ascii="Times New Roman" w:hAnsi="Times New Roman"/>
          <w:szCs w:val="24"/>
          <w:lang w:val="en-GB"/>
        </w:rPr>
        <w:t>sp.: NAT 9 (206.43</w:t>
      </w:r>
      <w:r w:rsidRPr="008234AA">
        <w:rPr>
          <w:rFonts w:ascii="Times New Roman" w:hAnsi="Times New Roman"/>
          <w:szCs w:val="24"/>
          <w:lang w:val="en-GB"/>
        </w:rPr>
        <w:t xml:space="preserve"> </w:t>
      </w:r>
      <w:proofErr w:type="spellStart"/>
      <w:r w:rsidR="00106BE8" w:rsidRPr="00106BE8">
        <w:rPr>
          <w:rFonts w:ascii="Times New Roman" w:hAnsi="Times New Roman"/>
          <w:szCs w:val="24"/>
          <w:lang w:val="en-GB"/>
        </w:rPr>
        <w:t>nmol</w:t>
      </w:r>
      <w:proofErr w:type="spellEnd"/>
      <w:r w:rsidR="00106BE8" w:rsidRPr="00106BE8">
        <w:rPr>
          <w:rFonts w:ascii="Times New Roman" w:hAnsi="Times New Roman"/>
          <w:szCs w:val="24"/>
          <w:lang w:val="en-GB"/>
        </w:rPr>
        <w:t xml:space="preserve"> C</w:t>
      </w:r>
      <w:r w:rsidR="00106BE8" w:rsidRPr="00106BE8">
        <w:rPr>
          <w:rFonts w:ascii="Times New Roman" w:hAnsi="Times New Roman"/>
          <w:szCs w:val="24"/>
          <w:vertAlign w:val="subscript"/>
          <w:lang w:val="en-GB"/>
        </w:rPr>
        <w:t>2</w:t>
      </w:r>
      <w:r w:rsidR="00106BE8" w:rsidRPr="00106BE8">
        <w:rPr>
          <w:rFonts w:ascii="Times New Roman" w:hAnsi="Times New Roman"/>
          <w:szCs w:val="24"/>
          <w:lang w:val="en-GB"/>
        </w:rPr>
        <w:t>H</w:t>
      </w:r>
      <w:r w:rsidR="00106BE8" w:rsidRPr="00106BE8">
        <w:rPr>
          <w:rFonts w:ascii="Times New Roman" w:hAnsi="Times New Roman"/>
          <w:szCs w:val="24"/>
          <w:vertAlign w:val="subscript"/>
          <w:lang w:val="en-GB"/>
        </w:rPr>
        <w:t>2</w:t>
      </w:r>
      <w:r w:rsidR="00106BE8" w:rsidRPr="00106BE8">
        <w:rPr>
          <w:rFonts w:ascii="Times New Roman" w:hAnsi="Times New Roman"/>
          <w:szCs w:val="24"/>
          <w:lang w:val="en-GB"/>
        </w:rPr>
        <w:t xml:space="preserve"> </w:t>
      </w:r>
      <w:r w:rsidR="0042658D">
        <w:rPr>
          <w:rFonts w:ascii="Times New Roman" w:hAnsi="Times New Roman"/>
          <w:szCs w:val="24"/>
          <w:lang w:val="en-GB"/>
        </w:rPr>
        <w:t>mL</w:t>
      </w:r>
      <w:r w:rsidR="00106BE8" w:rsidRPr="00106BE8">
        <w:rPr>
          <w:rFonts w:ascii="Times New Roman" w:eastAsia="Calibri" w:hAnsi="Times New Roman"/>
          <w:szCs w:val="24"/>
          <w:vertAlign w:val="superscript"/>
          <w:lang w:val="en-GB" w:eastAsia="en-US"/>
        </w:rPr>
        <w:t>-1</w:t>
      </w:r>
      <w:r w:rsidR="00106BE8" w:rsidRPr="00106BE8">
        <w:rPr>
          <w:rFonts w:ascii="Times New Roman" w:eastAsia="Calibri" w:hAnsi="Times New Roman"/>
          <w:szCs w:val="24"/>
          <w:lang w:val="en-GB" w:eastAsia="en-US"/>
        </w:rPr>
        <w:t>.h</w:t>
      </w:r>
      <w:r w:rsidR="00106BE8" w:rsidRPr="00106BE8">
        <w:rPr>
          <w:rFonts w:ascii="Times New Roman" w:eastAsia="Calibri" w:hAnsi="Times New Roman"/>
          <w:szCs w:val="24"/>
          <w:vertAlign w:val="superscript"/>
          <w:lang w:val="en-GB" w:eastAsia="en-US"/>
        </w:rPr>
        <w:t>-1</w:t>
      </w:r>
      <w:r w:rsidR="003F4A8C">
        <w:rPr>
          <w:rFonts w:ascii="Times New Roman" w:hAnsi="Times New Roman"/>
          <w:szCs w:val="24"/>
          <w:lang w:val="en-GB"/>
        </w:rPr>
        <w:t>), NAT, 4, (292.77</w:t>
      </w:r>
      <w:r w:rsidRPr="008234AA">
        <w:rPr>
          <w:rFonts w:ascii="Times New Roman" w:hAnsi="Times New Roman"/>
          <w:szCs w:val="24"/>
          <w:lang w:val="en-GB"/>
        </w:rPr>
        <w:t xml:space="preserve"> </w:t>
      </w:r>
      <w:proofErr w:type="spellStart"/>
      <w:r w:rsidR="00106BE8" w:rsidRPr="00106BE8">
        <w:rPr>
          <w:rFonts w:ascii="Times New Roman" w:hAnsi="Times New Roman"/>
          <w:szCs w:val="24"/>
          <w:lang w:val="en-GB"/>
        </w:rPr>
        <w:t>nmol</w:t>
      </w:r>
      <w:proofErr w:type="spellEnd"/>
      <w:r w:rsidR="00106BE8" w:rsidRPr="00106BE8">
        <w:rPr>
          <w:rFonts w:ascii="Times New Roman" w:hAnsi="Times New Roman"/>
          <w:szCs w:val="24"/>
          <w:lang w:val="en-GB"/>
        </w:rPr>
        <w:t xml:space="preserve"> C</w:t>
      </w:r>
      <w:r w:rsidR="00106BE8" w:rsidRPr="00106BE8">
        <w:rPr>
          <w:rFonts w:ascii="Times New Roman" w:hAnsi="Times New Roman"/>
          <w:szCs w:val="24"/>
          <w:vertAlign w:val="subscript"/>
          <w:lang w:val="en-GB"/>
        </w:rPr>
        <w:t>2</w:t>
      </w:r>
      <w:r w:rsidR="00106BE8" w:rsidRPr="00106BE8">
        <w:rPr>
          <w:rFonts w:ascii="Times New Roman" w:hAnsi="Times New Roman"/>
          <w:szCs w:val="24"/>
          <w:lang w:val="en-GB"/>
        </w:rPr>
        <w:t>H</w:t>
      </w:r>
      <w:r w:rsidR="00106BE8" w:rsidRPr="00106BE8">
        <w:rPr>
          <w:rFonts w:ascii="Times New Roman" w:hAnsi="Times New Roman"/>
          <w:szCs w:val="24"/>
          <w:vertAlign w:val="subscript"/>
          <w:lang w:val="en-GB"/>
        </w:rPr>
        <w:t>2</w:t>
      </w:r>
      <w:r w:rsidR="00106BE8" w:rsidRPr="00106BE8">
        <w:rPr>
          <w:rFonts w:ascii="Times New Roman" w:hAnsi="Times New Roman"/>
          <w:szCs w:val="24"/>
          <w:lang w:val="en-GB"/>
        </w:rPr>
        <w:t xml:space="preserve"> </w:t>
      </w:r>
      <w:r w:rsidR="0042658D">
        <w:rPr>
          <w:rFonts w:ascii="Times New Roman" w:hAnsi="Times New Roman"/>
          <w:szCs w:val="24"/>
          <w:lang w:val="en-GB"/>
        </w:rPr>
        <w:t>mL</w:t>
      </w:r>
      <w:r w:rsidR="00106BE8" w:rsidRPr="00106BE8">
        <w:rPr>
          <w:rFonts w:ascii="Times New Roman" w:eastAsia="Calibri" w:hAnsi="Times New Roman"/>
          <w:szCs w:val="24"/>
          <w:vertAlign w:val="superscript"/>
          <w:lang w:val="en-GB" w:eastAsia="en-US"/>
        </w:rPr>
        <w:t>-1</w:t>
      </w:r>
      <w:r w:rsidR="00106BE8" w:rsidRPr="00106BE8">
        <w:rPr>
          <w:rFonts w:ascii="Times New Roman" w:eastAsia="Calibri" w:hAnsi="Times New Roman"/>
          <w:szCs w:val="24"/>
          <w:lang w:val="en-GB" w:eastAsia="en-US"/>
        </w:rPr>
        <w:t>.h</w:t>
      </w:r>
      <w:r w:rsidR="00106BE8" w:rsidRPr="00106BE8">
        <w:rPr>
          <w:rFonts w:ascii="Times New Roman" w:eastAsia="Calibri" w:hAnsi="Times New Roman"/>
          <w:szCs w:val="24"/>
          <w:vertAlign w:val="superscript"/>
          <w:lang w:val="en-GB" w:eastAsia="en-US"/>
        </w:rPr>
        <w:t>-1</w:t>
      </w:r>
      <w:r w:rsidR="00E72E64">
        <w:rPr>
          <w:rFonts w:ascii="Times New Roman" w:hAnsi="Times New Roman"/>
          <w:szCs w:val="24"/>
          <w:lang w:val="en-GB"/>
        </w:rPr>
        <w:t xml:space="preserve">), and NAT </w:t>
      </w:r>
      <w:r w:rsidR="003F4A8C">
        <w:rPr>
          <w:rFonts w:ascii="Times New Roman" w:hAnsi="Times New Roman"/>
          <w:szCs w:val="24"/>
          <w:lang w:val="en-GB"/>
        </w:rPr>
        <w:t>6 (460.60</w:t>
      </w:r>
      <w:r w:rsidRPr="008234AA">
        <w:rPr>
          <w:rFonts w:ascii="Times New Roman" w:hAnsi="Times New Roman"/>
          <w:szCs w:val="24"/>
          <w:lang w:val="en-GB"/>
        </w:rPr>
        <w:t xml:space="preserve"> </w:t>
      </w:r>
      <w:proofErr w:type="spellStart"/>
      <w:r w:rsidR="00106BE8" w:rsidRPr="00106BE8">
        <w:rPr>
          <w:rFonts w:ascii="Times New Roman" w:hAnsi="Times New Roman"/>
          <w:szCs w:val="24"/>
          <w:lang w:val="en-GB"/>
        </w:rPr>
        <w:t>nmol</w:t>
      </w:r>
      <w:proofErr w:type="spellEnd"/>
      <w:r w:rsidR="00106BE8" w:rsidRPr="00106BE8">
        <w:rPr>
          <w:rFonts w:ascii="Times New Roman" w:hAnsi="Times New Roman"/>
          <w:szCs w:val="24"/>
          <w:lang w:val="en-GB"/>
        </w:rPr>
        <w:t xml:space="preserve"> C</w:t>
      </w:r>
      <w:r w:rsidR="00106BE8" w:rsidRPr="00106BE8">
        <w:rPr>
          <w:rFonts w:ascii="Times New Roman" w:hAnsi="Times New Roman"/>
          <w:szCs w:val="24"/>
          <w:vertAlign w:val="subscript"/>
          <w:lang w:val="en-GB"/>
        </w:rPr>
        <w:t>2</w:t>
      </w:r>
      <w:r w:rsidR="00106BE8" w:rsidRPr="00106BE8">
        <w:rPr>
          <w:rFonts w:ascii="Times New Roman" w:hAnsi="Times New Roman"/>
          <w:szCs w:val="24"/>
          <w:lang w:val="en-GB"/>
        </w:rPr>
        <w:t>H</w:t>
      </w:r>
      <w:r w:rsidR="00106BE8" w:rsidRPr="00106BE8">
        <w:rPr>
          <w:rFonts w:ascii="Times New Roman" w:hAnsi="Times New Roman"/>
          <w:szCs w:val="24"/>
          <w:vertAlign w:val="subscript"/>
          <w:lang w:val="en-GB"/>
        </w:rPr>
        <w:t>2</w:t>
      </w:r>
      <w:r w:rsidR="00106BE8" w:rsidRPr="00106BE8">
        <w:rPr>
          <w:rFonts w:ascii="Times New Roman" w:hAnsi="Times New Roman"/>
          <w:szCs w:val="24"/>
          <w:lang w:val="en-GB"/>
        </w:rPr>
        <w:t xml:space="preserve"> </w:t>
      </w:r>
      <w:r w:rsidR="0042658D">
        <w:rPr>
          <w:rFonts w:ascii="Times New Roman" w:hAnsi="Times New Roman"/>
          <w:szCs w:val="24"/>
          <w:lang w:val="en-GB"/>
        </w:rPr>
        <w:t>mL</w:t>
      </w:r>
      <w:r w:rsidR="00106BE8" w:rsidRPr="00106BE8">
        <w:rPr>
          <w:rFonts w:ascii="Times New Roman" w:eastAsia="Calibri" w:hAnsi="Times New Roman"/>
          <w:szCs w:val="24"/>
          <w:vertAlign w:val="superscript"/>
          <w:lang w:val="en-GB" w:eastAsia="en-US"/>
        </w:rPr>
        <w:t>-1</w:t>
      </w:r>
      <w:r w:rsidR="00106BE8" w:rsidRPr="00106BE8">
        <w:rPr>
          <w:rFonts w:ascii="Times New Roman" w:eastAsia="Calibri" w:hAnsi="Times New Roman"/>
          <w:szCs w:val="24"/>
          <w:lang w:val="en-GB" w:eastAsia="en-US"/>
        </w:rPr>
        <w:t>.h</w:t>
      </w:r>
      <w:r w:rsidR="00106BE8" w:rsidRPr="00106BE8">
        <w:rPr>
          <w:rFonts w:ascii="Times New Roman" w:eastAsia="Calibri" w:hAnsi="Times New Roman"/>
          <w:szCs w:val="24"/>
          <w:vertAlign w:val="superscript"/>
          <w:lang w:val="en-GB" w:eastAsia="en-US"/>
        </w:rPr>
        <w:t>-1</w:t>
      </w:r>
      <w:r w:rsidRPr="008234AA">
        <w:rPr>
          <w:rFonts w:ascii="Times New Roman" w:hAnsi="Times New Roman"/>
          <w:szCs w:val="24"/>
          <w:lang w:val="en-GB"/>
        </w:rPr>
        <w:t xml:space="preserve">) and </w:t>
      </w:r>
      <w:proofErr w:type="spellStart"/>
      <w:r w:rsidRPr="008234AA">
        <w:rPr>
          <w:rFonts w:ascii="Times New Roman" w:hAnsi="Times New Roman"/>
          <w:szCs w:val="24"/>
          <w:lang w:val="en-GB"/>
        </w:rPr>
        <w:t>indole</w:t>
      </w:r>
      <w:proofErr w:type="spellEnd"/>
      <w:r w:rsidRPr="008234AA">
        <w:rPr>
          <w:rFonts w:ascii="Times New Roman" w:hAnsi="Times New Roman"/>
          <w:szCs w:val="24"/>
          <w:lang w:val="en-GB"/>
        </w:rPr>
        <w:t xml:space="preserve"> pr</w:t>
      </w:r>
      <w:r w:rsidR="003F4A8C">
        <w:rPr>
          <w:rFonts w:ascii="Times New Roman" w:hAnsi="Times New Roman"/>
          <w:szCs w:val="24"/>
          <w:lang w:val="en-GB"/>
        </w:rPr>
        <w:t xml:space="preserve">oduction strains NAT 19 (19.87 </w:t>
      </w:r>
      <w:r w:rsidR="00960D25">
        <w:rPr>
          <w:rFonts w:ascii="Times New Roman" w:hAnsi="Times New Roman"/>
          <w:iCs/>
          <w:szCs w:val="24"/>
          <w:lang w:val="es-CO"/>
        </w:rPr>
        <w:t>μ</w:t>
      </w:r>
      <w:r w:rsidR="0094461F" w:rsidRPr="0094461F">
        <w:rPr>
          <w:rFonts w:ascii="Times New Roman" w:hAnsi="Times New Roman"/>
          <w:iCs/>
          <w:szCs w:val="24"/>
          <w:lang w:val="en-US"/>
        </w:rPr>
        <w:t>g.mL</w:t>
      </w:r>
      <w:r w:rsidR="0094461F" w:rsidRPr="0094461F">
        <w:rPr>
          <w:rFonts w:ascii="Times New Roman" w:hAnsi="Times New Roman"/>
          <w:iCs/>
          <w:szCs w:val="24"/>
          <w:vertAlign w:val="superscript"/>
          <w:lang w:val="en-US"/>
        </w:rPr>
        <w:t>-1</w:t>
      </w:r>
      <w:r w:rsidR="003F4A8C">
        <w:rPr>
          <w:rFonts w:ascii="Times New Roman" w:hAnsi="Times New Roman"/>
          <w:szCs w:val="24"/>
          <w:lang w:val="en-GB"/>
        </w:rPr>
        <w:t>) and NAT 13 (20.08</w:t>
      </w:r>
      <w:r w:rsidRPr="008234AA">
        <w:rPr>
          <w:rFonts w:ascii="Times New Roman" w:hAnsi="Times New Roman"/>
          <w:szCs w:val="24"/>
          <w:lang w:val="en-GB"/>
        </w:rPr>
        <w:t xml:space="preserve"> </w:t>
      </w:r>
      <w:r w:rsidR="00960D25">
        <w:rPr>
          <w:rFonts w:ascii="Times New Roman" w:hAnsi="Times New Roman"/>
          <w:iCs/>
          <w:szCs w:val="24"/>
          <w:lang w:val="es-CO"/>
        </w:rPr>
        <w:t>μ</w:t>
      </w:r>
      <w:r w:rsidR="0094461F" w:rsidRPr="0094461F">
        <w:rPr>
          <w:rFonts w:ascii="Times New Roman" w:hAnsi="Times New Roman"/>
          <w:iCs/>
          <w:szCs w:val="24"/>
          <w:lang w:val="en-US"/>
        </w:rPr>
        <w:t>g.mL</w:t>
      </w:r>
      <w:r w:rsidR="0094461F" w:rsidRPr="0094461F">
        <w:rPr>
          <w:rFonts w:ascii="Times New Roman" w:hAnsi="Times New Roman"/>
          <w:iCs/>
          <w:szCs w:val="24"/>
          <w:vertAlign w:val="superscript"/>
          <w:lang w:val="en-US"/>
        </w:rPr>
        <w:t>-1</w:t>
      </w:r>
      <w:r w:rsidRPr="008234AA">
        <w:rPr>
          <w:rFonts w:ascii="Times New Roman" w:hAnsi="Times New Roman"/>
          <w:szCs w:val="24"/>
          <w:lang w:val="en-GB"/>
        </w:rPr>
        <w:t xml:space="preserve">). </w:t>
      </w:r>
      <w:r w:rsidR="00096237" w:rsidRPr="008234AA">
        <w:rPr>
          <w:rFonts w:ascii="Times New Roman" w:hAnsi="Times New Roman"/>
          <w:i/>
          <w:szCs w:val="24"/>
          <w:lang w:val="en-GB"/>
        </w:rPr>
        <w:t>I</w:t>
      </w:r>
      <w:r w:rsidRPr="008234AA">
        <w:rPr>
          <w:rFonts w:ascii="Times New Roman" w:hAnsi="Times New Roman"/>
          <w:i/>
          <w:szCs w:val="24"/>
          <w:lang w:val="en-GB"/>
        </w:rPr>
        <w:t>n vitro</w:t>
      </w:r>
      <w:r w:rsidRPr="008234AA">
        <w:rPr>
          <w:rFonts w:ascii="Times New Roman" w:hAnsi="Times New Roman"/>
          <w:szCs w:val="24"/>
          <w:lang w:val="en-GB"/>
        </w:rPr>
        <w:t xml:space="preserve"> effic</w:t>
      </w:r>
      <w:r w:rsidR="00542FA3" w:rsidRPr="008234AA">
        <w:rPr>
          <w:rFonts w:ascii="Times New Roman" w:hAnsi="Times New Roman"/>
          <w:szCs w:val="24"/>
          <w:lang w:val="en-GB"/>
        </w:rPr>
        <w:t xml:space="preserve">iency in promoting plant growth </w:t>
      </w:r>
      <w:r w:rsidRPr="008234AA">
        <w:rPr>
          <w:rFonts w:ascii="Times New Roman" w:hAnsi="Times New Roman"/>
          <w:szCs w:val="24"/>
          <w:lang w:val="en-GB"/>
        </w:rPr>
        <w:t xml:space="preserve">were selected </w:t>
      </w:r>
      <w:r w:rsidR="002A26CE" w:rsidRPr="008234AA">
        <w:rPr>
          <w:rFonts w:ascii="Times New Roman" w:hAnsi="Times New Roman"/>
          <w:szCs w:val="24"/>
          <w:lang w:val="en-GB"/>
        </w:rPr>
        <w:t xml:space="preserve">strains </w:t>
      </w:r>
      <w:r w:rsidR="00E72E64">
        <w:rPr>
          <w:rFonts w:ascii="Times New Roman" w:hAnsi="Times New Roman"/>
          <w:szCs w:val="24"/>
          <w:lang w:val="en-GB"/>
        </w:rPr>
        <w:t>NAT9, NAT4, NAT</w:t>
      </w:r>
      <w:r w:rsidRPr="008234AA">
        <w:rPr>
          <w:rFonts w:ascii="Times New Roman" w:hAnsi="Times New Roman"/>
          <w:szCs w:val="24"/>
          <w:lang w:val="en-GB"/>
        </w:rPr>
        <w:t>6, NAT19 and NAT13 to be evaluated as active in future inoculants on cotton in this part of the department of Tolima.</w:t>
      </w:r>
    </w:p>
    <w:p w:rsidR="001A5884" w:rsidRDefault="001A5884" w:rsidP="003000D8">
      <w:pPr>
        <w:autoSpaceDE w:val="0"/>
        <w:autoSpaceDN w:val="0"/>
        <w:adjustRightInd w:val="0"/>
        <w:jc w:val="both"/>
        <w:rPr>
          <w:rFonts w:ascii="Times New Roman" w:hAnsi="Times New Roman"/>
          <w:i/>
          <w:szCs w:val="24"/>
          <w:lang w:val="en-GB"/>
        </w:rPr>
      </w:pPr>
    </w:p>
    <w:p w:rsidR="00854124" w:rsidRDefault="00DA4630" w:rsidP="003000D8">
      <w:pPr>
        <w:autoSpaceDE w:val="0"/>
        <w:autoSpaceDN w:val="0"/>
        <w:adjustRightInd w:val="0"/>
        <w:jc w:val="both"/>
        <w:rPr>
          <w:rFonts w:ascii="Times New Roman" w:hAnsi="Times New Roman"/>
          <w:szCs w:val="24"/>
          <w:lang w:val="en-GB"/>
        </w:rPr>
      </w:pPr>
      <w:r w:rsidRPr="001A5884">
        <w:rPr>
          <w:rFonts w:ascii="Times New Roman" w:hAnsi="Times New Roman"/>
          <w:b/>
          <w:szCs w:val="24"/>
          <w:lang w:val="en-GB"/>
        </w:rPr>
        <w:t>Keywords:</w:t>
      </w:r>
      <w:r w:rsidR="001A5884">
        <w:rPr>
          <w:rFonts w:ascii="Times New Roman" w:hAnsi="Times New Roman"/>
          <w:szCs w:val="24"/>
          <w:lang w:val="en-GB"/>
        </w:rPr>
        <w:t xml:space="preserve"> </w:t>
      </w:r>
      <w:r w:rsidR="00960D25">
        <w:rPr>
          <w:rFonts w:ascii="Times New Roman" w:hAnsi="Times New Roman"/>
          <w:szCs w:val="24"/>
          <w:lang w:val="en-GB"/>
        </w:rPr>
        <w:t>b</w:t>
      </w:r>
      <w:r w:rsidR="00960D25" w:rsidRPr="008234AA">
        <w:rPr>
          <w:rFonts w:ascii="Times New Roman" w:hAnsi="Times New Roman"/>
          <w:szCs w:val="24"/>
          <w:lang w:val="en-GB"/>
        </w:rPr>
        <w:t xml:space="preserve">iological </w:t>
      </w:r>
      <w:r w:rsidRPr="008234AA">
        <w:rPr>
          <w:rFonts w:ascii="Times New Roman" w:hAnsi="Times New Roman"/>
          <w:szCs w:val="24"/>
          <w:lang w:val="en-GB"/>
        </w:rPr>
        <w:t xml:space="preserve">nitrogen fixation, </w:t>
      </w:r>
      <w:proofErr w:type="spellStart"/>
      <w:r w:rsidR="003E5986">
        <w:rPr>
          <w:rFonts w:ascii="Times New Roman" w:hAnsi="Times New Roman"/>
          <w:szCs w:val="24"/>
          <w:lang w:val="en-GB"/>
        </w:rPr>
        <w:t>i</w:t>
      </w:r>
      <w:r w:rsidR="00582F8C">
        <w:rPr>
          <w:rFonts w:ascii="Times New Roman" w:hAnsi="Times New Roman"/>
          <w:szCs w:val="24"/>
          <w:lang w:val="en-GB"/>
        </w:rPr>
        <w:t>ndole</w:t>
      </w:r>
      <w:proofErr w:type="spellEnd"/>
      <w:r w:rsidR="00582F8C">
        <w:rPr>
          <w:rFonts w:ascii="Times New Roman" w:hAnsi="Times New Roman"/>
          <w:szCs w:val="24"/>
          <w:lang w:val="en-GB"/>
        </w:rPr>
        <w:t xml:space="preserve"> production</w:t>
      </w:r>
      <w:r w:rsidR="00FC3A15">
        <w:rPr>
          <w:rFonts w:ascii="Times New Roman" w:hAnsi="Times New Roman"/>
          <w:szCs w:val="24"/>
          <w:lang w:val="en-GB"/>
        </w:rPr>
        <w:t>,</w:t>
      </w:r>
      <w:r w:rsidR="00FC3A15" w:rsidRPr="00FC3A15">
        <w:rPr>
          <w:rFonts w:ascii="Times New Roman" w:hAnsi="Times New Roman"/>
          <w:szCs w:val="24"/>
          <w:lang w:val="en-GB"/>
        </w:rPr>
        <w:t xml:space="preserve"> </w:t>
      </w:r>
      <w:r w:rsidR="00582F8C">
        <w:rPr>
          <w:rFonts w:ascii="Times New Roman" w:hAnsi="Times New Roman"/>
          <w:szCs w:val="24"/>
          <w:lang w:val="en-GB"/>
        </w:rPr>
        <w:t>plant growth-</w:t>
      </w:r>
      <w:r w:rsidRPr="008234AA">
        <w:rPr>
          <w:rFonts w:ascii="Times New Roman" w:hAnsi="Times New Roman"/>
          <w:szCs w:val="24"/>
          <w:lang w:val="en-GB"/>
        </w:rPr>
        <w:t>promoting</w:t>
      </w:r>
      <w:r w:rsidR="00FC3A15">
        <w:rPr>
          <w:rFonts w:ascii="Times New Roman" w:hAnsi="Times New Roman"/>
          <w:szCs w:val="24"/>
          <w:lang w:val="en-GB"/>
        </w:rPr>
        <w:t>,</w:t>
      </w:r>
      <w:r w:rsidRPr="008234AA">
        <w:rPr>
          <w:rFonts w:ascii="Times New Roman" w:hAnsi="Times New Roman"/>
          <w:color w:val="000000"/>
          <w:szCs w:val="24"/>
          <w:lang w:val="en-GB"/>
        </w:rPr>
        <w:t xml:space="preserve"> </w:t>
      </w:r>
      <w:proofErr w:type="spellStart"/>
      <w:r w:rsidR="007237E7" w:rsidRPr="008234AA">
        <w:rPr>
          <w:rFonts w:ascii="Times New Roman" w:hAnsi="Times New Roman"/>
          <w:szCs w:val="24"/>
          <w:lang w:val="en-GB"/>
        </w:rPr>
        <w:t>biofertili</w:t>
      </w:r>
      <w:r w:rsidR="001A5884">
        <w:rPr>
          <w:rFonts w:ascii="Times New Roman" w:hAnsi="Times New Roman"/>
          <w:szCs w:val="24"/>
          <w:lang w:val="en-GB"/>
        </w:rPr>
        <w:t>s</w:t>
      </w:r>
      <w:r w:rsidRPr="008234AA">
        <w:rPr>
          <w:rFonts w:ascii="Times New Roman" w:hAnsi="Times New Roman"/>
          <w:szCs w:val="24"/>
          <w:lang w:val="en-GB"/>
        </w:rPr>
        <w:t>ers</w:t>
      </w:r>
      <w:proofErr w:type="spellEnd"/>
      <w:r w:rsidRPr="008234AA">
        <w:rPr>
          <w:rFonts w:ascii="Times New Roman" w:hAnsi="Times New Roman"/>
          <w:szCs w:val="24"/>
          <w:lang w:val="en-GB"/>
        </w:rPr>
        <w:t>.</w:t>
      </w:r>
    </w:p>
    <w:p w:rsidR="00854124" w:rsidRDefault="00854124" w:rsidP="003000D8">
      <w:pPr>
        <w:autoSpaceDE w:val="0"/>
        <w:autoSpaceDN w:val="0"/>
        <w:adjustRightInd w:val="0"/>
        <w:jc w:val="both"/>
        <w:rPr>
          <w:rFonts w:ascii="Times New Roman" w:hAnsi="Times New Roman"/>
          <w:szCs w:val="24"/>
          <w:lang w:val="en-GB"/>
        </w:rPr>
      </w:pPr>
    </w:p>
    <w:p w:rsidR="000368F3" w:rsidRPr="000368F3" w:rsidRDefault="0094461F" w:rsidP="003000D8">
      <w:pPr>
        <w:autoSpaceDE w:val="0"/>
        <w:autoSpaceDN w:val="0"/>
        <w:adjustRightInd w:val="0"/>
        <w:jc w:val="both"/>
        <w:rPr>
          <w:rFonts w:ascii="Times New Roman" w:hAnsi="Times New Roman"/>
          <w:szCs w:val="24"/>
          <w:lang w:val="es-CO"/>
        </w:rPr>
      </w:pPr>
      <w:r w:rsidRPr="0094461F">
        <w:rPr>
          <w:rFonts w:ascii="Times New Roman" w:hAnsi="Times New Roman"/>
          <w:b/>
          <w:szCs w:val="24"/>
          <w:lang w:val="es-CO"/>
        </w:rPr>
        <w:t>Rec</w:t>
      </w:r>
      <w:r w:rsidR="00C4502B">
        <w:rPr>
          <w:rFonts w:ascii="Times New Roman" w:hAnsi="Times New Roman"/>
          <w:b/>
          <w:szCs w:val="24"/>
          <w:lang w:val="es-CO"/>
        </w:rPr>
        <w:t>i</w:t>
      </w:r>
      <w:r w:rsidRPr="0094461F">
        <w:rPr>
          <w:rFonts w:ascii="Times New Roman" w:hAnsi="Times New Roman"/>
          <w:b/>
          <w:szCs w:val="24"/>
          <w:lang w:val="es-CO"/>
        </w:rPr>
        <w:t>bido</w:t>
      </w:r>
      <w:r w:rsidRPr="0094461F">
        <w:rPr>
          <w:rFonts w:ascii="Times New Roman" w:hAnsi="Times New Roman"/>
          <w:szCs w:val="24"/>
          <w:lang w:val="es-CO"/>
        </w:rPr>
        <w:t xml:space="preserve">: abril 7 de 2011 </w:t>
      </w:r>
      <w:r w:rsidRPr="0094461F">
        <w:rPr>
          <w:rFonts w:ascii="Times New Roman" w:hAnsi="Times New Roman"/>
          <w:szCs w:val="24"/>
          <w:lang w:val="es-CO"/>
        </w:rPr>
        <w:tab/>
      </w:r>
      <w:r w:rsidRPr="0094461F">
        <w:rPr>
          <w:rFonts w:ascii="Times New Roman" w:hAnsi="Times New Roman"/>
          <w:b/>
          <w:szCs w:val="24"/>
          <w:lang w:val="es-CO"/>
        </w:rPr>
        <w:t>Aprobado</w:t>
      </w:r>
      <w:r w:rsidRPr="0094461F">
        <w:rPr>
          <w:rFonts w:ascii="Times New Roman" w:hAnsi="Times New Roman"/>
          <w:szCs w:val="24"/>
          <w:lang w:val="es-CO"/>
        </w:rPr>
        <w:t xml:space="preserve">: abril 24 de 2012 </w:t>
      </w:r>
    </w:p>
    <w:p w:rsidR="00BE02B8" w:rsidRPr="000368F3" w:rsidRDefault="00BE02B8" w:rsidP="003000D8">
      <w:pPr>
        <w:autoSpaceDE w:val="0"/>
        <w:autoSpaceDN w:val="0"/>
        <w:adjustRightInd w:val="0"/>
        <w:jc w:val="both"/>
        <w:rPr>
          <w:rFonts w:ascii="Times New Roman" w:hAnsi="Times New Roman"/>
          <w:b/>
          <w:szCs w:val="24"/>
          <w:lang w:val="es-CO"/>
        </w:rPr>
      </w:pPr>
    </w:p>
    <w:p w:rsidR="004B3396" w:rsidRPr="000D32F5" w:rsidRDefault="00854124" w:rsidP="003000D8">
      <w:pPr>
        <w:autoSpaceDE w:val="0"/>
        <w:autoSpaceDN w:val="0"/>
        <w:adjustRightInd w:val="0"/>
        <w:jc w:val="both"/>
        <w:rPr>
          <w:rFonts w:ascii="Times New Roman" w:hAnsi="Times New Roman"/>
          <w:szCs w:val="24"/>
        </w:rPr>
      </w:pPr>
      <w:r w:rsidRPr="008234AA">
        <w:rPr>
          <w:rFonts w:ascii="Times New Roman" w:hAnsi="Times New Roman"/>
          <w:b/>
          <w:szCs w:val="24"/>
          <w:lang w:val="es-CO"/>
        </w:rPr>
        <w:t>I</w:t>
      </w:r>
      <w:r w:rsidR="00BE02B8" w:rsidRPr="008234AA">
        <w:rPr>
          <w:rFonts w:ascii="Times New Roman" w:hAnsi="Times New Roman"/>
          <w:b/>
          <w:szCs w:val="24"/>
          <w:lang w:val="es-CO"/>
        </w:rPr>
        <w:t>ntroducción</w:t>
      </w:r>
    </w:p>
    <w:p w:rsidR="00BE02B8" w:rsidRDefault="00BE02B8" w:rsidP="003000D8">
      <w:pPr>
        <w:autoSpaceDE w:val="0"/>
        <w:autoSpaceDN w:val="0"/>
        <w:adjustRightInd w:val="0"/>
        <w:jc w:val="both"/>
        <w:rPr>
          <w:rFonts w:ascii="Times New Roman" w:hAnsi="Times New Roman"/>
          <w:szCs w:val="24"/>
          <w:lang w:val="es-CO"/>
        </w:rPr>
      </w:pPr>
    </w:p>
    <w:p w:rsidR="00DA4630" w:rsidRPr="008234AA" w:rsidRDefault="00DA4630" w:rsidP="003000D8">
      <w:pPr>
        <w:autoSpaceDE w:val="0"/>
        <w:autoSpaceDN w:val="0"/>
        <w:adjustRightInd w:val="0"/>
        <w:jc w:val="both"/>
        <w:rPr>
          <w:rFonts w:ascii="Times New Roman" w:hAnsi="Times New Roman"/>
          <w:szCs w:val="24"/>
          <w:lang w:val="es-CO"/>
        </w:rPr>
        <w:sectPr w:rsidR="00DA4630" w:rsidRPr="008234AA" w:rsidSect="00351A84">
          <w:footerReference w:type="even" r:id="rId8"/>
          <w:footerReference w:type="default" r:id="rId9"/>
          <w:headerReference w:type="first" r:id="rId10"/>
          <w:footerReference w:type="first" r:id="rId11"/>
          <w:type w:val="continuous"/>
          <w:pgSz w:w="12240" w:h="15840" w:code="1"/>
          <w:pgMar w:top="1701" w:right="1701" w:bottom="1701" w:left="1701" w:header="709" w:footer="709" w:gutter="0"/>
          <w:cols w:space="708"/>
          <w:titlePg/>
          <w:docGrid w:linePitch="360"/>
        </w:sectPr>
      </w:pPr>
    </w:p>
    <w:p w:rsidR="008C17D3" w:rsidRPr="008234AA" w:rsidRDefault="008C17D3" w:rsidP="003000D8">
      <w:pPr>
        <w:autoSpaceDE w:val="0"/>
        <w:autoSpaceDN w:val="0"/>
        <w:adjustRightInd w:val="0"/>
        <w:jc w:val="both"/>
        <w:rPr>
          <w:rFonts w:ascii="Times New Roman" w:hAnsi="Times New Roman"/>
          <w:szCs w:val="24"/>
          <w:lang w:val="es-CO"/>
        </w:rPr>
      </w:pPr>
      <w:r w:rsidRPr="008234AA">
        <w:rPr>
          <w:rFonts w:ascii="Times New Roman" w:hAnsi="Times New Roman"/>
          <w:szCs w:val="24"/>
          <w:lang w:val="es-CO"/>
        </w:rPr>
        <w:lastRenderedPageBreak/>
        <w:t xml:space="preserve">El crecimiento y rendimiento del algodón, al igual que la mayoría de plantas de interés agrícola, muestran gran dependencia del nitrógeno y el agua durante su ciclo </w:t>
      </w:r>
      <w:r w:rsidR="00F45F4D" w:rsidRPr="008234AA">
        <w:rPr>
          <w:rFonts w:ascii="Times New Roman" w:hAnsi="Times New Roman"/>
          <w:szCs w:val="24"/>
          <w:lang w:val="es-CO"/>
        </w:rPr>
        <w:t>vegetativo</w:t>
      </w:r>
      <w:r w:rsidRPr="008234AA">
        <w:rPr>
          <w:rFonts w:ascii="Times New Roman" w:hAnsi="Times New Roman"/>
          <w:szCs w:val="24"/>
          <w:lang w:val="es-CO"/>
        </w:rPr>
        <w:t xml:space="preserve">; </w:t>
      </w:r>
      <w:r w:rsidR="00F45F4D" w:rsidRPr="008234AA">
        <w:rPr>
          <w:rFonts w:ascii="Times New Roman" w:hAnsi="Times New Roman"/>
          <w:szCs w:val="24"/>
          <w:lang w:val="es-CO"/>
        </w:rPr>
        <w:t>por lo tanto</w:t>
      </w:r>
      <w:r w:rsidRPr="008234AA">
        <w:rPr>
          <w:rFonts w:ascii="Times New Roman" w:hAnsi="Times New Roman"/>
          <w:szCs w:val="24"/>
          <w:lang w:val="es-CO"/>
        </w:rPr>
        <w:t xml:space="preserve"> e</w:t>
      </w:r>
      <w:r w:rsidR="0087011F" w:rsidRPr="008234AA">
        <w:rPr>
          <w:rFonts w:ascii="Times New Roman" w:hAnsi="Times New Roman"/>
          <w:szCs w:val="24"/>
          <w:lang w:val="es-CO"/>
        </w:rPr>
        <w:t>l nitrógeno</w:t>
      </w:r>
      <w:r w:rsidRPr="008234AA">
        <w:rPr>
          <w:rFonts w:ascii="Times New Roman" w:hAnsi="Times New Roman"/>
          <w:szCs w:val="24"/>
          <w:lang w:val="es-CO"/>
        </w:rPr>
        <w:t xml:space="preserve"> </w:t>
      </w:r>
      <w:r w:rsidR="00F45F4D" w:rsidRPr="008234AA">
        <w:rPr>
          <w:rFonts w:ascii="Times New Roman" w:hAnsi="Times New Roman"/>
          <w:szCs w:val="24"/>
          <w:lang w:val="es-CO"/>
        </w:rPr>
        <w:t xml:space="preserve">es </w:t>
      </w:r>
      <w:r w:rsidRPr="008234AA">
        <w:rPr>
          <w:rFonts w:ascii="Times New Roman" w:hAnsi="Times New Roman"/>
          <w:szCs w:val="24"/>
          <w:lang w:val="es-CO"/>
        </w:rPr>
        <w:t>un factor determinante en el plan de fertilización de síntesis en el</w:t>
      </w:r>
      <w:r w:rsidR="00F45F4D" w:rsidRPr="008234AA">
        <w:rPr>
          <w:rFonts w:ascii="Times New Roman" w:hAnsi="Times New Roman"/>
          <w:szCs w:val="24"/>
          <w:lang w:val="es-CO"/>
        </w:rPr>
        <w:t xml:space="preserve"> cultivo de algodón. </w:t>
      </w:r>
      <w:r w:rsidRPr="008234AA">
        <w:rPr>
          <w:rFonts w:ascii="Times New Roman" w:hAnsi="Times New Roman"/>
          <w:szCs w:val="24"/>
          <w:lang w:val="es-CO"/>
        </w:rPr>
        <w:t xml:space="preserve">No obstante, </w:t>
      </w:r>
      <w:r w:rsidR="00B06DC2" w:rsidRPr="008234AA">
        <w:rPr>
          <w:rFonts w:ascii="Times New Roman" w:hAnsi="Times New Roman"/>
          <w:szCs w:val="24"/>
          <w:lang w:val="es-CO"/>
        </w:rPr>
        <w:t>el uso indiscriminado de fe</w:t>
      </w:r>
      <w:r w:rsidR="00357E51">
        <w:rPr>
          <w:rFonts w:ascii="Times New Roman" w:hAnsi="Times New Roman"/>
          <w:szCs w:val="24"/>
          <w:lang w:val="es-CO"/>
        </w:rPr>
        <w:t>rtilizantes nitrogenados genera</w:t>
      </w:r>
      <w:r w:rsidRPr="008234AA">
        <w:rPr>
          <w:rFonts w:ascii="Times New Roman" w:hAnsi="Times New Roman"/>
          <w:szCs w:val="24"/>
          <w:lang w:val="es-CO"/>
        </w:rPr>
        <w:t xml:space="preserve"> problemas</w:t>
      </w:r>
      <w:r w:rsidR="00B06DC2" w:rsidRPr="008234AA">
        <w:rPr>
          <w:rFonts w:ascii="Times New Roman" w:hAnsi="Times New Roman"/>
          <w:szCs w:val="24"/>
          <w:lang w:val="es-CO"/>
        </w:rPr>
        <w:t xml:space="preserve"> económicos</w:t>
      </w:r>
      <w:r w:rsidR="00503DB1">
        <w:rPr>
          <w:rFonts w:ascii="Times New Roman" w:hAnsi="Times New Roman"/>
          <w:szCs w:val="24"/>
          <w:lang w:val="es-CO"/>
        </w:rPr>
        <w:t>,</w:t>
      </w:r>
      <w:r w:rsidR="00B06DC2" w:rsidRPr="008234AA">
        <w:rPr>
          <w:rFonts w:ascii="Times New Roman" w:hAnsi="Times New Roman"/>
          <w:szCs w:val="24"/>
          <w:lang w:val="es-CO"/>
        </w:rPr>
        <w:t xml:space="preserve"> sociales y ambientales,</w:t>
      </w:r>
      <w:r w:rsidR="0087011F" w:rsidRPr="008234AA">
        <w:rPr>
          <w:rFonts w:ascii="Times New Roman" w:hAnsi="Times New Roman"/>
          <w:szCs w:val="24"/>
          <w:lang w:val="es-CO"/>
        </w:rPr>
        <w:t xml:space="preserve"> y como consecuencia </w:t>
      </w:r>
      <w:r w:rsidR="00503DB1">
        <w:rPr>
          <w:rFonts w:ascii="Times New Roman" w:hAnsi="Times New Roman"/>
          <w:szCs w:val="24"/>
          <w:lang w:val="es-CO"/>
        </w:rPr>
        <w:t xml:space="preserve">se </w:t>
      </w:r>
      <w:r w:rsidRPr="008234AA">
        <w:rPr>
          <w:rFonts w:ascii="Times New Roman" w:hAnsi="Times New Roman"/>
          <w:szCs w:val="24"/>
          <w:lang w:val="es-CO"/>
        </w:rPr>
        <w:t>ocasio</w:t>
      </w:r>
      <w:r w:rsidR="0087011F" w:rsidRPr="008234AA">
        <w:rPr>
          <w:rFonts w:ascii="Times New Roman" w:hAnsi="Times New Roman"/>
          <w:szCs w:val="24"/>
          <w:lang w:val="es-CO"/>
        </w:rPr>
        <w:t>nan</w:t>
      </w:r>
      <w:r w:rsidRPr="008234AA">
        <w:rPr>
          <w:rFonts w:ascii="Times New Roman" w:hAnsi="Times New Roman"/>
          <w:szCs w:val="24"/>
          <w:lang w:val="es-CO"/>
        </w:rPr>
        <w:t xml:space="preserve"> pérdidas significativas en términos de producción</w:t>
      </w:r>
      <w:r w:rsidR="00F3727F" w:rsidRPr="008234AA">
        <w:rPr>
          <w:rFonts w:ascii="Times New Roman" w:hAnsi="Times New Roman"/>
          <w:szCs w:val="24"/>
          <w:lang w:val="es-CO"/>
        </w:rPr>
        <w:t xml:space="preserve"> (</w:t>
      </w:r>
      <w:proofErr w:type="spellStart"/>
      <w:r w:rsidR="00F3727F" w:rsidRPr="008234AA">
        <w:rPr>
          <w:rFonts w:ascii="Times New Roman" w:hAnsi="Times New Roman"/>
          <w:szCs w:val="24"/>
          <w:lang w:val="es-CO"/>
        </w:rPr>
        <w:t>Conalgodón</w:t>
      </w:r>
      <w:proofErr w:type="spellEnd"/>
      <w:r w:rsidR="00BE02B8">
        <w:rPr>
          <w:rFonts w:ascii="Times New Roman" w:hAnsi="Times New Roman"/>
          <w:szCs w:val="24"/>
          <w:lang w:val="es-CO"/>
        </w:rPr>
        <w:t>,</w:t>
      </w:r>
      <w:r w:rsidR="00F3727F" w:rsidRPr="008234AA">
        <w:rPr>
          <w:rFonts w:ascii="Times New Roman" w:hAnsi="Times New Roman"/>
          <w:szCs w:val="24"/>
          <w:lang w:val="es-CO"/>
        </w:rPr>
        <w:t xml:space="preserve"> 2007)</w:t>
      </w:r>
      <w:r w:rsidRPr="008234AA">
        <w:rPr>
          <w:rFonts w:ascii="Times New Roman" w:hAnsi="Times New Roman"/>
          <w:szCs w:val="24"/>
          <w:lang w:val="es-CO"/>
        </w:rPr>
        <w:t>.</w:t>
      </w:r>
    </w:p>
    <w:p w:rsidR="00F37301" w:rsidRDefault="00F37301" w:rsidP="003000D8">
      <w:pPr>
        <w:autoSpaceDE w:val="0"/>
        <w:autoSpaceDN w:val="0"/>
        <w:adjustRightInd w:val="0"/>
        <w:jc w:val="both"/>
        <w:rPr>
          <w:rFonts w:ascii="Times New Roman" w:hAnsi="Times New Roman"/>
          <w:szCs w:val="24"/>
          <w:lang w:val="es-CO"/>
        </w:rPr>
      </w:pPr>
    </w:p>
    <w:p w:rsidR="00356603" w:rsidRPr="008234AA" w:rsidRDefault="00356603" w:rsidP="003000D8">
      <w:pPr>
        <w:autoSpaceDE w:val="0"/>
        <w:autoSpaceDN w:val="0"/>
        <w:adjustRightInd w:val="0"/>
        <w:jc w:val="both"/>
        <w:rPr>
          <w:rFonts w:ascii="Times New Roman" w:hAnsi="Times New Roman"/>
          <w:szCs w:val="24"/>
          <w:lang w:val="es-CO"/>
        </w:rPr>
      </w:pPr>
      <w:r w:rsidRPr="008234AA">
        <w:rPr>
          <w:rFonts w:ascii="Times New Roman" w:hAnsi="Times New Roman"/>
          <w:szCs w:val="24"/>
          <w:lang w:val="es-CO"/>
        </w:rPr>
        <w:t>El suelo es considerado un compuesto heterogéneo definido por sus propiedades físicas, químicas y biológicas, que en el medio mantiene la interacción y equilibrio dinámico entre sus componentes</w:t>
      </w:r>
      <w:r w:rsidR="00F3727F" w:rsidRPr="008234AA">
        <w:rPr>
          <w:rFonts w:ascii="Times New Roman" w:hAnsi="Times New Roman"/>
          <w:szCs w:val="24"/>
          <w:lang w:val="es-CO"/>
        </w:rPr>
        <w:t>.</w:t>
      </w:r>
      <w:r w:rsidR="00106BE8">
        <w:rPr>
          <w:rFonts w:ascii="Times New Roman" w:hAnsi="Times New Roman"/>
          <w:szCs w:val="24"/>
          <w:lang w:val="es-CO"/>
        </w:rPr>
        <w:t xml:space="preserve"> </w:t>
      </w:r>
      <w:r w:rsidRPr="008234AA">
        <w:rPr>
          <w:rFonts w:ascii="Times New Roman" w:hAnsi="Times New Roman"/>
          <w:szCs w:val="24"/>
          <w:lang w:val="es-CO"/>
        </w:rPr>
        <w:t>Se considera que los organismos del suelo</w:t>
      </w:r>
      <w:r w:rsidR="00503DB1">
        <w:rPr>
          <w:rFonts w:ascii="Times New Roman" w:hAnsi="Times New Roman"/>
          <w:szCs w:val="24"/>
          <w:lang w:val="es-CO"/>
        </w:rPr>
        <w:t>,</w:t>
      </w:r>
      <w:r w:rsidRPr="008234AA">
        <w:rPr>
          <w:rFonts w:ascii="Times New Roman" w:hAnsi="Times New Roman"/>
          <w:szCs w:val="24"/>
          <w:lang w:val="es-CO"/>
        </w:rPr>
        <w:t xml:space="preserve"> que están conformados básicamente por bacterias, hongos y artrópodos, desempeñan una participación importante en </w:t>
      </w:r>
      <w:r w:rsidR="0042289B" w:rsidRPr="008234AA">
        <w:rPr>
          <w:rFonts w:ascii="Times New Roman" w:hAnsi="Times New Roman"/>
          <w:szCs w:val="24"/>
          <w:lang w:val="es-CO"/>
        </w:rPr>
        <w:t xml:space="preserve">el </w:t>
      </w:r>
      <w:proofErr w:type="spellStart"/>
      <w:r w:rsidR="0042289B" w:rsidRPr="008234AA">
        <w:rPr>
          <w:rFonts w:ascii="Times New Roman" w:hAnsi="Times New Roman"/>
          <w:szCs w:val="24"/>
          <w:lang w:val="es-CO"/>
        </w:rPr>
        <w:t>ciclaje</w:t>
      </w:r>
      <w:proofErr w:type="spellEnd"/>
      <w:r w:rsidR="0042289B" w:rsidRPr="008234AA">
        <w:rPr>
          <w:rFonts w:ascii="Times New Roman" w:hAnsi="Times New Roman"/>
          <w:szCs w:val="24"/>
          <w:lang w:val="es-CO"/>
        </w:rPr>
        <w:t xml:space="preserve"> de nutrientes</w:t>
      </w:r>
      <w:r w:rsidR="004D4A73" w:rsidRPr="008234AA">
        <w:rPr>
          <w:rFonts w:ascii="Times New Roman" w:hAnsi="Times New Roman"/>
          <w:szCs w:val="24"/>
          <w:lang w:val="es-CO"/>
        </w:rPr>
        <w:t xml:space="preserve"> </w:t>
      </w:r>
      <w:r w:rsidR="009D6D6D" w:rsidRPr="008234AA">
        <w:rPr>
          <w:rFonts w:ascii="Times New Roman" w:hAnsi="Times New Roman"/>
          <w:szCs w:val="24"/>
          <w:lang w:val="es-CO"/>
        </w:rPr>
        <w:t>(</w:t>
      </w:r>
      <w:r w:rsidR="00C2367F" w:rsidRPr="008234AA">
        <w:rPr>
          <w:rFonts w:ascii="Times New Roman" w:hAnsi="Times New Roman"/>
          <w:szCs w:val="24"/>
          <w:lang w:val="es-CO"/>
        </w:rPr>
        <w:t>Paul</w:t>
      </w:r>
      <w:r w:rsidR="00B54674">
        <w:rPr>
          <w:rFonts w:ascii="Times New Roman" w:hAnsi="Times New Roman"/>
          <w:szCs w:val="24"/>
          <w:lang w:val="es-CO"/>
        </w:rPr>
        <w:t xml:space="preserve"> y Clark</w:t>
      </w:r>
      <w:r w:rsidR="00D27396">
        <w:rPr>
          <w:rFonts w:ascii="Times New Roman" w:hAnsi="Times New Roman"/>
          <w:szCs w:val="24"/>
          <w:lang w:val="es-CO"/>
        </w:rPr>
        <w:t>,</w:t>
      </w:r>
      <w:r w:rsidR="00C2367F" w:rsidRPr="008234AA">
        <w:rPr>
          <w:rFonts w:ascii="Times New Roman" w:hAnsi="Times New Roman"/>
          <w:szCs w:val="24"/>
          <w:lang w:val="es-CO"/>
        </w:rPr>
        <w:t xml:space="preserve"> </w:t>
      </w:r>
      <w:r w:rsidRPr="008234AA">
        <w:rPr>
          <w:rFonts w:ascii="Times New Roman" w:hAnsi="Times New Roman"/>
          <w:szCs w:val="24"/>
          <w:lang w:val="es-CO"/>
        </w:rPr>
        <w:t>1996).</w:t>
      </w:r>
    </w:p>
    <w:p w:rsidR="004B3396" w:rsidRPr="008234AA" w:rsidRDefault="004B3396" w:rsidP="003000D8">
      <w:pPr>
        <w:autoSpaceDE w:val="0"/>
        <w:autoSpaceDN w:val="0"/>
        <w:adjustRightInd w:val="0"/>
        <w:jc w:val="both"/>
        <w:rPr>
          <w:rFonts w:ascii="Times New Roman" w:hAnsi="Times New Roman"/>
          <w:szCs w:val="24"/>
          <w:lang w:val="es-CO"/>
        </w:rPr>
      </w:pPr>
    </w:p>
    <w:p w:rsidR="00B106EC" w:rsidRPr="008234AA" w:rsidRDefault="00B106EC" w:rsidP="003000D8">
      <w:pPr>
        <w:autoSpaceDE w:val="0"/>
        <w:autoSpaceDN w:val="0"/>
        <w:adjustRightInd w:val="0"/>
        <w:jc w:val="both"/>
        <w:rPr>
          <w:rFonts w:ascii="Times New Roman" w:hAnsi="Times New Roman"/>
          <w:szCs w:val="24"/>
          <w:lang w:val="es-CO"/>
        </w:rPr>
      </w:pPr>
      <w:r w:rsidRPr="008234AA">
        <w:rPr>
          <w:rFonts w:ascii="Times New Roman" w:hAnsi="Times New Roman"/>
          <w:szCs w:val="24"/>
          <w:lang w:val="es-CO"/>
        </w:rPr>
        <w:t xml:space="preserve">Los microorganismos del suelo tienen una importancia sobresaliente en condiciones naturales, por su cantidad y principalmente por su amplio espectro de actividades, que en muchos de los casos inciden en los seres superiores, compartiendo un hábitat determinado. Cuando </w:t>
      </w:r>
      <w:r w:rsidR="005A55C3">
        <w:rPr>
          <w:rFonts w:ascii="Times New Roman" w:hAnsi="Times New Roman"/>
          <w:szCs w:val="24"/>
          <w:lang w:val="es-CO"/>
        </w:rPr>
        <w:t>al</w:t>
      </w:r>
      <w:r w:rsidRPr="008234AA">
        <w:rPr>
          <w:rFonts w:ascii="Times New Roman" w:hAnsi="Times New Roman"/>
          <w:szCs w:val="24"/>
          <w:lang w:val="es-CO"/>
        </w:rPr>
        <w:t xml:space="preserve"> sistema se incorporan plantas</w:t>
      </w:r>
      <w:r w:rsidR="005A55C3">
        <w:rPr>
          <w:rFonts w:ascii="Times New Roman" w:hAnsi="Times New Roman"/>
          <w:szCs w:val="24"/>
          <w:lang w:val="es-CO"/>
        </w:rPr>
        <w:t>,</w:t>
      </w:r>
      <w:r w:rsidRPr="008234AA">
        <w:rPr>
          <w:rFonts w:ascii="Times New Roman" w:hAnsi="Times New Roman"/>
          <w:szCs w:val="24"/>
          <w:lang w:val="es-CO"/>
        </w:rPr>
        <w:t xml:space="preserve"> las circunstancias para los microorganismos cambian radicalmente, debido a que las plantas son las principales proveedoras de sustratos nutritivos para el suelo, siendo aprovechados por los microorganismos cuando estos se encuentran cerca a l</w:t>
      </w:r>
      <w:r w:rsidR="009D6D6D" w:rsidRPr="008234AA">
        <w:rPr>
          <w:rFonts w:ascii="Times New Roman" w:hAnsi="Times New Roman"/>
          <w:szCs w:val="24"/>
          <w:lang w:val="es-CO"/>
        </w:rPr>
        <w:t>a raíz y se desarrollan en ella</w:t>
      </w:r>
      <w:r w:rsidR="00F91C2D" w:rsidRPr="008234AA">
        <w:rPr>
          <w:rFonts w:ascii="Times New Roman" w:hAnsi="Times New Roman"/>
          <w:szCs w:val="24"/>
          <w:lang w:val="es-CO"/>
        </w:rPr>
        <w:t xml:space="preserve"> </w:t>
      </w:r>
      <w:r w:rsidR="009D6D6D" w:rsidRPr="008234AA">
        <w:rPr>
          <w:rFonts w:ascii="Times New Roman" w:hAnsi="Times New Roman"/>
          <w:szCs w:val="24"/>
          <w:lang w:val="es-CO"/>
        </w:rPr>
        <w:t>(</w:t>
      </w:r>
      <w:r w:rsidRPr="008234AA">
        <w:rPr>
          <w:rFonts w:ascii="Times New Roman" w:hAnsi="Times New Roman"/>
          <w:szCs w:val="24"/>
          <w:lang w:val="es-CO"/>
        </w:rPr>
        <w:t>Box</w:t>
      </w:r>
      <w:r w:rsidR="00D27396">
        <w:rPr>
          <w:rFonts w:ascii="Times New Roman" w:hAnsi="Times New Roman"/>
          <w:szCs w:val="24"/>
          <w:lang w:val="es-CO"/>
        </w:rPr>
        <w:t>,</w:t>
      </w:r>
      <w:r w:rsidR="00B0050E">
        <w:rPr>
          <w:rFonts w:ascii="Times New Roman" w:hAnsi="Times New Roman"/>
          <w:szCs w:val="24"/>
          <w:lang w:val="es-CO"/>
        </w:rPr>
        <w:t xml:space="preserve"> </w:t>
      </w:r>
      <w:r w:rsidR="00360EF6" w:rsidRPr="008234AA">
        <w:rPr>
          <w:rFonts w:ascii="Times New Roman" w:hAnsi="Times New Roman"/>
          <w:szCs w:val="24"/>
          <w:lang w:val="es-CO"/>
        </w:rPr>
        <w:t>1996</w:t>
      </w:r>
      <w:r w:rsidRPr="008234AA">
        <w:rPr>
          <w:rFonts w:ascii="Times New Roman" w:hAnsi="Times New Roman"/>
          <w:szCs w:val="24"/>
          <w:lang w:val="es-CO"/>
        </w:rPr>
        <w:t>).</w:t>
      </w:r>
    </w:p>
    <w:p w:rsidR="00B106EC" w:rsidRPr="008234AA" w:rsidRDefault="00B106EC" w:rsidP="003000D8">
      <w:pPr>
        <w:autoSpaceDE w:val="0"/>
        <w:autoSpaceDN w:val="0"/>
        <w:adjustRightInd w:val="0"/>
        <w:jc w:val="both"/>
        <w:rPr>
          <w:rFonts w:ascii="Times New Roman" w:hAnsi="Times New Roman"/>
          <w:szCs w:val="24"/>
          <w:lang w:val="es-CO"/>
        </w:rPr>
      </w:pPr>
    </w:p>
    <w:p w:rsidR="00B106EC" w:rsidRDefault="009E2232" w:rsidP="003000D8">
      <w:pPr>
        <w:autoSpaceDE w:val="0"/>
        <w:autoSpaceDN w:val="0"/>
        <w:adjustRightInd w:val="0"/>
        <w:jc w:val="both"/>
        <w:rPr>
          <w:rFonts w:ascii="Times New Roman" w:hAnsi="Times New Roman"/>
          <w:szCs w:val="24"/>
          <w:lang w:val="es-CO"/>
        </w:rPr>
      </w:pPr>
      <w:r>
        <w:rPr>
          <w:rFonts w:ascii="Times New Roman" w:hAnsi="Times New Roman"/>
          <w:szCs w:val="24"/>
          <w:lang w:val="es-CO"/>
        </w:rPr>
        <w:t xml:space="preserve">Por esta </w:t>
      </w:r>
      <w:r w:rsidR="00B0050E">
        <w:rPr>
          <w:rFonts w:ascii="Times New Roman" w:hAnsi="Times New Roman"/>
          <w:szCs w:val="24"/>
          <w:lang w:val="es-CO"/>
        </w:rPr>
        <w:t>razón, l</w:t>
      </w:r>
      <w:r w:rsidR="00B106EC" w:rsidRPr="008234AA">
        <w:rPr>
          <w:rFonts w:ascii="Times New Roman" w:hAnsi="Times New Roman"/>
          <w:szCs w:val="24"/>
          <w:lang w:val="es-CO"/>
        </w:rPr>
        <w:t xml:space="preserve">a reducción creciente del uso de fertilizantes de síntesis química, solamente es posible mediante el empleo de tecnologías limpias, las cuales incluyen el uso de plantas mejoradas genéticamente y especialmente de </w:t>
      </w:r>
      <w:proofErr w:type="spellStart"/>
      <w:r w:rsidR="00B106EC" w:rsidRPr="008234AA">
        <w:rPr>
          <w:rFonts w:ascii="Times New Roman" w:hAnsi="Times New Roman"/>
          <w:szCs w:val="24"/>
          <w:lang w:val="es-CO"/>
        </w:rPr>
        <w:t>biofertilizantes</w:t>
      </w:r>
      <w:proofErr w:type="spellEnd"/>
      <w:r w:rsidR="00B106EC" w:rsidRPr="008234AA">
        <w:rPr>
          <w:rFonts w:ascii="Times New Roman" w:hAnsi="Times New Roman"/>
          <w:szCs w:val="24"/>
          <w:lang w:val="es-CO"/>
        </w:rPr>
        <w:t xml:space="preserve">. Las </w:t>
      </w:r>
      <w:r w:rsidR="007C1314">
        <w:rPr>
          <w:rFonts w:ascii="Times New Roman" w:hAnsi="Times New Roman"/>
          <w:szCs w:val="24"/>
          <w:lang w:val="es-CO"/>
        </w:rPr>
        <w:t>RPCV ó</w:t>
      </w:r>
      <w:r w:rsidR="00A21EE4">
        <w:rPr>
          <w:rFonts w:ascii="Times New Roman" w:hAnsi="Times New Roman"/>
          <w:szCs w:val="24"/>
          <w:lang w:val="es-CO"/>
        </w:rPr>
        <w:t xml:space="preserve"> </w:t>
      </w:r>
      <w:proofErr w:type="spellStart"/>
      <w:r w:rsidR="00DC5342">
        <w:rPr>
          <w:rFonts w:ascii="Times New Roman" w:hAnsi="Times New Roman"/>
          <w:szCs w:val="24"/>
          <w:lang w:val="es-CO"/>
        </w:rPr>
        <w:t>rizobacterias</w:t>
      </w:r>
      <w:proofErr w:type="spellEnd"/>
      <w:r w:rsidR="00DC5342">
        <w:rPr>
          <w:rFonts w:ascii="Times New Roman" w:hAnsi="Times New Roman"/>
          <w:szCs w:val="24"/>
          <w:lang w:val="es-CO"/>
        </w:rPr>
        <w:t xml:space="preserve"> </w:t>
      </w:r>
      <w:r w:rsidR="00DC5342" w:rsidRPr="008234AA">
        <w:rPr>
          <w:rFonts w:ascii="Times New Roman" w:hAnsi="Times New Roman"/>
          <w:szCs w:val="24"/>
          <w:lang w:val="es-CO"/>
        </w:rPr>
        <w:lastRenderedPageBreak/>
        <w:t xml:space="preserve">promotoras </w:t>
      </w:r>
      <w:r w:rsidR="00B106EC" w:rsidRPr="008234AA">
        <w:rPr>
          <w:rFonts w:ascii="Times New Roman" w:hAnsi="Times New Roman"/>
          <w:szCs w:val="24"/>
          <w:lang w:val="es-CO"/>
        </w:rPr>
        <w:t>crecimiento vegetal (</w:t>
      </w:r>
      <w:proofErr w:type="spellStart"/>
      <w:r w:rsidR="00B106EC" w:rsidRPr="008234AA">
        <w:rPr>
          <w:rFonts w:ascii="Times New Roman" w:hAnsi="Times New Roman"/>
          <w:szCs w:val="24"/>
          <w:lang w:val="es-CO"/>
        </w:rPr>
        <w:t>PGPR’s</w:t>
      </w:r>
      <w:proofErr w:type="spellEnd"/>
      <w:r w:rsidR="00874FA8">
        <w:rPr>
          <w:rFonts w:ascii="Times New Roman" w:hAnsi="Times New Roman"/>
          <w:szCs w:val="24"/>
          <w:lang w:val="es-CO"/>
        </w:rPr>
        <w:t xml:space="preserve"> </w:t>
      </w:r>
      <w:r w:rsidR="00392574">
        <w:rPr>
          <w:rFonts w:ascii="Times New Roman" w:hAnsi="Times New Roman"/>
          <w:szCs w:val="24"/>
          <w:lang w:val="es-CO"/>
        </w:rPr>
        <w:t>sigla en inglés</w:t>
      </w:r>
      <w:r w:rsidR="00DC5342" w:rsidRPr="008234AA">
        <w:rPr>
          <w:rFonts w:ascii="Times New Roman" w:hAnsi="Times New Roman"/>
          <w:szCs w:val="24"/>
          <w:lang w:val="es-CO"/>
        </w:rPr>
        <w:t>)</w:t>
      </w:r>
      <w:r w:rsidR="00DC5342" w:rsidRPr="00DC5342">
        <w:rPr>
          <w:rFonts w:ascii="Times New Roman" w:hAnsi="Times New Roman"/>
          <w:szCs w:val="24"/>
          <w:lang w:val="es-CO"/>
        </w:rPr>
        <w:t xml:space="preserve"> </w:t>
      </w:r>
      <w:r w:rsidR="00DC5342" w:rsidRPr="008234AA">
        <w:rPr>
          <w:rFonts w:ascii="Times New Roman" w:hAnsi="Times New Roman"/>
          <w:szCs w:val="24"/>
          <w:lang w:val="es-CO"/>
        </w:rPr>
        <w:t>pu</w:t>
      </w:r>
      <w:r w:rsidR="00DC5342">
        <w:rPr>
          <w:rFonts w:ascii="Times New Roman" w:hAnsi="Times New Roman"/>
          <w:szCs w:val="24"/>
          <w:lang w:val="es-CO"/>
        </w:rPr>
        <w:t>eden ser</w:t>
      </w:r>
      <w:r w:rsidR="0031415C" w:rsidRPr="008234AA">
        <w:rPr>
          <w:rFonts w:ascii="Times New Roman" w:hAnsi="Times New Roman"/>
          <w:szCs w:val="24"/>
          <w:lang w:val="es-CO"/>
        </w:rPr>
        <w:t xml:space="preserve"> </w:t>
      </w:r>
      <w:r w:rsidR="00B106EC" w:rsidRPr="008234AA">
        <w:rPr>
          <w:rFonts w:ascii="Times New Roman" w:hAnsi="Times New Roman"/>
          <w:szCs w:val="24"/>
          <w:lang w:val="es-CO"/>
        </w:rPr>
        <w:t xml:space="preserve">agentes </w:t>
      </w:r>
      <w:r w:rsidR="00A40A18" w:rsidRPr="008234AA">
        <w:rPr>
          <w:rFonts w:ascii="Times New Roman" w:hAnsi="Times New Roman"/>
          <w:szCs w:val="24"/>
          <w:lang w:val="es-CO"/>
        </w:rPr>
        <w:t xml:space="preserve">protectores frente a patógenos </w:t>
      </w:r>
      <w:r w:rsidR="009D6D6D" w:rsidRPr="008234AA">
        <w:rPr>
          <w:rFonts w:ascii="Times New Roman" w:hAnsi="Times New Roman"/>
          <w:szCs w:val="24"/>
          <w:lang w:val="es-CO"/>
        </w:rPr>
        <w:t>(</w:t>
      </w:r>
      <w:proofErr w:type="spellStart"/>
      <w:r w:rsidR="00E7393D">
        <w:rPr>
          <w:rFonts w:ascii="Times New Roman" w:hAnsi="Times New Roman"/>
          <w:szCs w:val="24"/>
          <w:lang w:val="es-CO"/>
        </w:rPr>
        <w:t>Le</w:t>
      </w:r>
      <w:r w:rsidR="000D32F5">
        <w:rPr>
          <w:rFonts w:ascii="Times New Roman" w:hAnsi="Times New Roman"/>
          <w:szCs w:val="24"/>
          <w:lang w:val="es-CO"/>
        </w:rPr>
        <w:t>manceau</w:t>
      </w:r>
      <w:proofErr w:type="spellEnd"/>
      <w:r w:rsidR="000D32F5">
        <w:rPr>
          <w:rFonts w:ascii="Times New Roman" w:hAnsi="Times New Roman"/>
          <w:szCs w:val="24"/>
          <w:lang w:val="es-CO"/>
        </w:rPr>
        <w:t xml:space="preserve"> y </w:t>
      </w:r>
      <w:proofErr w:type="spellStart"/>
      <w:r w:rsidR="000D32F5">
        <w:rPr>
          <w:rFonts w:ascii="Times New Roman" w:hAnsi="Times New Roman"/>
          <w:szCs w:val="24"/>
          <w:lang w:val="es-CO"/>
        </w:rPr>
        <w:t>Alabouvette</w:t>
      </w:r>
      <w:proofErr w:type="spellEnd"/>
      <w:r w:rsidR="00E7393D">
        <w:rPr>
          <w:rFonts w:ascii="Times New Roman" w:hAnsi="Times New Roman"/>
          <w:szCs w:val="24"/>
          <w:lang w:val="es-CO"/>
        </w:rPr>
        <w:t>,</w:t>
      </w:r>
      <w:r w:rsidR="00B106EC" w:rsidRPr="008234AA">
        <w:rPr>
          <w:rFonts w:ascii="Times New Roman" w:hAnsi="Times New Roman"/>
          <w:szCs w:val="24"/>
          <w:lang w:val="es-CO"/>
        </w:rPr>
        <w:t xml:space="preserve"> 1993</w:t>
      </w:r>
      <w:r w:rsidR="00587B93">
        <w:rPr>
          <w:rFonts w:ascii="Times New Roman" w:hAnsi="Times New Roman"/>
          <w:szCs w:val="24"/>
          <w:lang w:val="es-CO"/>
        </w:rPr>
        <w:t>;</w:t>
      </w:r>
      <w:r w:rsidR="00F91C2D" w:rsidRPr="008234AA">
        <w:rPr>
          <w:rFonts w:ascii="Times New Roman" w:hAnsi="Times New Roman"/>
          <w:szCs w:val="24"/>
          <w:lang w:val="es-CO"/>
        </w:rPr>
        <w:t xml:space="preserve"> </w:t>
      </w:r>
      <w:r w:rsidR="000D32F5">
        <w:rPr>
          <w:rFonts w:ascii="Times New Roman" w:hAnsi="Times New Roman"/>
          <w:szCs w:val="24"/>
          <w:lang w:val="es-CO"/>
        </w:rPr>
        <w:t>Cook</w:t>
      </w:r>
      <w:r w:rsidR="00E7393D">
        <w:rPr>
          <w:rFonts w:ascii="Times New Roman" w:hAnsi="Times New Roman"/>
          <w:szCs w:val="24"/>
          <w:lang w:val="es-CO"/>
        </w:rPr>
        <w:t>,</w:t>
      </w:r>
      <w:r w:rsidR="00A40A18" w:rsidRPr="008234AA">
        <w:rPr>
          <w:rFonts w:ascii="Times New Roman" w:hAnsi="Times New Roman"/>
          <w:szCs w:val="24"/>
          <w:lang w:val="es-CO"/>
        </w:rPr>
        <w:t xml:space="preserve"> 1993),</w:t>
      </w:r>
      <w:r w:rsidR="00B106EC" w:rsidRPr="008234AA">
        <w:rPr>
          <w:rFonts w:ascii="Times New Roman" w:hAnsi="Times New Roman"/>
          <w:szCs w:val="24"/>
          <w:lang w:val="es-CO"/>
        </w:rPr>
        <w:t xml:space="preserve"> fertilizadores biológicos del suelo gracias a su capac</w:t>
      </w:r>
      <w:r w:rsidR="00C2367F" w:rsidRPr="008234AA">
        <w:rPr>
          <w:rFonts w:ascii="Times New Roman" w:hAnsi="Times New Roman"/>
          <w:szCs w:val="24"/>
          <w:lang w:val="es-CO"/>
        </w:rPr>
        <w:t xml:space="preserve">idad para movilizar nutrientes </w:t>
      </w:r>
      <w:r w:rsidR="009D6D6D" w:rsidRPr="008234AA">
        <w:rPr>
          <w:rFonts w:ascii="Times New Roman" w:hAnsi="Times New Roman"/>
          <w:szCs w:val="24"/>
          <w:lang w:val="es-CO"/>
        </w:rPr>
        <w:t>(</w:t>
      </w:r>
      <w:proofErr w:type="spellStart"/>
      <w:r w:rsidR="00B106EC" w:rsidRPr="008234AA">
        <w:rPr>
          <w:rFonts w:ascii="Times New Roman" w:hAnsi="Times New Roman"/>
          <w:szCs w:val="24"/>
          <w:lang w:val="es-CO"/>
        </w:rPr>
        <w:t>Zhoinska</w:t>
      </w:r>
      <w:proofErr w:type="spellEnd"/>
      <w:r w:rsidR="00B106EC" w:rsidRPr="008234AA">
        <w:rPr>
          <w:rFonts w:ascii="Times New Roman" w:hAnsi="Times New Roman"/>
          <w:szCs w:val="24"/>
          <w:lang w:val="es-CO"/>
        </w:rPr>
        <w:t xml:space="preserve"> </w:t>
      </w:r>
      <w:r w:rsidR="00B106EC" w:rsidRPr="00587B93">
        <w:rPr>
          <w:rFonts w:ascii="Times New Roman" w:hAnsi="Times New Roman"/>
          <w:i/>
          <w:szCs w:val="24"/>
          <w:lang w:val="es-CO"/>
        </w:rPr>
        <w:t>et al</w:t>
      </w:r>
      <w:r w:rsidR="0073204A" w:rsidRPr="00587B93">
        <w:rPr>
          <w:rFonts w:ascii="Times New Roman" w:hAnsi="Times New Roman"/>
          <w:i/>
          <w:szCs w:val="24"/>
          <w:lang w:val="es-CO"/>
        </w:rPr>
        <w:t>.</w:t>
      </w:r>
      <w:r w:rsidR="00587B93">
        <w:rPr>
          <w:rFonts w:ascii="Times New Roman" w:hAnsi="Times New Roman"/>
          <w:i/>
          <w:szCs w:val="24"/>
          <w:lang w:val="es-CO"/>
        </w:rPr>
        <w:t>,</w:t>
      </w:r>
      <w:r w:rsidR="00B106EC" w:rsidRPr="008234AA">
        <w:rPr>
          <w:rFonts w:ascii="Times New Roman" w:hAnsi="Times New Roman"/>
          <w:szCs w:val="24"/>
          <w:lang w:val="es-CO"/>
        </w:rPr>
        <w:t xml:space="preserve"> 1992)</w:t>
      </w:r>
      <w:r w:rsidR="0031415C" w:rsidRPr="008234AA">
        <w:rPr>
          <w:rFonts w:ascii="Times New Roman" w:hAnsi="Times New Roman"/>
          <w:szCs w:val="24"/>
          <w:lang w:val="es-CO"/>
        </w:rPr>
        <w:t>. Además, pu</w:t>
      </w:r>
      <w:r w:rsidR="00655709" w:rsidRPr="008234AA">
        <w:rPr>
          <w:rFonts w:ascii="Times New Roman" w:hAnsi="Times New Roman"/>
          <w:szCs w:val="24"/>
          <w:lang w:val="es-CO"/>
        </w:rPr>
        <w:t>e</w:t>
      </w:r>
      <w:r w:rsidR="0031415C" w:rsidRPr="008234AA">
        <w:rPr>
          <w:rFonts w:ascii="Times New Roman" w:hAnsi="Times New Roman"/>
          <w:szCs w:val="24"/>
          <w:lang w:val="es-CO"/>
        </w:rPr>
        <w:t>den sintetizar</w:t>
      </w:r>
      <w:r w:rsidR="00B106EC" w:rsidRPr="008234AA">
        <w:rPr>
          <w:rFonts w:ascii="Times New Roman" w:hAnsi="Times New Roman"/>
          <w:szCs w:val="24"/>
          <w:lang w:val="es-CO"/>
        </w:rPr>
        <w:t xml:space="preserve"> fitohormonas que inducen a cambios en la fisiología de las plantas, permitiendo mejorar los procesos de floración, germinación y </w:t>
      </w:r>
      <w:r w:rsidR="00C2367F" w:rsidRPr="008234AA">
        <w:rPr>
          <w:rFonts w:ascii="Times New Roman" w:hAnsi="Times New Roman"/>
          <w:szCs w:val="24"/>
          <w:lang w:val="es-CO"/>
        </w:rPr>
        <w:t>establecimiento de la plántula</w:t>
      </w:r>
      <w:r w:rsidR="0031415C" w:rsidRPr="008234AA">
        <w:rPr>
          <w:rFonts w:ascii="Times New Roman" w:hAnsi="Times New Roman"/>
          <w:szCs w:val="24"/>
          <w:lang w:val="es-CO"/>
        </w:rPr>
        <w:t xml:space="preserve"> entre otras funciones</w:t>
      </w:r>
      <w:r w:rsidR="00C2367F" w:rsidRPr="008234AA">
        <w:rPr>
          <w:rFonts w:ascii="Times New Roman" w:hAnsi="Times New Roman"/>
          <w:szCs w:val="24"/>
          <w:lang w:val="es-CO"/>
        </w:rPr>
        <w:t xml:space="preserve">. </w:t>
      </w:r>
      <w:r w:rsidR="009D6D6D" w:rsidRPr="008234AA">
        <w:rPr>
          <w:rFonts w:ascii="Times New Roman" w:hAnsi="Times New Roman"/>
          <w:szCs w:val="24"/>
          <w:lang w:val="es-CO"/>
        </w:rPr>
        <w:t>(</w:t>
      </w:r>
      <w:proofErr w:type="spellStart"/>
      <w:r w:rsidR="00B106EC" w:rsidRPr="008234AA">
        <w:rPr>
          <w:rFonts w:ascii="Times New Roman" w:hAnsi="Times New Roman"/>
          <w:szCs w:val="24"/>
          <w:lang w:val="es-CO"/>
        </w:rPr>
        <w:t>Schippers</w:t>
      </w:r>
      <w:proofErr w:type="spellEnd"/>
      <w:r w:rsidR="00B106EC" w:rsidRPr="008234AA">
        <w:rPr>
          <w:rFonts w:ascii="Times New Roman" w:hAnsi="Times New Roman"/>
          <w:szCs w:val="24"/>
          <w:lang w:val="es-CO"/>
        </w:rPr>
        <w:t xml:space="preserve"> </w:t>
      </w:r>
      <w:r w:rsidR="00B106EC" w:rsidRPr="00587B93">
        <w:rPr>
          <w:rFonts w:ascii="Times New Roman" w:hAnsi="Times New Roman"/>
          <w:i/>
          <w:szCs w:val="24"/>
          <w:lang w:val="es-CO"/>
        </w:rPr>
        <w:t>et al</w:t>
      </w:r>
      <w:r w:rsidR="0073204A" w:rsidRPr="00587B93">
        <w:rPr>
          <w:rFonts w:ascii="Times New Roman" w:hAnsi="Times New Roman"/>
          <w:i/>
          <w:szCs w:val="24"/>
          <w:lang w:val="es-CO"/>
        </w:rPr>
        <w:t>.</w:t>
      </w:r>
      <w:r w:rsidR="00587B93" w:rsidRPr="00587B93">
        <w:rPr>
          <w:rFonts w:ascii="Times New Roman" w:hAnsi="Times New Roman"/>
          <w:i/>
          <w:szCs w:val="24"/>
          <w:lang w:val="es-CO"/>
        </w:rPr>
        <w:t>,</w:t>
      </w:r>
      <w:r w:rsidR="00A40A18" w:rsidRPr="008234AA">
        <w:rPr>
          <w:rFonts w:ascii="Times New Roman" w:hAnsi="Times New Roman"/>
          <w:szCs w:val="24"/>
          <w:lang w:val="es-CO"/>
        </w:rPr>
        <w:t xml:space="preserve"> </w:t>
      </w:r>
      <w:r w:rsidR="00B106EC" w:rsidRPr="008234AA">
        <w:rPr>
          <w:rFonts w:ascii="Times New Roman" w:hAnsi="Times New Roman"/>
          <w:szCs w:val="24"/>
          <w:lang w:val="es-CO"/>
        </w:rPr>
        <w:t>1995</w:t>
      </w:r>
      <w:r w:rsidR="00587B93">
        <w:rPr>
          <w:rFonts w:ascii="Times New Roman" w:hAnsi="Times New Roman"/>
          <w:szCs w:val="24"/>
          <w:lang w:val="es-CO"/>
        </w:rPr>
        <w:t>;</w:t>
      </w:r>
      <w:r w:rsidR="00A40A18" w:rsidRPr="008234AA">
        <w:rPr>
          <w:rFonts w:ascii="Times New Roman" w:hAnsi="Times New Roman"/>
          <w:szCs w:val="24"/>
          <w:lang w:val="es-CO"/>
        </w:rPr>
        <w:t xml:space="preserve"> </w:t>
      </w:r>
      <w:r w:rsidR="00B106EC" w:rsidRPr="008234AA">
        <w:rPr>
          <w:rFonts w:ascii="Times New Roman" w:hAnsi="Times New Roman"/>
          <w:szCs w:val="24"/>
          <w:lang w:val="es-CO"/>
        </w:rPr>
        <w:t xml:space="preserve">Probanza </w:t>
      </w:r>
      <w:r w:rsidR="00B106EC" w:rsidRPr="00587B93">
        <w:rPr>
          <w:rFonts w:ascii="Times New Roman" w:hAnsi="Times New Roman"/>
          <w:i/>
          <w:szCs w:val="24"/>
          <w:lang w:val="es-CO"/>
        </w:rPr>
        <w:t>et al</w:t>
      </w:r>
      <w:r w:rsidR="0073204A" w:rsidRPr="00587B93">
        <w:rPr>
          <w:rFonts w:ascii="Times New Roman" w:hAnsi="Times New Roman"/>
          <w:i/>
          <w:szCs w:val="24"/>
          <w:lang w:val="es-CO"/>
        </w:rPr>
        <w:t>.</w:t>
      </w:r>
      <w:r w:rsidR="00587B93" w:rsidRPr="00587B93">
        <w:rPr>
          <w:rFonts w:ascii="Times New Roman" w:hAnsi="Times New Roman"/>
          <w:i/>
          <w:szCs w:val="24"/>
          <w:lang w:val="es-CO"/>
        </w:rPr>
        <w:t>,</w:t>
      </w:r>
      <w:r w:rsidR="00B106EC" w:rsidRPr="008234AA">
        <w:rPr>
          <w:rFonts w:ascii="Times New Roman" w:hAnsi="Times New Roman"/>
          <w:szCs w:val="24"/>
          <w:lang w:val="es-CO"/>
        </w:rPr>
        <w:t xml:space="preserve"> 1996</w:t>
      </w:r>
      <w:r w:rsidR="00587B93">
        <w:rPr>
          <w:rFonts w:ascii="Times New Roman" w:hAnsi="Times New Roman"/>
          <w:szCs w:val="24"/>
          <w:lang w:val="es-CO"/>
        </w:rPr>
        <w:t>;</w:t>
      </w:r>
      <w:r w:rsidR="00A40A18" w:rsidRPr="008234AA">
        <w:rPr>
          <w:rFonts w:ascii="Times New Roman" w:hAnsi="Times New Roman"/>
          <w:szCs w:val="24"/>
          <w:lang w:val="es-CO"/>
        </w:rPr>
        <w:t xml:space="preserve"> </w:t>
      </w:r>
      <w:r w:rsidR="00B106EC" w:rsidRPr="008234AA">
        <w:rPr>
          <w:rFonts w:ascii="Times New Roman" w:hAnsi="Times New Roman"/>
          <w:szCs w:val="24"/>
          <w:lang w:val="es-CO"/>
        </w:rPr>
        <w:t xml:space="preserve">Gutiérrez </w:t>
      </w:r>
      <w:r w:rsidR="00B106EC" w:rsidRPr="00587B93">
        <w:rPr>
          <w:rFonts w:ascii="Times New Roman" w:hAnsi="Times New Roman"/>
          <w:i/>
          <w:szCs w:val="24"/>
          <w:lang w:val="es-CO"/>
        </w:rPr>
        <w:t>et al</w:t>
      </w:r>
      <w:r w:rsidR="0073204A" w:rsidRPr="00587B93">
        <w:rPr>
          <w:rFonts w:ascii="Times New Roman" w:hAnsi="Times New Roman"/>
          <w:i/>
          <w:szCs w:val="24"/>
          <w:lang w:val="es-CO"/>
        </w:rPr>
        <w:t>.</w:t>
      </w:r>
      <w:r w:rsidR="00587B93" w:rsidRPr="00587B93">
        <w:rPr>
          <w:rFonts w:ascii="Times New Roman" w:hAnsi="Times New Roman"/>
          <w:i/>
          <w:szCs w:val="24"/>
          <w:lang w:val="es-CO"/>
        </w:rPr>
        <w:t>,</w:t>
      </w:r>
      <w:r w:rsidR="00B106EC" w:rsidRPr="008234AA">
        <w:rPr>
          <w:rFonts w:ascii="Times New Roman" w:hAnsi="Times New Roman"/>
          <w:szCs w:val="24"/>
          <w:lang w:val="es-CO"/>
        </w:rPr>
        <w:t xml:space="preserve"> 1996).</w:t>
      </w:r>
    </w:p>
    <w:p w:rsidR="00587B93" w:rsidRPr="008234AA" w:rsidRDefault="00587B93" w:rsidP="003000D8">
      <w:pPr>
        <w:autoSpaceDE w:val="0"/>
        <w:autoSpaceDN w:val="0"/>
        <w:adjustRightInd w:val="0"/>
        <w:jc w:val="both"/>
        <w:rPr>
          <w:rFonts w:ascii="Times New Roman" w:hAnsi="Times New Roman"/>
          <w:szCs w:val="24"/>
          <w:lang w:val="es-CO"/>
        </w:rPr>
      </w:pPr>
    </w:p>
    <w:p w:rsidR="00587B93" w:rsidRDefault="0020769C" w:rsidP="003000D8">
      <w:pPr>
        <w:autoSpaceDE w:val="0"/>
        <w:autoSpaceDN w:val="0"/>
        <w:adjustRightInd w:val="0"/>
        <w:jc w:val="both"/>
        <w:rPr>
          <w:rFonts w:ascii="Times New Roman" w:hAnsi="Times New Roman"/>
          <w:szCs w:val="24"/>
          <w:lang w:val="es-CO"/>
        </w:rPr>
      </w:pPr>
      <w:r w:rsidRPr="008234AA">
        <w:rPr>
          <w:rFonts w:ascii="Times New Roman" w:hAnsi="Times New Roman"/>
          <w:szCs w:val="24"/>
          <w:lang w:val="es-CO"/>
        </w:rPr>
        <w:t>La tendencia mundial dentro del marco de una agricultura sostenible</w:t>
      </w:r>
      <w:r w:rsidR="00CD3BF2" w:rsidRPr="008234AA">
        <w:rPr>
          <w:rFonts w:ascii="Times New Roman" w:hAnsi="Times New Roman"/>
          <w:szCs w:val="24"/>
          <w:lang w:val="es-CO"/>
        </w:rPr>
        <w:t xml:space="preserve"> aboga por </w:t>
      </w:r>
      <w:r w:rsidR="003B1346" w:rsidRPr="008234AA">
        <w:rPr>
          <w:rFonts w:ascii="Times New Roman" w:hAnsi="Times New Roman"/>
          <w:szCs w:val="24"/>
          <w:lang w:val="es-CO"/>
        </w:rPr>
        <w:t>tecno</w:t>
      </w:r>
      <w:r w:rsidR="00655709" w:rsidRPr="008234AA">
        <w:rPr>
          <w:rFonts w:ascii="Times New Roman" w:hAnsi="Times New Roman"/>
          <w:szCs w:val="24"/>
          <w:lang w:val="es-CO"/>
        </w:rPr>
        <w:t>logías</w:t>
      </w:r>
      <w:r w:rsidR="00CD3BF2" w:rsidRPr="008234AA">
        <w:rPr>
          <w:rFonts w:ascii="Times New Roman" w:hAnsi="Times New Roman"/>
          <w:szCs w:val="24"/>
          <w:lang w:val="es-CO"/>
        </w:rPr>
        <w:t xml:space="preserve"> que </w:t>
      </w:r>
      <w:r w:rsidR="003B1346" w:rsidRPr="008234AA">
        <w:rPr>
          <w:rFonts w:ascii="Times New Roman" w:hAnsi="Times New Roman"/>
          <w:szCs w:val="24"/>
          <w:lang w:val="es-CO"/>
        </w:rPr>
        <w:t xml:space="preserve">contribuyan con la recuperación y </w:t>
      </w:r>
      <w:r w:rsidR="00CD3BF2" w:rsidRPr="008234AA">
        <w:rPr>
          <w:rFonts w:ascii="Times New Roman" w:hAnsi="Times New Roman"/>
          <w:szCs w:val="24"/>
          <w:lang w:val="es-CO"/>
        </w:rPr>
        <w:t>mantenimiento</w:t>
      </w:r>
      <w:r w:rsidR="00892943">
        <w:rPr>
          <w:rFonts w:ascii="Times New Roman" w:hAnsi="Times New Roman"/>
          <w:szCs w:val="24"/>
          <w:lang w:val="es-CO"/>
        </w:rPr>
        <w:t xml:space="preserve"> del suelo</w:t>
      </w:r>
      <w:r w:rsidR="00CD3BF2" w:rsidRPr="008234AA">
        <w:rPr>
          <w:rFonts w:ascii="Times New Roman" w:hAnsi="Times New Roman"/>
          <w:szCs w:val="24"/>
          <w:lang w:val="es-CO"/>
        </w:rPr>
        <w:t xml:space="preserve"> mediante estrategias qu</w:t>
      </w:r>
      <w:r w:rsidR="00FD5ACA">
        <w:rPr>
          <w:rFonts w:ascii="Times New Roman" w:hAnsi="Times New Roman"/>
          <w:szCs w:val="24"/>
          <w:lang w:val="es-CO"/>
        </w:rPr>
        <w:t xml:space="preserve">e mejoren </w:t>
      </w:r>
      <w:r w:rsidR="00892943">
        <w:rPr>
          <w:rFonts w:ascii="Times New Roman" w:hAnsi="Times New Roman"/>
          <w:szCs w:val="24"/>
          <w:lang w:val="es-CO"/>
        </w:rPr>
        <w:t xml:space="preserve">su </w:t>
      </w:r>
      <w:r w:rsidR="00FD5ACA">
        <w:rPr>
          <w:rFonts w:ascii="Times New Roman" w:hAnsi="Times New Roman"/>
          <w:szCs w:val="24"/>
          <w:lang w:val="es-CO"/>
        </w:rPr>
        <w:t xml:space="preserve">calidad y </w:t>
      </w:r>
      <w:r w:rsidR="003B1346" w:rsidRPr="008234AA">
        <w:rPr>
          <w:rFonts w:ascii="Times New Roman" w:hAnsi="Times New Roman"/>
          <w:szCs w:val="24"/>
          <w:lang w:val="es-CO"/>
        </w:rPr>
        <w:t>pr</w:t>
      </w:r>
      <w:r w:rsidR="00655709" w:rsidRPr="008234AA">
        <w:rPr>
          <w:rFonts w:ascii="Times New Roman" w:hAnsi="Times New Roman"/>
          <w:szCs w:val="24"/>
          <w:lang w:val="es-CO"/>
        </w:rPr>
        <w:t>oductividad, soportados en</w:t>
      </w:r>
      <w:r w:rsidR="003B1346" w:rsidRPr="008234AA">
        <w:rPr>
          <w:rFonts w:ascii="Times New Roman" w:hAnsi="Times New Roman"/>
          <w:szCs w:val="24"/>
          <w:lang w:val="es-CO"/>
        </w:rPr>
        <w:t xml:space="preserve"> </w:t>
      </w:r>
      <w:r w:rsidR="00CD3BF2" w:rsidRPr="008234AA">
        <w:rPr>
          <w:rFonts w:ascii="Times New Roman" w:hAnsi="Times New Roman"/>
          <w:szCs w:val="24"/>
          <w:lang w:val="es-CO"/>
        </w:rPr>
        <w:t>herramientas biotecnológicas</w:t>
      </w:r>
      <w:r w:rsidR="00FD5ACA">
        <w:rPr>
          <w:rFonts w:ascii="Times New Roman" w:hAnsi="Times New Roman"/>
          <w:szCs w:val="24"/>
          <w:lang w:val="es-CO"/>
        </w:rPr>
        <w:t xml:space="preserve"> </w:t>
      </w:r>
      <w:r w:rsidR="0023683B" w:rsidRPr="008234AA">
        <w:rPr>
          <w:rFonts w:ascii="Times New Roman" w:hAnsi="Times New Roman"/>
          <w:szCs w:val="24"/>
          <w:lang w:val="es-CO"/>
        </w:rPr>
        <w:t>económicamente viables</w:t>
      </w:r>
      <w:r w:rsidR="00CD3BF2" w:rsidRPr="008234AA">
        <w:rPr>
          <w:rFonts w:ascii="Times New Roman" w:hAnsi="Times New Roman"/>
          <w:szCs w:val="24"/>
          <w:lang w:val="es-CO"/>
        </w:rPr>
        <w:t>. L</w:t>
      </w:r>
      <w:r w:rsidR="003B1346" w:rsidRPr="008234AA">
        <w:rPr>
          <w:rFonts w:ascii="Times New Roman" w:hAnsi="Times New Roman"/>
          <w:szCs w:val="24"/>
          <w:lang w:val="es-CO"/>
        </w:rPr>
        <w:t xml:space="preserve">a utilización de microorganismos </w:t>
      </w:r>
      <w:proofErr w:type="spellStart"/>
      <w:r w:rsidR="003B1346" w:rsidRPr="008234AA">
        <w:rPr>
          <w:rFonts w:ascii="Times New Roman" w:hAnsi="Times New Roman"/>
          <w:szCs w:val="24"/>
          <w:lang w:val="es-CO"/>
        </w:rPr>
        <w:t>diazotróficos</w:t>
      </w:r>
      <w:proofErr w:type="spellEnd"/>
      <w:r w:rsidR="003B1346" w:rsidRPr="008234AA">
        <w:rPr>
          <w:rFonts w:ascii="Times New Roman" w:hAnsi="Times New Roman"/>
          <w:szCs w:val="24"/>
          <w:lang w:val="es-CO"/>
        </w:rPr>
        <w:t xml:space="preserve"> con potencial </w:t>
      </w:r>
      <w:proofErr w:type="spellStart"/>
      <w:r w:rsidR="003B1346" w:rsidRPr="008234AA">
        <w:rPr>
          <w:rFonts w:ascii="Times New Roman" w:hAnsi="Times New Roman"/>
          <w:szCs w:val="24"/>
          <w:lang w:val="es-CO"/>
        </w:rPr>
        <w:t>biofertilizante</w:t>
      </w:r>
      <w:proofErr w:type="spellEnd"/>
      <w:r w:rsidR="00655709" w:rsidRPr="008234AA">
        <w:rPr>
          <w:rFonts w:ascii="Times New Roman" w:hAnsi="Times New Roman"/>
          <w:szCs w:val="24"/>
          <w:lang w:val="es-CO"/>
        </w:rPr>
        <w:t xml:space="preserve"> es</w:t>
      </w:r>
      <w:r w:rsidR="003B1346" w:rsidRPr="008234AA">
        <w:rPr>
          <w:rFonts w:ascii="Times New Roman" w:hAnsi="Times New Roman"/>
          <w:szCs w:val="24"/>
          <w:lang w:val="es-CO"/>
        </w:rPr>
        <w:t xml:space="preserve"> una excelente alternativa para el desarrollo de una agricultura sustentable.</w:t>
      </w:r>
    </w:p>
    <w:p w:rsidR="00587B93" w:rsidRDefault="00587B93" w:rsidP="003000D8">
      <w:pPr>
        <w:autoSpaceDE w:val="0"/>
        <w:autoSpaceDN w:val="0"/>
        <w:adjustRightInd w:val="0"/>
        <w:jc w:val="both"/>
        <w:rPr>
          <w:rFonts w:ascii="Times New Roman" w:hAnsi="Times New Roman"/>
          <w:szCs w:val="24"/>
          <w:lang w:val="es-CO"/>
        </w:rPr>
      </w:pPr>
    </w:p>
    <w:p w:rsidR="0073204A" w:rsidRDefault="003B1346" w:rsidP="003000D8">
      <w:pPr>
        <w:autoSpaceDE w:val="0"/>
        <w:autoSpaceDN w:val="0"/>
        <w:adjustRightInd w:val="0"/>
        <w:jc w:val="both"/>
        <w:rPr>
          <w:rFonts w:ascii="Times New Roman" w:hAnsi="Times New Roman"/>
          <w:szCs w:val="24"/>
          <w:lang w:val="es-CO"/>
        </w:rPr>
      </w:pPr>
      <w:r w:rsidRPr="008234AA">
        <w:rPr>
          <w:rFonts w:ascii="Times New Roman" w:hAnsi="Times New Roman"/>
          <w:szCs w:val="24"/>
          <w:lang w:val="es-CO"/>
        </w:rPr>
        <w:t>El uso de fertilizantes biológicos permite incorporar poblaciones benéficas y eficie</w:t>
      </w:r>
      <w:r w:rsidR="0023683B" w:rsidRPr="008234AA">
        <w:rPr>
          <w:rFonts w:ascii="Times New Roman" w:hAnsi="Times New Roman"/>
          <w:szCs w:val="24"/>
          <w:lang w:val="es-CO"/>
        </w:rPr>
        <w:t>ntes, con el fin de res</w:t>
      </w:r>
      <w:r w:rsidRPr="008234AA">
        <w:rPr>
          <w:rFonts w:ascii="Times New Roman" w:hAnsi="Times New Roman"/>
          <w:szCs w:val="24"/>
          <w:lang w:val="es-CO"/>
        </w:rPr>
        <w:t xml:space="preserve">taurar las propiedades de los suelos y la dinámica </w:t>
      </w:r>
      <w:proofErr w:type="spellStart"/>
      <w:r w:rsidRPr="008234AA">
        <w:rPr>
          <w:rFonts w:ascii="Times New Roman" w:hAnsi="Times New Roman"/>
          <w:szCs w:val="24"/>
          <w:lang w:val="es-CO"/>
        </w:rPr>
        <w:t>rizósferica</w:t>
      </w:r>
      <w:proofErr w:type="spellEnd"/>
      <w:r w:rsidRPr="008234AA">
        <w:rPr>
          <w:rFonts w:ascii="Times New Roman" w:hAnsi="Times New Roman"/>
          <w:szCs w:val="24"/>
          <w:lang w:val="es-CO"/>
        </w:rPr>
        <w:t xml:space="preserve"> deteriorada por el manejo tradicional del mismo.</w:t>
      </w:r>
      <w:r w:rsidRPr="008234AA">
        <w:rPr>
          <w:rFonts w:ascii="Times New Roman" w:eastAsia="Calibri" w:hAnsi="Times New Roman"/>
          <w:szCs w:val="24"/>
          <w:lang w:val="es-CO" w:eastAsia="en-US"/>
        </w:rPr>
        <w:t xml:space="preserve"> </w:t>
      </w:r>
      <w:r w:rsidR="00655709" w:rsidRPr="008234AA">
        <w:rPr>
          <w:rFonts w:ascii="Times New Roman" w:eastAsia="Calibri" w:hAnsi="Times New Roman"/>
          <w:szCs w:val="24"/>
          <w:lang w:val="es-CO" w:eastAsia="en-US"/>
        </w:rPr>
        <w:t>E</w:t>
      </w:r>
      <w:r w:rsidR="0023683B" w:rsidRPr="008234AA">
        <w:rPr>
          <w:rFonts w:ascii="Times New Roman" w:hAnsi="Times New Roman"/>
          <w:bCs/>
          <w:szCs w:val="24"/>
          <w:lang w:val="es-CO"/>
        </w:rPr>
        <w:t xml:space="preserve">l objetivo de este estudio </w:t>
      </w:r>
      <w:r w:rsidR="00892943">
        <w:rPr>
          <w:rFonts w:ascii="Times New Roman" w:hAnsi="Times New Roman"/>
          <w:bCs/>
          <w:szCs w:val="24"/>
          <w:lang w:val="es-CO"/>
        </w:rPr>
        <w:t>fue</w:t>
      </w:r>
      <w:r w:rsidR="00FC49F2" w:rsidRPr="008234AA">
        <w:rPr>
          <w:rFonts w:ascii="Times New Roman" w:hAnsi="Times New Roman"/>
          <w:bCs/>
          <w:szCs w:val="24"/>
          <w:lang w:val="es-CO"/>
        </w:rPr>
        <w:t xml:space="preserve"> seleccionar y carac</w:t>
      </w:r>
      <w:r w:rsidR="00F62CD3" w:rsidRPr="008234AA">
        <w:rPr>
          <w:rFonts w:ascii="Times New Roman" w:hAnsi="Times New Roman"/>
          <w:bCs/>
          <w:szCs w:val="24"/>
          <w:lang w:val="es-CO"/>
        </w:rPr>
        <w:t xml:space="preserve">terizar </w:t>
      </w:r>
      <w:proofErr w:type="spellStart"/>
      <w:r w:rsidR="00B0050E">
        <w:rPr>
          <w:rFonts w:ascii="Times New Roman" w:hAnsi="Times New Roman"/>
          <w:bCs/>
          <w:szCs w:val="24"/>
          <w:lang w:val="es-CO"/>
        </w:rPr>
        <w:t>rizobacterias</w:t>
      </w:r>
      <w:proofErr w:type="spellEnd"/>
      <w:r w:rsidR="00B0050E">
        <w:rPr>
          <w:rFonts w:ascii="Times New Roman" w:hAnsi="Times New Roman"/>
          <w:bCs/>
          <w:szCs w:val="24"/>
          <w:lang w:val="es-CO"/>
        </w:rPr>
        <w:t xml:space="preserve"> </w:t>
      </w:r>
      <w:r w:rsidR="00FC49F2" w:rsidRPr="008234AA">
        <w:rPr>
          <w:rFonts w:ascii="Times New Roman" w:hAnsi="Times New Roman"/>
          <w:bCs/>
          <w:szCs w:val="24"/>
          <w:lang w:val="es-CO"/>
        </w:rPr>
        <w:t xml:space="preserve">promotoras de crecimiento vegetal asociadas al cultivo del </w:t>
      </w:r>
      <w:proofErr w:type="spellStart"/>
      <w:r w:rsidR="00FC49F2" w:rsidRPr="008234AA">
        <w:rPr>
          <w:rFonts w:ascii="Times New Roman" w:hAnsi="Times New Roman"/>
          <w:bCs/>
          <w:szCs w:val="24"/>
          <w:lang w:val="es-CO"/>
        </w:rPr>
        <w:t>algodon</w:t>
      </w:r>
      <w:proofErr w:type="spellEnd"/>
      <w:r w:rsidR="00892943">
        <w:rPr>
          <w:rFonts w:ascii="Times New Roman" w:hAnsi="Times New Roman"/>
          <w:bCs/>
          <w:szCs w:val="24"/>
          <w:lang w:val="es-CO"/>
        </w:rPr>
        <w:t>,</w:t>
      </w:r>
      <w:r w:rsidR="00FC49F2" w:rsidRPr="008234AA">
        <w:rPr>
          <w:rFonts w:ascii="Times New Roman" w:hAnsi="Times New Roman"/>
          <w:bCs/>
          <w:szCs w:val="24"/>
          <w:lang w:val="es-CO"/>
        </w:rPr>
        <w:t xml:space="preserve"> con el propósito de ampliar el banco </w:t>
      </w:r>
      <w:r w:rsidR="00A303BA" w:rsidRPr="008234AA">
        <w:rPr>
          <w:rFonts w:ascii="Times New Roman" w:hAnsi="Times New Roman"/>
          <w:bCs/>
          <w:szCs w:val="24"/>
          <w:lang w:val="es-CO"/>
        </w:rPr>
        <w:t>de cepas promisorias que puedan</w:t>
      </w:r>
      <w:r w:rsidR="00FC49F2" w:rsidRPr="008234AA">
        <w:rPr>
          <w:rFonts w:ascii="Times New Roman" w:hAnsi="Times New Roman"/>
          <w:bCs/>
          <w:szCs w:val="24"/>
          <w:lang w:val="es-CO"/>
        </w:rPr>
        <w:t xml:space="preserve"> </w:t>
      </w:r>
      <w:r w:rsidR="00A303BA" w:rsidRPr="008234AA">
        <w:rPr>
          <w:rFonts w:ascii="Times New Roman" w:hAnsi="Times New Roman"/>
          <w:bCs/>
          <w:szCs w:val="24"/>
          <w:lang w:val="es-CO"/>
        </w:rPr>
        <w:t>c</w:t>
      </w:r>
      <w:r w:rsidR="00FC49F2" w:rsidRPr="008234AA">
        <w:rPr>
          <w:rFonts w:ascii="Times New Roman" w:hAnsi="Times New Roman"/>
          <w:bCs/>
          <w:szCs w:val="24"/>
          <w:lang w:val="es-CO"/>
        </w:rPr>
        <w:t xml:space="preserve">onstituirse </w:t>
      </w:r>
      <w:r w:rsidR="00A303BA" w:rsidRPr="008234AA">
        <w:rPr>
          <w:rFonts w:ascii="Times New Roman" w:hAnsi="Times New Roman"/>
          <w:bCs/>
          <w:szCs w:val="24"/>
          <w:lang w:val="es-CO"/>
        </w:rPr>
        <w:t>en</w:t>
      </w:r>
      <w:r w:rsidR="00FC49F2" w:rsidRPr="008234AA">
        <w:rPr>
          <w:rFonts w:ascii="Times New Roman" w:hAnsi="Times New Roman"/>
          <w:bCs/>
          <w:szCs w:val="24"/>
          <w:lang w:val="es-CO"/>
        </w:rPr>
        <w:t xml:space="preserve"> herramienta</w:t>
      </w:r>
      <w:r w:rsidR="00A303BA" w:rsidRPr="008234AA">
        <w:rPr>
          <w:rFonts w:ascii="Times New Roman" w:hAnsi="Times New Roman"/>
          <w:bCs/>
          <w:szCs w:val="24"/>
          <w:lang w:val="es-CO"/>
        </w:rPr>
        <w:t>s</w:t>
      </w:r>
      <w:r w:rsidR="00FC49F2" w:rsidRPr="008234AA">
        <w:rPr>
          <w:rFonts w:ascii="Times New Roman" w:hAnsi="Times New Roman"/>
          <w:bCs/>
          <w:szCs w:val="24"/>
          <w:lang w:val="es-CO"/>
        </w:rPr>
        <w:t xml:space="preserve"> viable</w:t>
      </w:r>
      <w:r w:rsidR="00A303BA" w:rsidRPr="008234AA">
        <w:rPr>
          <w:rFonts w:ascii="Times New Roman" w:hAnsi="Times New Roman"/>
          <w:bCs/>
          <w:szCs w:val="24"/>
          <w:lang w:val="es-CO"/>
        </w:rPr>
        <w:t>s</w:t>
      </w:r>
      <w:r w:rsidR="00FC49F2" w:rsidRPr="008234AA">
        <w:rPr>
          <w:rFonts w:ascii="Times New Roman" w:hAnsi="Times New Roman"/>
          <w:bCs/>
          <w:szCs w:val="24"/>
          <w:lang w:val="es-CO"/>
        </w:rPr>
        <w:t xml:space="preserve"> y </w:t>
      </w:r>
      <w:r w:rsidR="00B0050E">
        <w:rPr>
          <w:rFonts w:ascii="Times New Roman" w:hAnsi="Times New Roman"/>
          <w:bCs/>
          <w:szCs w:val="24"/>
          <w:lang w:val="es-CO"/>
        </w:rPr>
        <w:t>potenciales, que sustituyan</w:t>
      </w:r>
      <w:r w:rsidR="00FC49F2" w:rsidRPr="008234AA">
        <w:rPr>
          <w:rFonts w:ascii="Times New Roman" w:hAnsi="Times New Roman"/>
          <w:bCs/>
          <w:szCs w:val="24"/>
          <w:lang w:val="es-CO"/>
        </w:rPr>
        <w:t xml:space="preserve"> </w:t>
      </w:r>
      <w:r w:rsidR="00B0050E">
        <w:rPr>
          <w:rFonts w:ascii="Times New Roman" w:hAnsi="Times New Roman"/>
          <w:bCs/>
          <w:szCs w:val="24"/>
          <w:lang w:val="es-CO"/>
        </w:rPr>
        <w:t>a</w:t>
      </w:r>
      <w:r w:rsidR="00FC49F2" w:rsidRPr="008234AA">
        <w:rPr>
          <w:rFonts w:ascii="Times New Roman" w:hAnsi="Times New Roman"/>
          <w:bCs/>
          <w:szCs w:val="24"/>
          <w:lang w:val="es-CO"/>
        </w:rPr>
        <w:t xml:space="preserve"> la fertilización ni</w:t>
      </w:r>
      <w:r w:rsidR="00B0050E">
        <w:rPr>
          <w:rFonts w:ascii="Times New Roman" w:hAnsi="Times New Roman"/>
          <w:bCs/>
          <w:szCs w:val="24"/>
          <w:lang w:val="es-CO"/>
        </w:rPr>
        <w:t>trogenada de síntesis</w:t>
      </w:r>
      <w:r w:rsidR="00892943">
        <w:rPr>
          <w:rFonts w:ascii="Times New Roman" w:hAnsi="Times New Roman"/>
          <w:bCs/>
          <w:szCs w:val="24"/>
          <w:lang w:val="es-CO"/>
        </w:rPr>
        <w:t>,</w:t>
      </w:r>
      <w:r w:rsidR="00B0050E">
        <w:rPr>
          <w:rFonts w:ascii="Times New Roman" w:hAnsi="Times New Roman"/>
          <w:bCs/>
          <w:szCs w:val="24"/>
          <w:lang w:val="es-CO"/>
        </w:rPr>
        <w:t xml:space="preserve"> utilizada</w:t>
      </w:r>
      <w:r w:rsidR="00FC49F2" w:rsidRPr="008234AA">
        <w:rPr>
          <w:rFonts w:ascii="Times New Roman" w:hAnsi="Times New Roman"/>
          <w:bCs/>
          <w:szCs w:val="24"/>
          <w:lang w:val="es-CO"/>
        </w:rPr>
        <w:t xml:space="preserve"> tradicionalmente.</w:t>
      </w:r>
    </w:p>
    <w:p w:rsidR="0073204A" w:rsidRDefault="0073204A" w:rsidP="003000D8">
      <w:pPr>
        <w:autoSpaceDE w:val="0"/>
        <w:autoSpaceDN w:val="0"/>
        <w:adjustRightInd w:val="0"/>
        <w:jc w:val="both"/>
        <w:rPr>
          <w:rFonts w:ascii="Times New Roman" w:hAnsi="Times New Roman"/>
          <w:szCs w:val="24"/>
          <w:lang w:val="es-CO"/>
        </w:rPr>
      </w:pPr>
    </w:p>
    <w:p w:rsidR="00587B93" w:rsidRDefault="00587B93" w:rsidP="003000D8">
      <w:pPr>
        <w:autoSpaceDE w:val="0"/>
        <w:autoSpaceDN w:val="0"/>
        <w:adjustRightInd w:val="0"/>
        <w:jc w:val="both"/>
        <w:rPr>
          <w:rFonts w:ascii="Times New Roman" w:hAnsi="Times New Roman"/>
          <w:b/>
          <w:szCs w:val="24"/>
          <w:lang w:val="es-CO"/>
        </w:rPr>
      </w:pPr>
    </w:p>
    <w:p w:rsidR="00343896" w:rsidRDefault="0073204A" w:rsidP="003000D8">
      <w:pPr>
        <w:autoSpaceDE w:val="0"/>
        <w:autoSpaceDN w:val="0"/>
        <w:adjustRightInd w:val="0"/>
        <w:jc w:val="both"/>
        <w:rPr>
          <w:rFonts w:ascii="Times New Roman" w:hAnsi="Times New Roman"/>
          <w:b/>
          <w:szCs w:val="24"/>
          <w:lang w:val="es-CO"/>
        </w:rPr>
      </w:pPr>
      <w:r w:rsidRPr="008234AA">
        <w:rPr>
          <w:rFonts w:ascii="Times New Roman" w:hAnsi="Times New Roman"/>
          <w:b/>
          <w:szCs w:val="24"/>
          <w:lang w:val="es-CO"/>
        </w:rPr>
        <w:t>M</w:t>
      </w:r>
      <w:r w:rsidR="00587B93" w:rsidRPr="008234AA">
        <w:rPr>
          <w:rFonts w:ascii="Times New Roman" w:hAnsi="Times New Roman"/>
          <w:b/>
          <w:szCs w:val="24"/>
          <w:lang w:val="es-CO"/>
        </w:rPr>
        <w:t>ateriales y métodos</w:t>
      </w:r>
    </w:p>
    <w:p w:rsidR="00587B93" w:rsidRPr="0073204A" w:rsidRDefault="00587B93" w:rsidP="003000D8">
      <w:pPr>
        <w:autoSpaceDE w:val="0"/>
        <w:autoSpaceDN w:val="0"/>
        <w:adjustRightInd w:val="0"/>
        <w:jc w:val="both"/>
        <w:rPr>
          <w:rFonts w:ascii="Times New Roman" w:hAnsi="Times New Roman"/>
          <w:szCs w:val="24"/>
          <w:lang w:val="es-CO"/>
        </w:rPr>
      </w:pPr>
    </w:p>
    <w:p w:rsidR="00FD5ACA" w:rsidRPr="00FD5ACA" w:rsidRDefault="00FD5ACA" w:rsidP="003000D8">
      <w:pPr>
        <w:autoSpaceDE w:val="0"/>
        <w:autoSpaceDN w:val="0"/>
        <w:adjustRightInd w:val="0"/>
        <w:jc w:val="both"/>
        <w:rPr>
          <w:rFonts w:ascii="Times New Roman" w:hAnsi="Times New Roman"/>
          <w:bCs/>
          <w:szCs w:val="24"/>
          <w:lang w:val="es-CO"/>
        </w:rPr>
      </w:pPr>
      <w:r w:rsidRPr="00FD5ACA">
        <w:rPr>
          <w:rFonts w:ascii="Times New Roman" w:hAnsi="Times New Roman"/>
          <w:b/>
          <w:bCs/>
          <w:szCs w:val="24"/>
          <w:lang w:val="es-CO"/>
        </w:rPr>
        <w:t>Toma de muestra.</w:t>
      </w:r>
      <w:r w:rsidR="0008605F">
        <w:rPr>
          <w:rFonts w:ascii="Times New Roman" w:hAnsi="Times New Roman"/>
          <w:bCs/>
          <w:szCs w:val="24"/>
          <w:lang w:val="es-CO"/>
        </w:rPr>
        <w:t xml:space="preserve"> Las muestras fueron tomadas a partir de suelo </w:t>
      </w:r>
      <w:proofErr w:type="spellStart"/>
      <w:r w:rsidR="0008605F">
        <w:rPr>
          <w:rFonts w:ascii="Times New Roman" w:hAnsi="Times New Roman"/>
          <w:bCs/>
          <w:szCs w:val="24"/>
          <w:lang w:val="es-CO"/>
        </w:rPr>
        <w:t>rizosférico</w:t>
      </w:r>
      <w:proofErr w:type="spellEnd"/>
      <w:r w:rsidR="0008605F">
        <w:rPr>
          <w:rFonts w:ascii="Times New Roman" w:hAnsi="Times New Roman"/>
          <w:bCs/>
          <w:szCs w:val="24"/>
          <w:lang w:val="es-CO"/>
        </w:rPr>
        <w:t xml:space="preserve"> </w:t>
      </w:r>
      <w:r w:rsidRPr="00FD5ACA">
        <w:rPr>
          <w:rFonts w:ascii="Times New Roman" w:hAnsi="Times New Roman"/>
          <w:bCs/>
          <w:szCs w:val="24"/>
          <w:lang w:val="es-CO"/>
        </w:rPr>
        <w:t>del cultivo de  algodón (</w:t>
      </w:r>
      <w:proofErr w:type="spellStart"/>
      <w:r w:rsidRPr="00FD5ACA">
        <w:rPr>
          <w:rFonts w:ascii="Times New Roman" w:hAnsi="Times New Roman"/>
          <w:bCs/>
          <w:i/>
          <w:szCs w:val="24"/>
          <w:lang w:val="es-CO"/>
        </w:rPr>
        <w:t>Gossypium</w:t>
      </w:r>
      <w:proofErr w:type="spellEnd"/>
      <w:r w:rsidRPr="00FD5ACA">
        <w:rPr>
          <w:rFonts w:ascii="Times New Roman" w:hAnsi="Times New Roman"/>
          <w:bCs/>
          <w:i/>
          <w:szCs w:val="24"/>
          <w:lang w:val="es-CO"/>
        </w:rPr>
        <w:t xml:space="preserve"> </w:t>
      </w:r>
      <w:proofErr w:type="spellStart"/>
      <w:r w:rsidRPr="00FD5ACA">
        <w:rPr>
          <w:rFonts w:ascii="Times New Roman" w:hAnsi="Times New Roman"/>
          <w:bCs/>
          <w:i/>
          <w:szCs w:val="24"/>
          <w:lang w:val="es-CO"/>
        </w:rPr>
        <w:t>hirsutum</w:t>
      </w:r>
      <w:proofErr w:type="spellEnd"/>
      <w:r w:rsidRPr="00FD5ACA">
        <w:rPr>
          <w:rFonts w:ascii="Times New Roman" w:hAnsi="Times New Roman"/>
          <w:bCs/>
          <w:szCs w:val="24"/>
          <w:lang w:val="es-CO"/>
        </w:rPr>
        <w:t>)</w:t>
      </w:r>
      <w:r>
        <w:rPr>
          <w:rFonts w:ascii="Times New Roman" w:hAnsi="Times New Roman"/>
          <w:bCs/>
          <w:szCs w:val="24"/>
          <w:lang w:val="es-CO"/>
        </w:rPr>
        <w:t>,</w:t>
      </w:r>
      <w:r w:rsidRPr="00FD5ACA">
        <w:rPr>
          <w:rFonts w:ascii="Times New Roman" w:hAnsi="Times New Roman"/>
          <w:bCs/>
          <w:szCs w:val="24"/>
          <w:lang w:val="es-CO"/>
        </w:rPr>
        <w:t xml:space="preserve"> ubicado en el centro de investigación </w:t>
      </w:r>
      <w:proofErr w:type="spellStart"/>
      <w:r w:rsidRPr="00FD5ACA">
        <w:rPr>
          <w:rFonts w:ascii="Times New Roman" w:hAnsi="Times New Roman"/>
          <w:bCs/>
          <w:szCs w:val="24"/>
          <w:lang w:val="es-CO"/>
        </w:rPr>
        <w:t>Nataima</w:t>
      </w:r>
      <w:proofErr w:type="spellEnd"/>
      <w:r w:rsidRPr="00FD5ACA">
        <w:rPr>
          <w:rFonts w:ascii="Times New Roman" w:hAnsi="Times New Roman"/>
          <w:bCs/>
          <w:szCs w:val="24"/>
          <w:lang w:val="es-CO"/>
        </w:rPr>
        <w:t xml:space="preserve"> de </w:t>
      </w:r>
      <w:proofErr w:type="spellStart"/>
      <w:r w:rsidRPr="00FD5ACA">
        <w:rPr>
          <w:rFonts w:ascii="Times New Roman" w:hAnsi="Times New Roman"/>
          <w:bCs/>
          <w:szCs w:val="24"/>
          <w:lang w:val="es-CO"/>
        </w:rPr>
        <w:t>Corpoica</w:t>
      </w:r>
      <w:proofErr w:type="spellEnd"/>
      <w:r w:rsidRPr="00FD5ACA">
        <w:rPr>
          <w:rFonts w:ascii="Times New Roman" w:hAnsi="Times New Roman"/>
          <w:bCs/>
          <w:szCs w:val="24"/>
          <w:lang w:val="es-CO"/>
        </w:rPr>
        <w:t>, vereda San Francisco, municipio de</w:t>
      </w:r>
      <w:r w:rsidR="009E2232">
        <w:rPr>
          <w:rFonts w:ascii="Times New Roman" w:hAnsi="Times New Roman"/>
          <w:bCs/>
          <w:szCs w:val="24"/>
          <w:lang w:val="es-CO"/>
        </w:rPr>
        <w:t>l</w:t>
      </w:r>
      <w:r w:rsidRPr="00FD5ACA">
        <w:rPr>
          <w:rFonts w:ascii="Times New Roman" w:hAnsi="Times New Roman"/>
          <w:bCs/>
          <w:szCs w:val="24"/>
          <w:lang w:val="es-CO"/>
        </w:rPr>
        <w:t xml:space="preserve"> Espinal, Tolima (N 04°11.361’ W 0.74°57.519, clima cálido semiárido y 432 msnm). En las dos campañas anteriores se cultivó soja y sorgo dulce</w:t>
      </w:r>
      <w:r w:rsidR="00BD6E28">
        <w:rPr>
          <w:rFonts w:ascii="Times New Roman" w:hAnsi="Times New Roman"/>
          <w:bCs/>
          <w:szCs w:val="24"/>
          <w:lang w:val="es-CO"/>
        </w:rPr>
        <w:t>,</w:t>
      </w:r>
      <w:r w:rsidRPr="00FD5ACA">
        <w:rPr>
          <w:rFonts w:ascii="Times New Roman" w:hAnsi="Times New Roman"/>
          <w:bCs/>
          <w:szCs w:val="24"/>
          <w:lang w:val="es-CO"/>
        </w:rPr>
        <w:t xml:space="preserve"> respectivamente. El muestreo se realizó en </w:t>
      </w:r>
      <w:proofErr w:type="spellStart"/>
      <w:r w:rsidRPr="00FD5ACA">
        <w:rPr>
          <w:rFonts w:ascii="Times New Roman" w:hAnsi="Times New Roman"/>
          <w:bCs/>
          <w:szCs w:val="24"/>
          <w:lang w:val="es-CO"/>
        </w:rPr>
        <w:t>transectos</w:t>
      </w:r>
      <w:proofErr w:type="spellEnd"/>
      <w:r w:rsidRPr="00FD5ACA">
        <w:rPr>
          <w:rFonts w:ascii="Times New Roman" w:hAnsi="Times New Roman"/>
          <w:bCs/>
          <w:szCs w:val="24"/>
          <w:lang w:val="es-CO"/>
        </w:rPr>
        <w:t xml:space="preserve"> en forma de </w:t>
      </w:r>
      <w:proofErr w:type="spellStart"/>
      <w:r w:rsidRPr="00FD5ACA">
        <w:rPr>
          <w:rFonts w:ascii="Times New Roman" w:hAnsi="Times New Roman"/>
          <w:bCs/>
          <w:szCs w:val="24"/>
          <w:lang w:val="es-CO"/>
        </w:rPr>
        <w:t>Zig-Zag</w:t>
      </w:r>
      <w:proofErr w:type="spellEnd"/>
      <w:r w:rsidRPr="00FD5ACA">
        <w:rPr>
          <w:rFonts w:ascii="Times New Roman" w:hAnsi="Times New Roman"/>
          <w:bCs/>
          <w:szCs w:val="24"/>
          <w:lang w:val="es-CO"/>
        </w:rPr>
        <w:t xml:space="preserve">, </w:t>
      </w:r>
      <w:r w:rsidR="00BD6E28" w:rsidRPr="00FD5ACA">
        <w:rPr>
          <w:rFonts w:ascii="Times New Roman" w:hAnsi="Times New Roman"/>
          <w:bCs/>
          <w:szCs w:val="24"/>
          <w:lang w:val="es-CO"/>
        </w:rPr>
        <w:t>tomad</w:t>
      </w:r>
      <w:r w:rsidR="00BD6E28">
        <w:rPr>
          <w:rFonts w:ascii="Times New Roman" w:hAnsi="Times New Roman"/>
          <w:bCs/>
          <w:szCs w:val="24"/>
          <w:lang w:val="es-CO"/>
        </w:rPr>
        <w:t>o</w:t>
      </w:r>
      <w:r w:rsidR="00BD6E28" w:rsidRPr="00FD5ACA">
        <w:rPr>
          <w:rFonts w:ascii="Times New Roman" w:hAnsi="Times New Roman"/>
          <w:bCs/>
          <w:szCs w:val="24"/>
          <w:lang w:val="es-CO"/>
        </w:rPr>
        <w:t xml:space="preserve">s </w:t>
      </w:r>
      <w:r w:rsidRPr="00FD5ACA">
        <w:rPr>
          <w:rFonts w:ascii="Times New Roman" w:hAnsi="Times New Roman"/>
          <w:bCs/>
          <w:szCs w:val="24"/>
          <w:lang w:val="es-CO"/>
        </w:rPr>
        <w:t>a 20 cm de</w:t>
      </w:r>
      <w:r w:rsidR="00763450">
        <w:rPr>
          <w:rFonts w:ascii="Times New Roman" w:hAnsi="Times New Roman"/>
          <w:bCs/>
          <w:szCs w:val="24"/>
          <w:lang w:val="es-CO"/>
        </w:rPr>
        <w:t xml:space="preserve"> profundidad entre 150-200 gr., </w:t>
      </w:r>
      <w:r w:rsidRPr="00FD5ACA">
        <w:rPr>
          <w:rFonts w:ascii="Times New Roman" w:hAnsi="Times New Roman"/>
          <w:bCs/>
          <w:szCs w:val="24"/>
          <w:lang w:val="es-CO"/>
        </w:rPr>
        <w:t xml:space="preserve">obteniendo 3 </w:t>
      </w:r>
      <w:proofErr w:type="spellStart"/>
      <w:r w:rsidRPr="00FD5ACA">
        <w:rPr>
          <w:rFonts w:ascii="Times New Roman" w:hAnsi="Times New Roman"/>
          <w:bCs/>
          <w:szCs w:val="24"/>
          <w:lang w:val="es-CO"/>
        </w:rPr>
        <w:t>submuestras</w:t>
      </w:r>
      <w:proofErr w:type="spellEnd"/>
      <w:r w:rsidRPr="00FD5ACA">
        <w:rPr>
          <w:rFonts w:ascii="Times New Roman" w:hAnsi="Times New Roman"/>
          <w:bCs/>
          <w:szCs w:val="24"/>
          <w:lang w:val="es-CO"/>
        </w:rPr>
        <w:t xml:space="preserve"> que conformaron una mues</w:t>
      </w:r>
      <w:r w:rsidR="0008605F">
        <w:rPr>
          <w:rFonts w:ascii="Times New Roman" w:hAnsi="Times New Roman"/>
          <w:bCs/>
          <w:szCs w:val="24"/>
          <w:lang w:val="es-CO"/>
        </w:rPr>
        <w:t>tra compuesta. Este material se recolectó</w:t>
      </w:r>
      <w:r w:rsidRPr="00FD5ACA">
        <w:rPr>
          <w:rFonts w:ascii="Times New Roman" w:hAnsi="Times New Roman"/>
          <w:bCs/>
          <w:szCs w:val="24"/>
          <w:lang w:val="es-CO"/>
        </w:rPr>
        <w:t xml:space="preserve"> en bolsas plásticas y posteriormente fue transportado bajo refrigeración como material inicial para </w:t>
      </w:r>
      <w:r w:rsidR="00727BA7">
        <w:rPr>
          <w:rFonts w:ascii="Times New Roman" w:hAnsi="Times New Roman"/>
          <w:bCs/>
          <w:szCs w:val="24"/>
          <w:lang w:val="es-CO"/>
        </w:rPr>
        <w:t xml:space="preserve">desarrollar </w:t>
      </w:r>
      <w:r w:rsidRPr="00FD5ACA">
        <w:rPr>
          <w:rFonts w:ascii="Times New Roman" w:hAnsi="Times New Roman"/>
          <w:bCs/>
          <w:szCs w:val="24"/>
          <w:lang w:val="es-CO"/>
        </w:rPr>
        <w:t>el protocolo de aislamient</w:t>
      </w:r>
      <w:r>
        <w:rPr>
          <w:rFonts w:ascii="Times New Roman" w:hAnsi="Times New Roman"/>
          <w:bCs/>
          <w:szCs w:val="24"/>
          <w:lang w:val="es-CO"/>
        </w:rPr>
        <w:t>o en el L</w:t>
      </w:r>
      <w:r w:rsidRPr="00FD5ACA">
        <w:rPr>
          <w:rFonts w:ascii="Times New Roman" w:hAnsi="Times New Roman"/>
          <w:bCs/>
          <w:szCs w:val="24"/>
          <w:lang w:val="es-CO"/>
        </w:rPr>
        <w:t>aboratorio de Microbiología de Suelos del Centro de Biotecn</w:t>
      </w:r>
      <w:r>
        <w:rPr>
          <w:rFonts w:ascii="Times New Roman" w:hAnsi="Times New Roman"/>
          <w:bCs/>
          <w:szCs w:val="24"/>
          <w:lang w:val="es-CO"/>
        </w:rPr>
        <w:t xml:space="preserve">ología y </w:t>
      </w:r>
      <w:proofErr w:type="spellStart"/>
      <w:r>
        <w:rPr>
          <w:rFonts w:ascii="Times New Roman" w:hAnsi="Times New Roman"/>
          <w:bCs/>
          <w:szCs w:val="24"/>
          <w:lang w:val="es-CO"/>
        </w:rPr>
        <w:t>Bioindustria</w:t>
      </w:r>
      <w:proofErr w:type="spellEnd"/>
      <w:r>
        <w:rPr>
          <w:rFonts w:ascii="Times New Roman" w:hAnsi="Times New Roman"/>
          <w:bCs/>
          <w:szCs w:val="24"/>
          <w:lang w:val="es-CO"/>
        </w:rPr>
        <w:t xml:space="preserve"> (CBB) de </w:t>
      </w:r>
      <w:proofErr w:type="spellStart"/>
      <w:r w:rsidRPr="00FD5ACA">
        <w:rPr>
          <w:rFonts w:ascii="Times New Roman" w:hAnsi="Times New Roman"/>
          <w:bCs/>
          <w:szCs w:val="24"/>
          <w:lang w:val="es-CO"/>
        </w:rPr>
        <w:t>Corpoica</w:t>
      </w:r>
      <w:proofErr w:type="spellEnd"/>
      <w:r w:rsidRPr="00FD5ACA">
        <w:rPr>
          <w:rFonts w:ascii="Times New Roman" w:hAnsi="Times New Roman"/>
          <w:bCs/>
          <w:szCs w:val="24"/>
          <w:lang w:val="es-CO"/>
        </w:rPr>
        <w:t>.</w:t>
      </w:r>
    </w:p>
    <w:p w:rsidR="00232A67" w:rsidRDefault="00232A67" w:rsidP="003000D8">
      <w:pPr>
        <w:autoSpaceDE w:val="0"/>
        <w:autoSpaceDN w:val="0"/>
        <w:adjustRightInd w:val="0"/>
        <w:jc w:val="both"/>
        <w:rPr>
          <w:rFonts w:ascii="Times New Roman" w:hAnsi="Times New Roman"/>
          <w:b/>
          <w:szCs w:val="24"/>
        </w:rPr>
      </w:pPr>
    </w:p>
    <w:p w:rsidR="00343896" w:rsidRPr="00F37301" w:rsidRDefault="00357E51" w:rsidP="003000D8">
      <w:pPr>
        <w:autoSpaceDE w:val="0"/>
        <w:autoSpaceDN w:val="0"/>
        <w:adjustRightInd w:val="0"/>
        <w:jc w:val="both"/>
        <w:rPr>
          <w:rFonts w:ascii="Times New Roman" w:hAnsi="Times New Roman"/>
          <w:b/>
          <w:szCs w:val="24"/>
        </w:rPr>
      </w:pPr>
      <w:r>
        <w:rPr>
          <w:rFonts w:ascii="Times New Roman" w:hAnsi="Times New Roman"/>
          <w:b/>
          <w:szCs w:val="24"/>
        </w:rPr>
        <w:t>Caracterizació</w:t>
      </w:r>
      <w:r w:rsidR="00343896" w:rsidRPr="00357E51">
        <w:rPr>
          <w:rFonts w:ascii="Times New Roman" w:hAnsi="Times New Roman"/>
          <w:b/>
          <w:szCs w:val="24"/>
        </w:rPr>
        <w:t xml:space="preserve">n fenotípica de cepas nativas </w:t>
      </w:r>
      <w:proofErr w:type="spellStart"/>
      <w:r w:rsidR="00343896" w:rsidRPr="00357E51">
        <w:rPr>
          <w:rFonts w:ascii="Times New Roman" w:hAnsi="Times New Roman"/>
          <w:b/>
          <w:szCs w:val="24"/>
        </w:rPr>
        <w:t>diazotróficas</w:t>
      </w:r>
      <w:proofErr w:type="spellEnd"/>
      <w:r w:rsidR="00343896" w:rsidRPr="00357E51">
        <w:rPr>
          <w:rFonts w:ascii="Times New Roman" w:hAnsi="Times New Roman"/>
          <w:b/>
          <w:szCs w:val="24"/>
        </w:rPr>
        <w:t xml:space="preserve"> </w:t>
      </w:r>
      <w:proofErr w:type="spellStart"/>
      <w:r w:rsidR="00343896" w:rsidRPr="00357E51">
        <w:rPr>
          <w:rFonts w:ascii="Times New Roman" w:hAnsi="Times New Roman"/>
          <w:b/>
          <w:szCs w:val="24"/>
        </w:rPr>
        <w:t>asimbió</w:t>
      </w:r>
      <w:r w:rsidR="00F37301">
        <w:rPr>
          <w:rFonts w:ascii="Times New Roman" w:hAnsi="Times New Roman"/>
          <w:b/>
          <w:szCs w:val="24"/>
        </w:rPr>
        <w:t>ticas</w:t>
      </w:r>
      <w:proofErr w:type="spellEnd"/>
    </w:p>
    <w:p w:rsidR="00587B93" w:rsidRDefault="00587B93" w:rsidP="003000D8">
      <w:pPr>
        <w:autoSpaceDE w:val="0"/>
        <w:autoSpaceDN w:val="0"/>
        <w:adjustRightInd w:val="0"/>
        <w:jc w:val="both"/>
        <w:rPr>
          <w:rFonts w:ascii="Times New Roman" w:hAnsi="Times New Roman"/>
          <w:b/>
          <w:szCs w:val="24"/>
          <w:lang w:val="es-CO"/>
        </w:rPr>
      </w:pPr>
    </w:p>
    <w:p w:rsidR="00343896" w:rsidRDefault="004725E3" w:rsidP="003000D8">
      <w:pPr>
        <w:autoSpaceDE w:val="0"/>
        <w:autoSpaceDN w:val="0"/>
        <w:adjustRightInd w:val="0"/>
        <w:jc w:val="both"/>
        <w:rPr>
          <w:rFonts w:ascii="Times New Roman" w:hAnsi="Times New Roman"/>
          <w:bCs/>
          <w:szCs w:val="24"/>
        </w:rPr>
      </w:pPr>
      <w:r w:rsidRPr="008234AA">
        <w:rPr>
          <w:rFonts w:ascii="Times New Roman" w:hAnsi="Times New Roman"/>
          <w:b/>
          <w:szCs w:val="24"/>
          <w:lang w:val="es-CO"/>
        </w:rPr>
        <w:t xml:space="preserve">Aislamiento. </w:t>
      </w:r>
      <w:r w:rsidR="006B343D" w:rsidRPr="008234AA">
        <w:rPr>
          <w:rFonts w:ascii="Times New Roman" w:hAnsi="Times New Roman"/>
          <w:szCs w:val="24"/>
          <w:lang w:val="es-CO"/>
        </w:rPr>
        <w:t>S</w:t>
      </w:r>
      <w:r w:rsidR="00343896" w:rsidRPr="008234AA">
        <w:rPr>
          <w:rFonts w:ascii="Times New Roman" w:hAnsi="Times New Roman"/>
          <w:bCs/>
          <w:szCs w:val="24"/>
        </w:rPr>
        <w:t>e removieron las raíces en condiciones estériles para obtener el suelo adherido a ésta</w:t>
      </w:r>
      <w:r w:rsidR="00A40A18" w:rsidRPr="008234AA">
        <w:rPr>
          <w:rFonts w:ascii="Times New Roman" w:hAnsi="Times New Roman"/>
          <w:bCs/>
          <w:szCs w:val="24"/>
        </w:rPr>
        <w:t xml:space="preserve">s. Se </w:t>
      </w:r>
      <w:r w:rsidR="005471FD" w:rsidRPr="008234AA">
        <w:rPr>
          <w:rFonts w:ascii="Times New Roman" w:hAnsi="Times New Roman"/>
          <w:bCs/>
          <w:szCs w:val="24"/>
        </w:rPr>
        <w:t>tomó una muestra de 10</w:t>
      </w:r>
      <w:r w:rsidR="00357E51">
        <w:rPr>
          <w:rFonts w:ascii="Times New Roman" w:hAnsi="Times New Roman"/>
          <w:bCs/>
          <w:szCs w:val="24"/>
        </w:rPr>
        <w:t xml:space="preserve"> </w:t>
      </w:r>
      <w:r w:rsidR="00343896" w:rsidRPr="008234AA">
        <w:rPr>
          <w:rFonts w:ascii="Times New Roman" w:hAnsi="Times New Roman"/>
          <w:bCs/>
          <w:szCs w:val="24"/>
        </w:rPr>
        <w:t>g</w:t>
      </w:r>
      <w:r w:rsidR="0021715E" w:rsidRPr="008234AA">
        <w:rPr>
          <w:rFonts w:ascii="Times New Roman" w:hAnsi="Times New Roman"/>
          <w:bCs/>
          <w:szCs w:val="24"/>
        </w:rPr>
        <w:t xml:space="preserve"> de éste y se diluyó en 90</w:t>
      </w:r>
      <w:r w:rsidR="00357E51">
        <w:rPr>
          <w:rFonts w:ascii="Times New Roman" w:hAnsi="Times New Roman"/>
          <w:bCs/>
          <w:szCs w:val="24"/>
        </w:rPr>
        <w:t xml:space="preserve"> </w:t>
      </w:r>
      <w:proofErr w:type="spellStart"/>
      <w:r w:rsidR="0042658D">
        <w:rPr>
          <w:rFonts w:ascii="Times New Roman" w:hAnsi="Times New Roman"/>
          <w:bCs/>
          <w:szCs w:val="24"/>
        </w:rPr>
        <w:t>mL</w:t>
      </w:r>
      <w:proofErr w:type="spellEnd"/>
      <w:r w:rsidR="00343896" w:rsidRPr="008234AA">
        <w:rPr>
          <w:rFonts w:ascii="Times New Roman" w:hAnsi="Times New Roman"/>
          <w:bCs/>
          <w:szCs w:val="24"/>
        </w:rPr>
        <w:t xml:space="preserve"> de </w:t>
      </w:r>
      <w:proofErr w:type="spellStart"/>
      <w:r w:rsidR="00FD5ACA">
        <w:rPr>
          <w:rFonts w:ascii="Times New Roman" w:hAnsi="Times New Roman"/>
          <w:bCs/>
          <w:szCs w:val="24"/>
        </w:rPr>
        <w:t>NaCl</w:t>
      </w:r>
      <w:proofErr w:type="spellEnd"/>
      <w:r w:rsidR="00FD5ACA">
        <w:rPr>
          <w:rFonts w:ascii="Times New Roman" w:hAnsi="Times New Roman"/>
          <w:bCs/>
          <w:szCs w:val="24"/>
        </w:rPr>
        <w:t xml:space="preserve"> estéril al </w:t>
      </w:r>
      <w:r w:rsidR="00343896" w:rsidRPr="008234AA">
        <w:rPr>
          <w:rFonts w:ascii="Times New Roman" w:hAnsi="Times New Roman"/>
          <w:bCs/>
          <w:szCs w:val="24"/>
        </w:rPr>
        <w:t>0.85%</w:t>
      </w:r>
      <w:r w:rsidR="00FD5ACA">
        <w:rPr>
          <w:rFonts w:ascii="Times New Roman" w:hAnsi="Times New Roman"/>
          <w:bCs/>
          <w:szCs w:val="24"/>
        </w:rPr>
        <w:t>,</w:t>
      </w:r>
      <w:r w:rsidR="00343896" w:rsidRPr="008234AA">
        <w:rPr>
          <w:rFonts w:ascii="Times New Roman" w:hAnsi="Times New Roman"/>
          <w:bCs/>
          <w:szCs w:val="24"/>
        </w:rPr>
        <w:t xml:space="preserve"> con una agitación de 100 rpm du</w:t>
      </w:r>
      <w:r w:rsidR="00A40A18" w:rsidRPr="008234AA">
        <w:rPr>
          <w:rFonts w:ascii="Times New Roman" w:hAnsi="Times New Roman"/>
          <w:bCs/>
          <w:szCs w:val="24"/>
        </w:rPr>
        <w:t>rante 15 min</w:t>
      </w:r>
      <w:r w:rsidR="00343896" w:rsidRPr="008234AA">
        <w:rPr>
          <w:rFonts w:ascii="Times New Roman" w:hAnsi="Times New Roman"/>
          <w:bCs/>
          <w:szCs w:val="24"/>
        </w:rPr>
        <w:t xml:space="preserve">. </w:t>
      </w:r>
      <w:r w:rsidR="008771BB" w:rsidRPr="008234AA">
        <w:rPr>
          <w:rFonts w:ascii="Times New Roman" w:hAnsi="Times New Roman"/>
          <w:bCs/>
          <w:szCs w:val="24"/>
        </w:rPr>
        <w:t>S</w:t>
      </w:r>
      <w:r w:rsidR="00343896" w:rsidRPr="008234AA">
        <w:rPr>
          <w:rFonts w:ascii="Times New Roman" w:hAnsi="Times New Roman"/>
          <w:bCs/>
          <w:szCs w:val="24"/>
        </w:rPr>
        <w:t>e realizaron diluciones seriadas con base 10 desde 10</w:t>
      </w:r>
      <w:r w:rsidR="00343896" w:rsidRPr="008234AA">
        <w:rPr>
          <w:rFonts w:ascii="Times New Roman" w:hAnsi="Times New Roman"/>
          <w:bCs/>
          <w:szCs w:val="24"/>
          <w:vertAlign w:val="superscript"/>
        </w:rPr>
        <w:t>-2</w:t>
      </w:r>
      <w:r w:rsidR="00343896" w:rsidRPr="008234AA">
        <w:rPr>
          <w:rFonts w:ascii="Times New Roman" w:hAnsi="Times New Roman"/>
          <w:bCs/>
          <w:szCs w:val="24"/>
        </w:rPr>
        <w:t xml:space="preserve"> </w:t>
      </w:r>
      <w:r w:rsidR="00E75A45">
        <w:rPr>
          <w:rFonts w:ascii="Times New Roman" w:hAnsi="Times New Roman"/>
          <w:bCs/>
          <w:szCs w:val="24"/>
        </w:rPr>
        <w:t>hasta</w:t>
      </w:r>
      <w:r w:rsidR="00343896" w:rsidRPr="008234AA">
        <w:rPr>
          <w:rFonts w:ascii="Times New Roman" w:hAnsi="Times New Roman"/>
          <w:bCs/>
          <w:szCs w:val="24"/>
        </w:rPr>
        <w:t xml:space="preserve"> 10</w:t>
      </w:r>
      <w:r w:rsidR="00343896" w:rsidRPr="008234AA">
        <w:rPr>
          <w:rFonts w:ascii="Times New Roman" w:hAnsi="Times New Roman"/>
          <w:bCs/>
          <w:szCs w:val="24"/>
          <w:vertAlign w:val="superscript"/>
        </w:rPr>
        <w:t>-</w:t>
      </w:r>
      <w:r w:rsidR="008771BB" w:rsidRPr="008234AA">
        <w:rPr>
          <w:rFonts w:ascii="Times New Roman" w:hAnsi="Times New Roman"/>
          <w:bCs/>
          <w:szCs w:val="24"/>
          <w:vertAlign w:val="superscript"/>
        </w:rPr>
        <w:t>7</w:t>
      </w:r>
      <w:r w:rsidR="00BC22E8" w:rsidRPr="008234AA">
        <w:rPr>
          <w:rFonts w:ascii="Times New Roman" w:hAnsi="Times New Roman"/>
          <w:bCs/>
          <w:szCs w:val="24"/>
        </w:rPr>
        <w:t>,</w:t>
      </w:r>
      <w:r w:rsidR="00343896" w:rsidRPr="008234AA">
        <w:rPr>
          <w:rFonts w:ascii="Times New Roman" w:hAnsi="Times New Roman"/>
          <w:bCs/>
          <w:szCs w:val="24"/>
        </w:rPr>
        <w:t xml:space="preserve"> se inoc</w:t>
      </w:r>
      <w:r w:rsidR="00CC259C">
        <w:rPr>
          <w:rFonts w:ascii="Times New Roman" w:hAnsi="Times New Roman"/>
          <w:bCs/>
          <w:szCs w:val="24"/>
        </w:rPr>
        <w:t xml:space="preserve">uló 0,1 </w:t>
      </w:r>
      <w:proofErr w:type="spellStart"/>
      <w:r w:rsidR="0042658D">
        <w:rPr>
          <w:rFonts w:ascii="Times New Roman" w:hAnsi="Times New Roman"/>
          <w:bCs/>
          <w:szCs w:val="24"/>
        </w:rPr>
        <w:t>mL</w:t>
      </w:r>
      <w:proofErr w:type="spellEnd"/>
      <w:r w:rsidR="004F45EB" w:rsidRPr="008234AA">
        <w:rPr>
          <w:rFonts w:ascii="Times New Roman" w:hAnsi="Times New Roman"/>
          <w:bCs/>
          <w:szCs w:val="24"/>
        </w:rPr>
        <w:t xml:space="preserve"> en </w:t>
      </w:r>
      <w:r w:rsidR="00343896" w:rsidRPr="008234AA">
        <w:rPr>
          <w:rFonts w:ascii="Times New Roman" w:hAnsi="Times New Roman"/>
          <w:bCs/>
          <w:szCs w:val="24"/>
        </w:rPr>
        <w:t xml:space="preserve">medios de cultivo </w:t>
      </w:r>
      <w:proofErr w:type="spellStart"/>
      <w:r w:rsidR="00343896" w:rsidRPr="008234AA">
        <w:rPr>
          <w:rFonts w:ascii="Times New Roman" w:hAnsi="Times New Roman"/>
          <w:bCs/>
          <w:szCs w:val="24"/>
        </w:rPr>
        <w:t>semi</w:t>
      </w:r>
      <w:r w:rsidR="004F45EB" w:rsidRPr="008234AA">
        <w:rPr>
          <w:rFonts w:ascii="Times New Roman" w:hAnsi="Times New Roman"/>
          <w:bCs/>
          <w:szCs w:val="24"/>
        </w:rPr>
        <w:t>específicos</w:t>
      </w:r>
      <w:proofErr w:type="spellEnd"/>
      <w:r w:rsidR="00343896" w:rsidRPr="008234AA">
        <w:rPr>
          <w:rFonts w:ascii="Times New Roman" w:hAnsi="Times New Roman"/>
          <w:bCs/>
          <w:szCs w:val="24"/>
        </w:rPr>
        <w:t xml:space="preserve"> libres de nitrógeno para el recuento:</w:t>
      </w:r>
    </w:p>
    <w:p w:rsidR="00587B93" w:rsidRPr="008234AA" w:rsidRDefault="00587B93" w:rsidP="003000D8">
      <w:pPr>
        <w:autoSpaceDE w:val="0"/>
        <w:autoSpaceDN w:val="0"/>
        <w:adjustRightInd w:val="0"/>
        <w:jc w:val="both"/>
        <w:rPr>
          <w:rFonts w:ascii="Times New Roman" w:hAnsi="Times New Roman"/>
          <w:b/>
          <w:szCs w:val="24"/>
          <w:lang w:val="es-CO"/>
        </w:rPr>
      </w:pPr>
    </w:p>
    <w:p w:rsidR="00343896" w:rsidRPr="008234AA" w:rsidRDefault="00343896" w:rsidP="003000D8">
      <w:pPr>
        <w:numPr>
          <w:ilvl w:val="0"/>
          <w:numId w:val="1"/>
        </w:numPr>
        <w:autoSpaceDE w:val="0"/>
        <w:autoSpaceDN w:val="0"/>
        <w:adjustRightInd w:val="0"/>
        <w:jc w:val="both"/>
        <w:rPr>
          <w:rFonts w:ascii="Times New Roman" w:hAnsi="Times New Roman"/>
          <w:szCs w:val="24"/>
          <w:lang w:val="fr-FR"/>
        </w:rPr>
      </w:pPr>
      <w:proofErr w:type="spellStart"/>
      <w:r w:rsidRPr="008234AA">
        <w:rPr>
          <w:rFonts w:ascii="Times New Roman" w:hAnsi="Times New Roman"/>
          <w:szCs w:val="24"/>
          <w:lang w:val="fr-FR"/>
        </w:rPr>
        <w:t>NFb</w:t>
      </w:r>
      <w:proofErr w:type="spellEnd"/>
      <w:r w:rsidRPr="008234AA">
        <w:rPr>
          <w:rFonts w:ascii="Times New Roman" w:hAnsi="Times New Roman"/>
          <w:szCs w:val="24"/>
          <w:lang w:val="fr-FR"/>
        </w:rPr>
        <w:t xml:space="preserve"> para </w:t>
      </w:r>
      <w:proofErr w:type="spellStart"/>
      <w:r w:rsidRPr="008234AA">
        <w:rPr>
          <w:rFonts w:ascii="Times New Roman" w:hAnsi="Times New Roman"/>
          <w:i/>
          <w:szCs w:val="24"/>
          <w:lang w:val="fr-FR"/>
        </w:rPr>
        <w:t>Azospirillum</w:t>
      </w:r>
      <w:proofErr w:type="spellEnd"/>
      <w:r w:rsidR="0069792F" w:rsidRPr="008234AA">
        <w:rPr>
          <w:rFonts w:ascii="Times New Roman" w:hAnsi="Times New Roman"/>
          <w:szCs w:val="24"/>
          <w:lang w:val="fr-FR"/>
        </w:rPr>
        <w:t xml:space="preserve"> </w:t>
      </w:r>
      <w:proofErr w:type="spellStart"/>
      <w:r w:rsidR="0069792F" w:rsidRPr="008234AA">
        <w:rPr>
          <w:rFonts w:ascii="Times New Roman" w:hAnsi="Times New Roman"/>
          <w:szCs w:val="24"/>
          <w:lang w:val="fr-FR"/>
        </w:rPr>
        <w:t>sp</w:t>
      </w:r>
      <w:proofErr w:type="spellEnd"/>
      <w:r w:rsidR="0069792F" w:rsidRPr="008234AA">
        <w:rPr>
          <w:rFonts w:ascii="Times New Roman" w:hAnsi="Times New Roman"/>
          <w:szCs w:val="24"/>
          <w:lang w:val="fr-FR"/>
        </w:rPr>
        <w:t xml:space="preserve">. </w:t>
      </w:r>
      <w:r w:rsidR="00E75A45">
        <w:rPr>
          <w:rFonts w:ascii="Times New Roman" w:hAnsi="Times New Roman"/>
          <w:szCs w:val="24"/>
          <w:lang w:val="fr-FR"/>
        </w:rPr>
        <w:t>(</w:t>
      </w:r>
      <w:proofErr w:type="spellStart"/>
      <w:r w:rsidRPr="008234AA">
        <w:rPr>
          <w:rFonts w:ascii="Times New Roman" w:hAnsi="Times New Roman"/>
          <w:szCs w:val="24"/>
          <w:lang w:val="fr-FR"/>
        </w:rPr>
        <w:t>Tarrand</w:t>
      </w:r>
      <w:proofErr w:type="spellEnd"/>
      <w:r w:rsidRPr="008234AA">
        <w:rPr>
          <w:rFonts w:ascii="Times New Roman" w:hAnsi="Times New Roman"/>
          <w:szCs w:val="24"/>
          <w:lang w:val="fr-FR"/>
        </w:rPr>
        <w:t xml:space="preserve"> </w:t>
      </w:r>
      <w:r w:rsidRPr="0074408D">
        <w:rPr>
          <w:rFonts w:ascii="Times New Roman" w:hAnsi="Times New Roman"/>
          <w:i/>
          <w:szCs w:val="24"/>
          <w:lang w:val="fr-FR"/>
        </w:rPr>
        <w:t>et al.</w:t>
      </w:r>
      <w:proofErr w:type="gramStart"/>
      <w:r w:rsidR="0094461F" w:rsidRPr="0094461F">
        <w:rPr>
          <w:rFonts w:ascii="Times New Roman" w:hAnsi="Times New Roman"/>
          <w:szCs w:val="24"/>
          <w:lang w:val="fr-FR"/>
        </w:rPr>
        <w:t>,</w:t>
      </w:r>
      <w:r w:rsidRPr="008234AA">
        <w:rPr>
          <w:rFonts w:ascii="Times New Roman" w:hAnsi="Times New Roman"/>
          <w:szCs w:val="24"/>
          <w:lang w:val="fr-FR"/>
        </w:rPr>
        <w:t>1978</w:t>
      </w:r>
      <w:proofErr w:type="gramEnd"/>
      <w:r w:rsidR="00587B93">
        <w:rPr>
          <w:rFonts w:ascii="Times New Roman" w:hAnsi="Times New Roman"/>
          <w:szCs w:val="24"/>
          <w:lang w:val="fr-FR"/>
        </w:rPr>
        <w:t>;</w:t>
      </w:r>
      <w:r w:rsidRPr="008234AA">
        <w:rPr>
          <w:rFonts w:ascii="Times New Roman" w:hAnsi="Times New Roman"/>
          <w:szCs w:val="24"/>
          <w:lang w:val="fr-FR"/>
        </w:rPr>
        <w:t xml:space="preserve"> </w:t>
      </w:r>
      <w:proofErr w:type="spellStart"/>
      <w:r w:rsidRPr="008234AA">
        <w:rPr>
          <w:rFonts w:ascii="Times New Roman" w:hAnsi="Times New Roman"/>
          <w:szCs w:val="24"/>
          <w:lang w:val="fr-FR"/>
        </w:rPr>
        <w:t>Döbereiner</w:t>
      </w:r>
      <w:proofErr w:type="spellEnd"/>
      <w:r w:rsidRPr="008234AA">
        <w:rPr>
          <w:rFonts w:ascii="Times New Roman" w:hAnsi="Times New Roman"/>
          <w:szCs w:val="24"/>
          <w:lang w:val="fr-FR"/>
        </w:rPr>
        <w:t xml:space="preserve"> </w:t>
      </w:r>
      <w:r w:rsidRPr="0074408D">
        <w:rPr>
          <w:rFonts w:ascii="Times New Roman" w:hAnsi="Times New Roman"/>
          <w:i/>
          <w:szCs w:val="24"/>
          <w:lang w:val="fr-FR"/>
        </w:rPr>
        <w:t>et al.</w:t>
      </w:r>
      <w:r w:rsidR="00E75A45">
        <w:rPr>
          <w:rFonts w:ascii="Times New Roman" w:hAnsi="Times New Roman"/>
          <w:szCs w:val="24"/>
          <w:lang w:val="fr-FR"/>
        </w:rPr>
        <w:t>,</w:t>
      </w:r>
      <w:r w:rsidRPr="008234AA">
        <w:rPr>
          <w:rFonts w:ascii="Times New Roman" w:hAnsi="Times New Roman"/>
          <w:szCs w:val="24"/>
          <w:lang w:val="fr-FR"/>
        </w:rPr>
        <w:t>1995)</w:t>
      </w:r>
    </w:p>
    <w:p w:rsidR="00587B93" w:rsidRDefault="00343896" w:rsidP="003000D8">
      <w:pPr>
        <w:numPr>
          <w:ilvl w:val="0"/>
          <w:numId w:val="1"/>
        </w:numPr>
        <w:autoSpaceDE w:val="0"/>
        <w:autoSpaceDN w:val="0"/>
        <w:adjustRightInd w:val="0"/>
        <w:jc w:val="both"/>
        <w:rPr>
          <w:rFonts w:ascii="Times New Roman" w:hAnsi="Times New Roman"/>
          <w:szCs w:val="24"/>
          <w:lang w:val="da-DK"/>
        </w:rPr>
      </w:pPr>
      <w:r w:rsidRPr="008234AA">
        <w:rPr>
          <w:rFonts w:ascii="Times New Roman" w:hAnsi="Times New Roman"/>
          <w:szCs w:val="24"/>
          <w:lang w:val="da-DK"/>
        </w:rPr>
        <w:lastRenderedPageBreak/>
        <w:t xml:space="preserve">LGI para </w:t>
      </w:r>
      <w:r w:rsidRPr="008234AA">
        <w:rPr>
          <w:rFonts w:ascii="Times New Roman" w:hAnsi="Times New Roman"/>
          <w:i/>
          <w:szCs w:val="24"/>
          <w:lang w:val="da-DK"/>
        </w:rPr>
        <w:t>Azospirillum amazonense</w:t>
      </w:r>
      <w:r w:rsidR="0069792F" w:rsidRPr="00587B93">
        <w:rPr>
          <w:rFonts w:ascii="Times New Roman" w:hAnsi="Times New Roman"/>
          <w:i/>
          <w:szCs w:val="24"/>
          <w:lang w:val="da-DK"/>
        </w:rPr>
        <w:t>.</w:t>
      </w:r>
      <w:r w:rsidR="0069792F" w:rsidRPr="008234AA">
        <w:rPr>
          <w:rFonts w:ascii="Times New Roman" w:hAnsi="Times New Roman"/>
          <w:i/>
          <w:szCs w:val="24"/>
          <w:lang w:val="da-DK"/>
        </w:rPr>
        <w:t xml:space="preserve"> </w:t>
      </w:r>
      <w:r w:rsidR="0094461F" w:rsidRPr="0094461F">
        <w:rPr>
          <w:rFonts w:ascii="Times New Roman" w:hAnsi="Times New Roman"/>
          <w:szCs w:val="24"/>
          <w:lang w:val="da-DK"/>
        </w:rPr>
        <w:t>(</w:t>
      </w:r>
      <w:r w:rsidRPr="008234AA">
        <w:rPr>
          <w:rFonts w:ascii="Times New Roman" w:hAnsi="Times New Roman"/>
          <w:szCs w:val="24"/>
          <w:lang w:val="da-DK"/>
        </w:rPr>
        <w:t xml:space="preserve">Tarrand </w:t>
      </w:r>
      <w:r w:rsidR="00F62CD3" w:rsidRPr="0074408D">
        <w:rPr>
          <w:rFonts w:ascii="Times New Roman" w:hAnsi="Times New Roman"/>
          <w:i/>
          <w:szCs w:val="24"/>
          <w:lang w:val="da-DK"/>
        </w:rPr>
        <w:t>et al.</w:t>
      </w:r>
      <w:r w:rsidR="0094461F" w:rsidRPr="0094461F">
        <w:rPr>
          <w:rFonts w:ascii="Times New Roman" w:hAnsi="Times New Roman"/>
          <w:szCs w:val="24"/>
          <w:lang w:val="da-DK"/>
        </w:rPr>
        <w:t>,</w:t>
      </w:r>
      <w:r w:rsidR="00F41930">
        <w:rPr>
          <w:rFonts w:ascii="Times New Roman" w:hAnsi="Times New Roman"/>
          <w:szCs w:val="24"/>
          <w:lang w:val="da-DK"/>
        </w:rPr>
        <w:t xml:space="preserve"> </w:t>
      </w:r>
      <w:r w:rsidRPr="008234AA">
        <w:rPr>
          <w:rFonts w:ascii="Times New Roman" w:hAnsi="Times New Roman"/>
          <w:szCs w:val="24"/>
          <w:lang w:val="da-DK"/>
        </w:rPr>
        <w:t>1978</w:t>
      </w:r>
      <w:r w:rsidR="00587B93">
        <w:rPr>
          <w:rFonts w:ascii="Times New Roman" w:hAnsi="Times New Roman"/>
          <w:szCs w:val="24"/>
          <w:lang w:val="da-DK"/>
        </w:rPr>
        <w:t>;</w:t>
      </w:r>
      <w:r w:rsidRPr="008234AA">
        <w:rPr>
          <w:rFonts w:ascii="Times New Roman" w:hAnsi="Times New Roman"/>
          <w:szCs w:val="24"/>
          <w:lang w:val="da-DK"/>
        </w:rPr>
        <w:t xml:space="preserve"> Döbereiner </w:t>
      </w:r>
      <w:r w:rsidRPr="0074408D">
        <w:rPr>
          <w:rFonts w:ascii="Times New Roman" w:hAnsi="Times New Roman"/>
          <w:i/>
          <w:szCs w:val="24"/>
          <w:lang w:val="da-DK"/>
        </w:rPr>
        <w:t>et al.</w:t>
      </w:r>
      <w:r w:rsidR="00F41930">
        <w:rPr>
          <w:rFonts w:ascii="Times New Roman" w:hAnsi="Times New Roman"/>
          <w:szCs w:val="24"/>
          <w:lang w:val="da-DK"/>
        </w:rPr>
        <w:t>,</w:t>
      </w:r>
      <w:r w:rsidRPr="008234AA">
        <w:rPr>
          <w:rFonts w:ascii="Times New Roman" w:hAnsi="Times New Roman"/>
          <w:szCs w:val="24"/>
          <w:lang w:val="da-DK"/>
        </w:rPr>
        <w:t>1995)</w:t>
      </w:r>
    </w:p>
    <w:p w:rsidR="003C77A2" w:rsidRDefault="003C77A2" w:rsidP="003000D8">
      <w:pPr>
        <w:autoSpaceDE w:val="0"/>
        <w:autoSpaceDN w:val="0"/>
        <w:adjustRightInd w:val="0"/>
        <w:jc w:val="both"/>
        <w:rPr>
          <w:rFonts w:ascii="Times New Roman" w:hAnsi="Times New Roman"/>
          <w:szCs w:val="24"/>
          <w:lang w:val="es-ES_tradnl"/>
        </w:rPr>
      </w:pPr>
    </w:p>
    <w:p w:rsidR="00343896" w:rsidRDefault="00A40A18" w:rsidP="003000D8">
      <w:pPr>
        <w:autoSpaceDE w:val="0"/>
        <w:autoSpaceDN w:val="0"/>
        <w:adjustRightInd w:val="0"/>
        <w:jc w:val="both"/>
        <w:rPr>
          <w:rFonts w:ascii="Times New Roman" w:hAnsi="Times New Roman"/>
          <w:szCs w:val="24"/>
          <w:lang w:val="es-ES_tradnl"/>
        </w:rPr>
      </w:pPr>
      <w:r w:rsidRPr="008234AA">
        <w:rPr>
          <w:rFonts w:ascii="Times New Roman" w:hAnsi="Times New Roman"/>
          <w:szCs w:val="24"/>
          <w:lang w:val="es-ES_tradnl"/>
        </w:rPr>
        <w:t xml:space="preserve">Para el aislamiento </w:t>
      </w:r>
      <w:r w:rsidR="00343896" w:rsidRPr="008234AA">
        <w:rPr>
          <w:rFonts w:ascii="Times New Roman" w:hAnsi="Times New Roman"/>
          <w:szCs w:val="24"/>
          <w:lang w:val="es-ES_tradnl"/>
        </w:rPr>
        <w:t xml:space="preserve">de </w:t>
      </w:r>
      <w:proofErr w:type="spellStart"/>
      <w:r w:rsidR="00343896" w:rsidRPr="008234AA">
        <w:rPr>
          <w:rFonts w:ascii="Times New Roman" w:hAnsi="Times New Roman"/>
          <w:i/>
          <w:szCs w:val="24"/>
          <w:lang w:val="es-ES_tradnl"/>
        </w:rPr>
        <w:t>Azotobacter</w:t>
      </w:r>
      <w:proofErr w:type="spellEnd"/>
      <w:r w:rsidR="00343896" w:rsidRPr="008234AA">
        <w:rPr>
          <w:rFonts w:ascii="Times New Roman" w:hAnsi="Times New Roman"/>
          <w:i/>
          <w:szCs w:val="24"/>
          <w:lang w:val="es-ES_tradnl"/>
        </w:rPr>
        <w:t xml:space="preserve"> </w:t>
      </w:r>
      <w:proofErr w:type="spellStart"/>
      <w:r w:rsidR="00343896" w:rsidRPr="008234AA">
        <w:rPr>
          <w:rFonts w:ascii="Times New Roman" w:hAnsi="Times New Roman"/>
          <w:szCs w:val="24"/>
          <w:lang w:val="es-ES_tradnl"/>
        </w:rPr>
        <w:t>sp.</w:t>
      </w:r>
      <w:proofErr w:type="spellEnd"/>
      <w:r w:rsidRPr="008234AA">
        <w:rPr>
          <w:rFonts w:ascii="Times New Roman" w:hAnsi="Times New Roman"/>
          <w:szCs w:val="24"/>
          <w:lang w:val="es-ES_tradnl"/>
        </w:rPr>
        <w:t>,</w:t>
      </w:r>
      <w:r w:rsidR="00343896" w:rsidRPr="008234AA">
        <w:rPr>
          <w:rFonts w:ascii="Times New Roman" w:hAnsi="Times New Roman"/>
          <w:szCs w:val="24"/>
          <w:lang w:val="es-ES_tradnl"/>
        </w:rPr>
        <w:t xml:space="preserve"> se realizó la técnica de siembra de gr</w:t>
      </w:r>
      <w:r w:rsidR="0069792F" w:rsidRPr="008234AA">
        <w:rPr>
          <w:rFonts w:ascii="Times New Roman" w:hAnsi="Times New Roman"/>
          <w:szCs w:val="24"/>
          <w:lang w:val="es-ES_tradnl"/>
        </w:rPr>
        <w:t xml:space="preserve">ánulos de suelo en medio </w:t>
      </w:r>
      <w:r w:rsidR="003C77A2">
        <w:rPr>
          <w:rFonts w:ascii="Times New Roman" w:hAnsi="Times New Roman"/>
          <w:szCs w:val="24"/>
          <w:lang w:val="es-ES_tradnl"/>
        </w:rPr>
        <w:t xml:space="preserve">de cultivo </w:t>
      </w:r>
      <w:r w:rsidR="0069792F" w:rsidRPr="008234AA">
        <w:rPr>
          <w:rFonts w:ascii="Times New Roman" w:hAnsi="Times New Roman"/>
          <w:szCs w:val="24"/>
          <w:lang w:val="es-ES_tradnl"/>
        </w:rPr>
        <w:t>Ashby</w:t>
      </w:r>
      <w:r w:rsidR="00755E20" w:rsidRPr="008234AA">
        <w:rPr>
          <w:rFonts w:ascii="Times New Roman" w:hAnsi="Times New Roman"/>
          <w:szCs w:val="24"/>
          <w:lang w:val="es-ES_tradnl"/>
        </w:rPr>
        <w:t xml:space="preserve"> </w:t>
      </w:r>
      <w:r w:rsidR="00F86971" w:rsidRPr="008234AA">
        <w:rPr>
          <w:rFonts w:ascii="Times New Roman" w:hAnsi="Times New Roman"/>
          <w:szCs w:val="24"/>
          <w:lang w:val="es-ES_tradnl"/>
        </w:rPr>
        <w:t>(</w:t>
      </w:r>
      <w:proofErr w:type="spellStart"/>
      <w:r w:rsidR="00587B93">
        <w:rPr>
          <w:rFonts w:ascii="Times New Roman" w:hAnsi="Times New Roman"/>
          <w:szCs w:val="24"/>
          <w:lang w:val="es-ES_tradnl"/>
        </w:rPr>
        <w:t>Fenglerowa</w:t>
      </w:r>
      <w:proofErr w:type="spellEnd"/>
      <w:r w:rsidR="003C77A2">
        <w:rPr>
          <w:rFonts w:ascii="Times New Roman" w:hAnsi="Times New Roman"/>
          <w:szCs w:val="24"/>
          <w:lang w:val="es-ES_tradnl"/>
        </w:rPr>
        <w:t>,</w:t>
      </w:r>
      <w:r w:rsidR="00587B93">
        <w:rPr>
          <w:rFonts w:ascii="Times New Roman" w:hAnsi="Times New Roman"/>
          <w:szCs w:val="24"/>
          <w:lang w:val="es-ES_tradnl"/>
        </w:rPr>
        <w:t xml:space="preserve"> 1965;</w:t>
      </w:r>
      <w:r w:rsidR="00CC259C">
        <w:rPr>
          <w:rFonts w:ascii="Times New Roman" w:hAnsi="Times New Roman"/>
          <w:szCs w:val="24"/>
          <w:lang w:val="es-ES_tradnl"/>
        </w:rPr>
        <w:t xml:space="preserve"> Novo</w:t>
      </w:r>
      <w:r w:rsidR="00343896" w:rsidRPr="008234AA">
        <w:rPr>
          <w:rFonts w:ascii="Times New Roman" w:hAnsi="Times New Roman"/>
          <w:szCs w:val="24"/>
          <w:lang w:val="es-ES_tradnl"/>
        </w:rPr>
        <w:t xml:space="preserve"> 1993</w:t>
      </w:r>
      <w:r w:rsidR="00B0050E">
        <w:rPr>
          <w:rFonts w:ascii="Times New Roman" w:hAnsi="Times New Roman"/>
          <w:szCs w:val="24"/>
          <w:lang w:val="es-ES_tradnl"/>
        </w:rPr>
        <w:t xml:space="preserve">; Obando </w:t>
      </w:r>
      <w:r w:rsidR="00B0050E" w:rsidRPr="00B0050E">
        <w:rPr>
          <w:rFonts w:ascii="Times New Roman" w:hAnsi="Times New Roman"/>
          <w:i/>
          <w:szCs w:val="24"/>
          <w:lang w:val="es-ES_tradnl"/>
        </w:rPr>
        <w:t>et al</w:t>
      </w:r>
      <w:r w:rsidR="00B0050E">
        <w:rPr>
          <w:rFonts w:ascii="Times New Roman" w:hAnsi="Times New Roman"/>
          <w:szCs w:val="24"/>
          <w:lang w:val="es-ES_tradnl"/>
        </w:rPr>
        <w:t>., 2010</w:t>
      </w:r>
      <w:r w:rsidR="00343896" w:rsidRPr="008234AA">
        <w:rPr>
          <w:rFonts w:ascii="Times New Roman" w:hAnsi="Times New Roman"/>
          <w:szCs w:val="24"/>
          <w:lang w:val="es-ES_tradnl"/>
        </w:rPr>
        <w:t xml:space="preserve">). Para el recuento, se sembraron las diluciones seriadas del suelo </w:t>
      </w:r>
      <w:proofErr w:type="spellStart"/>
      <w:r w:rsidR="00343896" w:rsidRPr="008234AA">
        <w:rPr>
          <w:rFonts w:ascii="Times New Roman" w:hAnsi="Times New Roman"/>
          <w:szCs w:val="24"/>
          <w:lang w:val="es-ES_tradnl"/>
        </w:rPr>
        <w:t>rizosférico</w:t>
      </w:r>
      <w:proofErr w:type="spellEnd"/>
      <w:r w:rsidR="00343896" w:rsidRPr="008234AA">
        <w:rPr>
          <w:rFonts w:ascii="Times New Roman" w:hAnsi="Times New Roman"/>
          <w:szCs w:val="24"/>
          <w:lang w:val="es-ES_tradnl"/>
        </w:rPr>
        <w:t xml:space="preserve"> sobre</w:t>
      </w:r>
      <w:r w:rsidR="0069792F" w:rsidRPr="008234AA">
        <w:rPr>
          <w:rFonts w:ascii="Times New Roman" w:hAnsi="Times New Roman"/>
          <w:szCs w:val="24"/>
          <w:lang w:val="es-ES_tradnl"/>
        </w:rPr>
        <w:t xml:space="preserve"> el medio de cultivo sólido LG</w:t>
      </w:r>
      <w:r w:rsidR="00F86971" w:rsidRPr="008234AA">
        <w:rPr>
          <w:rFonts w:ascii="Times New Roman" w:hAnsi="Times New Roman"/>
          <w:szCs w:val="24"/>
          <w:lang w:val="es-ES_tradnl"/>
        </w:rPr>
        <w:t xml:space="preserve"> (</w:t>
      </w:r>
      <w:proofErr w:type="spellStart"/>
      <w:r w:rsidR="00343896" w:rsidRPr="008234AA">
        <w:rPr>
          <w:rFonts w:ascii="Times New Roman" w:hAnsi="Times New Roman"/>
          <w:szCs w:val="24"/>
          <w:lang w:val="es-ES_tradnl"/>
        </w:rPr>
        <w:t>D</w:t>
      </w:r>
      <w:r w:rsidR="00F37301" w:rsidRPr="008234AA">
        <w:rPr>
          <w:rFonts w:ascii="Times New Roman" w:hAnsi="Times New Roman"/>
          <w:szCs w:val="24"/>
          <w:lang w:val="es-ES_tradnl"/>
        </w:rPr>
        <w:t>ö</w:t>
      </w:r>
      <w:r w:rsidR="00343896" w:rsidRPr="008234AA">
        <w:rPr>
          <w:rFonts w:ascii="Times New Roman" w:hAnsi="Times New Roman"/>
          <w:szCs w:val="24"/>
          <w:lang w:val="es-ES_tradnl"/>
        </w:rPr>
        <w:t>bereiner</w:t>
      </w:r>
      <w:proofErr w:type="spellEnd"/>
      <w:r w:rsidR="00343896" w:rsidRPr="008234AA">
        <w:rPr>
          <w:rFonts w:ascii="Times New Roman" w:hAnsi="Times New Roman"/>
          <w:szCs w:val="24"/>
          <w:lang w:val="es-ES_tradnl"/>
        </w:rPr>
        <w:t xml:space="preserve"> </w:t>
      </w:r>
      <w:r w:rsidR="00343896" w:rsidRPr="00587B93">
        <w:rPr>
          <w:rFonts w:ascii="Times New Roman" w:hAnsi="Times New Roman"/>
          <w:i/>
          <w:szCs w:val="24"/>
          <w:lang w:val="es-ES_tradnl"/>
        </w:rPr>
        <w:t>et al</w:t>
      </w:r>
      <w:r w:rsidRPr="00587B93">
        <w:rPr>
          <w:rFonts w:ascii="Times New Roman" w:hAnsi="Times New Roman"/>
          <w:i/>
          <w:szCs w:val="24"/>
          <w:lang w:val="es-ES_tradnl"/>
        </w:rPr>
        <w:t>.</w:t>
      </w:r>
      <w:r w:rsidR="00587B93" w:rsidRPr="00587B93">
        <w:rPr>
          <w:rFonts w:ascii="Times New Roman" w:hAnsi="Times New Roman"/>
          <w:i/>
          <w:szCs w:val="24"/>
          <w:lang w:val="es-ES_tradnl"/>
        </w:rPr>
        <w:t>,</w:t>
      </w:r>
      <w:r w:rsidRPr="00587B93">
        <w:rPr>
          <w:rFonts w:ascii="Times New Roman" w:hAnsi="Times New Roman"/>
          <w:i/>
          <w:szCs w:val="24"/>
          <w:lang w:val="es-ES_tradnl"/>
        </w:rPr>
        <w:t xml:space="preserve"> </w:t>
      </w:r>
      <w:r w:rsidR="00343896" w:rsidRPr="008234AA">
        <w:rPr>
          <w:rFonts w:ascii="Times New Roman" w:hAnsi="Times New Roman"/>
          <w:szCs w:val="24"/>
          <w:lang w:val="es-ES_tradnl"/>
        </w:rPr>
        <w:t>1995).</w:t>
      </w:r>
    </w:p>
    <w:p w:rsidR="002518FD" w:rsidRDefault="002518FD" w:rsidP="003000D8">
      <w:pPr>
        <w:autoSpaceDE w:val="0"/>
        <w:autoSpaceDN w:val="0"/>
        <w:adjustRightInd w:val="0"/>
        <w:jc w:val="both"/>
        <w:rPr>
          <w:rFonts w:ascii="Times New Roman" w:hAnsi="Times New Roman"/>
          <w:szCs w:val="24"/>
          <w:lang w:val="es-ES_tradnl"/>
        </w:rPr>
      </w:pPr>
    </w:p>
    <w:p w:rsidR="00343896" w:rsidRDefault="00343896" w:rsidP="003000D8">
      <w:pPr>
        <w:autoSpaceDE w:val="0"/>
        <w:autoSpaceDN w:val="0"/>
        <w:adjustRightInd w:val="0"/>
        <w:jc w:val="both"/>
        <w:rPr>
          <w:rFonts w:ascii="Times New Roman" w:hAnsi="Times New Roman"/>
          <w:b/>
          <w:bCs/>
          <w:szCs w:val="24"/>
        </w:rPr>
      </w:pPr>
      <w:r w:rsidRPr="008234AA">
        <w:rPr>
          <w:rFonts w:ascii="Times New Roman" w:hAnsi="Times New Roman"/>
          <w:b/>
          <w:bCs/>
          <w:szCs w:val="24"/>
        </w:rPr>
        <w:t>Caracterización bioquímica</w:t>
      </w:r>
    </w:p>
    <w:p w:rsidR="00FB5860" w:rsidRPr="008234AA" w:rsidRDefault="00FB5860" w:rsidP="003000D8">
      <w:pPr>
        <w:autoSpaceDE w:val="0"/>
        <w:autoSpaceDN w:val="0"/>
        <w:adjustRightInd w:val="0"/>
        <w:jc w:val="both"/>
        <w:rPr>
          <w:rFonts w:ascii="Times New Roman" w:hAnsi="Times New Roman"/>
          <w:b/>
          <w:bCs/>
          <w:szCs w:val="24"/>
        </w:rPr>
      </w:pPr>
    </w:p>
    <w:p w:rsidR="00587B93" w:rsidRDefault="00343896" w:rsidP="003000D8">
      <w:pPr>
        <w:autoSpaceDE w:val="0"/>
        <w:autoSpaceDN w:val="0"/>
        <w:adjustRightInd w:val="0"/>
        <w:jc w:val="both"/>
        <w:rPr>
          <w:rFonts w:ascii="Times New Roman" w:hAnsi="Times New Roman"/>
          <w:szCs w:val="24"/>
        </w:rPr>
      </w:pPr>
      <w:r w:rsidRPr="008234AA">
        <w:rPr>
          <w:rFonts w:ascii="Times New Roman" w:hAnsi="Times New Roman"/>
          <w:b/>
          <w:szCs w:val="24"/>
          <w:lang w:val="es-CO"/>
        </w:rPr>
        <w:t>Prueba de motilidad</w:t>
      </w:r>
      <w:r w:rsidR="004725E3" w:rsidRPr="008234AA">
        <w:rPr>
          <w:rFonts w:ascii="Times New Roman" w:hAnsi="Times New Roman"/>
          <w:b/>
          <w:szCs w:val="24"/>
          <w:lang w:val="es-CO"/>
        </w:rPr>
        <w:t>.</w:t>
      </w:r>
      <w:r w:rsidRPr="008234AA">
        <w:rPr>
          <w:rFonts w:ascii="Times New Roman" w:hAnsi="Times New Roman"/>
          <w:b/>
          <w:szCs w:val="24"/>
          <w:lang w:val="es-CO"/>
        </w:rPr>
        <w:t xml:space="preserve"> </w:t>
      </w:r>
      <w:r w:rsidR="00B9013F">
        <w:rPr>
          <w:rFonts w:ascii="Times New Roman" w:hAnsi="Times New Roman"/>
          <w:szCs w:val="24"/>
        </w:rPr>
        <w:t xml:space="preserve">Para </w:t>
      </w:r>
      <w:r w:rsidR="00391B81" w:rsidRPr="00391B81">
        <w:rPr>
          <w:rFonts w:ascii="Times New Roman" w:hAnsi="Times New Roman"/>
          <w:szCs w:val="24"/>
        </w:rPr>
        <w:t>l</w:t>
      </w:r>
      <w:r w:rsidR="00B9013F">
        <w:rPr>
          <w:rFonts w:ascii="Times New Roman" w:hAnsi="Times New Roman"/>
          <w:szCs w:val="24"/>
        </w:rPr>
        <w:t>os</w:t>
      </w:r>
      <w:r w:rsidR="00391B81" w:rsidRPr="00391B81">
        <w:rPr>
          <w:rFonts w:ascii="Times New Roman" w:hAnsi="Times New Roman"/>
          <w:szCs w:val="24"/>
        </w:rPr>
        <w:t xml:space="preserve"> medio</w:t>
      </w:r>
      <w:r w:rsidR="00B9013F">
        <w:rPr>
          <w:rFonts w:ascii="Times New Roman" w:hAnsi="Times New Roman"/>
          <w:szCs w:val="24"/>
        </w:rPr>
        <w:t>s</w:t>
      </w:r>
      <w:r w:rsidR="00391B81" w:rsidRPr="00391B81">
        <w:rPr>
          <w:rFonts w:ascii="Times New Roman" w:hAnsi="Times New Roman"/>
          <w:szCs w:val="24"/>
        </w:rPr>
        <w:t xml:space="preserve"> semisólido</w:t>
      </w:r>
      <w:r w:rsidR="00B9013F">
        <w:rPr>
          <w:rFonts w:ascii="Times New Roman" w:hAnsi="Times New Roman"/>
          <w:szCs w:val="24"/>
        </w:rPr>
        <w:t xml:space="preserve">s </w:t>
      </w:r>
      <w:proofErr w:type="spellStart"/>
      <w:r w:rsidR="00B9013F">
        <w:rPr>
          <w:rFonts w:ascii="Times New Roman" w:hAnsi="Times New Roman"/>
          <w:szCs w:val="24"/>
        </w:rPr>
        <w:t>NFb</w:t>
      </w:r>
      <w:proofErr w:type="spellEnd"/>
      <w:r w:rsidR="00B9013F">
        <w:rPr>
          <w:rFonts w:ascii="Times New Roman" w:hAnsi="Times New Roman"/>
          <w:szCs w:val="24"/>
        </w:rPr>
        <w:t xml:space="preserve"> y LGI</w:t>
      </w:r>
      <w:r w:rsidR="00391B81" w:rsidRPr="00391B81">
        <w:rPr>
          <w:rFonts w:ascii="Times New Roman" w:hAnsi="Times New Roman"/>
          <w:szCs w:val="24"/>
        </w:rPr>
        <w:t xml:space="preserve">, se </w:t>
      </w:r>
      <w:r w:rsidR="0008605F">
        <w:rPr>
          <w:rFonts w:ascii="Times New Roman" w:hAnsi="Times New Roman"/>
          <w:szCs w:val="24"/>
        </w:rPr>
        <w:t>tomó con el asa una película de la superficie del medio, inmediatamente se colocó</w:t>
      </w:r>
      <w:r w:rsidR="00391B81" w:rsidRPr="00391B81">
        <w:rPr>
          <w:rFonts w:ascii="Times New Roman" w:hAnsi="Times New Roman"/>
          <w:szCs w:val="24"/>
        </w:rPr>
        <w:t xml:space="preserve"> en un portaobjet</w:t>
      </w:r>
      <w:r w:rsidR="00B0050E">
        <w:rPr>
          <w:rFonts w:ascii="Times New Roman" w:hAnsi="Times New Roman"/>
          <w:szCs w:val="24"/>
        </w:rPr>
        <w:t>o</w:t>
      </w:r>
      <w:r w:rsidR="0008605F">
        <w:rPr>
          <w:rFonts w:ascii="Times New Roman" w:hAnsi="Times New Roman"/>
          <w:szCs w:val="24"/>
        </w:rPr>
        <w:t>s y se aplicó una gota de</w:t>
      </w:r>
      <w:r w:rsidR="00391B81" w:rsidRPr="00391B81">
        <w:rPr>
          <w:rFonts w:ascii="Times New Roman" w:hAnsi="Times New Roman"/>
          <w:szCs w:val="24"/>
        </w:rPr>
        <w:t xml:space="preserve"> </w:t>
      </w:r>
      <w:proofErr w:type="spellStart"/>
      <w:r w:rsidR="00B0050E">
        <w:rPr>
          <w:rFonts w:ascii="Times New Roman" w:hAnsi="Times New Roman"/>
          <w:szCs w:val="24"/>
        </w:rPr>
        <w:t>NaCl</w:t>
      </w:r>
      <w:proofErr w:type="spellEnd"/>
      <w:r w:rsidR="00B9013F">
        <w:rPr>
          <w:rFonts w:ascii="Times New Roman" w:hAnsi="Times New Roman"/>
          <w:szCs w:val="24"/>
        </w:rPr>
        <w:t xml:space="preserve"> estéril</w:t>
      </w:r>
      <w:r w:rsidR="003E5986">
        <w:rPr>
          <w:rFonts w:ascii="Times New Roman" w:hAnsi="Times New Roman"/>
          <w:szCs w:val="24"/>
        </w:rPr>
        <w:t xml:space="preserve"> al 0.</w:t>
      </w:r>
      <w:r w:rsidR="0008605F">
        <w:rPr>
          <w:rFonts w:ascii="Times New Roman" w:hAnsi="Times New Roman"/>
          <w:szCs w:val="24"/>
        </w:rPr>
        <w:t>85%. Seguidamente,</w:t>
      </w:r>
      <w:r w:rsidR="00391B81" w:rsidRPr="00391B81">
        <w:rPr>
          <w:rFonts w:ascii="Times New Roman" w:hAnsi="Times New Roman"/>
          <w:szCs w:val="24"/>
        </w:rPr>
        <w:t xml:space="preserve"> se </w:t>
      </w:r>
      <w:r w:rsidR="00B0050E">
        <w:rPr>
          <w:rFonts w:ascii="Times New Roman" w:hAnsi="Times New Roman"/>
          <w:szCs w:val="24"/>
        </w:rPr>
        <w:t>observó</w:t>
      </w:r>
      <w:r w:rsidR="00391B81" w:rsidRPr="00391B81">
        <w:rPr>
          <w:rFonts w:ascii="Times New Roman" w:hAnsi="Times New Roman"/>
          <w:szCs w:val="24"/>
        </w:rPr>
        <w:t xml:space="preserve"> al </w:t>
      </w:r>
      <w:proofErr w:type="spellStart"/>
      <w:r w:rsidR="00391B81" w:rsidRPr="00391B81">
        <w:rPr>
          <w:rFonts w:ascii="Times New Roman" w:hAnsi="Times New Roman"/>
          <w:szCs w:val="24"/>
        </w:rPr>
        <w:t>microsc</w:t>
      </w:r>
      <w:proofErr w:type="spellEnd"/>
      <w:r w:rsidR="00B0050E">
        <w:rPr>
          <w:rFonts w:ascii="Times New Roman" w:hAnsi="Times New Roman"/>
          <w:szCs w:val="24"/>
          <w:lang w:val="es-ES_tradnl"/>
        </w:rPr>
        <w:t>o</w:t>
      </w:r>
      <w:r w:rsidR="00391B81" w:rsidRPr="00391B81">
        <w:rPr>
          <w:rFonts w:ascii="Times New Roman" w:hAnsi="Times New Roman"/>
          <w:szCs w:val="24"/>
        </w:rPr>
        <w:t>pio</w:t>
      </w:r>
      <w:r w:rsidR="00B0050E">
        <w:rPr>
          <w:rFonts w:ascii="Times New Roman" w:hAnsi="Times New Roman"/>
          <w:szCs w:val="24"/>
        </w:rPr>
        <w:t xml:space="preserve"> óptico</w:t>
      </w:r>
      <w:r w:rsidR="00391B81" w:rsidRPr="00391B81">
        <w:rPr>
          <w:rFonts w:ascii="Times New Roman" w:hAnsi="Times New Roman"/>
          <w:szCs w:val="24"/>
        </w:rPr>
        <w:t xml:space="preserve">. Para el caso del medio </w:t>
      </w:r>
      <w:r w:rsidR="00B0050E">
        <w:rPr>
          <w:rFonts w:ascii="Times New Roman" w:hAnsi="Times New Roman"/>
          <w:szCs w:val="24"/>
        </w:rPr>
        <w:t xml:space="preserve">de cultivo </w:t>
      </w:r>
      <w:r w:rsidR="00391B81" w:rsidRPr="00391B81">
        <w:rPr>
          <w:rFonts w:ascii="Times New Roman" w:hAnsi="Times New Roman"/>
          <w:szCs w:val="24"/>
        </w:rPr>
        <w:t>s</w:t>
      </w:r>
      <w:r w:rsidR="00391B81" w:rsidRPr="00391B81">
        <w:rPr>
          <w:rFonts w:ascii="Times New Roman" w:hAnsi="Times New Roman"/>
          <w:szCs w:val="24"/>
          <w:lang w:val="es-ES_tradnl"/>
        </w:rPr>
        <w:t>ó</w:t>
      </w:r>
      <w:proofErr w:type="spellStart"/>
      <w:r w:rsidR="00391B81" w:rsidRPr="00391B81">
        <w:rPr>
          <w:rFonts w:ascii="Times New Roman" w:hAnsi="Times New Roman"/>
          <w:szCs w:val="24"/>
        </w:rPr>
        <w:t>lido</w:t>
      </w:r>
      <w:proofErr w:type="spellEnd"/>
      <w:r w:rsidR="00B9013F">
        <w:rPr>
          <w:rFonts w:ascii="Times New Roman" w:hAnsi="Times New Roman"/>
          <w:szCs w:val="24"/>
        </w:rPr>
        <w:t xml:space="preserve"> Ashby</w:t>
      </w:r>
      <w:r w:rsidR="00391B81" w:rsidRPr="00391B81">
        <w:rPr>
          <w:rFonts w:ascii="Times New Roman" w:hAnsi="Times New Roman"/>
          <w:szCs w:val="24"/>
        </w:rPr>
        <w:t xml:space="preserve">, se aplicó el mismo procedimiento, pero tomando con el asa una colonia y </w:t>
      </w:r>
      <w:proofErr w:type="spellStart"/>
      <w:r w:rsidR="00391B81" w:rsidRPr="00391B81">
        <w:rPr>
          <w:rFonts w:ascii="Times New Roman" w:hAnsi="Times New Roman"/>
          <w:szCs w:val="24"/>
        </w:rPr>
        <w:t>homogeniz</w:t>
      </w:r>
      <w:proofErr w:type="spellEnd"/>
      <w:r w:rsidR="00391B81" w:rsidRPr="00391B81">
        <w:rPr>
          <w:rFonts w:ascii="Times New Roman" w:hAnsi="Times New Roman"/>
          <w:szCs w:val="24"/>
          <w:lang w:val="es-CO"/>
        </w:rPr>
        <w:t>á</w:t>
      </w:r>
      <w:proofErr w:type="spellStart"/>
      <w:r w:rsidR="00391B81" w:rsidRPr="00391B81">
        <w:rPr>
          <w:rFonts w:ascii="Times New Roman" w:hAnsi="Times New Roman"/>
          <w:szCs w:val="24"/>
        </w:rPr>
        <w:t>ndola</w:t>
      </w:r>
      <w:proofErr w:type="spellEnd"/>
      <w:r w:rsidR="00391B81" w:rsidRPr="00391B81">
        <w:rPr>
          <w:rFonts w:ascii="Times New Roman" w:hAnsi="Times New Roman"/>
          <w:szCs w:val="24"/>
        </w:rPr>
        <w:t xml:space="preserve"> en el portaobjetos</w:t>
      </w:r>
      <w:r w:rsidR="000F054A">
        <w:rPr>
          <w:rFonts w:ascii="Times New Roman" w:hAnsi="Times New Roman"/>
          <w:szCs w:val="24"/>
        </w:rPr>
        <w:t xml:space="preserve"> de acuerdo a la metodología descrita por </w:t>
      </w:r>
      <w:proofErr w:type="spellStart"/>
      <w:r w:rsidR="00A76EEF">
        <w:rPr>
          <w:rFonts w:ascii="Times New Roman" w:hAnsi="Times New Roman"/>
          <w:szCs w:val="24"/>
        </w:rPr>
        <w:t>Holt</w:t>
      </w:r>
      <w:proofErr w:type="spellEnd"/>
      <w:r w:rsidR="00A76EEF">
        <w:rPr>
          <w:rFonts w:ascii="Times New Roman" w:hAnsi="Times New Roman"/>
          <w:szCs w:val="24"/>
        </w:rPr>
        <w:t xml:space="preserve"> y </w:t>
      </w:r>
      <w:proofErr w:type="spellStart"/>
      <w:r w:rsidR="00A76EEF">
        <w:rPr>
          <w:rFonts w:ascii="Times New Roman" w:hAnsi="Times New Roman"/>
          <w:szCs w:val="24"/>
        </w:rPr>
        <w:t>Krieg</w:t>
      </w:r>
      <w:proofErr w:type="spellEnd"/>
      <w:r w:rsidR="00874FA8">
        <w:rPr>
          <w:rFonts w:ascii="Times New Roman" w:hAnsi="Times New Roman"/>
          <w:szCs w:val="24"/>
        </w:rPr>
        <w:t xml:space="preserve"> </w:t>
      </w:r>
      <w:r w:rsidR="00A55BC3">
        <w:rPr>
          <w:rFonts w:ascii="Times New Roman" w:hAnsi="Times New Roman"/>
          <w:szCs w:val="24"/>
        </w:rPr>
        <w:t>(</w:t>
      </w:r>
      <w:r w:rsidR="00874FA8">
        <w:rPr>
          <w:rFonts w:ascii="Times New Roman" w:hAnsi="Times New Roman"/>
          <w:szCs w:val="24"/>
        </w:rPr>
        <w:t>1994</w:t>
      </w:r>
      <w:r w:rsidR="00A55BC3">
        <w:rPr>
          <w:rFonts w:ascii="Times New Roman" w:hAnsi="Times New Roman"/>
          <w:szCs w:val="24"/>
        </w:rPr>
        <w:t>)</w:t>
      </w:r>
      <w:r w:rsidR="00874FA8">
        <w:rPr>
          <w:rFonts w:ascii="Times New Roman" w:hAnsi="Times New Roman"/>
          <w:szCs w:val="24"/>
        </w:rPr>
        <w:t xml:space="preserve"> y </w:t>
      </w:r>
      <w:proofErr w:type="spellStart"/>
      <w:r w:rsidR="00874FA8">
        <w:rPr>
          <w:rFonts w:ascii="Times New Roman" w:hAnsi="Times New Roman"/>
          <w:szCs w:val="24"/>
        </w:rPr>
        <w:t>Holt</w:t>
      </w:r>
      <w:proofErr w:type="spellEnd"/>
      <w:r w:rsidR="00874FA8">
        <w:rPr>
          <w:rFonts w:ascii="Times New Roman" w:hAnsi="Times New Roman"/>
          <w:szCs w:val="24"/>
        </w:rPr>
        <w:t xml:space="preserve"> </w:t>
      </w:r>
      <w:r w:rsidR="00874FA8" w:rsidRPr="00A55BC3">
        <w:rPr>
          <w:rFonts w:ascii="Times New Roman" w:hAnsi="Times New Roman"/>
          <w:i/>
          <w:szCs w:val="24"/>
        </w:rPr>
        <w:t>et a</w:t>
      </w:r>
      <w:r w:rsidR="00B9013F">
        <w:rPr>
          <w:rFonts w:ascii="Times New Roman" w:hAnsi="Times New Roman"/>
          <w:i/>
          <w:szCs w:val="24"/>
        </w:rPr>
        <w:t>l.</w:t>
      </w:r>
      <w:r w:rsidR="00A55BC3">
        <w:rPr>
          <w:rFonts w:ascii="Times New Roman" w:hAnsi="Times New Roman"/>
          <w:szCs w:val="24"/>
        </w:rPr>
        <w:t xml:space="preserve"> (2000).</w:t>
      </w:r>
    </w:p>
    <w:p w:rsidR="00391B81" w:rsidRPr="00391B81" w:rsidRDefault="00391B81" w:rsidP="003000D8">
      <w:pPr>
        <w:autoSpaceDE w:val="0"/>
        <w:autoSpaceDN w:val="0"/>
        <w:adjustRightInd w:val="0"/>
        <w:jc w:val="both"/>
        <w:rPr>
          <w:rFonts w:ascii="Times New Roman" w:hAnsi="Times New Roman"/>
          <w:b/>
          <w:bCs/>
          <w:szCs w:val="24"/>
        </w:rPr>
      </w:pPr>
    </w:p>
    <w:p w:rsidR="00391B81" w:rsidRDefault="00343896" w:rsidP="003000D8">
      <w:pPr>
        <w:autoSpaceDE w:val="0"/>
        <w:autoSpaceDN w:val="0"/>
        <w:adjustRightInd w:val="0"/>
        <w:jc w:val="both"/>
        <w:rPr>
          <w:rFonts w:ascii="Times New Roman" w:hAnsi="Times New Roman"/>
          <w:szCs w:val="24"/>
        </w:rPr>
      </w:pPr>
      <w:r w:rsidRPr="008234AA">
        <w:rPr>
          <w:rFonts w:ascii="Times New Roman" w:hAnsi="Times New Roman"/>
          <w:b/>
          <w:bCs/>
          <w:szCs w:val="24"/>
          <w:lang w:val="es-CO"/>
        </w:rPr>
        <w:t>Prueba de catalasa</w:t>
      </w:r>
      <w:r w:rsidR="004725E3" w:rsidRPr="008234AA">
        <w:rPr>
          <w:rFonts w:ascii="Times New Roman" w:hAnsi="Times New Roman"/>
          <w:b/>
          <w:bCs/>
          <w:szCs w:val="24"/>
          <w:lang w:val="es-CO"/>
        </w:rPr>
        <w:t xml:space="preserve">. </w:t>
      </w:r>
      <w:r w:rsidR="00391B81" w:rsidRPr="00391B81">
        <w:rPr>
          <w:rFonts w:ascii="Times New Roman" w:hAnsi="Times New Roman"/>
          <w:bCs/>
          <w:szCs w:val="24"/>
          <w:lang w:val="es-CO"/>
        </w:rPr>
        <w:t>C</w:t>
      </w:r>
      <w:r w:rsidR="0008605F">
        <w:rPr>
          <w:rFonts w:ascii="Times New Roman" w:hAnsi="Times New Roman"/>
          <w:bCs/>
          <w:szCs w:val="24"/>
          <w:lang w:val="es-CO"/>
        </w:rPr>
        <w:t>on un asa de siembra se tomó</w:t>
      </w:r>
      <w:r w:rsidR="00391B81" w:rsidRPr="00391B81">
        <w:rPr>
          <w:rFonts w:ascii="Times New Roman" w:hAnsi="Times New Roman"/>
          <w:bCs/>
          <w:szCs w:val="24"/>
          <w:lang w:val="es-CO"/>
        </w:rPr>
        <w:t xml:space="preserve"> una colonia pura de 24 a 48 h de incubación y se e</w:t>
      </w:r>
      <w:r w:rsidR="00B9013F">
        <w:rPr>
          <w:rFonts w:ascii="Times New Roman" w:hAnsi="Times New Roman"/>
          <w:bCs/>
          <w:szCs w:val="24"/>
          <w:lang w:val="es-CO"/>
        </w:rPr>
        <w:t>xtendió sobre un portaobjetos. L</w:t>
      </w:r>
      <w:r w:rsidR="00727BA7">
        <w:rPr>
          <w:rFonts w:ascii="Times New Roman" w:hAnsi="Times New Roman"/>
          <w:bCs/>
          <w:szCs w:val="24"/>
          <w:lang w:val="es-CO"/>
        </w:rPr>
        <w:t xml:space="preserve">uego </w:t>
      </w:r>
      <w:r w:rsidR="00391B81" w:rsidRPr="00391B81">
        <w:rPr>
          <w:rFonts w:ascii="Times New Roman" w:hAnsi="Times New Roman"/>
          <w:bCs/>
          <w:szCs w:val="24"/>
          <w:lang w:val="es-CO"/>
        </w:rPr>
        <w:t>se agregó una gota de H</w:t>
      </w:r>
      <w:r w:rsidR="00391B81" w:rsidRPr="00391B81">
        <w:rPr>
          <w:rFonts w:ascii="Times New Roman" w:hAnsi="Times New Roman"/>
          <w:bCs/>
          <w:szCs w:val="24"/>
          <w:vertAlign w:val="subscript"/>
          <w:lang w:val="es-CO"/>
        </w:rPr>
        <w:t>2</w:t>
      </w:r>
      <w:r w:rsidR="00391B81" w:rsidRPr="00391B81">
        <w:rPr>
          <w:rFonts w:ascii="Times New Roman" w:hAnsi="Times New Roman"/>
          <w:bCs/>
          <w:szCs w:val="24"/>
          <w:lang w:val="es-CO"/>
        </w:rPr>
        <w:t>O</w:t>
      </w:r>
      <w:r w:rsidR="00391B81" w:rsidRPr="00391B81">
        <w:rPr>
          <w:rFonts w:ascii="Times New Roman" w:hAnsi="Times New Roman"/>
          <w:bCs/>
          <w:szCs w:val="24"/>
          <w:vertAlign w:val="subscript"/>
          <w:lang w:val="es-CO"/>
        </w:rPr>
        <w:t>2</w:t>
      </w:r>
      <w:r w:rsidR="00391B81" w:rsidRPr="00391B81">
        <w:rPr>
          <w:rFonts w:ascii="Times New Roman" w:hAnsi="Times New Roman"/>
          <w:bCs/>
          <w:szCs w:val="24"/>
          <w:lang w:val="es-CO"/>
        </w:rPr>
        <w:t xml:space="preserve"> al 30%. La for</w:t>
      </w:r>
      <w:r w:rsidR="00B0050E">
        <w:rPr>
          <w:rFonts w:ascii="Times New Roman" w:hAnsi="Times New Roman"/>
          <w:bCs/>
          <w:szCs w:val="24"/>
          <w:lang w:val="es-CO"/>
        </w:rPr>
        <w:t>mación de burbujas indicó</w:t>
      </w:r>
      <w:r w:rsidR="00391B81" w:rsidRPr="00391B81">
        <w:rPr>
          <w:rFonts w:ascii="Times New Roman" w:hAnsi="Times New Roman"/>
          <w:bCs/>
          <w:szCs w:val="24"/>
          <w:lang w:val="es-CO"/>
        </w:rPr>
        <w:t xml:space="preserve"> la liberación de O</w:t>
      </w:r>
      <w:r w:rsidR="00391B81" w:rsidRPr="00391B81">
        <w:rPr>
          <w:rFonts w:ascii="Times New Roman" w:hAnsi="Times New Roman"/>
          <w:bCs/>
          <w:szCs w:val="24"/>
          <w:vertAlign w:val="subscript"/>
          <w:lang w:val="es-CO"/>
        </w:rPr>
        <w:t>2</w:t>
      </w:r>
      <w:r w:rsidR="00391B81" w:rsidRPr="00391B81">
        <w:rPr>
          <w:rFonts w:ascii="Times New Roman" w:hAnsi="Times New Roman"/>
          <w:bCs/>
          <w:szCs w:val="24"/>
          <w:lang w:val="es-CO"/>
        </w:rPr>
        <w:t xml:space="preserve"> característico de un resultado positivo</w:t>
      </w:r>
      <w:r w:rsidR="00874FA8">
        <w:rPr>
          <w:rFonts w:ascii="Times New Roman" w:hAnsi="Times New Roman"/>
          <w:bCs/>
          <w:szCs w:val="24"/>
          <w:lang w:val="es-CO"/>
        </w:rPr>
        <w:t xml:space="preserve"> </w:t>
      </w:r>
      <w:r w:rsidR="00A55BC3">
        <w:rPr>
          <w:rFonts w:ascii="Times New Roman" w:hAnsi="Times New Roman"/>
          <w:szCs w:val="24"/>
        </w:rPr>
        <w:t xml:space="preserve">de acuerdo a la metodología descrita por </w:t>
      </w:r>
      <w:proofErr w:type="spellStart"/>
      <w:r w:rsidR="00A55BC3">
        <w:rPr>
          <w:rFonts w:ascii="Times New Roman" w:hAnsi="Times New Roman"/>
          <w:szCs w:val="24"/>
        </w:rPr>
        <w:t>Holt</w:t>
      </w:r>
      <w:proofErr w:type="spellEnd"/>
      <w:r w:rsidR="00A55BC3">
        <w:rPr>
          <w:rFonts w:ascii="Times New Roman" w:hAnsi="Times New Roman"/>
          <w:szCs w:val="24"/>
        </w:rPr>
        <w:t xml:space="preserve"> y </w:t>
      </w:r>
      <w:proofErr w:type="spellStart"/>
      <w:r w:rsidR="00A55BC3">
        <w:rPr>
          <w:rFonts w:ascii="Times New Roman" w:hAnsi="Times New Roman"/>
          <w:szCs w:val="24"/>
        </w:rPr>
        <w:t>Krieg</w:t>
      </w:r>
      <w:proofErr w:type="spellEnd"/>
      <w:r w:rsidR="00A55BC3">
        <w:rPr>
          <w:rFonts w:ascii="Times New Roman" w:hAnsi="Times New Roman"/>
          <w:szCs w:val="24"/>
        </w:rPr>
        <w:t xml:space="preserve"> (1994) y </w:t>
      </w:r>
      <w:proofErr w:type="spellStart"/>
      <w:r w:rsidR="00A55BC3">
        <w:rPr>
          <w:rFonts w:ascii="Times New Roman" w:hAnsi="Times New Roman"/>
          <w:szCs w:val="24"/>
        </w:rPr>
        <w:t>Holt</w:t>
      </w:r>
      <w:proofErr w:type="spellEnd"/>
      <w:r w:rsidR="00A55BC3">
        <w:rPr>
          <w:rFonts w:ascii="Times New Roman" w:hAnsi="Times New Roman"/>
          <w:szCs w:val="24"/>
        </w:rPr>
        <w:t xml:space="preserve"> </w:t>
      </w:r>
      <w:r w:rsidR="00A55BC3" w:rsidRPr="00A55BC3">
        <w:rPr>
          <w:rFonts w:ascii="Times New Roman" w:hAnsi="Times New Roman"/>
          <w:i/>
          <w:szCs w:val="24"/>
        </w:rPr>
        <w:t xml:space="preserve">et </w:t>
      </w:r>
      <w:r w:rsidR="00A55BC3" w:rsidRPr="0074408D">
        <w:rPr>
          <w:rFonts w:ascii="Times New Roman" w:hAnsi="Times New Roman"/>
          <w:i/>
          <w:szCs w:val="24"/>
        </w:rPr>
        <w:t>al.</w:t>
      </w:r>
      <w:r w:rsidR="00A55BC3">
        <w:rPr>
          <w:rFonts w:ascii="Times New Roman" w:hAnsi="Times New Roman"/>
          <w:szCs w:val="24"/>
        </w:rPr>
        <w:t xml:space="preserve"> (2000).</w:t>
      </w:r>
    </w:p>
    <w:p w:rsidR="00A55BC3" w:rsidRDefault="00A55BC3" w:rsidP="003000D8">
      <w:pPr>
        <w:autoSpaceDE w:val="0"/>
        <w:autoSpaceDN w:val="0"/>
        <w:adjustRightInd w:val="0"/>
        <w:jc w:val="both"/>
        <w:rPr>
          <w:rFonts w:ascii="Times New Roman" w:hAnsi="Times New Roman"/>
          <w:b/>
          <w:bCs/>
          <w:szCs w:val="24"/>
        </w:rPr>
      </w:pPr>
    </w:p>
    <w:p w:rsidR="00343896" w:rsidRPr="008234AA" w:rsidRDefault="00343896" w:rsidP="003000D8">
      <w:pPr>
        <w:autoSpaceDE w:val="0"/>
        <w:autoSpaceDN w:val="0"/>
        <w:adjustRightInd w:val="0"/>
        <w:jc w:val="both"/>
        <w:rPr>
          <w:rFonts w:ascii="Times New Roman" w:hAnsi="Times New Roman"/>
          <w:szCs w:val="24"/>
          <w:lang w:val="es-CO"/>
        </w:rPr>
      </w:pPr>
      <w:r w:rsidRPr="008234AA">
        <w:rPr>
          <w:rFonts w:ascii="Times New Roman" w:hAnsi="Times New Roman"/>
          <w:b/>
          <w:bCs/>
          <w:szCs w:val="24"/>
        </w:rPr>
        <w:t>Determinación de la actividad de reducción de acetileno (ARA)</w:t>
      </w:r>
      <w:r w:rsidR="00C907B4">
        <w:rPr>
          <w:rFonts w:ascii="Times New Roman" w:hAnsi="Times New Roman"/>
          <w:b/>
          <w:bCs/>
          <w:szCs w:val="24"/>
        </w:rPr>
        <w:t xml:space="preserve">. </w:t>
      </w:r>
      <w:r w:rsidRPr="008234AA">
        <w:rPr>
          <w:rFonts w:ascii="Times New Roman" w:hAnsi="Times New Roman"/>
          <w:szCs w:val="24"/>
          <w:lang w:val="es-CO"/>
        </w:rPr>
        <w:t>Los cultivos bacterianos obtenidos se inocularo</w:t>
      </w:r>
      <w:r w:rsidR="0024075A" w:rsidRPr="008234AA">
        <w:rPr>
          <w:rFonts w:ascii="Times New Roman" w:hAnsi="Times New Roman"/>
          <w:szCs w:val="24"/>
          <w:lang w:val="es-CO"/>
        </w:rPr>
        <w:t xml:space="preserve">n </w:t>
      </w:r>
      <w:r w:rsidR="004F45EB" w:rsidRPr="008234AA">
        <w:rPr>
          <w:rFonts w:ascii="Times New Roman" w:hAnsi="Times New Roman"/>
          <w:szCs w:val="24"/>
          <w:lang w:val="es-CO"/>
        </w:rPr>
        <w:t>en frascos con capacidad de 10</w:t>
      </w:r>
      <w:r w:rsidR="00CC259C">
        <w:rPr>
          <w:rFonts w:ascii="Times New Roman" w:hAnsi="Times New Roman"/>
          <w:szCs w:val="24"/>
          <w:lang w:val="es-CO"/>
        </w:rPr>
        <w:t xml:space="preserve"> </w:t>
      </w:r>
      <w:proofErr w:type="spellStart"/>
      <w:r w:rsidR="0042658D">
        <w:rPr>
          <w:rFonts w:ascii="Times New Roman" w:hAnsi="Times New Roman"/>
          <w:szCs w:val="24"/>
          <w:lang w:val="es-CO"/>
        </w:rPr>
        <w:t>mL</w:t>
      </w:r>
      <w:proofErr w:type="spellEnd"/>
      <w:r w:rsidR="004F45EB" w:rsidRPr="008234AA">
        <w:rPr>
          <w:rFonts w:ascii="Times New Roman" w:hAnsi="Times New Roman"/>
          <w:szCs w:val="24"/>
          <w:lang w:val="es-CO"/>
        </w:rPr>
        <w:t xml:space="preserve"> </w:t>
      </w:r>
      <w:r w:rsidRPr="008234AA">
        <w:rPr>
          <w:rFonts w:ascii="Times New Roman" w:hAnsi="Times New Roman"/>
          <w:szCs w:val="24"/>
          <w:lang w:val="es-CO"/>
        </w:rPr>
        <w:t xml:space="preserve">con </w:t>
      </w:r>
      <w:r w:rsidR="004F45EB" w:rsidRPr="008234AA">
        <w:rPr>
          <w:rFonts w:ascii="Times New Roman" w:hAnsi="Times New Roman"/>
          <w:szCs w:val="24"/>
          <w:lang w:val="es-CO"/>
        </w:rPr>
        <w:t>3</w:t>
      </w:r>
      <w:r w:rsidR="0024075A" w:rsidRPr="008234AA">
        <w:rPr>
          <w:rFonts w:ascii="Times New Roman" w:hAnsi="Times New Roman"/>
          <w:szCs w:val="24"/>
          <w:lang w:val="es-CO"/>
        </w:rPr>
        <w:t xml:space="preserve"> </w:t>
      </w:r>
      <w:proofErr w:type="spellStart"/>
      <w:r w:rsidR="0042658D">
        <w:rPr>
          <w:rFonts w:ascii="Times New Roman" w:hAnsi="Times New Roman"/>
          <w:szCs w:val="24"/>
          <w:lang w:val="es-CO"/>
        </w:rPr>
        <w:t>mL</w:t>
      </w:r>
      <w:proofErr w:type="spellEnd"/>
      <w:r w:rsidR="00F86971" w:rsidRPr="008234AA">
        <w:rPr>
          <w:rFonts w:ascii="Times New Roman" w:hAnsi="Times New Roman"/>
          <w:szCs w:val="24"/>
          <w:lang w:val="es-CO"/>
        </w:rPr>
        <w:t xml:space="preserve"> </w:t>
      </w:r>
      <w:r w:rsidR="00A148D5" w:rsidRPr="008234AA">
        <w:rPr>
          <w:rFonts w:ascii="Times New Roman" w:hAnsi="Times New Roman"/>
          <w:szCs w:val="24"/>
          <w:lang w:val="es-CO"/>
        </w:rPr>
        <w:t>de medio semisólido</w:t>
      </w:r>
      <w:r w:rsidR="004F45EB" w:rsidRPr="008234AA">
        <w:rPr>
          <w:rFonts w:ascii="Times New Roman" w:hAnsi="Times New Roman"/>
          <w:szCs w:val="24"/>
          <w:lang w:val="es-CO"/>
        </w:rPr>
        <w:t xml:space="preserve">. Luego </w:t>
      </w:r>
      <w:r w:rsidRPr="008234AA">
        <w:rPr>
          <w:rFonts w:ascii="Times New Roman" w:hAnsi="Times New Roman"/>
          <w:szCs w:val="24"/>
          <w:lang w:val="es-CO"/>
        </w:rPr>
        <w:t>se incubaron con t</w:t>
      </w:r>
      <w:r w:rsidR="00A40A18" w:rsidRPr="008234AA">
        <w:rPr>
          <w:rFonts w:ascii="Times New Roman" w:hAnsi="Times New Roman"/>
          <w:szCs w:val="24"/>
          <w:lang w:val="es-CO"/>
        </w:rPr>
        <w:t>apón de algodón durante 24 h</w:t>
      </w:r>
      <w:r w:rsidR="0055737C" w:rsidRPr="008234AA">
        <w:rPr>
          <w:rFonts w:ascii="Times New Roman" w:hAnsi="Times New Roman"/>
          <w:szCs w:val="24"/>
          <w:lang w:val="es-CO"/>
        </w:rPr>
        <w:t xml:space="preserve"> a 32</w:t>
      </w:r>
      <w:r w:rsidR="003E5986">
        <w:rPr>
          <w:rFonts w:ascii="Times New Roman" w:hAnsi="Times New Roman"/>
          <w:szCs w:val="24"/>
          <w:lang w:val="es-CO"/>
        </w:rPr>
        <w:t xml:space="preserve"> </w:t>
      </w:r>
      <w:r w:rsidR="0055737C" w:rsidRPr="008234AA">
        <w:rPr>
          <w:rFonts w:ascii="Times New Roman" w:hAnsi="Times New Roman"/>
          <w:szCs w:val="24"/>
          <w:lang w:val="es-CO"/>
        </w:rPr>
        <w:t>º</w:t>
      </w:r>
      <w:r w:rsidRPr="008234AA">
        <w:rPr>
          <w:rFonts w:ascii="Times New Roman" w:hAnsi="Times New Roman"/>
          <w:szCs w:val="24"/>
          <w:lang w:val="es-CO"/>
        </w:rPr>
        <w:t xml:space="preserve">C. </w:t>
      </w:r>
      <w:r w:rsidR="00A148D5" w:rsidRPr="008234AA">
        <w:rPr>
          <w:rFonts w:ascii="Times New Roman" w:hAnsi="Times New Roman"/>
          <w:szCs w:val="24"/>
          <w:lang w:val="es-CO"/>
        </w:rPr>
        <w:t>S</w:t>
      </w:r>
      <w:r w:rsidRPr="008234AA">
        <w:rPr>
          <w:rFonts w:ascii="Times New Roman" w:hAnsi="Times New Roman"/>
          <w:szCs w:val="24"/>
          <w:lang w:val="es-CO"/>
        </w:rPr>
        <w:t>e reemp</w:t>
      </w:r>
      <w:r w:rsidR="0008605F">
        <w:rPr>
          <w:rFonts w:ascii="Times New Roman" w:hAnsi="Times New Roman"/>
          <w:szCs w:val="24"/>
          <w:lang w:val="es-CO"/>
        </w:rPr>
        <w:t xml:space="preserve">lazó el tapón </w:t>
      </w:r>
      <w:r w:rsidR="00F41930">
        <w:rPr>
          <w:rFonts w:ascii="Times New Roman" w:hAnsi="Times New Roman"/>
          <w:szCs w:val="24"/>
          <w:lang w:val="es-CO"/>
        </w:rPr>
        <w:t xml:space="preserve">de algodón </w:t>
      </w:r>
      <w:r w:rsidR="0008605F">
        <w:rPr>
          <w:rFonts w:ascii="Times New Roman" w:hAnsi="Times New Roman"/>
          <w:szCs w:val="24"/>
          <w:lang w:val="es-CO"/>
        </w:rPr>
        <w:t xml:space="preserve">por un tapón </w:t>
      </w:r>
      <w:r w:rsidR="004F45EB" w:rsidRPr="008234AA">
        <w:rPr>
          <w:rFonts w:ascii="Times New Roman" w:hAnsi="Times New Roman"/>
          <w:szCs w:val="24"/>
          <w:lang w:val="es-CO"/>
        </w:rPr>
        <w:t>de caucho</w:t>
      </w:r>
      <w:r w:rsidRPr="008234AA">
        <w:rPr>
          <w:rFonts w:ascii="Times New Roman" w:hAnsi="Times New Roman"/>
          <w:szCs w:val="24"/>
          <w:lang w:val="es-CO"/>
        </w:rPr>
        <w:t xml:space="preserve"> y se selló herméticamente. Se sustituyó el 10% de la atmósfera del frasco de cultivo con acetileno y se incubó durante </w:t>
      </w:r>
      <w:r w:rsidR="0024075A" w:rsidRPr="008234AA">
        <w:rPr>
          <w:rFonts w:ascii="Times New Roman" w:hAnsi="Times New Roman"/>
          <w:szCs w:val="24"/>
          <w:lang w:val="es-CO"/>
        </w:rPr>
        <w:t xml:space="preserve">una </w:t>
      </w:r>
      <w:r w:rsidR="007509B1" w:rsidRPr="008234AA">
        <w:rPr>
          <w:rFonts w:ascii="Times New Roman" w:hAnsi="Times New Roman"/>
          <w:szCs w:val="24"/>
          <w:lang w:val="es-CO"/>
        </w:rPr>
        <w:t>hora a 32°C</w:t>
      </w:r>
      <w:r w:rsidR="00C907B4">
        <w:rPr>
          <w:rFonts w:ascii="Times New Roman" w:hAnsi="Times New Roman"/>
          <w:szCs w:val="24"/>
          <w:lang w:val="es-CO"/>
        </w:rPr>
        <w:t xml:space="preserve"> </w:t>
      </w:r>
      <w:r w:rsidR="00EC1C4E" w:rsidRPr="008234AA">
        <w:rPr>
          <w:rFonts w:ascii="Times New Roman" w:hAnsi="Times New Roman"/>
          <w:szCs w:val="24"/>
          <w:lang w:val="es-CO"/>
        </w:rPr>
        <w:t>(</w:t>
      </w:r>
      <w:proofErr w:type="spellStart"/>
      <w:r w:rsidRPr="008234AA">
        <w:rPr>
          <w:rFonts w:ascii="Times New Roman" w:hAnsi="Times New Roman"/>
          <w:szCs w:val="24"/>
          <w:lang w:val="es-CO"/>
        </w:rPr>
        <w:t>Eckert</w:t>
      </w:r>
      <w:proofErr w:type="spellEnd"/>
      <w:r w:rsidRPr="008234AA">
        <w:rPr>
          <w:rFonts w:ascii="Times New Roman" w:hAnsi="Times New Roman"/>
          <w:szCs w:val="24"/>
          <w:lang w:val="es-CO"/>
        </w:rPr>
        <w:t xml:space="preserve"> </w:t>
      </w:r>
      <w:r w:rsidRPr="00587B93">
        <w:rPr>
          <w:rFonts w:ascii="Times New Roman" w:hAnsi="Times New Roman"/>
          <w:i/>
          <w:szCs w:val="24"/>
          <w:lang w:val="es-CO"/>
        </w:rPr>
        <w:t>et al</w:t>
      </w:r>
      <w:r w:rsidR="00A40B19" w:rsidRPr="00587B93">
        <w:rPr>
          <w:rFonts w:ascii="Times New Roman" w:hAnsi="Times New Roman"/>
          <w:i/>
          <w:szCs w:val="24"/>
          <w:lang w:val="es-CO"/>
        </w:rPr>
        <w:t>.</w:t>
      </w:r>
      <w:r w:rsidR="00587B93" w:rsidRPr="00587B93">
        <w:rPr>
          <w:rFonts w:ascii="Times New Roman" w:hAnsi="Times New Roman"/>
          <w:i/>
          <w:szCs w:val="24"/>
          <w:lang w:val="es-CO"/>
        </w:rPr>
        <w:t>,</w:t>
      </w:r>
      <w:r w:rsidR="00A40A18" w:rsidRPr="008234AA">
        <w:rPr>
          <w:rFonts w:ascii="Times New Roman" w:hAnsi="Times New Roman"/>
          <w:szCs w:val="24"/>
          <w:lang w:val="es-CO"/>
        </w:rPr>
        <w:t xml:space="preserve"> 2001</w:t>
      </w:r>
      <w:r w:rsidR="00587B93">
        <w:rPr>
          <w:rFonts w:ascii="Times New Roman" w:hAnsi="Times New Roman"/>
          <w:szCs w:val="24"/>
          <w:lang w:val="es-CO"/>
        </w:rPr>
        <w:t>;</w:t>
      </w:r>
      <w:r w:rsidR="00B91A2B">
        <w:rPr>
          <w:rFonts w:ascii="Times New Roman" w:hAnsi="Times New Roman"/>
          <w:szCs w:val="24"/>
          <w:lang w:val="es-CO"/>
        </w:rPr>
        <w:t xml:space="preserve"> Obando </w:t>
      </w:r>
      <w:r w:rsidR="00B91A2B" w:rsidRPr="0042658D">
        <w:rPr>
          <w:rFonts w:ascii="Times New Roman" w:hAnsi="Times New Roman"/>
          <w:i/>
          <w:szCs w:val="24"/>
          <w:lang w:val="es-CO"/>
        </w:rPr>
        <w:t>et al</w:t>
      </w:r>
      <w:r w:rsidR="0042658D">
        <w:rPr>
          <w:rFonts w:ascii="Times New Roman" w:hAnsi="Times New Roman"/>
          <w:i/>
          <w:szCs w:val="24"/>
          <w:lang w:val="es-CO"/>
        </w:rPr>
        <w:t>.,</w:t>
      </w:r>
      <w:r w:rsidR="00B91A2B">
        <w:rPr>
          <w:rFonts w:ascii="Times New Roman" w:hAnsi="Times New Roman"/>
          <w:szCs w:val="24"/>
          <w:lang w:val="es-CO"/>
        </w:rPr>
        <w:t xml:space="preserve"> 2010</w:t>
      </w:r>
      <w:r w:rsidR="00EC1C4E" w:rsidRPr="008234AA">
        <w:rPr>
          <w:rFonts w:ascii="Times New Roman" w:hAnsi="Times New Roman"/>
          <w:szCs w:val="24"/>
          <w:lang w:val="es-CO"/>
        </w:rPr>
        <w:t>)</w:t>
      </w:r>
      <w:r w:rsidRPr="008234AA">
        <w:rPr>
          <w:rFonts w:ascii="Times New Roman" w:hAnsi="Times New Roman"/>
          <w:szCs w:val="24"/>
          <w:lang w:val="es-CO"/>
        </w:rPr>
        <w:t xml:space="preserve">.  </w:t>
      </w:r>
    </w:p>
    <w:p w:rsidR="00343896" w:rsidRPr="008234AA" w:rsidRDefault="00343896" w:rsidP="003000D8">
      <w:pPr>
        <w:autoSpaceDE w:val="0"/>
        <w:autoSpaceDN w:val="0"/>
        <w:adjustRightInd w:val="0"/>
        <w:jc w:val="both"/>
        <w:rPr>
          <w:rFonts w:ascii="Times New Roman" w:hAnsi="Times New Roman"/>
          <w:szCs w:val="24"/>
          <w:lang w:val="es-CO"/>
        </w:rPr>
      </w:pPr>
    </w:p>
    <w:p w:rsidR="00343896" w:rsidRDefault="00343896" w:rsidP="003000D8">
      <w:pPr>
        <w:autoSpaceDE w:val="0"/>
        <w:autoSpaceDN w:val="0"/>
        <w:adjustRightInd w:val="0"/>
        <w:jc w:val="both"/>
        <w:rPr>
          <w:rFonts w:ascii="Times New Roman" w:hAnsi="Times New Roman"/>
          <w:szCs w:val="24"/>
          <w:lang w:val="es-CO"/>
        </w:rPr>
      </w:pPr>
      <w:r w:rsidRPr="008234AA">
        <w:rPr>
          <w:rFonts w:ascii="Times New Roman" w:hAnsi="Times New Roman"/>
          <w:szCs w:val="24"/>
          <w:lang w:val="es-CO"/>
        </w:rPr>
        <w:t xml:space="preserve">La concentración </w:t>
      </w:r>
      <w:r w:rsidR="0024075A" w:rsidRPr="008234AA">
        <w:rPr>
          <w:rFonts w:ascii="Times New Roman" w:hAnsi="Times New Roman"/>
          <w:szCs w:val="24"/>
          <w:lang w:val="es-CO"/>
        </w:rPr>
        <w:t>d</w:t>
      </w:r>
      <w:r w:rsidR="00A40A18" w:rsidRPr="008234AA">
        <w:rPr>
          <w:rFonts w:ascii="Times New Roman" w:hAnsi="Times New Roman"/>
          <w:szCs w:val="24"/>
          <w:lang w:val="es-CO"/>
        </w:rPr>
        <w:t xml:space="preserve">e </w:t>
      </w:r>
      <w:r w:rsidR="0004440A">
        <w:rPr>
          <w:rFonts w:ascii="Times New Roman" w:hAnsi="Times New Roman"/>
          <w:szCs w:val="24"/>
          <w:lang w:val="es-CO"/>
        </w:rPr>
        <w:t xml:space="preserve">etileno se midió inyectando 1 </w:t>
      </w:r>
      <w:proofErr w:type="spellStart"/>
      <w:r w:rsidR="0042658D">
        <w:rPr>
          <w:rFonts w:ascii="Times New Roman" w:hAnsi="Times New Roman"/>
          <w:szCs w:val="24"/>
          <w:lang w:val="es-CO"/>
        </w:rPr>
        <w:t>mL</w:t>
      </w:r>
      <w:proofErr w:type="spellEnd"/>
      <w:r w:rsidRPr="008234AA">
        <w:rPr>
          <w:rFonts w:ascii="Times New Roman" w:hAnsi="Times New Roman"/>
          <w:szCs w:val="24"/>
          <w:lang w:val="es-CO"/>
        </w:rPr>
        <w:t xml:space="preserve"> de la atmósfera del frasco de cultivo en un </w:t>
      </w:r>
      <w:proofErr w:type="spellStart"/>
      <w:r w:rsidRPr="008234AA">
        <w:rPr>
          <w:rFonts w:ascii="Times New Roman" w:hAnsi="Times New Roman"/>
          <w:szCs w:val="24"/>
          <w:lang w:val="es-CO"/>
        </w:rPr>
        <w:t>cromatógrafo</w:t>
      </w:r>
      <w:proofErr w:type="spellEnd"/>
      <w:r w:rsidRPr="008234AA">
        <w:rPr>
          <w:rFonts w:ascii="Times New Roman" w:hAnsi="Times New Roman"/>
          <w:szCs w:val="24"/>
          <w:lang w:val="es-CO"/>
        </w:rPr>
        <w:t xml:space="preserve"> de gases </w:t>
      </w:r>
      <w:r w:rsidR="00445F5B" w:rsidRPr="008234AA">
        <w:rPr>
          <w:rFonts w:ascii="Times New Roman" w:hAnsi="Times New Roman"/>
          <w:szCs w:val="24"/>
          <w:lang w:val="es-CO"/>
        </w:rPr>
        <w:t>(</w:t>
      </w:r>
      <w:proofErr w:type="spellStart"/>
      <w:r w:rsidRPr="008234AA">
        <w:rPr>
          <w:rFonts w:ascii="Times New Roman" w:hAnsi="Times New Roman"/>
          <w:szCs w:val="24"/>
          <w:lang w:val="es-CO"/>
        </w:rPr>
        <w:t>Perkin</w:t>
      </w:r>
      <w:proofErr w:type="spellEnd"/>
      <w:r w:rsidRPr="008234AA">
        <w:rPr>
          <w:rFonts w:ascii="Times New Roman" w:hAnsi="Times New Roman"/>
          <w:szCs w:val="24"/>
          <w:lang w:val="es-CO"/>
        </w:rPr>
        <w:t xml:space="preserve"> Elmer</w:t>
      </w:r>
      <w:r w:rsidR="00445F5B" w:rsidRPr="008234AA">
        <w:rPr>
          <w:rFonts w:ascii="Times New Roman" w:hAnsi="Times New Roman"/>
          <w:szCs w:val="24"/>
          <w:lang w:val="es-CO"/>
        </w:rPr>
        <w:t>)</w:t>
      </w:r>
      <w:r w:rsidRPr="008234AA">
        <w:rPr>
          <w:rFonts w:ascii="Times New Roman" w:hAnsi="Times New Roman"/>
          <w:szCs w:val="24"/>
          <w:lang w:val="es-CO"/>
        </w:rPr>
        <w:t xml:space="preserve"> con detector de ionización de llama </w:t>
      </w:r>
      <w:r w:rsidR="00A55BC3">
        <w:rPr>
          <w:rFonts w:ascii="Times New Roman" w:hAnsi="Times New Roman"/>
          <w:szCs w:val="24"/>
          <w:lang w:val="es-CO"/>
        </w:rPr>
        <w:t xml:space="preserve">(FID) </w:t>
      </w:r>
      <w:r w:rsidRPr="008234AA">
        <w:rPr>
          <w:rFonts w:ascii="Times New Roman" w:hAnsi="Times New Roman"/>
          <w:szCs w:val="24"/>
          <w:lang w:val="es-CO"/>
        </w:rPr>
        <w:t xml:space="preserve">y una columna </w:t>
      </w:r>
      <w:r w:rsidR="00445F5B" w:rsidRPr="008234AA">
        <w:rPr>
          <w:rFonts w:ascii="Times New Roman" w:hAnsi="Times New Roman"/>
          <w:szCs w:val="24"/>
          <w:lang w:val="es-CO"/>
        </w:rPr>
        <w:t>(</w:t>
      </w:r>
      <w:proofErr w:type="spellStart"/>
      <w:r w:rsidRPr="008234AA">
        <w:rPr>
          <w:rFonts w:ascii="Times New Roman" w:hAnsi="Times New Roman"/>
          <w:szCs w:val="24"/>
          <w:lang w:val="es-CO"/>
        </w:rPr>
        <w:t>Poropak</w:t>
      </w:r>
      <w:proofErr w:type="spellEnd"/>
      <w:r w:rsidR="00445F5B" w:rsidRPr="008234AA">
        <w:rPr>
          <w:rFonts w:ascii="Times New Roman" w:hAnsi="Times New Roman"/>
          <w:szCs w:val="24"/>
          <w:lang w:val="es-CO"/>
        </w:rPr>
        <w:t>)</w:t>
      </w:r>
      <w:r w:rsidRPr="008234AA">
        <w:rPr>
          <w:rFonts w:ascii="Times New Roman" w:hAnsi="Times New Roman"/>
          <w:szCs w:val="24"/>
          <w:lang w:val="es-CO"/>
        </w:rPr>
        <w:t xml:space="preserve"> N 200/300 </w:t>
      </w:r>
      <w:proofErr w:type="spellStart"/>
      <w:r w:rsidRPr="008234AA">
        <w:rPr>
          <w:rFonts w:ascii="Times New Roman" w:hAnsi="Times New Roman"/>
          <w:szCs w:val="24"/>
          <w:lang w:val="es-CO"/>
        </w:rPr>
        <w:t>Mesh</w:t>
      </w:r>
      <w:proofErr w:type="spellEnd"/>
      <w:r w:rsidRPr="008234AA">
        <w:rPr>
          <w:rFonts w:ascii="Times New Roman" w:hAnsi="Times New Roman"/>
          <w:szCs w:val="24"/>
          <w:lang w:val="es-CO"/>
        </w:rPr>
        <w:t xml:space="preserve"> de </w:t>
      </w:r>
      <w:r w:rsidR="0024075A" w:rsidRPr="008234AA">
        <w:rPr>
          <w:rFonts w:ascii="Times New Roman" w:hAnsi="Times New Roman"/>
          <w:szCs w:val="24"/>
          <w:lang w:val="es-CO"/>
        </w:rPr>
        <w:t>seis</w:t>
      </w:r>
      <w:r w:rsidRPr="008234AA">
        <w:rPr>
          <w:rFonts w:ascii="Times New Roman" w:hAnsi="Times New Roman"/>
          <w:szCs w:val="24"/>
          <w:lang w:val="es-CO"/>
        </w:rPr>
        <w:t xml:space="preserve"> pies y </w:t>
      </w:r>
      <w:r w:rsidR="0024075A" w:rsidRPr="008234AA">
        <w:rPr>
          <w:rFonts w:ascii="Times New Roman" w:hAnsi="Times New Roman"/>
          <w:szCs w:val="24"/>
          <w:lang w:val="es-CO"/>
        </w:rPr>
        <w:t>tres</w:t>
      </w:r>
      <w:r w:rsidRPr="008234AA">
        <w:rPr>
          <w:rFonts w:ascii="Times New Roman" w:hAnsi="Times New Roman"/>
          <w:szCs w:val="24"/>
          <w:lang w:val="es-CO"/>
        </w:rPr>
        <w:t xml:space="preserve"> mm de diámetro. </w:t>
      </w:r>
      <w:r w:rsidR="00235944">
        <w:rPr>
          <w:rFonts w:ascii="Times New Roman" w:hAnsi="Times New Roman"/>
          <w:szCs w:val="24"/>
          <w:lang w:val="es-CO"/>
        </w:rPr>
        <w:t>S</w:t>
      </w:r>
      <w:r w:rsidR="00235944" w:rsidRPr="008234AA">
        <w:rPr>
          <w:rFonts w:ascii="Times New Roman" w:hAnsi="Times New Roman"/>
          <w:szCs w:val="24"/>
          <w:lang w:val="es-CO"/>
        </w:rPr>
        <w:t>e utilizó como gas d</w:t>
      </w:r>
      <w:r w:rsidR="00235944">
        <w:rPr>
          <w:rFonts w:ascii="Times New Roman" w:hAnsi="Times New Roman"/>
          <w:szCs w:val="24"/>
          <w:lang w:val="es-CO"/>
        </w:rPr>
        <w:t xml:space="preserve">e arrastre </w:t>
      </w:r>
      <w:r w:rsidRPr="008234AA">
        <w:rPr>
          <w:rFonts w:ascii="Times New Roman" w:hAnsi="Times New Roman"/>
          <w:szCs w:val="24"/>
          <w:lang w:val="es-CO"/>
        </w:rPr>
        <w:t xml:space="preserve">nitrógeno </w:t>
      </w:r>
      <w:r w:rsidR="00235944">
        <w:rPr>
          <w:rFonts w:ascii="Times New Roman" w:hAnsi="Times New Roman"/>
          <w:szCs w:val="24"/>
          <w:lang w:val="es-CO"/>
        </w:rPr>
        <w:t>a</w:t>
      </w:r>
      <w:r w:rsidR="00E535DE">
        <w:rPr>
          <w:rFonts w:ascii="Times New Roman" w:hAnsi="Times New Roman"/>
          <w:szCs w:val="24"/>
          <w:lang w:val="es-CO"/>
        </w:rPr>
        <w:t xml:space="preserve"> flujo de 4.</w:t>
      </w:r>
      <w:r w:rsidR="0004440A">
        <w:rPr>
          <w:rFonts w:ascii="Times New Roman" w:hAnsi="Times New Roman"/>
          <w:szCs w:val="24"/>
          <w:lang w:val="es-CO"/>
        </w:rPr>
        <w:t xml:space="preserve">2 </w:t>
      </w:r>
      <w:proofErr w:type="spellStart"/>
      <w:r w:rsidR="0042658D">
        <w:rPr>
          <w:rFonts w:ascii="Times New Roman" w:hAnsi="Times New Roman"/>
          <w:szCs w:val="24"/>
          <w:lang w:val="es-CO"/>
        </w:rPr>
        <w:t>mL</w:t>
      </w:r>
      <w:proofErr w:type="spellEnd"/>
      <w:r w:rsidR="00235944">
        <w:rPr>
          <w:rFonts w:ascii="Times New Roman" w:hAnsi="Times New Roman"/>
          <w:szCs w:val="24"/>
          <w:lang w:val="es-CO"/>
        </w:rPr>
        <w:t xml:space="preserve"> </w:t>
      </w:r>
      <w:r w:rsidR="000B6417" w:rsidRPr="008234AA">
        <w:rPr>
          <w:rFonts w:ascii="Times New Roman" w:hAnsi="Times New Roman"/>
          <w:szCs w:val="24"/>
          <w:lang w:val="es-CO"/>
        </w:rPr>
        <w:t>min</w:t>
      </w:r>
      <w:r w:rsidR="0094461F" w:rsidRPr="0094461F">
        <w:rPr>
          <w:rFonts w:ascii="Times New Roman" w:hAnsi="Times New Roman"/>
          <w:szCs w:val="24"/>
          <w:vertAlign w:val="superscript"/>
          <w:lang w:val="es-CO"/>
        </w:rPr>
        <w:t>-1</w:t>
      </w:r>
      <w:r w:rsidRPr="008234AA">
        <w:rPr>
          <w:rFonts w:ascii="Times New Roman" w:hAnsi="Times New Roman"/>
          <w:szCs w:val="24"/>
          <w:lang w:val="es-CO"/>
        </w:rPr>
        <w:t xml:space="preserve"> con un tiempo de retención aproximado del etileno de</w:t>
      </w:r>
      <w:r w:rsidR="0004440A">
        <w:rPr>
          <w:rFonts w:ascii="Times New Roman" w:hAnsi="Times New Roman"/>
          <w:szCs w:val="24"/>
          <w:lang w:val="es-CO"/>
        </w:rPr>
        <w:t xml:space="preserve"> 59 </w:t>
      </w:r>
      <w:proofErr w:type="spellStart"/>
      <w:r w:rsidR="0004440A">
        <w:rPr>
          <w:rFonts w:ascii="Times New Roman" w:hAnsi="Times New Roman"/>
          <w:szCs w:val="24"/>
          <w:lang w:val="es-CO"/>
        </w:rPr>
        <w:t>s</w:t>
      </w:r>
      <w:r w:rsidR="00587B93">
        <w:rPr>
          <w:rFonts w:ascii="Times New Roman" w:hAnsi="Times New Roman"/>
          <w:szCs w:val="24"/>
          <w:lang w:val="es-CO"/>
        </w:rPr>
        <w:t>eg</w:t>
      </w:r>
      <w:proofErr w:type="spellEnd"/>
      <w:r w:rsidRPr="008234AA">
        <w:rPr>
          <w:rFonts w:ascii="Times New Roman" w:hAnsi="Times New Roman"/>
          <w:szCs w:val="24"/>
          <w:lang w:val="es-CO"/>
        </w:rPr>
        <w:t xml:space="preserve"> y p</w:t>
      </w:r>
      <w:r w:rsidR="003E5986">
        <w:rPr>
          <w:rFonts w:ascii="Times New Roman" w:hAnsi="Times New Roman"/>
          <w:szCs w:val="24"/>
          <w:lang w:val="es-CO"/>
        </w:rPr>
        <w:t>ara el acetileno de 1.</w:t>
      </w:r>
      <w:r w:rsidR="00A40A18" w:rsidRPr="008234AA">
        <w:rPr>
          <w:rFonts w:ascii="Times New Roman" w:hAnsi="Times New Roman"/>
          <w:szCs w:val="24"/>
          <w:lang w:val="es-CO"/>
        </w:rPr>
        <w:t>20 min</w:t>
      </w:r>
      <w:r w:rsidRPr="008234AA">
        <w:rPr>
          <w:rFonts w:ascii="Times New Roman" w:hAnsi="Times New Roman"/>
          <w:szCs w:val="24"/>
          <w:lang w:val="es-CO"/>
        </w:rPr>
        <w:t>. La actividad de reducción de acetileno para cada aislamiento, se calculó según la altura d</w:t>
      </w:r>
      <w:r w:rsidR="000B6417" w:rsidRPr="008234AA">
        <w:rPr>
          <w:rFonts w:ascii="Times New Roman" w:hAnsi="Times New Roman"/>
          <w:szCs w:val="24"/>
          <w:lang w:val="es-CO"/>
        </w:rPr>
        <w:t xml:space="preserve">el pico de etileno en el </w:t>
      </w:r>
      <w:proofErr w:type="spellStart"/>
      <w:r w:rsidR="000B6417" w:rsidRPr="008234AA">
        <w:rPr>
          <w:rFonts w:ascii="Times New Roman" w:hAnsi="Times New Roman"/>
          <w:szCs w:val="24"/>
          <w:lang w:val="es-CO"/>
        </w:rPr>
        <w:t>cromato</w:t>
      </w:r>
      <w:r w:rsidRPr="008234AA">
        <w:rPr>
          <w:rFonts w:ascii="Times New Roman" w:hAnsi="Times New Roman"/>
          <w:szCs w:val="24"/>
          <w:lang w:val="es-CO"/>
        </w:rPr>
        <w:t>grama</w:t>
      </w:r>
      <w:proofErr w:type="spellEnd"/>
      <w:r w:rsidRPr="008234AA">
        <w:rPr>
          <w:rFonts w:ascii="Times New Roman" w:hAnsi="Times New Roman"/>
          <w:szCs w:val="24"/>
          <w:lang w:val="es-CO"/>
        </w:rPr>
        <w:t xml:space="preserve"> extrapolando en la ecuación Log</w:t>
      </w:r>
      <w:r w:rsidRPr="008234AA">
        <w:rPr>
          <w:rFonts w:ascii="Times New Roman" w:hAnsi="Times New Roman"/>
          <w:szCs w:val="24"/>
          <w:vertAlign w:val="subscript"/>
          <w:lang w:val="es-CO"/>
        </w:rPr>
        <w:t>10</w:t>
      </w:r>
      <w:r w:rsidRPr="008234AA">
        <w:rPr>
          <w:rFonts w:ascii="Times New Roman" w:hAnsi="Times New Roman"/>
          <w:szCs w:val="24"/>
          <w:lang w:val="es-CO"/>
        </w:rPr>
        <w:t>Y = y = 0,1456x + 0,548</w:t>
      </w:r>
      <w:r w:rsidR="00235944">
        <w:rPr>
          <w:rFonts w:ascii="Times New Roman" w:hAnsi="Times New Roman"/>
          <w:szCs w:val="24"/>
          <w:lang w:val="es-CO"/>
        </w:rPr>
        <w:t xml:space="preserve"> con</w:t>
      </w:r>
      <w:r w:rsidRPr="008234AA">
        <w:rPr>
          <w:rFonts w:ascii="Times New Roman" w:hAnsi="Times New Roman"/>
          <w:szCs w:val="24"/>
          <w:lang w:val="es-CO"/>
        </w:rPr>
        <w:t xml:space="preserve"> R² = 0,9971 </w:t>
      </w:r>
      <w:r w:rsidR="004363FE">
        <w:rPr>
          <w:rFonts w:ascii="Times New Roman" w:hAnsi="Times New Roman"/>
          <w:szCs w:val="24"/>
          <w:lang w:val="es-CO"/>
        </w:rPr>
        <w:t>(</w:t>
      </w:r>
      <w:proofErr w:type="spellStart"/>
      <w:r w:rsidR="00B91A2B" w:rsidRPr="008234AA">
        <w:rPr>
          <w:rFonts w:ascii="Times New Roman" w:hAnsi="Times New Roman"/>
          <w:szCs w:val="24"/>
          <w:lang w:val="es-CO"/>
        </w:rPr>
        <w:t>Eckert</w:t>
      </w:r>
      <w:proofErr w:type="spellEnd"/>
      <w:r w:rsidR="00B91A2B" w:rsidRPr="008234AA">
        <w:rPr>
          <w:rFonts w:ascii="Times New Roman" w:hAnsi="Times New Roman"/>
          <w:szCs w:val="24"/>
          <w:lang w:val="es-CO"/>
        </w:rPr>
        <w:t xml:space="preserve"> </w:t>
      </w:r>
      <w:r w:rsidR="00B91A2B" w:rsidRPr="00587B93">
        <w:rPr>
          <w:rFonts w:ascii="Times New Roman" w:hAnsi="Times New Roman"/>
          <w:i/>
          <w:szCs w:val="24"/>
          <w:lang w:val="es-CO"/>
        </w:rPr>
        <w:t>et al.,</w:t>
      </w:r>
      <w:r w:rsidR="00B91A2B" w:rsidRPr="008234AA">
        <w:rPr>
          <w:rFonts w:ascii="Times New Roman" w:hAnsi="Times New Roman"/>
          <w:szCs w:val="24"/>
          <w:lang w:val="es-CO"/>
        </w:rPr>
        <w:t xml:space="preserve"> 2001</w:t>
      </w:r>
      <w:r w:rsidR="00B91A2B">
        <w:rPr>
          <w:rFonts w:ascii="Times New Roman" w:hAnsi="Times New Roman"/>
          <w:szCs w:val="24"/>
          <w:lang w:val="es-CO"/>
        </w:rPr>
        <w:t xml:space="preserve">; Obando </w:t>
      </w:r>
      <w:r w:rsidR="00E67D71" w:rsidRPr="00B92FD5">
        <w:rPr>
          <w:rFonts w:ascii="Times New Roman" w:hAnsi="Times New Roman"/>
          <w:bCs/>
          <w:i/>
          <w:iCs/>
          <w:szCs w:val="24"/>
          <w:lang w:val="es-CO"/>
        </w:rPr>
        <w:t>et al</w:t>
      </w:r>
      <w:r w:rsidR="00E67D71">
        <w:rPr>
          <w:rFonts w:ascii="Times New Roman" w:hAnsi="Times New Roman"/>
          <w:bCs/>
          <w:i/>
          <w:iCs/>
          <w:szCs w:val="24"/>
          <w:lang w:val="es-CO"/>
        </w:rPr>
        <w:t>.,</w:t>
      </w:r>
      <w:r w:rsidR="00E67D71">
        <w:rPr>
          <w:rFonts w:ascii="Times New Roman" w:hAnsi="Times New Roman"/>
          <w:szCs w:val="24"/>
          <w:lang w:val="es-CO"/>
        </w:rPr>
        <w:t xml:space="preserve"> </w:t>
      </w:r>
      <w:r w:rsidR="00B91A2B">
        <w:rPr>
          <w:rFonts w:ascii="Times New Roman" w:hAnsi="Times New Roman"/>
          <w:szCs w:val="24"/>
          <w:lang w:val="es-CO"/>
        </w:rPr>
        <w:t>2010</w:t>
      </w:r>
      <w:r w:rsidR="00B91A2B" w:rsidRPr="008234AA">
        <w:rPr>
          <w:rFonts w:ascii="Times New Roman" w:hAnsi="Times New Roman"/>
          <w:szCs w:val="24"/>
          <w:lang w:val="es-CO"/>
        </w:rPr>
        <w:t>)</w:t>
      </w:r>
      <w:r w:rsidR="00A55BC3">
        <w:rPr>
          <w:rFonts w:ascii="Times New Roman" w:hAnsi="Times New Roman"/>
          <w:szCs w:val="24"/>
          <w:lang w:val="es-CO"/>
        </w:rPr>
        <w:t xml:space="preserve">.  </w:t>
      </w:r>
    </w:p>
    <w:p w:rsidR="0085328B" w:rsidRPr="008234AA" w:rsidRDefault="0085328B" w:rsidP="003000D8">
      <w:pPr>
        <w:autoSpaceDE w:val="0"/>
        <w:autoSpaceDN w:val="0"/>
        <w:adjustRightInd w:val="0"/>
        <w:jc w:val="both"/>
        <w:rPr>
          <w:rFonts w:ascii="Times New Roman" w:hAnsi="Times New Roman"/>
          <w:szCs w:val="24"/>
          <w:lang w:val="es-CO"/>
        </w:rPr>
      </w:pPr>
    </w:p>
    <w:p w:rsidR="0004440A" w:rsidRDefault="002518FD" w:rsidP="00B51E9D">
      <w:pPr>
        <w:autoSpaceDE w:val="0"/>
        <w:autoSpaceDN w:val="0"/>
        <w:adjustRightInd w:val="0"/>
        <w:jc w:val="both"/>
        <w:rPr>
          <w:rFonts w:ascii="Times New Roman" w:hAnsi="Times New Roman"/>
          <w:szCs w:val="24"/>
          <w:lang w:val="es-CO"/>
        </w:rPr>
      </w:pPr>
      <w:r>
        <w:rPr>
          <w:rFonts w:ascii="Times New Roman" w:hAnsi="Times New Roman"/>
          <w:b/>
          <w:szCs w:val="24"/>
          <w:lang w:val="es-CO"/>
        </w:rPr>
        <w:t>Determinación de C</w:t>
      </w:r>
      <w:r w:rsidR="00577F0F">
        <w:rPr>
          <w:rFonts w:ascii="Times New Roman" w:hAnsi="Times New Roman"/>
          <w:b/>
          <w:szCs w:val="24"/>
          <w:lang w:val="es-CO"/>
        </w:rPr>
        <w:t xml:space="preserve">ompuestos </w:t>
      </w:r>
      <w:proofErr w:type="spellStart"/>
      <w:r w:rsidR="00577F0F">
        <w:rPr>
          <w:rFonts w:ascii="Times New Roman" w:hAnsi="Times New Roman"/>
          <w:b/>
          <w:szCs w:val="24"/>
          <w:lang w:val="es-CO"/>
        </w:rPr>
        <w:t>Indólicos</w:t>
      </w:r>
      <w:proofErr w:type="spellEnd"/>
      <w:r w:rsidR="00C907B4">
        <w:rPr>
          <w:rFonts w:ascii="Times New Roman" w:hAnsi="Times New Roman"/>
          <w:b/>
          <w:szCs w:val="24"/>
          <w:lang w:val="es-CO"/>
        </w:rPr>
        <w:t xml:space="preserve">. </w:t>
      </w:r>
      <w:r w:rsidR="00B51E9D" w:rsidRPr="00B51E9D">
        <w:rPr>
          <w:rFonts w:ascii="Times New Roman" w:hAnsi="Times New Roman"/>
          <w:szCs w:val="24"/>
          <w:lang w:val="es-CO"/>
        </w:rPr>
        <w:t xml:space="preserve">Los compuestos </w:t>
      </w:r>
      <w:proofErr w:type="spellStart"/>
      <w:r w:rsidR="00577F0F">
        <w:rPr>
          <w:rFonts w:ascii="Times New Roman" w:hAnsi="Times New Roman"/>
          <w:szCs w:val="24"/>
          <w:lang w:val="es-CO"/>
        </w:rPr>
        <w:t>Indólicos</w:t>
      </w:r>
      <w:proofErr w:type="spellEnd"/>
      <w:r w:rsidR="00B51E9D" w:rsidRPr="00B51E9D">
        <w:rPr>
          <w:rFonts w:ascii="Times New Roman" w:hAnsi="Times New Roman"/>
          <w:szCs w:val="24"/>
          <w:lang w:val="es-CO"/>
        </w:rPr>
        <w:t xml:space="preserve"> se calcularon utilizando el ens</w:t>
      </w:r>
      <w:r w:rsidR="0042658D">
        <w:rPr>
          <w:rFonts w:ascii="Times New Roman" w:hAnsi="Times New Roman"/>
          <w:szCs w:val="24"/>
          <w:lang w:val="es-CO"/>
        </w:rPr>
        <w:t xml:space="preserve">ayo colorimétrico descrito por </w:t>
      </w:r>
      <w:proofErr w:type="spellStart"/>
      <w:r w:rsidR="00B51E9D" w:rsidRPr="00B51E9D">
        <w:rPr>
          <w:rFonts w:ascii="Times New Roman" w:hAnsi="Times New Roman"/>
          <w:szCs w:val="24"/>
          <w:lang w:val="es-CO"/>
        </w:rPr>
        <w:t>Glickmann</w:t>
      </w:r>
      <w:proofErr w:type="spellEnd"/>
      <w:r w:rsidR="00B51E9D" w:rsidRPr="00B51E9D">
        <w:rPr>
          <w:rFonts w:ascii="Times New Roman" w:hAnsi="Times New Roman"/>
          <w:szCs w:val="24"/>
          <w:lang w:val="es-CO"/>
        </w:rPr>
        <w:t xml:space="preserve"> y </w:t>
      </w:r>
      <w:proofErr w:type="spellStart"/>
      <w:r w:rsidR="00B51E9D" w:rsidRPr="00B51E9D">
        <w:rPr>
          <w:rFonts w:ascii="Times New Roman" w:hAnsi="Times New Roman"/>
          <w:szCs w:val="24"/>
          <w:lang w:val="es-CO"/>
        </w:rPr>
        <w:t>Dessaux</w:t>
      </w:r>
      <w:proofErr w:type="spellEnd"/>
      <w:r w:rsidR="00B51E9D" w:rsidRPr="00B51E9D">
        <w:rPr>
          <w:rFonts w:ascii="Times New Roman" w:hAnsi="Times New Roman"/>
          <w:szCs w:val="24"/>
          <w:lang w:val="es-CO"/>
        </w:rPr>
        <w:t xml:space="preserve"> </w:t>
      </w:r>
      <w:r w:rsidR="0042658D">
        <w:rPr>
          <w:rFonts w:ascii="Times New Roman" w:hAnsi="Times New Roman"/>
          <w:szCs w:val="24"/>
          <w:lang w:val="es-CO"/>
        </w:rPr>
        <w:t>(</w:t>
      </w:r>
      <w:r w:rsidR="00B51E9D" w:rsidRPr="00B51E9D">
        <w:rPr>
          <w:rFonts w:ascii="Times New Roman" w:hAnsi="Times New Roman"/>
          <w:szCs w:val="24"/>
          <w:lang w:val="es-CO"/>
        </w:rPr>
        <w:t>1995)</w:t>
      </w:r>
      <w:r w:rsidR="0042658D">
        <w:rPr>
          <w:rFonts w:ascii="Times New Roman" w:hAnsi="Times New Roman"/>
          <w:szCs w:val="24"/>
          <w:lang w:val="es-CO"/>
        </w:rPr>
        <w:t>,</w:t>
      </w:r>
      <w:r w:rsidR="00B51E9D" w:rsidRPr="00B51E9D">
        <w:rPr>
          <w:rFonts w:ascii="Times New Roman" w:hAnsi="Times New Roman"/>
          <w:szCs w:val="24"/>
          <w:lang w:val="es-CO"/>
        </w:rPr>
        <w:t xml:space="preserve"> se empleó el medio de cultivo K-lactato con triptófano (Carreño-López </w:t>
      </w:r>
      <w:r w:rsidR="00B51E9D" w:rsidRPr="0042658D">
        <w:rPr>
          <w:rFonts w:ascii="Times New Roman" w:hAnsi="Times New Roman"/>
          <w:i/>
          <w:szCs w:val="24"/>
          <w:lang w:val="es-CO"/>
        </w:rPr>
        <w:t>et al.</w:t>
      </w:r>
      <w:r w:rsidR="0042658D" w:rsidRPr="0042658D">
        <w:rPr>
          <w:rFonts w:ascii="Times New Roman" w:hAnsi="Times New Roman"/>
          <w:i/>
          <w:szCs w:val="24"/>
          <w:lang w:val="es-CO"/>
        </w:rPr>
        <w:t>,</w:t>
      </w:r>
      <w:r w:rsidR="00B51E9D" w:rsidRPr="00B51E9D">
        <w:rPr>
          <w:rFonts w:ascii="Times New Roman" w:hAnsi="Times New Roman"/>
          <w:szCs w:val="24"/>
          <w:lang w:val="es-CO"/>
        </w:rPr>
        <w:t xml:space="preserve"> 2000). La incubación se llevó a cabo durante 72 horas a 150 rpm en </w:t>
      </w:r>
      <w:r w:rsidR="0008605F">
        <w:rPr>
          <w:rFonts w:ascii="Times New Roman" w:hAnsi="Times New Roman"/>
          <w:szCs w:val="24"/>
          <w:lang w:val="es-CO"/>
        </w:rPr>
        <w:t xml:space="preserve">completa </w:t>
      </w:r>
      <w:r w:rsidR="00B51E9D" w:rsidRPr="00B51E9D">
        <w:rPr>
          <w:rFonts w:ascii="Times New Roman" w:hAnsi="Times New Roman"/>
          <w:szCs w:val="24"/>
          <w:lang w:val="es-CO"/>
        </w:rPr>
        <w:t>oscuridad. El reactivo utilizado fue el PC (12 gL</w:t>
      </w:r>
      <w:r w:rsidR="00235944">
        <w:rPr>
          <w:rFonts w:ascii="Times New Roman" w:hAnsi="Times New Roman"/>
          <w:szCs w:val="24"/>
          <w:lang w:val="es-CO"/>
        </w:rPr>
        <w:t>-1</w:t>
      </w:r>
      <w:r w:rsidR="00B51E9D" w:rsidRPr="00B51E9D">
        <w:rPr>
          <w:rFonts w:ascii="Times New Roman" w:hAnsi="Times New Roman"/>
          <w:szCs w:val="24"/>
          <w:lang w:val="es-CO"/>
        </w:rPr>
        <w:t xml:space="preserve"> FeCl</w:t>
      </w:r>
      <w:r w:rsidR="00B51E9D" w:rsidRPr="002518FD">
        <w:rPr>
          <w:rFonts w:ascii="Times New Roman" w:hAnsi="Times New Roman"/>
          <w:szCs w:val="24"/>
          <w:vertAlign w:val="subscript"/>
          <w:lang w:val="es-CO"/>
        </w:rPr>
        <w:t>3</w:t>
      </w:r>
      <w:r w:rsidR="00B51E9D" w:rsidRPr="00B51E9D">
        <w:rPr>
          <w:rFonts w:ascii="Times New Roman" w:hAnsi="Times New Roman"/>
          <w:szCs w:val="24"/>
          <w:lang w:val="es-CO"/>
        </w:rPr>
        <w:t xml:space="preserve"> en 7.9 </w:t>
      </w:r>
      <w:r w:rsidR="00E535DE">
        <w:rPr>
          <w:rFonts w:ascii="Times New Roman" w:hAnsi="Times New Roman"/>
          <w:szCs w:val="24"/>
          <w:lang w:val="es-CO"/>
        </w:rPr>
        <w:t xml:space="preserve">M </w:t>
      </w:r>
      <w:r w:rsidR="00B51E9D" w:rsidRPr="00B51E9D">
        <w:rPr>
          <w:rFonts w:ascii="Times New Roman" w:hAnsi="Times New Roman"/>
          <w:szCs w:val="24"/>
          <w:lang w:val="es-CO"/>
        </w:rPr>
        <w:t>H</w:t>
      </w:r>
      <w:r w:rsidR="00B51E9D" w:rsidRPr="002518FD">
        <w:rPr>
          <w:rFonts w:ascii="Times New Roman" w:hAnsi="Times New Roman"/>
          <w:szCs w:val="24"/>
          <w:vertAlign w:val="subscript"/>
          <w:lang w:val="es-CO"/>
        </w:rPr>
        <w:t>2</w:t>
      </w:r>
      <w:r w:rsidR="00B51E9D" w:rsidRPr="00B51E9D">
        <w:rPr>
          <w:rFonts w:ascii="Times New Roman" w:hAnsi="Times New Roman"/>
          <w:szCs w:val="24"/>
          <w:lang w:val="es-CO"/>
        </w:rPr>
        <w:t>SO</w:t>
      </w:r>
      <w:r w:rsidR="00B51E9D" w:rsidRPr="002518FD">
        <w:rPr>
          <w:rFonts w:ascii="Times New Roman" w:hAnsi="Times New Roman"/>
          <w:szCs w:val="24"/>
          <w:vertAlign w:val="subscript"/>
          <w:lang w:val="es-CO"/>
        </w:rPr>
        <w:t>4</w:t>
      </w:r>
      <w:r w:rsidR="00B51E9D" w:rsidRPr="00B51E9D">
        <w:rPr>
          <w:rFonts w:ascii="Times New Roman" w:hAnsi="Times New Roman"/>
          <w:szCs w:val="24"/>
          <w:lang w:val="es-CO"/>
        </w:rPr>
        <w:t>). Se tuvo</w:t>
      </w:r>
      <w:r w:rsidR="0008605F">
        <w:rPr>
          <w:rFonts w:ascii="Times New Roman" w:hAnsi="Times New Roman"/>
          <w:szCs w:val="24"/>
          <w:lang w:val="es-CO"/>
        </w:rPr>
        <w:t xml:space="preserve"> en cuenta</w:t>
      </w:r>
      <w:r w:rsidR="00B51E9D" w:rsidRPr="00B51E9D">
        <w:rPr>
          <w:rFonts w:ascii="Times New Roman" w:hAnsi="Times New Roman"/>
          <w:szCs w:val="24"/>
          <w:lang w:val="es-CO"/>
        </w:rPr>
        <w:t xml:space="preserve"> una relación de 1:1 entre el reactivo PC y el sobrenadante dejando reaccionar durante</w:t>
      </w:r>
      <w:r w:rsidR="0008605F">
        <w:rPr>
          <w:rFonts w:ascii="Times New Roman" w:hAnsi="Times New Roman"/>
          <w:szCs w:val="24"/>
          <w:lang w:val="es-CO"/>
        </w:rPr>
        <w:t xml:space="preserve"> un tiempo de</w:t>
      </w:r>
      <w:r w:rsidR="00B51E9D" w:rsidRPr="00B51E9D">
        <w:rPr>
          <w:rFonts w:ascii="Times New Roman" w:hAnsi="Times New Roman"/>
          <w:szCs w:val="24"/>
          <w:lang w:val="es-CO"/>
        </w:rPr>
        <w:t xml:space="preserve"> 30 minutos. Los compuestos </w:t>
      </w:r>
      <w:proofErr w:type="spellStart"/>
      <w:r w:rsidR="0085328B">
        <w:rPr>
          <w:rFonts w:ascii="Times New Roman" w:hAnsi="Times New Roman"/>
          <w:szCs w:val="24"/>
          <w:lang w:val="es-CO"/>
        </w:rPr>
        <w:t>indólicos</w:t>
      </w:r>
      <w:proofErr w:type="spellEnd"/>
      <w:r w:rsidR="0085328B">
        <w:rPr>
          <w:rFonts w:ascii="Times New Roman" w:hAnsi="Times New Roman"/>
          <w:szCs w:val="24"/>
          <w:lang w:val="es-CO"/>
        </w:rPr>
        <w:t>,</w:t>
      </w:r>
      <w:r w:rsidR="00B51E9D" w:rsidRPr="00B51E9D">
        <w:rPr>
          <w:rFonts w:ascii="Times New Roman" w:hAnsi="Times New Roman"/>
          <w:szCs w:val="24"/>
          <w:lang w:val="es-CO"/>
        </w:rPr>
        <w:t xml:space="preserve"> se analizaron por espectrofotometría a </w:t>
      </w:r>
      <w:r w:rsidR="0085328B">
        <w:rPr>
          <w:rFonts w:ascii="Times New Roman" w:hAnsi="Times New Roman"/>
          <w:szCs w:val="24"/>
          <w:lang w:val="es-CO"/>
        </w:rPr>
        <w:t xml:space="preserve">una longitud de onda de </w:t>
      </w:r>
      <w:r w:rsidR="00B51E9D" w:rsidRPr="00B51E9D">
        <w:rPr>
          <w:rFonts w:ascii="Times New Roman" w:hAnsi="Times New Roman"/>
          <w:szCs w:val="24"/>
          <w:lang w:val="es-CO"/>
        </w:rPr>
        <w:t xml:space="preserve">540 </w:t>
      </w:r>
      <w:proofErr w:type="spellStart"/>
      <w:r w:rsidR="00B51E9D" w:rsidRPr="00B51E9D">
        <w:rPr>
          <w:rFonts w:ascii="Times New Roman" w:hAnsi="Times New Roman"/>
          <w:szCs w:val="24"/>
          <w:lang w:val="es-CO"/>
        </w:rPr>
        <w:t>nm</w:t>
      </w:r>
      <w:proofErr w:type="spellEnd"/>
      <w:r w:rsidR="00B51E9D" w:rsidRPr="00B51E9D">
        <w:rPr>
          <w:rFonts w:ascii="Times New Roman" w:hAnsi="Times New Roman"/>
          <w:szCs w:val="24"/>
          <w:lang w:val="es-CO"/>
        </w:rPr>
        <w:t>.</w:t>
      </w:r>
    </w:p>
    <w:p w:rsidR="0008605F" w:rsidRDefault="0008605F" w:rsidP="00B51E9D">
      <w:pPr>
        <w:autoSpaceDE w:val="0"/>
        <w:autoSpaceDN w:val="0"/>
        <w:adjustRightInd w:val="0"/>
        <w:jc w:val="both"/>
        <w:rPr>
          <w:rFonts w:ascii="Times New Roman" w:hAnsi="Times New Roman"/>
          <w:szCs w:val="24"/>
          <w:lang w:val="es-CO"/>
        </w:rPr>
      </w:pPr>
    </w:p>
    <w:p w:rsidR="0085328B" w:rsidRDefault="0085328B" w:rsidP="0085328B">
      <w:pPr>
        <w:autoSpaceDE w:val="0"/>
        <w:autoSpaceDN w:val="0"/>
        <w:adjustRightInd w:val="0"/>
        <w:jc w:val="both"/>
        <w:rPr>
          <w:rFonts w:ascii="Times New Roman" w:hAnsi="Times New Roman"/>
          <w:szCs w:val="24"/>
          <w:lang w:val="es-ES_tradnl"/>
        </w:rPr>
      </w:pPr>
      <w:r>
        <w:rPr>
          <w:rFonts w:ascii="Times New Roman" w:hAnsi="Times New Roman"/>
          <w:szCs w:val="24"/>
          <w:lang w:val="es-ES_tradnl"/>
        </w:rPr>
        <w:lastRenderedPageBreak/>
        <w:t xml:space="preserve">Se utilizaron como controles positivos </w:t>
      </w:r>
      <w:r w:rsidR="0042658D">
        <w:rPr>
          <w:rFonts w:ascii="Times New Roman" w:hAnsi="Times New Roman"/>
          <w:szCs w:val="24"/>
          <w:lang w:val="es-ES_tradnl"/>
        </w:rPr>
        <w:t xml:space="preserve">en la investigación, </w:t>
      </w:r>
      <w:r>
        <w:rPr>
          <w:rFonts w:ascii="Times New Roman" w:hAnsi="Times New Roman"/>
          <w:szCs w:val="24"/>
          <w:lang w:val="es-ES_tradnl"/>
        </w:rPr>
        <w:t>las</w:t>
      </w:r>
      <w:r w:rsidRPr="0085328B">
        <w:rPr>
          <w:rFonts w:ascii="Times New Roman" w:hAnsi="Times New Roman"/>
          <w:szCs w:val="24"/>
          <w:lang w:val="es-ES_tradnl"/>
        </w:rPr>
        <w:t xml:space="preserve"> cepas de referencia AC1 (</w:t>
      </w:r>
      <w:proofErr w:type="spellStart"/>
      <w:r w:rsidRPr="0085328B">
        <w:rPr>
          <w:rFonts w:ascii="Times New Roman" w:hAnsi="Times New Roman"/>
          <w:i/>
          <w:szCs w:val="24"/>
          <w:lang w:val="es-ES_tradnl"/>
        </w:rPr>
        <w:t>Azotobacter</w:t>
      </w:r>
      <w:proofErr w:type="spellEnd"/>
      <w:r w:rsidRPr="0085328B">
        <w:rPr>
          <w:rFonts w:ascii="Times New Roman" w:hAnsi="Times New Roman"/>
          <w:i/>
          <w:szCs w:val="24"/>
          <w:lang w:val="es-ES_tradnl"/>
        </w:rPr>
        <w:t xml:space="preserve"> </w:t>
      </w:r>
      <w:proofErr w:type="spellStart"/>
      <w:r w:rsidRPr="0085328B">
        <w:rPr>
          <w:rFonts w:ascii="Times New Roman" w:hAnsi="Times New Roman"/>
          <w:i/>
          <w:szCs w:val="24"/>
          <w:lang w:val="es-ES_tradnl"/>
        </w:rPr>
        <w:t>chroococcum</w:t>
      </w:r>
      <w:proofErr w:type="spellEnd"/>
      <w:r w:rsidRPr="0085328B">
        <w:rPr>
          <w:rFonts w:ascii="Times New Roman" w:hAnsi="Times New Roman"/>
          <w:szCs w:val="24"/>
          <w:lang w:val="es-ES_tradnl"/>
        </w:rPr>
        <w:t>)</w:t>
      </w:r>
      <w:r>
        <w:rPr>
          <w:rFonts w:ascii="Times New Roman" w:hAnsi="Times New Roman"/>
          <w:szCs w:val="24"/>
          <w:lang w:val="es-ES_tradnl"/>
        </w:rPr>
        <w:t xml:space="preserve"> </w:t>
      </w:r>
      <w:r w:rsidRPr="0085328B">
        <w:rPr>
          <w:rFonts w:ascii="Times New Roman" w:hAnsi="Times New Roman"/>
          <w:szCs w:val="24"/>
          <w:lang w:val="es-ES_tradnl"/>
        </w:rPr>
        <w:t xml:space="preserve">y </w:t>
      </w:r>
      <w:r w:rsidR="00C4074E">
        <w:rPr>
          <w:rFonts w:ascii="Times New Roman" w:hAnsi="Times New Roman"/>
          <w:szCs w:val="24"/>
          <w:lang w:val="es-ES_tradnl"/>
        </w:rPr>
        <w:t>Sp7</w:t>
      </w:r>
      <w:r w:rsidRPr="0085328B">
        <w:rPr>
          <w:rFonts w:ascii="Times New Roman" w:hAnsi="Times New Roman"/>
          <w:szCs w:val="24"/>
          <w:lang w:val="es-ES_tradnl"/>
        </w:rPr>
        <w:t xml:space="preserve"> (</w:t>
      </w:r>
      <w:proofErr w:type="spellStart"/>
      <w:r w:rsidRPr="0085328B">
        <w:rPr>
          <w:rFonts w:ascii="Times New Roman" w:hAnsi="Times New Roman"/>
          <w:i/>
          <w:szCs w:val="24"/>
          <w:lang w:val="es-ES_tradnl"/>
        </w:rPr>
        <w:t>Azospirillum</w:t>
      </w:r>
      <w:proofErr w:type="spellEnd"/>
      <w:r w:rsidRPr="0085328B">
        <w:rPr>
          <w:rFonts w:ascii="Times New Roman" w:hAnsi="Times New Roman"/>
          <w:i/>
          <w:szCs w:val="24"/>
          <w:lang w:val="es-ES_tradnl"/>
        </w:rPr>
        <w:t xml:space="preserve"> </w:t>
      </w:r>
      <w:proofErr w:type="spellStart"/>
      <w:r w:rsidRPr="0085328B">
        <w:rPr>
          <w:rFonts w:ascii="Times New Roman" w:hAnsi="Times New Roman"/>
          <w:i/>
          <w:szCs w:val="24"/>
          <w:lang w:val="es-ES_tradnl"/>
        </w:rPr>
        <w:t>brasilense</w:t>
      </w:r>
      <w:proofErr w:type="spellEnd"/>
      <w:r w:rsidRPr="0085328B">
        <w:rPr>
          <w:rFonts w:ascii="Times New Roman" w:hAnsi="Times New Roman"/>
          <w:szCs w:val="24"/>
          <w:lang w:val="es-ES_tradnl"/>
        </w:rPr>
        <w:t>).</w:t>
      </w:r>
    </w:p>
    <w:p w:rsidR="00235944" w:rsidRDefault="00235944" w:rsidP="003000D8">
      <w:pPr>
        <w:autoSpaceDE w:val="0"/>
        <w:autoSpaceDN w:val="0"/>
        <w:adjustRightInd w:val="0"/>
        <w:jc w:val="both"/>
        <w:rPr>
          <w:rFonts w:ascii="Times New Roman" w:hAnsi="Times New Roman"/>
          <w:b/>
          <w:szCs w:val="24"/>
          <w:lang w:val="es-CO"/>
        </w:rPr>
      </w:pPr>
    </w:p>
    <w:p w:rsidR="00343896" w:rsidRDefault="0004440A" w:rsidP="003000D8">
      <w:pPr>
        <w:autoSpaceDE w:val="0"/>
        <w:autoSpaceDN w:val="0"/>
        <w:adjustRightInd w:val="0"/>
        <w:jc w:val="both"/>
        <w:rPr>
          <w:rFonts w:ascii="Times New Roman" w:hAnsi="Times New Roman"/>
          <w:b/>
          <w:szCs w:val="24"/>
          <w:lang w:val="es-CO"/>
        </w:rPr>
      </w:pPr>
      <w:r w:rsidRPr="008234AA">
        <w:rPr>
          <w:rFonts w:ascii="Times New Roman" w:hAnsi="Times New Roman"/>
          <w:b/>
          <w:szCs w:val="24"/>
          <w:lang w:val="es-CO"/>
        </w:rPr>
        <w:t>R</w:t>
      </w:r>
      <w:r w:rsidR="00351A84" w:rsidRPr="008234AA">
        <w:rPr>
          <w:rFonts w:ascii="Times New Roman" w:hAnsi="Times New Roman"/>
          <w:b/>
          <w:szCs w:val="24"/>
          <w:lang w:val="es-CO"/>
        </w:rPr>
        <w:t>esultados</w:t>
      </w:r>
      <w:r w:rsidR="0078285A">
        <w:rPr>
          <w:rFonts w:ascii="Times New Roman" w:hAnsi="Times New Roman"/>
          <w:b/>
          <w:szCs w:val="24"/>
          <w:lang w:val="es-CO"/>
        </w:rPr>
        <w:t xml:space="preserve"> y discusión</w:t>
      </w:r>
    </w:p>
    <w:p w:rsidR="001B64BF" w:rsidRPr="0004440A" w:rsidRDefault="001B64BF" w:rsidP="003000D8">
      <w:pPr>
        <w:autoSpaceDE w:val="0"/>
        <w:autoSpaceDN w:val="0"/>
        <w:adjustRightInd w:val="0"/>
        <w:jc w:val="both"/>
        <w:rPr>
          <w:rFonts w:ascii="Times New Roman" w:hAnsi="Times New Roman"/>
          <w:szCs w:val="24"/>
          <w:lang w:val="es-CO"/>
        </w:rPr>
      </w:pPr>
    </w:p>
    <w:p w:rsidR="001B64BF" w:rsidRDefault="00957621" w:rsidP="003000D8">
      <w:pPr>
        <w:autoSpaceDE w:val="0"/>
        <w:autoSpaceDN w:val="0"/>
        <w:adjustRightInd w:val="0"/>
        <w:jc w:val="both"/>
        <w:rPr>
          <w:rFonts w:ascii="Times New Roman" w:hAnsi="Times New Roman"/>
          <w:bCs/>
          <w:iCs/>
          <w:szCs w:val="24"/>
          <w:lang w:val="es-CO"/>
        </w:rPr>
      </w:pPr>
      <w:r w:rsidRPr="00957621">
        <w:rPr>
          <w:rFonts w:ascii="Times New Roman" w:hAnsi="Times New Roman"/>
          <w:bCs/>
          <w:szCs w:val="24"/>
          <w:lang w:val="es-CO"/>
        </w:rPr>
        <w:t>Se obtuvo un total de 60 aislamientos</w:t>
      </w:r>
      <w:r w:rsidR="003C4F0C" w:rsidRPr="003C4F0C">
        <w:rPr>
          <w:rFonts w:ascii="Times New Roman" w:hAnsi="Times New Roman"/>
          <w:bCs/>
          <w:szCs w:val="24"/>
          <w:lang w:val="es-CO"/>
        </w:rPr>
        <w:t xml:space="preserve"> </w:t>
      </w:r>
      <w:r w:rsidR="003C4F0C" w:rsidRPr="00957621">
        <w:rPr>
          <w:rFonts w:ascii="Times New Roman" w:hAnsi="Times New Roman"/>
          <w:bCs/>
          <w:szCs w:val="24"/>
          <w:lang w:val="es-CO"/>
        </w:rPr>
        <w:t xml:space="preserve">de la </w:t>
      </w:r>
      <w:proofErr w:type="spellStart"/>
      <w:r w:rsidR="003C4F0C" w:rsidRPr="00957621">
        <w:rPr>
          <w:rFonts w:ascii="Times New Roman" w:hAnsi="Times New Roman"/>
          <w:bCs/>
          <w:szCs w:val="24"/>
          <w:lang w:val="es-CO"/>
        </w:rPr>
        <w:t>rizósfera</w:t>
      </w:r>
      <w:proofErr w:type="spellEnd"/>
      <w:r w:rsidR="003C4F0C" w:rsidRPr="00957621">
        <w:rPr>
          <w:rFonts w:ascii="Times New Roman" w:hAnsi="Times New Roman"/>
          <w:bCs/>
          <w:szCs w:val="24"/>
          <w:lang w:val="es-CO"/>
        </w:rPr>
        <w:t xml:space="preserve"> de algodón (</w:t>
      </w:r>
      <w:proofErr w:type="spellStart"/>
      <w:r w:rsidR="003C4F0C" w:rsidRPr="00957621">
        <w:rPr>
          <w:rFonts w:ascii="Times New Roman" w:hAnsi="Times New Roman"/>
          <w:bCs/>
          <w:i/>
          <w:szCs w:val="24"/>
          <w:lang w:val="es-CO"/>
        </w:rPr>
        <w:t>Gossypium</w:t>
      </w:r>
      <w:proofErr w:type="spellEnd"/>
      <w:r w:rsidR="003C4F0C" w:rsidRPr="00957621">
        <w:rPr>
          <w:rFonts w:ascii="Times New Roman" w:hAnsi="Times New Roman"/>
          <w:bCs/>
          <w:i/>
          <w:szCs w:val="24"/>
          <w:lang w:val="es-CO"/>
        </w:rPr>
        <w:t xml:space="preserve"> </w:t>
      </w:r>
      <w:proofErr w:type="spellStart"/>
      <w:r w:rsidR="003C4F0C">
        <w:rPr>
          <w:rFonts w:ascii="Times New Roman" w:hAnsi="Times New Roman"/>
          <w:bCs/>
          <w:i/>
          <w:szCs w:val="24"/>
          <w:lang w:val="es-CO"/>
        </w:rPr>
        <w:t>hirsutum</w:t>
      </w:r>
      <w:proofErr w:type="spellEnd"/>
      <w:r w:rsidR="0042658D">
        <w:rPr>
          <w:rFonts w:ascii="Times New Roman" w:hAnsi="Times New Roman"/>
          <w:bCs/>
          <w:szCs w:val="24"/>
          <w:lang w:val="es-CO"/>
        </w:rPr>
        <w:t>)</w:t>
      </w:r>
      <w:r w:rsidR="003C4F0C">
        <w:rPr>
          <w:rFonts w:ascii="Times New Roman" w:hAnsi="Times New Roman"/>
          <w:bCs/>
          <w:szCs w:val="24"/>
          <w:lang w:val="es-CO"/>
        </w:rPr>
        <w:t xml:space="preserve">. </w:t>
      </w:r>
      <w:r w:rsidRPr="00957621">
        <w:rPr>
          <w:rFonts w:ascii="Times New Roman" w:hAnsi="Times New Roman"/>
          <w:bCs/>
          <w:szCs w:val="24"/>
          <w:lang w:val="es-CO"/>
        </w:rPr>
        <w:t>Con la técnica de gránulos de suelo se obtuvo un porcentaje</w:t>
      </w:r>
      <w:r w:rsidR="003E5986">
        <w:rPr>
          <w:rFonts w:ascii="Times New Roman" w:hAnsi="Times New Roman"/>
          <w:bCs/>
          <w:szCs w:val="24"/>
          <w:lang w:val="es-CO"/>
        </w:rPr>
        <w:t xml:space="preserve"> de recuperación promedio de 83.</w:t>
      </w:r>
      <w:r w:rsidRPr="00957621">
        <w:rPr>
          <w:rFonts w:ascii="Times New Roman" w:hAnsi="Times New Roman"/>
          <w:bCs/>
          <w:szCs w:val="24"/>
          <w:lang w:val="es-CO"/>
        </w:rPr>
        <w:t xml:space="preserve">75% de bacterias presuntivas de </w:t>
      </w:r>
      <w:proofErr w:type="spellStart"/>
      <w:r w:rsidRPr="00957621">
        <w:rPr>
          <w:rFonts w:ascii="Times New Roman" w:hAnsi="Times New Roman"/>
          <w:bCs/>
          <w:i/>
          <w:szCs w:val="24"/>
          <w:lang w:val="es-CO"/>
        </w:rPr>
        <w:t>Azotobacter</w:t>
      </w:r>
      <w:proofErr w:type="spellEnd"/>
      <w:r w:rsidRPr="00957621">
        <w:rPr>
          <w:rFonts w:ascii="Times New Roman" w:hAnsi="Times New Roman"/>
          <w:bCs/>
          <w:i/>
          <w:szCs w:val="24"/>
          <w:lang w:val="es-CO"/>
        </w:rPr>
        <w:t xml:space="preserve"> </w:t>
      </w:r>
      <w:proofErr w:type="spellStart"/>
      <w:r w:rsidRPr="00957621">
        <w:rPr>
          <w:rFonts w:ascii="Times New Roman" w:hAnsi="Times New Roman"/>
          <w:bCs/>
          <w:szCs w:val="24"/>
          <w:lang w:val="es-CO"/>
        </w:rPr>
        <w:t>sp.</w:t>
      </w:r>
      <w:proofErr w:type="spellEnd"/>
      <w:r w:rsidRPr="00957621">
        <w:rPr>
          <w:rFonts w:ascii="Times New Roman" w:hAnsi="Times New Roman"/>
          <w:bCs/>
          <w:szCs w:val="24"/>
          <w:lang w:val="es-CO"/>
        </w:rPr>
        <w:t xml:space="preserve"> </w:t>
      </w:r>
      <w:proofErr w:type="gramStart"/>
      <w:r w:rsidRPr="00957621">
        <w:rPr>
          <w:rFonts w:ascii="Times New Roman" w:hAnsi="Times New Roman"/>
          <w:bCs/>
          <w:szCs w:val="24"/>
          <w:lang w:val="es-CO"/>
        </w:rPr>
        <w:t>en</w:t>
      </w:r>
      <w:proofErr w:type="gramEnd"/>
      <w:r w:rsidRPr="00957621">
        <w:rPr>
          <w:rFonts w:ascii="Times New Roman" w:hAnsi="Times New Roman"/>
          <w:bCs/>
          <w:szCs w:val="24"/>
          <w:lang w:val="es-CO"/>
        </w:rPr>
        <w:t xml:space="preserve"> medio Ashby, en el cual se observó </w:t>
      </w:r>
      <w:r w:rsidR="00351A84">
        <w:rPr>
          <w:rFonts w:ascii="Times New Roman" w:hAnsi="Times New Roman"/>
          <w:bCs/>
          <w:szCs w:val="24"/>
          <w:lang w:val="es-CO"/>
        </w:rPr>
        <w:t xml:space="preserve">la formación de película de </w:t>
      </w:r>
      <w:proofErr w:type="spellStart"/>
      <w:r w:rsidR="00351A84">
        <w:rPr>
          <w:rFonts w:ascii="Times New Roman" w:hAnsi="Times New Roman"/>
          <w:bCs/>
          <w:szCs w:val="24"/>
          <w:lang w:val="es-CO"/>
        </w:rPr>
        <w:t>mucí</w:t>
      </w:r>
      <w:r w:rsidRPr="00957621">
        <w:rPr>
          <w:rFonts w:ascii="Times New Roman" w:hAnsi="Times New Roman"/>
          <w:bCs/>
          <w:szCs w:val="24"/>
          <w:lang w:val="es-CO"/>
        </w:rPr>
        <w:t>gel</w:t>
      </w:r>
      <w:proofErr w:type="spellEnd"/>
      <w:r w:rsidRPr="00957621">
        <w:rPr>
          <w:rFonts w:ascii="Times New Roman" w:hAnsi="Times New Roman"/>
          <w:bCs/>
          <w:szCs w:val="24"/>
          <w:lang w:val="es-CO"/>
        </w:rPr>
        <w:t xml:space="preserve"> alrededor de los gránulos. Mediante esta técnica se recuperaron 48 cepas, 9 de las cuales cumplieron con los criterios </w:t>
      </w:r>
      <w:r w:rsidR="003C4F0C">
        <w:rPr>
          <w:rFonts w:ascii="Times New Roman" w:hAnsi="Times New Roman"/>
          <w:bCs/>
          <w:szCs w:val="24"/>
          <w:lang w:val="es-CO"/>
        </w:rPr>
        <w:t xml:space="preserve">macroscópicos y microscópicos </w:t>
      </w:r>
      <w:r w:rsidRPr="00957621">
        <w:rPr>
          <w:rFonts w:ascii="Times New Roman" w:hAnsi="Times New Roman"/>
          <w:bCs/>
          <w:szCs w:val="24"/>
          <w:lang w:val="es-CO"/>
        </w:rPr>
        <w:t xml:space="preserve">de selección descritos para </w:t>
      </w:r>
      <w:proofErr w:type="spellStart"/>
      <w:r w:rsidRPr="00957621">
        <w:rPr>
          <w:rFonts w:ascii="Times New Roman" w:hAnsi="Times New Roman"/>
          <w:bCs/>
          <w:i/>
          <w:iCs/>
          <w:szCs w:val="24"/>
          <w:lang w:val="es-CO"/>
        </w:rPr>
        <w:t>Azotobacter</w:t>
      </w:r>
      <w:proofErr w:type="spellEnd"/>
      <w:r w:rsidRPr="00957621">
        <w:rPr>
          <w:rFonts w:ascii="Times New Roman" w:hAnsi="Times New Roman"/>
          <w:bCs/>
          <w:i/>
          <w:iCs/>
          <w:szCs w:val="24"/>
          <w:lang w:val="es-CO"/>
        </w:rPr>
        <w:t xml:space="preserve"> </w:t>
      </w:r>
      <w:proofErr w:type="spellStart"/>
      <w:r>
        <w:rPr>
          <w:rFonts w:ascii="Times New Roman" w:hAnsi="Times New Roman"/>
          <w:bCs/>
          <w:iCs/>
          <w:szCs w:val="24"/>
          <w:lang w:val="es-CO"/>
        </w:rPr>
        <w:t>sp.</w:t>
      </w:r>
      <w:proofErr w:type="spellEnd"/>
      <w:r>
        <w:rPr>
          <w:rFonts w:ascii="Times New Roman" w:hAnsi="Times New Roman"/>
          <w:bCs/>
          <w:iCs/>
          <w:szCs w:val="24"/>
          <w:lang w:val="es-CO"/>
        </w:rPr>
        <w:t xml:space="preserve"> (Novo</w:t>
      </w:r>
      <w:r w:rsidR="00351A84">
        <w:rPr>
          <w:rFonts w:ascii="Times New Roman" w:hAnsi="Times New Roman"/>
          <w:bCs/>
          <w:iCs/>
          <w:szCs w:val="24"/>
          <w:lang w:val="es-CO"/>
        </w:rPr>
        <w:t>,</w:t>
      </w:r>
      <w:r w:rsidRPr="00957621">
        <w:rPr>
          <w:rFonts w:ascii="Times New Roman" w:hAnsi="Times New Roman"/>
          <w:bCs/>
          <w:iCs/>
          <w:szCs w:val="24"/>
          <w:lang w:val="es-CO"/>
        </w:rPr>
        <w:t xml:space="preserve"> 1993</w:t>
      </w:r>
      <w:r w:rsidR="0042658D">
        <w:rPr>
          <w:rFonts w:ascii="Times New Roman" w:hAnsi="Times New Roman"/>
          <w:bCs/>
          <w:iCs/>
          <w:szCs w:val="24"/>
          <w:lang w:val="es-CO"/>
        </w:rPr>
        <w:t xml:space="preserve">; Obando </w:t>
      </w:r>
      <w:r w:rsidR="0042658D" w:rsidRPr="0042658D">
        <w:rPr>
          <w:rFonts w:ascii="Times New Roman" w:hAnsi="Times New Roman"/>
          <w:bCs/>
          <w:i/>
          <w:iCs/>
          <w:szCs w:val="24"/>
          <w:lang w:val="es-CO"/>
        </w:rPr>
        <w:t>et al</w:t>
      </w:r>
      <w:r w:rsidR="0042658D">
        <w:rPr>
          <w:rFonts w:ascii="Times New Roman" w:hAnsi="Times New Roman"/>
          <w:bCs/>
          <w:iCs/>
          <w:szCs w:val="24"/>
          <w:lang w:val="es-CO"/>
        </w:rPr>
        <w:t>., 2010</w:t>
      </w:r>
      <w:r w:rsidRPr="00957621">
        <w:rPr>
          <w:rFonts w:ascii="Times New Roman" w:hAnsi="Times New Roman"/>
          <w:bCs/>
          <w:iCs/>
          <w:szCs w:val="24"/>
          <w:lang w:val="es-CO"/>
        </w:rPr>
        <w:t>)</w:t>
      </w:r>
      <w:r w:rsidR="001B64BF">
        <w:rPr>
          <w:rFonts w:ascii="Times New Roman" w:hAnsi="Times New Roman"/>
          <w:bCs/>
          <w:iCs/>
          <w:szCs w:val="24"/>
          <w:lang w:val="es-CO"/>
        </w:rPr>
        <w:t xml:space="preserve"> (</w:t>
      </w:r>
      <w:proofErr w:type="gramStart"/>
      <w:r w:rsidR="001B64BF">
        <w:rPr>
          <w:rFonts w:ascii="Times New Roman" w:hAnsi="Times New Roman"/>
          <w:bCs/>
          <w:iCs/>
          <w:szCs w:val="24"/>
          <w:lang w:val="es-CO"/>
        </w:rPr>
        <w:t>figura</w:t>
      </w:r>
      <w:proofErr w:type="gramEnd"/>
      <w:r w:rsidR="001B64BF">
        <w:rPr>
          <w:rFonts w:ascii="Times New Roman" w:hAnsi="Times New Roman"/>
          <w:bCs/>
          <w:iCs/>
          <w:szCs w:val="24"/>
          <w:lang w:val="es-CO"/>
        </w:rPr>
        <w:t xml:space="preserve"> 1)</w:t>
      </w:r>
      <w:r w:rsidRPr="00957621">
        <w:rPr>
          <w:rFonts w:ascii="Times New Roman" w:hAnsi="Times New Roman"/>
          <w:bCs/>
          <w:iCs/>
          <w:szCs w:val="24"/>
          <w:lang w:val="es-CO"/>
        </w:rPr>
        <w:t xml:space="preserve">. </w:t>
      </w:r>
    </w:p>
    <w:p w:rsidR="001B64BF" w:rsidRDefault="001B64BF" w:rsidP="003000D8">
      <w:pPr>
        <w:autoSpaceDE w:val="0"/>
        <w:autoSpaceDN w:val="0"/>
        <w:adjustRightInd w:val="0"/>
        <w:jc w:val="both"/>
        <w:rPr>
          <w:rFonts w:ascii="Times New Roman" w:hAnsi="Times New Roman"/>
          <w:bCs/>
          <w:iCs/>
          <w:szCs w:val="24"/>
          <w:lang w:val="es-CO"/>
        </w:rPr>
      </w:pPr>
    </w:p>
    <w:p w:rsidR="001B64BF" w:rsidRDefault="0094461F" w:rsidP="003000D8">
      <w:pPr>
        <w:autoSpaceDE w:val="0"/>
        <w:autoSpaceDN w:val="0"/>
        <w:adjustRightInd w:val="0"/>
        <w:jc w:val="both"/>
        <w:rPr>
          <w:rFonts w:ascii="Times New Roman" w:hAnsi="Times New Roman"/>
          <w:bCs/>
          <w:iCs/>
          <w:szCs w:val="24"/>
          <w:lang w:val="es-CO"/>
        </w:rPr>
      </w:pPr>
      <w:r w:rsidRPr="0094461F">
        <w:rPr>
          <w:rFonts w:ascii="Times New Roman" w:hAnsi="Times New Roman"/>
          <w:bCs/>
          <w:iCs/>
          <w:noProof/>
          <w:szCs w:val="24"/>
          <w:lang w:eastAsia="es-ES"/>
        </w:rPr>
        <w:pict>
          <v:group id="_x0000_s1026" style="position:absolute;left:0;text-align:left;margin-left:60pt;margin-top:9.65pt;width:342pt;height:126pt;z-index:-251658240" coordorigin="2601,5602" coordsize="7290,2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2601;top:5602;width:3630;height:2520;visibility:visible" wrapcoords="-87 -90 -87 21600 21687 21600 21687 -90 -87 -90" stroked="t">
              <v:imagedata r:id="rId12" o:title="SDC10558" croptop="6644f" cropbottom="12803f"/>
            </v:shape>
            <v:shape id="Picture 9" o:spid="_x0000_s1028" type="#_x0000_t75" style="position:absolute;left:6261;top:5602;width:3630;height:2520;visibility:visible" wrapcoords="-52 -69 -52 21600 21652 21600 21652 -69 -52 -69" stroked="t">
              <v:imagedata r:id="rId13" o:title="SDC10449" cropbottom="4747f" cropleft="3539f"/>
            </v:shape>
          </v:group>
        </w:pict>
      </w:r>
    </w:p>
    <w:p w:rsidR="001B64BF" w:rsidRDefault="001B64BF" w:rsidP="003000D8">
      <w:pPr>
        <w:autoSpaceDE w:val="0"/>
        <w:autoSpaceDN w:val="0"/>
        <w:adjustRightInd w:val="0"/>
        <w:jc w:val="both"/>
        <w:rPr>
          <w:rFonts w:ascii="Times New Roman" w:hAnsi="Times New Roman"/>
          <w:bCs/>
          <w:iCs/>
          <w:szCs w:val="24"/>
          <w:lang w:val="es-CO"/>
        </w:rPr>
      </w:pPr>
    </w:p>
    <w:p w:rsidR="001B64BF" w:rsidRDefault="001B64BF" w:rsidP="003000D8">
      <w:pPr>
        <w:autoSpaceDE w:val="0"/>
        <w:autoSpaceDN w:val="0"/>
        <w:adjustRightInd w:val="0"/>
        <w:jc w:val="both"/>
        <w:rPr>
          <w:rFonts w:ascii="Times New Roman" w:hAnsi="Times New Roman"/>
          <w:bCs/>
          <w:iCs/>
          <w:szCs w:val="24"/>
          <w:lang w:val="es-CO"/>
        </w:rPr>
      </w:pPr>
    </w:p>
    <w:p w:rsidR="001B64BF" w:rsidRDefault="001B64BF" w:rsidP="003000D8">
      <w:pPr>
        <w:autoSpaceDE w:val="0"/>
        <w:autoSpaceDN w:val="0"/>
        <w:adjustRightInd w:val="0"/>
        <w:jc w:val="both"/>
        <w:rPr>
          <w:rFonts w:ascii="Times New Roman" w:hAnsi="Times New Roman"/>
          <w:bCs/>
          <w:iCs/>
          <w:szCs w:val="24"/>
          <w:lang w:val="es-CO"/>
        </w:rPr>
      </w:pPr>
    </w:p>
    <w:p w:rsidR="001B64BF" w:rsidRDefault="001B64BF" w:rsidP="003000D8">
      <w:pPr>
        <w:autoSpaceDE w:val="0"/>
        <w:autoSpaceDN w:val="0"/>
        <w:adjustRightInd w:val="0"/>
        <w:jc w:val="both"/>
        <w:rPr>
          <w:rFonts w:ascii="Times New Roman" w:hAnsi="Times New Roman"/>
          <w:bCs/>
          <w:iCs/>
          <w:szCs w:val="24"/>
          <w:lang w:val="es-CO"/>
        </w:rPr>
      </w:pPr>
    </w:p>
    <w:p w:rsidR="001B64BF" w:rsidRDefault="001B64BF" w:rsidP="003000D8">
      <w:pPr>
        <w:autoSpaceDE w:val="0"/>
        <w:autoSpaceDN w:val="0"/>
        <w:adjustRightInd w:val="0"/>
        <w:jc w:val="both"/>
        <w:rPr>
          <w:rFonts w:ascii="Times New Roman" w:hAnsi="Times New Roman"/>
          <w:bCs/>
          <w:iCs/>
          <w:szCs w:val="24"/>
          <w:lang w:val="es-CO"/>
        </w:rPr>
      </w:pPr>
    </w:p>
    <w:p w:rsidR="001B64BF" w:rsidRDefault="001B64BF" w:rsidP="003000D8">
      <w:pPr>
        <w:autoSpaceDE w:val="0"/>
        <w:autoSpaceDN w:val="0"/>
        <w:adjustRightInd w:val="0"/>
        <w:jc w:val="both"/>
        <w:rPr>
          <w:rFonts w:ascii="Times New Roman" w:hAnsi="Times New Roman"/>
          <w:bCs/>
          <w:iCs/>
          <w:szCs w:val="24"/>
          <w:lang w:val="es-CO"/>
        </w:rPr>
      </w:pPr>
    </w:p>
    <w:p w:rsidR="001B64BF" w:rsidRDefault="001B64BF" w:rsidP="003000D8">
      <w:pPr>
        <w:autoSpaceDE w:val="0"/>
        <w:autoSpaceDN w:val="0"/>
        <w:adjustRightInd w:val="0"/>
        <w:jc w:val="both"/>
        <w:rPr>
          <w:rFonts w:ascii="Times New Roman" w:hAnsi="Times New Roman"/>
          <w:b/>
          <w:szCs w:val="24"/>
          <w:lang w:val="es-CO"/>
        </w:rPr>
      </w:pPr>
    </w:p>
    <w:p w:rsidR="00351A84" w:rsidRDefault="00351A84" w:rsidP="003000D8">
      <w:pPr>
        <w:autoSpaceDE w:val="0"/>
        <w:autoSpaceDN w:val="0"/>
        <w:adjustRightInd w:val="0"/>
        <w:jc w:val="both"/>
        <w:rPr>
          <w:rFonts w:ascii="Times New Roman" w:hAnsi="Times New Roman"/>
          <w:b/>
          <w:szCs w:val="24"/>
          <w:lang w:val="es-CO"/>
        </w:rPr>
      </w:pPr>
    </w:p>
    <w:p w:rsidR="00351A84" w:rsidRDefault="00351A84" w:rsidP="003000D8">
      <w:pPr>
        <w:autoSpaceDE w:val="0"/>
        <w:autoSpaceDN w:val="0"/>
        <w:adjustRightInd w:val="0"/>
        <w:jc w:val="both"/>
        <w:rPr>
          <w:rFonts w:ascii="Times New Roman" w:hAnsi="Times New Roman"/>
          <w:b/>
          <w:szCs w:val="24"/>
          <w:lang w:val="es-CO"/>
        </w:rPr>
      </w:pPr>
    </w:p>
    <w:p w:rsidR="00351A84" w:rsidRDefault="00351A84" w:rsidP="003000D8">
      <w:pPr>
        <w:autoSpaceDE w:val="0"/>
        <w:autoSpaceDN w:val="0"/>
        <w:adjustRightInd w:val="0"/>
        <w:jc w:val="both"/>
        <w:rPr>
          <w:rFonts w:ascii="Times New Roman" w:hAnsi="Times New Roman"/>
          <w:b/>
          <w:szCs w:val="24"/>
          <w:lang w:val="es-CO"/>
        </w:rPr>
      </w:pPr>
    </w:p>
    <w:p w:rsidR="0078285A" w:rsidRDefault="0078285A" w:rsidP="003000D8">
      <w:pPr>
        <w:autoSpaceDE w:val="0"/>
        <w:autoSpaceDN w:val="0"/>
        <w:adjustRightInd w:val="0"/>
        <w:jc w:val="both"/>
        <w:rPr>
          <w:rFonts w:ascii="Times New Roman" w:hAnsi="Times New Roman"/>
          <w:b/>
          <w:szCs w:val="24"/>
          <w:lang w:val="es-CO"/>
        </w:rPr>
      </w:pPr>
    </w:p>
    <w:p w:rsidR="001B64BF" w:rsidRPr="001B64BF" w:rsidRDefault="001B64BF" w:rsidP="003000D8">
      <w:pPr>
        <w:autoSpaceDE w:val="0"/>
        <w:autoSpaceDN w:val="0"/>
        <w:adjustRightInd w:val="0"/>
        <w:jc w:val="both"/>
        <w:rPr>
          <w:rFonts w:ascii="Times New Roman" w:hAnsi="Times New Roman"/>
          <w:szCs w:val="24"/>
          <w:lang w:val="es-CO"/>
        </w:rPr>
      </w:pPr>
      <w:r>
        <w:rPr>
          <w:rFonts w:ascii="Times New Roman" w:hAnsi="Times New Roman"/>
          <w:b/>
          <w:szCs w:val="24"/>
          <w:lang w:val="es-CO"/>
        </w:rPr>
        <w:t>Figura 1</w:t>
      </w:r>
      <w:r w:rsidRPr="00232EDA">
        <w:rPr>
          <w:rFonts w:ascii="Times New Roman" w:hAnsi="Times New Roman"/>
          <w:b/>
          <w:szCs w:val="24"/>
          <w:lang w:val="es-CO"/>
        </w:rPr>
        <w:t xml:space="preserve">. </w:t>
      </w:r>
      <w:r>
        <w:rPr>
          <w:rFonts w:ascii="Times New Roman" w:hAnsi="Times New Roman"/>
          <w:b/>
          <w:szCs w:val="24"/>
          <w:lang w:val="es-CO"/>
        </w:rPr>
        <w:t xml:space="preserve">a). </w:t>
      </w:r>
      <w:r>
        <w:rPr>
          <w:rFonts w:ascii="Times New Roman" w:hAnsi="Times New Roman"/>
          <w:szCs w:val="24"/>
          <w:lang w:val="es-CO"/>
        </w:rPr>
        <w:t>Caracterización macroscópica de la cepa NAT 19</w:t>
      </w:r>
      <w:r w:rsidR="00AC3799">
        <w:rPr>
          <w:rFonts w:ascii="Times New Roman" w:hAnsi="Times New Roman"/>
          <w:szCs w:val="24"/>
          <w:lang w:val="es-CO"/>
        </w:rPr>
        <w:t xml:space="preserve"> en medio </w:t>
      </w:r>
      <w:proofErr w:type="spellStart"/>
      <w:r w:rsidR="00AC3799">
        <w:rPr>
          <w:rFonts w:ascii="Times New Roman" w:hAnsi="Times New Roman"/>
          <w:szCs w:val="24"/>
          <w:lang w:val="es-CO"/>
        </w:rPr>
        <w:t>Asbhy</w:t>
      </w:r>
      <w:proofErr w:type="spellEnd"/>
      <w:r>
        <w:rPr>
          <w:rFonts w:ascii="Times New Roman" w:hAnsi="Times New Roman"/>
          <w:szCs w:val="24"/>
          <w:lang w:val="es-CO"/>
        </w:rPr>
        <w:t xml:space="preserve">, identificada preliminarmente dentro del género </w:t>
      </w:r>
      <w:proofErr w:type="spellStart"/>
      <w:r>
        <w:rPr>
          <w:rFonts w:ascii="Times New Roman" w:hAnsi="Times New Roman"/>
          <w:i/>
          <w:szCs w:val="24"/>
          <w:lang w:val="es-CO"/>
        </w:rPr>
        <w:t>Azotobacter</w:t>
      </w:r>
      <w:proofErr w:type="spellEnd"/>
      <w:r>
        <w:rPr>
          <w:rFonts w:ascii="Times New Roman" w:hAnsi="Times New Roman"/>
          <w:szCs w:val="24"/>
          <w:lang w:val="es-CO"/>
        </w:rPr>
        <w:t xml:space="preserve">. </w:t>
      </w:r>
      <w:r>
        <w:rPr>
          <w:rFonts w:ascii="Times New Roman" w:hAnsi="Times New Roman"/>
          <w:b/>
          <w:szCs w:val="24"/>
          <w:lang w:val="es-CO"/>
        </w:rPr>
        <w:t xml:space="preserve">b). </w:t>
      </w:r>
      <w:r>
        <w:rPr>
          <w:rFonts w:ascii="Times New Roman" w:hAnsi="Times New Roman"/>
          <w:szCs w:val="24"/>
          <w:lang w:val="es-CO"/>
        </w:rPr>
        <w:t>Característica microscópica de la cepa NAT</w:t>
      </w:r>
      <w:r w:rsidR="00AC3799">
        <w:rPr>
          <w:rFonts w:ascii="Times New Roman" w:hAnsi="Times New Roman"/>
          <w:szCs w:val="24"/>
          <w:lang w:val="es-CO"/>
        </w:rPr>
        <w:t xml:space="preserve"> 19. C</w:t>
      </w:r>
      <w:r>
        <w:rPr>
          <w:rFonts w:ascii="Times New Roman" w:hAnsi="Times New Roman"/>
          <w:szCs w:val="24"/>
          <w:lang w:val="es-CO"/>
        </w:rPr>
        <w:t xml:space="preserve">ocobacilos </w:t>
      </w:r>
      <w:proofErr w:type="spellStart"/>
      <w:r>
        <w:rPr>
          <w:rFonts w:ascii="Times New Roman" w:hAnsi="Times New Roman"/>
          <w:szCs w:val="24"/>
          <w:lang w:val="es-CO"/>
        </w:rPr>
        <w:t>Gram</w:t>
      </w:r>
      <w:proofErr w:type="spellEnd"/>
      <w:r>
        <w:rPr>
          <w:rFonts w:ascii="Times New Roman" w:hAnsi="Times New Roman"/>
          <w:szCs w:val="24"/>
          <w:lang w:val="es-CO"/>
        </w:rPr>
        <w:t xml:space="preserve"> (-)</w:t>
      </w:r>
      <w:r w:rsidR="00AC3799">
        <w:rPr>
          <w:rFonts w:ascii="Times New Roman" w:hAnsi="Times New Roman"/>
          <w:szCs w:val="24"/>
          <w:lang w:val="es-CO"/>
        </w:rPr>
        <w:t xml:space="preserve"> con </w:t>
      </w:r>
      <w:r>
        <w:rPr>
          <w:rFonts w:ascii="Times New Roman" w:hAnsi="Times New Roman"/>
          <w:szCs w:val="24"/>
          <w:lang w:val="es-CO"/>
        </w:rPr>
        <w:t>formación de quistes</w:t>
      </w:r>
      <w:r w:rsidR="00AC3799">
        <w:rPr>
          <w:rFonts w:ascii="Times New Roman" w:hAnsi="Times New Roman"/>
          <w:szCs w:val="24"/>
          <w:lang w:val="es-CO"/>
        </w:rPr>
        <w:t>.</w:t>
      </w:r>
    </w:p>
    <w:p w:rsidR="001B64BF" w:rsidRDefault="001B64BF" w:rsidP="003000D8">
      <w:pPr>
        <w:autoSpaceDE w:val="0"/>
        <w:autoSpaceDN w:val="0"/>
        <w:adjustRightInd w:val="0"/>
        <w:jc w:val="both"/>
        <w:rPr>
          <w:rFonts w:ascii="Times New Roman" w:hAnsi="Times New Roman"/>
          <w:bCs/>
          <w:iCs/>
          <w:szCs w:val="24"/>
          <w:lang w:val="es-CO"/>
        </w:rPr>
      </w:pPr>
    </w:p>
    <w:p w:rsidR="00957621" w:rsidRDefault="00957621" w:rsidP="003000D8">
      <w:pPr>
        <w:autoSpaceDE w:val="0"/>
        <w:autoSpaceDN w:val="0"/>
        <w:adjustRightInd w:val="0"/>
        <w:jc w:val="both"/>
        <w:rPr>
          <w:rFonts w:ascii="Times New Roman" w:hAnsi="Times New Roman"/>
          <w:bCs/>
          <w:szCs w:val="24"/>
        </w:rPr>
      </w:pPr>
      <w:r w:rsidRPr="00957621">
        <w:rPr>
          <w:rFonts w:ascii="Times New Roman" w:hAnsi="Times New Roman"/>
          <w:bCs/>
          <w:iCs/>
          <w:szCs w:val="24"/>
          <w:lang w:val="es-CO"/>
        </w:rPr>
        <w:t xml:space="preserve">Para el caso de </w:t>
      </w:r>
      <w:proofErr w:type="spellStart"/>
      <w:r w:rsidRPr="00957621">
        <w:rPr>
          <w:rFonts w:ascii="Times New Roman" w:hAnsi="Times New Roman"/>
          <w:bCs/>
          <w:i/>
          <w:iCs/>
          <w:szCs w:val="24"/>
          <w:lang w:val="es-CO"/>
        </w:rPr>
        <w:t>Azospirillum</w:t>
      </w:r>
      <w:proofErr w:type="spellEnd"/>
      <w:r w:rsidRPr="00957621">
        <w:rPr>
          <w:rFonts w:ascii="Times New Roman" w:hAnsi="Times New Roman"/>
          <w:bCs/>
          <w:i/>
          <w:iCs/>
          <w:szCs w:val="24"/>
          <w:lang w:val="es-CO"/>
        </w:rPr>
        <w:t xml:space="preserve"> </w:t>
      </w:r>
      <w:proofErr w:type="spellStart"/>
      <w:r w:rsidRPr="00957621">
        <w:rPr>
          <w:rFonts w:ascii="Times New Roman" w:hAnsi="Times New Roman"/>
          <w:bCs/>
          <w:iCs/>
          <w:szCs w:val="24"/>
          <w:lang w:val="es-CO"/>
        </w:rPr>
        <w:t>sp.</w:t>
      </w:r>
      <w:proofErr w:type="spellEnd"/>
      <w:r w:rsidRPr="00957621">
        <w:rPr>
          <w:rFonts w:ascii="Times New Roman" w:hAnsi="Times New Roman"/>
          <w:bCs/>
          <w:i/>
          <w:iCs/>
          <w:szCs w:val="24"/>
          <w:lang w:val="es-CO"/>
        </w:rPr>
        <w:t xml:space="preserve"> </w:t>
      </w:r>
      <w:proofErr w:type="gramStart"/>
      <w:r w:rsidRPr="00957621">
        <w:rPr>
          <w:rFonts w:ascii="Times New Roman" w:hAnsi="Times New Roman"/>
          <w:bCs/>
          <w:iCs/>
          <w:szCs w:val="24"/>
          <w:lang w:val="es-CO"/>
        </w:rPr>
        <w:t>se</w:t>
      </w:r>
      <w:proofErr w:type="gramEnd"/>
      <w:r w:rsidRPr="00957621">
        <w:rPr>
          <w:rFonts w:ascii="Times New Roman" w:hAnsi="Times New Roman"/>
          <w:bCs/>
          <w:iCs/>
          <w:szCs w:val="24"/>
          <w:lang w:val="es-CO"/>
        </w:rPr>
        <w:t xml:space="preserve"> seleccionaron 4 cepas que presentaron la capacidad de viv</w:t>
      </w:r>
      <w:r>
        <w:rPr>
          <w:rFonts w:ascii="Times New Roman" w:hAnsi="Times New Roman"/>
          <w:bCs/>
          <w:iCs/>
          <w:szCs w:val="24"/>
          <w:lang w:val="es-CO"/>
        </w:rPr>
        <w:t xml:space="preserve">ir en condiciones de </w:t>
      </w:r>
      <w:proofErr w:type="spellStart"/>
      <w:r>
        <w:rPr>
          <w:rFonts w:ascii="Times New Roman" w:hAnsi="Times New Roman"/>
          <w:bCs/>
          <w:iCs/>
          <w:szCs w:val="24"/>
          <w:lang w:val="es-CO"/>
        </w:rPr>
        <w:t>microaerofí</w:t>
      </w:r>
      <w:r w:rsidRPr="00957621">
        <w:rPr>
          <w:rFonts w:ascii="Times New Roman" w:hAnsi="Times New Roman"/>
          <w:bCs/>
          <w:iCs/>
          <w:szCs w:val="24"/>
          <w:lang w:val="es-CO"/>
        </w:rPr>
        <w:t>lia</w:t>
      </w:r>
      <w:proofErr w:type="spellEnd"/>
      <w:r w:rsidRPr="00957621">
        <w:rPr>
          <w:rFonts w:ascii="Times New Roman" w:hAnsi="Times New Roman"/>
          <w:bCs/>
          <w:iCs/>
          <w:szCs w:val="24"/>
          <w:lang w:val="es-CO"/>
        </w:rPr>
        <w:t xml:space="preserve"> y que presentaron las características descritas por </w:t>
      </w:r>
      <w:proofErr w:type="spellStart"/>
      <w:r w:rsidR="00E67D71">
        <w:rPr>
          <w:rFonts w:ascii="Times New Roman" w:hAnsi="Times New Roman"/>
          <w:bCs/>
          <w:szCs w:val="24"/>
          <w:lang w:val="es-CO"/>
        </w:rPr>
        <w:t>Tarrand</w:t>
      </w:r>
      <w:proofErr w:type="spellEnd"/>
      <w:r w:rsidR="00E67D71">
        <w:rPr>
          <w:rFonts w:ascii="Times New Roman" w:hAnsi="Times New Roman"/>
          <w:bCs/>
          <w:szCs w:val="24"/>
          <w:lang w:val="es-CO"/>
        </w:rPr>
        <w:t xml:space="preserve"> </w:t>
      </w:r>
      <w:r w:rsidR="00E67D71" w:rsidRPr="00333A7D">
        <w:rPr>
          <w:rFonts w:ascii="Times New Roman" w:hAnsi="Times New Roman"/>
          <w:bCs/>
          <w:i/>
          <w:iCs/>
          <w:szCs w:val="24"/>
          <w:lang w:val="es-CO"/>
        </w:rPr>
        <w:t>et al</w:t>
      </w:r>
      <w:r w:rsidR="00185E50" w:rsidRPr="00333A7D">
        <w:rPr>
          <w:rFonts w:ascii="Times New Roman" w:hAnsi="Times New Roman"/>
          <w:bCs/>
          <w:i/>
          <w:iCs/>
          <w:szCs w:val="24"/>
          <w:lang w:val="es-CO"/>
        </w:rPr>
        <w:t>.</w:t>
      </w:r>
      <w:r w:rsidR="00185E50">
        <w:rPr>
          <w:rFonts w:ascii="Times New Roman" w:hAnsi="Times New Roman"/>
          <w:bCs/>
          <w:i/>
          <w:iCs/>
          <w:szCs w:val="24"/>
          <w:lang w:val="es-CO"/>
        </w:rPr>
        <w:t xml:space="preserve"> </w:t>
      </w:r>
      <w:r w:rsidR="00185E50">
        <w:rPr>
          <w:rFonts w:ascii="Times New Roman" w:hAnsi="Times New Roman"/>
          <w:bCs/>
          <w:iCs/>
          <w:szCs w:val="24"/>
          <w:lang w:val="es-CO"/>
        </w:rPr>
        <w:t>(</w:t>
      </w:r>
      <w:r w:rsidR="00E67D71">
        <w:rPr>
          <w:rFonts w:ascii="Times New Roman" w:hAnsi="Times New Roman"/>
          <w:bCs/>
          <w:szCs w:val="24"/>
          <w:lang w:val="es-CO"/>
        </w:rPr>
        <w:t>1978</w:t>
      </w:r>
      <w:r w:rsidR="00185E50">
        <w:rPr>
          <w:rFonts w:ascii="Times New Roman" w:hAnsi="Times New Roman"/>
          <w:bCs/>
          <w:szCs w:val="24"/>
          <w:lang w:val="es-CO"/>
        </w:rPr>
        <w:t>)</w:t>
      </w:r>
      <w:r w:rsidR="00E67D71">
        <w:rPr>
          <w:rFonts w:ascii="Times New Roman" w:hAnsi="Times New Roman"/>
          <w:bCs/>
          <w:szCs w:val="24"/>
          <w:lang w:val="es-CO"/>
        </w:rPr>
        <w:t xml:space="preserve"> y </w:t>
      </w:r>
      <w:proofErr w:type="spellStart"/>
      <w:r w:rsidRPr="00957621">
        <w:rPr>
          <w:rFonts w:ascii="Times New Roman" w:hAnsi="Times New Roman"/>
          <w:bCs/>
          <w:iCs/>
          <w:szCs w:val="24"/>
          <w:lang w:val="es-CO"/>
        </w:rPr>
        <w:t>Döbereiner</w:t>
      </w:r>
      <w:proofErr w:type="spellEnd"/>
      <w:r w:rsidRPr="00957621">
        <w:rPr>
          <w:rFonts w:ascii="Times New Roman" w:hAnsi="Times New Roman"/>
          <w:bCs/>
          <w:iCs/>
          <w:szCs w:val="24"/>
          <w:lang w:val="es-CO"/>
        </w:rPr>
        <w:t xml:space="preserve"> </w:t>
      </w:r>
      <w:r w:rsidRPr="00333A7D">
        <w:rPr>
          <w:rFonts w:ascii="Times New Roman" w:hAnsi="Times New Roman"/>
          <w:bCs/>
          <w:i/>
          <w:szCs w:val="24"/>
          <w:lang w:val="es-ES_tradnl"/>
        </w:rPr>
        <w:t>et al.</w:t>
      </w:r>
      <w:r w:rsidR="00F3299C">
        <w:rPr>
          <w:rFonts w:ascii="Times New Roman" w:hAnsi="Times New Roman"/>
          <w:bCs/>
          <w:szCs w:val="24"/>
          <w:lang w:val="es-ES_tradnl"/>
        </w:rPr>
        <w:t xml:space="preserve"> </w:t>
      </w:r>
      <w:r w:rsidR="00185E50">
        <w:rPr>
          <w:rFonts w:ascii="Times New Roman" w:hAnsi="Times New Roman"/>
          <w:bCs/>
          <w:szCs w:val="24"/>
          <w:lang w:val="es-ES_tradnl"/>
        </w:rPr>
        <w:t>(</w:t>
      </w:r>
      <w:r w:rsidRPr="00957621">
        <w:rPr>
          <w:rFonts w:ascii="Times New Roman" w:hAnsi="Times New Roman"/>
          <w:bCs/>
          <w:iCs/>
          <w:szCs w:val="24"/>
          <w:lang w:val="es-CO"/>
        </w:rPr>
        <w:t>1995</w:t>
      </w:r>
      <w:r w:rsidR="00185E50">
        <w:rPr>
          <w:rFonts w:ascii="Times New Roman" w:hAnsi="Times New Roman"/>
          <w:bCs/>
          <w:iCs/>
          <w:szCs w:val="24"/>
          <w:lang w:val="es-CO"/>
        </w:rPr>
        <w:t>)</w:t>
      </w:r>
      <w:r w:rsidRPr="00957621">
        <w:rPr>
          <w:rFonts w:ascii="Times New Roman" w:hAnsi="Times New Roman"/>
          <w:bCs/>
          <w:iCs/>
          <w:szCs w:val="24"/>
          <w:lang w:val="es-CO"/>
        </w:rPr>
        <w:t>. Los resultados obtenidos demuestran que</w:t>
      </w:r>
      <w:r w:rsidRPr="00957621">
        <w:rPr>
          <w:rFonts w:ascii="Times New Roman" w:hAnsi="Times New Roman"/>
          <w:bCs/>
          <w:i/>
          <w:iCs/>
          <w:szCs w:val="24"/>
          <w:lang w:val="es-CO"/>
        </w:rPr>
        <w:t xml:space="preserve"> </w:t>
      </w:r>
      <w:proofErr w:type="spellStart"/>
      <w:r w:rsidRPr="00957621">
        <w:rPr>
          <w:rFonts w:ascii="Times New Roman" w:hAnsi="Times New Roman"/>
          <w:bCs/>
          <w:i/>
          <w:iCs/>
          <w:szCs w:val="24"/>
          <w:lang w:val="es-CO"/>
        </w:rPr>
        <w:t>Azotobacter</w:t>
      </w:r>
      <w:proofErr w:type="spellEnd"/>
      <w:r w:rsidRPr="00957621">
        <w:rPr>
          <w:rFonts w:ascii="Times New Roman" w:hAnsi="Times New Roman"/>
          <w:bCs/>
          <w:i/>
          <w:iCs/>
          <w:szCs w:val="24"/>
          <w:lang w:val="es-CO"/>
        </w:rPr>
        <w:t xml:space="preserve"> </w:t>
      </w:r>
      <w:proofErr w:type="spellStart"/>
      <w:r w:rsidRPr="00957621">
        <w:rPr>
          <w:rFonts w:ascii="Times New Roman" w:hAnsi="Times New Roman"/>
          <w:bCs/>
          <w:iCs/>
          <w:szCs w:val="24"/>
          <w:lang w:val="es-CO"/>
        </w:rPr>
        <w:t>sp.</w:t>
      </w:r>
      <w:proofErr w:type="spellEnd"/>
      <w:r w:rsidRPr="00957621">
        <w:rPr>
          <w:rFonts w:ascii="Times New Roman" w:hAnsi="Times New Roman"/>
          <w:bCs/>
          <w:iCs/>
          <w:szCs w:val="24"/>
          <w:lang w:val="es-CO"/>
        </w:rPr>
        <w:t xml:space="preserve"> (83</w:t>
      </w:r>
      <w:r w:rsidR="003E5986">
        <w:rPr>
          <w:rFonts w:ascii="Times New Roman" w:hAnsi="Times New Roman"/>
          <w:bCs/>
          <w:iCs/>
          <w:szCs w:val="24"/>
          <w:lang w:val="es-CO"/>
        </w:rPr>
        <w:t>.</w:t>
      </w:r>
      <w:r w:rsidRPr="00957621">
        <w:rPr>
          <w:rFonts w:ascii="Times New Roman" w:hAnsi="Times New Roman"/>
          <w:bCs/>
          <w:iCs/>
          <w:szCs w:val="24"/>
          <w:lang w:val="es-CO"/>
        </w:rPr>
        <w:t>75% de recuperació</w:t>
      </w:r>
      <w:r w:rsidR="003E5986">
        <w:rPr>
          <w:rFonts w:ascii="Times New Roman" w:hAnsi="Times New Roman"/>
          <w:bCs/>
          <w:iCs/>
          <w:szCs w:val="24"/>
          <w:lang w:val="es-CO"/>
        </w:rPr>
        <w:t>n de cepas y un recuento de 6.</w:t>
      </w:r>
      <w:r>
        <w:rPr>
          <w:rFonts w:ascii="Times New Roman" w:hAnsi="Times New Roman"/>
          <w:bCs/>
          <w:iCs/>
          <w:szCs w:val="24"/>
          <w:lang w:val="es-CO"/>
        </w:rPr>
        <w:t>3x</w:t>
      </w:r>
      <w:r w:rsidRPr="00957621">
        <w:rPr>
          <w:rFonts w:ascii="Times New Roman" w:hAnsi="Times New Roman"/>
          <w:bCs/>
          <w:iCs/>
          <w:szCs w:val="24"/>
          <w:lang w:val="es-CO"/>
        </w:rPr>
        <w:t>10</w:t>
      </w:r>
      <w:r w:rsidRPr="00957621">
        <w:rPr>
          <w:rFonts w:ascii="Times New Roman" w:hAnsi="Times New Roman"/>
          <w:bCs/>
          <w:iCs/>
          <w:szCs w:val="24"/>
          <w:vertAlign w:val="superscript"/>
          <w:lang w:val="es-CO"/>
        </w:rPr>
        <w:t>5</w:t>
      </w:r>
      <w:r w:rsidRPr="00957621">
        <w:rPr>
          <w:rFonts w:ascii="Times New Roman" w:hAnsi="Times New Roman"/>
          <w:bCs/>
          <w:iCs/>
          <w:szCs w:val="24"/>
          <w:lang w:val="es-CO"/>
        </w:rPr>
        <w:t xml:space="preserve"> cel</w:t>
      </w:r>
      <w:r w:rsidR="002E4658">
        <w:rPr>
          <w:rFonts w:ascii="Times New Roman" w:hAnsi="Times New Roman"/>
          <w:bCs/>
          <w:iCs/>
          <w:szCs w:val="24"/>
          <w:lang w:val="es-CO"/>
        </w:rPr>
        <w:t>.</w:t>
      </w:r>
      <w:r w:rsidRPr="00957621">
        <w:rPr>
          <w:rFonts w:ascii="Times New Roman" w:hAnsi="Times New Roman"/>
          <w:bCs/>
          <w:iCs/>
          <w:szCs w:val="24"/>
          <w:lang w:val="es-CO"/>
        </w:rPr>
        <w:t>g</w:t>
      </w:r>
      <w:r w:rsidR="0094461F" w:rsidRPr="0094461F">
        <w:rPr>
          <w:rFonts w:ascii="Times New Roman" w:hAnsi="Times New Roman"/>
          <w:bCs/>
          <w:iCs/>
          <w:szCs w:val="24"/>
          <w:vertAlign w:val="superscript"/>
          <w:lang w:val="es-CO"/>
        </w:rPr>
        <w:t>-1</w:t>
      </w:r>
      <w:r w:rsidRPr="00957621">
        <w:rPr>
          <w:rFonts w:ascii="Times New Roman" w:hAnsi="Times New Roman"/>
          <w:bCs/>
          <w:iCs/>
          <w:szCs w:val="24"/>
          <w:lang w:val="es-CO"/>
        </w:rPr>
        <w:t xml:space="preserve">) predominó en el recuento de población con respecto a </w:t>
      </w:r>
      <w:proofErr w:type="spellStart"/>
      <w:r w:rsidRPr="00957621">
        <w:rPr>
          <w:rFonts w:ascii="Times New Roman" w:hAnsi="Times New Roman"/>
          <w:bCs/>
          <w:i/>
          <w:iCs/>
          <w:szCs w:val="24"/>
          <w:lang w:val="es-CO"/>
        </w:rPr>
        <w:t>Azospirillum</w:t>
      </w:r>
      <w:proofErr w:type="spellEnd"/>
      <w:r w:rsidRPr="00957621">
        <w:rPr>
          <w:rFonts w:ascii="Times New Roman" w:hAnsi="Times New Roman"/>
          <w:bCs/>
          <w:i/>
          <w:iCs/>
          <w:szCs w:val="24"/>
          <w:lang w:val="es-CO"/>
        </w:rPr>
        <w:t xml:space="preserve"> </w:t>
      </w:r>
      <w:proofErr w:type="spellStart"/>
      <w:r w:rsidRPr="00957621">
        <w:rPr>
          <w:rFonts w:ascii="Times New Roman" w:hAnsi="Times New Roman"/>
          <w:bCs/>
          <w:iCs/>
          <w:szCs w:val="24"/>
          <w:lang w:val="es-CO"/>
        </w:rPr>
        <w:t>sp.</w:t>
      </w:r>
      <w:proofErr w:type="spellEnd"/>
      <w:r w:rsidRPr="00957621">
        <w:rPr>
          <w:rFonts w:ascii="Times New Roman" w:hAnsi="Times New Roman"/>
          <w:bCs/>
          <w:iCs/>
          <w:szCs w:val="24"/>
          <w:lang w:val="es-CO"/>
        </w:rPr>
        <w:t xml:space="preserve"> </w:t>
      </w:r>
      <w:proofErr w:type="gramStart"/>
      <w:r w:rsidRPr="00957621">
        <w:rPr>
          <w:rFonts w:ascii="Times New Roman" w:hAnsi="Times New Roman"/>
          <w:bCs/>
          <w:iCs/>
          <w:szCs w:val="24"/>
          <w:lang w:val="es-CO"/>
        </w:rPr>
        <w:t>en</w:t>
      </w:r>
      <w:proofErr w:type="gramEnd"/>
      <w:r w:rsidRPr="00957621">
        <w:rPr>
          <w:rFonts w:ascii="Times New Roman" w:hAnsi="Times New Roman"/>
          <w:bCs/>
          <w:iCs/>
          <w:szCs w:val="24"/>
          <w:lang w:val="es-CO"/>
        </w:rPr>
        <w:t xml:space="preserve"> suelo </w:t>
      </w:r>
      <w:proofErr w:type="spellStart"/>
      <w:r w:rsidRPr="00957621">
        <w:rPr>
          <w:rFonts w:ascii="Times New Roman" w:hAnsi="Times New Roman"/>
          <w:bCs/>
          <w:iCs/>
          <w:szCs w:val="24"/>
          <w:lang w:val="es-CO"/>
        </w:rPr>
        <w:t>rizosférico</w:t>
      </w:r>
      <w:proofErr w:type="spellEnd"/>
      <w:r w:rsidRPr="00957621">
        <w:rPr>
          <w:rFonts w:ascii="Times New Roman" w:hAnsi="Times New Roman"/>
          <w:bCs/>
          <w:iCs/>
          <w:szCs w:val="24"/>
          <w:lang w:val="es-CO"/>
        </w:rPr>
        <w:t xml:space="preserve"> (</w:t>
      </w:r>
      <w:proofErr w:type="spellStart"/>
      <w:r>
        <w:rPr>
          <w:rFonts w:ascii="Times New Roman" w:hAnsi="Times New Roman"/>
          <w:bCs/>
          <w:iCs/>
          <w:szCs w:val="24"/>
        </w:rPr>
        <w:t>NFb</w:t>
      </w:r>
      <w:proofErr w:type="spellEnd"/>
      <w:r>
        <w:rPr>
          <w:rFonts w:ascii="Times New Roman" w:hAnsi="Times New Roman"/>
          <w:bCs/>
          <w:iCs/>
          <w:szCs w:val="24"/>
        </w:rPr>
        <w:t>: 2x</w:t>
      </w:r>
      <w:r w:rsidRPr="00957621">
        <w:rPr>
          <w:rFonts w:ascii="Times New Roman" w:hAnsi="Times New Roman"/>
          <w:bCs/>
          <w:iCs/>
          <w:szCs w:val="24"/>
        </w:rPr>
        <w:t>10</w:t>
      </w:r>
      <w:r w:rsidRPr="00957621">
        <w:rPr>
          <w:rFonts w:ascii="Times New Roman" w:hAnsi="Times New Roman"/>
          <w:bCs/>
          <w:iCs/>
          <w:szCs w:val="24"/>
          <w:vertAlign w:val="superscript"/>
        </w:rPr>
        <w:t>4</w:t>
      </w:r>
      <w:r w:rsidR="00582F8C">
        <w:rPr>
          <w:rFonts w:ascii="Times New Roman" w:hAnsi="Times New Roman"/>
          <w:bCs/>
          <w:iCs/>
          <w:szCs w:val="24"/>
          <w:lang w:val="es-CO"/>
        </w:rPr>
        <w:t xml:space="preserve"> cel</w:t>
      </w:r>
      <w:r w:rsidRPr="00957621">
        <w:rPr>
          <w:rFonts w:ascii="Times New Roman" w:hAnsi="Times New Roman"/>
          <w:bCs/>
          <w:iCs/>
          <w:szCs w:val="24"/>
          <w:lang w:val="es-CO"/>
        </w:rPr>
        <w:t>g</w:t>
      </w:r>
      <w:r w:rsidR="0094461F" w:rsidRPr="0094461F">
        <w:rPr>
          <w:rFonts w:ascii="Times New Roman" w:hAnsi="Times New Roman"/>
          <w:bCs/>
          <w:iCs/>
          <w:szCs w:val="24"/>
          <w:vertAlign w:val="superscript"/>
          <w:lang w:val="es-CO"/>
        </w:rPr>
        <w:t>-1</w:t>
      </w:r>
      <w:r w:rsidRPr="00957621">
        <w:rPr>
          <w:rFonts w:ascii="Times New Roman" w:hAnsi="Times New Roman"/>
          <w:bCs/>
          <w:iCs/>
          <w:szCs w:val="24"/>
          <w:lang w:val="es-CO"/>
        </w:rPr>
        <w:t xml:space="preserve"> y LGI:</w:t>
      </w:r>
      <w:r>
        <w:rPr>
          <w:rFonts w:ascii="Times New Roman" w:hAnsi="Times New Roman"/>
          <w:bCs/>
          <w:iCs/>
          <w:szCs w:val="24"/>
        </w:rPr>
        <w:t xml:space="preserve"> 1x</w:t>
      </w:r>
      <w:r w:rsidRPr="00957621">
        <w:rPr>
          <w:rFonts w:ascii="Times New Roman" w:hAnsi="Times New Roman"/>
          <w:bCs/>
          <w:iCs/>
          <w:szCs w:val="24"/>
        </w:rPr>
        <w:t>10</w:t>
      </w:r>
      <w:r w:rsidRPr="00957621">
        <w:rPr>
          <w:rFonts w:ascii="Times New Roman" w:hAnsi="Times New Roman"/>
          <w:bCs/>
          <w:iCs/>
          <w:szCs w:val="24"/>
          <w:vertAlign w:val="superscript"/>
        </w:rPr>
        <w:t>4</w:t>
      </w:r>
      <w:r w:rsidRPr="00957621">
        <w:rPr>
          <w:rFonts w:ascii="Times New Roman" w:hAnsi="Times New Roman"/>
          <w:bCs/>
          <w:iCs/>
          <w:szCs w:val="24"/>
          <w:lang w:val="es-CO"/>
        </w:rPr>
        <w:t xml:space="preserve"> celg</w:t>
      </w:r>
      <w:r w:rsidR="0094461F" w:rsidRPr="0094461F">
        <w:rPr>
          <w:rFonts w:ascii="Times New Roman" w:hAnsi="Times New Roman"/>
          <w:bCs/>
          <w:iCs/>
          <w:szCs w:val="24"/>
          <w:vertAlign w:val="superscript"/>
          <w:lang w:val="es-CO"/>
        </w:rPr>
        <w:t>-1</w:t>
      </w:r>
      <w:r w:rsidRPr="00957621">
        <w:rPr>
          <w:rFonts w:ascii="Times New Roman" w:hAnsi="Times New Roman"/>
          <w:bCs/>
          <w:iCs/>
          <w:szCs w:val="24"/>
          <w:lang w:val="es-CO"/>
        </w:rPr>
        <w:t>).</w:t>
      </w:r>
      <w:r w:rsidRPr="00957621">
        <w:rPr>
          <w:rFonts w:ascii="Times New Roman" w:hAnsi="Times New Roman"/>
          <w:bCs/>
          <w:szCs w:val="24"/>
        </w:rPr>
        <w:t xml:space="preserve"> </w:t>
      </w:r>
    </w:p>
    <w:p w:rsidR="0078285A" w:rsidRDefault="0078285A" w:rsidP="003000D8">
      <w:pPr>
        <w:autoSpaceDE w:val="0"/>
        <w:autoSpaceDN w:val="0"/>
        <w:adjustRightInd w:val="0"/>
        <w:jc w:val="both"/>
        <w:rPr>
          <w:rFonts w:ascii="Times New Roman" w:hAnsi="Times New Roman"/>
          <w:bCs/>
          <w:szCs w:val="24"/>
        </w:rPr>
      </w:pPr>
    </w:p>
    <w:p w:rsidR="0078285A" w:rsidRDefault="0078285A" w:rsidP="0078285A">
      <w:pPr>
        <w:autoSpaceDE w:val="0"/>
        <w:autoSpaceDN w:val="0"/>
        <w:adjustRightInd w:val="0"/>
        <w:jc w:val="both"/>
        <w:rPr>
          <w:rFonts w:ascii="Times New Roman" w:hAnsi="Times New Roman"/>
          <w:iCs/>
          <w:szCs w:val="24"/>
          <w:lang w:val="es-CO"/>
        </w:rPr>
      </w:pPr>
      <w:r w:rsidRPr="007D1638">
        <w:rPr>
          <w:rFonts w:ascii="Times New Roman" w:hAnsi="Times New Roman"/>
          <w:bCs/>
          <w:iCs/>
          <w:szCs w:val="24"/>
        </w:rPr>
        <w:t>L</w:t>
      </w:r>
      <w:r w:rsidRPr="007D1638">
        <w:rPr>
          <w:rFonts w:ascii="Times New Roman" w:hAnsi="Times New Roman"/>
          <w:iCs/>
          <w:szCs w:val="24"/>
          <w:lang w:val="es-CO"/>
        </w:rPr>
        <w:t xml:space="preserve">a formación de película de </w:t>
      </w:r>
      <w:proofErr w:type="spellStart"/>
      <w:r w:rsidRPr="007D1638">
        <w:rPr>
          <w:rFonts w:ascii="Times New Roman" w:hAnsi="Times New Roman"/>
          <w:iCs/>
          <w:szCs w:val="24"/>
          <w:lang w:val="es-CO"/>
        </w:rPr>
        <w:t>mucígel</w:t>
      </w:r>
      <w:proofErr w:type="spellEnd"/>
      <w:r w:rsidRPr="007D1638">
        <w:rPr>
          <w:rFonts w:ascii="Times New Roman" w:hAnsi="Times New Roman"/>
          <w:iCs/>
          <w:szCs w:val="24"/>
          <w:lang w:val="es-CO"/>
        </w:rPr>
        <w:t xml:space="preserve"> alrededor de los gránulos en medio Ashby permite inferir que es producido por bacterias aeróbicas presuntivas de </w:t>
      </w:r>
      <w:proofErr w:type="spellStart"/>
      <w:r w:rsidRPr="007D1638">
        <w:rPr>
          <w:rFonts w:ascii="Times New Roman" w:hAnsi="Times New Roman"/>
          <w:i/>
          <w:iCs/>
          <w:szCs w:val="24"/>
          <w:lang w:val="es-CO"/>
        </w:rPr>
        <w:t>Azotobacter</w:t>
      </w:r>
      <w:proofErr w:type="spellEnd"/>
      <w:r w:rsidRPr="007D1638">
        <w:rPr>
          <w:rFonts w:ascii="Times New Roman" w:hAnsi="Times New Roman"/>
          <w:i/>
          <w:iCs/>
          <w:szCs w:val="24"/>
          <w:lang w:val="es-CO"/>
        </w:rPr>
        <w:t xml:space="preserve"> </w:t>
      </w:r>
      <w:proofErr w:type="spellStart"/>
      <w:r w:rsidRPr="007D1638">
        <w:rPr>
          <w:rFonts w:ascii="Times New Roman" w:hAnsi="Times New Roman"/>
          <w:iCs/>
          <w:szCs w:val="24"/>
          <w:lang w:val="es-CO"/>
        </w:rPr>
        <w:t>sp.</w:t>
      </w:r>
      <w:proofErr w:type="spellEnd"/>
      <w:r w:rsidRPr="007D1638">
        <w:rPr>
          <w:rFonts w:ascii="Times New Roman" w:hAnsi="Times New Roman"/>
          <w:iCs/>
          <w:szCs w:val="24"/>
          <w:lang w:val="es-CO"/>
        </w:rPr>
        <w:t xml:space="preserve"> </w:t>
      </w:r>
      <w:proofErr w:type="gramStart"/>
      <w:r w:rsidRPr="007D1638">
        <w:rPr>
          <w:rFonts w:ascii="Times New Roman" w:hAnsi="Times New Roman"/>
          <w:iCs/>
          <w:szCs w:val="24"/>
          <w:lang w:val="es-CO"/>
        </w:rPr>
        <w:t>debido</w:t>
      </w:r>
      <w:proofErr w:type="gramEnd"/>
      <w:r w:rsidRPr="007D1638">
        <w:rPr>
          <w:rFonts w:ascii="Times New Roman" w:hAnsi="Times New Roman"/>
          <w:iCs/>
          <w:szCs w:val="24"/>
          <w:lang w:val="es-CO"/>
        </w:rPr>
        <w:t xml:space="preserve"> a sus condiciones habituales de crecimiento en fuentes cálcicas, evidenciada en la </w:t>
      </w:r>
      <w:proofErr w:type="spellStart"/>
      <w:r w:rsidRPr="007D1638">
        <w:rPr>
          <w:rFonts w:ascii="Times New Roman" w:hAnsi="Times New Roman"/>
          <w:iCs/>
          <w:szCs w:val="24"/>
          <w:lang w:val="es-CO"/>
        </w:rPr>
        <w:t>solubilización</w:t>
      </w:r>
      <w:proofErr w:type="spellEnd"/>
      <w:r w:rsidRPr="007D1638">
        <w:rPr>
          <w:rFonts w:ascii="Times New Roman" w:hAnsi="Times New Roman"/>
          <w:iCs/>
          <w:szCs w:val="24"/>
          <w:lang w:val="es-CO"/>
        </w:rPr>
        <w:t xml:space="preserve"> del carbonato de calcio presente en el medio (</w:t>
      </w:r>
      <w:r w:rsidRPr="007D1638">
        <w:rPr>
          <w:rFonts w:ascii="Times New Roman" w:hAnsi="Times New Roman"/>
          <w:bCs/>
          <w:iCs/>
          <w:szCs w:val="24"/>
          <w:lang w:val="es-CO"/>
        </w:rPr>
        <w:t xml:space="preserve">Borda </w:t>
      </w:r>
      <w:r w:rsidRPr="00B92FD5">
        <w:rPr>
          <w:rFonts w:ascii="Times New Roman" w:hAnsi="Times New Roman"/>
          <w:bCs/>
          <w:i/>
          <w:iCs/>
          <w:szCs w:val="24"/>
          <w:lang w:val="es-CO"/>
        </w:rPr>
        <w:t>et al.,</w:t>
      </w:r>
      <w:r w:rsidRPr="007D1638">
        <w:rPr>
          <w:rFonts w:ascii="Times New Roman" w:hAnsi="Times New Roman"/>
          <w:bCs/>
          <w:iCs/>
          <w:szCs w:val="24"/>
          <w:lang w:val="es-CO"/>
        </w:rPr>
        <w:t xml:space="preserve"> 2009)</w:t>
      </w:r>
      <w:r w:rsidRPr="007D1638">
        <w:rPr>
          <w:rFonts w:ascii="Times New Roman" w:hAnsi="Times New Roman"/>
          <w:iCs/>
          <w:szCs w:val="24"/>
          <w:lang w:val="es-CO"/>
        </w:rPr>
        <w:t>.</w:t>
      </w:r>
    </w:p>
    <w:p w:rsidR="0078285A" w:rsidRPr="007D1638" w:rsidRDefault="0078285A" w:rsidP="0078285A">
      <w:pPr>
        <w:autoSpaceDE w:val="0"/>
        <w:autoSpaceDN w:val="0"/>
        <w:adjustRightInd w:val="0"/>
        <w:jc w:val="both"/>
        <w:rPr>
          <w:rFonts w:ascii="Times New Roman" w:hAnsi="Times New Roman"/>
          <w:iCs/>
          <w:szCs w:val="24"/>
          <w:lang w:val="es-CO"/>
        </w:rPr>
      </w:pPr>
    </w:p>
    <w:p w:rsidR="0078285A" w:rsidRPr="007D1638" w:rsidRDefault="0078285A" w:rsidP="0078285A">
      <w:pPr>
        <w:autoSpaceDE w:val="0"/>
        <w:autoSpaceDN w:val="0"/>
        <w:adjustRightInd w:val="0"/>
        <w:jc w:val="both"/>
        <w:rPr>
          <w:rFonts w:ascii="Times New Roman" w:hAnsi="Times New Roman"/>
          <w:iCs/>
          <w:szCs w:val="24"/>
          <w:lang w:val="es-CO"/>
        </w:rPr>
      </w:pPr>
      <w:r w:rsidRPr="007D1638">
        <w:rPr>
          <w:rFonts w:ascii="Times New Roman" w:hAnsi="Times New Roman"/>
          <w:iCs/>
          <w:szCs w:val="24"/>
          <w:lang w:val="es-CO"/>
        </w:rPr>
        <w:t>Los resultados obtenidos demuestran que</w:t>
      </w:r>
      <w:r w:rsidRPr="007D1638">
        <w:rPr>
          <w:rFonts w:ascii="Times New Roman" w:hAnsi="Times New Roman"/>
          <w:i/>
          <w:iCs/>
          <w:szCs w:val="24"/>
          <w:lang w:val="es-CO"/>
        </w:rPr>
        <w:t xml:space="preserve"> </w:t>
      </w:r>
      <w:proofErr w:type="spellStart"/>
      <w:r w:rsidRPr="007D1638">
        <w:rPr>
          <w:rFonts w:ascii="Times New Roman" w:hAnsi="Times New Roman"/>
          <w:i/>
          <w:iCs/>
          <w:szCs w:val="24"/>
          <w:lang w:val="es-CO"/>
        </w:rPr>
        <w:t>Azotobacter</w:t>
      </w:r>
      <w:proofErr w:type="spellEnd"/>
      <w:r w:rsidRPr="007D1638">
        <w:rPr>
          <w:rFonts w:ascii="Times New Roman" w:hAnsi="Times New Roman"/>
          <w:i/>
          <w:iCs/>
          <w:szCs w:val="24"/>
          <w:lang w:val="es-CO"/>
        </w:rPr>
        <w:t xml:space="preserve"> </w:t>
      </w:r>
      <w:proofErr w:type="spellStart"/>
      <w:r w:rsidRPr="007D1638">
        <w:rPr>
          <w:rFonts w:ascii="Times New Roman" w:hAnsi="Times New Roman"/>
          <w:iCs/>
          <w:szCs w:val="24"/>
          <w:lang w:val="es-CO"/>
        </w:rPr>
        <w:t>sp.</w:t>
      </w:r>
      <w:proofErr w:type="spellEnd"/>
      <w:r w:rsidRPr="007D1638">
        <w:rPr>
          <w:rFonts w:ascii="Times New Roman" w:hAnsi="Times New Roman"/>
          <w:iCs/>
          <w:szCs w:val="24"/>
          <w:lang w:val="es-CO"/>
        </w:rPr>
        <w:t xml:space="preserve"> </w:t>
      </w:r>
      <w:proofErr w:type="gramStart"/>
      <w:r w:rsidRPr="007D1638">
        <w:rPr>
          <w:rFonts w:ascii="Times New Roman" w:hAnsi="Times New Roman"/>
          <w:iCs/>
          <w:szCs w:val="24"/>
          <w:lang w:val="es-CO"/>
        </w:rPr>
        <w:t>prevalece</w:t>
      </w:r>
      <w:proofErr w:type="gramEnd"/>
      <w:r w:rsidRPr="007D1638">
        <w:rPr>
          <w:rFonts w:ascii="Times New Roman" w:hAnsi="Times New Roman"/>
          <w:iCs/>
          <w:szCs w:val="24"/>
          <w:lang w:val="es-CO"/>
        </w:rPr>
        <w:t xml:space="preserve"> en suelo </w:t>
      </w:r>
      <w:proofErr w:type="spellStart"/>
      <w:r w:rsidRPr="007D1638">
        <w:rPr>
          <w:rFonts w:ascii="Times New Roman" w:hAnsi="Times New Roman"/>
          <w:iCs/>
          <w:szCs w:val="24"/>
          <w:lang w:val="es-CO"/>
        </w:rPr>
        <w:t>rizosférico</w:t>
      </w:r>
      <w:proofErr w:type="spellEnd"/>
      <w:r w:rsidRPr="007D1638">
        <w:rPr>
          <w:rFonts w:ascii="Times New Roman" w:hAnsi="Times New Roman"/>
          <w:iCs/>
          <w:szCs w:val="24"/>
          <w:lang w:val="es-CO"/>
        </w:rPr>
        <w:t xml:space="preserve"> con respecto al recuento de </w:t>
      </w:r>
      <w:proofErr w:type="spellStart"/>
      <w:r w:rsidRPr="007D1638">
        <w:rPr>
          <w:rFonts w:ascii="Times New Roman" w:hAnsi="Times New Roman"/>
          <w:i/>
          <w:iCs/>
          <w:szCs w:val="24"/>
          <w:lang w:val="es-CO"/>
        </w:rPr>
        <w:t>Azospirillum</w:t>
      </w:r>
      <w:proofErr w:type="spellEnd"/>
      <w:r w:rsidRPr="007D1638">
        <w:rPr>
          <w:rFonts w:ascii="Times New Roman" w:hAnsi="Times New Roman"/>
          <w:i/>
          <w:iCs/>
          <w:szCs w:val="24"/>
          <w:lang w:val="es-CO"/>
        </w:rPr>
        <w:t xml:space="preserve"> </w:t>
      </w:r>
      <w:proofErr w:type="spellStart"/>
      <w:r w:rsidR="003E5986">
        <w:rPr>
          <w:rFonts w:ascii="Times New Roman" w:hAnsi="Times New Roman"/>
          <w:iCs/>
          <w:szCs w:val="24"/>
          <w:lang w:val="es-CO"/>
        </w:rPr>
        <w:t>sp.</w:t>
      </w:r>
      <w:proofErr w:type="spellEnd"/>
      <w:r w:rsidR="003E5986">
        <w:rPr>
          <w:rFonts w:ascii="Times New Roman" w:hAnsi="Times New Roman"/>
          <w:iCs/>
          <w:szCs w:val="24"/>
          <w:lang w:val="es-CO"/>
        </w:rPr>
        <w:t>, lo cual se puede argumentar</w:t>
      </w:r>
      <w:r w:rsidRPr="007D1638">
        <w:rPr>
          <w:rFonts w:ascii="Times New Roman" w:hAnsi="Times New Roman"/>
          <w:iCs/>
          <w:szCs w:val="24"/>
          <w:lang w:val="es-CO"/>
        </w:rPr>
        <w:t xml:space="preserve"> que </w:t>
      </w:r>
      <w:proofErr w:type="spellStart"/>
      <w:r w:rsidRPr="007D1638">
        <w:rPr>
          <w:rFonts w:ascii="Times New Roman" w:hAnsi="Times New Roman"/>
          <w:i/>
          <w:iCs/>
          <w:szCs w:val="24"/>
          <w:lang w:val="es-CO"/>
        </w:rPr>
        <w:t>Azospirillum</w:t>
      </w:r>
      <w:proofErr w:type="spellEnd"/>
      <w:r w:rsidRPr="007D1638">
        <w:rPr>
          <w:rFonts w:ascii="Times New Roman" w:hAnsi="Times New Roman"/>
          <w:iCs/>
          <w:szCs w:val="24"/>
          <w:lang w:val="es-CO"/>
        </w:rPr>
        <w:t xml:space="preserve"> </w:t>
      </w:r>
      <w:proofErr w:type="spellStart"/>
      <w:r w:rsidRPr="007D1638">
        <w:rPr>
          <w:rFonts w:ascii="Times New Roman" w:hAnsi="Times New Roman"/>
          <w:iCs/>
          <w:szCs w:val="24"/>
          <w:lang w:val="es-CO"/>
        </w:rPr>
        <w:t>sp.</w:t>
      </w:r>
      <w:proofErr w:type="spellEnd"/>
      <w:r w:rsidRPr="007D1638">
        <w:rPr>
          <w:rFonts w:ascii="Times New Roman" w:hAnsi="Times New Roman"/>
          <w:iCs/>
          <w:szCs w:val="24"/>
          <w:lang w:val="es-CO"/>
        </w:rPr>
        <w:t xml:space="preserve"> </w:t>
      </w:r>
      <w:proofErr w:type="gramStart"/>
      <w:r w:rsidRPr="007D1638">
        <w:rPr>
          <w:rFonts w:ascii="Times New Roman" w:hAnsi="Times New Roman"/>
          <w:iCs/>
          <w:szCs w:val="24"/>
          <w:lang w:val="es-CO"/>
        </w:rPr>
        <w:t>es</w:t>
      </w:r>
      <w:proofErr w:type="gramEnd"/>
      <w:r w:rsidRPr="007D1638">
        <w:rPr>
          <w:rFonts w:ascii="Times New Roman" w:hAnsi="Times New Roman"/>
          <w:iCs/>
          <w:szCs w:val="24"/>
          <w:lang w:val="es-CO"/>
        </w:rPr>
        <w:t xml:space="preserve"> predominante en otros estratos. Esto podría ser atribuido a que las interacciones planta-suelo-microorganismos están </w:t>
      </w:r>
      <w:r w:rsidR="002E4658" w:rsidRPr="007D1638">
        <w:rPr>
          <w:rFonts w:ascii="Times New Roman" w:hAnsi="Times New Roman"/>
          <w:iCs/>
          <w:szCs w:val="24"/>
          <w:lang w:val="es-CO"/>
        </w:rPr>
        <w:t>gobernad</w:t>
      </w:r>
      <w:r w:rsidR="002E4658">
        <w:rPr>
          <w:rFonts w:ascii="Times New Roman" w:hAnsi="Times New Roman"/>
          <w:iCs/>
          <w:szCs w:val="24"/>
          <w:lang w:val="es-CO"/>
        </w:rPr>
        <w:t>a</w:t>
      </w:r>
      <w:r w:rsidR="002E4658" w:rsidRPr="007D1638">
        <w:rPr>
          <w:rFonts w:ascii="Times New Roman" w:hAnsi="Times New Roman"/>
          <w:iCs/>
          <w:szCs w:val="24"/>
          <w:lang w:val="es-CO"/>
        </w:rPr>
        <w:t>s</w:t>
      </w:r>
      <w:r w:rsidR="002E4658">
        <w:rPr>
          <w:rFonts w:ascii="Times New Roman" w:hAnsi="Times New Roman"/>
          <w:iCs/>
          <w:szCs w:val="24"/>
          <w:lang w:val="es-CO"/>
        </w:rPr>
        <w:t xml:space="preserve"> </w:t>
      </w:r>
      <w:r w:rsidRPr="007D1638">
        <w:rPr>
          <w:rFonts w:ascii="Times New Roman" w:hAnsi="Times New Roman"/>
          <w:iCs/>
          <w:szCs w:val="24"/>
          <w:lang w:val="es-CO"/>
        </w:rPr>
        <w:t xml:space="preserve">por las condiciones del ambiente, por la </w:t>
      </w:r>
      <w:r w:rsidRPr="007D1638">
        <w:rPr>
          <w:rFonts w:ascii="Times New Roman" w:hAnsi="Times New Roman"/>
          <w:iCs/>
          <w:szCs w:val="24"/>
          <w:lang w:val="es-CO"/>
        </w:rPr>
        <w:lastRenderedPageBreak/>
        <w:t>naturaleza, estado fisiológico y vigor de las plantas en desarrollo, las características del suelo, el régimen hídrico y el manejo agronómico; los cuales son factores de selección de la dinámica poblacional bacteriana.</w:t>
      </w:r>
      <w:r w:rsidRPr="007D1638">
        <w:rPr>
          <w:rFonts w:ascii="Times New Roman" w:hAnsi="Times New Roman"/>
          <w:iCs/>
          <w:szCs w:val="24"/>
        </w:rPr>
        <w:t xml:space="preserve"> </w:t>
      </w:r>
      <w:r w:rsidRPr="007D1638">
        <w:rPr>
          <w:rFonts w:ascii="Times New Roman" w:hAnsi="Times New Roman"/>
          <w:iCs/>
          <w:szCs w:val="24"/>
          <w:lang w:val="es-CO"/>
        </w:rPr>
        <w:t xml:space="preserve">El mayor número de unidades formadoras de colonias de bacterias </w:t>
      </w:r>
      <w:proofErr w:type="spellStart"/>
      <w:r w:rsidRPr="007D1638">
        <w:rPr>
          <w:rFonts w:ascii="Times New Roman" w:hAnsi="Times New Roman"/>
          <w:iCs/>
          <w:szCs w:val="24"/>
          <w:lang w:val="es-CO"/>
        </w:rPr>
        <w:t>diazotróficas</w:t>
      </w:r>
      <w:proofErr w:type="spellEnd"/>
      <w:r w:rsidRPr="007D1638">
        <w:rPr>
          <w:rFonts w:ascii="Times New Roman" w:hAnsi="Times New Roman"/>
          <w:iCs/>
          <w:szCs w:val="24"/>
          <w:lang w:val="es-CO"/>
        </w:rPr>
        <w:t xml:space="preserve"> de vida libre implica un incremento en la disponibilidad de nutrientes en el suelo, por lo tanto esta propiedad se va a reflejar en otros parámetros como el crecimiento y produ</w:t>
      </w:r>
      <w:r w:rsidR="003E5986">
        <w:rPr>
          <w:rFonts w:ascii="Times New Roman" w:hAnsi="Times New Roman"/>
          <w:iCs/>
          <w:szCs w:val="24"/>
          <w:lang w:val="es-CO"/>
        </w:rPr>
        <w:t>cción en el caso del algodonero</w:t>
      </w:r>
      <w:r w:rsidRPr="007D1638">
        <w:rPr>
          <w:rFonts w:ascii="Times New Roman" w:hAnsi="Times New Roman"/>
          <w:iCs/>
          <w:szCs w:val="24"/>
          <w:lang w:val="es-CO"/>
        </w:rPr>
        <w:t xml:space="preserve"> (Vallejo </w:t>
      </w:r>
      <w:r w:rsidRPr="00B92FD5">
        <w:rPr>
          <w:rFonts w:ascii="Times New Roman" w:hAnsi="Times New Roman"/>
          <w:i/>
          <w:iCs/>
          <w:szCs w:val="24"/>
          <w:lang w:val="es-CO"/>
        </w:rPr>
        <w:t>et al.,</w:t>
      </w:r>
      <w:r>
        <w:rPr>
          <w:rFonts w:ascii="Times New Roman" w:hAnsi="Times New Roman"/>
          <w:iCs/>
          <w:szCs w:val="24"/>
          <w:lang w:val="es-CO"/>
        </w:rPr>
        <w:t xml:space="preserve"> </w:t>
      </w:r>
      <w:r w:rsidRPr="007D1638">
        <w:rPr>
          <w:rFonts w:ascii="Times New Roman" w:hAnsi="Times New Roman"/>
          <w:iCs/>
          <w:szCs w:val="24"/>
          <w:lang w:val="es-CO"/>
        </w:rPr>
        <w:t>2007).</w:t>
      </w:r>
    </w:p>
    <w:p w:rsidR="0078285A" w:rsidRPr="007D1638" w:rsidRDefault="0078285A" w:rsidP="0078285A">
      <w:pPr>
        <w:autoSpaceDE w:val="0"/>
        <w:autoSpaceDN w:val="0"/>
        <w:adjustRightInd w:val="0"/>
        <w:jc w:val="both"/>
        <w:rPr>
          <w:rFonts w:ascii="Times New Roman" w:hAnsi="Times New Roman"/>
          <w:iCs/>
          <w:szCs w:val="24"/>
          <w:lang w:val="es-CO"/>
        </w:rPr>
      </w:pPr>
    </w:p>
    <w:p w:rsidR="0078285A" w:rsidRPr="008234AA" w:rsidRDefault="0078285A" w:rsidP="0078285A">
      <w:pPr>
        <w:autoSpaceDE w:val="0"/>
        <w:autoSpaceDN w:val="0"/>
        <w:adjustRightInd w:val="0"/>
        <w:jc w:val="both"/>
        <w:rPr>
          <w:rFonts w:ascii="Times New Roman" w:hAnsi="Times New Roman"/>
          <w:iCs/>
          <w:szCs w:val="24"/>
          <w:lang w:val="es-CO"/>
        </w:rPr>
      </w:pPr>
      <w:r>
        <w:rPr>
          <w:rFonts w:ascii="Times New Roman" w:hAnsi="Times New Roman"/>
          <w:iCs/>
          <w:szCs w:val="24"/>
          <w:lang w:val="es-CO"/>
        </w:rPr>
        <w:t>L</w:t>
      </w:r>
      <w:r w:rsidRPr="008234AA">
        <w:rPr>
          <w:rFonts w:ascii="Times New Roman" w:hAnsi="Times New Roman"/>
          <w:iCs/>
          <w:szCs w:val="24"/>
          <w:lang w:val="es-CO"/>
        </w:rPr>
        <w:t xml:space="preserve">a presencia de </w:t>
      </w:r>
      <w:proofErr w:type="spellStart"/>
      <w:r w:rsidRPr="008234AA">
        <w:rPr>
          <w:rFonts w:ascii="Times New Roman" w:hAnsi="Times New Roman"/>
          <w:i/>
          <w:iCs/>
          <w:szCs w:val="24"/>
          <w:lang w:val="es-CO"/>
        </w:rPr>
        <w:t>Azotobacter</w:t>
      </w:r>
      <w:proofErr w:type="spellEnd"/>
      <w:r w:rsidRPr="008234AA">
        <w:rPr>
          <w:rFonts w:ascii="Times New Roman" w:hAnsi="Times New Roman"/>
          <w:i/>
          <w:iCs/>
          <w:szCs w:val="24"/>
          <w:lang w:val="es-CO"/>
        </w:rPr>
        <w:t xml:space="preserve"> </w:t>
      </w:r>
      <w:proofErr w:type="spellStart"/>
      <w:r w:rsidRPr="008234AA">
        <w:rPr>
          <w:rFonts w:ascii="Times New Roman" w:hAnsi="Times New Roman"/>
          <w:iCs/>
          <w:szCs w:val="24"/>
          <w:lang w:val="es-CO"/>
        </w:rPr>
        <w:t>sp.</w:t>
      </w:r>
      <w:proofErr w:type="spellEnd"/>
      <w:r w:rsidRPr="008234AA">
        <w:rPr>
          <w:rFonts w:ascii="Times New Roman" w:hAnsi="Times New Roman"/>
          <w:iCs/>
          <w:szCs w:val="24"/>
          <w:lang w:val="es-CO"/>
        </w:rPr>
        <w:t xml:space="preserve"> </w:t>
      </w:r>
      <w:proofErr w:type="gramStart"/>
      <w:r w:rsidRPr="008234AA">
        <w:rPr>
          <w:rFonts w:ascii="Times New Roman" w:hAnsi="Times New Roman"/>
          <w:iCs/>
          <w:szCs w:val="24"/>
          <w:lang w:val="es-CO"/>
        </w:rPr>
        <w:t>en</w:t>
      </w:r>
      <w:proofErr w:type="gramEnd"/>
      <w:r w:rsidRPr="008234AA">
        <w:rPr>
          <w:rFonts w:ascii="Times New Roman" w:hAnsi="Times New Roman"/>
          <w:iCs/>
          <w:szCs w:val="24"/>
          <w:lang w:val="es-CO"/>
        </w:rPr>
        <w:t xml:space="preserve"> la </w:t>
      </w:r>
      <w:proofErr w:type="spellStart"/>
      <w:r w:rsidRPr="008234AA">
        <w:rPr>
          <w:rFonts w:ascii="Times New Roman" w:hAnsi="Times New Roman"/>
          <w:iCs/>
          <w:szCs w:val="24"/>
          <w:lang w:val="es-CO"/>
        </w:rPr>
        <w:t>rizósfera</w:t>
      </w:r>
      <w:proofErr w:type="spellEnd"/>
      <w:r w:rsidRPr="008234AA">
        <w:rPr>
          <w:rFonts w:ascii="Times New Roman" w:hAnsi="Times New Roman"/>
          <w:iCs/>
          <w:szCs w:val="24"/>
          <w:lang w:val="es-CO"/>
        </w:rPr>
        <w:t xml:space="preserve"> del cultivo de algodón es de vital importancia para el desarrollo posterior de la plántula en sus próximos </w:t>
      </w:r>
      <w:proofErr w:type="spellStart"/>
      <w:r w:rsidRPr="008234AA">
        <w:rPr>
          <w:rFonts w:ascii="Times New Roman" w:hAnsi="Times New Roman"/>
          <w:iCs/>
          <w:szCs w:val="24"/>
          <w:lang w:val="es-CO"/>
        </w:rPr>
        <w:t>estad</w:t>
      </w:r>
      <w:r w:rsidRPr="008234AA">
        <w:rPr>
          <w:rFonts w:ascii="Times New Roman" w:hAnsi="Times New Roman"/>
          <w:szCs w:val="24"/>
          <w:lang w:val="es-CO"/>
        </w:rPr>
        <w:t>í</w:t>
      </w:r>
      <w:r w:rsidRPr="008234AA">
        <w:rPr>
          <w:rFonts w:ascii="Times New Roman" w:hAnsi="Times New Roman"/>
          <w:iCs/>
          <w:szCs w:val="24"/>
          <w:lang w:val="es-CO"/>
        </w:rPr>
        <w:t>os</w:t>
      </w:r>
      <w:proofErr w:type="spellEnd"/>
      <w:r w:rsidRPr="008234AA">
        <w:rPr>
          <w:rFonts w:ascii="Times New Roman" w:hAnsi="Times New Roman"/>
          <w:iCs/>
          <w:szCs w:val="24"/>
          <w:lang w:val="es-CO"/>
        </w:rPr>
        <w:t>. Como lo ha sugerido Pérez (1999), aunque la permanencia de estas bacterias en el suelo es de tiempo muy limitado, la acción que produce</w:t>
      </w:r>
      <w:r w:rsidR="007F0F9E">
        <w:rPr>
          <w:rFonts w:ascii="Times New Roman" w:hAnsi="Times New Roman"/>
          <w:iCs/>
          <w:szCs w:val="24"/>
          <w:lang w:val="es-CO"/>
        </w:rPr>
        <w:t>n</w:t>
      </w:r>
      <w:r w:rsidRPr="008234AA">
        <w:rPr>
          <w:rFonts w:ascii="Times New Roman" w:hAnsi="Times New Roman"/>
          <w:iCs/>
          <w:szCs w:val="24"/>
          <w:lang w:val="es-CO"/>
        </w:rPr>
        <w:t xml:space="preserve"> </w:t>
      </w:r>
      <w:r w:rsidR="007F0F9E">
        <w:rPr>
          <w:rFonts w:ascii="Times New Roman" w:hAnsi="Times New Roman"/>
          <w:iCs/>
          <w:szCs w:val="24"/>
          <w:lang w:val="es-CO"/>
        </w:rPr>
        <w:t>durante</w:t>
      </w:r>
      <w:r w:rsidR="007F0F9E" w:rsidRPr="008234AA">
        <w:rPr>
          <w:rFonts w:ascii="Times New Roman" w:hAnsi="Times New Roman"/>
          <w:iCs/>
          <w:szCs w:val="24"/>
          <w:lang w:val="es-CO"/>
        </w:rPr>
        <w:t xml:space="preserve"> </w:t>
      </w:r>
      <w:r w:rsidRPr="008234AA">
        <w:rPr>
          <w:rFonts w:ascii="Times New Roman" w:hAnsi="Times New Roman"/>
          <w:iCs/>
          <w:szCs w:val="24"/>
          <w:lang w:val="es-CO"/>
        </w:rPr>
        <w:t>su ciclo de vida proporciona una gran cantidad de materia</w:t>
      </w:r>
      <w:r w:rsidR="007F0F9E">
        <w:rPr>
          <w:rFonts w:ascii="Times New Roman" w:hAnsi="Times New Roman"/>
          <w:iCs/>
          <w:szCs w:val="24"/>
          <w:lang w:val="es-CO"/>
        </w:rPr>
        <w:t>les</w:t>
      </w:r>
      <w:r w:rsidRPr="008234AA">
        <w:rPr>
          <w:rFonts w:ascii="Times New Roman" w:hAnsi="Times New Roman"/>
          <w:iCs/>
          <w:szCs w:val="24"/>
          <w:lang w:val="es-CO"/>
        </w:rPr>
        <w:t xml:space="preserve"> como son: exudados, azúcares, vitaminas, aminoácidos y otras sustancias en la </w:t>
      </w:r>
      <w:proofErr w:type="spellStart"/>
      <w:r w:rsidRPr="008234AA">
        <w:rPr>
          <w:rFonts w:ascii="Times New Roman" w:hAnsi="Times New Roman"/>
          <w:iCs/>
          <w:szCs w:val="24"/>
          <w:lang w:val="es-CO"/>
        </w:rPr>
        <w:t>rizósfera</w:t>
      </w:r>
      <w:proofErr w:type="spellEnd"/>
      <w:r w:rsidRPr="008234AA">
        <w:rPr>
          <w:rFonts w:ascii="Times New Roman" w:hAnsi="Times New Roman"/>
          <w:iCs/>
          <w:szCs w:val="24"/>
          <w:lang w:val="es-CO"/>
        </w:rPr>
        <w:t>, así como las mismas células bacterianas, que constituyen una materia orgánica activa y pueden enriquecer el sustrato en ese componente. Así mismo, l</w:t>
      </w:r>
      <w:r w:rsidRPr="008234AA">
        <w:rPr>
          <w:rFonts w:ascii="Times New Roman" w:hAnsi="Times New Roman"/>
          <w:szCs w:val="24"/>
          <w:lang w:val="es-CO"/>
        </w:rPr>
        <w:t xml:space="preserve">a capacidad de </w:t>
      </w:r>
      <w:proofErr w:type="spellStart"/>
      <w:r w:rsidRPr="008234AA">
        <w:rPr>
          <w:rFonts w:ascii="Times New Roman" w:hAnsi="Times New Roman"/>
          <w:i/>
          <w:szCs w:val="24"/>
          <w:lang w:val="es-CO"/>
        </w:rPr>
        <w:t>Azotobacter</w:t>
      </w:r>
      <w:proofErr w:type="spellEnd"/>
      <w:r w:rsidRPr="008234AA">
        <w:rPr>
          <w:rFonts w:ascii="Times New Roman" w:hAnsi="Times New Roman"/>
          <w:i/>
          <w:szCs w:val="24"/>
          <w:lang w:val="es-CO"/>
        </w:rPr>
        <w:t xml:space="preserve"> </w:t>
      </w:r>
      <w:proofErr w:type="spellStart"/>
      <w:r w:rsidRPr="008234AA">
        <w:rPr>
          <w:rFonts w:ascii="Times New Roman" w:hAnsi="Times New Roman"/>
          <w:szCs w:val="24"/>
          <w:lang w:val="es-CO"/>
        </w:rPr>
        <w:t>sp.</w:t>
      </w:r>
      <w:proofErr w:type="spellEnd"/>
      <w:r w:rsidRPr="008234AA">
        <w:rPr>
          <w:rFonts w:ascii="Times New Roman" w:hAnsi="Times New Roman"/>
          <w:szCs w:val="24"/>
          <w:lang w:val="es-CO"/>
        </w:rPr>
        <w:t xml:space="preserve"> </w:t>
      </w:r>
      <w:proofErr w:type="gramStart"/>
      <w:r w:rsidRPr="008234AA">
        <w:rPr>
          <w:rFonts w:ascii="Times New Roman" w:hAnsi="Times New Roman"/>
          <w:szCs w:val="24"/>
          <w:lang w:val="es-CO"/>
        </w:rPr>
        <w:t>para</w:t>
      </w:r>
      <w:proofErr w:type="gramEnd"/>
      <w:r w:rsidRPr="008234AA">
        <w:rPr>
          <w:rFonts w:ascii="Times New Roman" w:hAnsi="Times New Roman"/>
          <w:szCs w:val="24"/>
          <w:lang w:val="es-CO"/>
        </w:rPr>
        <w:t xml:space="preserve"> suministrar nutrientes y estimular el crecimiento de </w:t>
      </w:r>
      <w:r w:rsidR="00227E5B">
        <w:rPr>
          <w:rFonts w:ascii="Times New Roman" w:hAnsi="Times New Roman"/>
          <w:szCs w:val="24"/>
          <w:lang w:val="es-CO"/>
        </w:rPr>
        <w:t xml:space="preserve">las plantas depende de su exitoso establecimiento alrededor de las raíces. Por estas razones, se hace necesario explicar el papel de ésta bacteria en la </w:t>
      </w:r>
      <w:proofErr w:type="spellStart"/>
      <w:r w:rsidR="00227E5B">
        <w:rPr>
          <w:rFonts w:ascii="Times New Roman" w:hAnsi="Times New Roman"/>
          <w:szCs w:val="24"/>
          <w:lang w:val="es-CO"/>
        </w:rPr>
        <w:t>rizósfera</w:t>
      </w:r>
      <w:proofErr w:type="spellEnd"/>
      <w:r w:rsidR="00227E5B">
        <w:rPr>
          <w:rFonts w:ascii="Times New Roman" w:hAnsi="Times New Roman"/>
          <w:szCs w:val="24"/>
          <w:lang w:val="es-CO"/>
        </w:rPr>
        <w:t xml:space="preserve"> y la</w:t>
      </w:r>
      <w:r w:rsidRPr="008234AA">
        <w:rPr>
          <w:rFonts w:ascii="Times New Roman" w:hAnsi="Times New Roman"/>
          <w:szCs w:val="24"/>
          <w:lang w:val="es-CO"/>
        </w:rPr>
        <w:t xml:space="preserve"> gran importancia que desempeña</w:t>
      </w:r>
      <w:r w:rsidRPr="008234AA">
        <w:rPr>
          <w:rFonts w:ascii="Times New Roman" w:hAnsi="Times New Roman"/>
          <w:i/>
          <w:szCs w:val="24"/>
          <w:lang w:val="es-CO"/>
        </w:rPr>
        <w:t xml:space="preserve"> </w:t>
      </w:r>
      <w:r w:rsidRPr="008234AA">
        <w:rPr>
          <w:rFonts w:ascii="Times New Roman" w:hAnsi="Times New Roman"/>
          <w:szCs w:val="24"/>
          <w:lang w:val="es-CO"/>
        </w:rPr>
        <w:t>en este estrato para lograr resultados efectivos con su aplicación como inoculante biológico (</w:t>
      </w:r>
      <w:proofErr w:type="spellStart"/>
      <w:r w:rsidRPr="008234AA">
        <w:rPr>
          <w:rFonts w:ascii="Times New Roman" w:hAnsi="Times New Roman"/>
          <w:szCs w:val="24"/>
          <w:lang w:val="es-CO"/>
        </w:rPr>
        <w:t>Zuberer</w:t>
      </w:r>
      <w:proofErr w:type="spellEnd"/>
      <w:r>
        <w:rPr>
          <w:rFonts w:ascii="Times New Roman" w:hAnsi="Times New Roman"/>
          <w:szCs w:val="24"/>
          <w:lang w:val="es-CO"/>
        </w:rPr>
        <w:t>,</w:t>
      </w:r>
      <w:r w:rsidRPr="008234AA">
        <w:rPr>
          <w:rFonts w:ascii="Times New Roman" w:hAnsi="Times New Roman"/>
          <w:szCs w:val="24"/>
          <w:lang w:val="es-CO"/>
        </w:rPr>
        <w:t xml:space="preserve"> 1990).</w:t>
      </w:r>
      <w:r w:rsidRPr="008234AA">
        <w:rPr>
          <w:rFonts w:ascii="Times New Roman" w:hAnsi="Times New Roman"/>
          <w:iCs/>
          <w:szCs w:val="24"/>
          <w:lang w:val="es-CO"/>
        </w:rPr>
        <w:t xml:space="preserve"> </w:t>
      </w:r>
    </w:p>
    <w:p w:rsidR="0078285A" w:rsidRPr="008234AA" w:rsidRDefault="0078285A" w:rsidP="0078285A">
      <w:pPr>
        <w:autoSpaceDE w:val="0"/>
        <w:autoSpaceDN w:val="0"/>
        <w:adjustRightInd w:val="0"/>
        <w:jc w:val="both"/>
        <w:rPr>
          <w:rFonts w:ascii="Times New Roman" w:hAnsi="Times New Roman"/>
          <w:iCs/>
          <w:szCs w:val="24"/>
          <w:lang w:val="es-CO"/>
        </w:rPr>
      </w:pPr>
    </w:p>
    <w:p w:rsidR="0078285A" w:rsidRPr="008234AA" w:rsidRDefault="0078285A" w:rsidP="0078285A">
      <w:pPr>
        <w:autoSpaceDE w:val="0"/>
        <w:autoSpaceDN w:val="0"/>
        <w:adjustRightInd w:val="0"/>
        <w:jc w:val="both"/>
        <w:rPr>
          <w:rFonts w:ascii="Times New Roman" w:hAnsi="Times New Roman"/>
          <w:iCs/>
          <w:szCs w:val="24"/>
          <w:lang w:val="es-CO"/>
        </w:rPr>
      </w:pPr>
      <w:r w:rsidRPr="008234AA">
        <w:rPr>
          <w:rFonts w:ascii="Times New Roman" w:hAnsi="Times New Roman"/>
          <w:iCs/>
          <w:szCs w:val="24"/>
          <w:lang w:val="es-CO"/>
        </w:rPr>
        <w:t xml:space="preserve">Así mismo, se ha reportado que las zonas cálidas tropicales muestran una alta incidencia, con poblaciones de hasta 100 millones de células por gramo de suelo </w:t>
      </w:r>
      <w:proofErr w:type="spellStart"/>
      <w:r w:rsidRPr="008234AA">
        <w:rPr>
          <w:rFonts w:ascii="Times New Roman" w:hAnsi="Times New Roman"/>
          <w:iCs/>
          <w:szCs w:val="24"/>
          <w:lang w:val="es-CO"/>
        </w:rPr>
        <w:t>rizosférico</w:t>
      </w:r>
      <w:proofErr w:type="spellEnd"/>
      <w:r w:rsidRPr="008234AA">
        <w:rPr>
          <w:rFonts w:ascii="Times New Roman" w:hAnsi="Times New Roman"/>
          <w:iCs/>
          <w:szCs w:val="24"/>
          <w:lang w:val="es-CO"/>
        </w:rPr>
        <w:t xml:space="preserve"> cultivados co</w:t>
      </w:r>
      <w:r w:rsidR="00727BA7">
        <w:rPr>
          <w:rFonts w:ascii="Times New Roman" w:hAnsi="Times New Roman"/>
          <w:iCs/>
          <w:szCs w:val="24"/>
          <w:lang w:val="es-CO"/>
        </w:rPr>
        <w:t xml:space="preserve">n trigo, algodón y leguminosas </w:t>
      </w:r>
      <w:r w:rsidRPr="008234AA">
        <w:rPr>
          <w:rFonts w:ascii="Times New Roman" w:hAnsi="Times New Roman"/>
          <w:iCs/>
          <w:szCs w:val="24"/>
          <w:lang w:val="es-CO"/>
        </w:rPr>
        <w:t>(</w:t>
      </w:r>
      <w:proofErr w:type="spellStart"/>
      <w:r w:rsidRPr="008234AA">
        <w:rPr>
          <w:rFonts w:ascii="Times New Roman" w:hAnsi="Times New Roman"/>
          <w:iCs/>
          <w:szCs w:val="24"/>
          <w:lang w:val="es-CO"/>
        </w:rPr>
        <w:t>Abd</w:t>
      </w:r>
      <w:proofErr w:type="spellEnd"/>
      <w:r w:rsidRPr="008234AA">
        <w:rPr>
          <w:rFonts w:ascii="Times New Roman" w:hAnsi="Times New Roman"/>
          <w:iCs/>
          <w:szCs w:val="24"/>
          <w:lang w:val="es-CO"/>
        </w:rPr>
        <w:t>-El-</w:t>
      </w:r>
      <w:proofErr w:type="spellStart"/>
      <w:r>
        <w:rPr>
          <w:rFonts w:ascii="Times New Roman" w:hAnsi="Times New Roman"/>
          <w:iCs/>
          <w:szCs w:val="24"/>
          <w:lang w:val="es-CO"/>
        </w:rPr>
        <w:t>Malek</w:t>
      </w:r>
      <w:proofErr w:type="spellEnd"/>
      <w:r>
        <w:rPr>
          <w:rFonts w:ascii="Times New Roman" w:hAnsi="Times New Roman"/>
          <w:iCs/>
          <w:szCs w:val="24"/>
          <w:lang w:val="es-CO"/>
        </w:rPr>
        <w:t>, 1</w:t>
      </w:r>
      <w:r w:rsidRPr="008234AA">
        <w:rPr>
          <w:rFonts w:ascii="Times New Roman" w:hAnsi="Times New Roman"/>
          <w:iCs/>
          <w:szCs w:val="24"/>
          <w:lang w:val="es-CO"/>
        </w:rPr>
        <w:t xml:space="preserve">971). Se puede inferir que las condiciones de zona cálida del C.I </w:t>
      </w:r>
      <w:proofErr w:type="spellStart"/>
      <w:r w:rsidRPr="008234AA">
        <w:rPr>
          <w:rFonts w:ascii="Times New Roman" w:hAnsi="Times New Roman"/>
          <w:iCs/>
          <w:szCs w:val="24"/>
          <w:lang w:val="es-CO"/>
        </w:rPr>
        <w:t>Nataima</w:t>
      </w:r>
      <w:proofErr w:type="spellEnd"/>
      <w:r w:rsidRPr="008234AA">
        <w:rPr>
          <w:rFonts w:ascii="Times New Roman" w:hAnsi="Times New Roman"/>
          <w:iCs/>
          <w:szCs w:val="24"/>
          <w:lang w:val="es-CO"/>
        </w:rPr>
        <w:t xml:space="preserve"> (El Espinal, Tolima), donde se encuentra el cultivo del algodonero favorecen el establecimiento de </w:t>
      </w:r>
      <w:proofErr w:type="spellStart"/>
      <w:r w:rsidRPr="008234AA">
        <w:rPr>
          <w:rFonts w:ascii="Times New Roman" w:hAnsi="Times New Roman"/>
          <w:i/>
          <w:iCs/>
          <w:szCs w:val="24"/>
          <w:lang w:val="es-CO"/>
        </w:rPr>
        <w:t>Azotobacter</w:t>
      </w:r>
      <w:proofErr w:type="spellEnd"/>
      <w:r w:rsidRPr="008234AA">
        <w:rPr>
          <w:rFonts w:ascii="Times New Roman" w:hAnsi="Times New Roman"/>
          <w:iCs/>
          <w:szCs w:val="24"/>
          <w:lang w:val="es-CO"/>
        </w:rPr>
        <w:t xml:space="preserve"> </w:t>
      </w:r>
      <w:proofErr w:type="spellStart"/>
      <w:r w:rsidRPr="008234AA">
        <w:rPr>
          <w:rFonts w:ascii="Times New Roman" w:hAnsi="Times New Roman"/>
          <w:iCs/>
          <w:szCs w:val="24"/>
          <w:lang w:val="es-CO"/>
        </w:rPr>
        <w:t>sp.</w:t>
      </w:r>
      <w:proofErr w:type="spellEnd"/>
      <w:r w:rsidRPr="008234AA">
        <w:rPr>
          <w:rFonts w:ascii="Times New Roman" w:hAnsi="Times New Roman"/>
          <w:iCs/>
          <w:szCs w:val="24"/>
          <w:lang w:val="es-CO"/>
        </w:rPr>
        <w:t xml:space="preserve"> </w:t>
      </w:r>
    </w:p>
    <w:p w:rsidR="0078285A" w:rsidRPr="008234AA" w:rsidRDefault="0078285A" w:rsidP="0078285A">
      <w:pPr>
        <w:autoSpaceDE w:val="0"/>
        <w:autoSpaceDN w:val="0"/>
        <w:adjustRightInd w:val="0"/>
        <w:jc w:val="both"/>
        <w:rPr>
          <w:rFonts w:ascii="Times New Roman" w:hAnsi="Times New Roman"/>
          <w:iCs/>
          <w:szCs w:val="24"/>
          <w:lang w:val="es-CO"/>
        </w:rPr>
      </w:pPr>
    </w:p>
    <w:p w:rsidR="0078285A" w:rsidRPr="00957621" w:rsidRDefault="0078285A" w:rsidP="0078285A">
      <w:pPr>
        <w:autoSpaceDE w:val="0"/>
        <w:autoSpaceDN w:val="0"/>
        <w:adjustRightInd w:val="0"/>
        <w:jc w:val="both"/>
        <w:rPr>
          <w:rFonts w:ascii="Times New Roman" w:hAnsi="Times New Roman"/>
          <w:bCs/>
          <w:szCs w:val="24"/>
        </w:rPr>
      </w:pPr>
      <w:r w:rsidRPr="008234AA">
        <w:rPr>
          <w:rFonts w:ascii="Times New Roman" w:hAnsi="Times New Roman"/>
          <w:szCs w:val="24"/>
        </w:rPr>
        <w:t xml:space="preserve">En relación a </w:t>
      </w:r>
      <w:proofErr w:type="spellStart"/>
      <w:r w:rsidRPr="008234AA">
        <w:rPr>
          <w:rFonts w:ascii="Times New Roman" w:hAnsi="Times New Roman"/>
          <w:i/>
          <w:szCs w:val="24"/>
        </w:rPr>
        <w:t>Azospirillum</w:t>
      </w:r>
      <w:proofErr w:type="spellEnd"/>
      <w:r w:rsidRPr="008234AA">
        <w:rPr>
          <w:rFonts w:ascii="Times New Roman" w:hAnsi="Times New Roman"/>
          <w:i/>
          <w:szCs w:val="24"/>
        </w:rPr>
        <w:t xml:space="preserve"> </w:t>
      </w:r>
      <w:proofErr w:type="spellStart"/>
      <w:r w:rsidRPr="008234AA">
        <w:rPr>
          <w:rFonts w:ascii="Times New Roman" w:hAnsi="Times New Roman"/>
          <w:szCs w:val="24"/>
        </w:rPr>
        <w:t>sp.</w:t>
      </w:r>
      <w:proofErr w:type="spellEnd"/>
      <w:r w:rsidRPr="008234AA">
        <w:rPr>
          <w:rFonts w:ascii="Times New Roman" w:hAnsi="Times New Roman"/>
          <w:szCs w:val="24"/>
        </w:rPr>
        <w:t xml:space="preserve">, </w:t>
      </w:r>
      <w:proofErr w:type="spellStart"/>
      <w:r w:rsidRPr="008234AA">
        <w:rPr>
          <w:rFonts w:ascii="Times New Roman" w:hAnsi="Times New Roman"/>
          <w:iCs/>
          <w:szCs w:val="24"/>
          <w:lang w:val="es-CO"/>
        </w:rPr>
        <w:t>Döbereine</w:t>
      </w:r>
      <w:r>
        <w:rPr>
          <w:rFonts w:ascii="Times New Roman" w:hAnsi="Times New Roman"/>
          <w:iCs/>
          <w:szCs w:val="24"/>
          <w:lang w:val="es-CO"/>
        </w:rPr>
        <w:t>r</w:t>
      </w:r>
      <w:proofErr w:type="spellEnd"/>
      <w:r>
        <w:rPr>
          <w:rFonts w:ascii="Times New Roman" w:hAnsi="Times New Roman"/>
          <w:iCs/>
          <w:szCs w:val="24"/>
          <w:lang w:val="es-CO"/>
        </w:rPr>
        <w:t xml:space="preserve"> y </w:t>
      </w:r>
      <w:proofErr w:type="spellStart"/>
      <w:r>
        <w:rPr>
          <w:rFonts w:ascii="Times New Roman" w:hAnsi="Times New Roman"/>
          <w:iCs/>
          <w:szCs w:val="24"/>
          <w:lang w:val="es-CO"/>
        </w:rPr>
        <w:t>Day</w:t>
      </w:r>
      <w:proofErr w:type="spellEnd"/>
      <w:r w:rsidRPr="008234AA">
        <w:rPr>
          <w:rFonts w:ascii="Times New Roman" w:hAnsi="Times New Roman"/>
          <w:iCs/>
          <w:szCs w:val="24"/>
          <w:lang w:val="es-CO"/>
        </w:rPr>
        <w:t xml:space="preserve"> (1975)</w:t>
      </w:r>
      <w:r>
        <w:rPr>
          <w:rFonts w:ascii="Times New Roman" w:hAnsi="Times New Roman"/>
          <w:iCs/>
          <w:szCs w:val="24"/>
          <w:lang w:val="es-CO"/>
        </w:rPr>
        <w:t>,</w:t>
      </w:r>
      <w:r w:rsidRPr="008234AA">
        <w:rPr>
          <w:rFonts w:ascii="Times New Roman" w:hAnsi="Times New Roman"/>
          <w:szCs w:val="24"/>
        </w:rPr>
        <w:t xml:space="preserve"> reporta</w:t>
      </w:r>
      <w:r>
        <w:rPr>
          <w:rFonts w:ascii="Times New Roman" w:hAnsi="Times New Roman"/>
          <w:szCs w:val="24"/>
        </w:rPr>
        <w:t>ron</w:t>
      </w:r>
      <w:r w:rsidRPr="008234AA">
        <w:rPr>
          <w:rFonts w:ascii="Times New Roman" w:hAnsi="Times New Roman"/>
          <w:szCs w:val="24"/>
        </w:rPr>
        <w:t xml:space="preserve"> que estas especies</w:t>
      </w:r>
      <w:r w:rsidRPr="008234AA">
        <w:rPr>
          <w:rFonts w:ascii="Times New Roman" w:hAnsi="Times New Roman"/>
          <w:iCs/>
          <w:szCs w:val="24"/>
          <w:lang w:val="es-CO"/>
        </w:rPr>
        <w:t xml:space="preserve"> son menos competitivas en la ocupación de sustratos ya colonizados por </w:t>
      </w:r>
      <w:proofErr w:type="spellStart"/>
      <w:r w:rsidRPr="008234AA">
        <w:rPr>
          <w:rFonts w:ascii="Times New Roman" w:hAnsi="Times New Roman"/>
          <w:i/>
          <w:iCs/>
          <w:szCs w:val="24"/>
          <w:lang w:val="es-CO"/>
        </w:rPr>
        <w:t>Azotobacter</w:t>
      </w:r>
      <w:proofErr w:type="spellEnd"/>
      <w:r w:rsidRPr="008234AA">
        <w:rPr>
          <w:rFonts w:ascii="Times New Roman" w:hAnsi="Times New Roman"/>
          <w:i/>
          <w:iCs/>
          <w:szCs w:val="24"/>
          <w:lang w:val="es-CO"/>
        </w:rPr>
        <w:t xml:space="preserve"> </w:t>
      </w:r>
      <w:proofErr w:type="spellStart"/>
      <w:r w:rsidRPr="008234AA">
        <w:rPr>
          <w:rFonts w:ascii="Times New Roman" w:hAnsi="Times New Roman"/>
          <w:iCs/>
          <w:szCs w:val="24"/>
          <w:lang w:val="es-CO"/>
        </w:rPr>
        <w:t>sp.</w:t>
      </w:r>
      <w:proofErr w:type="spellEnd"/>
      <w:r w:rsidRPr="008234AA">
        <w:rPr>
          <w:rFonts w:ascii="Times New Roman" w:hAnsi="Times New Roman"/>
          <w:iCs/>
          <w:szCs w:val="24"/>
          <w:lang w:val="es-CO"/>
        </w:rPr>
        <w:t xml:space="preserve"> De igual forma,</w:t>
      </w:r>
      <w:r w:rsidRPr="008234AA">
        <w:rPr>
          <w:rFonts w:ascii="Times New Roman" w:hAnsi="Times New Roman"/>
          <w:szCs w:val="24"/>
        </w:rPr>
        <w:t xml:space="preserve"> todas las especies pueden desarrollar mecanismos de colonización en otros estratos de la planta, es por esto que se han encontrado en mayor número colonizando las raíces, ubicadas en las capas de </w:t>
      </w:r>
      <w:proofErr w:type="spellStart"/>
      <w:r w:rsidRPr="008234AA">
        <w:rPr>
          <w:rFonts w:ascii="Times New Roman" w:hAnsi="Times New Roman"/>
          <w:szCs w:val="24"/>
        </w:rPr>
        <w:t>muc</w:t>
      </w:r>
      <w:proofErr w:type="spellEnd"/>
      <w:r w:rsidRPr="008234AA">
        <w:rPr>
          <w:rFonts w:ascii="Times New Roman" w:hAnsi="Times New Roman"/>
          <w:szCs w:val="24"/>
          <w:lang w:val="es-CO"/>
        </w:rPr>
        <w:t>í</w:t>
      </w:r>
      <w:r w:rsidRPr="008234AA">
        <w:rPr>
          <w:rFonts w:ascii="Times New Roman" w:hAnsi="Times New Roman"/>
          <w:szCs w:val="24"/>
        </w:rPr>
        <w:t xml:space="preserve">gel </w:t>
      </w:r>
      <w:r w:rsidRPr="008234AA">
        <w:rPr>
          <w:rFonts w:ascii="Times New Roman" w:hAnsi="Times New Roman"/>
          <w:szCs w:val="24"/>
          <w:lang w:val="es-CO"/>
        </w:rPr>
        <w:t>ó</w:t>
      </w:r>
      <w:r w:rsidRPr="008234AA">
        <w:rPr>
          <w:rFonts w:ascii="Times New Roman" w:hAnsi="Times New Roman"/>
          <w:szCs w:val="24"/>
        </w:rPr>
        <w:t xml:space="preserve"> penetrando las células corticales de</w:t>
      </w:r>
      <w:r>
        <w:rPr>
          <w:rFonts w:ascii="Times New Roman" w:hAnsi="Times New Roman"/>
          <w:szCs w:val="24"/>
        </w:rPr>
        <w:t xml:space="preserve"> la raíz de diferentes plantas </w:t>
      </w:r>
      <w:r w:rsidRPr="008234AA">
        <w:rPr>
          <w:rFonts w:ascii="Times New Roman" w:hAnsi="Times New Roman"/>
          <w:szCs w:val="24"/>
          <w:lang w:val="es-ES_tradnl"/>
        </w:rPr>
        <w:t>(</w:t>
      </w:r>
      <w:proofErr w:type="spellStart"/>
      <w:r>
        <w:rPr>
          <w:rFonts w:ascii="Times New Roman" w:hAnsi="Times New Roman"/>
          <w:szCs w:val="24"/>
          <w:lang w:val="es-ES_tradnl"/>
        </w:rPr>
        <w:t>Umalí</w:t>
      </w:r>
      <w:proofErr w:type="spellEnd"/>
      <w:r>
        <w:rPr>
          <w:rFonts w:ascii="Times New Roman" w:hAnsi="Times New Roman"/>
          <w:szCs w:val="24"/>
          <w:lang w:val="es-ES_tradnl"/>
        </w:rPr>
        <w:t xml:space="preserve">-García </w:t>
      </w:r>
      <w:r w:rsidRPr="00B92FD5">
        <w:rPr>
          <w:rFonts w:ascii="Times New Roman" w:hAnsi="Times New Roman"/>
          <w:i/>
          <w:szCs w:val="24"/>
          <w:lang w:val="es-ES_tradnl"/>
        </w:rPr>
        <w:t>et al.,</w:t>
      </w:r>
      <w:r w:rsidRPr="008234AA">
        <w:rPr>
          <w:rFonts w:ascii="Times New Roman" w:hAnsi="Times New Roman"/>
          <w:szCs w:val="24"/>
          <w:lang w:val="es-ES_tradnl"/>
        </w:rPr>
        <w:t xml:space="preserve"> 1980</w:t>
      </w:r>
      <w:r>
        <w:rPr>
          <w:rFonts w:ascii="Times New Roman" w:hAnsi="Times New Roman"/>
          <w:szCs w:val="24"/>
          <w:lang w:val="es-ES_tradnl"/>
        </w:rPr>
        <w:t>;</w:t>
      </w:r>
      <w:r w:rsidRPr="008234AA">
        <w:rPr>
          <w:rFonts w:ascii="Times New Roman" w:hAnsi="Times New Roman"/>
          <w:szCs w:val="24"/>
          <w:lang w:val="es-ES_tradnl"/>
        </w:rPr>
        <w:t xml:space="preserve"> </w:t>
      </w:r>
      <w:proofErr w:type="spellStart"/>
      <w:r w:rsidRPr="008234AA">
        <w:rPr>
          <w:rFonts w:ascii="Times New Roman" w:hAnsi="Times New Roman"/>
          <w:szCs w:val="24"/>
          <w:lang w:val="es-ES_tradnl"/>
        </w:rPr>
        <w:t>Steenhoudt</w:t>
      </w:r>
      <w:proofErr w:type="spellEnd"/>
      <w:r w:rsidRPr="008234AA">
        <w:rPr>
          <w:rFonts w:ascii="Times New Roman" w:hAnsi="Times New Roman"/>
          <w:szCs w:val="24"/>
          <w:lang w:val="es-ES_tradnl"/>
        </w:rPr>
        <w:t xml:space="preserve"> y</w:t>
      </w:r>
      <w:r>
        <w:rPr>
          <w:rFonts w:ascii="Times New Roman" w:hAnsi="Times New Roman"/>
          <w:szCs w:val="24"/>
          <w:lang w:val="es-ES_tradnl"/>
        </w:rPr>
        <w:t xml:space="preserve"> </w:t>
      </w:r>
      <w:proofErr w:type="spellStart"/>
      <w:r>
        <w:rPr>
          <w:rFonts w:ascii="Times New Roman" w:hAnsi="Times New Roman"/>
          <w:szCs w:val="24"/>
          <w:lang w:val="es-ES_tradnl"/>
        </w:rPr>
        <w:t>Vanderleyden</w:t>
      </w:r>
      <w:proofErr w:type="spellEnd"/>
      <w:r>
        <w:rPr>
          <w:rFonts w:ascii="Times New Roman" w:hAnsi="Times New Roman"/>
          <w:szCs w:val="24"/>
          <w:lang w:val="es-ES_tradnl"/>
        </w:rPr>
        <w:t>,</w:t>
      </w:r>
      <w:r w:rsidRPr="008234AA">
        <w:rPr>
          <w:rFonts w:ascii="Times New Roman" w:hAnsi="Times New Roman"/>
          <w:szCs w:val="24"/>
          <w:lang w:val="es-ES_tradnl"/>
        </w:rPr>
        <w:t xml:space="preserve"> 2000</w:t>
      </w:r>
      <w:r w:rsidRPr="008234AA">
        <w:rPr>
          <w:rFonts w:ascii="Times New Roman" w:hAnsi="Times New Roman"/>
          <w:szCs w:val="24"/>
        </w:rPr>
        <w:t xml:space="preserve">). No obstante, ciertas especies de </w:t>
      </w:r>
      <w:proofErr w:type="spellStart"/>
      <w:r w:rsidRPr="008234AA">
        <w:rPr>
          <w:rFonts w:ascii="Times New Roman" w:hAnsi="Times New Roman"/>
          <w:i/>
          <w:szCs w:val="24"/>
        </w:rPr>
        <w:t>Azospirillum</w:t>
      </w:r>
      <w:proofErr w:type="spellEnd"/>
      <w:r w:rsidRPr="008234AA">
        <w:rPr>
          <w:rFonts w:ascii="Times New Roman" w:hAnsi="Times New Roman"/>
          <w:i/>
          <w:szCs w:val="24"/>
        </w:rPr>
        <w:t xml:space="preserve"> </w:t>
      </w:r>
      <w:proofErr w:type="spellStart"/>
      <w:r w:rsidRPr="008234AA">
        <w:rPr>
          <w:rFonts w:ascii="Times New Roman" w:hAnsi="Times New Roman"/>
          <w:szCs w:val="24"/>
        </w:rPr>
        <w:t>sp.</w:t>
      </w:r>
      <w:proofErr w:type="spellEnd"/>
      <w:r w:rsidRPr="008234AA">
        <w:rPr>
          <w:rFonts w:ascii="Times New Roman" w:hAnsi="Times New Roman"/>
          <w:szCs w:val="24"/>
        </w:rPr>
        <w:t xml:space="preserve">, tienen mecanismos específicos para interactuar con las raíces y colonizar </w:t>
      </w:r>
      <w:r w:rsidR="007F0F9E">
        <w:rPr>
          <w:rFonts w:ascii="Times New Roman" w:hAnsi="Times New Roman"/>
          <w:szCs w:val="24"/>
        </w:rPr>
        <w:t>su</w:t>
      </w:r>
      <w:r w:rsidR="007F0F9E" w:rsidRPr="008234AA">
        <w:rPr>
          <w:rFonts w:ascii="Times New Roman" w:hAnsi="Times New Roman"/>
          <w:szCs w:val="24"/>
        </w:rPr>
        <w:t xml:space="preserve"> </w:t>
      </w:r>
      <w:r w:rsidRPr="008234AA">
        <w:rPr>
          <w:rFonts w:ascii="Times New Roman" w:hAnsi="Times New Roman"/>
          <w:szCs w:val="24"/>
        </w:rPr>
        <w:t>interior</w:t>
      </w:r>
      <w:r w:rsidR="007F0F9E">
        <w:rPr>
          <w:rFonts w:ascii="Times New Roman" w:hAnsi="Times New Roman"/>
          <w:szCs w:val="24"/>
        </w:rPr>
        <w:t xml:space="preserve"> y hasta</w:t>
      </w:r>
      <w:r w:rsidRPr="008234AA">
        <w:rPr>
          <w:rFonts w:ascii="Times New Roman" w:hAnsi="Times New Roman"/>
          <w:szCs w:val="24"/>
        </w:rPr>
        <w:t xml:space="preserve"> ir penetrando el tejido foliar, a través de la actividad enzimática </w:t>
      </w:r>
      <w:proofErr w:type="spellStart"/>
      <w:r w:rsidRPr="008234AA">
        <w:rPr>
          <w:rFonts w:ascii="Times New Roman" w:hAnsi="Times New Roman"/>
          <w:szCs w:val="24"/>
        </w:rPr>
        <w:t>celulolítica</w:t>
      </w:r>
      <w:proofErr w:type="spellEnd"/>
      <w:r w:rsidRPr="008234AA">
        <w:rPr>
          <w:rFonts w:ascii="Times New Roman" w:hAnsi="Times New Roman"/>
          <w:szCs w:val="24"/>
        </w:rPr>
        <w:t xml:space="preserve"> y </w:t>
      </w:r>
      <w:proofErr w:type="spellStart"/>
      <w:r w:rsidRPr="008234AA">
        <w:rPr>
          <w:rFonts w:ascii="Times New Roman" w:hAnsi="Times New Roman"/>
          <w:szCs w:val="24"/>
        </w:rPr>
        <w:t>pectinolítica</w:t>
      </w:r>
      <w:proofErr w:type="spellEnd"/>
      <w:r w:rsidRPr="008234AA">
        <w:rPr>
          <w:rFonts w:ascii="Times New Roman" w:hAnsi="Times New Roman"/>
          <w:szCs w:val="24"/>
        </w:rPr>
        <w:t xml:space="preserve">, invadiendo los espacios intercelulares e incluso </w:t>
      </w:r>
      <w:proofErr w:type="spellStart"/>
      <w:r w:rsidRPr="008234AA">
        <w:rPr>
          <w:rFonts w:ascii="Times New Roman" w:hAnsi="Times New Roman"/>
          <w:szCs w:val="24"/>
        </w:rPr>
        <w:t>tra</w:t>
      </w:r>
      <w:r w:rsidR="00555CE5">
        <w:rPr>
          <w:rFonts w:ascii="Times New Roman" w:hAnsi="Times New Roman"/>
          <w:szCs w:val="24"/>
        </w:rPr>
        <w:t>n</w:t>
      </w:r>
      <w:r w:rsidRPr="008234AA">
        <w:rPr>
          <w:rFonts w:ascii="Times New Roman" w:hAnsi="Times New Roman"/>
          <w:szCs w:val="24"/>
        </w:rPr>
        <w:t>slocándose</w:t>
      </w:r>
      <w:proofErr w:type="spellEnd"/>
      <w:r w:rsidRPr="008234AA">
        <w:rPr>
          <w:rFonts w:ascii="Times New Roman" w:hAnsi="Times New Roman"/>
          <w:szCs w:val="24"/>
        </w:rPr>
        <w:t xml:space="preserve"> a través de los vasos vasculares hacia el tallo y las hojas (</w:t>
      </w:r>
      <w:proofErr w:type="spellStart"/>
      <w:r>
        <w:rPr>
          <w:rFonts w:ascii="Times New Roman" w:hAnsi="Times New Roman"/>
          <w:szCs w:val="24"/>
        </w:rPr>
        <w:t>Steenhoudt</w:t>
      </w:r>
      <w:proofErr w:type="spellEnd"/>
      <w:r>
        <w:rPr>
          <w:rFonts w:ascii="Times New Roman" w:hAnsi="Times New Roman"/>
          <w:szCs w:val="24"/>
        </w:rPr>
        <w:t xml:space="preserve"> y </w:t>
      </w:r>
      <w:proofErr w:type="spellStart"/>
      <w:r>
        <w:rPr>
          <w:rFonts w:ascii="Times New Roman" w:hAnsi="Times New Roman"/>
          <w:szCs w:val="24"/>
        </w:rPr>
        <w:t>Vanderleyden</w:t>
      </w:r>
      <w:proofErr w:type="spellEnd"/>
      <w:r>
        <w:rPr>
          <w:rFonts w:ascii="Times New Roman" w:hAnsi="Times New Roman"/>
          <w:szCs w:val="24"/>
        </w:rPr>
        <w:t>,</w:t>
      </w:r>
      <w:r w:rsidRPr="008234AA">
        <w:rPr>
          <w:rFonts w:ascii="Times New Roman" w:hAnsi="Times New Roman"/>
          <w:szCs w:val="24"/>
        </w:rPr>
        <w:t xml:space="preserve"> 2000).   </w:t>
      </w:r>
    </w:p>
    <w:p w:rsidR="006346C7" w:rsidRDefault="006346C7" w:rsidP="003000D8">
      <w:pPr>
        <w:autoSpaceDE w:val="0"/>
        <w:autoSpaceDN w:val="0"/>
        <w:adjustRightInd w:val="0"/>
        <w:jc w:val="both"/>
        <w:rPr>
          <w:rFonts w:ascii="Times New Roman" w:hAnsi="Times New Roman"/>
          <w:b/>
          <w:bCs/>
          <w:iCs/>
          <w:szCs w:val="24"/>
          <w:lang w:val="es-CO"/>
        </w:rPr>
      </w:pPr>
    </w:p>
    <w:p w:rsidR="00957621" w:rsidRDefault="0011067F" w:rsidP="00FD5F2B">
      <w:pPr>
        <w:autoSpaceDE w:val="0"/>
        <w:autoSpaceDN w:val="0"/>
        <w:adjustRightInd w:val="0"/>
        <w:jc w:val="both"/>
        <w:rPr>
          <w:rFonts w:ascii="Times New Roman" w:hAnsi="Times New Roman"/>
          <w:bCs/>
          <w:szCs w:val="24"/>
          <w:lang w:val="es-CO"/>
        </w:rPr>
      </w:pPr>
      <w:r w:rsidRPr="0011067F">
        <w:rPr>
          <w:rFonts w:ascii="Times New Roman" w:hAnsi="Times New Roman"/>
          <w:bCs/>
          <w:szCs w:val="24"/>
          <w:lang w:val="es-CO"/>
        </w:rPr>
        <w:t>La identificación de los microorganismos a nivel de</w:t>
      </w:r>
      <w:r w:rsidR="00FD5F2B">
        <w:rPr>
          <w:rFonts w:ascii="Times New Roman" w:hAnsi="Times New Roman"/>
          <w:bCs/>
          <w:szCs w:val="24"/>
          <w:lang w:val="es-CO"/>
        </w:rPr>
        <w:t xml:space="preserve"> </w:t>
      </w:r>
      <w:r w:rsidR="003E5986">
        <w:rPr>
          <w:rFonts w:ascii="Times New Roman" w:hAnsi="Times New Roman"/>
          <w:bCs/>
          <w:szCs w:val="24"/>
          <w:lang w:val="es-CO"/>
        </w:rPr>
        <w:t>género se llevó</w:t>
      </w:r>
      <w:r w:rsidRPr="0011067F">
        <w:rPr>
          <w:rFonts w:ascii="Times New Roman" w:hAnsi="Times New Roman"/>
          <w:bCs/>
          <w:szCs w:val="24"/>
          <w:lang w:val="es-CO"/>
        </w:rPr>
        <w:t xml:space="preserve"> a c</w:t>
      </w:r>
      <w:r>
        <w:rPr>
          <w:rFonts w:ascii="Times New Roman" w:hAnsi="Times New Roman"/>
          <w:bCs/>
          <w:szCs w:val="24"/>
          <w:lang w:val="es-CO"/>
        </w:rPr>
        <w:t xml:space="preserve">abo mediante observaciones </w:t>
      </w:r>
      <w:r w:rsidRPr="0011067F">
        <w:rPr>
          <w:rFonts w:ascii="Times New Roman" w:hAnsi="Times New Roman"/>
          <w:bCs/>
          <w:szCs w:val="24"/>
          <w:lang w:val="es-CO"/>
        </w:rPr>
        <w:t>microscópicas con coloración</w:t>
      </w:r>
      <w:r w:rsidR="0098703C">
        <w:rPr>
          <w:rFonts w:ascii="Times New Roman" w:hAnsi="Times New Roman"/>
          <w:bCs/>
          <w:szCs w:val="24"/>
          <w:lang w:val="es-CO"/>
        </w:rPr>
        <w:t xml:space="preserve"> y pruebas bioquímicas examinada</w:t>
      </w:r>
      <w:r w:rsidRPr="0011067F">
        <w:rPr>
          <w:rFonts w:ascii="Times New Roman" w:hAnsi="Times New Roman"/>
          <w:bCs/>
          <w:szCs w:val="24"/>
          <w:lang w:val="es-CO"/>
        </w:rPr>
        <w:t xml:space="preserve">s de acuerdo a los métodos descritos </w:t>
      </w:r>
      <w:r w:rsidR="00185E50">
        <w:rPr>
          <w:rFonts w:ascii="Times New Roman" w:hAnsi="Times New Roman"/>
          <w:bCs/>
          <w:szCs w:val="24"/>
          <w:lang w:val="es-CO"/>
        </w:rPr>
        <w:t xml:space="preserve">por </w:t>
      </w:r>
      <w:proofErr w:type="spellStart"/>
      <w:r w:rsidR="00C41E17" w:rsidRPr="00C41E17">
        <w:rPr>
          <w:rFonts w:ascii="Times New Roman" w:hAnsi="Times New Roman"/>
          <w:bCs/>
          <w:szCs w:val="24"/>
          <w:lang w:val="es-CO"/>
        </w:rPr>
        <w:t>Garrity</w:t>
      </w:r>
      <w:proofErr w:type="spellEnd"/>
      <w:r w:rsidR="00C41E17" w:rsidRPr="00C41E17">
        <w:rPr>
          <w:rFonts w:ascii="Times New Roman" w:hAnsi="Times New Roman"/>
          <w:bCs/>
          <w:szCs w:val="24"/>
          <w:lang w:val="es-CO"/>
        </w:rPr>
        <w:t xml:space="preserve"> </w:t>
      </w:r>
      <w:r w:rsidR="00C41E17" w:rsidRPr="00333A7D">
        <w:rPr>
          <w:rFonts w:ascii="Times New Roman" w:hAnsi="Times New Roman"/>
          <w:bCs/>
          <w:i/>
          <w:iCs/>
          <w:szCs w:val="24"/>
          <w:lang w:val="es-CO"/>
        </w:rPr>
        <w:t>et al.</w:t>
      </w:r>
      <w:r w:rsidR="00C41E17" w:rsidRPr="00C41E17">
        <w:rPr>
          <w:rFonts w:ascii="Times New Roman" w:hAnsi="Times New Roman"/>
          <w:bCs/>
          <w:i/>
          <w:iCs/>
          <w:szCs w:val="24"/>
          <w:lang w:val="es-CO"/>
        </w:rPr>
        <w:t xml:space="preserve"> </w:t>
      </w:r>
      <w:r w:rsidR="00185E50">
        <w:rPr>
          <w:rFonts w:ascii="Times New Roman" w:hAnsi="Times New Roman"/>
          <w:bCs/>
          <w:iCs/>
          <w:szCs w:val="24"/>
          <w:lang w:val="es-CO"/>
        </w:rPr>
        <w:t>(</w:t>
      </w:r>
      <w:r w:rsidR="00C41E17" w:rsidRPr="00C41E17">
        <w:rPr>
          <w:rFonts w:ascii="Times New Roman" w:hAnsi="Times New Roman"/>
          <w:bCs/>
          <w:szCs w:val="24"/>
          <w:lang w:val="es-CO"/>
        </w:rPr>
        <w:t xml:space="preserve">2004) </w:t>
      </w:r>
      <w:r w:rsidR="00C41E17">
        <w:rPr>
          <w:rFonts w:ascii="Times New Roman" w:hAnsi="Times New Roman"/>
          <w:bCs/>
          <w:szCs w:val="24"/>
          <w:lang w:val="es-CO"/>
        </w:rPr>
        <w:t xml:space="preserve">y </w:t>
      </w:r>
      <w:proofErr w:type="spellStart"/>
      <w:r w:rsidR="00E67D71">
        <w:rPr>
          <w:rFonts w:ascii="Times New Roman" w:hAnsi="Times New Roman"/>
          <w:bCs/>
          <w:szCs w:val="24"/>
          <w:lang w:val="es-CO"/>
        </w:rPr>
        <w:t>Tarrand</w:t>
      </w:r>
      <w:proofErr w:type="spellEnd"/>
      <w:r w:rsidR="00E67D71">
        <w:rPr>
          <w:rFonts w:ascii="Times New Roman" w:hAnsi="Times New Roman"/>
          <w:bCs/>
          <w:szCs w:val="24"/>
          <w:lang w:val="es-CO"/>
        </w:rPr>
        <w:t xml:space="preserve"> </w:t>
      </w:r>
      <w:r w:rsidR="00E67D71" w:rsidRPr="00333A7D">
        <w:rPr>
          <w:rFonts w:ascii="Times New Roman" w:hAnsi="Times New Roman"/>
          <w:bCs/>
          <w:i/>
          <w:iCs/>
          <w:szCs w:val="24"/>
          <w:lang w:val="es-CO"/>
        </w:rPr>
        <w:t>et al.</w:t>
      </w:r>
      <w:r w:rsidR="00185E50">
        <w:rPr>
          <w:rFonts w:ascii="Times New Roman" w:hAnsi="Times New Roman"/>
          <w:bCs/>
          <w:szCs w:val="24"/>
          <w:lang w:val="es-CO"/>
        </w:rPr>
        <w:t xml:space="preserve"> (</w:t>
      </w:r>
      <w:r w:rsidR="00E67D71">
        <w:rPr>
          <w:rFonts w:ascii="Times New Roman" w:hAnsi="Times New Roman"/>
          <w:bCs/>
          <w:szCs w:val="24"/>
          <w:lang w:val="es-CO"/>
        </w:rPr>
        <w:t>1978)</w:t>
      </w:r>
      <w:r w:rsidR="00185E50">
        <w:rPr>
          <w:rFonts w:ascii="Times New Roman" w:hAnsi="Times New Roman"/>
          <w:bCs/>
          <w:szCs w:val="24"/>
          <w:lang w:val="es-CO"/>
        </w:rPr>
        <w:t>.</w:t>
      </w:r>
      <w:r w:rsidR="00E67D71">
        <w:rPr>
          <w:rFonts w:ascii="Times New Roman" w:hAnsi="Times New Roman"/>
          <w:bCs/>
          <w:szCs w:val="24"/>
          <w:lang w:val="es-CO"/>
        </w:rPr>
        <w:t xml:space="preserve"> </w:t>
      </w:r>
      <w:r w:rsidR="00957621" w:rsidRPr="00957621">
        <w:rPr>
          <w:rFonts w:ascii="Times New Roman" w:hAnsi="Times New Roman"/>
          <w:bCs/>
          <w:szCs w:val="24"/>
          <w:lang w:val="es-CO"/>
        </w:rPr>
        <w:t>Los resultados obtenidos en las pruebas de motilidad y reacción de la enzima ca</w:t>
      </w:r>
      <w:r w:rsidR="00C81A43">
        <w:rPr>
          <w:rFonts w:ascii="Times New Roman" w:hAnsi="Times New Roman"/>
          <w:bCs/>
          <w:szCs w:val="24"/>
          <w:lang w:val="es-CO"/>
        </w:rPr>
        <w:t>talasa se describen en la tabla</w:t>
      </w:r>
      <w:r w:rsidR="00957621" w:rsidRPr="00957621">
        <w:rPr>
          <w:rFonts w:ascii="Times New Roman" w:hAnsi="Times New Roman"/>
          <w:bCs/>
          <w:szCs w:val="24"/>
          <w:lang w:val="es-CO"/>
        </w:rPr>
        <w:t xml:space="preserve"> 1.</w:t>
      </w:r>
    </w:p>
    <w:p w:rsidR="0078285A" w:rsidRDefault="0078285A" w:rsidP="00FD5F2B">
      <w:pPr>
        <w:autoSpaceDE w:val="0"/>
        <w:autoSpaceDN w:val="0"/>
        <w:adjustRightInd w:val="0"/>
        <w:jc w:val="both"/>
        <w:rPr>
          <w:rFonts w:ascii="Times New Roman" w:hAnsi="Times New Roman"/>
          <w:bCs/>
          <w:szCs w:val="24"/>
        </w:rPr>
      </w:pPr>
    </w:p>
    <w:p w:rsidR="00555CE5" w:rsidRDefault="00555CE5" w:rsidP="00FD5F2B">
      <w:pPr>
        <w:autoSpaceDE w:val="0"/>
        <w:autoSpaceDN w:val="0"/>
        <w:adjustRightInd w:val="0"/>
        <w:jc w:val="both"/>
        <w:rPr>
          <w:rFonts w:ascii="Times New Roman" w:hAnsi="Times New Roman"/>
          <w:bCs/>
          <w:szCs w:val="24"/>
        </w:rPr>
      </w:pPr>
    </w:p>
    <w:p w:rsidR="00555CE5" w:rsidRDefault="00555CE5" w:rsidP="00FD5F2B">
      <w:pPr>
        <w:autoSpaceDE w:val="0"/>
        <w:autoSpaceDN w:val="0"/>
        <w:adjustRightInd w:val="0"/>
        <w:jc w:val="both"/>
        <w:rPr>
          <w:rFonts w:ascii="Times New Roman" w:hAnsi="Times New Roman"/>
          <w:bCs/>
          <w:szCs w:val="24"/>
        </w:rPr>
      </w:pPr>
    </w:p>
    <w:p w:rsidR="00555CE5" w:rsidRPr="0098703C" w:rsidRDefault="00555CE5" w:rsidP="00FD5F2B">
      <w:pPr>
        <w:autoSpaceDE w:val="0"/>
        <w:autoSpaceDN w:val="0"/>
        <w:adjustRightInd w:val="0"/>
        <w:jc w:val="both"/>
        <w:rPr>
          <w:rFonts w:ascii="Times New Roman" w:hAnsi="Times New Roman"/>
          <w:bCs/>
          <w:szCs w:val="24"/>
        </w:rPr>
      </w:pPr>
    </w:p>
    <w:p w:rsidR="00957621" w:rsidRDefault="00C81A43" w:rsidP="003000D8">
      <w:pPr>
        <w:autoSpaceDE w:val="0"/>
        <w:autoSpaceDN w:val="0"/>
        <w:adjustRightInd w:val="0"/>
        <w:jc w:val="both"/>
        <w:rPr>
          <w:rFonts w:ascii="Times New Roman" w:hAnsi="Times New Roman"/>
          <w:bCs/>
          <w:szCs w:val="24"/>
          <w:lang w:val="es-ES_tradnl"/>
        </w:rPr>
      </w:pPr>
      <w:r>
        <w:rPr>
          <w:rFonts w:ascii="Times New Roman" w:hAnsi="Times New Roman"/>
          <w:b/>
          <w:bCs/>
          <w:szCs w:val="24"/>
        </w:rPr>
        <w:t>Tabla</w:t>
      </w:r>
      <w:r w:rsidR="00957621" w:rsidRPr="00232EDA">
        <w:rPr>
          <w:rFonts w:ascii="Times New Roman" w:hAnsi="Times New Roman"/>
          <w:b/>
          <w:bCs/>
          <w:szCs w:val="24"/>
        </w:rPr>
        <w:t xml:space="preserve"> 1.</w:t>
      </w:r>
      <w:r w:rsidR="00957621" w:rsidRPr="00232EDA">
        <w:rPr>
          <w:rFonts w:ascii="Times New Roman" w:hAnsi="Times New Roman"/>
          <w:bCs/>
          <w:szCs w:val="24"/>
        </w:rPr>
        <w:t xml:space="preserve"> Prueba fenotípica de motilidad y prueba bioquímica de catalasa </w:t>
      </w:r>
      <w:r w:rsidR="00957621" w:rsidRPr="00232EDA">
        <w:rPr>
          <w:rFonts w:ascii="Times New Roman" w:hAnsi="Times New Roman"/>
          <w:bCs/>
          <w:szCs w:val="24"/>
          <w:lang w:val="es-ES_tradnl"/>
        </w:rPr>
        <w:t xml:space="preserve">de los aislamientos de </w:t>
      </w:r>
      <w:proofErr w:type="spellStart"/>
      <w:r w:rsidR="00957621" w:rsidRPr="00232EDA">
        <w:rPr>
          <w:rFonts w:ascii="Times New Roman" w:hAnsi="Times New Roman"/>
          <w:bCs/>
          <w:i/>
          <w:szCs w:val="24"/>
        </w:rPr>
        <w:t>Azotobacter</w:t>
      </w:r>
      <w:proofErr w:type="spellEnd"/>
      <w:r w:rsidR="00957621" w:rsidRPr="00232EDA">
        <w:rPr>
          <w:rFonts w:ascii="Times New Roman" w:hAnsi="Times New Roman"/>
          <w:bCs/>
          <w:i/>
          <w:szCs w:val="24"/>
        </w:rPr>
        <w:t xml:space="preserve"> </w:t>
      </w:r>
      <w:proofErr w:type="spellStart"/>
      <w:r w:rsidR="00957621" w:rsidRPr="00232EDA">
        <w:rPr>
          <w:rFonts w:ascii="Times New Roman" w:hAnsi="Times New Roman"/>
          <w:bCs/>
          <w:szCs w:val="24"/>
        </w:rPr>
        <w:t>sp.</w:t>
      </w:r>
      <w:proofErr w:type="spellEnd"/>
      <w:r w:rsidR="00957621" w:rsidRPr="00232EDA">
        <w:rPr>
          <w:rFonts w:ascii="Times New Roman" w:hAnsi="Times New Roman"/>
          <w:bCs/>
          <w:szCs w:val="24"/>
        </w:rPr>
        <w:t xml:space="preserve"> </w:t>
      </w:r>
      <w:proofErr w:type="gramStart"/>
      <w:r w:rsidR="00957621" w:rsidRPr="00232EDA">
        <w:rPr>
          <w:rFonts w:ascii="Times New Roman" w:hAnsi="Times New Roman"/>
          <w:bCs/>
          <w:szCs w:val="24"/>
        </w:rPr>
        <w:t>y</w:t>
      </w:r>
      <w:proofErr w:type="gramEnd"/>
      <w:r w:rsidR="00957621" w:rsidRPr="00232EDA">
        <w:rPr>
          <w:rFonts w:ascii="Times New Roman" w:hAnsi="Times New Roman"/>
          <w:bCs/>
          <w:i/>
          <w:szCs w:val="24"/>
        </w:rPr>
        <w:t xml:space="preserve"> </w:t>
      </w:r>
      <w:proofErr w:type="spellStart"/>
      <w:r w:rsidR="00957621" w:rsidRPr="00232EDA">
        <w:rPr>
          <w:rFonts w:ascii="Times New Roman" w:hAnsi="Times New Roman"/>
          <w:bCs/>
          <w:i/>
          <w:szCs w:val="24"/>
          <w:lang w:val="es-ES_tradnl"/>
        </w:rPr>
        <w:t>Azospirillum</w:t>
      </w:r>
      <w:proofErr w:type="spellEnd"/>
      <w:r w:rsidR="00957621" w:rsidRPr="00232EDA">
        <w:rPr>
          <w:rFonts w:ascii="Times New Roman" w:hAnsi="Times New Roman"/>
          <w:bCs/>
          <w:i/>
          <w:szCs w:val="24"/>
          <w:lang w:val="es-ES_tradnl"/>
        </w:rPr>
        <w:t xml:space="preserve"> </w:t>
      </w:r>
      <w:proofErr w:type="spellStart"/>
      <w:r w:rsidR="00957621" w:rsidRPr="00232EDA">
        <w:rPr>
          <w:rFonts w:ascii="Times New Roman" w:hAnsi="Times New Roman"/>
          <w:bCs/>
          <w:szCs w:val="24"/>
          <w:lang w:val="es-ES_tradnl"/>
        </w:rPr>
        <w:t>sp.</w:t>
      </w:r>
      <w:proofErr w:type="spellEnd"/>
    </w:p>
    <w:tbl>
      <w:tblPr>
        <w:tblpPr w:leftFromText="141" w:rightFromText="141" w:vertAnchor="text" w:horzAnchor="margin" w:tblpXSpec="center" w:tblpY="170"/>
        <w:tblW w:w="0" w:type="auto"/>
        <w:tblBorders>
          <w:top w:val="single" w:sz="8" w:space="0" w:color="404040"/>
          <w:left w:val="single" w:sz="8" w:space="0" w:color="404040"/>
          <w:bottom w:val="single" w:sz="8" w:space="0" w:color="404040"/>
          <w:right w:val="single" w:sz="8" w:space="0" w:color="404040"/>
          <w:insideH w:val="single" w:sz="8" w:space="0" w:color="404040"/>
        </w:tblBorders>
        <w:tblLook w:val="04A0"/>
      </w:tblPr>
      <w:tblGrid>
        <w:gridCol w:w="1591"/>
        <w:gridCol w:w="1230"/>
        <w:gridCol w:w="1110"/>
        <w:gridCol w:w="1182"/>
      </w:tblGrid>
      <w:tr w:rsidR="00F82FFF" w:rsidRPr="00BB2A18" w:rsidTr="00F82FFF">
        <w:tc>
          <w:tcPr>
            <w:tcW w:w="0" w:type="auto"/>
            <w:shd w:val="clear" w:color="auto" w:fill="C0C0C0"/>
          </w:tcPr>
          <w:p w:rsidR="00F82FFF" w:rsidRPr="00BB2A18" w:rsidRDefault="00F82FFF" w:rsidP="00F82FFF">
            <w:pPr>
              <w:jc w:val="center"/>
              <w:rPr>
                <w:rFonts w:ascii="Times New Roman" w:hAnsi="Times New Roman"/>
                <w:b/>
                <w:bCs/>
                <w:szCs w:val="24"/>
              </w:rPr>
            </w:pPr>
            <w:r w:rsidRPr="00BB2A18">
              <w:rPr>
                <w:rFonts w:ascii="Times New Roman" w:hAnsi="Times New Roman"/>
                <w:b/>
                <w:bCs/>
                <w:szCs w:val="24"/>
              </w:rPr>
              <w:t>Cepa</w:t>
            </w:r>
          </w:p>
        </w:tc>
        <w:tc>
          <w:tcPr>
            <w:tcW w:w="0" w:type="auto"/>
            <w:shd w:val="clear" w:color="auto" w:fill="C0C0C0"/>
          </w:tcPr>
          <w:p w:rsidR="00F82FFF" w:rsidRPr="00BB2A18" w:rsidRDefault="00F82FFF" w:rsidP="00F82FFF">
            <w:pPr>
              <w:jc w:val="center"/>
              <w:rPr>
                <w:rFonts w:ascii="Times New Roman" w:hAnsi="Times New Roman"/>
                <w:b/>
                <w:bCs/>
                <w:szCs w:val="24"/>
              </w:rPr>
            </w:pPr>
            <w:r w:rsidRPr="00BB2A18">
              <w:rPr>
                <w:rFonts w:ascii="Times New Roman" w:hAnsi="Times New Roman"/>
                <w:b/>
                <w:bCs/>
                <w:szCs w:val="24"/>
              </w:rPr>
              <w:t>Motilidad</w:t>
            </w:r>
          </w:p>
        </w:tc>
        <w:tc>
          <w:tcPr>
            <w:tcW w:w="0" w:type="auto"/>
            <w:shd w:val="clear" w:color="auto" w:fill="C0C0C0"/>
          </w:tcPr>
          <w:p w:rsidR="00F82FFF" w:rsidRPr="00BB2A18" w:rsidRDefault="00F82FFF" w:rsidP="00F82FFF">
            <w:pPr>
              <w:jc w:val="center"/>
              <w:rPr>
                <w:rFonts w:ascii="Times New Roman" w:hAnsi="Times New Roman"/>
                <w:b/>
                <w:bCs/>
                <w:szCs w:val="24"/>
              </w:rPr>
            </w:pPr>
            <w:r w:rsidRPr="00BB2A18">
              <w:rPr>
                <w:rFonts w:ascii="Times New Roman" w:hAnsi="Times New Roman"/>
                <w:b/>
                <w:bCs/>
                <w:szCs w:val="24"/>
              </w:rPr>
              <w:t>Catalasa</w:t>
            </w:r>
          </w:p>
        </w:tc>
        <w:tc>
          <w:tcPr>
            <w:tcW w:w="0" w:type="auto"/>
            <w:shd w:val="clear" w:color="auto" w:fill="C0C0C0"/>
          </w:tcPr>
          <w:p w:rsidR="00F82FFF" w:rsidRPr="00BB2A18" w:rsidRDefault="00F82FFF" w:rsidP="00F82FFF">
            <w:pPr>
              <w:jc w:val="center"/>
              <w:rPr>
                <w:rFonts w:ascii="Times New Roman" w:hAnsi="Times New Roman"/>
                <w:b/>
                <w:bCs/>
                <w:szCs w:val="24"/>
              </w:rPr>
            </w:pPr>
            <w:r w:rsidRPr="00BB2A18">
              <w:rPr>
                <w:rFonts w:ascii="Times New Roman" w:hAnsi="Times New Roman"/>
                <w:b/>
                <w:bCs/>
                <w:szCs w:val="24"/>
              </w:rPr>
              <w:t>Reacción</w:t>
            </w:r>
          </w:p>
        </w:tc>
      </w:tr>
      <w:tr w:rsidR="00F82FFF" w:rsidRPr="00BB2A18" w:rsidTr="00F82FFF">
        <w:tc>
          <w:tcPr>
            <w:tcW w:w="0" w:type="auto"/>
            <w:shd w:val="clear" w:color="auto" w:fill="auto"/>
          </w:tcPr>
          <w:p w:rsidR="00F82FFF" w:rsidRPr="00431BBB" w:rsidRDefault="00F82FFF" w:rsidP="00F82FFF">
            <w:pPr>
              <w:rPr>
                <w:rFonts w:ascii="Times New Roman" w:hAnsi="Times New Roman"/>
                <w:bCs/>
                <w:sz w:val="22"/>
                <w:szCs w:val="22"/>
              </w:rPr>
            </w:pPr>
            <w:proofErr w:type="spellStart"/>
            <w:r w:rsidRPr="00431BBB">
              <w:rPr>
                <w:rFonts w:ascii="Times New Roman" w:hAnsi="Times New Roman"/>
                <w:bCs/>
                <w:sz w:val="22"/>
                <w:szCs w:val="22"/>
              </w:rPr>
              <w:t>Azosp</w:t>
            </w:r>
            <w:proofErr w:type="spellEnd"/>
            <w:r w:rsidRPr="00431BBB">
              <w:rPr>
                <w:rFonts w:ascii="Times New Roman" w:hAnsi="Times New Roman"/>
                <w:bCs/>
                <w:sz w:val="22"/>
                <w:szCs w:val="22"/>
              </w:rPr>
              <w:t xml:space="preserve">* </w:t>
            </w:r>
            <w:r w:rsidRPr="00431BBB">
              <w:rPr>
                <w:rFonts w:ascii="Times New Roman" w:hAnsi="Times New Roman"/>
                <w:bCs/>
                <w:sz w:val="22"/>
                <w:szCs w:val="22"/>
                <w:lang w:val="es-ES_tradnl"/>
              </w:rPr>
              <w:t>NAZ 1</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Moderada</w:t>
            </w:r>
          </w:p>
        </w:tc>
      </w:tr>
      <w:tr w:rsidR="00F82FFF" w:rsidRPr="00BB2A18" w:rsidTr="00F82FFF">
        <w:trPr>
          <w:trHeight w:val="192"/>
        </w:trPr>
        <w:tc>
          <w:tcPr>
            <w:tcW w:w="0" w:type="auto"/>
            <w:shd w:val="clear" w:color="auto" w:fill="auto"/>
          </w:tcPr>
          <w:p w:rsidR="00F82FFF" w:rsidRPr="00431BBB" w:rsidRDefault="00F82FFF" w:rsidP="00F82FFF">
            <w:pPr>
              <w:pStyle w:val="Textoindependiente"/>
              <w:spacing w:after="0" w:line="240" w:lineRule="auto"/>
              <w:rPr>
                <w:rFonts w:ascii="Times New Roman" w:hAnsi="Times New Roman"/>
                <w:bCs/>
              </w:rPr>
            </w:pPr>
            <w:proofErr w:type="spellStart"/>
            <w:r w:rsidRPr="00431BBB">
              <w:rPr>
                <w:rFonts w:ascii="Times New Roman" w:hAnsi="Times New Roman"/>
                <w:bCs/>
              </w:rPr>
              <w:t>Azosp</w:t>
            </w:r>
            <w:proofErr w:type="spellEnd"/>
            <w:r w:rsidRPr="00431BBB">
              <w:rPr>
                <w:rFonts w:ascii="Times New Roman" w:hAnsi="Times New Roman"/>
                <w:bCs/>
              </w:rPr>
              <w:t xml:space="preserve">* </w:t>
            </w:r>
            <w:r w:rsidRPr="00431BBB">
              <w:rPr>
                <w:rFonts w:ascii="Times New Roman" w:eastAsia="Times New Roman" w:hAnsi="Times New Roman"/>
                <w:bCs/>
              </w:rPr>
              <w:t>NAZ 3</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r>
      <w:tr w:rsidR="00F82FFF" w:rsidRPr="00BB2A18" w:rsidTr="00F82FFF">
        <w:tc>
          <w:tcPr>
            <w:tcW w:w="0" w:type="auto"/>
            <w:shd w:val="clear" w:color="auto" w:fill="auto"/>
          </w:tcPr>
          <w:p w:rsidR="00F82FFF" w:rsidRPr="00431BBB" w:rsidRDefault="00F82FFF" w:rsidP="00F82FFF">
            <w:pPr>
              <w:pStyle w:val="Textoindependiente"/>
              <w:spacing w:after="0" w:line="240" w:lineRule="auto"/>
              <w:rPr>
                <w:rFonts w:ascii="Times New Roman" w:hAnsi="Times New Roman"/>
                <w:bCs/>
              </w:rPr>
            </w:pPr>
            <w:proofErr w:type="spellStart"/>
            <w:r w:rsidRPr="00431BBB">
              <w:rPr>
                <w:rFonts w:ascii="Times New Roman" w:hAnsi="Times New Roman"/>
                <w:bCs/>
              </w:rPr>
              <w:t>Azosp</w:t>
            </w:r>
            <w:proofErr w:type="spellEnd"/>
            <w:r w:rsidRPr="00431BBB">
              <w:rPr>
                <w:rFonts w:ascii="Times New Roman" w:hAnsi="Times New Roman"/>
                <w:bCs/>
              </w:rPr>
              <w:t xml:space="preserve">* </w:t>
            </w:r>
            <w:r w:rsidRPr="00431BBB">
              <w:rPr>
                <w:rFonts w:ascii="Times New Roman" w:eastAsia="Times New Roman" w:hAnsi="Times New Roman"/>
                <w:bCs/>
              </w:rPr>
              <w:t>NAZ 2</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Baja</w:t>
            </w:r>
          </w:p>
        </w:tc>
      </w:tr>
      <w:tr w:rsidR="00F82FFF" w:rsidRPr="00BB2A18" w:rsidTr="00F82FFF">
        <w:tc>
          <w:tcPr>
            <w:tcW w:w="0" w:type="auto"/>
            <w:shd w:val="clear" w:color="auto" w:fill="auto"/>
          </w:tcPr>
          <w:p w:rsidR="00F82FFF" w:rsidRPr="00431BBB" w:rsidRDefault="00F82FFF" w:rsidP="00F82FFF">
            <w:pPr>
              <w:pStyle w:val="Textoindependiente"/>
              <w:spacing w:after="0" w:line="240" w:lineRule="auto"/>
              <w:rPr>
                <w:rFonts w:ascii="Times New Roman" w:eastAsia="Times New Roman" w:hAnsi="Times New Roman"/>
                <w:bCs/>
              </w:rPr>
            </w:pPr>
            <w:proofErr w:type="spellStart"/>
            <w:r w:rsidRPr="00431BBB">
              <w:rPr>
                <w:rFonts w:ascii="Times New Roman" w:hAnsi="Times New Roman"/>
                <w:bCs/>
              </w:rPr>
              <w:t>Azosp</w:t>
            </w:r>
            <w:proofErr w:type="spellEnd"/>
            <w:r w:rsidRPr="00431BBB">
              <w:rPr>
                <w:rFonts w:ascii="Times New Roman" w:hAnsi="Times New Roman"/>
                <w:bCs/>
              </w:rPr>
              <w:t xml:space="preserve">* </w:t>
            </w:r>
            <w:r w:rsidRPr="00431BBB">
              <w:rPr>
                <w:rFonts w:ascii="Times New Roman" w:eastAsia="Times New Roman" w:hAnsi="Times New Roman"/>
                <w:bCs/>
              </w:rPr>
              <w:t>NAZ 6</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r>
      <w:tr w:rsidR="00F82FFF" w:rsidRPr="00BB2A18" w:rsidTr="00F82FFF">
        <w:tc>
          <w:tcPr>
            <w:tcW w:w="0" w:type="auto"/>
            <w:shd w:val="clear" w:color="auto" w:fill="auto"/>
          </w:tcPr>
          <w:p w:rsidR="00F82FFF" w:rsidRPr="00431BBB" w:rsidRDefault="00F82FFF" w:rsidP="00F82FFF">
            <w:pPr>
              <w:rPr>
                <w:rFonts w:ascii="Times New Roman" w:hAnsi="Times New Roman"/>
                <w:bCs/>
                <w:sz w:val="22"/>
                <w:szCs w:val="22"/>
              </w:rPr>
            </w:pPr>
            <w:proofErr w:type="spellStart"/>
            <w:r w:rsidRPr="00431BBB">
              <w:rPr>
                <w:rFonts w:ascii="Times New Roman" w:hAnsi="Times New Roman"/>
                <w:bCs/>
                <w:sz w:val="22"/>
                <w:szCs w:val="22"/>
              </w:rPr>
              <w:t>Azot</w:t>
            </w:r>
            <w:proofErr w:type="spellEnd"/>
            <w:r w:rsidRPr="00431BBB">
              <w:rPr>
                <w:rFonts w:ascii="Times New Roman" w:hAnsi="Times New Roman"/>
                <w:bCs/>
                <w:sz w:val="22"/>
                <w:szCs w:val="22"/>
              </w:rPr>
              <w:t>**NAT 18</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Abundante</w:t>
            </w:r>
          </w:p>
        </w:tc>
      </w:tr>
      <w:tr w:rsidR="00F82FFF" w:rsidRPr="00BB2A18" w:rsidTr="00F82FFF">
        <w:tc>
          <w:tcPr>
            <w:tcW w:w="0" w:type="auto"/>
            <w:shd w:val="clear" w:color="auto" w:fill="auto"/>
          </w:tcPr>
          <w:p w:rsidR="00F82FFF" w:rsidRPr="00431BBB" w:rsidRDefault="00F82FFF" w:rsidP="00F82FFF">
            <w:pPr>
              <w:rPr>
                <w:rFonts w:ascii="Times New Roman" w:hAnsi="Times New Roman"/>
                <w:bCs/>
                <w:sz w:val="22"/>
                <w:szCs w:val="22"/>
              </w:rPr>
            </w:pPr>
            <w:proofErr w:type="spellStart"/>
            <w:r w:rsidRPr="00431BBB">
              <w:rPr>
                <w:rFonts w:ascii="Times New Roman" w:hAnsi="Times New Roman"/>
                <w:bCs/>
                <w:sz w:val="22"/>
                <w:szCs w:val="22"/>
              </w:rPr>
              <w:t>Azot</w:t>
            </w:r>
            <w:proofErr w:type="spellEnd"/>
            <w:r w:rsidRPr="00431BBB">
              <w:rPr>
                <w:rFonts w:ascii="Times New Roman" w:hAnsi="Times New Roman"/>
                <w:bCs/>
                <w:sz w:val="22"/>
                <w:szCs w:val="22"/>
              </w:rPr>
              <w:t>**NAT 4</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Abundante</w:t>
            </w:r>
          </w:p>
        </w:tc>
      </w:tr>
      <w:tr w:rsidR="00F82FFF" w:rsidRPr="00BB2A18" w:rsidTr="00F82FFF">
        <w:tc>
          <w:tcPr>
            <w:tcW w:w="0" w:type="auto"/>
            <w:shd w:val="clear" w:color="auto" w:fill="auto"/>
          </w:tcPr>
          <w:p w:rsidR="00F82FFF" w:rsidRPr="00431BBB" w:rsidRDefault="00F82FFF" w:rsidP="00F82FFF">
            <w:pPr>
              <w:rPr>
                <w:rFonts w:ascii="Times New Roman" w:hAnsi="Times New Roman"/>
                <w:bCs/>
                <w:sz w:val="22"/>
                <w:szCs w:val="22"/>
              </w:rPr>
            </w:pPr>
            <w:proofErr w:type="spellStart"/>
            <w:r w:rsidRPr="00431BBB">
              <w:rPr>
                <w:rFonts w:ascii="Times New Roman" w:hAnsi="Times New Roman"/>
                <w:bCs/>
                <w:sz w:val="22"/>
                <w:szCs w:val="22"/>
              </w:rPr>
              <w:t>Azot</w:t>
            </w:r>
            <w:proofErr w:type="spellEnd"/>
            <w:r w:rsidRPr="00431BBB">
              <w:rPr>
                <w:rFonts w:ascii="Times New Roman" w:hAnsi="Times New Roman"/>
                <w:bCs/>
                <w:sz w:val="22"/>
                <w:szCs w:val="22"/>
              </w:rPr>
              <w:t>**NAT 6</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Abundante</w:t>
            </w:r>
          </w:p>
        </w:tc>
      </w:tr>
      <w:tr w:rsidR="00F82FFF" w:rsidRPr="00BB2A18" w:rsidTr="00F82FFF">
        <w:tc>
          <w:tcPr>
            <w:tcW w:w="0" w:type="auto"/>
            <w:shd w:val="clear" w:color="auto" w:fill="auto"/>
          </w:tcPr>
          <w:p w:rsidR="00F82FFF" w:rsidRPr="00431BBB" w:rsidRDefault="00F82FFF" w:rsidP="00F82FFF">
            <w:pPr>
              <w:rPr>
                <w:rFonts w:ascii="Times New Roman" w:hAnsi="Times New Roman"/>
                <w:bCs/>
                <w:sz w:val="22"/>
                <w:szCs w:val="22"/>
              </w:rPr>
            </w:pPr>
            <w:proofErr w:type="spellStart"/>
            <w:r w:rsidRPr="00431BBB">
              <w:rPr>
                <w:rFonts w:ascii="Times New Roman" w:hAnsi="Times New Roman"/>
                <w:bCs/>
                <w:sz w:val="22"/>
                <w:szCs w:val="22"/>
              </w:rPr>
              <w:t>Azot</w:t>
            </w:r>
            <w:proofErr w:type="spellEnd"/>
            <w:r w:rsidRPr="00431BBB">
              <w:rPr>
                <w:rFonts w:ascii="Times New Roman" w:hAnsi="Times New Roman"/>
                <w:bCs/>
                <w:sz w:val="22"/>
                <w:szCs w:val="22"/>
              </w:rPr>
              <w:t>**NAT 23</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Moderada</w:t>
            </w:r>
          </w:p>
        </w:tc>
      </w:tr>
      <w:tr w:rsidR="00F82FFF" w:rsidRPr="00BB2A18" w:rsidTr="00F82FFF">
        <w:tc>
          <w:tcPr>
            <w:tcW w:w="0" w:type="auto"/>
            <w:shd w:val="clear" w:color="auto" w:fill="auto"/>
          </w:tcPr>
          <w:p w:rsidR="00F82FFF" w:rsidRPr="00431BBB" w:rsidRDefault="00F82FFF" w:rsidP="00F82FFF">
            <w:pPr>
              <w:rPr>
                <w:rFonts w:ascii="Times New Roman" w:hAnsi="Times New Roman"/>
                <w:bCs/>
                <w:sz w:val="22"/>
                <w:szCs w:val="22"/>
              </w:rPr>
            </w:pPr>
            <w:proofErr w:type="spellStart"/>
            <w:r w:rsidRPr="00431BBB">
              <w:rPr>
                <w:rFonts w:ascii="Times New Roman" w:hAnsi="Times New Roman"/>
                <w:bCs/>
                <w:sz w:val="22"/>
                <w:szCs w:val="22"/>
              </w:rPr>
              <w:t>Azot</w:t>
            </w:r>
            <w:proofErr w:type="spellEnd"/>
            <w:r w:rsidRPr="00431BBB">
              <w:rPr>
                <w:rFonts w:ascii="Times New Roman" w:hAnsi="Times New Roman"/>
                <w:bCs/>
                <w:sz w:val="22"/>
                <w:szCs w:val="22"/>
              </w:rPr>
              <w:t>**NAT 9</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Abundante</w:t>
            </w:r>
          </w:p>
        </w:tc>
      </w:tr>
      <w:tr w:rsidR="00F82FFF" w:rsidRPr="00BB2A18" w:rsidTr="00F82FFF">
        <w:tc>
          <w:tcPr>
            <w:tcW w:w="0" w:type="auto"/>
            <w:shd w:val="clear" w:color="auto" w:fill="auto"/>
          </w:tcPr>
          <w:p w:rsidR="00F82FFF" w:rsidRPr="00431BBB" w:rsidRDefault="00F82FFF" w:rsidP="00F82FFF">
            <w:pPr>
              <w:rPr>
                <w:rFonts w:ascii="Times New Roman" w:hAnsi="Times New Roman"/>
                <w:bCs/>
                <w:sz w:val="22"/>
                <w:szCs w:val="22"/>
              </w:rPr>
            </w:pPr>
            <w:proofErr w:type="spellStart"/>
            <w:r w:rsidRPr="00431BBB">
              <w:rPr>
                <w:rFonts w:ascii="Times New Roman" w:hAnsi="Times New Roman"/>
                <w:bCs/>
                <w:sz w:val="22"/>
                <w:szCs w:val="22"/>
              </w:rPr>
              <w:t>Azot</w:t>
            </w:r>
            <w:proofErr w:type="spellEnd"/>
            <w:r w:rsidRPr="00431BBB">
              <w:rPr>
                <w:rFonts w:ascii="Times New Roman" w:hAnsi="Times New Roman"/>
                <w:bCs/>
                <w:sz w:val="22"/>
                <w:szCs w:val="22"/>
              </w:rPr>
              <w:t>**NAT 13</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Baja</w:t>
            </w:r>
          </w:p>
        </w:tc>
      </w:tr>
      <w:tr w:rsidR="00F82FFF" w:rsidRPr="00BB2A18" w:rsidTr="00F82FFF">
        <w:tc>
          <w:tcPr>
            <w:tcW w:w="0" w:type="auto"/>
            <w:shd w:val="clear" w:color="auto" w:fill="auto"/>
          </w:tcPr>
          <w:p w:rsidR="00F82FFF" w:rsidRPr="00431BBB" w:rsidRDefault="00F82FFF" w:rsidP="00F82FFF">
            <w:pPr>
              <w:rPr>
                <w:rFonts w:ascii="Times New Roman" w:hAnsi="Times New Roman"/>
                <w:bCs/>
                <w:sz w:val="22"/>
                <w:szCs w:val="22"/>
              </w:rPr>
            </w:pPr>
            <w:proofErr w:type="spellStart"/>
            <w:r w:rsidRPr="00431BBB">
              <w:rPr>
                <w:rFonts w:ascii="Times New Roman" w:hAnsi="Times New Roman"/>
                <w:bCs/>
                <w:sz w:val="22"/>
                <w:szCs w:val="22"/>
              </w:rPr>
              <w:t>Azot</w:t>
            </w:r>
            <w:proofErr w:type="spellEnd"/>
            <w:r w:rsidRPr="00431BBB">
              <w:rPr>
                <w:rFonts w:ascii="Times New Roman" w:hAnsi="Times New Roman"/>
                <w:bCs/>
                <w:sz w:val="22"/>
                <w:szCs w:val="22"/>
              </w:rPr>
              <w:t>**NAT 17</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Abundante</w:t>
            </w:r>
          </w:p>
        </w:tc>
      </w:tr>
      <w:tr w:rsidR="00F82FFF" w:rsidRPr="00BB2A18" w:rsidTr="00F82FFF">
        <w:tc>
          <w:tcPr>
            <w:tcW w:w="0" w:type="auto"/>
            <w:shd w:val="clear" w:color="auto" w:fill="auto"/>
          </w:tcPr>
          <w:p w:rsidR="00F82FFF" w:rsidRPr="00431BBB" w:rsidRDefault="00F82FFF" w:rsidP="00F82FFF">
            <w:pPr>
              <w:rPr>
                <w:rFonts w:ascii="Times New Roman" w:hAnsi="Times New Roman"/>
                <w:bCs/>
                <w:sz w:val="22"/>
                <w:szCs w:val="22"/>
              </w:rPr>
            </w:pPr>
            <w:proofErr w:type="spellStart"/>
            <w:r w:rsidRPr="00431BBB">
              <w:rPr>
                <w:rFonts w:ascii="Times New Roman" w:hAnsi="Times New Roman"/>
                <w:bCs/>
                <w:sz w:val="22"/>
                <w:szCs w:val="22"/>
              </w:rPr>
              <w:t>Azot</w:t>
            </w:r>
            <w:proofErr w:type="spellEnd"/>
            <w:r w:rsidRPr="00431BBB">
              <w:rPr>
                <w:rFonts w:ascii="Times New Roman" w:hAnsi="Times New Roman"/>
                <w:bCs/>
                <w:sz w:val="22"/>
                <w:szCs w:val="22"/>
              </w:rPr>
              <w:t>**NAT 16</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Abundante</w:t>
            </w:r>
          </w:p>
        </w:tc>
      </w:tr>
      <w:tr w:rsidR="00F82FFF" w:rsidRPr="00BB2A18" w:rsidTr="00F82FFF">
        <w:tc>
          <w:tcPr>
            <w:tcW w:w="0" w:type="auto"/>
            <w:shd w:val="clear" w:color="auto" w:fill="auto"/>
          </w:tcPr>
          <w:p w:rsidR="00F82FFF" w:rsidRPr="00431BBB" w:rsidRDefault="00F82FFF" w:rsidP="00F82FFF">
            <w:pPr>
              <w:rPr>
                <w:rFonts w:ascii="Times New Roman" w:hAnsi="Times New Roman"/>
                <w:bCs/>
                <w:sz w:val="22"/>
                <w:szCs w:val="22"/>
              </w:rPr>
            </w:pPr>
            <w:proofErr w:type="spellStart"/>
            <w:r w:rsidRPr="00431BBB">
              <w:rPr>
                <w:rFonts w:ascii="Times New Roman" w:hAnsi="Times New Roman"/>
                <w:bCs/>
                <w:sz w:val="22"/>
                <w:szCs w:val="22"/>
              </w:rPr>
              <w:t>Azot</w:t>
            </w:r>
            <w:proofErr w:type="spellEnd"/>
            <w:r w:rsidRPr="00431BBB">
              <w:rPr>
                <w:rFonts w:ascii="Times New Roman" w:hAnsi="Times New Roman"/>
                <w:bCs/>
                <w:sz w:val="22"/>
                <w:szCs w:val="22"/>
              </w:rPr>
              <w:t>**NAT 19</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w:t>
            </w:r>
          </w:p>
        </w:tc>
        <w:tc>
          <w:tcPr>
            <w:tcW w:w="0" w:type="auto"/>
            <w:shd w:val="clear" w:color="auto" w:fill="auto"/>
          </w:tcPr>
          <w:p w:rsidR="00F82FFF" w:rsidRPr="00431BBB" w:rsidRDefault="00F82FFF" w:rsidP="00F82FFF">
            <w:pPr>
              <w:jc w:val="center"/>
              <w:rPr>
                <w:rFonts w:ascii="Times New Roman" w:hAnsi="Times New Roman"/>
                <w:sz w:val="22"/>
                <w:szCs w:val="22"/>
              </w:rPr>
            </w:pPr>
            <w:r w:rsidRPr="00431BBB">
              <w:rPr>
                <w:rFonts w:ascii="Times New Roman" w:hAnsi="Times New Roman"/>
                <w:sz w:val="22"/>
                <w:szCs w:val="22"/>
              </w:rPr>
              <w:t>Baja</w:t>
            </w:r>
          </w:p>
        </w:tc>
      </w:tr>
    </w:tbl>
    <w:p w:rsidR="0078285A" w:rsidRDefault="0078285A" w:rsidP="003000D8">
      <w:pPr>
        <w:autoSpaceDE w:val="0"/>
        <w:autoSpaceDN w:val="0"/>
        <w:adjustRightInd w:val="0"/>
        <w:jc w:val="both"/>
        <w:rPr>
          <w:rFonts w:ascii="Times New Roman" w:hAnsi="Times New Roman"/>
          <w:bCs/>
          <w:szCs w:val="24"/>
          <w:lang w:val="es-ES_tradnl"/>
        </w:rPr>
      </w:pPr>
    </w:p>
    <w:p w:rsidR="00232EDA" w:rsidRPr="00232EDA" w:rsidRDefault="00232EDA" w:rsidP="003000D8">
      <w:pPr>
        <w:autoSpaceDE w:val="0"/>
        <w:autoSpaceDN w:val="0"/>
        <w:adjustRightInd w:val="0"/>
        <w:jc w:val="both"/>
        <w:rPr>
          <w:rFonts w:ascii="Times New Roman" w:hAnsi="Times New Roman"/>
          <w:bCs/>
          <w:szCs w:val="24"/>
          <w:lang w:val="es-ES_tradnl"/>
        </w:rPr>
      </w:pPr>
    </w:p>
    <w:p w:rsidR="004363FE" w:rsidRPr="008234AA" w:rsidRDefault="004363FE" w:rsidP="003000D8">
      <w:pPr>
        <w:autoSpaceDE w:val="0"/>
        <w:autoSpaceDN w:val="0"/>
        <w:adjustRightInd w:val="0"/>
        <w:jc w:val="both"/>
        <w:rPr>
          <w:rFonts w:ascii="Times New Roman" w:hAnsi="Times New Roman"/>
          <w:szCs w:val="24"/>
        </w:rPr>
      </w:pPr>
    </w:p>
    <w:p w:rsidR="004363FE" w:rsidRPr="00BB2A18" w:rsidRDefault="004363FE" w:rsidP="003000D8">
      <w:pPr>
        <w:autoSpaceDE w:val="0"/>
        <w:autoSpaceDN w:val="0"/>
        <w:adjustRightInd w:val="0"/>
        <w:jc w:val="both"/>
        <w:rPr>
          <w:rFonts w:ascii="Times New Roman" w:hAnsi="Times New Roman"/>
          <w:szCs w:val="24"/>
          <w:lang w:val="es-ES_tradnl"/>
        </w:rPr>
      </w:pPr>
    </w:p>
    <w:p w:rsidR="00232EDA" w:rsidRDefault="00232EDA" w:rsidP="003000D8">
      <w:pPr>
        <w:autoSpaceDE w:val="0"/>
        <w:autoSpaceDN w:val="0"/>
        <w:adjustRightInd w:val="0"/>
        <w:jc w:val="center"/>
        <w:rPr>
          <w:rFonts w:ascii="Times New Roman" w:hAnsi="Times New Roman"/>
          <w:szCs w:val="24"/>
          <w:lang w:val="es-CO"/>
        </w:rPr>
      </w:pPr>
    </w:p>
    <w:p w:rsidR="00232EDA" w:rsidRDefault="00232EDA" w:rsidP="003000D8">
      <w:pPr>
        <w:autoSpaceDE w:val="0"/>
        <w:autoSpaceDN w:val="0"/>
        <w:adjustRightInd w:val="0"/>
        <w:jc w:val="center"/>
        <w:rPr>
          <w:rFonts w:ascii="Times New Roman" w:hAnsi="Times New Roman"/>
          <w:szCs w:val="24"/>
          <w:lang w:val="es-CO"/>
        </w:rPr>
      </w:pPr>
    </w:p>
    <w:p w:rsidR="00351A84" w:rsidRDefault="00351A84" w:rsidP="003000D8">
      <w:pPr>
        <w:autoSpaceDE w:val="0"/>
        <w:autoSpaceDN w:val="0"/>
        <w:adjustRightInd w:val="0"/>
        <w:jc w:val="center"/>
        <w:rPr>
          <w:rFonts w:ascii="Times New Roman" w:hAnsi="Times New Roman"/>
          <w:szCs w:val="24"/>
          <w:lang w:val="es-CO"/>
        </w:rPr>
      </w:pPr>
    </w:p>
    <w:p w:rsidR="00351A84" w:rsidRDefault="00351A84" w:rsidP="003000D8">
      <w:pPr>
        <w:autoSpaceDE w:val="0"/>
        <w:autoSpaceDN w:val="0"/>
        <w:adjustRightInd w:val="0"/>
        <w:jc w:val="center"/>
        <w:rPr>
          <w:rFonts w:ascii="Times New Roman" w:hAnsi="Times New Roman"/>
          <w:szCs w:val="24"/>
          <w:lang w:val="es-CO"/>
        </w:rPr>
      </w:pPr>
    </w:p>
    <w:p w:rsidR="00351A84" w:rsidRDefault="00351A84" w:rsidP="003000D8">
      <w:pPr>
        <w:autoSpaceDE w:val="0"/>
        <w:autoSpaceDN w:val="0"/>
        <w:adjustRightInd w:val="0"/>
        <w:jc w:val="center"/>
        <w:rPr>
          <w:rFonts w:ascii="Times New Roman" w:hAnsi="Times New Roman"/>
          <w:szCs w:val="24"/>
          <w:lang w:val="es-CO"/>
        </w:rPr>
      </w:pPr>
    </w:p>
    <w:p w:rsidR="00351A84" w:rsidRDefault="00351A84" w:rsidP="003000D8">
      <w:pPr>
        <w:autoSpaceDE w:val="0"/>
        <w:autoSpaceDN w:val="0"/>
        <w:adjustRightInd w:val="0"/>
        <w:jc w:val="center"/>
        <w:rPr>
          <w:rFonts w:ascii="Times New Roman" w:hAnsi="Times New Roman"/>
          <w:szCs w:val="24"/>
          <w:lang w:val="es-CO"/>
        </w:rPr>
      </w:pPr>
    </w:p>
    <w:p w:rsidR="00232EDA" w:rsidRDefault="00232EDA" w:rsidP="003000D8">
      <w:pPr>
        <w:autoSpaceDE w:val="0"/>
        <w:autoSpaceDN w:val="0"/>
        <w:adjustRightInd w:val="0"/>
        <w:jc w:val="center"/>
        <w:rPr>
          <w:rFonts w:ascii="Times New Roman" w:hAnsi="Times New Roman"/>
          <w:szCs w:val="24"/>
          <w:lang w:val="es-CO"/>
        </w:rPr>
      </w:pPr>
    </w:p>
    <w:p w:rsidR="00232EDA" w:rsidRDefault="00232EDA" w:rsidP="003000D8">
      <w:pPr>
        <w:autoSpaceDE w:val="0"/>
        <w:autoSpaceDN w:val="0"/>
        <w:adjustRightInd w:val="0"/>
        <w:jc w:val="center"/>
        <w:rPr>
          <w:rFonts w:ascii="Times New Roman" w:hAnsi="Times New Roman"/>
          <w:szCs w:val="24"/>
          <w:lang w:val="es-CO"/>
        </w:rPr>
      </w:pPr>
    </w:p>
    <w:p w:rsidR="00232EDA" w:rsidRDefault="00232EDA" w:rsidP="003000D8">
      <w:pPr>
        <w:autoSpaceDE w:val="0"/>
        <w:autoSpaceDN w:val="0"/>
        <w:adjustRightInd w:val="0"/>
        <w:jc w:val="center"/>
        <w:rPr>
          <w:rFonts w:ascii="Times New Roman" w:hAnsi="Times New Roman"/>
          <w:szCs w:val="24"/>
          <w:lang w:val="es-CO"/>
        </w:rPr>
      </w:pPr>
    </w:p>
    <w:p w:rsidR="00232EDA" w:rsidRDefault="00232EDA" w:rsidP="003000D8">
      <w:pPr>
        <w:autoSpaceDE w:val="0"/>
        <w:autoSpaceDN w:val="0"/>
        <w:adjustRightInd w:val="0"/>
        <w:jc w:val="center"/>
        <w:rPr>
          <w:rFonts w:ascii="Times New Roman" w:hAnsi="Times New Roman"/>
          <w:szCs w:val="24"/>
          <w:lang w:val="es-CO"/>
        </w:rPr>
      </w:pPr>
    </w:p>
    <w:p w:rsidR="00232EDA" w:rsidRDefault="00232EDA" w:rsidP="003000D8">
      <w:pPr>
        <w:autoSpaceDE w:val="0"/>
        <w:autoSpaceDN w:val="0"/>
        <w:adjustRightInd w:val="0"/>
        <w:jc w:val="center"/>
        <w:rPr>
          <w:rFonts w:ascii="Times New Roman" w:hAnsi="Times New Roman"/>
          <w:szCs w:val="24"/>
          <w:lang w:val="es-CO"/>
        </w:rPr>
      </w:pPr>
    </w:p>
    <w:p w:rsidR="004363FE" w:rsidRPr="00BB2A18" w:rsidRDefault="004363FE" w:rsidP="003000D8">
      <w:pPr>
        <w:autoSpaceDE w:val="0"/>
        <w:autoSpaceDN w:val="0"/>
        <w:adjustRightInd w:val="0"/>
        <w:jc w:val="center"/>
        <w:rPr>
          <w:rFonts w:ascii="Times New Roman" w:hAnsi="Times New Roman"/>
          <w:szCs w:val="24"/>
          <w:lang w:val="es-CO"/>
        </w:rPr>
      </w:pPr>
      <w:r w:rsidRPr="00BB2A18">
        <w:rPr>
          <w:rFonts w:ascii="Times New Roman" w:hAnsi="Times New Roman"/>
          <w:szCs w:val="24"/>
          <w:lang w:val="es-CO"/>
        </w:rPr>
        <w:t xml:space="preserve">Géneros presuntivos: * </w:t>
      </w:r>
      <w:proofErr w:type="spellStart"/>
      <w:r w:rsidRPr="00BB2A18">
        <w:rPr>
          <w:rFonts w:ascii="Times New Roman" w:hAnsi="Times New Roman"/>
          <w:i/>
          <w:szCs w:val="24"/>
          <w:lang w:val="es-CO"/>
        </w:rPr>
        <w:t>Azospirillum</w:t>
      </w:r>
      <w:proofErr w:type="spellEnd"/>
      <w:r w:rsidRPr="00BB2A18">
        <w:rPr>
          <w:rFonts w:ascii="Times New Roman" w:hAnsi="Times New Roman"/>
          <w:i/>
          <w:szCs w:val="24"/>
          <w:lang w:val="es-CO"/>
        </w:rPr>
        <w:t xml:space="preserve"> </w:t>
      </w:r>
      <w:r w:rsidRPr="00BB2A18">
        <w:rPr>
          <w:rFonts w:ascii="Times New Roman" w:hAnsi="Times New Roman"/>
          <w:szCs w:val="24"/>
          <w:lang w:val="es-CO"/>
        </w:rPr>
        <w:t xml:space="preserve"> **</w:t>
      </w:r>
      <w:proofErr w:type="spellStart"/>
      <w:r w:rsidRPr="00BB2A18">
        <w:rPr>
          <w:rFonts w:ascii="Times New Roman" w:hAnsi="Times New Roman"/>
          <w:i/>
          <w:szCs w:val="24"/>
          <w:lang w:val="es-CO"/>
        </w:rPr>
        <w:t>Azotobacter</w:t>
      </w:r>
      <w:proofErr w:type="spellEnd"/>
      <w:r w:rsidRPr="00BB2A18">
        <w:rPr>
          <w:rFonts w:ascii="Times New Roman" w:hAnsi="Times New Roman"/>
          <w:i/>
          <w:szCs w:val="24"/>
          <w:lang w:val="es-CO"/>
        </w:rPr>
        <w:t xml:space="preserve"> </w:t>
      </w:r>
    </w:p>
    <w:p w:rsidR="00957621" w:rsidRDefault="00957621" w:rsidP="003000D8">
      <w:pPr>
        <w:autoSpaceDE w:val="0"/>
        <w:autoSpaceDN w:val="0"/>
        <w:adjustRightInd w:val="0"/>
        <w:jc w:val="both"/>
        <w:rPr>
          <w:rFonts w:ascii="Times New Roman" w:hAnsi="Times New Roman"/>
          <w:szCs w:val="24"/>
          <w:lang w:val="es-CO"/>
        </w:rPr>
      </w:pPr>
    </w:p>
    <w:p w:rsidR="00185E50" w:rsidRDefault="004363FE" w:rsidP="003000D8">
      <w:pPr>
        <w:autoSpaceDE w:val="0"/>
        <w:autoSpaceDN w:val="0"/>
        <w:adjustRightInd w:val="0"/>
        <w:jc w:val="both"/>
        <w:rPr>
          <w:rFonts w:ascii="Times New Roman" w:hAnsi="Times New Roman"/>
          <w:iCs/>
          <w:szCs w:val="24"/>
        </w:rPr>
      </w:pPr>
      <w:r w:rsidRPr="004363FE">
        <w:rPr>
          <w:rFonts w:ascii="Times New Roman" w:hAnsi="Times New Roman"/>
          <w:iCs/>
          <w:szCs w:val="24"/>
          <w:lang w:val="es-CO"/>
        </w:rPr>
        <w:t>Lo</w:t>
      </w:r>
      <w:r w:rsidRPr="004363FE">
        <w:rPr>
          <w:rFonts w:ascii="Times New Roman" w:hAnsi="Times New Roman"/>
          <w:iCs/>
          <w:szCs w:val="24"/>
        </w:rPr>
        <w:t>s resultados obtenidos en estas pruebas para el género tentativo de</w:t>
      </w:r>
      <w:r w:rsidRPr="004363FE">
        <w:rPr>
          <w:rFonts w:ascii="Times New Roman" w:hAnsi="Times New Roman"/>
          <w:i/>
          <w:iCs/>
          <w:szCs w:val="24"/>
        </w:rPr>
        <w:t xml:space="preserve"> </w:t>
      </w:r>
      <w:proofErr w:type="spellStart"/>
      <w:r w:rsidRPr="004363FE">
        <w:rPr>
          <w:rFonts w:ascii="Times New Roman" w:hAnsi="Times New Roman"/>
          <w:i/>
          <w:iCs/>
          <w:szCs w:val="24"/>
        </w:rPr>
        <w:t>Azospirillum</w:t>
      </w:r>
      <w:proofErr w:type="spellEnd"/>
      <w:r w:rsidRPr="004363FE">
        <w:rPr>
          <w:rFonts w:ascii="Times New Roman" w:hAnsi="Times New Roman"/>
          <w:i/>
          <w:iCs/>
          <w:szCs w:val="24"/>
        </w:rPr>
        <w:t xml:space="preserve">  </w:t>
      </w:r>
      <w:r w:rsidRPr="004363FE">
        <w:rPr>
          <w:rFonts w:ascii="Times New Roman" w:hAnsi="Times New Roman"/>
          <w:iCs/>
          <w:szCs w:val="24"/>
        </w:rPr>
        <w:t>demostraron que todos los aislamientos presentaron motilidad positiva y dos cepas (</w:t>
      </w:r>
      <w:r w:rsidR="0002587F">
        <w:rPr>
          <w:rFonts w:ascii="Times New Roman" w:hAnsi="Times New Roman"/>
          <w:bCs/>
          <w:iCs/>
          <w:szCs w:val="24"/>
          <w:lang w:val="es-CO"/>
        </w:rPr>
        <w:t>NAZ 1</w:t>
      </w:r>
      <w:r w:rsidR="00185E50">
        <w:rPr>
          <w:rFonts w:ascii="Times New Roman" w:hAnsi="Times New Roman"/>
          <w:bCs/>
          <w:iCs/>
          <w:szCs w:val="24"/>
          <w:lang w:val="es-CO"/>
        </w:rPr>
        <w:t xml:space="preserve"> y </w:t>
      </w:r>
      <w:r w:rsidR="0002587F">
        <w:rPr>
          <w:rFonts w:ascii="Times New Roman" w:hAnsi="Times New Roman"/>
          <w:bCs/>
          <w:iCs/>
          <w:szCs w:val="24"/>
          <w:lang w:val="es-CO"/>
        </w:rPr>
        <w:t>NAZ 2</w:t>
      </w:r>
      <w:r w:rsidRPr="004363FE">
        <w:rPr>
          <w:rFonts w:ascii="Times New Roman" w:hAnsi="Times New Roman"/>
          <w:bCs/>
          <w:iCs/>
          <w:szCs w:val="24"/>
          <w:lang w:val="es-CO"/>
        </w:rPr>
        <w:t xml:space="preserve">) </w:t>
      </w:r>
      <w:r w:rsidRPr="004363FE">
        <w:rPr>
          <w:rFonts w:ascii="Times New Roman" w:hAnsi="Times New Roman"/>
          <w:iCs/>
          <w:szCs w:val="24"/>
        </w:rPr>
        <w:t>presentaron reacción positiva a la catalasa</w:t>
      </w:r>
      <w:r w:rsidR="00185E50">
        <w:rPr>
          <w:rFonts w:ascii="Times New Roman" w:hAnsi="Times New Roman"/>
          <w:iCs/>
          <w:szCs w:val="24"/>
        </w:rPr>
        <w:t>,</w:t>
      </w:r>
      <w:r w:rsidRPr="004363FE">
        <w:rPr>
          <w:rFonts w:ascii="Times New Roman" w:hAnsi="Times New Roman"/>
          <w:iCs/>
          <w:szCs w:val="24"/>
        </w:rPr>
        <w:t xml:space="preserve"> siendo seleccionados estos aislamientos de acuerdo con los criterios de s</w:t>
      </w:r>
      <w:r w:rsidR="00232EDA">
        <w:rPr>
          <w:rFonts w:ascii="Times New Roman" w:hAnsi="Times New Roman"/>
          <w:iCs/>
          <w:szCs w:val="24"/>
        </w:rPr>
        <w:t xml:space="preserve">elección descritos por </w:t>
      </w:r>
      <w:proofErr w:type="spellStart"/>
      <w:r w:rsidR="00540813">
        <w:rPr>
          <w:rFonts w:ascii="Times New Roman" w:hAnsi="Times New Roman"/>
          <w:bCs/>
          <w:szCs w:val="24"/>
          <w:lang w:val="es-CO"/>
        </w:rPr>
        <w:t>Tarrand</w:t>
      </w:r>
      <w:proofErr w:type="spellEnd"/>
      <w:r w:rsidR="00540813">
        <w:rPr>
          <w:rFonts w:ascii="Times New Roman" w:hAnsi="Times New Roman"/>
          <w:bCs/>
          <w:szCs w:val="24"/>
          <w:lang w:val="es-CO"/>
        </w:rPr>
        <w:t xml:space="preserve"> </w:t>
      </w:r>
      <w:r w:rsidR="00540813" w:rsidRPr="00333A7D">
        <w:rPr>
          <w:rFonts w:ascii="Times New Roman" w:hAnsi="Times New Roman"/>
          <w:bCs/>
          <w:i/>
          <w:iCs/>
          <w:szCs w:val="24"/>
          <w:lang w:val="es-CO"/>
        </w:rPr>
        <w:t>et al.</w:t>
      </w:r>
      <w:r w:rsidR="00185E50">
        <w:rPr>
          <w:rFonts w:ascii="Times New Roman" w:hAnsi="Times New Roman"/>
          <w:bCs/>
          <w:szCs w:val="24"/>
          <w:lang w:val="es-CO"/>
        </w:rPr>
        <w:t xml:space="preserve"> (</w:t>
      </w:r>
      <w:r w:rsidR="00540813">
        <w:rPr>
          <w:rFonts w:ascii="Times New Roman" w:hAnsi="Times New Roman"/>
          <w:bCs/>
          <w:szCs w:val="24"/>
          <w:lang w:val="es-CO"/>
        </w:rPr>
        <w:t>1978</w:t>
      </w:r>
      <w:r w:rsidR="00185E50">
        <w:rPr>
          <w:rFonts w:ascii="Times New Roman" w:hAnsi="Times New Roman"/>
          <w:bCs/>
          <w:szCs w:val="24"/>
          <w:lang w:val="es-CO"/>
        </w:rPr>
        <w:t>)</w:t>
      </w:r>
      <w:r w:rsidR="00540813" w:rsidRPr="004363FE">
        <w:rPr>
          <w:rFonts w:ascii="Times New Roman" w:hAnsi="Times New Roman"/>
          <w:iCs/>
          <w:szCs w:val="24"/>
        </w:rPr>
        <w:t xml:space="preserve">. </w:t>
      </w:r>
    </w:p>
    <w:p w:rsidR="00185E50" w:rsidRDefault="00185E50" w:rsidP="003000D8">
      <w:pPr>
        <w:autoSpaceDE w:val="0"/>
        <w:autoSpaceDN w:val="0"/>
        <w:adjustRightInd w:val="0"/>
        <w:jc w:val="both"/>
        <w:rPr>
          <w:rFonts w:ascii="Times New Roman" w:hAnsi="Times New Roman"/>
          <w:iCs/>
          <w:szCs w:val="24"/>
        </w:rPr>
      </w:pPr>
    </w:p>
    <w:p w:rsidR="002117EF" w:rsidRPr="00F973C7" w:rsidRDefault="002117EF" w:rsidP="002117EF">
      <w:pPr>
        <w:autoSpaceDE w:val="0"/>
        <w:autoSpaceDN w:val="0"/>
        <w:adjustRightInd w:val="0"/>
        <w:jc w:val="both"/>
        <w:rPr>
          <w:rFonts w:ascii="Times New Roman" w:hAnsi="Times New Roman"/>
          <w:b/>
          <w:szCs w:val="24"/>
        </w:rPr>
      </w:pPr>
      <w:r w:rsidRPr="00BB2A18">
        <w:rPr>
          <w:rFonts w:ascii="Times New Roman" w:hAnsi="Times New Roman"/>
          <w:szCs w:val="24"/>
        </w:rPr>
        <w:t xml:space="preserve">De acuerdo a esto, se evidencia la importancia de la motilidad presente </w:t>
      </w:r>
      <w:r>
        <w:rPr>
          <w:rFonts w:ascii="Times New Roman" w:hAnsi="Times New Roman"/>
          <w:szCs w:val="24"/>
        </w:rPr>
        <w:t xml:space="preserve">en este género, debido a que </w:t>
      </w:r>
      <w:r w:rsidRPr="00BB2A18">
        <w:rPr>
          <w:rFonts w:ascii="Times New Roman" w:hAnsi="Times New Roman"/>
          <w:szCs w:val="24"/>
        </w:rPr>
        <w:t xml:space="preserve">la dispersión de </w:t>
      </w:r>
      <w:r>
        <w:rPr>
          <w:rFonts w:ascii="Times New Roman" w:hAnsi="Times New Roman"/>
          <w:szCs w:val="24"/>
        </w:rPr>
        <w:t xml:space="preserve">la </w:t>
      </w:r>
      <w:proofErr w:type="spellStart"/>
      <w:r>
        <w:rPr>
          <w:rFonts w:ascii="Times New Roman" w:hAnsi="Times New Roman"/>
          <w:szCs w:val="24"/>
        </w:rPr>
        <w:t>rizobacteria</w:t>
      </w:r>
      <w:proofErr w:type="spellEnd"/>
      <w:r>
        <w:rPr>
          <w:rFonts w:ascii="Times New Roman" w:hAnsi="Times New Roman"/>
          <w:szCs w:val="24"/>
        </w:rPr>
        <w:t xml:space="preserve"> desde el suelo ó</w:t>
      </w:r>
      <w:r w:rsidRPr="00BB2A18">
        <w:rPr>
          <w:rFonts w:ascii="Times New Roman" w:hAnsi="Times New Roman"/>
          <w:szCs w:val="24"/>
        </w:rPr>
        <w:t xml:space="preserve"> punto de inoculación</w:t>
      </w:r>
      <w:r w:rsidR="007F0F9E">
        <w:rPr>
          <w:rFonts w:ascii="Times New Roman" w:hAnsi="Times New Roman"/>
          <w:szCs w:val="24"/>
        </w:rPr>
        <w:t>,</w:t>
      </w:r>
      <w:r w:rsidRPr="00BB2A18">
        <w:rPr>
          <w:rFonts w:ascii="Times New Roman" w:hAnsi="Times New Roman"/>
          <w:szCs w:val="24"/>
        </w:rPr>
        <w:t xml:space="preserve"> hacia el gradiente </w:t>
      </w:r>
      <w:proofErr w:type="spellStart"/>
      <w:r w:rsidRPr="00BB2A18">
        <w:rPr>
          <w:rFonts w:ascii="Times New Roman" w:hAnsi="Times New Roman"/>
          <w:szCs w:val="24"/>
        </w:rPr>
        <w:t>quimioatrayente</w:t>
      </w:r>
      <w:proofErr w:type="spellEnd"/>
      <w:r w:rsidRPr="00BB2A18">
        <w:rPr>
          <w:rFonts w:ascii="Times New Roman" w:hAnsi="Times New Roman"/>
          <w:szCs w:val="24"/>
        </w:rPr>
        <w:t xml:space="preserve"> de las semillas en el desarrollo de la germinación</w:t>
      </w:r>
      <w:r>
        <w:rPr>
          <w:rFonts w:ascii="Times New Roman" w:hAnsi="Times New Roman"/>
          <w:szCs w:val="24"/>
        </w:rPr>
        <w:t>;</w:t>
      </w:r>
      <w:r w:rsidRPr="00BB2A18">
        <w:rPr>
          <w:rFonts w:ascii="Times New Roman" w:hAnsi="Times New Roman"/>
          <w:szCs w:val="24"/>
        </w:rPr>
        <w:t xml:space="preserve"> los e</w:t>
      </w:r>
      <w:r>
        <w:rPr>
          <w:rFonts w:ascii="Times New Roman" w:hAnsi="Times New Roman"/>
          <w:szCs w:val="24"/>
        </w:rPr>
        <w:t>xudados radicales de la planta consolidan</w:t>
      </w:r>
      <w:r w:rsidRPr="00BB2A18">
        <w:rPr>
          <w:rFonts w:ascii="Times New Roman" w:hAnsi="Times New Roman"/>
          <w:szCs w:val="24"/>
        </w:rPr>
        <w:t xml:space="preserve"> la colonización de las raíces (</w:t>
      </w:r>
      <w:proofErr w:type="spellStart"/>
      <w:r w:rsidRPr="00BB2A18">
        <w:rPr>
          <w:rFonts w:ascii="Times New Roman" w:hAnsi="Times New Roman"/>
          <w:szCs w:val="24"/>
        </w:rPr>
        <w:t>Bacilio</w:t>
      </w:r>
      <w:proofErr w:type="spellEnd"/>
      <w:r w:rsidRPr="00BB2A18">
        <w:rPr>
          <w:rFonts w:ascii="Times New Roman" w:hAnsi="Times New Roman"/>
          <w:szCs w:val="24"/>
        </w:rPr>
        <w:t xml:space="preserve">-Jiménez </w:t>
      </w:r>
      <w:r w:rsidRPr="00B92FD5">
        <w:rPr>
          <w:rFonts w:ascii="Times New Roman" w:hAnsi="Times New Roman"/>
          <w:i/>
          <w:szCs w:val="24"/>
        </w:rPr>
        <w:t>et al.,</w:t>
      </w:r>
      <w:r w:rsidRPr="00BB2A18">
        <w:rPr>
          <w:rFonts w:ascii="Times New Roman" w:hAnsi="Times New Roman"/>
          <w:szCs w:val="24"/>
        </w:rPr>
        <w:t xml:space="preserve"> 2003).</w:t>
      </w:r>
    </w:p>
    <w:p w:rsidR="002117EF" w:rsidRDefault="002117EF" w:rsidP="003000D8">
      <w:pPr>
        <w:autoSpaceDE w:val="0"/>
        <w:autoSpaceDN w:val="0"/>
        <w:adjustRightInd w:val="0"/>
        <w:jc w:val="both"/>
        <w:rPr>
          <w:rFonts w:ascii="Times New Roman" w:hAnsi="Times New Roman"/>
          <w:iCs/>
          <w:szCs w:val="24"/>
        </w:rPr>
      </w:pPr>
    </w:p>
    <w:p w:rsidR="002117EF" w:rsidRPr="002117EF" w:rsidRDefault="004363FE" w:rsidP="003957BF">
      <w:pPr>
        <w:autoSpaceDE w:val="0"/>
        <w:autoSpaceDN w:val="0"/>
        <w:adjustRightInd w:val="0"/>
        <w:jc w:val="both"/>
        <w:rPr>
          <w:rFonts w:ascii="Times New Roman" w:hAnsi="Times New Roman"/>
          <w:iCs/>
          <w:szCs w:val="24"/>
        </w:rPr>
      </w:pPr>
      <w:r w:rsidRPr="004363FE">
        <w:rPr>
          <w:rFonts w:ascii="Times New Roman" w:hAnsi="Times New Roman"/>
          <w:iCs/>
          <w:szCs w:val="24"/>
        </w:rPr>
        <w:t xml:space="preserve">Para el caso del género identificado preliminarmente como </w:t>
      </w:r>
      <w:proofErr w:type="spellStart"/>
      <w:r w:rsidRPr="004363FE">
        <w:rPr>
          <w:rFonts w:ascii="Times New Roman" w:hAnsi="Times New Roman"/>
          <w:i/>
          <w:iCs/>
          <w:szCs w:val="24"/>
        </w:rPr>
        <w:t>Azotobacter</w:t>
      </w:r>
      <w:proofErr w:type="spellEnd"/>
      <w:r w:rsidRPr="004363FE">
        <w:rPr>
          <w:rFonts w:ascii="Times New Roman" w:hAnsi="Times New Roman"/>
          <w:i/>
          <w:iCs/>
          <w:szCs w:val="24"/>
        </w:rPr>
        <w:t xml:space="preserve">, </w:t>
      </w:r>
      <w:r w:rsidRPr="004363FE">
        <w:rPr>
          <w:rFonts w:ascii="Times New Roman" w:hAnsi="Times New Roman"/>
          <w:iCs/>
          <w:szCs w:val="24"/>
        </w:rPr>
        <w:t>todos los aislamientos presentaron motilidad negativa y catalasa positiva, por lo cual fueron preseleccionadas para continuar con la caracterización de acuerdo a las características descritas por Novo (1993)</w:t>
      </w:r>
      <w:r w:rsidR="00185E50">
        <w:rPr>
          <w:rFonts w:ascii="Times New Roman" w:hAnsi="Times New Roman"/>
          <w:iCs/>
          <w:szCs w:val="24"/>
        </w:rPr>
        <w:t xml:space="preserve"> y </w:t>
      </w:r>
      <w:r w:rsidR="003E5986">
        <w:rPr>
          <w:rFonts w:ascii="Times New Roman" w:hAnsi="Times New Roman"/>
          <w:bCs/>
          <w:iCs/>
          <w:szCs w:val="24"/>
          <w:lang w:val="es-CO"/>
        </w:rPr>
        <w:t xml:space="preserve">Obando </w:t>
      </w:r>
      <w:r w:rsidR="003E5986" w:rsidRPr="0042658D">
        <w:rPr>
          <w:rFonts w:ascii="Times New Roman" w:hAnsi="Times New Roman"/>
          <w:bCs/>
          <w:i/>
          <w:iCs/>
          <w:szCs w:val="24"/>
          <w:lang w:val="es-CO"/>
        </w:rPr>
        <w:t>et al</w:t>
      </w:r>
      <w:r w:rsidR="003E5986">
        <w:rPr>
          <w:rFonts w:ascii="Times New Roman" w:hAnsi="Times New Roman"/>
          <w:bCs/>
          <w:iCs/>
          <w:szCs w:val="24"/>
          <w:lang w:val="es-CO"/>
        </w:rPr>
        <w:t xml:space="preserve">. (2010). </w:t>
      </w:r>
      <w:r w:rsidR="003957BF" w:rsidRPr="000717EA">
        <w:rPr>
          <w:rFonts w:ascii="Times New Roman" w:hAnsi="Times New Roman"/>
          <w:szCs w:val="24"/>
        </w:rPr>
        <w:t>Estos resultados permiten destacar la importancia de las características fenotípicas propias de este género bacteriano, debido a que algunos autores indican que la falta de motilidad por parte de algunos microorganismos como es el caso de</w:t>
      </w:r>
      <w:r w:rsidR="003957BF" w:rsidRPr="000717EA">
        <w:rPr>
          <w:rFonts w:ascii="Times New Roman" w:hAnsi="Times New Roman"/>
          <w:i/>
          <w:szCs w:val="24"/>
        </w:rPr>
        <w:t xml:space="preserve"> </w:t>
      </w:r>
      <w:proofErr w:type="spellStart"/>
      <w:r w:rsidR="003957BF" w:rsidRPr="000717EA">
        <w:rPr>
          <w:rFonts w:ascii="Times New Roman" w:hAnsi="Times New Roman"/>
          <w:i/>
          <w:szCs w:val="24"/>
        </w:rPr>
        <w:t>Azotobacter</w:t>
      </w:r>
      <w:proofErr w:type="spellEnd"/>
      <w:r w:rsidR="003957BF" w:rsidRPr="000717EA">
        <w:rPr>
          <w:rFonts w:ascii="Times New Roman" w:hAnsi="Times New Roman"/>
          <w:i/>
          <w:szCs w:val="24"/>
        </w:rPr>
        <w:t xml:space="preserve"> </w:t>
      </w:r>
      <w:proofErr w:type="spellStart"/>
      <w:r w:rsidR="003957BF" w:rsidRPr="000717EA">
        <w:rPr>
          <w:rFonts w:ascii="Times New Roman" w:hAnsi="Times New Roman"/>
          <w:szCs w:val="24"/>
        </w:rPr>
        <w:t>sp.</w:t>
      </w:r>
      <w:proofErr w:type="spellEnd"/>
      <w:r w:rsidR="003957BF" w:rsidRPr="000717EA">
        <w:rPr>
          <w:rFonts w:ascii="Times New Roman" w:hAnsi="Times New Roman"/>
          <w:szCs w:val="24"/>
        </w:rPr>
        <w:t xml:space="preserve"> </w:t>
      </w:r>
      <w:proofErr w:type="gramStart"/>
      <w:r w:rsidR="003957BF" w:rsidRPr="000717EA">
        <w:rPr>
          <w:rFonts w:ascii="Times New Roman" w:hAnsi="Times New Roman"/>
          <w:szCs w:val="24"/>
        </w:rPr>
        <w:t>puede</w:t>
      </w:r>
      <w:proofErr w:type="gramEnd"/>
      <w:r w:rsidR="003957BF" w:rsidRPr="000717EA">
        <w:rPr>
          <w:rFonts w:ascii="Times New Roman" w:hAnsi="Times New Roman"/>
          <w:szCs w:val="24"/>
        </w:rPr>
        <w:t xml:space="preserve"> ser benéfico cuando se realizan inoculaciones en semilla o raíz, ya que se asegura su establecimiento y desarrollo en el sitio de inoculac</w:t>
      </w:r>
      <w:r w:rsidR="003957BF">
        <w:rPr>
          <w:rFonts w:ascii="Times New Roman" w:hAnsi="Times New Roman"/>
          <w:szCs w:val="24"/>
        </w:rPr>
        <w:t xml:space="preserve">ión </w:t>
      </w:r>
      <w:r w:rsidR="003957BF" w:rsidRPr="000717EA">
        <w:rPr>
          <w:rFonts w:ascii="Times New Roman" w:hAnsi="Times New Roman"/>
          <w:szCs w:val="24"/>
        </w:rPr>
        <w:t xml:space="preserve">(Van </w:t>
      </w:r>
      <w:proofErr w:type="spellStart"/>
      <w:r w:rsidR="003957BF" w:rsidRPr="000717EA">
        <w:rPr>
          <w:rFonts w:ascii="Times New Roman" w:hAnsi="Times New Roman"/>
          <w:szCs w:val="24"/>
        </w:rPr>
        <w:t>Veen</w:t>
      </w:r>
      <w:proofErr w:type="spellEnd"/>
      <w:r w:rsidR="003957BF" w:rsidRPr="000717EA">
        <w:rPr>
          <w:rFonts w:ascii="Times New Roman" w:hAnsi="Times New Roman"/>
          <w:szCs w:val="24"/>
        </w:rPr>
        <w:t xml:space="preserve"> y </w:t>
      </w:r>
      <w:proofErr w:type="spellStart"/>
      <w:r w:rsidR="003957BF" w:rsidRPr="000717EA">
        <w:rPr>
          <w:rFonts w:ascii="Times New Roman" w:hAnsi="Times New Roman"/>
          <w:szCs w:val="24"/>
        </w:rPr>
        <w:t>Heijnen</w:t>
      </w:r>
      <w:proofErr w:type="spellEnd"/>
      <w:r w:rsidR="003957BF" w:rsidRPr="000717EA">
        <w:rPr>
          <w:rFonts w:ascii="Times New Roman" w:hAnsi="Times New Roman"/>
          <w:szCs w:val="24"/>
        </w:rPr>
        <w:t xml:space="preserve">, 1994). </w:t>
      </w:r>
    </w:p>
    <w:p w:rsidR="003957BF" w:rsidRPr="000717EA" w:rsidRDefault="003957BF" w:rsidP="003957BF">
      <w:pPr>
        <w:autoSpaceDE w:val="0"/>
        <w:autoSpaceDN w:val="0"/>
        <w:adjustRightInd w:val="0"/>
        <w:jc w:val="both"/>
        <w:rPr>
          <w:rFonts w:ascii="Times New Roman" w:hAnsi="Times New Roman"/>
          <w:szCs w:val="24"/>
          <w:lang w:val="es-CO"/>
        </w:rPr>
      </w:pPr>
      <w:r w:rsidRPr="000717EA">
        <w:rPr>
          <w:rFonts w:ascii="Times New Roman" w:hAnsi="Times New Roman"/>
          <w:szCs w:val="24"/>
          <w:lang w:val="es-CO"/>
        </w:rPr>
        <w:t xml:space="preserve"> </w:t>
      </w:r>
    </w:p>
    <w:p w:rsidR="003957BF" w:rsidRPr="004363FE" w:rsidRDefault="003957BF" w:rsidP="003957BF">
      <w:pPr>
        <w:autoSpaceDE w:val="0"/>
        <w:autoSpaceDN w:val="0"/>
        <w:adjustRightInd w:val="0"/>
        <w:jc w:val="both"/>
        <w:rPr>
          <w:rFonts w:ascii="Times New Roman" w:hAnsi="Times New Roman"/>
          <w:iCs/>
          <w:szCs w:val="24"/>
        </w:rPr>
      </w:pPr>
      <w:r w:rsidRPr="00BB2A18">
        <w:rPr>
          <w:rFonts w:ascii="Times New Roman" w:hAnsi="Times New Roman"/>
          <w:szCs w:val="24"/>
        </w:rPr>
        <w:t xml:space="preserve">Así mismo, la reacción favorable a la catalasa </w:t>
      </w:r>
      <w:r w:rsidR="002117EF">
        <w:rPr>
          <w:rFonts w:ascii="Times New Roman" w:hAnsi="Times New Roman"/>
          <w:szCs w:val="24"/>
        </w:rPr>
        <w:t xml:space="preserve">en el género </w:t>
      </w:r>
      <w:proofErr w:type="spellStart"/>
      <w:r w:rsidR="002117EF" w:rsidRPr="002117EF">
        <w:rPr>
          <w:rFonts w:ascii="Times New Roman" w:hAnsi="Times New Roman"/>
          <w:i/>
          <w:szCs w:val="24"/>
        </w:rPr>
        <w:t>Azotobacter</w:t>
      </w:r>
      <w:proofErr w:type="spellEnd"/>
      <w:r w:rsidR="002117EF">
        <w:rPr>
          <w:rFonts w:ascii="Times New Roman" w:hAnsi="Times New Roman"/>
          <w:i/>
          <w:szCs w:val="24"/>
        </w:rPr>
        <w:t>,</w:t>
      </w:r>
      <w:r w:rsidR="002117EF" w:rsidRPr="002117EF">
        <w:rPr>
          <w:rFonts w:ascii="Times New Roman" w:hAnsi="Times New Roman"/>
          <w:i/>
          <w:szCs w:val="24"/>
        </w:rPr>
        <w:t xml:space="preserve"> </w:t>
      </w:r>
      <w:r w:rsidRPr="00BB2A18">
        <w:rPr>
          <w:rFonts w:ascii="Times New Roman" w:hAnsi="Times New Roman"/>
          <w:szCs w:val="24"/>
        </w:rPr>
        <w:t xml:space="preserve">evidencia las ventajas ceñidas a este proceso bioquímico. Según </w:t>
      </w:r>
      <w:proofErr w:type="spellStart"/>
      <w:r w:rsidRPr="00BB2A18">
        <w:rPr>
          <w:rFonts w:ascii="Times New Roman" w:hAnsi="Times New Roman"/>
          <w:szCs w:val="24"/>
          <w:lang w:val="es-MX"/>
        </w:rPr>
        <w:t>Dobbelaere</w:t>
      </w:r>
      <w:proofErr w:type="spellEnd"/>
      <w:r w:rsidRPr="00BB2A18">
        <w:rPr>
          <w:rFonts w:ascii="Times New Roman" w:hAnsi="Times New Roman"/>
          <w:szCs w:val="24"/>
          <w:lang w:val="es-MX"/>
        </w:rPr>
        <w:t xml:space="preserve"> </w:t>
      </w:r>
      <w:r w:rsidRPr="00B92FD5">
        <w:rPr>
          <w:rFonts w:ascii="Times New Roman" w:hAnsi="Times New Roman"/>
          <w:i/>
          <w:szCs w:val="24"/>
          <w:lang w:val="es-MX"/>
        </w:rPr>
        <w:t>et al.</w:t>
      </w:r>
      <w:r w:rsidRPr="00BB2A18">
        <w:rPr>
          <w:rFonts w:ascii="Times New Roman" w:hAnsi="Times New Roman"/>
          <w:szCs w:val="24"/>
          <w:lang w:val="es-MX"/>
        </w:rPr>
        <w:t xml:space="preserve"> (2003), algunas e</w:t>
      </w:r>
      <w:proofErr w:type="spellStart"/>
      <w:r w:rsidRPr="00BB2A18">
        <w:rPr>
          <w:rFonts w:ascii="Times New Roman" w:hAnsi="Times New Roman"/>
          <w:szCs w:val="24"/>
        </w:rPr>
        <w:t>nzimas</w:t>
      </w:r>
      <w:proofErr w:type="spellEnd"/>
      <w:r w:rsidRPr="00BB2A18">
        <w:rPr>
          <w:rFonts w:ascii="Times New Roman" w:hAnsi="Times New Roman"/>
          <w:szCs w:val="24"/>
        </w:rPr>
        <w:t xml:space="preserve"> antioxidantes como la </w:t>
      </w:r>
      <w:proofErr w:type="spellStart"/>
      <w:r w:rsidRPr="00BB2A18">
        <w:rPr>
          <w:rFonts w:ascii="Times New Roman" w:hAnsi="Times New Roman"/>
          <w:szCs w:val="24"/>
        </w:rPr>
        <w:t>superóxido</w:t>
      </w:r>
      <w:proofErr w:type="spellEnd"/>
      <w:r w:rsidRPr="00BB2A18">
        <w:rPr>
          <w:rFonts w:ascii="Times New Roman" w:hAnsi="Times New Roman"/>
          <w:szCs w:val="24"/>
        </w:rPr>
        <w:t xml:space="preserve"> </w:t>
      </w:r>
      <w:proofErr w:type="spellStart"/>
      <w:r w:rsidRPr="00BB2A18">
        <w:rPr>
          <w:rFonts w:ascii="Times New Roman" w:hAnsi="Times New Roman"/>
          <w:szCs w:val="24"/>
        </w:rPr>
        <w:t>dismutasa</w:t>
      </w:r>
      <w:proofErr w:type="spellEnd"/>
      <w:r w:rsidRPr="00BB2A18">
        <w:rPr>
          <w:rFonts w:ascii="Times New Roman" w:hAnsi="Times New Roman"/>
          <w:szCs w:val="24"/>
        </w:rPr>
        <w:t xml:space="preserve"> (SOD), </w:t>
      </w:r>
      <w:proofErr w:type="spellStart"/>
      <w:r w:rsidRPr="00BB2A18">
        <w:rPr>
          <w:rFonts w:ascii="Times New Roman" w:hAnsi="Times New Roman"/>
          <w:szCs w:val="24"/>
        </w:rPr>
        <w:t>peroxidasa</w:t>
      </w:r>
      <w:proofErr w:type="spellEnd"/>
      <w:r w:rsidRPr="00BB2A18">
        <w:rPr>
          <w:rFonts w:ascii="Times New Roman" w:hAnsi="Times New Roman"/>
          <w:szCs w:val="24"/>
        </w:rPr>
        <w:t xml:space="preserve"> y catalasa </w:t>
      </w:r>
      <w:r w:rsidRPr="00BB2A18">
        <w:rPr>
          <w:rFonts w:ascii="Times New Roman" w:hAnsi="Times New Roman"/>
          <w:szCs w:val="24"/>
        </w:rPr>
        <w:lastRenderedPageBreak/>
        <w:t>producidas por las células microbianas pueden contrarrestar y controlar la formación de radicales libres</w:t>
      </w:r>
      <w:r w:rsidR="007F0F9E">
        <w:rPr>
          <w:rFonts w:ascii="Times New Roman" w:hAnsi="Times New Roman"/>
          <w:szCs w:val="24"/>
        </w:rPr>
        <w:t>;</w:t>
      </w:r>
      <w:r w:rsidR="007F0F9E" w:rsidRPr="00BB2A18">
        <w:rPr>
          <w:rFonts w:ascii="Times New Roman" w:hAnsi="Times New Roman"/>
          <w:szCs w:val="24"/>
        </w:rPr>
        <w:t xml:space="preserve"> </w:t>
      </w:r>
      <w:r w:rsidRPr="00BB2A18">
        <w:rPr>
          <w:rFonts w:ascii="Times New Roman" w:hAnsi="Times New Roman"/>
          <w:szCs w:val="24"/>
        </w:rPr>
        <w:t xml:space="preserve">adicionalmente aumentan la tolerancia </w:t>
      </w:r>
      <w:r w:rsidRPr="00BB2A18">
        <w:rPr>
          <w:rFonts w:ascii="Times New Roman" w:hAnsi="Times New Roman"/>
          <w:szCs w:val="24"/>
          <w:lang w:val="es-MX"/>
        </w:rPr>
        <w:t xml:space="preserve">al estrés </w:t>
      </w:r>
      <w:proofErr w:type="spellStart"/>
      <w:r w:rsidRPr="00BB2A18">
        <w:rPr>
          <w:rFonts w:ascii="Times New Roman" w:hAnsi="Times New Roman"/>
          <w:szCs w:val="24"/>
          <w:lang w:val="es-MX"/>
        </w:rPr>
        <w:t>oxidativo</w:t>
      </w:r>
      <w:proofErr w:type="spellEnd"/>
      <w:r w:rsidRPr="00BB2A18">
        <w:rPr>
          <w:rFonts w:ascii="Times New Roman" w:hAnsi="Times New Roman"/>
          <w:szCs w:val="24"/>
          <w:lang w:val="es-MX"/>
        </w:rPr>
        <w:t xml:space="preserve">, contribuyendo así a la defensa de las plantas contra patógenos. Se ha reportado que la inoculación con </w:t>
      </w:r>
      <w:proofErr w:type="spellStart"/>
      <w:r w:rsidRPr="00BB2A18">
        <w:rPr>
          <w:rFonts w:ascii="Times New Roman" w:hAnsi="Times New Roman"/>
          <w:i/>
          <w:iCs/>
          <w:szCs w:val="24"/>
          <w:lang w:val="es-MX"/>
        </w:rPr>
        <w:t>Azotobacter</w:t>
      </w:r>
      <w:proofErr w:type="spellEnd"/>
      <w:r w:rsidRPr="00BB2A18">
        <w:rPr>
          <w:rFonts w:ascii="Times New Roman" w:hAnsi="Times New Roman"/>
          <w:i/>
          <w:iCs/>
          <w:szCs w:val="24"/>
          <w:lang w:val="es-MX"/>
        </w:rPr>
        <w:t xml:space="preserve"> </w:t>
      </w:r>
      <w:proofErr w:type="spellStart"/>
      <w:r w:rsidRPr="00BB2A18">
        <w:rPr>
          <w:rFonts w:ascii="Times New Roman" w:hAnsi="Times New Roman"/>
          <w:i/>
          <w:iCs/>
          <w:szCs w:val="24"/>
          <w:lang w:val="es-MX"/>
        </w:rPr>
        <w:t>chroococcum</w:t>
      </w:r>
      <w:proofErr w:type="spellEnd"/>
      <w:r w:rsidRPr="00BB2A18">
        <w:rPr>
          <w:rFonts w:ascii="Times New Roman" w:hAnsi="Times New Roman"/>
          <w:szCs w:val="24"/>
          <w:lang w:val="es-MX"/>
        </w:rPr>
        <w:t xml:space="preserve"> en cultivos de remolacha (</w:t>
      </w:r>
      <w:r w:rsidRPr="00BB2A18">
        <w:rPr>
          <w:rFonts w:ascii="Times New Roman" w:hAnsi="Times New Roman"/>
          <w:i/>
          <w:szCs w:val="24"/>
          <w:lang w:val="es-MX"/>
        </w:rPr>
        <w:t xml:space="preserve">Beta </w:t>
      </w:r>
      <w:proofErr w:type="spellStart"/>
      <w:r w:rsidRPr="00BB2A18">
        <w:rPr>
          <w:rFonts w:ascii="Times New Roman" w:hAnsi="Times New Roman"/>
          <w:i/>
          <w:szCs w:val="24"/>
          <w:lang w:val="es-MX"/>
        </w:rPr>
        <w:t>vulgaris</w:t>
      </w:r>
      <w:proofErr w:type="spellEnd"/>
      <w:r w:rsidRPr="00BB2A18">
        <w:rPr>
          <w:rFonts w:ascii="Times New Roman" w:hAnsi="Times New Roman"/>
          <w:szCs w:val="24"/>
          <w:lang w:val="es-MX"/>
        </w:rPr>
        <w:t xml:space="preserve">), </w:t>
      </w:r>
      <w:r>
        <w:rPr>
          <w:rFonts w:ascii="Times New Roman" w:hAnsi="Times New Roman"/>
          <w:szCs w:val="24"/>
          <w:lang w:val="es-MX"/>
        </w:rPr>
        <w:t>aumentan</w:t>
      </w:r>
      <w:r w:rsidRPr="00BB2A18">
        <w:rPr>
          <w:rFonts w:ascii="Times New Roman" w:hAnsi="Times New Roman"/>
          <w:szCs w:val="24"/>
          <w:lang w:val="es-MX"/>
        </w:rPr>
        <w:t xml:space="preserve"> la actividad de las enzimas SOD, </w:t>
      </w:r>
      <w:proofErr w:type="spellStart"/>
      <w:r w:rsidRPr="00BB2A18">
        <w:rPr>
          <w:rFonts w:ascii="Times New Roman" w:hAnsi="Times New Roman"/>
          <w:szCs w:val="24"/>
          <w:lang w:val="es-MX"/>
        </w:rPr>
        <w:t>peroxidasa</w:t>
      </w:r>
      <w:proofErr w:type="spellEnd"/>
      <w:r w:rsidRPr="00BB2A18">
        <w:rPr>
          <w:rFonts w:ascii="Times New Roman" w:hAnsi="Times New Roman"/>
          <w:szCs w:val="24"/>
          <w:lang w:val="es-MX"/>
        </w:rPr>
        <w:t xml:space="preserve"> y catalasa, y del mismo modo el contenido de clorofila y carot</w:t>
      </w:r>
      <w:r>
        <w:rPr>
          <w:rFonts w:ascii="Times New Roman" w:hAnsi="Times New Roman"/>
          <w:szCs w:val="24"/>
          <w:lang w:val="es-MX"/>
        </w:rPr>
        <w:t xml:space="preserve">enos en las hojas </w:t>
      </w:r>
      <w:r w:rsidRPr="00BB2A18">
        <w:rPr>
          <w:rFonts w:ascii="Times New Roman" w:hAnsi="Times New Roman"/>
          <w:szCs w:val="24"/>
          <w:lang w:val="es-MX"/>
        </w:rPr>
        <w:t>(</w:t>
      </w:r>
      <w:proofErr w:type="spellStart"/>
      <w:r w:rsidRPr="00BB2A18">
        <w:rPr>
          <w:rFonts w:ascii="Times New Roman" w:hAnsi="Times New Roman"/>
          <w:szCs w:val="24"/>
          <w:lang w:val="es-MX"/>
        </w:rPr>
        <w:t>Dobbelaere</w:t>
      </w:r>
      <w:proofErr w:type="spellEnd"/>
      <w:r w:rsidRPr="00BB2A18">
        <w:rPr>
          <w:rFonts w:ascii="Times New Roman" w:hAnsi="Times New Roman"/>
          <w:szCs w:val="24"/>
          <w:lang w:val="es-MX"/>
        </w:rPr>
        <w:t xml:space="preserve"> </w:t>
      </w:r>
      <w:r w:rsidRPr="00B92FD5">
        <w:rPr>
          <w:rFonts w:ascii="Times New Roman" w:hAnsi="Times New Roman"/>
          <w:i/>
          <w:szCs w:val="24"/>
          <w:lang w:val="es-MX"/>
        </w:rPr>
        <w:t>et al.,</w:t>
      </w:r>
      <w:r w:rsidRPr="00BB2A18">
        <w:rPr>
          <w:rFonts w:ascii="Times New Roman" w:hAnsi="Times New Roman"/>
          <w:szCs w:val="24"/>
          <w:lang w:val="es-MX"/>
        </w:rPr>
        <w:t xml:space="preserve"> 2003).</w:t>
      </w:r>
    </w:p>
    <w:p w:rsidR="004363FE" w:rsidRDefault="004363FE" w:rsidP="003000D8">
      <w:pPr>
        <w:autoSpaceDE w:val="0"/>
        <w:autoSpaceDN w:val="0"/>
        <w:adjustRightInd w:val="0"/>
        <w:jc w:val="both"/>
        <w:rPr>
          <w:rFonts w:ascii="Times New Roman" w:hAnsi="Times New Roman"/>
          <w:b/>
          <w:iCs/>
          <w:szCs w:val="24"/>
          <w:lang w:val="es-ES_tradnl"/>
        </w:rPr>
      </w:pPr>
    </w:p>
    <w:p w:rsidR="004363FE" w:rsidRPr="004363FE" w:rsidRDefault="004363FE" w:rsidP="003000D8">
      <w:pPr>
        <w:autoSpaceDE w:val="0"/>
        <w:autoSpaceDN w:val="0"/>
        <w:adjustRightInd w:val="0"/>
        <w:jc w:val="both"/>
        <w:rPr>
          <w:rFonts w:ascii="Times New Roman" w:hAnsi="Times New Roman"/>
          <w:iCs/>
          <w:szCs w:val="24"/>
          <w:lang w:val="es-CO"/>
        </w:rPr>
      </w:pPr>
      <w:r w:rsidRPr="004363FE">
        <w:rPr>
          <w:rFonts w:ascii="Times New Roman" w:hAnsi="Times New Roman"/>
          <w:iCs/>
          <w:szCs w:val="24"/>
          <w:lang w:val="es-CO"/>
        </w:rPr>
        <w:t>La prueba de reducción de acetileno se realizó a los aislamientos seleccionados de acuerdo a la caracterización fenotíp</w:t>
      </w:r>
      <w:r w:rsidR="00232EDA">
        <w:rPr>
          <w:rFonts w:ascii="Times New Roman" w:hAnsi="Times New Roman"/>
          <w:iCs/>
          <w:szCs w:val="24"/>
          <w:lang w:val="es-CO"/>
        </w:rPr>
        <w:t>ica establecida. De las 13 cepas seleccionadas</w:t>
      </w:r>
      <w:r w:rsidR="00C40E06">
        <w:rPr>
          <w:rFonts w:ascii="Times New Roman" w:hAnsi="Times New Roman"/>
          <w:iCs/>
          <w:szCs w:val="24"/>
          <w:lang w:val="es-CO"/>
        </w:rPr>
        <w:t xml:space="preserve"> previamente</w:t>
      </w:r>
      <w:r w:rsidR="00232EDA">
        <w:rPr>
          <w:rFonts w:ascii="Times New Roman" w:hAnsi="Times New Roman"/>
          <w:iCs/>
          <w:szCs w:val="24"/>
          <w:lang w:val="es-CO"/>
        </w:rPr>
        <w:t xml:space="preserve">, </w:t>
      </w:r>
      <w:r w:rsidR="00C40E06">
        <w:rPr>
          <w:rFonts w:ascii="Times New Roman" w:hAnsi="Times New Roman"/>
          <w:iCs/>
          <w:szCs w:val="24"/>
          <w:lang w:val="es-CO"/>
        </w:rPr>
        <w:t>5</w:t>
      </w:r>
      <w:r w:rsidRPr="004363FE">
        <w:rPr>
          <w:rFonts w:ascii="Times New Roman" w:hAnsi="Times New Roman"/>
          <w:iCs/>
          <w:szCs w:val="24"/>
          <w:lang w:val="es-CO"/>
        </w:rPr>
        <w:t xml:space="preserve"> de ellas presentaron mayor actividad de reducción de acetileno (</w:t>
      </w:r>
      <w:proofErr w:type="spellStart"/>
      <w:r w:rsidRPr="004363FE">
        <w:rPr>
          <w:rFonts w:ascii="Times New Roman" w:hAnsi="Times New Roman"/>
          <w:szCs w:val="24"/>
        </w:rPr>
        <w:t>nmol</w:t>
      </w:r>
      <w:proofErr w:type="spellEnd"/>
      <w:r w:rsidRPr="004363FE">
        <w:rPr>
          <w:rFonts w:ascii="Times New Roman" w:hAnsi="Times New Roman"/>
          <w:szCs w:val="24"/>
        </w:rPr>
        <w:t xml:space="preserve"> C</w:t>
      </w:r>
      <w:r w:rsidRPr="004363FE">
        <w:rPr>
          <w:rFonts w:ascii="Times New Roman" w:hAnsi="Times New Roman"/>
          <w:szCs w:val="24"/>
          <w:vertAlign w:val="subscript"/>
        </w:rPr>
        <w:t>2</w:t>
      </w:r>
      <w:r w:rsidRPr="004363FE">
        <w:rPr>
          <w:rFonts w:ascii="Times New Roman" w:hAnsi="Times New Roman"/>
          <w:szCs w:val="24"/>
        </w:rPr>
        <w:t>H</w:t>
      </w:r>
      <w:r w:rsidRPr="004363FE">
        <w:rPr>
          <w:rFonts w:ascii="Times New Roman" w:hAnsi="Times New Roman"/>
          <w:szCs w:val="24"/>
          <w:vertAlign w:val="subscript"/>
        </w:rPr>
        <w:t>2</w:t>
      </w:r>
      <w:r w:rsidRPr="004363FE">
        <w:rPr>
          <w:rFonts w:ascii="Times New Roman" w:hAnsi="Times New Roman"/>
          <w:szCs w:val="24"/>
        </w:rPr>
        <w:t xml:space="preserve"> </w:t>
      </w:r>
      <w:r w:rsidR="0042658D">
        <w:rPr>
          <w:rFonts w:ascii="Times New Roman" w:hAnsi="Times New Roman"/>
          <w:szCs w:val="24"/>
        </w:rPr>
        <w:t>mL</w:t>
      </w:r>
      <w:r w:rsidRPr="004363FE">
        <w:rPr>
          <w:rFonts w:ascii="Times New Roman" w:eastAsia="Calibri" w:hAnsi="Times New Roman"/>
          <w:szCs w:val="24"/>
          <w:vertAlign w:val="superscript"/>
          <w:lang w:eastAsia="en-US"/>
        </w:rPr>
        <w:t>-1</w:t>
      </w:r>
      <w:r w:rsidRPr="004363FE">
        <w:rPr>
          <w:rFonts w:ascii="Times New Roman" w:eastAsia="Calibri" w:hAnsi="Times New Roman"/>
          <w:szCs w:val="24"/>
          <w:lang w:eastAsia="en-US"/>
        </w:rPr>
        <w:t>.h</w:t>
      </w:r>
      <w:r w:rsidRPr="004363FE">
        <w:rPr>
          <w:rFonts w:ascii="Times New Roman" w:eastAsia="Calibri" w:hAnsi="Times New Roman"/>
          <w:szCs w:val="24"/>
          <w:vertAlign w:val="superscript"/>
          <w:lang w:eastAsia="en-US"/>
        </w:rPr>
        <w:t>-1</w:t>
      </w:r>
      <w:r w:rsidR="00C40E06">
        <w:rPr>
          <w:rFonts w:ascii="Times New Roman" w:hAnsi="Times New Roman"/>
          <w:iCs/>
          <w:szCs w:val="24"/>
          <w:lang w:val="es-CO"/>
        </w:rPr>
        <w:t>). S</w:t>
      </w:r>
      <w:r w:rsidRPr="004363FE">
        <w:rPr>
          <w:rFonts w:ascii="Times New Roman" w:hAnsi="Times New Roman"/>
          <w:iCs/>
          <w:szCs w:val="24"/>
          <w:lang w:val="es-CO"/>
        </w:rPr>
        <w:t>e utilizaron como cont</w:t>
      </w:r>
      <w:r w:rsidR="00232EDA">
        <w:rPr>
          <w:rFonts w:ascii="Times New Roman" w:hAnsi="Times New Roman"/>
          <w:iCs/>
          <w:szCs w:val="24"/>
          <w:lang w:val="es-CO"/>
        </w:rPr>
        <w:t>rol positivo la</w:t>
      </w:r>
      <w:r w:rsidR="00D038D0">
        <w:rPr>
          <w:rFonts w:ascii="Times New Roman" w:hAnsi="Times New Roman"/>
          <w:iCs/>
          <w:szCs w:val="24"/>
          <w:lang w:val="es-CO"/>
        </w:rPr>
        <w:t>s</w:t>
      </w:r>
      <w:r w:rsidR="001B64BF">
        <w:rPr>
          <w:rFonts w:ascii="Times New Roman" w:hAnsi="Times New Roman"/>
          <w:iCs/>
          <w:szCs w:val="24"/>
          <w:lang w:val="es-CO"/>
        </w:rPr>
        <w:t xml:space="preserve"> cepas</w:t>
      </w:r>
      <w:r w:rsidR="00185E50">
        <w:rPr>
          <w:rFonts w:ascii="Times New Roman" w:hAnsi="Times New Roman"/>
          <w:iCs/>
          <w:szCs w:val="24"/>
          <w:lang w:val="es-CO"/>
        </w:rPr>
        <w:t xml:space="preserve"> de referencia </w:t>
      </w:r>
      <w:r w:rsidR="001B64BF">
        <w:rPr>
          <w:rFonts w:ascii="Times New Roman" w:hAnsi="Times New Roman"/>
          <w:iCs/>
          <w:szCs w:val="24"/>
          <w:lang w:val="es-CO"/>
        </w:rPr>
        <w:t xml:space="preserve">AC1 y </w:t>
      </w:r>
      <w:r w:rsidR="00C4074E">
        <w:rPr>
          <w:rFonts w:ascii="Times New Roman" w:hAnsi="Times New Roman"/>
          <w:iCs/>
          <w:szCs w:val="24"/>
          <w:lang w:val="es-CO"/>
        </w:rPr>
        <w:t>Sp7</w:t>
      </w:r>
      <w:r w:rsidR="001B64BF">
        <w:rPr>
          <w:rFonts w:ascii="Times New Roman" w:hAnsi="Times New Roman"/>
          <w:iCs/>
          <w:szCs w:val="24"/>
          <w:lang w:val="es-CO"/>
        </w:rPr>
        <w:t xml:space="preserve"> (figura 2</w:t>
      </w:r>
      <w:r w:rsidR="00232EDA">
        <w:rPr>
          <w:rFonts w:ascii="Times New Roman" w:hAnsi="Times New Roman"/>
          <w:iCs/>
          <w:szCs w:val="24"/>
          <w:lang w:val="es-CO"/>
        </w:rPr>
        <w:t>).</w:t>
      </w:r>
    </w:p>
    <w:p w:rsidR="001550C2" w:rsidRDefault="005462EF" w:rsidP="003000D8">
      <w:pPr>
        <w:autoSpaceDE w:val="0"/>
        <w:autoSpaceDN w:val="0"/>
        <w:adjustRightInd w:val="0"/>
        <w:jc w:val="both"/>
        <w:rPr>
          <w:rFonts w:ascii="Times New Roman" w:hAnsi="Times New Roman"/>
          <w:b/>
          <w:iCs/>
          <w:szCs w:val="24"/>
          <w:lang w:val="es-CO"/>
        </w:rPr>
      </w:pPr>
      <w:r>
        <w:rPr>
          <w:noProof/>
          <w:lang w:val="es-CO"/>
        </w:rPr>
        <w:drawing>
          <wp:anchor distT="0" distB="0" distL="114300" distR="114300" simplePos="0" relativeHeight="251657728" behindDoc="1" locked="0" layoutInCell="1" allowOverlap="1">
            <wp:simplePos x="0" y="0"/>
            <wp:positionH relativeFrom="column">
              <wp:posOffset>457200</wp:posOffset>
            </wp:positionH>
            <wp:positionV relativeFrom="paragraph">
              <wp:posOffset>158750</wp:posOffset>
            </wp:positionV>
            <wp:extent cx="4543425" cy="2442845"/>
            <wp:effectExtent l="19050" t="0" r="9525" b="0"/>
            <wp:wrapThrough wrapText="bothSides">
              <wp:wrapPolygon edited="0">
                <wp:start x="-91" y="0"/>
                <wp:lineTo x="-91" y="21392"/>
                <wp:lineTo x="21645" y="21392"/>
                <wp:lineTo x="21645" y="0"/>
                <wp:lineTo x="-91" y="0"/>
              </wp:wrapPolygon>
            </wp:wrapThrough>
            <wp:docPr id="72" name="Imagen 72" descr="andres sigma 1 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andres sigma 1 ARA"/>
                    <pic:cNvPicPr>
                      <a:picLocks noChangeAspect="1" noChangeArrowheads="1"/>
                    </pic:cNvPicPr>
                  </pic:nvPicPr>
                  <pic:blipFill>
                    <a:blip r:embed="rId14" cstate="print"/>
                    <a:srcRect t="8051" r="2942"/>
                    <a:stretch>
                      <a:fillRect/>
                    </a:stretch>
                  </pic:blipFill>
                  <pic:spPr bwMode="auto">
                    <a:xfrm>
                      <a:off x="0" y="0"/>
                      <a:ext cx="4543425" cy="2442845"/>
                    </a:xfrm>
                    <a:prstGeom prst="rect">
                      <a:avLst/>
                    </a:prstGeom>
                    <a:noFill/>
                    <a:ln w="9525">
                      <a:noFill/>
                      <a:miter lim="800000"/>
                      <a:headEnd/>
                      <a:tailEnd/>
                    </a:ln>
                  </pic:spPr>
                </pic:pic>
              </a:graphicData>
            </a:graphic>
          </wp:anchor>
        </w:drawing>
      </w:r>
    </w:p>
    <w:p w:rsidR="00B92FD5" w:rsidRPr="000F48CC" w:rsidRDefault="00B92FD5" w:rsidP="003000D8">
      <w:pPr>
        <w:autoSpaceDE w:val="0"/>
        <w:autoSpaceDN w:val="0"/>
        <w:adjustRightInd w:val="0"/>
        <w:jc w:val="both"/>
        <w:rPr>
          <w:rFonts w:ascii="Times New Roman" w:hAnsi="Times New Roman"/>
          <w:b/>
          <w:szCs w:val="24"/>
          <w:lang w:val="es-CO"/>
        </w:rPr>
      </w:pPr>
    </w:p>
    <w:p w:rsidR="00D13528" w:rsidRDefault="00D13528" w:rsidP="003000D8">
      <w:pPr>
        <w:autoSpaceDE w:val="0"/>
        <w:autoSpaceDN w:val="0"/>
        <w:adjustRightInd w:val="0"/>
        <w:jc w:val="both"/>
        <w:rPr>
          <w:rFonts w:ascii="Times New Roman" w:hAnsi="Times New Roman"/>
          <w:b/>
          <w:szCs w:val="24"/>
          <w:lang w:val="es-CO"/>
        </w:rPr>
      </w:pPr>
    </w:p>
    <w:p w:rsidR="00D13528" w:rsidRDefault="00D13528" w:rsidP="003000D8">
      <w:pPr>
        <w:autoSpaceDE w:val="0"/>
        <w:autoSpaceDN w:val="0"/>
        <w:adjustRightInd w:val="0"/>
        <w:jc w:val="both"/>
        <w:rPr>
          <w:rFonts w:ascii="Times New Roman" w:hAnsi="Times New Roman"/>
          <w:b/>
          <w:szCs w:val="24"/>
          <w:lang w:val="es-CO"/>
        </w:rPr>
      </w:pPr>
    </w:p>
    <w:p w:rsidR="00D13528" w:rsidRDefault="00D13528" w:rsidP="003000D8">
      <w:pPr>
        <w:autoSpaceDE w:val="0"/>
        <w:autoSpaceDN w:val="0"/>
        <w:adjustRightInd w:val="0"/>
        <w:jc w:val="both"/>
        <w:rPr>
          <w:rFonts w:ascii="Times New Roman" w:hAnsi="Times New Roman"/>
          <w:b/>
          <w:szCs w:val="24"/>
          <w:lang w:val="es-CO"/>
        </w:rPr>
      </w:pPr>
    </w:p>
    <w:p w:rsidR="00D13528" w:rsidRDefault="00D13528" w:rsidP="003000D8">
      <w:pPr>
        <w:autoSpaceDE w:val="0"/>
        <w:autoSpaceDN w:val="0"/>
        <w:adjustRightInd w:val="0"/>
        <w:jc w:val="both"/>
        <w:rPr>
          <w:rFonts w:ascii="Times New Roman" w:hAnsi="Times New Roman"/>
          <w:b/>
          <w:szCs w:val="24"/>
          <w:lang w:val="es-CO"/>
        </w:rPr>
      </w:pPr>
    </w:p>
    <w:p w:rsidR="00D13528" w:rsidRDefault="00D13528" w:rsidP="003000D8">
      <w:pPr>
        <w:autoSpaceDE w:val="0"/>
        <w:autoSpaceDN w:val="0"/>
        <w:adjustRightInd w:val="0"/>
        <w:jc w:val="both"/>
        <w:rPr>
          <w:rFonts w:ascii="Times New Roman" w:hAnsi="Times New Roman"/>
          <w:b/>
          <w:szCs w:val="24"/>
          <w:lang w:val="es-CO"/>
        </w:rPr>
      </w:pPr>
    </w:p>
    <w:p w:rsidR="00D13528" w:rsidRDefault="00D13528" w:rsidP="003000D8">
      <w:pPr>
        <w:autoSpaceDE w:val="0"/>
        <w:autoSpaceDN w:val="0"/>
        <w:adjustRightInd w:val="0"/>
        <w:jc w:val="both"/>
        <w:rPr>
          <w:rFonts w:ascii="Times New Roman" w:hAnsi="Times New Roman"/>
          <w:b/>
          <w:szCs w:val="24"/>
          <w:lang w:val="es-CO"/>
        </w:rPr>
      </w:pPr>
    </w:p>
    <w:p w:rsidR="00D13528" w:rsidRDefault="00D13528" w:rsidP="003000D8">
      <w:pPr>
        <w:autoSpaceDE w:val="0"/>
        <w:autoSpaceDN w:val="0"/>
        <w:adjustRightInd w:val="0"/>
        <w:jc w:val="both"/>
        <w:rPr>
          <w:rFonts w:ascii="Times New Roman" w:hAnsi="Times New Roman"/>
          <w:b/>
          <w:szCs w:val="24"/>
          <w:lang w:val="es-CO"/>
        </w:rPr>
      </w:pPr>
    </w:p>
    <w:p w:rsidR="00D13528" w:rsidRDefault="00D13528" w:rsidP="003000D8">
      <w:pPr>
        <w:autoSpaceDE w:val="0"/>
        <w:autoSpaceDN w:val="0"/>
        <w:adjustRightInd w:val="0"/>
        <w:jc w:val="both"/>
        <w:rPr>
          <w:rFonts w:ascii="Times New Roman" w:hAnsi="Times New Roman"/>
          <w:b/>
          <w:szCs w:val="24"/>
          <w:lang w:val="es-CO"/>
        </w:rPr>
      </w:pPr>
    </w:p>
    <w:p w:rsidR="00D13528" w:rsidRDefault="00D13528" w:rsidP="003000D8">
      <w:pPr>
        <w:autoSpaceDE w:val="0"/>
        <w:autoSpaceDN w:val="0"/>
        <w:adjustRightInd w:val="0"/>
        <w:jc w:val="both"/>
        <w:rPr>
          <w:rFonts w:ascii="Times New Roman" w:hAnsi="Times New Roman"/>
          <w:b/>
          <w:szCs w:val="24"/>
          <w:lang w:val="es-CO"/>
        </w:rPr>
      </w:pPr>
    </w:p>
    <w:p w:rsidR="003957BF" w:rsidRDefault="003957BF" w:rsidP="003000D8">
      <w:pPr>
        <w:autoSpaceDE w:val="0"/>
        <w:autoSpaceDN w:val="0"/>
        <w:adjustRightInd w:val="0"/>
        <w:jc w:val="both"/>
        <w:rPr>
          <w:rFonts w:ascii="Times New Roman" w:hAnsi="Times New Roman"/>
          <w:b/>
          <w:szCs w:val="24"/>
          <w:lang w:val="es-CO"/>
        </w:rPr>
      </w:pPr>
    </w:p>
    <w:p w:rsidR="003957BF" w:rsidRDefault="003957BF" w:rsidP="003000D8">
      <w:pPr>
        <w:autoSpaceDE w:val="0"/>
        <w:autoSpaceDN w:val="0"/>
        <w:adjustRightInd w:val="0"/>
        <w:jc w:val="both"/>
        <w:rPr>
          <w:rFonts w:ascii="Times New Roman" w:hAnsi="Times New Roman"/>
          <w:b/>
          <w:szCs w:val="24"/>
          <w:lang w:val="es-CO"/>
        </w:rPr>
      </w:pPr>
    </w:p>
    <w:p w:rsidR="003957BF" w:rsidRDefault="003957BF" w:rsidP="003000D8">
      <w:pPr>
        <w:autoSpaceDE w:val="0"/>
        <w:autoSpaceDN w:val="0"/>
        <w:adjustRightInd w:val="0"/>
        <w:jc w:val="both"/>
        <w:rPr>
          <w:rFonts w:ascii="Times New Roman" w:hAnsi="Times New Roman"/>
          <w:b/>
          <w:szCs w:val="24"/>
          <w:lang w:val="es-CO"/>
        </w:rPr>
      </w:pPr>
    </w:p>
    <w:p w:rsidR="00F06861" w:rsidRDefault="00F06861" w:rsidP="003000D8">
      <w:pPr>
        <w:autoSpaceDE w:val="0"/>
        <w:autoSpaceDN w:val="0"/>
        <w:adjustRightInd w:val="0"/>
        <w:jc w:val="both"/>
        <w:rPr>
          <w:rFonts w:ascii="Times New Roman" w:hAnsi="Times New Roman"/>
          <w:b/>
          <w:szCs w:val="24"/>
          <w:lang w:val="es-CO"/>
        </w:rPr>
      </w:pPr>
    </w:p>
    <w:p w:rsidR="00F06861" w:rsidRDefault="00F06861" w:rsidP="003000D8">
      <w:pPr>
        <w:autoSpaceDE w:val="0"/>
        <w:autoSpaceDN w:val="0"/>
        <w:adjustRightInd w:val="0"/>
        <w:jc w:val="both"/>
        <w:rPr>
          <w:rFonts w:ascii="Times New Roman" w:hAnsi="Times New Roman"/>
          <w:b/>
          <w:szCs w:val="24"/>
          <w:lang w:val="es-CO"/>
        </w:rPr>
      </w:pPr>
    </w:p>
    <w:p w:rsidR="00400953" w:rsidRDefault="001B64BF" w:rsidP="003000D8">
      <w:pPr>
        <w:autoSpaceDE w:val="0"/>
        <w:autoSpaceDN w:val="0"/>
        <w:adjustRightInd w:val="0"/>
        <w:jc w:val="both"/>
        <w:rPr>
          <w:rFonts w:ascii="Times New Roman" w:hAnsi="Times New Roman"/>
          <w:szCs w:val="24"/>
          <w:lang w:val="es-CO"/>
        </w:rPr>
      </w:pPr>
      <w:r>
        <w:rPr>
          <w:rFonts w:ascii="Times New Roman" w:hAnsi="Times New Roman"/>
          <w:b/>
          <w:szCs w:val="24"/>
          <w:lang w:val="es-CO"/>
        </w:rPr>
        <w:t>Figura 2</w:t>
      </w:r>
      <w:r w:rsidR="00400953" w:rsidRPr="00232EDA">
        <w:rPr>
          <w:rFonts w:ascii="Times New Roman" w:hAnsi="Times New Roman"/>
          <w:b/>
          <w:szCs w:val="24"/>
          <w:lang w:val="es-CO"/>
        </w:rPr>
        <w:t xml:space="preserve">. </w:t>
      </w:r>
      <w:r w:rsidR="00400953" w:rsidRPr="00232EDA">
        <w:rPr>
          <w:rFonts w:ascii="Times New Roman" w:hAnsi="Times New Roman"/>
          <w:szCs w:val="24"/>
          <w:lang w:val="es-CO"/>
        </w:rPr>
        <w:t>Prueba de actividad de reducció</w:t>
      </w:r>
      <w:r w:rsidR="00D038D0">
        <w:rPr>
          <w:rFonts w:ascii="Times New Roman" w:hAnsi="Times New Roman"/>
          <w:szCs w:val="24"/>
          <w:lang w:val="es-CO"/>
        </w:rPr>
        <w:t>n de acetileno de</w:t>
      </w:r>
      <w:r w:rsidR="00400953" w:rsidRPr="00232EDA">
        <w:rPr>
          <w:rFonts w:ascii="Times New Roman" w:hAnsi="Times New Roman"/>
          <w:szCs w:val="24"/>
          <w:lang w:val="es-CO"/>
        </w:rPr>
        <w:t xml:space="preserve"> bacterias aisladas del cultivo de Algodón. </w:t>
      </w:r>
      <w:proofErr w:type="spellStart"/>
      <w:r w:rsidR="00400953" w:rsidRPr="00232EDA">
        <w:rPr>
          <w:rFonts w:ascii="Times New Roman" w:hAnsi="Times New Roman"/>
          <w:szCs w:val="24"/>
          <w:lang w:val="es-CO"/>
        </w:rPr>
        <w:t>Tukey</w:t>
      </w:r>
      <w:proofErr w:type="spellEnd"/>
      <w:r w:rsidR="00400953" w:rsidRPr="00232EDA">
        <w:rPr>
          <w:rFonts w:ascii="Times New Roman" w:hAnsi="Times New Roman"/>
          <w:szCs w:val="24"/>
          <w:lang w:val="es-CO"/>
        </w:rPr>
        <w:t xml:space="preserve"> (</w:t>
      </w:r>
      <w:r w:rsidR="00400953" w:rsidRPr="00232EDA">
        <w:rPr>
          <w:rFonts w:ascii="Times New Roman" w:hAnsi="Times New Roman"/>
          <w:i/>
          <w:szCs w:val="24"/>
          <w:lang w:val="es-CO"/>
        </w:rPr>
        <w:t>P&lt;0.05</w:t>
      </w:r>
      <w:r w:rsidR="00400953" w:rsidRPr="00232EDA">
        <w:rPr>
          <w:rFonts w:ascii="Times New Roman" w:hAnsi="Times New Roman"/>
          <w:szCs w:val="24"/>
          <w:lang w:val="es-CO"/>
        </w:rPr>
        <w:t xml:space="preserve">). </w:t>
      </w:r>
    </w:p>
    <w:p w:rsidR="00AC3799" w:rsidRPr="00232EDA" w:rsidRDefault="00AC3799" w:rsidP="003000D8">
      <w:pPr>
        <w:autoSpaceDE w:val="0"/>
        <w:autoSpaceDN w:val="0"/>
        <w:adjustRightInd w:val="0"/>
        <w:jc w:val="both"/>
        <w:rPr>
          <w:rFonts w:ascii="Times New Roman" w:hAnsi="Times New Roman"/>
          <w:szCs w:val="24"/>
          <w:lang w:val="es-CO"/>
        </w:rPr>
      </w:pPr>
    </w:p>
    <w:p w:rsidR="001550C2" w:rsidRPr="004363FE" w:rsidRDefault="001550C2" w:rsidP="003000D8">
      <w:pPr>
        <w:autoSpaceDE w:val="0"/>
        <w:autoSpaceDN w:val="0"/>
        <w:adjustRightInd w:val="0"/>
        <w:jc w:val="both"/>
        <w:rPr>
          <w:rFonts w:ascii="Times New Roman" w:hAnsi="Times New Roman"/>
          <w:b/>
          <w:iCs/>
          <w:szCs w:val="24"/>
          <w:lang w:val="es-CO"/>
        </w:rPr>
      </w:pPr>
      <w:r w:rsidRPr="004363FE">
        <w:rPr>
          <w:rFonts w:ascii="Times New Roman" w:hAnsi="Times New Roman"/>
          <w:iCs/>
          <w:szCs w:val="24"/>
          <w:lang w:val="es-CO"/>
        </w:rPr>
        <w:t xml:space="preserve">De acuerdo al análisis estadístico de </w:t>
      </w:r>
      <w:proofErr w:type="spellStart"/>
      <w:r w:rsidRPr="004363FE">
        <w:rPr>
          <w:rFonts w:ascii="Times New Roman" w:hAnsi="Times New Roman"/>
          <w:iCs/>
          <w:szCs w:val="24"/>
          <w:lang w:val="es-CO"/>
        </w:rPr>
        <w:t>Tukey</w:t>
      </w:r>
      <w:proofErr w:type="spellEnd"/>
      <w:r w:rsidRPr="004363FE">
        <w:rPr>
          <w:rFonts w:ascii="Times New Roman" w:hAnsi="Times New Roman"/>
          <w:iCs/>
          <w:szCs w:val="24"/>
          <w:lang w:val="es-CO"/>
        </w:rPr>
        <w:t xml:space="preserve"> (</w:t>
      </w:r>
      <w:r w:rsidRPr="004363FE">
        <w:rPr>
          <w:rFonts w:ascii="Times New Roman" w:hAnsi="Times New Roman"/>
          <w:i/>
          <w:iCs/>
          <w:szCs w:val="24"/>
          <w:lang w:val="es-CO"/>
        </w:rPr>
        <w:t>P&lt;0.05</w:t>
      </w:r>
      <w:r w:rsidR="002117EF">
        <w:rPr>
          <w:rFonts w:ascii="Times New Roman" w:hAnsi="Times New Roman"/>
          <w:iCs/>
          <w:szCs w:val="24"/>
          <w:lang w:val="es-CO"/>
        </w:rPr>
        <w:t xml:space="preserve">), </w:t>
      </w:r>
      <w:r w:rsidRPr="004363FE">
        <w:rPr>
          <w:rFonts w:ascii="Times New Roman" w:hAnsi="Times New Roman"/>
          <w:iCs/>
          <w:szCs w:val="24"/>
          <w:lang w:val="es-CO"/>
        </w:rPr>
        <w:t>se encontraron diferencias signifi</w:t>
      </w:r>
      <w:r w:rsidR="002117EF">
        <w:rPr>
          <w:rFonts w:ascii="Times New Roman" w:hAnsi="Times New Roman"/>
          <w:iCs/>
          <w:szCs w:val="24"/>
          <w:lang w:val="es-CO"/>
        </w:rPr>
        <w:t>cativas en la</w:t>
      </w:r>
      <w:r w:rsidRPr="004363FE">
        <w:rPr>
          <w:rFonts w:ascii="Times New Roman" w:hAnsi="Times New Roman"/>
          <w:iCs/>
          <w:szCs w:val="24"/>
          <w:lang w:val="es-CO"/>
        </w:rPr>
        <w:t xml:space="preserve"> fijación de nitrógeno</w:t>
      </w:r>
      <w:r w:rsidR="002117EF">
        <w:rPr>
          <w:rFonts w:ascii="Times New Roman" w:hAnsi="Times New Roman"/>
          <w:iCs/>
          <w:szCs w:val="24"/>
          <w:lang w:val="es-CO"/>
        </w:rPr>
        <w:t>,</w:t>
      </w:r>
      <w:r w:rsidR="002117EF">
        <w:rPr>
          <w:rFonts w:ascii="Times New Roman" w:hAnsi="Times New Roman"/>
          <w:i/>
          <w:iCs/>
          <w:szCs w:val="24"/>
          <w:lang w:val="es-CO"/>
        </w:rPr>
        <w:t xml:space="preserve"> </w:t>
      </w:r>
      <w:r w:rsidR="002117EF" w:rsidRPr="002117EF">
        <w:rPr>
          <w:rFonts w:ascii="Times New Roman" w:hAnsi="Times New Roman"/>
          <w:iCs/>
          <w:szCs w:val="24"/>
          <w:lang w:val="es-CO"/>
        </w:rPr>
        <w:t>que</w:t>
      </w:r>
      <w:r w:rsidRPr="004363FE">
        <w:rPr>
          <w:rFonts w:ascii="Times New Roman" w:hAnsi="Times New Roman"/>
          <w:iCs/>
          <w:szCs w:val="24"/>
          <w:lang w:val="es-CO"/>
        </w:rPr>
        <w:t xml:space="preserve"> </w:t>
      </w:r>
      <w:r w:rsidR="00351CD5">
        <w:rPr>
          <w:rFonts w:ascii="Times New Roman" w:hAnsi="Times New Roman"/>
          <w:iCs/>
          <w:szCs w:val="24"/>
          <w:lang w:val="es-CO"/>
        </w:rPr>
        <w:t>varían</w:t>
      </w:r>
      <w:r w:rsidR="00351CD5" w:rsidRPr="004363FE" w:rsidDel="00351CD5">
        <w:rPr>
          <w:rFonts w:ascii="Times New Roman" w:hAnsi="Times New Roman"/>
          <w:iCs/>
          <w:szCs w:val="24"/>
          <w:lang w:val="es-CO"/>
        </w:rPr>
        <w:t xml:space="preserve"> </w:t>
      </w:r>
      <w:r w:rsidRPr="004363FE">
        <w:rPr>
          <w:rFonts w:ascii="Times New Roman" w:hAnsi="Times New Roman"/>
          <w:iCs/>
          <w:szCs w:val="24"/>
          <w:lang w:val="es-CO"/>
        </w:rPr>
        <w:t>notablemente en los grupos bacterianos conformados</w:t>
      </w:r>
      <w:r w:rsidR="002117EF">
        <w:rPr>
          <w:rFonts w:ascii="Times New Roman" w:hAnsi="Times New Roman"/>
          <w:iCs/>
          <w:szCs w:val="24"/>
          <w:lang w:val="es-CO"/>
        </w:rPr>
        <w:t>;</w:t>
      </w:r>
      <w:r w:rsidRPr="004363FE">
        <w:rPr>
          <w:rFonts w:ascii="Times New Roman" w:hAnsi="Times New Roman"/>
          <w:iCs/>
          <w:szCs w:val="24"/>
          <w:lang w:val="es-CO"/>
        </w:rPr>
        <w:t xml:space="preserve"> </w:t>
      </w:r>
      <w:r w:rsidR="002117EF">
        <w:rPr>
          <w:rFonts w:ascii="Times New Roman" w:hAnsi="Times New Roman"/>
          <w:iCs/>
          <w:szCs w:val="24"/>
          <w:lang w:val="es-CO"/>
        </w:rPr>
        <w:t>encontrá</w:t>
      </w:r>
      <w:r w:rsidRPr="004363FE">
        <w:rPr>
          <w:rFonts w:ascii="Times New Roman" w:hAnsi="Times New Roman"/>
          <w:iCs/>
          <w:szCs w:val="24"/>
          <w:lang w:val="es-CO"/>
        </w:rPr>
        <w:t>ndo</w:t>
      </w:r>
      <w:r w:rsidR="002117EF">
        <w:rPr>
          <w:rFonts w:ascii="Times New Roman" w:hAnsi="Times New Roman"/>
          <w:iCs/>
          <w:szCs w:val="24"/>
          <w:lang w:val="es-CO"/>
        </w:rPr>
        <w:t>se</w:t>
      </w:r>
      <w:r w:rsidRPr="004363FE">
        <w:rPr>
          <w:rFonts w:ascii="Times New Roman" w:hAnsi="Times New Roman"/>
          <w:iCs/>
          <w:szCs w:val="24"/>
          <w:lang w:val="es-CO"/>
        </w:rPr>
        <w:t xml:space="preserve"> que la cepa NAT 6 presentó la mayor actividad </w:t>
      </w:r>
      <w:r w:rsidR="002117EF">
        <w:rPr>
          <w:rFonts w:ascii="Times New Roman" w:hAnsi="Times New Roman"/>
          <w:iCs/>
          <w:szCs w:val="24"/>
          <w:lang w:val="es-CO"/>
        </w:rPr>
        <w:t xml:space="preserve">de reducción de acetileno </w:t>
      </w:r>
      <w:r w:rsidRPr="004363FE">
        <w:rPr>
          <w:rFonts w:ascii="Times New Roman" w:hAnsi="Times New Roman"/>
          <w:iCs/>
          <w:szCs w:val="24"/>
          <w:lang w:val="es-CO"/>
        </w:rPr>
        <w:t xml:space="preserve">con respecto a las </w:t>
      </w:r>
      <w:r w:rsidR="00582F8C">
        <w:rPr>
          <w:rFonts w:ascii="Times New Roman" w:hAnsi="Times New Roman"/>
          <w:iCs/>
          <w:szCs w:val="24"/>
          <w:lang w:val="es-CO"/>
        </w:rPr>
        <w:t>demás cepas aisladas.</w:t>
      </w:r>
    </w:p>
    <w:p w:rsidR="001550C2" w:rsidRDefault="001550C2" w:rsidP="003000D8">
      <w:pPr>
        <w:autoSpaceDE w:val="0"/>
        <w:autoSpaceDN w:val="0"/>
        <w:adjustRightInd w:val="0"/>
        <w:jc w:val="both"/>
        <w:rPr>
          <w:rFonts w:ascii="Times New Roman" w:hAnsi="Times New Roman"/>
          <w:iCs/>
          <w:szCs w:val="24"/>
          <w:lang w:val="es-CO"/>
        </w:rPr>
      </w:pPr>
    </w:p>
    <w:p w:rsidR="00C3750D" w:rsidRDefault="003957BF" w:rsidP="003957BF">
      <w:pPr>
        <w:autoSpaceDE w:val="0"/>
        <w:autoSpaceDN w:val="0"/>
        <w:adjustRightInd w:val="0"/>
        <w:jc w:val="both"/>
        <w:rPr>
          <w:rFonts w:ascii="Times New Roman" w:hAnsi="Times New Roman"/>
          <w:szCs w:val="24"/>
          <w:lang w:val="es-CO"/>
        </w:rPr>
      </w:pPr>
      <w:r w:rsidRPr="00760593">
        <w:rPr>
          <w:rFonts w:ascii="Times New Roman" w:hAnsi="Times New Roman"/>
          <w:szCs w:val="24"/>
          <w:lang w:val="es-CO"/>
        </w:rPr>
        <w:t xml:space="preserve">Los valores sobresalientes en la fijación biológica de nitrógeno fueron presentados por las cepas NAT 9 </w:t>
      </w:r>
      <w:r w:rsidR="00E535DE">
        <w:rPr>
          <w:rFonts w:ascii="Times New Roman" w:hAnsi="Times New Roman"/>
          <w:szCs w:val="24"/>
        </w:rPr>
        <w:t>(206.</w:t>
      </w:r>
      <w:r w:rsidR="003F4A8C">
        <w:rPr>
          <w:rFonts w:ascii="Times New Roman" w:hAnsi="Times New Roman"/>
          <w:szCs w:val="24"/>
        </w:rPr>
        <w:t>43</w:t>
      </w:r>
      <w:r w:rsidRPr="00760593">
        <w:rPr>
          <w:rFonts w:ascii="Times New Roman" w:hAnsi="Times New Roman"/>
          <w:szCs w:val="24"/>
        </w:rPr>
        <w:t xml:space="preserve"> </w:t>
      </w:r>
      <w:proofErr w:type="spellStart"/>
      <w:r w:rsidRPr="00760593">
        <w:rPr>
          <w:rFonts w:ascii="Times New Roman" w:hAnsi="Times New Roman"/>
          <w:szCs w:val="24"/>
        </w:rPr>
        <w:t>nmol</w:t>
      </w:r>
      <w:proofErr w:type="spellEnd"/>
      <w:r w:rsidRPr="00760593">
        <w:rPr>
          <w:rFonts w:ascii="Times New Roman" w:hAnsi="Times New Roman"/>
          <w:szCs w:val="24"/>
        </w:rPr>
        <w:t xml:space="preserve"> C</w:t>
      </w:r>
      <w:r w:rsidRPr="00760593">
        <w:rPr>
          <w:rFonts w:ascii="Times New Roman" w:hAnsi="Times New Roman"/>
          <w:szCs w:val="24"/>
          <w:vertAlign w:val="subscript"/>
        </w:rPr>
        <w:t>2</w:t>
      </w:r>
      <w:r w:rsidRPr="00760593">
        <w:rPr>
          <w:rFonts w:ascii="Times New Roman" w:hAnsi="Times New Roman"/>
          <w:szCs w:val="24"/>
        </w:rPr>
        <w:t>H</w:t>
      </w:r>
      <w:r w:rsidRPr="00760593">
        <w:rPr>
          <w:rFonts w:ascii="Times New Roman" w:hAnsi="Times New Roman"/>
          <w:szCs w:val="24"/>
          <w:vertAlign w:val="subscript"/>
        </w:rPr>
        <w:t>2</w:t>
      </w:r>
      <w:r w:rsidRPr="00760593">
        <w:rPr>
          <w:rFonts w:ascii="Times New Roman" w:hAnsi="Times New Roman"/>
          <w:szCs w:val="24"/>
        </w:rPr>
        <w:t xml:space="preserve"> </w:t>
      </w:r>
      <w:r>
        <w:rPr>
          <w:rFonts w:ascii="Times New Roman" w:hAnsi="Times New Roman"/>
          <w:szCs w:val="24"/>
        </w:rPr>
        <w:t>mL</w:t>
      </w:r>
      <w:r w:rsidRPr="00760593">
        <w:rPr>
          <w:rFonts w:ascii="Times New Roman" w:eastAsia="Calibri" w:hAnsi="Times New Roman"/>
          <w:szCs w:val="24"/>
          <w:vertAlign w:val="superscript"/>
          <w:lang w:eastAsia="en-US"/>
        </w:rPr>
        <w:t>-1</w:t>
      </w:r>
      <w:r w:rsidRPr="00760593">
        <w:rPr>
          <w:rFonts w:ascii="Times New Roman" w:eastAsia="Calibri" w:hAnsi="Times New Roman"/>
          <w:szCs w:val="24"/>
          <w:lang w:eastAsia="en-US"/>
        </w:rPr>
        <w:t>.h</w:t>
      </w:r>
      <w:r w:rsidRPr="00760593">
        <w:rPr>
          <w:rFonts w:ascii="Times New Roman" w:eastAsia="Calibri" w:hAnsi="Times New Roman"/>
          <w:szCs w:val="24"/>
          <w:vertAlign w:val="superscript"/>
          <w:lang w:eastAsia="en-US"/>
        </w:rPr>
        <w:t>-1</w:t>
      </w:r>
      <w:r w:rsidR="00E535DE">
        <w:rPr>
          <w:rFonts w:ascii="Times New Roman" w:hAnsi="Times New Roman"/>
          <w:szCs w:val="24"/>
        </w:rPr>
        <w:t>), NAT 4 (292.</w:t>
      </w:r>
      <w:r w:rsidR="003F4A8C">
        <w:rPr>
          <w:rFonts w:ascii="Times New Roman" w:hAnsi="Times New Roman"/>
          <w:szCs w:val="24"/>
        </w:rPr>
        <w:t>77</w:t>
      </w:r>
      <w:r w:rsidRPr="00760593">
        <w:rPr>
          <w:rFonts w:ascii="Times New Roman" w:hAnsi="Times New Roman"/>
          <w:szCs w:val="24"/>
        </w:rPr>
        <w:t xml:space="preserve"> </w:t>
      </w:r>
      <w:proofErr w:type="spellStart"/>
      <w:r w:rsidRPr="00760593">
        <w:rPr>
          <w:rFonts w:ascii="Times New Roman" w:hAnsi="Times New Roman"/>
          <w:szCs w:val="24"/>
        </w:rPr>
        <w:t>nmol</w:t>
      </w:r>
      <w:proofErr w:type="spellEnd"/>
      <w:r w:rsidRPr="00760593">
        <w:rPr>
          <w:rFonts w:ascii="Times New Roman" w:hAnsi="Times New Roman"/>
          <w:szCs w:val="24"/>
        </w:rPr>
        <w:t xml:space="preserve"> C</w:t>
      </w:r>
      <w:r w:rsidRPr="00760593">
        <w:rPr>
          <w:rFonts w:ascii="Times New Roman" w:hAnsi="Times New Roman"/>
          <w:szCs w:val="24"/>
          <w:vertAlign w:val="subscript"/>
        </w:rPr>
        <w:t>2</w:t>
      </w:r>
      <w:r w:rsidRPr="00760593">
        <w:rPr>
          <w:rFonts w:ascii="Times New Roman" w:hAnsi="Times New Roman"/>
          <w:szCs w:val="24"/>
        </w:rPr>
        <w:t>H</w:t>
      </w:r>
      <w:r w:rsidRPr="00760593">
        <w:rPr>
          <w:rFonts w:ascii="Times New Roman" w:hAnsi="Times New Roman"/>
          <w:szCs w:val="24"/>
          <w:vertAlign w:val="subscript"/>
        </w:rPr>
        <w:t>2</w:t>
      </w:r>
      <w:r w:rsidRPr="00760593">
        <w:rPr>
          <w:rFonts w:ascii="Times New Roman" w:hAnsi="Times New Roman"/>
          <w:szCs w:val="24"/>
        </w:rPr>
        <w:t xml:space="preserve"> </w:t>
      </w:r>
      <w:r>
        <w:rPr>
          <w:rFonts w:ascii="Times New Roman" w:hAnsi="Times New Roman"/>
          <w:szCs w:val="24"/>
        </w:rPr>
        <w:t>mL</w:t>
      </w:r>
      <w:r w:rsidRPr="00760593">
        <w:rPr>
          <w:rFonts w:ascii="Times New Roman" w:eastAsia="Calibri" w:hAnsi="Times New Roman"/>
          <w:szCs w:val="24"/>
          <w:vertAlign w:val="superscript"/>
          <w:lang w:eastAsia="en-US"/>
        </w:rPr>
        <w:t>-1</w:t>
      </w:r>
      <w:r w:rsidRPr="00760593">
        <w:rPr>
          <w:rFonts w:ascii="Times New Roman" w:eastAsia="Calibri" w:hAnsi="Times New Roman"/>
          <w:szCs w:val="24"/>
          <w:lang w:eastAsia="en-US"/>
        </w:rPr>
        <w:t>.h</w:t>
      </w:r>
      <w:r w:rsidRPr="00760593">
        <w:rPr>
          <w:rFonts w:ascii="Times New Roman" w:eastAsia="Calibri" w:hAnsi="Times New Roman"/>
          <w:szCs w:val="24"/>
          <w:vertAlign w:val="superscript"/>
          <w:lang w:eastAsia="en-US"/>
        </w:rPr>
        <w:t>-1</w:t>
      </w:r>
      <w:r w:rsidRPr="00760593">
        <w:rPr>
          <w:rFonts w:ascii="Times New Roman" w:hAnsi="Times New Roman"/>
          <w:szCs w:val="24"/>
        </w:rPr>
        <w:t>)</w:t>
      </w:r>
      <w:r w:rsidRPr="00760593">
        <w:rPr>
          <w:rFonts w:ascii="Times New Roman" w:hAnsi="Times New Roman"/>
          <w:szCs w:val="24"/>
          <w:vertAlign w:val="superscript"/>
        </w:rPr>
        <w:t xml:space="preserve"> </w:t>
      </w:r>
      <w:r w:rsidR="002117EF">
        <w:rPr>
          <w:rFonts w:ascii="Times New Roman" w:hAnsi="Times New Roman"/>
          <w:szCs w:val="24"/>
        </w:rPr>
        <w:t xml:space="preserve">y la cepa NAT </w:t>
      </w:r>
      <w:r w:rsidR="00E535DE">
        <w:rPr>
          <w:rFonts w:ascii="Times New Roman" w:hAnsi="Times New Roman"/>
          <w:szCs w:val="24"/>
        </w:rPr>
        <w:t>6 (460.</w:t>
      </w:r>
      <w:r w:rsidR="003F4A8C">
        <w:rPr>
          <w:rFonts w:ascii="Times New Roman" w:hAnsi="Times New Roman"/>
          <w:szCs w:val="24"/>
        </w:rPr>
        <w:t>60</w:t>
      </w:r>
      <w:r w:rsidRPr="00760593">
        <w:rPr>
          <w:rFonts w:ascii="Times New Roman" w:hAnsi="Times New Roman"/>
          <w:szCs w:val="24"/>
        </w:rPr>
        <w:t xml:space="preserve"> </w:t>
      </w:r>
      <w:proofErr w:type="spellStart"/>
      <w:r w:rsidRPr="00760593">
        <w:rPr>
          <w:rFonts w:ascii="Times New Roman" w:hAnsi="Times New Roman"/>
          <w:szCs w:val="24"/>
        </w:rPr>
        <w:t>nmol</w:t>
      </w:r>
      <w:proofErr w:type="spellEnd"/>
      <w:r w:rsidRPr="00760593">
        <w:rPr>
          <w:rFonts w:ascii="Times New Roman" w:hAnsi="Times New Roman"/>
          <w:szCs w:val="24"/>
        </w:rPr>
        <w:t xml:space="preserve"> C</w:t>
      </w:r>
      <w:r w:rsidRPr="00760593">
        <w:rPr>
          <w:rFonts w:ascii="Times New Roman" w:hAnsi="Times New Roman"/>
          <w:szCs w:val="24"/>
          <w:vertAlign w:val="subscript"/>
        </w:rPr>
        <w:t>2</w:t>
      </w:r>
      <w:r w:rsidRPr="00760593">
        <w:rPr>
          <w:rFonts w:ascii="Times New Roman" w:hAnsi="Times New Roman"/>
          <w:szCs w:val="24"/>
        </w:rPr>
        <w:t>H</w:t>
      </w:r>
      <w:r w:rsidRPr="00760593">
        <w:rPr>
          <w:rFonts w:ascii="Times New Roman" w:hAnsi="Times New Roman"/>
          <w:szCs w:val="24"/>
          <w:vertAlign w:val="subscript"/>
        </w:rPr>
        <w:t>2</w:t>
      </w:r>
      <w:r w:rsidRPr="00760593">
        <w:rPr>
          <w:rFonts w:ascii="Times New Roman" w:hAnsi="Times New Roman"/>
          <w:szCs w:val="24"/>
        </w:rPr>
        <w:t xml:space="preserve"> </w:t>
      </w:r>
      <w:r>
        <w:rPr>
          <w:rFonts w:ascii="Times New Roman" w:hAnsi="Times New Roman"/>
          <w:szCs w:val="24"/>
        </w:rPr>
        <w:t>mL</w:t>
      </w:r>
      <w:r w:rsidRPr="00760593">
        <w:rPr>
          <w:rFonts w:ascii="Times New Roman" w:eastAsia="Calibri" w:hAnsi="Times New Roman"/>
          <w:szCs w:val="24"/>
          <w:vertAlign w:val="superscript"/>
          <w:lang w:eastAsia="en-US"/>
        </w:rPr>
        <w:t>-1</w:t>
      </w:r>
      <w:r w:rsidRPr="00760593">
        <w:rPr>
          <w:rFonts w:ascii="Times New Roman" w:eastAsia="Calibri" w:hAnsi="Times New Roman"/>
          <w:szCs w:val="24"/>
          <w:lang w:eastAsia="en-US"/>
        </w:rPr>
        <w:t>.h</w:t>
      </w:r>
      <w:r w:rsidRPr="00760593">
        <w:rPr>
          <w:rFonts w:ascii="Times New Roman" w:eastAsia="Calibri" w:hAnsi="Times New Roman"/>
          <w:szCs w:val="24"/>
          <w:vertAlign w:val="superscript"/>
          <w:lang w:eastAsia="en-US"/>
        </w:rPr>
        <w:t>-1</w:t>
      </w:r>
      <w:r w:rsidRPr="00760593">
        <w:rPr>
          <w:rFonts w:ascii="Times New Roman" w:hAnsi="Times New Roman"/>
          <w:szCs w:val="24"/>
        </w:rPr>
        <w:t>)</w:t>
      </w:r>
      <w:r w:rsidRPr="00760593">
        <w:rPr>
          <w:rFonts w:ascii="Times New Roman" w:hAnsi="Times New Roman"/>
          <w:i/>
          <w:szCs w:val="24"/>
        </w:rPr>
        <w:t xml:space="preserve">. </w:t>
      </w:r>
      <w:r w:rsidRPr="00BB2A18">
        <w:rPr>
          <w:rFonts w:ascii="Times New Roman" w:hAnsi="Times New Roman"/>
          <w:szCs w:val="24"/>
          <w:lang w:val="es-CO"/>
        </w:rPr>
        <w:t xml:space="preserve">Estos resultados son similares a los reportados por </w:t>
      </w:r>
      <w:proofErr w:type="spellStart"/>
      <w:r w:rsidRPr="00BB2A18">
        <w:rPr>
          <w:rFonts w:ascii="Times New Roman" w:hAnsi="Times New Roman"/>
          <w:bCs/>
          <w:szCs w:val="24"/>
          <w:lang w:val="es-CO"/>
        </w:rPr>
        <w:t>Ranjana</w:t>
      </w:r>
      <w:proofErr w:type="spellEnd"/>
      <w:r w:rsidRPr="00BB2A18">
        <w:rPr>
          <w:rFonts w:ascii="Times New Roman" w:hAnsi="Times New Roman"/>
          <w:bCs/>
          <w:szCs w:val="24"/>
          <w:lang w:val="es-CO"/>
        </w:rPr>
        <w:t xml:space="preserve"> </w:t>
      </w:r>
      <w:r w:rsidRPr="00B92FD5">
        <w:rPr>
          <w:rFonts w:ascii="Times New Roman" w:hAnsi="Times New Roman"/>
          <w:bCs/>
          <w:i/>
          <w:szCs w:val="24"/>
          <w:lang w:val="es-CO"/>
        </w:rPr>
        <w:t>et al.</w:t>
      </w:r>
      <w:r w:rsidRPr="00BB2A18">
        <w:rPr>
          <w:rFonts w:ascii="Times New Roman" w:hAnsi="Times New Roman"/>
          <w:bCs/>
          <w:szCs w:val="24"/>
          <w:lang w:val="es-CO"/>
        </w:rPr>
        <w:t xml:space="preserve"> (2009), </w:t>
      </w:r>
      <w:r w:rsidRPr="00BB2A18">
        <w:rPr>
          <w:rFonts w:ascii="Times New Roman" w:hAnsi="Times New Roman"/>
          <w:szCs w:val="24"/>
          <w:lang w:val="es-CO"/>
        </w:rPr>
        <w:t xml:space="preserve">donde encontraron cepas de </w:t>
      </w:r>
      <w:proofErr w:type="spellStart"/>
      <w:r w:rsidRPr="00BB2A18">
        <w:rPr>
          <w:rFonts w:ascii="Times New Roman" w:hAnsi="Times New Roman"/>
          <w:i/>
          <w:szCs w:val="24"/>
          <w:lang w:val="es-CO"/>
        </w:rPr>
        <w:t>Azotobacter</w:t>
      </w:r>
      <w:proofErr w:type="spellEnd"/>
      <w:r w:rsidRPr="00BB2A18">
        <w:rPr>
          <w:rFonts w:ascii="Times New Roman" w:hAnsi="Times New Roman"/>
          <w:szCs w:val="24"/>
          <w:lang w:val="es-CO"/>
        </w:rPr>
        <w:t xml:space="preserve"> </w:t>
      </w:r>
      <w:proofErr w:type="spellStart"/>
      <w:r w:rsidRPr="00BB2A18">
        <w:rPr>
          <w:rFonts w:ascii="Times New Roman" w:hAnsi="Times New Roman"/>
          <w:szCs w:val="24"/>
          <w:lang w:val="es-CO"/>
        </w:rPr>
        <w:t>sp</w:t>
      </w:r>
      <w:r w:rsidR="00E535DE">
        <w:rPr>
          <w:rFonts w:ascii="Times New Roman" w:hAnsi="Times New Roman"/>
          <w:szCs w:val="24"/>
          <w:lang w:val="es-CO"/>
        </w:rPr>
        <w:t>.</w:t>
      </w:r>
      <w:proofErr w:type="spellEnd"/>
      <w:r w:rsidR="00E535DE">
        <w:rPr>
          <w:rFonts w:ascii="Times New Roman" w:hAnsi="Times New Roman"/>
          <w:szCs w:val="24"/>
          <w:lang w:val="es-CO"/>
        </w:rPr>
        <w:t xml:space="preserve"> </w:t>
      </w:r>
      <w:proofErr w:type="gramStart"/>
      <w:r w:rsidR="00E535DE">
        <w:rPr>
          <w:rFonts w:ascii="Times New Roman" w:hAnsi="Times New Roman"/>
          <w:szCs w:val="24"/>
          <w:lang w:val="es-CO"/>
        </w:rPr>
        <w:t>con</w:t>
      </w:r>
      <w:proofErr w:type="gramEnd"/>
      <w:r w:rsidR="00E535DE">
        <w:rPr>
          <w:rFonts w:ascii="Times New Roman" w:hAnsi="Times New Roman"/>
          <w:szCs w:val="24"/>
          <w:lang w:val="es-CO"/>
        </w:rPr>
        <w:t xml:space="preserve"> producciones de 385.</w:t>
      </w:r>
      <w:r w:rsidR="003F4A8C">
        <w:rPr>
          <w:rFonts w:ascii="Times New Roman" w:hAnsi="Times New Roman"/>
          <w:szCs w:val="24"/>
          <w:lang w:val="es-CO"/>
        </w:rPr>
        <w:t>81</w:t>
      </w:r>
      <w:r w:rsidRPr="00BB2A18">
        <w:rPr>
          <w:rFonts w:ascii="Times New Roman" w:hAnsi="Times New Roman"/>
          <w:szCs w:val="24"/>
          <w:lang w:val="es-CO"/>
        </w:rPr>
        <w:t xml:space="preserve"> </w:t>
      </w:r>
      <w:proofErr w:type="spellStart"/>
      <w:r w:rsidRPr="00E64380">
        <w:rPr>
          <w:rFonts w:ascii="Times New Roman" w:hAnsi="Times New Roman"/>
          <w:szCs w:val="24"/>
        </w:rPr>
        <w:t>nmol</w:t>
      </w:r>
      <w:proofErr w:type="spellEnd"/>
      <w:r w:rsidRPr="00E64380">
        <w:rPr>
          <w:rFonts w:ascii="Times New Roman" w:hAnsi="Times New Roman"/>
          <w:szCs w:val="24"/>
        </w:rPr>
        <w:t xml:space="preserve"> C</w:t>
      </w:r>
      <w:r w:rsidRPr="00E64380">
        <w:rPr>
          <w:rFonts w:ascii="Times New Roman" w:hAnsi="Times New Roman"/>
          <w:szCs w:val="24"/>
          <w:vertAlign w:val="subscript"/>
        </w:rPr>
        <w:t>2</w:t>
      </w:r>
      <w:r w:rsidRPr="00E64380">
        <w:rPr>
          <w:rFonts w:ascii="Times New Roman" w:hAnsi="Times New Roman"/>
          <w:szCs w:val="24"/>
        </w:rPr>
        <w:t>H</w:t>
      </w:r>
      <w:r w:rsidRPr="00E64380">
        <w:rPr>
          <w:rFonts w:ascii="Times New Roman" w:hAnsi="Times New Roman"/>
          <w:szCs w:val="24"/>
          <w:vertAlign w:val="subscript"/>
        </w:rPr>
        <w:t>2</w:t>
      </w:r>
      <w:r w:rsidRPr="00E64380">
        <w:rPr>
          <w:rFonts w:ascii="Times New Roman" w:hAnsi="Times New Roman"/>
          <w:szCs w:val="24"/>
        </w:rPr>
        <w:t xml:space="preserve"> </w:t>
      </w:r>
      <w:r>
        <w:rPr>
          <w:rFonts w:ascii="Times New Roman" w:hAnsi="Times New Roman"/>
          <w:szCs w:val="24"/>
        </w:rPr>
        <w:t>mL</w:t>
      </w:r>
      <w:r w:rsidRPr="00E64380">
        <w:rPr>
          <w:rFonts w:ascii="Times New Roman" w:eastAsia="Calibri" w:hAnsi="Times New Roman"/>
          <w:szCs w:val="24"/>
          <w:vertAlign w:val="superscript"/>
          <w:lang w:eastAsia="en-US"/>
        </w:rPr>
        <w:t>-1</w:t>
      </w:r>
      <w:r w:rsidRPr="00E64380">
        <w:rPr>
          <w:rFonts w:ascii="Times New Roman" w:eastAsia="Calibri" w:hAnsi="Times New Roman"/>
          <w:szCs w:val="24"/>
          <w:lang w:eastAsia="en-US"/>
        </w:rPr>
        <w:t>.h</w:t>
      </w:r>
      <w:r w:rsidRPr="00E64380">
        <w:rPr>
          <w:rFonts w:ascii="Times New Roman" w:eastAsia="Calibri" w:hAnsi="Times New Roman"/>
          <w:szCs w:val="24"/>
          <w:vertAlign w:val="superscript"/>
          <w:lang w:eastAsia="en-US"/>
        </w:rPr>
        <w:t>-1</w:t>
      </w:r>
      <w:r w:rsidRPr="00BB2A18">
        <w:rPr>
          <w:rFonts w:ascii="Times New Roman" w:hAnsi="Times New Roman"/>
          <w:szCs w:val="24"/>
          <w:lang w:val="es-CO"/>
        </w:rPr>
        <w:t xml:space="preserve"> y 360 </w:t>
      </w:r>
      <w:proofErr w:type="spellStart"/>
      <w:r w:rsidRPr="00E64380">
        <w:rPr>
          <w:rFonts w:ascii="Times New Roman" w:hAnsi="Times New Roman"/>
          <w:szCs w:val="24"/>
        </w:rPr>
        <w:t>nmol</w:t>
      </w:r>
      <w:proofErr w:type="spellEnd"/>
      <w:r w:rsidRPr="00E64380">
        <w:rPr>
          <w:rFonts w:ascii="Times New Roman" w:hAnsi="Times New Roman"/>
          <w:szCs w:val="24"/>
        </w:rPr>
        <w:t xml:space="preserve"> C</w:t>
      </w:r>
      <w:r w:rsidRPr="00E64380">
        <w:rPr>
          <w:rFonts w:ascii="Times New Roman" w:hAnsi="Times New Roman"/>
          <w:szCs w:val="24"/>
          <w:vertAlign w:val="subscript"/>
        </w:rPr>
        <w:t>2</w:t>
      </w:r>
      <w:r w:rsidRPr="00E64380">
        <w:rPr>
          <w:rFonts w:ascii="Times New Roman" w:hAnsi="Times New Roman"/>
          <w:szCs w:val="24"/>
        </w:rPr>
        <w:t>H</w:t>
      </w:r>
      <w:r w:rsidRPr="00E64380">
        <w:rPr>
          <w:rFonts w:ascii="Times New Roman" w:hAnsi="Times New Roman"/>
          <w:szCs w:val="24"/>
          <w:vertAlign w:val="subscript"/>
        </w:rPr>
        <w:t>2</w:t>
      </w:r>
      <w:r w:rsidRPr="00E64380">
        <w:rPr>
          <w:rFonts w:ascii="Times New Roman" w:hAnsi="Times New Roman"/>
          <w:szCs w:val="24"/>
        </w:rPr>
        <w:t xml:space="preserve"> </w:t>
      </w:r>
      <w:r>
        <w:rPr>
          <w:rFonts w:ascii="Times New Roman" w:hAnsi="Times New Roman"/>
          <w:szCs w:val="24"/>
        </w:rPr>
        <w:t>mL</w:t>
      </w:r>
      <w:r w:rsidRPr="00E64380">
        <w:rPr>
          <w:rFonts w:ascii="Times New Roman" w:eastAsia="Calibri" w:hAnsi="Times New Roman"/>
          <w:szCs w:val="24"/>
          <w:vertAlign w:val="superscript"/>
          <w:lang w:eastAsia="en-US"/>
        </w:rPr>
        <w:t>-1</w:t>
      </w:r>
      <w:r w:rsidRPr="00E64380">
        <w:rPr>
          <w:rFonts w:ascii="Times New Roman" w:eastAsia="Calibri" w:hAnsi="Times New Roman"/>
          <w:szCs w:val="24"/>
          <w:lang w:eastAsia="en-US"/>
        </w:rPr>
        <w:t>.h</w:t>
      </w:r>
      <w:r w:rsidRPr="004668F8">
        <w:rPr>
          <w:rFonts w:ascii="Times New Roman" w:eastAsia="Calibri" w:hAnsi="Times New Roman"/>
          <w:szCs w:val="24"/>
          <w:vertAlign w:val="superscript"/>
          <w:lang w:eastAsia="en-US"/>
        </w:rPr>
        <w:t>-1</w:t>
      </w:r>
      <w:r>
        <w:rPr>
          <w:rFonts w:ascii="Times New Roman" w:eastAsia="Calibri" w:hAnsi="Times New Roman"/>
          <w:szCs w:val="24"/>
          <w:lang w:eastAsia="en-US"/>
        </w:rPr>
        <w:t xml:space="preserve"> </w:t>
      </w:r>
      <w:r w:rsidRPr="004668F8">
        <w:rPr>
          <w:rFonts w:ascii="Times New Roman" w:hAnsi="Times New Roman"/>
          <w:szCs w:val="24"/>
          <w:lang w:val="es-CO"/>
        </w:rPr>
        <w:t>en</w:t>
      </w:r>
      <w:r w:rsidRPr="00BB2A18">
        <w:rPr>
          <w:rFonts w:ascii="Times New Roman" w:hAnsi="Times New Roman"/>
          <w:szCs w:val="24"/>
          <w:lang w:val="es-CO"/>
        </w:rPr>
        <w:t xml:space="preserve"> suelos de la India</w:t>
      </w:r>
      <w:r>
        <w:rPr>
          <w:rFonts w:ascii="Times New Roman" w:hAnsi="Times New Roman"/>
          <w:szCs w:val="24"/>
          <w:lang w:val="es-CO"/>
        </w:rPr>
        <w:t xml:space="preserve"> </w:t>
      </w:r>
      <w:r w:rsidRPr="00BB2A18">
        <w:rPr>
          <w:rFonts w:ascii="Times New Roman" w:hAnsi="Times New Roman"/>
          <w:szCs w:val="24"/>
          <w:lang w:val="es-CO"/>
        </w:rPr>
        <w:t xml:space="preserve">cultivados con algodón. </w:t>
      </w:r>
    </w:p>
    <w:p w:rsidR="00C3750D" w:rsidRDefault="00C3750D" w:rsidP="003957BF">
      <w:pPr>
        <w:autoSpaceDE w:val="0"/>
        <w:autoSpaceDN w:val="0"/>
        <w:adjustRightInd w:val="0"/>
        <w:jc w:val="both"/>
        <w:rPr>
          <w:rFonts w:ascii="Times New Roman" w:hAnsi="Times New Roman"/>
          <w:szCs w:val="24"/>
          <w:lang w:val="es-CO"/>
        </w:rPr>
      </w:pPr>
    </w:p>
    <w:p w:rsidR="003957BF" w:rsidRPr="003957BF" w:rsidRDefault="003957BF" w:rsidP="003957BF">
      <w:pPr>
        <w:autoSpaceDE w:val="0"/>
        <w:autoSpaceDN w:val="0"/>
        <w:adjustRightInd w:val="0"/>
        <w:jc w:val="both"/>
        <w:rPr>
          <w:rFonts w:ascii="Times New Roman" w:hAnsi="Times New Roman"/>
          <w:bCs/>
          <w:iCs/>
          <w:szCs w:val="24"/>
          <w:lang w:val="es-CO"/>
        </w:rPr>
      </w:pPr>
      <w:r w:rsidRPr="00BB2A18">
        <w:rPr>
          <w:rFonts w:ascii="Times New Roman" w:hAnsi="Times New Roman"/>
          <w:szCs w:val="24"/>
          <w:lang w:val="es-CO"/>
        </w:rPr>
        <w:t xml:space="preserve">Igualmente, </w:t>
      </w:r>
      <w:proofErr w:type="spellStart"/>
      <w:r w:rsidRPr="00BB2A18">
        <w:rPr>
          <w:rFonts w:ascii="Times New Roman" w:hAnsi="Times New Roman"/>
          <w:szCs w:val="24"/>
          <w:lang w:val="es-CO"/>
        </w:rPr>
        <w:t>Pi</w:t>
      </w:r>
      <w:r w:rsidRPr="003957BF">
        <w:rPr>
          <w:rFonts w:ascii="Times New Roman" w:hAnsi="Times New Roman"/>
          <w:szCs w:val="24"/>
          <w:lang w:val="es-CO"/>
        </w:rPr>
        <w:t>ã</w:t>
      </w:r>
      <w:r w:rsidRPr="00BB2A18">
        <w:rPr>
          <w:rFonts w:ascii="Times New Roman" w:hAnsi="Times New Roman"/>
          <w:szCs w:val="24"/>
          <w:lang w:val="es-CO"/>
        </w:rPr>
        <w:t>o</w:t>
      </w:r>
      <w:proofErr w:type="spellEnd"/>
      <w:r w:rsidRPr="00BB2A18">
        <w:rPr>
          <w:rFonts w:ascii="Times New Roman" w:hAnsi="Times New Roman"/>
          <w:szCs w:val="24"/>
          <w:lang w:val="es-CO"/>
        </w:rPr>
        <w:t xml:space="preserve"> </w:t>
      </w:r>
      <w:r w:rsidRPr="00B92FD5">
        <w:rPr>
          <w:rFonts w:ascii="Times New Roman" w:hAnsi="Times New Roman"/>
          <w:i/>
          <w:szCs w:val="24"/>
          <w:lang w:val="es-CO"/>
        </w:rPr>
        <w:t>et al</w:t>
      </w:r>
      <w:r w:rsidRPr="00E64380">
        <w:rPr>
          <w:rFonts w:ascii="Times New Roman" w:hAnsi="Times New Roman"/>
          <w:szCs w:val="24"/>
          <w:lang w:val="es-CO"/>
        </w:rPr>
        <w:t>.</w:t>
      </w:r>
      <w:r>
        <w:rPr>
          <w:rFonts w:ascii="Times New Roman" w:hAnsi="Times New Roman"/>
          <w:szCs w:val="24"/>
          <w:lang w:val="es-CO"/>
        </w:rPr>
        <w:t xml:space="preserve"> (</w:t>
      </w:r>
      <w:r w:rsidRPr="00BB2A18">
        <w:rPr>
          <w:rFonts w:ascii="Times New Roman" w:hAnsi="Times New Roman"/>
          <w:szCs w:val="24"/>
          <w:lang w:val="es-CO"/>
        </w:rPr>
        <w:t>2005</w:t>
      </w:r>
      <w:r>
        <w:rPr>
          <w:rFonts w:ascii="Times New Roman" w:hAnsi="Times New Roman"/>
          <w:szCs w:val="24"/>
          <w:lang w:val="es-CO"/>
        </w:rPr>
        <w:t>),</w:t>
      </w:r>
      <w:r w:rsidR="002117EF">
        <w:rPr>
          <w:rFonts w:ascii="Times New Roman" w:hAnsi="Times New Roman"/>
          <w:szCs w:val="24"/>
          <w:lang w:val="es-CO"/>
        </w:rPr>
        <w:t xml:space="preserve"> </w:t>
      </w:r>
      <w:r w:rsidRPr="00BB2A18">
        <w:rPr>
          <w:rFonts w:ascii="Times New Roman" w:hAnsi="Times New Roman"/>
          <w:szCs w:val="24"/>
          <w:lang w:val="es-CO"/>
        </w:rPr>
        <w:t xml:space="preserve">reportaron cepas de </w:t>
      </w:r>
      <w:proofErr w:type="spellStart"/>
      <w:r w:rsidRPr="00BB2A18">
        <w:rPr>
          <w:rFonts w:ascii="Times New Roman" w:hAnsi="Times New Roman"/>
          <w:i/>
          <w:szCs w:val="24"/>
          <w:lang w:val="es-CO"/>
        </w:rPr>
        <w:t>Azotobacter</w:t>
      </w:r>
      <w:proofErr w:type="spellEnd"/>
      <w:r w:rsidRPr="00BB2A18">
        <w:rPr>
          <w:rFonts w:ascii="Times New Roman" w:hAnsi="Times New Roman"/>
          <w:i/>
          <w:szCs w:val="24"/>
          <w:lang w:val="es-CO"/>
        </w:rPr>
        <w:t xml:space="preserve"> </w:t>
      </w:r>
      <w:proofErr w:type="spellStart"/>
      <w:r w:rsidRPr="00BB2A18">
        <w:rPr>
          <w:rFonts w:ascii="Times New Roman" w:hAnsi="Times New Roman"/>
          <w:szCs w:val="24"/>
          <w:lang w:val="es-CO"/>
        </w:rPr>
        <w:t>sp.</w:t>
      </w:r>
      <w:proofErr w:type="spellEnd"/>
      <w:r w:rsidRPr="00BB2A18">
        <w:rPr>
          <w:rFonts w:ascii="Times New Roman" w:hAnsi="Times New Roman"/>
          <w:szCs w:val="24"/>
          <w:lang w:val="es-CO"/>
        </w:rPr>
        <w:t xml:space="preserve"> </w:t>
      </w:r>
      <w:proofErr w:type="gramStart"/>
      <w:r w:rsidRPr="00BB2A18">
        <w:rPr>
          <w:rFonts w:ascii="Times New Roman" w:hAnsi="Times New Roman"/>
          <w:szCs w:val="24"/>
          <w:lang w:val="es-CO"/>
        </w:rPr>
        <w:t>con</w:t>
      </w:r>
      <w:proofErr w:type="gramEnd"/>
      <w:r w:rsidRPr="00BB2A18">
        <w:rPr>
          <w:rFonts w:ascii="Times New Roman" w:hAnsi="Times New Roman"/>
          <w:szCs w:val="24"/>
          <w:lang w:val="es-CO"/>
        </w:rPr>
        <w:t xml:space="preserve"> 548.7 </w:t>
      </w:r>
      <w:proofErr w:type="spellStart"/>
      <w:r w:rsidRPr="00E64380">
        <w:rPr>
          <w:rFonts w:ascii="Times New Roman" w:hAnsi="Times New Roman"/>
          <w:szCs w:val="24"/>
        </w:rPr>
        <w:t>nmol</w:t>
      </w:r>
      <w:proofErr w:type="spellEnd"/>
      <w:r w:rsidRPr="00E64380">
        <w:rPr>
          <w:rFonts w:ascii="Times New Roman" w:hAnsi="Times New Roman"/>
          <w:szCs w:val="24"/>
        </w:rPr>
        <w:t xml:space="preserve"> C</w:t>
      </w:r>
      <w:r w:rsidRPr="00E64380">
        <w:rPr>
          <w:rFonts w:ascii="Times New Roman" w:hAnsi="Times New Roman"/>
          <w:szCs w:val="24"/>
          <w:vertAlign w:val="subscript"/>
        </w:rPr>
        <w:t>2</w:t>
      </w:r>
      <w:r w:rsidRPr="00E64380">
        <w:rPr>
          <w:rFonts w:ascii="Times New Roman" w:hAnsi="Times New Roman"/>
          <w:szCs w:val="24"/>
        </w:rPr>
        <w:t>H</w:t>
      </w:r>
      <w:r w:rsidRPr="00E64380">
        <w:rPr>
          <w:rFonts w:ascii="Times New Roman" w:hAnsi="Times New Roman"/>
          <w:szCs w:val="24"/>
          <w:vertAlign w:val="subscript"/>
        </w:rPr>
        <w:t>2</w:t>
      </w:r>
      <w:r w:rsidRPr="00E64380">
        <w:rPr>
          <w:rFonts w:ascii="Times New Roman" w:hAnsi="Times New Roman"/>
          <w:szCs w:val="24"/>
        </w:rPr>
        <w:t xml:space="preserve"> </w:t>
      </w:r>
      <w:r>
        <w:rPr>
          <w:rFonts w:ascii="Times New Roman" w:hAnsi="Times New Roman"/>
          <w:szCs w:val="24"/>
        </w:rPr>
        <w:t>mL</w:t>
      </w:r>
      <w:r w:rsidRPr="00E64380">
        <w:rPr>
          <w:rFonts w:ascii="Times New Roman" w:eastAsia="Calibri" w:hAnsi="Times New Roman"/>
          <w:szCs w:val="24"/>
          <w:vertAlign w:val="superscript"/>
          <w:lang w:eastAsia="en-US"/>
        </w:rPr>
        <w:t>-1</w:t>
      </w:r>
      <w:r w:rsidRPr="00E64380">
        <w:rPr>
          <w:rFonts w:ascii="Times New Roman" w:eastAsia="Calibri" w:hAnsi="Times New Roman"/>
          <w:szCs w:val="24"/>
          <w:lang w:eastAsia="en-US"/>
        </w:rPr>
        <w:t>.h</w:t>
      </w:r>
      <w:r w:rsidRPr="00E64380">
        <w:rPr>
          <w:rFonts w:ascii="Times New Roman" w:eastAsia="Calibri" w:hAnsi="Times New Roman"/>
          <w:szCs w:val="24"/>
          <w:vertAlign w:val="superscript"/>
          <w:lang w:eastAsia="en-US"/>
        </w:rPr>
        <w:t>-1</w:t>
      </w:r>
      <w:r>
        <w:rPr>
          <w:rFonts w:ascii="Times New Roman" w:eastAsia="Calibri" w:hAnsi="Times New Roman"/>
          <w:szCs w:val="24"/>
          <w:vertAlign w:val="superscript"/>
          <w:lang w:eastAsia="en-US"/>
        </w:rPr>
        <w:t xml:space="preserve"> </w:t>
      </w:r>
      <w:r w:rsidRPr="00BB2A18">
        <w:rPr>
          <w:rFonts w:ascii="Times New Roman" w:hAnsi="Times New Roman"/>
          <w:szCs w:val="24"/>
          <w:lang w:val="es-CO"/>
        </w:rPr>
        <w:t xml:space="preserve">y 818.9 </w:t>
      </w:r>
      <w:proofErr w:type="spellStart"/>
      <w:r w:rsidRPr="00E64380">
        <w:rPr>
          <w:rFonts w:ascii="Times New Roman" w:hAnsi="Times New Roman"/>
          <w:szCs w:val="24"/>
        </w:rPr>
        <w:t>nmol</w:t>
      </w:r>
      <w:proofErr w:type="spellEnd"/>
      <w:r w:rsidRPr="00E64380">
        <w:rPr>
          <w:rFonts w:ascii="Times New Roman" w:hAnsi="Times New Roman"/>
          <w:szCs w:val="24"/>
        </w:rPr>
        <w:t xml:space="preserve"> C</w:t>
      </w:r>
      <w:r w:rsidRPr="00E64380">
        <w:rPr>
          <w:rFonts w:ascii="Times New Roman" w:hAnsi="Times New Roman"/>
          <w:szCs w:val="24"/>
          <w:vertAlign w:val="subscript"/>
        </w:rPr>
        <w:t>2</w:t>
      </w:r>
      <w:r w:rsidRPr="00E64380">
        <w:rPr>
          <w:rFonts w:ascii="Times New Roman" w:hAnsi="Times New Roman"/>
          <w:szCs w:val="24"/>
        </w:rPr>
        <w:t>H</w:t>
      </w:r>
      <w:r w:rsidRPr="00E64380">
        <w:rPr>
          <w:rFonts w:ascii="Times New Roman" w:hAnsi="Times New Roman"/>
          <w:szCs w:val="24"/>
          <w:vertAlign w:val="subscript"/>
        </w:rPr>
        <w:t>2</w:t>
      </w:r>
      <w:r w:rsidRPr="00E64380">
        <w:rPr>
          <w:rFonts w:ascii="Times New Roman" w:hAnsi="Times New Roman"/>
          <w:szCs w:val="24"/>
        </w:rPr>
        <w:t xml:space="preserve"> </w:t>
      </w:r>
      <w:r>
        <w:rPr>
          <w:rFonts w:ascii="Times New Roman" w:hAnsi="Times New Roman"/>
          <w:szCs w:val="24"/>
        </w:rPr>
        <w:t>mL</w:t>
      </w:r>
      <w:r w:rsidRPr="00E64380">
        <w:rPr>
          <w:rFonts w:ascii="Times New Roman" w:eastAsia="Calibri" w:hAnsi="Times New Roman"/>
          <w:szCs w:val="24"/>
          <w:vertAlign w:val="superscript"/>
          <w:lang w:eastAsia="en-US"/>
        </w:rPr>
        <w:t>-1</w:t>
      </w:r>
      <w:r w:rsidRPr="00E64380">
        <w:rPr>
          <w:rFonts w:ascii="Times New Roman" w:eastAsia="Calibri" w:hAnsi="Times New Roman"/>
          <w:szCs w:val="24"/>
          <w:lang w:eastAsia="en-US"/>
        </w:rPr>
        <w:t>.h</w:t>
      </w:r>
      <w:r w:rsidRPr="00E64380">
        <w:rPr>
          <w:rFonts w:ascii="Times New Roman" w:eastAsia="Calibri" w:hAnsi="Times New Roman"/>
          <w:szCs w:val="24"/>
          <w:vertAlign w:val="superscript"/>
          <w:lang w:eastAsia="en-US"/>
        </w:rPr>
        <w:t>-1</w:t>
      </w:r>
      <w:r w:rsidRPr="00BB2A18">
        <w:rPr>
          <w:rFonts w:ascii="Times New Roman" w:hAnsi="Times New Roman"/>
          <w:szCs w:val="24"/>
          <w:lang w:val="es-CO"/>
        </w:rPr>
        <w:t>, provenientes de aislamientos de suelos cultivados con arroz.</w:t>
      </w:r>
      <w:r w:rsidRPr="00BB2A18">
        <w:rPr>
          <w:rFonts w:ascii="Times New Roman" w:eastAsia="Calibri" w:hAnsi="Times New Roman"/>
          <w:szCs w:val="24"/>
          <w:lang w:val="es-CO" w:eastAsia="en-US"/>
        </w:rPr>
        <w:t xml:space="preserve"> </w:t>
      </w:r>
      <w:r w:rsidRPr="00BB2A18">
        <w:rPr>
          <w:rFonts w:ascii="Times New Roman" w:hAnsi="Times New Roman"/>
          <w:szCs w:val="24"/>
          <w:lang w:val="es-CO"/>
        </w:rPr>
        <w:t>La cepa NAT 18</w:t>
      </w:r>
      <w:r>
        <w:rPr>
          <w:rFonts w:ascii="Times New Roman" w:hAnsi="Times New Roman"/>
          <w:szCs w:val="24"/>
          <w:lang w:val="es-CO"/>
        </w:rPr>
        <w:t>,</w:t>
      </w:r>
      <w:r w:rsidRPr="00BB2A18">
        <w:rPr>
          <w:rFonts w:ascii="Times New Roman" w:hAnsi="Times New Roman"/>
          <w:szCs w:val="24"/>
          <w:lang w:val="es-CO"/>
        </w:rPr>
        <w:t xml:space="preserve"> mostró una producción de 120 </w:t>
      </w:r>
      <w:proofErr w:type="spellStart"/>
      <w:r w:rsidRPr="00E64380">
        <w:rPr>
          <w:rFonts w:ascii="Times New Roman" w:hAnsi="Times New Roman"/>
          <w:szCs w:val="24"/>
        </w:rPr>
        <w:t>nmol</w:t>
      </w:r>
      <w:proofErr w:type="spellEnd"/>
      <w:r w:rsidRPr="00E64380">
        <w:rPr>
          <w:rFonts w:ascii="Times New Roman" w:hAnsi="Times New Roman"/>
          <w:szCs w:val="24"/>
        </w:rPr>
        <w:t xml:space="preserve"> C</w:t>
      </w:r>
      <w:r w:rsidRPr="00E64380">
        <w:rPr>
          <w:rFonts w:ascii="Times New Roman" w:hAnsi="Times New Roman"/>
          <w:szCs w:val="24"/>
          <w:vertAlign w:val="subscript"/>
        </w:rPr>
        <w:t>2</w:t>
      </w:r>
      <w:r w:rsidRPr="00E64380">
        <w:rPr>
          <w:rFonts w:ascii="Times New Roman" w:hAnsi="Times New Roman"/>
          <w:szCs w:val="24"/>
        </w:rPr>
        <w:t>H</w:t>
      </w:r>
      <w:r w:rsidRPr="00E64380">
        <w:rPr>
          <w:rFonts w:ascii="Times New Roman" w:hAnsi="Times New Roman"/>
          <w:szCs w:val="24"/>
          <w:vertAlign w:val="subscript"/>
        </w:rPr>
        <w:t>2</w:t>
      </w:r>
      <w:r w:rsidRPr="00E64380">
        <w:rPr>
          <w:rFonts w:ascii="Times New Roman" w:hAnsi="Times New Roman"/>
          <w:szCs w:val="24"/>
        </w:rPr>
        <w:t xml:space="preserve"> </w:t>
      </w:r>
      <w:r>
        <w:rPr>
          <w:rFonts w:ascii="Times New Roman" w:hAnsi="Times New Roman"/>
          <w:szCs w:val="24"/>
        </w:rPr>
        <w:t>mL</w:t>
      </w:r>
      <w:r w:rsidRPr="00E64380">
        <w:rPr>
          <w:rFonts w:ascii="Times New Roman" w:eastAsia="Calibri" w:hAnsi="Times New Roman"/>
          <w:szCs w:val="24"/>
          <w:vertAlign w:val="superscript"/>
          <w:lang w:eastAsia="en-US"/>
        </w:rPr>
        <w:t>-1</w:t>
      </w:r>
      <w:r w:rsidRPr="00E64380">
        <w:rPr>
          <w:rFonts w:ascii="Times New Roman" w:eastAsia="Calibri" w:hAnsi="Times New Roman"/>
          <w:szCs w:val="24"/>
          <w:lang w:eastAsia="en-US"/>
        </w:rPr>
        <w:t>.h</w:t>
      </w:r>
      <w:r w:rsidRPr="00E64380">
        <w:rPr>
          <w:rFonts w:ascii="Times New Roman" w:eastAsia="Calibri" w:hAnsi="Times New Roman"/>
          <w:szCs w:val="24"/>
          <w:vertAlign w:val="superscript"/>
          <w:lang w:eastAsia="en-US"/>
        </w:rPr>
        <w:t>-1</w:t>
      </w:r>
      <w:r w:rsidRPr="00BB2A18">
        <w:rPr>
          <w:rFonts w:ascii="Times New Roman" w:hAnsi="Times New Roman"/>
          <w:szCs w:val="24"/>
          <w:lang w:val="es-CO"/>
        </w:rPr>
        <w:t xml:space="preserve">, siendo este </w:t>
      </w:r>
      <w:r w:rsidRPr="00BB2A18">
        <w:rPr>
          <w:rFonts w:ascii="Times New Roman" w:hAnsi="Times New Roman"/>
          <w:szCs w:val="24"/>
          <w:lang w:val="es-CO"/>
        </w:rPr>
        <w:lastRenderedPageBreak/>
        <w:t xml:space="preserve">muy cercano a lo descrito por Lu </w:t>
      </w:r>
      <w:r w:rsidRPr="00B92FD5">
        <w:rPr>
          <w:rFonts w:ascii="Times New Roman" w:hAnsi="Times New Roman"/>
          <w:i/>
          <w:szCs w:val="24"/>
          <w:lang w:val="es-CO"/>
        </w:rPr>
        <w:t>et al.</w:t>
      </w:r>
      <w:r w:rsidRPr="00BB2A18">
        <w:rPr>
          <w:rFonts w:ascii="Times New Roman" w:hAnsi="Times New Roman"/>
          <w:szCs w:val="24"/>
          <w:lang w:val="es-CO"/>
        </w:rPr>
        <w:t xml:space="preserve"> </w:t>
      </w:r>
      <w:r>
        <w:rPr>
          <w:rFonts w:ascii="Times New Roman" w:hAnsi="Times New Roman"/>
          <w:szCs w:val="24"/>
          <w:lang w:val="es-CO"/>
        </w:rPr>
        <w:t>(</w:t>
      </w:r>
      <w:r w:rsidRPr="00BB2A18">
        <w:rPr>
          <w:rFonts w:ascii="Times New Roman" w:hAnsi="Times New Roman"/>
          <w:bCs/>
          <w:szCs w:val="24"/>
          <w:lang w:val="es-CO"/>
        </w:rPr>
        <w:t>2009</w:t>
      </w:r>
      <w:r>
        <w:rPr>
          <w:rFonts w:ascii="Times New Roman" w:hAnsi="Times New Roman"/>
          <w:bCs/>
          <w:szCs w:val="24"/>
          <w:lang w:val="es-CO"/>
        </w:rPr>
        <w:t>),</w:t>
      </w:r>
      <w:r w:rsidRPr="00BB2A18">
        <w:rPr>
          <w:rFonts w:ascii="Times New Roman" w:hAnsi="Times New Roman"/>
          <w:szCs w:val="24"/>
          <w:lang w:val="es-CO"/>
        </w:rPr>
        <w:t xml:space="preserve"> donde </w:t>
      </w:r>
      <w:r w:rsidR="00C3750D">
        <w:rPr>
          <w:rFonts w:ascii="Times New Roman" w:hAnsi="Times New Roman"/>
          <w:szCs w:val="24"/>
          <w:lang w:val="es-CO"/>
        </w:rPr>
        <w:t>aislaron</w:t>
      </w:r>
      <w:r w:rsidRPr="00BB2A18">
        <w:rPr>
          <w:rFonts w:ascii="Times New Roman" w:hAnsi="Times New Roman"/>
          <w:szCs w:val="24"/>
          <w:lang w:val="es-CO"/>
        </w:rPr>
        <w:t xml:space="preserve"> cepas de </w:t>
      </w:r>
      <w:proofErr w:type="spellStart"/>
      <w:r w:rsidRPr="00BB2A18">
        <w:rPr>
          <w:rFonts w:ascii="Times New Roman" w:hAnsi="Times New Roman"/>
          <w:i/>
          <w:szCs w:val="24"/>
          <w:lang w:val="es-CO"/>
        </w:rPr>
        <w:t>Azotobacter</w:t>
      </w:r>
      <w:proofErr w:type="spellEnd"/>
      <w:r w:rsidRPr="00BB2A18">
        <w:rPr>
          <w:rFonts w:ascii="Times New Roman" w:hAnsi="Times New Roman"/>
          <w:szCs w:val="24"/>
          <w:lang w:val="es-CO"/>
        </w:rPr>
        <w:t xml:space="preserve"> </w:t>
      </w:r>
      <w:proofErr w:type="spellStart"/>
      <w:r w:rsidRPr="00BB2A18">
        <w:rPr>
          <w:rFonts w:ascii="Times New Roman" w:hAnsi="Times New Roman"/>
          <w:szCs w:val="24"/>
          <w:lang w:val="es-CO"/>
        </w:rPr>
        <w:t>sp.</w:t>
      </w:r>
      <w:proofErr w:type="spellEnd"/>
      <w:r w:rsidRPr="00BB2A18">
        <w:rPr>
          <w:rFonts w:ascii="Times New Roman" w:hAnsi="Times New Roman"/>
          <w:szCs w:val="24"/>
          <w:lang w:val="es-CO"/>
        </w:rPr>
        <w:t xml:space="preserve"> </w:t>
      </w:r>
      <w:proofErr w:type="gramStart"/>
      <w:r>
        <w:rPr>
          <w:rFonts w:ascii="Times New Roman" w:hAnsi="Times New Roman"/>
          <w:szCs w:val="24"/>
          <w:lang w:val="es-CO"/>
        </w:rPr>
        <w:t>a</w:t>
      </w:r>
      <w:proofErr w:type="gramEnd"/>
      <w:r>
        <w:rPr>
          <w:rFonts w:ascii="Times New Roman" w:hAnsi="Times New Roman"/>
          <w:szCs w:val="24"/>
          <w:lang w:val="es-CO"/>
        </w:rPr>
        <w:t xml:space="preserve"> partir del trigo primavera, </w:t>
      </w:r>
      <w:r w:rsidRPr="00BB2A18">
        <w:rPr>
          <w:rFonts w:ascii="Times New Roman" w:hAnsi="Times New Roman"/>
          <w:szCs w:val="24"/>
          <w:lang w:val="es-CO"/>
        </w:rPr>
        <w:t xml:space="preserve">que alcanzaron una máxima producción de 139.79 </w:t>
      </w:r>
      <w:proofErr w:type="spellStart"/>
      <w:r w:rsidRPr="00E64380">
        <w:rPr>
          <w:rFonts w:ascii="Times New Roman" w:hAnsi="Times New Roman"/>
          <w:szCs w:val="24"/>
        </w:rPr>
        <w:t>nmol</w:t>
      </w:r>
      <w:proofErr w:type="spellEnd"/>
      <w:r w:rsidRPr="00E64380">
        <w:rPr>
          <w:rFonts w:ascii="Times New Roman" w:hAnsi="Times New Roman"/>
          <w:szCs w:val="24"/>
        </w:rPr>
        <w:t xml:space="preserve"> C</w:t>
      </w:r>
      <w:r w:rsidRPr="00E64380">
        <w:rPr>
          <w:rFonts w:ascii="Times New Roman" w:hAnsi="Times New Roman"/>
          <w:szCs w:val="24"/>
          <w:vertAlign w:val="subscript"/>
        </w:rPr>
        <w:t>2</w:t>
      </w:r>
      <w:r w:rsidRPr="00E64380">
        <w:rPr>
          <w:rFonts w:ascii="Times New Roman" w:hAnsi="Times New Roman"/>
          <w:szCs w:val="24"/>
        </w:rPr>
        <w:t>H</w:t>
      </w:r>
      <w:r w:rsidRPr="00E64380">
        <w:rPr>
          <w:rFonts w:ascii="Times New Roman" w:hAnsi="Times New Roman"/>
          <w:szCs w:val="24"/>
          <w:vertAlign w:val="subscript"/>
        </w:rPr>
        <w:t>2</w:t>
      </w:r>
      <w:r w:rsidRPr="00E64380">
        <w:rPr>
          <w:rFonts w:ascii="Times New Roman" w:hAnsi="Times New Roman"/>
          <w:szCs w:val="24"/>
        </w:rPr>
        <w:t xml:space="preserve"> </w:t>
      </w:r>
      <w:r>
        <w:rPr>
          <w:rFonts w:ascii="Times New Roman" w:hAnsi="Times New Roman"/>
          <w:szCs w:val="24"/>
        </w:rPr>
        <w:t>mL</w:t>
      </w:r>
      <w:r w:rsidRPr="00E64380">
        <w:rPr>
          <w:rFonts w:ascii="Times New Roman" w:eastAsia="Calibri" w:hAnsi="Times New Roman"/>
          <w:szCs w:val="24"/>
          <w:vertAlign w:val="superscript"/>
          <w:lang w:eastAsia="en-US"/>
        </w:rPr>
        <w:t>-1</w:t>
      </w:r>
      <w:r w:rsidRPr="00E64380">
        <w:rPr>
          <w:rFonts w:ascii="Times New Roman" w:eastAsia="Calibri" w:hAnsi="Times New Roman"/>
          <w:szCs w:val="24"/>
          <w:lang w:eastAsia="en-US"/>
        </w:rPr>
        <w:t>.h</w:t>
      </w:r>
      <w:r w:rsidRPr="00E64380">
        <w:rPr>
          <w:rFonts w:ascii="Times New Roman" w:eastAsia="Calibri" w:hAnsi="Times New Roman"/>
          <w:szCs w:val="24"/>
          <w:vertAlign w:val="superscript"/>
          <w:lang w:eastAsia="en-US"/>
        </w:rPr>
        <w:t>-1</w:t>
      </w:r>
      <w:r>
        <w:rPr>
          <w:rFonts w:ascii="Times New Roman" w:eastAsia="Calibri" w:hAnsi="Times New Roman"/>
          <w:szCs w:val="24"/>
          <w:vertAlign w:val="superscript"/>
          <w:lang w:eastAsia="en-US"/>
        </w:rPr>
        <w:t xml:space="preserve"> </w:t>
      </w:r>
      <w:r w:rsidRPr="00BB2A18">
        <w:rPr>
          <w:rFonts w:ascii="Times New Roman" w:hAnsi="Times New Roman"/>
          <w:szCs w:val="24"/>
          <w:lang w:val="es-CO"/>
        </w:rPr>
        <w:t>en la fijación de nitrógeno.</w:t>
      </w:r>
      <w:r w:rsidRPr="00C4074E">
        <w:rPr>
          <w:rFonts w:ascii="Times New Roman" w:hAnsi="Times New Roman"/>
          <w:szCs w:val="24"/>
        </w:rPr>
        <w:t xml:space="preserve"> </w:t>
      </w:r>
    </w:p>
    <w:p w:rsidR="003957BF" w:rsidRPr="006D3954" w:rsidRDefault="003957BF" w:rsidP="003957BF">
      <w:pPr>
        <w:autoSpaceDE w:val="0"/>
        <w:autoSpaceDN w:val="0"/>
        <w:adjustRightInd w:val="0"/>
        <w:jc w:val="both"/>
        <w:rPr>
          <w:rFonts w:ascii="Times New Roman" w:hAnsi="Times New Roman"/>
          <w:szCs w:val="24"/>
          <w:lang w:val="es-MX"/>
        </w:rPr>
      </w:pPr>
    </w:p>
    <w:p w:rsidR="003957BF" w:rsidRPr="003957BF" w:rsidRDefault="003957BF" w:rsidP="003957BF">
      <w:pPr>
        <w:autoSpaceDE w:val="0"/>
        <w:autoSpaceDN w:val="0"/>
        <w:adjustRightInd w:val="0"/>
        <w:jc w:val="both"/>
        <w:rPr>
          <w:rFonts w:ascii="Times New Roman" w:hAnsi="Times New Roman"/>
          <w:iCs/>
          <w:szCs w:val="24"/>
          <w:lang w:val="es-CO"/>
        </w:rPr>
      </w:pPr>
      <w:r w:rsidRPr="00BB2A18">
        <w:rPr>
          <w:rFonts w:ascii="Times New Roman" w:hAnsi="Times New Roman"/>
          <w:szCs w:val="24"/>
          <w:lang w:val="es-CO"/>
        </w:rPr>
        <w:t>El ais</w:t>
      </w:r>
      <w:r>
        <w:rPr>
          <w:rFonts w:ascii="Times New Roman" w:hAnsi="Times New Roman"/>
          <w:szCs w:val="24"/>
          <w:lang w:val="es-CO"/>
        </w:rPr>
        <w:t>lamiento identificado como NAZ 3,</w:t>
      </w:r>
      <w:r w:rsidRPr="00BB2A18">
        <w:rPr>
          <w:rFonts w:ascii="Times New Roman" w:hAnsi="Times New Roman"/>
          <w:szCs w:val="24"/>
          <w:lang w:val="es-CO"/>
        </w:rPr>
        <w:t xml:space="preserve"> presentó 27 </w:t>
      </w:r>
      <w:proofErr w:type="spellStart"/>
      <w:r w:rsidRPr="00E64380">
        <w:rPr>
          <w:rFonts w:ascii="Times New Roman" w:hAnsi="Times New Roman"/>
          <w:szCs w:val="24"/>
        </w:rPr>
        <w:t>nmol</w:t>
      </w:r>
      <w:proofErr w:type="spellEnd"/>
      <w:r w:rsidRPr="00E64380">
        <w:rPr>
          <w:rFonts w:ascii="Times New Roman" w:hAnsi="Times New Roman"/>
          <w:szCs w:val="24"/>
        </w:rPr>
        <w:t xml:space="preserve"> C</w:t>
      </w:r>
      <w:r w:rsidRPr="00E64380">
        <w:rPr>
          <w:rFonts w:ascii="Times New Roman" w:hAnsi="Times New Roman"/>
          <w:szCs w:val="24"/>
          <w:vertAlign w:val="subscript"/>
        </w:rPr>
        <w:t>2</w:t>
      </w:r>
      <w:r w:rsidRPr="00E64380">
        <w:rPr>
          <w:rFonts w:ascii="Times New Roman" w:hAnsi="Times New Roman"/>
          <w:szCs w:val="24"/>
        </w:rPr>
        <w:t>H</w:t>
      </w:r>
      <w:r w:rsidRPr="00E64380">
        <w:rPr>
          <w:rFonts w:ascii="Times New Roman" w:hAnsi="Times New Roman"/>
          <w:szCs w:val="24"/>
          <w:vertAlign w:val="subscript"/>
        </w:rPr>
        <w:t>2</w:t>
      </w:r>
      <w:r w:rsidRPr="00E64380">
        <w:rPr>
          <w:rFonts w:ascii="Times New Roman" w:hAnsi="Times New Roman"/>
          <w:szCs w:val="24"/>
        </w:rPr>
        <w:t xml:space="preserve"> </w:t>
      </w:r>
      <w:r>
        <w:rPr>
          <w:rFonts w:ascii="Times New Roman" w:hAnsi="Times New Roman"/>
          <w:szCs w:val="24"/>
        </w:rPr>
        <w:t>mL</w:t>
      </w:r>
      <w:r w:rsidRPr="00E64380">
        <w:rPr>
          <w:rFonts w:ascii="Times New Roman" w:eastAsia="Calibri" w:hAnsi="Times New Roman"/>
          <w:szCs w:val="24"/>
          <w:vertAlign w:val="superscript"/>
          <w:lang w:eastAsia="en-US"/>
        </w:rPr>
        <w:t>-1</w:t>
      </w:r>
      <w:r w:rsidRPr="00E64380">
        <w:rPr>
          <w:rFonts w:ascii="Times New Roman" w:eastAsia="Calibri" w:hAnsi="Times New Roman"/>
          <w:szCs w:val="24"/>
          <w:lang w:eastAsia="en-US"/>
        </w:rPr>
        <w:t>.h</w:t>
      </w:r>
      <w:r w:rsidRPr="00E64380">
        <w:rPr>
          <w:rFonts w:ascii="Times New Roman" w:eastAsia="Calibri" w:hAnsi="Times New Roman"/>
          <w:szCs w:val="24"/>
          <w:vertAlign w:val="superscript"/>
          <w:lang w:eastAsia="en-US"/>
        </w:rPr>
        <w:t>-1</w:t>
      </w:r>
      <w:r>
        <w:rPr>
          <w:rFonts w:ascii="Times New Roman" w:hAnsi="Times New Roman"/>
          <w:bCs/>
          <w:szCs w:val="24"/>
          <w:lang w:val="es-CO"/>
        </w:rPr>
        <w:t>, v</w:t>
      </w:r>
      <w:r w:rsidRPr="00BB2A18">
        <w:rPr>
          <w:rFonts w:ascii="Times New Roman" w:hAnsi="Times New Roman"/>
          <w:bCs/>
          <w:szCs w:val="24"/>
          <w:lang w:val="es-CO"/>
        </w:rPr>
        <w:t xml:space="preserve">alores cercanos a los reportados por </w:t>
      </w:r>
      <w:proofErr w:type="spellStart"/>
      <w:r w:rsidRPr="00BB2A18">
        <w:rPr>
          <w:rFonts w:ascii="Times New Roman" w:hAnsi="Times New Roman"/>
          <w:bCs/>
          <w:szCs w:val="24"/>
          <w:lang w:val="es-CO"/>
        </w:rPr>
        <w:t>Mascarua</w:t>
      </w:r>
      <w:proofErr w:type="spellEnd"/>
      <w:r w:rsidRPr="00BB2A18">
        <w:rPr>
          <w:rFonts w:ascii="Times New Roman" w:hAnsi="Times New Roman"/>
          <w:bCs/>
          <w:szCs w:val="24"/>
          <w:lang w:val="es-CO"/>
        </w:rPr>
        <w:t xml:space="preserve">-Esparza </w:t>
      </w:r>
      <w:r w:rsidRPr="00B92FD5">
        <w:rPr>
          <w:rFonts w:ascii="Times New Roman" w:hAnsi="Times New Roman"/>
          <w:bCs/>
          <w:i/>
          <w:szCs w:val="24"/>
          <w:lang w:val="es-CO"/>
        </w:rPr>
        <w:t>et al.</w:t>
      </w:r>
      <w:r w:rsidRPr="00BB2A18">
        <w:rPr>
          <w:rFonts w:ascii="Times New Roman" w:hAnsi="Times New Roman"/>
          <w:bCs/>
          <w:szCs w:val="24"/>
          <w:lang w:val="es-CO"/>
        </w:rPr>
        <w:t xml:space="preserve"> (1988)</w:t>
      </w:r>
      <w:r>
        <w:rPr>
          <w:rFonts w:ascii="Times New Roman" w:hAnsi="Times New Roman"/>
          <w:bCs/>
          <w:szCs w:val="24"/>
          <w:lang w:val="es-CO"/>
        </w:rPr>
        <w:t>,</w:t>
      </w:r>
      <w:r w:rsidRPr="00BB2A18">
        <w:rPr>
          <w:rFonts w:ascii="Times New Roman" w:hAnsi="Times New Roman"/>
          <w:bCs/>
          <w:szCs w:val="24"/>
          <w:lang w:val="es-CO"/>
        </w:rPr>
        <w:t xml:space="preserve"> donde encontraron cuatro cepas de </w:t>
      </w:r>
      <w:r w:rsidRPr="00BB2A18">
        <w:rPr>
          <w:rFonts w:ascii="Times New Roman" w:hAnsi="Times New Roman"/>
          <w:bCs/>
          <w:i/>
          <w:szCs w:val="24"/>
          <w:lang w:val="es-CO"/>
        </w:rPr>
        <w:t xml:space="preserve">A. </w:t>
      </w:r>
      <w:proofErr w:type="spellStart"/>
      <w:r w:rsidRPr="00BB2A18">
        <w:rPr>
          <w:rFonts w:ascii="Times New Roman" w:hAnsi="Times New Roman"/>
          <w:bCs/>
          <w:i/>
          <w:szCs w:val="24"/>
          <w:lang w:val="es-CO"/>
        </w:rPr>
        <w:t>lipoferum</w:t>
      </w:r>
      <w:proofErr w:type="spellEnd"/>
      <w:r w:rsidRPr="00BB2A18">
        <w:rPr>
          <w:rFonts w:ascii="Times New Roman" w:hAnsi="Times New Roman"/>
          <w:bCs/>
          <w:szCs w:val="24"/>
          <w:lang w:val="es-CO"/>
        </w:rPr>
        <w:t xml:space="preserve"> aisladas de raíces de </w:t>
      </w:r>
      <w:r w:rsidRPr="00BB2A18">
        <w:rPr>
          <w:rFonts w:ascii="Times New Roman" w:hAnsi="Times New Roman"/>
          <w:bCs/>
          <w:i/>
          <w:szCs w:val="24"/>
          <w:lang w:val="es-CO"/>
        </w:rPr>
        <w:t>Opuntia</w:t>
      </w:r>
      <w:r w:rsidRPr="00BB2A18">
        <w:rPr>
          <w:rFonts w:ascii="Times New Roman" w:hAnsi="Times New Roman"/>
          <w:bCs/>
          <w:szCs w:val="24"/>
          <w:lang w:val="es-CO"/>
        </w:rPr>
        <w:t xml:space="preserve"> </w:t>
      </w:r>
      <w:proofErr w:type="spellStart"/>
      <w:r w:rsidRPr="00BB2A18">
        <w:rPr>
          <w:rFonts w:ascii="Times New Roman" w:hAnsi="Times New Roman"/>
          <w:bCs/>
          <w:szCs w:val="24"/>
          <w:lang w:val="es-CO"/>
        </w:rPr>
        <w:t>sp.</w:t>
      </w:r>
      <w:proofErr w:type="spellEnd"/>
      <w:r w:rsidRPr="00BB2A18">
        <w:rPr>
          <w:rFonts w:ascii="Times New Roman" w:hAnsi="Times New Roman"/>
          <w:bCs/>
          <w:szCs w:val="24"/>
          <w:lang w:val="es-CO"/>
        </w:rPr>
        <w:t xml:space="preserve"> </w:t>
      </w:r>
      <w:r>
        <w:rPr>
          <w:rFonts w:ascii="Times New Roman" w:hAnsi="Times New Roman"/>
          <w:bCs/>
          <w:szCs w:val="24"/>
          <w:lang w:val="es-CO"/>
        </w:rPr>
        <w:t xml:space="preserve">L. </w:t>
      </w:r>
      <w:r w:rsidRPr="00BB2A18">
        <w:rPr>
          <w:rFonts w:ascii="Times New Roman" w:hAnsi="Times New Roman"/>
          <w:bCs/>
          <w:szCs w:val="24"/>
          <w:lang w:val="es-CO"/>
        </w:rPr>
        <w:t>y valores de reducci</w:t>
      </w:r>
      <w:r w:rsidR="0008605F">
        <w:rPr>
          <w:rFonts w:ascii="Times New Roman" w:hAnsi="Times New Roman"/>
          <w:bCs/>
          <w:szCs w:val="24"/>
          <w:lang w:val="es-CO"/>
        </w:rPr>
        <w:t>ón de acetileno entre 17.6 y 21.</w:t>
      </w:r>
      <w:r w:rsidRPr="00BB2A18">
        <w:rPr>
          <w:rFonts w:ascii="Times New Roman" w:hAnsi="Times New Roman"/>
          <w:bCs/>
          <w:szCs w:val="24"/>
          <w:lang w:val="es-CO"/>
        </w:rPr>
        <w:t xml:space="preserve">2 </w:t>
      </w:r>
      <w:proofErr w:type="spellStart"/>
      <w:r w:rsidRPr="00E64380">
        <w:rPr>
          <w:rFonts w:ascii="Times New Roman" w:hAnsi="Times New Roman"/>
          <w:szCs w:val="24"/>
        </w:rPr>
        <w:t>nmol</w:t>
      </w:r>
      <w:proofErr w:type="spellEnd"/>
      <w:r w:rsidRPr="00E64380">
        <w:rPr>
          <w:rFonts w:ascii="Times New Roman" w:hAnsi="Times New Roman"/>
          <w:szCs w:val="24"/>
        </w:rPr>
        <w:t xml:space="preserve"> C</w:t>
      </w:r>
      <w:r w:rsidRPr="00E64380">
        <w:rPr>
          <w:rFonts w:ascii="Times New Roman" w:hAnsi="Times New Roman"/>
          <w:szCs w:val="24"/>
          <w:vertAlign w:val="subscript"/>
        </w:rPr>
        <w:t>2</w:t>
      </w:r>
      <w:r w:rsidRPr="00E64380">
        <w:rPr>
          <w:rFonts w:ascii="Times New Roman" w:hAnsi="Times New Roman"/>
          <w:szCs w:val="24"/>
        </w:rPr>
        <w:t>H</w:t>
      </w:r>
      <w:r w:rsidRPr="00E64380">
        <w:rPr>
          <w:rFonts w:ascii="Times New Roman" w:hAnsi="Times New Roman"/>
          <w:szCs w:val="24"/>
          <w:vertAlign w:val="subscript"/>
        </w:rPr>
        <w:t>2</w:t>
      </w:r>
      <w:r w:rsidRPr="00E64380">
        <w:rPr>
          <w:rFonts w:ascii="Times New Roman" w:hAnsi="Times New Roman"/>
          <w:szCs w:val="24"/>
        </w:rPr>
        <w:t xml:space="preserve"> </w:t>
      </w:r>
      <w:r>
        <w:rPr>
          <w:rFonts w:ascii="Times New Roman" w:hAnsi="Times New Roman"/>
          <w:szCs w:val="24"/>
        </w:rPr>
        <w:t>mL</w:t>
      </w:r>
      <w:r w:rsidRPr="00E64380">
        <w:rPr>
          <w:rFonts w:ascii="Times New Roman" w:eastAsia="Calibri" w:hAnsi="Times New Roman"/>
          <w:szCs w:val="24"/>
          <w:vertAlign w:val="superscript"/>
          <w:lang w:eastAsia="en-US"/>
        </w:rPr>
        <w:t>-1</w:t>
      </w:r>
      <w:r w:rsidRPr="00E64380">
        <w:rPr>
          <w:rFonts w:ascii="Times New Roman" w:eastAsia="Calibri" w:hAnsi="Times New Roman"/>
          <w:szCs w:val="24"/>
          <w:lang w:eastAsia="en-US"/>
        </w:rPr>
        <w:t>.h</w:t>
      </w:r>
      <w:r w:rsidRPr="00E64380">
        <w:rPr>
          <w:rFonts w:ascii="Times New Roman" w:eastAsia="Calibri" w:hAnsi="Times New Roman"/>
          <w:szCs w:val="24"/>
          <w:vertAlign w:val="superscript"/>
          <w:lang w:eastAsia="en-US"/>
        </w:rPr>
        <w:t>-1</w:t>
      </w:r>
      <w:r w:rsidR="00C3750D">
        <w:rPr>
          <w:rFonts w:ascii="Times New Roman" w:hAnsi="Times New Roman"/>
          <w:bCs/>
          <w:szCs w:val="24"/>
          <w:lang w:val="es-CO"/>
        </w:rPr>
        <w:t xml:space="preserve">. </w:t>
      </w:r>
      <w:r w:rsidRPr="00BB2A18">
        <w:rPr>
          <w:rFonts w:ascii="Times New Roman" w:hAnsi="Times New Roman"/>
          <w:bCs/>
          <w:szCs w:val="24"/>
          <w:lang w:val="es-CO"/>
        </w:rPr>
        <w:t>Los aislamientos del g</w:t>
      </w:r>
      <w:r w:rsidRPr="00BB2A18">
        <w:rPr>
          <w:rFonts w:ascii="Times New Roman" w:hAnsi="Times New Roman"/>
          <w:szCs w:val="24"/>
          <w:lang w:val="es-CO"/>
        </w:rPr>
        <w:t>é</w:t>
      </w:r>
      <w:r w:rsidRPr="00BB2A18">
        <w:rPr>
          <w:rFonts w:ascii="Times New Roman" w:hAnsi="Times New Roman"/>
          <w:bCs/>
          <w:szCs w:val="24"/>
          <w:lang w:val="es-CO"/>
        </w:rPr>
        <w:t xml:space="preserve">nero tentativo </w:t>
      </w:r>
      <w:proofErr w:type="spellStart"/>
      <w:r w:rsidRPr="00BB2A18">
        <w:rPr>
          <w:rFonts w:ascii="Times New Roman" w:hAnsi="Times New Roman"/>
          <w:bCs/>
          <w:i/>
          <w:szCs w:val="24"/>
          <w:lang w:val="es-CO"/>
        </w:rPr>
        <w:t>Azospirillum</w:t>
      </w:r>
      <w:proofErr w:type="spellEnd"/>
      <w:r w:rsidRPr="00BB2A18">
        <w:rPr>
          <w:rFonts w:ascii="Times New Roman" w:hAnsi="Times New Roman"/>
          <w:bCs/>
          <w:szCs w:val="24"/>
          <w:lang w:val="es-CO"/>
        </w:rPr>
        <w:t>, identificados como NAZ 1</w:t>
      </w:r>
      <w:r>
        <w:rPr>
          <w:rFonts w:ascii="Times New Roman" w:hAnsi="Times New Roman"/>
          <w:bCs/>
          <w:szCs w:val="24"/>
          <w:lang w:val="es-CO"/>
        </w:rPr>
        <w:t>,</w:t>
      </w:r>
      <w:r w:rsidR="0008605F">
        <w:rPr>
          <w:rFonts w:ascii="Times New Roman" w:hAnsi="Times New Roman"/>
          <w:bCs/>
          <w:szCs w:val="24"/>
          <w:lang w:val="es-CO"/>
        </w:rPr>
        <w:t xml:space="preserve"> </w:t>
      </w:r>
      <w:r w:rsidR="004A42CC">
        <w:rPr>
          <w:rFonts w:ascii="Times New Roman" w:hAnsi="Times New Roman"/>
          <w:bCs/>
          <w:szCs w:val="24"/>
          <w:lang w:val="es-CO"/>
        </w:rPr>
        <w:t xml:space="preserve">produjeron </w:t>
      </w:r>
      <w:r w:rsidR="0008605F">
        <w:rPr>
          <w:rFonts w:ascii="Times New Roman" w:hAnsi="Times New Roman"/>
          <w:bCs/>
          <w:szCs w:val="24"/>
          <w:lang w:val="es-CO"/>
        </w:rPr>
        <w:t>una cantidad de 6.</w:t>
      </w:r>
      <w:r w:rsidRPr="00BB2A18">
        <w:rPr>
          <w:rFonts w:ascii="Times New Roman" w:hAnsi="Times New Roman"/>
          <w:bCs/>
          <w:szCs w:val="24"/>
          <w:lang w:val="es-CO"/>
        </w:rPr>
        <w:t xml:space="preserve">26 </w:t>
      </w:r>
      <w:proofErr w:type="spellStart"/>
      <w:r w:rsidRPr="00E64380">
        <w:rPr>
          <w:rFonts w:ascii="Times New Roman" w:hAnsi="Times New Roman"/>
          <w:szCs w:val="24"/>
        </w:rPr>
        <w:t>nmol</w:t>
      </w:r>
      <w:proofErr w:type="spellEnd"/>
      <w:r w:rsidRPr="00E64380">
        <w:rPr>
          <w:rFonts w:ascii="Times New Roman" w:hAnsi="Times New Roman"/>
          <w:szCs w:val="24"/>
        </w:rPr>
        <w:t xml:space="preserve"> C</w:t>
      </w:r>
      <w:r w:rsidRPr="00E64380">
        <w:rPr>
          <w:rFonts w:ascii="Times New Roman" w:hAnsi="Times New Roman"/>
          <w:szCs w:val="24"/>
          <w:vertAlign w:val="subscript"/>
        </w:rPr>
        <w:t>2</w:t>
      </w:r>
      <w:r w:rsidRPr="00E64380">
        <w:rPr>
          <w:rFonts w:ascii="Times New Roman" w:hAnsi="Times New Roman"/>
          <w:szCs w:val="24"/>
        </w:rPr>
        <w:t>H</w:t>
      </w:r>
      <w:r w:rsidRPr="00E64380">
        <w:rPr>
          <w:rFonts w:ascii="Times New Roman" w:hAnsi="Times New Roman"/>
          <w:szCs w:val="24"/>
          <w:vertAlign w:val="subscript"/>
        </w:rPr>
        <w:t>2</w:t>
      </w:r>
      <w:r w:rsidRPr="00E64380">
        <w:rPr>
          <w:rFonts w:ascii="Times New Roman" w:hAnsi="Times New Roman"/>
          <w:szCs w:val="24"/>
        </w:rPr>
        <w:t xml:space="preserve"> </w:t>
      </w:r>
      <w:r>
        <w:rPr>
          <w:rFonts w:ascii="Times New Roman" w:hAnsi="Times New Roman"/>
          <w:szCs w:val="24"/>
        </w:rPr>
        <w:t>mL</w:t>
      </w:r>
      <w:r w:rsidRPr="00E64380">
        <w:rPr>
          <w:rFonts w:ascii="Times New Roman" w:eastAsia="Calibri" w:hAnsi="Times New Roman"/>
          <w:szCs w:val="24"/>
          <w:vertAlign w:val="superscript"/>
          <w:lang w:eastAsia="en-US"/>
        </w:rPr>
        <w:t>-1</w:t>
      </w:r>
      <w:r w:rsidRPr="00E64380">
        <w:rPr>
          <w:rFonts w:ascii="Times New Roman" w:eastAsia="Calibri" w:hAnsi="Times New Roman"/>
          <w:szCs w:val="24"/>
          <w:lang w:eastAsia="en-US"/>
        </w:rPr>
        <w:t>.h</w:t>
      </w:r>
      <w:r w:rsidRPr="00E64380">
        <w:rPr>
          <w:rFonts w:ascii="Times New Roman" w:eastAsia="Calibri" w:hAnsi="Times New Roman"/>
          <w:szCs w:val="24"/>
          <w:vertAlign w:val="superscript"/>
          <w:lang w:eastAsia="en-US"/>
        </w:rPr>
        <w:t>-1</w:t>
      </w:r>
      <w:r w:rsidRPr="00BB2A18">
        <w:rPr>
          <w:rFonts w:ascii="Times New Roman" w:hAnsi="Times New Roman"/>
          <w:szCs w:val="24"/>
          <w:lang w:val="es-CO"/>
        </w:rPr>
        <w:t xml:space="preserve">, </w:t>
      </w:r>
      <w:r w:rsidRPr="00BB2A18">
        <w:rPr>
          <w:rFonts w:ascii="Times New Roman" w:hAnsi="Times New Roman"/>
          <w:bCs/>
          <w:szCs w:val="24"/>
          <w:lang w:val="es-CO"/>
        </w:rPr>
        <w:t xml:space="preserve">en el ensayo de reducción de acetileno. </w:t>
      </w:r>
      <w:r w:rsidRPr="00BB2A18">
        <w:rPr>
          <w:rFonts w:ascii="Times New Roman" w:hAnsi="Times New Roman"/>
          <w:szCs w:val="24"/>
          <w:lang w:val="es-CO"/>
        </w:rPr>
        <w:t xml:space="preserve">Resultados similares </w:t>
      </w:r>
      <w:r>
        <w:rPr>
          <w:rFonts w:ascii="Times New Roman" w:hAnsi="Times New Roman"/>
          <w:szCs w:val="24"/>
          <w:lang w:val="es-CO"/>
        </w:rPr>
        <w:t>fueron reportados por</w:t>
      </w:r>
      <w:r w:rsidRPr="00BB2A18">
        <w:rPr>
          <w:rFonts w:ascii="Times New Roman" w:hAnsi="Times New Roman"/>
          <w:szCs w:val="24"/>
          <w:lang w:val="es-CO"/>
        </w:rPr>
        <w:t xml:space="preserve"> </w:t>
      </w:r>
      <w:proofErr w:type="spellStart"/>
      <w:r w:rsidRPr="00BB2A18">
        <w:rPr>
          <w:rFonts w:ascii="Times New Roman" w:hAnsi="Times New Roman"/>
          <w:szCs w:val="24"/>
          <w:lang w:val="es-CO"/>
        </w:rPr>
        <w:t>Mehnaz</w:t>
      </w:r>
      <w:proofErr w:type="spellEnd"/>
      <w:r w:rsidRPr="00BB2A18">
        <w:rPr>
          <w:rFonts w:ascii="Times New Roman" w:hAnsi="Times New Roman"/>
          <w:szCs w:val="24"/>
          <w:lang w:val="es-CO"/>
        </w:rPr>
        <w:t xml:space="preserve"> y </w:t>
      </w:r>
      <w:proofErr w:type="spellStart"/>
      <w:r w:rsidRPr="00BB2A18">
        <w:rPr>
          <w:rFonts w:ascii="Times New Roman" w:hAnsi="Times New Roman"/>
          <w:szCs w:val="24"/>
          <w:lang w:val="es-CO"/>
        </w:rPr>
        <w:t>Lazarovits</w:t>
      </w:r>
      <w:proofErr w:type="spellEnd"/>
      <w:r w:rsidRPr="00BB2A18">
        <w:rPr>
          <w:rFonts w:ascii="Times New Roman" w:hAnsi="Times New Roman"/>
          <w:szCs w:val="24"/>
          <w:lang w:val="es-CO"/>
        </w:rPr>
        <w:t xml:space="preserve"> (2006), con cepas de </w:t>
      </w:r>
      <w:proofErr w:type="spellStart"/>
      <w:r w:rsidRPr="00BB2A18">
        <w:rPr>
          <w:rFonts w:ascii="Times New Roman" w:hAnsi="Times New Roman"/>
          <w:i/>
          <w:szCs w:val="24"/>
          <w:lang w:val="es-CO"/>
        </w:rPr>
        <w:t>Azospirillum</w:t>
      </w:r>
      <w:proofErr w:type="spellEnd"/>
      <w:r w:rsidRPr="00BB2A18">
        <w:rPr>
          <w:rFonts w:ascii="Times New Roman" w:hAnsi="Times New Roman"/>
          <w:i/>
          <w:szCs w:val="24"/>
          <w:lang w:val="es-CO"/>
        </w:rPr>
        <w:t xml:space="preserve"> </w:t>
      </w:r>
      <w:proofErr w:type="spellStart"/>
      <w:r w:rsidRPr="00BB2A18">
        <w:rPr>
          <w:rFonts w:ascii="Times New Roman" w:hAnsi="Times New Roman"/>
          <w:szCs w:val="24"/>
          <w:lang w:val="es-CO"/>
        </w:rPr>
        <w:t>sp.</w:t>
      </w:r>
      <w:proofErr w:type="spellEnd"/>
      <w:r w:rsidRPr="00BB2A18">
        <w:rPr>
          <w:rFonts w:ascii="Times New Roman" w:hAnsi="Times New Roman"/>
          <w:szCs w:val="24"/>
          <w:lang w:val="es-CO"/>
        </w:rPr>
        <w:t xml:space="preserve">, donde los aislamientos de </w:t>
      </w:r>
      <w:r w:rsidRPr="00BB2A18">
        <w:rPr>
          <w:rFonts w:ascii="Times New Roman" w:hAnsi="Times New Roman"/>
          <w:i/>
          <w:szCs w:val="24"/>
          <w:lang w:val="es-CO"/>
        </w:rPr>
        <w:t xml:space="preserve">A. </w:t>
      </w:r>
      <w:proofErr w:type="spellStart"/>
      <w:r w:rsidRPr="00BB2A18">
        <w:rPr>
          <w:rFonts w:ascii="Times New Roman" w:hAnsi="Times New Roman"/>
          <w:i/>
          <w:szCs w:val="24"/>
          <w:lang w:val="es-CO"/>
        </w:rPr>
        <w:t>lipoferum</w:t>
      </w:r>
      <w:proofErr w:type="spellEnd"/>
      <w:r w:rsidRPr="00BB2A18">
        <w:rPr>
          <w:rFonts w:ascii="Times New Roman" w:hAnsi="Times New Roman"/>
          <w:szCs w:val="24"/>
          <w:lang w:val="es-CO"/>
        </w:rPr>
        <w:t xml:space="preserve"> N7 y </w:t>
      </w:r>
      <w:r w:rsidRPr="00BB2A18">
        <w:rPr>
          <w:rFonts w:ascii="Times New Roman" w:hAnsi="Times New Roman"/>
          <w:i/>
          <w:szCs w:val="24"/>
          <w:lang w:val="es-CO"/>
        </w:rPr>
        <w:t xml:space="preserve">A. </w:t>
      </w:r>
      <w:proofErr w:type="spellStart"/>
      <w:r w:rsidRPr="00BB2A18">
        <w:rPr>
          <w:rFonts w:ascii="Times New Roman" w:hAnsi="Times New Roman"/>
          <w:i/>
          <w:szCs w:val="24"/>
          <w:lang w:val="es-CO"/>
        </w:rPr>
        <w:t>brasilense</w:t>
      </w:r>
      <w:proofErr w:type="spellEnd"/>
      <w:r>
        <w:rPr>
          <w:rFonts w:ascii="Times New Roman" w:hAnsi="Times New Roman"/>
          <w:szCs w:val="24"/>
          <w:lang w:val="es-CO"/>
        </w:rPr>
        <w:t xml:space="preserve"> N8 </w:t>
      </w:r>
      <w:r w:rsidRPr="00BB2A18">
        <w:rPr>
          <w:rFonts w:ascii="Times New Roman" w:hAnsi="Times New Roman"/>
          <w:szCs w:val="24"/>
          <w:lang w:val="es-CO"/>
        </w:rPr>
        <w:t xml:space="preserve">presentaron una actividad </w:t>
      </w:r>
      <w:proofErr w:type="spellStart"/>
      <w:r w:rsidRPr="00BB2A18">
        <w:rPr>
          <w:rFonts w:ascii="Times New Roman" w:hAnsi="Times New Roman"/>
          <w:szCs w:val="24"/>
          <w:lang w:val="es-CO"/>
        </w:rPr>
        <w:t>nitrogenasa</w:t>
      </w:r>
      <w:proofErr w:type="spellEnd"/>
      <w:r w:rsidRPr="00BB2A18">
        <w:rPr>
          <w:rFonts w:ascii="Times New Roman" w:hAnsi="Times New Roman"/>
          <w:szCs w:val="24"/>
          <w:lang w:val="es-CO"/>
        </w:rPr>
        <w:t xml:space="preserve"> de 6</w:t>
      </w:r>
      <w:r w:rsidR="0008605F">
        <w:rPr>
          <w:rFonts w:ascii="Times New Roman" w:hAnsi="Times New Roman"/>
          <w:szCs w:val="24"/>
          <w:lang w:val="es-CO"/>
        </w:rPr>
        <w:t>.6 y 7.</w:t>
      </w:r>
      <w:r w:rsidRPr="00BB2A18">
        <w:rPr>
          <w:rFonts w:ascii="Times New Roman" w:hAnsi="Times New Roman"/>
          <w:szCs w:val="24"/>
          <w:lang w:val="es-CO"/>
        </w:rPr>
        <w:t xml:space="preserve">95 </w:t>
      </w:r>
      <w:proofErr w:type="spellStart"/>
      <w:r w:rsidRPr="00E64380">
        <w:rPr>
          <w:rFonts w:ascii="Times New Roman" w:hAnsi="Times New Roman"/>
          <w:szCs w:val="24"/>
        </w:rPr>
        <w:t>nmol</w:t>
      </w:r>
      <w:proofErr w:type="spellEnd"/>
      <w:r w:rsidRPr="00E64380">
        <w:rPr>
          <w:rFonts w:ascii="Times New Roman" w:hAnsi="Times New Roman"/>
          <w:szCs w:val="24"/>
        </w:rPr>
        <w:t xml:space="preserve"> C</w:t>
      </w:r>
      <w:r w:rsidRPr="00E64380">
        <w:rPr>
          <w:rFonts w:ascii="Times New Roman" w:hAnsi="Times New Roman"/>
          <w:szCs w:val="24"/>
          <w:vertAlign w:val="subscript"/>
        </w:rPr>
        <w:t>2</w:t>
      </w:r>
      <w:r w:rsidRPr="00E64380">
        <w:rPr>
          <w:rFonts w:ascii="Times New Roman" w:hAnsi="Times New Roman"/>
          <w:szCs w:val="24"/>
        </w:rPr>
        <w:t>H</w:t>
      </w:r>
      <w:r w:rsidRPr="00E64380">
        <w:rPr>
          <w:rFonts w:ascii="Times New Roman" w:hAnsi="Times New Roman"/>
          <w:szCs w:val="24"/>
          <w:vertAlign w:val="subscript"/>
        </w:rPr>
        <w:t>2</w:t>
      </w:r>
      <w:r w:rsidR="004A42CC">
        <w:rPr>
          <w:rFonts w:ascii="Times New Roman" w:hAnsi="Times New Roman"/>
          <w:szCs w:val="24"/>
        </w:rPr>
        <w:t xml:space="preserve"> </w:t>
      </w:r>
      <w:r>
        <w:rPr>
          <w:rFonts w:ascii="Times New Roman" w:hAnsi="Times New Roman"/>
          <w:szCs w:val="24"/>
        </w:rPr>
        <w:t>mL</w:t>
      </w:r>
      <w:r w:rsidRPr="00E64380">
        <w:rPr>
          <w:rFonts w:ascii="Times New Roman" w:eastAsia="Calibri" w:hAnsi="Times New Roman"/>
          <w:szCs w:val="24"/>
          <w:vertAlign w:val="superscript"/>
          <w:lang w:eastAsia="en-US"/>
        </w:rPr>
        <w:t>-1</w:t>
      </w:r>
      <w:r w:rsidR="004A42CC">
        <w:rPr>
          <w:rFonts w:ascii="Times New Roman" w:eastAsia="Calibri" w:hAnsi="Times New Roman"/>
          <w:szCs w:val="24"/>
          <w:lang w:eastAsia="en-US"/>
        </w:rPr>
        <w:t xml:space="preserve">. </w:t>
      </w:r>
      <w:proofErr w:type="gramStart"/>
      <w:r w:rsidRPr="00E64380">
        <w:rPr>
          <w:rFonts w:ascii="Times New Roman" w:eastAsia="Calibri" w:hAnsi="Times New Roman"/>
          <w:szCs w:val="24"/>
          <w:lang w:eastAsia="en-US"/>
        </w:rPr>
        <w:t>h</w:t>
      </w:r>
      <w:r w:rsidRPr="00E64380">
        <w:rPr>
          <w:rFonts w:ascii="Times New Roman" w:eastAsia="Calibri" w:hAnsi="Times New Roman"/>
          <w:szCs w:val="24"/>
          <w:vertAlign w:val="superscript"/>
          <w:lang w:eastAsia="en-US"/>
        </w:rPr>
        <w:t>-1</w:t>
      </w:r>
      <w:proofErr w:type="gramEnd"/>
      <w:r w:rsidR="0094461F" w:rsidRPr="0094461F">
        <w:rPr>
          <w:rFonts w:ascii="Times New Roman" w:eastAsia="Calibri" w:hAnsi="Times New Roman"/>
          <w:szCs w:val="24"/>
          <w:lang w:eastAsia="en-US"/>
        </w:rPr>
        <w:t xml:space="preserve">, </w:t>
      </w:r>
      <w:r w:rsidRPr="00BB2A18">
        <w:rPr>
          <w:rFonts w:ascii="Times New Roman" w:hAnsi="Times New Roman"/>
          <w:bCs/>
          <w:szCs w:val="24"/>
          <w:lang w:val="es-CO"/>
        </w:rPr>
        <w:t xml:space="preserve">respectivamente, </w:t>
      </w:r>
      <w:r>
        <w:rPr>
          <w:rFonts w:ascii="Times New Roman" w:hAnsi="Times New Roman"/>
          <w:bCs/>
          <w:szCs w:val="24"/>
          <w:lang w:val="es-CO"/>
        </w:rPr>
        <w:t xml:space="preserve">siendo estas bacterias </w:t>
      </w:r>
      <w:r w:rsidRPr="00BB2A18">
        <w:rPr>
          <w:rFonts w:ascii="Times New Roman" w:hAnsi="Times New Roman"/>
          <w:szCs w:val="24"/>
          <w:lang w:val="es-CO"/>
        </w:rPr>
        <w:t>aisladas de raíces de maíz dulce en Canadá</w:t>
      </w:r>
      <w:r w:rsidRPr="00BB2A18">
        <w:rPr>
          <w:rFonts w:ascii="Times New Roman" w:hAnsi="Times New Roman"/>
          <w:bCs/>
          <w:szCs w:val="24"/>
          <w:lang w:val="es-CO"/>
        </w:rPr>
        <w:t>.</w:t>
      </w:r>
    </w:p>
    <w:p w:rsidR="003957BF" w:rsidRDefault="003957BF" w:rsidP="003000D8">
      <w:pPr>
        <w:autoSpaceDE w:val="0"/>
        <w:autoSpaceDN w:val="0"/>
        <w:adjustRightInd w:val="0"/>
        <w:jc w:val="both"/>
        <w:rPr>
          <w:rFonts w:ascii="Times New Roman" w:hAnsi="Times New Roman"/>
          <w:b/>
          <w:iCs/>
          <w:szCs w:val="24"/>
          <w:lang w:val="es-CO"/>
        </w:rPr>
      </w:pPr>
    </w:p>
    <w:p w:rsidR="00400953" w:rsidRPr="00C40E06" w:rsidRDefault="00C40E06" w:rsidP="003000D8">
      <w:pPr>
        <w:autoSpaceDE w:val="0"/>
        <w:autoSpaceDN w:val="0"/>
        <w:adjustRightInd w:val="0"/>
        <w:jc w:val="both"/>
        <w:rPr>
          <w:rFonts w:ascii="Times New Roman" w:hAnsi="Times New Roman"/>
          <w:iCs/>
          <w:szCs w:val="24"/>
          <w:lang w:val="es-CO"/>
        </w:rPr>
      </w:pPr>
      <w:r>
        <w:rPr>
          <w:rFonts w:ascii="Times New Roman" w:hAnsi="Times New Roman"/>
          <w:iCs/>
          <w:szCs w:val="24"/>
          <w:lang w:val="es-CO"/>
        </w:rPr>
        <w:t>De las 13 cepas evaluadas previamente en la prueba de actividad de reducción de acetileno, 5</w:t>
      </w:r>
      <w:r w:rsidRPr="004363FE">
        <w:rPr>
          <w:rFonts w:ascii="Times New Roman" w:hAnsi="Times New Roman"/>
          <w:iCs/>
          <w:szCs w:val="24"/>
          <w:lang w:val="es-CO"/>
        </w:rPr>
        <w:t xml:space="preserve"> </w:t>
      </w:r>
      <w:r>
        <w:rPr>
          <w:rFonts w:ascii="Times New Roman" w:hAnsi="Times New Roman"/>
          <w:iCs/>
          <w:szCs w:val="24"/>
          <w:lang w:val="es-CO"/>
        </w:rPr>
        <w:t>cepas</w:t>
      </w:r>
      <w:r w:rsidRPr="004363FE">
        <w:rPr>
          <w:rFonts w:ascii="Times New Roman" w:hAnsi="Times New Roman"/>
          <w:iCs/>
          <w:szCs w:val="24"/>
          <w:lang w:val="es-CO"/>
        </w:rPr>
        <w:t xml:space="preserve"> presentaron </w:t>
      </w:r>
      <w:r>
        <w:rPr>
          <w:rFonts w:ascii="Times New Roman" w:hAnsi="Times New Roman"/>
          <w:iCs/>
          <w:szCs w:val="24"/>
          <w:lang w:val="es-CO"/>
        </w:rPr>
        <w:t xml:space="preserve">producción de compuestos </w:t>
      </w:r>
      <w:proofErr w:type="spellStart"/>
      <w:r>
        <w:rPr>
          <w:rFonts w:ascii="Times New Roman" w:hAnsi="Times New Roman"/>
          <w:iCs/>
          <w:szCs w:val="24"/>
          <w:lang w:val="es-CO"/>
        </w:rPr>
        <w:t>indólicos</w:t>
      </w:r>
      <w:proofErr w:type="spellEnd"/>
      <w:r w:rsidRPr="004363FE">
        <w:rPr>
          <w:rFonts w:ascii="Times New Roman" w:hAnsi="Times New Roman"/>
          <w:iCs/>
          <w:szCs w:val="24"/>
          <w:lang w:val="es-CO"/>
        </w:rPr>
        <w:t xml:space="preserve"> (</w:t>
      </w:r>
      <w:proofErr w:type="spellStart"/>
      <w:r w:rsidR="002518FD">
        <w:rPr>
          <w:rFonts w:ascii="Times New Roman" w:hAnsi="Times New Roman"/>
          <w:iCs/>
          <w:szCs w:val="24"/>
          <w:lang w:val="es-CO"/>
        </w:rPr>
        <w:t>μg</w:t>
      </w:r>
      <w:proofErr w:type="spellEnd"/>
      <w:r w:rsidR="006A1FDC">
        <w:rPr>
          <w:rFonts w:ascii="Times New Roman" w:hAnsi="Times New Roman"/>
          <w:szCs w:val="24"/>
        </w:rPr>
        <w:t>/</w:t>
      </w:r>
      <w:proofErr w:type="spellStart"/>
      <w:r w:rsidR="0042658D">
        <w:rPr>
          <w:rFonts w:ascii="Times New Roman" w:hAnsi="Times New Roman"/>
          <w:szCs w:val="24"/>
        </w:rPr>
        <w:t>mL</w:t>
      </w:r>
      <w:proofErr w:type="spellEnd"/>
      <w:r w:rsidR="005B4E2A">
        <w:rPr>
          <w:rFonts w:ascii="Times New Roman" w:hAnsi="Times New Roman"/>
          <w:iCs/>
          <w:szCs w:val="24"/>
          <w:lang w:val="es-CO"/>
        </w:rPr>
        <w:t>)</w:t>
      </w:r>
      <w:r>
        <w:rPr>
          <w:rFonts w:ascii="Times New Roman" w:hAnsi="Times New Roman"/>
          <w:iCs/>
          <w:szCs w:val="24"/>
          <w:lang w:val="es-CO"/>
        </w:rPr>
        <w:t xml:space="preserve">. </w:t>
      </w:r>
      <w:r w:rsidR="00400953" w:rsidRPr="00400953">
        <w:rPr>
          <w:rFonts w:ascii="Times New Roman" w:hAnsi="Times New Roman"/>
          <w:iCs/>
          <w:szCs w:val="24"/>
          <w:lang w:val="es-CO"/>
        </w:rPr>
        <w:t xml:space="preserve">Según los datos obtenidos de acuerdo al Test estadístico de HSD </w:t>
      </w:r>
      <w:proofErr w:type="spellStart"/>
      <w:r w:rsidR="00400953" w:rsidRPr="00400953">
        <w:rPr>
          <w:rFonts w:ascii="Times New Roman" w:hAnsi="Times New Roman"/>
          <w:iCs/>
          <w:szCs w:val="24"/>
          <w:lang w:val="es-CO"/>
        </w:rPr>
        <w:t>Tukey</w:t>
      </w:r>
      <w:proofErr w:type="spellEnd"/>
      <w:r w:rsidR="00400953" w:rsidRPr="00400953">
        <w:rPr>
          <w:rFonts w:ascii="Times New Roman" w:hAnsi="Times New Roman"/>
          <w:iCs/>
          <w:szCs w:val="24"/>
          <w:lang w:val="es-CO"/>
        </w:rPr>
        <w:t xml:space="preserve"> (</w:t>
      </w:r>
      <w:r w:rsidR="00400953" w:rsidRPr="00400953">
        <w:rPr>
          <w:rFonts w:ascii="Times New Roman" w:hAnsi="Times New Roman"/>
          <w:i/>
          <w:iCs/>
          <w:szCs w:val="24"/>
          <w:lang w:val="es-CO"/>
        </w:rPr>
        <w:t>P&lt;0,05</w:t>
      </w:r>
      <w:r w:rsidR="00185E50">
        <w:rPr>
          <w:rFonts w:ascii="Times New Roman" w:hAnsi="Times New Roman"/>
          <w:iCs/>
          <w:szCs w:val="24"/>
          <w:lang w:val="es-CO"/>
        </w:rPr>
        <w:t>),</w:t>
      </w:r>
      <w:r w:rsidR="00F06861">
        <w:rPr>
          <w:rFonts w:ascii="Times New Roman" w:hAnsi="Times New Roman"/>
          <w:iCs/>
          <w:szCs w:val="24"/>
          <w:lang w:val="es-CO"/>
        </w:rPr>
        <w:t xml:space="preserve"> se presentaron</w:t>
      </w:r>
      <w:r w:rsidR="00400953" w:rsidRPr="00400953">
        <w:rPr>
          <w:rFonts w:ascii="Times New Roman" w:hAnsi="Times New Roman"/>
          <w:iCs/>
          <w:szCs w:val="24"/>
          <w:lang w:val="es-CO"/>
        </w:rPr>
        <w:t xml:space="preserve"> diferencias significativas en los tratamientos, se observó que hubo diferencias </w:t>
      </w:r>
      <w:proofErr w:type="spellStart"/>
      <w:r w:rsidR="00400953" w:rsidRPr="00400953">
        <w:rPr>
          <w:rFonts w:ascii="Times New Roman" w:hAnsi="Times New Roman"/>
          <w:iCs/>
          <w:szCs w:val="24"/>
          <w:lang w:val="es-CO"/>
        </w:rPr>
        <w:t>intergrupos</w:t>
      </w:r>
      <w:proofErr w:type="spellEnd"/>
      <w:r w:rsidR="00400953" w:rsidRPr="00400953">
        <w:rPr>
          <w:rFonts w:ascii="Times New Roman" w:hAnsi="Times New Roman"/>
          <w:iCs/>
          <w:szCs w:val="24"/>
          <w:lang w:val="es-CO"/>
        </w:rPr>
        <w:t xml:space="preserve"> de las cepas presuntivas del g</w:t>
      </w:r>
      <w:r w:rsidR="00400953" w:rsidRPr="00400953">
        <w:rPr>
          <w:rFonts w:ascii="Times New Roman" w:hAnsi="Times New Roman"/>
          <w:iCs/>
          <w:szCs w:val="24"/>
          <w:lang w:val="es-MX"/>
        </w:rPr>
        <w:t>é</w:t>
      </w:r>
      <w:proofErr w:type="spellStart"/>
      <w:r w:rsidR="00400953" w:rsidRPr="00400953">
        <w:rPr>
          <w:rFonts w:ascii="Times New Roman" w:hAnsi="Times New Roman"/>
          <w:iCs/>
          <w:szCs w:val="24"/>
          <w:lang w:val="es-CO"/>
        </w:rPr>
        <w:t>nero</w:t>
      </w:r>
      <w:proofErr w:type="spellEnd"/>
      <w:r w:rsidR="00D038D0">
        <w:rPr>
          <w:rFonts w:ascii="Times New Roman" w:hAnsi="Times New Roman"/>
          <w:iCs/>
          <w:szCs w:val="24"/>
          <w:lang w:val="es-CO"/>
        </w:rPr>
        <w:t xml:space="preserve"> </w:t>
      </w:r>
      <w:proofErr w:type="spellStart"/>
      <w:r w:rsidR="00400953" w:rsidRPr="00400953">
        <w:rPr>
          <w:rFonts w:ascii="Times New Roman" w:hAnsi="Times New Roman"/>
          <w:i/>
          <w:iCs/>
          <w:szCs w:val="24"/>
          <w:lang w:val="es-CO"/>
        </w:rPr>
        <w:t>Azotobacter</w:t>
      </w:r>
      <w:proofErr w:type="spellEnd"/>
      <w:r w:rsidR="00400953" w:rsidRPr="00400953">
        <w:rPr>
          <w:rFonts w:ascii="Times New Roman" w:hAnsi="Times New Roman"/>
          <w:i/>
          <w:iCs/>
          <w:szCs w:val="24"/>
          <w:lang w:val="es-CO"/>
        </w:rPr>
        <w:t xml:space="preserve"> </w:t>
      </w:r>
      <w:r w:rsidR="00400953" w:rsidRPr="00400953">
        <w:rPr>
          <w:rFonts w:ascii="Times New Roman" w:hAnsi="Times New Roman"/>
          <w:iCs/>
          <w:szCs w:val="24"/>
          <w:lang w:val="es-CO"/>
        </w:rPr>
        <w:t>mostrando una alta producción con respecto al testigo de NAT 13 y NAT 19, con valore</w:t>
      </w:r>
      <w:r w:rsidR="0008605F">
        <w:rPr>
          <w:rFonts w:ascii="Times New Roman" w:hAnsi="Times New Roman"/>
          <w:iCs/>
          <w:szCs w:val="24"/>
          <w:lang w:val="es-CO"/>
        </w:rPr>
        <w:t>s de 19.87 y 20.08</w:t>
      </w:r>
      <w:r w:rsidR="00D038D0">
        <w:rPr>
          <w:rFonts w:ascii="Times New Roman" w:hAnsi="Times New Roman"/>
          <w:iCs/>
          <w:szCs w:val="24"/>
          <w:lang w:val="es-CO"/>
        </w:rPr>
        <w:t xml:space="preserve"> </w:t>
      </w:r>
      <w:proofErr w:type="spellStart"/>
      <w:r w:rsidR="00400953">
        <w:rPr>
          <w:rFonts w:ascii="Times New Roman" w:hAnsi="Times New Roman"/>
          <w:iCs/>
          <w:szCs w:val="24"/>
          <w:lang w:val="es-CO"/>
        </w:rPr>
        <w:t>μg</w:t>
      </w:r>
      <w:proofErr w:type="spellEnd"/>
      <w:r w:rsidR="006A1FDC">
        <w:rPr>
          <w:rFonts w:ascii="Times New Roman" w:hAnsi="Times New Roman"/>
          <w:iCs/>
          <w:szCs w:val="24"/>
          <w:lang w:val="es-CO"/>
        </w:rPr>
        <w:t>/</w:t>
      </w:r>
      <w:proofErr w:type="spellStart"/>
      <w:r w:rsidR="0042658D">
        <w:rPr>
          <w:rFonts w:ascii="Times New Roman" w:hAnsi="Times New Roman"/>
          <w:iCs/>
          <w:szCs w:val="24"/>
          <w:lang w:val="es-CO"/>
        </w:rPr>
        <w:t>mL</w:t>
      </w:r>
      <w:proofErr w:type="spellEnd"/>
      <w:r w:rsidR="006A1FDC">
        <w:rPr>
          <w:rFonts w:ascii="Times New Roman" w:hAnsi="Times New Roman"/>
          <w:iCs/>
          <w:szCs w:val="24"/>
          <w:lang w:val="es-CO"/>
        </w:rPr>
        <w:t>,</w:t>
      </w:r>
      <w:r w:rsidR="00DA1CBF">
        <w:rPr>
          <w:rFonts w:ascii="Times New Roman" w:hAnsi="Times New Roman"/>
          <w:iCs/>
          <w:szCs w:val="24"/>
          <w:lang w:val="es-CO"/>
        </w:rPr>
        <w:t xml:space="preserve"> </w:t>
      </w:r>
      <w:r w:rsidR="00400953" w:rsidRPr="00400953">
        <w:rPr>
          <w:rFonts w:ascii="Times New Roman" w:hAnsi="Times New Roman"/>
          <w:iCs/>
          <w:szCs w:val="24"/>
          <w:lang w:val="es-CO"/>
        </w:rPr>
        <w:t xml:space="preserve">respectivamente. De </w:t>
      </w:r>
      <w:r w:rsidR="005B4E2A">
        <w:rPr>
          <w:rFonts w:ascii="Times New Roman" w:hAnsi="Times New Roman"/>
          <w:iCs/>
          <w:szCs w:val="24"/>
          <w:lang w:val="es-CO"/>
        </w:rPr>
        <w:t>igual forma, la</w:t>
      </w:r>
      <w:r w:rsidR="00DA1CBF">
        <w:rPr>
          <w:rFonts w:ascii="Times New Roman" w:hAnsi="Times New Roman"/>
          <w:iCs/>
          <w:szCs w:val="24"/>
          <w:lang w:val="es-CO"/>
        </w:rPr>
        <w:t>s</w:t>
      </w:r>
      <w:r w:rsidR="005B4E2A">
        <w:rPr>
          <w:rFonts w:ascii="Times New Roman" w:hAnsi="Times New Roman"/>
          <w:iCs/>
          <w:szCs w:val="24"/>
          <w:lang w:val="es-CO"/>
        </w:rPr>
        <w:t xml:space="preserve"> cepas NAT 6, NAT 23 y NAZ3</w:t>
      </w:r>
      <w:r w:rsidR="00400953" w:rsidRPr="00400953">
        <w:rPr>
          <w:rFonts w:ascii="Times New Roman" w:hAnsi="Times New Roman"/>
          <w:iCs/>
          <w:szCs w:val="24"/>
          <w:lang w:val="es-CO"/>
        </w:rPr>
        <w:t xml:space="preserve"> presentaron valores </w:t>
      </w:r>
      <w:r w:rsidR="005B4E2A">
        <w:rPr>
          <w:rFonts w:ascii="Times New Roman" w:hAnsi="Times New Roman"/>
          <w:iCs/>
          <w:szCs w:val="24"/>
          <w:lang w:val="es-CO"/>
        </w:rPr>
        <w:t xml:space="preserve">de </w:t>
      </w:r>
      <w:r w:rsidR="00E535DE">
        <w:rPr>
          <w:rFonts w:ascii="Times New Roman" w:hAnsi="Times New Roman"/>
          <w:iCs/>
          <w:szCs w:val="24"/>
          <w:lang w:val="es-CO"/>
        </w:rPr>
        <w:t>1.59; 0.</w:t>
      </w:r>
      <w:r w:rsidR="0008605F">
        <w:rPr>
          <w:rFonts w:ascii="Times New Roman" w:hAnsi="Times New Roman"/>
          <w:iCs/>
          <w:szCs w:val="24"/>
          <w:lang w:val="es-CO"/>
        </w:rPr>
        <w:t>82</w:t>
      </w:r>
      <w:r w:rsidR="005B4E2A">
        <w:rPr>
          <w:rFonts w:ascii="Times New Roman" w:hAnsi="Times New Roman"/>
          <w:iCs/>
          <w:szCs w:val="24"/>
          <w:lang w:val="es-CO"/>
        </w:rPr>
        <w:t xml:space="preserve"> y</w:t>
      </w:r>
      <w:r w:rsidR="00400953">
        <w:rPr>
          <w:rFonts w:ascii="Times New Roman" w:hAnsi="Times New Roman"/>
          <w:iCs/>
          <w:szCs w:val="24"/>
          <w:lang w:val="es-CO"/>
        </w:rPr>
        <w:t xml:space="preserve"> </w:t>
      </w:r>
      <w:r w:rsidR="0008605F">
        <w:rPr>
          <w:rFonts w:ascii="Times New Roman" w:hAnsi="Times New Roman"/>
          <w:iCs/>
          <w:szCs w:val="24"/>
          <w:lang w:val="es-CO"/>
        </w:rPr>
        <w:t>1.08</w:t>
      </w:r>
      <w:r w:rsidR="005B4E2A">
        <w:rPr>
          <w:rFonts w:ascii="Times New Roman" w:hAnsi="Times New Roman"/>
          <w:iCs/>
          <w:szCs w:val="24"/>
          <w:lang w:val="es-CO"/>
        </w:rPr>
        <w:t xml:space="preserve"> </w:t>
      </w:r>
      <w:proofErr w:type="spellStart"/>
      <w:r w:rsidR="006A1FDC">
        <w:rPr>
          <w:rFonts w:ascii="Times New Roman" w:hAnsi="Times New Roman"/>
          <w:iCs/>
          <w:szCs w:val="24"/>
          <w:lang w:val="es-CO"/>
        </w:rPr>
        <w:t>μg</w:t>
      </w:r>
      <w:proofErr w:type="spellEnd"/>
      <w:r w:rsidR="006A1FDC">
        <w:rPr>
          <w:rFonts w:ascii="Times New Roman" w:hAnsi="Times New Roman"/>
          <w:szCs w:val="24"/>
        </w:rPr>
        <w:t>/</w:t>
      </w:r>
      <w:proofErr w:type="spellStart"/>
      <w:r w:rsidR="006A1FDC">
        <w:rPr>
          <w:rFonts w:ascii="Times New Roman" w:hAnsi="Times New Roman"/>
          <w:szCs w:val="24"/>
        </w:rPr>
        <w:t>mL</w:t>
      </w:r>
      <w:proofErr w:type="spellEnd"/>
      <w:r w:rsidR="00DA1CBF">
        <w:rPr>
          <w:rFonts w:ascii="Times New Roman" w:hAnsi="Times New Roman"/>
          <w:iCs/>
          <w:szCs w:val="24"/>
          <w:lang w:val="es-CO"/>
        </w:rPr>
        <w:t>, respectivamente,</w:t>
      </w:r>
      <w:r w:rsidR="00400953" w:rsidRPr="00400953">
        <w:rPr>
          <w:rFonts w:ascii="Times New Roman" w:hAnsi="Times New Roman"/>
          <w:iCs/>
          <w:szCs w:val="24"/>
          <w:lang w:val="es-CO"/>
        </w:rPr>
        <w:t xml:space="preserve"> en esta prueba</w:t>
      </w:r>
      <w:r w:rsidR="005B4E2A">
        <w:rPr>
          <w:rFonts w:ascii="Times New Roman" w:hAnsi="Times New Roman"/>
          <w:iCs/>
          <w:szCs w:val="24"/>
          <w:lang w:val="es-CO"/>
        </w:rPr>
        <w:t xml:space="preserve"> (figura 3)</w:t>
      </w:r>
      <w:r w:rsidR="00185E50">
        <w:rPr>
          <w:rFonts w:ascii="Times New Roman" w:hAnsi="Times New Roman"/>
          <w:iCs/>
          <w:szCs w:val="24"/>
          <w:lang w:val="es-CO"/>
        </w:rPr>
        <w:t>.</w:t>
      </w:r>
    </w:p>
    <w:p w:rsidR="007122D0" w:rsidRDefault="005462EF" w:rsidP="003000D8">
      <w:pPr>
        <w:autoSpaceDE w:val="0"/>
        <w:autoSpaceDN w:val="0"/>
        <w:adjustRightInd w:val="0"/>
        <w:jc w:val="both"/>
        <w:rPr>
          <w:rFonts w:ascii="Times New Roman" w:hAnsi="Times New Roman"/>
          <w:iCs/>
          <w:szCs w:val="24"/>
        </w:rPr>
      </w:pPr>
      <w:r>
        <w:rPr>
          <w:noProof/>
          <w:lang w:val="es-CO"/>
        </w:rPr>
        <w:drawing>
          <wp:anchor distT="0" distB="0" distL="114300" distR="114300" simplePos="0" relativeHeight="251658752" behindDoc="1" locked="0" layoutInCell="1" allowOverlap="1">
            <wp:simplePos x="0" y="0"/>
            <wp:positionH relativeFrom="column">
              <wp:posOffset>1200150</wp:posOffset>
            </wp:positionH>
            <wp:positionV relativeFrom="paragraph">
              <wp:posOffset>137160</wp:posOffset>
            </wp:positionV>
            <wp:extent cx="3276600" cy="2518410"/>
            <wp:effectExtent l="19050" t="0" r="0" b="0"/>
            <wp:wrapThrough wrapText="bothSides">
              <wp:wrapPolygon edited="0">
                <wp:start x="-126" y="0"/>
                <wp:lineTo x="-126" y="21404"/>
                <wp:lineTo x="21600" y="21404"/>
                <wp:lineTo x="21600" y="0"/>
                <wp:lineTo x="-126" y="0"/>
              </wp:wrapPolygon>
            </wp:wrapThrough>
            <wp:docPr id="73" name="Imagen 73" descr="GARFICA AIA SIG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GARFICA AIA SIGMA"/>
                    <pic:cNvPicPr>
                      <a:picLocks noChangeAspect="1" noChangeArrowheads="1"/>
                    </pic:cNvPicPr>
                  </pic:nvPicPr>
                  <pic:blipFill>
                    <a:blip r:embed="rId15" cstate="print"/>
                    <a:srcRect t="8051" r="3931"/>
                    <a:stretch>
                      <a:fillRect/>
                    </a:stretch>
                  </pic:blipFill>
                  <pic:spPr bwMode="auto">
                    <a:xfrm>
                      <a:off x="0" y="0"/>
                      <a:ext cx="3276600" cy="2518410"/>
                    </a:xfrm>
                    <a:prstGeom prst="rect">
                      <a:avLst/>
                    </a:prstGeom>
                    <a:noFill/>
                    <a:ln w="9525">
                      <a:noFill/>
                      <a:miter lim="800000"/>
                      <a:headEnd/>
                      <a:tailEnd/>
                    </a:ln>
                  </pic:spPr>
                </pic:pic>
              </a:graphicData>
            </a:graphic>
          </wp:anchor>
        </w:drawing>
      </w:r>
    </w:p>
    <w:p w:rsidR="007D1638" w:rsidRDefault="007D1638" w:rsidP="003000D8">
      <w:pPr>
        <w:autoSpaceDE w:val="0"/>
        <w:autoSpaceDN w:val="0"/>
        <w:adjustRightInd w:val="0"/>
        <w:jc w:val="both"/>
        <w:rPr>
          <w:rFonts w:ascii="Times New Roman" w:hAnsi="Times New Roman"/>
          <w:iCs/>
          <w:szCs w:val="24"/>
        </w:rPr>
      </w:pPr>
    </w:p>
    <w:p w:rsidR="007D1638" w:rsidRDefault="007D1638" w:rsidP="003000D8">
      <w:pPr>
        <w:autoSpaceDE w:val="0"/>
        <w:autoSpaceDN w:val="0"/>
        <w:adjustRightInd w:val="0"/>
        <w:jc w:val="both"/>
        <w:rPr>
          <w:rFonts w:ascii="Times New Roman" w:hAnsi="Times New Roman"/>
          <w:iCs/>
          <w:szCs w:val="24"/>
        </w:rPr>
      </w:pPr>
    </w:p>
    <w:p w:rsidR="007D1638" w:rsidRPr="00497656" w:rsidRDefault="007D1638" w:rsidP="003000D8">
      <w:pPr>
        <w:autoSpaceDE w:val="0"/>
        <w:autoSpaceDN w:val="0"/>
        <w:adjustRightInd w:val="0"/>
        <w:jc w:val="both"/>
        <w:rPr>
          <w:rFonts w:ascii="Times New Roman" w:hAnsi="Times New Roman"/>
          <w:iCs/>
          <w:szCs w:val="24"/>
        </w:rPr>
      </w:pPr>
    </w:p>
    <w:p w:rsidR="00B455A6" w:rsidRPr="00D13528" w:rsidRDefault="00B455A6" w:rsidP="003000D8">
      <w:pPr>
        <w:autoSpaceDE w:val="0"/>
        <w:autoSpaceDN w:val="0"/>
        <w:adjustRightInd w:val="0"/>
        <w:jc w:val="both"/>
        <w:rPr>
          <w:rFonts w:ascii="Times New Roman" w:hAnsi="Times New Roman"/>
          <w:iCs/>
          <w:szCs w:val="24"/>
        </w:rPr>
      </w:pPr>
    </w:p>
    <w:p w:rsidR="00B455A6" w:rsidRDefault="00B455A6" w:rsidP="003000D8">
      <w:pPr>
        <w:autoSpaceDE w:val="0"/>
        <w:autoSpaceDN w:val="0"/>
        <w:adjustRightInd w:val="0"/>
        <w:jc w:val="both"/>
        <w:rPr>
          <w:rFonts w:ascii="Times New Roman" w:hAnsi="Times New Roman"/>
          <w:iCs/>
          <w:szCs w:val="24"/>
        </w:rPr>
      </w:pPr>
    </w:p>
    <w:p w:rsidR="00B455A6" w:rsidRDefault="00B455A6" w:rsidP="003000D8">
      <w:pPr>
        <w:autoSpaceDE w:val="0"/>
        <w:autoSpaceDN w:val="0"/>
        <w:adjustRightInd w:val="0"/>
        <w:jc w:val="both"/>
        <w:rPr>
          <w:rFonts w:ascii="Times New Roman" w:hAnsi="Times New Roman"/>
          <w:iCs/>
          <w:szCs w:val="24"/>
        </w:rPr>
      </w:pPr>
    </w:p>
    <w:p w:rsidR="00B92FD5" w:rsidRDefault="00B92FD5" w:rsidP="003000D8">
      <w:pPr>
        <w:autoSpaceDE w:val="0"/>
        <w:autoSpaceDN w:val="0"/>
        <w:adjustRightInd w:val="0"/>
        <w:jc w:val="both"/>
        <w:rPr>
          <w:rFonts w:ascii="Times New Roman" w:hAnsi="Times New Roman"/>
          <w:b/>
          <w:szCs w:val="24"/>
          <w:lang w:val="es-CO"/>
        </w:rPr>
      </w:pPr>
    </w:p>
    <w:p w:rsidR="00B92FD5" w:rsidRDefault="00B92FD5" w:rsidP="003000D8">
      <w:pPr>
        <w:autoSpaceDE w:val="0"/>
        <w:autoSpaceDN w:val="0"/>
        <w:adjustRightInd w:val="0"/>
        <w:jc w:val="both"/>
        <w:rPr>
          <w:rFonts w:ascii="Times New Roman" w:hAnsi="Times New Roman"/>
          <w:b/>
          <w:szCs w:val="24"/>
          <w:lang w:val="es-CO"/>
        </w:rPr>
      </w:pPr>
    </w:p>
    <w:p w:rsidR="00B92FD5" w:rsidRDefault="00B92FD5" w:rsidP="003000D8">
      <w:pPr>
        <w:autoSpaceDE w:val="0"/>
        <w:autoSpaceDN w:val="0"/>
        <w:adjustRightInd w:val="0"/>
        <w:jc w:val="both"/>
        <w:rPr>
          <w:rFonts w:ascii="Times New Roman" w:hAnsi="Times New Roman"/>
          <w:b/>
          <w:szCs w:val="24"/>
          <w:lang w:val="es-CO"/>
        </w:rPr>
      </w:pPr>
    </w:p>
    <w:p w:rsidR="00B92FD5" w:rsidRDefault="00B92FD5" w:rsidP="003000D8">
      <w:pPr>
        <w:autoSpaceDE w:val="0"/>
        <w:autoSpaceDN w:val="0"/>
        <w:adjustRightInd w:val="0"/>
        <w:jc w:val="both"/>
        <w:rPr>
          <w:rFonts w:ascii="Times New Roman" w:hAnsi="Times New Roman"/>
          <w:b/>
          <w:szCs w:val="24"/>
          <w:lang w:val="es-CO"/>
        </w:rPr>
      </w:pPr>
    </w:p>
    <w:p w:rsidR="00B92FD5" w:rsidRDefault="00B92FD5" w:rsidP="003000D8">
      <w:pPr>
        <w:autoSpaceDE w:val="0"/>
        <w:autoSpaceDN w:val="0"/>
        <w:adjustRightInd w:val="0"/>
        <w:jc w:val="both"/>
        <w:rPr>
          <w:rFonts w:ascii="Times New Roman" w:hAnsi="Times New Roman"/>
          <w:b/>
          <w:szCs w:val="24"/>
          <w:lang w:val="es-CO"/>
        </w:rPr>
      </w:pPr>
    </w:p>
    <w:p w:rsidR="00B92FD5" w:rsidRDefault="00B92FD5" w:rsidP="003000D8">
      <w:pPr>
        <w:autoSpaceDE w:val="0"/>
        <w:autoSpaceDN w:val="0"/>
        <w:adjustRightInd w:val="0"/>
        <w:jc w:val="both"/>
        <w:rPr>
          <w:rFonts w:ascii="Times New Roman" w:hAnsi="Times New Roman"/>
          <w:b/>
          <w:szCs w:val="24"/>
          <w:lang w:val="es-CO"/>
        </w:rPr>
      </w:pPr>
    </w:p>
    <w:p w:rsidR="00F06861" w:rsidRDefault="00F06861" w:rsidP="003000D8">
      <w:pPr>
        <w:autoSpaceDE w:val="0"/>
        <w:autoSpaceDN w:val="0"/>
        <w:adjustRightInd w:val="0"/>
        <w:jc w:val="both"/>
        <w:rPr>
          <w:rFonts w:ascii="Times New Roman" w:hAnsi="Times New Roman"/>
          <w:b/>
          <w:szCs w:val="24"/>
          <w:lang w:val="es-CO"/>
        </w:rPr>
      </w:pPr>
    </w:p>
    <w:p w:rsidR="00F06861" w:rsidRDefault="00F06861" w:rsidP="003000D8">
      <w:pPr>
        <w:autoSpaceDE w:val="0"/>
        <w:autoSpaceDN w:val="0"/>
        <w:adjustRightInd w:val="0"/>
        <w:jc w:val="both"/>
        <w:rPr>
          <w:rFonts w:ascii="Times New Roman" w:hAnsi="Times New Roman"/>
          <w:b/>
          <w:szCs w:val="24"/>
          <w:lang w:val="es-CO"/>
        </w:rPr>
      </w:pPr>
    </w:p>
    <w:p w:rsidR="00F06861" w:rsidRDefault="00F06861" w:rsidP="003000D8">
      <w:pPr>
        <w:autoSpaceDE w:val="0"/>
        <w:autoSpaceDN w:val="0"/>
        <w:adjustRightInd w:val="0"/>
        <w:jc w:val="both"/>
        <w:rPr>
          <w:rFonts w:ascii="Times New Roman" w:hAnsi="Times New Roman"/>
          <w:b/>
          <w:szCs w:val="24"/>
          <w:lang w:val="es-CO"/>
        </w:rPr>
      </w:pPr>
    </w:p>
    <w:p w:rsidR="008548A6" w:rsidRPr="008548A6" w:rsidRDefault="008548A6" w:rsidP="003000D8">
      <w:pPr>
        <w:autoSpaceDE w:val="0"/>
        <w:autoSpaceDN w:val="0"/>
        <w:adjustRightInd w:val="0"/>
        <w:jc w:val="both"/>
        <w:rPr>
          <w:rFonts w:ascii="Times New Roman" w:hAnsi="Times New Roman"/>
          <w:szCs w:val="24"/>
          <w:lang w:val="es-CO"/>
        </w:rPr>
      </w:pPr>
      <w:r w:rsidRPr="008548A6">
        <w:rPr>
          <w:rFonts w:ascii="Times New Roman" w:hAnsi="Times New Roman"/>
          <w:b/>
          <w:szCs w:val="24"/>
          <w:lang w:val="es-CO"/>
        </w:rPr>
        <w:t xml:space="preserve">Figura </w:t>
      </w:r>
      <w:r w:rsidR="001B64BF">
        <w:rPr>
          <w:rFonts w:ascii="Times New Roman" w:hAnsi="Times New Roman"/>
          <w:b/>
          <w:szCs w:val="24"/>
          <w:lang w:val="es-CO"/>
        </w:rPr>
        <w:t>3</w:t>
      </w:r>
      <w:r w:rsidRPr="008548A6">
        <w:rPr>
          <w:rFonts w:ascii="Times New Roman" w:hAnsi="Times New Roman"/>
          <w:szCs w:val="24"/>
          <w:lang w:val="es-CO"/>
        </w:rPr>
        <w:t xml:space="preserve">.  Producción de </w:t>
      </w:r>
      <w:r w:rsidR="00C40E06">
        <w:rPr>
          <w:rFonts w:ascii="Times New Roman" w:hAnsi="Times New Roman"/>
          <w:szCs w:val="24"/>
          <w:lang w:val="es-CO"/>
        </w:rPr>
        <w:t xml:space="preserve">compuestos </w:t>
      </w:r>
      <w:proofErr w:type="spellStart"/>
      <w:r w:rsidR="00C40E06">
        <w:rPr>
          <w:rFonts w:ascii="Times New Roman" w:hAnsi="Times New Roman"/>
          <w:szCs w:val="24"/>
          <w:lang w:val="es-CO"/>
        </w:rPr>
        <w:t>indólicos</w:t>
      </w:r>
      <w:proofErr w:type="spellEnd"/>
      <w:r w:rsidRPr="008548A6">
        <w:rPr>
          <w:rFonts w:ascii="Times New Roman" w:hAnsi="Times New Roman"/>
          <w:szCs w:val="24"/>
          <w:lang w:val="es-CO"/>
        </w:rPr>
        <w:t xml:space="preserve"> de los aislamientos obtenidos del cultivo de Algodón. </w:t>
      </w:r>
      <w:proofErr w:type="spellStart"/>
      <w:r w:rsidRPr="008548A6">
        <w:rPr>
          <w:rFonts w:ascii="Times New Roman" w:hAnsi="Times New Roman"/>
          <w:szCs w:val="24"/>
          <w:lang w:val="es-CO"/>
        </w:rPr>
        <w:t>Tukey</w:t>
      </w:r>
      <w:proofErr w:type="spellEnd"/>
      <w:r w:rsidRPr="008548A6">
        <w:rPr>
          <w:rFonts w:ascii="Times New Roman" w:hAnsi="Times New Roman"/>
          <w:szCs w:val="24"/>
          <w:lang w:val="es-CO"/>
        </w:rPr>
        <w:t xml:space="preserve"> (</w:t>
      </w:r>
      <w:r w:rsidRPr="008548A6">
        <w:rPr>
          <w:rFonts w:ascii="Times New Roman" w:hAnsi="Times New Roman"/>
          <w:i/>
          <w:szCs w:val="24"/>
          <w:lang w:val="es-CO"/>
        </w:rPr>
        <w:t>P&lt;0.05</w:t>
      </w:r>
      <w:r w:rsidRPr="008548A6">
        <w:rPr>
          <w:rFonts w:ascii="Times New Roman" w:hAnsi="Times New Roman"/>
          <w:szCs w:val="24"/>
          <w:lang w:val="es-CO"/>
        </w:rPr>
        <w:t xml:space="preserve">). </w:t>
      </w:r>
    </w:p>
    <w:p w:rsidR="00497656" w:rsidRDefault="00497656" w:rsidP="003000D8">
      <w:pPr>
        <w:autoSpaceDE w:val="0"/>
        <w:autoSpaceDN w:val="0"/>
        <w:adjustRightInd w:val="0"/>
        <w:jc w:val="both"/>
        <w:rPr>
          <w:rFonts w:ascii="Times New Roman" w:hAnsi="Times New Roman"/>
          <w:b/>
          <w:iCs/>
          <w:szCs w:val="24"/>
        </w:rPr>
      </w:pPr>
    </w:p>
    <w:p w:rsidR="00635ADF" w:rsidRPr="00C55F9B" w:rsidRDefault="00635ADF" w:rsidP="007F17AA">
      <w:pPr>
        <w:autoSpaceDE w:val="0"/>
        <w:autoSpaceDN w:val="0"/>
        <w:adjustRightInd w:val="0"/>
        <w:jc w:val="both"/>
        <w:rPr>
          <w:rFonts w:ascii="Times New Roman" w:hAnsi="Times New Roman"/>
          <w:b/>
          <w:bCs/>
          <w:szCs w:val="24"/>
          <w:lang w:val="es-CO"/>
        </w:rPr>
      </w:pPr>
      <w:r w:rsidRPr="00790EAB">
        <w:rPr>
          <w:rFonts w:ascii="Times New Roman" w:hAnsi="Times New Roman"/>
          <w:bCs/>
          <w:szCs w:val="24"/>
          <w:lang w:val="es-CO"/>
        </w:rPr>
        <w:t>Estos resultados</w:t>
      </w:r>
      <w:r w:rsidR="004668F8" w:rsidRPr="00790EAB">
        <w:rPr>
          <w:rFonts w:ascii="Times New Roman" w:hAnsi="Times New Roman"/>
          <w:bCs/>
          <w:szCs w:val="24"/>
          <w:lang w:val="es-CO"/>
        </w:rPr>
        <w:t>,</w:t>
      </w:r>
      <w:r w:rsidRPr="00790EAB">
        <w:rPr>
          <w:rFonts w:ascii="Times New Roman" w:hAnsi="Times New Roman"/>
          <w:bCs/>
          <w:szCs w:val="24"/>
          <w:lang w:val="es-CO"/>
        </w:rPr>
        <w:t xml:space="preserve"> son similares a los reportados por Torres </w:t>
      </w:r>
      <w:r w:rsidRPr="00790EAB">
        <w:rPr>
          <w:rFonts w:ascii="Times New Roman" w:hAnsi="Times New Roman"/>
          <w:bCs/>
          <w:i/>
          <w:szCs w:val="24"/>
          <w:lang w:val="es-CO"/>
        </w:rPr>
        <w:t>et al.</w:t>
      </w:r>
      <w:r w:rsidRPr="00790EAB">
        <w:rPr>
          <w:rFonts w:ascii="Times New Roman" w:hAnsi="Times New Roman"/>
          <w:bCs/>
          <w:szCs w:val="24"/>
          <w:lang w:val="es-CO"/>
        </w:rPr>
        <w:t xml:space="preserve"> (20</w:t>
      </w:r>
      <w:r w:rsidR="005B4E2A">
        <w:rPr>
          <w:rFonts w:ascii="Times New Roman" w:hAnsi="Times New Roman"/>
          <w:bCs/>
          <w:szCs w:val="24"/>
          <w:lang w:val="es-CO"/>
        </w:rPr>
        <w:t>00), los cuales realizaron el a</w:t>
      </w:r>
      <w:r w:rsidRPr="00790EAB">
        <w:rPr>
          <w:rFonts w:ascii="Times New Roman" w:hAnsi="Times New Roman"/>
          <w:bCs/>
          <w:szCs w:val="24"/>
          <w:lang w:val="es-CO"/>
        </w:rPr>
        <w:t>i</w:t>
      </w:r>
      <w:r w:rsidR="005B4E2A">
        <w:rPr>
          <w:rFonts w:ascii="Times New Roman" w:hAnsi="Times New Roman"/>
          <w:bCs/>
          <w:szCs w:val="24"/>
          <w:lang w:val="es-CO"/>
        </w:rPr>
        <w:t>s</w:t>
      </w:r>
      <w:r w:rsidRPr="00790EAB">
        <w:rPr>
          <w:rFonts w:ascii="Times New Roman" w:hAnsi="Times New Roman"/>
          <w:bCs/>
          <w:szCs w:val="24"/>
          <w:lang w:val="es-CO"/>
        </w:rPr>
        <w:t>lamiento</w:t>
      </w:r>
      <w:r w:rsidR="005B4E2A">
        <w:rPr>
          <w:rFonts w:ascii="Times New Roman" w:hAnsi="Times New Roman"/>
          <w:bCs/>
          <w:szCs w:val="24"/>
          <w:lang w:val="es-CO"/>
        </w:rPr>
        <w:t>s</w:t>
      </w:r>
      <w:r w:rsidRPr="00790EAB">
        <w:rPr>
          <w:rFonts w:ascii="Times New Roman" w:hAnsi="Times New Roman"/>
          <w:bCs/>
          <w:szCs w:val="24"/>
          <w:lang w:val="es-CO"/>
        </w:rPr>
        <w:t xml:space="preserve"> de 18 cepas del género </w:t>
      </w:r>
      <w:proofErr w:type="spellStart"/>
      <w:r w:rsidRPr="00790EAB">
        <w:rPr>
          <w:rFonts w:ascii="Times New Roman" w:hAnsi="Times New Roman"/>
          <w:bCs/>
          <w:i/>
          <w:szCs w:val="24"/>
          <w:lang w:val="es-CO"/>
        </w:rPr>
        <w:t>Azotobacter</w:t>
      </w:r>
      <w:proofErr w:type="spellEnd"/>
      <w:r w:rsidRPr="00790EAB">
        <w:rPr>
          <w:rFonts w:ascii="Times New Roman" w:hAnsi="Times New Roman"/>
          <w:bCs/>
          <w:szCs w:val="24"/>
          <w:lang w:val="es-CO"/>
        </w:rPr>
        <w:t xml:space="preserve"> de 20 cultivos de arroz en el Tolima (Colombia) </w:t>
      </w:r>
      <w:r w:rsidR="006A1FDC">
        <w:rPr>
          <w:rFonts w:ascii="Times New Roman" w:hAnsi="Times New Roman"/>
          <w:bCs/>
          <w:szCs w:val="24"/>
          <w:lang w:val="es-CO"/>
        </w:rPr>
        <w:t>que produjeron</w:t>
      </w:r>
      <w:r w:rsidRPr="00790EAB">
        <w:rPr>
          <w:rFonts w:ascii="Times New Roman" w:hAnsi="Times New Roman"/>
          <w:bCs/>
          <w:szCs w:val="24"/>
          <w:lang w:val="es-CO"/>
        </w:rPr>
        <w:t xml:space="preserve"> importantes concentraciones de ácido </w:t>
      </w:r>
      <w:proofErr w:type="spellStart"/>
      <w:r w:rsidRPr="00790EAB">
        <w:rPr>
          <w:rFonts w:ascii="Times New Roman" w:hAnsi="Times New Roman"/>
          <w:bCs/>
          <w:szCs w:val="24"/>
          <w:lang w:val="es-CO"/>
        </w:rPr>
        <w:t>indolacético</w:t>
      </w:r>
      <w:proofErr w:type="spellEnd"/>
      <w:r w:rsidRPr="00790EAB">
        <w:rPr>
          <w:rFonts w:ascii="Times New Roman" w:hAnsi="Times New Roman"/>
          <w:bCs/>
          <w:szCs w:val="24"/>
          <w:lang w:val="es-CO"/>
        </w:rPr>
        <w:t xml:space="preserve"> (AIA), incluyendo </w:t>
      </w:r>
      <w:r w:rsidRPr="00790EAB">
        <w:rPr>
          <w:rFonts w:ascii="Times New Roman" w:hAnsi="Times New Roman"/>
          <w:bCs/>
          <w:i/>
          <w:szCs w:val="24"/>
          <w:lang w:val="es-CO"/>
        </w:rPr>
        <w:t xml:space="preserve">A. </w:t>
      </w:r>
      <w:proofErr w:type="spellStart"/>
      <w:r w:rsidRPr="00790EAB">
        <w:rPr>
          <w:rFonts w:ascii="Times New Roman" w:hAnsi="Times New Roman"/>
          <w:bCs/>
          <w:i/>
          <w:szCs w:val="24"/>
          <w:lang w:val="es-CO"/>
        </w:rPr>
        <w:t>vinelandii</w:t>
      </w:r>
      <w:proofErr w:type="spellEnd"/>
      <w:r w:rsidRPr="00790EAB">
        <w:rPr>
          <w:rFonts w:ascii="Times New Roman" w:hAnsi="Times New Roman"/>
          <w:bCs/>
          <w:szCs w:val="24"/>
          <w:lang w:val="es-CO"/>
        </w:rPr>
        <w:t xml:space="preserve"> con 32.22 </w:t>
      </w:r>
      <w:proofErr w:type="spellStart"/>
      <w:r w:rsidRPr="00790EAB">
        <w:rPr>
          <w:rFonts w:ascii="Times New Roman" w:hAnsi="Times New Roman"/>
          <w:bCs/>
          <w:szCs w:val="24"/>
          <w:lang w:val="es-CO"/>
        </w:rPr>
        <w:t>μg</w:t>
      </w:r>
      <w:proofErr w:type="spellEnd"/>
      <w:r w:rsidR="006D3954" w:rsidRPr="00790EAB">
        <w:rPr>
          <w:rFonts w:ascii="Times New Roman" w:hAnsi="Times New Roman"/>
          <w:bCs/>
          <w:szCs w:val="24"/>
          <w:lang w:val="es-CO"/>
        </w:rPr>
        <w:t xml:space="preserve"> AIA</w:t>
      </w:r>
      <w:r w:rsidR="008A68F7">
        <w:rPr>
          <w:rFonts w:ascii="Times New Roman" w:hAnsi="Times New Roman"/>
          <w:bCs/>
          <w:szCs w:val="24"/>
          <w:lang w:val="es-CO"/>
        </w:rPr>
        <w:t>/</w:t>
      </w:r>
      <w:r w:rsidR="006A1FDC">
        <w:rPr>
          <w:rFonts w:ascii="Times New Roman" w:hAnsi="Times New Roman"/>
          <w:bCs/>
          <w:szCs w:val="24"/>
          <w:lang w:val="es-CO"/>
        </w:rPr>
        <w:t>.</w:t>
      </w:r>
      <w:proofErr w:type="spellStart"/>
      <w:r w:rsidR="0042658D" w:rsidRPr="00790EAB">
        <w:rPr>
          <w:rFonts w:ascii="Times New Roman" w:hAnsi="Times New Roman"/>
          <w:bCs/>
          <w:szCs w:val="24"/>
          <w:lang w:val="es-CO"/>
        </w:rPr>
        <w:t>mL</w:t>
      </w:r>
      <w:r w:rsidRPr="00790EAB">
        <w:rPr>
          <w:rFonts w:ascii="Times New Roman" w:hAnsi="Times New Roman"/>
          <w:bCs/>
          <w:szCs w:val="24"/>
          <w:lang w:val="es-CO"/>
        </w:rPr>
        <w:t>y</w:t>
      </w:r>
      <w:proofErr w:type="spellEnd"/>
      <w:r w:rsidRPr="00790EAB">
        <w:rPr>
          <w:rFonts w:ascii="Times New Roman" w:hAnsi="Times New Roman"/>
          <w:bCs/>
          <w:szCs w:val="24"/>
          <w:lang w:val="es-CO"/>
        </w:rPr>
        <w:t xml:space="preserve"> </w:t>
      </w:r>
      <w:r w:rsidRPr="00790EAB">
        <w:rPr>
          <w:rFonts w:ascii="Times New Roman" w:hAnsi="Times New Roman"/>
          <w:bCs/>
          <w:i/>
          <w:szCs w:val="24"/>
          <w:lang w:val="es-CO"/>
        </w:rPr>
        <w:t xml:space="preserve">A. </w:t>
      </w:r>
      <w:proofErr w:type="spellStart"/>
      <w:r w:rsidRPr="00790EAB">
        <w:rPr>
          <w:rFonts w:ascii="Times New Roman" w:hAnsi="Times New Roman"/>
          <w:bCs/>
          <w:i/>
          <w:szCs w:val="24"/>
          <w:lang w:val="es-CO"/>
        </w:rPr>
        <w:t>chroococcum</w:t>
      </w:r>
      <w:proofErr w:type="spellEnd"/>
      <w:r w:rsidRPr="00790EAB">
        <w:rPr>
          <w:rFonts w:ascii="Times New Roman" w:hAnsi="Times New Roman"/>
          <w:bCs/>
          <w:szCs w:val="24"/>
          <w:lang w:val="es-CO"/>
        </w:rPr>
        <w:t xml:space="preserve"> con 30.07 </w:t>
      </w:r>
      <w:proofErr w:type="spellStart"/>
      <w:r w:rsidRPr="00790EAB">
        <w:rPr>
          <w:rFonts w:ascii="Times New Roman" w:hAnsi="Times New Roman"/>
          <w:bCs/>
          <w:szCs w:val="24"/>
          <w:lang w:val="es-CO"/>
        </w:rPr>
        <w:t>μg</w:t>
      </w:r>
      <w:proofErr w:type="spellEnd"/>
      <w:r w:rsidR="006D3954" w:rsidRPr="00790EAB">
        <w:rPr>
          <w:rFonts w:ascii="Times New Roman" w:hAnsi="Times New Roman"/>
          <w:bCs/>
          <w:szCs w:val="24"/>
          <w:lang w:val="es-CO"/>
        </w:rPr>
        <w:t xml:space="preserve"> </w:t>
      </w:r>
      <w:r w:rsidR="006D3954" w:rsidRPr="00790EAB">
        <w:rPr>
          <w:rFonts w:ascii="Times New Roman" w:hAnsi="Times New Roman"/>
          <w:bCs/>
          <w:szCs w:val="24"/>
          <w:lang w:val="es-CO"/>
        </w:rPr>
        <w:lastRenderedPageBreak/>
        <w:t>AIA</w:t>
      </w:r>
      <w:r w:rsidRPr="00790EAB">
        <w:rPr>
          <w:rFonts w:ascii="Times New Roman" w:hAnsi="Times New Roman"/>
          <w:bCs/>
          <w:szCs w:val="24"/>
          <w:lang w:val="es-CO"/>
        </w:rPr>
        <w:t>/</w:t>
      </w:r>
      <w:proofErr w:type="spellStart"/>
      <w:r w:rsidR="0042658D" w:rsidRPr="00790EAB">
        <w:rPr>
          <w:rFonts w:ascii="Times New Roman" w:hAnsi="Times New Roman"/>
          <w:bCs/>
          <w:szCs w:val="24"/>
          <w:lang w:val="es-CO"/>
        </w:rPr>
        <w:t>mL</w:t>
      </w:r>
      <w:proofErr w:type="spellEnd"/>
      <w:r w:rsidR="00232A67" w:rsidRPr="00790EAB">
        <w:rPr>
          <w:rFonts w:ascii="Times New Roman" w:hAnsi="Times New Roman"/>
          <w:bCs/>
          <w:szCs w:val="24"/>
          <w:lang w:val="es-CO"/>
        </w:rPr>
        <w:t xml:space="preserve"> </w:t>
      </w:r>
      <w:r w:rsidRPr="00790EAB">
        <w:rPr>
          <w:rFonts w:ascii="Times New Roman" w:hAnsi="Times New Roman"/>
          <w:bCs/>
          <w:szCs w:val="24"/>
          <w:lang w:val="es-CO"/>
        </w:rPr>
        <w:t xml:space="preserve">por medio de </w:t>
      </w:r>
      <w:r w:rsidR="004668F8" w:rsidRPr="00790EAB">
        <w:rPr>
          <w:rFonts w:ascii="Times New Roman" w:hAnsi="Times New Roman"/>
          <w:bCs/>
          <w:szCs w:val="24"/>
          <w:lang w:val="es-CO"/>
        </w:rPr>
        <w:t xml:space="preserve">la </w:t>
      </w:r>
      <w:r w:rsidRPr="00790EAB">
        <w:rPr>
          <w:rFonts w:ascii="Times New Roman" w:hAnsi="Times New Roman"/>
          <w:bCs/>
          <w:szCs w:val="24"/>
          <w:lang w:val="es-CO"/>
        </w:rPr>
        <w:t xml:space="preserve">técnica colorimétrica. </w:t>
      </w:r>
      <w:r w:rsidRPr="00790EAB">
        <w:rPr>
          <w:rFonts w:ascii="Times New Roman" w:hAnsi="Times New Roman"/>
          <w:bCs/>
          <w:szCs w:val="24"/>
          <w:lang w:val="es-MX"/>
        </w:rPr>
        <w:t xml:space="preserve">De igual forma, </w:t>
      </w:r>
      <w:proofErr w:type="spellStart"/>
      <w:r w:rsidRPr="00790EAB">
        <w:rPr>
          <w:rFonts w:ascii="Times New Roman" w:hAnsi="Times New Roman"/>
          <w:bCs/>
          <w:szCs w:val="24"/>
          <w:lang w:val="es-MX"/>
        </w:rPr>
        <w:t>Ravikumar</w:t>
      </w:r>
      <w:proofErr w:type="spellEnd"/>
      <w:r w:rsidRPr="00790EAB">
        <w:rPr>
          <w:rFonts w:ascii="Times New Roman" w:hAnsi="Times New Roman"/>
          <w:bCs/>
          <w:szCs w:val="24"/>
          <w:lang w:val="es-MX"/>
        </w:rPr>
        <w:t xml:space="preserve"> </w:t>
      </w:r>
      <w:r w:rsidRPr="00790EAB">
        <w:rPr>
          <w:rFonts w:ascii="Times New Roman" w:hAnsi="Times New Roman"/>
          <w:bCs/>
          <w:i/>
          <w:szCs w:val="24"/>
          <w:lang w:val="es-MX"/>
        </w:rPr>
        <w:t>et al.</w:t>
      </w:r>
      <w:r w:rsidRPr="00790EAB">
        <w:rPr>
          <w:rFonts w:ascii="Times New Roman" w:hAnsi="Times New Roman"/>
          <w:bCs/>
          <w:szCs w:val="24"/>
          <w:lang w:val="es-MX"/>
        </w:rPr>
        <w:t xml:space="preserve"> </w:t>
      </w:r>
      <w:r w:rsidR="00E544CC" w:rsidRPr="00790EAB">
        <w:rPr>
          <w:rFonts w:ascii="Times New Roman" w:hAnsi="Times New Roman"/>
          <w:bCs/>
          <w:szCs w:val="24"/>
          <w:lang w:val="es-MX"/>
        </w:rPr>
        <w:t>(</w:t>
      </w:r>
      <w:r w:rsidRPr="00790EAB">
        <w:rPr>
          <w:rFonts w:ascii="Times New Roman" w:hAnsi="Times New Roman"/>
          <w:bCs/>
          <w:szCs w:val="24"/>
          <w:lang w:val="es-MX"/>
        </w:rPr>
        <w:t>2004</w:t>
      </w:r>
      <w:r w:rsidR="00E544CC" w:rsidRPr="00790EAB">
        <w:rPr>
          <w:rFonts w:ascii="Times New Roman" w:hAnsi="Times New Roman"/>
          <w:bCs/>
          <w:szCs w:val="24"/>
          <w:lang w:val="es-MX"/>
        </w:rPr>
        <w:t>),</w:t>
      </w:r>
      <w:r w:rsidRPr="00790EAB">
        <w:rPr>
          <w:rFonts w:ascii="Times New Roman" w:hAnsi="Times New Roman"/>
          <w:bCs/>
          <w:szCs w:val="24"/>
          <w:lang w:val="es-MX"/>
        </w:rPr>
        <w:t xml:space="preserve"> reportaron cepas aisladas de </w:t>
      </w:r>
      <w:proofErr w:type="spellStart"/>
      <w:r w:rsidRPr="00790EAB">
        <w:rPr>
          <w:rFonts w:ascii="Times New Roman" w:hAnsi="Times New Roman"/>
          <w:bCs/>
          <w:i/>
          <w:szCs w:val="24"/>
          <w:lang w:val="es-MX"/>
        </w:rPr>
        <w:t>Azotobacter</w:t>
      </w:r>
      <w:proofErr w:type="spellEnd"/>
      <w:r w:rsidRPr="00790EAB">
        <w:rPr>
          <w:rFonts w:ascii="Times New Roman" w:hAnsi="Times New Roman"/>
          <w:bCs/>
          <w:i/>
          <w:iCs/>
          <w:szCs w:val="24"/>
          <w:lang w:val="es-MX"/>
        </w:rPr>
        <w:t xml:space="preserve"> </w:t>
      </w:r>
      <w:proofErr w:type="spellStart"/>
      <w:r w:rsidRPr="00790EAB">
        <w:rPr>
          <w:rFonts w:ascii="Times New Roman" w:hAnsi="Times New Roman"/>
          <w:bCs/>
          <w:i/>
          <w:iCs/>
          <w:szCs w:val="24"/>
          <w:lang w:val="es-MX"/>
        </w:rPr>
        <w:t>chroococcum</w:t>
      </w:r>
      <w:proofErr w:type="spellEnd"/>
      <w:r w:rsidRPr="00790EAB">
        <w:rPr>
          <w:rFonts w:ascii="Times New Roman" w:hAnsi="Times New Roman"/>
          <w:bCs/>
          <w:i/>
          <w:iCs/>
          <w:szCs w:val="24"/>
          <w:lang w:val="es-MX"/>
        </w:rPr>
        <w:t xml:space="preserve"> </w:t>
      </w:r>
      <w:r w:rsidRPr="00790EAB">
        <w:rPr>
          <w:rFonts w:ascii="Times New Roman" w:hAnsi="Times New Roman"/>
          <w:bCs/>
          <w:iCs/>
          <w:szCs w:val="24"/>
          <w:lang w:val="es-MX"/>
        </w:rPr>
        <w:t xml:space="preserve">con </w:t>
      </w:r>
      <w:r w:rsidRPr="00790EAB">
        <w:rPr>
          <w:rFonts w:ascii="Times New Roman" w:hAnsi="Times New Roman"/>
          <w:bCs/>
          <w:szCs w:val="24"/>
          <w:lang w:val="es-MX"/>
        </w:rPr>
        <w:t xml:space="preserve">una producción máxima de </w:t>
      </w:r>
      <w:r w:rsidRPr="00790EAB">
        <w:rPr>
          <w:rFonts w:ascii="Times New Roman" w:hAnsi="Times New Roman"/>
          <w:bCs/>
          <w:szCs w:val="24"/>
          <w:lang w:val="es-CO"/>
        </w:rPr>
        <w:t>á</w:t>
      </w:r>
      <w:proofErr w:type="spellStart"/>
      <w:r w:rsidRPr="00790EAB">
        <w:rPr>
          <w:rFonts w:ascii="Times New Roman" w:hAnsi="Times New Roman"/>
          <w:bCs/>
          <w:szCs w:val="24"/>
          <w:lang w:val="es-MX"/>
        </w:rPr>
        <w:t>cido</w:t>
      </w:r>
      <w:proofErr w:type="spellEnd"/>
      <w:r w:rsidRPr="00790EAB">
        <w:rPr>
          <w:rFonts w:ascii="Times New Roman" w:hAnsi="Times New Roman"/>
          <w:bCs/>
          <w:szCs w:val="24"/>
          <w:lang w:val="es-MX"/>
        </w:rPr>
        <w:t xml:space="preserve"> </w:t>
      </w:r>
      <w:proofErr w:type="spellStart"/>
      <w:r w:rsidRPr="00790EAB">
        <w:rPr>
          <w:rFonts w:ascii="Times New Roman" w:hAnsi="Times New Roman"/>
          <w:bCs/>
          <w:szCs w:val="24"/>
          <w:lang w:val="es-MX"/>
        </w:rPr>
        <w:t>indolacético</w:t>
      </w:r>
      <w:proofErr w:type="spellEnd"/>
      <w:r w:rsidRPr="00790EAB">
        <w:rPr>
          <w:rFonts w:ascii="Times New Roman" w:hAnsi="Times New Roman"/>
          <w:bCs/>
          <w:szCs w:val="24"/>
          <w:lang w:val="es-MX"/>
        </w:rPr>
        <w:t xml:space="preserve"> de 18.5 </w:t>
      </w:r>
      <w:r w:rsidRPr="00790EAB">
        <w:rPr>
          <w:rFonts w:ascii="Times New Roman" w:hAnsi="Times New Roman"/>
          <w:bCs/>
          <w:szCs w:val="24"/>
          <w:lang w:val="es-CO"/>
        </w:rPr>
        <w:t>μ</w:t>
      </w:r>
      <w:r w:rsidRPr="00790EAB">
        <w:rPr>
          <w:rFonts w:ascii="Times New Roman" w:hAnsi="Times New Roman"/>
          <w:bCs/>
          <w:szCs w:val="24"/>
          <w:lang w:val="es-MX"/>
        </w:rPr>
        <w:t>g/</w:t>
      </w:r>
      <w:proofErr w:type="spellStart"/>
      <w:r w:rsidR="0042658D" w:rsidRPr="00790EAB">
        <w:rPr>
          <w:rFonts w:ascii="Times New Roman" w:hAnsi="Times New Roman"/>
          <w:bCs/>
          <w:szCs w:val="24"/>
          <w:lang w:val="es-MX"/>
        </w:rPr>
        <w:t>mL</w:t>
      </w:r>
      <w:proofErr w:type="spellEnd"/>
      <w:r w:rsidRPr="00790EAB">
        <w:rPr>
          <w:rFonts w:ascii="Times New Roman" w:hAnsi="Times New Roman"/>
          <w:bCs/>
          <w:szCs w:val="24"/>
          <w:lang w:val="es-MX"/>
        </w:rPr>
        <w:t xml:space="preserve">, seguido por </w:t>
      </w:r>
      <w:r w:rsidRPr="00790EAB">
        <w:rPr>
          <w:rFonts w:ascii="Times New Roman" w:hAnsi="Times New Roman"/>
          <w:bCs/>
          <w:i/>
          <w:iCs/>
          <w:szCs w:val="24"/>
          <w:lang w:val="es-MX"/>
        </w:rPr>
        <w:t xml:space="preserve">A. </w:t>
      </w:r>
      <w:proofErr w:type="spellStart"/>
      <w:r w:rsidRPr="00790EAB">
        <w:rPr>
          <w:rFonts w:ascii="Times New Roman" w:hAnsi="Times New Roman"/>
          <w:bCs/>
          <w:i/>
          <w:iCs/>
          <w:szCs w:val="24"/>
          <w:lang w:val="es-MX"/>
        </w:rPr>
        <w:t>beijerinckii</w:t>
      </w:r>
      <w:proofErr w:type="spellEnd"/>
      <w:r w:rsidRPr="00790EAB">
        <w:rPr>
          <w:rFonts w:ascii="Times New Roman" w:hAnsi="Times New Roman"/>
          <w:bCs/>
          <w:szCs w:val="24"/>
          <w:lang w:val="es-MX"/>
        </w:rPr>
        <w:t xml:space="preserve"> con 16.5 </w:t>
      </w:r>
      <w:r w:rsidRPr="00790EAB">
        <w:rPr>
          <w:rFonts w:ascii="Times New Roman" w:hAnsi="Times New Roman"/>
          <w:bCs/>
          <w:szCs w:val="24"/>
          <w:lang w:val="es-CO"/>
        </w:rPr>
        <w:t>μ</w:t>
      </w:r>
      <w:r w:rsidRPr="00790EAB">
        <w:rPr>
          <w:rFonts w:ascii="Times New Roman" w:hAnsi="Times New Roman"/>
          <w:bCs/>
          <w:szCs w:val="24"/>
          <w:lang w:val="es-MX"/>
        </w:rPr>
        <w:t>g</w:t>
      </w:r>
      <w:r w:rsidR="006D3954" w:rsidRPr="00790EAB">
        <w:rPr>
          <w:rFonts w:ascii="Times New Roman" w:hAnsi="Times New Roman"/>
          <w:bCs/>
          <w:szCs w:val="24"/>
          <w:lang w:val="es-MX"/>
        </w:rPr>
        <w:t xml:space="preserve"> AIA</w:t>
      </w:r>
      <w:r w:rsidRPr="00790EAB">
        <w:rPr>
          <w:rFonts w:ascii="Times New Roman" w:hAnsi="Times New Roman"/>
          <w:bCs/>
          <w:szCs w:val="24"/>
          <w:lang w:val="es-MX"/>
        </w:rPr>
        <w:t>/</w:t>
      </w:r>
      <w:proofErr w:type="spellStart"/>
      <w:r w:rsidR="0042658D" w:rsidRPr="00790EAB">
        <w:rPr>
          <w:rFonts w:ascii="Times New Roman" w:hAnsi="Times New Roman"/>
          <w:bCs/>
          <w:szCs w:val="24"/>
          <w:lang w:val="es-MX"/>
        </w:rPr>
        <w:t>mL</w:t>
      </w:r>
      <w:proofErr w:type="spellEnd"/>
      <w:r w:rsidRPr="00790EAB">
        <w:rPr>
          <w:rFonts w:ascii="Times New Roman" w:hAnsi="Times New Roman"/>
          <w:bCs/>
          <w:szCs w:val="24"/>
          <w:lang w:val="es-MX"/>
        </w:rPr>
        <w:t xml:space="preserve"> y </w:t>
      </w:r>
      <w:r w:rsidRPr="00790EAB">
        <w:rPr>
          <w:rFonts w:ascii="Times New Roman" w:hAnsi="Times New Roman"/>
          <w:bCs/>
          <w:i/>
          <w:iCs/>
          <w:szCs w:val="24"/>
          <w:lang w:val="es-MX"/>
        </w:rPr>
        <w:t xml:space="preserve">A. </w:t>
      </w:r>
      <w:proofErr w:type="spellStart"/>
      <w:r w:rsidRPr="00790EAB">
        <w:rPr>
          <w:rFonts w:ascii="Times New Roman" w:hAnsi="Times New Roman"/>
          <w:bCs/>
          <w:i/>
          <w:iCs/>
          <w:szCs w:val="24"/>
          <w:lang w:val="es-MX"/>
        </w:rPr>
        <w:t>vinelandii</w:t>
      </w:r>
      <w:proofErr w:type="spellEnd"/>
      <w:r w:rsidRPr="00790EAB">
        <w:rPr>
          <w:rFonts w:ascii="Times New Roman" w:hAnsi="Times New Roman"/>
          <w:bCs/>
          <w:szCs w:val="24"/>
          <w:lang w:val="es-MX"/>
        </w:rPr>
        <w:t xml:space="preserve"> 13.8 </w:t>
      </w:r>
      <w:r w:rsidRPr="00790EAB">
        <w:rPr>
          <w:rFonts w:ascii="Times New Roman" w:hAnsi="Times New Roman"/>
          <w:bCs/>
          <w:szCs w:val="24"/>
          <w:lang w:val="es-CO"/>
        </w:rPr>
        <w:t>μ</w:t>
      </w:r>
      <w:r w:rsidRPr="00790EAB">
        <w:rPr>
          <w:rFonts w:ascii="Times New Roman" w:hAnsi="Times New Roman"/>
          <w:bCs/>
          <w:szCs w:val="24"/>
          <w:lang w:val="es-MX"/>
        </w:rPr>
        <w:t>g</w:t>
      </w:r>
      <w:r w:rsidR="006D3954" w:rsidRPr="00790EAB">
        <w:rPr>
          <w:rFonts w:ascii="Times New Roman" w:hAnsi="Times New Roman"/>
          <w:bCs/>
          <w:szCs w:val="24"/>
          <w:lang w:val="es-MX"/>
        </w:rPr>
        <w:t xml:space="preserve"> AIA</w:t>
      </w:r>
      <w:r w:rsidRPr="00790EAB">
        <w:rPr>
          <w:rFonts w:ascii="Times New Roman" w:hAnsi="Times New Roman"/>
          <w:bCs/>
          <w:szCs w:val="24"/>
          <w:lang w:val="es-MX"/>
        </w:rPr>
        <w:t>/</w:t>
      </w:r>
      <w:proofErr w:type="spellStart"/>
      <w:r w:rsidR="0042658D" w:rsidRPr="00790EAB">
        <w:rPr>
          <w:rFonts w:ascii="Times New Roman" w:hAnsi="Times New Roman"/>
          <w:bCs/>
          <w:szCs w:val="24"/>
          <w:lang w:val="es-MX"/>
        </w:rPr>
        <w:t>mL</w:t>
      </w:r>
      <w:r w:rsidRPr="00790EAB">
        <w:rPr>
          <w:rFonts w:ascii="Times New Roman" w:hAnsi="Times New Roman"/>
          <w:bCs/>
          <w:szCs w:val="24"/>
          <w:lang w:val="es-MX"/>
        </w:rPr>
        <w:t>.</w:t>
      </w:r>
      <w:proofErr w:type="spellEnd"/>
      <w:r w:rsidR="004668F8" w:rsidRPr="00790EAB">
        <w:rPr>
          <w:rFonts w:ascii="Times New Roman" w:hAnsi="Times New Roman"/>
          <w:bCs/>
          <w:szCs w:val="24"/>
          <w:lang w:val="es-MX"/>
        </w:rPr>
        <w:t xml:space="preserve"> Por otra parte,</w:t>
      </w:r>
      <w:r w:rsidR="00A574B5" w:rsidRPr="00790EAB">
        <w:rPr>
          <w:rFonts w:ascii="Times New Roman" w:hAnsi="Times New Roman"/>
          <w:bCs/>
          <w:szCs w:val="24"/>
          <w:lang w:val="es-MX"/>
        </w:rPr>
        <w:t xml:space="preserve"> Escobar </w:t>
      </w:r>
      <w:r w:rsidR="00A574B5" w:rsidRPr="00790EAB">
        <w:rPr>
          <w:rFonts w:ascii="Times New Roman" w:hAnsi="Times New Roman"/>
          <w:bCs/>
          <w:i/>
          <w:szCs w:val="24"/>
          <w:lang w:val="es-MX"/>
        </w:rPr>
        <w:t>et al.</w:t>
      </w:r>
      <w:r w:rsidR="00A574B5" w:rsidRPr="00790EAB">
        <w:rPr>
          <w:rFonts w:ascii="Times New Roman" w:hAnsi="Times New Roman"/>
          <w:bCs/>
          <w:szCs w:val="24"/>
          <w:lang w:val="es-MX"/>
        </w:rPr>
        <w:t xml:space="preserve"> </w:t>
      </w:r>
      <w:r w:rsidR="00E034F3" w:rsidRPr="00790EAB">
        <w:rPr>
          <w:rFonts w:ascii="Times New Roman" w:hAnsi="Times New Roman"/>
          <w:bCs/>
          <w:szCs w:val="24"/>
          <w:lang w:val="es-MX"/>
        </w:rPr>
        <w:t>(</w:t>
      </w:r>
      <w:r w:rsidR="00A574B5" w:rsidRPr="00790EAB">
        <w:rPr>
          <w:rFonts w:ascii="Times New Roman" w:hAnsi="Times New Roman"/>
          <w:bCs/>
          <w:szCs w:val="24"/>
          <w:lang w:val="es-MX"/>
        </w:rPr>
        <w:t>2011</w:t>
      </w:r>
      <w:r w:rsidR="00E034F3" w:rsidRPr="00790EAB">
        <w:rPr>
          <w:rFonts w:ascii="Times New Roman" w:hAnsi="Times New Roman"/>
          <w:bCs/>
          <w:szCs w:val="24"/>
          <w:lang w:val="es-MX"/>
        </w:rPr>
        <w:t>), reportaron c</w:t>
      </w:r>
      <w:r w:rsidR="00A574B5" w:rsidRPr="00790EAB">
        <w:rPr>
          <w:rFonts w:ascii="Times New Roman" w:hAnsi="Times New Roman"/>
          <w:bCs/>
          <w:szCs w:val="24"/>
          <w:lang w:val="es-MX"/>
        </w:rPr>
        <w:t xml:space="preserve">epas de </w:t>
      </w:r>
      <w:proofErr w:type="spellStart"/>
      <w:r w:rsidR="00A574B5" w:rsidRPr="00790EAB">
        <w:rPr>
          <w:rFonts w:ascii="Times New Roman" w:hAnsi="Times New Roman"/>
          <w:bCs/>
          <w:i/>
          <w:szCs w:val="24"/>
          <w:lang w:val="es-MX"/>
        </w:rPr>
        <w:t>Azotobacter</w:t>
      </w:r>
      <w:proofErr w:type="spellEnd"/>
      <w:r w:rsidR="00A574B5" w:rsidRPr="00790EAB">
        <w:rPr>
          <w:rFonts w:ascii="Times New Roman" w:hAnsi="Times New Roman"/>
          <w:bCs/>
          <w:szCs w:val="24"/>
          <w:lang w:val="es-MX"/>
        </w:rPr>
        <w:t xml:space="preserve"> </w:t>
      </w:r>
      <w:proofErr w:type="spellStart"/>
      <w:r w:rsidR="00E034F3" w:rsidRPr="00790EAB">
        <w:rPr>
          <w:rFonts w:ascii="Times New Roman" w:hAnsi="Times New Roman"/>
          <w:bCs/>
          <w:szCs w:val="24"/>
          <w:lang w:val="es-MX"/>
        </w:rPr>
        <w:t>spp</w:t>
      </w:r>
      <w:proofErr w:type="spellEnd"/>
      <w:r w:rsidR="00E034F3" w:rsidRPr="00790EAB">
        <w:rPr>
          <w:rFonts w:ascii="Times New Roman" w:hAnsi="Times New Roman"/>
          <w:bCs/>
          <w:szCs w:val="24"/>
          <w:lang w:val="es-MX"/>
        </w:rPr>
        <w:t xml:space="preserve">. </w:t>
      </w:r>
      <w:proofErr w:type="gramStart"/>
      <w:r w:rsidR="004668F8" w:rsidRPr="00790EAB">
        <w:rPr>
          <w:rFonts w:ascii="Times New Roman" w:hAnsi="Times New Roman"/>
          <w:bCs/>
          <w:szCs w:val="24"/>
          <w:lang w:val="es-MX"/>
        </w:rPr>
        <w:t>c</w:t>
      </w:r>
      <w:r w:rsidR="00371CA4" w:rsidRPr="00790EAB">
        <w:rPr>
          <w:rFonts w:ascii="Times New Roman" w:hAnsi="Times New Roman"/>
          <w:bCs/>
          <w:szCs w:val="24"/>
          <w:lang w:val="es-MX"/>
        </w:rPr>
        <w:t>on</w:t>
      </w:r>
      <w:proofErr w:type="gramEnd"/>
      <w:r w:rsidR="00E034F3" w:rsidRPr="00790EAB">
        <w:rPr>
          <w:rFonts w:ascii="Times New Roman" w:hAnsi="Times New Roman"/>
          <w:bCs/>
          <w:szCs w:val="24"/>
          <w:lang w:val="es-MX"/>
        </w:rPr>
        <w:t xml:space="preserve"> producciones entre los </w:t>
      </w:r>
      <w:r w:rsidR="00C55F9B" w:rsidRPr="00790EAB">
        <w:rPr>
          <w:rFonts w:ascii="Times New Roman" w:hAnsi="Times New Roman"/>
          <w:bCs/>
          <w:szCs w:val="24"/>
          <w:lang w:val="es-MX"/>
        </w:rPr>
        <w:t xml:space="preserve">7.10 y 57.99 </w:t>
      </w:r>
      <w:r w:rsidR="00C55F9B" w:rsidRPr="00790EAB">
        <w:rPr>
          <w:rFonts w:ascii="Times New Roman" w:hAnsi="Times New Roman"/>
          <w:bCs/>
          <w:szCs w:val="24"/>
          <w:lang w:val="es-CO"/>
        </w:rPr>
        <w:t>μ</w:t>
      </w:r>
      <w:r w:rsidR="00C55F9B" w:rsidRPr="00790EAB">
        <w:rPr>
          <w:rFonts w:ascii="Times New Roman" w:hAnsi="Times New Roman"/>
          <w:bCs/>
          <w:szCs w:val="24"/>
          <w:lang w:val="es-MX"/>
        </w:rPr>
        <w:t>g AIA/</w:t>
      </w:r>
      <w:proofErr w:type="spellStart"/>
      <w:r w:rsidR="0042658D" w:rsidRPr="00790EAB">
        <w:rPr>
          <w:rFonts w:ascii="Times New Roman" w:hAnsi="Times New Roman"/>
          <w:bCs/>
          <w:szCs w:val="24"/>
          <w:lang w:val="es-MX"/>
        </w:rPr>
        <w:t>mL</w:t>
      </w:r>
      <w:proofErr w:type="spellEnd"/>
      <w:r w:rsidR="00C55F9B" w:rsidRPr="00790EAB">
        <w:rPr>
          <w:rFonts w:ascii="Times New Roman" w:hAnsi="Times New Roman"/>
          <w:bCs/>
          <w:szCs w:val="24"/>
          <w:lang w:val="es-MX"/>
        </w:rPr>
        <w:t xml:space="preserve"> aisladas de suelos </w:t>
      </w:r>
      <w:proofErr w:type="spellStart"/>
      <w:r w:rsidR="00C55F9B" w:rsidRPr="00790EAB">
        <w:rPr>
          <w:rFonts w:ascii="Times New Roman" w:hAnsi="Times New Roman"/>
          <w:bCs/>
          <w:szCs w:val="24"/>
          <w:lang w:val="es-MX"/>
        </w:rPr>
        <w:t>rizósfericos</w:t>
      </w:r>
      <w:proofErr w:type="spellEnd"/>
      <w:r w:rsidR="00C55F9B" w:rsidRPr="00790EAB">
        <w:rPr>
          <w:rFonts w:ascii="Times New Roman" w:hAnsi="Times New Roman"/>
          <w:bCs/>
          <w:szCs w:val="24"/>
          <w:lang w:val="es-MX"/>
        </w:rPr>
        <w:t xml:space="preserve"> de hortalizas como tomate, lechuga</w:t>
      </w:r>
      <w:r w:rsidR="007E3858">
        <w:rPr>
          <w:rFonts w:ascii="Times New Roman" w:hAnsi="Times New Roman"/>
          <w:bCs/>
          <w:szCs w:val="24"/>
          <w:lang w:val="es-MX"/>
        </w:rPr>
        <w:t>, zanahoria, cebolla y espinaca</w:t>
      </w:r>
      <w:r w:rsidR="00AD2AF5" w:rsidRPr="00790EAB">
        <w:rPr>
          <w:rFonts w:ascii="Times New Roman" w:hAnsi="Times New Roman"/>
          <w:bCs/>
          <w:szCs w:val="24"/>
          <w:lang w:val="es-MX"/>
        </w:rPr>
        <w:t>.</w:t>
      </w:r>
      <w:r w:rsidR="00C4074E" w:rsidRPr="00790EAB">
        <w:rPr>
          <w:rFonts w:ascii="Times New Roman" w:hAnsi="Times New Roman"/>
          <w:bCs/>
          <w:szCs w:val="24"/>
          <w:lang w:val="es-MX"/>
        </w:rPr>
        <w:t xml:space="preserve"> </w:t>
      </w:r>
      <w:r w:rsidR="00021B14">
        <w:rPr>
          <w:rFonts w:ascii="Times New Roman" w:hAnsi="Times New Roman"/>
          <w:bCs/>
          <w:szCs w:val="24"/>
          <w:lang w:val="es-MX"/>
        </w:rPr>
        <w:t xml:space="preserve">Así mismo, autores como </w:t>
      </w:r>
      <w:r w:rsidR="0005203B" w:rsidRPr="00790EAB">
        <w:rPr>
          <w:rFonts w:ascii="Times New Roman" w:hAnsi="Times New Roman"/>
          <w:bCs/>
          <w:szCs w:val="24"/>
          <w:lang w:val="es-MX"/>
        </w:rPr>
        <w:t>Lara</w:t>
      </w:r>
      <w:r w:rsidR="00371CA4" w:rsidRPr="00790EAB">
        <w:rPr>
          <w:rFonts w:ascii="Times New Roman" w:hAnsi="Times New Roman"/>
          <w:bCs/>
          <w:i/>
          <w:szCs w:val="24"/>
          <w:lang w:val="es-MX"/>
        </w:rPr>
        <w:t xml:space="preserve"> et al.</w:t>
      </w:r>
      <w:r w:rsidR="00371CA4" w:rsidRPr="00790EAB">
        <w:rPr>
          <w:rFonts w:ascii="Times New Roman" w:hAnsi="Times New Roman"/>
          <w:bCs/>
          <w:szCs w:val="24"/>
          <w:lang w:val="es-MX"/>
        </w:rPr>
        <w:t xml:space="preserve"> </w:t>
      </w:r>
      <w:r w:rsidR="00AD2AF5" w:rsidRPr="00790EAB">
        <w:rPr>
          <w:rFonts w:ascii="Times New Roman" w:hAnsi="Times New Roman"/>
          <w:bCs/>
          <w:szCs w:val="24"/>
          <w:lang w:val="es-MX"/>
        </w:rPr>
        <w:t>(</w:t>
      </w:r>
      <w:r w:rsidR="00371CA4" w:rsidRPr="00790EAB">
        <w:rPr>
          <w:rFonts w:ascii="Times New Roman" w:hAnsi="Times New Roman"/>
          <w:bCs/>
          <w:szCs w:val="24"/>
          <w:lang w:val="es-MX"/>
        </w:rPr>
        <w:t>2011</w:t>
      </w:r>
      <w:r w:rsidR="00AD2AF5" w:rsidRPr="00790EAB">
        <w:rPr>
          <w:rFonts w:ascii="Times New Roman" w:hAnsi="Times New Roman"/>
          <w:bCs/>
          <w:szCs w:val="24"/>
          <w:lang w:val="es-MX"/>
        </w:rPr>
        <w:t>),</w:t>
      </w:r>
      <w:r w:rsidR="00371CA4" w:rsidRPr="00790EAB">
        <w:rPr>
          <w:rFonts w:ascii="Times New Roman" w:hAnsi="Times New Roman"/>
          <w:bCs/>
          <w:szCs w:val="24"/>
          <w:lang w:val="es-MX"/>
        </w:rPr>
        <w:t xml:space="preserve"> encontr</w:t>
      </w:r>
      <w:r w:rsidR="00AE1B14" w:rsidRPr="00790EAB">
        <w:rPr>
          <w:rFonts w:ascii="Times New Roman" w:hAnsi="Times New Roman"/>
          <w:bCs/>
          <w:szCs w:val="24"/>
          <w:lang w:val="es-MX"/>
        </w:rPr>
        <w:t>aron bacterias del gé</w:t>
      </w:r>
      <w:r w:rsidR="00371CA4" w:rsidRPr="00790EAB">
        <w:rPr>
          <w:rFonts w:ascii="Times New Roman" w:hAnsi="Times New Roman"/>
          <w:bCs/>
          <w:szCs w:val="24"/>
          <w:lang w:val="es-MX"/>
        </w:rPr>
        <w:t xml:space="preserve">nero </w:t>
      </w:r>
      <w:proofErr w:type="spellStart"/>
      <w:r w:rsidR="00371CA4" w:rsidRPr="00790EAB">
        <w:rPr>
          <w:rFonts w:ascii="Times New Roman" w:hAnsi="Times New Roman"/>
          <w:bCs/>
          <w:i/>
          <w:szCs w:val="24"/>
          <w:lang w:val="es-MX"/>
        </w:rPr>
        <w:t>Azotobacter</w:t>
      </w:r>
      <w:proofErr w:type="spellEnd"/>
      <w:r w:rsidR="00371CA4" w:rsidRPr="00790EAB">
        <w:rPr>
          <w:rFonts w:ascii="Times New Roman" w:hAnsi="Times New Roman"/>
          <w:bCs/>
          <w:szCs w:val="24"/>
          <w:lang w:val="es-MX"/>
        </w:rPr>
        <w:t xml:space="preserve"> </w:t>
      </w:r>
      <w:r w:rsidR="00021B14">
        <w:rPr>
          <w:rFonts w:ascii="Times New Roman" w:hAnsi="Times New Roman"/>
          <w:bCs/>
          <w:szCs w:val="24"/>
          <w:lang w:val="es-MX"/>
        </w:rPr>
        <w:t xml:space="preserve">con producciones entre </w:t>
      </w:r>
      <w:r w:rsidR="002B59ED" w:rsidRPr="00790EAB">
        <w:rPr>
          <w:rFonts w:ascii="Times New Roman" w:hAnsi="Times New Roman"/>
          <w:bCs/>
          <w:szCs w:val="24"/>
          <w:lang w:val="es-MX"/>
        </w:rPr>
        <w:t xml:space="preserve">44.276 </w:t>
      </w:r>
      <w:r w:rsidR="00021B14">
        <w:rPr>
          <w:rFonts w:ascii="Times New Roman" w:hAnsi="Times New Roman"/>
          <w:bCs/>
          <w:szCs w:val="24"/>
          <w:lang w:val="es-MX"/>
        </w:rPr>
        <w:t xml:space="preserve">y </w:t>
      </w:r>
      <w:r w:rsidR="00DB69DC" w:rsidRPr="00790EAB">
        <w:rPr>
          <w:rFonts w:ascii="Times New Roman" w:hAnsi="Times New Roman"/>
          <w:bCs/>
          <w:szCs w:val="24"/>
          <w:lang w:val="es-MX"/>
        </w:rPr>
        <w:t xml:space="preserve">3.164 </w:t>
      </w:r>
      <w:r w:rsidR="00DB69DC" w:rsidRPr="00790EAB">
        <w:rPr>
          <w:rFonts w:ascii="Times New Roman" w:hAnsi="Times New Roman"/>
          <w:bCs/>
          <w:szCs w:val="24"/>
          <w:lang w:val="es-CO"/>
        </w:rPr>
        <w:t>μ</w:t>
      </w:r>
      <w:r w:rsidR="00DB69DC" w:rsidRPr="00790EAB">
        <w:rPr>
          <w:rFonts w:ascii="Times New Roman" w:hAnsi="Times New Roman"/>
          <w:bCs/>
          <w:szCs w:val="24"/>
          <w:lang w:val="es-MX"/>
        </w:rPr>
        <w:t>g AIA/</w:t>
      </w:r>
      <w:proofErr w:type="spellStart"/>
      <w:r w:rsidR="0042658D" w:rsidRPr="00790EAB">
        <w:rPr>
          <w:rFonts w:ascii="Times New Roman" w:hAnsi="Times New Roman"/>
          <w:bCs/>
          <w:szCs w:val="24"/>
          <w:lang w:val="es-MX"/>
        </w:rPr>
        <w:t>mL</w:t>
      </w:r>
      <w:proofErr w:type="spellEnd"/>
      <w:r w:rsidR="00547F01" w:rsidRPr="00790EAB">
        <w:rPr>
          <w:rFonts w:ascii="Times New Roman" w:hAnsi="Times New Roman"/>
          <w:bCs/>
          <w:szCs w:val="24"/>
          <w:lang w:val="es-MX"/>
        </w:rPr>
        <w:t xml:space="preserve">, </w:t>
      </w:r>
      <w:r w:rsidR="00021B14">
        <w:rPr>
          <w:rFonts w:ascii="Times New Roman" w:hAnsi="Times New Roman"/>
          <w:bCs/>
          <w:szCs w:val="24"/>
          <w:lang w:val="es-MX"/>
        </w:rPr>
        <w:t xml:space="preserve">y </w:t>
      </w:r>
      <w:proofErr w:type="spellStart"/>
      <w:r w:rsidR="00F17D68" w:rsidRPr="00790EAB">
        <w:rPr>
          <w:rFonts w:ascii="Times New Roman" w:hAnsi="Times New Roman"/>
          <w:bCs/>
          <w:szCs w:val="24"/>
          <w:lang w:val="es-MX"/>
        </w:rPr>
        <w:t>Zaied</w:t>
      </w:r>
      <w:proofErr w:type="spellEnd"/>
      <w:r w:rsidR="00F17D68" w:rsidRPr="00790EAB">
        <w:rPr>
          <w:rFonts w:ascii="Times New Roman" w:hAnsi="Times New Roman"/>
          <w:bCs/>
          <w:szCs w:val="24"/>
          <w:lang w:val="es-MX"/>
        </w:rPr>
        <w:t xml:space="preserve"> </w:t>
      </w:r>
      <w:r w:rsidR="00F17D68" w:rsidRPr="00790EAB">
        <w:rPr>
          <w:rFonts w:ascii="Times New Roman" w:hAnsi="Times New Roman"/>
          <w:bCs/>
          <w:i/>
          <w:szCs w:val="24"/>
          <w:lang w:val="es-MX"/>
        </w:rPr>
        <w:t>et al.</w:t>
      </w:r>
      <w:r w:rsidR="00F17D68" w:rsidRPr="00790EAB">
        <w:rPr>
          <w:rFonts w:ascii="Times New Roman" w:hAnsi="Times New Roman"/>
          <w:bCs/>
          <w:szCs w:val="24"/>
          <w:lang w:val="es-MX"/>
        </w:rPr>
        <w:t xml:space="preserve"> </w:t>
      </w:r>
      <w:r w:rsidR="00C4074E" w:rsidRPr="00790EAB">
        <w:rPr>
          <w:rFonts w:ascii="Times New Roman" w:hAnsi="Times New Roman"/>
          <w:bCs/>
          <w:szCs w:val="24"/>
          <w:lang w:val="es-MX"/>
        </w:rPr>
        <w:t>(</w:t>
      </w:r>
      <w:r w:rsidR="00F17D68" w:rsidRPr="00790EAB">
        <w:rPr>
          <w:rFonts w:ascii="Times New Roman" w:hAnsi="Times New Roman"/>
          <w:bCs/>
          <w:szCs w:val="24"/>
          <w:lang w:val="es-MX"/>
        </w:rPr>
        <w:t>2009</w:t>
      </w:r>
      <w:r w:rsidR="00C4074E" w:rsidRPr="00790EAB">
        <w:rPr>
          <w:rFonts w:ascii="Times New Roman" w:hAnsi="Times New Roman"/>
          <w:bCs/>
          <w:szCs w:val="24"/>
          <w:lang w:val="es-MX"/>
        </w:rPr>
        <w:t>),</w:t>
      </w:r>
      <w:r w:rsidR="00F17D68" w:rsidRPr="00790EAB">
        <w:rPr>
          <w:rFonts w:ascii="Times New Roman" w:hAnsi="Times New Roman"/>
          <w:bCs/>
          <w:szCs w:val="24"/>
          <w:lang w:val="es-MX"/>
        </w:rPr>
        <w:t xml:space="preserve"> utilizando cepas</w:t>
      </w:r>
      <w:r w:rsidR="007F17AA" w:rsidRPr="00790EAB">
        <w:rPr>
          <w:rFonts w:ascii="Times New Roman" w:hAnsi="Times New Roman"/>
          <w:bCs/>
          <w:szCs w:val="24"/>
          <w:lang w:val="es-MX"/>
        </w:rPr>
        <w:t xml:space="preserve"> </w:t>
      </w:r>
      <w:proofErr w:type="spellStart"/>
      <w:r w:rsidR="00F17D68" w:rsidRPr="00790EAB">
        <w:rPr>
          <w:rFonts w:ascii="Times New Roman" w:hAnsi="Times New Roman"/>
          <w:bCs/>
          <w:szCs w:val="24"/>
          <w:lang w:val="es-MX"/>
        </w:rPr>
        <w:t>transconjugadas</w:t>
      </w:r>
      <w:proofErr w:type="spellEnd"/>
      <w:r w:rsidR="00F17D68" w:rsidRPr="00790EAB">
        <w:rPr>
          <w:rFonts w:ascii="Times New Roman" w:hAnsi="Times New Roman"/>
          <w:bCs/>
          <w:szCs w:val="24"/>
          <w:lang w:val="es-MX"/>
        </w:rPr>
        <w:t xml:space="preserve"> de </w:t>
      </w:r>
      <w:proofErr w:type="spellStart"/>
      <w:r w:rsidR="00F17D68" w:rsidRPr="00790EAB">
        <w:rPr>
          <w:rFonts w:ascii="Times New Roman" w:eastAsia="Calibri" w:hAnsi="Times New Roman"/>
          <w:i/>
          <w:iCs/>
          <w:szCs w:val="24"/>
          <w:lang w:val="es-CO"/>
        </w:rPr>
        <w:t>Azotobacter</w:t>
      </w:r>
      <w:proofErr w:type="spellEnd"/>
      <w:r w:rsidR="00F17D68" w:rsidRPr="00790EAB">
        <w:rPr>
          <w:rFonts w:ascii="Times New Roman" w:eastAsia="Calibri" w:hAnsi="Times New Roman"/>
          <w:i/>
          <w:iCs/>
          <w:szCs w:val="24"/>
          <w:lang w:val="es-CO"/>
        </w:rPr>
        <w:t xml:space="preserve"> </w:t>
      </w:r>
      <w:proofErr w:type="spellStart"/>
      <w:r w:rsidR="00F17D68" w:rsidRPr="00790EAB">
        <w:rPr>
          <w:rFonts w:ascii="Times New Roman" w:eastAsia="Calibri" w:hAnsi="Times New Roman"/>
          <w:i/>
          <w:iCs/>
          <w:szCs w:val="24"/>
          <w:lang w:val="es-CO"/>
        </w:rPr>
        <w:t>chro</w:t>
      </w:r>
      <w:r w:rsidR="00C3750D">
        <w:rPr>
          <w:rFonts w:ascii="Times New Roman" w:eastAsia="Calibri" w:hAnsi="Times New Roman"/>
          <w:i/>
          <w:iCs/>
          <w:szCs w:val="24"/>
          <w:lang w:val="es-CO"/>
        </w:rPr>
        <w:t>o</w:t>
      </w:r>
      <w:r w:rsidR="00F17D68" w:rsidRPr="00790EAB">
        <w:rPr>
          <w:rFonts w:ascii="Times New Roman" w:eastAsia="Calibri" w:hAnsi="Times New Roman"/>
          <w:i/>
          <w:iCs/>
          <w:szCs w:val="24"/>
          <w:lang w:val="es-CO"/>
        </w:rPr>
        <w:t>coccum</w:t>
      </w:r>
      <w:proofErr w:type="spellEnd"/>
      <w:r w:rsidR="00F17D68" w:rsidRPr="00790EAB">
        <w:rPr>
          <w:rFonts w:ascii="Times New Roman" w:eastAsia="Calibri" w:hAnsi="Times New Roman"/>
          <w:i/>
          <w:iCs/>
          <w:szCs w:val="24"/>
          <w:lang w:val="es-CO"/>
        </w:rPr>
        <w:t xml:space="preserve"> </w:t>
      </w:r>
      <w:r w:rsidR="00F17D68" w:rsidRPr="00790EAB">
        <w:rPr>
          <w:rFonts w:ascii="Times New Roman" w:eastAsia="Calibri" w:hAnsi="Times New Roman"/>
          <w:szCs w:val="24"/>
          <w:lang w:val="es-CO"/>
        </w:rPr>
        <w:t>(NRRL B 14346)</w:t>
      </w:r>
      <w:r w:rsidR="007F17AA" w:rsidRPr="00790EAB">
        <w:rPr>
          <w:rFonts w:ascii="Times New Roman" w:eastAsia="Calibri" w:hAnsi="Times New Roman"/>
          <w:szCs w:val="24"/>
          <w:lang w:val="es-CO"/>
        </w:rPr>
        <w:t xml:space="preserve"> y la cepa </w:t>
      </w:r>
      <w:proofErr w:type="spellStart"/>
      <w:r w:rsidR="007F17AA" w:rsidRPr="00790EAB">
        <w:rPr>
          <w:rFonts w:ascii="Times New Roman" w:eastAsia="Calibri" w:hAnsi="Times New Roman"/>
          <w:i/>
          <w:iCs/>
          <w:szCs w:val="24"/>
          <w:lang w:val="es-CO"/>
        </w:rPr>
        <w:t>Azotobacter</w:t>
      </w:r>
      <w:proofErr w:type="spellEnd"/>
      <w:r w:rsidR="007F17AA" w:rsidRPr="00790EAB">
        <w:rPr>
          <w:rFonts w:ascii="Times New Roman" w:eastAsia="Calibri" w:hAnsi="Times New Roman"/>
          <w:i/>
          <w:iCs/>
          <w:szCs w:val="24"/>
          <w:lang w:val="es-CO"/>
        </w:rPr>
        <w:t xml:space="preserve"> </w:t>
      </w:r>
      <w:proofErr w:type="spellStart"/>
      <w:r w:rsidR="007F17AA" w:rsidRPr="00790EAB">
        <w:rPr>
          <w:rFonts w:ascii="Times New Roman" w:eastAsia="Calibri" w:hAnsi="Times New Roman"/>
          <w:i/>
          <w:iCs/>
          <w:szCs w:val="24"/>
          <w:lang w:val="es-CO"/>
        </w:rPr>
        <w:t>chroococcum</w:t>
      </w:r>
      <w:proofErr w:type="spellEnd"/>
      <w:r w:rsidR="007F17AA" w:rsidRPr="00790EAB">
        <w:rPr>
          <w:rFonts w:ascii="Times New Roman" w:eastAsia="Calibri" w:hAnsi="Times New Roman"/>
          <w:i/>
          <w:iCs/>
          <w:szCs w:val="24"/>
          <w:lang w:val="es-CO"/>
        </w:rPr>
        <w:t xml:space="preserve"> </w:t>
      </w:r>
      <w:r w:rsidR="007F17AA" w:rsidRPr="00790EAB">
        <w:rPr>
          <w:rFonts w:ascii="Times New Roman" w:eastAsia="Calibri" w:hAnsi="Times New Roman"/>
          <w:szCs w:val="24"/>
          <w:lang w:val="es-CO"/>
        </w:rPr>
        <w:t>ARC Ru22</w:t>
      </w:r>
      <w:r w:rsidR="006D7C13" w:rsidRPr="00790EAB">
        <w:rPr>
          <w:rFonts w:ascii="Times New Roman" w:eastAsia="Calibri" w:hAnsi="Times New Roman"/>
          <w:szCs w:val="24"/>
          <w:lang w:val="es-CO"/>
        </w:rPr>
        <w:t xml:space="preserve"> en medio </w:t>
      </w:r>
      <w:r w:rsidR="007F17AA" w:rsidRPr="00790EAB">
        <w:rPr>
          <w:rFonts w:ascii="Times New Roman" w:eastAsia="Calibri" w:hAnsi="Times New Roman"/>
          <w:szCs w:val="24"/>
          <w:lang w:val="es-CO"/>
        </w:rPr>
        <w:t xml:space="preserve">con </w:t>
      </w:r>
      <w:r w:rsidR="00C4074E" w:rsidRPr="00790EAB">
        <w:rPr>
          <w:rFonts w:ascii="Times New Roman" w:eastAsia="Calibri" w:hAnsi="Times New Roman"/>
          <w:szCs w:val="24"/>
          <w:lang w:val="es-CO"/>
        </w:rPr>
        <w:t>t</w:t>
      </w:r>
      <w:r w:rsidR="00336F9F" w:rsidRPr="00790EAB">
        <w:rPr>
          <w:rFonts w:ascii="Times New Roman" w:eastAsia="Calibri" w:hAnsi="Times New Roman"/>
          <w:szCs w:val="24"/>
          <w:lang w:val="es-CO"/>
        </w:rPr>
        <w:t>riptófano</w:t>
      </w:r>
      <w:r w:rsidR="007F17AA" w:rsidRPr="00790EAB">
        <w:rPr>
          <w:rFonts w:ascii="Times New Roman" w:eastAsia="Calibri" w:hAnsi="Times New Roman"/>
          <w:szCs w:val="24"/>
          <w:lang w:val="es-CO"/>
        </w:rPr>
        <w:t xml:space="preserve"> </w:t>
      </w:r>
      <w:r w:rsidR="006D7C13" w:rsidRPr="00790EAB">
        <w:rPr>
          <w:rFonts w:ascii="Times New Roman" w:eastAsia="Calibri" w:hAnsi="Times New Roman"/>
          <w:szCs w:val="24"/>
          <w:lang w:val="es-CO"/>
        </w:rPr>
        <w:t xml:space="preserve">obtuvieron </w:t>
      </w:r>
      <w:r w:rsidR="00172393" w:rsidRPr="00790EAB">
        <w:rPr>
          <w:rFonts w:ascii="Times New Roman" w:eastAsia="Calibri" w:hAnsi="Times New Roman"/>
          <w:szCs w:val="24"/>
          <w:lang w:val="es-CO"/>
        </w:rPr>
        <w:t xml:space="preserve">12 recombinaciones con </w:t>
      </w:r>
      <w:r w:rsidR="00336F9F" w:rsidRPr="00790EAB">
        <w:rPr>
          <w:rFonts w:ascii="Times New Roman" w:eastAsia="Calibri" w:hAnsi="Times New Roman"/>
          <w:szCs w:val="24"/>
          <w:lang w:val="es-CO"/>
        </w:rPr>
        <w:t xml:space="preserve">producciones de entre los </w:t>
      </w:r>
      <w:r w:rsidR="00172393" w:rsidRPr="00790EAB">
        <w:rPr>
          <w:rFonts w:ascii="Times New Roman" w:eastAsia="Calibri" w:hAnsi="Times New Roman"/>
          <w:szCs w:val="24"/>
          <w:lang w:val="es-CO"/>
        </w:rPr>
        <w:t>20.39</w:t>
      </w:r>
      <w:r w:rsidR="00336F9F" w:rsidRPr="00790EAB">
        <w:rPr>
          <w:rFonts w:ascii="Times New Roman" w:eastAsia="Calibri" w:hAnsi="Times New Roman"/>
          <w:szCs w:val="24"/>
          <w:lang w:val="es-CO"/>
        </w:rPr>
        <w:t xml:space="preserve"> y los 4.35 </w:t>
      </w:r>
      <w:r w:rsidR="00336F9F" w:rsidRPr="00790EAB">
        <w:rPr>
          <w:rFonts w:ascii="Times New Roman" w:hAnsi="Times New Roman"/>
          <w:bCs/>
          <w:szCs w:val="24"/>
          <w:lang w:val="es-CO"/>
        </w:rPr>
        <w:t>μ</w:t>
      </w:r>
      <w:r w:rsidR="00336F9F" w:rsidRPr="00790EAB">
        <w:rPr>
          <w:rFonts w:ascii="Times New Roman" w:hAnsi="Times New Roman"/>
          <w:bCs/>
          <w:szCs w:val="24"/>
          <w:lang w:val="es-MX"/>
        </w:rPr>
        <w:t>g AIA/</w:t>
      </w:r>
      <w:proofErr w:type="spellStart"/>
      <w:r w:rsidR="0042658D" w:rsidRPr="00790EAB">
        <w:rPr>
          <w:rFonts w:ascii="Times New Roman" w:hAnsi="Times New Roman"/>
          <w:bCs/>
          <w:szCs w:val="24"/>
          <w:lang w:val="es-MX"/>
        </w:rPr>
        <w:t>mL</w:t>
      </w:r>
      <w:r w:rsidR="00336F9F" w:rsidRPr="00790EAB">
        <w:rPr>
          <w:rFonts w:ascii="Times New Roman" w:hAnsi="Times New Roman"/>
          <w:bCs/>
          <w:szCs w:val="24"/>
          <w:lang w:val="es-MX"/>
        </w:rPr>
        <w:t>.</w:t>
      </w:r>
      <w:proofErr w:type="spellEnd"/>
    </w:p>
    <w:p w:rsidR="00635ADF" w:rsidRPr="00635ADF" w:rsidRDefault="00635ADF" w:rsidP="007F17AA">
      <w:pPr>
        <w:autoSpaceDE w:val="0"/>
        <w:autoSpaceDN w:val="0"/>
        <w:adjustRightInd w:val="0"/>
        <w:jc w:val="both"/>
        <w:rPr>
          <w:rFonts w:ascii="Times New Roman" w:hAnsi="Times New Roman"/>
          <w:b/>
          <w:bCs/>
          <w:szCs w:val="24"/>
          <w:lang w:val="es-CO"/>
        </w:rPr>
      </w:pPr>
    </w:p>
    <w:p w:rsidR="008D4A72" w:rsidRPr="008D4A72" w:rsidRDefault="00021B14" w:rsidP="00F772E6">
      <w:pPr>
        <w:autoSpaceDE w:val="0"/>
        <w:autoSpaceDN w:val="0"/>
        <w:adjustRightInd w:val="0"/>
        <w:jc w:val="both"/>
        <w:rPr>
          <w:rFonts w:ascii="Times New Roman" w:hAnsi="Times New Roman"/>
          <w:bCs/>
          <w:szCs w:val="24"/>
          <w:lang w:val="es-CO"/>
        </w:rPr>
      </w:pPr>
      <w:r>
        <w:rPr>
          <w:rFonts w:ascii="Times New Roman" w:hAnsi="Times New Roman"/>
          <w:bCs/>
          <w:szCs w:val="24"/>
          <w:lang w:val="es-CO"/>
        </w:rPr>
        <w:t xml:space="preserve">Por su parte </w:t>
      </w:r>
      <w:r w:rsidR="007E7F25">
        <w:rPr>
          <w:rFonts w:ascii="Times New Roman" w:hAnsi="Times New Roman"/>
          <w:bCs/>
          <w:szCs w:val="24"/>
          <w:lang w:val="es-CO"/>
        </w:rPr>
        <w:t xml:space="preserve">Lara </w:t>
      </w:r>
      <w:r w:rsidR="007E7F25" w:rsidRPr="00C4074E">
        <w:rPr>
          <w:rFonts w:ascii="Times New Roman" w:hAnsi="Times New Roman"/>
          <w:bCs/>
          <w:i/>
          <w:szCs w:val="24"/>
          <w:lang w:val="es-CO"/>
        </w:rPr>
        <w:t>et al.</w:t>
      </w:r>
      <w:r w:rsidR="007E7F25">
        <w:rPr>
          <w:rFonts w:ascii="Times New Roman" w:hAnsi="Times New Roman"/>
          <w:bCs/>
          <w:szCs w:val="24"/>
          <w:lang w:val="es-CO"/>
        </w:rPr>
        <w:t xml:space="preserve"> (</w:t>
      </w:r>
      <w:r w:rsidR="008D4A72">
        <w:rPr>
          <w:rFonts w:ascii="Times New Roman" w:hAnsi="Times New Roman"/>
          <w:bCs/>
          <w:szCs w:val="24"/>
          <w:lang w:val="es-CO"/>
        </w:rPr>
        <w:t>2011</w:t>
      </w:r>
      <w:r w:rsidR="007E7F25">
        <w:rPr>
          <w:rFonts w:ascii="Times New Roman" w:hAnsi="Times New Roman"/>
          <w:bCs/>
          <w:szCs w:val="24"/>
          <w:lang w:val="es-CO"/>
        </w:rPr>
        <w:t>),</w:t>
      </w:r>
      <w:r w:rsidR="008D4A72">
        <w:rPr>
          <w:rFonts w:ascii="Times New Roman" w:hAnsi="Times New Roman"/>
          <w:bCs/>
          <w:szCs w:val="24"/>
          <w:lang w:val="es-CO"/>
        </w:rPr>
        <w:t xml:space="preserve"> mencionan la importancia de la aplicación de la cepas nativas del </w:t>
      </w:r>
      <w:r w:rsidR="00C4074E">
        <w:rPr>
          <w:rFonts w:ascii="Times New Roman" w:hAnsi="Times New Roman"/>
          <w:bCs/>
          <w:szCs w:val="24"/>
          <w:lang w:val="es-CO"/>
        </w:rPr>
        <w:t>género</w:t>
      </w:r>
      <w:r w:rsidR="008D4A72">
        <w:rPr>
          <w:rFonts w:ascii="Times New Roman" w:hAnsi="Times New Roman"/>
          <w:bCs/>
          <w:szCs w:val="24"/>
          <w:lang w:val="es-CO"/>
        </w:rPr>
        <w:t xml:space="preserve"> </w:t>
      </w:r>
      <w:proofErr w:type="spellStart"/>
      <w:r w:rsidR="008D4A72" w:rsidRPr="00635ADF">
        <w:rPr>
          <w:rFonts w:ascii="Times New Roman" w:hAnsi="Times New Roman"/>
          <w:bCs/>
          <w:i/>
          <w:szCs w:val="24"/>
          <w:lang w:val="es-CO"/>
        </w:rPr>
        <w:t>Azotobacter</w:t>
      </w:r>
      <w:proofErr w:type="spellEnd"/>
      <w:r w:rsidR="008D4A72">
        <w:rPr>
          <w:rFonts w:ascii="Times New Roman" w:hAnsi="Times New Roman"/>
          <w:bCs/>
          <w:szCs w:val="24"/>
          <w:lang w:val="es-CO"/>
        </w:rPr>
        <w:t xml:space="preserve">, </w:t>
      </w:r>
      <w:r w:rsidR="007E7F25">
        <w:rPr>
          <w:rFonts w:ascii="Times New Roman" w:hAnsi="Times New Roman"/>
          <w:bCs/>
          <w:szCs w:val="24"/>
          <w:lang w:val="es-CO"/>
        </w:rPr>
        <w:t xml:space="preserve">en semillas de pasto </w:t>
      </w:r>
      <w:proofErr w:type="spellStart"/>
      <w:r w:rsidR="007E7F25">
        <w:rPr>
          <w:rFonts w:ascii="Times New Roman" w:hAnsi="Times New Roman"/>
          <w:bCs/>
          <w:szCs w:val="24"/>
          <w:lang w:val="es-CO"/>
        </w:rPr>
        <w:t>a</w:t>
      </w:r>
      <w:r w:rsidR="009E0D73" w:rsidRPr="009E0D73">
        <w:rPr>
          <w:rFonts w:ascii="Times New Roman" w:hAnsi="Times New Roman"/>
          <w:bCs/>
          <w:szCs w:val="24"/>
          <w:lang w:val="es-CO"/>
        </w:rPr>
        <w:t>ngleton</w:t>
      </w:r>
      <w:proofErr w:type="spellEnd"/>
      <w:r w:rsidR="009E0D73" w:rsidRPr="009E0D73">
        <w:rPr>
          <w:rFonts w:ascii="Times New Roman" w:hAnsi="Times New Roman"/>
          <w:bCs/>
          <w:szCs w:val="24"/>
          <w:lang w:val="es-CO"/>
        </w:rPr>
        <w:t xml:space="preserve"> (</w:t>
      </w:r>
      <w:proofErr w:type="spellStart"/>
      <w:r w:rsidR="00C3750D">
        <w:rPr>
          <w:rFonts w:ascii="Times New Roman" w:hAnsi="Times New Roman"/>
          <w:bCs/>
          <w:i/>
          <w:szCs w:val="24"/>
          <w:lang w:val="es-CO"/>
        </w:rPr>
        <w:t>Di</w:t>
      </w:r>
      <w:r w:rsidR="009E0D73" w:rsidRPr="009E0D73">
        <w:rPr>
          <w:rFonts w:ascii="Times New Roman" w:hAnsi="Times New Roman"/>
          <w:bCs/>
          <w:i/>
          <w:szCs w:val="24"/>
          <w:lang w:val="es-CO"/>
        </w:rPr>
        <w:t>chanthium</w:t>
      </w:r>
      <w:proofErr w:type="spellEnd"/>
      <w:r w:rsidR="009E0D73" w:rsidRPr="009E0D73">
        <w:rPr>
          <w:rFonts w:ascii="Times New Roman" w:hAnsi="Times New Roman"/>
          <w:bCs/>
          <w:i/>
          <w:szCs w:val="24"/>
          <w:lang w:val="es-CO"/>
        </w:rPr>
        <w:t xml:space="preserve"> </w:t>
      </w:r>
      <w:proofErr w:type="spellStart"/>
      <w:r w:rsidR="009E0D73" w:rsidRPr="009E0D73">
        <w:rPr>
          <w:rFonts w:ascii="Times New Roman" w:hAnsi="Times New Roman"/>
          <w:bCs/>
          <w:i/>
          <w:szCs w:val="24"/>
          <w:lang w:val="es-CO"/>
        </w:rPr>
        <w:t>aristatum</w:t>
      </w:r>
      <w:proofErr w:type="spellEnd"/>
      <w:r w:rsidR="009E0D73" w:rsidRPr="009E0D73">
        <w:rPr>
          <w:rFonts w:ascii="Times New Roman" w:hAnsi="Times New Roman"/>
          <w:bCs/>
          <w:szCs w:val="24"/>
          <w:lang w:val="es-CO"/>
        </w:rPr>
        <w:t>)</w:t>
      </w:r>
      <w:r w:rsidR="007E7F25">
        <w:rPr>
          <w:rFonts w:ascii="Times New Roman" w:hAnsi="Times New Roman"/>
          <w:bCs/>
          <w:szCs w:val="24"/>
          <w:lang w:val="es-CO"/>
        </w:rPr>
        <w:t>.</w:t>
      </w:r>
      <w:r>
        <w:rPr>
          <w:rFonts w:ascii="Times New Roman" w:hAnsi="Times New Roman"/>
          <w:bCs/>
          <w:szCs w:val="24"/>
          <w:lang w:val="es-CO"/>
        </w:rPr>
        <w:t xml:space="preserve"> </w:t>
      </w:r>
      <w:r w:rsidR="00F772E6" w:rsidRPr="00F772E6">
        <w:rPr>
          <w:rFonts w:ascii="Times New Roman" w:hAnsi="Times New Roman"/>
          <w:bCs/>
          <w:szCs w:val="24"/>
          <w:lang w:val="es-CO"/>
        </w:rPr>
        <w:t xml:space="preserve">Los resultados </w:t>
      </w:r>
      <w:r w:rsidR="00F772E6">
        <w:rPr>
          <w:rFonts w:ascii="Times New Roman" w:hAnsi="Times New Roman"/>
          <w:bCs/>
          <w:szCs w:val="24"/>
          <w:lang w:val="es-CO"/>
        </w:rPr>
        <w:t xml:space="preserve">obtenidos </w:t>
      </w:r>
      <w:r w:rsidR="00C52D36">
        <w:rPr>
          <w:rFonts w:ascii="Times New Roman" w:hAnsi="Times New Roman"/>
          <w:bCs/>
          <w:szCs w:val="24"/>
          <w:lang w:val="es-CO"/>
        </w:rPr>
        <w:t>demostraron que el 67.</w:t>
      </w:r>
      <w:r w:rsidR="00F772E6" w:rsidRPr="00F772E6">
        <w:rPr>
          <w:rFonts w:ascii="Times New Roman" w:hAnsi="Times New Roman"/>
          <w:bCs/>
          <w:szCs w:val="24"/>
          <w:lang w:val="es-CO"/>
        </w:rPr>
        <w:t xml:space="preserve">66% de </w:t>
      </w:r>
      <w:r w:rsidR="00F772E6">
        <w:rPr>
          <w:rFonts w:ascii="Times New Roman" w:hAnsi="Times New Roman"/>
          <w:bCs/>
          <w:szCs w:val="24"/>
          <w:lang w:val="es-CO"/>
        </w:rPr>
        <w:t xml:space="preserve"> material vegetal inoculado</w:t>
      </w:r>
      <w:r w:rsidR="00F772E6" w:rsidRPr="00F772E6">
        <w:rPr>
          <w:rFonts w:ascii="Times New Roman" w:hAnsi="Times New Roman"/>
          <w:bCs/>
          <w:szCs w:val="24"/>
          <w:lang w:val="es-CO"/>
        </w:rPr>
        <w:t xml:space="preserve"> con la cepa nativa, </w:t>
      </w:r>
      <w:r w:rsidR="00F772E6">
        <w:rPr>
          <w:rFonts w:ascii="Times New Roman" w:hAnsi="Times New Roman"/>
          <w:bCs/>
          <w:szCs w:val="24"/>
          <w:lang w:val="es-CO"/>
        </w:rPr>
        <w:t xml:space="preserve">mostraron </w:t>
      </w:r>
      <w:r w:rsidR="00F772E6" w:rsidRPr="00F772E6">
        <w:rPr>
          <w:rFonts w:ascii="Times New Roman" w:hAnsi="Times New Roman"/>
          <w:bCs/>
          <w:szCs w:val="24"/>
          <w:lang w:val="es-CO"/>
        </w:rPr>
        <w:t>un mayor promedio de alturas del tallo, longitud</w:t>
      </w:r>
      <w:r w:rsidR="00F772E6">
        <w:rPr>
          <w:rFonts w:ascii="Times New Roman" w:hAnsi="Times New Roman"/>
          <w:bCs/>
          <w:szCs w:val="24"/>
          <w:lang w:val="es-CO"/>
        </w:rPr>
        <w:t xml:space="preserve"> </w:t>
      </w:r>
      <w:r w:rsidR="00F772E6" w:rsidRPr="00F772E6">
        <w:rPr>
          <w:rFonts w:ascii="Times New Roman" w:hAnsi="Times New Roman"/>
          <w:bCs/>
          <w:szCs w:val="24"/>
          <w:lang w:val="es-CO"/>
        </w:rPr>
        <w:t>de hojas y un notable desarrollo vegetativo de la</w:t>
      </w:r>
      <w:r w:rsidR="00F772E6">
        <w:rPr>
          <w:rFonts w:ascii="Times New Roman" w:hAnsi="Times New Roman"/>
          <w:bCs/>
          <w:szCs w:val="24"/>
          <w:lang w:val="es-CO"/>
        </w:rPr>
        <w:t xml:space="preserve"> planta.</w:t>
      </w:r>
      <w:r>
        <w:rPr>
          <w:rFonts w:ascii="Times New Roman" w:hAnsi="Times New Roman"/>
          <w:bCs/>
          <w:szCs w:val="24"/>
          <w:lang w:val="es-CO"/>
        </w:rPr>
        <w:t xml:space="preserve"> </w:t>
      </w:r>
      <w:r w:rsidR="00C4074E">
        <w:rPr>
          <w:rFonts w:ascii="Times New Roman" w:hAnsi="Times New Roman"/>
          <w:bCs/>
          <w:szCs w:val="24"/>
          <w:lang w:val="es-CO"/>
        </w:rPr>
        <w:t xml:space="preserve">Así </w:t>
      </w:r>
      <w:r w:rsidR="005D2408" w:rsidRPr="005D2408">
        <w:rPr>
          <w:rFonts w:ascii="Times New Roman" w:hAnsi="Times New Roman"/>
          <w:bCs/>
          <w:szCs w:val="24"/>
          <w:lang w:val="es-CO"/>
        </w:rPr>
        <w:t xml:space="preserve">mismo, </w:t>
      </w:r>
      <w:r w:rsidR="005D2408">
        <w:rPr>
          <w:rFonts w:ascii="Times New Roman" w:hAnsi="Times New Roman"/>
          <w:bCs/>
          <w:szCs w:val="24"/>
          <w:lang w:val="es-CO"/>
        </w:rPr>
        <w:t>varios</w:t>
      </w:r>
      <w:r w:rsidR="005D2408" w:rsidRPr="005D2408">
        <w:rPr>
          <w:rFonts w:ascii="Times New Roman" w:hAnsi="Times New Roman"/>
          <w:bCs/>
          <w:szCs w:val="24"/>
          <w:lang w:val="es-CO"/>
        </w:rPr>
        <w:t xml:space="preserve"> autores han encontrado </w:t>
      </w:r>
      <w:r w:rsidR="005D2408">
        <w:rPr>
          <w:rFonts w:ascii="Times New Roman" w:hAnsi="Times New Roman"/>
          <w:bCs/>
          <w:szCs w:val="24"/>
          <w:lang w:val="es-CO"/>
        </w:rPr>
        <w:t xml:space="preserve">que la aplicación de bacterias como </w:t>
      </w:r>
      <w:proofErr w:type="spellStart"/>
      <w:r w:rsidR="005D2408" w:rsidRPr="007943B3">
        <w:rPr>
          <w:rFonts w:ascii="Times New Roman" w:hAnsi="Times New Roman"/>
          <w:bCs/>
          <w:i/>
          <w:szCs w:val="24"/>
          <w:lang w:val="es-CO"/>
        </w:rPr>
        <w:t>Azotobacter</w:t>
      </w:r>
      <w:proofErr w:type="spellEnd"/>
      <w:r w:rsidR="005D2408" w:rsidRPr="005D2408">
        <w:rPr>
          <w:rFonts w:ascii="Times New Roman" w:hAnsi="Times New Roman"/>
          <w:bCs/>
          <w:szCs w:val="24"/>
          <w:lang w:val="es-CO"/>
        </w:rPr>
        <w:t xml:space="preserve"> </w:t>
      </w:r>
      <w:proofErr w:type="spellStart"/>
      <w:r w:rsidR="00C52D36">
        <w:rPr>
          <w:rFonts w:ascii="Times New Roman" w:hAnsi="Times New Roman"/>
          <w:bCs/>
          <w:szCs w:val="24"/>
          <w:lang w:val="es-CO"/>
        </w:rPr>
        <w:t>sp.</w:t>
      </w:r>
      <w:proofErr w:type="spellEnd"/>
      <w:r w:rsidR="00C52D36">
        <w:rPr>
          <w:rFonts w:ascii="Times New Roman" w:hAnsi="Times New Roman"/>
          <w:bCs/>
          <w:szCs w:val="24"/>
          <w:lang w:val="es-CO"/>
        </w:rPr>
        <w:t xml:space="preserve"> </w:t>
      </w:r>
      <w:proofErr w:type="gramStart"/>
      <w:r w:rsidR="005D2408" w:rsidRPr="005D2408">
        <w:rPr>
          <w:rFonts w:ascii="Times New Roman" w:hAnsi="Times New Roman"/>
          <w:bCs/>
          <w:szCs w:val="24"/>
          <w:lang w:val="es-CO"/>
        </w:rPr>
        <w:t>y</w:t>
      </w:r>
      <w:proofErr w:type="gramEnd"/>
      <w:r w:rsidR="005D2408" w:rsidRPr="005D2408">
        <w:rPr>
          <w:rFonts w:ascii="Times New Roman" w:hAnsi="Times New Roman"/>
          <w:bCs/>
          <w:szCs w:val="24"/>
          <w:lang w:val="es-CO"/>
        </w:rPr>
        <w:t xml:space="preserve"> </w:t>
      </w:r>
      <w:proofErr w:type="spellStart"/>
      <w:r w:rsidR="005D2408" w:rsidRPr="007943B3">
        <w:rPr>
          <w:rFonts w:ascii="Times New Roman" w:hAnsi="Times New Roman"/>
          <w:bCs/>
          <w:i/>
          <w:szCs w:val="24"/>
          <w:lang w:val="es-CO"/>
        </w:rPr>
        <w:t>Azosprillum</w:t>
      </w:r>
      <w:proofErr w:type="spellEnd"/>
      <w:r w:rsidR="005D2408" w:rsidRPr="005D2408">
        <w:rPr>
          <w:rFonts w:ascii="Times New Roman" w:hAnsi="Times New Roman"/>
          <w:bCs/>
          <w:szCs w:val="24"/>
          <w:lang w:val="es-CO"/>
        </w:rPr>
        <w:t xml:space="preserve"> </w:t>
      </w:r>
      <w:proofErr w:type="spellStart"/>
      <w:r w:rsidR="00C52D36">
        <w:rPr>
          <w:rFonts w:ascii="Times New Roman" w:hAnsi="Times New Roman"/>
          <w:bCs/>
          <w:szCs w:val="24"/>
          <w:lang w:val="es-CO"/>
        </w:rPr>
        <w:t>sp.</w:t>
      </w:r>
      <w:proofErr w:type="spellEnd"/>
      <w:r w:rsidR="00C52D36">
        <w:rPr>
          <w:rFonts w:ascii="Times New Roman" w:hAnsi="Times New Roman"/>
          <w:bCs/>
          <w:szCs w:val="24"/>
          <w:lang w:val="es-CO"/>
        </w:rPr>
        <w:t xml:space="preserve"> </w:t>
      </w:r>
      <w:r w:rsidR="005D2408" w:rsidRPr="005D2408">
        <w:rPr>
          <w:rFonts w:ascii="Times New Roman" w:hAnsi="Times New Roman"/>
          <w:bCs/>
          <w:szCs w:val="24"/>
          <w:lang w:val="es-CO"/>
        </w:rPr>
        <w:t xml:space="preserve">a semillas antes de la siembra, mejora la germinación y el </w:t>
      </w:r>
      <w:r w:rsidR="005D2408">
        <w:rPr>
          <w:rFonts w:ascii="Times New Roman" w:hAnsi="Times New Roman"/>
          <w:bCs/>
          <w:szCs w:val="24"/>
          <w:lang w:val="es-CO"/>
        </w:rPr>
        <w:t>desarrollo</w:t>
      </w:r>
      <w:r w:rsidR="005D2408" w:rsidRPr="005D2408">
        <w:rPr>
          <w:rFonts w:ascii="Times New Roman" w:hAnsi="Times New Roman"/>
          <w:bCs/>
          <w:szCs w:val="24"/>
          <w:lang w:val="es-CO"/>
        </w:rPr>
        <w:t xml:space="preserve"> de plantas</w:t>
      </w:r>
      <w:r>
        <w:rPr>
          <w:rFonts w:ascii="Times New Roman" w:hAnsi="Times New Roman"/>
          <w:bCs/>
          <w:szCs w:val="24"/>
          <w:lang w:val="es-CO"/>
        </w:rPr>
        <w:t xml:space="preserve"> (Constantino </w:t>
      </w:r>
      <w:r w:rsidRPr="00C4074E">
        <w:rPr>
          <w:rFonts w:ascii="Times New Roman" w:hAnsi="Times New Roman"/>
          <w:bCs/>
          <w:i/>
          <w:szCs w:val="24"/>
          <w:lang w:val="es-CO"/>
        </w:rPr>
        <w:t>et al.</w:t>
      </w:r>
      <w:r>
        <w:rPr>
          <w:rFonts w:ascii="Times New Roman" w:hAnsi="Times New Roman"/>
          <w:bCs/>
          <w:szCs w:val="24"/>
          <w:lang w:val="es-CO"/>
        </w:rPr>
        <w:t>, 2010),</w:t>
      </w:r>
      <w:r w:rsidR="00C52D36">
        <w:rPr>
          <w:rFonts w:ascii="Times New Roman" w:hAnsi="Times New Roman"/>
          <w:bCs/>
          <w:szCs w:val="24"/>
          <w:lang w:val="es-CO"/>
        </w:rPr>
        <w:t xml:space="preserve"> debido a que estos géneros bacterianos</w:t>
      </w:r>
      <w:r w:rsidR="005D2408">
        <w:rPr>
          <w:rFonts w:ascii="Times New Roman" w:hAnsi="Times New Roman"/>
          <w:bCs/>
          <w:szCs w:val="24"/>
          <w:lang w:val="es-CO"/>
        </w:rPr>
        <w:t xml:space="preserve"> son conocidos por sus bondades</w:t>
      </w:r>
      <w:r w:rsidR="004029F8">
        <w:rPr>
          <w:rFonts w:ascii="Times New Roman" w:hAnsi="Times New Roman"/>
          <w:bCs/>
          <w:szCs w:val="24"/>
          <w:lang w:val="es-CO"/>
        </w:rPr>
        <w:t>,</w:t>
      </w:r>
      <w:r w:rsidR="005D2408" w:rsidRPr="005D2408">
        <w:rPr>
          <w:rFonts w:ascii="Times New Roman" w:hAnsi="Times New Roman"/>
          <w:bCs/>
          <w:szCs w:val="24"/>
          <w:lang w:val="es-CO"/>
        </w:rPr>
        <w:t xml:space="preserve"> aparte de tener la capacidad de fijar nitrógeno atmosférico, también sintetizan sustancias biológicamente activas </w:t>
      </w:r>
      <w:r w:rsidR="00C4074E">
        <w:rPr>
          <w:rFonts w:ascii="Times New Roman" w:hAnsi="Times New Roman"/>
          <w:bCs/>
          <w:szCs w:val="24"/>
          <w:lang w:val="es-CO"/>
        </w:rPr>
        <w:t>del tipo</w:t>
      </w:r>
      <w:r w:rsidR="005D2408" w:rsidRPr="005D2408">
        <w:rPr>
          <w:rFonts w:ascii="Times New Roman" w:hAnsi="Times New Roman"/>
          <w:bCs/>
          <w:szCs w:val="24"/>
          <w:lang w:val="es-CO"/>
        </w:rPr>
        <w:t xml:space="preserve"> ácido </w:t>
      </w:r>
      <w:proofErr w:type="spellStart"/>
      <w:r w:rsidR="005D2408" w:rsidRPr="005D2408">
        <w:rPr>
          <w:rFonts w:ascii="Times New Roman" w:hAnsi="Times New Roman"/>
          <w:bCs/>
          <w:szCs w:val="24"/>
          <w:lang w:val="es-CO"/>
        </w:rPr>
        <w:t>indol</w:t>
      </w:r>
      <w:proofErr w:type="spellEnd"/>
      <w:r w:rsidR="005D2408" w:rsidRPr="005D2408">
        <w:rPr>
          <w:rFonts w:ascii="Times New Roman" w:hAnsi="Times New Roman"/>
          <w:bCs/>
          <w:szCs w:val="24"/>
          <w:lang w:val="es-CO"/>
        </w:rPr>
        <w:t xml:space="preserve"> acético (AIA)</w:t>
      </w:r>
      <w:r w:rsidR="00CA72A9">
        <w:rPr>
          <w:rFonts w:ascii="Times New Roman" w:hAnsi="Times New Roman"/>
          <w:bCs/>
          <w:szCs w:val="24"/>
          <w:lang w:val="es-CO"/>
        </w:rPr>
        <w:t>,</w:t>
      </w:r>
      <w:r w:rsidR="005D2408" w:rsidRPr="005D2408">
        <w:rPr>
          <w:rFonts w:ascii="Times New Roman" w:hAnsi="Times New Roman"/>
          <w:bCs/>
          <w:szCs w:val="24"/>
          <w:lang w:val="es-CO"/>
        </w:rPr>
        <w:t xml:space="preserve"> </w:t>
      </w:r>
      <w:r w:rsidR="00ED794B">
        <w:rPr>
          <w:rFonts w:ascii="Times New Roman" w:hAnsi="Times New Roman"/>
          <w:bCs/>
          <w:szCs w:val="24"/>
          <w:lang w:val="es-CO"/>
        </w:rPr>
        <w:t>entre otras</w:t>
      </w:r>
      <w:r w:rsidR="005D2408" w:rsidRPr="005D2408">
        <w:rPr>
          <w:rFonts w:ascii="Times New Roman" w:hAnsi="Times New Roman"/>
          <w:bCs/>
          <w:szCs w:val="24"/>
          <w:lang w:val="es-CO"/>
        </w:rPr>
        <w:t xml:space="preserve"> (González-López </w:t>
      </w:r>
      <w:r w:rsidR="005D2408" w:rsidRPr="00C4074E">
        <w:rPr>
          <w:rFonts w:ascii="Times New Roman" w:hAnsi="Times New Roman"/>
          <w:bCs/>
          <w:i/>
          <w:szCs w:val="24"/>
          <w:lang w:val="es-CO"/>
        </w:rPr>
        <w:t>et al.,</w:t>
      </w:r>
      <w:r w:rsidR="005D2408" w:rsidRPr="005D2408">
        <w:rPr>
          <w:rFonts w:ascii="Times New Roman" w:hAnsi="Times New Roman"/>
          <w:bCs/>
          <w:szCs w:val="24"/>
          <w:lang w:val="es-CO"/>
        </w:rPr>
        <w:t xml:space="preserve"> 2005; </w:t>
      </w:r>
      <w:proofErr w:type="spellStart"/>
      <w:r w:rsidR="005D2408" w:rsidRPr="005D2408">
        <w:rPr>
          <w:rFonts w:ascii="Times New Roman" w:hAnsi="Times New Roman"/>
          <w:bCs/>
          <w:szCs w:val="24"/>
          <w:lang w:val="es-CO"/>
        </w:rPr>
        <w:t>Perrig</w:t>
      </w:r>
      <w:proofErr w:type="spellEnd"/>
      <w:r w:rsidR="005D2408" w:rsidRPr="005D2408">
        <w:rPr>
          <w:rFonts w:ascii="Times New Roman" w:hAnsi="Times New Roman"/>
          <w:bCs/>
          <w:szCs w:val="24"/>
          <w:lang w:val="es-CO"/>
        </w:rPr>
        <w:t xml:space="preserve"> </w:t>
      </w:r>
      <w:r w:rsidR="005D2408" w:rsidRPr="00C4074E">
        <w:rPr>
          <w:rFonts w:ascii="Times New Roman" w:hAnsi="Times New Roman"/>
          <w:bCs/>
          <w:i/>
          <w:szCs w:val="24"/>
          <w:lang w:val="es-CO"/>
        </w:rPr>
        <w:t>et al.,</w:t>
      </w:r>
      <w:r w:rsidR="005D2408" w:rsidRPr="005D2408">
        <w:rPr>
          <w:rFonts w:ascii="Times New Roman" w:hAnsi="Times New Roman"/>
          <w:bCs/>
          <w:szCs w:val="24"/>
          <w:lang w:val="es-CO"/>
        </w:rPr>
        <w:t xml:space="preserve"> 2007). </w:t>
      </w:r>
    </w:p>
    <w:p w:rsidR="00E544CC" w:rsidRPr="00635ADF" w:rsidRDefault="00E544CC" w:rsidP="003000D8">
      <w:pPr>
        <w:autoSpaceDE w:val="0"/>
        <w:autoSpaceDN w:val="0"/>
        <w:adjustRightInd w:val="0"/>
        <w:jc w:val="both"/>
        <w:rPr>
          <w:rFonts w:ascii="Times New Roman" w:hAnsi="Times New Roman"/>
          <w:bCs/>
          <w:szCs w:val="24"/>
          <w:lang w:val="es-CO"/>
        </w:rPr>
      </w:pPr>
    </w:p>
    <w:p w:rsidR="00635ADF" w:rsidRPr="00635ADF" w:rsidRDefault="00635ADF" w:rsidP="003000D8">
      <w:pPr>
        <w:autoSpaceDE w:val="0"/>
        <w:autoSpaceDN w:val="0"/>
        <w:adjustRightInd w:val="0"/>
        <w:jc w:val="both"/>
        <w:rPr>
          <w:rFonts w:ascii="Times New Roman" w:hAnsi="Times New Roman"/>
          <w:szCs w:val="24"/>
        </w:rPr>
      </w:pPr>
      <w:r w:rsidRPr="00635ADF">
        <w:rPr>
          <w:rFonts w:ascii="Times New Roman" w:hAnsi="Times New Roman"/>
          <w:szCs w:val="24"/>
          <w:lang w:val="es-MX"/>
        </w:rPr>
        <w:t>Con respecto</w:t>
      </w:r>
      <w:r w:rsidR="00C4074E">
        <w:rPr>
          <w:rFonts w:ascii="Times New Roman" w:hAnsi="Times New Roman"/>
          <w:szCs w:val="24"/>
          <w:lang w:val="es-MX"/>
        </w:rPr>
        <w:t xml:space="preserve"> a</w:t>
      </w:r>
      <w:r w:rsidRPr="00635ADF">
        <w:rPr>
          <w:rFonts w:ascii="Times New Roman" w:hAnsi="Times New Roman"/>
          <w:szCs w:val="24"/>
          <w:lang w:val="es-MX"/>
        </w:rPr>
        <w:t xml:space="preserve"> </w:t>
      </w:r>
      <w:proofErr w:type="spellStart"/>
      <w:r w:rsidRPr="00635ADF">
        <w:rPr>
          <w:rFonts w:ascii="Times New Roman" w:hAnsi="Times New Roman"/>
          <w:i/>
          <w:szCs w:val="24"/>
          <w:lang w:val="es-MX"/>
        </w:rPr>
        <w:t>Azospirillum</w:t>
      </w:r>
      <w:proofErr w:type="spellEnd"/>
      <w:r w:rsidRPr="00635ADF">
        <w:rPr>
          <w:rFonts w:ascii="Times New Roman" w:hAnsi="Times New Roman"/>
          <w:i/>
          <w:szCs w:val="24"/>
          <w:lang w:val="es-MX"/>
        </w:rPr>
        <w:t xml:space="preserve"> </w:t>
      </w:r>
      <w:proofErr w:type="spellStart"/>
      <w:r w:rsidRPr="00635ADF">
        <w:rPr>
          <w:rFonts w:ascii="Times New Roman" w:hAnsi="Times New Roman"/>
          <w:szCs w:val="24"/>
          <w:lang w:val="es-MX"/>
        </w:rPr>
        <w:t>sp.</w:t>
      </w:r>
      <w:proofErr w:type="spellEnd"/>
      <w:r w:rsidRPr="00635ADF">
        <w:rPr>
          <w:rFonts w:ascii="Times New Roman" w:hAnsi="Times New Roman"/>
          <w:i/>
          <w:szCs w:val="24"/>
          <w:lang w:val="es-MX"/>
        </w:rPr>
        <w:t>,</w:t>
      </w:r>
      <w:r w:rsidR="00E544CC">
        <w:rPr>
          <w:rFonts w:ascii="Times New Roman" w:hAnsi="Times New Roman"/>
          <w:szCs w:val="24"/>
        </w:rPr>
        <w:t xml:space="preserve"> </w:t>
      </w:r>
      <w:r w:rsidR="006D3954">
        <w:rPr>
          <w:rFonts w:ascii="Times New Roman" w:hAnsi="Times New Roman"/>
          <w:szCs w:val="24"/>
        </w:rPr>
        <w:t>l</w:t>
      </w:r>
      <w:r w:rsidRPr="00635ADF">
        <w:rPr>
          <w:rFonts w:ascii="Times New Roman" w:hAnsi="Times New Roman"/>
          <w:szCs w:val="24"/>
        </w:rPr>
        <w:t xml:space="preserve">a cepa testigo </w:t>
      </w:r>
      <w:r w:rsidR="00C4074E">
        <w:rPr>
          <w:rFonts w:ascii="Times New Roman" w:hAnsi="Times New Roman"/>
          <w:szCs w:val="24"/>
        </w:rPr>
        <w:t>Sp7</w:t>
      </w:r>
      <w:r w:rsidRPr="00635ADF">
        <w:rPr>
          <w:rFonts w:ascii="Times New Roman" w:hAnsi="Times New Roman"/>
          <w:szCs w:val="24"/>
        </w:rPr>
        <w:t xml:space="preserve"> (</w:t>
      </w:r>
      <w:proofErr w:type="spellStart"/>
      <w:r w:rsidRPr="00635ADF">
        <w:rPr>
          <w:rFonts w:ascii="Times New Roman" w:hAnsi="Times New Roman"/>
          <w:i/>
          <w:szCs w:val="24"/>
        </w:rPr>
        <w:t>Azospirillum</w:t>
      </w:r>
      <w:proofErr w:type="spellEnd"/>
      <w:r w:rsidRPr="00635ADF">
        <w:rPr>
          <w:rFonts w:ascii="Times New Roman" w:hAnsi="Times New Roman"/>
          <w:i/>
          <w:szCs w:val="24"/>
        </w:rPr>
        <w:t xml:space="preserve"> </w:t>
      </w:r>
      <w:proofErr w:type="spellStart"/>
      <w:r w:rsidRPr="00635ADF">
        <w:rPr>
          <w:rFonts w:ascii="Times New Roman" w:hAnsi="Times New Roman"/>
          <w:i/>
          <w:szCs w:val="24"/>
        </w:rPr>
        <w:t>brasilense</w:t>
      </w:r>
      <w:proofErr w:type="spellEnd"/>
      <w:r w:rsidRPr="00635ADF">
        <w:rPr>
          <w:rFonts w:ascii="Times New Roman" w:hAnsi="Times New Roman"/>
          <w:szCs w:val="24"/>
        </w:rPr>
        <w:t>) registró el valo</w:t>
      </w:r>
      <w:r w:rsidR="0008605F">
        <w:rPr>
          <w:rFonts w:ascii="Times New Roman" w:hAnsi="Times New Roman"/>
          <w:szCs w:val="24"/>
        </w:rPr>
        <w:t>r más alto de producción con 40.</w:t>
      </w:r>
      <w:r w:rsidRPr="00635ADF">
        <w:rPr>
          <w:rFonts w:ascii="Times New Roman" w:hAnsi="Times New Roman"/>
          <w:szCs w:val="24"/>
        </w:rPr>
        <w:t xml:space="preserve">2 </w:t>
      </w:r>
      <w:proofErr w:type="spellStart"/>
      <w:r w:rsidRPr="00635ADF">
        <w:rPr>
          <w:rFonts w:ascii="Times New Roman" w:hAnsi="Times New Roman"/>
          <w:bCs/>
          <w:szCs w:val="24"/>
        </w:rPr>
        <w:t>μg</w:t>
      </w:r>
      <w:proofErr w:type="spellEnd"/>
      <w:r w:rsidR="006D3954">
        <w:rPr>
          <w:rFonts w:ascii="Times New Roman" w:hAnsi="Times New Roman"/>
          <w:bCs/>
          <w:szCs w:val="24"/>
        </w:rPr>
        <w:t xml:space="preserve"> AIA</w:t>
      </w:r>
      <w:r w:rsidRPr="00635ADF">
        <w:rPr>
          <w:rFonts w:ascii="Times New Roman" w:hAnsi="Times New Roman"/>
          <w:bCs/>
          <w:szCs w:val="24"/>
        </w:rPr>
        <w:t>/</w:t>
      </w:r>
      <w:proofErr w:type="spellStart"/>
      <w:r w:rsidR="0042658D">
        <w:rPr>
          <w:rFonts w:ascii="Times New Roman" w:hAnsi="Times New Roman"/>
          <w:bCs/>
          <w:szCs w:val="24"/>
        </w:rPr>
        <w:t>mL</w:t>
      </w:r>
      <w:r w:rsidRPr="00635ADF">
        <w:rPr>
          <w:rFonts w:ascii="Times New Roman" w:hAnsi="Times New Roman"/>
          <w:szCs w:val="24"/>
        </w:rPr>
        <w:t>.</w:t>
      </w:r>
      <w:proofErr w:type="spellEnd"/>
      <w:r w:rsidRPr="00635ADF">
        <w:rPr>
          <w:rFonts w:ascii="Times New Roman" w:hAnsi="Times New Roman"/>
          <w:szCs w:val="24"/>
        </w:rPr>
        <w:t xml:space="preserve"> De los aislamientos nativos</w:t>
      </w:r>
      <w:r w:rsidRPr="00635ADF">
        <w:rPr>
          <w:rFonts w:ascii="Times New Roman" w:hAnsi="Times New Roman"/>
          <w:szCs w:val="24"/>
          <w:lang w:val="es-MX"/>
        </w:rPr>
        <w:t xml:space="preserve"> la cepa que presentó u</w:t>
      </w:r>
      <w:r w:rsidR="00BE5B8A">
        <w:rPr>
          <w:rFonts w:ascii="Times New Roman" w:hAnsi="Times New Roman"/>
          <w:szCs w:val="24"/>
          <w:lang w:val="es-MX"/>
        </w:rPr>
        <w:t>na mayor producción fue NAZ 3 (t</w:t>
      </w:r>
      <w:r w:rsidRPr="00635ADF">
        <w:rPr>
          <w:rFonts w:ascii="Times New Roman" w:hAnsi="Times New Roman"/>
          <w:szCs w:val="24"/>
          <w:lang w:val="es-MX"/>
        </w:rPr>
        <w:t>entativa de éste género)</w:t>
      </w:r>
      <w:r w:rsidR="0008605F">
        <w:rPr>
          <w:rFonts w:ascii="Times New Roman" w:hAnsi="Times New Roman"/>
          <w:szCs w:val="24"/>
          <w:lang w:val="es-MX"/>
        </w:rPr>
        <w:t xml:space="preserve"> la cual arrojó un valor de 1.08</w:t>
      </w:r>
      <w:r w:rsidRPr="00635ADF">
        <w:rPr>
          <w:rFonts w:ascii="Times New Roman" w:hAnsi="Times New Roman"/>
          <w:szCs w:val="24"/>
          <w:lang w:val="es-MX"/>
        </w:rPr>
        <w:t xml:space="preserve"> </w:t>
      </w:r>
      <w:proofErr w:type="spellStart"/>
      <w:r w:rsidRPr="00635ADF">
        <w:rPr>
          <w:rFonts w:ascii="Times New Roman" w:hAnsi="Times New Roman"/>
          <w:bCs/>
          <w:szCs w:val="24"/>
        </w:rPr>
        <w:t>μg</w:t>
      </w:r>
      <w:proofErr w:type="spellEnd"/>
      <w:r w:rsidR="006D3954">
        <w:rPr>
          <w:rFonts w:ascii="Times New Roman" w:hAnsi="Times New Roman"/>
          <w:bCs/>
          <w:szCs w:val="24"/>
        </w:rPr>
        <w:t xml:space="preserve"> AIA</w:t>
      </w:r>
      <w:r w:rsidRPr="00635ADF">
        <w:rPr>
          <w:rFonts w:ascii="Times New Roman" w:hAnsi="Times New Roman"/>
          <w:bCs/>
          <w:szCs w:val="24"/>
        </w:rPr>
        <w:t>/</w:t>
      </w:r>
      <w:proofErr w:type="spellStart"/>
      <w:r w:rsidR="0042658D">
        <w:rPr>
          <w:rFonts w:ascii="Times New Roman" w:hAnsi="Times New Roman"/>
          <w:bCs/>
          <w:szCs w:val="24"/>
        </w:rPr>
        <w:t>mL</w:t>
      </w:r>
      <w:proofErr w:type="spellEnd"/>
      <w:r w:rsidRPr="00635ADF">
        <w:rPr>
          <w:rFonts w:ascii="Times New Roman" w:hAnsi="Times New Roman"/>
          <w:bCs/>
          <w:szCs w:val="24"/>
          <w:lang w:val="es-CO"/>
        </w:rPr>
        <w:t xml:space="preserve">, valor cercano al reportado por </w:t>
      </w:r>
      <w:proofErr w:type="spellStart"/>
      <w:r w:rsidRPr="00635ADF">
        <w:rPr>
          <w:rFonts w:ascii="Times New Roman" w:hAnsi="Times New Roman"/>
          <w:bCs/>
          <w:szCs w:val="24"/>
          <w:lang w:val="es-CO"/>
        </w:rPr>
        <w:t>Perrig</w:t>
      </w:r>
      <w:proofErr w:type="spellEnd"/>
      <w:r w:rsidRPr="00635ADF">
        <w:rPr>
          <w:rFonts w:ascii="Times New Roman" w:hAnsi="Times New Roman"/>
          <w:bCs/>
          <w:szCs w:val="24"/>
          <w:lang w:val="es-CO"/>
        </w:rPr>
        <w:t xml:space="preserve"> </w:t>
      </w:r>
      <w:r w:rsidRPr="00E544CC">
        <w:rPr>
          <w:rFonts w:ascii="Times New Roman" w:hAnsi="Times New Roman"/>
          <w:bCs/>
          <w:i/>
          <w:szCs w:val="24"/>
          <w:lang w:val="es-CO"/>
        </w:rPr>
        <w:t>et al</w:t>
      </w:r>
      <w:r w:rsidR="00AF62A0" w:rsidRPr="00E544CC">
        <w:rPr>
          <w:rFonts w:ascii="Times New Roman" w:hAnsi="Times New Roman"/>
          <w:bCs/>
          <w:i/>
          <w:szCs w:val="24"/>
          <w:lang w:val="es-CO"/>
        </w:rPr>
        <w:t>.</w:t>
      </w:r>
      <w:r w:rsidR="00E544CC">
        <w:rPr>
          <w:rFonts w:ascii="Times New Roman" w:hAnsi="Times New Roman"/>
          <w:bCs/>
          <w:szCs w:val="24"/>
          <w:lang w:val="es-CO"/>
        </w:rPr>
        <w:t xml:space="preserve"> (</w:t>
      </w:r>
      <w:r w:rsidRPr="00635ADF">
        <w:rPr>
          <w:rFonts w:ascii="Times New Roman" w:hAnsi="Times New Roman"/>
          <w:bCs/>
          <w:szCs w:val="24"/>
          <w:lang w:val="es-CO"/>
        </w:rPr>
        <w:t>2007</w:t>
      </w:r>
      <w:r w:rsidR="00E544CC">
        <w:rPr>
          <w:rFonts w:ascii="Times New Roman" w:hAnsi="Times New Roman"/>
          <w:bCs/>
          <w:szCs w:val="24"/>
          <w:lang w:val="es-CO"/>
        </w:rPr>
        <w:t>),</w:t>
      </w:r>
      <w:r w:rsidRPr="00635ADF">
        <w:rPr>
          <w:rFonts w:ascii="Times New Roman" w:hAnsi="Times New Roman"/>
          <w:bCs/>
          <w:szCs w:val="24"/>
          <w:lang w:val="es-CO"/>
        </w:rPr>
        <w:t xml:space="preserve"> </w:t>
      </w:r>
      <w:r w:rsidR="004029F8">
        <w:rPr>
          <w:rFonts w:ascii="Times New Roman" w:hAnsi="Times New Roman"/>
          <w:bCs/>
          <w:szCs w:val="24"/>
          <w:lang w:val="es-CO"/>
        </w:rPr>
        <w:t>quienes</w:t>
      </w:r>
      <w:r w:rsidR="004029F8" w:rsidRPr="00635ADF">
        <w:rPr>
          <w:rFonts w:ascii="Times New Roman" w:hAnsi="Times New Roman"/>
          <w:bCs/>
          <w:szCs w:val="24"/>
          <w:lang w:val="es-CO"/>
        </w:rPr>
        <w:t xml:space="preserve"> </w:t>
      </w:r>
      <w:r w:rsidR="0008605F">
        <w:rPr>
          <w:rFonts w:ascii="Times New Roman" w:hAnsi="Times New Roman"/>
          <w:bCs/>
          <w:szCs w:val="24"/>
          <w:lang w:val="es-CO"/>
        </w:rPr>
        <w:t>registraron una producción de 2.</w:t>
      </w:r>
      <w:r w:rsidRPr="00635ADF">
        <w:rPr>
          <w:rFonts w:ascii="Times New Roman" w:hAnsi="Times New Roman"/>
          <w:bCs/>
          <w:szCs w:val="24"/>
          <w:lang w:val="es-CO"/>
        </w:rPr>
        <w:t xml:space="preserve">9 </w:t>
      </w:r>
      <w:proofErr w:type="spellStart"/>
      <w:r w:rsidRPr="00635ADF">
        <w:rPr>
          <w:rFonts w:ascii="Times New Roman" w:hAnsi="Times New Roman"/>
          <w:bCs/>
          <w:szCs w:val="24"/>
          <w:lang w:val="es-CO"/>
        </w:rPr>
        <w:t>μg</w:t>
      </w:r>
      <w:proofErr w:type="spellEnd"/>
      <w:r w:rsidR="006D3954">
        <w:rPr>
          <w:rFonts w:ascii="Times New Roman" w:hAnsi="Times New Roman"/>
          <w:bCs/>
          <w:szCs w:val="24"/>
          <w:lang w:val="es-CO"/>
        </w:rPr>
        <w:t xml:space="preserve"> AIA/</w:t>
      </w:r>
      <w:proofErr w:type="spellStart"/>
      <w:r w:rsidR="0042658D">
        <w:rPr>
          <w:rFonts w:ascii="Times New Roman" w:hAnsi="Times New Roman"/>
          <w:bCs/>
          <w:szCs w:val="24"/>
          <w:lang w:val="es-CO"/>
        </w:rPr>
        <w:t>mL</w:t>
      </w:r>
      <w:proofErr w:type="spellEnd"/>
      <w:r w:rsidRPr="00635ADF">
        <w:rPr>
          <w:rFonts w:ascii="Times New Roman" w:hAnsi="Times New Roman"/>
          <w:bCs/>
          <w:szCs w:val="24"/>
          <w:lang w:val="es-CO"/>
        </w:rPr>
        <w:t xml:space="preserve">, por la cepa Az39 recomendada para maíz y trigo en Argentina. </w:t>
      </w:r>
      <w:proofErr w:type="spellStart"/>
      <w:r w:rsidRPr="00635ADF">
        <w:rPr>
          <w:rFonts w:ascii="Times New Roman" w:hAnsi="Times New Roman"/>
          <w:bCs/>
          <w:szCs w:val="24"/>
        </w:rPr>
        <w:t>Kuss</w:t>
      </w:r>
      <w:proofErr w:type="spellEnd"/>
      <w:r w:rsidRPr="00635ADF">
        <w:rPr>
          <w:rFonts w:ascii="Times New Roman" w:hAnsi="Times New Roman"/>
          <w:bCs/>
          <w:szCs w:val="24"/>
        </w:rPr>
        <w:t xml:space="preserve"> en 2006, también reportó cepas de </w:t>
      </w:r>
      <w:proofErr w:type="spellStart"/>
      <w:r w:rsidRPr="00635ADF">
        <w:rPr>
          <w:rFonts w:ascii="Times New Roman" w:hAnsi="Times New Roman"/>
          <w:bCs/>
          <w:i/>
          <w:szCs w:val="24"/>
        </w:rPr>
        <w:t>Azospirillum</w:t>
      </w:r>
      <w:proofErr w:type="spellEnd"/>
      <w:r w:rsidR="0008605F">
        <w:rPr>
          <w:rFonts w:ascii="Times New Roman" w:hAnsi="Times New Roman"/>
          <w:bCs/>
          <w:szCs w:val="24"/>
        </w:rPr>
        <w:t xml:space="preserve"> </w:t>
      </w:r>
      <w:proofErr w:type="spellStart"/>
      <w:r w:rsidR="0008605F">
        <w:rPr>
          <w:rFonts w:ascii="Times New Roman" w:hAnsi="Times New Roman"/>
          <w:bCs/>
          <w:szCs w:val="24"/>
        </w:rPr>
        <w:t>sp.</w:t>
      </w:r>
      <w:proofErr w:type="spellEnd"/>
      <w:r w:rsidR="0008605F">
        <w:rPr>
          <w:rFonts w:ascii="Times New Roman" w:hAnsi="Times New Roman"/>
          <w:bCs/>
          <w:szCs w:val="24"/>
        </w:rPr>
        <w:t xml:space="preserve"> </w:t>
      </w:r>
      <w:proofErr w:type="gramStart"/>
      <w:r w:rsidR="0008605F">
        <w:rPr>
          <w:rFonts w:ascii="Times New Roman" w:hAnsi="Times New Roman"/>
          <w:bCs/>
          <w:szCs w:val="24"/>
        </w:rPr>
        <w:t>con</w:t>
      </w:r>
      <w:proofErr w:type="gramEnd"/>
      <w:r w:rsidR="0008605F">
        <w:rPr>
          <w:rFonts w:ascii="Times New Roman" w:hAnsi="Times New Roman"/>
          <w:bCs/>
          <w:szCs w:val="24"/>
        </w:rPr>
        <w:t xml:space="preserve"> una producción de 2.</w:t>
      </w:r>
      <w:r w:rsidRPr="00635ADF">
        <w:rPr>
          <w:rFonts w:ascii="Times New Roman" w:hAnsi="Times New Roman"/>
          <w:bCs/>
          <w:szCs w:val="24"/>
        </w:rPr>
        <w:t xml:space="preserve">79 </w:t>
      </w:r>
      <w:proofErr w:type="spellStart"/>
      <w:r w:rsidRPr="00635ADF">
        <w:rPr>
          <w:rFonts w:ascii="Times New Roman" w:hAnsi="Times New Roman"/>
          <w:bCs/>
          <w:szCs w:val="24"/>
        </w:rPr>
        <w:t>μg</w:t>
      </w:r>
      <w:proofErr w:type="spellEnd"/>
      <w:r w:rsidR="006D3954">
        <w:rPr>
          <w:rFonts w:ascii="Times New Roman" w:hAnsi="Times New Roman"/>
          <w:bCs/>
          <w:szCs w:val="24"/>
        </w:rPr>
        <w:t xml:space="preserve"> AIA/</w:t>
      </w:r>
      <w:proofErr w:type="spellStart"/>
      <w:r w:rsidR="0042658D">
        <w:rPr>
          <w:rFonts w:ascii="Times New Roman" w:hAnsi="Times New Roman"/>
          <w:bCs/>
          <w:szCs w:val="24"/>
        </w:rPr>
        <w:t>mL</w:t>
      </w:r>
      <w:proofErr w:type="spellEnd"/>
      <w:r w:rsidRPr="00635ADF">
        <w:rPr>
          <w:rFonts w:ascii="Times New Roman" w:hAnsi="Times New Roman"/>
          <w:bCs/>
          <w:szCs w:val="24"/>
        </w:rPr>
        <w:t>, aisladas de raíces de arroz en Brasil.</w:t>
      </w:r>
      <w:r w:rsidRPr="00635ADF">
        <w:rPr>
          <w:rFonts w:ascii="Times New Roman" w:hAnsi="Times New Roman"/>
          <w:szCs w:val="24"/>
          <w:lang w:val="es-CO"/>
        </w:rPr>
        <w:t xml:space="preserve">  </w:t>
      </w:r>
    </w:p>
    <w:p w:rsidR="00AF62A0" w:rsidRDefault="00AF62A0" w:rsidP="003000D8">
      <w:pPr>
        <w:autoSpaceDE w:val="0"/>
        <w:autoSpaceDN w:val="0"/>
        <w:adjustRightInd w:val="0"/>
        <w:jc w:val="both"/>
        <w:rPr>
          <w:rFonts w:ascii="Times New Roman" w:hAnsi="Times New Roman"/>
          <w:szCs w:val="24"/>
          <w:lang w:val="es-CO"/>
        </w:rPr>
      </w:pPr>
    </w:p>
    <w:p w:rsidR="00C42FCB" w:rsidRPr="00B7176E" w:rsidRDefault="00B7176E" w:rsidP="003000D8">
      <w:pPr>
        <w:autoSpaceDE w:val="0"/>
        <w:autoSpaceDN w:val="0"/>
        <w:adjustRightInd w:val="0"/>
        <w:jc w:val="both"/>
        <w:rPr>
          <w:rFonts w:ascii="Times New Roman" w:hAnsi="Times New Roman"/>
          <w:szCs w:val="24"/>
          <w:lang w:val="es-CO"/>
        </w:rPr>
      </w:pPr>
      <w:r w:rsidRPr="00BB2A18">
        <w:rPr>
          <w:rFonts w:ascii="Times New Roman" w:hAnsi="Times New Roman"/>
          <w:b/>
          <w:szCs w:val="24"/>
          <w:lang w:val="es-CO"/>
        </w:rPr>
        <w:t>C</w:t>
      </w:r>
      <w:r w:rsidR="00E544CC" w:rsidRPr="00BB2A18">
        <w:rPr>
          <w:rFonts w:ascii="Times New Roman" w:hAnsi="Times New Roman"/>
          <w:b/>
          <w:szCs w:val="24"/>
          <w:lang w:val="es-CO"/>
        </w:rPr>
        <w:t>onclusiones</w:t>
      </w:r>
    </w:p>
    <w:p w:rsidR="00E544CC" w:rsidRDefault="00E544CC" w:rsidP="003000D8">
      <w:pPr>
        <w:autoSpaceDE w:val="0"/>
        <w:autoSpaceDN w:val="0"/>
        <w:adjustRightInd w:val="0"/>
        <w:jc w:val="both"/>
        <w:rPr>
          <w:rFonts w:ascii="Times New Roman" w:hAnsi="Times New Roman"/>
          <w:bCs/>
          <w:szCs w:val="24"/>
        </w:rPr>
      </w:pPr>
    </w:p>
    <w:p w:rsidR="00EC0264" w:rsidRDefault="00EC0264" w:rsidP="003000D8">
      <w:pPr>
        <w:autoSpaceDE w:val="0"/>
        <w:autoSpaceDN w:val="0"/>
        <w:adjustRightInd w:val="0"/>
        <w:jc w:val="both"/>
        <w:rPr>
          <w:rFonts w:ascii="Times New Roman" w:hAnsi="Times New Roman"/>
          <w:bCs/>
          <w:szCs w:val="24"/>
        </w:rPr>
      </w:pPr>
      <w:r>
        <w:rPr>
          <w:rFonts w:ascii="Times New Roman" w:hAnsi="Times New Roman"/>
          <w:bCs/>
          <w:szCs w:val="24"/>
        </w:rPr>
        <w:t xml:space="preserve">La caracterización fenotípica y bioquímica de los aislamientos </w:t>
      </w:r>
      <w:r w:rsidR="004A1B73">
        <w:rPr>
          <w:rFonts w:ascii="Times New Roman" w:hAnsi="Times New Roman"/>
          <w:bCs/>
          <w:szCs w:val="24"/>
        </w:rPr>
        <w:t xml:space="preserve">obtenidos </w:t>
      </w:r>
      <w:r w:rsidR="004029F8">
        <w:rPr>
          <w:rFonts w:ascii="Times New Roman" w:hAnsi="Times New Roman"/>
          <w:bCs/>
          <w:szCs w:val="24"/>
        </w:rPr>
        <w:t xml:space="preserve">permitió </w:t>
      </w:r>
      <w:r w:rsidR="004A1B73">
        <w:rPr>
          <w:rFonts w:ascii="Times New Roman" w:hAnsi="Times New Roman"/>
          <w:bCs/>
          <w:szCs w:val="24"/>
        </w:rPr>
        <w:t xml:space="preserve">seleccionar bacterias eficientes en la promoción de crecimiento vegetal </w:t>
      </w:r>
      <w:r w:rsidR="004A1B73" w:rsidRPr="004A1B73">
        <w:rPr>
          <w:rFonts w:ascii="Times New Roman" w:hAnsi="Times New Roman"/>
          <w:bCs/>
          <w:i/>
          <w:szCs w:val="24"/>
        </w:rPr>
        <w:t xml:space="preserve">in </w:t>
      </w:r>
      <w:r w:rsidR="004A1B73">
        <w:rPr>
          <w:rFonts w:ascii="Times New Roman" w:hAnsi="Times New Roman"/>
          <w:bCs/>
          <w:i/>
          <w:szCs w:val="24"/>
        </w:rPr>
        <w:t xml:space="preserve">vitro, </w:t>
      </w:r>
      <w:r w:rsidR="004A1B73">
        <w:rPr>
          <w:rFonts w:ascii="Times New Roman" w:hAnsi="Times New Roman"/>
          <w:bCs/>
          <w:szCs w:val="24"/>
        </w:rPr>
        <w:t>mediante las actividades de reducción de acetileno y pro</w:t>
      </w:r>
      <w:r w:rsidR="00CA72A9">
        <w:rPr>
          <w:rFonts w:ascii="Times New Roman" w:hAnsi="Times New Roman"/>
          <w:bCs/>
          <w:szCs w:val="24"/>
        </w:rPr>
        <w:t xml:space="preserve">ducción de compuestos </w:t>
      </w:r>
      <w:proofErr w:type="spellStart"/>
      <w:r w:rsidR="00CA72A9">
        <w:rPr>
          <w:rFonts w:ascii="Times New Roman" w:hAnsi="Times New Roman"/>
          <w:bCs/>
          <w:szCs w:val="24"/>
        </w:rPr>
        <w:t>indólicos</w:t>
      </w:r>
      <w:proofErr w:type="spellEnd"/>
      <w:r w:rsidR="00CA72A9">
        <w:rPr>
          <w:rFonts w:ascii="Times New Roman" w:hAnsi="Times New Roman"/>
          <w:bCs/>
          <w:szCs w:val="24"/>
        </w:rPr>
        <w:t>, con valores comparables con cepas de referencia internacional.</w:t>
      </w:r>
    </w:p>
    <w:p w:rsidR="004A1B73" w:rsidRPr="004A1B73" w:rsidRDefault="004A1B73" w:rsidP="003000D8">
      <w:pPr>
        <w:autoSpaceDE w:val="0"/>
        <w:autoSpaceDN w:val="0"/>
        <w:adjustRightInd w:val="0"/>
        <w:jc w:val="both"/>
        <w:rPr>
          <w:rFonts w:ascii="Times New Roman" w:hAnsi="Times New Roman"/>
          <w:bCs/>
          <w:szCs w:val="24"/>
        </w:rPr>
      </w:pPr>
    </w:p>
    <w:p w:rsidR="00B7176E" w:rsidRDefault="004A1B73" w:rsidP="003000D8">
      <w:pPr>
        <w:autoSpaceDE w:val="0"/>
        <w:autoSpaceDN w:val="0"/>
        <w:adjustRightInd w:val="0"/>
        <w:jc w:val="both"/>
        <w:rPr>
          <w:rFonts w:ascii="Times New Roman" w:hAnsi="Times New Roman"/>
          <w:bCs/>
          <w:szCs w:val="24"/>
        </w:rPr>
      </w:pPr>
      <w:r>
        <w:rPr>
          <w:rFonts w:ascii="Times New Roman" w:hAnsi="Times New Roman"/>
          <w:bCs/>
          <w:szCs w:val="24"/>
        </w:rPr>
        <w:t>S</w:t>
      </w:r>
      <w:r w:rsidR="000B1F85" w:rsidRPr="00BB2A18">
        <w:rPr>
          <w:rFonts w:ascii="Times New Roman" w:hAnsi="Times New Roman"/>
          <w:bCs/>
          <w:szCs w:val="24"/>
        </w:rPr>
        <w:t xml:space="preserve">e seleccionaron </w:t>
      </w:r>
      <w:r>
        <w:rPr>
          <w:rFonts w:ascii="Times New Roman" w:hAnsi="Times New Roman"/>
          <w:bCs/>
          <w:szCs w:val="24"/>
        </w:rPr>
        <w:t>5</w:t>
      </w:r>
      <w:r w:rsidR="000B1F85" w:rsidRPr="00BB2A18">
        <w:rPr>
          <w:rFonts w:ascii="Times New Roman" w:hAnsi="Times New Roman"/>
          <w:bCs/>
          <w:szCs w:val="24"/>
        </w:rPr>
        <w:t xml:space="preserve"> </w:t>
      </w:r>
      <w:r w:rsidR="009A078A" w:rsidRPr="00BB2A18">
        <w:rPr>
          <w:rFonts w:ascii="Times New Roman" w:hAnsi="Times New Roman"/>
          <w:bCs/>
          <w:szCs w:val="24"/>
        </w:rPr>
        <w:t>cepas</w:t>
      </w:r>
      <w:r>
        <w:rPr>
          <w:rFonts w:ascii="Times New Roman" w:hAnsi="Times New Roman"/>
          <w:bCs/>
          <w:szCs w:val="24"/>
        </w:rPr>
        <w:t xml:space="preserve"> promisorias</w:t>
      </w:r>
      <w:r w:rsidR="009A078A" w:rsidRPr="00BB2A18">
        <w:rPr>
          <w:rFonts w:ascii="Times New Roman" w:hAnsi="Times New Roman"/>
          <w:bCs/>
          <w:szCs w:val="24"/>
        </w:rPr>
        <w:t xml:space="preserve"> </w:t>
      </w:r>
      <w:r w:rsidR="004029F8">
        <w:rPr>
          <w:rFonts w:ascii="Times New Roman" w:hAnsi="Times New Roman"/>
          <w:bCs/>
          <w:szCs w:val="24"/>
        </w:rPr>
        <w:t>(</w:t>
      </w:r>
      <w:r w:rsidR="00E972D6">
        <w:rPr>
          <w:rFonts w:ascii="Times New Roman" w:hAnsi="Times New Roman"/>
          <w:bCs/>
          <w:szCs w:val="24"/>
        </w:rPr>
        <w:t>NAT9, NAT4, NAT</w:t>
      </w:r>
      <w:r w:rsidR="000B1F85" w:rsidRPr="00BB2A18">
        <w:rPr>
          <w:rFonts w:ascii="Times New Roman" w:hAnsi="Times New Roman"/>
          <w:bCs/>
          <w:szCs w:val="24"/>
        </w:rPr>
        <w:t>6, NAT19 y NAT13</w:t>
      </w:r>
      <w:r w:rsidR="004029F8">
        <w:rPr>
          <w:rFonts w:ascii="Times New Roman" w:hAnsi="Times New Roman"/>
          <w:bCs/>
          <w:szCs w:val="24"/>
        </w:rPr>
        <w:t>) que</w:t>
      </w:r>
      <w:r w:rsidR="000B1F85" w:rsidRPr="00BB2A18">
        <w:rPr>
          <w:rFonts w:ascii="Times New Roman" w:hAnsi="Times New Roman"/>
          <w:bCs/>
          <w:szCs w:val="24"/>
        </w:rPr>
        <w:t xml:space="preserve"> </w:t>
      </w:r>
      <w:r w:rsidR="004029F8">
        <w:rPr>
          <w:rFonts w:ascii="Times New Roman" w:hAnsi="Times New Roman"/>
          <w:bCs/>
          <w:szCs w:val="24"/>
        </w:rPr>
        <w:t xml:space="preserve">mostraron </w:t>
      </w:r>
      <w:r w:rsidR="00392574">
        <w:rPr>
          <w:rFonts w:ascii="Times New Roman" w:hAnsi="Times New Roman"/>
          <w:bCs/>
          <w:szCs w:val="24"/>
        </w:rPr>
        <w:t xml:space="preserve">un gran potencial como bacterias promotoras de crecimiento vegetal y </w:t>
      </w:r>
      <w:r w:rsidR="004029F8">
        <w:rPr>
          <w:rFonts w:ascii="Times New Roman" w:hAnsi="Times New Roman"/>
          <w:bCs/>
          <w:szCs w:val="24"/>
        </w:rPr>
        <w:t xml:space="preserve">que pueden </w:t>
      </w:r>
      <w:r w:rsidR="000B1F85" w:rsidRPr="00BB2A18">
        <w:rPr>
          <w:rFonts w:ascii="Times New Roman" w:hAnsi="Times New Roman"/>
          <w:bCs/>
          <w:szCs w:val="24"/>
        </w:rPr>
        <w:t xml:space="preserve"> ser evaluadas como principio activo en futuros inoculantes para el algodón en esta zona del departamento del Tolima.</w:t>
      </w:r>
    </w:p>
    <w:p w:rsidR="006D3954" w:rsidRDefault="006D3954" w:rsidP="003000D8">
      <w:pPr>
        <w:autoSpaceDE w:val="0"/>
        <w:autoSpaceDN w:val="0"/>
        <w:adjustRightInd w:val="0"/>
        <w:jc w:val="both"/>
        <w:rPr>
          <w:rFonts w:ascii="Times New Roman" w:hAnsi="Times New Roman"/>
          <w:b/>
          <w:bCs/>
          <w:szCs w:val="24"/>
        </w:rPr>
      </w:pPr>
    </w:p>
    <w:p w:rsidR="00A60C41" w:rsidRDefault="00A60C41" w:rsidP="003000D8">
      <w:pPr>
        <w:autoSpaceDE w:val="0"/>
        <w:autoSpaceDN w:val="0"/>
        <w:adjustRightInd w:val="0"/>
        <w:jc w:val="both"/>
        <w:rPr>
          <w:rFonts w:ascii="Times New Roman" w:hAnsi="Times New Roman"/>
          <w:b/>
          <w:bCs/>
          <w:szCs w:val="24"/>
        </w:rPr>
      </w:pPr>
    </w:p>
    <w:p w:rsidR="00A60C41" w:rsidRDefault="00A60C41" w:rsidP="003000D8">
      <w:pPr>
        <w:autoSpaceDE w:val="0"/>
        <w:autoSpaceDN w:val="0"/>
        <w:adjustRightInd w:val="0"/>
        <w:jc w:val="both"/>
        <w:rPr>
          <w:rFonts w:ascii="Times New Roman" w:hAnsi="Times New Roman"/>
          <w:b/>
          <w:bCs/>
          <w:szCs w:val="24"/>
        </w:rPr>
      </w:pPr>
    </w:p>
    <w:p w:rsidR="00E53F0C" w:rsidRPr="00B7176E" w:rsidRDefault="00B7176E" w:rsidP="003000D8">
      <w:pPr>
        <w:autoSpaceDE w:val="0"/>
        <w:autoSpaceDN w:val="0"/>
        <w:adjustRightInd w:val="0"/>
        <w:jc w:val="both"/>
        <w:rPr>
          <w:rFonts w:ascii="Times New Roman" w:hAnsi="Times New Roman"/>
          <w:bCs/>
          <w:szCs w:val="24"/>
        </w:rPr>
      </w:pPr>
      <w:r w:rsidRPr="00BB2A18">
        <w:rPr>
          <w:rFonts w:ascii="Times New Roman" w:hAnsi="Times New Roman"/>
          <w:b/>
          <w:bCs/>
          <w:szCs w:val="24"/>
          <w:lang w:val="es-CO"/>
        </w:rPr>
        <w:t>A</w:t>
      </w:r>
      <w:r w:rsidR="00E544CC" w:rsidRPr="00BB2A18">
        <w:rPr>
          <w:rFonts w:ascii="Times New Roman" w:hAnsi="Times New Roman"/>
          <w:b/>
          <w:bCs/>
          <w:szCs w:val="24"/>
          <w:lang w:val="es-CO"/>
        </w:rPr>
        <w:t>gradecimientos</w:t>
      </w:r>
    </w:p>
    <w:p w:rsidR="00E544CC" w:rsidRDefault="00E544CC" w:rsidP="003000D8">
      <w:pPr>
        <w:autoSpaceDE w:val="0"/>
        <w:autoSpaceDN w:val="0"/>
        <w:adjustRightInd w:val="0"/>
        <w:jc w:val="both"/>
        <w:rPr>
          <w:rFonts w:ascii="Times New Roman" w:hAnsi="Times New Roman"/>
          <w:bCs/>
          <w:szCs w:val="24"/>
        </w:rPr>
      </w:pPr>
    </w:p>
    <w:p w:rsidR="0028362C" w:rsidRDefault="00E53F0C" w:rsidP="003000D8">
      <w:pPr>
        <w:autoSpaceDE w:val="0"/>
        <w:autoSpaceDN w:val="0"/>
        <w:adjustRightInd w:val="0"/>
        <w:jc w:val="both"/>
        <w:rPr>
          <w:rFonts w:ascii="Times New Roman" w:hAnsi="Times New Roman"/>
          <w:bCs/>
          <w:szCs w:val="24"/>
          <w:lang w:val="es-CO"/>
        </w:rPr>
      </w:pPr>
      <w:r w:rsidRPr="00BB2A18">
        <w:rPr>
          <w:rFonts w:ascii="Times New Roman" w:hAnsi="Times New Roman"/>
          <w:bCs/>
          <w:szCs w:val="24"/>
          <w:lang w:val="es-CO"/>
        </w:rPr>
        <w:t xml:space="preserve">Los autores agradecen a </w:t>
      </w:r>
      <w:r w:rsidR="00E6749A" w:rsidRPr="00BB2A18">
        <w:rPr>
          <w:rFonts w:ascii="Times New Roman" w:hAnsi="Times New Roman"/>
          <w:bCs/>
          <w:szCs w:val="24"/>
          <w:lang w:val="es-CO"/>
        </w:rPr>
        <w:t>C.I.</w:t>
      </w:r>
      <w:r w:rsidR="00E159C7" w:rsidRPr="00BB2A18">
        <w:rPr>
          <w:rFonts w:ascii="Times New Roman" w:hAnsi="Times New Roman"/>
          <w:bCs/>
          <w:szCs w:val="24"/>
          <w:lang w:val="es-CO"/>
        </w:rPr>
        <w:t xml:space="preserve"> </w:t>
      </w:r>
      <w:proofErr w:type="spellStart"/>
      <w:r w:rsidR="00E159C7" w:rsidRPr="00BB2A18">
        <w:rPr>
          <w:rFonts w:ascii="Times New Roman" w:hAnsi="Times New Roman"/>
          <w:bCs/>
          <w:szCs w:val="24"/>
          <w:lang w:val="es-CO"/>
        </w:rPr>
        <w:t>Nataima</w:t>
      </w:r>
      <w:proofErr w:type="spellEnd"/>
      <w:r w:rsidR="00E159C7" w:rsidRPr="00BB2A18">
        <w:rPr>
          <w:rFonts w:ascii="Times New Roman" w:hAnsi="Times New Roman"/>
          <w:bCs/>
          <w:szCs w:val="24"/>
          <w:lang w:val="es-CO"/>
        </w:rPr>
        <w:t xml:space="preserve"> y</w:t>
      </w:r>
      <w:r w:rsidR="009A078A" w:rsidRPr="00BB2A18">
        <w:rPr>
          <w:rFonts w:ascii="Times New Roman" w:hAnsi="Times New Roman"/>
          <w:bCs/>
          <w:szCs w:val="24"/>
          <w:lang w:val="es-CO"/>
        </w:rPr>
        <w:t xml:space="preserve"> al L</w:t>
      </w:r>
      <w:r w:rsidR="00E159C7" w:rsidRPr="00BB2A18">
        <w:rPr>
          <w:rFonts w:ascii="Times New Roman" w:hAnsi="Times New Roman"/>
          <w:bCs/>
          <w:szCs w:val="24"/>
          <w:lang w:val="es-CO"/>
        </w:rPr>
        <w:t>aboratorio de Microbiología de S</w:t>
      </w:r>
      <w:r w:rsidR="003F4A8C">
        <w:rPr>
          <w:rFonts w:ascii="Times New Roman" w:hAnsi="Times New Roman"/>
          <w:bCs/>
          <w:szCs w:val="24"/>
          <w:lang w:val="es-CO"/>
        </w:rPr>
        <w:t>uelos del CB</w:t>
      </w:r>
      <w:r w:rsidR="006D3954">
        <w:rPr>
          <w:rFonts w:ascii="Times New Roman" w:hAnsi="Times New Roman"/>
          <w:bCs/>
          <w:szCs w:val="24"/>
          <w:lang w:val="es-CO"/>
        </w:rPr>
        <w:t>B-</w:t>
      </w:r>
      <w:proofErr w:type="spellStart"/>
      <w:r w:rsidR="006D3954">
        <w:rPr>
          <w:rFonts w:ascii="Times New Roman" w:hAnsi="Times New Roman"/>
          <w:bCs/>
          <w:szCs w:val="24"/>
          <w:lang w:val="es-CO"/>
        </w:rPr>
        <w:t>Corpoica</w:t>
      </w:r>
      <w:proofErr w:type="spellEnd"/>
      <w:r w:rsidR="00E6749A" w:rsidRPr="00BB2A18">
        <w:rPr>
          <w:rFonts w:ascii="Times New Roman" w:hAnsi="Times New Roman"/>
          <w:bCs/>
          <w:szCs w:val="24"/>
          <w:lang w:val="es-CO"/>
        </w:rPr>
        <w:t>, por</w:t>
      </w:r>
      <w:r w:rsidRPr="00BB2A18">
        <w:rPr>
          <w:rFonts w:ascii="Times New Roman" w:hAnsi="Times New Roman"/>
          <w:bCs/>
          <w:szCs w:val="24"/>
          <w:lang w:val="es-CO"/>
        </w:rPr>
        <w:t xml:space="preserve"> su apoyo y </w:t>
      </w:r>
      <w:r w:rsidR="003F4A8C">
        <w:rPr>
          <w:rFonts w:ascii="Times New Roman" w:hAnsi="Times New Roman"/>
          <w:bCs/>
          <w:szCs w:val="24"/>
          <w:lang w:val="es-CO"/>
        </w:rPr>
        <w:t xml:space="preserve">contribución en el </w:t>
      </w:r>
      <w:r w:rsidRPr="00BB2A18">
        <w:rPr>
          <w:rFonts w:ascii="Times New Roman" w:hAnsi="Times New Roman"/>
          <w:bCs/>
          <w:szCs w:val="24"/>
          <w:lang w:val="es-CO"/>
        </w:rPr>
        <w:t>desarrollo de esta investigación.</w:t>
      </w:r>
    </w:p>
    <w:p w:rsidR="0028362C" w:rsidRDefault="0028362C" w:rsidP="003000D8">
      <w:pPr>
        <w:autoSpaceDE w:val="0"/>
        <w:autoSpaceDN w:val="0"/>
        <w:adjustRightInd w:val="0"/>
        <w:jc w:val="both"/>
        <w:rPr>
          <w:rFonts w:ascii="Times New Roman" w:hAnsi="Times New Roman"/>
          <w:bCs/>
          <w:szCs w:val="24"/>
          <w:lang w:val="es-CO"/>
        </w:rPr>
      </w:pPr>
    </w:p>
    <w:p w:rsidR="003151DC" w:rsidRDefault="0028362C" w:rsidP="003000D8">
      <w:pPr>
        <w:autoSpaceDE w:val="0"/>
        <w:autoSpaceDN w:val="0"/>
        <w:adjustRightInd w:val="0"/>
        <w:jc w:val="both"/>
        <w:rPr>
          <w:rFonts w:ascii="Times New Roman" w:hAnsi="Times New Roman"/>
          <w:b/>
          <w:szCs w:val="24"/>
        </w:rPr>
      </w:pPr>
      <w:r w:rsidRPr="00BB2A18">
        <w:rPr>
          <w:rFonts w:ascii="Times New Roman" w:hAnsi="Times New Roman"/>
          <w:b/>
          <w:szCs w:val="24"/>
        </w:rPr>
        <w:t>R</w:t>
      </w:r>
      <w:r w:rsidR="00E544CC" w:rsidRPr="00BB2A18">
        <w:rPr>
          <w:rFonts w:ascii="Times New Roman" w:hAnsi="Times New Roman"/>
          <w:b/>
          <w:szCs w:val="24"/>
        </w:rPr>
        <w:t>eferencias</w:t>
      </w:r>
      <w:r w:rsidR="00E544CC">
        <w:rPr>
          <w:rFonts w:ascii="Times New Roman" w:hAnsi="Times New Roman"/>
          <w:b/>
          <w:szCs w:val="24"/>
        </w:rPr>
        <w:t xml:space="preserve"> Bibliográficas</w:t>
      </w:r>
    </w:p>
    <w:p w:rsidR="00E544CC" w:rsidRPr="0028362C" w:rsidRDefault="00E544CC" w:rsidP="003000D8">
      <w:pPr>
        <w:autoSpaceDE w:val="0"/>
        <w:autoSpaceDN w:val="0"/>
        <w:adjustRightInd w:val="0"/>
        <w:jc w:val="both"/>
        <w:rPr>
          <w:rFonts w:ascii="Times New Roman" w:hAnsi="Times New Roman"/>
          <w:bCs/>
          <w:szCs w:val="24"/>
          <w:lang w:val="es-CO"/>
        </w:rPr>
      </w:pPr>
    </w:p>
    <w:p w:rsidR="003151DC" w:rsidRPr="00E64760" w:rsidRDefault="0094461F" w:rsidP="00C4502B">
      <w:pPr>
        <w:autoSpaceDE w:val="0"/>
        <w:autoSpaceDN w:val="0"/>
        <w:adjustRightInd w:val="0"/>
        <w:ind w:left="709" w:hanging="709"/>
        <w:jc w:val="both"/>
        <w:rPr>
          <w:rFonts w:ascii="Times New Roman" w:hAnsi="Times New Roman"/>
          <w:szCs w:val="24"/>
          <w:lang w:val="pt-BR"/>
        </w:rPr>
      </w:pPr>
      <w:proofErr w:type="spellStart"/>
      <w:r w:rsidRPr="00C4502B">
        <w:rPr>
          <w:rFonts w:ascii="Times New Roman" w:hAnsi="Times New Roman"/>
          <w:szCs w:val="24"/>
          <w:lang w:val="es-CO"/>
        </w:rPr>
        <w:t>Abd</w:t>
      </w:r>
      <w:proofErr w:type="spellEnd"/>
      <w:r w:rsidRPr="00C4502B">
        <w:rPr>
          <w:rFonts w:ascii="Times New Roman" w:hAnsi="Times New Roman"/>
          <w:szCs w:val="24"/>
          <w:lang w:val="es-CO"/>
        </w:rPr>
        <w:t>-El-</w:t>
      </w:r>
      <w:proofErr w:type="spellStart"/>
      <w:r w:rsidRPr="00C4502B">
        <w:rPr>
          <w:rFonts w:ascii="Times New Roman" w:hAnsi="Times New Roman"/>
          <w:szCs w:val="24"/>
          <w:lang w:val="es-CO"/>
        </w:rPr>
        <w:t>Malek</w:t>
      </w:r>
      <w:proofErr w:type="spellEnd"/>
      <w:r w:rsidRPr="00C4502B">
        <w:rPr>
          <w:rFonts w:ascii="Times New Roman" w:hAnsi="Times New Roman"/>
          <w:szCs w:val="24"/>
          <w:lang w:val="es-CO"/>
        </w:rPr>
        <w:t xml:space="preserve"> Y. 1971. </w:t>
      </w:r>
      <w:proofErr w:type="gramStart"/>
      <w:r w:rsidR="0028362C" w:rsidRPr="0028362C">
        <w:rPr>
          <w:rFonts w:ascii="Times New Roman" w:hAnsi="Times New Roman"/>
          <w:szCs w:val="24"/>
          <w:lang w:val="en-GB"/>
        </w:rPr>
        <w:t>Free-living nitrogen-</w:t>
      </w:r>
      <w:r w:rsidR="003151DC" w:rsidRPr="0028362C">
        <w:rPr>
          <w:rFonts w:ascii="Times New Roman" w:hAnsi="Times New Roman"/>
          <w:szCs w:val="24"/>
          <w:lang w:val="en-GB"/>
        </w:rPr>
        <w:t xml:space="preserve">fixing bacteria in </w:t>
      </w:r>
      <w:proofErr w:type="spellStart"/>
      <w:r w:rsidR="003151DC" w:rsidRPr="0028362C">
        <w:rPr>
          <w:rFonts w:ascii="Times New Roman" w:hAnsi="Times New Roman"/>
          <w:szCs w:val="24"/>
          <w:lang w:val="en-GB"/>
        </w:rPr>
        <w:t>Egiptian</w:t>
      </w:r>
      <w:proofErr w:type="spellEnd"/>
      <w:r w:rsidR="003151DC" w:rsidRPr="0028362C">
        <w:rPr>
          <w:rFonts w:ascii="Times New Roman" w:hAnsi="Times New Roman"/>
          <w:szCs w:val="24"/>
          <w:lang w:val="en-GB"/>
        </w:rPr>
        <w:t xml:space="preserve"> soil and their possible contribution </w:t>
      </w:r>
      <w:r w:rsidR="003151DC" w:rsidRPr="00BB2A18">
        <w:rPr>
          <w:rFonts w:ascii="Times New Roman" w:hAnsi="Times New Roman"/>
          <w:szCs w:val="24"/>
          <w:lang w:val="en-US"/>
        </w:rPr>
        <w:t>to soil fertility.</w:t>
      </w:r>
      <w:proofErr w:type="gramEnd"/>
      <w:r w:rsidR="003151DC" w:rsidRPr="00BB2A18">
        <w:rPr>
          <w:rFonts w:ascii="Times New Roman" w:hAnsi="Times New Roman"/>
          <w:szCs w:val="24"/>
          <w:lang w:val="en-US"/>
        </w:rPr>
        <w:t xml:space="preserve"> </w:t>
      </w:r>
      <w:proofErr w:type="spellStart"/>
      <w:r w:rsidR="003151DC" w:rsidRPr="00E64760">
        <w:rPr>
          <w:rFonts w:ascii="Times New Roman" w:hAnsi="Times New Roman"/>
          <w:i/>
          <w:szCs w:val="24"/>
          <w:lang w:val="pt-BR"/>
        </w:rPr>
        <w:t>Plant</w:t>
      </w:r>
      <w:proofErr w:type="spellEnd"/>
      <w:r w:rsidR="003151DC" w:rsidRPr="00E64760">
        <w:rPr>
          <w:rFonts w:ascii="Times New Roman" w:hAnsi="Times New Roman"/>
          <w:i/>
          <w:szCs w:val="24"/>
          <w:lang w:val="pt-BR"/>
        </w:rPr>
        <w:t xml:space="preserve"> </w:t>
      </w:r>
      <w:proofErr w:type="spellStart"/>
      <w:r w:rsidR="003151DC" w:rsidRPr="00E64760">
        <w:rPr>
          <w:rFonts w:ascii="Times New Roman" w:hAnsi="Times New Roman"/>
          <w:i/>
          <w:szCs w:val="24"/>
          <w:lang w:val="pt-BR"/>
        </w:rPr>
        <w:t>and</w:t>
      </w:r>
      <w:proofErr w:type="spellEnd"/>
      <w:r w:rsidR="003151DC" w:rsidRPr="00E64760">
        <w:rPr>
          <w:rFonts w:ascii="Times New Roman" w:hAnsi="Times New Roman"/>
          <w:i/>
          <w:szCs w:val="24"/>
          <w:lang w:val="pt-BR"/>
        </w:rPr>
        <w:t xml:space="preserve"> </w:t>
      </w:r>
      <w:proofErr w:type="spellStart"/>
      <w:r w:rsidR="003151DC" w:rsidRPr="00E64760">
        <w:rPr>
          <w:rFonts w:ascii="Times New Roman" w:hAnsi="Times New Roman"/>
          <w:i/>
          <w:szCs w:val="24"/>
          <w:lang w:val="pt-BR"/>
        </w:rPr>
        <w:t>Soil</w:t>
      </w:r>
      <w:proofErr w:type="spellEnd"/>
      <w:r w:rsidR="0082702B">
        <w:rPr>
          <w:rFonts w:ascii="Times New Roman" w:hAnsi="Times New Roman"/>
          <w:szCs w:val="24"/>
          <w:lang w:val="pt-BR"/>
        </w:rPr>
        <w:t>.</w:t>
      </w:r>
      <w:r w:rsidR="0082702B" w:rsidRPr="00E64760">
        <w:rPr>
          <w:rFonts w:ascii="Times New Roman" w:hAnsi="Times New Roman"/>
          <w:szCs w:val="24"/>
          <w:lang w:val="pt-BR"/>
        </w:rPr>
        <w:t xml:space="preserve"> </w:t>
      </w:r>
      <w:r w:rsidR="0098703C" w:rsidRPr="00E64760">
        <w:rPr>
          <w:rFonts w:ascii="Times New Roman" w:hAnsi="Times New Roman"/>
          <w:szCs w:val="24"/>
          <w:lang w:val="pt-BR"/>
        </w:rPr>
        <w:t>35 (1)</w:t>
      </w:r>
      <w:r w:rsidR="00E64760">
        <w:rPr>
          <w:rFonts w:ascii="Times New Roman" w:hAnsi="Times New Roman"/>
          <w:szCs w:val="24"/>
          <w:lang w:val="pt-BR"/>
        </w:rPr>
        <w:t>:</w:t>
      </w:r>
      <w:r w:rsidR="00531A0B" w:rsidRPr="00E64760">
        <w:rPr>
          <w:rFonts w:ascii="Times New Roman" w:hAnsi="Times New Roman"/>
          <w:szCs w:val="24"/>
          <w:lang w:val="pt-BR"/>
        </w:rPr>
        <w:t xml:space="preserve"> </w:t>
      </w:r>
      <w:r w:rsidR="00A96775">
        <w:rPr>
          <w:rFonts w:ascii="Times New Roman" w:hAnsi="Times New Roman"/>
          <w:szCs w:val="24"/>
          <w:lang w:val="pt-BR"/>
        </w:rPr>
        <w:t>423-442.</w:t>
      </w:r>
    </w:p>
    <w:p w:rsidR="003151DC" w:rsidRPr="00E64760" w:rsidRDefault="003151DC" w:rsidP="00C4502B">
      <w:pPr>
        <w:autoSpaceDE w:val="0"/>
        <w:autoSpaceDN w:val="0"/>
        <w:adjustRightInd w:val="0"/>
        <w:ind w:left="709" w:hanging="709"/>
        <w:jc w:val="both"/>
        <w:rPr>
          <w:rFonts w:ascii="Times New Roman" w:hAnsi="Times New Roman"/>
          <w:szCs w:val="24"/>
          <w:lang w:val="pt-BR"/>
        </w:rPr>
      </w:pPr>
    </w:p>
    <w:p w:rsidR="003151DC" w:rsidRPr="00BB2A18" w:rsidRDefault="00AF46D4" w:rsidP="00C4502B">
      <w:pPr>
        <w:autoSpaceDE w:val="0"/>
        <w:autoSpaceDN w:val="0"/>
        <w:adjustRightInd w:val="0"/>
        <w:ind w:left="709" w:hanging="709"/>
        <w:jc w:val="both"/>
        <w:rPr>
          <w:rFonts w:ascii="Times New Roman" w:hAnsi="Times New Roman"/>
          <w:szCs w:val="24"/>
        </w:rPr>
      </w:pPr>
      <w:proofErr w:type="spellStart"/>
      <w:r>
        <w:rPr>
          <w:rFonts w:ascii="Times New Roman" w:hAnsi="Times New Roman"/>
          <w:szCs w:val="24"/>
          <w:lang w:val="pt-BR"/>
        </w:rPr>
        <w:t>Bacilio</w:t>
      </w:r>
      <w:r w:rsidR="009E362A">
        <w:rPr>
          <w:rFonts w:ascii="Times New Roman" w:hAnsi="Times New Roman"/>
          <w:szCs w:val="24"/>
          <w:lang w:val="pt-BR"/>
        </w:rPr>
        <w:t>-Jiménez</w:t>
      </w:r>
      <w:proofErr w:type="spellEnd"/>
      <w:r>
        <w:rPr>
          <w:rFonts w:ascii="Times New Roman" w:hAnsi="Times New Roman"/>
          <w:szCs w:val="24"/>
          <w:lang w:val="pt-BR"/>
        </w:rPr>
        <w:t xml:space="preserve"> </w:t>
      </w:r>
      <w:r w:rsidR="0028362C">
        <w:rPr>
          <w:rFonts w:ascii="Times New Roman" w:hAnsi="Times New Roman"/>
          <w:szCs w:val="24"/>
          <w:lang w:val="pt-BR"/>
        </w:rPr>
        <w:t>M</w:t>
      </w:r>
      <w:r w:rsidR="009534BD">
        <w:rPr>
          <w:rFonts w:ascii="Times New Roman" w:hAnsi="Times New Roman"/>
          <w:szCs w:val="24"/>
          <w:lang w:val="pt-BR"/>
        </w:rPr>
        <w:t>.</w:t>
      </w:r>
      <w:r w:rsidR="0028362C">
        <w:rPr>
          <w:rFonts w:ascii="Times New Roman" w:hAnsi="Times New Roman"/>
          <w:szCs w:val="24"/>
          <w:lang w:val="pt-BR"/>
        </w:rPr>
        <w:t>,</w:t>
      </w:r>
      <w:r>
        <w:rPr>
          <w:rFonts w:ascii="Times New Roman" w:hAnsi="Times New Roman"/>
          <w:szCs w:val="24"/>
          <w:lang w:val="pt-BR"/>
        </w:rPr>
        <w:t xml:space="preserve"> </w:t>
      </w:r>
      <w:proofErr w:type="spellStart"/>
      <w:r>
        <w:rPr>
          <w:rFonts w:ascii="Times New Roman" w:hAnsi="Times New Roman"/>
          <w:szCs w:val="24"/>
          <w:lang w:val="pt-BR"/>
        </w:rPr>
        <w:t>Aguilar</w:t>
      </w:r>
      <w:r w:rsidR="00E64760">
        <w:rPr>
          <w:rFonts w:ascii="Times New Roman" w:hAnsi="Times New Roman"/>
          <w:szCs w:val="24"/>
          <w:lang w:val="pt-BR"/>
        </w:rPr>
        <w:t>-Flores</w:t>
      </w:r>
      <w:proofErr w:type="spellEnd"/>
      <w:r>
        <w:rPr>
          <w:rFonts w:ascii="Times New Roman" w:hAnsi="Times New Roman"/>
          <w:szCs w:val="24"/>
          <w:lang w:val="pt-BR"/>
        </w:rPr>
        <w:t xml:space="preserve"> S</w:t>
      </w:r>
      <w:r w:rsidR="009534BD">
        <w:rPr>
          <w:rFonts w:ascii="Times New Roman" w:hAnsi="Times New Roman"/>
          <w:szCs w:val="24"/>
          <w:lang w:val="pt-BR"/>
        </w:rPr>
        <w:t>.</w:t>
      </w:r>
      <w:r>
        <w:rPr>
          <w:rFonts w:ascii="Times New Roman" w:hAnsi="Times New Roman"/>
          <w:szCs w:val="24"/>
          <w:lang w:val="pt-BR"/>
        </w:rPr>
        <w:t xml:space="preserve">, </w:t>
      </w:r>
      <w:proofErr w:type="spellStart"/>
      <w:r>
        <w:rPr>
          <w:rFonts w:ascii="Times New Roman" w:hAnsi="Times New Roman"/>
          <w:szCs w:val="24"/>
          <w:lang w:val="pt-BR"/>
        </w:rPr>
        <w:t>Ventura</w:t>
      </w:r>
      <w:r w:rsidR="00E64760">
        <w:rPr>
          <w:rFonts w:ascii="Times New Roman" w:hAnsi="Times New Roman"/>
          <w:szCs w:val="24"/>
          <w:lang w:val="pt-BR"/>
        </w:rPr>
        <w:t>-Zapata</w:t>
      </w:r>
      <w:proofErr w:type="spellEnd"/>
      <w:r>
        <w:rPr>
          <w:rFonts w:ascii="Times New Roman" w:hAnsi="Times New Roman"/>
          <w:szCs w:val="24"/>
          <w:lang w:val="pt-BR"/>
        </w:rPr>
        <w:t xml:space="preserve"> E</w:t>
      </w:r>
      <w:proofErr w:type="gramStart"/>
      <w:r w:rsidR="009534BD">
        <w:rPr>
          <w:rFonts w:ascii="Times New Roman" w:hAnsi="Times New Roman"/>
          <w:szCs w:val="24"/>
          <w:lang w:val="pt-BR"/>
        </w:rPr>
        <w:t>.</w:t>
      </w:r>
      <w:r>
        <w:rPr>
          <w:rFonts w:ascii="Times New Roman" w:hAnsi="Times New Roman"/>
          <w:szCs w:val="24"/>
          <w:lang w:val="pt-BR"/>
        </w:rPr>
        <w:t>,</w:t>
      </w:r>
      <w:proofErr w:type="gramEnd"/>
      <w:r>
        <w:rPr>
          <w:rFonts w:ascii="Times New Roman" w:hAnsi="Times New Roman"/>
          <w:szCs w:val="24"/>
          <w:lang w:val="pt-BR"/>
        </w:rPr>
        <w:t xml:space="preserve"> </w:t>
      </w:r>
      <w:proofErr w:type="spellStart"/>
      <w:r>
        <w:rPr>
          <w:rFonts w:ascii="Times New Roman" w:hAnsi="Times New Roman"/>
          <w:szCs w:val="24"/>
          <w:lang w:val="pt-BR"/>
        </w:rPr>
        <w:t>Pérez</w:t>
      </w:r>
      <w:r w:rsidR="00E64760">
        <w:rPr>
          <w:rFonts w:ascii="Times New Roman" w:hAnsi="Times New Roman"/>
          <w:szCs w:val="24"/>
          <w:lang w:val="pt-BR"/>
        </w:rPr>
        <w:t>-Campos</w:t>
      </w:r>
      <w:proofErr w:type="spellEnd"/>
      <w:r w:rsidR="00E64760">
        <w:rPr>
          <w:rFonts w:ascii="Times New Roman" w:hAnsi="Times New Roman"/>
          <w:szCs w:val="24"/>
          <w:lang w:val="pt-BR"/>
        </w:rPr>
        <w:t xml:space="preserve"> E</w:t>
      </w:r>
      <w:r w:rsidR="009534BD">
        <w:rPr>
          <w:rFonts w:ascii="Times New Roman" w:hAnsi="Times New Roman"/>
          <w:szCs w:val="24"/>
          <w:lang w:val="pt-BR"/>
        </w:rPr>
        <w:t>.</w:t>
      </w:r>
      <w:r w:rsidR="00E64760">
        <w:rPr>
          <w:rFonts w:ascii="Times New Roman" w:hAnsi="Times New Roman"/>
          <w:szCs w:val="24"/>
          <w:lang w:val="pt-BR"/>
        </w:rPr>
        <w:t xml:space="preserve">, </w:t>
      </w:r>
      <w:proofErr w:type="spellStart"/>
      <w:r w:rsidR="00E64760">
        <w:rPr>
          <w:rFonts w:ascii="Times New Roman" w:hAnsi="Times New Roman"/>
          <w:szCs w:val="24"/>
          <w:lang w:val="pt-BR"/>
        </w:rPr>
        <w:t>Bouquelet</w:t>
      </w:r>
      <w:proofErr w:type="spellEnd"/>
      <w:r w:rsidR="00E64760">
        <w:rPr>
          <w:rFonts w:ascii="Times New Roman" w:hAnsi="Times New Roman"/>
          <w:szCs w:val="24"/>
          <w:lang w:val="pt-BR"/>
        </w:rPr>
        <w:t xml:space="preserve"> S</w:t>
      </w:r>
      <w:r w:rsidR="009534BD">
        <w:rPr>
          <w:rFonts w:ascii="Times New Roman" w:hAnsi="Times New Roman"/>
          <w:szCs w:val="24"/>
          <w:lang w:val="pt-BR"/>
        </w:rPr>
        <w:t>.</w:t>
      </w:r>
      <w:r>
        <w:rPr>
          <w:rFonts w:ascii="Times New Roman" w:hAnsi="Times New Roman"/>
          <w:szCs w:val="24"/>
          <w:lang w:val="pt-BR"/>
        </w:rPr>
        <w:t>, Zenteno</w:t>
      </w:r>
      <w:r w:rsidR="003151DC" w:rsidRPr="0028362C">
        <w:rPr>
          <w:rFonts w:ascii="Times New Roman" w:hAnsi="Times New Roman"/>
          <w:szCs w:val="24"/>
          <w:lang w:val="pt-BR"/>
        </w:rPr>
        <w:t xml:space="preserve"> E.</w:t>
      </w:r>
      <w:r>
        <w:rPr>
          <w:rFonts w:ascii="Times New Roman" w:hAnsi="Times New Roman"/>
          <w:szCs w:val="24"/>
          <w:lang w:val="pt-BR"/>
        </w:rPr>
        <w:t xml:space="preserve"> 2003. </w:t>
      </w:r>
      <w:proofErr w:type="gramStart"/>
      <w:r w:rsidR="003151DC" w:rsidRPr="00BB2A18">
        <w:rPr>
          <w:rFonts w:ascii="Times New Roman" w:hAnsi="Times New Roman"/>
          <w:szCs w:val="24"/>
          <w:lang w:val="en-GB"/>
        </w:rPr>
        <w:t>Chemical characterization of root exudates from rice (</w:t>
      </w:r>
      <w:proofErr w:type="spellStart"/>
      <w:r w:rsidR="003151DC" w:rsidRPr="00BB2A18">
        <w:rPr>
          <w:rFonts w:ascii="Times New Roman" w:hAnsi="Times New Roman"/>
          <w:i/>
          <w:iCs/>
          <w:szCs w:val="24"/>
          <w:lang w:val="en-GB"/>
        </w:rPr>
        <w:t>Oryza</w:t>
      </w:r>
      <w:proofErr w:type="spellEnd"/>
      <w:r w:rsidR="003151DC" w:rsidRPr="00BB2A18">
        <w:rPr>
          <w:rFonts w:ascii="Times New Roman" w:hAnsi="Times New Roman"/>
          <w:i/>
          <w:iCs/>
          <w:szCs w:val="24"/>
          <w:lang w:val="en-GB"/>
        </w:rPr>
        <w:t xml:space="preserve"> </w:t>
      </w:r>
      <w:proofErr w:type="spellStart"/>
      <w:r w:rsidR="003151DC" w:rsidRPr="00BB2A18">
        <w:rPr>
          <w:rFonts w:ascii="Times New Roman" w:hAnsi="Times New Roman"/>
          <w:i/>
          <w:iCs/>
          <w:szCs w:val="24"/>
          <w:lang w:val="en-GB"/>
        </w:rPr>
        <w:t>sativa</w:t>
      </w:r>
      <w:proofErr w:type="spellEnd"/>
      <w:r w:rsidR="003151DC" w:rsidRPr="00BB2A18">
        <w:rPr>
          <w:rFonts w:ascii="Times New Roman" w:hAnsi="Times New Roman"/>
          <w:szCs w:val="24"/>
          <w:lang w:val="en-GB"/>
        </w:rPr>
        <w:t xml:space="preserve">) and their effects on the </w:t>
      </w:r>
      <w:proofErr w:type="spellStart"/>
      <w:r w:rsidR="003151DC" w:rsidRPr="00BB2A18">
        <w:rPr>
          <w:rFonts w:ascii="Times New Roman" w:hAnsi="Times New Roman"/>
          <w:szCs w:val="24"/>
          <w:lang w:val="en-GB"/>
        </w:rPr>
        <w:t>chemotactic</w:t>
      </w:r>
      <w:proofErr w:type="spellEnd"/>
      <w:r w:rsidR="003151DC" w:rsidRPr="00BB2A18">
        <w:rPr>
          <w:rFonts w:ascii="Times New Roman" w:hAnsi="Times New Roman"/>
          <w:szCs w:val="24"/>
          <w:lang w:val="en-GB"/>
        </w:rPr>
        <w:t xml:space="preserve"> response of </w:t>
      </w:r>
      <w:proofErr w:type="spellStart"/>
      <w:r w:rsidR="003151DC" w:rsidRPr="00BB2A18">
        <w:rPr>
          <w:rFonts w:ascii="Times New Roman" w:hAnsi="Times New Roman"/>
          <w:szCs w:val="24"/>
          <w:lang w:val="en-GB"/>
        </w:rPr>
        <w:t>endophytic</w:t>
      </w:r>
      <w:proofErr w:type="spellEnd"/>
      <w:r w:rsidR="003151DC" w:rsidRPr="00BB2A18">
        <w:rPr>
          <w:rFonts w:ascii="Times New Roman" w:hAnsi="Times New Roman"/>
          <w:szCs w:val="24"/>
          <w:lang w:val="en-GB"/>
        </w:rPr>
        <w:t xml:space="preserve"> bacteria.</w:t>
      </w:r>
      <w:proofErr w:type="gramEnd"/>
      <w:r w:rsidR="003151DC" w:rsidRPr="00BB2A18">
        <w:rPr>
          <w:rFonts w:ascii="Times New Roman" w:hAnsi="Times New Roman"/>
          <w:szCs w:val="24"/>
          <w:lang w:val="en-GB"/>
        </w:rPr>
        <w:t xml:space="preserve"> </w:t>
      </w:r>
      <w:proofErr w:type="spellStart"/>
      <w:r w:rsidR="003151DC" w:rsidRPr="00BB2A18">
        <w:rPr>
          <w:rFonts w:ascii="Times New Roman" w:hAnsi="Times New Roman"/>
          <w:i/>
          <w:szCs w:val="24"/>
        </w:rPr>
        <w:t>Plant</w:t>
      </w:r>
      <w:proofErr w:type="spellEnd"/>
      <w:r w:rsidR="003151DC" w:rsidRPr="00BB2A18">
        <w:rPr>
          <w:rFonts w:ascii="Times New Roman" w:hAnsi="Times New Roman"/>
          <w:i/>
          <w:szCs w:val="24"/>
        </w:rPr>
        <w:t xml:space="preserve"> and </w:t>
      </w:r>
      <w:proofErr w:type="spellStart"/>
      <w:r w:rsidR="003151DC" w:rsidRPr="00BB2A18">
        <w:rPr>
          <w:rFonts w:ascii="Times New Roman" w:hAnsi="Times New Roman"/>
          <w:i/>
          <w:szCs w:val="24"/>
        </w:rPr>
        <w:t>Soil</w:t>
      </w:r>
      <w:proofErr w:type="spellEnd"/>
      <w:r w:rsidR="0082702B">
        <w:rPr>
          <w:rFonts w:ascii="Times New Roman" w:hAnsi="Times New Roman"/>
          <w:szCs w:val="24"/>
        </w:rPr>
        <w:t>.</w:t>
      </w:r>
      <w:r w:rsidR="0082702B" w:rsidRPr="00BB2A18">
        <w:rPr>
          <w:rFonts w:ascii="Times New Roman" w:hAnsi="Times New Roman"/>
          <w:szCs w:val="24"/>
        </w:rPr>
        <w:t xml:space="preserve"> </w:t>
      </w:r>
      <w:r w:rsidR="003151DC" w:rsidRPr="00BB2A18">
        <w:rPr>
          <w:rFonts w:ascii="Times New Roman" w:hAnsi="Times New Roman"/>
          <w:szCs w:val="24"/>
        </w:rPr>
        <w:t>249</w:t>
      </w:r>
      <w:r w:rsidR="00E64760">
        <w:rPr>
          <w:rFonts w:ascii="Times New Roman" w:hAnsi="Times New Roman"/>
          <w:szCs w:val="24"/>
        </w:rPr>
        <w:t xml:space="preserve"> (2)</w:t>
      </w:r>
      <w:r w:rsidR="003151DC" w:rsidRPr="00BB2A18">
        <w:rPr>
          <w:rFonts w:ascii="Times New Roman" w:hAnsi="Times New Roman"/>
          <w:szCs w:val="24"/>
        </w:rPr>
        <w:t>: 271–277.</w:t>
      </w:r>
    </w:p>
    <w:p w:rsidR="003151DC" w:rsidRPr="00BB2A18" w:rsidRDefault="003151DC" w:rsidP="00C4502B">
      <w:pPr>
        <w:autoSpaceDE w:val="0"/>
        <w:autoSpaceDN w:val="0"/>
        <w:adjustRightInd w:val="0"/>
        <w:ind w:left="709" w:hanging="709"/>
        <w:jc w:val="both"/>
        <w:rPr>
          <w:rFonts w:ascii="Times New Roman" w:hAnsi="Times New Roman"/>
          <w:szCs w:val="24"/>
          <w:lang w:val="es-CO"/>
        </w:rPr>
      </w:pPr>
    </w:p>
    <w:p w:rsidR="00A81C82" w:rsidRPr="00B71181" w:rsidRDefault="00E64760" w:rsidP="00C4502B">
      <w:pPr>
        <w:autoSpaceDE w:val="0"/>
        <w:autoSpaceDN w:val="0"/>
        <w:adjustRightInd w:val="0"/>
        <w:ind w:left="709" w:hanging="709"/>
        <w:jc w:val="both"/>
        <w:rPr>
          <w:rFonts w:ascii="Times New Roman" w:hAnsi="Times New Roman"/>
          <w:bCs/>
          <w:szCs w:val="24"/>
          <w:lang w:val="fr-FR"/>
        </w:rPr>
      </w:pPr>
      <w:r>
        <w:rPr>
          <w:rFonts w:ascii="Times New Roman" w:hAnsi="Times New Roman"/>
          <w:bCs/>
          <w:szCs w:val="24"/>
          <w:lang w:val="es-CO"/>
        </w:rPr>
        <w:t>Borda-</w:t>
      </w:r>
      <w:r w:rsidR="00AF46D4">
        <w:rPr>
          <w:rFonts w:ascii="Times New Roman" w:hAnsi="Times New Roman"/>
          <w:bCs/>
          <w:szCs w:val="24"/>
          <w:lang w:val="es-CO"/>
        </w:rPr>
        <w:t>M</w:t>
      </w:r>
      <w:r>
        <w:rPr>
          <w:rFonts w:ascii="Times New Roman" w:hAnsi="Times New Roman"/>
          <w:bCs/>
          <w:szCs w:val="24"/>
          <w:lang w:val="es-CO"/>
        </w:rPr>
        <w:t xml:space="preserve">olina </w:t>
      </w:r>
      <w:r w:rsidR="00AF46D4">
        <w:rPr>
          <w:rFonts w:ascii="Times New Roman" w:hAnsi="Times New Roman"/>
          <w:bCs/>
          <w:szCs w:val="24"/>
          <w:lang w:val="es-CO"/>
        </w:rPr>
        <w:t>D</w:t>
      </w:r>
      <w:r w:rsidR="009534BD">
        <w:rPr>
          <w:rFonts w:ascii="Times New Roman" w:hAnsi="Times New Roman"/>
          <w:bCs/>
          <w:szCs w:val="24"/>
          <w:lang w:val="es-CO"/>
        </w:rPr>
        <w:t>.</w:t>
      </w:r>
      <w:r w:rsidR="00AF46D4">
        <w:rPr>
          <w:rFonts w:ascii="Times New Roman" w:hAnsi="Times New Roman"/>
          <w:bCs/>
          <w:szCs w:val="24"/>
          <w:lang w:val="es-CO"/>
        </w:rPr>
        <w:t>, Pardo</w:t>
      </w:r>
      <w:r w:rsidR="009534BD">
        <w:rPr>
          <w:rFonts w:ascii="Times New Roman" w:hAnsi="Times New Roman"/>
          <w:bCs/>
          <w:szCs w:val="24"/>
          <w:lang w:val="es-CO"/>
        </w:rPr>
        <w:t>-García</w:t>
      </w:r>
      <w:r w:rsidR="00AF46D4">
        <w:rPr>
          <w:rFonts w:ascii="Times New Roman" w:hAnsi="Times New Roman"/>
          <w:bCs/>
          <w:szCs w:val="24"/>
          <w:lang w:val="es-CO"/>
        </w:rPr>
        <w:t xml:space="preserve"> J</w:t>
      </w:r>
      <w:r w:rsidR="009534BD">
        <w:rPr>
          <w:rFonts w:ascii="Times New Roman" w:hAnsi="Times New Roman"/>
          <w:bCs/>
          <w:szCs w:val="24"/>
          <w:lang w:val="es-CO"/>
        </w:rPr>
        <w:t>.</w:t>
      </w:r>
      <w:r w:rsidR="00AF46D4">
        <w:rPr>
          <w:rFonts w:ascii="Times New Roman" w:hAnsi="Times New Roman"/>
          <w:bCs/>
          <w:szCs w:val="24"/>
          <w:lang w:val="es-CO"/>
        </w:rPr>
        <w:t>M</w:t>
      </w:r>
      <w:r w:rsidR="009534BD">
        <w:rPr>
          <w:rFonts w:ascii="Times New Roman" w:hAnsi="Times New Roman"/>
          <w:bCs/>
          <w:szCs w:val="24"/>
          <w:lang w:val="es-CO"/>
        </w:rPr>
        <w:t>.</w:t>
      </w:r>
      <w:r w:rsidR="00A81C82" w:rsidRPr="00BB2A18">
        <w:rPr>
          <w:rFonts w:ascii="Times New Roman" w:hAnsi="Times New Roman"/>
          <w:bCs/>
          <w:szCs w:val="24"/>
          <w:lang w:val="es-CO"/>
        </w:rPr>
        <w:t>, Mart</w:t>
      </w:r>
      <w:r w:rsidR="00AF46D4">
        <w:rPr>
          <w:rFonts w:ascii="Times New Roman" w:hAnsi="Times New Roman"/>
          <w:bCs/>
          <w:szCs w:val="24"/>
          <w:lang w:val="es-CO"/>
        </w:rPr>
        <w:t>ínez</w:t>
      </w:r>
      <w:r w:rsidR="009534BD">
        <w:rPr>
          <w:rFonts w:ascii="Times New Roman" w:hAnsi="Times New Roman"/>
          <w:bCs/>
          <w:szCs w:val="24"/>
          <w:lang w:val="es-CO"/>
        </w:rPr>
        <w:t>-Salgado</w:t>
      </w:r>
      <w:r w:rsidR="00AF46D4">
        <w:rPr>
          <w:rFonts w:ascii="Times New Roman" w:hAnsi="Times New Roman"/>
          <w:bCs/>
          <w:szCs w:val="24"/>
          <w:lang w:val="es-CO"/>
        </w:rPr>
        <w:t xml:space="preserve"> M</w:t>
      </w:r>
      <w:r w:rsidR="009534BD">
        <w:rPr>
          <w:rFonts w:ascii="Times New Roman" w:hAnsi="Times New Roman"/>
          <w:bCs/>
          <w:szCs w:val="24"/>
          <w:lang w:val="es-CO"/>
        </w:rPr>
        <w:t>.</w:t>
      </w:r>
      <w:r w:rsidR="00AF46D4">
        <w:rPr>
          <w:rFonts w:ascii="Times New Roman" w:hAnsi="Times New Roman"/>
          <w:bCs/>
          <w:szCs w:val="24"/>
          <w:lang w:val="es-CO"/>
        </w:rPr>
        <w:t>M</w:t>
      </w:r>
      <w:r w:rsidR="009534BD">
        <w:rPr>
          <w:rFonts w:ascii="Times New Roman" w:hAnsi="Times New Roman"/>
          <w:bCs/>
          <w:szCs w:val="24"/>
          <w:lang w:val="es-CO"/>
        </w:rPr>
        <w:t>.</w:t>
      </w:r>
      <w:r w:rsidR="00AF46D4">
        <w:rPr>
          <w:rFonts w:ascii="Times New Roman" w:hAnsi="Times New Roman"/>
          <w:bCs/>
          <w:szCs w:val="24"/>
          <w:lang w:val="es-CO"/>
        </w:rPr>
        <w:t>, Montaña</w:t>
      </w:r>
      <w:r w:rsidR="009534BD">
        <w:rPr>
          <w:rFonts w:ascii="Times New Roman" w:hAnsi="Times New Roman"/>
          <w:bCs/>
          <w:szCs w:val="24"/>
          <w:lang w:val="es-CO"/>
        </w:rPr>
        <w:t>-Lara</w:t>
      </w:r>
      <w:r w:rsidR="00AF46D4">
        <w:rPr>
          <w:rFonts w:ascii="Times New Roman" w:hAnsi="Times New Roman"/>
          <w:bCs/>
          <w:szCs w:val="24"/>
          <w:lang w:val="es-CO"/>
        </w:rPr>
        <w:t xml:space="preserve"> J</w:t>
      </w:r>
      <w:r w:rsidR="009534BD">
        <w:rPr>
          <w:rFonts w:ascii="Times New Roman" w:hAnsi="Times New Roman"/>
          <w:bCs/>
          <w:szCs w:val="24"/>
          <w:lang w:val="es-CO"/>
        </w:rPr>
        <w:t>.</w:t>
      </w:r>
      <w:r w:rsidR="00AF46D4">
        <w:rPr>
          <w:rFonts w:ascii="Times New Roman" w:hAnsi="Times New Roman"/>
          <w:bCs/>
          <w:szCs w:val="24"/>
          <w:lang w:val="es-CO"/>
        </w:rPr>
        <w:t>S.</w:t>
      </w:r>
      <w:r w:rsidR="00A81C82" w:rsidRPr="00BB2A18">
        <w:rPr>
          <w:rFonts w:ascii="Times New Roman" w:hAnsi="Times New Roman"/>
          <w:bCs/>
          <w:szCs w:val="24"/>
          <w:lang w:val="es-CO"/>
        </w:rPr>
        <w:t xml:space="preserve"> 2009. Producción de un </w:t>
      </w:r>
      <w:proofErr w:type="spellStart"/>
      <w:r w:rsidR="00A81C82" w:rsidRPr="00BB2A18">
        <w:rPr>
          <w:rFonts w:ascii="Times New Roman" w:hAnsi="Times New Roman"/>
          <w:bCs/>
          <w:szCs w:val="24"/>
          <w:lang w:val="es-CO"/>
        </w:rPr>
        <w:t>biofertilizante</w:t>
      </w:r>
      <w:proofErr w:type="spellEnd"/>
      <w:r w:rsidR="00A81C82" w:rsidRPr="00BB2A18">
        <w:rPr>
          <w:rFonts w:ascii="Times New Roman" w:hAnsi="Times New Roman"/>
          <w:bCs/>
          <w:szCs w:val="24"/>
          <w:lang w:val="es-CO"/>
        </w:rPr>
        <w:t xml:space="preserve"> a partir de un aislamiento de </w:t>
      </w:r>
      <w:proofErr w:type="spellStart"/>
      <w:r w:rsidR="00A81C82" w:rsidRPr="00BB2A18">
        <w:rPr>
          <w:rFonts w:ascii="Times New Roman" w:hAnsi="Times New Roman"/>
          <w:bCs/>
          <w:i/>
          <w:iCs/>
          <w:szCs w:val="24"/>
          <w:lang w:val="es-CO"/>
        </w:rPr>
        <w:t>Azotobacter</w:t>
      </w:r>
      <w:proofErr w:type="spellEnd"/>
      <w:r w:rsidR="00A81C82" w:rsidRPr="00BB2A18">
        <w:rPr>
          <w:rFonts w:ascii="Times New Roman" w:hAnsi="Times New Roman"/>
          <w:bCs/>
          <w:i/>
          <w:iCs/>
          <w:szCs w:val="24"/>
          <w:lang w:val="es-CO"/>
        </w:rPr>
        <w:t xml:space="preserve"> </w:t>
      </w:r>
      <w:proofErr w:type="spellStart"/>
      <w:r w:rsidR="00A81C82" w:rsidRPr="00BB2A18">
        <w:rPr>
          <w:rFonts w:ascii="Times New Roman" w:hAnsi="Times New Roman"/>
          <w:bCs/>
          <w:i/>
          <w:iCs/>
          <w:szCs w:val="24"/>
          <w:lang w:val="es-CO"/>
        </w:rPr>
        <w:t>nigricans</w:t>
      </w:r>
      <w:proofErr w:type="spellEnd"/>
      <w:r w:rsidR="00A81C82" w:rsidRPr="00BB2A18">
        <w:rPr>
          <w:rFonts w:ascii="Times New Roman" w:hAnsi="Times New Roman"/>
          <w:bCs/>
          <w:i/>
          <w:iCs/>
          <w:szCs w:val="24"/>
          <w:lang w:val="es-CO"/>
        </w:rPr>
        <w:t xml:space="preserve"> </w:t>
      </w:r>
      <w:r w:rsidR="00A81C82" w:rsidRPr="00BB2A18">
        <w:rPr>
          <w:rFonts w:ascii="Times New Roman" w:hAnsi="Times New Roman"/>
          <w:bCs/>
          <w:szCs w:val="24"/>
          <w:lang w:val="es-CO"/>
        </w:rPr>
        <w:t xml:space="preserve">obtenido en un cultivo de </w:t>
      </w:r>
      <w:proofErr w:type="spellStart"/>
      <w:r w:rsidR="00A81C82" w:rsidRPr="00BB2A18">
        <w:rPr>
          <w:rFonts w:ascii="Times New Roman" w:hAnsi="Times New Roman"/>
          <w:bCs/>
          <w:i/>
          <w:iCs/>
          <w:szCs w:val="24"/>
          <w:lang w:val="es-CO"/>
        </w:rPr>
        <w:t>Stevia</w:t>
      </w:r>
      <w:proofErr w:type="spellEnd"/>
      <w:r w:rsidR="00A81C82" w:rsidRPr="00BB2A18">
        <w:rPr>
          <w:rFonts w:ascii="Times New Roman" w:hAnsi="Times New Roman"/>
          <w:bCs/>
          <w:i/>
          <w:iCs/>
          <w:szCs w:val="24"/>
          <w:lang w:val="es-CO"/>
        </w:rPr>
        <w:t xml:space="preserve"> </w:t>
      </w:r>
      <w:proofErr w:type="spellStart"/>
      <w:r w:rsidR="00A81C82" w:rsidRPr="00BB2A18">
        <w:rPr>
          <w:rFonts w:ascii="Times New Roman" w:hAnsi="Times New Roman"/>
          <w:bCs/>
          <w:i/>
          <w:iCs/>
          <w:szCs w:val="24"/>
          <w:lang w:val="es-CO"/>
        </w:rPr>
        <w:t>rebaudiana</w:t>
      </w:r>
      <w:proofErr w:type="spellEnd"/>
      <w:r w:rsidR="00A81C82" w:rsidRPr="00BB2A18">
        <w:rPr>
          <w:rFonts w:ascii="Times New Roman" w:hAnsi="Times New Roman"/>
          <w:bCs/>
          <w:i/>
          <w:iCs/>
          <w:szCs w:val="24"/>
          <w:lang w:val="es-CO"/>
        </w:rPr>
        <w:t xml:space="preserve"> </w:t>
      </w:r>
      <w:proofErr w:type="spellStart"/>
      <w:r w:rsidR="00A81C82" w:rsidRPr="00BB2A18">
        <w:rPr>
          <w:rFonts w:ascii="Times New Roman" w:hAnsi="Times New Roman"/>
          <w:bCs/>
          <w:szCs w:val="24"/>
          <w:lang w:val="es-CO"/>
        </w:rPr>
        <w:t>Bert</w:t>
      </w:r>
      <w:proofErr w:type="spellEnd"/>
      <w:r w:rsidR="00A81C82" w:rsidRPr="00BB2A18">
        <w:rPr>
          <w:rFonts w:ascii="Times New Roman" w:hAnsi="Times New Roman"/>
          <w:bCs/>
          <w:szCs w:val="24"/>
          <w:lang w:val="es-CO"/>
        </w:rPr>
        <w:t xml:space="preserve">. </w:t>
      </w:r>
      <w:proofErr w:type="spellStart"/>
      <w:r w:rsidR="00A81C82" w:rsidRPr="00AF46D4">
        <w:rPr>
          <w:rFonts w:ascii="Times New Roman" w:hAnsi="Times New Roman"/>
          <w:bCs/>
          <w:i/>
          <w:iCs/>
          <w:szCs w:val="24"/>
          <w:lang w:val="fr-FR"/>
        </w:rPr>
        <w:t>Universitas</w:t>
      </w:r>
      <w:proofErr w:type="spellEnd"/>
      <w:r w:rsidR="00A81C82" w:rsidRPr="00AF46D4">
        <w:rPr>
          <w:rFonts w:ascii="Times New Roman" w:hAnsi="Times New Roman"/>
          <w:bCs/>
          <w:i/>
          <w:iCs/>
          <w:szCs w:val="24"/>
          <w:lang w:val="fr-FR"/>
        </w:rPr>
        <w:t xml:space="preserve"> </w:t>
      </w:r>
      <w:proofErr w:type="spellStart"/>
      <w:r w:rsidR="00A81C82" w:rsidRPr="00AF46D4">
        <w:rPr>
          <w:rFonts w:ascii="Times New Roman" w:hAnsi="Times New Roman"/>
          <w:bCs/>
          <w:i/>
          <w:iCs/>
          <w:szCs w:val="24"/>
          <w:lang w:val="fr-FR"/>
        </w:rPr>
        <w:t>Scientiaru</w:t>
      </w:r>
      <w:r w:rsidR="009534BD">
        <w:rPr>
          <w:rFonts w:ascii="Times New Roman" w:hAnsi="Times New Roman"/>
          <w:bCs/>
          <w:i/>
          <w:iCs/>
          <w:szCs w:val="24"/>
          <w:lang w:val="fr-FR"/>
        </w:rPr>
        <w:t>m</w:t>
      </w:r>
      <w:proofErr w:type="spellEnd"/>
      <w:r w:rsidR="0082702B">
        <w:rPr>
          <w:rFonts w:ascii="Times New Roman" w:hAnsi="Times New Roman"/>
          <w:bCs/>
          <w:i/>
          <w:iCs/>
          <w:szCs w:val="24"/>
          <w:lang w:val="fr-FR"/>
        </w:rPr>
        <w:t>.</w:t>
      </w:r>
      <w:r w:rsidR="0082702B">
        <w:rPr>
          <w:rFonts w:ascii="Times New Roman" w:hAnsi="Times New Roman"/>
          <w:bCs/>
          <w:iCs/>
          <w:szCs w:val="24"/>
          <w:lang w:val="fr-FR"/>
        </w:rPr>
        <w:t xml:space="preserve"> </w:t>
      </w:r>
      <w:r w:rsidR="009534BD">
        <w:rPr>
          <w:rFonts w:ascii="Times New Roman" w:hAnsi="Times New Roman"/>
          <w:bCs/>
          <w:iCs/>
          <w:szCs w:val="24"/>
          <w:lang w:val="fr-FR"/>
        </w:rPr>
        <w:t>14 (1): 71-78.</w:t>
      </w:r>
      <w:r w:rsidR="00A81C82" w:rsidRPr="00AF46D4">
        <w:rPr>
          <w:rFonts w:ascii="Times New Roman" w:hAnsi="Times New Roman"/>
          <w:bCs/>
          <w:i/>
          <w:iCs/>
          <w:szCs w:val="24"/>
          <w:lang w:val="fr-FR"/>
        </w:rPr>
        <w:t xml:space="preserve"> </w:t>
      </w:r>
    </w:p>
    <w:p w:rsidR="00A81C82" w:rsidRPr="00AF46D4" w:rsidRDefault="00A81C82" w:rsidP="00C4502B">
      <w:pPr>
        <w:autoSpaceDE w:val="0"/>
        <w:autoSpaceDN w:val="0"/>
        <w:adjustRightInd w:val="0"/>
        <w:ind w:left="709" w:hanging="709"/>
        <w:jc w:val="both"/>
        <w:rPr>
          <w:rFonts w:ascii="Times New Roman" w:hAnsi="Times New Roman"/>
          <w:szCs w:val="24"/>
          <w:lang w:val="fr-FR"/>
        </w:rPr>
      </w:pPr>
    </w:p>
    <w:p w:rsidR="0023426D" w:rsidRPr="00C4502B" w:rsidRDefault="009534BD" w:rsidP="00C4502B">
      <w:pPr>
        <w:autoSpaceDE w:val="0"/>
        <w:autoSpaceDN w:val="0"/>
        <w:adjustRightInd w:val="0"/>
        <w:ind w:left="709" w:hanging="709"/>
        <w:jc w:val="both"/>
        <w:rPr>
          <w:rFonts w:ascii="Times New Roman" w:hAnsi="Times New Roman"/>
          <w:szCs w:val="24"/>
          <w:lang w:val="en-US"/>
        </w:rPr>
      </w:pPr>
      <w:r w:rsidRPr="009534BD">
        <w:rPr>
          <w:rFonts w:ascii="Times New Roman" w:hAnsi="Times New Roman"/>
          <w:szCs w:val="24"/>
          <w:lang w:val="en-GB"/>
        </w:rPr>
        <w:t>Box</w:t>
      </w:r>
      <w:r>
        <w:rPr>
          <w:rFonts w:ascii="Times New Roman" w:hAnsi="Times New Roman"/>
          <w:szCs w:val="24"/>
          <w:lang w:val="en-GB"/>
        </w:rPr>
        <w:t xml:space="preserve"> J.</w:t>
      </w:r>
      <w:r w:rsidRPr="009534BD">
        <w:rPr>
          <w:rFonts w:ascii="Times New Roman" w:hAnsi="Times New Roman"/>
          <w:szCs w:val="24"/>
          <w:lang w:val="en-GB"/>
        </w:rPr>
        <w:t>E</w:t>
      </w:r>
      <w:r>
        <w:rPr>
          <w:rFonts w:ascii="Times New Roman" w:hAnsi="Times New Roman"/>
          <w:szCs w:val="24"/>
          <w:lang w:val="en-GB"/>
        </w:rPr>
        <w:t>.</w:t>
      </w:r>
      <w:r w:rsidRPr="009534BD">
        <w:rPr>
          <w:rFonts w:ascii="Times New Roman" w:hAnsi="Times New Roman"/>
          <w:szCs w:val="24"/>
          <w:lang w:val="en-GB"/>
        </w:rPr>
        <w:t xml:space="preserve"> 1996</w:t>
      </w:r>
      <w:r>
        <w:rPr>
          <w:rFonts w:ascii="Times New Roman" w:hAnsi="Times New Roman"/>
          <w:szCs w:val="24"/>
          <w:lang w:val="en-GB"/>
        </w:rPr>
        <w:t>.</w:t>
      </w:r>
      <w:r w:rsidRPr="009534BD">
        <w:rPr>
          <w:rFonts w:ascii="Times New Roman" w:hAnsi="Times New Roman"/>
          <w:szCs w:val="24"/>
          <w:lang w:val="en-GB"/>
        </w:rPr>
        <w:t xml:space="preserve"> </w:t>
      </w:r>
      <w:proofErr w:type="gramStart"/>
      <w:r w:rsidRPr="009534BD">
        <w:rPr>
          <w:rFonts w:ascii="Times New Roman" w:hAnsi="Times New Roman"/>
          <w:szCs w:val="24"/>
          <w:lang w:val="en-GB"/>
        </w:rPr>
        <w:t>Modern methods for root investigations.</w:t>
      </w:r>
      <w:proofErr w:type="gramEnd"/>
      <w:r w:rsidRPr="009534BD">
        <w:rPr>
          <w:rFonts w:ascii="Times New Roman" w:hAnsi="Times New Roman"/>
          <w:szCs w:val="24"/>
          <w:lang w:val="en-GB"/>
        </w:rPr>
        <w:t xml:space="preserve"> </w:t>
      </w:r>
      <w:r w:rsidR="0094461F" w:rsidRPr="0094461F">
        <w:rPr>
          <w:rFonts w:ascii="Times New Roman" w:hAnsi="Times New Roman"/>
          <w:szCs w:val="24"/>
          <w:lang w:val="en-GB"/>
        </w:rPr>
        <w:t>En:</w:t>
      </w:r>
      <w:r w:rsidR="0082702B" w:rsidRPr="009534BD">
        <w:rPr>
          <w:rFonts w:ascii="Times New Roman" w:hAnsi="Times New Roman"/>
          <w:szCs w:val="24"/>
          <w:lang w:val="en-GB"/>
        </w:rPr>
        <w:t xml:space="preserve"> </w:t>
      </w:r>
      <w:r w:rsidRPr="009534BD">
        <w:rPr>
          <w:rFonts w:ascii="Times New Roman" w:hAnsi="Times New Roman"/>
          <w:szCs w:val="24"/>
          <w:lang w:val="en-GB"/>
        </w:rPr>
        <w:t>Plant</w:t>
      </w:r>
      <w:r>
        <w:rPr>
          <w:rFonts w:ascii="Times New Roman" w:hAnsi="Times New Roman"/>
          <w:szCs w:val="24"/>
          <w:lang w:val="en-GB"/>
        </w:rPr>
        <w:t xml:space="preserve"> </w:t>
      </w:r>
      <w:r w:rsidRPr="009534BD">
        <w:rPr>
          <w:rFonts w:ascii="Times New Roman" w:hAnsi="Times New Roman"/>
          <w:szCs w:val="24"/>
          <w:lang w:val="en-GB"/>
        </w:rPr>
        <w:t xml:space="preserve">Roots: The Hidden Half. Eds. Y </w:t>
      </w:r>
      <w:proofErr w:type="spellStart"/>
      <w:r w:rsidRPr="009534BD">
        <w:rPr>
          <w:rFonts w:ascii="Times New Roman" w:hAnsi="Times New Roman"/>
          <w:szCs w:val="24"/>
          <w:lang w:val="en-GB"/>
        </w:rPr>
        <w:t>Waisel</w:t>
      </w:r>
      <w:proofErr w:type="spellEnd"/>
      <w:r w:rsidRPr="009534BD">
        <w:rPr>
          <w:rFonts w:ascii="Times New Roman" w:hAnsi="Times New Roman"/>
          <w:szCs w:val="24"/>
          <w:lang w:val="en-GB"/>
        </w:rPr>
        <w:t xml:space="preserve"> et al. </w:t>
      </w:r>
      <w:r w:rsidR="0094461F" w:rsidRPr="00C4502B">
        <w:rPr>
          <w:rFonts w:ascii="Times New Roman" w:hAnsi="Times New Roman"/>
          <w:szCs w:val="24"/>
          <w:lang w:val="en-US"/>
        </w:rPr>
        <w:t>Marcel Dekker, New York, 193–237.</w:t>
      </w:r>
    </w:p>
    <w:p w:rsidR="004A2847" w:rsidRPr="00C4502B" w:rsidRDefault="004A2847" w:rsidP="00C4502B">
      <w:pPr>
        <w:autoSpaceDE w:val="0"/>
        <w:autoSpaceDN w:val="0"/>
        <w:adjustRightInd w:val="0"/>
        <w:ind w:left="709" w:hanging="709"/>
        <w:jc w:val="both"/>
        <w:rPr>
          <w:rFonts w:ascii="Times New Roman" w:hAnsi="Times New Roman"/>
          <w:szCs w:val="24"/>
          <w:lang w:val="en-US"/>
        </w:rPr>
      </w:pPr>
    </w:p>
    <w:p w:rsidR="004A2847" w:rsidRPr="00AF46D4" w:rsidRDefault="0094461F" w:rsidP="00C4502B">
      <w:pPr>
        <w:autoSpaceDE w:val="0"/>
        <w:autoSpaceDN w:val="0"/>
        <w:adjustRightInd w:val="0"/>
        <w:ind w:left="709" w:hanging="709"/>
        <w:jc w:val="both"/>
        <w:rPr>
          <w:rFonts w:ascii="Times New Roman" w:hAnsi="Times New Roman"/>
          <w:szCs w:val="24"/>
        </w:rPr>
      </w:pPr>
      <w:proofErr w:type="spellStart"/>
      <w:r w:rsidRPr="00C4502B">
        <w:rPr>
          <w:rFonts w:ascii="Times New Roman" w:hAnsi="Times New Roman"/>
          <w:szCs w:val="24"/>
          <w:lang w:val="en-US"/>
        </w:rPr>
        <w:t>Carreño</w:t>
      </w:r>
      <w:proofErr w:type="spellEnd"/>
      <w:r w:rsidRPr="00C4502B">
        <w:rPr>
          <w:rFonts w:ascii="Times New Roman" w:hAnsi="Times New Roman"/>
          <w:szCs w:val="24"/>
          <w:lang w:val="en-US"/>
        </w:rPr>
        <w:t>-Lopez R., Campos-</w:t>
      </w:r>
      <w:proofErr w:type="spellStart"/>
      <w:r w:rsidRPr="00C4502B">
        <w:rPr>
          <w:rFonts w:ascii="Times New Roman" w:hAnsi="Times New Roman"/>
          <w:szCs w:val="24"/>
          <w:lang w:val="en-US"/>
        </w:rPr>
        <w:t>Reales</w:t>
      </w:r>
      <w:proofErr w:type="spellEnd"/>
      <w:r w:rsidRPr="00C4502B">
        <w:rPr>
          <w:rFonts w:ascii="Times New Roman" w:hAnsi="Times New Roman"/>
          <w:szCs w:val="24"/>
          <w:lang w:val="en-US"/>
        </w:rPr>
        <w:t xml:space="preserve"> </w:t>
      </w:r>
      <w:r w:rsidR="009534BD" w:rsidRPr="00C4502B">
        <w:rPr>
          <w:rFonts w:ascii="Times New Roman" w:hAnsi="Times New Roman"/>
          <w:szCs w:val="24"/>
          <w:lang w:val="en-US"/>
        </w:rPr>
        <w:t xml:space="preserve">N., </w:t>
      </w:r>
      <w:proofErr w:type="spellStart"/>
      <w:r w:rsidR="009534BD" w:rsidRPr="00C4502B">
        <w:rPr>
          <w:rFonts w:ascii="Times New Roman" w:hAnsi="Times New Roman"/>
          <w:szCs w:val="24"/>
          <w:lang w:val="en-US"/>
        </w:rPr>
        <w:t>Elmerich</w:t>
      </w:r>
      <w:proofErr w:type="spellEnd"/>
      <w:r w:rsidR="009534BD" w:rsidRPr="00C4502B">
        <w:rPr>
          <w:rFonts w:ascii="Times New Roman" w:hAnsi="Times New Roman"/>
          <w:szCs w:val="24"/>
          <w:lang w:val="en-US"/>
        </w:rPr>
        <w:t xml:space="preserve"> C., Baca B.E. 2000</w:t>
      </w:r>
      <w:r w:rsidR="004A2847" w:rsidRPr="00C4502B">
        <w:rPr>
          <w:rFonts w:ascii="Times New Roman" w:hAnsi="Times New Roman"/>
          <w:szCs w:val="24"/>
          <w:lang w:val="en-US"/>
        </w:rPr>
        <w:t xml:space="preserve">. </w:t>
      </w:r>
      <w:proofErr w:type="gramStart"/>
      <w:r w:rsidR="004A2847" w:rsidRPr="004A2847">
        <w:rPr>
          <w:rFonts w:ascii="Times New Roman" w:hAnsi="Times New Roman"/>
          <w:szCs w:val="24"/>
          <w:lang w:val="en-US"/>
        </w:rPr>
        <w:t xml:space="preserve">Physiological evidence for differently regulated tryptophan-dependent pathways for indole-3- acetic acid synthesis in </w:t>
      </w:r>
      <w:proofErr w:type="spellStart"/>
      <w:r w:rsidRPr="0094461F">
        <w:rPr>
          <w:rFonts w:ascii="Times New Roman" w:hAnsi="Times New Roman"/>
          <w:i/>
          <w:szCs w:val="24"/>
          <w:lang w:val="en-US"/>
        </w:rPr>
        <w:t>Azospirillum</w:t>
      </w:r>
      <w:proofErr w:type="spellEnd"/>
      <w:r w:rsidRPr="0094461F">
        <w:rPr>
          <w:rFonts w:ascii="Times New Roman" w:hAnsi="Times New Roman"/>
          <w:i/>
          <w:szCs w:val="24"/>
          <w:lang w:val="en-US"/>
        </w:rPr>
        <w:t xml:space="preserve"> </w:t>
      </w:r>
      <w:proofErr w:type="spellStart"/>
      <w:r w:rsidRPr="0094461F">
        <w:rPr>
          <w:rFonts w:ascii="Times New Roman" w:hAnsi="Times New Roman"/>
          <w:i/>
          <w:szCs w:val="24"/>
          <w:lang w:val="en-US"/>
        </w:rPr>
        <w:t>brasilense</w:t>
      </w:r>
      <w:proofErr w:type="spellEnd"/>
      <w:r w:rsidR="004A2847" w:rsidRPr="004A2847">
        <w:rPr>
          <w:rFonts w:ascii="Times New Roman" w:hAnsi="Times New Roman"/>
          <w:szCs w:val="24"/>
          <w:lang w:val="en-US"/>
        </w:rPr>
        <w:t>.</w:t>
      </w:r>
      <w:proofErr w:type="gramEnd"/>
      <w:r w:rsidR="004A2847" w:rsidRPr="004A2847">
        <w:rPr>
          <w:rFonts w:ascii="Times New Roman" w:hAnsi="Times New Roman"/>
          <w:szCs w:val="24"/>
          <w:lang w:val="en-US"/>
        </w:rPr>
        <w:t xml:space="preserve"> </w:t>
      </w:r>
      <w:hyperlink r:id="rId16" w:tooltip="Molecular &amp; general genetics : MGG." w:history="1">
        <w:r w:rsidR="009534BD" w:rsidRPr="009534BD">
          <w:rPr>
            <w:rStyle w:val="Hipervnculo"/>
            <w:rFonts w:ascii="Times New Roman" w:hAnsi="Times New Roman"/>
            <w:i/>
            <w:color w:val="auto"/>
            <w:szCs w:val="24"/>
            <w:u w:val="none"/>
          </w:rPr>
          <w:t xml:space="preserve">Mol Gen </w:t>
        </w:r>
        <w:proofErr w:type="spellStart"/>
        <w:r w:rsidR="009534BD" w:rsidRPr="009534BD">
          <w:rPr>
            <w:rStyle w:val="Hipervnculo"/>
            <w:rFonts w:ascii="Times New Roman" w:hAnsi="Times New Roman"/>
            <w:i/>
            <w:color w:val="auto"/>
            <w:szCs w:val="24"/>
            <w:u w:val="none"/>
          </w:rPr>
          <w:t>Genet</w:t>
        </w:r>
        <w:proofErr w:type="spellEnd"/>
        <w:r w:rsidR="009534BD" w:rsidRPr="009534BD">
          <w:rPr>
            <w:rStyle w:val="Hipervnculo"/>
            <w:rFonts w:ascii="Times New Roman" w:hAnsi="Times New Roman"/>
            <w:i/>
            <w:color w:val="auto"/>
            <w:szCs w:val="24"/>
            <w:u w:val="none"/>
          </w:rPr>
          <w:t>.</w:t>
        </w:r>
      </w:hyperlink>
      <w:r w:rsidR="004A2847" w:rsidRPr="004A2847">
        <w:rPr>
          <w:rFonts w:ascii="Times New Roman" w:hAnsi="Times New Roman"/>
          <w:szCs w:val="24"/>
        </w:rPr>
        <w:t xml:space="preserve"> 264</w:t>
      </w:r>
      <w:r w:rsidR="009534BD">
        <w:rPr>
          <w:rFonts w:ascii="Times New Roman" w:hAnsi="Times New Roman"/>
          <w:szCs w:val="24"/>
        </w:rPr>
        <w:t xml:space="preserve"> (4):</w:t>
      </w:r>
      <w:r w:rsidR="004A2847" w:rsidRPr="004A2847">
        <w:rPr>
          <w:rFonts w:ascii="Times New Roman" w:hAnsi="Times New Roman"/>
          <w:szCs w:val="24"/>
        </w:rPr>
        <w:t xml:space="preserve"> 521–530</w:t>
      </w:r>
      <w:r w:rsidR="00A96775">
        <w:rPr>
          <w:rFonts w:ascii="Times New Roman" w:hAnsi="Times New Roman"/>
          <w:szCs w:val="24"/>
        </w:rPr>
        <w:t>.</w:t>
      </w:r>
    </w:p>
    <w:p w:rsidR="003151DC" w:rsidRPr="00AF46D4" w:rsidRDefault="003151DC" w:rsidP="00C4502B">
      <w:pPr>
        <w:autoSpaceDE w:val="0"/>
        <w:autoSpaceDN w:val="0"/>
        <w:adjustRightInd w:val="0"/>
        <w:ind w:left="709" w:hanging="709"/>
        <w:jc w:val="both"/>
        <w:rPr>
          <w:rFonts w:ascii="Times New Roman" w:hAnsi="Times New Roman"/>
          <w:szCs w:val="24"/>
        </w:rPr>
      </w:pPr>
    </w:p>
    <w:p w:rsidR="003151DC" w:rsidRDefault="003151DC" w:rsidP="00C4502B">
      <w:pPr>
        <w:autoSpaceDE w:val="0"/>
        <w:autoSpaceDN w:val="0"/>
        <w:adjustRightInd w:val="0"/>
        <w:ind w:left="709" w:hanging="709"/>
        <w:jc w:val="both"/>
        <w:rPr>
          <w:rFonts w:ascii="Times New Roman" w:hAnsi="Times New Roman"/>
          <w:szCs w:val="24"/>
          <w:lang w:val="es-CO"/>
        </w:rPr>
      </w:pPr>
      <w:proofErr w:type="spellStart"/>
      <w:r w:rsidRPr="00BB2A18">
        <w:rPr>
          <w:rFonts w:ascii="Times New Roman" w:hAnsi="Times New Roman"/>
          <w:szCs w:val="24"/>
          <w:lang w:val="es-CO"/>
        </w:rPr>
        <w:t>Conalgodón</w:t>
      </w:r>
      <w:proofErr w:type="spellEnd"/>
      <w:r w:rsidRPr="00BB2A18">
        <w:rPr>
          <w:rFonts w:ascii="Times New Roman" w:hAnsi="Times New Roman"/>
          <w:szCs w:val="24"/>
          <w:lang w:val="es-CO"/>
        </w:rPr>
        <w:t xml:space="preserve"> (Confederación Colombiana del Algodón). 2007. Resultados de la cosecha algodonera Costa-Llanos 2006 /2007.</w:t>
      </w:r>
      <w:r w:rsidR="007D13DA" w:rsidRPr="00BB2A18">
        <w:rPr>
          <w:rFonts w:ascii="Times New Roman" w:hAnsi="Times New Roman"/>
          <w:szCs w:val="24"/>
          <w:lang w:val="es-CO"/>
        </w:rPr>
        <w:t xml:space="preserve"> </w:t>
      </w:r>
      <w:r w:rsidR="007D13DA" w:rsidRPr="00BB2A18">
        <w:rPr>
          <w:rFonts w:ascii="Times New Roman" w:hAnsi="Times New Roman"/>
          <w:bCs/>
          <w:iCs/>
          <w:szCs w:val="24"/>
          <w:lang w:val="es-CO"/>
        </w:rPr>
        <w:t>Disponible en</w:t>
      </w:r>
      <w:r w:rsidR="007D13DA" w:rsidRPr="00AF46D4">
        <w:rPr>
          <w:rFonts w:ascii="Times New Roman" w:hAnsi="Times New Roman"/>
          <w:bCs/>
          <w:iCs/>
          <w:szCs w:val="24"/>
          <w:lang w:val="es-CO"/>
        </w:rPr>
        <w:t>:</w:t>
      </w:r>
      <w:r w:rsidR="00071388">
        <w:rPr>
          <w:rFonts w:ascii="Times New Roman" w:hAnsi="Times New Roman"/>
          <w:szCs w:val="24"/>
          <w:lang w:val="es-CO"/>
        </w:rPr>
        <w:t>&lt;</w:t>
      </w:r>
      <w:r w:rsidR="00C4502B" w:rsidRPr="00C4502B">
        <w:rPr>
          <w:rFonts w:ascii="Times New Roman" w:hAnsi="Times New Roman"/>
          <w:szCs w:val="24"/>
          <w:lang w:val="es-CO"/>
        </w:rPr>
        <w:t>http</w:t>
      </w:r>
      <w:proofErr w:type="gramStart"/>
      <w:r w:rsidR="00C4502B" w:rsidRPr="00C4502B">
        <w:rPr>
          <w:rFonts w:ascii="Times New Roman" w:hAnsi="Times New Roman"/>
          <w:szCs w:val="24"/>
          <w:lang w:val="es-CO"/>
        </w:rPr>
        <w:t>:/</w:t>
      </w:r>
      <w:proofErr w:type="gramEnd"/>
      <w:r w:rsidR="00C4502B" w:rsidRPr="00C4502B">
        <w:rPr>
          <w:rFonts w:ascii="Times New Roman" w:hAnsi="Times New Roman"/>
          <w:szCs w:val="24"/>
          <w:lang w:val="es-CO"/>
        </w:rPr>
        <w:t>/www.conalgodon.com/banners/adjuntos_banners/11_resultados_cosecha_algodonera.pdf.</w:t>
      </w:r>
      <w:r w:rsidR="00071388" w:rsidRPr="00B71181">
        <w:rPr>
          <w:rFonts w:ascii="Times New Roman" w:hAnsi="Times New Roman"/>
          <w:szCs w:val="24"/>
          <w:lang w:val="es-CO"/>
        </w:rPr>
        <w:t>&gt;</w:t>
      </w:r>
    </w:p>
    <w:p w:rsidR="004668F8" w:rsidRDefault="004668F8" w:rsidP="00C4502B">
      <w:pPr>
        <w:autoSpaceDE w:val="0"/>
        <w:autoSpaceDN w:val="0"/>
        <w:adjustRightInd w:val="0"/>
        <w:ind w:left="709" w:hanging="709"/>
        <w:jc w:val="both"/>
        <w:rPr>
          <w:rFonts w:ascii="Times New Roman" w:hAnsi="Times New Roman"/>
          <w:szCs w:val="24"/>
          <w:lang w:val="es-CO"/>
        </w:rPr>
      </w:pPr>
    </w:p>
    <w:p w:rsidR="00EA6263" w:rsidRPr="000368F3" w:rsidRDefault="00EA6263" w:rsidP="00C4502B">
      <w:pPr>
        <w:autoSpaceDE w:val="0"/>
        <w:autoSpaceDN w:val="0"/>
        <w:adjustRightInd w:val="0"/>
        <w:ind w:left="709" w:hanging="709"/>
        <w:jc w:val="both"/>
        <w:rPr>
          <w:rFonts w:ascii="Times New Roman" w:hAnsi="Times New Roman"/>
          <w:szCs w:val="24"/>
          <w:lang w:val="en-US"/>
        </w:rPr>
      </w:pPr>
      <w:r w:rsidRPr="00EA6263">
        <w:rPr>
          <w:rFonts w:ascii="Times New Roman" w:hAnsi="Times New Roman"/>
          <w:szCs w:val="24"/>
          <w:lang w:val="es-CO"/>
        </w:rPr>
        <w:t>Constantino M.</w:t>
      </w:r>
      <w:r w:rsidR="00A96775">
        <w:rPr>
          <w:rFonts w:ascii="Times New Roman" w:hAnsi="Times New Roman"/>
          <w:szCs w:val="24"/>
          <w:lang w:val="es-CO"/>
        </w:rPr>
        <w:t>,</w:t>
      </w:r>
      <w:r>
        <w:rPr>
          <w:rFonts w:ascii="Times New Roman" w:hAnsi="Times New Roman"/>
          <w:szCs w:val="24"/>
          <w:lang w:val="es-CO"/>
        </w:rPr>
        <w:t xml:space="preserve"> </w:t>
      </w:r>
      <w:r w:rsidR="00A96775">
        <w:rPr>
          <w:rFonts w:ascii="Times New Roman" w:hAnsi="Times New Roman"/>
          <w:szCs w:val="24"/>
          <w:lang w:val="es-CO"/>
        </w:rPr>
        <w:t>Gómez-Álvarez R., Álvarez-Solís J.D., Pat-Fernández J., Espín G</w:t>
      </w:r>
      <w:r>
        <w:rPr>
          <w:rFonts w:ascii="Times New Roman" w:hAnsi="Times New Roman"/>
          <w:szCs w:val="24"/>
          <w:lang w:val="es-CO"/>
        </w:rPr>
        <w:t xml:space="preserve">. </w:t>
      </w:r>
      <w:r w:rsidRPr="00EA6263">
        <w:rPr>
          <w:rFonts w:ascii="Times New Roman" w:hAnsi="Times New Roman"/>
          <w:szCs w:val="24"/>
          <w:lang w:val="es-CO"/>
        </w:rPr>
        <w:t xml:space="preserve">2010. Efecto de la </w:t>
      </w:r>
      <w:proofErr w:type="spellStart"/>
      <w:r w:rsidRPr="00EA6263">
        <w:rPr>
          <w:rFonts w:ascii="Times New Roman" w:hAnsi="Times New Roman"/>
          <w:szCs w:val="24"/>
          <w:lang w:val="es-CO"/>
        </w:rPr>
        <w:t>biofertilización</w:t>
      </w:r>
      <w:proofErr w:type="spellEnd"/>
      <w:r w:rsidRPr="00EA6263">
        <w:rPr>
          <w:rFonts w:ascii="Times New Roman" w:hAnsi="Times New Roman"/>
          <w:szCs w:val="24"/>
          <w:lang w:val="es-CO"/>
        </w:rPr>
        <w:t xml:space="preserve"> y los </w:t>
      </w:r>
      <w:proofErr w:type="spellStart"/>
      <w:r w:rsidRPr="00EA6263">
        <w:rPr>
          <w:rFonts w:ascii="Times New Roman" w:hAnsi="Times New Roman"/>
          <w:szCs w:val="24"/>
          <w:lang w:val="es-CO"/>
        </w:rPr>
        <w:t>biorreguladores</w:t>
      </w:r>
      <w:proofErr w:type="spellEnd"/>
      <w:r w:rsidRPr="00EA6263">
        <w:rPr>
          <w:rFonts w:ascii="Times New Roman" w:hAnsi="Times New Roman"/>
          <w:szCs w:val="24"/>
          <w:lang w:val="es-CO"/>
        </w:rPr>
        <w:t xml:space="preserve"> en la germinación y el crecimiento de </w:t>
      </w:r>
      <w:proofErr w:type="spellStart"/>
      <w:r w:rsidRPr="00A96775">
        <w:rPr>
          <w:rFonts w:ascii="Times New Roman" w:hAnsi="Times New Roman"/>
          <w:i/>
          <w:szCs w:val="24"/>
          <w:lang w:val="es-CO"/>
        </w:rPr>
        <w:t>Carica</w:t>
      </w:r>
      <w:proofErr w:type="spellEnd"/>
      <w:r w:rsidRPr="00A96775">
        <w:rPr>
          <w:rFonts w:ascii="Times New Roman" w:hAnsi="Times New Roman"/>
          <w:i/>
          <w:szCs w:val="24"/>
          <w:lang w:val="es-CO"/>
        </w:rPr>
        <w:t xml:space="preserve"> papaya</w:t>
      </w:r>
      <w:r w:rsidR="00A96775">
        <w:rPr>
          <w:rFonts w:ascii="Times New Roman" w:hAnsi="Times New Roman"/>
          <w:szCs w:val="24"/>
          <w:lang w:val="es-CO"/>
        </w:rPr>
        <w:t xml:space="preserve"> L.</w:t>
      </w:r>
      <w:r w:rsidRPr="00EA6263">
        <w:rPr>
          <w:rFonts w:ascii="Times New Roman" w:hAnsi="Times New Roman"/>
          <w:szCs w:val="24"/>
          <w:lang w:val="es-CO"/>
        </w:rPr>
        <w:t xml:space="preserve"> </w:t>
      </w:r>
      <w:r w:rsidR="00B033EF">
        <w:rPr>
          <w:rFonts w:ascii="Times New Roman" w:hAnsi="Times New Roman"/>
          <w:i/>
          <w:szCs w:val="24"/>
        </w:rPr>
        <w:t xml:space="preserve">Rev. </w:t>
      </w:r>
      <w:proofErr w:type="spellStart"/>
      <w:r w:rsidR="00B033EF">
        <w:rPr>
          <w:rFonts w:ascii="Times New Roman" w:hAnsi="Times New Roman"/>
          <w:i/>
          <w:szCs w:val="24"/>
        </w:rPr>
        <w:t>Colomb</w:t>
      </w:r>
      <w:proofErr w:type="spellEnd"/>
      <w:r w:rsidR="00B033EF">
        <w:rPr>
          <w:rFonts w:ascii="Times New Roman" w:hAnsi="Times New Roman"/>
          <w:i/>
          <w:szCs w:val="24"/>
        </w:rPr>
        <w:t xml:space="preserve">. </w:t>
      </w:r>
      <w:proofErr w:type="spellStart"/>
      <w:proofErr w:type="gramStart"/>
      <w:r w:rsidR="0094461F" w:rsidRPr="0094461F">
        <w:rPr>
          <w:rFonts w:ascii="Times New Roman" w:hAnsi="Times New Roman"/>
          <w:i/>
          <w:szCs w:val="24"/>
          <w:lang w:val="en-US"/>
        </w:rPr>
        <w:t>Biotecnol</w:t>
      </w:r>
      <w:proofErr w:type="spellEnd"/>
      <w:r w:rsidR="0094461F" w:rsidRPr="0094461F">
        <w:rPr>
          <w:rFonts w:ascii="Times New Roman" w:hAnsi="Times New Roman"/>
          <w:i/>
          <w:szCs w:val="24"/>
          <w:lang w:val="en-US"/>
        </w:rPr>
        <w:t>.</w:t>
      </w:r>
      <w:proofErr w:type="gramEnd"/>
      <w:r w:rsidR="0094461F" w:rsidRPr="0094461F">
        <w:rPr>
          <w:rFonts w:ascii="Times New Roman" w:hAnsi="Times New Roman"/>
          <w:szCs w:val="24"/>
          <w:lang w:val="en-US"/>
        </w:rPr>
        <w:t xml:space="preserve"> 12 (2): 103-115.</w:t>
      </w:r>
    </w:p>
    <w:p w:rsidR="00EA6263" w:rsidRPr="000368F3" w:rsidRDefault="00EA6263" w:rsidP="00C4502B">
      <w:pPr>
        <w:autoSpaceDE w:val="0"/>
        <w:autoSpaceDN w:val="0"/>
        <w:adjustRightInd w:val="0"/>
        <w:ind w:left="709" w:hanging="709"/>
        <w:jc w:val="both"/>
        <w:rPr>
          <w:rFonts w:ascii="Times New Roman" w:hAnsi="Times New Roman"/>
          <w:szCs w:val="24"/>
          <w:lang w:val="en-US"/>
        </w:rPr>
      </w:pPr>
    </w:p>
    <w:p w:rsidR="003151DC" w:rsidRPr="002544E8" w:rsidRDefault="0094461F" w:rsidP="00C4502B">
      <w:pPr>
        <w:autoSpaceDE w:val="0"/>
        <w:autoSpaceDN w:val="0"/>
        <w:adjustRightInd w:val="0"/>
        <w:ind w:left="709" w:hanging="709"/>
        <w:jc w:val="both"/>
        <w:rPr>
          <w:rFonts w:ascii="Times New Roman" w:hAnsi="Times New Roman"/>
          <w:szCs w:val="24"/>
          <w:lang w:val="en-US"/>
        </w:rPr>
      </w:pPr>
      <w:r w:rsidRPr="0094461F">
        <w:rPr>
          <w:rFonts w:ascii="Times New Roman" w:hAnsi="Times New Roman"/>
          <w:szCs w:val="24"/>
          <w:lang w:val="en-US"/>
        </w:rPr>
        <w:t xml:space="preserve">Cook R.J. 1993. </w:t>
      </w:r>
      <w:proofErr w:type="gramStart"/>
      <w:r w:rsidRPr="0094461F">
        <w:rPr>
          <w:rFonts w:ascii="Times New Roman" w:hAnsi="Times New Roman"/>
          <w:szCs w:val="24"/>
          <w:lang w:val="en-US"/>
        </w:rPr>
        <w:t>Making greater use of introduced microorganisms for biological control of plant pathogens.</w:t>
      </w:r>
      <w:proofErr w:type="gramEnd"/>
      <w:r w:rsidRPr="0094461F">
        <w:rPr>
          <w:rFonts w:ascii="Times New Roman" w:hAnsi="Times New Roman"/>
          <w:szCs w:val="24"/>
          <w:lang w:val="en-US"/>
        </w:rPr>
        <w:t xml:space="preserve"> </w:t>
      </w:r>
      <w:proofErr w:type="spellStart"/>
      <w:proofErr w:type="gramStart"/>
      <w:r w:rsidR="003151DC" w:rsidRPr="00C4502B">
        <w:rPr>
          <w:rFonts w:ascii="Times New Roman" w:hAnsi="Times New Roman"/>
          <w:i/>
          <w:iCs/>
          <w:szCs w:val="24"/>
          <w:lang w:val="en-US"/>
        </w:rPr>
        <w:t>Ann</w:t>
      </w:r>
      <w:r w:rsidR="00A96775" w:rsidRPr="00C4502B">
        <w:rPr>
          <w:rFonts w:ascii="Times New Roman" w:hAnsi="Times New Roman"/>
          <w:i/>
          <w:iCs/>
          <w:szCs w:val="24"/>
          <w:lang w:val="en-US"/>
        </w:rPr>
        <w:t>u</w:t>
      </w:r>
      <w:proofErr w:type="spellEnd"/>
      <w:r w:rsidR="003151DC" w:rsidRPr="00C4502B">
        <w:rPr>
          <w:rFonts w:ascii="Times New Roman" w:hAnsi="Times New Roman"/>
          <w:i/>
          <w:iCs/>
          <w:szCs w:val="24"/>
          <w:lang w:val="en-US"/>
        </w:rPr>
        <w:t>.</w:t>
      </w:r>
      <w:proofErr w:type="gramEnd"/>
      <w:r w:rsidR="003151DC" w:rsidRPr="00C4502B">
        <w:rPr>
          <w:rFonts w:ascii="Times New Roman" w:hAnsi="Times New Roman"/>
          <w:i/>
          <w:iCs/>
          <w:szCs w:val="24"/>
          <w:lang w:val="en-US"/>
        </w:rPr>
        <w:t xml:space="preserve"> </w:t>
      </w:r>
      <w:r w:rsidRPr="0094461F">
        <w:rPr>
          <w:rFonts w:ascii="Times New Roman" w:hAnsi="Times New Roman"/>
          <w:i/>
          <w:iCs/>
          <w:szCs w:val="24"/>
          <w:lang w:val="en-US"/>
        </w:rPr>
        <w:t xml:space="preserve">Rev. </w:t>
      </w:r>
      <w:proofErr w:type="spellStart"/>
      <w:r w:rsidRPr="0094461F">
        <w:rPr>
          <w:rFonts w:ascii="Times New Roman" w:hAnsi="Times New Roman"/>
          <w:i/>
          <w:iCs/>
          <w:szCs w:val="24"/>
          <w:lang w:val="en-US"/>
        </w:rPr>
        <w:t>Phytopathol</w:t>
      </w:r>
      <w:proofErr w:type="spellEnd"/>
      <w:r w:rsidRPr="0094461F">
        <w:rPr>
          <w:rFonts w:ascii="Times New Roman" w:hAnsi="Times New Roman"/>
          <w:szCs w:val="24"/>
          <w:lang w:val="en-US"/>
        </w:rPr>
        <w:t>. 31: 53-80.</w:t>
      </w:r>
    </w:p>
    <w:p w:rsidR="00587B93" w:rsidRPr="002544E8" w:rsidRDefault="00587B93" w:rsidP="00C4502B">
      <w:pPr>
        <w:autoSpaceDE w:val="0"/>
        <w:autoSpaceDN w:val="0"/>
        <w:adjustRightInd w:val="0"/>
        <w:ind w:left="709" w:hanging="709"/>
        <w:jc w:val="both"/>
        <w:rPr>
          <w:rFonts w:ascii="Times New Roman" w:hAnsi="Times New Roman"/>
          <w:szCs w:val="24"/>
          <w:lang w:val="en-US"/>
        </w:rPr>
      </w:pPr>
    </w:p>
    <w:p w:rsidR="003151DC" w:rsidRPr="00BB2A18" w:rsidRDefault="0094461F" w:rsidP="00C4502B">
      <w:pPr>
        <w:autoSpaceDE w:val="0"/>
        <w:autoSpaceDN w:val="0"/>
        <w:adjustRightInd w:val="0"/>
        <w:ind w:left="709" w:hanging="709"/>
        <w:jc w:val="both"/>
        <w:rPr>
          <w:rFonts w:ascii="Times New Roman" w:hAnsi="Times New Roman"/>
          <w:szCs w:val="24"/>
          <w:lang w:val="en-US"/>
        </w:rPr>
      </w:pPr>
      <w:proofErr w:type="spellStart"/>
      <w:r w:rsidRPr="00C4502B">
        <w:rPr>
          <w:rFonts w:ascii="Times New Roman" w:hAnsi="Times New Roman"/>
          <w:szCs w:val="24"/>
          <w:lang w:val="en-US"/>
        </w:rPr>
        <w:t>Dobbelaere</w:t>
      </w:r>
      <w:proofErr w:type="spellEnd"/>
      <w:r w:rsidRPr="00C4502B">
        <w:rPr>
          <w:rFonts w:ascii="Times New Roman" w:hAnsi="Times New Roman"/>
          <w:szCs w:val="24"/>
          <w:lang w:val="en-US"/>
        </w:rPr>
        <w:t xml:space="preserve"> S., </w:t>
      </w:r>
      <w:proofErr w:type="spellStart"/>
      <w:r w:rsidRPr="00C4502B">
        <w:rPr>
          <w:rFonts w:ascii="Times New Roman" w:hAnsi="Times New Roman"/>
          <w:szCs w:val="24"/>
          <w:lang w:val="en-US"/>
        </w:rPr>
        <w:t>Vanderleyden</w:t>
      </w:r>
      <w:proofErr w:type="spellEnd"/>
      <w:r w:rsidRPr="00C4502B">
        <w:rPr>
          <w:rFonts w:ascii="Times New Roman" w:hAnsi="Times New Roman"/>
          <w:szCs w:val="24"/>
          <w:lang w:val="en-US"/>
        </w:rPr>
        <w:t xml:space="preserve"> J., </w:t>
      </w:r>
      <w:proofErr w:type="spellStart"/>
      <w:r w:rsidRPr="00C4502B">
        <w:rPr>
          <w:rFonts w:ascii="Times New Roman" w:hAnsi="Times New Roman"/>
          <w:szCs w:val="24"/>
          <w:lang w:val="en-US"/>
        </w:rPr>
        <w:t>Okon</w:t>
      </w:r>
      <w:proofErr w:type="spellEnd"/>
      <w:r w:rsidRPr="00C4502B">
        <w:rPr>
          <w:rFonts w:ascii="Times New Roman" w:hAnsi="Times New Roman"/>
          <w:szCs w:val="24"/>
          <w:lang w:val="en-US"/>
        </w:rPr>
        <w:t xml:space="preserve"> Y. 2003. </w:t>
      </w:r>
      <w:proofErr w:type="gramStart"/>
      <w:r w:rsidR="003151DC" w:rsidRPr="00BB2A18">
        <w:rPr>
          <w:rFonts w:ascii="Times New Roman" w:hAnsi="Times New Roman"/>
          <w:szCs w:val="24"/>
          <w:lang w:val="en-GB"/>
        </w:rPr>
        <w:t xml:space="preserve">Plant growth-promoting effects of </w:t>
      </w:r>
      <w:proofErr w:type="spellStart"/>
      <w:r w:rsidR="003151DC" w:rsidRPr="00BB2A18">
        <w:rPr>
          <w:rFonts w:ascii="Times New Roman" w:hAnsi="Times New Roman"/>
          <w:szCs w:val="24"/>
          <w:lang w:val="en-GB"/>
        </w:rPr>
        <w:t>diazotrophs</w:t>
      </w:r>
      <w:proofErr w:type="spellEnd"/>
      <w:r w:rsidR="003151DC" w:rsidRPr="00BB2A18">
        <w:rPr>
          <w:rFonts w:ascii="Times New Roman" w:hAnsi="Times New Roman"/>
          <w:szCs w:val="24"/>
          <w:lang w:val="en-GB"/>
        </w:rPr>
        <w:t xml:space="preserve"> in the </w:t>
      </w:r>
      <w:proofErr w:type="spellStart"/>
      <w:r w:rsidR="003151DC" w:rsidRPr="00BB2A18">
        <w:rPr>
          <w:rFonts w:ascii="Times New Roman" w:hAnsi="Times New Roman"/>
          <w:szCs w:val="24"/>
          <w:lang w:val="en-GB"/>
        </w:rPr>
        <w:t>rhizosphere</w:t>
      </w:r>
      <w:proofErr w:type="spellEnd"/>
      <w:r w:rsidR="003151DC" w:rsidRPr="00BB2A18">
        <w:rPr>
          <w:rFonts w:ascii="Times New Roman" w:hAnsi="Times New Roman"/>
          <w:szCs w:val="24"/>
          <w:lang w:val="en-GB"/>
        </w:rPr>
        <w:t>.</w:t>
      </w:r>
      <w:proofErr w:type="gramEnd"/>
      <w:r w:rsidR="003151DC" w:rsidRPr="00BB2A18">
        <w:rPr>
          <w:rFonts w:ascii="Times New Roman" w:hAnsi="Times New Roman"/>
          <w:szCs w:val="24"/>
          <w:lang w:val="en-GB"/>
        </w:rPr>
        <w:t xml:space="preserve"> </w:t>
      </w:r>
      <w:proofErr w:type="gramStart"/>
      <w:r w:rsidR="003C514B" w:rsidRPr="003C514B">
        <w:rPr>
          <w:rFonts w:ascii="Times New Roman" w:hAnsi="Times New Roman"/>
          <w:i/>
          <w:szCs w:val="24"/>
          <w:lang w:val="en-GB"/>
        </w:rPr>
        <w:t>Critical Reviews in Plant Sciences</w:t>
      </w:r>
      <w:r w:rsidR="003151DC" w:rsidRPr="00BB2A18">
        <w:rPr>
          <w:rFonts w:ascii="Times New Roman" w:hAnsi="Times New Roman"/>
          <w:szCs w:val="24"/>
          <w:lang w:val="en-GB"/>
        </w:rPr>
        <w:t>.</w:t>
      </w:r>
      <w:proofErr w:type="gramEnd"/>
      <w:r w:rsidR="003151DC" w:rsidRPr="00BB2A18">
        <w:rPr>
          <w:rFonts w:ascii="Times New Roman" w:hAnsi="Times New Roman"/>
          <w:szCs w:val="24"/>
          <w:lang w:val="en-US"/>
        </w:rPr>
        <w:t xml:space="preserve"> </w:t>
      </w:r>
      <w:r w:rsidR="003151DC" w:rsidRPr="00BB2A18">
        <w:rPr>
          <w:rFonts w:ascii="Times New Roman" w:hAnsi="Times New Roman"/>
          <w:szCs w:val="24"/>
          <w:lang w:val="en-GB"/>
        </w:rPr>
        <w:t>22</w:t>
      </w:r>
      <w:r w:rsidR="00A96775">
        <w:rPr>
          <w:rFonts w:ascii="Times New Roman" w:hAnsi="Times New Roman"/>
          <w:szCs w:val="24"/>
          <w:lang w:val="en-GB"/>
        </w:rPr>
        <w:t xml:space="preserve"> </w:t>
      </w:r>
      <w:r w:rsidR="003151DC" w:rsidRPr="00BB2A18">
        <w:rPr>
          <w:rFonts w:ascii="Times New Roman" w:hAnsi="Times New Roman"/>
          <w:szCs w:val="24"/>
          <w:lang w:val="en-GB"/>
        </w:rPr>
        <w:t>(2): 107-149.</w:t>
      </w:r>
      <w:r w:rsidR="003C514B">
        <w:rPr>
          <w:rFonts w:ascii="Times New Roman" w:hAnsi="Times New Roman"/>
          <w:szCs w:val="24"/>
          <w:lang w:val="en-GB"/>
        </w:rPr>
        <w:t xml:space="preserve"> </w:t>
      </w:r>
      <w:r w:rsidR="003C514B" w:rsidRPr="003C514B">
        <w:rPr>
          <w:rFonts w:ascii="Times New Roman" w:hAnsi="Times New Roman"/>
          <w:szCs w:val="24"/>
          <w:lang w:val="en-GB"/>
        </w:rPr>
        <w:t>DOI</w:t>
      </w:r>
      <w:proofErr w:type="gramStart"/>
      <w:r w:rsidR="003C514B" w:rsidRPr="003C514B">
        <w:rPr>
          <w:rFonts w:ascii="Times New Roman" w:hAnsi="Times New Roman"/>
          <w:szCs w:val="24"/>
          <w:lang w:val="en-GB"/>
        </w:rPr>
        <w:t>:10.1080</w:t>
      </w:r>
      <w:proofErr w:type="gramEnd"/>
      <w:r w:rsidR="003C514B" w:rsidRPr="003C514B">
        <w:rPr>
          <w:rFonts w:ascii="Times New Roman" w:hAnsi="Times New Roman"/>
          <w:szCs w:val="24"/>
          <w:lang w:val="en-GB"/>
        </w:rPr>
        <w:t>/713610853</w:t>
      </w:r>
    </w:p>
    <w:p w:rsidR="003151DC" w:rsidRPr="00BB2A18" w:rsidRDefault="003151DC" w:rsidP="00C4502B">
      <w:pPr>
        <w:autoSpaceDE w:val="0"/>
        <w:autoSpaceDN w:val="0"/>
        <w:adjustRightInd w:val="0"/>
        <w:ind w:left="709" w:hanging="709"/>
        <w:jc w:val="both"/>
        <w:rPr>
          <w:rFonts w:ascii="Times New Roman" w:hAnsi="Times New Roman"/>
          <w:bCs/>
          <w:szCs w:val="24"/>
          <w:lang w:val="en-US"/>
        </w:rPr>
      </w:pPr>
    </w:p>
    <w:p w:rsidR="003151DC" w:rsidRPr="00C4502B" w:rsidRDefault="00071388" w:rsidP="00C4502B">
      <w:pPr>
        <w:autoSpaceDE w:val="0"/>
        <w:autoSpaceDN w:val="0"/>
        <w:adjustRightInd w:val="0"/>
        <w:ind w:left="709" w:hanging="709"/>
        <w:jc w:val="both"/>
        <w:rPr>
          <w:rFonts w:ascii="Times New Roman" w:hAnsi="Times New Roman"/>
          <w:szCs w:val="24"/>
          <w:lang w:val="en-US"/>
        </w:rPr>
      </w:pPr>
      <w:proofErr w:type="spellStart"/>
      <w:r>
        <w:rPr>
          <w:rFonts w:ascii="Times New Roman" w:hAnsi="Times New Roman"/>
          <w:bCs/>
          <w:szCs w:val="24"/>
          <w:lang w:val="en-US"/>
        </w:rPr>
        <w:lastRenderedPageBreak/>
        <w:t>Döbereiner</w:t>
      </w:r>
      <w:proofErr w:type="spellEnd"/>
      <w:r>
        <w:rPr>
          <w:rFonts w:ascii="Times New Roman" w:hAnsi="Times New Roman"/>
          <w:bCs/>
          <w:szCs w:val="24"/>
          <w:lang w:val="en-US"/>
        </w:rPr>
        <w:t xml:space="preserve"> J</w:t>
      </w:r>
      <w:r w:rsidR="002544E8">
        <w:rPr>
          <w:rFonts w:ascii="Times New Roman" w:hAnsi="Times New Roman"/>
          <w:bCs/>
          <w:szCs w:val="24"/>
          <w:lang w:val="en-US"/>
        </w:rPr>
        <w:t>.</w:t>
      </w:r>
      <w:r>
        <w:rPr>
          <w:rFonts w:ascii="Times New Roman" w:hAnsi="Times New Roman"/>
          <w:bCs/>
          <w:szCs w:val="24"/>
          <w:lang w:val="en-US"/>
        </w:rPr>
        <w:t>, Day</w:t>
      </w:r>
      <w:r w:rsidR="003151DC" w:rsidRPr="00BB2A18">
        <w:rPr>
          <w:rFonts w:ascii="Times New Roman" w:hAnsi="Times New Roman"/>
          <w:bCs/>
          <w:szCs w:val="24"/>
          <w:lang w:val="en-US"/>
        </w:rPr>
        <w:t xml:space="preserve"> J.</w:t>
      </w:r>
      <w:r w:rsidR="00BC1DA3">
        <w:rPr>
          <w:rFonts w:ascii="Times New Roman" w:hAnsi="Times New Roman"/>
          <w:bCs/>
          <w:szCs w:val="24"/>
          <w:lang w:val="en-US"/>
        </w:rPr>
        <w:t>M</w:t>
      </w:r>
      <w:r w:rsidR="002544E8">
        <w:rPr>
          <w:rFonts w:ascii="Times New Roman" w:hAnsi="Times New Roman"/>
          <w:bCs/>
          <w:szCs w:val="24"/>
          <w:lang w:val="en-US"/>
        </w:rPr>
        <w:t>.</w:t>
      </w:r>
      <w:r w:rsidR="003151DC" w:rsidRPr="00BB2A18">
        <w:rPr>
          <w:rFonts w:ascii="Times New Roman" w:hAnsi="Times New Roman"/>
          <w:bCs/>
          <w:szCs w:val="24"/>
          <w:lang w:val="en-US"/>
        </w:rPr>
        <w:t xml:space="preserve"> </w:t>
      </w:r>
      <w:r w:rsidR="003151DC" w:rsidRPr="00BB2A18">
        <w:rPr>
          <w:rFonts w:ascii="Times New Roman" w:hAnsi="Times New Roman"/>
          <w:bCs/>
          <w:szCs w:val="24"/>
          <w:lang w:val="en-GB"/>
        </w:rPr>
        <w:t xml:space="preserve">1975. </w:t>
      </w:r>
      <w:proofErr w:type="gramStart"/>
      <w:r w:rsidR="003151DC" w:rsidRPr="00BB2A18">
        <w:rPr>
          <w:rFonts w:ascii="Times New Roman" w:hAnsi="Times New Roman"/>
          <w:szCs w:val="24"/>
          <w:lang w:val="en-US"/>
        </w:rPr>
        <w:t xml:space="preserve">Nitrogen fixation in </w:t>
      </w:r>
      <w:proofErr w:type="spellStart"/>
      <w:r w:rsidR="003151DC" w:rsidRPr="00BB2A18">
        <w:rPr>
          <w:rFonts w:ascii="Times New Roman" w:hAnsi="Times New Roman"/>
          <w:szCs w:val="24"/>
          <w:lang w:val="en-US"/>
        </w:rPr>
        <w:t>rhizosphere</w:t>
      </w:r>
      <w:proofErr w:type="spellEnd"/>
      <w:r w:rsidR="003151DC" w:rsidRPr="00BB2A18">
        <w:rPr>
          <w:rFonts w:ascii="Times New Roman" w:hAnsi="Times New Roman"/>
          <w:szCs w:val="24"/>
          <w:lang w:val="en-US"/>
        </w:rPr>
        <w:t xml:space="preserve"> of </w:t>
      </w:r>
      <w:r w:rsidR="00BC1DA3">
        <w:rPr>
          <w:rFonts w:ascii="Times New Roman" w:hAnsi="Times New Roman"/>
          <w:szCs w:val="24"/>
          <w:lang w:val="en-US"/>
        </w:rPr>
        <w:t xml:space="preserve">tropical </w:t>
      </w:r>
      <w:r w:rsidR="003151DC" w:rsidRPr="00BB2A18">
        <w:rPr>
          <w:rFonts w:ascii="Times New Roman" w:hAnsi="Times New Roman"/>
          <w:szCs w:val="24"/>
          <w:lang w:val="en-US"/>
        </w:rPr>
        <w:t>grasses.</w:t>
      </w:r>
      <w:proofErr w:type="gramEnd"/>
      <w:r w:rsidR="003151DC" w:rsidRPr="00BB2A18">
        <w:rPr>
          <w:rFonts w:ascii="Times New Roman" w:hAnsi="Times New Roman"/>
          <w:szCs w:val="24"/>
          <w:lang w:val="en-US"/>
        </w:rPr>
        <w:t xml:space="preserve"> </w:t>
      </w:r>
      <w:r w:rsidR="0094461F" w:rsidRPr="0094461F">
        <w:rPr>
          <w:rFonts w:ascii="Times New Roman" w:hAnsi="Times New Roman"/>
          <w:szCs w:val="24"/>
          <w:lang w:val="en-US"/>
        </w:rPr>
        <w:t>En</w:t>
      </w:r>
      <w:r w:rsidR="003151DC" w:rsidRPr="00BB2A18">
        <w:rPr>
          <w:rFonts w:ascii="Times New Roman" w:hAnsi="Times New Roman"/>
          <w:i/>
          <w:szCs w:val="24"/>
          <w:lang w:val="en-US"/>
        </w:rPr>
        <w:t>:</w:t>
      </w:r>
      <w:r w:rsidR="003151DC" w:rsidRPr="00BB2A18">
        <w:rPr>
          <w:rFonts w:ascii="Times New Roman" w:hAnsi="Times New Roman"/>
          <w:szCs w:val="24"/>
          <w:lang w:val="en-US"/>
        </w:rPr>
        <w:t xml:space="preserve"> Nitrogen Fixation </w:t>
      </w:r>
      <w:r w:rsidR="003151DC" w:rsidRPr="00BB2A18">
        <w:rPr>
          <w:rFonts w:ascii="Times New Roman" w:hAnsi="Times New Roman"/>
          <w:i/>
          <w:iCs/>
          <w:szCs w:val="24"/>
          <w:lang w:val="en-US"/>
        </w:rPr>
        <w:t xml:space="preserve">by Free-Living Microorganisms </w:t>
      </w:r>
      <w:r w:rsidR="00BC1DA3">
        <w:rPr>
          <w:rFonts w:ascii="Times New Roman" w:hAnsi="Times New Roman"/>
          <w:szCs w:val="24"/>
          <w:lang w:val="en-US"/>
        </w:rPr>
        <w:t xml:space="preserve">(ed. Stewart, W.D.P.). </w:t>
      </w:r>
      <w:proofErr w:type="gramStart"/>
      <w:r w:rsidR="003151DC" w:rsidRPr="00C4502B">
        <w:rPr>
          <w:rFonts w:ascii="Times New Roman" w:hAnsi="Times New Roman"/>
          <w:szCs w:val="24"/>
          <w:lang w:val="en-US"/>
        </w:rPr>
        <w:t>Cambridge Univ</w:t>
      </w:r>
      <w:r w:rsidR="00BC1DA3" w:rsidRPr="00C4502B">
        <w:rPr>
          <w:rFonts w:ascii="Times New Roman" w:hAnsi="Times New Roman"/>
          <w:szCs w:val="24"/>
          <w:lang w:val="en-US"/>
        </w:rPr>
        <w:t>ersity</w:t>
      </w:r>
      <w:r w:rsidR="003151DC" w:rsidRPr="00C4502B">
        <w:rPr>
          <w:rFonts w:ascii="Times New Roman" w:hAnsi="Times New Roman"/>
          <w:szCs w:val="24"/>
          <w:lang w:val="en-US"/>
        </w:rPr>
        <w:t>.</w:t>
      </w:r>
      <w:proofErr w:type="gramEnd"/>
      <w:r w:rsidR="003151DC" w:rsidRPr="00C4502B">
        <w:rPr>
          <w:rFonts w:ascii="Times New Roman" w:hAnsi="Times New Roman"/>
          <w:szCs w:val="24"/>
          <w:lang w:val="en-US"/>
        </w:rPr>
        <w:t xml:space="preserve"> </w:t>
      </w:r>
      <w:proofErr w:type="gramStart"/>
      <w:r w:rsidR="003151DC" w:rsidRPr="00C4502B">
        <w:rPr>
          <w:rFonts w:ascii="Times New Roman" w:hAnsi="Times New Roman"/>
          <w:i/>
          <w:szCs w:val="24"/>
          <w:lang w:val="en-US"/>
        </w:rPr>
        <w:t>Press</w:t>
      </w:r>
      <w:r w:rsidR="003151DC" w:rsidRPr="00C4502B">
        <w:rPr>
          <w:rFonts w:ascii="Times New Roman" w:hAnsi="Times New Roman"/>
          <w:szCs w:val="24"/>
          <w:lang w:val="en-US"/>
        </w:rPr>
        <w:t>.</w:t>
      </w:r>
      <w:proofErr w:type="gramEnd"/>
      <w:r w:rsidR="003151DC" w:rsidRPr="00C4502B">
        <w:rPr>
          <w:rFonts w:ascii="Times New Roman" w:hAnsi="Times New Roman"/>
          <w:szCs w:val="24"/>
          <w:lang w:val="en-US"/>
        </w:rPr>
        <w:t xml:space="preserve"> Cambridge. p. 39–56.</w:t>
      </w:r>
    </w:p>
    <w:p w:rsidR="002544E8" w:rsidRPr="00C4502B" w:rsidRDefault="002544E8" w:rsidP="00C4502B">
      <w:pPr>
        <w:autoSpaceDE w:val="0"/>
        <w:autoSpaceDN w:val="0"/>
        <w:adjustRightInd w:val="0"/>
        <w:ind w:left="709" w:hanging="709"/>
        <w:jc w:val="both"/>
        <w:rPr>
          <w:rFonts w:ascii="Times New Roman" w:hAnsi="Times New Roman"/>
          <w:szCs w:val="24"/>
          <w:lang w:val="en-US"/>
        </w:rPr>
      </w:pPr>
    </w:p>
    <w:p w:rsidR="003151DC" w:rsidRPr="00BB2A18" w:rsidRDefault="00071388" w:rsidP="00C4502B">
      <w:pPr>
        <w:autoSpaceDE w:val="0"/>
        <w:autoSpaceDN w:val="0"/>
        <w:adjustRightInd w:val="0"/>
        <w:ind w:left="709" w:hanging="709"/>
        <w:jc w:val="both"/>
        <w:rPr>
          <w:rFonts w:ascii="Times New Roman" w:hAnsi="Times New Roman"/>
          <w:szCs w:val="24"/>
          <w:lang w:val="pt-BR"/>
        </w:rPr>
      </w:pPr>
      <w:r>
        <w:rPr>
          <w:rFonts w:ascii="Times New Roman" w:hAnsi="Times New Roman"/>
          <w:szCs w:val="24"/>
          <w:lang w:val="de-DE"/>
        </w:rPr>
        <w:t>Döbereiner J</w:t>
      </w:r>
      <w:r w:rsidR="00BC1DA3">
        <w:rPr>
          <w:rFonts w:ascii="Times New Roman" w:hAnsi="Times New Roman"/>
          <w:szCs w:val="24"/>
          <w:lang w:val="de-DE"/>
        </w:rPr>
        <w:t>.</w:t>
      </w:r>
      <w:r>
        <w:rPr>
          <w:rFonts w:ascii="Times New Roman" w:hAnsi="Times New Roman"/>
          <w:szCs w:val="24"/>
          <w:lang w:val="de-DE"/>
        </w:rPr>
        <w:t>, Baldani V</w:t>
      </w:r>
      <w:r w:rsidR="00BC1DA3">
        <w:rPr>
          <w:rFonts w:ascii="Times New Roman" w:hAnsi="Times New Roman"/>
          <w:szCs w:val="24"/>
          <w:lang w:val="de-DE"/>
        </w:rPr>
        <w:t>.</w:t>
      </w:r>
      <w:r>
        <w:rPr>
          <w:rFonts w:ascii="Times New Roman" w:hAnsi="Times New Roman"/>
          <w:szCs w:val="24"/>
          <w:lang w:val="de-DE"/>
        </w:rPr>
        <w:t>L</w:t>
      </w:r>
      <w:r w:rsidR="00BC1DA3">
        <w:rPr>
          <w:rFonts w:ascii="Times New Roman" w:hAnsi="Times New Roman"/>
          <w:szCs w:val="24"/>
          <w:lang w:val="de-DE"/>
        </w:rPr>
        <w:t>.</w:t>
      </w:r>
      <w:r>
        <w:rPr>
          <w:rFonts w:ascii="Times New Roman" w:hAnsi="Times New Roman"/>
          <w:szCs w:val="24"/>
          <w:lang w:val="de-DE"/>
        </w:rPr>
        <w:t>D</w:t>
      </w:r>
      <w:r w:rsidR="00BC1DA3">
        <w:rPr>
          <w:rFonts w:ascii="Times New Roman" w:hAnsi="Times New Roman"/>
          <w:szCs w:val="24"/>
          <w:lang w:val="de-DE"/>
        </w:rPr>
        <w:t>.</w:t>
      </w:r>
      <w:r>
        <w:rPr>
          <w:rFonts w:ascii="Times New Roman" w:hAnsi="Times New Roman"/>
          <w:szCs w:val="24"/>
          <w:lang w:val="de-DE"/>
        </w:rPr>
        <w:t>, Baldani J</w:t>
      </w:r>
      <w:r w:rsidR="00BC1DA3">
        <w:rPr>
          <w:rFonts w:ascii="Times New Roman" w:hAnsi="Times New Roman"/>
          <w:szCs w:val="24"/>
          <w:lang w:val="de-DE"/>
        </w:rPr>
        <w:t>.</w:t>
      </w:r>
      <w:r w:rsidR="003151DC" w:rsidRPr="00BB2A18">
        <w:rPr>
          <w:rFonts w:ascii="Times New Roman" w:hAnsi="Times New Roman"/>
          <w:szCs w:val="24"/>
          <w:lang w:val="de-DE"/>
        </w:rPr>
        <w:t>I.</w:t>
      </w:r>
      <w:r w:rsidR="003151DC" w:rsidRPr="00071388">
        <w:rPr>
          <w:rFonts w:ascii="Times New Roman" w:hAnsi="Times New Roman"/>
          <w:szCs w:val="24"/>
          <w:lang w:val="de-DE"/>
        </w:rPr>
        <w:t xml:space="preserve"> 1995. </w:t>
      </w:r>
      <w:r w:rsidR="003151DC" w:rsidRPr="00BB2A18">
        <w:rPr>
          <w:rFonts w:ascii="Times New Roman" w:hAnsi="Times New Roman"/>
          <w:szCs w:val="24"/>
          <w:lang w:val="pt-BR"/>
        </w:rPr>
        <w:t xml:space="preserve">Como isolar e identificar bactérias </w:t>
      </w:r>
      <w:proofErr w:type="spellStart"/>
      <w:r w:rsidR="003151DC" w:rsidRPr="00BB2A18">
        <w:rPr>
          <w:rFonts w:ascii="Times New Roman" w:hAnsi="Times New Roman"/>
          <w:szCs w:val="24"/>
          <w:lang w:val="pt-BR"/>
        </w:rPr>
        <w:t>diazotróficas</w:t>
      </w:r>
      <w:proofErr w:type="spellEnd"/>
      <w:r w:rsidR="003151DC" w:rsidRPr="00BB2A18">
        <w:rPr>
          <w:rFonts w:ascii="Times New Roman" w:hAnsi="Times New Roman"/>
          <w:szCs w:val="24"/>
          <w:lang w:val="pt-BR"/>
        </w:rPr>
        <w:t xml:space="preserve"> de plantas </w:t>
      </w:r>
      <w:proofErr w:type="spellStart"/>
      <w:r w:rsidR="003151DC" w:rsidRPr="00BB2A18">
        <w:rPr>
          <w:rFonts w:ascii="Times New Roman" w:hAnsi="Times New Roman"/>
          <w:szCs w:val="24"/>
          <w:lang w:val="pt-BR"/>
        </w:rPr>
        <w:t>ñao</w:t>
      </w:r>
      <w:proofErr w:type="spellEnd"/>
      <w:r w:rsidR="003151DC" w:rsidRPr="00BB2A18">
        <w:rPr>
          <w:rFonts w:ascii="Times New Roman" w:hAnsi="Times New Roman"/>
          <w:szCs w:val="24"/>
          <w:lang w:val="pt-BR"/>
        </w:rPr>
        <w:t xml:space="preserve"> leguminosas. Brasília: EMBRAPA-SPI. Itag</w:t>
      </w:r>
      <w:r w:rsidR="00BC1DA3">
        <w:rPr>
          <w:rFonts w:ascii="Times New Roman" w:hAnsi="Times New Roman"/>
          <w:szCs w:val="24"/>
          <w:lang w:val="pt-BR"/>
        </w:rPr>
        <w:t xml:space="preserve">uaí, RJ: EMBRAPA-CNPAB. </w:t>
      </w:r>
      <w:proofErr w:type="gramStart"/>
      <w:r w:rsidR="00BC1DA3">
        <w:rPr>
          <w:rFonts w:ascii="Times New Roman" w:hAnsi="Times New Roman"/>
          <w:szCs w:val="24"/>
          <w:lang w:val="pt-BR"/>
        </w:rPr>
        <w:t>p.</w:t>
      </w:r>
      <w:proofErr w:type="gramEnd"/>
      <w:r w:rsidR="00BC1DA3">
        <w:rPr>
          <w:rFonts w:ascii="Times New Roman" w:hAnsi="Times New Roman"/>
          <w:szCs w:val="24"/>
          <w:lang w:val="pt-BR"/>
        </w:rPr>
        <w:t xml:space="preserve"> 11-60</w:t>
      </w:r>
      <w:r w:rsidR="003151DC" w:rsidRPr="00BB2A18">
        <w:rPr>
          <w:rFonts w:ascii="Times New Roman" w:hAnsi="Times New Roman"/>
          <w:szCs w:val="24"/>
          <w:lang w:val="pt-BR"/>
        </w:rPr>
        <w:t>.</w:t>
      </w:r>
    </w:p>
    <w:p w:rsidR="003151DC" w:rsidRPr="00BB2A18" w:rsidRDefault="003151DC" w:rsidP="00C4502B">
      <w:pPr>
        <w:autoSpaceDE w:val="0"/>
        <w:autoSpaceDN w:val="0"/>
        <w:adjustRightInd w:val="0"/>
        <w:ind w:left="709" w:hanging="709"/>
        <w:jc w:val="both"/>
        <w:rPr>
          <w:rFonts w:ascii="Times New Roman" w:hAnsi="Times New Roman"/>
          <w:szCs w:val="24"/>
          <w:lang w:val="pt-BR"/>
        </w:rPr>
      </w:pPr>
    </w:p>
    <w:p w:rsidR="003151DC" w:rsidRPr="00A70A49" w:rsidRDefault="0094461F" w:rsidP="00C4502B">
      <w:pPr>
        <w:autoSpaceDE w:val="0"/>
        <w:autoSpaceDN w:val="0"/>
        <w:adjustRightInd w:val="0"/>
        <w:ind w:left="709" w:hanging="709"/>
        <w:jc w:val="both"/>
        <w:rPr>
          <w:rFonts w:ascii="Times New Roman" w:hAnsi="Times New Roman"/>
          <w:szCs w:val="24"/>
          <w:lang w:val="en-US"/>
        </w:rPr>
      </w:pPr>
      <w:proofErr w:type="spellStart"/>
      <w:r w:rsidRPr="0094461F">
        <w:rPr>
          <w:rFonts w:ascii="Times New Roman" w:hAnsi="Times New Roman"/>
          <w:szCs w:val="24"/>
          <w:lang w:val="pt-BR"/>
        </w:rPr>
        <w:t>Eckert</w:t>
      </w:r>
      <w:proofErr w:type="spellEnd"/>
      <w:r w:rsidRPr="0094461F">
        <w:rPr>
          <w:rFonts w:ascii="Times New Roman" w:hAnsi="Times New Roman"/>
          <w:szCs w:val="24"/>
          <w:lang w:val="pt-BR"/>
        </w:rPr>
        <w:t xml:space="preserve"> B., </w:t>
      </w:r>
      <w:proofErr w:type="spellStart"/>
      <w:r w:rsidRPr="0094461F">
        <w:rPr>
          <w:rFonts w:ascii="Times New Roman" w:hAnsi="Times New Roman"/>
          <w:szCs w:val="24"/>
          <w:lang w:val="pt-BR"/>
        </w:rPr>
        <w:t>Baller</w:t>
      </w:r>
      <w:proofErr w:type="spellEnd"/>
      <w:r w:rsidRPr="0094461F">
        <w:rPr>
          <w:rFonts w:ascii="Times New Roman" w:hAnsi="Times New Roman"/>
          <w:szCs w:val="24"/>
          <w:lang w:val="pt-BR"/>
        </w:rPr>
        <w:t xml:space="preserve"> O</w:t>
      </w:r>
      <w:proofErr w:type="gramStart"/>
      <w:r w:rsidRPr="0094461F">
        <w:rPr>
          <w:rFonts w:ascii="Times New Roman" w:hAnsi="Times New Roman"/>
          <w:szCs w:val="24"/>
          <w:lang w:val="pt-BR"/>
        </w:rPr>
        <w:t>.,</w:t>
      </w:r>
      <w:proofErr w:type="gramEnd"/>
      <w:r w:rsidRPr="0094461F">
        <w:rPr>
          <w:rFonts w:ascii="Times New Roman" w:hAnsi="Times New Roman"/>
          <w:szCs w:val="24"/>
          <w:lang w:val="pt-BR"/>
        </w:rPr>
        <w:t xml:space="preserve"> </w:t>
      </w:r>
      <w:proofErr w:type="spellStart"/>
      <w:r w:rsidRPr="0094461F">
        <w:rPr>
          <w:rFonts w:ascii="Times New Roman" w:hAnsi="Times New Roman"/>
          <w:szCs w:val="24"/>
          <w:lang w:val="pt-BR"/>
        </w:rPr>
        <w:t>Kirchhof</w:t>
      </w:r>
      <w:proofErr w:type="spellEnd"/>
      <w:r w:rsidRPr="0094461F">
        <w:rPr>
          <w:rFonts w:ascii="Times New Roman" w:hAnsi="Times New Roman"/>
          <w:szCs w:val="24"/>
          <w:lang w:val="pt-BR"/>
        </w:rPr>
        <w:t xml:space="preserve"> G., </w:t>
      </w:r>
      <w:proofErr w:type="spellStart"/>
      <w:r w:rsidRPr="0094461F">
        <w:rPr>
          <w:rFonts w:ascii="Times New Roman" w:hAnsi="Times New Roman"/>
          <w:szCs w:val="24"/>
          <w:lang w:val="pt-BR"/>
        </w:rPr>
        <w:t>Halbritter</w:t>
      </w:r>
      <w:proofErr w:type="spellEnd"/>
      <w:r w:rsidRPr="0094461F">
        <w:rPr>
          <w:rFonts w:ascii="Times New Roman" w:hAnsi="Times New Roman"/>
          <w:szCs w:val="24"/>
          <w:lang w:val="pt-BR"/>
        </w:rPr>
        <w:t xml:space="preserve"> A., </w:t>
      </w:r>
      <w:proofErr w:type="spellStart"/>
      <w:r w:rsidRPr="0094461F">
        <w:rPr>
          <w:rFonts w:ascii="Times New Roman" w:hAnsi="Times New Roman"/>
          <w:szCs w:val="24"/>
          <w:lang w:val="pt-BR"/>
        </w:rPr>
        <w:t>Stoffels</w:t>
      </w:r>
      <w:proofErr w:type="spellEnd"/>
      <w:r w:rsidRPr="0094461F">
        <w:rPr>
          <w:rFonts w:ascii="Times New Roman" w:hAnsi="Times New Roman"/>
          <w:szCs w:val="24"/>
          <w:lang w:val="pt-BR"/>
        </w:rPr>
        <w:t xml:space="preserve"> M., </w:t>
      </w:r>
      <w:proofErr w:type="spellStart"/>
      <w:r w:rsidRPr="0094461F">
        <w:rPr>
          <w:rFonts w:ascii="Times New Roman" w:hAnsi="Times New Roman"/>
          <w:szCs w:val="24"/>
          <w:lang w:val="pt-BR"/>
        </w:rPr>
        <w:t>Hartmann</w:t>
      </w:r>
      <w:proofErr w:type="spellEnd"/>
      <w:r w:rsidRPr="0094461F">
        <w:rPr>
          <w:rFonts w:ascii="Times New Roman" w:hAnsi="Times New Roman"/>
          <w:szCs w:val="24"/>
          <w:lang w:val="pt-BR"/>
        </w:rPr>
        <w:t xml:space="preserve"> A. 2001. </w:t>
      </w:r>
      <w:proofErr w:type="spellStart"/>
      <w:r w:rsidR="003151DC" w:rsidRPr="00D117D9">
        <w:rPr>
          <w:rFonts w:ascii="Times New Roman" w:hAnsi="Times New Roman"/>
          <w:i/>
          <w:szCs w:val="24"/>
          <w:lang w:val="pt-BR"/>
        </w:rPr>
        <w:t>Azospirillum</w:t>
      </w:r>
      <w:proofErr w:type="spellEnd"/>
      <w:r w:rsidR="003151DC" w:rsidRPr="00D117D9">
        <w:rPr>
          <w:rFonts w:ascii="Times New Roman" w:hAnsi="Times New Roman"/>
          <w:i/>
          <w:szCs w:val="24"/>
          <w:lang w:val="pt-BR"/>
        </w:rPr>
        <w:t xml:space="preserve"> </w:t>
      </w:r>
      <w:proofErr w:type="spellStart"/>
      <w:r w:rsidR="003151DC" w:rsidRPr="00D117D9">
        <w:rPr>
          <w:rFonts w:ascii="Times New Roman" w:hAnsi="Times New Roman"/>
          <w:i/>
          <w:szCs w:val="24"/>
          <w:lang w:val="pt-BR"/>
        </w:rPr>
        <w:t>doebereinerae</w:t>
      </w:r>
      <w:proofErr w:type="spellEnd"/>
      <w:r w:rsidR="003151DC" w:rsidRPr="00D117D9">
        <w:rPr>
          <w:rFonts w:ascii="Times New Roman" w:hAnsi="Times New Roman"/>
          <w:szCs w:val="24"/>
          <w:lang w:val="pt-BR"/>
        </w:rPr>
        <w:t xml:space="preserve"> </w:t>
      </w:r>
      <w:proofErr w:type="spellStart"/>
      <w:proofErr w:type="gramStart"/>
      <w:r w:rsidR="003151DC" w:rsidRPr="00D117D9">
        <w:rPr>
          <w:rFonts w:ascii="Times New Roman" w:hAnsi="Times New Roman"/>
          <w:szCs w:val="24"/>
          <w:lang w:val="pt-BR"/>
        </w:rPr>
        <w:t>sp</w:t>
      </w:r>
      <w:proofErr w:type="spellEnd"/>
      <w:proofErr w:type="gramEnd"/>
      <w:r w:rsidR="003151DC" w:rsidRPr="00D117D9">
        <w:rPr>
          <w:rFonts w:ascii="Times New Roman" w:hAnsi="Times New Roman"/>
          <w:szCs w:val="24"/>
          <w:lang w:val="pt-BR"/>
        </w:rPr>
        <w:t xml:space="preserve">. </w:t>
      </w:r>
      <w:proofErr w:type="gramStart"/>
      <w:r w:rsidR="003151DC" w:rsidRPr="00D117D9">
        <w:rPr>
          <w:rFonts w:ascii="Times New Roman" w:hAnsi="Times New Roman"/>
          <w:szCs w:val="24"/>
          <w:lang w:val="pt-BR"/>
        </w:rPr>
        <w:t>nov.</w:t>
      </w:r>
      <w:proofErr w:type="gramEnd"/>
      <w:r w:rsidR="003151DC" w:rsidRPr="00D117D9">
        <w:rPr>
          <w:rFonts w:ascii="Times New Roman" w:hAnsi="Times New Roman"/>
          <w:szCs w:val="24"/>
          <w:lang w:val="pt-BR"/>
        </w:rPr>
        <w:t xml:space="preserve">, a </w:t>
      </w:r>
      <w:proofErr w:type="spellStart"/>
      <w:r w:rsidR="003151DC" w:rsidRPr="00D117D9">
        <w:rPr>
          <w:rFonts w:ascii="Times New Roman" w:hAnsi="Times New Roman"/>
          <w:szCs w:val="24"/>
          <w:lang w:val="pt-BR"/>
        </w:rPr>
        <w:t>nitrogen-fixing</w:t>
      </w:r>
      <w:proofErr w:type="spellEnd"/>
      <w:r w:rsidR="003151DC" w:rsidRPr="00D117D9">
        <w:rPr>
          <w:rFonts w:ascii="Times New Roman" w:hAnsi="Times New Roman"/>
          <w:szCs w:val="24"/>
          <w:lang w:val="pt-BR"/>
        </w:rPr>
        <w:t xml:space="preserve"> </w:t>
      </w:r>
      <w:proofErr w:type="spellStart"/>
      <w:r w:rsidR="003151DC" w:rsidRPr="00D117D9">
        <w:rPr>
          <w:rFonts w:ascii="Times New Roman" w:hAnsi="Times New Roman"/>
          <w:szCs w:val="24"/>
          <w:lang w:val="pt-BR"/>
        </w:rPr>
        <w:t>bacterium</w:t>
      </w:r>
      <w:proofErr w:type="spellEnd"/>
      <w:r w:rsidR="003151DC" w:rsidRPr="00D117D9">
        <w:rPr>
          <w:rFonts w:ascii="Times New Roman" w:hAnsi="Times New Roman"/>
          <w:szCs w:val="24"/>
          <w:lang w:val="pt-BR"/>
        </w:rPr>
        <w:t xml:space="preserve"> </w:t>
      </w:r>
      <w:proofErr w:type="spellStart"/>
      <w:r w:rsidR="003151DC" w:rsidRPr="00D117D9">
        <w:rPr>
          <w:rFonts w:ascii="Times New Roman" w:hAnsi="Times New Roman"/>
          <w:szCs w:val="24"/>
          <w:lang w:val="pt-BR"/>
        </w:rPr>
        <w:t>associated</w:t>
      </w:r>
      <w:proofErr w:type="spellEnd"/>
      <w:r w:rsidR="003151DC" w:rsidRPr="00D117D9">
        <w:rPr>
          <w:rFonts w:ascii="Times New Roman" w:hAnsi="Times New Roman"/>
          <w:szCs w:val="24"/>
          <w:lang w:val="pt-BR"/>
        </w:rPr>
        <w:t xml:space="preserve"> </w:t>
      </w:r>
      <w:proofErr w:type="spellStart"/>
      <w:r w:rsidR="003151DC" w:rsidRPr="00D117D9">
        <w:rPr>
          <w:rFonts w:ascii="Times New Roman" w:hAnsi="Times New Roman"/>
          <w:szCs w:val="24"/>
          <w:lang w:val="pt-BR"/>
        </w:rPr>
        <w:t>with</w:t>
      </w:r>
      <w:proofErr w:type="spellEnd"/>
      <w:r w:rsidR="003151DC" w:rsidRPr="00D117D9">
        <w:rPr>
          <w:rFonts w:ascii="Times New Roman" w:hAnsi="Times New Roman"/>
          <w:szCs w:val="24"/>
          <w:lang w:val="pt-BR"/>
        </w:rPr>
        <w:t xml:space="preserve"> </w:t>
      </w:r>
      <w:proofErr w:type="spellStart"/>
      <w:r w:rsidR="003151DC" w:rsidRPr="00D117D9">
        <w:rPr>
          <w:rFonts w:ascii="Times New Roman" w:hAnsi="Times New Roman"/>
          <w:szCs w:val="24"/>
          <w:lang w:val="pt-BR"/>
        </w:rPr>
        <w:t>the</w:t>
      </w:r>
      <w:proofErr w:type="spellEnd"/>
      <w:r w:rsidR="003151DC" w:rsidRPr="00D117D9">
        <w:rPr>
          <w:rFonts w:ascii="Times New Roman" w:hAnsi="Times New Roman"/>
          <w:szCs w:val="24"/>
          <w:lang w:val="pt-BR"/>
        </w:rPr>
        <w:t xml:space="preserve"> C</w:t>
      </w:r>
      <w:r w:rsidR="003151DC" w:rsidRPr="00D117D9">
        <w:rPr>
          <w:rFonts w:ascii="Times New Roman" w:hAnsi="Times New Roman"/>
          <w:szCs w:val="24"/>
          <w:vertAlign w:val="subscript"/>
          <w:lang w:val="pt-BR"/>
        </w:rPr>
        <w:t>4</w:t>
      </w:r>
      <w:r w:rsidR="003151DC" w:rsidRPr="00D117D9">
        <w:rPr>
          <w:rFonts w:ascii="Times New Roman" w:hAnsi="Times New Roman"/>
          <w:szCs w:val="24"/>
          <w:lang w:val="pt-BR"/>
        </w:rPr>
        <w:t>-</w:t>
      </w:r>
      <w:proofErr w:type="spellStart"/>
      <w:r w:rsidR="003151DC" w:rsidRPr="00D117D9">
        <w:rPr>
          <w:rFonts w:ascii="Times New Roman" w:hAnsi="Times New Roman"/>
          <w:szCs w:val="24"/>
          <w:lang w:val="pt-BR"/>
        </w:rPr>
        <w:t>grass</w:t>
      </w:r>
      <w:proofErr w:type="spellEnd"/>
      <w:r w:rsidR="003151DC" w:rsidRPr="00D117D9">
        <w:rPr>
          <w:rFonts w:ascii="Times New Roman" w:hAnsi="Times New Roman"/>
          <w:szCs w:val="24"/>
          <w:lang w:val="pt-BR"/>
        </w:rPr>
        <w:t xml:space="preserve"> </w:t>
      </w:r>
      <w:proofErr w:type="spellStart"/>
      <w:r w:rsidR="003151DC" w:rsidRPr="00D117D9">
        <w:rPr>
          <w:rFonts w:ascii="Times New Roman" w:hAnsi="Times New Roman"/>
          <w:i/>
          <w:szCs w:val="24"/>
          <w:lang w:val="pt-BR"/>
        </w:rPr>
        <w:t>Miscanthus</w:t>
      </w:r>
      <w:proofErr w:type="spellEnd"/>
      <w:r w:rsidR="003151DC" w:rsidRPr="00D117D9">
        <w:rPr>
          <w:rFonts w:ascii="Times New Roman" w:hAnsi="Times New Roman"/>
          <w:szCs w:val="24"/>
          <w:lang w:val="pt-BR"/>
        </w:rPr>
        <w:t xml:space="preserve">. </w:t>
      </w:r>
      <w:proofErr w:type="gramStart"/>
      <w:r w:rsidRPr="0094461F">
        <w:rPr>
          <w:rFonts w:ascii="Times New Roman" w:hAnsi="Times New Roman"/>
          <w:i/>
          <w:szCs w:val="24"/>
          <w:lang w:val="en-US"/>
        </w:rPr>
        <w:t xml:space="preserve">International Journal of Systematic and Evolutionary </w:t>
      </w:r>
      <w:proofErr w:type="spellStart"/>
      <w:r w:rsidRPr="0094461F">
        <w:rPr>
          <w:rFonts w:ascii="Times New Roman" w:hAnsi="Times New Roman"/>
          <w:i/>
          <w:szCs w:val="24"/>
          <w:lang w:val="en-US"/>
        </w:rPr>
        <w:t>Mcrobiology</w:t>
      </w:r>
      <w:proofErr w:type="spellEnd"/>
      <w:r w:rsidRPr="0094461F">
        <w:rPr>
          <w:rFonts w:ascii="Times New Roman" w:hAnsi="Times New Roman"/>
          <w:szCs w:val="24"/>
          <w:lang w:val="en-US"/>
        </w:rPr>
        <w:t>.</w:t>
      </w:r>
      <w:proofErr w:type="gramEnd"/>
      <w:r w:rsidRPr="0094461F">
        <w:rPr>
          <w:rFonts w:ascii="Times New Roman" w:hAnsi="Times New Roman"/>
          <w:szCs w:val="24"/>
          <w:lang w:val="en-US"/>
        </w:rPr>
        <w:t xml:space="preserve">  51: 17-26.</w:t>
      </w:r>
    </w:p>
    <w:p w:rsidR="008D55FB" w:rsidRPr="00A70A49" w:rsidRDefault="008D55FB" w:rsidP="00C4502B">
      <w:pPr>
        <w:autoSpaceDE w:val="0"/>
        <w:autoSpaceDN w:val="0"/>
        <w:adjustRightInd w:val="0"/>
        <w:ind w:left="709" w:hanging="709"/>
        <w:jc w:val="both"/>
        <w:rPr>
          <w:rFonts w:ascii="Times New Roman" w:hAnsi="Times New Roman"/>
          <w:szCs w:val="24"/>
          <w:lang w:val="en-US"/>
        </w:rPr>
      </w:pPr>
    </w:p>
    <w:p w:rsidR="008D55FB" w:rsidRPr="00A70A49" w:rsidRDefault="0094461F" w:rsidP="00C4502B">
      <w:pPr>
        <w:autoSpaceDE w:val="0"/>
        <w:autoSpaceDN w:val="0"/>
        <w:adjustRightInd w:val="0"/>
        <w:ind w:left="709" w:hanging="709"/>
        <w:jc w:val="both"/>
        <w:rPr>
          <w:rFonts w:ascii="Times New Roman" w:hAnsi="Times New Roman"/>
          <w:szCs w:val="24"/>
          <w:lang w:val="en-US"/>
        </w:rPr>
      </w:pPr>
      <w:r w:rsidRPr="00C4502B">
        <w:rPr>
          <w:rFonts w:ascii="Times New Roman" w:hAnsi="Times New Roman"/>
          <w:bCs/>
          <w:szCs w:val="24"/>
          <w:lang w:val="en-US"/>
        </w:rPr>
        <w:t xml:space="preserve">Escobar C., </w:t>
      </w:r>
      <w:proofErr w:type="spellStart"/>
      <w:r w:rsidRPr="00C4502B">
        <w:rPr>
          <w:rFonts w:ascii="Times New Roman" w:hAnsi="Times New Roman"/>
          <w:bCs/>
          <w:szCs w:val="24"/>
          <w:lang w:val="en-US"/>
        </w:rPr>
        <w:t>Horna</w:t>
      </w:r>
      <w:proofErr w:type="spellEnd"/>
      <w:r w:rsidRPr="00C4502B">
        <w:rPr>
          <w:rFonts w:ascii="Times New Roman" w:hAnsi="Times New Roman"/>
          <w:bCs/>
          <w:szCs w:val="24"/>
          <w:lang w:val="en-US"/>
        </w:rPr>
        <w:t xml:space="preserve"> Y., </w:t>
      </w:r>
      <w:proofErr w:type="spellStart"/>
      <w:r w:rsidRPr="00C4502B">
        <w:rPr>
          <w:rFonts w:ascii="Times New Roman" w:hAnsi="Times New Roman"/>
          <w:bCs/>
          <w:szCs w:val="24"/>
          <w:lang w:val="en-US"/>
        </w:rPr>
        <w:t>Carreño</w:t>
      </w:r>
      <w:proofErr w:type="spellEnd"/>
      <w:r w:rsidRPr="00C4502B">
        <w:rPr>
          <w:rFonts w:ascii="Times New Roman" w:hAnsi="Times New Roman"/>
          <w:bCs/>
          <w:szCs w:val="24"/>
          <w:lang w:val="en-US"/>
        </w:rPr>
        <w:t xml:space="preserve"> C., Mendoza G. 2011. </w:t>
      </w:r>
      <w:r w:rsidR="008D55FB" w:rsidRPr="008D55FB">
        <w:rPr>
          <w:rFonts w:ascii="Times New Roman" w:hAnsi="Times New Roman"/>
          <w:bCs/>
          <w:szCs w:val="24"/>
          <w:lang w:val="es-CO"/>
        </w:rPr>
        <w:t xml:space="preserve">Caracterización de cepas nativas de </w:t>
      </w:r>
      <w:proofErr w:type="spellStart"/>
      <w:r w:rsidR="008D55FB" w:rsidRPr="00D117D9">
        <w:rPr>
          <w:rFonts w:ascii="Times New Roman" w:hAnsi="Times New Roman"/>
          <w:bCs/>
          <w:i/>
          <w:szCs w:val="24"/>
          <w:lang w:val="es-CO"/>
        </w:rPr>
        <w:t>Azotobacter</w:t>
      </w:r>
      <w:proofErr w:type="spellEnd"/>
      <w:r w:rsidR="008D55FB" w:rsidRPr="008D55FB">
        <w:rPr>
          <w:rFonts w:ascii="Times New Roman" w:hAnsi="Times New Roman"/>
          <w:bCs/>
          <w:szCs w:val="24"/>
          <w:lang w:val="es-CO"/>
        </w:rPr>
        <w:t xml:space="preserve"> </w:t>
      </w:r>
      <w:proofErr w:type="spellStart"/>
      <w:r w:rsidR="008D55FB" w:rsidRPr="008D55FB">
        <w:rPr>
          <w:rFonts w:ascii="Times New Roman" w:hAnsi="Times New Roman"/>
          <w:bCs/>
          <w:szCs w:val="24"/>
          <w:lang w:val="es-CO"/>
        </w:rPr>
        <w:t>spp</w:t>
      </w:r>
      <w:proofErr w:type="spellEnd"/>
      <w:r w:rsidR="008D55FB" w:rsidRPr="008D55FB">
        <w:rPr>
          <w:rFonts w:ascii="Times New Roman" w:hAnsi="Times New Roman"/>
          <w:bCs/>
          <w:szCs w:val="24"/>
          <w:lang w:val="es-CO"/>
        </w:rPr>
        <w:t xml:space="preserve">. </w:t>
      </w:r>
      <w:proofErr w:type="gramStart"/>
      <w:r w:rsidR="008D55FB" w:rsidRPr="008D55FB">
        <w:rPr>
          <w:rFonts w:ascii="Times New Roman" w:hAnsi="Times New Roman"/>
          <w:bCs/>
          <w:szCs w:val="24"/>
          <w:lang w:val="es-CO"/>
        </w:rPr>
        <w:t>y</w:t>
      </w:r>
      <w:proofErr w:type="gramEnd"/>
      <w:r w:rsidR="008D55FB" w:rsidRPr="008D55FB">
        <w:rPr>
          <w:rFonts w:ascii="Times New Roman" w:hAnsi="Times New Roman"/>
          <w:bCs/>
          <w:szCs w:val="24"/>
          <w:lang w:val="es-CO"/>
        </w:rPr>
        <w:t xml:space="preserve"> su efecto en el desarrollo de </w:t>
      </w:r>
      <w:proofErr w:type="spellStart"/>
      <w:r w:rsidR="008D55FB" w:rsidRPr="00D117D9">
        <w:rPr>
          <w:rFonts w:ascii="Times New Roman" w:hAnsi="Times New Roman"/>
          <w:bCs/>
          <w:i/>
          <w:szCs w:val="24"/>
          <w:lang w:val="es-CO"/>
        </w:rPr>
        <w:t>Lycopersicon</w:t>
      </w:r>
      <w:proofErr w:type="spellEnd"/>
      <w:r w:rsidR="008D55FB" w:rsidRPr="00D117D9">
        <w:rPr>
          <w:rFonts w:ascii="Times New Roman" w:hAnsi="Times New Roman"/>
          <w:bCs/>
          <w:i/>
          <w:szCs w:val="24"/>
          <w:lang w:val="es-CO"/>
        </w:rPr>
        <w:t xml:space="preserve"> </w:t>
      </w:r>
      <w:proofErr w:type="spellStart"/>
      <w:r w:rsidR="008D55FB" w:rsidRPr="00D117D9">
        <w:rPr>
          <w:rFonts w:ascii="Times New Roman" w:hAnsi="Times New Roman"/>
          <w:bCs/>
          <w:i/>
          <w:szCs w:val="24"/>
          <w:lang w:val="es-CO"/>
        </w:rPr>
        <w:t>esculentum</w:t>
      </w:r>
      <w:proofErr w:type="spellEnd"/>
      <w:r w:rsidR="008D55FB" w:rsidRPr="008D55FB">
        <w:rPr>
          <w:rFonts w:ascii="Times New Roman" w:hAnsi="Times New Roman"/>
          <w:bCs/>
          <w:szCs w:val="24"/>
          <w:lang w:val="es-CO"/>
        </w:rPr>
        <w:t xml:space="preserve"> </w:t>
      </w:r>
      <w:proofErr w:type="spellStart"/>
      <w:r w:rsidR="008D55FB" w:rsidRPr="008D55FB">
        <w:rPr>
          <w:rFonts w:ascii="Times New Roman" w:hAnsi="Times New Roman"/>
          <w:bCs/>
          <w:szCs w:val="24"/>
          <w:lang w:val="es-CO"/>
        </w:rPr>
        <w:t>Mill</w:t>
      </w:r>
      <w:proofErr w:type="spellEnd"/>
      <w:r w:rsidR="008D55FB" w:rsidRPr="008D55FB">
        <w:rPr>
          <w:rFonts w:ascii="Times New Roman" w:hAnsi="Times New Roman"/>
          <w:bCs/>
          <w:szCs w:val="24"/>
          <w:lang w:val="es-CO"/>
        </w:rPr>
        <w:t xml:space="preserve">. </w:t>
      </w:r>
      <w:r w:rsidR="008D55FB" w:rsidRPr="00C4502B">
        <w:rPr>
          <w:rFonts w:ascii="Times New Roman" w:hAnsi="Times New Roman"/>
          <w:bCs/>
          <w:szCs w:val="24"/>
          <w:lang w:val="en-US"/>
        </w:rPr>
        <w:t>“</w:t>
      </w:r>
      <w:proofErr w:type="spellStart"/>
      <w:proofErr w:type="gramStart"/>
      <w:r w:rsidR="008D55FB" w:rsidRPr="00C4502B">
        <w:rPr>
          <w:rFonts w:ascii="Times New Roman" w:hAnsi="Times New Roman"/>
          <w:bCs/>
          <w:szCs w:val="24"/>
          <w:lang w:val="en-US"/>
        </w:rPr>
        <w:t>tomate</w:t>
      </w:r>
      <w:proofErr w:type="spellEnd"/>
      <w:proofErr w:type="gramEnd"/>
      <w:r w:rsidR="008D55FB" w:rsidRPr="00C4502B">
        <w:rPr>
          <w:rFonts w:ascii="Times New Roman" w:hAnsi="Times New Roman"/>
          <w:bCs/>
          <w:szCs w:val="24"/>
          <w:lang w:val="en-US"/>
        </w:rPr>
        <w:t xml:space="preserve">” en Lambayeque. </w:t>
      </w:r>
      <w:proofErr w:type="spellStart"/>
      <w:r w:rsidRPr="0094461F">
        <w:rPr>
          <w:rFonts w:ascii="Times New Roman" w:hAnsi="Times New Roman"/>
          <w:bCs/>
          <w:i/>
          <w:szCs w:val="24"/>
          <w:lang w:val="en-US"/>
        </w:rPr>
        <w:t>Scientia</w:t>
      </w:r>
      <w:proofErr w:type="spellEnd"/>
      <w:r w:rsidRPr="0094461F">
        <w:rPr>
          <w:rFonts w:ascii="Times New Roman" w:hAnsi="Times New Roman"/>
          <w:bCs/>
          <w:i/>
          <w:szCs w:val="24"/>
          <w:lang w:val="en-US"/>
        </w:rPr>
        <w:t xml:space="preserve"> </w:t>
      </w:r>
      <w:proofErr w:type="spellStart"/>
      <w:r w:rsidRPr="0094461F">
        <w:rPr>
          <w:rFonts w:ascii="Times New Roman" w:hAnsi="Times New Roman"/>
          <w:bCs/>
          <w:i/>
          <w:szCs w:val="24"/>
          <w:lang w:val="en-US"/>
        </w:rPr>
        <w:t>Agropecuaria</w:t>
      </w:r>
      <w:proofErr w:type="spellEnd"/>
      <w:r w:rsidR="00A70A49">
        <w:rPr>
          <w:rFonts w:ascii="Times New Roman" w:hAnsi="Times New Roman"/>
          <w:bCs/>
          <w:szCs w:val="24"/>
          <w:lang w:val="en-US"/>
        </w:rPr>
        <w:t>.</w:t>
      </w:r>
      <w:r w:rsidRPr="0094461F">
        <w:rPr>
          <w:rFonts w:ascii="Times New Roman" w:hAnsi="Times New Roman"/>
          <w:bCs/>
          <w:szCs w:val="24"/>
          <w:lang w:val="en-US"/>
        </w:rPr>
        <w:t xml:space="preserve"> 2 (1): 39 – 49.</w:t>
      </w:r>
    </w:p>
    <w:p w:rsidR="003151DC" w:rsidRPr="00A70A49" w:rsidRDefault="003151DC" w:rsidP="00C4502B">
      <w:pPr>
        <w:autoSpaceDE w:val="0"/>
        <w:autoSpaceDN w:val="0"/>
        <w:adjustRightInd w:val="0"/>
        <w:ind w:left="709" w:hanging="709"/>
        <w:jc w:val="both"/>
        <w:rPr>
          <w:rFonts w:ascii="Times New Roman" w:hAnsi="Times New Roman"/>
          <w:szCs w:val="24"/>
          <w:lang w:val="en-US"/>
        </w:rPr>
      </w:pPr>
    </w:p>
    <w:p w:rsidR="003151DC" w:rsidRPr="00A70A49" w:rsidRDefault="0094461F" w:rsidP="00C4502B">
      <w:pPr>
        <w:autoSpaceDE w:val="0"/>
        <w:autoSpaceDN w:val="0"/>
        <w:adjustRightInd w:val="0"/>
        <w:ind w:left="709" w:hanging="709"/>
        <w:jc w:val="both"/>
        <w:rPr>
          <w:rFonts w:ascii="Times New Roman" w:hAnsi="Times New Roman"/>
          <w:szCs w:val="24"/>
          <w:lang w:val="es-CO"/>
        </w:rPr>
      </w:pPr>
      <w:proofErr w:type="spellStart"/>
      <w:proofErr w:type="gramStart"/>
      <w:r w:rsidRPr="0094461F">
        <w:rPr>
          <w:rFonts w:ascii="Times New Roman" w:hAnsi="Times New Roman"/>
          <w:szCs w:val="24"/>
          <w:lang w:val="en-US"/>
        </w:rPr>
        <w:t>Fenglerowa</w:t>
      </w:r>
      <w:proofErr w:type="spellEnd"/>
      <w:r w:rsidRPr="0094461F">
        <w:rPr>
          <w:rFonts w:ascii="Times New Roman" w:hAnsi="Times New Roman"/>
          <w:szCs w:val="24"/>
          <w:lang w:val="en-US"/>
        </w:rPr>
        <w:t xml:space="preserve"> W. 1965.</w:t>
      </w:r>
      <w:proofErr w:type="gramEnd"/>
      <w:r w:rsidRPr="0094461F">
        <w:rPr>
          <w:rFonts w:ascii="Times New Roman" w:hAnsi="Times New Roman"/>
          <w:szCs w:val="24"/>
          <w:lang w:val="en-US"/>
        </w:rPr>
        <w:t xml:space="preserve"> </w:t>
      </w:r>
      <w:proofErr w:type="gramStart"/>
      <w:r w:rsidRPr="0094461F">
        <w:rPr>
          <w:rFonts w:ascii="Times New Roman" w:hAnsi="Times New Roman"/>
          <w:szCs w:val="24"/>
          <w:lang w:val="en-US"/>
        </w:rPr>
        <w:t xml:space="preserve">Simple method for counting </w:t>
      </w:r>
      <w:proofErr w:type="spellStart"/>
      <w:r w:rsidRPr="0094461F">
        <w:rPr>
          <w:rFonts w:ascii="Times New Roman" w:hAnsi="Times New Roman"/>
          <w:i/>
          <w:szCs w:val="24"/>
          <w:lang w:val="en-US"/>
        </w:rPr>
        <w:t>Azotobacter</w:t>
      </w:r>
      <w:proofErr w:type="spellEnd"/>
      <w:r w:rsidRPr="0094461F">
        <w:rPr>
          <w:rFonts w:ascii="Times New Roman" w:hAnsi="Times New Roman"/>
          <w:szCs w:val="24"/>
          <w:lang w:val="en-US"/>
        </w:rPr>
        <w:t xml:space="preserve"> in soil samples.</w:t>
      </w:r>
      <w:proofErr w:type="gramEnd"/>
      <w:r w:rsidRPr="0094461F">
        <w:rPr>
          <w:rFonts w:ascii="Times New Roman" w:hAnsi="Times New Roman"/>
          <w:szCs w:val="24"/>
          <w:lang w:val="en-US"/>
        </w:rPr>
        <w:t xml:space="preserve"> </w:t>
      </w:r>
      <w:r w:rsidRPr="0094461F">
        <w:rPr>
          <w:rFonts w:ascii="Times New Roman" w:hAnsi="Times New Roman"/>
          <w:bCs/>
          <w:i/>
          <w:szCs w:val="24"/>
          <w:lang w:val="es-CO"/>
        </w:rPr>
        <w:t xml:space="preserve">Acta </w:t>
      </w:r>
      <w:proofErr w:type="spellStart"/>
      <w:r w:rsidRPr="0094461F">
        <w:rPr>
          <w:rFonts w:ascii="Times New Roman" w:hAnsi="Times New Roman"/>
          <w:bCs/>
          <w:i/>
          <w:szCs w:val="24"/>
          <w:lang w:val="es-CO"/>
        </w:rPr>
        <w:t>Microbiologica</w:t>
      </w:r>
      <w:proofErr w:type="spellEnd"/>
      <w:r w:rsidRPr="0094461F">
        <w:rPr>
          <w:rFonts w:ascii="Times New Roman" w:hAnsi="Times New Roman"/>
          <w:bCs/>
          <w:i/>
          <w:szCs w:val="24"/>
          <w:lang w:val="es-CO"/>
        </w:rPr>
        <w:t xml:space="preserve"> </w:t>
      </w:r>
      <w:proofErr w:type="spellStart"/>
      <w:r w:rsidRPr="0094461F">
        <w:rPr>
          <w:rFonts w:ascii="Times New Roman" w:hAnsi="Times New Roman"/>
          <w:bCs/>
          <w:i/>
          <w:szCs w:val="24"/>
          <w:lang w:val="es-CO"/>
        </w:rPr>
        <w:t>Polonica</w:t>
      </w:r>
      <w:proofErr w:type="spellEnd"/>
      <w:r w:rsidRPr="0094461F">
        <w:rPr>
          <w:rFonts w:ascii="Times New Roman" w:hAnsi="Times New Roman"/>
          <w:szCs w:val="24"/>
          <w:lang w:val="es-CO"/>
        </w:rPr>
        <w:t>.</w:t>
      </w:r>
      <w:r w:rsidR="00227E5B">
        <w:rPr>
          <w:rFonts w:ascii="Times New Roman" w:hAnsi="Times New Roman"/>
          <w:szCs w:val="24"/>
          <w:lang w:val="es-CO"/>
        </w:rPr>
        <w:t xml:space="preserve"> 14 (2): 203–206. </w:t>
      </w:r>
    </w:p>
    <w:p w:rsidR="003151DC" w:rsidRPr="00A70A49" w:rsidRDefault="003151DC" w:rsidP="00C4502B">
      <w:pPr>
        <w:autoSpaceDE w:val="0"/>
        <w:autoSpaceDN w:val="0"/>
        <w:adjustRightInd w:val="0"/>
        <w:ind w:left="709" w:hanging="709"/>
        <w:jc w:val="both"/>
        <w:rPr>
          <w:rFonts w:ascii="Times New Roman" w:hAnsi="Times New Roman"/>
          <w:szCs w:val="24"/>
          <w:lang w:val="es-CO"/>
        </w:rPr>
      </w:pPr>
    </w:p>
    <w:p w:rsidR="008D3D10" w:rsidRPr="00C4502B" w:rsidRDefault="00D117D9" w:rsidP="00C4502B">
      <w:pPr>
        <w:autoSpaceDE w:val="0"/>
        <w:autoSpaceDN w:val="0"/>
        <w:adjustRightInd w:val="0"/>
        <w:ind w:left="709" w:hanging="709"/>
        <w:jc w:val="both"/>
        <w:rPr>
          <w:rFonts w:ascii="Times New Roman" w:hAnsi="Times New Roman"/>
          <w:szCs w:val="24"/>
          <w:lang w:val="es-CO"/>
        </w:rPr>
      </w:pPr>
      <w:proofErr w:type="spellStart"/>
      <w:r>
        <w:rPr>
          <w:rFonts w:ascii="Times New Roman" w:hAnsi="Times New Roman"/>
          <w:szCs w:val="24"/>
          <w:lang w:val="fr-FR"/>
        </w:rPr>
        <w:t>Garrity</w:t>
      </w:r>
      <w:proofErr w:type="spellEnd"/>
      <w:r>
        <w:rPr>
          <w:rFonts w:ascii="Times New Roman" w:hAnsi="Times New Roman"/>
          <w:szCs w:val="24"/>
          <w:lang w:val="fr-FR"/>
        </w:rPr>
        <w:t xml:space="preserve"> M., Brenner D., </w:t>
      </w:r>
      <w:proofErr w:type="spellStart"/>
      <w:r>
        <w:rPr>
          <w:rFonts w:ascii="Times New Roman" w:hAnsi="Times New Roman"/>
          <w:szCs w:val="24"/>
          <w:lang w:val="fr-FR"/>
        </w:rPr>
        <w:t>Krieg</w:t>
      </w:r>
      <w:proofErr w:type="spellEnd"/>
      <w:r>
        <w:rPr>
          <w:rFonts w:ascii="Times New Roman" w:hAnsi="Times New Roman"/>
          <w:szCs w:val="24"/>
          <w:lang w:val="fr-FR"/>
        </w:rPr>
        <w:t xml:space="preserve"> N., Staley J., Boone D.,</w:t>
      </w:r>
      <w:r w:rsidR="008D3D10" w:rsidRPr="008D3D10">
        <w:rPr>
          <w:rFonts w:ascii="Times New Roman" w:hAnsi="Times New Roman"/>
          <w:szCs w:val="24"/>
          <w:lang w:val="fr-FR"/>
        </w:rPr>
        <w:t xml:space="preserve"> De Vos P. 2004. </w:t>
      </w:r>
      <w:proofErr w:type="spellStart"/>
      <w:proofErr w:type="gramStart"/>
      <w:r w:rsidR="008D3D10" w:rsidRPr="008D3D10">
        <w:rPr>
          <w:rFonts w:ascii="Times New Roman" w:hAnsi="Times New Roman"/>
          <w:szCs w:val="24"/>
          <w:lang w:val="en-US"/>
        </w:rPr>
        <w:t>Bergey´s</w:t>
      </w:r>
      <w:proofErr w:type="spellEnd"/>
      <w:r w:rsidR="008D3D10" w:rsidRPr="008D3D10">
        <w:rPr>
          <w:rFonts w:ascii="Times New Roman" w:hAnsi="Times New Roman"/>
          <w:szCs w:val="24"/>
          <w:lang w:val="en-US"/>
        </w:rPr>
        <w:t xml:space="preserve"> Manual of Systematic Bacteriology.</w:t>
      </w:r>
      <w:proofErr w:type="gramEnd"/>
      <w:r w:rsidR="008D3D10" w:rsidRPr="008D3D10">
        <w:rPr>
          <w:rFonts w:ascii="Times New Roman" w:hAnsi="Times New Roman"/>
          <w:szCs w:val="24"/>
          <w:lang w:val="en-US"/>
        </w:rPr>
        <w:t xml:space="preserve"> Volume 2: The </w:t>
      </w:r>
      <w:proofErr w:type="spellStart"/>
      <w:r w:rsidR="008D3D10" w:rsidRPr="008D3D10">
        <w:rPr>
          <w:rFonts w:ascii="Times New Roman" w:hAnsi="Times New Roman"/>
          <w:szCs w:val="24"/>
          <w:lang w:val="en-US"/>
        </w:rPr>
        <w:t>Proteobacteria</w:t>
      </w:r>
      <w:proofErr w:type="spellEnd"/>
      <w:r w:rsidR="008D3D10" w:rsidRPr="008D3D10">
        <w:rPr>
          <w:rFonts w:ascii="Times New Roman" w:hAnsi="Times New Roman"/>
          <w:szCs w:val="24"/>
          <w:lang w:val="en-US"/>
        </w:rPr>
        <w:t xml:space="preserve">, Part B: The Gamma </w:t>
      </w:r>
      <w:proofErr w:type="spellStart"/>
      <w:r w:rsidR="008D3D10" w:rsidRPr="008D3D10">
        <w:rPr>
          <w:rFonts w:ascii="Times New Roman" w:hAnsi="Times New Roman"/>
          <w:szCs w:val="24"/>
          <w:lang w:val="en-US"/>
        </w:rPr>
        <w:t>proteobacteria</w:t>
      </w:r>
      <w:proofErr w:type="spellEnd"/>
      <w:r w:rsidR="008D3D10" w:rsidRPr="008D3D10">
        <w:rPr>
          <w:rFonts w:ascii="Times New Roman" w:hAnsi="Times New Roman"/>
          <w:szCs w:val="24"/>
          <w:lang w:val="en-US"/>
        </w:rPr>
        <w:t xml:space="preserve">. </w:t>
      </w:r>
      <w:r w:rsidR="008D3D10" w:rsidRPr="00C4502B">
        <w:rPr>
          <w:rFonts w:ascii="Times New Roman" w:hAnsi="Times New Roman"/>
          <w:szCs w:val="24"/>
          <w:lang w:val="es-CO"/>
        </w:rPr>
        <w:t xml:space="preserve">2 ed. Editorial </w:t>
      </w:r>
      <w:proofErr w:type="spellStart"/>
      <w:r w:rsidR="008D3D10" w:rsidRPr="00C4502B">
        <w:rPr>
          <w:rFonts w:ascii="Times New Roman" w:hAnsi="Times New Roman"/>
          <w:szCs w:val="24"/>
          <w:lang w:val="es-CO"/>
        </w:rPr>
        <w:t>Springer</w:t>
      </w:r>
      <w:proofErr w:type="spellEnd"/>
      <w:r w:rsidR="008D3D10" w:rsidRPr="00C4502B">
        <w:rPr>
          <w:rFonts w:ascii="Times New Roman" w:hAnsi="Times New Roman"/>
          <w:szCs w:val="24"/>
          <w:lang w:val="es-CO"/>
        </w:rPr>
        <w:t>, Estados Unidos.</w:t>
      </w:r>
    </w:p>
    <w:p w:rsidR="00BD0BFA" w:rsidRPr="00C4502B" w:rsidRDefault="00BD0BFA" w:rsidP="00C4502B">
      <w:pPr>
        <w:autoSpaceDE w:val="0"/>
        <w:autoSpaceDN w:val="0"/>
        <w:adjustRightInd w:val="0"/>
        <w:ind w:left="709" w:hanging="709"/>
        <w:jc w:val="both"/>
        <w:rPr>
          <w:rFonts w:ascii="Times New Roman" w:hAnsi="Times New Roman"/>
          <w:szCs w:val="24"/>
          <w:lang w:val="es-CO"/>
        </w:rPr>
      </w:pPr>
    </w:p>
    <w:p w:rsidR="003151DC" w:rsidRPr="00BB2A18" w:rsidRDefault="00227E5B" w:rsidP="00C4502B">
      <w:pPr>
        <w:autoSpaceDE w:val="0"/>
        <w:autoSpaceDN w:val="0"/>
        <w:adjustRightInd w:val="0"/>
        <w:ind w:left="709" w:hanging="709"/>
        <w:jc w:val="both"/>
        <w:rPr>
          <w:rFonts w:ascii="Times New Roman" w:hAnsi="Times New Roman"/>
          <w:szCs w:val="24"/>
          <w:lang w:val="en-US"/>
        </w:rPr>
      </w:pPr>
      <w:r>
        <w:rPr>
          <w:rFonts w:ascii="Times New Roman" w:hAnsi="Times New Roman"/>
          <w:szCs w:val="24"/>
        </w:rPr>
        <w:t xml:space="preserve">Gutiérrez F.J., Acero N., Lucas J.A., Probanza A. 1996. </w:t>
      </w:r>
      <w:r>
        <w:rPr>
          <w:rFonts w:ascii="Times New Roman" w:hAnsi="Times New Roman"/>
          <w:szCs w:val="24"/>
          <w:lang w:val="en-GB"/>
        </w:rPr>
        <w:t xml:space="preserve">The influence of native </w:t>
      </w:r>
      <w:proofErr w:type="spellStart"/>
      <w:r>
        <w:rPr>
          <w:rFonts w:ascii="Times New Roman" w:hAnsi="Times New Roman"/>
          <w:szCs w:val="24"/>
          <w:lang w:val="en-GB"/>
        </w:rPr>
        <w:t>rhizobacteria</w:t>
      </w:r>
      <w:proofErr w:type="spellEnd"/>
      <w:r>
        <w:rPr>
          <w:rFonts w:ascii="Times New Roman" w:hAnsi="Times New Roman"/>
          <w:szCs w:val="24"/>
          <w:lang w:val="en-GB"/>
        </w:rPr>
        <w:t xml:space="preserve"> on </w:t>
      </w:r>
      <w:proofErr w:type="spellStart"/>
      <w:proofErr w:type="gramStart"/>
      <w:r>
        <w:rPr>
          <w:rFonts w:ascii="Times New Roman" w:hAnsi="Times New Roman"/>
          <w:szCs w:val="24"/>
          <w:lang w:val="en-GB"/>
        </w:rPr>
        <w:t>european</w:t>
      </w:r>
      <w:proofErr w:type="spellEnd"/>
      <w:proofErr w:type="gramEnd"/>
      <w:r>
        <w:rPr>
          <w:rFonts w:ascii="Times New Roman" w:hAnsi="Times New Roman"/>
          <w:szCs w:val="24"/>
          <w:lang w:val="en-GB"/>
        </w:rPr>
        <w:t xml:space="preserve"> alder </w:t>
      </w:r>
      <w:r w:rsidR="0094461F" w:rsidRPr="0094461F">
        <w:rPr>
          <w:rFonts w:ascii="Times New Roman" w:hAnsi="Times New Roman"/>
          <w:szCs w:val="24"/>
          <w:lang w:val="en-GB"/>
        </w:rPr>
        <w:t>(</w:t>
      </w:r>
      <w:proofErr w:type="spellStart"/>
      <w:r>
        <w:rPr>
          <w:rFonts w:ascii="Times New Roman" w:hAnsi="Times New Roman"/>
          <w:i/>
          <w:szCs w:val="24"/>
          <w:lang w:val="en-GB"/>
        </w:rPr>
        <w:t>Alnus</w:t>
      </w:r>
      <w:proofErr w:type="spellEnd"/>
      <w:r>
        <w:rPr>
          <w:rFonts w:ascii="Times New Roman" w:hAnsi="Times New Roman"/>
          <w:i/>
          <w:szCs w:val="24"/>
          <w:lang w:val="en-GB"/>
        </w:rPr>
        <w:t xml:space="preserve"> </w:t>
      </w:r>
      <w:proofErr w:type="spellStart"/>
      <w:r>
        <w:rPr>
          <w:rFonts w:ascii="Times New Roman" w:hAnsi="Times New Roman"/>
          <w:i/>
          <w:szCs w:val="24"/>
          <w:lang w:val="en-GB"/>
        </w:rPr>
        <w:t>glutinosa</w:t>
      </w:r>
      <w:proofErr w:type="spellEnd"/>
      <w:r>
        <w:rPr>
          <w:rFonts w:ascii="Times New Roman" w:hAnsi="Times New Roman"/>
          <w:szCs w:val="24"/>
          <w:lang w:val="en-GB"/>
        </w:rPr>
        <w:t xml:space="preserve"> (L.) </w:t>
      </w:r>
      <w:proofErr w:type="spellStart"/>
      <w:proofErr w:type="gramStart"/>
      <w:r>
        <w:rPr>
          <w:rFonts w:ascii="Times New Roman" w:hAnsi="Times New Roman"/>
          <w:szCs w:val="24"/>
          <w:lang w:val="en-GB"/>
        </w:rPr>
        <w:t>Gaertn</w:t>
      </w:r>
      <w:proofErr w:type="spellEnd"/>
      <w:r>
        <w:rPr>
          <w:rFonts w:ascii="Times New Roman" w:hAnsi="Times New Roman"/>
          <w:szCs w:val="24"/>
          <w:lang w:val="en-GB"/>
        </w:rPr>
        <w:t>.</w:t>
      </w:r>
      <w:r w:rsidR="0094461F" w:rsidRPr="0094461F">
        <w:rPr>
          <w:rFonts w:ascii="Times New Roman" w:hAnsi="Times New Roman"/>
          <w:szCs w:val="24"/>
          <w:lang w:val="en-GB"/>
        </w:rPr>
        <w:t>)</w:t>
      </w:r>
      <w:proofErr w:type="gramEnd"/>
      <w:r>
        <w:rPr>
          <w:rFonts w:ascii="Times New Roman" w:hAnsi="Times New Roman"/>
          <w:szCs w:val="24"/>
          <w:lang w:val="en-GB"/>
        </w:rPr>
        <w:t xml:space="preserve"> </w:t>
      </w:r>
      <w:proofErr w:type="gramStart"/>
      <w:r>
        <w:rPr>
          <w:rFonts w:ascii="Times New Roman" w:hAnsi="Times New Roman"/>
          <w:szCs w:val="24"/>
          <w:lang w:val="en-GB"/>
        </w:rPr>
        <w:t>growth</w:t>
      </w:r>
      <w:proofErr w:type="gramEnd"/>
      <w:r>
        <w:rPr>
          <w:rFonts w:ascii="Times New Roman" w:hAnsi="Times New Roman"/>
          <w:szCs w:val="24"/>
          <w:lang w:val="en-GB"/>
        </w:rPr>
        <w:t xml:space="preserve">. </w:t>
      </w:r>
      <w:proofErr w:type="gramStart"/>
      <w:r>
        <w:rPr>
          <w:rFonts w:ascii="Times New Roman" w:hAnsi="Times New Roman"/>
          <w:i/>
          <w:szCs w:val="24"/>
          <w:lang w:val="en-US"/>
        </w:rPr>
        <w:t>Plant and Soil</w:t>
      </w:r>
      <w:r>
        <w:rPr>
          <w:rFonts w:ascii="Times New Roman" w:hAnsi="Times New Roman"/>
          <w:szCs w:val="24"/>
          <w:lang w:val="en-US"/>
        </w:rPr>
        <w:t>.</w:t>
      </w:r>
      <w:proofErr w:type="gramEnd"/>
      <w:r>
        <w:rPr>
          <w:rFonts w:ascii="Times New Roman" w:hAnsi="Times New Roman"/>
          <w:szCs w:val="24"/>
          <w:lang w:val="en-US"/>
        </w:rPr>
        <w:t xml:space="preserve"> 182 (1): 67-74.</w:t>
      </w:r>
      <w:r w:rsidR="009E77AA">
        <w:rPr>
          <w:rFonts w:ascii="Times New Roman" w:hAnsi="Times New Roman"/>
          <w:szCs w:val="24"/>
          <w:lang w:val="en-US"/>
        </w:rPr>
        <w:t xml:space="preserve"> </w:t>
      </w:r>
      <w:r w:rsidR="009E77AA" w:rsidRPr="009E77AA">
        <w:rPr>
          <w:rFonts w:ascii="Times New Roman" w:hAnsi="Times New Roman"/>
          <w:szCs w:val="24"/>
          <w:lang w:val="en-US"/>
        </w:rPr>
        <w:t>DOI: 10.1007/BF00010996</w:t>
      </w:r>
    </w:p>
    <w:p w:rsidR="00DB1D4C" w:rsidRDefault="00DB1D4C" w:rsidP="00C4502B">
      <w:pPr>
        <w:autoSpaceDE w:val="0"/>
        <w:autoSpaceDN w:val="0"/>
        <w:adjustRightInd w:val="0"/>
        <w:ind w:left="709" w:hanging="709"/>
        <w:jc w:val="both"/>
        <w:rPr>
          <w:rFonts w:ascii="Times New Roman" w:hAnsi="Times New Roman"/>
          <w:szCs w:val="24"/>
          <w:lang w:val="en-US"/>
        </w:rPr>
      </w:pPr>
    </w:p>
    <w:p w:rsidR="00577F0F" w:rsidRDefault="00577F0F" w:rsidP="00C4502B">
      <w:pPr>
        <w:autoSpaceDE w:val="0"/>
        <w:autoSpaceDN w:val="0"/>
        <w:adjustRightInd w:val="0"/>
        <w:ind w:left="709" w:hanging="709"/>
        <w:jc w:val="both"/>
        <w:rPr>
          <w:rFonts w:ascii="Times New Roman" w:hAnsi="Times New Roman"/>
          <w:szCs w:val="24"/>
        </w:rPr>
      </w:pPr>
      <w:proofErr w:type="spellStart"/>
      <w:r w:rsidRPr="00577F0F">
        <w:rPr>
          <w:rFonts w:ascii="Times New Roman" w:hAnsi="Times New Roman"/>
          <w:szCs w:val="24"/>
          <w:lang w:val="en-US"/>
        </w:rPr>
        <w:t>Gl</w:t>
      </w:r>
      <w:r w:rsidR="00540B41">
        <w:rPr>
          <w:rFonts w:ascii="Times New Roman" w:hAnsi="Times New Roman"/>
          <w:szCs w:val="24"/>
          <w:lang w:val="en-US"/>
        </w:rPr>
        <w:t>ickmann</w:t>
      </w:r>
      <w:proofErr w:type="spellEnd"/>
      <w:r w:rsidR="00540B41">
        <w:rPr>
          <w:rFonts w:ascii="Times New Roman" w:hAnsi="Times New Roman"/>
          <w:szCs w:val="24"/>
          <w:lang w:val="en-US"/>
        </w:rPr>
        <w:t xml:space="preserve"> E., </w:t>
      </w:r>
      <w:proofErr w:type="spellStart"/>
      <w:r w:rsidRPr="00577F0F">
        <w:rPr>
          <w:rFonts w:ascii="Times New Roman" w:hAnsi="Times New Roman"/>
          <w:szCs w:val="24"/>
          <w:lang w:val="en-US"/>
        </w:rPr>
        <w:t>Dessau</w:t>
      </w:r>
      <w:r w:rsidR="00BD0BFA">
        <w:rPr>
          <w:rFonts w:ascii="Times New Roman" w:hAnsi="Times New Roman"/>
          <w:szCs w:val="24"/>
          <w:lang w:val="en-US"/>
        </w:rPr>
        <w:t>x</w:t>
      </w:r>
      <w:proofErr w:type="spellEnd"/>
      <w:r w:rsidR="00BD0BFA">
        <w:rPr>
          <w:rFonts w:ascii="Times New Roman" w:hAnsi="Times New Roman"/>
          <w:szCs w:val="24"/>
          <w:lang w:val="en-US"/>
        </w:rPr>
        <w:t xml:space="preserve"> Y. 1995</w:t>
      </w:r>
      <w:r w:rsidRPr="00577F0F">
        <w:rPr>
          <w:rFonts w:ascii="Times New Roman" w:hAnsi="Times New Roman"/>
          <w:szCs w:val="24"/>
          <w:lang w:val="en-US"/>
        </w:rPr>
        <w:t xml:space="preserve">. </w:t>
      </w:r>
      <w:proofErr w:type="gramStart"/>
      <w:r w:rsidRPr="00577F0F">
        <w:rPr>
          <w:rFonts w:ascii="Times New Roman" w:hAnsi="Times New Roman"/>
          <w:szCs w:val="24"/>
          <w:lang w:val="en-US"/>
        </w:rPr>
        <w:t xml:space="preserve">A critical examination of the specificity of the </w:t>
      </w:r>
      <w:proofErr w:type="spellStart"/>
      <w:r w:rsidRPr="00577F0F">
        <w:rPr>
          <w:rFonts w:ascii="Times New Roman" w:hAnsi="Times New Roman"/>
          <w:szCs w:val="24"/>
          <w:lang w:val="en-US"/>
        </w:rPr>
        <w:t>salkowski</w:t>
      </w:r>
      <w:proofErr w:type="spellEnd"/>
      <w:r w:rsidRPr="00577F0F">
        <w:rPr>
          <w:rFonts w:ascii="Times New Roman" w:hAnsi="Times New Roman"/>
          <w:szCs w:val="24"/>
          <w:lang w:val="en-US"/>
        </w:rPr>
        <w:t xml:space="preserve"> reagent for </w:t>
      </w:r>
      <w:proofErr w:type="spellStart"/>
      <w:r w:rsidRPr="00577F0F">
        <w:rPr>
          <w:rFonts w:ascii="Times New Roman" w:hAnsi="Times New Roman"/>
          <w:szCs w:val="24"/>
          <w:lang w:val="en-US"/>
        </w:rPr>
        <w:t>indolic</w:t>
      </w:r>
      <w:proofErr w:type="spellEnd"/>
      <w:r w:rsidRPr="00577F0F">
        <w:rPr>
          <w:rFonts w:ascii="Times New Roman" w:hAnsi="Times New Roman"/>
          <w:szCs w:val="24"/>
          <w:lang w:val="en-US"/>
        </w:rPr>
        <w:t xml:space="preserve"> compounds produced by </w:t>
      </w:r>
      <w:proofErr w:type="spellStart"/>
      <w:r w:rsidRPr="00577F0F">
        <w:rPr>
          <w:rFonts w:ascii="Times New Roman" w:hAnsi="Times New Roman"/>
          <w:szCs w:val="24"/>
          <w:lang w:val="en-US"/>
        </w:rPr>
        <w:t>phytopathogenic</w:t>
      </w:r>
      <w:proofErr w:type="spellEnd"/>
      <w:r w:rsidRPr="00577F0F">
        <w:rPr>
          <w:rFonts w:ascii="Times New Roman" w:hAnsi="Times New Roman"/>
          <w:szCs w:val="24"/>
          <w:lang w:val="en-US"/>
        </w:rPr>
        <w:t xml:space="preserve"> bacteria.</w:t>
      </w:r>
      <w:proofErr w:type="gramEnd"/>
      <w:r w:rsidRPr="00577F0F">
        <w:rPr>
          <w:rFonts w:ascii="Times New Roman" w:hAnsi="Times New Roman"/>
          <w:szCs w:val="24"/>
          <w:lang w:val="en-US"/>
        </w:rPr>
        <w:t xml:space="preserve"> </w:t>
      </w:r>
      <w:proofErr w:type="spellStart"/>
      <w:r w:rsidR="00540B41" w:rsidRPr="00540B41">
        <w:rPr>
          <w:rFonts w:ascii="Times New Roman" w:hAnsi="Times New Roman"/>
          <w:i/>
          <w:szCs w:val="24"/>
        </w:rPr>
        <w:t>Appl</w:t>
      </w:r>
      <w:proofErr w:type="spellEnd"/>
      <w:r w:rsidR="00540B41" w:rsidRPr="00540B41">
        <w:rPr>
          <w:rFonts w:ascii="Times New Roman" w:hAnsi="Times New Roman"/>
          <w:i/>
          <w:szCs w:val="24"/>
        </w:rPr>
        <w:t xml:space="preserve">. </w:t>
      </w:r>
      <w:proofErr w:type="spellStart"/>
      <w:r w:rsidR="00540B41" w:rsidRPr="00540B41">
        <w:rPr>
          <w:rFonts w:ascii="Times New Roman" w:hAnsi="Times New Roman"/>
          <w:i/>
          <w:szCs w:val="24"/>
        </w:rPr>
        <w:t>Environ</w:t>
      </w:r>
      <w:proofErr w:type="spellEnd"/>
      <w:r w:rsidR="00540B41" w:rsidRPr="00540B41">
        <w:rPr>
          <w:rFonts w:ascii="Times New Roman" w:hAnsi="Times New Roman"/>
          <w:i/>
          <w:szCs w:val="24"/>
        </w:rPr>
        <w:t xml:space="preserve">. </w:t>
      </w:r>
      <w:proofErr w:type="spellStart"/>
      <w:r w:rsidR="00540B41" w:rsidRPr="00540B41">
        <w:rPr>
          <w:rFonts w:ascii="Times New Roman" w:hAnsi="Times New Roman"/>
          <w:i/>
          <w:szCs w:val="24"/>
        </w:rPr>
        <w:t>Microbiol</w:t>
      </w:r>
      <w:proofErr w:type="spellEnd"/>
      <w:r w:rsidR="0094461F" w:rsidRPr="0094461F">
        <w:rPr>
          <w:rFonts w:ascii="Times New Roman" w:hAnsi="Times New Roman"/>
          <w:szCs w:val="24"/>
        </w:rPr>
        <w:t>.</w:t>
      </w:r>
      <w:r w:rsidR="00540B41" w:rsidRPr="00540B41">
        <w:rPr>
          <w:rFonts w:ascii="Times New Roman" w:hAnsi="Times New Roman"/>
          <w:szCs w:val="24"/>
        </w:rPr>
        <w:t xml:space="preserve"> 61(2):</w:t>
      </w:r>
      <w:r w:rsidRPr="00540B41">
        <w:rPr>
          <w:rFonts w:ascii="Times New Roman" w:hAnsi="Times New Roman"/>
          <w:szCs w:val="24"/>
        </w:rPr>
        <w:t xml:space="preserve"> 793–796.</w:t>
      </w:r>
    </w:p>
    <w:p w:rsidR="009B0D70" w:rsidRPr="00540B41" w:rsidRDefault="009B0D70" w:rsidP="00C4502B">
      <w:pPr>
        <w:autoSpaceDE w:val="0"/>
        <w:autoSpaceDN w:val="0"/>
        <w:adjustRightInd w:val="0"/>
        <w:ind w:left="709" w:hanging="709"/>
        <w:jc w:val="both"/>
        <w:rPr>
          <w:rFonts w:ascii="Times New Roman" w:hAnsi="Times New Roman"/>
          <w:szCs w:val="24"/>
        </w:rPr>
      </w:pPr>
    </w:p>
    <w:p w:rsidR="00ED794B" w:rsidRDefault="00ED794B" w:rsidP="00C4502B">
      <w:pPr>
        <w:autoSpaceDE w:val="0"/>
        <w:autoSpaceDN w:val="0"/>
        <w:adjustRightInd w:val="0"/>
        <w:ind w:left="709" w:hanging="709"/>
        <w:jc w:val="both"/>
        <w:rPr>
          <w:rFonts w:ascii="Times New Roman" w:hAnsi="Times New Roman"/>
          <w:szCs w:val="24"/>
          <w:lang w:val="en-US"/>
        </w:rPr>
      </w:pPr>
      <w:r w:rsidRPr="00ED794B">
        <w:rPr>
          <w:rFonts w:ascii="Times New Roman" w:hAnsi="Times New Roman"/>
          <w:szCs w:val="24"/>
          <w:lang w:val="es-CO"/>
        </w:rPr>
        <w:t>González-López L., Rodelas B., Pozo C., Salmerón-López V., Martínez-Toledo M.V.</w:t>
      </w:r>
      <w:r w:rsidR="00540B41">
        <w:rPr>
          <w:rFonts w:ascii="Times New Roman" w:hAnsi="Times New Roman"/>
          <w:szCs w:val="24"/>
          <w:lang w:val="es-CO"/>
        </w:rPr>
        <w:t>,</w:t>
      </w:r>
      <w:r w:rsidRPr="00ED794B">
        <w:rPr>
          <w:rFonts w:ascii="Times New Roman" w:hAnsi="Times New Roman"/>
          <w:szCs w:val="24"/>
          <w:lang w:val="es-CO"/>
        </w:rPr>
        <w:t xml:space="preserve"> Salmerón V. 2005. </w:t>
      </w:r>
      <w:proofErr w:type="gramStart"/>
      <w:r w:rsidR="0094461F" w:rsidRPr="0094461F">
        <w:rPr>
          <w:rFonts w:ascii="Times New Roman" w:hAnsi="Times New Roman"/>
          <w:szCs w:val="24"/>
          <w:lang w:val="en-US"/>
        </w:rPr>
        <w:t>Liberation of amino aci</w:t>
      </w:r>
      <w:r w:rsidRPr="00ED794B">
        <w:rPr>
          <w:rFonts w:ascii="Times New Roman" w:hAnsi="Times New Roman"/>
          <w:szCs w:val="24"/>
          <w:lang w:val="en-US"/>
        </w:rPr>
        <w:t>ds by heterotrophic nitrogen fixing bacteria.</w:t>
      </w:r>
      <w:proofErr w:type="gramEnd"/>
      <w:r w:rsidRPr="00ED794B">
        <w:rPr>
          <w:rFonts w:ascii="Times New Roman" w:hAnsi="Times New Roman"/>
          <w:szCs w:val="24"/>
          <w:lang w:val="en-US"/>
        </w:rPr>
        <w:t xml:space="preserve"> </w:t>
      </w:r>
      <w:proofErr w:type="gramStart"/>
      <w:r w:rsidRPr="00540B41">
        <w:rPr>
          <w:rFonts w:ascii="Times New Roman" w:hAnsi="Times New Roman"/>
          <w:i/>
          <w:szCs w:val="24"/>
          <w:lang w:val="en-US"/>
        </w:rPr>
        <w:t>Amino Acids</w:t>
      </w:r>
      <w:r w:rsidR="00A70A49">
        <w:rPr>
          <w:rFonts w:ascii="Times New Roman" w:hAnsi="Times New Roman"/>
          <w:szCs w:val="24"/>
          <w:lang w:val="en-US"/>
        </w:rPr>
        <w:t>.</w:t>
      </w:r>
      <w:proofErr w:type="gramEnd"/>
      <w:r w:rsidRPr="00ED794B">
        <w:rPr>
          <w:rFonts w:ascii="Times New Roman" w:hAnsi="Times New Roman"/>
          <w:szCs w:val="24"/>
          <w:lang w:val="en-US"/>
        </w:rPr>
        <w:t xml:space="preserve"> 28: 363-367.</w:t>
      </w:r>
    </w:p>
    <w:p w:rsidR="00E17E8F" w:rsidRDefault="00E17E8F" w:rsidP="00C4502B">
      <w:pPr>
        <w:autoSpaceDE w:val="0"/>
        <w:autoSpaceDN w:val="0"/>
        <w:adjustRightInd w:val="0"/>
        <w:ind w:left="709" w:hanging="709"/>
        <w:jc w:val="both"/>
        <w:rPr>
          <w:rFonts w:ascii="Times New Roman" w:hAnsi="Times New Roman"/>
          <w:szCs w:val="24"/>
          <w:lang w:val="en-US"/>
        </w:rPr>
      </w:pPr>
    </w:p>
    <w:p w:rsidR="00E50115" w:rsidRPr="00E50115" w:rsidRDefault="00540B41" w:rsidP="00C4502B">
      <w:pPr>
        <w:autoSpaceDE w:val="0"/>
        <w:autoSpaceDN w:val="0"/>
        <w:adjustRightInd w:val="0"/>
        <w:ind w:left="709" w:hanging="709"/>
        <w:jc w:val="both"/>
        <w:rPr>
          <w:rFonts w:ascii="Times New Roman" w:hAnsi="Times New Roman"/>
          <w:szCs w:val="24"/>
          <w:lang w:val="en-GB"/>
        </w:rPr>
      </w:pPr>
      <w:r>
        <w:rPr>
          <w:rFonts w:ascii="Times New Roman" w:hAnsi="Times New Roman"/>
          <w:szCs w:val="24"/>
          <w:lang w:val="en-GB"/>
        </w:rPr>
        <w:t>Holt J.G.</w:t>
      </w:r>
      <w:r w:rsidR="002B7323">
        <w:rPr>
          <w:rFonts w:ascii="Times New Roman" w:hAnsi="Times New Roman"/>
          <w:szCs w:val="24"/>
          <w:lang w:val="en-GB"/>
        </w:rPr>
        <w:t xml:space="preserve">, </w:t>
      </w:r>
      <w:r w:rsidR="00E50115" w:rsidRPr="00E50115">
        <w:rPr>
          <w:rFonts w:ascii="Times New Roman" w:hAnsi="Times New Roman"/>
          <w:szCs w:val="24"/>
          <w:lang w:val="en-GB"/>
        </w:rPr>
        <w:t>Krieg</w:t>
      </w:r>
      <w:r>
        <w:rPr>
          <w:rFonts w:ascii="Times New Roman" w:hAnsi="Times New Roman"/>
          <w:szCs w:val="24"/>
          <w:lang w:val="en-GB"/>
        </w:rPr>
        <w:t xml:space="preserve"> N.R</w:t>
      </w:r>
      <w:r w:rsidR="00E50115" w:rsidRPr="00E50115">
        <w:rPr>
          <w:rFonts w:ascii="Times New Roman" w:hAnsi="Times New Roman"/>
          <w:szCs w:val="24"/>
          <w:lang w:val="en-GB"/>
        </w:rPr>
        <w:t xml:space="preserve">. 1994. </w:t>
      </w:r>
      <w:proofErr w:type="gramStart"/>
      <w:r w:rsidR="00E50115" w:rsidRPr="00E50115">
        <w:rPr>
          <w:rFonts w:ascii="Times New Roman" w:hAnsi="Times New Roman"/>
          <w:szCs w:val="24"/>
          <w:lang w:val="en-GB"/>
        </w:rPr>
        <w:t>Enrichment and isolation.</w:t>
      </w:r>
      <w:proofErr w:type="gramEnd"/>
      <w:r w:rsidR="00E50115" w:rsidRPr="00E50115">
        <w:rPr>
          <w:rFonts w:ascii="Times New Roman" w:hAnsi="Times New Roman"/>
          <w:szCs w:val="24"/>
          <w:lang w:val="en-GB"/>
        </w:rPr>
        <w:t xml:space="preserve"> </w:t>
      </w:r>
      <w:r w:rsidR="002B7323">
        <w:rPr>
          <w:rFonts w:ascii="Times New Roman" w:hAnsi="Times New Roman"/>
          <w:szCs w:val="24"/>
          <w:lang w:val="en-GB"/>
        </w:rPr>
        <w:t>En</w:t>
      </w:r>
      <w:r w:rsidR="00E50115" w:rsidRPr="00E50115">
        <w:rPr>
          <w:rFonts w:ascii="Times New Roman" w:hAnsi="Times New Roman"/>
          <w:szCs w:val="24"/>
          <w:lang w:val="en-GB"/>
        </w:rPr>
        <w:t xml:space="preserve">: Methods for General and Molecular </w:t>
      </w:r>
      <w:proofErr w:type="gramStart"/>
      <w:r w:rsidR="00E50115" w:rsidRPr="00E50115">
        <w:rPr>
          <w:rFonts w:ascii="Times New Roman" w:hAnsi="Times New Roman"/>
          <w:szCs w:val="24"/>
          <w:lang w:val="en-GB"/>
        </w:rPr>
        <w:t>Biology .</w:t>
      </w:r>
      <w:proofErr w:type="gramEnd"/>
      <w:r w:rsidR="00E50115" w:rsidRPr="00E50115">
        <w:rPr>
          <w:rFonts w:ascii="Times New Roman" w:hAnsi="Times New Roman"/>
          <w:szCs w:val="24"/>
          <w:lang w:val="en-GB"/>
        </w:rPr>
        <w:t xml:space="preserve"> P. Gerhardt, R.G.E. Murray, W.A. Wood y N.R. Krieg (</w:t>
      </w:r>
      <w:proofErr w:type="gramStart"/>
      <w:r w:rsidR="00E50115" w:rsidRPr="00E50115">
        <w:rPr>
          <w:rFonts w:ascii="Times New Roman" w:hAnsi="Times New Roman"/>
          <w:szCs w:val="24"/>
          <w:lang w:val="en-GB"/>
        </w:rPr>
        <w:t>eds</w:t>
      </w:r>
      <w:proofErr w:type="gramEnd"/>
      <w:r w:rsidR="00E50115" w:rsidRPr="00E50115">
        <w:rPr>
          <w:rFonts w:ascii="Times New Roman" w:hAnsi="Times New Roman"/>
          <w:szCs w:val="24"/>
          <w:lang w:val="en-GB"/>
        </w:rPr>
        <w:t xml:space="preserve">.). </w:t>
      </w:r>
      <w:proofErr w:type="gramStart"/>
      <w:r w:rsidR="00E50115" w:rsidRPr="00E50115">
        <w:rPr>
          <w:rFonts w:ascii="Times New Roman" w:hAnsi="Times New Roman"/>
          <w:szCs w:val="24"/>
          <w:lang w:val="en-GB"/>
        </w:rPr>
        <w:t>ASM (</w:t>
      </w:r>
      <w:r w:rsidR="00E50115" w:rsidRPr="00540B41">
        <w:rPr>
          <w:rFonts w:ascii="Times New Roman" w:hAnsi="Times New Roman"/>
          <w:i/>
          <w:szCs w:val="24"/>
          <w:lang w:val="en-GB"/>
        </w:rPr>
        <w:t>American Society for Microbiology</w:t>
      </w:r>
      <w:r w:rsidR="00E50115" w:rsidRPr="00E50115">
        <w:rPr>
          <w:rFonts w:ascii="Times New Roman" w:hAnsi="Times New Roman"/>
          <w:szCs w:val="24"/>
          <w:lang w:val="en-GB"/>
        </w:rPr>
        <w:t>) Washington, DC</w:t>
      </w:r>
      <w:r w:rsidR="0057472D">
        <w:rPr>
          <w:rFonts w:ascii="Times New Roman" w:hAnsi="Times New Roman"/>
          <w:szCs w:val="24"/>
          <w:lang w:val="en-GB"/>
        </w:rPr>
        <w:t>.</w:t>
      </w:r>
      <w:proofErr w:type="gramEnd"/>
      <w:r w:rsidR="0057472D">
        <w:rPr>
          <w:rFonts w:ascii="Times New Roman" w:hAnsi="Times New Roman"/>
          <w:szCs w:val="24"/>
          <w:lang w:val="en-GB"/>
        </w:rPr>
        <w:t xml:space="preserve"> p. </w:t>
      </w:r>
      <w:r w:rsidR="00E50115" w:rsidRPr="00E50115">
        <w:rPr>
          <w:rFonts w:ascii="Times New Roman" w:hAnsi="Times New Roman"/>
          <w:szCs w:val="24"/>
          <w:lang w:val="en-GB"/>
        </w:rPr>
        <w:t>179-215.</w:t>
      </w:r>
    </w:p>
    <w:p w:rsidR="00E50115" w:rsidRPr="00E50115" w:rsidRDefault="00E50115" w:rsidP="00C4502B">
      <w:pPr>
        <w:autoSpaceDE w:val="0"/>
        <w:autoSpaceDN w:val="0"/>
        <w:adjustRightInd w:val="0"/>
        <w:ind w:left="709" w:hanging="709"/>
        <w:jc w:val="both"/>
        <w:rPr>
          <w:rFonts w:ascii="Times New Roman" w:hAnsi="Times New Roman"/>
          <w:szCs w:val="24"/>
          <w:lang w:val="en-GB"/>
        </w:rPr>
      </w:pPr>
    </w:p>
    <w:p w:rsidR="00E50115" w:rsidRPr="00E50115" w:rsidRDefault="00E50115" w:rsidP="00C4502B">
      <w:pPr>
        <w:autoSpaceDE w:val="0"/>
        <w:autoSpaceDN w:val="0"/>
        <w:adjustRightInd w:val="0"/>
        <w:ind w:left="709" w:hanging="709"/>
        <w:jc w:val="both"/>
        <w:rPr>
          <w:rFonts w:ascii="Times New Roman" w:hAnsi="Times New Roman"/>
          <w:szCs w:val="24"/>
          <w:lang w:val="en-GB"/>
        </w:rPr>
      </w:pPr>
      <w:r w:rsidRPr="00E50115">
        <w:rPr>
          <w:rFonts w:ascii="Times New Roman" w:hAnsi="Times New Roman"/>
          <w:szCs w:val="24"/>
          <w:lang w:val="en-GB"/>
        </w:rPr>
        <w:t>Holt J., Krieg</w:t>
      </w:r>
      <w:r w:rsidR="00540B41">
        <w:rPr>
          <w:rFonts w:ascii="Times New Roman" w:hAnsi="Times New Roman"/>
          <w:szCs w:val="24"/>
          <w:lang w:val="en-GB"/>
        </w:rPr>
        <w:t xml:space="preserve"> </w:t>
      </w:r>
      <w:r w:rsidR="00540B41" w:rsidRPr="00E50115">
        <w:rPr>
          <w:rFonts w:ascii="Times New Roman" w:hAnsi="Times New Roman"/>
          <w:szCs w:val="24"/>
          <w:lang w:val="en-GB"/>
        </w:rPr>
        <w:t>N.</w:t>
      </w:r>
      <w:r w:rsidRPr="00E50115">
        <w:rPr>
          <w:rFonts w:ascii="Times New Roman" w:hAnsi="Times New Roman"/>
          <w:szCs w:val="24"/>
          <w:lang w:val="en-GB"/>
        </w:rPr>
        <w:t xml:space="preserve">, </w:t>
      </w:r>
      <w:proofErr w:type="spellStart"/>
      <w:r w:rsidRPr="00E50115">
        <w:rPr>
          <w:rFonts w:ascii="Times New Roman" w:hAnsi="Times New Roman"/>
          <w:szCs w:val="24"/>
          <w:lang w:val="en-GB"/>
        </w:rPr>
        <w:t>Sneath</w:t>
      </w:r>
      <w:proofErr w:type="spellEnd"/>
      <w:r w:rsidR="00540B41">
        <w:rPr>
          <w:rFonts w:ascii="Times New Roman" w:hAnsi="Times New Roman"/>
          <w:szCs w:val="24"/>
          <w:lang w:val="en-GB"/>
        </w:rPr>
        <w:t xml:space="preserve"> </w:t>
      </w:r>
      <w:r w:rsidR="00540B41" w:rsidRPr="00E50115">
        <w:rPr>
          <w:rFonts w:ascii="Times New Roman" w:hAnsi="Times New Roman"/>
          <w:szCs w:val="24"/>
          <w:lang w:val="en-GB"/>
        </w:rPr>
        <w:t>P.</w:t>
      </w:r>
      <w:r w:rsidRPr="00E50115">
        <w:rPr>
          <w:rFonts w:ascii="Times New Roman" w:hAnsi="Times New Roman"/>
          <w:szCs w:val="24"/>
          <w:lang w:val="en-GB"/>
        </w:rPr>
        <w:t xml:space="preserve">, Staley </w:t>
      </w:r>
      <w:r w:rsidR="00540B41" w:rsidRPr="00E50115">
        <w:rPr>
          <w:rFonts w:ascii="Times New Roman" w:hAnsi="Times New Roman"/>
          <w:szCs w:val="24"/>
          <w:lang w:val="en-GB"/>
        </w:rPr>
        <w:t>J.</w:t>
      </w:r>
      <w:r w:rsidR="0090124E">
        <w:rPr>
          <w:rFonts w:ascii="Times New Roman" w:hAnsi="Times New Roman"/>
          <w:szCs w:val="24"/>
          <w:lang w:val="en-GB"/>
        </w:rPr>
        <w:t>,</w:t>
      </w:r>
      <w:r w:rsidRPr="00E50115">
        <w:rPr>
          <w:rFonts w:ascii="Times New Roman" w:hAnsi="Times New Roman"/>
          <w:szCs w:val="24"/>
          <w:lang w:val="en-GB"/>
        </w:rPr>
        <w:t xml:space="preserve"> Staley</w:t>
      </w:r>
      <w:r w:rsidR="00540B41">
        <w:rPr>
          <w:rFonts w:ascii="Times New Roman" w:hAnsi="Times New Roman"/>
          <w:szCs w:val="24"/>
          <w:lang w:val="en-GB"/>
        </w:rPr>
        <w:t xml:space="preserve"> W</w:t>
      </w:r>
      <w:r w:rsidRPr="00E50115">
        <w:rPr>
          <w:rFonts w:ascii="Times New Roman" w:hAnsi="Times New Roman"/>
          <w:szCs w:val="24"/>
          <w:lang w:val="en-GB"/>
        </w:rPr>
        <w:t xml:space="preserve">. 2000. </w:t>
      </w:r>
      <w:proofErr w:type="gramStart"/>
      <w:r w:rsidRPr="00E50115">
        <w:rPr>
          <w:rFonts w:ascii="Times New Roman" w:hAnsi="Times New Roman"/>
          <w:szCs w:val="24"/>
          <w:lang w:val="en-GB"/>
        </w:rPr>
        <w:t xml:space="preserve">Manual of determinative </w:t>
      </w:r>
      <w:r w:rsidR="00222D4E">
        <w:rPr>
          <w:rFonts w:ascii="Times New Roman" w:hAnsi="Times New Roman"/>
          <w:szCs w:val="24"/>
          <w:lang w:val="en-GB"/>
        </w:rPr>
        <w:t>b</w:t>
      </w:r>
      <w:r w:rsidR="00222D4E" w:rsidRPr="00E50115">
        <w:rPr>
          <w:rFonts w:ascii="Times New Roman" w:hAnsi="Times New Roman"/>
          <w:szCs w:val="24"/>
          <w:lang w:val="en-GB"/>
        </w:rPr>
        <w:t>acteriology</w:t>
      </w:r>
      <w:r w:rsidRPr="00E50115">
        <w:rPr>
          <w:rFonts w:ascii="Times New Roman" w:hAnsi="Times New Roman"/>
          <w:szCs w:val="24"/>
          <w:lang w:val="en-GB"/>
        </w:rPr>
        <w:t>.</w:t>
      </w:r>
      <w:proofErr w:type="gramEnd"/>
      <w:r w:rsidRPr="00E50115">
        <w:rPr>
          <w:rFonts w:ascii="Times New Roman" w:hAnsi="Times New Roman"/>
          <w:szCs w:val="24"/>
          <w:lang w:val="en-GB"/>
        </w:rPr>
        <w:t xml:space="preserve"> </w:t>
      </w:r>
      <w:proofErr w:type="gramStart"/>
      <w:r w:rsidRPr="00E50115">
        <w:rPr>
          <w:rFonts w:ascii="Times New Roman" w:hAnsi="Times New Roman"/>
          <w:szCs w:val="24"/>
          <w:lang w:val="en-GB"/>
        </w:rPr>
        <w:t>Ninth edition.</w:t>
      </w:r>
      <w:proofErr w:type="gramEnd"/>
      <w:r w:rsidRPr="00E50115">
        <w:rPr>
          <w:rFonts w:ascii="Times New Roman" w:hAnsi="Times New Roman"/>
          <w:szCs w:val="24"/>
          <w:lang w:val="en-GB"/>
        </w:rPr>
        <w:t xml:space="preserve"> </w:t>
      </w:r>
      <w:proofErr w:type="gramStart"/>
      <w:r w:rsidRPr="00E50115">
        <w:rPr>
          <w:rFonts w:ascii="Times New Roman" w:hAnsi="Times New Roman"/>
          <w:szCs w:val="24"/>
          <w:lang w:val="en-GB"/>
        </w:rPr>
        <w:t>Lippincott Williams and Wilkins.</w:t>
      </w:r>
      <w:proofErr w:type="gramEnd"/>
      <w:r w:rsidRPr="00E50115">
        <w:rPr>
          <w:rFonts w:ascii="Times New Roman" w:hAnsi="Times New Roman"/>
          <w:szCs w:val="24"/>
          <w:lang w:val="en-GB"/>
        </w:rPr>
        <w:t xml:space="preserve"> Baltimore. </w:t>
      </w:r>
      <w:proofErr w:type="gramStart"/>
      <w:r w:rsidR="0057472D">
        <w:rPr>
          <w:rFonts w:ascii="Times New Roman" w:hAnsi="Times New Roman"/>
          <w:szCs w:val="24"/>
          <w:lang w:val="en-GB"/>
        </w:rPr>
        <w:t>p. 787.</w:t>
      </w:r>
      <w:proofErr w:type="gramEnd"/>
    </w:p>
    <w:p w:rsidR="00E50115" w:rsidRDefault="00E50115" w:rsidP="00C4502B">
      <w:pPr>
        <w:autoSpaceDE w:val="0"/>
        <w:autoSpaceDN w:val="0"/>
        <w:adjustRightInd w:val="0"/>
        <w:ind w:left="709" w:hanging="709"/>
        <w:jc w:val="both"/>
        <w:rPr>
          <w:rFonts w:ascii="Times New Roman" w:hAnsi="Times New Roman"/>
          <w:szCs w:val="24"/>
          <w:lang w:val="en-GB"/>
        </w:rPr>
      </w:pPr>
    </w:p>
    <w:p w:rsidR="00E17E8F" w:rsidRPr="000368F3" w:rsidRDefault="0094461F" w:rsidP="00C4502B">
      <w:pPr>
        <w:autoSpaceDE w:val="0"/>
        <w:autoSpaceDN w:val="0"/>
        <w:adjustRightInd w:val="0"/>
        <w:ind w:left="709" w:hanging="709"/>
        <w:jc w:val="both"/>
        <w:rPr>
          <w:rFonts w:ascii="Times New Roman" w:hAnsi="Times New Roman"/>
          <w:szCs w:val="24"/>
          <w:lang w:val="es-CO"/>
        </w:rPr>
      </w:pPr>
      <w:r w:rsidRPr="0094461F">
        <w:rPr>
          <w:rFonts w:ascii="Times New Roman" w:hAnsi="Times New Roman"/>
          <w:szCs w:val="24"/>
          <w:lang w:val="en-US"/>
        </w:rPr>
        <w:t xml:space="preserve">Krieg N.R., </w:t>
      </w:r>
      <w:proofErr w:type="spellStart"/>
      <w:r w:rsidRPr="0094461F">
        <w:rPr>
          <w:rFonts w:ascii="Times New Roman" w:hAnsi="Times New Roman"/>
          <w:szCs w:val="24"/>
          <w:lang w:val="en-US"/>
        </w:rPr>
        <w:t>Döbereiner</w:t>
      </w:r>
      <w:proofErr w:type="spellEnd"/>
      <w:r w:rsidRPr="0094461F">
        <w:rPr>
          <w:rFonts w:ascii="Times New Roman" w:hAnsi="Times New Roman"/>
          <w:szCs w:val="24"/>
          <w:lang w:val="en-US"/>
        </w:rPr>
        <w:t xml:space="preserve"> J. 1984. </w:t>
      </w:r>
      <w:r w:rsidR="00E17E8F" w:rsidRPr="00E17E8F">
        <w:rPr>
          <w:rFonts w:ascii="Times New Roman" w:hAnsi="Times New Roman"/>
          <w:szCs w:val="24"/>
          <w:lang w:val="en-US"/>
        </w:rPr>
        <w:t xml:space="preserve">Genus </w:t>
      </w:r>
      <w:proofErr w:type="spellStart"/>
      <w:r w:rsidR="00E17E8F" w:rsidRPr="0057472D">
        <w:rPr>
          <w:rFonts w:ascii="Times New Roman" w:hAnsi="Times New Roman"/>
          <w:i/>
          <w:szCs w:val="24"/>
          <w:lang w:val="en-US"/>
        </w:rPr>
        <w:t>Azospirillum</w:t>
      </w:r>
      <w:proofErr w:type="spellEnd"/>
      <w:r w:rsidR="00E17E8F" w:rsidRPr="00E17E8F">
        <w:rPr>
          <w:rFonts w:ascii="Times New Roman" w:hAnsi="Times New Roman"/>
          <w:szCs w:val="24"/>
          <w:lang w:val="en-US"/>
        </w:rPr>
        <w:t xml:space="preserve"> </w:t>
      </w:r>
      <w:proofErr w:type="spellStart"/>
      <w:r w:rsidR="00E17E8F" w:rsidRPr="00E17E8F">
        <w:rPr>
          <w:rFonts w:ascii="Times New Roman" w:hAnsi="Times New Roman"/>
          <w:szCs w:val="24"/>
          <w:lang w:val="en-US"/>
        </w:rPr>
        <w:t>Tarrand</w:t>
      </w:r>
      <w:proofErr w:type="spellEnd"/>
      <w:r w:rsidR="00E17E8F" w:rsidRPr="00E17E8F">
        <w:rPr>
          <w:rFonts w:ascii="Times New Roman" w:hAnsi="Times New Roman"/>
          <w:szCs w:val="24"/>
          <w:lang w:val="en-US"/>
        </w:rPr>
        <w:t xml:space="preserve">, Krieg and </w:t>
      </w:r>
      <w:proofErr w:type="spellStart"/>
      <w:r w:rsidR="00E17E8F" w:rsidRPr="00E17E8F">
        <w:rPr>
          <w:rFonts w:ascii="Times New Roman" w:hAnsi="Times New Roman"/>
          <w:szCs w:val="24"/>
          <w:lang w:val="en-US"/>
        </w:rPr>
        <w:t>Döbereiner</w:t>
      </w:r>
      <w:proofErr w:type="spellEnd"/>
      <w:r w:rsidR="00E17E8F" w:rsidRPr="00E17E8F">
        <w:rPr>
          <w:rFonts w:ascii="Times New Roman" w:hAnsi="Times New Roman"/>
          <w:szCs w:val="24"/>
          <w:lang w:val="en-US"/>
        </w:rPr>
        <w:t xml:space="preserve"> 1979, 79</w:t>
      </w:r>
      <w:r w:rsidR="00E17E8F" w:rsidRPr="0057472D">
        <w:rPr>
          <w:rFonts w:ascii="Times New Roman" w:hAnsi="Times New Roman"/>
          <w:szCs w:val="24"/>
          <w:vertAlign w:val="superscript"/>
          <w:lang w:val="en-US"/>
        </w:rPr>
        <w:t>AL</w:t>
      </w:r>
      <w:r w:rsidR="00E17E8F" w:rsidRPr="00E17E8F">
        <w:rPr>
          <w:rFonts w:ascii="Times New Roman" w:hAnsi="Times New Roman"/>
          <w:szCs w:val="24"/>
          <w:lang w:val="en-US"/>
        </w:rPr>
        <w:t xml:space="preserve"> (effective publication: </w:t>
      </w:r>
      <w:proofErr w:type="spellStart"/>
      <w:r w:rsidR="00E17E8F" w:rsidRPr="00E17E8F">
        <w:rPr>
          <w:rFonts w:ascii="Times New Roman" w:hAnsi="Times New Roman"/>
          <w:szCs w:val="24"/>
          <w:lang w:val="en-US"/>
        </w:rPr>
        <w:t>Tarrand</w:t>
      </w:r>
      <w:proofErr w:type="spellEnd"/>
      <w:r w:rsidR="00E17E8F" w:rsidRPr="00E17E8F">
        <w:rPr>
          <w:rFonts w:ascii="Times New Roman" w:hAnsi="Times New Roman"/>
          <w:szCs w:val="24"/>
          <w:lang w:val="en-US"/>
        </w:rPr>
        <w:t xml:space="preserve">, Krieg and </w:t>
      </w:r>
      <w:proofErr w:type="spellStart"/>
      <w:r w:rsidR="00E17E8F" w:rsidRPr="00E17E8F">
        <w:rPr>
          <w:rFonts w:ascii="Times New Roman" w:hAnsi="Times New Roman"/>
          <w:szCs w:val="24"/>
          <w:lang w:val="en-US"/>
        </w:rPr>
        <w:t>Döbereiner</w:t>
      </w:r>
      <w:proofErr w:type="spellEnd"/>
      <w:r w:rsidR="00E17E8F" w:rsidRPr="00E17E8F">
        <w:rPr>
          <w:rFonts w:ascii="Times New Roman" w:hAnsi="Times New Roman"/>
          <w:szCs w:val="24"/>
          <w:lang w:val="en-US"/>
        </w:rPr>
        <w:t xml:space="preserve"> 1978, 978). </w:t>
      </w:r>
      <w:proofErr w:type="gramStart"/>
      <w:r w:rsidR="00E17E8F" w:rsidRPr="00E17E8F">
        <w:rPr>
          <w:rFonts w:ascii="Times New Roman" w:hAnsi="Times New Roman"/>
          <w:szCs w:val="24"/>
          <w:lang w:val="en-US"/>
        </w:rPr>
        <w:t xml:space="preserve">In </w:t>
      </w:r>
      <w:proofErr w:type="spellStart"/>
      <w:r w:rsidR="00E17E8F" w:rsidRPr="00E17E8F">
        <w:rPr>
          <w:rFonts w:ascii="Times New Roman" w:hAnsi="Times New Roman"/>
          <w:szCs w:val="24"/>
          <w:lang w:val="en-US"/>
        </w:rPr>
        <w:t>Bergey's</w:t>
      </w:r>
      <w:proofErr w:type="spellEnd"/>
      <w:r w:rsidR="00E17E8F" w:rsidRPr="00E17E8F">
        <w:rPr>
          <w:rFonts w:ascii="Times New Roman" w:hAnsi="Times New Roman"/>
          <w:szCs w:val="24"/>
          <w:lang w:val="en-US"/>
        </w:rPr>
        <w:t xml:space="preserve"> </w:t>
      </w:r>
      <w:r w:rsidR="00E17E8F" w:rsidRPr="00E17E8F">
        <w:rPr>
          <w:rFonts w:ascii="Times New Roman" w:hAnsi="Times New Roman"/>
          <w:szCs w:val="24"/>
          <w:lang w:val="en-US"/>
        </w:rPr>
        <w:lastRenderedPageBreak/>
        <w:t>Manual of Systematic Bacteriology, vol. 1, pp.</w:t>
      </w:r>
      <w:r w:rsidR="0057472D">
        <w:rPr>
          <w:rFonts w:ascii="Times New Roman" w:hAnsi="Times New Roman"/>
          <w:szCs w:val="24"/>
          <w:lang w:val="en-US"/>
        </w:rPr>
        <w:t> 94–104.</w:t>
      </w:r>
      <w:proofErr w:type="gramEnd"/>
      <w:r w:rsidR="0057472D">
        <w:rPr>
          <w:rFonts w:ascii="Times New Roman" w:hAnsi="Times New Roman"/>
          <w:szCs w:val="24"/>
          <w:lang w:val="en-US"/>
        </w:rPr>
        <w:t xml:space="preserve"> </w:t>
      </w:r>
      <w:proofErr w:type="gramStart"/>
      <w:r w:rsidR="0057472D">
        <w:rPr>
          <w:rFonts w:ascii="Times New Roman" w:hAnsi="Times New Roman"/>
          <w:szCs w:val="24"/>
          <w:lang w:val="en-US"/>
        </w:rPr>
        <w:t>Edited by N. L. Krieg y</w:t>
      </w:r>
      <w:r w:rsidR="00E17E8F" w:rsidRPr="00E17E8F">
        <w:rPr>
          <w:rFonts w:ascii="Times New Roman" w:hAnsi="Times New Roman"/>
          <w:szCs w:val="24"/>
          <w:lang w:val="en-US"/>
        </w:rPr>
        <w:t xml:space="preserve"> J. G. Holt.</w:t>
      </w:r>
      <w:proofErr w:type="gramEnd"/>
      <w:r w:rsidR="00E17E8F" w:rsidRPr="00E17E8F">
        <w:rPr>
          <w:rFonts w:ascii="Times New Roman" w:hAnsi="Times New Roman"/>
          <w:szCs w:val="24"/>
          <w:lang w:val="en-US"/>
        </w:rPr>
        <w:t xml:space="preserve"> </w:t>
      </w:r>
      <w:r w:rsidRPr="0094461F">
        <w:rPr>
          <w:rFonts w:ascii="Times New Roman" w:hAnsi="Times New Roman"/>
          <w:szCs w:val="24"/>
          <w:lang w:val="es-CO"/>
        </w:rPr>
        <w:t xml:space="preserve">Baltimore: Williams &amp; </w:t>
      </w:r>
      <w:proofErr w:type="spellStart"/>
      <w:r w:rsidRPr="0094461F">
        <w:rPr>
          <w:rFonts w:ascii="Times New Roman" w:hAnsi="Times New Roman"/>
          <w:szCs w:val="24"/>
          <w:lang w:val="es-CO"/>
        </w:rPr>
        <w:t>Wilkins</w:t>
      </w:r>
      <w:proofErr w:type="spellEnd"/>
      <w:r w:rsidRPr="0094461F">
        <w:rPr>
          <w:rFonts w:ascii="Times New Roman" w:hAnsi="Times New Roman"/>
          <w:szCs w:val="24"/>
          <w:lang w:val="es-CO"/>
        </w:rPr>
        <w:t>.</w:t>
      </w:r>
    </w:p>
    <w:p w:rsidR="0090124E" w:rsidRPr="000368F3" w:rsidRDefault="0090124E" w:rsidP="00C4502B">
      <w:pPr>
        <w:autoSpaceDE w:val="0"/>
        <w:autoSpaceDN w:val="0"/>
        <w:adjustRightInd w:val="0"/>
        <w:ind w:left="709" w:hanging="709"/>
        <w:jc w:val="both"/>
        <w:rPr>
          <w:rFonts w:ascii="Times New Roman" w:hAnsi="Times New Roman"/>
          <w:szCs w:val="24"/>
          <w:lang w:val="es-CO"/>
        </w:rPr>
      </w:pPr>
    </w:p>
    <w:p w:rsidR="003272E8" w:rsidRPr="0057472D" w:rsidRDefault="0094461F" w:rsidP="00C4502B">
      <w:pPr>
        <w:autoSpaceDE w:val="0"/>
        <w:autoSpaceDN w:val="0"/>
        <w:adjustRightInd w:val="0"/>
        <w:ind w:left="709" w:hanging="709"/>
        <w:jc w:val="both"/>
        <w:rPr>
          <w:rFonts w:ascii="Times New Roman" w:hAnsi="Times New Roman"/>
          <w:szCs w:val="24"/>
          <w:lang w:val="pt-BR"/>
        </w:rPr>
      </w:pPr>
      <w:proofErr w:type="spellStart"/>
      <w:r w:rsidRPr="0094461F">
        <w:rPr>
          <w:rFonts w:ascii="Times New Roman" w:hAnsi="Times New Roman"/>
          <w:szCs w:val="24"/>
          <w:lang w:val="es-CO"/>
        </w:rPr>
        <w:t>Kuss</w:t>
      </w:r>
      <w:proofErr w:type="spellEnd"/>
      <w:r w:rsidRPr="0094461F">
        <w:rPr>
          <w:rFonts w:ascii="Times New Roman" w:hAnsi="Times New Roman"/>
          <w:szCs w:val="24"/>
          <w:lang w:val="es-CO"/>
        </w:rPr>
        <w:t xml:space="preserve"> A.V. 2006. </w:t>
      </w:r>
      <w:r w:rsidR="003272E8" w:rsidRPr="003272E8">
        <w:rPr>
          <w:rFonts w:ascii="Times New Roman" w:hAnsi="Times New Roman"/>
          <w:szCs w:val="24"/>
          <w:lang w:val="pt-BR"/>
        </w:rPr>
        <w:t>Fixação</w:t>
      </w:r>
      <w:r w:rsidR="003272E8" w:rsidRPr="003272E8">
        <w:rPr>
          <w:rFonts w:ascii="Times New Roman" w:hAnsi="Times New Roman"/>
          <w:szCs w:val="24"/>
        </w:rPr>
        <w:t xml:space="preserve"> de </w:t>
      </w:r>
      <w:r w:rsidR="003272E8" w:rsidRPr="003272E8">
        <w:rPr>
          <w:rFonts w:ascii="Times New Roman" w:hAnsi="Times New Roman"/>
          <w:szCs w:val="24"/>
          <w:lang w:val="pt-BR"/>
        </w:rPr>
        <w:t>nitrogênio</w:t>
      </w:r>
      <w:r w:rsidR="003272E8" w:rsidRPr="003272E8">
        <w:rPr>
          <w:rFonts w:ascii="Times New Roman" w:hAnsi="Times New Roman"/>
          <w:szCs w:val="24"/>
        </w:rPr>
        <w:t xml:space="preserve"> por </w:t>
      </w:r>
      <w:proofErr w:type="spellStart"/>
      <w:r w:rsidR="003272E8" w:rsidRPr="003272E8">
        <w:rPr>
          <w:rFonts w:ascii="Times New Roman" w:hAnsi="Times New Roman"/>
          <w:szCs w:val="24"/>
        </w:rPr>
        <w:t>bácterias</w:t>
      </w:r>
      <w:proofErr w:type="spellEnd"/>
      <w:r w:rsidR="003272E8" w:rsidRPr="003272E8">
        <w:rPr>
          <w:rFonts w:ascii="Times New Roman" w:hAnsi="Times New Roman"/>
          <w:szCs w:val="24"/>
        </w:rPr>
        <w:t xml:space="preserve"> </w:t>
      </w:r>
      <w:proofErr w:type="spellStart"/>
      <w:r w:rsidR="003272E8" w:rsidRPr="003272E8">
        <w:rPr>
          <w:rFonts w:ascii="Times New Roman" w:hAnsi="Times New Roman"/>
          <w:szCs w:val="24"/>
        </w:rPr>
        <w:t>diazotróficas</w:t>
      </w:r>
      <w:proofErr w:type="spellEnd"/>
      <w:r w:rsidR="003272E8" w:rsidRPr="003272E8">
        <w:rPr>
          <w:rFonts w:ascii="Times New Roman" w:hAnsi="Times New Roman"/>
          <w:szCs w:val="24"/>
        </w:rPr>
        <w:t xml:space="preserve"> </w:t>
      </w:r>
      <w:proofErr w:type="spellStart"/>
      <w:r w:rsidR="003272E8" w:rsidRPr="003272E8">
        <w:rPr>
          <w:rFonts w:ascii="Times New Roman" w:hAnsi="Times New Roman"/>
          <w:szCs w:val="24"/>
        </w:rPr>
        <w:t>em</w:t>
      </w:r>
      <w:proofErr w:type="spellEnd"/>
      <w:r w:rsidR="003272E8" w:rsidRPr="003272E8">
        <w:rPr>
          <w:rFonts w:ascii="Times New Roman" w:hAnsi="Times New Roman"/>
          <w:szCs w:val="24"/>
        </w:rPr>
        <w:t xml:space="preserve"> cultivares de arroz irrigado.  Tese de </w:t>
      </w:r>
      <w:proofErr w:type="spellStart"/>
      <w:r w:rsidR="003272E8" w:rsidRPr="003272E8">
        <w:rPr>
          <w:rFonts w:ascii="Times New Roman" w:hAnsi="Times New Roman"/>
          <w:szCs w:val="24"/>
        </w:rPr>
        <w:t>Doutorado</w:t>
      </w:r>
      <w:proofErr w:type="spellEnd"/>
      <w:r w:rsidR="003272E8" w:rsidRPr="003272E8">
        <w:rPr>
          <w:rFonts w:ascii="Times New Roman" w:hAnsi="Times New Roman"/>
          <w:szCs w:val="24"/>
        </w:rPr>
        <w:t xml:space="preserve">.  Programa de </w:t>
      </w:r>
      <w:proofErr w:type="spellStart"/>
      <w:r w:rsidR="003272E8" w:rsidRPr="003272E8">
        <w:rPr>
          <w:rFonts w:ascii="Times New Roman" w:hAnsi="Times New Roman"/>
          <w:szCs w:val="24"/>
        </w:rPr>
        <w:t>Pós-Graduação</w:t>
      </w:r>
      <w:proofErr w:type="spellEnd"/>
      <w:r w:rsidR="003272E8" w:rsidRPr="003272E8">
        <w:rPr>
          <w:rFonts w:ascii="Times New Roman" w:hAnsi="Times New Roman"/>
          <w:szCs w:val="24"/>
        </w:rPr>
        <w:t xml:space="preserve"> </w:t>
      </w:r>
      <w:proofErr w:type="spellStart"/>
      <w:r w:rsidR="003272E8" w:rsidRPr="003272E8">
        <w:rPr>
          <w:rFonts w:ascii="Times New Roman" w:hAnsi="Times New Roman"/>
          <w:szCs w:val="24"/>
        </w:rPr>
        <w:t>em</w:t>
      </w:r>
      <w:proofErr w:type="spellEnd"/>
      <w:r w:rsidR="003272E8" w:rsidRPr="003272E8">
        <w:rPr>
          <w:rFonts w:ascii="Times New Roman" w:hAnsi="Times New Roman"/>
          <w:szCs w:val="24"/>
        </w:rPr>
        <w:t xml:space="preserve"> </w:t>
      </w:r>
      <w:proofErr w:type="spellStart"/>
      <w:r w:rsidR="003272E8" w:rsidRPr="003272E8">
        <w:rPr>
          <w:rFonts w:ascii="Times New Roman" w:hAnsi="Times New Roman"/>
          <w:szCs w:val="24"/>
        </w:rPr>
        <w:t>Ciência</w:t>
      </w:r>
      <w:proofErr w:type="spellEnd"/>
      <w:r w:rsidR="003272E8" w:rsidRPr="003272E8">
        <w:rPr>
          <w:rFonts w:ascii="Times New Roman" w:hAnsi="Times New Roman"/>
          <w:szCs w:val="24"/>
        </w:rPr>
        <w:t xml:space="preserve"> do Solo. </w:t>
      </w:r>
      <w:r w:rsidR="003272E8" w:rsidRPr="0057472D">
        <w:rPr>
          <w:rFonts w:ascii="Times New Roman" w:hAnsi="Times New Roman"/>
          <w:szCs w:val="24"/>
          <w:lang w:val="pt-BR"/>
        </w:rPr>
        <w:t>Universidade Federal de Santa M</w:t>
      </w:r>
      <w:r w:rsidR="0057472D" w:rsidRPr="0057472D">
        <w:rPr>
          <w:rFonts w:ascii="Times New Roman" w:hAnsi="Times New Roman"/>
          <w:szCs w:val="24"/>
          <w:lang w:val="pt-BR"/>
        </w:rPr>
        <w:t xml:space="preserve">aria, Centro de Ciências Rurais, </w:t>
      </w:r>
      <w:proofErr w:type="spellStart"/>
      <w:r w:rsidR="0057472D" w:rsidRPr="0057472D">
        <w:rPr>
          <w:rFonts w:ascii="Times New Roman" w:hAnsi="Times New Roman"/>
          <w:szCs w:val="24"/>
          <w:lang w:val="pt-BR"/>
        </w:rPr>
        <w:t>Brazil</w:t>
      </w:r>
      <w:proofErr w:type="spellEnd"/>
      <w:r w:rsidR="0057472D" w:rsidRPr="0057472D">
        <w:rPr>
          <w:rFonts w:ascii="Times New Roman" w:hAnsi="Times New Roman"/>
          <w:szCs w:val="24"/>
          <w:lang w:val="pt-BR"/>
        </w:rPr>
        <w:t>.</w:t>
      </w:r>
    </w:p>
    <w:p w:rsidR="00565830" w:rsidRPr="0057472D" w:rsidRDefault="00565830" w:rsidP="00C4502B">
      <w:pPr>
        <w:autoSpaceDE w:val="0"/>
        <w:autoSpaceDN w:val="0"/>
        <w:adjustRightInd w:val="0"/>
        <w:ind w:left="709" w:hanging="709"/>
        <w:jc w:val="both"/>
        <w:rPr>
          <w:rFonts w:ascii="Times New Roman" w:hAnsi="Times New Roman"/>
          <w:szCs w:val="24"/>
          <w:lang w:val="pt-BR"/>
        </w:rPr>
      </w:pPr>
    </w:p>
    <w:p w:rsidR="00565830" w:rsidRPr="0057472D" w:rsidRDefault="00217BFB" w:rsidP="00C4502B">
      <w:pPr>
        <w:autoSpaceDE w:val="0"/>
        <w:autoSpaceDN w:val="0"/>
        <w:adjustRightInd w:val="0"/>
        <w:ind w:left="709" w:hanging="709"/>
        <w:jc w:val="both"/>
        <w:rPr>
          <w:rFonts w:ascii="Times New Roman" w:hAnsi="Times New Roman"/>
          <w:szCs w:val="24"/>
          <w:lang w:val="en-GB"/>
        </w:rPr>
      </w:pPr>
      <w:r w:rsidRPr="00565830">
        <w:rPr>
          <w:rFonts w:ascii="Times New Roman" w:hAnsi="Times New Roman"/>
          <w:szCs w:val="24"/>
        </w:rPr>
        <w:t xml:space="preserve">Lara </w:t>
      </w:r>
      <w:r w:rsidR="00565830" w:rsidRPr="00565830">
        <w:rPr>
          <w:rFonts w:ascii="Times New Roman" w:hAnsi="Times New Roman"/>
          <w:szCs w:val="24"/>
        </w:rPr>
        <w:t>C</w:t>
      </w:r>
      <w:r w:rsidR="0057472D">
        <w:rPr>
          <w:rFonts w:ascii="Times New Roman" w:hAnsi="Times New Roman"/>
          <w:szCs w:val="24"/>
        </w:rPr>
        <w:t>.</w:t>
      </w:r>
      <w:r w:rsidR="00565830" w:rsidRPr="00565830">
        <w:rPr>
          <w:rFonts w:ascii="Times New Roman" w:hAnsi="Times New Roman"/>
          <w:szCs w:val="24"/>
        </w:rPr>
        <w:t xml:space="preserve">, </w:t>
      </w:r>
      <w:r w:rsidRPr="00565830">
        <w:rPr>
          <w:rFonts w:ascii="Times New Roman" w:hAnsi="Times New Roman"/>
          <w:szCs w:val="24"/>
        </w:rPr>
        <w:t xml:space="preserve">Oviedo </w:t>
      </w:r>
      <w:r w:rsidR="00565830" w:rsidRPr="00565830">
        <w:rPr>
          <w:rFonts w:ascii="Times New Roman" w:hAnsi="Times New Roman"/>
          <w:szCs w:val="24"/>
        </w:rPr>
        <w:t>L</w:t>
      </w:r>
      <w:r w:rsidR="0090124E">
        <w:rPr>
          <w:rFonts w:ascii="Times New Roman" w:hAnsi="Times New Roman"/>
          <w:szCs w:val="24"/>
        </w:rPr>
        <w:t>.,</w:t>
      </w:r>
      <w:r w:rsidR="0090124E" w:rsidRPr="00565830">
        <w:rPr>
          <w:rFonts w:ascii="Times New Roman" w:hAnsi="Times New Roman"/>
          <w:szCs w:val="24"/>
        </w:rPr>
        <w:t xml:space="preserve"> </w:t>
      </w:r>
      <w:r>
        <w:rPr>
          <w:rFonts w:ascii="Times New Roman" w:hAnsi="Times New Roman"/>
          <w:szCs w:val="24"/>
        </w:rPr>
        <w:t>Betancur C</w:t>
      </w:r>
      <w:r w:rsidR="0057472D">
        <w:rPr>
          <w:rFonts w:ascii="Times New Roman" w:hAnsi="Times New Roman"/>
          <w:szCs w:val="24"/>
        </w:rPr>
        <w:t>.</w:t>
      </w:r>
      <w:r>
        <w:rPr>
          <w:rFonts w:ascii="Times New Roman" w:hAnsi="Times New Roman"/>
          <w:szCs w:val="24"/>
        </w:rPr>
        <w:t xml:space="preserve"> 2011. </w:t>
      </w:r>
      <w:r w:rsidRPr="00217BFB">
        <w:rPr>
          <w:rFonts w:ascii="Times New Roman" w:hAnsi="Times New Roman"/>
          <w:szCs w:val="24"/>
        </w:rPr>
        <w:t xml:space="preserve">Bacterias nativas con potencial en la producción de ácido </w:t>
      </w:r>
      <w:proofErr w:type="spellStart"/>
      <w:r w:rsidRPr="00217BFB">
        <w:rPr>
          <w:rFonts w:ascii="Times New Roman" w:hAnsi="Times New Roman"/>
          <w:szCs w:val="24"/>
        </w:rPr>
        <w:t>indolacético</w:t>
      </w:r>
      <w:proofErr w:type="spellEnd"/>
      <w:r>
        <w:rPr>
          <w:rFonts w:ascii="Times New Roman" w:hAnsi="Times New Roman"/>
          <w:szCs w:val="24"/>
        </w:rPr>
        <w:t xml:space="preserve"> </w:t>
      </w:r>
      <w:r w:rsidRPr="00217BFB">
        <w:rPr>
          <w:rFonts w:ascii="Times New Roman" w:hAnsi="Times New Roman"/>
          <w:szCs w:val="24"/>
        </w:rPr>
        <w:t>para mejorar los pastos</w:t>
      </w:r>
      <w:r w:rsidR="00D32825">
        <w:rPr>
          <w:rFonts w:ascii="Times New Roman" w:hAnsi="Times New Roman"/>
          <w:szCs w:val="24"/>
        </w:rPr>
        <w:t xml:space="preserve">. </w:t>
      </w:r>
      <w:proofErr w:type="spellStart"/>
      <w:r w:rsidR="00D32825" w:rsidRPr="0057472D">
        <w:rPr>
          <w:rFonts w:ascii="TimesNewRomanPSMT" w:eastAsia="Calibri" w:hAnsi="TimesNewRomanPSMT" w:cs="TimesNewRomanPSMT"/>
          <w:i/>
          <w:szCs w:val="24"/>
          <w:lang w:val="en-GB"/>
        </w:rPr>
        <w:t>Zootecnia</w:t>
      </w:r>
      <w:proofErr w:type="spellEnd"/>
      <w:r w:rsidR="00D32825" w:rsidRPr="0057472D">
        <w:rPr>
          <w:rFonts w:ascii="TimesNewRomanPSMT" w:eastAsia="Calibri" w:hAnsi="TimesNewRomanPSMT" w:cs="TimesNewRomanPSMT"/>
          <w:i/>
          <w:szCs w:val="24"/>
          <w:lang w:val="en-GB"/>
        </w:rPr>
        <w:t xml:space="preserve"> Trop</w:t>
      </w:r>
      <w:r w:rsidR="00D32825" w:rsidRPr="0057472D">
        <w:rPr>
          <w:rFonts w:ascii="TimesNewRomanPSMT" w:eastAsia="Calibri" w:hAnsi="TimesNewRomanPSMT" w:cs="TimesNewRomanPSMT"/>
          <w:szCs w:val="24"/>
          <w:lang w:val="en-GB"/>
        </w:rPr>
        <w:t>. 29</w:t>
      </w:r>
      <w:r w:rsidR="0057472D" w:rsidRPr="0057472D">
        <w:rPr>
          <w:rFonts w:ascii="TimesNewRomanPSMT" w:eastAsia="Calibri" w:hAnsi="TimesNewRomanPSMT" w:cs="TimesNewRomanPSMT"/>
          <w:szCs w:val="24"/>
          <w:lang w:val="en-GB"/>
        </w:rPr>
        <w:t xml:space="preserve"> </w:t>
      </w:r>
      <w:r w:rsidR="00D32825" w:rsidRPr="0057472D">
        <w:rPr>
          <w:rFonts w:ascii="TimesNewRomanPSMT" w:eastAsia="Calibri" w:hAnsi="TimesNewRomanPSMT" w:cs="TimesNewRomanPSMT"/>
          <w:szCs w:val="24"/>
          <w:lang w:val="en-GB"/>
        </w:rPr>
        <w:t xml:space="preserve">(2): </w:t>
      </w:r>
      <w:r w:rsidR="0057472D" w:rsidRPr="0057472D">
        <w:rPr>
          <w:rFonts w:ascii="TimesNewRomanPSMT" w:eastAsia="Calibri" w:hAnsi="TimesNewRomanPSMT" w:cs="TimesNewRomanPSMT"/>
          <w:szCs w:val="24"/>
          <w:lang w:val="en-GB"/>
        </w:rPr>
        <w:t>1</w:t>
      </w:r>
      <w:r w:rsidR="00D32825" w:rsidRPr="0057472D">
        <w:rPr>
          <w:rFonts w:ascii="TimesNewRomanPSMT" w:eastAsia="Calibri" w:hAnsi="TimesNewRomanPSMT" w:cs="TimesNewRomanPSMT"/>
          <w:szCs w:val="24"/>
          <w:lang w:val="en-GB"/>
        </w:rPr>
        <w:t xml:space="preserve">87-194. </w:t>
      </w:r>
    </w:p>
    <w:p w:rsidR="003272E8" w:rsidRPr="0057472D" w:rsidRDefault="003272E8" w:rsidP="00C4502B">
      <w:pPr>
        <w:autoSpaceDE w:val="0"/>
        <w:autoSpaceDN w:val="0"/>
        <w:adjustRightInd w:val="0"/>
        <w:ind w:left="709" w:hanging="709"/>
        <w:jc w:val="both"/>
        <w:rPr>
          <w:rFonts w:ascii="Times New Roman" w:hAnsi="Times New Roman"/>
          <w:szCs w:val="24"/>
          <w:lang w:val="en-GB"/>
        </w:rPr>
      </w:pPr>
    </w:p>
    <w:p w:rsidR="00DB1D4C" w:rsidRPr="00BB2A18" w:rsidRDefault="00576C70" w:rsidP="00C4502B">
      <w:pPr>
        <w:autoSpaceDE w:val="0"/>
        <w:autoSpaceDN w:val="0"/>
        <w:adjustRightInd w:val="0"/>
        <w:ind w:left="709" w:hanging="709"/>
        <w:jc w:val="both"/>
        <w:rPr>
          <w:rFonts w:ascii="Times New Roman" w:hAnsi="Times New Roman"/>
          <w:szCs w:val="24"/>
          <w:lang w:val="en-US"/>
        </w:rPr>
      </w:pPr>
      <w:proofErr w:type="spellStart"/>
      <w:r w:rsidRPr="0057472D">
        <w:rPr>
          <w:rFonts w:ascii="Times New Roman" w:hAnsi="Times New Roman"/>
          <w:szCs w:val="24"/>
          <w:lang w:val="en-GB"/>
        </w:rPr>
        <w:t>Lemanceau</w:t>
      </w:r>
      <w:proofErr w:type="spellEnd"/>
      <w:r w:rsidRPr="0057472D">
        <w:rPr>
          <w:rFonts w:ascii="Times New Roman" w:hAnsi="Times New Roman"/>
          <w:szCs w:val="24"/>
          <w:lang w:val="en-GB"/>
        </w:rPr>
        <w:t xml:space="preserve"> P</w:t>
      </w:r>
      <w:r w:rsidR="0057472D" w:rsidRPr="0057472D">
        <w:rPr>
          <w:rFonts w:ascii="Times New Roman" w:hAnsi="Times New Roman"/>
          <w:szCs w:val="24"/>
          <w:lang w:val="en-GB"/>
        </w:rPr>
        <w:t>.</w:t>
      </w:r>
      <w:r w:rsidRPr="0057472D">
        <w:rPr>
          <w:rFonts w:ascii="Times New Roman" w:hAnsi="Times New Roman"/>
          <w:szCs w:val="24"/>
          <w:lang w:val="en-GB"/>
        </w:rPr>
        <w:t xml:space="preserve">, </w:t>
      </w:r>
      <w:proofErr w:type="spellStart"/>
      <w:r w:rsidR="00DB1D4C" w:rsidRPr="0057472D">
        <w:rPr>
          <w:rFonts w:ascii="Times New Roman" w:hAnsi="Times New Roman"/>
          <w:szCs w:val="24"/>
          <w:lang w:val="en-GB"/>
        </w:rPr>
        <w:t>Alab</w:t>
      </w:r>
      <w:r w:rsidRPr="0057472D">
        <w:rPr>
          <w:rFonts w:ascii="Times New Roman" w:hAnsi="Times New Roman"/>
          <w:szCs w:val="24"/>
          <w:lang w:val="en-GB"/>
        </w:rPr>
        <w:t>ouvette</w:t>
      </w:r>
      <w:proofErr w:type="spellEnd"/>
      <w:r w:rsidR="00DB1D4C" w:rsidRPr="0057472D">
        <w:rPr>
          <w:rFonts w:ascii="Times New Roman" w:hAnsi="Times New Roman"/>
          <w:szCs w:val="24"/>
          <w:lang w:val="en-GB"/>
        </w:rPr>
        <w:t xml:space="preserve"> C. 1993. </w:t>
      </w:r>
      <w:r w:rsidR="00DB1D4C" w:rsidRPr="00BB2A18">
        <w:rPr>
          <w:rFonts w:ascii="Times New Roman" w:hAnsi="Times New Roman"/>
          <w:szCs w:val="24"/>
          <w:lang w:val="en-US"/>
        </w:rPr>
        <w:t xml:space="preserve">Suppression of </w:t>
      </w:r>
      <w:proofErr w:type="spellStart"/>
      <w:r w:rsidR="0094461F" w:rsidRPr="0094461F">
        <w:rPr>
          <w:rFonts w:ascii="Times New Roman" w:hAnsi="Times New Roman"/>
          <w:i/>
          <w:szCs w:val="24"/>
          <w:lang w:val="en-US"/>
        </w:rPr>
        <w:t>Fusarium</w:t>
      </w:r>
      <w:proofErr w:type="spellEnd"/>
      <w:r w:rsidR="00DB1D4C" w:rsidRPr="00BB2A18">
        <w:rPr>
          <w:rFonts w:ascii="Times New Roman" w:hAnsi="Times New Roman"/>
          <w:szCs w:val="24"/>
          <w:lang w:val="en-US"/>
        </w:rPr>
        <w:t xml:space="preserve"> wilts by fluorescent pseudomonas: mechanisms and applications. </w:t>
      </w:r>
      <w:proofErr w:type="spellStart"/>
      <w:proofErr w:type="gramStart"/>
      <w:r w:rsidR="00DB1D4C" w:rsidRPr="0057472D">
        <w:rPr>
          <w:rFonts w:ascii="Times New Roman" w:hAnsi="Times New Roman"/>
          <w:bCs/>
          <w:i/>
          <w:iCs/>
          <w:szCs w:val="24"/>
          <w:lang w:val="en-GB"/>
        </w:rPr>
        <w:t>Biocontrol</w:t>
      </w:r>
      <w:proofErr w:type="spellEnd"/>
      <w:r w:rsidR="00DB1D4C" w:rsidRPr="0057472D">
        <w:rPr>
          <w:rFonts w:ascii="Times New Roman" w:hAnsi="Times New Roman"/>
          <w:i/>
          <w:iCs/>
          <w:szCs w:val="24"/>
          <w:lang w:val="en-GB"/>
        </w:rPr>
        <w:t> Science and Technology</w:t>
      </w:r>
      <w:r w:rsidR="00DB1D4C" w:rsidRPr="00BB2A18">
        <w:rPr>
          <w:rFonts w:ascii="Times New Roman" w:hAnsi="Times New Roman"/>
          <w:szCs w:val="24"/>
          <w:lang w:val="en-US"/>
        </w:rPr>
        <w:t>.</w:t>
      </w:r>
      <w:proofErr w:type="gramEnd"/>
      <w:r w:rsidR="00DB1D4C" w:rsidRPr="00BB2A18">
        <w:rPr>
          <w:rFonts w:ascii="Times New Roman" w:hAnsi="Times New Roman"/>
          <w:szCs w:val="24"/>
          <w:lang w:val="en-US"/>
        </w:rPr>
        <w:t xml:space="preserve"> 3: 219-234.</w:t>
      </w:r>
    </w:p>
    <w:p w:rsidR="003151DC" w:rsidRPr="00BB2A18" w:rsidRDefault="003151DC" w:rsidP="00C4502B">
      <w:pPr>
        <w:autoSpaceDE w:val="0"/>
        <w:autoSpaceDN w:val="0"/>
        <w:adjustRightInd w:val="0"/>
        <w:ind w:left="709" w:hanging="709"/>
        <w:jc w:val="both"/>
        <w:rPr>
          <w:rFonts w:ascii="Times New Roman" w:hAnsi="Times New Roman"/>
          <w:bCs/>
          <w:szCs w:val="24"/>
          <w:lang w:val="en-US"/>
        </w:rPr>
      </w:pPr>
    </w:p>
    <w:p w:rsidR="003151DC" w:rsidRPr="007E22A0" w:rsidRDefault="00EE5B7F" w:rsidP="00C4502B">
      <w:pPr>
        <w:autoSpaceDE w:val="0"/>
        <w:autoSpaceDN w:val="0"/>
        <w:adjustRightInd w:val="0"/>
        <w:ind w:left="709" w:hanging="709"/>
        <w:jc w:val="both"/>
        <w:rPr>
          <w:rFonts w:ascii="Times New Roman" w:hAnsi="Times New Roman"/>
          <w:szCs w:val="24"/>
          <w:lang w:val="es-CO"/>
        </w:rPr>
      </w:pPr>
      <w:r w:rsidRPr="00BB2A18">
        <w:rPr>
          <w:rFonts w:ascii="Times New Roman" w:hAnsi="Times New Roman"/>
          <w:bCs/>
          <w:szCs w:val="24"/>
          <w:lang w:val="en-US"/>
        </w:rPr>
        <w:t xml:space="preserve">Lu </w:t>
      </w:r>
      <w:r w:rsidR="00576C70">
        <w:rPr>
          <w:rFonts w:ascii="Times New Roman" w:hAnsi="Times New Roman"/>
          <w:bCs/>
          <w:szCs w:val="24"/>
          <w:lang w:val="en-US"/>
        </w:rPr>
        <w:t>B</w:t>
      </w:r>
      <w:r w:rsidR="0057472D">
        <w:rPr>
          <w:rFonts w:ascii="Times New Roman" w:hAnsi="Times New Roman"/>
          <w:bCs/>
          <w:szCs w:val="24"/>
          <w:lang w:val="en-US"/>
        </w:rPr>
        <w:t>.</w:t>
      </w:r>
      <w:r w:rsidRPr="00BB2A18">
        <w:rPr>
          <w:rFonts w:ascii="Times New Roman" w:hAnsi="Times New Roman"/>
          <w:bCs/>
          <w:szCs w:val="24"/>
          <w:lang w:val="en-US"/>
        </w:rPr>
        <w:t>, Wang W</w:t>
      </w:r>
      <w:r w:rsidR="0057472D">
        <w:rPr>
          <w:rFonts w:ascii="Times New Roman" w:hAnsi="Times New Roman"/>
          <w:bCs/>
          <w:szCs w:val="24"/>
          <w:lang w:val="en-US"/>
        </w:rPr>
        <w:t>.</w:t>
      </w:r>
      <w:r w:rsidR="004402B6">
        <w:rPr>
          <w:rFonts w:ascii="Times New Roman" w:hAnsi="Times New Roman"/>
          <w:bCs/>
          <w:szCs w:val="24"/>
          <w:lang w:val="en-US"/>
        </w:rPr>
        <w:t>, Li</w:t>
      </w:r>
      <w:r w:rsidR="00B1660C">
        <w:rPr>
          <w:rFonts w:ascii="Times New Roman" w:hAnsi="Times New Roman"/>
          <w:bCs/>
          <w:szCs w:val="24"/>
          <w:lang w:val="en-US"/>
        </w:rPr>
        <w:t xml:space="preserve"> </w:t>
      </w:r>
      <w:r w:rsidR="004402B6">
        <w:rPr>
          <w:rFonts w:ascii="Times New Roman" w:hAnsi="Times New Roman"/>
          <w:bCs/>
          <w:szCs w:val="24"/>
          <w:lang w:val="en-US"/>
        </w:rPr>
        <w:t>J</w:t>
      </w:r>
      <w:r w:rsidR="0057472D">
        <w:rPr>
          <w:rFonts w:ascii="Times New Roman" w:hAnsi="Times New Roman"/>
          <w:bCs/>
          <w:szCs w:val="24"/>
          <w:lang w:val="en-US"/>
        </w:rPr>
        <w:t>.</w:t>
      </w:r>
      <w:r w:rsidR="004402B6">
        <w:rPr>
          <w:rFonts w:ascii="Times New Roman" w:hAnsi="Times New Roman"/>
          <w:bCs/>
          <w:szCs w:val="24"/>
          <w:lang w:val="en-US"/>
        </w:rPr>
        <w:t xml:space="preserve">, </w:t>
      </w:r>
      <w:proofErr w:type="spellStart"/>
      <w:r w:rsidR="004402B6">
        <w:rPr>
          <w:rFonts w:ascii="Times New Roman" w:hAnsi="Times New Roman"/>
          <w:bCs/>
          <w:szCs w:val="24"/>
          <w:lang w:val="en-US"/>
        </w:rPr>
        <w:t>Guo</w:t>
      </w:r>
      <w:proofErr w:type="spellEnd"/>
      <w:r w:rsidR="00EE534A" w:rsidRPr="00BB2A18">
        <w:rPr>
          <w:rFonts w:ascii="Times New Roman" w:hAnsi="Times New Roman"/>
          <w:bCs/>
          <w:szCs w:val="24"/>
          <w:lang w:val="en-US"/>
        </w:rPr>
        <w:t xml:space="preserve"> T.</w:t>
      </w:r>
      <w:r w:rsidR="003151DC" w:rsidRPr="00BB2A18">
        <w:rPr>
          <w:rFonts w:ascii="Times New Roman" w:hAnsi="Times New Roman"/>
          <w:bCs/>
          <w:szCs w:val="24"/>
          <w:lang w:val="en-US"/>
        </w:rPr>
        <w:t xml:space="preserve"> 2009. </w:t>
      </w:r>
      <w:proofErr w:type="gramStart"/>
      <w:r w:rsidR="003151DC" w:rsidRPr="00BB2A18">
        <w:rPr>
          <w:rFonts w:ascii="Times New Roman" w:hAnsi="Times New Roman"/>
          <w:bCs/>
          <w:szCs w:val="24"/>
          <w:lang w:val="en-US"/>
        </w:rPr>
        <w:t xml:space="preserve">Nitrogen fixation ability of </w:t>
      </w:r>
      <w:proofErr w:type="spellStart"/>
      <w:r w:rsidR="003151DC" w:rsidRPr="00BB2A18">
        <w:rPr>
          <w:rFonts w:ascii="Times New Roman" w:hAnsi="Times New Roman"/>
          <w:bCs/>
          <w:i/>
          <w:szCs w:val="24"/>
          <w:lang w:val="en-US"/>
        </w:rPr>
        <w:t>Azotobacter</w:t>
      </w:r>
      <w:proofErr w:type="spellEnd"/>
      <w:r w:rsidR="003151DC" w:rsidRPr="00BB2A18">
        <w:rPr>
          <w:rFonts w:ascii="Times New Roman" w:hAnsi="Times New Roman"/>
          <w:bCs/>
          <w:szCs w:val="24"/>
          <w:lang w:val="en-US"/>
        </w:rPr>
        <w:t xml:space="preserve"> and its effect on growth of spring wheat.</w:t>
      </w:r>
      <w:proofErr w:type="gramEnd"/>
      <w:r w:rsidR="003151DC" w:rsidRPr="00BB2A18">
        <w:rPr>
          <w:rFonts w:ascii="Times New Roman" w:hAnsi="Times New Roman"/>
          <w:bCs/>
          <w:szCs w:val="24"/>
          <w:lang w:val="en-US"/>
        </w:rPr>
        <w:t xml:space="preserve"> </w:t>
      </w:r>
      <w:proofErr w:type="spellStart"/>
      <w:r w:rsidR="0094461F" w:rsidRPr="0094461F">
        <w:rPr>
          <w:rFonts w:ascii="Times New Roman" w:hAnsi="Times New Roman"/>
          <w:bCs/>
          <w:i/>
          <w:szCs w:val="24"/>
          <w:lang w:val="es-CO"/>
        </w:rPr>
        <w:t>Chinese</w:t>
      </w:r>
      <w:proofErr w:type="spellEnd"/>
      <w:r w:rsidR="0094461F" w:rsidRPr="0094461F">
        <w:rPr>
          <w:rFonts w:ascii="Times New Roman" w:hAnsi="Times New Roman"/>
          <w:bCs/>
          <w:i/>
          <w:szCs w:val="24"/>
          <w:lang w:val="es-CO"/>
        </w:rPr>
        <w:t xml:space="preserve"> </w:t>
      </w:r>
      <w:proofErr w:type="spellStart"/>
      <w:r w:rsidR="0094461F" w:rsidRPr="0094461F">
        <w:rPr>
          <w:rFonts w:ascii="Times New Roman" w:hAnsi="Times New Roman"/>
          <w:bCs/>
          <w:i/>
          <w:szCs w:val="24"/>
          <w:lang w:val="es-CO"/>
        </w:rPr>
        <w:t>Journal</w:t>
      </w:r>
      <w:proofErr w:type="spellEnd"/>
      <w:r w:rsidR="0094461F" w:rsidRPr="0094461F">
        <w:rPr>
          <w:rFonts w:ascii="Times New Roman" w:hAnsi="Times New Roman"/>
          <w:bCs/>
          <w:i/>
          <w:szCs w:val="24"/>
          <w:lang w:val="es-CO"/>
        </w:rPr>
        <w:t xml:space="preserve"> of Eco-</w:t>
      </w:r>
      <w:proofErr w:type="spellStart"/>
      <w:r w:rsidR="0094461F" w:rsidRPr="0094461F">
        <w:rPr>
          <w:rFonts w:ascii="Times New Roman" w:hAnsi="Times New Roman"/>
          <w:bCs/>
          <w:i/>
          <w:szCs w:val="24"/>
          <w:lang w:val="es-CO"/>
        </w:rPr>
        <w:t>Agriculture</w:t>
      </w:r>
      <w:proofErr w:type="spellEnd"/>
      <w:r w:rsidR="0094461F" w:rsidRPr="0094461F">
        <w:rPr>
          <w:rFonts w:ascii="Times New Roman" w:hAnsi="Times New Roman"/>
          <w:bCs/>
          <w:szCs w:val="24"/>
          <w:lang w:val="es-CO"/>
        </w:rPr>
        <w:t xml:space="preserve">. </w:t>
      </w:r>
      <w:r w:rsidR="0094461F" w:rsidRPr="0094461F">
        <w:rPr>
          <w:rFonts w:ascii="Times New Roman" w:hAnsi="Times New Roman"/>
          <w:szCs w:val="24"/>
          <w:lang w:val="es-CO"/>
        </w:rPr>
        <w:t>17(5): 895-899.</w:t>
      </w:r>
    </w:p>
    <w:p w:rsidR="003151DC" w:rsidRPr="007E22A0" w:rsidRDefault="003151DC" w:rsidP="00C4502B">
      <w:pPr>
        <w:autoSpaceDE w:val="0"/>
        <w:autoSpaceDN w:val="0"/>
        <w:adjustRightInd w:val="0"/>
        <w:ind w:left="709" w:hanging="709"/>
        <w:jc w:val="both"/>
        <w:rPr>
          <w:rFonts w:ascii="Times New Roman" w:hAnsi="Times New Roman"/>
          <w:szCs w:val="24"/>
          <w:lang w:val="es-CO"/>
        </w:rPr>
      </w:pPr>
    </w:p>
    <w:p w:rsidR="003151DC" w:rsidRDefault="006D3954" w:rsidP="00C4502B">
      <w:pPr>
        <w:autoSpaceDE w:val="0"/>
        <w:autoSpaceDN w:val="0"/>
        <w:adjustRightInd w:val="0"/>
        <w:ind w:left="709" w:hanging="709"/>
        <w:jc w:val="both"/>
        <w:rPr>
          <w:rFonts w:ascii="Times New Roman" w:hAnsi="Times New Roman"/>
          <w:szCs w:val="24"/>
          <w:lang w:val="en-US"/>
        </w:rPr>
      </w:pPr>
      <w:proofErr w:type="spellStart"/>
      <w:r w:rsidRPr="00B1660C">
        <w:rPr>
          <w:rFonts w:ascii="Times New Roman" w:hAnsi="Times New Roman"/>
          <w:bCs/>
          <w:szCs w:val="24"/>
        </w:rPr>
        <w:t>Mascarua</w:t>
      </w:r>
      <w:proofErr w:type="spellEnd"/>
      <w:r w:rsidRPr="00B1660C">
        <w:rPr>
          <w:rFonts w:ascii="Times New Roman" w:hAnsi="Times New Roman"/>
          <w:bCs/>
          <w:szCs w:val="24"/>
        </w:rPr>
        <w:t xml:space="preserve">-Esparza </w:t>
      </w:r>
      <w:r w:rsidR="000B47DB" w:rsidRPr="00B1660C">
        <w:rPr>
          <w:rFonts w:ascii="Times New Roman" w:hAnsi="Times New Roman"/>
          <w:szCs w:val="24"/>
        </w:rPr>
        <w:t>M</w:t>
      </w:r>
      <w:r w:rsidR="0057472D" w:rsidRPr="00B1660C">
        <w:rPr>
          <w:rFonts w:ascii="Times New Roman" w:hAnsi="Times New Roman"/>
          <w:szCs w:val="24"/>
        </w:rPr>
        <w:t>.</w:t>
      </w:r>
      <w:r w:rsidR="000B47DB" w:rsidRPr="00B1660C">
        <w:rPr>
          <w:rFonts w:ascii="Times New Roman" w:hAnsi="Times New Roman"/>
          <w:szCs w:val="24"/>
        </w:rPr>
        <w:t>A</w:t>
      </w:r>
      <w:r w:rsidR="0057472D" w:rsidRPr="00B1660C">
        <w:rPr>
          <w:rFonts w:ascii="Times New Roman" w:hAnsi="Times New Roman"/>
          <w:szCs w:val="24"/>
        </w:rPr>
        <w:t>.</w:t>
      </w:r>
      <w:r w:rsidR="000B47DB" w:rsidRPr="00B1660C">
        <w:rPr>
          <w:rFonts w:ascii="Times New Roman" w:hAnsi="Times New Roman"/>
          <w:szCs w:val="24"/>
        </w:rPr>
        <w:t>, Villa</w:t>
      </w:r>
      <w:r w:rsidR="00B1660C" w:rsidRPr="00B1660C">
        <w:rPr>
          <w:rFonts w:ascii="Times New Roman" w:hAnsi="Times New Roman"/>
          <w:szCs w:val="24"/>
        </w:rPr>
        <w:t>-Go</w:t>
      </w:r>
      <w:r w:rsidR="00B1660C">
        <w:rPr>
          <w:rFonts w:ascii="Times New Roman" w:hAnsi="Times New Roman"/>
          <w:szCs w:val="24"/>
        </w:rPr>
        <w:t>nzalez</w:t>
      </w:r>
      <w:r w:rsidR="000B47DB" w:rsidRPr="00B1660C">
        <w:rPr>
          <w:rFonts w:ascii="Times New Roman" w:hAnsi="Times New Roman"/>
          <w:szCs w:val="24"/>
        </w:rPr>
        <w:t xml:space="preserve"> R</w:t>
      </w:r>
      <w:r w:rsidR="0057472D" w:rsidRPr="00B1660C">
        <w:rPr>
          <w:rFonts w:ascii="Times New Roman" w:hAnsi="Times New Roman"/>
          <w:szCs w:val="24"/>
        </w:rPr>
        <w:t>.</w:t>
      </w:r>
      <w:r w:rsidR="000B47DB" w:rsidRPr="00B1660C">
        <w:rPr>
          <w:rFonts w:ascii="Times New Roman" w:hAnsi="Times New Roman"/>
          <w:szCs w:val="24"/>
        </w:rPr>
        <w:t>, Caballero</w:t>
      </w:r>
      <w:r w:rsidR="00B1660C">
        <w:rPr>
          <w:rFonts w:ascii="Times New Roman" w:hAnsi="Times New Roman"/>
          <w:szCs w:val="24"/>
        </w:rPr>
        <w:t>-Mellado</w:t>
      </w:r>
      <w:r w:rsidR="000B47DB" w:rsidRPr="00B1660C">
        <w:rPr>
          <w:rFonts w:ascii="Times New Roman" w:hAnsi="Times New Roman"/>
          <w:szCs w:val="24"/>
        </w:rPr>
        <w:t xml:space="preserve"> </w:t>
      </w:r>
      <w:r w:rsidR="003151DC" w:rsidRPr="00B1660C">
        <w:rPr>
          <w:rFonts w:ascii="Times New Roman" w:hAnsi="Times New Roman"/>
          <w:szCs w:val="24"/>
        </w:rPr>
        <w:t xml:space="preserve">J. 1988. </w:t>
      </w:r>
      <w:r w:rsidR="003151DC" w:rsidRPr="00BB2A18">
        <w:rPr>
          <w:rFonts w:ascii="Times New Roman" w:hAnsi="Times New Roman"/>
          <w:szCs w:val="24"/>
          <w:lang w:val="en-US"/>
        </w:rPr>
        <w:t xml:space="preserve">Acetylene reduction and </w:t>
      </w:r>
      <w:proofErr w:type="spellStart"/>
      <w:r w:rsidR="003151DC" w:rsidRPr="00BB2A18">
        <w:rPr>
          <w:rFonts w:ascii="Times New Roman" w:hAnsi="Times New Roman"/>
          <w:szCs w:val="24"/>
          <w:lang w:val="en-US"/>
        </w:rPr>
        <w:t>indoleacetic</w:t>
      </w:r>
      <w:proofErr w:type="spellEnd"/>
      <w:r w:rsidR="003151DC" w:rsidRPr="00BB2A18">
        <w:rPr>
          <w:rFonts w:ascii="Times New Roman" w:hAnsi="Times New Roman"/>
          <w:szCs w:val="24"/>
          <w:lang w:val="en-US"/>
        </w:rPr>
        <w:t xml:space="preserve"> acid production by </w:t>
      </w:r>
      <w:proofErr w:type="spellStart"/>
      <w:r w:rsidR="003151DC" w:rsidRPr="00BB2A18">
        <w:rPr>
          <w:rFonts w:ascii="Times New Roman" w:hAnsi="Times New Roman"/>
          <w:i/>
          <w:szCs w:val="24"/>
          <w:lang w:val="en-US"/>
        </w:rPr>
        <w:t>Azospirillum</w:t>
      </w:r>
      <w:proofErr w:type="spellEnd"/>
      <w:r w:rsidR="003151DC" w:rsidRPr="00BB2A18">
        <w:rPr>
          <w:rFonts w:ascii="Times New Roman" w:hAnsi="Times New Roman"/>
          <w:szCs w:val="24"/>
          <w:lang w:val="en-US"/>
        </w:rPr>
        <w:t xml:space="preserve"> isolates from </w:t>
      </w:r>
      <w:proofErr w:type="spellStart"/>
      <w:r w:rsidR="003151DC" w:rsidRPr="00BB2A18">
        <w:rPr>
          <w:rFonts w:ascii="Times New Roman" w:hAnsi="Times New Roman"/>
          <w:szCs w:val="24"/>
          <w:lang w:val="en-US"/>
        </w:rPr>
        <w:t>Cactaceous</w:t>
      </w:r>
      <w:proofErr w:type="spellEnd"/>
      <w:r w:rsidR="003151DC" w:rsidRPr="00BB2A18">
        <w:rPr>
          <w:rFonts w:ascii="Times New Roman" w:hAnsi="Times New Roman"/>
          <w:szCs w:val="24"/>
          <w:lang w:val="en-US"/>
        </w:rPr>
        <w:t xml:space="preserve"> </w:t>
      </w:r>
      <w:proofErr w:type="spellStart"/>
      <w:r w:rsidR="003151DC" w:rsidRPr="00BB2A18">
        <w:rPr>
          <w:rFonts w:ascii="Times New Roman" w:hAnsi="Times New Roman"/>
          <w:szCs w:val="24"/>
          <w:lang w:val="en-US"/>
        </w:rPr>
        <w:t>plantas</w:t>
      </w:r>
      <w:proofErr w:type="spellEnd"/>
      <w:r w:rsidR="005977EE" w:rsidRPr="00BB2A18">
        <w:rPr>
          <w:rFonts w:ascii="Times New Roman" w:hAnsi="Times New Roman"/>
          <w:i/>
          <w:szCs w:val="24"/>
          <w:lang w:val="en-US"/>
        </w:rPr>
        <w:t xml:space="preserve">. </w:t>
      </w:r>
      <w:proofErr w:type="gramStart"/>
      <w:r w:rsidR="003151DC" w:rsidRPr="00BB2A18">
        <w:rPr>
          <w:rFonts w:ascii="Times New Roman" w:hAnsi="Times New Roman"/>
          <w:i/>
          <w:szCs w:val="24"/>
          <w:lang w:val="en-US"/>
        </w:rPr>
        <w:t>P</w:t>
      </w:r>
      <w:r w:rsidR="008C0D64" w:rsidRPr="00BB2A18">
        <w:rPr>
          <w:rFonts w:ascii="Times New Roman" w:hAnsi="Times New Roman"/>
          <w:i/>
          <w:szCs w:val="24"/>
          <w:lang w:val="en-US"/>
        </w:rPr>
        <w:t>l</w:t>
      </w:r>
      <w:r w:rsidR="003151DC" w:rsidRPr="00BB2A18">
        <w:rPr>
          <w:rFonts w:ascii="Times New Roman" w:hAnsi="Times New Roman"/>
          <w:i/>
          <w:szCs w:val="24"/>
          <w:lang w:val="en-US"/>
        </w:rPr>
        <w:t>ant and Soil</w:t>
      </w:r>
      <w:r w:rsidR="00B1660C">
        <w:rPr>
          <w:rFonts w:ascii="Times New Roman" w:hAnsi="Times New Roman"/>
          <w:szCs w:val="24"/>
          <w:lang w:val="en-US"/>
        </w:rPr>
        <w:t>.</w:t>
      </w:r>
      <w:proofErr w:type="gramEnd"/>
      <w:r w:rsidR="00B1660C">
        <w:rPr>
          <w:rFonts w:ascii="Times New Roman" w:hAnsi="Times New Roman"/>
          <w:szCs w:val="24"/>
          <w:lang w:val="en-US"/>
        </w:rPr>
        <w:t xml:space="preserve"> 106 (1):</w:t>
      </w:r>
      <w:r w:rsidR="00E82DCE" w:rsidRPr="00BB2A18">
        <w:rPr>
          <w:rFonts w:ascii="Times New Roman" w:hAnsi="Times New Roman"/>
          <w:szCs w:val="24"/>
          <w:lang w:val="en-US"/>
        </w:rPr>
        <w:t xml:space="preserve"> </w:t>
      </w:r>
      <w:r w:rsidR="003151DC" w:rsidRPr="00BB2A18">
        <w:rPr>
          <w:rFonts w:ascii="Times New Roman" w:hAnsi="Times New Roman"/>
          <w:szCs w:val="24"/>
          <w:lang w:val="en-US"/>
        </w:rPr>
        <w:t>91-95.</w:t>
      </w:r>
    </w:p>
    <w:p w:rsidR="00DC4AC3" w:rsidRPr="00BB2A18" w:rsidRDefault="00DC4AC3" w:rsidP="00C4502B">
      <w:pPr>
        <w:autoSpaceDE w:val="0"/>
        <w:autoSpaceDN w:val="0"/>
        <w:adjustRightInd w:val="0"/>
        <w:ind w:left="709" w:hanging="709"/>
        <w:jc w:val="both"/>
        <w:rPr>
          <w:rFonts w:ascii="Times New Roman" w:hAnsi="Times New Roman"/>
          <w:szCs w:val="24"/>
          <w:lang w:val="en-US"/>
        </w:rPr>
      </w:pPr>
    </w:p>
    <w:p w:rsidR="003151DC" w:rsidRPr="00C4502B" w:rsidRDefault="000B47DB" w:rsidP="00C4502B">
      <w:pPr>
        <w:autoSpaceDE w:val="0"/>
        <w:autoSpaceDN w:val="0"/>
        <w:adjustRightInd w:val="0"/>
        <w:ind w:left="709" w:hanging="709"/>
        <w:jc w:val="both"/>
        <w:rPr>
          <w:rFonts w:ascii="Times New Roman" w:hAnsi="Times New Roman"/>
          <w:szCs w:val="24"/>
          <w:lang w:val="es-CO"/>
        </w:rPr>
      </w:pPr>
      <w:proofErr w:type="spellStart"/>
      <w:r>
        <w:rPr>
          <w:rFonts w:ascii="Times New Roman" w:hAnsi="Times New Roman"/>
          <w:szCs w:val="24"/>
          <w:lang w:val="en-US"/>
        </w:rPr>
        <w:t>Mehnaz</w:t>
      </w:r>
      <w:proofErr w:type="spellEnd"/>
      <w:r>
        <w:rPr>
          <w:rFonts w:ascii="Times New Roman" w:hAnsi="Times New Roman"/>
          <w:szCs w:val="24"/>
          <w:lang w:val="en-US"/>
        </w:rPr>
        <w:t xml:space="preserve"> S</w:t>
      </w:r>
      <w:r w:rsidR="00B1660C">
        <w:rPr>
          <w:rFonts w:ascii="Times New Roman" w:hAnsi="Times New Roman"/>
          <w:szCs w:val="24"/>
          <w:lang w:val="en-US"/>
        </w:rPr>
        <w:t>.</w:t>
      </w:r>
      <w:r>
        <w:rPr>
          <w:rFonts w:ascii="Times New Roman" w:hAnsi="Times New Roman"/>
          <w:szCs w:val="24"/>
          <w:lang w:val="en-US"/>
        </w:rPr>
        <w:t xml:space="preserve">, </w:t>
      </w:r>
      <w:proofErr w:type="spellStart"/>
      <w:r>
        <w:rPr>
          <w:rFonts w:ascii="Times New Roman" w:hAnsi="Times New Roman"/>
          <w:szCs w:val="24"/>
          <w:lang w:val="en-US"/>
        </w:rPr>
        <w:t>Lazarovits</w:t>
      </w:r>
      <w:proofErr w:type="spellEnd"/>
      <w:r>
        <w:rPr>
          <w:rFonts w:ascii="Times New Roman" w:hAnsi="Times New Roman"/>
          <w:szCs w:val="24"/>
          <w:lang w:val="en-US"/>
        </w:rPr>
        <w:t xml:space="preserve"> </w:t>
      </w:r>
      <w:r w:rsidR="003151DC" w:rsidRPr="00BB2A18">
        <w:rPr>
          <w:rFonts w:ascii="Times New Roman" w:hAnsi="Times New Roman"/>
          <w:szCs w:val="24"/>
          <w:lang w:val="en-US"/>
        </w:rPr>
        <w:t xml:space="preserve">G. 2006. Inoculation effects of </w:t>
      </w:r>
      <w:r w:rsidR="003151DC" w:rsidRPr="00BB2A18">
        <w:rPr>
          <w:rFonts w:ascii="Times New Roman" w:hAnsi="Times New Roman"/>
          <w:i/>
          <w:szCs w:val="24"/>
          <w:lang w:val="en-US"/>
        </w:rPr>
        <w:t xml:space="preserve">Pseudomonas </w:t>
      </w:r>
      <w:proofErr w:type="spellStart"/>
      <w:r w:rsidR="003151DC" w:rsidRPr="00BB2A18">
        <w:rPr>
          <w:rFonts w:ascii="Times New Roman" w:hAnsi="Times New Roman"/>
          <w:i/>
          <w:szCs w:val="24"/>
          <w:lang w:val="en-US"/>
        </w:rPr>
        <w:t>putida</w:t>
      </w:r>
      <w:proofErr w:type="spellEnd"/>
      <w:r w:rsidR="003151DC" w:rsidRPr="00BB2A18">
        <w:rPr>
          <w:rFonts w:ascii="Times New Roman" w:hAnsi="Times New Roman"/>
          <w:szCs w:val="24"/>
          <w:lang w:val="en-US"/>
        </w:rPr>
        <w:t xml:space="preserve">, </w:t>
      </w:r>
      <w:proofErr w:type="spellStart"/>
      <w:r w:rsidR="003151DC" w:rsidRPr="00BB2A18">
        <w:rPr>
          <w:rFonts w:ascii="Times New Roman" w:hAnsi="Times New Roman"/>
          <w:i/>
          <w:szCs w:val="24"/>
          <w:lang w:val="en-US"/>
        </w:rPr>
        <w:t>Gluconacetobacter</w:t>
      </w:r>
      <w:proofErr w:type="spellEnd"/>
      <w:r w:rsidR="003151DC" w:rsidRPr="00BB2A18">
        <w:rPr>
          <w:rFonts w:ascii="Times New Roman" w:hAnsi="Times New Roman"/>
          <w:i/>
          <w:szCs w:val="24"/>
          <w:lang w:val="en-US"/>
        </w:rPr>
        <w:t xml:space="preserve"> </w:t>
      </w:r>
      <w:proofErr w:type="spellStart"/>
      <w:r w:rsidR="003151DC" w:rsidRPr="00BB2A18">
        <w:rPr>
          <w:rFonts w:ascii="Times New Roman" w:hAnsi="Times New Roman"/>
          <w:i/>
          <w:szCs w:val="24"/>
          <w:lang w:val="en-US"/>
        </w:rPr>
        <w:t>azotocaptans</w:t>
      </w:r>
      <w:proofErr w:type="spellEnd"/>
      <w:r w:rsidR="003151DC" w:rsidRPr="00BB2A18">
        <w:rPr>
          <w:rFonts w:ascii="Times New Roman" w:hAnsi="Times New Roman"/>
          <w:szCs w:val="24"/>
          <w:lang w:val="en-US"/>
        </w:rPr>
        <w:t xml:space="preserve"> and </w:t>
      </w:r>
      <w:proofErr w:type="spellStart"/>
      <w:r w:rsidR="003151DC" w:rsidRPr="00BB2A18">
        <w:rPr>
          <w:rFonts w:ascii="Times New Roman" w:hAnsi="Times New Roman"/>
          <w:i/>
          <w:szCs w:val="24"/>
          <w:lang w:val="en-US"/>
        </w:rPr>
        <w:t>Azospirillum</w:t>
      </w:r>
      <w:proofErr w:type="spellEnd"/>
      <w:r w:rsidR="003151DC" w:rsidRPr="00BB2A18">
        <w:rPr>
          <w:rFonts w:ascii="Times New Roman" w:hAnsi="Times New Roman"/>
          <w:i/>
          <w:szCs w:val="24"/>
          <w:lang w:val="en-US"/>
        </w:rPr>
        <w:t xml:space="preserve"> </w:t>
      </w:r>
      <w:proofErr w:type="spellStart"/>
      <w:r w:rsidR="003151DC" w:rsidRPr="00BB2A18">
        <w:rPr>
          <w:rFonts w:ascii="Times New Roman" w:hAnsi="Times New Roman"/>
          <w:i/>
          <w:szCs w:val="24"/>
          <w:lang w:val="en-US"/>
        </w:rPr>
        <w:t>lipoferum</w:t>
      </w:r>
      <w:proofErr w:type="spellEnd"/>
      <w:r w:rsidR="003151DC" w:rsidRPr="00BB2A18">
        <w:rPr>
          <w:rFonts w:ascii="Times New Roman" w:hAnsi="Times New Roman"/>
          <w:szCs w:val="24"/>
          <w:lang w:val="en-US"/>
        </w:rPr>
        <w:t xml:space="preserve"> on corn plant growth under greenhouse conditions.  </w:t>
      </w:r>
      <w:proofErr w:type="spellStart"/>
      <w:r w:rsidR="0094461F" w:rsidRPr="00C4502B">
        <w:rPr>
          <w:rFonts w:ascii="Times New Roman" w:hAnsi="Times New Roman"/>
          <w:i/>
          <w:szCs w:val="24"/>
          <w:lang w:val="es-CO"/>
        </w:rPr>
        <w:t>Microbial</w:t>
      </w:r>
      <w:proofErr w:type="spellEnd"/>
      <w:r w:rsidR="0094461F" w:rsidRPr="00C4502B">
        <w:rPr>
          <w:rFonts w:ascii="Times New Roman" w:hAnsi="Times New Roman"/>
          <w:i/>
          <w:szCs w:val="24"/>
          <w:lang w:val="es-CO"/>
        </w:rPr>
        <w:t xml:space="preserve"> </w:t>
      </w:r>
      <w:proofErr w:type="spellStart"/>
      <w:r w:rsidR="0094461F" w:rsidRPr="00C4502B">
        <w:rPr>
          <w:rFonts w:ascii="Times New Roman" w:hAnsi="Times New Roman"/>
          <w:i/>
          <w:szCs w:val="24"/>
          <w:lang w:val="es-CO"/>
        </w:rPr>
        <w:t>Ecology</w:t>
      </w:r>
      <w:proofErr w:type="spellEnd"/>
      <w:r w:rsidR="0094461F" w:rsidRPr="00C4502B">
        <w:rPr>
          <w:rFonts w:ascii="Times New Roman" w:hAnsi="Times New Roman"/>
          <w:szCs w:val="24"/>
          <w:lang w:val="es-CO"/>
        </w:rPr>
        <w:t xml:space="preserve">. 51 (3): 326-335. </w:t>
      </w:r>
    </w:p>
    <w:p w:rsidR="003151DC" w:rsidRPr="00C4502B" w:rsidRDefault="003151DC" w:rsidP="00C4502B">
      <w:pPr>
        <w:autoSpaceDE w:val="0"/>
        <w:autoSpaceDN w:val="0"/>
        <w:adjustRightInd w:val="0"/>
        <w:ind w:left="709" w:hanging="709"/>
        <w:jc w:val="both"/>
        <w:rPr>
          <w:rFonts w:ascii="Times New Roman" w:hAnsi="Times New Roman"/>
          <w:szCs w:val="24"/>
          <w:lang w:val="es-CO"/>
        </w:rPr>
      </w:pPr>
    </w:p>
    <w:p w:rsidR="003151DC" w:rsidRPr="00962A05" w:rsidRDefault="000B47DB" w:rsidP="00C4502B">
      <w:pPr>
        <w:autoSpaceDE w:val="0"/>
        <w:autoSpaceDN w:val="0"/>
        <w:adjustRightInd w:val="0"/>
        <w:ind w:left="709" w:hanging="709"/>
        <w:jc w:val="both"/>
        <w:rPr>
          <w:rFonts w:ascii="Times New Roman" w:hAnsi="Times New Roman"/>
          <w:szCs w:val="24"/>
          <w:lang w:val="pt-BR"/>
        </w:rPr>
      </w:pPr>
      <w:r>
        <w:rPr>
          <w:rFonts w:ascii="Times New Roman" w:hAnsi="Times New Roman"/>
          <w:szCs w:val="24"/>
          <w:lang w:val="es-CO"/>
        </w:rPr>
        <w:t>Novo</w:t>
      </w:r>
      <w:r w:rsidR="003151DC" w:rsidRPr="00BB2A18">
        <w:rPr>
          <w:rFonts w:ascii="Times New Roman" w:hAnsi="Times New Roman"/>
          <w:szCs w:val="24"/>
          <w:lang w:val="es-CO"/>
        </w:rPr>
        <w:t xml:space="preserve"> B. 1993. </w:t>
      </w:r>
      <w:r w:rsidR="003151DC" w:rsidRPr="00BB2A18">
        <w:rPr>
          <w:rFonts w:ascii="Times New Roman" w:hAnsi="Times New Roman"/>
          <w:iCs/>
          <w:szCs w:val="24"/>
          <w:lang w:val="es-CO"/>
        </w:rPr>
        <w:t xml:space="preserve">Microbiología del suelo y </w:t>
      </w:r>
      <w:proofErr w:type="spellStart"/>
      <w:r w:rsidR="003151DC" w:rsidRPr="00BB2A18">
        <w:rPr>
          <w:rFonts w:ascii="Times New Roman" w:hAnsi="Times New Roman"/>
          <w:iCs/>
          <w:szCs w:val="24"/>
          <w:lang w:val="es-CO"/>
        </w:rPr>
        <w:t>biofertilización</w:t>
      </w:r>
      <w:proofErr w:type="spellEnd"/>
      <w:r w:rsidR="003151DC" w:rsidRPr="00BB2A18">
        <w:rPr>
          <w:rFonts w:ascii="Times New Roman" w:hAnsi="Times New Roman"/>
          <w:i/>
          <w:iCs/>
          <w:szCs w:val="24"/>
          <w:lang w:val="es-CO"/>
        </w:rPr>
        <w:t xml:space="preserve">. </w:t>
      </w:r>
      <w:r w:rsidR="0094461F" w:rsidRPr="0094461F">
        <w:rPr>
          <w:rFonts w:ascii="Times New Roman" w:hAnsi="Times New Roman"/>
          <w:szCs w:val="24"/>
        </w:rPr>
        <w:t>En</w:t>
      </w:r>
      <w:r w:rsidR="003151DC" w:rsidRPr="00BB2A18">
        <w:rPr>
          <w:rFonts w:ascii="Times New Roman" w:hAnsi="Times New Roman"/>
          <w:i/>
          <w:szCs w:val="24"/>
        </w:rPr>
        <w:t>:</w:t>
      </w:r>
      <w:r w:rsidR="003151DC" w:rsidRPr="00BB2A18">
        <w:rPr>
          <w:rFonts w:ascii="Times New Roman" w:hAnsi="Times New Roman"/>
          <w:szCs w:val="24"/>
        </w:rPr>
        <w:t xml:space="preserve"> Memorias de la Fundación de Asesorías para el Sector </w:t>
      </w:r>
      <w:proofErr w:type="spellStart"/>
      <w:r w:rsidR="003151DC" w:rsidRPr="00BB2A18">
        <w:rPr>
          <w:rFonts w:ascii="Times New Roman" w:hAnsi="Times New Roman"/>
          <w:szCs w:val="24"/>
        </w:rPr>
        <w:t>Rura</w:t>
      </w:r>
      <w:proofErr w:type="spellEnd"/>
      <w:r w:rsidR="003151DC" w:rsidRPr="00BB2A18">
        <w:rPr>
          <w:rFonts w:ascii="Times New Roman" w:hAnsi="Times New Roman"/>
          <w:szCs w:val="24"/>
          <w:lang w:val="es-CO"/>
        </w:rPr>
        <w:t xml:space="preserve">l (Fundases). </w:t>
      </w:r>
      <w:r w:rsidR="003151DC" w:rsidRPr="00962A05">
        <w:rPr>
          <w:rFonts w:ascii="Times New Roman" w:hAnsi="Times New Roman"/>
          <w:szCs w:val="24"/>
          <w:lang w:val="pt-BR"/>
        </w:rPr>
        <w:t xml:space="preserve">Santa Fe de Bogotá. </w:t>
      </w:r>
      <w:proofErr w:type="gramStart"/>
      <w:r w:rsidR="00B1660C" w:rsidRPr="00962A05">
        <w:rPr>
          <w:rFonts w:ascii="Times New Roman" w:hAnsi="Times New Roman"/>
          <w:szCs w:val="24"/>
          <w:lang w:val="pt-BR"/>
        </w:rPr>
        <w:t>p.</w:t>
      </w:r>
      <w:proofErr w:type="gramEnd"/>
      <w:r w:rsidR="00B1660C" w:rsidRPr="00962A05">
        <w:rPr>
          <w:rFonts w:ascii="Times New Roman" w:hAnsi="Times New Roman"/>
          <w:szCs w:val="24"/>
          <w:lang w:val="pt-BR"/>
        </w:rPr>
        <w:t xml:space="preserve"> 101.</w:t>
      </w:r>
    </w:p>
    <w:p w:rsidR="00C67813" w:rsidRPr="00962A05" w:rsidRDefault="00C67813" w:rsidP="00C4502B">
      <w:pPr>
        <w:autoSpaceDE w:val="0"/>
        <w:autoSpaceDN w:val="0"/>
        <w:adjustRightInd w:val="0"/>
        <w:ind w:left="709" w:hanging="709"/>
        <w:jc w:val="both"/>
        <w:rPr>
          <w:rFonts w:ascii="Times New Roman" w:hAnsi="Times New Roman"/>
          <w:szCs w:val="24"/>
          <w:lang w:val="pt-BR"/>
        </w:rPr>
      </w:pPr>
    </w:p>
    <w:p w:rsidR="00C67813" w:rsidRPr="00962A05" w:rsidRDefault="00C67813" w:rsidP="00C4502B">
      <w:pPr>
        <w:autoSpaceDE w:val="0"/>
        <w:autoSpaceDN w:val="0"/>
        <w:adjustRightInd w:val="0"/>
        <w:ind w:left="709" w:hanging="709"/>
        <w:jc w:val="both"/>
        <w:rPr>
          <w:rFonts w:ascii="Times New Roman" w:hAnsi="Times New Roman"/>
          <w:szCs w:val="24"/>
          <w:lang w:val="en-GB"/>
        </w:rPr>
      </w:pPr>
      <w:r w:rsidRPr="00962A05">
        <w:rPr>
          <w:rFonts w:ascii="Times New Roman" w:hAnsi="Times New Roman"/>
          <w:szCs w:val="24"/>
          <w:lang w:val="pt-BR"/>
        </w:rPr>
        <w:t xml:space="preserve">Obando </w:t>
      </w:r>
      <w:proofErr w:type="gramStart"/>
      <w:r w:rsidR="007E22A0">
        <w:rPr>
          <w:rFonts w:ascii="Times New Roman" w:hAnsi="Times New Roman"/>
          <w:szCs w:val="24"/>
          <w:lang w:val="pt-BR"/>
        </w:rPr>
        <w:t>D</w:t>
      </w:r>
      <w:r w:rsidR="00962A05">
        <w:rPr>
          <w:rFonts w:ascii="Times New Roman" w:hAnsi="Times New Roman"/>
          <w:szCs w:val="24"/>
          <w:lang w:val="pt-BR"/>
        </w:rPr>
        <w:t>.</w:t>
      </w:r>
      <w:proofErr w:type="gramEnd"/>
      <w:r w:rsidRPr="00962A05">
        <w:rPr>
          <w:rFonts w:ascii="Times New Roman" w:hAnsi="Times New Roman"/>
          <w:szCs w:val="24"/>
          <w:lang w:val="pt-BR"/>
        </w:rPr>
        <w:t>, Burgos</w:t>
      </w:r>
      <w:r w:rsidR="00962A05">
        <w:rPr>
          <w:rFonts w:ascii="Times New Roman" w:hAnsi="Times New Roman"/>
          <w:szCs w:val="24"/>
          <w:lang w:val="pt-BR"/>
        </w:rPr>
        <w:t xml:space="preserve"> L.</w:t>
      </w:r>
      <w:r w:rsidRPr="00962A05">
        <w:rPr>
          <w:rFonts w:ascii="Times New Roman" w:hAnsi="Times New Roman"/>
          <w:szCs w:val="24"/>
          <w:lang w:val="pt-BR"/>
        </w:rPr>
        <w:t>, Rivera D</w:t>
      </w:r>
      <w:r w:rsidR="00962A05">
        <w:rPr>
          <w:rFonts w:ascii="Times New Roman" w:hAnsi="Times New Roman"/>
          <w:szCs w:val="24"/>
          <w:lang w:val="pt-BR"/>
        </w:rPr>
        <w:t>.</w:t>
      </w:r>
      <w:r w:rsidRPr="00962A05">
        <w:rPr>
          <w:rFonts w:ascii="Times New Roman" w:hAnsi="Times New Roman"/>
          <w:szCs w:val="24"/>
          <w:lang w:val="pt-BR"/>
        </w:rPr>
        <w:t>, Garrido M</w:t>
      </w:r>
      <w:r w:rsidR="00962A05">
        <w:rPr>
          <w:rFonts w:ascii="Times New Roman" w:hAnsi="Times New Roman"/>
          <w:szCs w:val="24"/>
          <w:lang w:val="pt-BR"/>
        </w:rPr>
        <w:t>.,</w:t>
      </w:r>
      <w:r w:rsidRPr="00962A05">
        <w:rPr>
          <w:rFonts w:ascii="Times New Roman" w:hAnsi="Times New Roman"/>
          <w:szCs w:val="24"/>
          <w:lang w:val="pt-BR"/>
        </w:rPr>
        <w:t xml:space="preserve"> </w:t>
      </w:r>
      <w:proofErr w:type="spellStart"/>
      <w:r w:rsidRPr="00962A05">
        <w:rPr>
          <w:rFonts w:ascii="Times New Roman" w:hAnsi="Times New Roman"/>
          <w:szCs w:val="24"/>
          <w:lang w:val="pt-BR"/>
        </w:rPr>
        <w:t>Baldani</w:t>
      </w:r>
      <w:proofErr w:type="spellEnd"/>
      <w:r w:rsidRPr="00962A05">
        <w:rPr>
          <w:rFonts w:ascii="Times New Roman" w:hAnsi="Times New Roman"/>
          <w:szCs w:val="24"/>
          <w:lang w:val="pt-BR"/>
        </w:rPr>
        <w:t xml:space="preserve"> </w:t>
      </w:r>
      <w:proofErr w:type="spellStart"/>
      <w:r w:rsidRPr="00962A05">
        <w:rPr>
          <w:rFonts w:ascii="Times New Roman" w:hAnsi="Times New Roman"/>
          <w:szCs w:val="24"/>
          <w:lang w:val="pt-BR"/>
        </w:rPr>
        <w:t>V</w:t>
      </w:r>
      <w:r w:rsidR="00962A05">
        <w:rPr>
          <w:rFonts w:ascii="Times New Roman" w:hAnsi="Times New Roman"/>
          <w:szCs w:val="24"/>
          <w:lang w:val="pt-BR"/>
        </w:rPr>
        <w:t>.L.D.</w:t>
      </w:r>
      <w:proofErr w:type="spellEnd"/>
      <w:r w:rsidRPr="00962A05">
        <w:rPr>
          <w:rFonts w:ascii="Times New Roman" w:hAnsi="Times New Roman"/>
          <w:szCs w:val="24"/>
          <w:lang w:val="pt-BR"/>
        </w:rPr>
        <w:t xml:space="preserve">, </w:t>
      </w:r>
      <w:proofErr w:type="spellStart"/>
      <w:r w:rsidRPr="00962A05">
        <w:rPr>
          <w:rFonts w:ascii="Times New Roman" w:hAnsi="Times New Roman"/>
          <w:szCs w:val="24"/>
          <w:lang w:val="pt-BR"/>
        </w:rPr>
        <w:t>Bonilla</w:t>
      </w:r>
      <w:proofErr w:type="spellEnd"/>
      <w:r w:rsidRPr="00962A05">
        <w:rPr>
          <w:rFonts w:ascii="Times New Roman" w:hAnsi="Times New Roman"/>
          <w:szCs w:val="24"/>
          <w:lang w:val="pt-BR"/>
        </w:rPr>
        <w:t xml:space="preserve"> </w:t>
      </w:r>
      <w:proofErr w:type="spellStart"/>
      <w:r w:rsidRPr="00962A05">
        <w:rPr>
          <w:rFonts w:ascii="Times New Roman" w:hAnsi="Times New Roman"/>
          <w:szCs w:val="24"/>
          <w:lang w:val="pt-BR"/>
        </w:rPr>
        <w:t>R</w:t>
      </w:r>
      <w:r w:rsidR="00962A05">
        <w:rPr>
          <w:rFonts w:ascii="Times New Roman" w:hAnsi="Times New Roman"/>
          <w:szCs w:val="24"/>
          <w:lang w:val="pt-BR"/>
        </w:rPr>
        <w:t>.B</w:t>
      </w:r>
      <w:r w:rsidRPr="00962A05">
        <w:rPr>
          <w:rFonts w:ascii="Times New Roman" w:hAnsi="Times New Roman"/>
          <w:szCs w:val="24"/>
          <w:lang w:val="pt-BR"/>
        </w:rPr>
        <w:t>.</w:t>
      </w:r>
      <w:proofErr w:type="spellEnd"/>
      <w:r w:rsidRPr="00962A05">
        <w:rPr>
          <w:rFonts w:ascii="Times New Roman" w:hAnsi="Times New Roman"/>
          <w:szCs w:val="24"/>
          <w:lang w:val="pt-BR"/>
        </w:rPr>
        <w:t xml:space="preserve"> 2010. </w:t>
      </w:r>
      <w:r w:rsidRPr="00C67813">
        <w:rPr>
          <w:rFonts w:ascii="Times New Roman" w:hAnsi="Times New Roman"/>
          <w:szCs w:val="24"/>
          <w:lang w:val="es-CO"/>
        </w:rPr>
        <w:t xml:space="preserve">Caracterización de bacterias </w:t>
      </w:r>
      <w:proofErr w:type="spellStart"/>
      <w:r w:rsidRPr="00C67813">
        <w:rPr>
          <w:rFonts w:ascii="Times New Roman" w:hAnsi="Times New Roman"/>
          <w:szCs w:val="24"/>
          <w:lang w:val="es-CO"/>
        </w:rPr>
        <w:t>diazotróficas</w:t>
      </w:r>
      <w:proofErr w:type="spellEnd"/>
      <w:r w:rsidRPr="00C67813">
        <w:rPr>
          <w:rFonts w:ascii="Times New Roman" w:hAnsi="Times New Roman"/>
          <w:szCs w:val="24"/>
          <w:lang w:val="es-CO"/>
        </w:rPr>
        <w:t xml:space="preserve"> </w:t>
      </w:r>
      <w:proofErr w:type="spellStart"/>
      <w:r w:rsidRPr="00C67813">
        <w:rPr>
          <w:rFonts w:ascii="Times New Roman" w:hAnsi="Times New Roman"/>
          <w:szCs w:val="24"/>
          <w:lang w:val="es-CO"/>
        </w:rPr>
        <w:t>asimbióticas</w:t>
      </w:r>
      <w:proofErr w:type="spellEnd"/>
      <w:r w:rsidRPr="00C67813">
        <w:rPr>
          <w:rFonts w:ascii="Times New Roman" w:hAnsi="Times New Roman"/>
          <w:szCs w:val="24"/>
          <w:lang w:val="es-CO"/>
        </w:rPr>
        <w:t xml:space="preserve"> asociadas al Eucalipto (</w:t>
      </w:r>
      <w:proofErr w:type="spellStart"/>
      <w:r w:rsidRPr="00962A05">
        <w:rPr>
          <w:rFonts w:ascii="Times New Roman" w:hAnsi="Times New Roman"/>
          <w:i/>
          <w:szCs w:val="24"/>
          <w:lang w:val="es-CO"/>
        </w:rPr>
        <w:t>Eucalyptus</w:t>
      </w:r>
      <w:proofErr w:type="spellEnd"/>
      <w:r w:rsidRPr="00C67813">
        <w:rPr>
          <w:rFonts w:ascii="Times New Roman" w:hAnsi="Times New Roman"/>
          <w:szCs w:val="24"/>
          <w:lang w:val="es-CO"/>
        </w:rPr>
        <w:t xml:space="preserve"> </w:t>
      </w:r>
      <w:proofErr w:type="spellStart"/>
      <w:r w:rsidRPr="00C67813">
        <w:rPr>
          <w:rFonts w:ascii="Times New Roman" w:hAnsi="Times New Roman"/>
          <w:szCs w:val="24"/>
          <w:lang w:val="es-CO"/>
        </w:rPr>
        <w:t>sp.</w:t>
      </w:r>
      <w:proofErr w:type="spellEnd"/>
      <w:r w:rsidRPr="00C67813">
        <w:rPr>
          <w:rFonts w:ascii="Times New Roman" w:hAnsi="Times New Roman"/>
          <w:szCs w:val="24"/>
          <w:lang w:val="es-CO"/>
        </w:rPr>
        <w:t xml:space="preserve">) en </w:t>
      </w:r>
      <w:proofErr w:type="spellStart"/>
      <w:r w:rsidRPr="00C67813">
        <w:rPr>
          <w:rFonts w:ascii="Times New Roman" w:hAnsi="Times New Roman"/>
          <w:szCs w:val="24"/>
          <w:lang w:val="es-CO"/>
        </w:rPr>
        <w:t>Codazzi</w:t>
      </w:r>
      <w:proofErr w:type="spellEnd"/>
      <w:r w:rsidRPr="00C67813">
        <w:rPr>
          <w:rFonts w:ascii="Times New Roman" w:hAnsi="Times New Roman"/>
          <w:szCs w:val="24"/>
          <w:lang w:val="es-CO"/>
        </w:rPr>
        <w:t xml:space="preserve">, Cesar. </w:t>
      </w:r>
      <w:proofErr w:type="gramStart"/>
      <w:r w:rsidRPr="00962A05">
        <w:rPr>
          <w:rFonts w:ascii="Times New Roman" w:hAnsi="Times New Roman"/>
          <w:i/>
          <w:szCs w:val="24"/>
          <w:lang w:val="en-GB"/>
        </w:rPr>
        <w:t xml:space="preserve">Acta </w:t>
      </w:r>
      <w:proofErr w:type="spellStart"/>
      <w:r w:rsidRPr="00962A05">
        <w:rPr>
          <w:rFonts w:ascii="Times New Roman" w:hAnsi="Times New Roman"/>
          <w:i/>
          <w:szCs w:val="24"/>
          <w:lang w:val="en-GB"/>
        </w:rPr>
        <w:t>Biológica</w:t>
      </w:r>
      <w:proofErr w:type="spellEnd"/>
      <w:r w:rsidR="007E22A0">
        <w:rPr>
          <w:rFonts w:ascii="Times New Roman" w:hAnsi="Times New Roman"/>
          <w:i/>
          <w:szCs w:val="24"/>
          <w:lang w:val="en-GB"/>
        </w:rPr>
        <w:t xml:space="preserve"> Colombiana</w:t>
      </w:r>
      <w:r w:rsidR="0094461F" w:rsidRPr="0094461F">
        <w:rPr>
          <w:rFonts w:ascii="Times New Roman" w:hAnsi="Times New Roman"/>
          <w:szCs w:val="24"/>
          <w:lang w:val="en-GB"/>
        </w:rPr>
        <w:t>.</w:t>
      </w:r>
      <w:proofErr w:type="gramEnd"/>
      <w:r w:rsidR="00962A05" w:rsidRPr="00962A05">
        <w:rPr>
          <w:rFonts w:ascii="Times New Roman" w:hAnsi="Times New Roman"/>
          <w:i/>
          <w:szCs w:val="24"/>
          <w:lang w:val="en-GB"/>
        </w:rPr>
        <w:t xml:space="preserve"> </w:t>
      </w:r>
      <w:r w:rsidRPr="00962A05">
        <w:rPr>
          <w:rFonts w:ascii="Times New Roman" w:hAnsi="Times New Roman"/>
          <w:szCs w:val="24"/>
          <w:lang w:val="en-GB"/>
        </w:rPr>
        <w:t>15</w:t>
      </w:r>
      <w:r w:rsidR="00962A05" w:rsidRPr="00962A05">
        <w:rPr>
          <w:rFonts w:ascii="Times New Roman" w:hAnsi="Times New Roman"/>
          <w:szCs w:val="24"/>
          <w:lang w:val="en-GB"/>
        </w:rPr>
        <w:t xml:space="preserve"> (</w:t>
      </w:r>
      <w:r w:rsidRPr="00962A05">
        <w:rPr>
          <w:rFonts w:ascii="Times New Roman" w:hAnsi="Times New Roman"/>
          <w:szCs w:val="24"/>
          <w:lang w:val="en-GB"/>
        </w:rPr>
        <w:t>3</w:t>
      </w:r>
      <w:r w:rsidR="00962A05" w:rsidRPr="00962A05">
        <w:rPr>
          <w:rFonts w:ascii="Times New Roman" w:hAnsi="Times New Roman"/>
          <w:szCs w:val="24"/>
          <w:lang w:val="en-GB"/>
        </w:rPr>
        <w:t>): 105-120.</w:t>
      </w:r>
    </w:p>
    <w:p w:rsidR="003151DC" w:rsidRPr="00962A05" w:rsidRDefault="003151DC" w:rsidP="00C4502B">
      <w:pPr>
        <w:autoSpaceDE w:val="0"/>
        <w:autoSpaceDN w:val="0"/>
        <w:adjustRightInd w:val="0"/>
        <w:ind w:left="709" w:hanging="709"/>
        <w:jc w:val="both"/>
        <w:rPr>
          <w:rFonts w:ascii="Times New Roman" w:hAnsi="Times New Roman"/>
          <w:szCs w:val="24"/>
          <w:lang w:val="en-GB"/>
        </w:rPr>
      </w:pPr>
    </w:p>
    <w:p w:rsidR="003151DC" w:rsidRPr="00C4502B" w:rsidRDefault="000B47DB" w:rsidP="00C4502B">
      <w:pPr>
        <w:autoSpaceDE w:val="0"/>
        <w:autoSpaceDN w:val="0"/>
        <w:adjustRightInd w:val="0"/>
        <w:ind w:left="709" w:hanging="709"/>
        <w:jc w:val="both"/>
        <w:rPr>
          <w:rFonts w:ascii="Times New Roman" w:hAnsi="Times New Roman"/>
          <w:szCs w:val="24"/>
          <w:lang w:val="es-CO"/>
        </w:rPr>
      </w:pPr>
      <w:r w:rsidRPr="00AD09FC">
        <w:rPr>
          <w:rFonts w:ascii="Times New Roman" w:hAnsi="Times New Roman"/>
          <w:bCs/>
          <w:szCs w:val="24"/>
          <w:lang w:val="fr-FR"/>
        </w:rPr>
        <w:t>Paul E</w:t>
      </w:r>
      <w:r w:rsidR="00962A05" w:rsidRPr="00AD09FC">
        <w:rPr>
          <w:rFonts w:ascii="Times New Roman" w:hAnsi="Times New Roman"/>
          <w:bCs/>
          <w:szCs w:val="24"/>
          <w:lang w:val="fr-FR"/>
        </w:rPr>
        <w:t>.</w:t>
      </w:r>
      <w:r w:rsidRPr="00AD09FC">
        <w:rPr>
          <w:rFonts w:ascii="Times New Roman" w:hAnsi="Times New Roman"/>
          <w:bCs/>
          <w:szCs w:val="24"/>
          <w:lang w:val="fr-FR"/>
        </w:rPr>
        <w:t>A</w:t>
      </w:r>
      <w:r w:rsidR="00962A05" w:rsidRPr="00AD09FC">
        <w:rPr>
          <w:rFonts w:ascii="Times New Roman" w:hAnsi="Times New Roman"/>
          <w:bCs/>
          <w:szCs w:val="24"/>
          <w:lang w:val="fr-FR"/>
        </w:rPr>
        <w:t>.</w:t>
      </w:r>
      <w:r w:rsidRPr="00AD09FC">
        <w:rPr>
          <w:rFonts w:ascii="Times New Roman" w:hAnsi="Times New Roman"/>
          <w:bCs/>
          <w:szCs w:val="24"/>
          <w:lang w:val="fr-FR"/>
        </w:rPr>
        <w:t>, Clark F</w:t>
      </w:r>
      <w:r w:rsidR="00962A05" w:rsidRPr="00AD09FC">
        <w:rPr>
          <w:rFonts w:ascii="Times New Roman" w:hAnsi="Times New Roman"/>
          <w:bCs/>
          <w:szCs w:val="24"/>
          <w:lang w:val="fr-FR"/>
        </w:rPr>
        <w:t>.</w:t>
      </w:r>
      <w:r w:rsidR="003151DC" w:rsidRPr="00AD09FC">
        <w:rPr>
          <w:rFonts w:ascii="Times New Roman" w:hAnsi="Times New Roman"/>
          <w:bCs/>
          <w:szCs w:val="24"/>
          <w:lang w:val="fr-FR"/>
        </w:rPr>
        <w:t>E.</w:t>
      </w:r>
      <w:r w:rsidRPr="00AD09FC">
        <w:rPr>
          <w:rFonts w:ascii="Times New Roman" w:hAnsi="Times New Roman"/>
          <w:bCs/>
          <w:szCs w:val="24"/>
          <w:lang w:val="fr-FR"/>
        </w:rPr>
        <w:t xml:space="preserve"> 1996.</w:t>
      </w:r>
      <w:r w:rsidR="003151DC" w:rsidRPr="00AD09FC">
        <w:rPr>
          <w:rFonts w:ascii="Times New Roman" w:hAnsi="Times New Roman"/>
          <w:bCs/>
          <w:szCs w:val="24"/>
          <w:lang w:val="fr-FR"/>
        </w:rPr>
        <w:t xml:space="preserve"> </w:t>
      </w:r>
      <w:proofErr w:type="gramStart"/>
      <w:r w:rsidR="003151DC" w:rsidRPr="00AD09FC">
        <w:rPr>
          <w:rFonts w:ascii="Times New Roman" w:hAnsi="Times New Roman"/>
          <w:bCs/>
          <w:iCs/>
          <w:szCs w:val="24"/>
          <w:lang w:val="en-GB"/>
        </w:rPr>
        <w:t>Soil microbiology and biochemistry</w:t>
      </w:r>
      <w:r w:rsidR="003151DC" w:rsidRPr="00AD09FC">
        <w:rPr>
          <w:rFonts w:ascii="Times New Roman" w:hAnsi="Times New Roman"/>
          <w:bCs/>
          <w:szCs w:val="24"/>
          <w:lang w:val="en-GB"/>
        </w:rPr>
        <w:t>.</w:t>
      </w:r>
      <w:proofErr w:type="gramEnd"/>
      <w:r w:rsidR="003151DC" w:rsidRPr="00AD09FC">
        <w:rPr>
          <w:rFonts w:ascii="Times New Roman" w:hAnsi="Times New Roman"/>
          <w:bCs/>
          <w:szCs w:val="24"/>
          <w:lang w:val="en-GB"/>
        </w:rPr>
        <w:t xml:space="preserve"> Academic Press, Inc. </w:t>
      </w:r>
      <w:r w:rsidR="003151DC" w:rsidRPr="00C4502B">
        <w:rPr>
          <w:rFonts w:ascii="Times New Roman" w:hAnsi="Times New Roman"/>
          <w:bCs/>
          <w:szCs w:val="24"/>
          <w:lang w:val="es-CO"/>
        </w:rPr>
        <w:t>San Diego, CA, USA.</w:t>
      </w:r>
      <w:r w:rsidR="003151DC" w:rsidRPr="00C4502B">
        <w:rPr>
          <w:rFonts w:ascii="Times New Roman" w:hAnsi="Times New Roman"/>
          <w:szCs w:val="24"/>
          <w:lang w:val="es-CO"/>
        </w:rPr>
        <w:t xml:space="preserve"> </w:t>
      </w:r>
      <w:r w:rsidR="003151DC" w:rsidRPr="00C4502B">
        <w:rPr>
          <w:rFonts w:ascii="Times New Roman" w:hAnsi="Times New Roman"/>
          <w:i/>
          <w:szCs w:val="24"/>
          <w:lang w:val="es-CO"/>
        </w:rPr>
        <w:t>En:</w:t>
      </w:r>
      <w:r w:rsidR="003151DC" w:rsidRPr="00C4502B">
        <w:rPr>
          <w:rFonts w:ascii="Times New Roman" w:hAnsi="Times New Roman"/>
          <w:szCs w:val="24"/>
          <w:lang w:val="es-CO"/>
        </w:rPr>
        <w:t xml:space="preserve"> </w:t>
      </w:r>
      <w:proofErr w:type="spellStart"/>
      <w:r w:rsidR="003151DC" w:rsidRPr="00C4502B">
        <w:rPr>
          <w:rFonts w:ascii="Times New Roman" w:hAnsi="Times New Roman"/>
          <w:bCs/>
          <w:szCs w:val="24"/>
          <w:lang w:val="es-CO"/>
        </w:rPr>
        <w:t>Handbook</w:t>
      </w:r>
      <w:proofErr w:type="spellEnd"/>
      <w:r w:rsidR="003151DC" w:rsidRPr="00C4502B">
        <w:rPr>
          <w:rFonts w:ascii="Times New Roman" w:hAnsi="Times New Roman"/>
          <w:bCs/>
          <w:szCs w:val="24"/>
          <w:lang w:val="es-CO"/>
        </w:rPr>
        <w:t xml:space="preserve"> of </w:t>
      </w:r>
      <w:proofErr w:type="spellStart"/>
      <w:r w:rsidR="003151DC" w:rsidRPr="00C4502B">
        <w:rPr>
          <w:rFonts w:ascii="Times New Roman" w:hAnsi="Times New Roman"/>
          <w:bCs/>
          <w:szCs w:val="24"/>
          <w:lang w:val="es-CO"/>
        </w:rPr>
        <w:t>Soil</w:t>
      </w:r>
      <w:proofErr w:type="spellEnd"/>
      <w:r w:rsidR="003151DC" w:rsidRPr="00C4502B">
        <w:rPr>
          <w:rFonts w:ascii="Times New Roman" w:hAnsi="Times New Roman"/>
          <w:bCs/>
          <w:szCs w:val="24"/>
          <w:lang w:val="es-CO"/>
        </w:rPr>
        <w:t xml:space="preserve"> </w:t>
      </w:r>
      <w:proofErr w:type="spellStart"/>
      <w:r w:rsidR="003151DC" w:rsidRPr="00C4502B">
        <w:rPr>
          <w:rFonts w:ascii="Times New Roman" w:hAnsi="Times New Roman"/>
          <w:bCs/>
          <w:szCs w:val="24"/>
          <w:lang w:val="es-CO"/>
        </w:rPr>
        <w:t>Science</w:t>
      </w:r>
      <w:proofErr w:type="spellEnd"/>
      <w:r w:rsidR="003151DC" w:rsidRPr="00C4502B">
        <w:rPr>
          <w:rFonts w:ascii="Times New Roman" w:hAnsi="Times New Roman"/>
          <w:szCs w:val="24"/>
          <w:lang w:val="es-CO"/>
        </w:rPr>
        <w:t xml:space="preserve">. </w:t>
      </w:r>
      <w:r w:rsidR="00FB5074" w:rsidRPr="00C4502B">
        <w:rPr>
          <w:rFonts w:ascii="Times New Roman" w:hAnsi="Times New Roman"/>
          <w:szCs w:val="24"/>
          <w:lang w:val="es-CO"/>
        </w:rPr>
        <w:t xml:space="preserve">CRC </w:t>
      </w:r>
      <w:proofErr w:type="spellStart"/>
      <w:r w:rsidR="00FB5074" w:rsidRPr="00C4502B">
        <w:rPr>
          <w:rFonts w:ascii="Times New Roman" w:hAnsi="Times New Roman"/>
          <w:szCs w:val="24"/>
          <w:lang w:val="es-CO"/>
        </w:rPr>
        <w:t>Press</w:t>
      </w:r>
      <w:proofErr w:type="spellEnd"/>
      <w:r w:rsidR="00FB5074" w:rsidRPr="00C4502B">
        <w:rPr>
          <w:rFonts w:ascii="Times New Roman" w:hAnsi="Times New Roman"/>
          <w:szCs w:val="24"/>
          <w:lang w:val="es-CO"/>
        </w:rPr>
        <w:t xml:space="preserve">, Boca </w:t>
      </w:r>
      <w:proofErr w:type="spellStart"/>
      <w:r w:rsidR="00FB5074" w:rsidRPr="00C4502B">
        <w:rPr>
          <w:rFonts w:ascii="Times New Roman" w:hAnsi="Times New Roman"/>
          <w:szCs w:val="24"/>
          <w:lang w:val="es-CO"/>
        </w:rPr>
        <w:t>Raton</w:t>
      </w:r>
      <w:proofErr w:type="spellEnd"/>
      <w:r w:rsidR="00FB5074" w:rsidRPr="00C4502B">
        <w:rPr>
          <w:rFonts w:ascii="Times New Roman" w:hAnsi="Times New Roman"/>
          <w:szCs w:val="24"/>
          <w:lang w:val="es-CO"/>
        </w:rPr>
        <w:t xml:space="preserve">, FL, </w:t>
      </w:r>
      <w:r w:rsidR="003151DC" w:rsidRPr="00C4502B">
        <w:rPr>
          <w:rFonts w:ascii="Times New Roman" w:hAnsi="Times New Roman"/>
          <w:szCs w:val="24"/>
          <w:lang w:val="es-CO"/>
        </w:rPr>
        <w:t xml:space="preserve">p.C1-C2. </w:t>
      </w:r>
    </w:p>
    <w:p w:rsidR="00AC3799" w:rsidRPr="00C4502B" w:rsidRDefault="00AC3799" w:rsidP="00C4502B">
      <w:pPr>
        <w:autoSpaceDE w:val="0"/>
        <w:autoSpaceDN w:val="0"/>
        <w:adjustRightInd w:val="0"/>
        <w:ind w:left="709" w:hanging="709"/>
        <w:jc w:val="both"/>
        <w:rPr>
          <w:rFonts w:ascii="Times New Roman" w:hAnsi="Times New Roman"/>
          <w:szCs w:val="24"/>
          <w:lang w:val="es-CO"/>
        </w:rPr>
      </w:pPr>
    </w:p>
    <w:p w:rsidR="003151DC" w:rsidRDefault="0094461F" w:rsidP="00C4502B">
      <w:pPr>
        <w:autoSpaceDE w:val="0"/>
        <w:autoSpaceDN w:val="0"/>
        <w:adjustRightInd w:val="0"/>
        <w:ind w:left="709" w:hanging="709"/>
        <w:jc w:val="both"/>
        <w:rPr>
          <w:rFonts w:ascii="Times New Roman" w:hAnsi="Times New Roman"/>
          <w:szCs w:val="24"/>
        </w:rPr>
      </w:pPr>
      <w:r w:rsidRPr="0094461F">
        <w:rPr>
          <w:rFonts w:ascii="Times New Roman" w:hAnsi="Times New Roman"/>
          <w:szCs w:val="24"/>
          <w:lang w:val="es-CO"/>
        </w:rPr>
        <w:t>Pérez D. 1999. Te</w:t>
      </w:r>
      <w:proofErr w:type="spellStart"/>
      <w:r w:rsidR="0020458B" w:rsidRPr="00BB2A18">
        <w:rPr>
          <w:rFonts w:ascii="Times New Roman" w:hAnsi="Times New Roman"/>
          <w:szCs w:val="24"/>
        </w:rPr>
        <w:t>sis</w:t>
      </w:r>
      <w:proofErr w:type="spellEnd"/>
      <w:r w:rsidR="0020458B" w:rsidRPr="00BB2A18">
        <w:rPr>
          <w:rFonts w:ascii="Times New Roman" w:hAnsi="Times New Roman"/>
          <w:szCs w:val="24"/>
        </w:rPr>
        <w:t xml:space="preserve"> presentada en opción al Título de Máster en Fertilidad</w:t>
      </w:r>
      <w:r w:rsidR="00AF63C7" w:rsidRPr="00BB2A18">
        <w:rPr>
          <w:rFonts w:ascii="Times New Roman" w:hAnsi="Times New Roman"/>
          <w:szCs w:val="24"/>
        </w:rPr>
        <w:t xml:space="preserve"> del Suelo. Camagüey. Cuba.</w:t>
      </w:r>
      <w:r w:rsidR="00962A05">
        <w:rPr>
          <w:rFonts w:ascii="Times New Roman" w:hAnsi="Times New Roman"/>
          <w:szCs w:val="24"/>
        </w:rPr>
        <w:t xml:space="preserve"> p. 58</w:t>
      </w:r>
      <w:r w:rsidR="0020458B" w:rsidRPr="00BB2A18">
        <w:rPr>
          <w:rFonts w:ascii="Times New Roman" w:hAnsi="Times New Roman"/>
          <w:szCs w:val="24"/>
        </w:rPr>
        <w:t>.</w:t>
      </w:r>
    </w:p>
    <w:p w:rsidR="00F82FFF" w:rsidRDefault="00F82FFF" w:rsidP="00C4502B">
      <w:pPr>
        <w:autoSpaceDE w:val="0"/>
        <w:autoSpaceDN w:val="0"/>
        <w:adjustRightInd w:val="0"/>
        <w:ind w:left="709" w:hanging="709"/>
        <w:jc w:val="both"/>
        <w:rPr>
          <w:rFonts w:ascii="Times New Roman" w:hAnsi="Times New Roman"/>
          <w:szCs w:val="24"/>
          <w:lang w:val="pt-BR"/>
        </w:rPr>
      </w:pPr>
    </w:p>
    <w:p w:rsidR="003272E8" w:rsidRPr="006E3B32" w:rsidRDefault="003272E8" w:rsidP="00C4502B">
      <w:pPr>
        <w:autoSpaceDE w:val="0"/>
        <w:autoSpaceDN w:val="0"/>
        <w:adjustRightInd w:val="0"/>
        <w:ind w:left="709" w:hanging="709"/>
        <w:jc w:val="both"/>
        <w:rPr>
          <w:rFonts w:ascii="Times New Roman" w:hAnsi="Times New Roman"/>
          <w:szCs w:val="24"/>
          <w:lang w:val="en-GB"/>
        </w:rPr>
      </w:pPr>
      <w:proofErr w:type="spellStart"/>
      <w:r w:rsidRPr="00B15E93">
        <w:rPr>
          <w:rFonts w:ascii="Times New Roman" w:hAnsi="Times New Roman"/>
          <w:szCs w:val="24"/>
          <w:lang w:val="pt-BR"/>
        </w:rPr>
        <w:t>Perrig</w:t>
      </w:r>
      <w:proofErr w:type="spellEnd"/>
      <w:r w:rsidRPr="00B15E93">
        <w:rPr>
          <w:rFonts w:ascii="Times New Roman" w:hAnsi="Times New Roman"/>
          <w:szCs w:val="24"/>
          <w:lang w:val="pt-BR"/>
        </w:rPr>
        <w:t xml:space="preserve"> </w:t>
      </w:r>
      <w:proofErr w:type="gramStart"/>
      <w:r w:rsidRPr="00B15E93">
        <w:rPr>
          <w:rFonts w:ascii="Times New Roman" w:hAnsi="Times New Roman"/>
          <w:szCs w:val="24"/>
          <w:lang w:val="pt-BR"/>
        </w:rPr>
        <w:t>D.</w:t>
      </w:r>
      <w:proofErr w:type="gramEnd"/>
      <w:r w:rsidRPr="00B15E93">
        <w:rPr>
          <w:rFonts w:ascii="Times New Roman" w:hAnsi="Times New Roman"/>
          <w:szCs w:val="24"/>
          <w:lang w:val="pt-BR"/>
        </w:rPr>
        <w:t xml:space="preserve">, </w:t>
      </w:r>
      <w:proofErr w:type="spellStart"/>
      <w:r w:rsidRPr="00B15E93">
        <w:rPr>
          <w:rFonts w:ascii="Times New Roman" w:hAnsi="Times New Roman"/>
          <w:szCs w:val="24"/>
          <w:lang w:val="pt-BR"/>
        </w:rPr>
        <w:t>Boiero</w:t>
      </w:r>
      <w:proofErr w:type="spellEnd"/>
      <w:r w:rsidRPr="00B15E93">
        <w:rPr>
          <w:rFonts w:ascii="Times New Roman" w:hAnsi="Times New Roman"/>
          <w:szCs w:val="24"/>
          <w:lang w:val="pt-BR"/>
        </w:rPr>
        <w:t xml:space="preserve"> </w:t>
      </w:r>
      <w:proofErr w:type="spellStart"/>
      <w:r w:rsidRPr="00B15E93">
        <w:rPr>
          <w:rFonts w:ascii="Times New Roman" w:hAnsi="Times New Roman"/>
          <w:szCs w:val="24"/>
          <w:lang w:val="pt-BR"/>
        </w:rPr>
        <w:t>M.L.</w:t>
      </w:r>
      <w:proofErr w:type="spellEnd"/>
      <w:r w:rsidRPr="00B15E93">
        <w:rPr>
          <w:rFonts w:ascii="Times New Roman" w:hAnsi="Times New Roman"/>
          <w:szCs w:val="24"/>
          <w:lang w:val="pt-BR"/>
        </w:rPr>
        <w:t xml:space="preserve">, </w:t>
      </w:r>
      <w:proofErr w:type="spellStart"/>
      <w:r w:rsidRPr="00B15E93">
        <w:rPr>
          <w:rFonts w:ascii="Times New Roman" w:hAnsi="Times New Roman"/>
          <w:szCs w:val="24"/>
          <w:lang w:val="pt-BR"/>
        </w:rPr>
        <w:t>Masciarelli</w:t>
      </w:r>
      <w:proofErr w:type="spellEnd"/>
      <w:r w:rsidRPr="00B15E93">
        <w:rPr>
          <w:rFonts w:ascii="Times New Roman" w:hAnsi="Times New Roman"/>
          <w:szCs w:val="24"/>
          <w:lang w:val="pt-BR"/>
        </w:rPr>
        <w:t xml:space="preserve"> </w:t>
      </w:r>
      <w:proofErr w:type="spellStart"/>
      <w:r w:rsidRPr="00B15E93">
        <w:rPr>
          <w:rFonts w:ascii="Times New Roman" w:hAnsi="Times New Roman"/>
          <w:szCs w:val="24"/>
          <w:lang w:val="pt-BR"/>
        </w:rPr>
        <w:t>O.A.</w:t>
      </w:r>
      <w:proofErr w:type="spellEnd"/>
      <w:r w:rsidRPr="00B15E93">
        <w:rPr>
          <w:rFonts w:ascii="Times New Roman" w:hAnsi="Times New Roman"/>
          <w:szCs w:val="24"/>
          <w:lang w:val="pt-BR"/>
        </w:rPr>
        <w:t xml:space="preserve">, Penna C., </w:t>
      </w:r>
      <w:proofErr w:type="spellStart"/>
      <w:r w:rsidRPr="00B15E93">
        <w:rPr>
          <w:rFonts w:ascii="Times New Roman" w:hAnsi="Times New Roman"/>
          <w:szCs w:val="24"/>
          <w:lang w:val="pt-BR"/>
        </w:rPr>
        <w:t>Ruíz</w:t>
      </w:r>
      <w:proofErr w:type="spellEnd"/>
      <w:r w:rsidRPr="00B15E93">
        <w:rPr>
          <w:rFonts w:ascii="Times New Roman" w:hAnsi="Times New Roman"/>
          <w:szCs w:val="24"/>
          <w:lang w:val="pt-BR"/>
        </w:rPr>
        <w:t xml:space="preserve"> </w:t>
      </w:r>
      <w:proofErr w:type="spellStart"/>
      <w:r w:rsidRPr="00B15E93">
        <w:rPr>
          <w:rFonts w:ascii="Times New Roman" w:hAnsi="Times New Roman"/>
          <w:szCs w:val="24"/>
          <w:lang w:val="pt-BR"/>
        </w:rPr>
        <w:t>O.A.</w:t>
      </w:r>
      <w:proofErr w:type="spellEnd"/>
      <w:r w:rsidRPr="00B15E93">
        <w:rPr>
          <w:rFonts w:ascii="Times New Roman" w:hAnsi="Times New Roman"/>
          <w:szCs w:val="24"/>
          <w:lang w:val="pt-BR"/>
        </w:rPr>
        <w:t xml:space="preserve">, </w:t>
      </w:r>
      <w:proofErr w:type="spellStart"/>
      <w:r w:rsidRPr="00B15E93">
        <w:rPr>
          <w:rFonts w:ascii="Times New Roman" w:hAnsi="Times New Roman"/>
          <w:szCs w:val="24"/>
          <w:lang w:val="pt-BR"/>
        </w:rPr>
        <w:t>Cassán</w:t>
      </w:r>
      <w:proofErr w:type="spellEnd"/>
      <w:r w:rsidRPr="00B15E93">
        <w:rPr>
          <w:rFonts w:ascii="Times New Roman" w:hAnsi="Times New Roman"/>
          <w:szCs w:val="24"/>
          <w:lang w:val="pt-BR"/>
        </w:rPr>
        <w:t xml:space="preserve"> </w:t>
      </w:r>
      <w:proofErr w:type="spellStart"/>
      <w:r w:rsidRPr="00B15E93">
        <w:rPr>
          <w:rFonts w:ascii="Times New Roman" w:hAnsi="Times New Roman"/>
          <w:szCs w:val="24"/>
          <w:lang w:val="pt-BR"/>
        </w:rPr>
        <w:t>F.D.</w:t>
      </w:r>
      <w:proofErr w:type="spellEnd"/>
      <w:r w:rsidR="004E7FF7">
        <w:rPr>
          <w:rFonts w:ascii="Times New Roman" w:hAnsi="Times New Roman"/>
          <w:szCs w:val="24"/>
          <w:lang w:val="pt-BR"/>
        </w:rPr>
        <w:t xml:space="preserve">, </w:t>
      </w:r>
      <w:r w:rsidRPr="00B15E93">
        <w:rPr>
          <w:rFonts w:ascii="Times New Roman" w:hAnsi="Times New Roman"/>
          <w:szCs w:val="24"/>
          <w:lang w:val="pt-BR"/>
        </w:rPr>
        <w:t xml:space="preserve">Luna </w:t>
      </w:r>
      <w:proofErr w:type="spellStart"/>
      <w:r w:rsidRPr="00B15E93">
        <w:rPr>
          <w:rFonts w:ascii="Times New Roman" w:hAnsi="Times New Roman"/>
          <w:szCs w:val="24"/>
          <w:lang w:val="pt-BR"/>
        </w:rPr>
        <w:t>M.V.</w:t>
      </w:r>
      <w:proofErr w:type="spellEnd"/>
      <w:r w:rsidRPr="00B15E93">
        <w:rPr>
          <w:rFonts w:ascii="Times New Roman" w:hAnsi="Times New Roman"/>
          <w:szCs w:val="24"/>
          <w:lang w:val="pt-BR"/>
        </w:rPr>
        <w:t xml:space="preserve"> 2007. </w:t>
      </w:r>
      <w:r w:rsidRPr="006E3B32">
        <w:rPr>
          <w:rFonts w:ascii="Times New Roman" w:hAnsi="Times New Roman"/>
          <w:szCs w:val="24"/>
          <w:lang w:val="en-GB"/>
        </w:rPr>
        <w:t xml:space="preserve">Plant-growth-promoting compounds produced by two </w:t>
      </w:r>
      <w:proofErr w:type="spellStart"/>
      <w:r w:rsidRPr="006E3B32">
        <w:rPr>
          <w:rFonts w:ascii="Times New Roman" w:hAnsi="Times New Roman"/>
          <w:szCs w:val="24"/>
          <w:lang w:val="en-GB"/>
        </w:rPr>
        <w:t>agronomically</w:t>
      </w:r>
      <w:proofErr w:type="spellEnd"/>
      <w:r w:rsidRPr="006E3B32">
        <w:rPr>
          <w:rFonts w:ascii="Times New Roman" w:hAnsi="Times New Roman"/>
          <w:szCs w:val="24"/>
          <w:lang w:val="en-GB"/>
        </w:rPr>
        <w:t xml:space="preserve"> important strains of </w:t>
      </w:r>
      <w:proofErr w:type="spellStart"/>
      <w:r w:rsidRPr="006E3B32">
        <w:rPr>
          <w:rFonts w:ascii="Times New Roman" w:hAnsi="Times New Roman"/>
          <w:i/>
          <w:iCs/>
          <w:szCs w:val="24"/>
          <w:lang w:val="en-GB"/>
        </w:rPr>
        <w:t>Azospirillum</w:t>
      </w:r>
      <w:proofErr w:type="spellEnd"/>
      <w:r w:rsidRPr="006E3B32">
        <w:rPr>
          <w:rFonts w:ascii="Times New Roman" w:hAnsi="Times New Roman"/>
          <w:i/>
          <w:iCs/>
          <w:szCs w:val="24"/>
          <w:lang w:val="en-GB"/>
        </w:rPr>
        <w:t xml:space="preserve"> </w:t>
      </w:r>
      <w:proofErr w:type="spellStart"/>
      <w:r w:rsidRPr="006E3B32">
        <w:rPr>
          <w:rFonts w:ascii="Times New Roman" w:hAnsi="Times New Roman"/>
          <w:i/>
          <w:iCs/>
          <w:szCs w:val="24"/>
          <w:lang w:val="en-GB"/>
        </w:rPr>
        <w:t>brasilense</w:t>
      </w:r>
      <w:proofErr w:type="spellEnd"/>
      <w:r w:rsidRPr="006E3B32">
        <w:rPr>
          <w:rFonts w:ascii="Times New Roman" w:hAnsi="Times New Roman"/>
          <w:szCs w:val="24"/>
          <w:lang w:val="en-GB"/>
        </w:rPr>
        <w:t>, and implicati</w:t>
      </w:r>
      <w:r w:rsidR="006E3B32" w:rsidRPr="006E3B32">
        <w:rPr>
          <w:rFonts w:ascii="Times New Roman" w:hAnsi="Times New Roman"/>
          <w:szCs w:val="24"/>
          <w:lang w:val="en-GB"/>
        </w:rPr>
        <w:t xml:space="preserve">ons for </w:t>
      </w:r>
      <w:proofErr w:type="spellStart"/>
      <w:r w:rsidR="006E3B32" w:rsidRPr="006E3B32">
        <w:rPr>
          <w:rFonts w:ascii="Times New Roman" w:hAnsi="Times New Roman"/>
          <w:szCs w:val="24"/>
          <w:lang w:val="en-GB"/>
        </w:rPr>
        <w:t>inoculant</w:t>
      </w:r>
      <w:proofErr w:type="spellEnd"/>
      <w:r w:rsidR="006E3B32" w:rsidRPr="006E3B32">
        <w:rPr>
          <w:rFonts w:ascii="Times New Roman" w:hAnsi="Times New Roman"/>
          <w:szCs w:val="24"/>
          <w:lang w:val="en-GB"/>
        </w:rPr>
        <w:t xml:space="preserve"> formulation. </w:t>
      </w:r>
      <w:proofErr w:type="spellStart"/>
      <w:r w:rsidRPr="006E3B32">
        <w:rPr>
          <w:rFonts w:ascii="Times New Roman" w:hAnsi="Times New Roman"/>
          <w:i/>
          <w:szCs w:val="24"/>
          <w:lang w:val="en-GB"/>
        </w:rPr>
        <w:t>Appl</w:t>
      </w:r>
      <w:proofErr w:type="spellEnd"/>
      <w:r w:rsidRPr="006E3B32">
        <w:rPr>
          <w:rFonts w:ascii="Times New Roman" w:hAnsi="Times New Roman"/>
          <w:i/>
          <w:szCs w:val="24"/>
          <w:lang w:val="en-GB"/>
        </w:rPr>
        <w:t xml:space="preserve"> </w:t>
      </w:r>
      <w:proofErr w:type="spellStart"/>
      <w:r w:rsidRPr="006E3B32">
        <w:rPr>
          <w:rFonts w:ascii="Times New Roman" w:hAnsi="Times New Roman"/>
          <w:i/>
          <w:szCs w:val="24"/>
          <w:lang w:val="en-GB"/>
        </w:rPr>
        <w:t>Microbiol</w:t>
      </w:r>
      <w:proofErr w:type="spellEnd"/>
      <w:r w:rsidRPr="006E3B32">
        <w:rPr>
          <w:rFonts w:ascii="Times New Roman" w:hAnsi="Times New Roman"/>
          <w:i/>
          <w:szCs w:val="24"/>
          <w:lang w:val="en-GB"/>
        </w:rPr>
        <w:t xml:space="preserve"> </w:t>
      </w:r>
      <w:proofErr w:type="spellStart"/>
      <w:r w:rsidRPr="006E3B32">
        <w:rPr>
          <w:rFonts w:ascii="Times New Roman" w:hAnsi="Times New Roman"/>
          <w:i/>
          <w:szCs w:val="24"/>
          <w:lang w:val="en-GB"/>
        </w:rPr>
        <w:t>Biotechnol</w:t>
      </w:r>
      <w:proofErr w:type="spellEnd"/>
      <w:r w:rsidR="006E3B32" w:rsidRPr="006E3B32">
        <w:rPr>
          <w:rFonts w:ascii="Times New Roman" w:hAnsi="Times New Roman"/>
          <w:szCs w:val="24"/>
          <w:lang w:val="en-GB"/>
        </w:rPr>
        <w:t>.</w:t>
      </w:r>
      <w:r w:rsidRPr="006E3B32">
        <w:rPr>
          <w:rFonts w:ascii="Times New Roman" w:hAnsi="Times New Roman"/>
          <w:szCs w:val="24"/>
          <w:lang w:val="en-GB"/>
        </w:rPr>
        <w:t xml:space="preserve"> </w:t>
      </w:r>
      <w:r w:rsidR="0094461F" w:rsidRPr="0094461F">
        <w:rPr>
          <w:rFonts w:ascii="Times New Roman" w:hAnsi="Times New Roman"/>
          <w:color w:val="000000"/>
          <w:szCs w:val="24"/>
          <w:shd w:val="clear" w:color="auto" w:fill="FFFFFF"/>
          <w:lang w:val="en-US"/>
        </w:rPr>
        <w:t>75(5):1143-1150</w:t>
      </w:r>
      <w:r w:rsidR="0094461F" w:rsidRPr="0094461F">
        <w:rPr>
          <w:rStyle w:val="apple-style-span"/>
          <w:rFonts w:ascii="Times New Roman" w:hAnsi="Times New Roman"/>
          <w:color w:val="000000"/>
          <w:szCs w:val="24"/>
          <w:shd w:val="clear" w:color="auto" w:fill="FFFFFF"/>
          <w:lang w:val="en-US"/>
        </w:rPr>
        <w:t>.</w:t>
      </w:r>
      <w:r w:rsidR="0094461F" w:rsidRPr="0094461F">
        <w:rPr>
          <w:rStyle w:val="apple-converted-space"/>
          <w:rFonts w:ascii="Verdana" w:hAnsi="Verdana"/>
          <w:color w:val="000000"/>
          <w:sz w:val="20"/>
          <w:shd w:val="clear" w:color="auto" w:fill="FFFFFF"/>
          <w:lang w:val="en-US"/>
        </w:rPr>
        <w:t> </w:t>
      </w:r>
    </w:p>
    <w:p w:rsidR="003272E8" w:rsidRPr="006E3B32" w:rsidRDefault="003272E8" w:rsidP="00C4502B">
      <w:pPr>
        <w:autoSpaceDE w:val="0"/>
        <w:autoSpaceDN w:val="0"/>
        <w:adjustRightInd w:val="0"/>
        <w:ind w:left="709" w:hanging="709"/>
        <w:jc w:val="both"/>
        <w:rPr>
          <w:rFonts w:ascii="Times New Roman" w:hAnsi="Times New Roman"/>
          <w:szCs w:val="24"/>
          <w:lang w:val="en-GB"/>
        </w:rPr>
      </w:pPr>
    </w:p>
    <w:p w:rsidR="003151DC" w:rsidRPr="00C4502B" w:rsidRDefault="0094461F" w:rsidP="00C4502B">
      <w:pPr>
        <w:autoSpaceDE w:val="0"/>
        <w:autoSpaceDN w:val="0"/>
        <w:adjustRightInd w:val="0"/>
        <w:ind w:left="709" w:hanging="709"/>
        <w:jc w:val="both"/>
        <w:rPr>
          <w:rFonts w:ascii="Times New Roman" w:hAnsi="Times New Roman"/>
          <w:szCs w:val="24"/>
          <w:lang w:val="es-CO"/>
        </w:rPr>
      </w:pPr>
      <w:proofErr w:type="spellStart"/>
      <w:r w:rsidRPr="00C4502B">
        <w:rPr>
          <w:rFonts w:ascii="Times New Roman" w:hAnsi="Times New Roman"/>
          <w:szCs w:val="24"/>
          <w:lang w:val="en-US"/>
        </w:rPr>
        <w:lastRenderedPageBreak/>
        <w:t>Pião</w:t>
      </w:r>
      <w:proofErr w:type="spellEnd"/>
      <w:r w:rsidRPr="00C4502B">
        <w:rPr>
          <w:rFonts w:ascii="Times New Roman" w:hAnsi="Times New Roman"/>
          <w:szCs w:val="24"/>
          <w:lang w:val="en-US"/>
        </w:rPr>
        <w:t xml:space="preserve"> Z., Cui Z., Yin B., </w:t>
      </w:r>
      <w:proofErr w:type="spellStart"/>
      <w:r w:rsidRPr="00C4502B">
        <w:rPr>
          <w:rFonts w:ascii="Times New Roman" w:hAnsi="Times New Roman"/>
          <w:szCs w:val="24"/>
          <w:lang w:val="en-US"/>
        </w:rPr>
        <w:t>Hu</w:t>
      </w:r>
      <w:proofErr w:type="spellEnd"/>
      <w:r w:rsidRPr="00C4502B">
        <w:rPr>
          <w:rFonts w:ascii="Times New Roman" w:hAnsi="Times New Roman"/>
          <w:szCs w:val="24"/>
          <w:lang w:val="en-US"/>
        </w:rPr>
        <w:t xml:space="preserve"> J., Zhou C., </w:t>
      </w:r>
      <w:proofErr w:type="spellStart"/>
      <w:r w:rsidRPr="00C4502B">
        <w:rPr>
          <w:rFonts w:ascii="Times New Roman" w:hAnsi="Times New Roman"/>
          <w:szCs w:val="24"/>
          <w:lang w:val="en-US"/>
        </w:rPr>
        <w:t>Xie</w:t>
      </w:r>
      <w:proofErr w:type="spellEnd"/>
      <w:r w:rsidRPr="00C4502B">
        <w:rPr>
          <w:rFonts w:ascii="Times New Roman" w:hAnsi="Times New Roman"/>
          <w:szCs w:val="24"/>
          <w:lang w:val="en-US"/>
        </w:rPr>
        <w:t xml:space="preserve"> C., Su B., Yin S. 2005. </w:t>
      </w:r>
      <w:proofErr w:type="gramStart"/>
      <w:r w:rsidR="003151DC" w:rsidRPr="00BB2A18">
        <w:rPr>
          <w:rFonts w:ascii="Times New Roman" w:hAnsi="Times New Roman"/>
          <w:szCs w:val="24"/>
          <w:lang w:val="en-US"/>
        </w:rPr>
        <w:t xml:space="preserve">Changes in acetylene reduction activities and effects of inoculated </w:t>
      </w:r>
      <w:proofErr w:type="spellStart"/>
      <w:r w:rsidR="003151DC" w:rsidRPr="00BB2A18">
        <w:rPr>
          <w:rFonts w:ascii="Times New Roman" w:hAnsi="Times New Roman"/>
          <w:szCs w:val="24"/>
          <w:lang w:val="en-US"/>
        </w:rPr>
        <w:t>rhizosphere</w:t>
      </w:r>
      <w:proofErr w:type="spellEnd"/>
      <w:r w:rsidR="003151DC" w:rsidRPr="00BB2A18">
        <w:rPr>
          <w:rFonts w:ascii="Times New Roman" w:hAnsi="Times New Roman"/>
          <w:szCs w:val="24"/>
          <w:lang w:val="en-US"/>
        </w:rPr>
        <w:t xml:space="preserve"> nitrogen-fixing bacteria on rice.</w:t>
      </w:r>
      <w:proofErr w:type="gramEnd"/>
      <w:r w:rsidR="003151DC" w:rsidRPr="00BB2A18">
        <w:rPr>
          <w:rFonts w:ascii="Times New Roman" w:hAnsi="Times New Roman"/>
          <w:szCs w:val="24"/>
          <w:lang w:val="en-US"/>
        </w:rPr>
        <w:t xml:space="preserve"> </w:t>
      </w:r>
      <w:proofErr w:type="spellStart"/>
      <w:r w:rsidR="003151DC" w:rsidRPr="00C4502B">
        <w:rPr>
          <w:rFonts w:ascii="Times New Roman" w:hAnsi="Times New Roman"/>
          <w:i/>
          <w:iCs/>
          <w:szCs w:val="24"/>
          <w:lang w:val="es-CO"/>
        </w:rPr>
        <w:t>Biology</w:t>
      </w:r>
      <w:proofErr w:type="spellEnd"/>
      <w:r w:rsidR="003151DC" w:rsidRPr="00C4502B">
        <w:rPr>
          <w:rFonts w:ascii="Times New Roman" w:hAnsi="Times New Roman"/>
          <w:i/>
          <w:iCs/>
          <w:szCs w:val="24"/>
          <w:lang w:val="es-CO"/>
        </w:rPr>
        <w:t xml:space="preserve"> </w:t>
      </w:r>
      <w:proofErr w:type="spellStart"/>
      <w:r w:rsidR="003151DC" w:rsidRPr="00C4502B">
        <w:rPr>
          <w:rFonts w:ascii="Times New Roman" w:hAnsi="Times New Roman"/>
          <w:i/>
          <w:iCs/>
          <w:szCs w:val="24"/>
          <w:lang w:val="es-CO"/>
        </w:rPr>
        <w:t>Fertility</w:t>
      </w:r>
      <w:proofErr w:type="spellEnd"/>
      <w:r w:rsidR="003151DC" w:rsidRPr="00C4502B">
        <w:rPr>
          <w:rFonts w:ascii="Times New Roman" w:hAnsi="Times New Roman"/>
          <w:i/>
          <w:iCs/>
          <w:szCs w:val="24"/>
          <w:lang w:val="es-CO"/>
        </w:rPr>
        <w:t xml:space="preserve"> </w:t>
      </w:r>
      <w:proofErr w:type="spellStart"/>
      <w:r w:rsidR="003151DC" w:rsidRPr="00C4502B">
        <w:rPr>
          <w:rFonts w:ascii="Times New Roman" w:hAnsi="Times New Roman"/>
          <w:i/>
          <w:iCs/>
          <w:szCs w:val="24"/>
          <w:lang w:val="es-CO"/>
        </w:rPr>
        <w:t>Soils</w:t>
      </w:r>
      <w:proofErr w:type="spellEnd"/>
      <w:r w:rsidR="003151DC" w:rsidRPr="00C4502B">
        <w:rPr>
          <w:rFonts w:ascii="Times New Roman" w:hAnsi="Times New Roman"/>
          <w:szCs w:val="24"/>
          <w:lang w:val="es-CO"/>
        </w:rPr>
        <w:t>.</w:t>
      </w:r>
      <w:r w:rsidR="00962A05" w:rsidRPr="00C4502B">
        <w:rPr>
          <w:rFonts w:ascii="Times New Roman" w:hAnsi="Times New Roman"/>
          <w:szCs w:val="24"/>
          <w:lang w:val="es-CO"/>
        </w:rPr>
        <w:t xml:space="preserve"> </w:t>
      </w:r>
      <w:r w:rsidR="003151DC" w:rsidRPr="00C4502B">
        <w:rPr>
          <w:rFonts w:ascii="Times New Roman" w:hAnsi="Times New Roman"/>
          <w:bCs/>
          <w:szCs w:val="24"/>
          <w:lang w:val="es-CO"/>
        </w:rPr>
        <w:t xml:space="preserve">41: </w:t>
      </w:r>
      <w:r w:rsidR="003151DC" w:rsidRPr="00C4502B">
        <w:rPr>
          <w:rFonts w:ascii="Times New Roman" w:hAnsi="Times New Roman"/>
          <w:szCs w:val="24"/>
          <w:lang w:val="es-CO"/>
        </w:rPr>
        <w:t>371-378.</w:t>
      </w:r>
    </w:p>
    <w:p w:rsidR="002078E4" w:rsidRPr="00C4502B" w:rsidRDefault="002078E4" w:rsidP="00C4502B">
      <w:pPr>
        <w:autoSpaceDE w:val="0"/>
        <w:autoSpaceDN w:val="0"/>
        <w:adjustRightInd w:val="0"/>
        <w:ind w:left="709" w:hanging="709"/>
        <w:jc w:val="both"/>
        <w:rPr>
          <w:rFonts w:ascii="Times New Roman" w:hAnsi="Times New Roman"/>
          <w:szCs w:val="24"/>
          <w:lang w:val="es-CO"/>
        </w:rPr>
      </w:pPr>
    </w:p>
    <w:p w:rsidR="003151DC" w:rsidRPr="00BB2A18" w:rsidRDefault="000007A9" w:rsidP="00C4502B">
      <w:pPr>
        <w:autoSpaceDE w:val="0"/>
        <w:autoSpaceDN w:val="0"/>
        <w:adjustRightInd w:val="0"/>
        <w:ind w:left="709" w:hanging="709"/>
        <w:jc w:val="both"/>
        <w:rPr>
          <w:rFonts w:ascii="Times New Roman" w:hAnsi="Times New Roman"/>
          <w:szCs w:val="24"/>
          <w:lang w:val="en-US"/>
        </w:rPr>
      </w:pPr>
      <w:r w:rsidRPr="006C3798">
        <w:rPr>
          <w:rFonts w:ascii="Times New Roman" w:hAnsi="Times New Roman"/>
          <w:szCs w:val="24"/>
        </w:rPr>
        <w:t>Probanza A</w:t>
      </w:r>
      <w:r w:rsidR="006C3798" w:rsidRPr="006C3798">
        <w:rPr>
          <w:rFonts w:ascii="Times New Roman" w:hAnsi="Times New Roman"/>
          <w:szCs w:val="24"/>
        </w:rPr>
        <w:t>.</w:t>
      </w:r>
      <w:r w:rsidRPr="006C3798">
        <w:rPr>
          <w:rFonts w:ascii="Times New Roman" w:hAnsi="Times New Roman"/>
          <w:szCs w:val="24"/>
        </w:rPr>
        <w:t>, Lucas J</w:t>
      </w:r>
      <w:r w:rsidR="006C3798" w:rsidRPr="006C3798">
        <w:rPr>
          <w:rFonts w:ascii="Times New Roman" w:hAnsi="Times New Roman"/>
          <w:szCs w:val="24"/>
        </w:rPr>
        <w:t>.</w:t>
      </w:r>
      <w:r w:rsidRPr="006C3798">
        <w:rPr>
          <w:rFonts w:ascii="Times New Roman" w:hAnsi="Times New Roman"/>
          <w:szCs w:val="24"/>
        </w:rPr>
        <w:t>A</w:t>
      </w:r>
      <w:r w:rsidR="006C3798" w:rsidRPr="006C3798">
        <w:rPr>
          <w:rFonts w:ascii="Times New Roman" w:hAnsi="Times New Roman"/>
          <w:szCs w:val="24"/>
        </w:rPr>
        <w:t>.</w:t>
      </w:r>
      <w:r w:rsidRPr="006C3798">
        <w:rPr>
          <w:rFonts w:ascii="Times New Roman" w:hAnsi="Times New Roman"/>
          <w:szCs w:val="24"/>
        </w:rPr>
        <w:t>, Acero N</w:t>
      </w:r>
      <w:r w:rsidR="006C3798">
        <w:rPr>
          <w:rFonts w:ascii="Times New Roman" w:hAnsi="Times New Roman"/>
          <w:szCs w:val="24"/>
        </w:rPr>
        <w:t>.</w:t>
      </w:r>
      <w:r w:rsidRPr="006C3798">
        <w:rPr>
          <w:rFonts w:ascii="Times New Roman" w:hAnsi="Times New Roman"/>
          <w:szCs w:val="24"/>
        </w:rPr>
        <w:t>, Gutierrez F</w:t>
      </w:r>
      <w:r w:rsidR="006C3798">
        <w:rPr>
          <w:rFonts w:ascii="Times New Roman" w:hAnsi="Times New Roman"/>
          <w:szCs w:val="24"/>
        </w:rPr>
        <w:t>.</w:t>
      </w:r>
      <w:r w:rsidR="003151DC" w:rsidRPr="006C3798">
        <w:rPr>
          <w:rFonts w:ascii="Times New Roman" w:hAnsi="Times New Roman"/>
          <w:szCs w:val="24"/>
        </w:rPr>
        <w:t xml:space="preserve">J. 1996. </w:t>
      </w:r>
      <w:r w:rsidR="003151DC" w:rsidRPr="00BB2A18">
        <w:rPr>
          <w:rFonts w:ascii="Times New Roman" w:hAnsi="Times New Roman"/>
          <w:szCs w:val="24"/>
          <w:lang w:val="en-GB"/>
        </w:rPr>
        <w:t xml:space="preserve">The influence of native </w:t>
      </w:r>
      <w:proofErr w:type="spellStart"/>
      <w:r w:rsidR="003151DC" w:rsidRPr="00BB2A18">
        <w:rPr>
          <w:rFonts w:ascii="Times New Roman" w:hAnsi="Times New Roman"/>
          <w:szCs w:val="24"/>
          <w:lang w:val="en-GB"/>
        </w:rPr>
        <w:t>rhizobacteria</w:t>
      </w:r>
      <w:proofErr w:type="spellEnd"/>
      <w:r w:rsidR="003151DC" w:rsidRPr="00BB2A18">
        <w:rPr>
          <w:rFonts w:ascii="Times New Roman" w:hAnsi="Times New Roman"/>
          <w:szCs w:val="24"/>
          <w:lang w:val="en-GB"/>
        </w:rPr>
        <w:t xml:space="preserve"> on </w:t>
      </w:r>
      <w:proofErr w:type="spellStart"/>
      <w:proofErr w:type="gramStart"/>
      <w:r w:rsidR="003151DC" w:rsidRPr="00BB2A18">
        <w:rPr>
          <w:rFonts w:ascii="Times New Roman" w:hAnsi="Times New Roman"/>
          <w:szCs w:val="24"/>
          <w:lang w:val="en-GB"/>
        </w:rPr>
        <w:t>european</w:t>
      </w:r>
      <w:proofErr w:type="spellEnd"/>
      <w:proofErr w:type="gramEnd"/>
      <w:r w:rsidR="003151DC" w:rsidRPr="00BB2A18">
        <w:rPr>
          <w:rFonts w:ascii="Times New Roman" w:hAnsi="Times New Roman"/>
          <w:szCs w:val="24"/>
          <w:lang w:val="en-GB"/>
        </w:rPr>
        <w:t xml:space="preserve"> alder </w:t>
      </w:r>
      <w:r w:rsidR="00236397">
        <w:rPr>
          <w:rFonts w:ascii="Times New Roman" w:hAnsi="Times New Roman"/>
          <w:szCs w:val="24"/>
          <w:lang w:val="en-GB"/>
        </w:rPr>
        <w:t>(</w:t>
      </w:r>
      <w:proofErr w:type="spellStart"/>
      <w:r w:rsidR="003151DC" w:rsidRPr="00BB2A18">
        <w:rPr>
          <w:rFonts w:ascii="Times New Roman" w:hAnsi="Times New Roman"/>
          <w:i/>
          <w:szCs w:val="24"/>
          <w:lang w:val="en-GB"/>
        </w:rPr>
        <w:t>Alnus</w:t>
      </w:r>
      <w:proofErr w:type="spellEnd"/>
      <w:r w:rsidR="003151DC" w:rsidRPr="00BB2A18">
        <w:rPr>
          <w:rFonts w:ascii="Times New Roman" w:hAnsi="Times New Roman"/>
          <w:i/>
          <w:szCs w:val="24"/>
          <w:lang w:val="en-GB"/>
        </w:rPr>
        <w:t xml:space="preserve"> </w:t>
      </w:r>
      <w:proofErr w:type="spellStart"/>
      <w:r w:rsidR="003151DC" w:rsidRPr="00BB2A18">
        <w:rPr>
          <w:rFonts w:ascii="Times New Roman" w:hAnsi="Times New Roman"/>
          <w:i/>
          <w:szCs w:val="24"/>
          <w:lang w:val="en-GB"/>
        </w:rPr>
        <w:t>glutinosa</w:t>
      </w:r>
      <w:proofErr w:type="spellEnd"/>
      <w:r w:rsidR="003151DC" w:rsidRPr="00BB2A18">
        <w:rPr>
          <w:rFonts w:ascii="Times New Roman" w:hAnsi="Times New Roman"/>
          <w:szCs w:val="24"/>
          <w:lang w:val="en-GB"/>
        </w:rPr>
        <w:t xml:space="preserve"> (L.) </w:t>
      </w:r>
      <w:proofErr w:type="spellStart"/>
      <w:proofErr w:type="gramStart"/>
      <w:r w:rsidR="003151DC" w:rsidRPr="00BB2A18">
        <w:rPr>
          <w:rFonts w:ascii="Times New Roman" w:hAnsi="Times New Roman"/>
          <w:szCs w:val="24"/>
          <w:lang w:val="en-US"/>
        </w:rPr>
        <w:t>Gaertn</w:t>
      </w:r>
      <w:proofErr w:type="spellEnd"/>
      <w:r w:rsidR="003151DC" w:rsidRPr="00BB2A18">
        <w:rPr>
          <w:rFonts w:ascii="Times New Roman" w:hAnsi="Times New Roman"/>
          <w:szCs w:val="24"/>
          <w:lang w:val="en-US"/>
        </w:rPr>
        <w:t>.</w:t>
      </w:r>
      <w:r w:rsidR="00236397">
        <w:rPr>
          <w:rFonts w:ascii="Times New Roman" w:hAnsi="Times New Roman"/>
          <w:szCs w:val="24"/>
          <w:lang w:val="en-US"/>
        </w:rPr>
        <w:t>)</w:t>
      </w:r>
      <w:proofErr w:type="gramEnd"/>
      <w:r w:rsidR="003151DC" w:rsidRPr="00BB2A18">
        <w:rPr>
          <w:rFonts w:ascii="Times New Roman" w:hAnsi="Times New Roman"/>
          <w:szCs w:val="24"/>
          <w:lang w:val="en-US"/>
        </w:rPr>
        <w:t xml:space="preserve"> </w:t>
      </w:r>
      <w:proofErr w:type="gramStart"/>
      <w:r w:rsidR="003151DC" w:rsidRPr="00BB2A18">
        <w:rPr>
          <w:rFonts w:ascii="Times New Roman" w:hAnsi="Times New Roman"/>
          <w:szCs w:val="24"/>
          <w:lang w:val="en-US"/>
        </w:rPr>
        <w:t>growth</w:t>
      </w:r>
      <w:proofErr w:type="gramEnd"/>
      <w:r w:rsidR="003151DC" w:rsidRPr="00BB2A18">
        <w:rPr>
          <w:rFonts w:ascii="Times New Roman" w:hAnsi="Times New Roman"/>
          <w:szCs w:val="24"/>
          <w:lang w:val="en-US"/>
        </w:rPr>
        <w:t xml:space="preserve">. </w:t>
      </w:r>
      <w:proofErr w:type="gramStart"/>
      <w:r w:rsidR="003151DC" w:rsidRPr="00BB2A18">
        <w:rPr>
          <w:rFonts w:ascii="Times New Roman" w:hAnsi="Times New Roman"/>
          <w:i/>
          <w:szCs w:val="24"/>
          <w:lang w:val="en-US"/>
        </w:rPr>
        <w:t xml:space="preserve">Plant </w:t>
      </w:r>
      <w:r w:rsidR="005977EE" w:rsidRPr="00BB2A18">
        <w:rPr>
          <w:rFonts w:ascii="Times New Roman" w:hAnsi="Times New Roman"/>
          <w:i/>
          <w:szCs w:val="24"/>
          <w:lang w:val="en-US"/>
        </w:rPr>
        <w:t xml:space="preserve">and </w:t>
      </w:r>
      <w:r w:rsidR="003151DC" w:rsidRPr="00BB2A18">
        <w:rPr>
          <w:rFonts w:ascii="Times New Roman" w:hAnsi="Times New Roman"/>
          <w:i/>
          <w:szCs w:val="24"/>
          <w:lang w:val="en-US"/>
        </w:rPr>
        <w:t>Soil</w:t>
      </w:r>
      <w:r w:rsidR="003151DC" w:rsidRPr="00BB2A18">
        <w:rPr>
          <w:rFonts w:ascii="Times New Roman" w:hAnsi="Times New Roman"/>
          <w:szCs w:val="24"/>
          <w:lang w:val="en-US"/>
        </w:rPr>
        <w:t>.</w:t>
      </w:r>
      <w:proofErr w:type="gramEnd"/>
      <w:r w:rsidR="003151DC" w:rsidRPr="00BB2A18">
        <w:rPr>
          <w:rFonts w:ascii="Times New Roman" w:hAnsi="Times New Roman"/>
          <w:szCs w:val="24"/>
          <w:lang w:val="en-US"/>
        </w:rPr>
        <w:t xml:space="preserve"> 182</w:t>
      </w:r>
      <w:r w:rsidR="008611D7">
        <w:rPr>
          <w:rFonts w:ascii="Times New Roman" w:hAnsi="Times New Roman"/>
          <w:szCs w:val="24"/>
          <w:lang w:val="en-US"/>
        </w:rPr>
        <w:t xml:space="preserve"> (1)</w:t>
      </w:r>
      <w:r w:rsidR="003151DC" w:rsidRPr="00BB2A18">
        <w:rPr>
          <w:rFonts w:ascii="Times New Roman" w:hAnsi="Times New Roman"/>
          <w:szCs w:val="24"/>
          <w:lang w:val="en-US"/>
        </w:rPr>
        <w:t>: 59-66.</w:t>
      </w:r>
      <w:r w:rsidR="00236397">
        <w:rPr>
          <w:rFonts w:ascii="Times New Roman" w:hAnsi="Times New Roman"/>
          <w:szCs w:val="24"/>
          <w:lang w:val="en-US"/>
        </w:rPr>
        <w:t xml:space="preserve"> </w:t>
      </w:r>
      <w:r w:rsidR="00236397" w:rsidRPr="00236397">
        <w:rPr>
          <w:rFonts w:ascii="Times New Roman" w:hAnsi="Times New Roman"/>
          <w:szCs w:val="24"/>
          <w:lang w:val="en-US"/>
        </w:rPr>
        <w:t>DOI: 10.1007/BF00010995</w:t>
      </w:r>
    </w:p>
    <w:p w:rsidR="003151DC" w:rsidRPr="00BB2A18" w:rsidRDefault="003151DC" w:rsidP="00C4502B">
      <w:pPr>
        <w:autoSpaceDE w:val="0"/>
        <w:autoSpaceDN w:val="0"/>
        <w:adjustRightInd w:val="0"/>
        <w:ind w:left="709" w:hanging="709"/>
        <w:jc w:val="both"/>
        <w:rPr>
          <w:rFonts w:ascii="Times New Roman" w:hAnsi="Times New Roman"/>
          <w:szCs w:val="24"/>
          <w:lang w:val="en-US"/>
        </w:rPr>
      </w:pPr>
    </w:p>
    <w:p w:rsidR="003151DC" w:rsidRDefault="000007A9" w:rsidP="00C4502B">
      <w:pPr>
        <w:autoSpaceDE w:val="0"/>
        <w:autoSpaceDN w:val="0"/>
        <w:adjustRightInd w:val="0"/>
        <w:ind w:left="709" w:hanging="709"/>
        <w:jc w:val="both"/>
        <w:rPr>
          <w:rFonts w:ascii="Times New Roman" w:hAnsi="Times New Roman"/>
          <w:szCs w:val="24"/>
          <w:lang w:val="en-US"/>
        </w:rPr>
      </w:pPr>
      <w:proofErr w:type="spellStart"/>
      <w:r w:rsidRPr="00BF4F71">
        <w:rPr>
          <w:rFonts w:ascii="Times New Roman" w:hAnsi="Times New Roman"/>
          <w:szCs w:val="24"/>
          <w:lang w:val="en-GB"/>
        </w:rPr>
        <w:t>Ranjana</w:t>
      </w:r>
      <w:proofErr w:type="spellEnd"/>
      <w:r w:rsidRPr="00BF4F71">
        <w:rPr>
          <w:rFonts w:ascii="Times New Roman" w:hAnsi="Times New Roman"/>
          <w:szCs w:val="24"/>
          <w:lang w:val="en-GB"/>
        </w:rPr>
        <w:t xml:space="preserve"> B</w:t>
      </w:r>
      <w:r w:rsidR="00BF4F71" w:rsidRPr="00BF4F71">
        <w:rPr>
          <w:rFonts w:ascii="Times New Roman" w:hAnsi="Times New Roman"/>
          <w:szCs w:val="24"/>
          <w:lang w:val="en-GB"/>
        </w:rPr>
        <w:t>.</w:t>
      </w:r>
      <w:r w:rsidRPr="00BF4F71">
        <w:rPr>
          <w:rFonts w:ascii="Times New Roman" w:hAnsi="Times New Roman"/>
          <w:szCs w:val="24"/>
          <w:lang w:val="en-GB"/>
        </w:rPr>
        <w:t xml:space="preserve">, </w:t>
      </w:r>
      <w:proofErr w:type="spellStart"/>
      <w:r w:rsidRPr="00BF4F71">
        <w:rPr>
          <w:rFonts w:ascii="Times New Roman" w:hAnsi="Times New Roman"/>
          <w:szCs w:val="24"/>
          <w:lang w:val="en-GB"/>
        </w:rPr>
        <w:t>Silke</w:t>
      </w:r>
      <w:proofErr w:type="spellEnd"/>
      <w:r w:rsidRPr="00BF4F71">
        <w:rPr>
          <w:rFonts w:ascii="Times New Roman" w:hAnsi="Times New Roman"/>
          <w:szCs w:val="24"/>
          <w:lang w:val="en-GB"/>
        </w:rPr>
        <w:t xml:space="preserve"> R</w:t>
      </w:r>
      <w:r w:rsidR="00BF4F71">
        <w:rPr>
          <w:rFonts w:ascii="Times New Roman" w:hAnsi="Times New Roman"/>
          <w:szCs w:val="24"/>
          <w:lang w:val="en-GB"/>
        </w:rPr>
        <w:t>.</w:t>
      </w:r>
      <w:r w:rsidRPr="00BF4F71">
        <w:rPr>
          <w:rFonts w:ascii="Times New Roman" w:hAnsi="Times New Roman"/>
          <w:szCs w:val="24"/>
          <w:lang w:val="en-GB"/>
        </w:rPr>
        <w:t xml:space="preserve">, </w:t>
      </w:r>
      <w:proofErr w:type="spellStart"/>
      <w:r w:rsidRPr="00BF4F71">
        <w:rPr>
          <w:rFonts w:ascii="Times New Roman" w:hAnsi="Times New Roman"/>
          <w:szCs w:val="24"/>
          <w:lang w:val="en-GB"/>
        </w:rPr>
        <w:t>Neeru</w:t>
      </w:r>
      <w:proofErr w:type="spellEnd"/>
      <w:r w:rsidR="003151DC" w:rsidRPr="00BF4F71">
        <w:rPr>
          <w:rFonts w:ascii="Times New Roman" w:hAnsi="Times New Roman"/>
          <w:szCs w:val="24"/>
          <w:lang w:val="en-GB"/>
        </w:rPr>
        <w:t xml:space="preserve"> N. 2009. </w:t>
      </w:r>
      <w:proofErr w:type="spellStart"/>
      <w:proofErr w:type="gramStart"/>
      <w:r w:rsidR="003151DC" w:rsidRPr="00BF4F71">
        <w:rPr>
          <w:rFonts w:ascii="Times New Roman" w:hAnsi="Times New Roman"/>
          <w:i/>
          <w:szCs w:val="24"/>
          <w:lang w:val="en-US"/>
        </w:rPr>
        <w:t>Nif</w:t>
      </w:r>
      <w:r w:rsidR="003151DC" w:rsidRPr="00BF4F71">
        <w:rPr>
          <w:rFonts w:ascii="Times New Roman" w:hAnsi="Times New Roman"/>
          <w:szCs w:val="24"/>
          <w:lang w:val="en-US"/>
        </w:rPr>
        <w:t>H</w:t>
      </w:r>
      <w:proofErr w:type="spellEnd"/>
      <w:r w:rsidR="003151DC" w:rsidRPr="00BB2A18">
        <w:rPr>
          <w:rFonts w:ascii="Times New Roman" w:hAnsi="Times New Roman"/>
          <w:szCs w:val="24"/>
          <w:lang w:val="en-US"/>
        </w:rPr>
        <w:t xml:space="preserve">-based studies on </w:t>
      </w:r>
      <w:proofErr w:type="spellStart"/>
      <w:r w:rsidR="003151DC" w:rsidRPr="00BB2A18">
        <w:rPr>
          <w:rFonts w:ascii="Times New Roman" w:hAnsi="Times New Roman"/>
          <w:szCs w:val="24"/>
          <w:lang w:val="en-US"/>
        </w:rPr>
        <w:t>azotobacterial</w:t>
      </w:r>
      <w:proofErr w:type="spellEnd"/>
      <w:r w:rsidR="003151DC" w:rsidRPr="00BB2A18">
        <w:rPr>
          <w:rFonts w:ascii="Times New Roman" w:hAnsi="Times New Roman"/>
          <w:szCs w:val="24"/>
          <w:lang w:val="en-US"/>
        </w:rPr>
        <w:t xml:space="preserve"> diversity in cotton soils of India.</w:t>
      </w:r>
      <w:proofErr w:type="gramEnd"/>
      <w:r w:rsidR="003151DC" w:rsidRPr="00BB2A18">
        <w:rPr>
          <w:rFonts w:ascii="Times New Roman" w:hAnsi="Times New Roman"/>
          <w:szCs w:val="24"/>
          <w:lang w:val="en-US"/>
        </w:rPr>
        <w:t xml:space="preserve"> </w:t>
      </w:r>
      <w:proofErr w:type="gramStart"/>
      <w:r w:rsidR="003151DC" w:rsidRPr="00BB2A18">
        <w:rPr>
          <w:rFonts w:ascii="Times New Roman" w:hAnsi="Times New Roman"/>
          <w:i/>
          <w:szCs w:val="24"/>
          <w:lang w:val="en-US"/>
        </w:rPr>
        <w:t xml:space="preserve">Arch </w:t>
      </w:r>
      <w:proofErr w:type="spellStart"/>
      <w:r w:rsidR="003151DC" w:rsidRPr="00BB2A18">
        <w:rPr>
          <w:rFonts w:ascii="Times New Roman" w:hAnsi="Times New Roman"/>
          <w:i/>
          <w:szCs w:val="24"/>
          <w:lang w:val="en-US"/>
        </w:rPr>
        <w:t>Microbiol</w:t>
      </w:r>
      <w:proofErr w:type="spellEnd"/>
      <w:r w:rsidR="0094461F" w:rsidRPr="0094461F">
        <w:rPr>
          <w:rFonts w:ascii="Times New Roman" w:hAnsi="Times New Roman"/>
          <w:szCs w:val="24"/>
          <w:lang w:val="en-US"/>
        </w:rPr>
        <w:t>.</w:t>
      </w:r>
      <w:proofErr w:type="gramEnd"/>
      <w:r w:rsidR="003151DC" w:rsidRPr="00BB2A18">
        <w:rPr>
          <w:rFonts w:ascii="Times New Roman" w:hAnsi="Times New Roman"/>
          <w:szCs w:val="24"/>
          <w:lang w:val="en-US"/>
        </w:rPr>
        <w:t xml:space="preserve"> 191</w:t>
      </w:r>
      <w:r w:rsidR="00BF4F71">
        <w:rPr>
          <w:rFonts w:ascii="Times New Roman" w:hAnsi="Times New Roman"/>
          <w:szCs w:val="24"/>
          <w:lang w:val="en-US"/>
        </w:rPr>
        <w:t xml:space="preserve"> (11)</w:t>
      </w:r>
      <w:r w:rsidR="003151DC" w:rsidRPr="00BB2A18">
        <w:rPr>
          <w:rFonts w:ascii="Times New Roman" w:hAnsi="Times New Roman"/>
          <w:szCs w:val="24"/>
          <w:lang w:val="en-US"/>
        </w:rPr>
        <w:t>:</w:t>
      </w:r>
      <w:r w:rsidR="00BF4F71">
        <w:rPr>
          <w:rFonts w:ascii="Times New Roman" w:hAnsi="Times New Roman"/>
          <w:szCs w:val="24"/>
          <w:lang w:val="en-US"/>
        </w:rPr>
        <w:t xml:space="preserve"> </w:t>
      </w:r>
      <w:r w:rsidR="003151DC" w:rsidRPr="00BB2A18">
        <w:rPr>
          <w:rFonts w:ascii="Times New Roman" w:hAnsi="Times New Roman"/>
          <w:szCs w:val="24"/>
          <w:lang w:val="en-US"/>
        </w:rPr>
        <w:t>807–813.</w:t>
      </w:r>
    </w:p>
    <w:p w:rsidR="000007A9" w:rsidRPr="00BB2A18" w:rsidRDefault="000007A9" w:rsidP="00C4502B">
      <w:pPr>
        <w:autoSpaceDE w:val="0"/>
        <w:autoSpaceDN w:val="0"/>
        <w:adjustRightInd w:val="0"/>
        <w:ind w:left="709" w:hanging="709"/>
        <w:jc w:val="both"/>
        <w:rPr>
          <w:rFonts w:ascii="Times New Roman" w:hAnsi="Times New Roman"/>
          <w:szCs w:val="24"/>
          <w:lang w:val="en-US"/>
        </w:rPr>
      </w:pPr>
    </w:p>
    <w:p w:rsidR="003151DC" w:rsidRPr="00BB2A18" w:rsidRDefault="000007A9" w:rsidP="00C4502B">
      <w:pPr>
        <w:autoSpaceDE w:val="0"/>
        <w:autoSpaceDN w:val="0"/>
        <w:adjustRightInd w:val="0"/>
        <w:ind w:left="709" w:hanging="709"/>
        <w:jc w:val="both"/>
        <w:rPr>
          <w:rFonts w:ascii="Times New Roman" w:hAnsi="Times New Roman"/>
          <w:bCs/>
          <w:szCs w:val="24"/>
          <w:lang w:val="en-US"/>
        </w:rPr>
      </w:pPr>
      <w:proofErr w:type="spellStart"/>
      <w:r>
        <w:rPr>
          <w:rFonts w:ascii="Times New Roman" w:hAnsi="Times New Roman"/>
          <w:szCs w:val="24"/>
          <w:lang w:val="en-US"/>
        </w:rPr>
        <w:t>Ravikumar</w:t>
      </w:r>
      <w:proofErr w:type="spellEnd"/>
      <w:r>
        <w:rPr>
          <w:rFonts w:ascii="Times New Roman" w:hAnsi="Times New Roman"/>
          <w:szCs w:val="24"/>
          <w:lang w:val="en-US"/>
        </w:rPr>
        <w:t> S</w:t>
      </w:r>
      <w:r w:rsidR="00BF4F71">
        <w:rPr>
          <w:rFonts w:ascii="Times New Roman" w:hAnsi="Times New Roman"/>
          <w:szCs w:val="24"/>
          <w:lang w:val="en-US"/>
        </w:rPr>
        <w:t>.</w:t>
      </w:r>
      <w:r>
        <w:rPr>
          <w:rFonts w:ascii="Times New Roman" w:hAnsi="Times New Roman"/>
          <w:szCs w:val="24"/>
          <w:lang w:val="en-US"/>
        </w:rPr>
        <w:t>,</w:t>
      </w:r>
      <w:r w:rsidR="008862C7">
        <w:rPr>
          <w:rFonts w:ascii="Times New Roman" w:hAnsi="Times New Roman"/>
          <w:szCs w:val="24"/>
          <w:lang w:val="en-US"/>
        </w:rPr>
        <w:t xml:space="preserve"> </w:t>
      </w:r>
      <w:proofErr w:type="spellStart"/>
      <w:r>
        <w:rPr>
          <w:rFonts w:ascii="Times New Roman" w:hAnsi="Times New Roman"/>
          <w:szCs w:val="24"/>
          <w:lang w:val="en-US"/>
        </w:rPr>
        <w:t>Kathiresan</w:t>
      </w:r>
      <w:proofErr w:type="spellEnd"/>
      <w:r>
        <w:rPr>
          <w:rFonts w:ascii="Times New Roman" w:hAnsi="Times New Roman"/>
          <w:szCs w:val="24"/>
          <w:lang w:val="en-US"/>
        </w:rPr>
        <w:t> K</w:t>
      </w:r>
      <w:r w:rsidR="00BF4F71">
        <w:rPr>
          <w:rFonts w:ascii="Times New Roman" w:hAnsi="Times New Roman"/>
          <w:szCs w:val="24"/>
          <w:lang w:val="en-US"/>
        </w:rPr>
        <w:t>.</w:t>
      </w:r>
      <w:r>
        <w:rPr>
          <w:rFonts w:ascii="Times New Roman" w:hAnsi="Times New Roman"/>
          <w:szCs w:val="24"/>
          <w:lang w:val="en-US"/>
        </w:rPr>
        <w:t>,</w:t>
      </w:r>
      <w:r w:rsidR="008862C7">
        <w:rPr>
          <w:rFonts w:ascii="Times New Roman" w:hAnsi="Times New Roman"/>
          <w:szCs w:val="24"/>
          <w:lang w:val="en-US"/>
        </w:rPr>
        <w:t xml:space="preserve"> </w:t>
      </w:r>
      <w:proofErr w:type="spellStart"/>
      <w:r w:rsidR="008862C7">
        <w:rPr>
          <w:rFonts w:ascii="Times New Roman" w:hAnsi="Times New Roman"/>
          <w:szCs w:val="24"/>
          <w:lang w:val="en-US"/>
        </w:rPr>
        <w:t>Thadedus</w:t>
      </w:r>
      <w:proofErr w:type="spellEnd"/>
      <w:r w:rsidR="008862C7">
        <w:rPr>
          <w:rFonts w:ascii="Times New Roman" w:hAnsi="Times New Roman"/>
          <w:szCs w:val="24"/>
          <w:lang w:val="en-US"/>
        </w:rPr>
        <w:t xml:space="preserve"> S</w:t>
      </w:r>
      <w:r w:rsidR="00BF4F71">
        <w:rPr>
          <w:rFonts w:ascii="Times New Roman" w:hAnsi="Times New Roman"/>
          <w:szCs w:val="24"/>
          <w:lang w:val="en-US"/>
        </w:rPr>
        <w:t>.</w:t>
      </w:r>
      <w:r w:rsidR="008862C7">
        <w:rPr>
          <w:rFonts w:ascii="Times New Roman" w:hAnsi="Times New Roman"/>
          <w:szCs w:val="24"/>
          <w:lang w:val="en-US"/>
        </w:rPr>
        <w:t xml:space="preserve">, </w:t>
      </w:r>
      <w:proofErr w:type="spellStart"/>
      <w:r w:rsidR="008862C7">
        <w:rPr>
          <w:rFonts w:ascii="Times New Roman" w:hAnsi="Times New Roman"/>
          <w:szCs w:val="24"/>
          <w:lang w:val="en-US"/>
        </w:rPr>
        <w:t>Babu</w:t>
      </w:r>
      <w:proofErr w:type="spellEnd"/>
      <w:r w:rsidR="008862C7">
        <w:rPr>
          <w:rFonts w:ascii="Times New Roman" w:hAnsi="Times New Roman"/>
          <w:szCs w:val="24"/>
          <w:lang w:val="en-US"/>
        </w:rPr>
        <w:t xml:space="preserve"> M</w:t>
      </w:r>
      <w:r w:rsidR="00BF4F71">
        <w:rPr>
          <w:rFonts w:ascii="Times New Roman" w:hAnsi="Times New Roman"/>
          <w:szCs w:val="24"/>
          <w:lang w:val="en-US"/>
        </w:rPr>
        <w:t>.</w:t>
      </w:r>
      <w:r w:rsidR="008862C7">
        <w:rPr>
          <w:rFonts w:ascii="Times New Roman" w:hAnsi="Times New Roman"/>
          <w:szCs w:val="24"/>
          <w:lang w:val="en-US"/>
        </w:rPr>
        <w:t>,</w:t>
      </w:r>
      <w:r w:rsidR="003151DC" w:rsidRPr="00BB2A18">
        <w:rPr>
          <w:rFonts w:ascii="Times New Roman" w:hAnsi="Times New Roman"/>
          <w:szCs w:val="24"/>
          <w:lang w:val="en-US"/>
        </w:rPr>
        <w:t xml:space="preserve"> </w:t>
      </w:r>
      <w:proofErr w:type="spellStart"/>
      <w:r w:rsidR="003151DC" w:rsidRPr="00BB2A18">
        <w:rPr>
          <w:rFonts w:ascii="Times New Roman" w:hAnsi="Times New Roman"/>
          <w:szCs w:val="24"/>
          <w:lang w:val="en-US"/>
        </w:rPr>
        <w:t>Shanthy</w:t>
      </w:r>
      <w:proofErr w:type="spellEnd"/>
      <w:r w:rsidR="003151DC" w:rsidRPr="00BB2A18">
        <w:rPr>
          <w:rFonts w:ascii="Times New Roman" w:hAnsi="Times New Roman"/>
          <w:szCs w:val="24"/>
          <w:lang w:val="en-US"/>
        </w:rPr>
        <w:t xml:space="preserve"> S. 2004. </w:t>
      </w:r>
      <w:proofErr w:type="gramStart"/>
      <w:r w:rsidR="003151DC" w:rsidRPr="00BB2A18">
        <w:rPr>
          <w:rFonts w:ascii="Times New Roman" w:hAnsi="Times New Roman"/>
          <w:bCs/>
          <w:szCs w:val="24"/>
          <w:lang w:val="en-US"/>
        </w:rPr>
        <w:t xml:space="preserve">Nitrogen-fixing </w:t>
      </w:r>
      <w:proofErr w:type="spellStart"/>
      <w:r w:rsidR="003151DC" w:rsidRPr="00BB2A18">
        <w:rPr>
          <w:rFonts w:ascii="Times New Roman" w:hAnsi="Times New Roman"/>
          <w:bCs/>
          <w:szCs w:val="24"/>
          <w:lang w:val="en-US"/>
        </w:rPr>
        <w:t>azotobacters</w:t>
      </w:r>
      <w:proofErr w:type="spellEnd"/>
      <w:r w:rsidR="003151DC" w:rsidRPr="00BB2A18">
        <w:rPr>
          <w:rFonts w:ascii="Times New Roman" w:hAnsi="Times New Roman"/>
          <w:bCs/>
          <w:szCs w:val="24"/>
          <w:lang w:val="en-US"/>
        </w:rPr>
        <w:t xml:space="preserve"> from mangrove habitat and their utility as</w:t>
      </w:r>
      <w:r w:rsidR="008862C7">
        <w:rPr>
          <w:rFonts w:ascii="Times New Roman" w:hAnsi="Times New Roman"/>
          <w:bCs/>
          <w:szCs w:val="24"/>
          <w:lang w:val="en-US"/>
        </w:rPr>
        <w:t xml:space="preserve"> </w:t>
      </w:r>
      <w:r w:rsidR="003151DC" w:rsidRPr="00BB2A18">
        <w:rPr>
          <w:rFonts w:ascii="Times New Roman" w:hAnsi="Times New Roman"/>
          <w:bCs/>
          <w:szCs w:val="24"/>
          <w:lang w:val="en-US"/>
        </w:rPr>
        <w:t xml:space="preserve">marine </w:t>
      </w:r>
      <w:proofErr w:type="spellStart"/>
      <w:r w:rsidR="003151DC" w:rsidRPr="00BB2A18">
        <w:rPr>
          <w:rFonts w:ascii="Times New Roman" w:hAnsi="Times New Roman"/>
          <w:bCs/>
          <w:szCs w:val="24"/>
          <w:lang w:val="en-US"/>
        </w:rPr>
        <w:t>biofertilizers</w:t>
      </w:r>
      <w:proofErr w:type="spellEnd"/>
      <w:r w:rsidR="003151DC" w:rsidRPr="00BB2A18">
        <w:rPr>
          <w:rFonts w:ascii="Times New Roman" w:hAnsi="Times New Roman"/>
          <w:bCs/>
          <w:szCs w:val="24"/>
          <w:lang w:val="en-US"/>
        </w:rPr>
        <w:t>.</w:t>
      </w:r>
      <w:proofErr w:type="gramEnd"/>
      <w:r w:rsidR="003151DC" w:rsidRPr="00BB2A18">
        <w:rPr>
          <w:rFonts w:ascii="Times New Roman" w:hAnsi="Times New Roman"/>
          <w:bCs/>
          <w:szCs w:val="24"/>
          <w:lang w:val="en-US"/>
        </w:rPr>
        <w:t xml:space="preserve"> </w:t>
      </w:r>
      <w:proofErr w:type="spellStart"/>
      <w:r w:rsidR="003151DC" w:rsidRPr="00BB2A18">
        <w:rPr>
          <w:rFonts w:ascii="Times New Roman" w:hAnsi="Times New Roman"/>
          <w:bCs/>
          <w:i/>
          <w:szCs w:val="24"/>
          <w:lang w:val="en-US"/>
        </w:rPr>
        <w:t>Exp.Mar.Biol.Ecol</w:t>
      </w:r>
      <w:proofErr w:type="spellEnd"/>
      <w:r w:rsidR="0094461F" w:rsidRPr="0094461F">
        <w:rPr>
          <w:rFonts w:ascii="Times New Roman" w:hAnsi="Times New Roman"/>
          <w:bCs/>
          <w:szCs w:val="24"/>
          <w:lang w:val="en-US"/>
        </w:rPr>
        <w:t>.</w:t>
      </w:r>
      <w:r w:rsidR="003151DC" w:rsidRPr="00BB2A18">
        <w:rPr>
          <w:rFonts w:ascii="Times New Roman" w:hAnsi="Times New Roman"/>
          <w:bCs/>
          <w:szCs w:val="24"/>
          <w:lang w:val="en-US"/>
        </w:rPr>
        <w:t xml:space="preserve"> 312</w:t>
      </w:r>
      <w:r w:rsidR="00BF4F71">
        <w:rPr>
          <w:rFonts w:ascii="Times New Roman" w:hAnsi="Times New Roman"/>
          <w:bCs/>
          <w:szCs w:val="24"/>
          <w:lang w:val="en-US"/>
        </w:rPr>
        <w:t xml:space="preserve"> (1)</w:t>
      </w:r>
      <w:r w:rsidR="003151DC" w:rsidRPr="00BB2A18">
        <w:rPr>
          <w:rFonts w:ascii="Times New Roman" w:hAnsi="Times New Roman"/>
          <w:bCs/>
          <w:szCs w:val="24"/>
          <w:lang w:val="en-US"/>
        </w:rPr>
        <w:t>:</w:t>
      </w:r>
      <w:r w:rsidR="00AF63C7" w:rsidRPr="00BB2A18">
        <w:rPr>
          <w:rFonts w:ascii="Times New Roman" w:hAnsi="Times New Roman"/>
          <w:bCs/>
          <w:szCs w:val="24"/>
          <w:lang w:val="en-US"/>
        </w:rPr>
        <w:t xml:space="preserve"> </w:t>
      </w:r>
      <w:r w:rsidR="003151DC" w:rsidRPr="00BB2A18">
        <w:rPr>
          <w:rFonts w:ascii="Times New Roman" w:hAnsi="Times New Roman"/>
          <w:bCs/>
          <w:szCs w:val="24"/>
          <w:lang w:val="en-US"/>
        </w:rPr>
        <w:t>5-17.</w:t>
      </w:r>
    </w:p>
    <w:p w:rsidR="003151DC" w:rsidRPr="00BB2A18" w:rsidRDefault="003151DC" w:rsidP="00C4502B">
      <w:pPr>
        <w:autoSpaceDE w:val="0"/>
        <w:autoSpaceDN w:val="0"/>
        <w:adjustRightInd w:val="0"/>
        <w:ind w:left="709" w:hanging="709"/>
        <w:jc w:val="both"/>
        <w:rPr>
          <w:rFonts w:ascii="Times New Roman" w:hAnsi="Times New Roman"/>
          <w:szCs w:val="24"/>
          <w:lang w:val="en-US"/>
        </w:rPr>
      </w:pPr>
    </w:p>
    <w:p w:rsidR="003151DC" w:rsidRPr="00BB2A18" w:rsidRDefault="003151DC" w:rsidP="00C4502B">
      <w:pPr>
        <w:autoSpaceDE w:val="0"/>
        <w:autoSpaceDN w:val="0"/>
        <w:adjustRightInd w:val="0"/>
        <w:ind w:left="709" w:hanging="709"/>
        <w:jc w:val="both"/>
        <w:rPr>
          <w:rFonts w:ascii="Times New Roman" w:hAnsi="Times New Roman"/>
          <w:szCs w:val="24"/>
          <w:lang w:val="en-US"/>
        </w:rPr>
      </w:pPr>
      <w:proofErr w:type="spellStart"/>
      <w:r w:rsidRPr="00BB2A18">
        <w:rPr>
          <w:rFonts w:ascii="Times New Roman" w:hAnsi="Times New Roman"/>
          <w:szCs w:val="24"/>
          <w:lang w:val="en-US"/>
        </w:rPr>
        <w:t>S</w:t>
      </w:r>
      <w:r w:rsidR="000007A9">
        <w:rPr>
          <w:rFonts w:ascii="Times New Roman" w:hAnsi="Times New Roman"/>
          <w:szCs w:val="24"/>
          <w:lang w:val="en-US"/>
        </w:rPr>
        <w:t>chippers</w:t>
      </w:r>
      <w:proofErr w:type="spellEnd"/>
      <w:r w:rsidR="000007A9">
        <w:rPr>
          <w:rFonts w:ascii="Times New Roman" w:hAnsi="Times New Roman"/>
          <w:szCs w:val="24"/>
          <w:lang w:val="en-US"/>
        </w:rPr>
        <w:t xml:space="preserve"> B</w:t>
      </w:r>
      <w:r w:rsidR="00BF4F71">
        <w:rPr>
          <w:rFonts w:ascii="Times New Roman" w:hAnsi="Times New Roman"/>
          <w:szCs w:val="24"/>
          <w:lang w:val="en-US"/>
        </w:rPr>
        <w:t>.</w:t>
      </w:r>
      <w:r w:rsidR="000007A9">
        <w:rPr>
          <w:rFonts w:ascii="Times New Roman" w:hAnsi="Times New Roman"/>
          <w:szCs w:val="24"/>
          <w:lang w:val="en-US"/>
        </w:rPr>
        <w:t>K</w:t>
      </w:r>
      <w:r w:rsidR="00BF4F71">
        <w:rPr>
          <w:rFonts w:ascii="Times New Roman" w:hAnsi="Times New Roman"/>
          <w:szCs w:val="24"/>
          <w:lang w:val="en-US"/>
        </w:rPr>
        <w:t>.</w:t>
      </w:r>
      <w:r w:rsidR="000007A9">
        <w:rPr>
          <w:rFonts w:ascii="Times New Roman" w:hAnsi="Times New Roman"/>
          <w:szCs w:val="24"/>
          <w:lang w:val="en-US"/>
        </w:rPr>
        <w:t>,</w:t>
      </w:r>
      <w:r w:rsidRPr="00BB2A18">
        <w:rPr>
          <w:rFonts w:ascii="Times New Roman" w:hAnsi="Times New Roman"/>
          <w:szCs w:val="24"/>
          <w:lang w:val="en-US"/>
        </w:rPr>
        <w:t xml:space="preserve"> </w:t>
      </w:r>
      <w:proofErr w:type="spellStart"/>
      <w:r w:rsidRPr="00BB2A18">
        <w:rPr>
          <w:rFonts w:ascii="Times New Roman" w:hAnsi="Times New Roman"/>
          <w:szCs w:val="24"/>
          <w:lang w:val="en-US"/>
        </w:rPr>
        <w:t>S</w:t>
      </w:r>
      <w:r w:rsidR="000007A9">
        <w:rPr>
          <w:rFonts w:ascii="Times New Roman" w:hAnsi="Times New Roman"/>
          <w:szCs w:val="24"/>
          <w:lang w:val="en-US"/>
        </w:rPr>
        <w:t>cheffer</w:t>
      </w:r>
      <w:proofErr w:type="spellEnd"/>
      <w:r w:rsidR="000007A9">
        <w:rPr>
          <w:rFonts w:ascii="Times New Roman" w:hAnsi="Times New Roman"/>
          <w:szCs w:val="24"/>
          <w:lang w:val="en-US"/>
        </w:rPr>
        <w:t xml:space="preserve"> R</w:t>
      </w:r>
      <w:r w:rsidR="00BF4F71">
        <w:rPr>
          <w:rFonts w:ascii="Times New Roman" w:hAnsi="Times New Roman"/>
          <w:szCs w:val="24"/>
          <w:lang w:val="en-US"/>
        </w:rPr>
        <w:t>.</w:t>
      </w:r>
      <w:r w:rsidR="000007A9">
        <w:rPr>
          <w:rFonts w:ascii="Times New Roman" w:hAnsi="Times New Roman"/>
          <w:szCs w:val="24"/>
          <w:lang w:val="en-US"/>
        </w:rPr>
        <w:t>J</w:t>
      </w:r>
      <w:r w:rsidR="00BF4F71">
        <w:rPr>
          <w:rFonts w:ascii="Times New Roman" w:hAnsi="Times New Roman"/>
          <w:szCs w:val="24"/>
          <w:lang w:val="en-US"/>
        </w:rPr>
        <w:t>.</w:t>
      </w:r>
      <w:r w:rsidR="000007A9">
        <w:rPr>
          <w:rFonts w:ascii="Times New Roman" w:hAnsi="Times New Roman"/>
          <w:szCs w:val="24"/>
          <w:lang w:val="en-US"/>
        </w:rPr>
        <w:t>,</w:t>
      </w:r>
      <w:r w:rsidRPr="00BB2A18">
        <w:rPr>
          <w:rFonts w:ascii="Times New Roman" w:hAnsi="Times New Roman"/>
          <w:szCs w:val="24"/>
          <w:lang w:val="en-US"/>
        </w:rPr>
        <w:t xml:space="preserve"> </w:t>
      </w:r>
      <w:proofErr w:type="spellStart"/>
      <w:r w:rsidRPr="00BB2A18">
        <w:rPr>
          <w:rFonts w:ascii="Times New Roman" w:hAnsi="Times New Roman"/>
          <w:szCs w:val="24"/>
          <w:lang w:val="en-US"/>
        </w:rPr>
        <w:t>L</w:t>
      </w:r>
      <w:r w:rsidR="000007A9">
        <w:rPr>
          <w:rFonts w:ascii="Times New Roman" w:hAnsi="Times New Roman"/>
          <w:szCs w:val="24"/>
          <w:lang w:val="en-US"/>
        </w:rPr>
        <w:t>ugtengerg</w:t>
      </w:r>
      <w:proofErr w:type="spellEnd"/>
      <w:r w:rsidR="000007A9">
        <w:rPr>
          <w:rFonts w:ascii="Times New Roman" w:hAnsi="Times New Roman"/>
          <w:szCs w:val="24"/>
          <w:lang w:val="en-US"/>
        </w:rPr>
        <w:t xml:space="preserve"> B</w:t>
      </w:r>
      <w:r w:rsidR="00BF4F71">
        <w:rPr>
          <w:rFonts w:ascii="Times New Roman" w:hAnsi="Times New Roman"/>
          <w:szCs w:val="24"/>
          <w:lang w:val="en-US"/>
        </w:rPr>
        <w:t>.</w:t>
      </w:r>
      <w:r w:rsidR="000007A9">
        <w:rPr>
          <w:rFonts w:ascii="Times New Roman" w:hAnsi="Times New Roman"/>
          <w:szCs w:val="24"/>
          <w:lang w:val="en-US"/>
        </w:rPr>
        <w:t>J</w:t>
      </w:r>
      <w:r w:rsidR="00BF4F71">
        <w:rPr>
          <w:rFonts w:ascii="Times New Roman" w:hAnsi="Times New Roman"/>
          <w:szCs w:val="24"/>
          <w:lang w:val="en-US"/>
        </w:rPr>
        <w:t>.</w:t>
      </w:r>
      <w:r w:rsidR="000007A9">
        <w:rPr>
          <w:rFonts w:ascii="Times New Roman" w:hAnsi="Times New Roman"/>
          <w:szCs w:val="24"/>
          <w:lang w:val="en-US"/>
        </w:rPr>
        <w:t>J</w:t>
      </w:r>
      <w:r w:rsidR="00BF4F71">
        <w:rPr>
          <w:rFonts w:ascii="Times New Roman" w:hAnsi="Times New Roman"/>
          <w:szCs w:val="24"/>
          <w:lang w:val="en-US"/>
        </w:rPr>
        <w:t>.</w:t>
      </w:r>
      <w:r w:rsidR="000007A9">
        <w:rPr>
          <w:rFonts w:ascii="Times New Roman" w:hAnsi="Times New Roman"/>
          <w:szCs w:val="24"/>
          <w:lang w:val="en-US"/>
        </w:rPr>
        <w:t>,</w:t>
      </w:r>
      <w:r w:rsidRPr="00BB2A18">
        <w:rPr>
          <w:rFonts w:ascii="Times New Roman" w:hAnsi="Times New Roman"/>
          <w:szCs w:val="24"/>
          <w:lang w:val="en-US"/>
        </w:rPr>
        <w:t xml:space="preserve"> </w:t>
      </w:r>
      <w:proofErr w:type="spellStart"/>
      <w:r w:rsidRPr="00BB2A18">
        <w:rPr>
          <w:rFonts w:ascii="Times New Roman" w:hAnsi="Times New Roman"/>
          <w:szCs w:val="24"/>
          <w:lang w:val="en-US"/>
        </w:rPr>
        <w:t>W</w:t>
      </w:r>
      <w:r w:rsidR="00AC1013" w:rsidRPr="00BB2A18">
        <w:rPr>
          <w:rFonts w:ascii="Times New Roman" w:hAnsi="Times New Roman"/>
          <w:szCs w:val="24"/>
          <w:lang w:val="en-US"/>
        </w:rPr>
        <w:t>eisbeek</w:t>
      </w:r>
      <w:proofErr w:type="spellEnd"/>
      <w:r w:rsidR="000007A9">
        <w:rPr>
          <w:rFonts w:ascii="Times New Roman" w:hAnsi="Times New Roman"/>
          <w:szCs w:val="24"/>
          <w:lang w:val="en-US"/>
        </w:rPr>
        <w:t xml:space="preserve"> P</w:t>
      </w:r>
      <w:r w:rsidR="00BF4F71">
        <w:rPr>
          <w:rFonts w:ascii="Times New Roman" w:hAnsi="Times New Roman"/>
          <w:szCs w:val="24"/>
          <w:lang w:val="en-US"/>
        </w:rPr>
        <w:t>.</w:t>
      </w:r>
      <w:r w:rsidRPr="00BB2A18">
        <w:rPr>
          <w:rFonts w:ascii="Times New Roman" w:hAnsi="Times New Roman"/>
          <w:szCs w:val="24"/>
          <w:lang w:val="en-US"/>
        </w:rPr>
        <w:t xml:space="preserve">J. </w:t>
      </w:r>
      <w:r w:rsidR="00AC1013" w:rsidRPr="00BB2A18">
        <w:rPr>
          <w:rFonts w:ascii="Times New Roman" w:hAnsi="Times New Roman"/>
          <w:szCs w:val="24"/>
          <w:lang w:val="en-US"/>
        </w:rPr>
        <w:t xml:space="preserve">1995. </w:t>
      </w:r>
      <w:proofErr w:type="spellStart"/>
      <w:proofErr w:type="gramStart"/>
      <w:r w:rsidRPr="00BB2A18">
        <w:rPr>
          <w:rFonts w:ascii="Times New Roman" w:hAnsi="Times New Roman"/>
          <w:szCs w:val="24"/>
          <w:lang w:val="en-US"/>
        </w:rPr>
        <w:t>Biocoating</w:t>
      </w:r>
      <w:proofErr w:type="spellEnd"/>
      <w:r w:rsidRPr="00BB2A18">
        <w:rPr>
          <w:rFonts w:ascii="Times New Roman" w:hAnsi="Times New Roman"/>
          <w:szCs w:val="24"/>
          <w:lang w:val="en-US"/>
        </w:rPr>
        <w:t xml:space="preserve"> of seeds with plant growth promoting </w:t>
      </w:r>
      <w:proofErr w:type="spellStart"/>
      <w:r w:rsidRPr="00BB2A18">
        <w:rPr>
          <w:rFonts w:ascii="Times New Roman" w:hAnsi="Times New Roman"/>
          <w:szCs w:val="24"/>
          <w:lang w:val="en-US"/>
        </w:rPr>
        <w:t>rhizobacteria</w:t>
      </w:r>
      <w:proofErr w:type="spellEnd"/>
      <w:r w:rsidRPr="00BB2A18">
        <w:rPr>
          <w:rFonts w:ascii="Times New Roman" w:hAnsi="Times New Roman"/>
          <w:szCs w:val="24"/>
          <w:lang w:val="en-US"/>
        </w:rPr>
        <w:t xml:space="preserve"> to improve plant establishment.</w:t>
      </w:r>
      <w:proofErr w:type="gramEnd"/>
      <w:r w:rsidRPr="00BB2A18">
        <w:rPr>
          <w:rFonts w:ascii="Times New Roman" w:hAnsi="Times New Roman"/>
          <w:szCs w:val="24"/>
          <w:lang w:val="en-US"/>
        </w:rPr>
        <w:t xml:space="preserve"> </w:t>
      </w:r>
      <w:proofErr w:type="gramStart"/>
      <w:r w:rsidRPr="00BB2A18">
        <w:rPr>
          <w:rFonts w:ascii="Times New Roman" w:hAnsi="Times New Roman"/>
          <w:i/>
          <w:iCs/>
          <w:szCs w:val="24"/>
          <w:lang w:val="en-US"/>
        </w:rPr>
        <w:t>Outlook in agriculture</w:t>
      </w:r>
      <w:r w:rsidR="00AC1013" w:rsidRPr="00BB2A18">
        <w:rPr>
          <w:rFonts w:ascii="Times New Roman" w:hAnsi="Times New Roman"/>
          <w:szCs w:val="24"/>
          <w:lang w:val="en-US"/>
        </w:rPr>
        <w:t>.</w:t>
      </w:r>
      <w:proofErr w:type="gramEnd"/>
      <w:r w:rsidR="00AC1013" w:rsidRPr="00BB2A18">
        <w:rPr>
          <w:rFonts w:ascii="Times New Roman" w:hAnsi="Times New Roman"/>
          <w:szCs w:val="24"/>
          <w:lang w:val="en-US"/>
        </w:rPr>
        <w:t xml:space="preserve"> </w:t>
      </w:r>
      <w:r w:rsidRPr="00BB2A18">
        <w:rPr>
          <w:rFonts w:ascii="Times New Roman" w:hAnsi="Times New Roman"/>
          <w:szCs w:val="24"/>
          <w:lang w:val="en-US"/>
        </w:rPr>
        <w:t>24</w:t>
      </w:r>
      <w:r w:rsidR="00BF4F71">
        <w:rPr>
          <w:rFonts w:ascii="Times New Roman" w:hAnsi="Times New Roman"/>
          <w:szCs w:val="24"/>
          <w:lang w:val="en-US"/>
        </w:rPr>
        <w:t xml:space="preserve"> </w:t>
      </w:r>
      <w:r w:rsidRPr="00BB2A18">
        <w:rPr>
          <w:rFonts w:ascii="Times New Roman" w:hAnsi="Times New Roman"/>
          <w:szCs w:val="24"/>
          <w:lang w:val="en-US"/>
        </w:rPr>
        <w:t>(3):</w:t>
      </w:r>
      <w:r w:rsidR="00BF4F71">
        <w:rPr>
          <w:rFonts w:ascii="Times New Roman" w:hAnsi="Times New Roman"/>
          <w:szCs w:val="24"/>
          <w:lang w:val="en-US"/>
        </w:rPr>
        <w:t xml:space="preserve"> </w:t>
      </w:r>
      <w:r w:rsidRPr="00BB2A18">
        <w:rPr>
          <w:rFonts w:ascii="Times New Roman" w:hAnsi="Times New Roman"/>
          <w:szCs w:val="24"/>
          <w:lang w:val="en-US"/>
        </w:rPr>
        <w:t>179-185.</w:t>
      </w:r>
    </w:p>
    <w:p w:rsidR="003151DC" w:rsidRPr="00BB2A18" w:rsidRDefault="003151DC" w:rsidP="00C4502B">
      <w:pPr>
        <w:autoSpaceDE w:val="0"/>
        <w:autoSpaceDN w:val="0"/>
        <w:adjustRightInd w:val="0"/>
        <w:ind w:left="709" w:hanging="709"/>
        <w:jc w:val="both"/>
        <w:rPr>
          <w:rFonts w:ascii="Times New Roman" w:hAnsi="Times New Roman"/>
          <w:szCs w:val="24"/>
          <w:lang w:val="en-US"/>
        </w:rPr>
      </w:pPr>
    </w:p>
    <w:p w:rsidR="003151DC" w:rsidRDefault="003151DC" w:rsidP="00C4502B">
      <w:pPr>
        <w:autoSpaceDE w:val="0"/>
        <w:autoSpaceDN w:val="0"/>
        <w:adjustRightInd w:val="0"/>
        <w:ind w:left="709" w:hanging="709"/>
        <w:jc w:val="both"/>
        <w:rPr>
          <w:rFonts w:ascii="Times New Roman" w:hAnsi="Times New Roman"/>
          <w:szCs w:val="24"/>
          <w:lang w:val="en-US"/>
        </w:rPr>
      </w:pPr>
      <w:proofErr w:type="spellStart"/>
      <w:r w:rsidRPr="00BB2A18">
        <w:rPr>
          <w:rFonts w:ascii="Times New Roman" w:hAnsi="Times New Roman"/>
          <w:szCs w:val="24"/>
          <w:lang w:val="en-US"/>
        </w:rPr>
        <w:t>S</w:t>
      </w:r>
      <w:r w:rsidR="000007A9">
        <w:rPr>
          <w:rFonts w:ascii="Times New Roman" w:hAnsi="Times New Roman"/>
          <w:szCs w:val="24"/>
          <w:lang w:val="en-US"/>
        </w:rPr>
        <w:t>teenhoudt</w:t>
      </w:r>
      <w:proofErr w:type="spellEnd"/>
      <w:r w:rsidR="000007A9">
        <w:rPr>
          <w:rFonts w:ascii="Times New Roman" w:hAnsi="Times New Roman"/>
          <w:szCs w:val="24"/>
          <w:lang w:val="en-US"/>
        </w:rPr>
        <w:t xml:space="preserve"> O</w:t>
      </w:r>
      <w:r w:rsidR="00BF4F71">
        <w:rPr>
          <w:rFonts w:ascii="Times New Roman" w:hAnsi="Times New Roman"/>
          <w:szCs w:val="24"/>
          <w:lang w:val="en-US"/>
        </w:rPr>
        <w:t>.</w:t>
      </w:r>
      <w:r w:rsidR="000007A9">
        <w:rPr>
          <w:rFonts w:ascii="Times New Roman" w:hAnsi="Times New Roman"/>
          <w:szCs w:val="24"/>
          <w:lang w:val="en-US"/>
        </w:rPr>
        <w:t>,</w:t>
      </w:r>
      <w:r w:rsidRPr="00BB2A18">
        <w:rPr>
          <w:rFonts w:ascii="Times New Roman" w:hAnsi="Times New Roman"/>
          <w:szCs w:val="24"/>
          <w:lang w:val="en-US"/>
        </w:rPr>
        <w:t xml:space="preserve"> </w:t>
      </w:r>
      <w:proofErr w:type="spellStart"/>
      <w:r w:rsidRPr="00BB2A18">
        <w:rPr>
          <w:rFonts w:ascii="Times New Roman" w:hAnsi="Times New Roman"/>
          <w:szCs w:val="24"/>
          <w:lang w:val="en-US"/>
        </w:rPr>
        <w:t>V</w:t>
      </w:r>
      <w:r w:rsidR="00F828B6" w:rsidRPr="00BB2A18">
        <w:rPr>
          <w:rFonts w:ascii="Times New Roman" w:hAnsi="Times New Roman"/>
          <w:szCs w:val="24"/>
          <w:lang w:val="en-US"/>
        </w:rPr>
        <w:t>anderleyden</w:t>
      </w:r>
      <w:proofErr w:type="spellEnd"/>
      <w:r w:rsidRPr="00BB2A18">
        <w:rPr>
          <w:rFonts w:ascii="Times New Roman" w:hAnsi="Times New Roman"/>
          <w:szCs w:val="24"/>
          <w:lang w:val="en-US"/>
        </w:rPr>
        <w:t xml:space="preserve"> J. </w:t>
      </w:r>
      <w:r w:rsidR="00F828B6" w:rsidRPr="00BB2A18">
        <w:rPr>
          <w:rFonts w:ascii="Times New Roman" w:hAnsi="Times New Roman"/>
          <w:szCs w:val="24"/>
          <w:lang w:val="en-US"/>
        </w:rPr>
        <w:t xml:space="preserve">2000. </w:t>
      </w:r>
      <w:proofErr w:type="spellStart"/>
      <w:r w:rsidRPr="00BB2A18">
        <w:rPr>
          <w:rFonts w:ascii="Times New Roman" w:hAnsi="Times New Roman"/>
          <w:i/>
          <w:szCs w:val="24"/>
          <w:lang w:val="en-US"/>
        </w:rPr>
        <w:t>Azospirillum</w:t>
      </w:r>
      <w:proofErr w:type="spellEnd"/>
      <w:r w:rsidRPr="00BB2A18">
        <w:rPr>
          <w:rFonts w:ascii="Times New Roman" w:hAnsi="Times New Roman"/>
          <w:szCs w:val="24"/>
          <w:lang w:val="en-US"/>
        </w:rPr>
        <w:t xml:space="preserve">, a free-living nitrogen-fixing bacterium closely associated with grasses:  genetic, biochemical and ecological aspects.  </w:t>
      </w:r>
      <w:proofErr w:type="gramStart"/>
      <w:r w:rsidRPr="00BB2A18">
        <w:rPr>
          <w:rFonts w:ascii="Times New Roman" w:hAnsi="Times New Roman"/>
          <w:szCs w:val="24"/>
          <w:lang w:val="en-US"/>
        </w:rPr>
        <w:t xml:space="preserve">FEMS </w:t>
      </w:r>
      <w:r w:rsidRPr="00BB2A18">
        <w:rPr>
          <w:rFonts w:ascii="Times New Roman" w:hAnsi="Times New Roman"/>
          <w:i/>
          <w:szCs w:val="24"/>
          <w:lang w:val="en-US"/>
        </w:rPr>
        <w:t>Microbiology Reviews</w:t>
      </w:r>
      <w:r w:rsidR="0094461F" w:rsidRPr="0094461F">
        <w:rPr>
          <w:rFonts w:ascii="Times New Roman" w:hAnsi="Times New Roman"/>
          <w:szCs w:val="24"/>
          <w:lang w:val="en-US"/>
        </w:rPr>
        <w:t>.</w:t>
      </w:r>
      <w:proofErr w:type="gramEnd"/>
      <w:r w:rsidR="0094461F" w:rsidRPr="0094461F">
        <w:rPr>
          <w:rFonts w:ascii="Times New Roman" w:hAnsi="Times New Roman"/>
          <w:szCs w:val="24"/>
          <w:lang w:val="en-US"/>
        </w:rPr>
        <w:t xml:space="preserve"> </w:t>
      </w:r>
      <w:r w:rsidRPr="00BB2A18">
        <w:rPr>
          <w:rFonts w:ascii="Times New Roman" w:hAnsi="Times New Roman"/>
          <w:szCs w:val="24"/>
          <w:lang w:val="en-US"/>
        </w:rPr>
        <w:t>24</w:t>
      </w:r>
      <w:r w:rsidR="00BF4F71">
        <w:rPr>
          <w:rFonts w:ascii="Times New Roman" w:hAnsi="Times New Roman"/>
          <w:szCs w:val="24"/>
          <w:lang w:val="en-US"/>
        </w:rPr>
        <w:t xml:space="preserve"> (4)</w:t>
      </w:r>
      <w:r w:rsidRPr="00BB2A18">
        <w:rPr>
          <w:rFonts w:ascii="Times New Roman" w:hAnsi="Times New Roman"/>
          <w:szCs w:val="24"/>
          <w:lang w:val="en-US"/>
        </w:rPr>
        <w:t>:  487-506.</w:t>
      </w:r>
    </w:p>
    <w:p w:rsidR="00E45815" w:rsidRPr="00BB2A18" w:rsidRDefault="00E45815" w:rsidP="00C4502B">
      <w:pPr>
        <w:autoSpaceDE w:val="0"/>
        <w:autoSpaceDN w:val="0"/>
        <w:adjustRightInd w:val="0"/>
        <w:ind w:left="709" w:hanging="709"/>
        <w:jc w:val="both"/>
        <w:rPr>
          <w:rFonts w:ascii="Times New Roman" w:hAnsi="Times New Roman"/>
          <w:szCs w:val="24"/>
          <w:lang w:val="en-US"/>
        </w:rPr>
      </w:pPr>
    </w:p>
    <w:p w:rsidR="003151DC" w:rsidRPr="00BF4F71" w:rsidRDefault="003151DC" w:rsidP="00C4502B">
      <w:pPr>
        <w:autoSpaceDE w:val="0"/>
        <w:autoSpaceDN w:val="0"/>
        <w:adjustRightInd w:val="0"/>
        <w:ind w:left="709" w:hanging="709"/>
        <w:jc w:val="both"/>
        <w:rPr>
          <w:rFonts w:ascii="Times New Roman" w:hAnsi="Times New Roman"/>
          <w:szCs w:val="24"/>
          <w:lang w:val="en-GB"/>
        </w:rPr>
      </w:pPr>
      <w:proofErr w:type="spellStart"/>
      <w:r w:rsidRPr="00BF4F71">
        <w:rPr>
          <w:rFonts w:ascii="Times New Roman" w:hAnsi="Times New Roman"/>
          <w:szCs w:val="24"/>
          <w:lang w:val="en-GB"/>
        </w:rPr>
        <w:t>T</w:t>
      </w:r>
      <w:r w:rsidR="000007A9" w:rsidRPr="00BF4F71">
        <w:rPr>
          <w:rFonts w:ascii="Times New Roman" w:hAnsi="Times New Roman"/>
          <w:szCs w:val="24"/>
          <w:lang w:val="en-GB"/>
        </w:rPr>
        <w:t>arrand</w:t>
      </w:r>
      <w:proofErr w:type="spellEnd"/>
      <w:r w:rsidR="000007A9" w:rsidRPr="00BF4F71">
        <w:rPr>
          <w:rFonts w:ascii="Times New Roman" w:hAnsi="Times New Roman"/>
          <w:szCs w:val="24"/>
          <w:lang w:val="en-GB"/>
        </w:rPr>
        <w:t xml:space="preserve"> J</w:t>
      </w:r>
      <w:r w:rsidR="00BF4F71" w:rsidRPr="00BF4F71">
        <w:rPr>
          <w:rFonts w:ascii="Times New Roman" w:hAnsi="Times New Roman"/>
          <w:szCs w:val="24"/>
          <w:lang w:val="en-GB"/>
        </w:rPr>
        <w:t>.</w:t>
      </w:r>
      <w:r w:rsidR="000007A9" w:rsidRPr="00BF4F71">
        <w:rPr>
          <w:rFonts w:ascii="Times New Roman" w:hAnsi="Times New Roman"/>
          <w:szCs w:val="24"/>
          <w:lang w:val="en-GB"/>
        </w:rPr>
        <w:t>J</w:t>
      </w:r>
      <w:r w:rsidR="00BF4F71" w:rsidRPr="00BF4F71">
        <w:rPr>
          <w:rFonts w:ascii="Times New Roman" w:hAnsi="Times New Roman"/>
          <w:szCs w:val="24"/>
          <w:lang w:val="en-GB"/>
        </w:rPr>
        <w:t>.</w:t>
      </w:r>
      <w:r w:rsidR="000007A9" w:rsidRPr="00BF4F71">
        <w:rPr>
          <w:rFonts w:ascii="Times New Roman" w:hAnsi="Times New Roman"/>
          <w:szCs w:val="24"/>
          <w:lang w:val="en-GB"/>
        </w:rPr>
        <w:t>,</w:t>
      </w:r>
      <w:r w:rsidRPr="00BF4F71">
        <w:rPr>
          <w:rFonts w:ascii="Times New Roman" w:hAnsi="Times New Roman"/>
          <w:szCs w:val="24"/>
          <w:lang w:val="en-GB"/>
        </w:rPr>
        <w:t xml:space="preserve"> K</w:t>
      </w:r>
      <w:r w:rsidR="00CC7E5F" w:rsidRPr="00BF4F71">
        <w:rPr>
          <w:rFonts w:ascii="Times New Roman" w:hAnsi="Times New Roman"/>
          <w:szCs w:val="24"/>
          <w:lang w:val="en-GB"/>
        </w:rPr>
        <w:t>rieg</w:t>
      </w:r>
      <w:r w:rsidR="000007A9" w:rsidRPr="00BF4F71">
        <w:rPr>
          <w:rFonts w:ascii="Times New Roman" w:hAnsi="Times New Roman"/>
          <w:szCs w:val="24"/>
          <w:lang w:val="en-GB"/>
        </w:rPr>
        <w:t xml:space="preserve"> N</w:t>
      </w:r>
      <w:r w:rsidR="00BF4F71">
        <w:rPr>
          <w:rFonts w:ascii="Times New Roman" w:hAnsi="Times New Roman"/>
          <w:szCs w:val="24"/>
          <w:lang w:val="en-GB"/>
        </w:rPr>
        <w:t>.</w:t>
      </w:r>
      <w:r w:rsidR="000007A9" w:rsidRPr="00BF4F71">
        <w:rPr>
          <w:rFonts w:ascii="Times New Roman" w:hAnsi="Times New Roman"/>
          <w:szCs w:val="24"/>
          <w:lang w:val="en-GB"/>
        </w:rPr>
        <w:t>R</w:t>
      </w:r>
      <w:r w:rsidR="00BF4F71">
        <w:rPr>
          <w:rFonts w:ascii="Times New Roman" w:hAnsi="Times New Roman"/>
          <w:szCs w:val="24"/>
          <w:lang w:val="en-GB"/>
        </w:rPr>
        <w:t>.</w:t>
      </w:r>
      <w:r w:rsidR="000007A9" w:rsidRPr="00BF4F71">
        <w:rPr>
          <w:rFonts w:ascii="Times New Roman" w:hAnsi="Times New Roman"/>
          <w:szCs w:val="24"/>
          <w:lang w:val="en-GB"/>
        </w:rPr>
        <w:t>,</w:t>
      </w:r>
      <w:r w:rsidR="00CC7E5F" w:rsidRPr="00BF4F71">
        <w:rPr>
          <w:rFonts w:ascii="Times New Roman" w:hAnsi="Times New Roman"/>
          <w:szCs w:val="24"/>
          <w:lang w:val="en-GB"/>
        </w:rPr>
        <w:t xml:space="preserve"> </w:t>
      </w:r>
      <w:proofErr w:type="spellStart"/>
      <w:r w:rsidRPr="00BF4F71">
        <w:rPr>
          <w:rFonts w:ascii="Times New Roman" w:hAnsi="Times New Roman"/>
          <w:szCs w:val="24"/>
          <w:lang w:val="en-GB"/>
        </w:rPr>
        <w:t>D</w:t>
      </w:r>
      <w:r w:rsidR="00CC7E5F" w:rsidRPr="00BF4F71">
        <w:rPr>
          <w:rFonts w:ascii="Times New Roman" w:hAnsi="Times New Roman"/>
          <w:szCs w:val="24"/>
          <w:lang w:val="en-GB"/>
        </w:rPr>
        <w:t>öbereiner</w:t>
      </w:r>
      <w:proofErr w:type="spellEnd"/>
      <w:r w:rsidRPr="00BF4F71">
        <w:rPr>
          <w:rFonts w:ascii="Times New Roman" w:hAnsi="Times New Roman"/>
          <w:szCs w:val="24"/>
          <w:lang w:val="en-GB"/>
        </w:rPr>
        <w:t xml:space="preserve"> J. </w:t>
      </w:r>
      <w:r w:rsidR="00CC7E5F" w:rsidRPr="00BF4F71">
        <w:rPr>
          <w:rFonts w:ascii="Times New Roman" w:hAnsi="Times New Roman"/>
          <w:szCs w:val="24"/>
          <w:lang w:val="en-GB"/>
        </w:rPr>
        <w:t xml:space="preserve">1978. </w:t>
      </w:r>
      <w:r w:rsidRPr="00BB2A18">
        <w:rPr>
          <w:rFonts w:ascii="Times New Roman" w:hAnsi="Times New Roman"/>
          <w:szCs w:val="24"/>
          <w:lang w:val="en-US"/>
        </w:rPr>
        <w:t xml:space="preserve">A taxonomic study of the </w:t>
      </w:r>
      <w:proofErr w:type="spellStart"/>
      <w:r w:rsidRPr="00BB2A18">
        <w:rPr>
          <w:rFonts w:ascii="Times New Roman" w:hAnsi="Times New Roman"/>
          <w:i/>
          <w:szCs w:val="24"/>
          <w:lang w:val="en-US"/>
        </w:rPr>
        <w:t>Spirillum</w:t>
      </w:r>
      <w:proofErr w:type="spellEnd"/>
      <w:r w:rsidRPr="00BB2A18">
        <w:rPr>
          <w:rFonts w:ascii="Times New Roman" w:hAnsi="Times New Roman"/>
          <w:i/>
          <w:szCs w:val="24"/>
          <w:lang w:val="en-US"/>
        </w:rPr>
        <w:t xml:space="preserve"> </w:t>
      </w:r>
      <w:proofErr w:type="spellStart"/>
      <w:r w:rsidRPr="00BB2A18">
        <w:rPr>
          <w:rFonts w:ascii="Times New Roman" w:hAnsi="Times New Roman"/>
          <w:i/>
          <w:szCs w:val="24"/>
          <w:lang w:val="en-US"/>
        </w:rPr>
        <w:t>lipoferum</w:t>
      </w:r>
      <w:proofErr w:type="spellEnd"/>
      <w:r w:rsidRPr="00BB2A18">
        <w:rPr>
          <w:rFonts w:ascii="Times New Roman" w:hAnsi="Times New Roman"/>
          <w:szCs w:val="24"/>
          <w:lang w:val="en-US"/>
        </w:rPr>
        <w:t xml:space="preserve"> group, with descriptions of a new genus, </w:t>
      </w:r>
      <w:proofErr w:type="spellStart"/>
      <w:r w:rsidRPr="00BB2A18">
        <w:rPr>
          <w:rFonts w:ascii="Times New Roman" w:hAnsi="Times New Roman"/>
          <w:i/>
          <w:szCs w:val="24"/>
          <w:lang w:val="en-US"/>
        </w:rPr>
        <w:t>Azospirillum</w:t>
      </w:r>
      <w:proofErr w:type="spellEnd"/>
      <w:r w:rsidRPr="00BB2A18">
        <w:rPr>
          <w:rFonts w:ascii="Times New Roman" w:hAnsi="Times New Roman"/>
          <w:szCs w:val="24"/>
          <w:lang w:val="en-US"/>
        </w:rPr>
        <w:t xml:space="preserve"> gen. </w:t>
      </w:r>
      <w:proofErr w:type="spellStart"/>
      <w:proofErr w:type="gramStart"/>
      <w:r w:rsidRPr="00BB2A18">
        <w:rPr>
          <w:rFonts w:ascii="Times New Roman" w:hAnsi="Times New Roman"/>
          <w:szCs w:val="24"/>
          <w:lang w:val="en-US"/>
        </w:rPr>
        <w:t>nov</w:t>
      </w:r>
      <w:proofErr w:type="spellEnd"/>
      <w:proofErr w:type="gramEnd"/>
      <w:r w:rsidRPr="00BB2A18">
        <w:rPr>
          <w:rFonts w:ascii="Times New Roman" w:hAnsi="Times New Roman"/>
          <w:szCs w:val="24"/>
          <w:lang w:val="en-US"/>
        </w:rPr>
        <w:t xml:space="preserve">. </w:t>
      </w:r>
      <w:proofErr w:type="gramStart"/>
      <w:r w:rsidRPr="00BB2A18">
        <w:rPr>
          <w:rFonts w:ascii="Times New Roman" w:hAnsi="Times New Roman"/>
          <w:szCs w:val="24"/>
          <w:lang w:val="en-US"/>
        </w:rPr>
        <w:t>and</w:t>
      </w:r>
      <w:proofErr w:type="gramEnd"/>
      <w:r w:rsidRPr="00BB2A18">
        <w:rPr>
          <w:rFonts w:ascii="Times New Roman" w:hAnsi="Times New Roman"/>
          <w:szCs w:val="24"/>
          <w:lang w:val="en-US"/>
        </w:rPr>
        <w:t xml:space="preserve"> two species, </w:t>
      </w:r>
      <w:proofErr w:type="spellStart"/>
      <w:r w:rsidRPr="00BB2A18">
        <w:rPr>
          <w:rFonts w:ascii="Times New Roman" w:hAnsi="Times New Roman"/>
          <w:i/>
          <w:szCs w:val="24"/>
          <w:lang w:val="en-US"/>
        </w:rPr>
        <w:t>Azospirillum</w:t>
      </w:r>
      <w:proofErr w:type="spellEnd"/>
      <w:r w:rsidRPr="00BB2A18">
        <w:rPr>
          <w:rFonts w:ascii="Times New Roman" w:hAnsi="Times New Roman"/>
          <w:i/>
          <w:szCs w:val="24"/>
          <w:lang w:val="en-US"/>
        </w:rPr>
        <w:t xml:space="preserve"> </w:t>
      </w:r>
      <w:proofErr w:type="spellStart"/>
      <w:r w:rsidRPr="00BB2A18">
        <w:rPr>
          <w:rFonts w:ascii="Times New Roman" w:hAnsi="Times New Roman"/>
          <w:i/>
          <w:szCs w:val="24"/>
          <w:lang w:val="en-US"/>
        </w:rPr>
        <w:t>lipoferum</w:t>
      </w:r>
      <w:proofErr w:type="spellEnd"/>
      <w:r w:rsidRPr="00BB2A18">
        <w:rPr>
          <w:rFonts w:ascii="Times New Roman" w:hAnsi="Times New Roman"/>
          <w:szCs w:val="24"/>
          <w:lang w:val="en-US"/>
        </w:rPr>
        <w:t xml:space="preserve"> (</w:t>
      </w:r>
      <w:proofErr w:type="spellStart"/>
      <w:r w:rsidRPr="00BB2A18">
        <w:rPr>
          <w:rFonts w:ascii="Times New Roman" w:hAnsi="Times New Roman"/>
          <w:szCs w:val="24"/>
          <w:lang w:val="en-US"/>
        </w:rPr>
        <w:t>Beijerinck</w:t>
      </w:r>
      <w:proofErr w:type="spellEnd"/>
      <w:r w:rsidRPr="00BB2A18">
        <w:rPr>
          <w:rFonts w:ascii="Times New Roman" w:hAnsi="Times New Roman"/>
          <w:szCs w:val="24"/>
          <w:lang w:val="en-US"/>
        </w:rPr>
        <w:t xml:space="preserve">) comb. </w:t>
      </w:r>
      <w:proofErr w:type="spellStart"/>
      <w:proofErr w:type="gramStart"/>
      <w:r w:rsidRPr="00BB2A18">
        <w:rPr>
          <w:rFonts w:ascii="Times New Roman" w:hAnsi="Times New Roman"/>
          <w:szCs w:val="24"/>
          <w:lang w:val="en-US"/>
        </w:rPr>
        <w:t>nov</w:t>
      </w:r>
      <w:proofErr w:type="spellEnd"/>
      <w:proofErr w:type="gramEnd"/>
      <w:r w:rsidRPr="00BB2A18">
        <w:rPr>
          <w:rFonts w:ascii="Times New Roman" w:hAnsi="Times New Roman"/>
          <w:szCs w:val="24"/>
          <w:lang w:val="en-US"/>
        </w:rPr>
        <w:t xml:space="preserve">. </w:t>
      </w:r>
      <w:proofErr w:type="gramStart"/>
      <w:r w:rsidRPr="00BB2A18">
        <w:rPr>
          <w:rFonts w:ascii="Times New Roman" w:hAnsi="Times New Roman"/>
          <w:szCs w:val="24"/>
          <w:lang w:val="en-US"/>
        </w:rPr>
        <w:t>and</w:t>
      </w:r>
      <w:proofErr w:type="gramEnd"/>
      <w:r w:rsidRPr="00BB2A18">
        <w:rPr>
          <w:rFonts w:ascii="Times New Roman" w:hAnsi="Times New Roman"/>
          <w:szCs w:val="24"/>
          <w:lang w:val="en-US"/>
        </w:rPr>
        <w:t xml:space="preserve"> </w:t>
      </w:r>
      <w:proofErr w:type="spellStart"/>
      <w:r w:rsidRPr="00BB2A18">
        <w:rPr>
          <w:rFonts w:ascii="Times New Roman" w:hAnsi="Times New Roman"/>
          <w:i/>
          <w:szCs w:val="24"/>
          <w:lang w:val="en-US"/>
        </w:rPr>
        <w:t>Azospirillum</w:t>
      </w:r>
      <w:proofErr w:type="spellEnd"/>
      <w:r w:rsidRPr="00BB2A18">
        <w:rPr>
          <w:rFonts w:ascii="Times New Roman" w:hAnsi="Times New Roman"/>
          <w:i/>
          <w:szCs w:val="24"/>
          <w:lang w:val="en-US"/>
        </w:rPr>
        <w:t xml:space="preserve"> </w:t>
      </w:r>
      <w:proofErr w:type="spellStart"/>
      <w:r w:rsidRPr="00BB2A18">
        <w:rPr>
          <w:rFonts w:ascii="Times New Roman" w:hAnsi="Times New Roman"/>
          <w:i/>
          <w:szCs w:val="24"/>
          <w:lang w:val="en-US"/>
        </w:rPr>
        <w:t>brasilense</w:t>
      </w:r>
      <w:proofErr w:type="spellEnd"/>
      <w:r w:rsidRPr="00BB2A18">
        <w:rPr>
          <w:rFonts w:ascii="Times New Roman" w:hAnsi="Times New Roman"/>
          <w:i/>
          <w:szCs w:val="24"/>
          <w:lang w:val="en-US"/>
        </w:rPr>
        <w:t xml:space="preserve"> </w:t>
      </w:r>
      <w:r w:rsidRPr="00BB2A18">
        <w:rPr>
          <w:rFonts w:ascii="Times New Roman" w:hAnsi="Times New Roman"/>
          <w:szCs w:val="24"/>
          <w:lang w:val="en-US"/>
        </w:rPr>
        <w:t xml:space="preserve">sp. </w:t>
      </w:r>
      <w:proofErr w:type="spellStart"/>
      <w:r w:rsidRPr="00BB2A18">
        <w:rPr>
          <w:rFonts w:ascii="Times New Roman" w:hAnsi="Times New Roman"/>
          <w:szCs w:val="24"/>
          <w:lang w:val="en-US"/>
        </w:rPr>
        <w:t>nov</w:t>
      </w:r>
      <w:proofErr w:type="spellEnd"/>
      <w:r w:rsidRPr="00BB2A18">
        <w:rPr>
          <w:rFonts w:ascii="Times New Roman" w:hAnsi="Times New Roman"/>
          <w:szCs w:val="24"/>
          <w:lang w:val="en-US"/>
        </w:rPr>
        <w:t>.</w:t>
      </w:r>
      <w:r w:rsidRPr="00BB2A18">
        <w:rPr>
          <w:rFonts w:ascii="Times New Roman" w:hAnsi="Times New Roman"/>
          <w:i/>
          <w:szCs w:val="24"/>
          <w:lang w:val="en-US"/>
        </w:rPr>
        <w:t xml:space="preserve"> </w:t>
      </w:r>
      <w:proofErr w:type="gramStart"/>
      <w:r w:rsidRPr="00BB2A18">
        <w:rPr>
          <w:rFonts w:ascii="Times New Roman" w:hAnsi="Times New Roman"/>
          <w:i/>
          <w:szCs w:val="24"/>
          <w:lang w:val="en-US"/>
        </w:rPr>
        <w:t xml:space="preserve">Can. J. </w:t>
      </w:r>
      <w:proofErr w:type="spellStart"/>
      <w:r w:rsidRPr="00BB2A18">
        <w:rPr>
          <w:rFonts w:ascii="Times New Roman" w:hAnsi="Times New Roman"/>
          <w:i/>
          <w:szCs w:val="24"/>
          <w:lang w:val="en-US"/>
        </w:rPr>
        <w:t>Microbiol</w:t>
      </w:r>
      <w:proofErr w:type="spellEnd"/>
      <w:r w:rsidR="00CC7E5F" w:rsidRPr="00BB2A18">
        <w:rPr>
          <w:rFonts w:ascii="Times New Roman" w:hAnsi="Times New Roman"/>
          <w:szCs w:val="24"/>
          <w:lang w:val="en-US"/>
        </w:rPr>
        <w:t>.</w:t>
      </w:r>
      <w:proofErr w:type="gramEnd"/>
      <w:r w:rsidRPr="00BB2A18">
        <w:rPr>
          <w:rFonts w:ascii="Times New Roman" w:hAnsi="Times New Roman"/>
          <w:szCs w:val="24"/>
          <w:lang w:val="pt-BR"/>
        </w:rPr>
        <w:t xml:space="preserve"> </w:t>
      </w:r>
      <w:r w:rsidRPr="00BF4F71">
        <w:rPr>
          <w:rFonts w:ascii="Times New Roman" w:hAnsi="Times New Roman"/>
          <w:szCs w:val="24"/>
          <w:lang w:val="en-GB"/>
        </w:rPr>
        <w:t>24</w:t>
      </w:r>
      <w:r w:rsidR="00BF4F71" w:rsidRPr="00BF4F71">
        <w:rPr>
          <w:rFonts w:ascii="Times New Roman" w:hAnsi="Times New Roman"/>
          <w:szCs w:val="24"/>
          <w:lang w:val="en-GB"/>
        </w:rPr>
        <w:t xml:space="preserve"> (8)</w:t>
      </w:r>
      <w:r w:rsidRPr="00BF4F71">
        <w:rPr>
          <w:rFonts w:ascii="Times New Roman" w:hAnsi="Times New Roman"/>
          <w:szCs w:val="24"/>
          <w:lang w:val="en-GB"/>
        </w:rPr>
        <w:t>: 967-980.</w:t>
      </w:r>
    </w:p>
    <w:p w:rsidR="003151DC" w:rsidRPr="00BB2A18" w:rsidRDefault="003151DC" w:rsidP="00C4502B">
      <w:pPr>
        <w:autoSpaceDE w:val="0"/>
        <w:autoSpaceDN w:val="0"/>
        <w:adjustRightInd w:val="0"/>
        <w:ind w:left="709" w:hanging="709"/>
        <w:jc w:val="both"/>
        <w:rPr>
          <w:rFonts w:ascii="Times New Roman" w:hAnsi="Times New Roman"/>
          <w:szCs w:val="24"/>
          <w:lang w:val="en-US"/>
        </w:rPr>
      </w:pPr>
    </w:p>
    <w:p w:rsidR="003151DC" w:rsidRPr="00994E44" w:rsidRDefault="0094461F" w:rsidP="00C4502B">
      <w:pPr>
        <w:autoSpaceDE w:val="0"/>
        <w:autoSpaceDN w:val="0"/>
        <w:adjustRightInd w:val="0"/>
        <w:ind w:left="709" w:hanging="709"/>
        <w:jc w:val="both"/>
        <w:rPr>
          <w:rFonts w:ascii="Times New Roman" w:hAnsi="Times New Roman"/>
          <w:szCs w:val="24"/>
          <w:lang w:val="es-CO"/>
        </w:rPr>
      </w:pPr>
      <w:proofErr w:type="gramStart"/>
      <w:r w:rsidRPr="00C4502B">
        <w:rPr>
          <w:rFonts w:ascii="Times New Roman" w:hAnsi="Times New Roman"/>
          <w:szCs w:val="24"/>
          <w:lang w:val="en-US"/>
        </w:rPr>
        <w:t>Torres M., Valencia S., Bernal J., Martínez P. 2000.</w:t>
      </w:r>
      <w:proofErr w:type="gramEnd"/>
      <w:r w:rsidRPr="00C4502B">
        <w:rPr>
          <w:rFonts w:ascii="Times New Roman" w:hAnsi="Times New Roman"/>
          <w:szCs w:val="24"/>
          <w:lang w:val="en-US"/>
        </w:rPr>
        <w:t xml:space="preserve"> </w:t>
      </w:r>
      <w:r w:rsidR="00BF4F71">
        <w:rPr>
          <w:rFonts w:ascii="Times New Roman" w:hAnsi="Times New Roman"/>
          <w:szCs w:val="24"/>
          <w:lang w:val="en-US"/>
        </w:rPr>
        <w:t xml:space="preserve">Isolation of </w:t>
      </w:r>
      <w:proofErr w:type="spellStart"/>
      <w:r w:rsidR="003151DC" w:rsidRPr="00BB2A18">
        <w:rPr>
          <w:rFonts w:ascii="Times New Roman" w:hAnsi="Times New Roman"/>
          <w:szCs w:val="24"/>
          <w:lang w:val="en-US"/>
        </w:rPr>
        <w:t>Enterobacteria</w:t>
      </w:r>
      <w:proofErr w:type="spellEnd"/>
      <w:r w:rsidR="003151DC" w:rsidRPr="00BB2A18">
        <w:rPr>
          <w:rFonts w:ascii="Times New Roman" w:hAnsi="Times New Roman"/>
          <w:szCs w:val="24"/>
          <w:lang w:val="en-US"/>
        </w:rPr>
        <w:t xml:space="preserve">, </w:t>
      </w:r>
      <w:proofErr w:type="spellStart"/>
      <w:r w:rsidR="003151DC" w:rsidRPr="00BB2A18">
        <w:rPr>
          <w:rFonts w:ascii="Times New Roman" w:hAnsi="Times New Roman"/>
          <w:i/>
          <w:szCs w:val="24"/>
          <w:lang w:val="en-US"/>
        </w:rPr>
        <w:t>Azotobacter</w:t>
      </w:r>
      <w:proofErr w:type="spellEnd"/>
      <w:r w:rsidR="003151DC" w:rsidRPr="00BB2A18">
        <w:rPr>
          <w:rFonts w:ascii="Times New Roman" w:hAnsi="Times New Roman"/>
          <w:szCs w:val="24"/>
          <w:lang w:val="en-US"/>
        </w:rPr>
        <w:t xml:space="preserve"> sp. and </w:t>
      </w:r>
      <w:r w:rsidR="003151DC" w:rsidRPr="00BB2A18">
        <w:rPr>
          <w:rFonts w:ascii="Times New Roman" w:hAnsi="Times New Roman"/>
          <w:i/>
          <w:szCs w:val="24"/>
          <w:lang w:val="en-US"/>
        </w:rPr>
        <w:t>Pseudomonas</w:t>
      </w:r>
      <w:r w:rsidR="003151DC" w:rsidRPr="00BB2A18">
        <w:rPr>
          <w:rFonts w:ascii="Times New Roman" w:hAnsi="Times New Roman"/>
          <w:szCs w:val="24"/>
          <w:lang w:val="en-US"/>
        </w:rPr>
        <w:t xml:space="preserve"> sp., </w:t>
      </w:r>
      <w:r w:rsidR="000834BA">
        <w:rPr>
          <w:rFonts w:ascii="Times New Roman" w:hAnsi="Times New Roman"/>
          <w:szCs w:val="24"/>
          <w:lang w:val="en-US"/>
        </w:rPr>
        <w:t>p</w:t>
      </w:r>
      <w:r w:rsidR="000834BA" w:rsidRPr="00BB2A18">
        <w:rPr>
          <w:rFonts w:ascii="Times New Roman" w:hAnsi="Times New Roman"/>
          <w:szCs w:val="24"/>
          <w:lang w:val="en-US"/>
        </w:rPr>
        <w:t xml:space="preserve">roducers </w:t>
      </w:r>
      <w:r w:rsidR="003151DC" w:rsidRPr="00BB2A18">
        <w:rPr>
          <w:rFonts w:ascii="Times New Roman" w:hAnsi="Times New Roman"/>
          <w:szCs w:val="24"/>
          <w:lang w:val="en-US"/>
        </w:rPr>
        <w:t xml:space="preserve">of </w:t>
      </w:r>
      <w:r w:rsidR="000834BA">
        <w:rPr>
          <w:rFonts w:ascii="Times New Roman" w:hAnsi="Times New Roman"/>
          <w:szCs w:val="24"/>
          <w:lang w:val="en-US"/>
        </w:rPr>
        <w:t>i</w:t>
      </w:r>
      <w:r w:rsidR="000834BA" w:rsidRPr="00BB2A18">
        <w:rPr>
          <w:rFonts w:ascii="Times New Roman" w:hAnsi="Times New Roman"/>
          <w:szCs w:val="24"/>
          <w:lang w:val="en-US"/>
        </w:rPr>
        <w:t>ndole</w:t>
      </w:r>
      <w:r w:rsidR="003151DC" w:rsidRPr="00BB2A18">
        <w:rPr>
          <w:rFonts w:ascii="Times New Roman" w:hAnsi="Times New Roman"/>
          <w:szCs w:val="24"/>
          <w:lang w:val="en-US"/>
        </w:rPr>
        <w:t xml:space="preserve">-3- </w:t>
      </w:r>
      <w:r w:rsidR="000834BA">
        <w:rPr>
          <w:rFonts w:ascii="Times New Roman" w:hAnsi="Times New Roman"/>
          <w:szCs w:val="24"/>
          <w:lang w:val="en-US"/>
        </w:rPr>
        <w:t>a</w:t>
      </w:r>
      <w:r w:rsidR="000834BA" w:rsidRPr="00BB2A18">
        <w:rPr>
          <w:rFonts w:ascii="Times New Roman" w:hAnsi="Times New Roman"/>
          <w:szCs w:val="24"/>
          <w:lang w:val="en-US"/>
        </w:rPr>
        <w:t xml:space="preserve">cetic </w:t>
      </w:r>
      <w:r w:rsidR="000834BA">
        <w:rPr>
          <w:rFonts w:ascii="Times New Roman" w:hAnsi="Times New Roman"/>
          <w:szCs w:val="24"/>
          <w:lang w:val="en-US"/>
        </w:rPr>
        <w:t>a</w:t>
      </w:r>
      <w:r w:rsidR="000834BA" w:rsidRPr="00BB2A18">
        <w:rPr>
          <w:rFonts w:ascii="Times New Roman" w:hAnsi="Times New Roman"/>
          <w:szCs w:val="24"/>
          <w:lang w:val="en-US"/>
        </w:rPr>
        <w:t xml:space="preserve">cid </w:t>
      </w:r>
      <w:proofErr w:type="gramStart"/>
      <w:r w:rsidR="003151DC" w:rsidRPr="00BB2A18">
        <w:rPr>
          <w:rFonts w:ascii="Times New Roman" w:hAnsi="Times New Roman"/>
          <w:szCs w:val="24"/>
          <w:lang w:val="en-US"/>
        </w:rPr>
        <w:t xml:space="preserve">and  </w:t>
      </w:r>
      <w:proofErr w:type="spellStart"/>
      <w:r w:rsidR="000834BA">
        <w:rPr>
          <w:rFonts w:ascii="Times New Roman" w:hAnsi="Times New Roman"/>
          <w:szCs w:val="24"/>
          <w:lang w:val="en-US"/>
        </w:rPr>
        <w:t>s</w:t>
      </w:r>
      <w:r w:rsidR="000834BA" w:rsidRPr="00BB2A18">
        <w:rPr>
          <w:rFonts w:ascii="Times New Roman" w:hAnsi="Times New Roman"/>
          <w:szCs w:val="24"/>
          <w:lang w:val="en-US"/>
        </w:rPr>
        <w:t>iderophores</w:t>
      </w:r>
      <w:proofErr w:type="spellEnd"/>
      <w:proofErr w:type="gramEnd"/>
      <w:r w:rsidR="003151DC" w:rsidRPr="00BB2A18">
        <w:rPr>
          <w:rFonts w:ascii="Times New Roman" w:hAnsi="Times New Roman"/>
          <w:szCs w:val="24"/>
          <w:lang w:val="en-US"/>
        </w:rPr>
        <w:t xml:space="preserve">, from </w:t>
      </w:r>
      <w:proofErr w:type="spellStart"/>
      <w:r w:rsidR="000834BA">
        <w:rPr>
          <w:rFonts w:ascii="Times New Roman" w:hAnsi="Times New Roman"/>
          <w:szCs w:val="24"/>
          <w:lang w:val="en-US"/>
        </w:rPr>
        <w:t>c</w:t>
      </w:r>
      <w:r w:rsidR="000834BA" w:rsidRPr="00BB2A18">
        <w:rPr>
          <w:rFonts w:ascii="Times New Roman" w:hAnsi="Times New Roman"/>
          <w:szCs w:val="24"/>
          <w:lang w:val="en-US"/>
        </w:rPr>
        <w:t>olombian</w:t>
      </w:r>
      <w:proofErr w:type="spellEnd"/>
      <w:r w:rsidR="000834BA" w:rsidRPr="00BB2A18">
        <w:rPr>
          <w:rFonts w:ascii="Times New Roman" w:hAnsi="Times New Roman"/>
          <w:szCs w:val="24"/>
          <w:lang w:val="en-US"/>
        </w:rPr>
        <w:t xml:space="preserve"> </w:t>
      </w:r>
      <w:r w:rsidR="000834BA">
        <w:rPr>
          <w:rFonts w:ascii="Times New Roman" w:hAnsi="Times New Roman"/>
          <w:szCs w:val="24"/>
          <w:lang w:val="en-US"/>
        </w:rPr>
        <w:t>r</w:t>
      </w:r>
      <w:r w:rsidR="000834BA" w:rsidRPr="00BB2A18">
        <w:rPr>
          <w:rFonts w:ascii="Times New Roman" w:hAnsi="Times New Roman"/>
          <w:szCs w:val="24"/>
          <w:lang w:val="en-US"/>
        </w:rPr>
        <w:t xml:space="preserve">ice </w:t>
      </w:r>
      <w:proofErr w:type="spellStart"/>
      <w:r w:rsidR="000834BA">
        <w:rPr>
          <w:rFonts w:ascii="Times New Roman" w:hAnsi="Times New Roman"/>
          <w:szCs w:val="24"/>
          <w:lang w:val="en-US"/>
        </w:rPr>
        <w:t>r</w:t>
      </w:r>
      <w:r w:rsidR="000834BA" w:rsidRPr="00BB2A18">
        <w:rPr>
          <w:rFonts w:ascii="Times New Roman" w:hAnsi="Times New Roman"/>
          <w:szCs w:val="24"/>
          <w:lang w:val="en-US"/>
        </w:rPr>
        <w:t>hizosphere</w:t>
      </w:r>
      <w:proofErr w:type="spellEnd"/>
      <w:r w:rsidR="003151DC" w:rsidRPr="00BB2A18">
        <w:rPr>
          <w:rFonts w:ascii="Times New Roman" w:hAnsi="Times New Roman"/>
          <w:szCs w:val="24"/>
          <w:lang w:val="en-US"/>
        </w:rPr>
        <w:t xml:space="preserve">. </w:t>
      </w:r>
      <w:r w:rsidRPr="0094461F">
        <w:rPr>
          <w:rFonts w:ascii="Times New Roman" w:hAnsi="Times New Roman"/>
          <w:i/>
          <w:szCs w:val="24"/>
          <w:lang w:val="es-CO"/>
        </w:rPr>
        <w:t>Revista Latinoamericana de Microbiología</w:t>
      </w:r>
      <w:r w:rsidRPr="0094461F">
        <w:rPr>
          <w:rFonts w:ascii="Times New Roman" w:hAnsi="Times New Roman"/>
          <w:szCs w:val="24"/>
          <w:lang w:val="es-CO"/>
        </w:rPr>
        <w:t>. 42: 171-176.</w:t>
      </w:r>
    </w:p>
    <w:p w:rsidR="00AC3799" w:rsidRPr="00994E44" w:rsidRDefault="00AC3799" w:rsidP="00C4502B">
      <w:pPr>
        <w:autoSpaceDE w:val="0"/>
        <w:autoSpaceDN w:val="0"/>
        <w:adjustRightInd w:val="0"/>
        <w:ind w:left="709" w:hanging="709"/>
        <w:jc w:val="both"/>
        <w:rPr>
          <w:rFonts w:ascii="Times New Roman" w:hAnsi="Times New Roman"/>
          <w:szCs w:val="24"/>
          <w:lang w:val="es-CO"/>
        </w:rPr>
      </w:pPr>
    </w:p>
    <w:p w:rsidR="003151DC" w:rsidRPr="00C4502B" w:rsidRDefault="00227E5B" w:rsidP="00C4502B">
      <w:pPr>
        <w:autoSpaceDE w:val="0"/>
        <w:autoSpaceDN w:val="0"/>
        <w:adjustRightInd w:val="0"/>
        <w:ind w:left="709" w:hanging="709"/>
        <w:jc w:val="both"/>
        <w:rPr>
          <w:rFonts w:ascii="Times New Roman" w:hAnsi="Times New Roman"/>
          <w:szCs w:val="24"/>
          <w:lang w:val="es-CO"/>
        </w:rPr>
      </w:pPr>
      <w:proofErr w:type="spellStart"/>
      <w:r w:rsidRPr="00C4502B">
        <w:rPr>
          <w:rFonts w:ascii="Times New Roman" w:hAnsi="Times New Roman"/>
          <w:szCs w:val="24"/>
          <w:lang w:val="es-CO"/>
        </w:rPr>
        <w:t>Umali</w:t>
      </w:r>
      <w:proofErr w:type="spellEnd"/>
      <w:r w:rsidRPr="00C4502B">
        <w:rPr>
          <w:rFonts w:ascii="Times New Roman" w:hAnsi="Times New Roman"/>
          <w:szCs w:val="24"/>
          <w:lang w:val="es-CO"/>
        </w:rPr>
        <w:t xml:space="preserve">-García M., </w:t>
      </w:r>
      <w:proofErr w:type="spellStart"/>
      <w:r w:rsidRPr="00C4502B">
        <w:rPr>
          <w:rFonts w:ascii="Times New Roman" w:hAnsi="Times New Roman"/>
          <w:szCs w:val="24"/>
          <w:lang w:val="es-CO"/>
        </w:rPr>
        <w:t>Hubbell</w:t>
      </w:r>
      <w:proofErr w:type="spellEnd"/>
      <w:r w:rsidRPr="00C4502B">
        <w:rPr>
          <w:rFonts w:ascii="Times New Roman" w:hAnsi="Times New Roman"/>
          <w:szCs w:val="24"/>
          <w:lang w:val="es-CO"/>
        </w:rPr>
        <w:t xml:space="preserve"> D.H., </w:t>
      </w:r>
      <w:proofErr w:type="spellStart"/>
      <w:r w:rsidRPr="00C4502B">
        <w:rPr>
          <w:rFonts w:ascii="Times New Roman" w:hAnsi="Times New Roman"/>
          <w:szCs w:val="24"/>
          <w:lang w:val="es-CO"/>
        </w:rPr>
        <w:t>Gaskins</w:t>
      </w:r>
      <w:proofErr w:type="spellEnd"/>
      <w:r w:rsidRPr="00C4502B">
        <w:rPr>
          <w:rFonts w:ascii="Times New Roman" w:hAnsi="Times New Roman"/>
          <w:szCs w:val="24"/>
          <w:lang w:val="es-CO"/>
        </w:rPr>
        <w:t xml:space="preserve"> M.H., </w:t>
      </w:r>
      <w:proofErr w:type="spellStart"/>
      <w:r w:rsidRPr="00C4502B">
        <w:rPr>
          <w:rFonts w:ascii="Times New Roman" w:hAnsi="Times New Roman"/>
          <w:szCs w:val="24"/>
          <w:lang w:val="es-CO"/>
        </w:rPr>
        <w:t>Dazzo</w:t>
      </w:r>
      <w:proofErr w:type="spellEnd"/>
      <w:r w:rsidRPr="00C4502B">
        <w:rPr>
          <w:rFonts w:ascii="Times New Roman" w:hAnsi="Times New Roman"/>
          <w:szCs w:val="24"/>
          <w:lang w:val="es-CO"/>
        </w:rPr>
        <w:t xml:space="preserve"> F.B. </w:t>
      </w:r>
      <w:r w:rsidR="0094461F" w:rsidRPr="00C4502B">
        <w:rPr>
          <w:rFonts w:ascii="Times New Roman" w:hAnsi="Times New Roman"/>
          <w:szCs w:val="24"/>
          <w:lang w:val="es-CO"/>
        </w:rPr>
        <w:t xml:space="preserve">1980. </w:t>
      </w:r>
      <w:proofErr w:type="gramStart"/>
      <w:r w:rsidR="003151DC" w:rsidRPr="00BB2A18">
        <w:rPr>
          <w:rFonts w:ascii="Times New Roman" w:hAnsi="Times New Roman"/>
          <w:szCs w:val="24"/>
          <w:lang w:val="en-US"/>
        </w:rPr>
        <w:t xml:space="preserve">Association of </w:t>
      </w:r>
      <w:proofErr w:type="spellStart"/>
      <w:r w:rsidR="003151DC" w:rsidRPr="00BB2A18">
        <w:rPr>
          <w:rFonts w:ascii="Times New Roman" w:hAnsi="Times New Roman"/>
          <w:i/>
          <w:szCs w:val="24"/>
          <w:lang w:val="en-US"/>
        </w:rPr>
        <w:t>Azospirillum</w:t>
      </w:r>
      <w:proofErr w:type="spellEnd"/>
      <w:r w:rsidR="003151DC" w:rsidRPr="00BB2A18">
        <w:rPr>
          <w:rFonts w:ascii="Times New Roman" w:hAnsi="Times New Roman"/>
          <w:szCs w:val="24"/>
          <w:lang w:val="en-US"/>
        </w:rPr>
        <w:t xml:space="preserve"> with grass roots.</w:t>
      </w:r>
      <w:proofErr w:type="gramEnd"/>
      <w:r w:rsidR="003151DC" w:rsidRPr="00BB2A18">
        <w:rPr>
          <w:rFonts w:ascii="Times New Roman" w:hAnsi="Times New Roman"/>
          <w:szCs w:val="24"/>
          <w:lang w:val="en-US"/>
        </w:rPr>
        <w:t xml:space="preserve">  </w:t>
      </w:r>
      <w:proofErr w:type="spellStart"/>
      <w:r w:rsidR="004B3D3D" w:rsidRPr="00C4502B">
        <w:rPr>
          <w:rFonts w:ascii="Times New Roman" w:hAnsi="Times New Roman"/>
          <w:i/>
          <w:iCs/>
          <w:szCs w:val="24"/>
          <w:lang w:val="es-CO"/>
        </w:rPr>
        <w:t>Appl</w:t>
      </w:r>
      <w:proofErr w:type="spellEnd"/>
      <w:r w:rsidR="004B3D3D" w:rsidRPr="00C4502B">
        <w:rPr>
          <w:rFonts w:ascii="Times New Roman" w:hAnsi="Times New Roman"/>
          <w:i/>
          <w:iCs/>
          <w:szCs w:val="24"/>
          <w:lang w:val="es-CO"/>
        </w:rPr>
        <w:t xml:space="preserve">. </w:t>
      </w:r>
      <w:proofErr w:type="spellStart"/>
      <w:r w:rsidR="004B3D3D" w:rsidRPr="00C4502B">
        <w:rPr>
          <w:rFonts w:ascii="Times New Roman" w:hAnsi="Times New Roman"/>
          <w:i/>
          <w:iCs/>
          <w:szCs w:val="24"/>
          <w:lang w:val="es-CO"/>
        </w:rPr>
        <w:t>Environ</w:t>
      </w:r>
      <w:proofErr w:type="spellEnd"/>
      <w:r w:rsidR="004B3D3D" w:rsidRPr="00C4502B">
        <w:rPr>
          <w:rFonts w:ascii="Times New Roman" w:hAnsi="Times New Roman"/>
          <w:i/>
          <w:iCs/>
          <w:szCs w:val="24"/>
          <w:lang w:val="es-CO"/>
        </w:rPr>
        <w:t xml:space="preserve">. </w:t>
      </w:r>
      <w:proofErr w:type="spellStart"/>
      <w:r w:rsidR="004B3D3D" w:rsidRPr="00C4502B">
        <w:rPr>
          <w:rFonts w:ascii="Times New Roman" w:hAnsi="Times New Roman"/>
          <w:i/>
          <w:iCs/>
          <w:szCs w:val="24"/>
          <w:lang w:val="es-CO"/>
        </w:rPr>
        <w:t>Microbiol</w:t>
      </w:r>
      <w:proofErr w:type="spellEnd"/>
      <w:r w:rsidR="0094461F" w:rsidRPr="00C4502B">
        <w:rPr>
          <w:rFonts w:ascii="Times New Roman" w:hAnsi="Times New Roman"/>
          <w:szCs w:val="24"/>
          <w:lang w:val="es-CO"/>
        </w:rPr>
        <w:t>.</w:t>
      </w:r>
      <w:r w:rsidR="00BF4F71" w:rsidRPr="00C4502B">
        <w:rPr>
          <w:rFonts w:ascii="Times New Roman" w:hAnsi="Times New Roman"/>
          <w:szCs w:val="24"/>
          <w:lang w:val="es-CO"/>
        </w:rPr>
        <w:t xml:space="preserve"> 39 (1): </w:t>
      </w:r>
      <w:r w:rsidR="003151DC" w:rsidRPr="00C4502B">
        <w:rPr>
          <w:rFonts w:ascii="Times New Roman" w:hAnsi="Times New Roman"/>
          <w:szCs w:val="24"/>
          <w:lang w:val="es-CO"/>
        </w:rPr>
        <w:t>219-226.</w:t>
      </w:r>
    </w:p>
    <w:p w:rsidR="00BB0D7F" w:rsidRPr="00C4502B" w:rsidRDefault="00BB0D7F" w:rsidP="00C4502B">
      <w:pPr>
        <w:autoSpaceDE w:val="0"/>
        <w:autoSpaceDN w:val="0"/>
        <w:adjustRightInd w:val="0"/>
        <w:ind w:left="709" w:hanging="709"/>
        <w:jc w:val="both"/>
        <w:rPr>
          <w:rFonts w:ascii="Times New Roman" w:hAnsi="Times New Roman"/>
          <w:szCs w:val="24"/>
          <w:lang w:val="es-CO"/>
        </w:rPr>
      </w:pPr>
    </w:p>
    <w:p w:rsidR="003151DC" w:rsidRPr="003A28F1" w:rsidRDefault="003151DC" w:rsidP="00C4502B">
      <w:pPr>
        <w:autoSpaceDE w:val="0"/>
        <w:autoSpaceDN w:val="0"/>
        <w:adjustRightInd w:val="0"/>
        <w:ind w:left="709" w:hanging="709"/>
        <w:jc w:val="both"/>
        <w:rPr>
          <w:rFonts w:ascii="Times New Roman" w:hAnsi="Times New Roman"/>
          <w:b/>
          <w:bCs/>
          <w:szCs w:val="24"/>
          <w:lang w:val="en-GB"/>
        </w:rPr>
      </w:pPr>
      <w:r w:rsidRPr="00BF4F71">
        <w:rPr>
          <w:rFonts w:ascii="Times New Roman" w:hAnsi="Times New Roman"/>
          <w:szCs w:val="24"/>
        </w:rPr>
        <w:t>V</w:t>
      </w:r>
      <w:r w:rsidR="008862C7" w:rsidRPr="00BF4F71">
        <w:rPr>
          <w:rFonts w:ascii="Times New Roman" w:hAnsi="Times New Roman"/>
          <w:szCs w:val="24"/>
        </w:rPr>
        <w:t>allejo M</w:t>
      </w:r>
      <w:r w:rsidR="00BF4F71" w:rsidRPr="00BF4F71">
        <w:rPr>
          <w:rFonts w:ascii="Times New Roman" w:hAnsi="Times New Roman"/>
          <w:szCs w:val="24"/>
        </w:rPr>
        <w:t>.</w:t>
      </w:r>
      <w:r w:rsidR="008862C7" w:rsidRPr="00BF4F71">
        <w:rPr>
          <w:rFonts w:ascii="Times New Roman" w:hAnsi="Times New Roman"/>
          <w:szCs w:val="24"/>
        </w:rPr>
        <w:t>M</w:t>
      </w:r>
      <w:r w:rsidR="00BF4F71" w:rsidRPr="00BF4F71">
        <w:rPr>
          <w:rFonts w:ascii="Times New Roman" w:hAnsi="Times New Roman"/>
          <w:szCs w:val="24"/>
        </w:rPr>
        <w:t>.</w:t>
      </w:r>
      <w:r w:rsidR="008862C7" w:rsidRPr="00BF4F71">
        <w:rPr>
          <w:rFonts w:ascii="Times New Roman" w:hAnsi="Times New Roman"/>
          <w:szCs w:val="24"/>
        </w:rPr>
        <w:t>,</w:t>
      </w:r>
      <w:r w:rsidRPr="00BF4F71">
        <w:rPr>
          <w:rFonts w:ascii="Times New Roman" w:hAnsi="Times New Roman"/>
          <w:szCs w:val="24"/>
        </w:rPr>
        <w:t xml:space="preserve"> B</w:t>
      </w:r>
      <w:r w:rsidR="008862C7" w:rsidRPr="00BF4F71">
        <w:rPr>
          <w:rFonts w:ascii="Times New Roman" w:hAnsi="Times New Roman"/>
          <w:szCs w:val="24"/>
        </w:rPr>
        <w:t>onilla C</w:t>
      </w:r>
      <w:r w:rsidR="00BF4F71" w:rsidRPr="00BF4F71">
        <w:rPr>
          <w:rFonts w:ascii="Times New Roman" w:hAnsi="Times New Roman"/>
          <w:szCs w:val="24"/>
        </w:rPr>
        <w:t>.</w:t>
      </w:r>
      <w:r w:rsidRPr="00BF4F71">
        <w:rPr>
          <w:rFonts w:ascii="Times New Roman" w:hAnsi="Times New Roman"/>
          <w:szCs w:val="24"/>
        </w:rPr>
        <w:t xml:space="preserve">R. </w:t>
      </w:r>
      <w:r w:rsidR="00273B74" w:rsidRPr="00BF4F71">
        <w:rPr>
          <w:rFonts w:ascii="Times New Roman" w:hAnsi="Times New Roman"/>
          <w:szCs w:val="24"/>
        </w:rPr>
        <w:t xml:space="preserve">2007. </w:t>
      </w:r>
      <w:r w:rsidR="00BF4F71" w:rsidRPr="00BF4F71">
        <w:rPr>
          <w:rFonts w:ascii="Times New Roman" w:hAnsi="Times New Roman"/>
          <w:bCs/>
          <w:szCs w:val="24"/>
        </w:rPr>
        <w:t xml:space="preserve">Evaluación de la asociación bacterias fijadoras de nitrógeno - líneas </w:t>
      </w:r>
      <w:proofErr w:type="spellStart"/>
      <w:r w:rsidR="00BF4F71" w:rsidRPr="00BF4F71">
        <w:rPr>
          <w:rFonts w:ascii="Times New Roman" w:hAnsi="Times New Roman"/>
          <w:bCs/>
          <w:szCs w:val="24"/>
        </w:rPr>
        <w:t>interespecíficas</w:t>
      </w:r>
      <w:proofErr w:type="spellEnd"/>
      <w:r w:rsidR="00BF4F71" w:rsidRPr="00BF4F71">
        <w:rPr>
          <w:rFonts w:ascii="Times New Roman" w:hAnsi="Times New Roman"/>
          <w:bCs/>
          <w:szCs w:val="24"/>
        </w:rPr>
        <w:t xml:space="preserve"> de arroz-nitrógeno, en </w:t>
      </w:r>
      <w:proofErr w:type="spellStart"/>
      <w:r w:rsidR="00BF4F71" w:rsidRPr="00BF4F71">
        <w:rPr>
          <w:rFonts w:ascii="Times New Roman" w:hAnsi="Times New Roman"/>
          <w:bCs/>
          <w:szCs w:val="24"/>
        </w:rPr>
        <w:t>Typic</w:t>
      </w:r>
      <w:proofErr w:type="spellEnd"/>
      <w:r w:rsidR="00BF4F71" w:rsidRPr="00BF4F71">
        <w:rPr>
          <w:rFonts w:ascii="Times New Roman" w:hAnsi="Times New Roman"/>
          <w:bCs/>
          <w:szCs w:val="24"/>
        </w:rPr>
        <w:t xml:space="preserve"> </w:t>
      </w:r>
      <w:proofErr w:type="spellStart"/>
      <w:r w:rsidR="00BF4F71" w:rsidRPr="00BF4F71">
        <w:rPr>
          <w:rFonts w:ascii="Times New Roman" w:hAnsi="Times New Roman"/>
          <w:bCs/>
          <w:szCs w:val="24"/>
        </w:rPr>
        <w:t>haplustalf</w:t>
      </w:r>
      <w:proofErr w:type="spellEnd"/>
      <w:r w:rsidR="00BF4F71">
        <w:rPr>
          <w:rFonts w:ascii="Times New Roman" w:hAnsi="Times New Roman"/>
          <w:bCs/>
          <w:szCs w:val="24"/>
        </w:rPr>
        <w:t>.</w:t>
      </w:r>
      <w:r w:rsidR="00BF4F71" w:rsidRPr="00BF4F71">
        <w:rPr>
          <w:rFonts w:ascii="Times New Roman" w:hAnsi="Times New Roman"/>
          <w:bCs/>
          <w:szCs w:val="24"/>
        </w:rPr>
        <w:t xml:space="preserve"> </w:t>
      </w:r>
      <w:r w:rsidR="00BF4F71" w:rsidRPr="003A28F1">
        <w:rPr>
          <w:rFonts w:ascii="Times New Roman" w:hAnsi="Times New Roman"/>
          <w:bCs/>
          <w:i/>
          <w:szCs w:val="24"/>
          <w:lang w:val="en-GB"/>
        </w:rPr>
        <w:t xml:space="preserve">Acta </w:t>
      </w:r>
      <w:proofErr w:type="spellStart"/>
      <w:proofErr w:type="gramStart"/>
      <w:r w:rsidR="00BF4F71" w:rsidRPr="003A28F1">
        <w:rPr>
          <w:rFonts w:ascii="Times New Roman" w:hAnsi="Times New Roman"/>
          <w:bCs/>
          <w:i/>
          <w:szCs w:val="24"/>
          <w:lang w:val="en-GB"/>
        </w:rPr>
        <w:t>Agron</w:t>
      </w:r>
      <w:proofErr w:type="spellEnd"/>
      <w:r w:rsidR="00273B74" w:rsidRPr="003A28F1">
        <w:rPr>
          <w:rFonts w:ascii="Times New Roman" w:hAnsi="Times New Roman"/>
          <w:szCs w:val="24"/>
          <w:lang w:val="en-GB"/>
        </w:rPr>
        <w:t>.</w:t>
      </w:r>
      <w:r w:rsidR="00BF4F71" w:rsidRPr="003A28F1">
        <w:rPr>
          <w:rFonts w:ascii="Times New Roman" w:hAnsi="Times New Roman"/>
          <w:szCs w:val="24"/>
          <w:lang w:val="en-GB"/>
        </w:rPr>
        <w:t>,</w:t>
      </w:r>
      <w:proofErr w:type="gramEnd"/>
      <w:r w:rsidR="00BF4F71" w:rsidRPr="003A28F1">
        <w:rPr>
          <w:rFonts w:ascii="Times New Roman" w:hAnsi="Times New Roman"/>
          <w:szCs w:val="24"/>
          <w:lang w:val="en-GB"/>
        </w:rPr>
        <w:t xml:space="preserve"> 57 (1):</w:t>
      </w:r>
      <w:r w:rsidR="00273B74" w:rsidRPr="003A28F1">
        <w:rPr>
          <w:rFonts w:ascii="Times New Roman" w:hAnsi="Times New Roman"/>
          <w:szCs w:val="24"/>
          <w:lang w:val="en-GB"/>
        </w:rPr>
        <w:t xml:space="preserve"> </w:t>
      </w:r>
      <w:r w:rsidRPr="00BB2A18">
        <w:rPr>
          <w:rFonts w:ascii="Times New Roman" w:hAnsi="Times New Roman"/>
          <w:szCs w:val="24"/>
          <w:lang w:val="en-GB"/>
        </w:rPr>
        <w:t>4</w:t>
      </w:r>
      <w:r w:rsidR="00BF4F71">
        <w:rPr>
          <w:rFonts w:ascii="Times New Roman" w:hAnsi="Times New Roman"/>
          <w:szCs w:val="24"/>
          <w:lang w:val="en-GB"/>
        </w:rPr>
        <w:t>3-49</w:t>
      </w:r>
      <w:r w:rsidRPr="00BB2A18">
        <w:rPr>
          <w:rFonts w:ascii="Times New Roman" w:hAnsi="Times New Roman"/>
          <w:szCs w:val="24"/>
          <w:lang w:val="en-GB"/>
        </w:rPr>
        <w:t>.</w:t>
      </w:r>
    </w:p>
    <w:p w:rsidR="00D13528" w:rsidRPr="00BB2A18" w:rsidRDefault="00D13528" w:rsidP="00C4502B">
      <w:pPr>
        <w:autoSpaceDE w:val="0"/>
        <w:autoSpaceDN w:val="0"/>
        <w:adjustRightInd w:val="0"/>
        <w:ind w:left="709" w:hanging="709"/>
        <w:jc w:val="both"/>
        <w:rPr>
          <w:rFonts w:ascii="Times New Roman" w:hAnsi="Times New Roman"/>
          <w:szCs w:val="24"/>
          <w:lang w:val="en-GB"/>
        </w:rPr>
      </w:pPr>
    </w:p>
    <w:p w:rsidR="003151DC" w:rsidRPr="000368F3" w:rsidRDefault="0094461F" w:rsidP="00C4502B">
      <w:pPr>
        <w:autoSpaceDE w:val="0"/>
        <w:autoSpaceDN w:val="0"/>
        <w:adjustRightInd w:val="0"/>
        <w:ind w:left="709" w:hanging="709"/>
        <w:jc w:val="both"/>
        <w:rPr>
          <w:rFonts w:ascii="Times New Roman" w:hAnsi="Times New Roman"/>
          <w:szCs w:val="24"/>
          <w:lang w:val="es-CO"/>
        </w:rPr>
      </w:pPr>
      <w:r w:rsidRPr="0094461F">
        <w:rPr>
          <w:rFonts w:ascii="Times New Roman" w:hAnsi="Times New Roman"/>
          <w:szCs w:val="24"/>
          <w:lang w:val="en-US"/>
        </w:rPr>
        <w:t xml:space="preserve">Van </w:t>
      </w:r>
      <w:proofErr w:type="spellStart"/>
      <w:r w:rsidRPr="0094461F">
        <w:rPr>
          <w:rFonts w:ascii="Times New Roman" w:hAnsi="Times New Roman"/>
          <w:szCs w:val="24"/>
          <w:lang w:val="en-US"/>
        </w:rPr>
        <w:t>Veen</w:t>
      </w:r>
      <w:proofErr w:type="spellEnd"/>
      <w:r w:rsidRPr="0094461F">
        <w:rPr>
          <w:rFonts w:ascii="Times New Roman" w:hAnsi="Times New Roman"/>
          <w:szCs w:val="24"/>
          <w:lang w:val="en-US"/>
        </w:rPr>
        <w:t xml:space="preserve"> J.A., </w:t>
      </w:r>
      <w:proofErr w:type="spellStart"/>
      <w:r w:rsidRPr="0094461F">
        <w:rPr>
          <w:rFonts w:ascii="Times New Roman" w:hAnsi="Times New Roman"/>
          <w:szCs w:val="24"/>
          <w:lang w:val="en-US"/>
        </w:rPr>
        <w:t>Heijnen</w:t>
      </w:r>
      <w:proofErr w:type="spellEnd"/>
      <w:r w:rsidRPr="0094461F">
        <w:rPr>
          <w:rFonts w:ascii="Times New Roman" w:hAnsi="Times New Roman"/>
          <w:szCs w:val="24"/>
          <w:lang w:val="en-US"/>
        </w:rPr>
        <w:t xml:space="preserve"> C.E.  </w:t>
      </w:r>
      <w:r w:rsidR="007C25AC" w:rsidRPr="003A28F1">
        <w:rPr>
          <w:rFonts w:ascii="Times New Roman" w:hAnsi="Times New Roman"/>
          <w:szCs w:val="24"/>
          <w:lang w:val="en-GB"/>
        </w:rPr>
        <w:t xml:space="preserve">1994. </w:t>
      </w:r>
      <w:r w:rsidR="003151DC" w:rsidRPr="00BB2A18">
        <w:rPr>
          <w:rFonts w:ascii="Times New Roman" w:hAnsi="Times New Roman"/>
          <w:szCs w:val="24"/>
          <w:lang w:val="en-GB"/>
        </w:rPr>
        <w:t xml:space="preserve">The fate and activity of microorganisms introduced into soil. </w:t>
      </w:r>
      <w:r w:rsidR="00E23490">
        <w:rPr>
          <w:rFonts w:ascii="Times New Roman" w:hAnsi="Times New Roman"/>
          <w:iCs/>
          <w:szCs w:val="24"/>
          <w:lang w:val="en-GB"/>
        </w:rPr>
        <w:t>En</w:t>
      </w:r>
      <w:r w:rsidR="003151DC" w:rsidRPr="00BB2A18">
        <w:rPr>
          <w:rFonts w:ascii="Times New Roman" w:hAnsi="Times New Roman"/>
          <w:szCs w:val="24"/>
          <w:lang w:val="en-GB"/>
        </w:rPr>
        <w:t>: Soil Biota, Management in Sustainable Farming Systems. C.E. Pankh</w:t>
      </w:r>
      <w:r w:rsidR="003A28F1">
        <w:rPr>
          <w:rFonts w:ascii="Times New Roman" w:hAnsi="Times New Roman"/>
          <w:szCs w:val="24"/>
          <w:lang w:val="en-GB"/>
        </w:rPr>
        <w:t xml:space="preserve">urst, B.M. </w:t>
      </w:r>
      <w:proofErr w:type="spellStart"/>
      <w:r w:rsidR="003A28F1">
        <w:rPr>
          <w:rFonts w:ascii="Times New Roman" w:hAnsi="Times New Roman"/>
          <w:szCs w:val="24"/>
          <w:lang w:val="en-GB"/>
        </w:rPr>
        <w:t>Doube</w:t>
      </w:r>
      <w:proofErr w:type="spellEnd"/>
      <w:r w:rsidR="003A28F1">
        <w:rPr>
          <w:rFonts w:ascii="Times New Roman" w:hAnsi="Times New Roman"/>
          <w:szCs w:val="24"/>
          <w:lang w:val="en-GB"/>
        </w:rPr>
        <w:t>, V.V.S.R. Gupta</w:t>
      </w:r>
      <w:r w:rsidR="003151DC" w:rsidRPr="00BB2A18">
        <w:rPr>
          <w:rFonts w:ascii="Times New Roman" w:hAnsi="Times New Roman"/>
          <w:szCs w:val="24"/>
          <w:lang w:val="en-GB"/>
        </w:rPr>
        <w:t xml:space="preserve"> y P.R. Grace (</w:t>
      </w:r>
      <w:proofErr w:type="gramStart"/>
      <w:r w:rsidR="003151DC" w:rsidRPr="00BB2A18">
        <w:rPr>
          <w:rFonts w:ascii="Times New Roman" w:hAnsi="Times New Roman"/>
          <w:szCs w:val="24"/>
          <w:lang w:val="en-GB"/>
        </w:rPr>
        <w:t>eds</w:t>
      </w:r>
      <w:proofErr w:type="gramEnd"/>
      <w:r w:rsidR="003151DC" w:rsidRPr="00BB2A18">
        <w:rPr>
          <w:rFonts w:ascii="Times New Roman" w:hAnsi="Times New Roman"/>
          <w:szCs w:val="24"/>
          <w:lang w:val="en-GB"/>
        </w:rPr>
        <w:t xml:space="preserve">.). </w:t>
      </w:r>
      <w:r w:rsidRPr="0094461F">
        <w:rPr>
          <w:rFonts w:ascii="Times New Roman" w:hAnsi="Times New Roman"/>
          <w:szCs w:val="24"/>
          <w:lang w:val="es-CO"/>
        </w:rPr>
        <w:t>CSIRO, Australia. p. 107-124.</w:t>
      </w:r>
    </w:p>
    <w:p w:rsidR="00547F01" w:rsidRPr="000368F3" w:rsidRDefault="00547F01" w:rsidP="00C4502B">
      <w:pPr>
        <w:autoSpaceDE w:val="0"/>
        <w:autoSpaceDN w:val="0"/>
        <w:adjustRightInd w:val="0"/>
        <w:ind w:left="709" w:hanging="709"/>
        <w:jc w:val="both"/>
        <w:rPr>
          <w:rFonts w:ascii="Times New Roman" w:hAnsi="Times New Roman"/>
          <w:szCs w:val="24"/>
          <w:lang w:val="es-CO"/>
        </w:rPr>
      </w:pPr>
    </w:p>
    <w:p w:rsidR="00547F01" w:rsidRPr="005F024C" w:rsidRDefault="005F024C" w:rsidP="00C4502B">
      <w:pPr>
        <w:autoSpaceDE w:val="0"/>
        <w:autoSpaceDN w:val="0"/>
        <w:adjustRightInd w:val="0"/>
        <w:ind w:left="709" w:hanging="709"/>
        <w:jc w:val="both"/>
        <w:rPr>
          <w:rFonts w:ascii="Times New Roman" w:hAnsi="Times New Roman"/>
          <w:szCs w:val="24"/>
          <w:lang w:val="en-US"/>
        </w:rPr>
      </w:pPr>
      <w:proofErr w:type="spellStart"/>
      <w:r w:rsidRPr="005F024C">
        <w:rPr>
          <w:rFonts w:ascii="Times New Roman" w:hAnsi="Times New Roman"/>
          <w:szCs w:val="24"/>
        </w:rPr>
        <w:lastRenderedPageBreak/>
        <w:t>Zaied</w:t>
      </w:r>
      <w:proofErr w:type="spellEnd"/>
      <w:r w:rsidRPr="005F024C">
        <w:rPr>
          <w:rFonts w:ascii="Times New Roman" w:hAnsi="Times New Roman"/>
          <w:szCs w:val="24"/>
        </w:rPr>
        <w:t xml:space="preserve"> K</w:t>
      </w:r>
      <w:r>
        <w:rPr>
          <w:rFonts w:ascii="Times New Roman" w:hAnsi="Times New Roman"/>
          <w:szCs w:val="24"/>
        </w:rPr>
        <w:t>.</w:t>
      </w:r>
      <w:r w:rsidRPr="005F024C">
        <w:rPr>
          <w:rFonts w:ascii="Times New Roman" w:hAnsi="Times New Roman"/>
          <w:szCs w:val="24"/>
        </w:rPr>
        <w:t>A</w:t>
      </w:r>
      <w:r>
        <w:rPr>
          <w:rFonts w:ascii="Times New Roman" w:hAnsi="Times New Roman"/>
          <w:szCs w:val="24"/>
        </w:rPr>
        <w:t>.</w:t>
      </w:r>
      <w:r w:rsidRPr="005F024C">
        <w:rPr>
          <w:rFonts w:ascii="Times New Roman" w:hAnsi="Times New Roman"/>
          <w:szCs w:val="24"/>
        </w:rPr>
        <w:t>, El-</w:t>
      </w:r>
      <w:proofErr w:type="spellStart"/>
      <w:r w:rsidRPr="005F024C">
        <w:rPr>
          <w:rFonts w:ascii="Times New Roman" w:hAnsi="Times New Roman"/>
          <w:szCs w:val="24"/>
        </w:rPr>
        <w:t>Diasty</w:t>
      </w:r>
      <w:proofErr w:type="spellEnd"/>
      <w:r w:rsidRPr="005F024C">
        <w:rPr>
          <w:rFonts w:ascii="Times New Roman" w:hAnsi="Times New Roman"/>
          <w:szCs w:val="24"/>
        </w:rPr>
        <w:t xml:space="preserve"> Z</w:t>
      </w:r>
      <w:r>
        <w:rPr>
          <w:rFonts w:ascii="Times New Roman" w:hAnsi="Times New Roman"/>
          <w:szCs w:val="24"/>
        </w:rPr>
        <w:t>.</w:t>
      </w:r>
      <w:r w:rsidRPr="005F024C">
        <w:rPr>
          <w:rFonts w:ascii="Times New Roman" w:hAnsi="Times New Roman"/>
          <w:szCs w:val="24"/>
        </w:rPr>
        <w:t>M</w:t>
      </w:r>
      <w:r>
        <w:rPr>
          <w:rFonts w:ascii="Times New Roman" w:hAnsi="Times New Roman"/>
          <w:szCs w:val="24"/>
        </w:rPr>
        <w:t>.</w:t>
      </w:r>
      <w:r w:rsidRPr="005F024C">
        <w:rPr>
          <w:rFonts w:ascii="Times New Roman" w:hAnsi="Times New Roman"/>
          <w:szCs w:val="24"/>
        </w:rPr>
        <w:t xml:space="preserve">, </w:t>
      </w:r>
      <w:proofErr w:type="spellStart"/>
      <w:r w:rsidRPr="005F024C">
        <w:rPr>
          <w:rFonts w:ascii="Times New Roman" w:hAnsi="Times New Roman"/>
          <w:szCs w:val="24"/>
        </w:rPr>
        <w:t>Abd</w:t>
      </w:r>
      <w:proofErr w:type="spellEnd"/>
      <w:r w:rsidRPr="005F024C">
        <w:rPr>
          <w:rFonts w:ascii="Times New Roman" w:hAnsi="Times New Roman"/>
          <w:szCs w:val="24"/>
        </w:rPr>
        <w:t xml:space="preserve"> El-</w:t>
      </w:r>
      <w:proofErr w:type="spellStart"/>
      <w:r w:rsidRPr="005F024C">
        <w:rPr>
          <w:rFonts w:ascii="Times New Roman" w:hAnsi="Times New Roman"/>
          <w:szCs w:val="24"/>
        </w:rPr>
        <w:t>Rhman</w:t>
      </w:r>
      <w:proofErr w:type="spellEnd"/>
      <w:r w:rsidRPr="005F024C">
        <w:rPr>
          <w:rFonts w:ascii="Times New Roman" w:hAnsi="Times New Roman"/>
          <w:szCs w:val="24"/>
        </w:rPr>
        <w:t xml:space="preserve">  M</w:t>
      </w:r>
      <w:r>
        <w:rPr>
          <w:rFonts w:ascii="Times New Roman" w:hAnsi="Times New Roman"/>
          <w:szCs w:val="24"/>
        </w:rPr>
        <w:t>.</w:t>
      </w:r>
      <w:r w:rsidRPr="005F024C">
        <w:rPr>
          <w:rFonts w:ascii="Times New Roman" w:hAnsi="Times New Roman"/>
          <w:szCs w:val="24"/>
        </w:rPr>
        <w:t>M</w:t>
      </w:r>
      <w:r>
        <w:rPr>
          <w:rFonts w:ascii="Times New Roman" w:hAnsi="Times New Roman"/>
          <w:szCs w:val="24"/>
        </w:rPr>
        <w:t>.</w:t>
      </w:r>
      <w:r w:rsidRPr="005F024C">
        <w:rPr>
          <w:rFonts w:ascii="Times New Roman" w:hAnsi="Times New Roman"/>
          <w:szCs w:val="24"/>
        </w:rPr>
        <w:t>, El-</w:t>
      </w:r>
      <w:proofErr w:type="spellStart"/>
      <w:r w:rsidRPr="005F024C">
        <w:rPr>
          <w:rFonts w:ascii="Times New Roman" w:hAnsi="Times New Roman"/>
          <w:szCs w:val="24"/>
        </w:rPr>
        <w:t>Sanossy</w:t>
      </w:r>
      <w:proofErr w:type="spellEnd"/>
      <w:r w:rsidRPr="005F024C">
        <w:rPr>
          <w:rFonts w:ascii="Times New Roman" w:hAnsi="Times New Roman"/>
          <w:szCs w:val="24"/>
        </w:rPr>
        <w:t xml:space="preserve"> A</w:t>
      </w:r>
      <w:r w:rsidR="00E23490">
        <w:rPr>
          <w:rFonts w:ascii="Times New Roman" w:hAnsi="Times New Roman"/>
          <w:szCs w:val="24"/>
        </w:rPr>
        <w:t>.</w:t>
      </w:r>
      <w:r w:rsidRPr="005F024C">
        <w:rPr>
          <w:rFonts w:ascii="Times New Roman" w:hAnsi="Times New Roman"/>
          <w:szCs w:val="24"/>
        </w:rPr>
        <w:t>S</w:t>
      </w:r>
      <w:r w:rsidR="00E23490">
        <w:rPr>
          <w:rFonts w:ascii="Times New Roman" w:hAnsi="Times New Roman"/>
          <w:szCs w:val="24"/>
        </w:rPr>
        <w:t>.</w:t>
      </w:r>
      <w:r w:rsidRPr="005F024C">
        <w:rPr>
          <w:rFonts w:ascii="Times New Roman" w:hAnsi="Times New Roman"/>
          <w:szCs w:val="24"/>
        </w:rPr>
        <w:t>O</w:t>
      </w:r>
      <w:r w:rsidR="00547F01" w:rsidRPr="005F024C">
        <w:rPr>
          <w:rFonts w:ascii="Times New Roman" w:hAnsi="Times New Roman"/>
          <w:szCs w:val="24"/>
        </w:rPr>
        <w:t xml:space="preserve">. 2009. </w:t>
      </w:r>
      <w:r w:rsidR="00547F01" w:rsidRPr="00547F01">
        <w:rPr>
          <w:rFonts w:ascii="Times New Roman" w:hAnsi="Times New Roman"/>
          <w:bCs/>
          <w:szCs w:val="24"/>
          <w:lang w:val="en-US"/>
        </w:rPr>
        <w:t xml:space="preserve">Effect of </w:t>
      </w:r>
      <w:r w:rsidR="003330E6">
        <w:rPr>
          <w:rFonts w:ascii="Times New Roman" w:hAnsi="Times New Roman"/>
          <w:bCs/>
          <w:szCs w:val="24"/>
          <w:lang w:val="en-US"/>
        </w:rPr>
        <w:t>h</w:t>
      </w:r>
      <w:r w:rsidR="003330E6" w:rsidRPr="00547F01">
        <w:rPr>
          <w:rFonts w:ascii="Times New Roman" w:hAnsi="Times New Roman"/>
          <w:bCs/>
          <w:szCs w:val="24"/>
          <w:lang w:val="en-US"/>
        </w:rPr>
        <w:t xml:space="preserve">orizontal </w:t>
      </w:r>
      <w:r w:rsidR="00547F01" w:rsidRPr="00547F01">
        <w:rPr>
          <w:rFonts w:ascii="Times New Roman" w:hAnsi="Times New Roman"/>
          <w:bCs/>
          <w:szCs w:val="24"/>
          <w:lang w:val="en-US"/>
        </w:rPr>
        <w:t xml:space="preserve">DNA </w:t>
      </w:r>
      <w:r w:rsidR="003330E6">
        <w:rPr>
          <w:rFonts w:ascii="Times New Roman" w:hAnsi="Times New Roman"/>
          <w:bCs/>
          <w:szCs w:val="24"/>
          <w:lang w:val="en-US"/>
        </w:rPr>
        <w:t>t</w:t>
      </w:r>
      <w:r w:rsidR="003330E6" w:rsidRPr="00547F01">
        <w:rPr>
          <w:rFonts w:ascii="Times New Roman" w:hAnsi="Times New Roman"/>
          <w:bCs/>
          <w:szCs w:val="24"/>
          <w:lang w:val="en-US"/>
        </w:rPr>
        <w:t xml:space="preserve">ransfer </w:t>
      </w:r>
      <w:r w:rsidR="003330E6">
        <w:rPr>
          <w:rFonts w:ascii="Times New Roman" w:hAnsi="Times New Roman"/>
          <w:bCs/>
          <w:szCs w:val="24"/>
          <w:lang w:val="en-US"/>
        </w:rPr>
        <w:t>b</w:t>
      </w:r>
      <w:r w:rsidR="003330E6" w:rsidRPr="00547F01">
        <w:rPr>
          <w:rFonts w:ascii="Times New Roman" w:hAnsi="Times New Roman"/>
          <w:bCs/>
          <w:szCs w:val="24"/>
          <w:lang w:val="en-US"/>
        </w:rPr>
        <w:t xml:space="preserve">etween </w:t>
      </w:r>
      <w:proofErr w:type="spellStart"/>
      <w:r w:rsidR="0094461F" w:rsidRPr="0094461F">
        <w:rPr>
          <w:rFonts w:ascii="Times New Roman" w:hAnsi="Times New Roman"/>
          <w:bCs/>
          <w:i/>
          <w:szCs w:val="24"/>
          <w:lang w:val="en-US"/>
        </w:rPr>
        <w:t>Azotobacter</w:t>
      </w:r>
      <w:proofErr w:type="spellEnd"/>
      <w:r w:rsidR="0094461F" w:rsidRPr="0094461F">
        <w:rPr>
          <w:rFonts w:ascii="Times New Roman" w:hAnsi="Times New Roman"/>
          <w:bCs/>
          <w:i/>
          <w:szCs w:val="24"/>
          <w:lang w:val="en-US"/>
        </w:rPr>
        <w:t xml:space="preserve"> </w:t>
      </w:r>
      <w:r w:rsidR="003330E6">
        <w:rPr>
          <w:rFonts w:ascii="Times New Roman" w:hAnsi="Times New Roman"/>
          <w:bCs/>
          <w:szCs w:val="24"/>
          <w:lang w:val="en-US"/>
        </w:rPr>
        <w:t>s</w:t>
      </w:r>
      <w:r w:rsidR="003330E6" w:rsidRPr="00547F01">
        <w:rPr>
          <w:rFonts w:ascii="Times New Roman" w:hAnsi="Times New Roman"/>
          <w:bCs/>
          <w:szCs w:val="24"/>
          <w:lang w:val="en-US"/>
        </w:rPr>
        <w:t xml:space="preserve">trains </w:t>
      </w:r>
      <w:r w:rsidR="00547F01" w:rsidRPr="00547F01">
        <w:rPr>
          <w:rFonts w:ascii="Times New Roman" w:hAnsi="Times New Roman"/>
          <w:bCs/>
          <w:szCs w:val="24"/>
          <w:lang w:val="en-US"/>
        </w:rPr>
        <w:t xml:space="preserve">on </w:t>
      </w:r>
      <w:r w:rsidR="003330E6">
        <w:rPr>
          <w:rFonts w:ascii="Times New Roman" w:hAnsi="Times New Roman"/>
          <w:bCs/>
          <w:szCs w:val="24"/>
          <w:lang w:val="en-US"/>
        </w:rPr>
        <w:t>p</w:t>
      </w:r>
      <w:r w:rsidR="003330E6" w:rsidRPr="00547F01">
        <w:rPr>
          <w:rFonts w:ascii="Times New Roman" w:hAnsi="Times New Roman"/>
          <w:bCs/>
          <w:szCs w:val="24"/>
          <w:lang w:val="en-US"/>
        </w:rPr>
        <w:t xml:space="preserve">rotein </w:t>
      </w:r>
      <w:r w:rsidR="003330E6">
        <w:rPr>
          <w:rFonts w:ascii="Times New Roman" w:hAnsi="Times New Roman"/>
          <w:bCs/>
          <w:szCs w:val="24"/>
          <w:lang w:val="en-US"/>
        </w:rPr>
        <w:t>p</w:t>
      </w:r>
      <w:r w:rsidR="003330E6" w:rsidRPr="00547F01">
        <w:rPr>
          <w:rFonts w:ascii="Times New Roman" w:hAnsi="Times New Roman"/>
          <w:bCs/>
          <w:szCs w:val="24"/>
          <w:lang w:val="en-US"/>
        </w:rPr>
        <w:t xml:space="preserve">atterns </w:t>
      </w:r>
      <w:r w:rsidR="00547F01" w:rsidRPr="00547F01">
        <w:rPr>
          <w:rFonts w:ascii="Times New Roman" w:hAnsi="Times New Roman"/>
          <w:bCs/>
          <w:szCs w:val="24"/>
          <w:lang w:val="en-US"/>
        </w:rPr>
        <w:t xml:space="preserve">of </w:t>
      </w:r>
      <w:proofErr w:type="spellStart"/>
      <w:r w:rsidR="00547F01" w:rsidRPr="00B37E1E">
        <w:rPr>
          <w:rFonts w:ascii="Times New Roman" w:hAnsi="Times New Roman"/>
          <w:bCs/>
          <w:i/>
          <w:szCs w:val="24"/>
          <w:lang w:val="en-US"/>
        </w:rPr>
        <w:t>Azotobacter</w:t>
      </w:r>
      <w:proofErr w:type="spellEnd"/>
      <w:r w:rsidR="00547F01" w:rsidRPr="00B37E1E">
        <w:rPr>
          <w:rFonts w:ascii="Times New Roman" w:hAnsi="Times New Roman"/>
          <w:bCs/>
          <w:i/>
          <w:szCs w:val="24"/>
          <w:lang w:val="en-US"/>
        </w:rPr>
        <w:t xml:space="preserve"> </w:t>
      </w:r>
      <w:proofErr w:type="spellStart"/>
      <w:r w:rsidR="003330E6">
        <w:rPr>
          <w:rFonts w:ascii="Times New Roman" w:hAnsi="Times New Roman"/>
          <w:bCs/>
          <w:szCs w:val="24"/>
          <w:lang w:val="en-US"/>
        </w:rPr>
        <w:t>t</w:t>
      </w:r>
      <w:r w:rsidR="003330E6" w:rsidRPr="00547F01">
        <w:rPr>
          <w:rFonts w:ascii="Times New Roman" w:hAnsi="Times New Roman"/>
          <w:bCs/>
          <w:szCs w:val="24"/>
          <w:lang w:val="en-US"/>
        </w:rPr>
        <w:t>ransconjugants</w:t>
      </w:r>
      <w:proofErr w:type="spellEnd"/>
      <w:r w:rsidR="003330E6" w:rsidRPr="00547F01">
        <w:rPr>
          <w:rFonts w:ascii="Times New Roman" w:hAnsi="Times New Roman"/>
          <w:bCs/>
          <w:szCs w:val="24"/>
          <w:lang w:val="en-US"/>
        </w:rPr>
        <w:t xml:space="preserve"> </w:t>
      </w:r>
      <w:r w:rsidR="00547F01" w:rsidRPr="00547F01">
        <w:rPr>
          <w:rFonts w:ascii="Times New Roman" w:hAnsi="Times New Roman"/>
          <w:bCs/>
          <w:szCs w:val="24"/>
          <w:lang w:val="en-US"/>
        </w:rPr>
        <w:t xml:space="preserve">and </w:t>
      </w:r>
      <w:r w:rsidR="003330E6">
        <w:rPr>
          <w:rFonts w:ascii="Times New Roman" w:hAnsi="Times New Roman"/>
          <w:bCs/>
          <w:szCs w:val="24"/>
          <w:lang w:val="en-US"/>
        </w:rPr>
        <w:t>b</w:t>
      </w:r>
      <w:r w:rsidR="003330E6" w:rsidRPr="00547F01">
        <w:rPr>
          <w:rFonts w:ascii="Times New Roman" w:hAnsi="Times New Roman"/>
          <w:bCs/>
          <w:szCs w:val="24"/>
          <w:lang w:val="en-US"/>
        </w:rPr>
        <w:t xml:space="preserve">iochemical </w:t>
      </w:r>
      <w:r w:rsidR="003330E6">
        <w:rPr>
          <w:rFonts w:ascii="Times New Roman" w:hAnsi="Times New Roman"/>
          <w:bCs/>
          <w:szCs w:val="24"/>
          <w:lang w:val="en-US"/>
        </w:rPr>
        <w:t>t</w:t>
      </w:r>
      <w:r w:rsidR="003330E6" w:rsidRPr="00547F01">
        <w:rPr>
          <w:rFonts w:ascii="Times New Roman" w:hAnsi="Times New Roman"/>
          <w:bCs/>
          <w:szCs w:val="24"/>
          <w:lang w:val="en-US"/>
        </w:rPr>
        <w:t xml:space="preserve">raits </w:t>
      </w:r>
      <w:r w:rsidR="00547F01" w:rsidRPr="00547F01">
        <w:rPr>
          <w:rFonts w:ascii="Times New Roman" w:hAnsi="Times New Roman"/>
          <w:bCs/>
          <w:szCs w:val="24"/>
          <w:lang w:val="en-US"/>
        </w:rPr>
        <w:t xml:space="preserve">in </w:t>
      </w:r>
      <w:proofErr w:type="spellStart"/>
      <w:r w:rsidR="003330E6">
        <w:rPr>
          <w:rFonts w:ascii="Times New Roman" w:hAnsi="Times New Roman"/>
          <w:bCs/>
          <w:szCs w:val="24"/>
          <w:lang w:val="en-US"/>
        </w:rPr>
        <w:t>b</w:t>
      </w:r>
      <w:r w:rsidR="003330E6" w:rsidRPr="00547F01">
        <w:rPr>
          <w:rFonts w:ascii="Times New Roman" w:hAnsi="Times New Roman"/>
          <w:bCs/>
          <w:szCs w:val="24"/>
          <w:lang w:val="en-US"/>
        </w:rPr>
        <w:t>ioinoculated</w:t>
      </w:r>
      <w:proofErr w:type="spellEnd"/>
      <w:r w:rsidR="003330E6" w:rsidRPr="00547F01">
        <w:rPr>
          <w:rFonts w:ascii="Times New Roman" w:hAnsi="Times New Roman"/>
          <w:bCs/>
          <w:szCs w:val="24"/>
          <w:lang w:val="en-US"/>
        </w:rPr>
        <w:t xml:space="preserve"> </w:t>
      </w:r>
      <w:r w:rsidR="003330E6">
        <w:rPr>
          <w:rFonts w:ascii="Times New Roman" w:hAnsi="Times New Roman"/>
          <w:bCs/>
          <w:szCs w:val="24"/>
          <w:lang w:val="en-US"/>
        </w:rPr>
        <w:t>o</w:t>
      </w:r>
      <w:r w:rsidR="003330E6" w:rsidRPr="00547F01">
        <w:rPr>
          <w:rFonts w:ascii="Times New Roman" w:hAnsi="Times New Roman"/>
          <w:bCs/>
          <w:szCs w:val="24"/>
          <w:lang w:val="en-US"/>
        </w:rPr>
        <w:t xml:space="preserve">kra </w:t>
      </w:r>
      <w:r w:rsidR="00547F01" w:rsidRPr="00547F01">
        <w:rPr>
          <w:rFonts w:ascii="Times New Roman" w:hAnsi="Times New Roman"/>
          <w:bCs/>
          <w:szCs w:val="24"/>
          <w:lang w:val="en-US"/>
        </w:rPr>
        <w:t>(</w:t>
      </w:r>
      <w:proofErr w:type="spellStart"/>
      <w:r w:rsidR="00547F01" w:rsidRPr="00547F01">
        <w:rPr>
          <w:rFonts w:ascii="Times New Roman" w:hAnsi="Times New Roman"/>
          <w:bCs/>
          <w:i/>
          <w:iCs/>
          <w:szCs w:val="24"/>
          <w:lang w:val="en-US"/>
        </w:rPr>
        <w:t>Abelmoschus</w:t>
      </w:r>
      <w:proofErr w:type="spellEnd"/>
      <w:r w:rsidR="00547F01" w:rsidRPr="00547F01">
        <w:rPr>
          <w:rFonts w:ascii="Times New Roman" w:hAnsi="Times New Roman"/>
          <w:bCs/>
          <w:i/>
          <w:iCs/>
          <w:szCs w:val="24"/>
          <w:lang w:val="en-US"/>
        </w:rPr>
        <w:t xml:space="preserve"> </w:t>
      </w:r>
      <w:proofErr w:type="spellStart"/>
      <w:r w:rsidR="00547F01" w:rsidRPr="00547F01">
        <w:rPr>
          <w:rFonts w:ascii="Times New Roman" w:hAnsi="Times New Roman"/>
          <w:bCs/>
          <w:i/>
          <w:iCs/>
          <w:szCs w:val="24"/>
          <w:lang w:val="en-US"/>
        </w:rPr>
        <w:t>Esculentus</w:t>
      </w:r>
      <w:proofErr w:type="spellEnd"/>
      <w:r w:rsidR="00547F01" w:rsidRPr="00547F01">
        <w:rPr>
          <w:rFonts w:ascii="Times New Roman" w:hAnsi="Times New Roman"/>
          <w:bCs/>
          <w:szCs w:val="24"/>
          <w:lang w:val="en-US"/>
        </w:rPr>
        <w:t>, L.)</w:t>
      </w:r>
      <w:r w:rsidR="00547F01" w:rsidRPr="00547F01">
        <w:rPr>
          <w:lang w:val="en-US"/>
        </w:rPr>
        <w:t xml:space="preserve"> </w:t>
      </w:r>
      <w:r w:rsidRPr="005F024C">
        <w:rPr>
          <w:rFonts w:ascii="Times New Roman" w:hAnsi="Times New Roman"/>
          <w:bCs/>
          <w:i/>
          <w:szCs w:val="24"/>
          <w:lang w:val="en-US"/>
        </w:rPr>
        <w:t>Aust. J. Basic Appl. Sci</w:t>
      </w:r>
      <w:r w:rsidR="0094461F" w:rsidRPr="0094461F">
        <w:rPr>
          <w:rFonts w:ascii="Times New Roman" w:hAnsi="Times New Roman"/>
          <w:bCs/>
          <w:szCs w:val="24"/>
          <w:lang w:val="en-US"/>
        </w:rPr>
        <w:t>.</w:t>
      </w:r>
      <w:r w:rsidR="00227E5B">
        <w:rPr>
          <w:rFonts w:ascii="Times New Roman" w:hAnsi="Times New Roman"/>
          <w:bCs/>
          <w:szCs w:val="24"/>
          <w:lang w:val="en-US"/>
        </w:rPr>
        <w:t xml:space="preserve"> </w:t>
      </w:r>
      <w:r w:rsidR="00547F01">
        <w:rPr>
          <w:rFonts w:ascii="Times New Roman" w:hAnsi="Times New Roman"/>
          <w:bCs/>
          <w:szCs w:val="24"/>
          <w:lang w:val="en-US"/>
        </w:rPr>
        <w:t>3(2): 748-760</w:t>
      </w:r>
      <w:r w:rsidR="00B37E1E">
        <w:rPr>
          <w:rFonts w:ascii="Times New Roman" w:hAnsi="Times New Roman"/>
          <w:bCs/>
          <w:szCs w:val="24"/>
          <w:lang w:val="en-US"/>
        </w:rPr>
        <w:t>.</w:t>
      </w:r>
    </w:p>
    <w:p w:rsidR="005F024C" w:rsidRDefault="005F024C" w:rsidP="00C4502B">
      <w:pPr>
        <w:autoSpaceDE w:val="0"/>
        <w:autoSpaceDN w:val="0"/>
        <w:adjustRightInd w:val="0"/>
        <w:ind w:left="709" w:hanging="709"/>
        <w:jc w:val="both"/>
        <w:rPr>
          <w:rFonts w:ascii="Times New Roman" w:hAnsi="Times New Roman"/>
          <w:bCs/>
          <w:szCs w:val="24"/>
          <w:lang w:val="en-US"/>
        </w:rPr>
      </w:pPr>
    </w:p>
    <w:p w:rsidR="003151DC" w:rsidRPr="00BB2A18" w:rsidRDefault="003151DC" w:rsidP="00C4502B">
      <w:pPr>
        <w:autoSpaceDE w:val="0"/>
        <w:autoSpaceDN w:val="0"/>
        <w:adjustRightInd w:val="0"/>
        <w:ind w:left="709" w:hanging="709"/>
        <w:jc w:val="both"/>
        <w:rPr>
          <w:rFonts w:ascii="Times New Roman" w:hAnsi="Times New Roman"/>
          <w:szCs w:val="24"/>
          <w:lang w:val="en-US"/>
        </w:rPr>
      </w:pPr>
      <w:proofErr w:type="spellStart"/>
      <w:r w:rsidRPr="00BB2A18">
        <w:rPr>
          <w:rFonts w:ascii="Times New Roman" w:hAnsi="Times New Roman"/>
          <w:szCs w:val="24"/>
          <w:lang w:val="en-US"/>
        </w:rPr>
        <w:t>Z</w:t>
      </w:r>
      <w:r w:rsidR="005F024C">
        <w:rPr>
          <w:rFonts w:ascii="Times New Roman" w:hAnsi="Times New Roman"/>
          <w:szCs w:val="24"/>
          <w:lang w:val="en-US"/>
        </w:rPr>
        <w:t>b</w:t>
      </w:r>
      <w:r w:rsidR="008862C7">
        <w:rPr>
          <w:rFonts w:ascii="Times New Roman" w:hAnsi="Times New Roman"/>
          <w:szCs w:val="24"/>
          <w:lang w:val="en-US"/>
        </w:rPr>
        <w:t>oinska</w:t>
      </w:r>
      <w:proofErr w:type="spellEnd"/>
      <w:r w:rsidR="008862C7">
        <w:rPr>
          <w:rFonts w:ascii="Times New Roman" w:hAnsi="Times New Roman"/>
          <w:szCs w:val="24"/>
          <w:lang w:val="en-US"/>
        </w:rPr>
        <w:t xml:space="preserve"> E</w:t>
      </w:r>
      <w:r w:rsidR="005F024C">
        <w:rPr>
          <w:rFonts w:ascii="Times New Roman" w:hAnsi="Times New Roman"/>
          <w:szCs w:val="24"/>
          <w:lang w:val="en-US"/>
        </w:rPr>
        <w:t>.</w:t>
      </w:r>
      <w:r w:rsidR="008862C7">
        <w:rPr>
          <w:rFonts w:ascii="Times New Roman" w:hAnsi="Times New Roman"/>
          <w:szCs w:val="24"/>
          <w:lang w:val="en-US"/>
        </w:rPr>
        <w:t>,</w:t>
      </w:r>
      <w:r w:rsidR="005F024C">
        <w:rPr>
          <w:rFonts w:ascii="Times New Roman" w:hAnsi="Times New Roman"/>
          <w:szCs w:val="24"/>
          <w:lang w:val="en-US"/>
        </w:rPr>
        <w:t xml:space="preserve"> </w:t>
      </w:r>
      <w:proofErr w:type="spellStart"/>
      <w:r w:rsidRPr="00BB2A18">
        <w:rPr>
          <w:rFonts w:ascii="Times New Roman" w:hAnsi="Times New Roman"/>
          <w:szCs w:val="24"/>
          <w:lang w:val="en-US"/>
        </w:rPr>
        <w:t>L</w:t>
      </w:r>
      <w:r w:rsidR="008862C7">
        <w:rPr>
          <w:rFonts w:ascii="Times New Roman" w:hAnsi="Times New Roman"/>
          <w:szCs w:val="24"/>
          <w:lang w:val="en-US"/>
        </w:rPr>
        <w:t>ejczak</w:t>
      </w:r>
      <w:proofErr w:type="spellEnd"/>
      <w:r w:rsidR="008862C7">
        <w:rPr>
          <w:rFonts w:ascii="Times New Roman" w:hAnsi="Times New Roman"/>
          <w:szCs w:val="24"/>
          <w:lang w:val="en-US"/>
        </w:rPr>
        <w:t xml:space="preserve"> B</w:t>
      </w:r>
      <w:r w:rsidR="005F024C">
        <w:rPr>
          <w:rFonts w:ascii="Times New Roman" w:hAnsi="Times New Roman"/>
          <w:szCs w:val="24"/>
          <w:lang w:val="en-US"/>
        </w:rPr>
        <w:t>.</w:t>
      </w:r>
      <w:r w:rsidR="008862C7">
        <w:rPr>
          <w:rFonts w:ascii="Times New Roman" w:hAnsi="Times New Roman"/>
          <w:szCs w:val="24"/>
          <w:lang w:val="en-US"/>
        </w:rPr>
        <w:t>,</w:t>
      </w:r>
      <w:r w:rsidRPr="00BB2A18">
        <w:rPr>
          <w:rFonts w:ascii="Times New Roman" w:hAnsi="Times New Roman"/>
          <w:szCs w:val="24"/>
          <w:lang w:val="en-US"/>
        </w:rPr>
        <w:t xml:space="preserve"> </w:t>
      </w:r>
      <w:proofErr w:type="spellStart"/>
      <w:r w:rsidRPr="00BB2A18">
        <w:rPr>
          <w:rFonts w:ascii="Times New Roman" w:hAnsi="Times New Roman"/>
          <w:szCs w:val="24"/>
          <w:lang w:val="en-US"/>
        </w:rPr>
        <w:t>K</w:t>
      </w:r>
      <w:r w:rsidR="004B3D3D" w:rsidRPr="00BB2A18">
        <w:rPr>
          <w:rFonts w:ascii="Times New Roman" w:hAnsi="Times New Roman"/>
          <w:szCs w:val="24"/>
          <w:lang w:val="en-US"/>
        </w:rPr>
        <w:t>afars</w:t>
      </w:r>
      <w:r w:rsidR="005F024C">
        <w:rPr>
          <w:rFonts w:ascii="Times New Roman" w:hAnsi="Times New Roman"/>
          <w:szCs w:val="24"/>
          <w:lang w:val="en-US"/>
        </w:rPr>
        <w:t>k</w:t>
      </w:r>
      <w:r w:rsidR="004B3D3D" w:rsidRPr="00BB2A18">
        <w:rPr>
          <w:rFonts w:ascii="Times New Roman" w:hAnsi="Times New Roman"/>
          <w:szCs w:val="24"/>
          <w:lang w:val="en-US"/>
        </w:rPr>
        <w:t>i</w:t>
      </w:r>
      <w:proofErr w:type="spellEnd"/>
      <w:r w:rsidRPr="00BB2A18">
        <w:rPr>
          <w:rFonts w:ascii="Times New Roman" w:hAnsi="Times New Roman"/>
          <w:szCs w:val="24"/>
          <w:lang w:val="en-US"/>
        </w:rPr>
        <w:t xml:space="preserve"> P. </w:t>
      </w:r>
      <w:r w:rsidR="004B3D3D" w:rsidRPr="00BB2A18">
        <w:rPr>
          <w:rFonts w:ascii="Times New Roman" w:hAnsi="Times New Roman"/>
          <w:szCs w:val="24"/>
          <w:lang w:val="en-US"/>
        </w:rPr>
        <w:t xml:space="preserve">1992. </w:t>
      </w:r>
      <w:proofErr w:type="gramStart"/>
      <w:r w:rsidRPr="00BB2A18">
        <w:rPr>
          <w:rFonts w:ascii="Times New Roman" w:hAnsi="Times New Roman"/>
          <w:szCs w:val="24"/>
          <w:lang w:val="en-US"/>
        </w:rPr>
        <w:t xml:space="preserve">Organophosphate utilization by wild-type strain of </w:t>
      </w:r>
      <w:r w:rsidRPr="00BB2A18">
        <w:rPr>
          <w:rFonts w:ascii="Times New Roman" w:hAnsi="Times New Roman"/>
          <w:i/>
          <w:iCs/>
          <w:szCs w:val="24"/>
          <w:lang w:val="en-US"/>
        </w:rPr>
        <w:t xml:space="preserve">Pseudomonas </w:t>
      </w:r>
      <w:proofErr w:type="spellStart"/>
      <w:r w:rsidRPr="00BB2A18">
        <w:rPr>
          <w:rFonts w:ascii="Times New Roman" w:hAnsi="Times New Roman"/>
          <w:i/>
          <w:iCs/>
          <w:szCs w:val="24"/>
          <w:lang w:val="en-US"/>
        </w:rPr>
        <w:t>fluorescens</w:t>
      </w:r>
      <w:proofErr w:type="spellEnd"/>
      <w:r w:rsidRPr="00BB2A18">
        <w:rPr>
          <w:rFonts w:ascii="Times New Roman" w:hAnsi="Times New Roman"/>
          <w:szCs w:val="24"/>
          <w:lang w:val="en-US"/>
        </w:rPr>
        <w:t>.</w:t>
      </w:r>
      <w:proofErr w:type="gramEnd"/>
      <w:r w:rsidRPr="00BB2A18">
        <w:rPr>
          <w:rFonts w:ascii="Times New Roman" w:hAnsi="Times New Roman"/>
          <w:szCs w:val="24"/>
          <w:lang w:val="en-US"/>
        </w:rPr>
        <w:t xml:space="preserve"> </w:t>
      </w:r>
      <w:r w:rsidRPr="00BB2A18">
        <w:rPr>
          <w:rFonts w:ascii="Times New Roman" w:hAnsi="Times New Roman"/>
          <w:i/>
          <w:iCs/>
          <w:szCs w:val="24"/>
          <w:lang w:val="en-GB"/>
        </w:rPr>
        <w:t xml:space="preserve">Appl. Environ. </w:t>
      </w:r>
      <w:proofErr w:type="spellStart"/>
      <w:proofErr w:type="gramStart"/>
      <w:r w:rsidRPr="00BB2A18">
        <w:rPr>
          <w:rFonts w:ascii="Times New Roman" w:hAnsi="Times New Roman"/>
          <w:i/>
          <w:iCs/>
          <w:szCs w:val="24"/>
          <w:lang w:val="en-US"/>
        </w:rPr>
        <w:t>Microbiol</w:t>
      </w:r>
      <w:proofErr w:type="spellEnd"/>
      <w:r w:rsidR="008B47DC" w:rsidRPr="00BB2A18">
        <w:rPr>
          <w:rFonts w:ascii="Times New Roman" w:hAnsi="Times New Roman"/>
          <w:szCs w:val="24"/>
          <w:lang w:val="en-US"/>
        </w:rPr>
        <w:t>.</w:t>
      </w:r>
      <w:proofErr w:type="gramEnd"/>
      <w:r w:rsidR="008B47DC" w:rsidRPr="00BB2A18">
        <w:rPr>
          <w:rFonts w:ascii="Times New Roman" w:hAnsi="Times New Roman"/>
          <w:szCs w:val="24"/>
          <w:lang w:val="en-US"/>
        </w:rPr>
        <w:t xml:space="preserve"> </w:t>
      </w:r>
      <w:r w:rsidRPr="00BB2A18">
        <w:rPr>
          <w:rFonts w:ascii="Times New Roman" w:hAnsi="Times New Roman"/>
          <w:szCs w:val="24"/>
          <w:lang w:val="en-US"/>
        </w:rPr>
        <w:t>58</w:t>
      </w:r>
      <w:r w:rsidR="005F024C">
        <w:rPr>
          <w:rFonts w:ascii="Times New Roman" w:hAnsi="Times New Roman"/>
          <w:szCs w:val="24"/>
          <w:lang w:val="en-US"/>
        </w:rPr>
        <w:t xml:space="preserve"> (9)</w:t>
      </w:r>
      <w:r w:rsidRPr="00BB2A18">
        <w:rPr>
          <w:rFonts w:ascii="Times New Roman" w:hAnsi="Times New Roman"/>
          <w:szCs w:val="24"/>
          <w:lang w:val="en-US"/>
        </w:rPr>
        <w:t>: 2993-2999.</w:t>
      </w:r>
    </w:p>
    <w:p w:rsidR="003151DC" w:rsidRPr="00BB2A18" w:rsidRDefault="003151DC" w:rsidP="00C4502B">
      <w:pPr>
        <w:autoSpaceDE w:val="0"/>
        <w:autoSpaceDN w:val="0"/>
        <w:adjustRightInd w:val="0"/>
        <w:ind w:left="709" w:hanging="709"/>
        <w:jc w:val="both"/>
        <w:rPr>
          <w:rFonts w:ascii="Times New Roman" w:hAnsi="Times New Roman"/>
          <w:szCs w:val="24"/>
          <w:lang w:val="en-US"/>
        </w:rPr>
      </w:pPr>
    </w:p>
    <w:p w:rsidR="003151DC" w:rsidRPr="00771253" w:rsidRDefault="003151DC" w:rsidP="00C4502B">
      <w:pPr>
        <w:autoSpaceDE w:val="0"/>
        <w:autoSpaceDN w:val="0"/>
        <w:adjustRightInd w:val="0"/>
        <w:ind w:left="709" w:hanging="709"/>
        <w:jc w:val="both"/>
        <w:rPr>
          <w:rFonts w:ascii="Times New Roman" w:hAnsi="Times New Roman"/>
          <w:szCs w:val="24"/>
          <w:lang w:val="en-US"/>
        </w:rPr>
      </w:pPr>
      <w:proofErr w:type="spellStart"/>
      <w:r w:rsidRPr="00BB2A18">
        <w:rPr>
          <w:rFonts w:ascii="Times New Roman" w:hAnsi="Times New Roman"/>
          <w:szCs w:val="24"/>
          <w:lang w:val="en-US"/>
        </w:rPr>
        <w:t>Z</w:t>
      </w:r>
      <w:r w:rsidR="00011826" w:rsidRPr="00BB2A18">
        <w:rPr>
          <w:rFonts w:ascii="Times New Roman" w:hAnsi="Times New Roman"/>
          <w:szCs w:val="24"/>
          <w:lang w:val="en-US"/>
        </w:rPr>
        <w:t>uberer</w:t>
      </w:r>
      <w:proofErr w:type="spellEnd"/>
      <w:r w:rsidR="008862C7">
        <w:rPr>
          <w:rFonts w:ascii="Times New Roman" w:hAnsi="Times New Roman"/>
          <w:szCs w:val="24"/>
          <w:lang w:val="en-US"/>
        </w:rPr>
        <w:t xml:space="preserve"> D</w:t>
      </w:r>
      <w:r w:rsidR="00771253">
        <w:rPr>
          <w:rFonts w:ascii="Times New Roman" w:hAnsi="Times New Roman"/>
          <w:szCs w:val="24"/>
          <w:lang w:val="en-US"/>
        </w:rPr>
        <w:t xml:space="preserve">.A. </w:t>
      </w:r>
      <w:r w:rsidR="00DE2040" w:rsidRPr="00BB2A18">
        <w:rPr>
          <w:rFonts w:ascii="Times New Roman" w:hAnsi="Times New Roman"/>
          <w:szCs w:val="24"/>
          <w:lang w:val="en-US"/>
        </w:rPr>
        <w:t xml:space="preserve">1990. </w:t>
      </w:r>
      <w:proofErr w:type="gramStart"/>
      <w:r w:rsidRPr="00BB2A18">
        <w:rPr>
          <w:rFonts w:ascii="Times New Roman" w:hAnsi="Times New Roman"/>
          <w:szCs w:val="24"/>
          <w:lang w:val="en-US"/>
        </w:rPr>
        <w:t xml:space="preserve">Soil </w:t>
      </w:r>
      <w:r w:rsidR="00771253">
        <w:rPr>
          <w:rFonts w:ascii="Times New Roman" w:hAnsi="Times New Roman"/>
          <w:szCs w:val="24"/>
          <w:lang w:val="en-US"/>
        </w:rPr>
        <w:t xml:space="preserve">and </w:t>
      </w:r>
      <w:proofErr w:type="spellStart"/>
      <w:r w:rsidRPr="00BB2A18">
        <w:rPr>
          <w:rFonts w:ascii="Times New Roman" w:hAnsi="Times New Roman"/>
          <w:szCs w:val="24"/>
          <w:lang w:val="en-US"/>
        </w:rPr>
        <w:t>rhizosphere</w:t>
      </w:r>
      <w:proofErr w:type="spellEnd"/>
      <w:r w:rsidRPr="00BB2A18">
        <w:rPr>
          <w:rFonts w:ascii="Times New Roman" w:hAnsi="Times New Roman"/>
          <w:szCs w:val="24"/>
          <w:lang w:val="en-US"/>
        </w:rPr>
        <w:t xml:space="preserve"> aspects of N</w:t>
      </w:r>
      <w:r w:rsidRPr="00BB2A18">
        <w:rPr>
          <w:rFonts w:ascii="Times New Roman" w:hAnsi="Times New Roman"/>
          <w:szCs w:val="24"/>
          <w:vertAlign w:val="subscript"/>
          <w:lang w:val="en-US"/>
        </w:rPr>
        <w:t>2</w:t>
      </w:r>
      <w:r w:rsidRPr="00BB2A18">
        <w:rPr>
          <w:rFonts w:ascii="Times New Roman" w:hAnsi="Times New Roman"/>
          <w:szCs w:val="24"/>
          <w:lang w:val="en-US"/>
        </w:rPr>
        <w:t>-fixing plant-microbe associations.</w:t>
      </w:r>
      <w:proofErr w:type="gramEnd"/>
      <w:r w:rsidRPr="00BB2A18">
        <w:rPr>
          <w:rFonts w:ascii="Times New Roman" w:hAnsi="Times New Roman"/>
          <w:szCs w:val="24"/>
          <w:lang w:val="en-US"/>
        </w:rPr>
        <w:t xml:space="preserve"> </w:t>
      </w:r>
      <w:r w:rsidR="005661AE">
        <w:rPr>
          <w:rFonts w:ascii="Times New Roman" w:hAnsi="Times New Roman"/>
          <w:szCs w:val="24"/>
          <w:lang w:val="en-US"/>
        </w:rPr>
        <w:t>En</w:t>
      </w:r>
      <w:r w:rsidRPr="00BB2A18">
        <w:rPr>
          <w:rFonts w:ascii="Times New Roman" w:hAnsi="Times New Roman"/>
          <w:i/>
          <w:szCs w:val="24"/>
          <w:lang w:val="en-US"/>
        </w:rPr>
        <w:t>:</w:t>
      </w:r>
      <w:r w:rsidR="00771253">
        <w:rPr>
          <w:rFonts w:ascii="Times New Roman" w:hAnsi="Times New Roman"/>
          <w:szCs w:val="24"/>
          <w:lang w:val="en-US"/>
        </w:rPr>
        <w:t xml:space="preserve"> </w:t>
      </w:r>
      <w:r w:rsidR="00771253" w:rsidRPr="00771253">
        <w:rPr>
          <w:rFonts w:ascii="Times New Roman" w:hAnsi="Times New Roman"/>
          <w:szCs w:val="24"/>
          <w:lang w:val="en-US"/>
        </w:rPr>
        <w:t>Lynch JM (</w:t>
      </w:r>
      <w:proofErr w:type="spellStart"/>
      <w:proofErr w:type="gramStart"/>
      <w:r w:rsidR="00771253" w:rsidRPr="00771253">
        <w:rPr>
          <w:rFonts w:ascii="Times New Roman" w:hAnsi="Times New Roman"/>
          <w:szCs w:val="24"/>
          <w:lang w:val="en-US"/>
        </w:rPr>
        <w:t>ed</w:t>
      </w:r>
      <w:proofErr w:type="spellEnd"/>
      <w:proofErr w:type="gramEnd"/>
      <w:r w:rsidR="00771253" w:rsidRPr="00771253">
        <w:rPr>
          <w:rFonts w:ascii="Times New Roman" w:hAnsi="Times New Roman"/>
          <w:szCs w:val="24"/>
          <w:lang w:val="en-US"/>
        </w:rPr>
        <w:t xml:space="preserve">) The </w:t>
      </w:r>
      <w:proofErr w:type="spellStart"/>
      <w:r w:rsidR="00771253" w:rsidRPr="00771253">
        <w:rPr>
          <w:rFonts w:ascii="Times New Roman" w:hAnsi="Times New Roman"/>
          <w:szCs w:val="24"/>
          <w:lang w:val="en-US"/>
        </w:rPr>
        <w:t>Rhizosphere</w:t>
      </w:r>
      <w:proofErr w:type="spellEnd"/>
      <w:r w:rsidR="00771253" w:rsidRPr="00771253">
        <w:rPr>
          <w:rFonts w:ascii="Times New Roman" w:hAnsi="Times New Roman"/>
          <w:szCs w:val="24"/>
          <w:lang w:val="en-US"/>
        </w:rPr>
        <w:t>. John Wiley &amp; Sons, Ltd, New York, p</w:t>
      </w:r>
      <w:r w:rsidR="003B415F">
        <w:rPr>
          <w:rFonts w:ascii="Times New Roman" w:hAnsi="Times New Roman"/>
          <w:szCs w:val="24"/>
          <w:lang w:val="en-US"/>
        </w:rPr>
        <w:t>.</w:t>
      </w:r>
      <w:r w:rsidR="00771253" w:rsidRPr="00771253">
        <w:rPr>
          <w:rFonts w:ascii="Times New Roman" w:hAnsi="Times New Roman"/>
          <w:szCs w:val="24"/>
          <w:lang w:val="en-US"/>
        </w:rPr>
        <w:t xml:space="preserve"> 317–353</w:t>
      </w:r>
      <w:r w:rsidR="003B415F">
        <w:rPr>
          <w:rFonts w:ascii="Times New Roman" w:hAnsi="Times New Roman"/>
          <w:szCs w:val="24"/>
          <w:lang w:val="en-US"/>
        </w:rPr>
        <w:t>.</w:t>
      </w:r>
    </w:p>
    <w:p w:rsidR="003151DC" w:rsidRPr="00BB2A18" w:rsidRDefault="003151DC" w:rsidP="003000D8">
      <w:pPr>
        <w:rPr>
          <w:rFonts w:ascii="Times New Roman" w:hAnsi="Times New Roman"/>
          <w:szCs w:val="24"/>
          <w:lang w:val="en-US"/>
        </w:rPr>
      </w:pPr>
    </w:p>
    <w:p w:rsidR="00B91628" w:rsidRPr="00771253" w:rsidRDefault="00B91628" w:rsidP="00FA0CFC">
      <w:pPr>
        <w:autoSpaceDE w:val="0"/>
        <w:autoSpaceDN w:val="0"/>
        <w:adjustRightInd w:val="0"/>
        <w:rPr>
          <w:rFonts w:ascii="Times New Roman" w:hAnsi="Times New Roman"/>
          <w:szCs w:val="24"/>
          <w:lang w:val="en-GB"/>
        </w:rPr>
      </w:pPr>
    </w:p>
    <w:sectPr w:rsidR="00B91628" w:rsidRPr="00771253" w:rsidSect="00351A84">
      <w:footerReference w:type="default" r:id="rId17"/>
      <w:type w:val="continuous"/>
      <w:pgSz w:w="12240" w:h="15840"/>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E1B" w:rsidRDefault="00392E1B" w:rsidP="0075637B">
      <w:r>
        <w:separator/>
      </w:r>
    </w:p>
  </w:endnote>
  <w:endnote w:type="continuationSeparator" w:id="0">
    <w:p w:rsidR="00392E1B" w:rsidRDefault="00392E1B" w:rsidP="007563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36" w:rsidRDefault="0094461F" w:rsidP="00A762B6">
    <w:pPr>
      <w:pStyle w:val="Piedepgina"/>
      <w:framePr w:wrap="around" w:vAnchor="text" w:hAnchor="margin" w:xAlign="right" w:y="1"/>
      <w:rPr>
        <w:rStyle w:val="Nmerodepgina"/>
      </w:rPr>
    </w:pPr>
    <w:r>
      <w:rPr>
        <w:rStyle w:val="Nmerodepgina"/>
      </w:rPr>
      <w:fldChar w:fldCharType="begin"/>
    </w:r>
    <w:r w:rsidR="00C52D36">
      <w:rPr>
        <w:rStyle w:val="Nmerodepgina"/>
      </w:rPr>
      <w:instrText xml:space="preserve">PAGE  </w:instrText>
    </w:r>
    <w:r>
      <w:rPr>
        <w:rStyle w:val="Nmerodepgina"/>
      </w:rPr>
      <w:fldChar w:fldCharType="end"/>
    </w:r>
  </w:p>
  <w:p w:rsidR="00C52D36" w:rsidRDefault="00C52D36" w:rsidP="00D3776F">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36" w:rsidRDefault="0094461F" w:rsidP="00A762B6">
    <w:pPr>
      <w:pStyle w:val="Piedepgina"/>
      <w:framePr w:wrap="around" w:vAnchor="text" w:hAnchor="margin" w:xAlign="right" w:y="1"/>
      <w:rPr>
        <w:rStyle w:val="Nmerodepgina"/>
      </w:rPr>
    </w:pPr>
    <w:r>
      <w:rPr>
        <w:rStyle w:val="Nmerodepgina"/>
      </w:rPr>
      <w:fldChar w:fldCharType="begin"/>
    </w:r>
    <w:r w:rsidR="00C52D36">
      <w:rPr>
        <w:rStyle w:val="Nmerodepgina"/>
      </w:rPr>
      <w:instrText xml:space="preserve">PAGE  </w:instrText>
    </w:r>
    <w:r>
      <w:rPr>
        <w:rStyle w:val="Nmerodepgina"/>
      </w:rPr>
      <w:fldChar w:fldCharType="separate"/>
    </w:r>
    <w:r w:rsidR="00C4502B">
      <w:rPr>
        <w:rStyle w:val="Nmerodepgina"/>
        <w:noProof/>
      </w:rPr>
      <w:t>2</w:t>
    </w:r>
    <w:r>
      <w:rPr>
        <w:rStyle w:val="Nmerodepgina"/>
      </w:rPr>
      <w:fldChar w:fldCharType="end"/>
    </w:r>
  </w:p>
  <w:p w:rsidR="00C52D36" w:rsidRDefault="00C52D36" w:rsidP="00D3776F">
    <w:pPr>
      <w:pStyle w:val="Piedepgina"/>
      <w:ind w:right="360"/>
      <w:jc w:val="right"/>
    </w:pPr>
  </w:p>
  <w:p w:rsidR="00C52D36" w:rsidRDefault="00C52D36">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36" w:rsidRDefault="00C52D36" w:rsidP="00404E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sz w:val="22"/>
        <w:szCs w:val="22"/>
      </w:rPr>
    </w:pPr>
    <w:r>
      <w:rPr>
        <w:rFonts w:ascii="Times New Roman" w:hAnsi="Times New Roman"/>
        <w:sz w:val="22"/>
        <w:szCs w:val="22"/>
      </w:rPr>
      <w:t>__________________</w:t>
    </w:r>
  </w:p>
  <w:p w:rsidR="00C52D36" w:rsidRPr="00BE02B8" w:rsidRDefault="00C52D36" w:rsidP="00DD35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sz w:val="22"/>
        <w:szCs w:val="22"/>
      </w:rPr>
    </w:pPr>
  </w:p>
  <w:p w:rsidR="00C52D36" w:rsidRDefault="00C52D36">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36" w:rsidRDefault="0094461F">
    <w:pPr>
      <w:pStyle w:val="Piedepgina"/>
      <w:jc w:val="right"/>
    </w:pPr>
    <w:fldSimple w:instr=" PAGE   \* MERGEFORMAT ">
      <w:r w:rsidR="00C4502B">
        <w:rPr>
          <w:noProof/>
        </w:rPr>
        <w:t>15</w:t>
      </w:r>
    </w:fldSimple>
  </w:p>
  <w:p w:rsidR="00C52D36" w:rsidRDefault="00C52D3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E1B" w:rsidRDefault="00392E1B" w:rsidP="0075637B">
      <w:r>
        <w:separator/>
      </w:r>
    </w:p>
  </w:footnote>
  <w:footnote w:type="continuationSeparator" w:id="0">
    <w:p w:rsidR="00392E1B" w:rsidRDefault="00392E1B" w:rsidP="007563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36" w:rsidRPr="00FC3A15" w:rsidRDefault="00C52D36" w:rsidP="001A5884">
    <w:pPr>
      <w:pStyle w:val="Encabezado"/>
      <w:rPr>
        <w:rFonts w:ascii="Century Gothic" w:hAnsi="Century Gothic"/>
        <w:sz w:val="16"/>
        <w:szCs w:val="16"/>
      </w:rPr>
    </w:pPr>
    <w:r w:rsidRPr="00FC3A15">
      <w:rPr>
        <w:rFonts w:ascii="Century Gothic" w:hAnsi="Century Gothic"/>
        <w:sz w:val="16"/>
        <w:szCs w:val="16"/>
      </w:rPr>
      <w:t>Selección y caracterización de rizobacterias promotoras de crecimiento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342AB"/>
    <w:multiLevelType w:val="hybridMultilevel"/>
    <w:tmpl w:val="FEFA3FAA"/>
    <w:lvl w:ilvl="0" w:tplc="423ECAE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316892"/>
    <w:multiLevelType w:val="hybridMultilevel"/>
    <w:tmpl w:val="D222D922"/>
    <w:lvl w:ilvl="0" w:tplc="62DAA90E">
      <w:start w:val="1"/>
      <w:numFmt w:val="bullet"/>
      <w:lvlText w:val="-"/>
      <w:lvlJc w:val="left"/>
      <w:pPr>
        <w:tabs>
          <w:tab w:val="num" w:pos="720"/>
        </w:tabs>
        <w:ind w:left="720" w:hanging="360"/>
      </w:pPr>
      <w:rPr>
        <w:rFonts w:ascii="Verdana" w:hAnsi="Verdana" w:hint="default"/>
      </w:rPr>
    </w:lvl>
    <w:lvl w:ilvl="1" w:tplc="62DAA90E">
      <w:start w:val="1"/>
      <w:numFmt w:val="bullet"/>
      <w:lvlText w:val="-"/>
      <w:lvlJc w:val="left"/>
      <w:pPr>
        <w:tabs>
          <w:tab w:val="num" w:pos="1440"/>
        </w:tabs>
        <w:ind w:left="1440" w:hanging="360"/>
      </w:pPr>
      <w:rPr>
        <w:rFonts w:ascii="Verdana" w:hAnsi="Verdana"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DB42D2E"/>
    <w:multiLevelType w:val="hybridMultilevel"/>
    <w:tmpl w:val="E460D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58A6034"/>
    <w:multiLevelType w:val="hybridMultilevel"/>
    <w:tmpl w:val="E382A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79A4E41"/>
    <w:multiLevelType w:val="hybridMultilevel"/>
    <w:tmpl w:val="6318F8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2A24C37"/>
    <w:multiLevelType w:val="hybridMultilevel"/>
    <w:tmpl w:val="03E015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5AE1273"/>
    <w:multiLevelType w:val="hybridMultilevel"/>
    <w:tmpl w:val="C3E6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AD39E8"/>
    <w:multiLevelType w:val="hybridMultilevel"/>
    <w:tmpl w:val="66205C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2"/>
  </w:num>
  <w:num w:numId="6">
    <w:abstractNumId w:val="4"/>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D21C97"/>
    <w:rsid w:val="000007A9"/>
    <w:rsid w:val="000029EC"/>
    <w:rsid w:val="00007A37"/>
    <w:rsid w:val="00011826"/>
    <w:rsid w:val="000147C6"/>
    <w:rsid w:val="00021204"/>
    <w:rsid w:val="00021B14"/>
    <w:rsid w:val="000247EA"/>
    <w:rsid w:val="00024CB7"/>
    <w:rsid w:val="0002587F"/>
    <w:rsid w:val="000276EB"/>
    <w:rsid w:val="000302CC"/>
    <w:rsid w:val="000368F3"/>
    <w:rsid w:val="00042A04"/>
    <w:rsid w:val="0004440A"/>
    <w:rsid w:val="000460EE"/>
    <w:rsid w:val="00046B06"/>
    <w:rsid w:val="00046EF4"/>
    <w:rsid w:val="0005203B"/>
    <w:rsid w:val="00054C3C"/>
    <w:rsid w:val="000556AC"/>
    <w:rsid w:val="000579CC"/>
    <w:rsid w:val="00060B46"/>
    <w:rsid w:val="00061A01"/>
    <w:rsid w:val="000620BE"/>
    <w:rsid w:val="0006423D"/>
    <w:rsid w:val="00071388"/>
    <w:rsid w:val="000717EA"/>
    <w:rsid w:val="000735C0"/>
    <w:rsid w:val="000745D4"/>
    <w:rsid w:val="00074BEA"/>
    <w:rsid w:val="0007506C"/>
    <w:rsid w:val="00075DC8"/>
    <w:rsid w:val="000834BA"/>
    <w:rsid w:val="0008605F"/>
    <w:rsid w:val="00091B0C"/>
    <w:rsid w:val="000944B8"/>
    <w:rsid w:val="00096237"/>
    <w:rsid w:val="00096F55"/>
    <w:rsid w:val="000A5CEA"/>
    <w:rsid w:val="000A6431"/>
    <w:rsid w:val="000A7092"/>
    <w:rsid w:val="000B18AB"/>
    <w:rsid w:val="000B1F85"/>
    <w:rsid w:val="000B3405"/>
    <w:rsid w:val="000B37BF"/>
    <w:rsid w:val="000B47DB"/>
    <w:rsid w:val="000B4E3D"/>
    <w:rsid w:val="000B5C04"/>
    <w:rsid w:val="000B60DB"/>
    <w:rsid w:val="000B6417"/>
    <w:rsid w:val="000C24E7"/>
    <w:rsid w:val="000D2D5C"/>
    <w:rsid w:val="000D32F5"/>
    <w:rsid w:val="000D36CB"/>
    <w:rsid w:val="000D710C"/>
    <w:rsid w:val="000E12D6"/>
    <w:rsid w:val="000F054A"/>
    <w:rsid w:val="000F48CC"/>
    <w:rsid w:val="000F716E"/>
    <w:rsid w:val="001052C0"/>
    <w:rsid w:val="00106928"/>
    <w:rsid w:val="00106BE8"/>
    <w:rsid w:val="00106C47"/>
    <w:rsid w:val="00107416"/>
    <w:rsid w:val="0011067F"/>
    <w:rsid w:val="00116A9A"/>
    <w:rsid w:val="00123F5C"/>
    <w:rsid w:val="00127178"/>
    <w:rsid w:val="00134A8C"/>
    <w:rsid w:val="00136F99"/>
    <w:rsid w:val="001416C1"/>
    <w:rsid w:val="00143A40"/>
    <w:rsid w:val="001453AB"/>
    <w:rsid w:val="00154288"/>
    <w:rsid w:val="0015490A"/>
    <w:rsid w:val="00154A65"/>
    <w:rsid w:val="001550C2"/>
    <w:rsid w:val="00156EDC"/>
    <w:rsid w:val="00161B30"/>
    <w:rsid w:val="00170D28"/>
    <w:rsid w:val="0017138E"/>
    <w:rsid w:val="00172393"/>
    <w:rsid w:val="00182551"/>
    <w:rsid w:val="00184A53"/>
    <w:rsid w:val="00185248"/>
    <w:rsid w:val="00185E50"/>
    <w:rsid w:val="0019481B"/>
    <w:rsid w:val="00195DF8"/>
    <w:rsid w:val="00196C6D"/>
    <w:rsid w:val="00197724"/>
    <w:rsid w:val="001A0FEB"/>
    <w:rsid w:val="001A24A0"/>
    <w:rsid w:val="001A5884"/>
    <w:rsid w:val="001A66FE"/>
    <w:rsid w:val="001A7B9A"/>
    <w:rsid w:val="001A7DB8"/>
    <w:rsid w:val="001B0CA9"/>
    <w:rsid w:val="001B54E6"/>
    <w:rsid w:val="001B64BF"/>
    <w:rsid w:val="001C295F"/>
    <w:rsid w:val="001C2FDA"/>
    <w:rsid w:val="001C36E1"/>
    <w:rsid w:val="001C4E3F"/>
    <w:rsid w:val="001C61C7"/>
    <w:rsid w:val="001E2405"/>
    <w:rsid w:val="001E3229"/>
    <w:rsid w:val="001E497F"/>
    <w:rsid w:val="001F49BD"/>
    <w:rsid w:val="002032F9"/>
    <w:rsid w:val="0020458B"/>
    <w:rsid w:val="0020769C"/>
    <w:rsid w:val="002078E4"/>
    <w:rsid w:val="00207F67"/>
    <w:rsid w:val="0021123A"/>
    <w:rsid w:val="002117EF"/>
    <w:rsid w:val="002122BA"/>
    <w:rsid w:val="002127C7"/>
    <w:rsid w:val="0021715E"/>
    <w:rsid w:val="00217BFB"/>
    <w:rsid w:val="00217DDE"/>
    <w:rsid w:val="002200B1"/>
    <w:rsid w:val="002208DF"/>
    <w:rsid w:val="00222D4E"/>
    <w:rsid w:val="002251A2"/>
    <w:rsid w:val="00226397"/>
    <w:rsid w:val="0022701B"/>
    <w:rsid w:val="00227E5B"/>
    <w:rsid w:val="00232A67"/>
    <w:rsid w:val="00232EDA"/>
    <w:rsid w:val="0023426D"/>
    <w:rsid w:val="00235748"/>
    <w:rsid w:val="00235944"/>
    <w:rsid w:val="00236397"/>
    <w:rsid w:val="0023683B"/>
    <w:rsid w:val="00240110"/>
    <w:rsid w:val="0024075A"/>
    <w:rsid w:val="00240817"/>
    <w:rsid w:val="00240FA6"/>
    <w:rsid w:val="00244FBE"/>
    <w:rsid w:val="002518FD"/>
    <w:rsid w:val="00251DCB"/>
    <w:rsid w:val="00253913"/>
    <w:rsid w:val="002544E8"/>
    <w:rsid w:val="00260E29"/>
    <w:rsid w:val="002702AA"/>
    <w:rsid w:val="00270B1E"/>
    <w:rsid w:val="00272A61"/>
    <w:rsid w:val="00273B74"/>
    <w:rsid w:val="0028362C"/>
    <w:rsid w:val="00286659"/>
    <w:rsid w:val="002924A2"/>
    <w:rsid w:val="0029654B"/>
    <w:rsid w:val="00296735"/>
    <w:rsid w:val="002A09DD"/>
    <w:rsid w:val="002A26CE"/>
    <w:rsid w:val="002A5A29"/>
    <w:rsid w:val="002B59ED"/>
    <w:rsid w:val="002B7323"/>
    <w:rsid w:val="002C00BD"/>
    <w:rsid w:val="002C15AF"/>
    <w:rsid w:val="002C2FA3"/>
    <w:rsid w:val="002C6AE4"/>
    <w:rsid w:val="002D0672"/>
    <w:rsid w:val="002D0D70"/>
    <w:rsid w:val="002D19F5"/>
    <w:rsid w:val="002D2E4A"/>
    <w:rsid w:val="002D60B9"/>
    <w:rsid w:val="002D7991"/>
    <w:rsid w:val="002E0ABC"/>
    <w:rsid w:val="002E0FEC"/>
    <w:rsid w:val="002E4525"/>
    <w:rsid w:val="002E4658"/>
    <w:rsid w:val="002E4B7A"/>
    <w:rsid w:val="002F4B16"/>
    <w:rsid w:val="002F7C8B"/>
    <w:rsid w:val="003000D8"/>
    <w:rsid w:val="00310CE4"/>
    <w:rsid w:val="00312056"/>
    <w:rsid w:val="003124F4"/>
    <w:rsid w:val="0031415C"/>
    <w:rsid w:val="003151DC"/>
    <w:rsid w:val="00326E53"/>
    <w:rsid w:val="003272E8"/>
    <w:rsid w:val="00327CCA"/>
    <w:rsid w:val="003330E6"/>
    <w:rsid w:val="00333A7D"/>
    <w:rsid w:val="00333EBE"/>
    <w:rsid w:val="00336F9F"/>
    <w:rsid w:val="00340679"/>
    <w:rsid w:val="0034229A"/>
    <w:rsid w:val="00343896"/>
    <w:rsid w:val="00351279"/>
    <w:rsid w:val="00351A84"/>
    <w:rsid w:val="00351CD5"/>
    <w:rsid w:val="003523B0"/>
    <w:rsid w:val="00353C96"/>
    <w:rsid w:val="00355632"/>
    <w:rsid w:val="00356603"/>
    <w:rsid w:val="00357E51"/>
    <w:rsid w:val="00357EAE"/>
    <w:rsid w:val="00360EF6"/>
    <w:rsid w:val="00361C5C"/>
    <w:rsid w:val="00362BE5"/>
    <w:rsid w:val="003647D0"/>
    <w:rsid w:val="00371CA4"/>
    <w:rsid w:val="0037694F"/>
    <w:rsid w:val="00377FDC"/>
    <w:rsid w:val="003801CA"/>
    <w:rsid w:val="00391B81"/>
    <w:rsid w:val="00392574"/>
    <w:rsid w:val="00392E1B"/>
    <w:rsid w:val="00393AB2"/>
    <w:rsid w:val="003957BF"/>
    <w:rsid w:val="003A19F0"/>
    <w:rsid w:val="003A28F1"/>
    <w:rsid w:val="003A39B6"/>
    <w:rsid w:val="003A4347"/>
    <w:rsid w:val="003A7141"/>
    <w:rsid w:val="003A7633"/>
    <w:rsid w:val="003B0320"/>
    <w:rsid w:val="003B08F5"/>
    <w:rsid w:val="003B1346"/>
    <w:rsid w:val="003B167E"/>
    <w:rsid w:val="003B415F"/>
    <w:rsid w:val="003B7FF5"/>
    <w:rsid w:val="003C03A2"/>
    <w:rsid w:val="003C4F0C"/>
    <w:rsid w:val="003C514B"/>
    <w:rsid w:val="003C6AB9"/>
    <w:rsid w:val="003C77A2"/>
    <w:rsid w:val="003D0EF7"/>
    <w:rsid w:val="003E5986"/>
    <w:rsid w:val="003E64B3"/>
    <w:rsid w:val="003F0067"/>
    <w:rsid w:val="003F157C"/>
    <w:rsid w:val="003F237A"/>
    <w:rsid w:val="003F4A8C"/>
    <w:rsid w:val="00400953"/>
    <w:rsid w:val="004021A2"/>
    <w:rsid w:val="004029F8"/>
    <w:rsid w:val="00404EA5"/>
    <w:rsid w:val="00410503"/>
    <w:rsid w:val="00412247"/>
    <w:rsid w:val="004135E3"/>
    <w:rsid w:val="004160E3"/>
    <w:rsid w:val="0041747D"/>
    <w:rsid w:val="0042021E"/>
    <w:rsid w:val="00422328"/>
    <w:rsid w:val="0042289B"/>
    <w:rsid w:val="00422993"/>
    <w:rsid w:val="004242BB"/>
    <w:rsid w:val="0042658D"/>
    <w:rsid w:val="00430D17"/>
    <w:rsid w:val="00431954"/>
    <w:rsid w:val="00431BBB"/>
    <w:rsid w:val="004363FE"/>
    <w:rsid w:val="0043732A"/>
    <w:rsid w:val="004402B6"/>
    <w:rsid w:val="00445F5B"/>
    <w:rsid w:val="00450EF0"/>
    <w:rsid w:val="00451EDC"/>
    <w:rsid w:val="004607D2"/>
    <w:rsid w:val="00461044"/>
    <w:rsid w:val="004628DA"/>
    <w:rsid w:val="004668F8"/>
    <w:rsid w:val="004725E3"/>
    <w:rsid w:val="00472E55"/>
    <w:rsid w:val="00474A43"/>
    <w:rsid w:val="004752B0"/>
    <w:rsid w:val="00475DAF"/>
    <w:rsid w:val="00475F14"/>
    <w:rsid w:val="00480CDF"/>
    <w:rsid w:val="004816EB"/>
    <w:rsid w:val="00497656"/>
    <w:rsid w:val="004A1B73"/>
    <w:rsid w:val="004A2847"/>
    <w:rsid w:val="004A42CC"/>
    <w:rsid w:val="004A466D"/>
    <w:rsid w:val="004B0701"/>
    <w:rsid w:val="004B2539"/>
    <w:rsid w:val="004B3396"/>
    <w:rsid w:val="004B3D3D"/>
    <w:rsid w:val="004B41F9"/>
    <w:rsid w:val="004B7154"/>
    <w:rsid w:val="004C1154"/>
    <w:rsid w:val="004C6D4A"/>
    <w:rsid w:val="004D4A73"/>
    <w:rsid w:val="004D6711"/>
    <w:rsid w:val="004D778F"/>
    <w:rsid w:val="004E161B"/>
    <w:rsid w:val="004E5DE8"/>
    <w:rsid w:val="004E7FF7"/>
    <w:rsid w:val="004F45EB"/>
    <w:rsid w:val="004F59A0"/>
    <w:rsid w:val="004F5F09"/>
    <w:rsid w:val="004F60FB"/>
    <w:rsid w:val="00502DB7"/>
    <w:rsid w:val="00503DB1"/>
    <w:rsid w:val="005040B7"/>
    <w:rsid w:val="00506688"/>
    <w:rsid w:val="00507A43"/>
    <w:rsid w:val="005100CD"/>
    <w:rsid w:val="00510F05"/>
    <w:rsid w:val="00512400"/>
    <w:rsid w:val="00514F3F"/>
    <w:rsid w:val="005234D0"/>
    <w:rsid w:val="00531A0B"/>
    <w:rsid w:val="005400CC"/>
    <w:rsid w:val="00540813"/>
    <w:rsid w:val="00540B41"/>
    <w:rsid w:val="00540CD8"/>
    <w:rsid w:val="00542FA3"/>
    <w:rsid w:val="005434B1"/>
    <w:rsid w:val="005462EF"/>
    <w:rsid w:val="005471FD"/>
    <w:rsid w:val="00547F01"/>
    <w:rsid w:val="00551D3C"/>
    <w:rsid w:val="005533BF"/>
    <w:rsid w:val="00555CE5"/>
    <w:rsid w:val="00556817"/>
    <w:rsid w:val="0055737C"/>
    <w:rsid w:val="00561BCB"/>
    <w:rsid w:val="00563D36"/>
    <w:rsid w:val="0056478E"/>
    <w:rsid w:val="00565830"/>
    <w:rsid w:val="005661AE"/>
    <w:rsid w:val="00567827"/>
    <w:rsid w:val="0057472D"/>
    <w:rsid w:val="00576C70"/>
    <w:rsid w:val="00577F0F"/>
    <w:rsid w:val="00582F8C"/>
    <w:rsid w:val="00587B93"/>
    <w:rsid w:val="00590A4F"/>
    <w:rsid w:val="00590CC3"/>
    <w:rsid w:val="00594528"/>
    <w:rsid w:val="005977EE"/>
    <w:rsid w:val="005A021C"/>
    <w:rsid w:val="005A13B0"/>
    <w:rsid w:val="005A55C3"/>
    <w:rsid w:val="005A5821"/>
    <w:rsid w:val="005A5B6F"/>
    <w:rsid w:val="005A787C"/>
    <w:rsid w:val="005B149A"/>
    <w:rsid w:val="005B439D"/>
    <w:rsid w:val="005B4E2A"/>
    <w:rsid w:val="005D2408"/>
    <w:rsid w:val="005D2A38"/>
    <w:rsid w:val="005E08BD"/>
    <w:rsid w:val="005E3F67"/>
    <w:rsid w:val="005E44C3"/>
    <w:rsid w:val="005E5BDC"/>
    <w:rsid w:val="005E70A8"/>
    <w:rsid w:val="005F024C"/>
    <w:rsid w:val="005F207C"/>
    <w:rsid w:val="005F2481"/>
    <w:rsid w:val="005F3648"/>
    <w:rsid w:val="0060283A"/>
    <w:rsid w:val="006032DA"/>
    <w:rsid w:val="00614421"/>
    <w:rsid w:val="00632EEB"/>
    <w:rsid w:val="00633B27"/>
    <w:rsid w:val="006346C7"/>
    <w:rsid w:val="00635ADF"/>
    <w:rsid w:val="00640D36"/>
    <w:rsid w:val="006412AF"/>
    <w:rsid w:val="00642340"/>
    <w:rsid w:val="00654CF6"/>
    <w:rsid w:val="00655709"/>
    <w:rsid w:val="00655858"/>
    <w:rsid w:val="006748AC"/>
    <w:rsid w:val="00681E9D"/>
    <w:rsid w:val="00685878"/>
    <w:rsid w:val="00692044"/>
    <w:rsid w:val="00695786"/>
    <w:rsid w:val="0069792F"/>
    <w:rsid w:val="006A1FDC"/>
    <w:rsid w:val="006A2588"/>
    <w:rsid w:val="006A692F"/>
    <w:rsid w:val="006B343D"/>
    <w:rsid w:val="006C3798"/>
    <w:rsid w:val="006D2F18"/>
    <w:rsid w:val="006D3954"/>
    <w:rsid w:val="006D7C13"/>
    <w:rsid w:val="006E1037"/>
    <w:rsid w:val="006E3B32"/>
    <w:rsid w:val="006E62C4"/>
    <w:rsid w:val="006F07DB"/>
    <w:rsid w:val="006F716E"/>
    <w:rsid w:val="00701A57"/>
    <w:rsid w:val="00705E38"/>
    <w:rsid w:val="0070671C"/>
    <w:rsid w:val="007122D0"/>
    <w:rsid w:val="0071460C"/>
    <w:rsid w:val="007151E6"/>
    <w:rsid w:val="00720305"/>
    <w:rsid w:val="00721C5C"/>
    <w:rsid w:val="007237E7"/>
    <w:rsid w:val="007241E0"/>
    <w:rsid w:val="007246FD"/>
    <w:rsid w:val="0072559C"/>
    <w:rsid w:val="00727BA7"/>
    <w:rsid w:val="0073028A"/>
    <w:rsid w:val="0073204A"/>
    <w:rsid w:val="007350FC"/>
    <w:rsid w:val="00735993"/>
    <w:rsid w:val="0074408D"/>
    <w:rsid w:val="00745A2E"/>
    <w:rsid w:val="007509B1"/>
    <w:rsid w:val="00751ECA"/>
    <w:rsid w:val="00752104"/>
    <w:rsid w:val="00755E20"/>
    <w:rsid w:val="0075637B"/>
    <w:rsid w:val="00760593"/>
    <w:rsid w:val="007612F6"/>
    <w:rsid w:val="00763450"/>
    <w:rsid w:val="00771253"/>
    <w:rsid w:val="00773A8F"/>
    <w:rsid w:val="00774759"/>
    <w:rsid w:val="0077754F"/>
    <w:rsid w:val="00777C15"/>
    <w:rsid w:val="0078285A"/>
    <w:rsid w:val="00785B04"/>
    <w:rsid w:val="0078690B"/>
    <w:rsid w:val="00787F7F"/>
    <w:rsid w:val="00790EAB"/>
    <w:rsid w:val="007943B3"/>
    <w:rsid w:val="007946D3"/>
    <w:rsid w:val="007967AA"/>
    <w:rsid w:val="007B5D0D"/>
    <w:rsid w:val="007C1314"/>
    <w:rsid w:val="007C25AC"/>
    <w:rsid w:val="007D0A42"/>
    <w:rsid w:val="007D111C"/>
    <w:rsid w:val="007D13DA"/>
    <w:rsid w:val="007D1638"/>
    <w:rsid w:val="007D7198"/>
    <w:rsid w:val="007E22A0"/>
    <w:rsid w:val="007E2EB9"/>
    <w:rsid w:val="007E3858"/>
    <w:rsid w:val="007E72B0"/>
    <w:rsid w:val="007E7F25"/>
    <w:rsid w:val="007F0F9E"/>
    <w:rsid w:val="007F17AA"/>
    <w:rsid w:val="007F6E6E"/>
    <w:rsid w:val="00800E3B"/>
    <w:rsid w:val="00803572"/>
    <w:rsid w:val="0080656A"/>
    <w:rsid w:val="00820843"/>
    <w:rsid w:val="008234AA"/>
    <w:rsid w:val="00826AF3"/>
    <w:rsid w:val="0082702B"/>
    <w:rsid w:val="0083021F"/>
    <w:rsid w:val="00833E79"/>
    <w:rsid w:val="00836A63"/>
    <w:rsid w:val="00843566"/>
    <w:rsid w:val="0084542D"/>
    <w:rsid w:val="008458E9"/>
    <w:rsid w:val="0085328B"/>
    <w:rsid w:val="00854124"/>
    <w:rsid w:val="008548A6"/>
    <w:rsid w:val="00854D5D"/>
    <w:rsid w:val="008611D7"/>
    <w:rsid w:val="00867471"/>
    <w:rsid w:val="0087011F"/>
    <w:rsid w:val="00871AC0"/>
    <w:rsid w:val="00872D20"/>
    <w:rsid w:val="00874EF6"/>
    <w:rsid w:val="00874FA8"/>
    <w:rsid w:val="00875D1A"/>
    <w:rsid w:val="008771BB"/>
    <w:rsid w:val="00880924"/>
    <w:rsid w:val="008840AA"/>
    <w:rsid w:val="008859AB"/>
    <w:rsid w:val="008862C7"/>
    <w:rsid w:val="0088721B"/>
    <w:rsid w:val="00887945"/>
    <w:rsid w:val="008905C2"/>
    <w:rsid w:val="00891786"/>
    <w:rsid w:val="00892943"/>
    <w:rsid w:val="008A68F7"/>
    <w:rsid w:val="008B47DC"/>
    <w:rsid w:val="008B4828"/>
    <w:rsid w:val="008B483F"/>
    <w:rsid w:val="008B5407"/>
    <w:rsid w:val="008B5FCB"/>
    <w:rsid w:val="008C0D64"/>
    <w:rsid w:val="008C17D3"/>
    <w:rsid w:val="008C3659"/>
    <w:rsid w:val="008D0B22"/>
    <w:rsid w:val="008D3D10"/>
    <w:rsid w:val="008D3F85"/>
    <w:rsid w:val="008D4A72"/>
    <w:rsid w:val="008D55FB"/>
    <w:rsid w:val="008E33F8"/>
    <w:rsid w:val="008E35B9"/>
    <w:rsid w:val="008E43FE"/>
    <w:rsid w:val="008E5FA4"/>
    <w:rsid w:val="008F0C7E"/>
    <w:rsid w:val="008F64E7"/>
    <w:rsid w:val="008F6869"/>
    <w:rsid w:val="0090124E"/>
    <w:rsid w:val="00903773"/>
    <w:rsid w:val="009057A9"/>
    <w:rsid w:val="00915421"/>
    <w:rsid w:val="00916E54"/>
    <w:rsid w:val="009171DF"/>
    <w:rsid w:val="009179F5"/>
    <w:rsid w:val="009269DE"/>
    <w:rsid w:val="0093357F"/>
    <w:rsid w:val="00937585"/>
    <w:rsid w:val="0094088D"/>
    <w:rsid w:val="0094461F"/>
    <w:rsid w:val="00944AF3"/>
    <w:rsid w:val="009507DD"/>
    <w:rsid w:val="00952AB0"/>
    <w:rsid w:val="00952D77"/>
    <w:rsid w:val="009534BD"/>
    <w:rsid w:val="00954732"/>
    <w:rsid w:val="0095561C"/>
    <w:rsid w:val="00957621"/>
    <w:rsid w:val="00960D25"/>
    <w:rsid w:val="00962A05"/>
    <w:rsid w:val="0096419C"/>
    <w:rsid w:val="00967526"/>
    <w:rsid w:val="0098189A"/>
    <w:rsid w:val="00984476"/>
    <w:rsid w:val="00984CDD"/>
    <w:rsid w:val="0098703C"/>
    <w:rsid w:val="00987929"/>
    <w:rsid w:val="009929FE"/>
    <w:rsid w:val="00992FDA"/>
    <w:rsid w:val="00994E44"/>
    <w:rsid w:val="00995313"/>
    <w:rsid w:val="009A078A"/>
    <w:rsid w:val="009B0D70"/>
    <w:rsid w:val="009B79A0"/>
    <w:rsid w:val="009C187E"/>
    <w:rsid w:val="009C4773"/>
    <w:rsid w:val="009C5F87"/>
    <w:rsid w:val="009D289D"/>
    <w:rsid w:val="009D6D6D"/>
    <w:rsid w:val="009D7EDB"/>
    <w:rsid w:val="009E0D73"/>
    <w:rsid w:val="009E2232"/>
    <w:rsid w:val="009E362A"/>
    <w:rsid w:val="009E77AA"/>
    <w:rsid w:val="009F70CC"/>
    <w:rsid w:val="00A025EB"/>
    <w:rsid w:val="00A02C73"/>
    <w:rsid w:val="00A040AF"/>
    <w:rsid w:val="00A05E8A"/>
    <w:rsid w:val="00A10D05"/>
    <w:rsid w:val="00A11DBC"/>
    <w:rsid w:val="00A11EF5"/>
    <w:rsid w:val="00A122D5"/>
    <w:rsid w:val="00A137ED"/>
    <w:rsid w:val="00A13F03"/>
    <w:rsid w:val="00A144A9"/>
    <w:rsid w:val="00A148D5"/>
    <w:rsid w:val="00A14B6F"/>
    <w:rsid w:val="00A21011"/>
    <w:rsid w:val="00A213A3"/>
    <w:rsid w:val="00A21EE4"/>
    <w:rsid w:val="00A22E03"/>
    <w:rsid w:val="00A2572D"/>
    <w:rsid w:val="00A303BA"/>
    <w:rsid w:val="00A40A18"/>
    <w:rsid w:val="00A40B19"/>
    <w:rsid w:val="00A40D71"/>
    <w:rsid w:val="00A55BC3"/>
    <w:rsid w:val="00A56DF6"/>
    <w:rsid w:val="00A574B5"/>
    <w:rsid w:val="00A60C41"/>
    <w:rsid w:val="00A64DED"/>
    <w:rsid w:val="00A70A49"/>
    <w:rsid w:val="00A72198"/>
    <w:rsid w:val="00A72B1C"/>
    <w:rsid w:val="00A7433B"/>
    <w:rsid w:val="00A762B6"/>
    <w:rsid w:val="00A76EEF"/>
    <w:rsid w:val="00A81C82"/>
    <w:rsid w:val="00A824C4"/>
    <w:rsid w:val="00A826CE"/>
    <w:rsid w:val="00A832E2"/>
    <w:rsid w:val="00A929E0"/>
    <w:rsid w:val="00A95F88"/>
    <w:rsid w:val="00A96775"/>
    <w:rsid w:val="00AA031C"/>
    <w:rsid w:val="00AA1FA7"/>
    <w:rsid w:val="00AB4C9D"/>
    <w:rsid w:val="00AC1013"/>
    <w:rsid w:val="00AC1B53"/>
    <w:rsid w:val="00AC3799"/>
    <w:rsid w:val="00AC64F5"/>
    <w:rsid w:val="00AD09FC"/>
    <w:rsid w:val="00AD2AF5"/>
    <w:rsid w:val="00AD43B1"/>
    <w:rsid w:val="00AD6394"/>
    <w:rsid w:val="00AE1B14"/>
    <w:rsid w:val="00AE1BC2"/>
    <w:rsid w:val="00AE5CCE"/>
    <w:rsid w:val="00AF2092"/>
    <w:rsid w:val="00AF2CDF"/>
    <w:rsid w:val="00AF46D4"/>
    <w:rsid w:val="00AF62A0"/>
    <w:rsid w:val="00AF63C7"/>
    <w:rsid w:val="00B0050E"/>
    <w:rsid w:val="00B01015"/>
    <w:rsid w:val="00B033EF"/>
    <w:rsid w:val="00B0453F"/>
    <w:rsid w:val="00B06DC2"/>
    <w:rsid w:val="00B106EC"/>
    <w:rsid w:val="00B132E6"/>
    <w:rsid w:val="00B14634"/>
    <w:rsid w:val="00B14877"/>
    <w:rsid w:val="00B15E93"/>
    <w:rsid w:val="00B163C7"/>
    <w:rsid w:val="00B1660C"/>
    <w:rsid w:val="00B176A7"/>
    <w:rsid w:val="00B233E2"/>
    <w:rsid w:val="00B23BF8"/>
    <w:rsid w:val="00B2638A"/>
    <w:rsid w:val="00B27952"/>
    <w:rsid w:val="00B3330E"/>
    <w:rsid w:val="00B3354F"/>
    <w:rsid w:val="00B35830"/>
    <w:rsid w:val="00B3634D"/>
    <w:rsid w:val="00B37E1E"/>
    <w:rsid w:val="00B44053"/>
    <w:rsid w:val="00B44F90"/>
    <w:rsid w:val="00B455A6"/>
    <w:rsid w:val="00B463C8"/>
    <w:rsid w:val="00B4699C"/>
    <w:rsid w:val="00B51E9D"/>
    <w:rsid w:val="00B54153"/>
    <w:rsid w:val="00B54674"/>
    <w:rsid w:val="00B61BE9"/>
    <w:rsid w:val="00B71181"/>
    <w:rsid w:val="00B7176E"/>
    <w:rsid w:val="00B7247E"/>
    <w:rsid w:val="00B7653F"/>
    <w:rsid w:val="00B816B6"/>
    <w:rsid w:val="00B82E9F"/>
    <w:rsid w:val="00B84DDB"/>
    <w:rsid w:val="00B871BA"/>
    <w:rsid w:val="00B9013F"/>
    <w:rsid w:val="00B91628"/>
    <w:rsid w:val="00B91A2B"/>
    <w:rsid w:val="00B92FD5"/>
    <w:rsid w:val="00B93425"/>
    <w:rsid w:val="00B9755F"/>
    <w:rsid w:val="00BA4F76"/>
    <w:rsid w:val="00BA5F4E"/>
    <w:rsid w:val="00BA649F"/>
    <w:rsid w:val="00BA65F7"/>
    <w:rsid w:val="00BB0D7F"/>
    <w:rsid w:val="00BB2A18"/>
    <w:rsid w:val="00BC1DA3"/>
    <w:rsid w:val="00BC22E8"/>
    <w:rsid w:val="00BD0748"/>
    <w:rsid w:val="00BD0BFA"/>
    <w:rsid w:val="00BD1030"/>
    <w:rsid w:val="00BD54F7"/>
    <w:rsid w:val="00BD605F"/>
    <w:rsid w:val="00BD6E28"/>
    <w:rsid w:val="00BE02B8"/>
    <w:rsid w:val="00BE34E9"/>
    <w:rsid w:val="00BE48CC"/>
    <w:rsid w:val="00BE5B8A"/>
    <w:rsid w:val="00BF0045"/>
    <w:rsid w:val="00BF06DA"/>
    <w:rsid w:val="00BF1913"/>
    <w:rsid w:val="00BF4F71"/>
    <w:rsid w:val="00BF5214"/>
    <w:rsid w:val="00BF593A"/>
    <w:rsid w:val="00C02EB3"/>
    <w:rsid w:val="00C03865"/>
    <w:rsid w:val="00C103A1"/>
    <w:rsid w:val="00C1160B"/>
    <w:rsid w:val="00C11CBE"/>
    <w:rsid w:val="00C12682"/>
    <w:rsid w:val="00C131C3"/>
    <w:rsid w:val="00C16F59"/>
    <w:rsid w:val="00C202E7"/>
    <w:rsid w:val="00C20D26"/>
    <w:rsid w:val="00C2367F"/>
    <w:rsid w:val="00C2453E"/>
    <w:rsid w:val="00C24A0C"/>
    <w:rsid w:val="00C24E09"/>
    <w:rsid w:val="00C27B6D"/>
    <w:rsid w:val="00C31C35"/>
    <w:rsid w:val="00C33D50"/>
    <w:rsid w:val="00C3478F"/>
    <w:rsid w:val="00C362C6"/>
    <w:rsid w:val="00C36B92"/>
    <w:rsid w:val="00C3750D"/>
    <w:rsid w:val="00C4074E"/>
    <w:rsid w:val="00C40E06"/>
    <w:rsid w:val="00C41E17"/>
    <w:rsid w:val="00C42FCB"/>
    <w:rsid w:val="00C44658"/>
    <w:rsid w:val="00C4502B"/>
    <w:rsid w:val="00C51152"/>
    <w:rsid w:val="00C52D36"/>
    <w:rsid w:val="00C53BB5"/>
    <w:rsid w:val="00C55F9B"/>
    <w:rsid w:val="00C561EF"/>
    <w:rsid w:val="00C56713"/>
    <w:rsid w:val="00C627C6"/>
    <w:rsid w:val="00C64A48"/>
    <w:rsid w:val="00C6627D"/>
    <w:rsid w:val="00C67813"/>
    <w:rsid w:val="00C804AC"/>
    <w:rsid w:val="00C80CD9"/>
    <w:rsid w:val="00C81A43"/>
    <w:rsid w:val="00C83C40"/>
    <w:rsid w:val="00C900B5"/>
    <w:rsid w:val="00C90421"/>
    <w:rsid w:val="00C907B4"/>
    <w:rsid w:val="00CA0A1F"/>
    <w:rsid w:val="00CA2A8C"/>
    <w:rsid w:val="00CA72A9"/>
    <w:rsid w:val="00CB130C"/>
    <w:rsid w:val="00CB348F"/>
    <w:rsid w:val="00CB5708"/>
    <w:rsid w:val="00CB6B42"/>
    <w:rsid w:val="00CC1285"/>
    <w:rsid w:val="00CC20B0"/>
    <w:rsid w:val="00CC259C"/>
    <w:rsid w:val="00CC48D8"/>
    <w:rsid w:val="00CC53A4"/>
    <w:rsid w:val="00CC66CD"/>
    <w:rsid w:val="00CC68F9"/>
    <w:rsid w:val="00CC7E5F"/>
    <w:rsid w:val="00CD3BF2"/>
    <w:rsid w:val="00CE77B0"/>
    <w:rsid w:val="00CE7B5A"/>
    <w:rsid w:val="00CF0CC6"/>
    <w:rsid w:val="00CF18DB"/>
    <w:rsid w:val="00CF5191"/>
    <w:rsid w:val="00CF7C67"/>
    <w:rsid w:val="00CF7D86"/>
    <w:rsid w:val="00D038D0"/>
    <w:rsid w:val="00D0591F"/>
    <w:rsid w:val="00D117D9"/>
    <w:rsid w:val="00D11F1E"/>
    <w:rsid w:val="00D12B6D"/>
    <w:rsid w:val="00D13528"/>
    <w:rsid w:val="00D168C3"/>
    <w:rsid w:val="00D21C97"/>
    <w:rsid w:val="00D2437E"/>
    <w:rsid w:val="00D24BD0"/>
    <w:rsid w:val="00D27396"/>
    <w:rsid w:val="00D308FD"/>
    <w:rsid w:val="00D31F4C"/>
    <w:rsid w:val="00D32825"/>
    <w:rsid w:val="00D3776F"/>
    <w:rsid w:val="00D37968"/>
    <w:rsid w:val="00D4322A"/>
    <w:rsid w:val="00D45678"/>
    <w:rsid w:val="00D50C76"/>
    <w:rsid w:val="00D64A8B"/>
    <w:rsid w:val="00D70602"/>
    <w:rsid w:val="00D718DB"/>
    <w:rsid w:val="00D73900"/>
    <w:rsid w:val="00D82527"/>
    <w:rsid w:val="00D84891"/>
    <w:rsid w:val="00D84DED"/>
    <w:rsid w:val="00D93903"/>
    <w:rsid w:val="00DA012C"/>
    <w:rsid w:val="00DA1CBF"/>
    <w:rsid w:val="00DA1DCB"/>
    <w:rsid w:val="00DA4630"/>
    <w:rsid w:val="00DA5044"/>
    <w:rsid w:val="00DA5E88"/>
    <w:rsid w:val="00DB1D4C"/>
    <w:rsid w:val="00DB3A50"/>
    <w:rsid w:val="00DB40B2"/>
    <w:rsid w:val="00DB4E07"/>
    <w:rsid w:val="00DB69DC"/>
    <w:rsid w:val="00DC4AC3"/>
    <w:rsid w:val="00DC5342"/>
    <w:rsid w:val="00DC6E74"/>
    <w:rsid w:val="00DC7E1E"/>
    <w:rsid w:val="00DD3590"/>
    <w:rsid w:val="00DD4389"/>
    <w:rsid w:val="00DD62CF"/>
    <w:rsid w:val="00DD79AC"/>
    <w:rsid w:val="00DE2040"/>
    <w:rsid w:val="00DE4D72"/>
    <w:rsid w:val="00DE5EB3"/>
    <w:rsid w:val="00DF0FB2"/>
    <w:rsid w:val="00DF6530"/>
    <w:rsid w:val="00DF6E0A"/>
    <w:rsid w:val="00E0007F"/>
    <w:rsid w:val="00E01AA3"/>
    <w:rsid w:val="00E034F3"/>
    <w:rsid w:val="00E03AD1"/>
    <w:rsid w:val="00E03F0E"/>
    <w:rsid w:val="00E0676E"/>
    <w:rsid w:val="00E112BF"/>
    <w:rsid w:val="00E159C7"/>
    <w:rsid w:val="00E159E7"/>
    <w:rsid w:val="00E17234"/>
    <w:rsid w:val="00E17E8F"/>
    <w:rsid w:val="00E20122"/>
    <w:rsid w:val="00E23221"/>
    <w:rsid w:val="00E23490"/>
    <w:rsid w:val="00E2764F"/>
    <w:rsid w:val="00E27A7E"/>
    <w:rsid w:val="00E30AB9"/>
    <w:rsid w:val="00E4240E"/>
    <w:rsid w:val="00E439A0"/>
    <w:rsid w:val="00E45815"/>
    <w:rsid w:val="00E50115"/>
    <w:rsid w:val="00E535DE"/>
    <w:rsid w:val="00E53F0C"/>
    <w:rsid w:val="00E544CC"/>
    <w:rsid w:val="00E54835"/>
    <w:rsid w:val="00E60903"/>
    <w:rsid w:val="00E63336"/>
    <w:rsid w:val="00E64380"/>
    <w:rsid w:val="00E64760"/>
    <w:rsid w:val="00E65C25"/>
    <w:rsid w:val="00E6749A"/>
    <w:rsid w:val="00E67D71"/>
    <w:rsid w:val="00E7187B"/>
    <w:rsid w:val="00E71A52"/>
    <w:rsid w:val="00E72E64"/>
    <w:rsid w:val="00E73220"/>
    <w:rsid w:val="00E7393D"/>
    <w:rsid w:val="00E75A45"/>
    <w:rsid w:val="00E76B6A"/>
    <w:rsid w:val="00E77F36"/>
    <w:rsid w:val="00E82A0D"/>
    <w:rsid w:val="00E82DCE"/>
    <w:rsid w:val="00E84231"/>
    <w:rsid w:val="00E85029"/>
    <w:rsid w:val="00E87B6B"/>
    <w:rsid w:val="00E94F34"/>
    <w:rsid w:val="00E972D6"/>
    <w:rsid w:val="00EA22A4"/>
    <w:rsid w:val="00EA3BBE"/>
    <w:rsid w:val="00EA5BAF"/>
    <w:rsid w:val="00EA6263"/>
    <w:rsid w:val="00EB0487"/>
    <w:rsid w:val="00EB0B2F"/>
    <w:rsid w:val="00EB1C4F"/>
    <w:rsid w:val="00EB5002"/>
    <w:rsid w:val="00EB5C3E"/>
    <w:rsid w:val="00EB757C"/>
    <w:rsid w:val="00EB7681"/>
    <w:rsid w:val="00EB797F"/>
    <w:rsid w:val="00EC0264"/>
    <w:rsid w:val="00EC1C4E"/>
    <w:rsid w:val="00EC2811"/>
    <w:rsid w:val="00EC5270"/>
    <w:rsid w:val="00EC63C8"/>
    <w:rsid w:val="00ED19EC"/>
    <w:rsid w:val="00ED6377"/>
    <w:rsid w:val="00ED794B"/>
    <w:rsid w:val="00EE0364"/>
    <w:rsid w:val="00EE171D"/>
    <w:rsid w:val="00EE534A"/>
    <w:rsid w:val="00EE5B7F"/>
    <w:rsid w:val="00EF29FB"/>
    <w:rsid w:val="00EF62C0"/>
    <w:rsid w:val="00EF7D18"/>
    <w:rsid w:val="00F0205D"/>
    <w:rsid w:val="00F03FDB"/>
    <w:rsid w:val="00F055AB"/>
    <w:rsid w:val="00F06861"/>
    <w:rsid w:val="00F12241"/>
    <w:rsid w:val="00F15328"/>
    <w:rsid w:val="00F17D68"/>
    <w:rsid w:val="00F17FA4"/>
    <w:rsid w:val="00F3299C"/>
    <w:rsid w:val="00F32C1D"/>
    <w:rsid w:val="00F32EE1"/>
    <w:rsid w:val="00F3727F"/>
    <w:rsid w:val="00F37301"/>
    <w:rsid w:val="00F41930"/>
    <w:rsid w:val="00F451D2"/>
    <w:rsid w:val="00F45F4D"/>
    <w:rsid w:val="00F535EE"/>
    <w:rsid w:val="00F559B3"/>
    <w:rsid w:val="00F5613C"/>
    <w:rsid w:val="00F605BE"/>
    <w:rsid w:val="00F62CD3"/>
    <w:rsid w:val="00F650B2"/>
    <w:rsid w:val="00F67758"/>
    <w:rsid w:val="00F67C0D"/>
    <w:rsid w:val="00F752B5"/>
    <w:rsid w:val="00F772E6"/>
    <w:rsid w:val="00F828B6"/>
    <w:rsid w:val="00F82FFF"/>
    <w:rsid w:val="00F86971"/>
    <w:rsid w:val="00F873CB"/>
    <w:rsid w:val="00F91B51"/>
    <w:rsid w:val="00F91C2D"/>
    <w:rsid w:val="00F91CEE"/>
    <w:rsid w:val="00F92430"/>
    <w:rsid w:val="00F973C7"/>
    <w:rsid w:val="00FA0CFC"/>
    <w:rsid w:val="00FA3CA6"/>
    <w:rsid w:val="00FB5074"/>
    <w:rsid w:val="00FB5860"/>
    <w:rsid w:val="00FB5CA7"/>
    <w:rsid w:val="00FC0162"/>
    <w:rsid w:val="00FC3A15"/>
    <w:rsid w:val="00FC4004"/>
    <w:rsid w:val="00FC4459"/>
    <w:rsid w:val="00FC49F2"/>
    <w:rsid w:val="00FC4A12"/>
    <w:rsid w:val="00FD03C4"/>
    <w:rsid w:val="00FD5ACA"/>
    <w:rsid w:val="00FD5F2B"/>
    <w:rsid w:val="00FE03B8"/>
    <w:rsid w:val="00FE41C2"/>
    <w:rsid w:val="00FE42B6"/>
    <w:rsid w:val="00FE5F8A"/>
    <w:rsid w:val="00FE7930"/>
    <w:rsid w:val="00FF40F4"/>
    <w:rsid w:val="00FF52B1"/>
    <w:rsid w:val="00FF684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C97"/>
    <w:rPr>
      <w:rFonts w:ascii="Arial" w:eastAsia="Times New Roman" w:hAnsi="Arial"/>
      <w:sz w:val="24"/>
      <w:lang w:val="es-ES"/>
    </w:rPr>
  </w:style>
  <w:style w:type="paragraph" w:styleId="Ttulo3">
    <w:name w:val="heading 3"/>
    <w:basedOn w:val="Normal"/>
    <w:next w:val="Normal"/>
    <w:qFormat/>
    <w:rsid w:val="00BF4F71"/>
    <w:pPr>
      <w:keepNext/>
      <w:spacing w:before="240" w:after="6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omentarioCar">
    <w:name w:val="Texto comentario Car"/>
    <w:link w:val="Textocomentario"/>
    <w:semiHidden/>
    <w:rsid w:val="00343896"/>
    <w:rPr>
      <w:lang w:val="en-US" w:eastAsia="en-US"/>
    </w:rPr>
  </w:style>
  <w:style w:type="paragraph" w:styleId="Textocomentario">
    <w:name w:val="annotation text"/>
    <w:basedOn w:val="Normal"/>
    <w:link w:val="TextocomentarioCar"/>
    <w:semiHidden/>
    <w:rsid w:val="00343896"/>
    <w:pPr>
      <w:spacing w:after="200" w:line="276" w:lineRule="auto"/>
    </w:pPr>
    <w:rPr>
      <w:rFonts w:ascii="Calibri" w:eastAsia="Calibri" w:hAnsi="Calibri"/>
      <w:sz w:val="20"/>
      <w:lang w:val="en-US" w:eastAsia="en-US"/>
    </w:rPr>
  </w:style>
  <w:style w:type="character" w:styleId="Hipervnculo">
    <w:name w:val="Hyperlink"/>
    <w:uiPriority w:val="99"/>
    <w:unhideWhenUsed/>
    <w:rsid w:val="00343896"/>
    <w:rPr>
      <w:color w:val="0000FF"/>
      <w:u w:val="single"/>
    </w:rPr>
  </w:style>
  <w:style w:type="character" w:customStyle="1" w:styleId="TextodegloboCar">
    <w:name w:val="Texto de globo Car"/>
    <w:link w:val="Textodeglobo"/>
    <w:uiPriority w:val="99"/>
    <w:semiHidden/>
    <w:rsid w:val="00343896"/>
    <w:rPr>
      <w:rFonts w:ascii="Tahoma" w:hAnsi="Tahoma" w:cs="Tahoma"/>
      <w:sz w:val="16"/>
      <w:szCs w:val="16"/>
      <w:lang w:eastAsia="en-US"/>
    </w:rPr>
  </w:style>
  <w:style w:type="paragraph" w:styleId="Textodeglobo">
    <w:name w:val="Balloon Text"/>
    <w:basedOn w:val="Normal"/>
    <w:link w:val="TextodegloboCar"/>
    <w:uiPriority w:val="99"/>
    <w:semiHidden/>
    <w:unhideWhenUsed/>
    <w:rsid w:val="00343896"/>
    <w:rPr>
      <w:rFonts w:ascii="Tahoma" w:eastAsia="Calibri" w:hAnsi="Tahoma" w:cs="Tahoma"/>
      <w:sz w:val="16"/>
      <w:szCs w:val="16"/>
      <w:lang w:val="es-CO" w:eastAsia="en-US"/>
    </w:rPr>
  </w:style>
  <w:style w:type="paragraph" w:styleId="NormalWeb">
    <w:name w:val="Normal (Web)"/>
    <w:basedOn w:val="Normal"/>
    <w:uiPriority w:val="99"/>
    <w:unhideWhenUsed/>
    <w:rsid w:val="00343896"/>
    <w:pPr>
      <w:spacing w:before="100" w:beforeAutospacing="1" w:after="100" w:afterAutospacing="1"/>
    </w:pPr>
    <w:rPr>
      <w:rFonts w:ascii="Times New Roman" w:hAnsi="Times New Roman"/>
      <w:szCs w:val="24"/>
      <w:lang w:val="es-CO"/>
    </w:rPr>
  </w:style>
  <w:style w:type="paragraph" w:styleId="Textoindependiente">
    <w:name w:val="Body Text"/>
    <w:basedOn w:val="Normal"/>
    <w:link w:val="TextoindependienteCar"/>
    <w:uiPriority w:val="99"/>
    <w:unhideWhenUsed/>
    <w:rsid w:val="00343896"/>
    <w:pPr>
      <w:spacing w:after="120" w:line="276" w:lineRule="auto"/>
    </w:pPr>
    <w:rPr>
      <w:rFonts w:ascii="Calibri" w:eastAsia="Calibri" w:hAnsi="Calibri"/>
      <w:sz w:val="22"/>
      <w:szCs w:val="22"/>
      <w:lang w:val="es-CO" w:eastAsia="en-US"/>
    </w:rPr>
  </w:style>
  <w:style w:type="character" w:customStyle="1" w:styleId="TextoindependienteCar">
    <w:name w:val="Texto independiente Car"/>
    <w:link w:val="Textoindependiente"/>
    <w:uiPriority w:val="99"/>
    <w:rsid w:val="00343896"/>
    <w:rPr>
      <w:sz w:val="22"/>
      <w:szCs w:val="22"/>
      <w:lang w:eastAsia="en-US"/>
    </w:rPr>
  </w:style>
  <w:style w:type="paragraph" w:styleId="TDC2">
    <w:name w:val="toc 2"/>
    <w:basedOn w:val="Normal"/>
    <w:next w:val="Normal"/>
    <w:autoRedefine/>
    <w:uiPriority w:val="39"/>
    <w:unhideWhenUsed/>
    <w:qFormat/>
    <w:rsid w:val="00343896"/>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43896"/>
    <w:pPr>
      <w:spacing w:after="100" w:line="276" w:lineRule="auto"/>
    </w:pPr>
    <w:rPr>
      <w:rFonts w:ascii="Calibri" w:hAnsi="Calibri"/>
      <w:sz w:val="22"/>
      <w:szCs w:val="22"/>
      <w:lang w:eastAsia="en-US"/>
    </w:rPr>
  </w:style>
  <w:style w:type="character" w:styleId="nfasis">
    <w:name w:val="Emphasis"/>
    <w:uiPriority w:val="20"/>
    <w:qFormat/>
    <w:rsid w:val="00343896"/>
    <w:rPr>
      <w:i/>
      <w:iCs/>
    </w:rPr>
  </w:style>
  <w:style w:type="character" w:customStyle="1" w:styleId="uistorymessage">
    <w:name w:val="uistory_message"/>
    <w:basedOn w:val="Fuentedeprrafopredeter"/>
    <w:rsid w:val="00343896"/>
  </w:style>
  <w:style w:type="paragraph" w:customStyle="1" w:styleId="Prrafodelista1">
    <w:name w:val="Párrafo de lista1"/>
    <w:basedOn w:val="Normal"/>
    <w:uiPriority w:val="34"/>
    <w:qFormat/>
    <w:rsid w:val="00343896"/>
    <w:pPr>
      <w:spacing w:after="200" w:line="276" w:lineRule="auto"/>
      <w:ind w:left="720"/>
      <w:contextualSpacing/>
    </w:pPr>
    <w:rPr>
      <w:rFonts w:ascii="Calibri" w:eastAsia="Calibri" w:hAnsi="Calibri"/>
      <w:sz w:val="22"/>
      <w:szCs w:val="22"/>
      <w:lang w:eastAsia="en-US"/>
    </w:rPr>
  </w:style>
  <w:style w:type="character" w:customStyle="1" w:styleId="hit">
    <w:name w:val="hit"/>
    <w:basedOn w:val="Fuentedeprrafopredeter"/>
    <w:rsid w:val="00343896"/>
  </w:style>
  <w:style w:type="paragraph" w:styleId="Prrafodelista">
    <w:name w:val="List Paragraph"/>
    <w:basedOn w:val="Normal"/>
    <w:uiPriority w:val="34"/>
    <w:qFormat/>
    <w:rsid w:val="00343896"/>
    <w:pPr>
      <w:spacing w:after="200" w:line="276" w:lineRule="auto"/>
      <w:ind w:left="708"/>
    </w:pPr>
    <w:rPr>
      <w:rFonts w:ascii="Calibri" w:eastAsia="Calibri" w:hAnsi="Calibri"/>
      <w:sz w:val="22"/>
      <w:szCs w:val="22"/>
      <w:lang w:val="es-CO" w:eastAsia="en-US"/>
    </w:rPr>
  </w:style>
  <w:style w:type="character" w:customStyle="1" w:styleId="EncabezadoCar">
    <w:name w:val="Encabezado Car"/>
    <w:link w:val="Encabezado"/>
    <w:uiPriority w:val="99"/>
    <w:rsid w:val="00343896"/>
    <w:rPr>
      <w:sz w:val="22"/>
      <w:szCs w:val="22"/>
      <w:lang w:eastAsia="en-US"/>
    </w:rPr>
  </w:style>
  <w:style w:type="paragraph" w:styleId="Encabezado">
    <w:name w:val="header"/>
    <w:basedOn w:val="Normal"/>
    <w:link w:val="EncabezadoCar"/>
    <w:uiPriority w:val="99"/>
    <w:unhideWhenUsed/>
    <w:rsid w:val="00343896"/>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link w:val="Piedepgina"/>
    <w:uiPriority w:val="99"/>
    <w:rsid w:val="00343896"/>
    <w:rPr>
      <w:sz w:val="22"/>
      <w:szCs w:val="22"/>
      <w:lang w:eastAsia="en-US"/>
    </w:rPr>
  </w:style>
  <w:style w:type="paragraph" w:styleId="Piedepgina">
    <w:name w:val="footer"/>
    <w:basedOn w:val="Normal"/>
    <w:link w:val="PiedepginaCar"/>
    <w:uiPriority w:val="99"/>
    <w:unhideWhenUsed/>
    <w:rsid w:val="00343896"/>
    <w:pPr>
      <w:tabs>
        <w:tab w:val="center" w:pos="4419"/>
        <w:tab w:val="right" w:pos="8838"/>
      </w:tabs>
    </w:pPr>
    <w:rPr>
      <w:rFonts w:ascii="Calibri" w:eastAsia="Calibri" w:hAnsi="Calibri"/>
      <w:sz w:val="22"/>
      <w:szCs w:val="22"/>
      <w:lang w:val="es-CO" w:eastAsia="en-US"/>
    </w:rPr>
  </w:style>
  <w:style w:type="character" w:styleId="Hipervnculovisitado">
    <w:name w:val="FollowedHyperlink"/>
    <w:uiPriority w:val="99"/>
    <w:semiHidden/>
    <w:unhideWhenUsed/>
    <w:rsid w:val="00472E55"/>
    <w:rPr>
      <w:color w:val="800080"/>
      <w:u w:val="single"/>
    </w:rPr>
  </w:style>
  <w:style w:type="character" w:styleId="Nmerodepgina">
    <w:name w:val="page number"/>
    <w:basedOn w:val="Fuentedeprrafopredeter"/>
    <w:rsid w:val="00D3776F"/>
  </w:style>
  <w:style w:type="character" w:styleId="Refdecomentario">
    <w:name w:val="annotation reference"/>
    <w:semiHidden/>
    <w:unhideWhenUsed/>
    <w:rsid w:val="000B37BF"/>
    <w:rPr>
      <w:sz w:val="16"/>
      <w:szCs w:val="16"/>
    </w:rPr>
  </w:style>
  <w:style w:type="paragraph" w:styleId="Asuntodelcomentario">
    <w:name w:val="annotation subject"/>
    <w:basedOn w:val="Textocomentario"/>
    <w:next w:val="Textocomentario"/>
    <w:link w:val="AsuntodelcomentarioCar"/>
    <w:uiPriority w:val="99"/>
    <w:semiHidden/>
    <w:unhideWhenUsed/>
    <w:rsid w:val="000B37BF"/>
    <w:pPr>
      <w:spacing w:after="0" w:line="240" w:lineRule="auto"/>
    </w:pPr>
    <w:rPr>
      <w:rFonts w:ascii="Arial" w:eastAsia="Times New Roman" w:hAnsi="Arial"/>
      <w:b/>
      <w:bCs/>
      <w:lang w:val="es-ES" w:eastAsia="es-CO"/>
    </w:rPr>
  </w:style>
  <w:style w:type="character" w:customStyle="1" w:styleId="AsuntodelcomentarioCar">
    <w:name w:val="Asunto del comentario Car"/>
    <w:link w:val="Asuntodelcomentario"/>
    <w:uiPriority w:val="99"/>
    <w:semiHidden/>
    <w:rsid w:val="000B37BF"/>
    <w:rPr>
      <w:rFonts w:ascii="Arial" w:eastAsia="Times New Roman" w:hAnsi="Arial"/>
      <w:b/>
      <w:bCs/>
      <w:lang w:val="es-ES" w:eastAsia="en-US"/>
    </w:rPr>
  </w:style>
  <w:style w:type="character" w:customStyle="1" w:styleId="apple-style-span">
    <w:name w:val="apple-style-span"/>
    <w:basedOn w:val="Fuentedeprrafopredeter"/>
    <w:rsid w:val="006E3B32"/>
  </w:style>
  <w:style w:type="character" w:customStyle="1" w:styleId="apple-converted-space">
    <w:name w:val="apple-converted-space"/>
    <w:basedOn w:val="Fuentedeprrafopredeter"/>
    <w:rsid w:val="006E3B32"/>
  </w:style>
</w:styles>
</file>

<file path=word/webSettings.xml><?xml version="1.0" encoding="utf-8"?>
<w:webSettings xmlns:r="http://schemas.openxmlformats.org/officeDocument/2006/relationships" xmlns:w="http://schemas.openxmlformats.org/wordprocessingml/2006/main">
  <w:divs>
    <w:div w:id="510292806">
      <w:bodyDiv w:val="1"/>
      <w:marLeft w:val="0"/>
      <w:marRight w:val="0"/>
      <w:marTop w:val="0"/>
      <w:marBottom w:val="0"/>
      <w:divBdr>
        <w:top w:val="none" w:sz="0" w:space="0" w:color="auto"/>
        <w:left w:val="none" w:sz="0" w:space="0" w:color="auto"/>
        <w:bottom w:val="none" w:sz="0" w:space="0" w:color="auto"/>
        <w:right w:val="none" w:sz="0" w:space="0" w:color="auto"/>
      </w:divBdr>
      <w:divsChild>
        <w:div w:id="1290357582">
          <w:marLeft w:val="0"/>
          <w:marRight w:val="0"/>
          <w:marTop w:val="0"/>
          <w:marBottom w:val="0"/>
          <w:divBdr>
            <w:top w:val="none" w:sz="0" w:space="0" w:color="auto"/>
            <w:left w:val="none" w:sz="0" w:space="0" w:color="auto"/>
            <w:bottom w:val="none" w:sz="0" w:space="0" w:color="auto"/>
            <w:right w:val="none" w:sz="0" w:space="0" w:color="auto"/>
          </w:divBdr>
          <w:divsChild>
            <w:div w:id="713848242">
              <w:marLeft w:val="0"/>
              <w:marRight w:val="0"/>
              <w:marTop w:val="0"/>
              <w:marBottom w:val="0"/>
              <w:divBdr>
                <w:top w:val="none" w:sz="0" w:space="0" w:color="auto"/>
                <w:left w:val="none" w:sz="0" w:space="0" w:color="auto"/>
                <w:bottom w:val="none" w:sz="0" w:space="0" w:color="auto"/>
                <w:right w:val="none" w:sz="0" w:space="0" w:color="auto"/>
              </w:divBdr>
              <w:divsChild>
                <w:div w:id="1085612042">
                  <w:marLeft w:val="0"/>
                  <w:marRight w:val="0"/>
                  <w:marTop w:val="0"/>
                  <w:marBottom w:val="0"/>
                  <w:divBdr>
                    <w:top w:val="none" w:sz="0" w:space="0" w:color="auto"/>
                    <w:left w:val="none" w:sz="0" w:space="0" w:color="auto"/>
                    <w:bottom w:val="none" w:sz="0" w:space="0" w:color="auto"/>
                    <w:right w:val="none" w:sz="0" w:space="0" w:color="auto"/>
                  </w:divBdr>
                  <w:divsChild>
                    <w:div w:id="1729187804">
                      <w:marLeft w:val="0"/>
                      <w:marRight w:val="0"/>
                      <w:marTop w:val="0"/>
                      <w:marBottom w:val="0"/>
                      <w:divBdr>
                        <w:top w:val="none" w:sz="0" w:space="0" w:color="auto"/>
                        <w:left w:val="none" w:sz="0" w:space="0" w:color="auto"/>
                        <w:bottom w:val="none" w:sz="0" w:space="0" w:color="auto"/>
                        <w:right w:val="none" w:sz="0" w:space="0" w:color="auto"/>
                      </w:divBdr>
                      <w:divsChild>
                        <w:div w:id="1404720216">
                          <w:marLeft w:val="0"/>
                          <w:marRight w:val="0"/>
                          <w:marTop w:val="0"/>
                          <w:marBottom w:val="0"/>
                          <w:divBdr>
                            <w:top w:val="none" w:sz="0" w:space="0" w:color="auto"/>
                            <w:left w:val="none" w:sz="0" w:space="0" w:color="auto"/>
                            <w:bottom w:val="none" w:sz="0" w:space="0" w:color="auto"/>
                            <w:right w:val="none" w:sz="0" w:space="0" w:color="auto"/>
                          </w:divBdr>
                          <w:divsChild>
                            <w:div w:id="472798613">
                              <w:marLeft w:val="0"/>
                              <w:marRight w:val="0"/>
                              <w:marTop w:val="0"/>
                              <w:marBottom w:val="0"/>
                              <w:divBdr>
                                <w:top w:val="none" w:sz="0" w:space="0" w:color="auto"/>
                                <w:left w:val="none" w:sz="0" w:space="0" w:color="auto"/>
                                <w:bottom w:val="none" w:sz="0" w:space="0" w:color="auto"/>
                                <w:right w:val="none" w:sz="0" w:space="0" w:color="auto"/>
                              </w:divBdr>
                              <w:divsChild>
                                <w:div w:id="1449011203">
                                  <w:marLeft w:val="0"/>
                                  <w:marRight w:val="0"/>
                                  <w:marTop w:val="0"/>
                                  <w:marBottom w:val="0"/>
                                  <w:divBdr>
                                    <w:top w:val="none" w:sz="0" w:space="0" w:color="auto"/>
                                    <w:left w:val="none" w:sz="0" w:space="0" w:color="auto"/>
                                    <w:bottom w:val="none" w:sz="0" w:space="0" w:color="auto"/>
                                    <w:right w:val="none" w:sz="0" w:space="0" w:color="auto"/>
                                  </w:divBdr>
                                  <w:divsChild>
                                    <w:div w:id="1862670550">
                                      <w:marLeft w:val="0"/>
                                      <w:marRight w:val="0"/>
                                      <w:marTop w:val="0"/>
                                      <w:marBottom w:val="0"/>
                                      <w:divBdr>
                                        <w:top w:val="none" w:sz="0" w:space="0" w:color="auto"/>
                                        <w:left w:val="none" w:sz="0" w:space="0" w:color="auto"/>
                                        <w:bottom w:val="none" w:sz="0" w:space="0" w:color="auto"/>
                                        <w:right w:val="none" w:sz="0" w:space="0" w:color="auto"/>
                                      </w:divBdr>
                                      <w:divsChild>
                                        <w:div w:id="413935588">
                                          <w:marLeft w:val="0"/>
                                          <w:marRight w:val="0"/>
                                          <w:marTop w:val="0"/>
                                          <w:marBottom w:val="0"/>
                                          <w:divBdr>
                                            <w:top w:val="none" w:sz="0" w:space="0" w:color="auto"/>
                                            <w:left w:val="none" w:sz="0" w:space="0" w:color="auto"/>
                                            <w:bottom w:val="none" w:sz="0" w:space="0" w:color="auto"/>
                                            <w:right w:val="none" w:sz="0" w:space="0" w:color="auto"/>
                                          </w:divBdr>
                                          <w:divsChild>
                                            <w:div w:id="8589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4465355">
      <w:bodyDiv w:val="1"/>
      <w:marLeft w:val="0"/>
      <w:marRight w:val="0"/>
      <w:marTop w:val="0"/>
      <w:marBottom w:val="0"/>
      <w:divBdr>
        <w:top w:val="none" w:sz="0" w:space="0" w:color="auto"/>
        <w:left w:val="none" w:sz="0" w:space="0" w:color="auto"/>
        <w:bottom w:val="none" w:sz="0" w:space="0" w:color="auto"/>
        <w:right w:val="none" w:sz="0" w:space="0" w:color="auto"/>
      </w:divBdr>
    </w:div>
    <w:div w:id="206722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ncbi.nlm.nih.gov/pubmed/111290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BF894-1DAD-4E29-B39C-CF69B497B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5590</Words>
  <Characters>30749</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Selección y Caracterización de bacterias promotoras de crecimiento a partir de rizósfera de algodón (Gossypium sp</vt:lpstr>
    </vt:vector>
  </TitlesOfParts>
  <Company>Grizli777</Company>
  <LinksUpToDate>false</LinksUpToDate>
  <CharactersWithSpaces>36267</CharactersWithSpaces>
  <SharedDoc>false</SharedDoc>
  <HLinks>
    <vt:vector size="18" baseType="variant">
      <vt:variant>
        <vt:i4>7274606</vt:i4>
      </vt:variant>
      <vt:variant>
        <vt:i4>6</vt:i4>
      </vt:variant>
      <vt:variant>
        <vt:i4>0</vt:i4>
      </vt:variant>
      <vt:variant>
        <vt:i4>5</vt:i4>
      </vt:variant>
      <vt:variant>
        <vt:lpwstr>http://www.conalgodon.com/banners/adjuntos_banners/11_resultados_cosecha_algodonera.pdf.</vt:lpwstr>
      </vt:variant>
      <vt:variant>
        <vt:lpwstr/>
      </vt:variant>
      <vt:variant>
        <vt:i4>3932197</vt:i4>
      </vt:variant>
      <vt:variant>
        <vt:i4>3</vt:i4>
      </vt:variant>
      <vt:variant>
        <vt:i4>0</vt:i4>
      </vt:variant>
      <vt:variant>
        <vt:i4>5</vt:i4>
      </vt:variant>
      <vt:variant>
        <vt:lpwstr>http://www.ncbi.nlm.nih.gov/pubmed/11129057</vt:lpwstr>
      </vt:variant>
      <vt:variant>
        <vt:lpwstr/>
      </vt:variant>
      <vt:variant>
        <vt:i4>6619164</vt:i4>
      </vt:variant>
      <vt:variant>
        <vt:i4>0</vt:i4>
      </vt:variant>
      <vt:variant>
        <vt:i4>0</vt:i4>
      </vt:variant>
      <vt:variant>
        <vt:i4>5</vt:i4>
      </vt:variant>
      <vt:variant>
        <vt:lpwstr>mailto:dobando@corpoica.org.co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Selección y Caracterización de bacterias promotoras de crecimiento a partir de rizósfera de algodón (Gossypium sp</dc:title>
  <dc:creator>Magnus</dc:creator>
  <cp:lastModifiedBy>Universidad Nacional de Colombia</cp:lastModifiedBy>
  <cp:revision>2</cp:revision>
  <cp:lastPrinted>2011-11-20T02:35:00Z</cp:lastPrinted>
  <dcterms:created xsi:type="dcterms:W3CDTF">2012-07-31T15:31:00Z</dcterms:created>
  <dcterms:modified xsi:type="dcterms:W3CDTF">2012-07-31T15:31:00Z</dcterms:modified>
</cp:coreProperties>
</file>