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73" w:rsidRPr="00445FEA" w:rsidRDefault="00BD3E73" w:rsidP="00BD3E73">
      <w:pPr>
        <w:spacing w:after="0" w:line="240" w:lineRule="auto"/>
        <w:jc w:val="both"/>
        <w:rPr>
          <w:rFonts w:ascii="Times New Roman" w:hAnsi="Times New Roman" w:cs="Times New Roman"/>
          <w:b/>
          <w:sz w:val="24"/>
          <w:szCs w:val="24"/>
        </w:rPr>
      </w:pPr>
    </w:p>
    <w:p w:rsidR="0030672A" w:rsidRPr="00C5374A" w:rsidRDefault="00DB4C2F" w:rsidP="00BD3E73">
      <w:pPr>
        <w:spacing w:after="0" w:line="240" w:lineRule="auto"/>
        <w:jc w:val="both"/>
        <w:rPr>
          <w:rFonts w:ascii="Times New Roman" w:hAnsi="Times New Roman" w:cs="Times New Roman"/>
          <w:b/>
          <w:sz w:val="24"/>
          <w:szCs w:val="24"/>
        </w:rPr>
      </w:pPr>
      <w:r w:rsidRPr="00C5374A">
        <w:rPr>
          <w:rFonts w:ascii="Times New Roman" w:hAnsi="Times New Roman" w:cs="Times New Roman"/>
          <w:b/>
          <w:sz w:val="24"/>
          <w:szCs w:val="24"/>
        </w:rPr>
        <w:t>E</w:t>
      </w:r>
      <w:r w:rsidR="001E5914" w:rsidRPr="00C5374A">
        <w:rPr>
          <w:rFonts w:ascii="Times New Roman" w:hAnsi="Times New Roman" w:cs="Times New Roman"/>
          <w:b/>
          <w:sz w:val="24"/>
          <w:szCs w:val="24"/>
        </w:rPr>
        <w:t xml:space="preserve">mbriogénesis somática y producción de callo embriogénico friable de dos </w:t>
      </w:r>
      <w:r w:rsidR="00D6007E" w:rsidRPr="00C5374A">
        <w:rPr>
          <w:rFonts w:ascii="Times New Roman" w:hAnsi="Times New Roman" w:cs="Times New Roman"/>
          <w:b/>
          <w:sz w:val="24"/>
          <w:szCs w:val="24"/>
        </w:rPr>
        <w:t>cultivares</w:t>
      </w:r>
      <w:r w:rsidR="001E5914" w:rsidRPr="00C5374A">
        <w:rPr>
          <w:rFonts w:ascii="Times New Roman" w:hAnsi="Times New Roman" w:cs="Times New Roman"/>
          <w:b/>
          <w:sz w:val="24"/>
          <w:szCs w:val="24"/>
        </w:rPr>
        <w:t xml:space="preserve"> de yuca</w:t>
      </w:r>
      <w:r w:rsidR="00AA042A" w:rsidRPr="00C5374A">
        <w:rPr>
          <w:rFonts w:ascii="Times New Roman" w:hAnsi="Times New Roman" w:cs="Times New Roman"/>
          <w:b/>
          <w:sz w:val="24"/>
          <w:szCs w:val="24"/>
        </w:rPr>
        <w:t xml:space="preserve"> (</w:t>
      </w:r>
      <w:r w:rsidR="00AA042A" w:rsidRPr="00C5374A">
        <w:rPr>
          <w:rFonts w:ascii="Times New Roman" w:hAnsi="Times New Roman" w:cs="Times New Roman"/>
          <w:b/>
          <w:i/>
          <w:sz w:val="24"/>
          <w:szCs w:val="24"/>
        </w:rPr>
        <w:t>Manihot esculenta</w:t>
      </w:r>
      <w:r w:rsidR="00C05E39" w:rsidRPr="00C5374A">
        <w:rPr>
          <w:rFonts w:ascii="Times New Roman" w:hAnsi="Times New Roman" w:cs="Times New Roman"/>
          <w:b/>
          <w:sz w:val="24"/>
          <w:szCs w:val="24"/>
        </w:rPr>
        <w:t xml:space="preserve"> Crantz</w:t>
      </w:r>
      <w:r w:rsidR="00AA042A" w:rsidRPr="00C5374A">
        <w:rPr>
          <w:rFonts w:ascii="Times New Roman" w:hAnsi="Times New Roman" w:cs="Times New Roman"/>
          <w:b/>
          <w:sz w:val="24"/>
          <w:szCs w:val="24"/>
        </w:rPr>
        <w:t>)</w:t>
      </w:r>
    </w:p>
    <w:p w:rsidR="00BD3E73" w:rsidRPr="00C5374A" w:rsidRDefault="00BD3E73" w:rsidP="00BD3E73">
      <w:pPr>
        <w:spacing w:after="0" w:line="240" w:lineRule="auto"/>
        <w:jc w:val="both"/>
        <w:rPr>
          <w:rFonts w:ascii="Times New Roman" w:hAnsi="Times New Roman" w:cs="Times New Roman"/>
          <w:b/>
          <w:sz w:val="24"/>
          <w:szCs w:val="24"/>
        </w:rPr>
      </w:pPr>
    </w:p>
    <w:p w:rsidR="00AA042A" w:rsidRPr="00C5374A" w:rsidRDefault="00BD3E73" w:rsidP="00BD3E73">
      <w:pPr>
        <w:spacing w:after="0" w:line="240" w:lineRule="auto"/>
        <w:jc w:val="both"/>
        <w:rPr>
          <w:rFonts w:ascii="Times New Roman" w:hAnsi="Times New Roman" w:cs="Times New Roman"/>
          <w:b/>
          <w:sz w:val="24"/>
          <w:szCs w:val="24"/>
          <w:lang w:val="en-US"/>
        </w:rPr>
      </w:pPr>
      <w:r w:rsidRPr="00C5374A">
        <w:rPr>
          <w:rFonts w:ascii="Times New Roman" w:hAnsi="Times New Roman" w:cs="Times New Roman"/>
          <w:b/>
          <w:sz w:val="24"/>
          <w:szCs w:val="24"/>
          <w:lang w:val="en-US"/>
        </w:rPr>
        <w:t>Somatic Embryogenesis and friable embryogenic callus production in two cassava</w:t>
      </w:r>
      <w:r w:rsidR="0065653A" w:rsidRPr="00C5374A">
        <w:rPr>
          <w:rFonts w:ascii="Times New Roman" w:hAnsi="Times New Roman" w:cs="Times New Roman"/>
          <w:b/>
          <w:sz w:val="24"/>
          <w:szCs w:val="24"/>
          <w:lang w:val="en-US"/>
        </w:rPr>
        <w:t xml:space="preserve"> cultivars</w:t>
      </w:r>
      <w:r w:rsidRPr="00C5374A">
        <w:rPr>
          <w:rFonts w:ascii="Times New Roman" w:hAnsi="Times New Roman" w:cs="Times New Roman"/>
          <w:b/>
          <w:sz w:val="24"/>
          <w:szCs w:val="24"/>
          <w:lang w:val="en-US"/>
        </w:rPr>
        <w:t xml:space="preserve"> (</w:t>
      </w:r>
      <w:r w:rsidRPr="00C5374A">
        <w:rPr>
          <w:rFonts w:ascii="Times New Roman" w:hAnsi="Times New Roman" w:cs="Times New Roman"/>
          <w:b/>
          <w:i/>
          <w:sz w:val="24"/>
          <w:szCs w:val="24"/>
          <w:lang w:val="en-US"/>
        </w:rPr>
        <w:t>Manihot esculenta</w:t>
      </w:r>
      <w:r w:rsidR="00C05E39" w:rsidRPr="00C5374A">
        <w:rPr>
          <w:rFonts w:ascii="Times New Roman" w:hAnsi="Times New Roman" w:cs="Times New Roman"/>
          <w:b/>
          <w:i/>
          <w:sz w:val="24"/>
          <w:szCs w:val="24"/>
          <w:lang w:val="en-US"/>
        </w:rPr>
        <w:t xml:space="preserve"> </w:t>
      </w:r>
      <w:r w:rsidR="00C05E39" w:rsidRPr="00C5374A">
        <w:rPr>
          <w:rFonts w:ascii="Times New Roman" w:hAnsi="Times New Roman" w:cs="Times New Roman"/>
          <w:b/>
          <w:sz w:val="24"/>
          <w:szCs w:val="24"/>
          <w:lang w:val="en-US"/>
        </w:rPr>
        <w:t>Crantz</w:t>
      </w:r>
      <w:r w:rsidRPr="00C5374A">
        <w:rPr>
          <w:rFonts w:ascii="Times New Roman" w:hAnsi="Times New Roman" w:cs="Times New Roman"/>
          <w:b/>
          <w:sz w:val="24"/>
          <w:szCs w:val="24"/>
          <w:lang w:val="en-US"/>
        </w:rPr>
        <w:t>)</w:t>
      </w:r>
    </w:p>
    <w:p w:rsidR="00445FEA" w:rsidRPr="00406F60" w:rsidRDefault="00445FEA" w:rsidP="00BD3E73">
      <w:pPr>
        <w:spacing w:after="0" w:line="240" w:lineRule="auto"/>
        <w:rPr>
          <w:rFonts w:ascii="Times New Roman" w:hAnsi="Times New Roman" w:cs="Times New Roman"/>
          <w:sz w:val="24"/>
          <w:szCs w:val="24"/>
          <w:lang w:val="en-US"/>
        </w:rPr>
      </w:pPr>
    </w:p>
    <w:p w:rsidR="00445FEA" w:rsidRDefault="00445FEA" w:rsidP="00BD3E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Juan Camilo Ochoa </w:t>
      </w:r>
      <w:r w:rsidR="003F1381">
        <w:rPr>
          <w:rFonts w:ascii="Times New Roman" w:hAnsi="Times New Roman" w:cs="Times New Roman"/>
          <w:sz w:val="24"/>
          <w:szCs w:val="24"/>
          <w:vertAlign w:val="superscript"/>
        </w:rPr>
        <w:t>*</w:t>
      </w:r>
    </w:p>
    <w:p w:rsidR="00445FEA" w:rsidRDefault="00445FEA" w:rsidP="00BD3E73">
      <w:pPr>
        <w:spacing w:after="0" w:line="240" w:lineRule="auto"/>
        <w:rPr>
          <w:rFonts w:ascii="Times New Roman" w:hAnsi="Times New Roman" w:cs="Times New Roman"/>
          <w:sz w:val="24"/>
          <w:szCs w:val="24"/>
        </w:rPr>
      </w:pPr>
      <w:r>
        <w:rPr>
          <w:rFonts w:ascii="Times New Roman" w:hAnsi="Times New Roman" w:cs="Times New Roman"/>
          <w:sz w:val="24"/>
          <w:szCs w:val="24"/>
        </w:rPr>
        <w:t>Paul Chavarriaga</w:t>
      </w:r>
      <w:r w:rsidR="003F1381">
        <w:rPr>
          <w:rFonts w:ascii="Times New Roman" w:hAnsi="Times New Roman" w:cs="Times New Roman"/>
          <w:sz w:val="24"/>
          <w:szCs w:val="24"/>
          <w:vertAlign w:val="superscript"/>
        </w:rPr>
        <w:t>**</w:t>
      </w:r>
    </w:p>
    <w:p w:rsidR="00445FEA" w:rsidRDefault="00445FEA" w:rsidP="00BD3E73">
      <w:pPr>
        <w:spacing w:after="0" w:line="240" w:lineRule="auto"/>
        <w:rPr>
          <w:rFonts w:ascii="Times New Roman" w:hAnsi="Times New Roman" w:cs="Times New Roman"/>
          <w:sz w:val="24"/>
          <w:szCs w:val="24"/>
        </w:rPr>
      </w:pPr>
      <w:r>
        <w:rPr>
          <w:rFonts w:ascii="Times New Roman" w:hAnsi="Times New Roman" w:cs="Times New Roman"/>
          <w:sz w:val="24"/>
          <w:szCs w:val="24"/>
        </w:rPr>
        <w:t>Camilo López</w:t>
      </w:r>
      <w:r w:rsidR="003F1381">
        <w:rPr>
          <w:rFonts w:ascii="Times New Roman" w:hAnsi="Times New Roman" w:cs="Times New Roman"/>
          <w:sz w:val="24"/>
          <w:szCs w:val="24"/>
          <w:vertAlign w:val="superscript"/>
        </w:rPr>
        <w:t>***</w:t>
      </w:r>
    </w:p>
    <w:p w:rsidR="003A303A" w:rsidRPr="00BD3E73" w:rsidRDefault="003A303A" w:rsidP="00BD3E73">
      <w:pPr>
        <w:tabs>
          <w:tab w:val="left" w:pos="2175"/>
        </w:tabs>
        <w:spacing w:after="0" w:line="240" w:lineRule="auto"/>
        <w:rPr>
          <w:rFonts w:ascii="Times New Roman" w:hAnsi="Times New Roman" w:cs="Times New Roman"/>
          <w:sz w:val="24"/>
          <w:szCs w:val="24"/>
        </w:rPr>
      </w:pPr>
    </w:p>
    <w:p w:rsidR="00C5374A" w:rsidRDefault="00C5374A" w:rsidP="00C5374A">
      <w:pPr>
        <w:tabs>
          <w:tab w:val="left" w:pos="2175"/>
        </w:tabs>
        <w:spacing w:after="0" w:line="240" w:lineRule="auto"/>
        <w:rPr>
          <w:rFonts w:ascii="Times New Roman" w:hAnsi="Times New Roman" w:cs="Times New Roman"/>
          <w:sz w:val="24"/>
          <w:szCs w:val="24"/>
        </w:rPr>
      </w:pPr>
    </w:p>
    <w:p w:rsidR="00C5374A" w:rsidRPr="00445FEA" w:rsidRDefault="003F1381" w:rsidP="008A53C4">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sidR="00C5374A">
        <w:rPr>
          <w:rFonts w:ascii="Times New Roman" w:hAnsi="Times New Roman" w:cs="Times New Roman"/>
          <w:sz w:val="24"/>
          <w:szCs w:val="24"/>
        </w:rPr>
        <w:t xml:space="preserve">  </w:t>
      </w:r>
      <w:proofErr w:type="spellStart"/>
      <w:r w:rsidR="00C5374A">
        <w:rPr>
          <w:rFonts w:ascii="Times New Roman" w:hAnsi="Times New Roman" w:cs="Times New Roman"/>
          <w:sz w:val="24"/>
          <w:szCs w:val="24"/>
        </w:rPr>
        <w:t>BSc.</w:t>
      </w:r>
      <w:proofErr w:type="spellEnd"/>
      <w:r w:rsidR="00A83BF1">
        <w:rPr>
          <w:rFonts w:ascii="Times New Roman" w:hAnsi="Times New Roman" w:cs="Times New Roman"/>
          <w:sz w:val="24"/>
          <w:szCs w:val="24"/>
        </w:rPr>
        <w:t xml:space="preserve">, </w:t>
      </w:r>
      <w:proofErr w:type="spellStart"/>
      <w:r w:rsidR="00C5374A">
        <w:rPr>
          <w:rFonts w:ascii="Times New Roman" w:hAnsi="Times New Roman" w:cs="Times New Roman"/>
          <w:sz w:val="24"/>
          <w:szCs w:val="24"/>
        </w:rPr>
        <w:t>MSc</w:t>
      </w:r>
      <w:r w:rsidR="00C5374A" w:rsidRPr="00445FEA">
        <w:rPr>
          <w:rFonts w:ascii="Times New Roman" w:hAnsi="Times New Roman" w:cs="Times New Roman"/>
          <w:sz w:val="24"/>
          <w:szCs w:val="24"/>
        </w:rPr>
        <w:t>.</w:t>
      </w:r>
      <w:proofErr w:type="spellEnd"/>
      <w:r w:rsidR="00C5374A" w:rsidRPr="00445FEA">
        <w:rPr>
          <w:rFonts w:ascii="Times New Roman" w:hAnsi="Times New Roman" w:cs="Times New Roman"/>
          <w:sz w:val="24"/>
          <w:szCs w:val="24"/>
        </w:rPr>
        <w:t xml:space="preserve"> Laboratorio Biología Molecular. Departamento de Biología. Universidad Nacional</w:t>
      </w:r>
      <w:r w:rsidR="003E7248">
        <w:rPr>
          <w:rFonts w:ascii="Times New Roman" w:hAnsi="Times New Roman" w:cs="Times New Roman"/>
          <w:sz w:val="24"/>
          <w:szCs w:val="24"/>
        </w:rPr>
        <w:t xml:space="preserve"> de Colombia</w:t>
      </w:r>
      <w:r w:rsidR="00C5374A" w:rsidRPr="00445FEA">
        <w:rPr>
          <w:rFonts w:ascii="Times New Roman" w:hAnsi="Times New Roman" w:cs="Times New Roman"/>
          <w:sz w:val="24"/>
          <w:szCs w:val="24"/>
        </w:rPr>
        <w:t>, sede Bogotá.</w:t>
      </w:r>
    </w:p>
    <w:p w:rsidR="00C5374A" w:rsidRPr="00445FEA" w:rsidRDefault="003F1381" w:rsidP="008A53C4">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sidR="00C5374A" w:rsidRPr="00445FEA">
        <w:rPr>
          <w:rFonts w:ascii="Times New Roman" w:hAnsi="Times New Roman" w:cs="Times New Roman"/>
          <w:sz w:val="24"/>
          <w:szCs w:val="24"/>
        </w:rPr>
        <w:t xml:space="preserve"> </w:t>
      </w:r>
      <w:proofErr w:type="spellStart"/>
      <w:r w:rsidR="00C5374A" w:rsidRPr="00445FEA">
        <w:rPr>
          <w:rFonts w:ascii="Times New Roman" w:hAnsi="Times New Roman" w:cs="Times New Roman"/>
          <w:sz w:val="24"/>
          <w:szCs w:val="24"/>
        </w:rPr>
        <w:t>BSc.</w:t>
      </w:r>
      <w:proofErr w:type="spellEnd"/>
      <w:r w:rsidR="00A83BF1">
        <w:rPr>
          <w:rFonts w:ascii="Times New Roman" w:hAnsi="Times New Roman" w:cs="Times New Roman"/>
          <w:sz w:val="24"/>
          <w:szCs w:val="24"/>
        </w:rPr>
        <w:t xml:space="preserve">, </w:t>
      </w:r>
      <w:proofErr w:type="spellStart"/>
      <w:r w:rsidR="00C5374A" w:rsidRPr="00445FEA">
        <w:rPr>
          <w:rFonts w:ascii="Times New Roman" w:hAnsi="Times New Roman" w:cs="Times New Roman"/>
          <w:sz w:val="24"/>
          <w:szCs w:val="24"/>
        </w:rPr>
        <w:t>MSc.</w:t>
      </w:r>
      <w:proofErr w:type="spellEnd"/>
      <w:r w:rsidR="00C5374A" w:rsidRPr="00445FEA">
        <w:rPr>
          <w:rFonts w:ascii="Times New Roman" w:hAnsi="Times New Roman" w:cs="Times New Roman"/>
          <w:sz w:val="24"/>
          <w:szCs w:val="24"/>
        </w:rPr>
        <w:t xml:space="preserve"> Centro Internacional de Agricultura Tropical (CIAT). Biotechnology Research  Unit. </w:t>
      </w:r>
    </w:p>
    <w:p w:rsidR="00C5374A" w:rsidRPr="003E7248" w:rsidRDefault="003F1381" w:rsidP="008A53C4">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sidR="00C5374A" w:rsidRPr="00445FEA">
        <w:rPr>
          <w:rFonts w:ascii="Times New Roman" w:hAnsi="Times New Roman" w:cs="Times New Roman"/>
          <w:sz w:val="24"/>
          <w:szCs w:val="24"/>
        </w:rPr>
        <w:t xml:space="preserve"> </w:t>
      </w:r>
      <w:proofErr w:type="spellStart"/>
      <w:r w:rsidR="00C5374A" w:rsidRPr="00445FEA">
        <w:rPr>
          <w:rFonts w:ascii="Times New Roman" w:hAnsi="Times New Roman" w:cs="Times New Roman"/>
          <w:sz w:val="24"/>
          <w:szCs w:val="24"/>
        </w:rPr>
        <w:t>BSc.</w:t>
      </w:r>
      <w:proofErr w:type="spellEnd"/>
      <w:r w:rsidR="00A83BF1">
        <w:rPr>
          <w:rFonts w:ascii="Times New Roman" w:hAnsi="Times New Roman" w:cs="Times New Roman"/>
          <w:sz w:val="24"/>
          <w:szCs w:val="24"/>
        </w:rPr>
        <w:t xml:space="preserve">, </w:t>
      </w:r>
      <w:proofErr w:type="spellStart"/>
      <w:r w:rsidR="00C5374A" w:rsidRPr="00445FEA">
        <w:rPr>
          <w:rFonts w:ascii="Times New Roman" w:hAnsi="Times New Roman" w:cs="Times New Roman"/>
          <w:sz w:val="24"/>
          <w:szCs w:val="24"/>
        </w:rPr>
        <w:t>MSc.</w:t>
      </w:r>
      <w:proofErr w:type="spellEnd"/>
      <w:r w:rsidR="00A83BF1">
        <w:rPr>
          <w:rFonts w:ascii="Times New Roman" w:hAnsi="Times New Roman" w:cs="Times New Roman"/>
          <w:sz w:val="24"/>
          <w:szCs w:val="24"/>
        </w:rPr>
        <w:t xml:space="preserve">, </w:t>
      </w:r>
      <w:proofErr w:type="spellStart"/>
      <w:r w:rsidR="00C5374A" w:rsidRPr="00445FEA">
        <w:rPr>
          <w:rFonts w:ascii="Times New Roman" w:hAnsi="Times New Roman" w:cs="Times New Roman"/>
          <w:sz w:val="24"/>
          <w:szCs w:val="24"/>
        </w:rPr>
        <w:t>PhD.</w:t>
      </w:r>
      <w:proofErr w:type="spellEnd"/>
      <w:r w:rsidR="00C5374A" w:rsidRPr="00445FEA">
        <w:rPr>
          <w:rFonts w:ascii="Times New Roman" w:hAnsi="Times New Roman" w:cs="Times New Roman"/>
          <w:sz w:val="24"/>
          <w:szCs w:val="24"/>
        </w:rPr>
        <w:t xml:space="preserve"> Profesor Asociado. Laboratorio Biología Molecular. Departamento de Biología. </w:t>
      </w:r>
      <w:r w:rsidR="00C5374A" w:rsidRPr="003E7248">
        <w:rPr>
          <w:rFonts w:ascii="Times New Roman" w:hAnsi="Times New Roman" w:cs="Times New Roman"/>
          <w:sz w:val="24"/>
          <w:szCs w:val="24"/>
        </w:rPr>
        <w:t>Universidad Nacional</w:t>
      </w:r>
      <w:r w:rsidR="003E7248" w:rsidRPr="003E7248">
        <w:rPr>
          <w:rFonts w:ascii="Times New Roman" w:hAnsi="Times New Roman" w:cs="Times New Roman"/>
          <w:sz w:val="24"/>
          <w:szCs w:val="24"/>
        </w:rPr>
        <w:t xml:space="preserve"> de Colombia</w:t>
      </w:r>
      <w:r w:rsidR="00C5374A" w:rsidRPr="003E7248">
        <w:rPr>
          <w:rFonts w:ascii="Times New Roman" w:hAnsi="Times New Roman" w:cs="Times New Roman"/>
          <w:sz w:val="24"/>
          <w:szCs w:val="24"/>
        </w:rPr>
        <w:t>, sede Bogotá. celopezc@unal.edu.co</w:t>
      </w:r>
    </w:p>
    <w:p w:rsidR="00C5374A" w:rsidRDefault="00C5374A" w:rsidP="00BD3E73">
      <w:pPr>
        <w:tabs>
          <w:tab w:val="left" w:pos="2175"/>
        </w:tabs>
        <w:spacing w:after="0" w:line="240" w:lineRule="auto"/>
        <w:rPr>
          <w:rFonts w:ascii="Times New Roman" w:hAnsi="Times New Roman" w:cs="Times New Roman"/>
          <w:b/>
          <w:sz w:val="24"/>
          <w:szCs w:val="24"/>
        </w:rPr>
      </w:pPr>
    </w:p>
    <w:p w:rsidR="003A303A" w:rsidRDefault="003A303A" w:rsidP="00BD3E73">
      <w:pPr>
        <w:tabs>
          <w:tab w:val="left" w:pos="2175"/>
        </w:tabs>
        <w:spacing w:after="0" w:line="240" w:lineRule="auto"/>
        <w:rPr>
          <w:rFonts w:ascii="Times New Roman" w:hAnsi="Times New Roman" w:cs="Times New Roman"/>
          <w:b/>
          <w:sz w:val="24"/>
          <w:szCs w:val="24"/>
        </w:rPr>
      </w:pPr>
      <w:r w:rsidRPr="00BD3E73">
        <w:rPr>
          <w:rFonts w:ascii="Times New Roman" w:hAnsi="Times New Roman" w:cs="Times New Roman"/>
          <w:b/>
          <w:sz w:val="24"/>
          <w:szCs w:val="24"/>
        </w:rPr>
        <w:t>Resumen</w:t>
      </w:r>
    </w:p>
    <w:p w:rsidR="002463B3" w:rsidRPr="00BD3E73" w:rsidRDefault="002463B3" w:rsidP="00BD3E73">
      <w:pPr>
        <w:tabs>
          <w:tab w:val="left" w:pos="2175"/>
        </w:tabs>
        <w:spacing w:after="0" w:line="240" w:lineRule="auto"/>
        <w:rPr>
          <w:rFonts w:ascii="Times New Roman" w:hAnsi="Times New Roman" w:cs="Times New Roman"/>
          <w:b/>
          <w:sz w:val="24"/>
          <w:szCs w:val="24"/>
        </w:rPr>
      </w:pPr>
    </w:p>
    <w:p w:rsidR="003A303A" w:rsidRDefault="003A303A" w:rsidP="00BD3E73">
      <w:pPr>
        <w:tabs>
          <w:tab w:val="left" w:pos="2175"/>
        </w:tabs>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La yuca (</w:t>
      </w:r>
      <w:r w:rsidRPr="00BD3E73">
        <w:rPr>
          <w:rFonts w:ascii="Times New Roman" w:hAnsi="Times New Roman" w:cs="Times New Roman"/>
          <w:i/>
          <w:sz w:val="24"/>
          <w:szCs w:val="24"/>
        </w:rPr>
        <w:t>Manihot esculenta</w:t>
      </w:r>
      <w:r w:rsidRPr="00BD3E73">
        <w:rPr>
          <w:rFonts w:ascii="Times New Roman" w:hAnsi="Times New Roman" w:cs="Times New Roman"/>
          <w:sz w:val="24"/>
          <w:szCs w:val="24"/>
        </w:rPr>
        <w:t xml:space="preserve"> Crantz) es un cultivo de alta importancia en países tropicales. La transformación genética de yuca ha sido posible desde hace 15 años mediante la producción que callo embriogénico friable (CEF) a partir de embriones somáticos. En el presente trabajo se evalúan la inducción de embriones somáticos </w:t>
      </w:r>
      <w:r w:rsidR="00C05E39">
        <w:rPr>
          <w:rFonts w:ascii="Times New Roman" w:hAnsi="Times New Roman" w:cs="Times New Roman"/>
          <w:sz w:val="24"/>
          <w:szCs w:val="24"/>
        </w:rPr>
        <w:t>usando</w:t>
      </w:r>
      <w:r w:rsidRPr="00BD3E73">
        <w:rPr>
          <w:rFonts w:ascii="Times New Roman" w:hAnsi="Times New Roman" w:cs="Times New Roman"/>
          <w:sz w:val="24"/>
          <w:szCs w:val="24"/>
        </w:rPr>
        <w:t xml:space="preserve"> tres diferentes auxinas sintéticas y</w:t>
      </w:r>
      <w:r w:rsidR="00C05E39">
        <w:rPr>
          <w:rFonts w:ascii="Times New Roman" w:hAnsi="Times New Roman" w:cs="Times New Roman"/>
          <w:sz w:val="24"/>
          <w:szCs w:val="24"/>
        </w:rPr>
        <w:t xml:space="preserve"> la </w:t>
      </w:r>
      <w:r w:rsidR="005E6E8F">
        <w:rPr>
          <w:rFonts w:ascii="Times New Roman" w:hAnsi="Times New Roman" w:cs="Times New Roman"/>
          <w:sz w:val="24"/>
          <w:szCs w:val="24"/>
        </w:rPr>
        <w:t>producción de CEF a partir de é</w:t>
      </w:r>
      <w:r w:rsidRPr="00BD3E73">
        <w:rPr>
          <w:rFonts w:ascii="Times New Roman" w:hAnsi="Times New Roman" w:cs="Times New Roman"/>
          <w:sz w:val="24"/>
          <w:szCs w:val="24"/>
        </w:rPr>
        <w:t xml:space="preserve">stos en los cultivares de yuca SG107-35 y BRA685. Estos cultivares son resistentes a la bacteriosis vascular de yuca </w:t>
      </w:r>
      <w:r w:rsidR="00B317AF">
        <w:rPr>
          <w:rFonts w:ascii="Times New Roman" w:hAnsi="Times New Roman" w:cs="Times New Roman"/>
          <w:sz w:val="24"/>
          <w:szCs w:val="24"/>
        </w:rPr>
        <w:t>cuyo agente causal es</w:t>
      </w:r>
      <w:r w:rsidRPr="00BD3E73">
        <w:rPr>
          <w:rFonts w:ascii="Times New Roman" w:hAnsi="Times New Roman" w:cs="Times New Roman"/>
          <w:sz w:val="24"/>
          <w:szCs w:val="24"/>
        </w:rPr>
        <w:t xml:space="preserve"> </w:t>
      </w:r>
      <w:r w:rsidRPr="00BD3E73">
        <w:rPr>
          <w:rFonts w:ascii="Times New Roman" w:hAnsi="Times New Roman" w:cs="Times New Roman"/>
          <w:i/>
          <w:sz w:val="24"/>
          <w:szCs w:val="24"/>
        </w:rPr>
        <w:t>Xanthomonas axonopodis</w:t>
      </w:r>
      <w:r w:rsidRPr="00BD3E73">
        <w:rPr>
          <w:rFonts w:ascii="Times New Roman" w:hAnsi="Times New Roman" w:cs="Times New Roman"/>
          <w:sz w:val="24"/>
          <w:szCs w:val="24"/>
        </w:rPr>
        <w:t xml:space="preserve"> pv. manihotis, una de las principales limita</w:t>
      </w:r>
      <w:r w:rsidR="00B317AF">
        <w:rPr>
          <w:rFonts w:ascii="Times New Roman" w:hAnsi="Times New Roman" w:cs="Times New Roman"/>
          <w:sz w:val="24"/>
          <w:szCs w:val="24"/>
        </w:rPr>
        <w:t xml:space="preserve">ntes </w:t>
      </w:r>
      <w:r w:rsidRPr="00BD3E73">
        <w:rPr>
          <w:rFonts w:ascii="Times New Roman" w:hAnsi="Times New Roman" w:cs="Times New Roman"/>
          <w:sz w:val="24"/>
          <w:szCs w:val="24"/>
        </w:rPr>
        <w:t xml:space="preserve">del cultivo. </w:t>
      </w:r>
      <w:r w:rsidR="005E08B5" w:rsidRPr="00BD3E73">
        <w:rPr>
          <w:rFonts w:ascii="Times New Roman" w:hAnsi="Times New Roman" w:cs="Times New Roman"/>
          <w:sz w:val="24"/>
          <w:szCs w:val="24"/>
        </w:rPr>
        <w:t xml:space="preserve">Los resultados obtenidos muestran que en </w:t>
      </w:r>
      <w:r w:rsidR="00B317AF">
        <w:rPr>
          <w:rFonts w:ascii="Times New Roman" w:hAnsi="Times New Roman" w:cs="Times New Roman"/>
          <w:sz w:val="24"/>
          <w:szCs w:val="24"/>
        </w:rPr>
        <w:t>ambos cultivares la hormona P</w:t>
      </w:r>
      <w:r w:rsidR="005E08B5" w:rsidRPr="00BD3E73">
        <w:rPr>
          <w:rFonts w:ascii="Times New Roman" w:hAnsi="Times New Roman" w:cs="Times New Roman"/>
          <w:sz w:val="24"/>
          <w:szCs w:val="24"/>
        </w:rPr>
        <w:t>icloram a</w:t>
      </w:r>
      <w:r w:rsidR="00B317AF">
        <w:rPr>
          <w:rFonts w:ascii="Times New Roman" w:hAnsi="Times New Roman" w:cs="Times New Roman"/>
          <w:sz w:val="24"/>
          <w:szCs w:val="24"/>
        </w:rPr>
        <w:t xml:space="preserve"> una concentración de 12 mg/</w:t>
      </w:r>
      <w:r w:rsidR="00844C7A">
        <w:rPr>
          <w:rFonts w:ascii="Times New Roman" w:hAnsi="Times New Roman" w:cs="Times New Roman"/>
          <w:sz w:val="24"/>
          <w:szCs w:val="24"/>
        </w:rPr>
        <w:t>l</w:t>
      </w:r>
      <w:r w:rsidR="00B317AF">
        <w:rPr>
          <w:rFonts w:ascii="Times New Roman" w:hAnsi="Times New Roman" w:cs="Times New Roman"/>
          <w:sz w:val="24"/>
          <w:szCs w:val="24"/>
        </w:rPr>
        <w:t xml:space="preserve"> fue</w:t>
      </w:r>
      <w:r w:rsidR="005E08B5" w:rsidRPr="00BD3E73">
        <w:rPr>
          <w:rFonts w:ascii="Times New Roman" w:hAnsi="Times New Roman" w:cs="Times New Roman"/>
          <w:sz w:val="24"/>
          <w:szCs w:val="24"/>
        </w:rPr>
        <w:t xml:space="preserve"> más eficiente que 2,4-D y </w:t>
      </w:r>
      <w:r w:rsidR="005E6E8F">
        <w:rPr>
          <w:rFonts w:ascii="Times New Roman" w:hAnsi="Times New Roman" w:cs="Times New Roman"/>
          <w:sz w:val="24"/>
          <w:szCs w:val="24"/>
        </w:rPr>
        <w:t>D</w:t>
      </w:r>
      <w:r w:rsidR="005E08B5" w:rsidRPr="00BD3E73">
        <w:rPr>
          <w:rFonts w:ascii="Times New Roman" w:hAnsi="Times New Roman" w:cs="Times New Roman"/>
          <w:sz w:val="24"/>
          <w:szCs w:val="24"/>
        </w:rPr>
        <w:t>icamba</w:t>
      </w:r>
      <w:r w:rsidR="00983619" w:rsidRPr="00BD3E73">
        <w:rPr>
          <w:rFonts w:ascii="Times New Roman" w:hAnsi="Times New Roman" w:cs="Times New Roman"/>
          <w:sz w:val="24"/>
          <w:szCs w:val="24"/>
        </w:rPr>
        <w:t xml:space="preserve"> para producir embriones somáticos</w:t>
      </w:r>
      <w:r w:rsidR="005E08B5" w:rsidRPr="00BD3E73">
        <w:rPr>
          <w:rFonts w:ascii="Times New Roman" w:hAnsi="Times New Roman" w:cs="Times New Roman"/>
          <w:sz w:val="24"/>
          <w:szCs w:val="24"/>
        </w:rPr>
        <w:t xml:space="preserve">. Adicionalmente </w:t>
      </w:r>
      <w:r w:rsidR="00AB7477">
        <w:rPr>
          <w:rFonts w:ascii="Times New Roman" w:hAnsi="Times New Roman" w:cs="Times New Roman"/>
          <w:sz w:val="24"/>
          <w:szCs w:val="24"/>
        </w:rPr>
        <w:t>se consiguió la producción de CEF y la regeneración de plantas mediante embriogénesis somática en el cultivar BRA685</w:t>
      </w:r>
      <w:r w:rsidR="005E08B5" w:rsidRPr="00BD3E73">
        <w:rPr>
          <w:rFonts w:ascii="Times New Roman" w:hAnsi="Times New Roman" w:cs="Times New Roman"/>
          <w:sz w:val="24"/>
          <w:szCs w:val="24"/>
        </w:rPr>
        <w:t xml:space="preserve">. </w:t>
      </w:r>
      <w:r w:rsidR="00AB7477">
        <w:rPr>
          <w:rFonts w:ascii="Times New Roman" w:hAnsi="Times New Roman" w:cs="Times New Roman"/>
          <w:sz w:val="24"/>
          <w:szCs w:val="24"/>
        </w:rPr>
        <w:t>Los resultados del presente trabajo son importantes</w:t>
      </w:r>
      <w:r w:rsidR="00843D67">
        <w:rPr>
          <w:rFonts w:ascii="Times New Roman" w:hAnsi="Times New Roman" w:cs="Times New Roman"/>
          <w:sz w:val="24"/>
          <w:szCs w:val="24"/>
        </w:rPr>
        <w:t xml:space="preserve"> para</w:t>
      </w:r>
      <w:r w:rsidR="00983619" w:rsidRPr="00BD3E73">
        <w:rPr>
          <w:rFonts w:ascii="Times New Roman" w:hAnsi="Times New Roman" w:cs="Times New Roman"/>
          <w:sz w:val="24"/>
          <w:szCs w:val="24"/>
        </w:rPr>
        <w:t xml:space="preserve"> evaluar la transformabilidad </w:t>
      </w:r>
      <w:r w:rsidR="00843D67">
        <w:rPr>
          <w:rFonts w:ascii="Times New Roman" w:hAnsi="Times New Roman" w:cs="Times New Roman"/>
          <w:sz w:val="24"/>
          <w:szCs w:val="24"/>
        </w:rPr>
        <w:t xml:space="preserve">de </w:t>
      </w:r>
      <w:r w:rsidR="00983619" w:rsidRPr="00BD3E73">
        <w:rPr>
          <w:rFonts w:ascii="Times New Roman" w:hAnsi="Times New Roman" w:cs="Times New Roman"/>
          <w:sz w:val="24"/>
          <w:szCs w:val="24"/>
        </w:rPr>
        <w:t>distintos cultivares de yuca</w:t>
      </w:r>
      <w:r w:rsidR="005E6E8F">
        <w:rPr>
          <w:rFonts w:ascii="Times New Roman" w:hAnsi="Times New Roman" w:cs="Times New Roman"/>
          <w:sz w:val="24"/>
          <w:szCs w:val="24"/>
        </w:rPr>
        <w:t>. A</w:t>
      </w:r>
      <w:r w:rsidR="00983619" w:rsidRPr="00BD3E73">
        <w:rPr>
          <w:rFonts w:ascii="Times New Roman" w:hAnsi="Times New Roman" w:cs="Times New Roman"/>
          <w:sz w:val="24"/>
          <w:szCs w:val="24"/>
        </w:rPr>
        <w:t>ctualmente e</w:t>
      </w:r>
      <w:r w:rsidR="005E6E8F">
        <w:rPr>
          <w:rFonts w:ascii="Times New Roman" w:hAnsi="Times New Roman" w:cs="Times New Roman"/>
          <w:sz w:val="24"/>
          <w:szCs w:val="24"/>
        </w:rPr>
        <w:t>ste</w:t>
      </w:r>
      <w:r w:rsidR="00983619" w:rsidRPr="00BD3E73">
        <w:rPr>
          <w:rFonts w:ascii="Times New Roman" w:hAnsi="Times New Roman" w:cs="Times New Roman"/>
          <w:sz w:val="24"/>
          <w:szCs w:val="24"/>
        </w:rPr>
        <w:t xml:space="preserve"> número es bastante reducido principalmente porque la producción de CEF es fuertemente influenciada por el genotipo</w:t>
      </w:r>
      <w:r w:rsidR="005E6E8F">
        <w:rPr>
          <w:rFonts w:ascii="Times New Roman" w:hAnsi="Times New Roman" w:cs="Times New Roman"/>
          <w:sz w:val="24"/>
          <w:szCs w:val="24"/>
        </w:rPr>
        <w:t>. P</w:t>
      </w:r>
      <w:r w:rsidR="00983619" w:rsidRPr="00BD3E73">
        <w:rPr>
          <w:rFonts w:ascii="Times New Roman" w:hAnsi="Times New Roman" w:cs="Times New Roman"/>
          <w:sz w:val="24"/>
          <w:szCs w:val="24"/>
        </w:rPr>
        <w:t>or tal razón solo se transforma de manera rutinaria y eficiente en el cultivar 60444. La posibilidad de transformación de distint</w:t>
      </w:r>
      <w:r w:rsidR="005E6E8F">
        <w:rPr>
          <w:rFonts w:ascii="Times New Roman" w:hAnsi="Times New Roman" w:cs="Times New Roman"/>
          <w:sz w:val="24"/>
          <w:szCs w:val="24"/>
        </w:rPr>
        <w:t>os cultivares de yuca permitirá</w:t>
      </w:r>
      <w:r w:rsidR="00983619" w:rsidRPr="00BD3E73">
        <w:rPr>
          <w:rFonts w:ascii="Times New Roman" w:hAnsi="Times New Roman" w:cs="Times New Roman"/>
          <w:sz w:val="24"/>
          <w:szCs w:val="24"/>
        </w:rPr>
        <w:t xml:space="preserve"> explotar la enorme variabilidad del cultivo, invitándonos a aumentar los esfuerzos para mejorar y universalizar los protocolos de transformación de yuca.</w:t>
      </w:r>
    </w:p>
    <w:p w:rsidR="00445FEA" w:rsidRDefault="00445FEA" w:rsidP="00BD3E73">
      <w:pPr>
        <w:tabs>
          <w:tab w:val="left" w:pos="2175"/>
        </w:tabs>
        <w:spacing w:after="0" w:line="240" w:lineRule="auto"/>
        <w:jc w:val="both"/>
        <w:rPr>
          <w:rFonts w:ascii="Times New Roman" w:hAnsi="Times New Roman" w:cs="Times New Roman"/>
          <w:sz w:val="24"/>
          <w:szCs w:val="24"/>
        </w:rPr>
      </w:pPr>
    </w:p>
    <w:p w:rsidR="00445FEA" w:rsidRDefault="00445FEA" w:rsidP="00BD3E73">
      <w:pPr>
        <w:tabs>
          <w:tab w:val="left" w:pos="2175"/>
        </w:tabs>
        <w:spacing w:after="0" w:line="240" w:lineRule="auto"/>
        <w:jc w:val="both"/>
        <w:rPr>
          <w:rFonts w:ascii="Times New Roman" w:hAnsi="Times New Roman" w:cs="Times New Roman"/>
          <w:sz w:val="24"/>
          <w:szCs w:val="24"/>
        </w:rPr>
      </w:pPr>
      <w:r w:rsidRPr="00445FEA">
        <w:rPr>
          <w:rFonts w:ascii="Times New Roman" w:hAnsi="Times New Roman" w:cs="Times New Roman"/>
          <w:b/>
          <w:sz w:val="24"/>
          <w:szCs w:val="24"/>
        </w:rPr>
        <w:t xml:space="preserve">Palabras </w:t>
      </w:r>
      <w:r w:rsidR="002463B3">
        <w:rPr>
          <w:rFonts w:ascii="Times New Roman" w:hAnsi="Times New Roman" w:cs="Times New Roman"/>
          <w:b/>
          <w:sz w:val="24"/>
          <w:szCs w:val="24"/>
        </w:rPr>
        <w:t>c</w:t>
      </w:r>
      <w:r w:rsidRPr="00445FEA">
        <w:rPr>
          <w:rFonts w:ascii="Times New Roman" w:hAnsi="Times New Roman" w:cs="Times New Roman"/>
          <w:b/>
          <w:sz w:val="24"/>
          <w:szCs w:val="24"/>
        </w:rPr>
        <w:t>lave:</w:t>
      </w:r>
      <w:r>
        <w:rPr>
          <w:rFonts w:ascii="Times New Roman" w:hAnsi="Times New Roman" w:cs="Times New Roman"/>
          <w:sz w:val="24"/>
          <w:szCs w:val="24"/>
        </w:rPr>
        <w:t xml:space="preserve"> </w:t>
      </w:r>
      <w:proofErr w:type="spellStart"/>
      <w:r>
        <w:rPr>
          <w:rFonts w:ascii="Times New Roman" w:hAnsi="Times New Roman" w:cs="Times New Roman"/>
          <w:sz w:val="24"/>
          <w:szCs w:val="24"/>
        </w:rPr>
        <w:t>Picloram</w:t>
      </w:r>
      <w:proofErr w:type="spellEnd"/>
      <w:r w:rsidR="00AB63D6">
        <w:rPr>
          <w:rFonts w:ascii="Times New Roman" w:hAnsi="Times New Roman" w:cs="Times New Roman"/>
          <w:sz w:val="24"/>
          <w:szCs w:val="24"/>
        </w:rPr>
        <w:t>, regeneración, dependencia del genotipo</w:t>
      </w:r>
      <w:r>
        <w:rPr>
          <w:rFonts w:ascii="Times New Roman" w:hAnsi="Times New Roman" w:cs="Times New Roman"/>
          <w:sz w:val="24"/>
          <w:szCs w:val="24"/>
        </w:rPr>
        <w:t>.</w:t>
      </w:r>
    </w:p>
    <w:p w:rsidR="00445FEA" w:rsidRDefault="00445FEA" w:rsidP="00BD3E73">
      <w:pPr>
        <w:tabs>
          <w:tab w:val="left" w:pos="2175"/>
        </w:tabs>
        <w:spacing w:after="0" w:line="240" w:lineRule="auto"/>
        <w:jc w:val="both"/>
        <w:rPr>
          <w:rFonts w:ascii="Times New Roman" w:hAnsi="Times New Roman" w:cs="Times New Roman"/>
          <w:sz w:val="24"/>
          <w:szCs w:val="24"/>
        </w:rPr>
      </w:pPr>
    </w:p>
    <w:p w:rsidR="00FA23DD" w:rsidRDefault="00FA23DD" w:rsidP="00BD3E73">
      <w:pPr>
        <w:tabs>
          <w:tab w:val="left" w:pos="2175"/>
        </w:tabs>
        <w:spacing w:after="0" w:line="240" w:lineRule="auto"/>
        <w:rPr>
          <w:rFonts w:ascii="Times New Roman" w:hAnsi="Times New Roman" w:cs="Times New Roman"/>
          <w:b/>
          <w:sz w:val="24"/>
          <w:szCs w:val="24"/>
          <w:lang w:val="en-US"/>
        </w:rPr>
      </w:pPr>
      <w:r w:rsidRPr="00FA23DD">
        <w:rPr>
          <w:rFonts w:ascii="Times New Roman" w:hAnsi="Times New Roman" w:cs="Times New Roman"/>
          <w:b/>
          <w:sz w:val="24"/>
          <w:szCs w:val="24"/>
          <w:lang w:val="en-US"/>
        </w:rPr>
        <w:t>Abstract</w:t>
      </w:r>
    </w:p>
    <w:p w:rsidR="00FA23DD" w:rsidRPr="00FA23DD" w:rsidRDefault="00FA23DD" w:rsidP="00BD3E73">
      <w:pPr>
        <w:tabs>
          <w:tab w:val="left" w:pos="2175"/>
        </w:tabs>
        <w:spacing w:after="0" w:line="240" w:lineRule="auto"/>
        <w:rPr>
          <w:rFonts w:ascii="Times New Roman" w:hAnsi="Times New Roman" w:cs="Times New Roman"/>
          <w:b/>
          <w:sz w:val="24"/>
          <w:szCs w:val="24"/>
          <w:lang w:val="en-US"/>
        </w:rPr>
      </w:pPr>
    </w:p>
    <w:p w:rsidR="00FA23DD" w:rsidRDefault="00417AFE" w:rsidP="00FA23DD">
      <w:pPr>
        <w:tabs>
          <w:tab w:val="left" w:pos="2175"/>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c</w:t>
      </w:r>
      <w:r w:rsidR="00FA23DD">
        <w:rPr>
          <w:rFonts w:ascii="Times New Roman" w:hAnsi="Times New Roman" w:cs="Times New Roman"/>
          <w:sz w:val="24"/>
          <w:szCs w:val="24"/>
          <w:lang w:val="en-US"/>
        </w:rPr>
        <w:t>assava</w:t>
      </w:r>
      <w:r w:rsidR="00FA23DD" w:rsidRPr="00FA23DD">
        <w:rPr>
          <w:rFonts w:ascii="Times New Roman" w:hAnsi="Times New Roman" w:cs="Times New Roman"/>
          <w:sz w:val="24"/>
          <w:szCs w:val="24"/>
          <w:lang w:val="en-US"/>
        </w:rPr>
        <w:t xml:space="preserve"> (</w:t>
      </w:r>
      <w:r w:rsidR="00FA23DD" w:rsidRPr="00FA23DD">
        <w:rPr>
          <w:rFonts w:ascii="Times New Roman" w:hAnsi="Times New Roman" w:cs="Times New Roman"/>
          <w:i/>
          <w:sz w:val="24"/>
          <w:szCs w:val="24"/>
          <w:lang w:val="en-US"/>
        </w:rPr>
        <w:t>Manihot esculenta</w:t>
      </w:r>
      <w:r>
        <w:rPr>
          <w:rFonts w:ascii="Times New Roman" w:hAnsi="Times New Roman" w:cs="Times New Roman"/>
          <w:sz w:val="24"/>
          <w:szCs w:val="24"/>
          <w:lang w:val="en-US"/>
        </w:rPr>
        <w:t xml:space="preserve"> Crantz)</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crop</w:t>
      </w:r>
      <w:r w:rsidR="00FA23DD" w:rsidRPr="00FA23DD">
        <w:rPr>
          <w:rFonts w:ascii="Times New Roman" w:hAnsi="Times New Roman" w:cs="Times New Roman"/>
          <w:sz w:val="24"/>
          <w:szCs w:val="24"/>
          <w:lang w:val="en-US"/>
        </w:rPr>
        <w:t xml:space="preserve"> </w:t>
      </w:r>
      <w:r>
        <w:rPr>
          <w:rFonts w:ascii="Times New Roman" w:hAnsi="Times New Roman" w:cs="Times New Roman"/>
          <w:sz w:val="24"/>
          <w:szCs w:val="24"/>
          <w:lang w:val="en-US"/>
        </w:rPr>
        <w:t>has a very importa</w:t>
      </w:r>
      <w:r w:rsidR="005E6E8F">
        <w:rPr>
          <w:rFonts w:ascii="Times New Roman" w:hAnsi="Times New Roman" w:cs="Times New Roman"/>
          <w:sz w:val="24"/>
          <w:szCs w:val="24"/>
          <w:lang w:val="en-US"/>
        </w:rPr>
        <w:t>n</w:t>
      </w:r>
      <w:r>
        <w:rPr>
          <w:rFonts w:ascii="Times New Roman" w:hAnsi="Times New Roman" w:cs="Times New Roman"/>
          <w:sz w:val="24"/>
          <w:szCs w:val="24"/>
          <w:lang w:val="en-US"/>
        </w:rPr>
        <w:t>t role as a food, feed and a raw material</w:t>
      </w:r>
      <w:r w:rsidR="00FA23DD" w:rsidRPr="00FA23DD">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developing </w:t>
      </w:r>
      <w:r w:rsidR="00697A67">
        <w:rPr>
          <w:rFonts w:ascii="Times New Roman" w:hAnsi="Times New Roman" w:cs="Times New Roman"/>
          <w:sz w:val="24"/>
          <w:szCs w:val="24"/>
          <w:lang w:val="en-US"/>
        </w:rPr>
        <w:t>countries;</w:t>
      </w:r>
      <w:r>
        <w:rPr>
          <w:rFonts w:ascii="Times New Roman" w:hAnsi="Times New Roman" w:cs="Times New Roman"/>
          <w:sz w:val="24"/>
          <w:szCs w:val="24"/>
          <w:lang w:val="en-US"/>
        </w:rPr>
        <w:t xml:space="preserve"> t</w:t>
      </w:r>
      <w:r w:rsidR="00FA23DD" w:rsidRPr="00FA23DD">
        <w:rPr>
          <w:rFonts w:ascii="Times New Roman" w:hAnsi="Times New Roman" w:cs="Times New Roman"/>
          <w:sz w:val="24"/>
          <w:szCs w:val="24"/>
          <w:lang w:val="en-US"/>
        </w:rPr>
        <w:t xml:space="preserve">herefore </w:t>
      </w:r>
      <w:r w:rsidR="00FA23DD">
        <w:rPr>
          <w:rFonts w:ascii="Times New Roman" w:hAnsi="Times New Roman" w:cs="Times New Roman"/>
          <w:sz w:val="24"/>
          <w:szCs w:val="24"/>
          <w:lang w:val="en-US"/>
        </w:rPr>
        <w:t xml:space="preserve">it is a </w:t>
      </w:r>
      <w:r w:rsidR="00FA23DD" w:rsidRPr="00FA23DD">
        <w:rPr>
          <w:rFonts w:ascii="Times New Roman" w:hAnsi="Times New Roman" w:cs="Times New Roman"/>
          <w:sz w:val="24"/>
          <w:szCs w:val="24"/>
          <w:lang w:val="en-US"/>
        </w:rPr>
        <w:t xml:space="preserve">priority </w:t>
      </w:r>
      <w:r w:rsidR="00FA23DD">
        <w:rPr>
          <w:rFonts w:ascii="Times New Roman" w:hAnsi="Times New Roman" w:cs="Times New Roman"/>
          <w:sz w:val="24"/>
          <w:szCs w:val="24"/>
          <w:lang w:val="en-US"/>
        </w:rPr>
        <w:t>to develop</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technologies</w:t>
      </w:r>
      <w:r w:rsidR="00FA23DD" w:rsidRPr="00FA23DD">
        <w:rPr>
          <w:rFonts w:ascii="Times New Roman" w:hAnsi="Times New Roman" w:cs="Times New Roman"/>
          <w:sz w:val="24"/>
          <w:szCs w:val="24"/>
          <w:lang w:val="en-US"/>
        </w:rPr>
        <w:t xml:space="preserve"> oriented to the solution of problems and agronomic improvement of the </w:t>
      </w:r>
      <w:r w:rsidR="00FA23DD">
        <w:rPr>
          <w:rFonts w:ascii="Times New Roman" w:hAnsi="Times New Roman" w:cs="Times New Roman"/>
          <w:sz w:val="24"/>
          <w:szCs w:val="24"/>
          <w:lang w:val="en-US"/>
        </w:rPr>
        <w:t>crop</w:t>
      </w:r>
      <w:r w:rsidR="00FA23DD" w:rsidRPr="00FA23DD">
        <w:rPr>
          <w:rFonts w:ascii="Times New Roman" w:hAnsi="Times New Roman" w:cs="Times New Roman"/>
          <w:sz w:val="24"/>
          <w:szCs w:val="24"/>
          <w:lang w:val="en-US"/>
        </w:rPr>
        <w:t xml:space="preserve">. The genetic transformation of </w:t>
      </w:r>
      <w:r w:rsidR="00FA23DD">
        <w:rPr>
          <w:rFonts w:ascii="Times New Roman" w:hAnsi="Times New Roman" w:cs="Times New Roman"/>
          <w:sz w:val="24"/>
          <w:szCs w:val="24"/>
          <w:lang w:val="en-US"/>
        </w:rPr>
        <w:t>cassava</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was developed 15 years ago</w:t>
      </w:r>
      <w:r w:rsidR="00FA23DD" w:rsidRPr="00FA23DD">
        <w:rPr>
          <w:rFonts w:ascii="Times New Roman" w:hAnsi="Times New Roman" w:cs="Times New Roman"/>
          <w:sz w:val="24"/>
          <w:szCs w:val="24"/>
          <w:lang w:val="en-US"/>
        </w:rPr>
        <w:t xml:space="preserve"> by </w:t>
      </w:r>
      <w:r w:rsidR="00FA23DD">
        <w:rPr>
          <w:rFonts w:ascii="Times New Roman" w:hAnsi="Times New Roman" w:cs="Times New Roman"/>
          <w:sz w:val="24"/>
          <w:szCs w:val="24"/>
          <w:lang w:val="en-US"/>
        </w:rPr>
        <w:t>producing</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friable embryogenic</w:t>
      </w:r>
      <w:r w:rsidR="00FA23DD" w:rsidRPr="00FA23DD">
        <w:rPr>
          <w:rFonts w:ascii="Times New Roman" w:hAnsi="Times New Roman" w:cs="Times New Roman"/>
          <w:sz w:val="24"/>
          <w:szCs w:val="24"/>
          <w:lang w:val="en-US"/>
        </w:rPr>
        <w:t xml:space="preserve"> callus (</w:t>
      </w:r>
      <w:r w:rsidR="00FA23DD">
        <w:rPr>
          <w:rFonts w:ascii="Times New Roman" w:hAnsi="Times New Roman" w:cs="Times New Roman"/>
          <w:sz w:val="24"/>
          <w:szCs w:val="24"/>
          <w:lang w:val="en-US"/>
        </w:rPr>
        <w:t>FEC</w:t>
      </w:r>
      <w:r w:rsidR="00FA23DD" w:rsidRPr="00FA23DD">
        <w:rPr>
          <w:rFonts w:ascii="Times New Roman" w:hAnsi="Times New Roman" w:cs="Times New Roman"/>
          <w:sz w:val="24"/>
          <w:szCs w:val="24"/>
          <w:lang w:val="en-US"/>
        </w:rPr>
        <w:t>) from somatic embryos</w:t>
      </w:r>
      <w:r w:rsidR="00FA23DD">
        <w:rPr>
          <w:rFonts w:ascii="Times New Roman" w:hAnsi="Times New Roman" w:cs="Times New Roman"/>
          <w:sz w:val="24"/>
          <w:szCs w:val="24"/>
          <w:lang w:val="en-US"/>
        </w:rPr>
        <w:t xml:space="preserve"> as target tissue for transformation</w:t>
      </w:r>
      <w:r w:rsidR="00FA23DD" w:rsidRPr="00FA23DD">
        <w:rPr>
          <w:rFonts w:ascii="Times New Roman" w:hAnsi="Times New Roman" w:cs="Times New Roman"/>
          <w:sz w:val="24"/>
          <w:szCs w:val="24"/>
          <w:lang w:val="en-US"/>
        </w:rPr>
        <w:t xml:space="preserve">. In the present work </w:t>
      </w:r>
      <w:r w:rsidR="00FA23DD">
        <w:rPr>
          <w:rFonts w:ascii="Times New Roman" w:hAnsi="Times New Roman" w:cs="Times New Roman"/>
          <w:sz w:val="24"/>
          <w:szCs w:val="24"/>
          <w:lang w:val="en-US"/>
        </w:rPr>
        <w:t>we</w:t>
      </w:r>
      <w:r w:rsidR="00FA23DD" w:rsidRPr="00FA23DD">
        <w:rPr>
          <w:rFonts w:ascii="Times New Roman" w:hAnsi="Times New Roman" w:cs="Times New Roman"/>
          <w:sz w:val="24"/>
          <w:szCs w:val="24"/>
          <w:lang w:val="en-US"/>
        </w:rPr>
        <w:t xml:space="preserve"> evaluate</w:t>
      </w:r>
      <w:r w:rsidR="00FA23DD">
        <w:rPr>
          <w:rFonts w:ascii="Times New Roman" w:hAnsi="Times New Roman" w:cs="Times New Roman"/>
          <w:sz w:val="24"/>
          <w:szCs w:val="24"/>
          <w:lang w:val="en-US"/>
        </w:rPr>
        <w:t>d</w:t>
      </w:r>
      <w:r w:rsidR="00FA23DD" w:rsidRPr="00FA23DD">
        <w:rPr>
          <w:rFonts w:ascii="Times New Roman" w:hAnsi="Times New Roman" w:cs="Times New Roman"/>
          <w:sz w:val="24"/>
          <w:szCs w:val="24"/>
          <w:lang w:val="en-US"/>
        </w:rPr>
        <w:t xml:space="preserve"> the induction of somatic embryos by</w:t>
      </w:r>
      <w:r w:rsidR="00FA23DD">
        <w:rPr>
          <w:rFonts w:ascii="Times New Roman" w:hAnsi="Times New Roman" w:cs="Times New Roman"/>
          <w:sz w:val="24"/>
          <w:szCs w:val="24"/>
          <w:lang w:val="en-US"/>
        </w:rPr>
        <w:t xml:space="preserve"> using</w:t>
      </w:r>
      <w:r w:rsidR="00FA23DD" w:rsidRPr="00FA23DD">
        <w:rPr>
          <w:rFonts w:ascii="Times New Roman" w:hAnsi="Times New Roman" w:cs="Times New Roman"/>
          <w:sz w:val="24"/>
          <w:szCs w:val="24"/>
          <w:lang w:val="en-US"/>
        </w:rPr>
        <w:t xml:space="preserve"> three different synthetic auxins and </w:t>
      </w:r>
      <w:r w:rsidR="00FA23DD">
        <w:rPr>
          <w:rFonts w:ascii="Times New Roman" w:hAnsi="Times New Roman" w:cs="Times New Roman"/>
          <w:sz w:val="24"/>
          <w:szCs w:val="24"/>
          <w:lang w:val="en-US"/>
        </w:rPr>
        <w:t xml:space="preserve">the </w:t>
      </w:r>
      <w:r w:rsidR="00FA23DD" w:rsidRPr="00FA23DD">
        <w:rPr>
          <w:rFonts w:ascii="Times New Roman" w:hAnsi="Times New Roman" w:cs="Times New Roman"/>
          <w:sz w:val="24"/>
          <w:szCs w:val="24"/>
          <w:lang w:val="en-US"/>
        </w:rPr>
        <w:t xml:space="preserve">production of </w:t>
      </w:r>
      <w:r w:rsidR="00FA23DD">
        <w:rPr>
          <w:rFonts w:ascii="Times New Roman" w:hAnsi="Times New Roman" w:cs="Times New Roman"/>
          <w:sz w:val="24"/>
          <w:szCs w:val="24"/>
          <w:lang w:val="en-US"/>
        </w:rPr>
        <w:t>FEC</w:t>
      </w:r>
      <w:r w:rsidR="00FA23DD" w:rsidRPr="00FA23DD">
        <w:rPr>
          <w:rFonts w:ascii="Times New Roman" w:hAnsi="Times New Roman" w:cs="Times New Roman"/>
          <w:sz w:val="24"/>
          <w:szCs w:val="24"/>
          <w:lang w:val="en-US"/>
        </w:rPr>
        <w:t xml:space="preserve"> from </w:t>
      </w:r>
      <w:r w:rsidR="00FA23DD">
        <w:rPr>
          <w:rFonts w:ascii="Times New Roman" w:hAnsi="Times New Roman" w:cs="Times New Roman"/>
          <w:sz w:val="24"/>
          <w:szCs w:val="24"/>
          <w:lang w:val="en-US"/>
        </w:rPr>
        <w:t xml:space="preserve">both </w:t>
      </w:r>
      <w:r w:rsidR="00FA23DD" w:rsidRPr="00FA23DD">
        <w:rPr>
          <w:rFonts w:ascii="Times New Roman" w:hAnsi="Times New Roman" w:cs="Times New Roman"/>
          <w:sz w:val="24"/>
          <w:szCs w:val="24"/>
          <w:lang w:val="en-US"/>
        </w:rPr>
        <w:t>SG107-35 and BRA685</w:t>
      </w:r>
      <w:r w:rsidR="00FA23DD">
        <w:rPr>
          <w:rFonts w:ascii="Times New Roman" w:hAnsi="Times New Roman" w:cs="Times New Roman"/>
          <w:sz w:val="24"/>
          <w:szCs w:val="24"/>
          <w:lang w:val="en-US"/>
        </w:rPr>
        <w:t xml:space="preserve"> cassava cultivars</w:t>
      </w:r>
      <w:r w:rsidR="009F6FBE">
        <w:rPr>
          <w:rFonts w:ascii="Times New Roman" w:hAnsi="Times New Roman" w:cs="Times New Roman"/>
          <w:sz w:val="24"/>
          <w:szCs w:val="24"/>
          <w:lang w:val="en-US"/>
        </w:rPr>
        <w:t>; both</w:t>
      </w:r>
      <w:r w:rsidR="00FA23DD" w:rsidRPr="00FA23DD">
        <w:rPr>
          <w:rFonts w:ascii="Times New Roman" w:hAnsi="Times New Roman" w:cs="Times New Roman"/>
          <w:sz w:val="24"/>
          <w:szCs w:val="24"/>
          <w:lang w:val="en-US"/>
        </w:rPr>
        <w:t xml:space="preserve"> are resistant to </w:t>
      </w:r>
      <w:r w:rsidR="00FA23DD">
        <w:rPr>
          <w:rFonts w:ascii="Times New Roman" w:hAnsi="Times New Roman" w:cs="Times New Roman"/>
          <w:sz w:val="24"/>
          <w:szCs w:val="24"/>
          <w:lang w:val="en-US"/>
        </w:rPr>
        <w:t>cassava bacterial blight</w:t>
      </w:r>
      <w:r w:rsidR="00FA23DD" w:rsidRPr="00FA23DD">
        <w:rPr>
          <w:rFonts w:ascii="Times New Roman" w:hAnsi="Times New Roman" w:cs="Times New Roman"/>
          <w:sz w:val="24"/>
          <w:szCs w:val="24"/>
          <w:lang w:val="en-US"/>
        </w:rPr>
        <w:t xml:space="preserve"> caused by</w:t>
      </w:r>
      <w:r w:rsidR="009F6FBE">
        <w:rPr>
          <w:rFonts w:ascii="Times New Roman" w:hAnsi="Times New Roman" w:cs="Times New Roman"/>
          <w:sz w:val="24"/>
          <w:szCs w:val="24"/>
          <w:lang w:val="en-US"/>
        </w:rPr>
        <w:t xml:space="preserve"> </w:t>
      </w:r>
      <w:proofErr w:type="spellStart"/>
      <w:r w:rsidR="00FA23DD" w:rsidRPr="00FA23DD">
        <w:rPr>
          <w:rFonts w:ascii="Times New Roman" w:hAnsi="Times New Roman" w:cs="Times New Roman"/>
          <w:i/>
          <w:sz w:val="24"/>
          <w:szCs w:val="24"/>
          <w:lang w:val="en-US"/>
        </w:rPr>
        <w:t>Xanthomonas</w:t>
      </w:r>
      <w:proofErr w:type="spellEnd"/>
      <w:r w:rsidR="00FA23DD" w:rsidRPr="00FA23DD">
        <w:rPr>
          <w:rFonts w:ascii="Times New Roman" w:hAnsi="Times New Roman" w:cs="Times New Roman"/>
          <w:i/>
          <w:sz w:val="24"/>
          <w:szCs w:val="24"/>
          <w:lang w:val="en-US"/>
        </w:rPr>
        <w:t xml:space="preserve"> </w:t>
      </w:r>
      <w:proofErr w:type="spellStart"/>
      <w:r w:rsidR="00FA23DD" w:rsidRPr="00FA23DD">
        <w:rPr>
          <w:rFonts w:ascii="Times New Roman" w:hAnsi="Times New Roman" w:cs="Times New Roman"/>
          <w:i/>
          <w:sz w:val="24"/>
          <w:szCs w:val="24"/>
          <w:lang w:val="en-US"/>
        </w:rPr>
        <w:t>axonopodis</w:t>
      </w:r>
      <w:proofErr w:type="spellEnd"/>
      <w:r w:rsidR="00FA23DD" w:rsidRPr="00FA23DD">
        <w:rPr>
          <w:rFonts w:ascii="Times New Roman" w:hAnsi="Times New Roman" w:cs="Times New Roman"/>
          <w:sz w:val="24"/>
          <w:szCs w:val="24"/>
          <w:lang w:val="en-US"/>
        </w:rPr>
        <w:t xml:space="preserve"> </w:t>
      </w:r>
      <w:proofErr w:type="spellStart"/>
      <w:r w:rsidR="00FA23DD" w:rsidRPr="00FA23DD">
        <w:rPr>
          <w:rFonts w:ascii="Times New Roman" w:hAnsi="Times New Roman" w:cs="Times New Roman"/>
          <w:sz w:val="24"/>
          <w:szCs w:val="24"/>
          <w:lang w:val="en-US"/>
        </w:rPr>
        <w:t>pv</w:t>
      </w:r>
      <w:proofErr w:type="spellEnd"/>
      <w:r w:rsidR="00FA23DD" w:rsidRPr="00FA23DD">
        <w:rPr>
          <w:rFonts w:ascii="Times New Roman" w:hAnsi="Times New Roman" w:cs="Times New Roman"/>
          <w:sz w:val="24"/>
          <w:szCs w:val="24"/>
          <w:lang w:val="en-US"/>
        </w:rPr>
        <w:t xml:space="preserve">. </w:t>
      </w:r>
      <w:proofErr w:type="gramStart"/>
      <w:r w:rsidR="00FA23DD">
        <w:rPr>
          <w:rFonts w:ascii="Times New Roman" w:hAnsi="Times New Roman" w:cs="Times New Roman"/>
          <w:sz w:val="24"/>
          <w:szCs w:val="24"/>
          <w:lang w:val="en-US"/>
        </w:rPr>
        <w:t>manihotis</w:t>
      </w:r>
      <w:proofErr w:type="gramEnd"/>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 xml:space="preserve">the most important bacterial disease </w:t>
      </w:r>
      <w:r w:rsidR="009F6FBE">
        <w:rPr>
          <w:rFonts w:ascii="Times New Roman" w:hAnsi="Times New Roman" w:cs="Times New Roman"/>
          <w:sz w:val="24"/>
          <w:szCs w:val="24"/>
          <w:lang w:val="en-US"/>
        </w:rPr>
        <w:t xml:space="preserve">affecting </w:t>
      </w:r>
      <w:r w:rsidR="00FA23DD">
        <w:rPr>
          <w:rFonts w:ascii="Times New Roman" w:hAnsi="Times New Roman" w:cs="Times New Roman"/>
          <w:sz w:val="24"/>
          <w:szCs w:val="24"/>
          <w:lang w:val="en-US"/>
        </w:rPr>
        <w:t>the crop</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 xml:space="preserve">Our </w:t>
      </w:r>
      <w:r w:rsidR="00FA23DD" w:rsidRPr="00FA23DD">
        <w:rPr>
          <w:rFonts w:ascii="Times New Roman" w:hAnsi="Times New Roman" w:cs="Times New Roman"/>
          <w:sz w:val="24"/>
          <w:szCs w:val="24"/>
          <w:lang w:val="en-US"/>
        </w:rPr>
        <w:t>results show</w:t>
      </w:r>
      <w:r w:rsidR="00FA23DD">
        <w:rPr>
          <w:rFonts w:ascii="Times New Roman" w:hAnsi="Times New Roman" w:cs="Times New Roman"/>
          <w:sz w:val="24"/>
          <w:szCs w:val="24"/>
          <w:lang w:val="en-US"/>
        </w:rPr>
        <w:t>ed</w:t>
      </w:r>
      <w:r w:rsidR="00FA23DD" w:rsidRPr="00FA23DD">
        <w:rPr>
          <w:rFonts w:ascii="Times New Roman" w:hAnsi="Times New Roman" w:cs="Times New Roman"/>
          <w:sz w:val="24"/>
          <w:szCs w:val="24"/>
          <w:lang w:val="en-US"/>
        </w:rPr>
        <w:t xml:space="preserve"> that in both </w:t>
      </w:r>
      <w:r w:rsidR="00FA23DD">
        <w:rPr>
          <w:rFonts w:ascii="Times New Roman" w:hAnsi="Times New Roman" w:cs="Times New Roman"/>
          <w:sz w:val="24"/>
          <w:szCs w:val="24"/>
          <w:lang w:val="en-US"/>
        </w:rPr>
        <w:t>cultivars</w:t>
      </w:r>
      <w:r w:rsidR="009F6FBE">
        <w:rPr>
          <w:rFonts w:ascii="Times New Roman" w:hAnsi="Times New Roman" w:cs="Times New Roman"/>
          <w:sz w:val="24"/>
          <w:szCs w:val="24"/>
          <w:lang w:val="en-US"/>
        </w:rPr>
        <w:t xml:space="preserve"> gave rise to somatic embryos in media containing </w:t>
      </w:r>
      <w:proofErr w:type="spellStart"/>
      <w:r w:rsidR="009F6FBE">
        <w:rPr>
          <w:rFonts w:ascii="Times New Roman" w:hAnsi="Times New Roman" w:cs="Times New Roman"/>
          <w:sz w:val="24"/>
          <w:szCs w:val="24"/>
          <w:lang w:val="en-US"/>
        </w:rPr>
        <w:t>P</w:t>
      </w:r>
      <w:r w:rsidR="00FA23DD" w:rsidRPr="00FA23DD">
        <w:rPr>
          <w:rFonts w:ascii="Times New Roman" w:hAnsi="Times New Roman" w:cs="Times New Roman"/>
          <w:sz w:val="24"/>
          <w:szCs w:val="24"/>
          <w:lang w:val="en-US"/>
        </w:rPr>
        <w:t>icloram</w:t>
      </w:r>
      <w:proofErr w:type="spellEnd"/>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at</w:t>
      </w:r>
      <w:r w:rsidR="00FA23DD" w:rsidRPr="00FA23DD">
        <w:rPr>
          <w:rFonts w:ascii="Times New Roman" w:hAnsi="Times New Roman" w:cs="Times New Roman"/>
          <w:sz w:val="24"/>
          <w:szCs w:val="24"/>
          <w:lang w:val="en-US"/>
        </w:rPr>
        <w:t xml:space="preserve"> a concentration of 12 mg/l </w:t>
      </w:r>
      <w:r w:rsidR="009F6FBE">
        <w:rPr>
          <w:rFonts w:ascii="Times New Roman" w:hAnsi="Times New Roman" w:cs="Times New Roman"/>
          <w:sz w:val="24"/>
          <w:szCs w:val="24"/>
          <w:lang w:val="en-US"/>
        </w:rPr>
        <w:t xml:space="preserve">being </w:t>
      </w:r>
      <w:r w:rsidR="00FA23DD" w:rsidRPr="00FA23DD">
        <w:rPr>
          <w:rFonts w:ascii="Times New Roman" w:hAnsi="Times New Roman" w:cs="Times New Roman"/>
          <w:sz w:val="24"/>
          <w:szCs w:val="24"/>
          <w:lang w:val="en-US"/>
        </w:rPr>
        <w:t>more efficient than</w:t>
      </w:r>
      <w:r w:rsidR="009F6FBE">
        <w:rPr>
          <w:rFonts w:ascii="Times New Roman" w:hAnsi="Times New Roman" w:cs="Times New Roman"/>
          <w:sz w:val="24"/>
          <w:szCs w:val="24"/>
          <w:lang w:val="en-US"/>
        </w:rPr>
        <w:t xml:space="preserve"> using 2,4-D or </w:t>
      </w:r>
      <w:proofErr w:type="spellStart"/>
      <w:r w:rsidR="009F6FBE">
        <w:rPr>
          <w:rFonts w:ascii="Times New Roman" w:hAnsi="Times New Roman" w:cs="Times New Roman"/>
          <w:sz w:val="24"/>
          <w:szCs w:val="24"/>
          <w:lang w:val="en-US"/>
        </w:rPr>
        <w:t>D</w:t>
      </w:r>
      <w:r w:rsidR="00FA23DD" w:rsidRPr="00FA23DD">
        <w:rPr>
          <w:rFonts w:ascii="Times New Roman" w:hAnsi="Times New Roman" w:cs="Times New Roman"/>
          <w:sz w:val="24"/>
          <w:szCs w:val="24"/>
          <w:lang w:val="en-US"/>
        </w:rPr>
        <w:t>icamba</w:t>
      </w:r>
      <w:proofErr w:type="spellEnd"/>
      <w:r w:rsidR="00FA23DD" w:rsidRPr="00FA23DD">
        <w:rPr>
          <w:rFonts w:ascii="Times New Roman" w:hAnsi="Times New Roman" w:cs="Times New Roman"/>
          <w:sz w:val="24"/>
          <w:szCs w:val="24"/>
          <w:lang w:val="en-US"/>
        </w:rPr>
        <w:t xml:space="preserve">. Additionally </w:t>
      </w:r>
      <w:r w:rsidR="00FA23DD">
        <w:rPr>
          <w:rFonts w:ascii="Times New Roman" w:hAnsi="Times New Roman" w:cs="Times New Roman"/>
          <w:sz w:val="24"/>
          <w:szCs w:val="24"/>
          <w:lang w:val="en-US"/>
        </w:rPr>
        <w:t>the</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cultivar</w:t>
      </w:r>
      <w:r w:rsidR="00FA23DD" w:rsidRPr="00FA23DD">
        <w:rPr>
          <w:rFonts w:ascii="Times New Roman" w:hAnsi="Times New Roman" w:cs="Times New Roman"/>
          <w:sz w:val="24"/>
          <w:szCs w:val="24"/>
          <w:lang w:val="en-US"/>
        </w:rPr>
        <w:t xml:space="preserve"> BRA685 </w:t>
      </w:r>
      <w:r w:rsidR="00FA23DD">
        <w:rPr>
          <w:rFonts w:ascii="Times New Roman" w:hAnsi="Times New Roman" w:cs="Times New Roman"/>
          <w:sz w:val="24"/>
          <w:szCs w:val="24"/>
          <w:lang w:val="en-US"/>
        </w:rPr>
        <w:t xml:space="preserve">produced </w:t>
      </w:r>
      <w:r w:rsidR="009F6FBE">
        <w:rPr>
          <w:rFonts w:ascii="Times New Roman" w:hAnsi="Times New Roman" w:cs="Times New Roman"/>
          <w:sz w:val="24"/>
          <w:szCs w:val="24"/>
          <w:lang w:val="en-US"/>
        </w:rPr>
        <w:t xml:space="preserve">regenerative </w:t>
      </w:r>
      <w:r w:rsidR="00FA23DD">
        <w:rPr>
          <w:rFonts w:ascii="Times New Roman" w:hAnsi="Times New Roman" w:cs="Times New Roman"/>
          <w:sz w:val="24"/>
          <w:szCs w:val="24"/>
          <w:lang w:val="en-US"/>
        </w:rPr>
        <w:t>FEC</w:t>
      </w:r>
      <w:r w:rsidR="00FA23DD" w:rsidRPr="00FA23DD">
        <w:rPr>
          <w:rFonts w:ascii="Times New Roman" w:hAnsi="Times New Roman" w:cs="Times New Roman"/>
          <w:sz w:val="24"/>
          <w:szCs w:val="24"/>
          <w:lang w:val="en-US"/>
        </w:rPr>
        <w:t xml:space="preserve"> </w:t>
      </w:r>
      <w:r w:rsidR="009F6FBE">
        <w:rPr>
          <w:rFonts w:ascii="Times New Roman" w:hAnsi="Times New Roman" w:cs="Times New Roman"/>
          <w:sz w:val="24"/>
          <w:szCs w:val="24"/>
          <w:lang w:val="en-US"/>
        </w:rPr>
        <w:t>giving rise to</w:t>
      </w:r>
      <w:r w:rsidR="00FA23DD">
        <w:rPr>
          <w:rFonts w:ascii="Times New Roman" w:hAnsi="Times New Roman" w:cs="Times New Roman"/>
          <w:sz w:val="24"/>
          <w:szCs w:val="24"/>
          <w:lang w:val="en-US"/>
        </w:rPr>
        <w:t xml:space="preserve"> plants </w:t>
      </w:r>
      <w:r w:rsidR="009F6FBE">
        <w:rPr>
          <w:rFonts w:ascii="Times New Roman" w:hAnsi="Times New Roman" w:cs="Times New Roman"/>
          <w:sz w:val="24"/>
          <w:szCs w:val="24"/>
          <w:lang w:val="en-US"/>
        </w:rPr>
        <w:t>through somatic embryogenesis. H</w:t>
      </w:r>
      <w:r w:rsidR="00FA23DD">
        <w:rPr>
          <w:rFonts w:ascii="Times New Roman" w:hAnsi="Times New Roman" w:cs="Times New Roman"/>
          <w:sz w:val="24"/>
          <w:szCs w:val="24"/>
          <w:lang w:val="en-US"/>
        </w:rPr>
        <w:t xml:space="preserve">owever compared to the model cultivar 60444, FEC production </w:t>
      </w:r>
      <w:r w:rsidR="009F6FBE">
        <w:rPr>
          <w:rFonts w:ascii="Times New Roman" w:hAnsi="Times New Roman" w:cs="Times New Roman"/>
          <w:sz w:val="24"/>
          <w:szCs w:val="24"/>
          <w:lang w:val="en-US"/>
        </w:rPr>
        <w:t>was</w:t>
      </w:r>
      <w:r w:rsidR="00FA23DD">
        <w:rPr>
          <w:rFonts w:ascii="Times New Roman" w:hAnsi="Times New Roman" w:cs="Times New Roman"/>
          <w:sz w:val="24"/>
          <w:szCs w:val="24"/>
          <w:lang w:val="en-US"/>
        </w:rPr>
        <w:t xml:space="preserve"> greatly lower</w:t>
      </w:r>
      <w:r w:rsidR="00FA23DD" w:rsidRPr="00FA23DD">
        <w:rPr>
          <w:rFonts w:ascii="Times New Roman" w:hAnsi="Times New Roman" w:cs="Times New Roman"/>
          <w:sz w:val="24"/>
          <w:szCs w:val="24"/>
          <w:lang w:val="en-US"/>
        </w:rPr>
        <w:t xml:space="preserve">. </w:t>
      </w:r>
      <w:r w:rsidR="00FA23DD">
        <w:rPr>
          <w:rFonts w:ascii="Times New Roman" w:hAnsi="Times New Roman" w:cs="Times New Roman"/>
          <w:sz w:val="24"/>
          <w:szCs w:val="24"/>
          <w:lang w:val="en-US"/>
        </w:rPr>
        <w:t xml:space="preserve">This work shows new efforts to increase the number of transformable cultivars of cassava and take advantage of the enormous genetic variability of the crop. </w:t>
      </w:r>
    </w:p>
    <w:p w:rsidR="00FA23DD" w:rsidRDefault="00FA23DD" w:rsidP="00FA23DD">
      <w:pPr>
        <w:tabs>
          <w:tab w:val="left" w:pos="2175"/>
        </w:tabs>
        <w:spacing w:after="0" w:line="240" w:lineRule="auto"/>
        <w:jc w:val="both"/>
        <w:rPr>
          <w:rFonts w:ascii="Times New Roman" w:hAnsi="Times New Roman" w:cs="Times New Roman"/>
          <w:sz w:val="24"/>
          <w:szCs w:val="24"/>
          <w:lang w:val="en-US"/>
        </w:rPr>
      </w:pPr>
    </w:p>
    <w:p w:rsidR="002463B3" w:rsidRPr="003F1381" w:rsidRDefault="002463B3" w:rsidP="00FA23DD">
      <w:pPr>
        <w:tabs>
          <w:tab w:val="left" w:pos="2175"/>
        </w:tabs>
        <w:spacing w:after="0" w:line="240" w:lineRule="auto"/>
        <w:jc w:val="both"/>
        <w:rPr>
          <w:rFonts w:ascii="Times New Roman" w:hAnsi="Times New Roman" w:cs="Times New Roman"/>
          <w:sz w:val="24"/>
          <w:szCs w:val="24"/>
        </w:rPr>
      </w:pPr>
      <w:r w:rsidRPr="003F1381">
        <w:rPr>
          <w:rFonts w:ascii="Times New Roman" w:hAnsi="Times New Roman" w:cs="Times New Roman"/>
          <w:b/>
          <w:sz w:val="24"/>
          <w:szCs w:val="24"/>
        </w:rPr>
        <w:t>Recibido</w:t>
      </w:r>
      <w:r w:rsidRPr="003F1381">
        <w:rPr>
          <w:rFonts w:ascii="Times New Roman" w:hAnsi="Times New Roman" w:cs="Times New Roman"/>
          <w:sz w:val="24"/>
          <w:szCs w:val="24"/>
        </w:rPr>
        <w:t>: agosto 30 de 2011</w:t>
      </w:r>
    </w:p>
    <w:p w:rsidR="002463B3" w:rsidRPr="003F1381" w:rsidRDefault="002463B3" w:rsidP="00FA23DD">
      <w:pPr>
        <w:tabs>
          <w:tab w:val="left" w:pos="2175"/>
        </w:tabs>
        <w:spacing w:after="0" w:line="240" w:lineRule="auto"/>
        <w:jc w:val="both"/>
        <w:rPr>
          <w:rFonts w:ascii="Times New Roman" w:hAnsi="Times New Roman" w:cs="Times New Roman"/>
          <w:sz w:val="24"/>
          <w:szCs w:val="24"/>
        </w:rPr>
      </w:pPr>
      <w:r w:rsidRPr="003F1381">
        <w:rPr>
          <w:rFonts w:ascii="Times New Roman" w:hAnsi="Times New Roman" w:cs="Times New Roman"/>
          <w:b/>
          <w:sz w:val="24"/>
          <w:szCs w:val="24"/>
        </w:rPr>
        <w:t>Aprobado</w:t>
      </w:r>
      <w:r w:rsidRPr="003F1381">
        <w:rPr>
          <w:rFonts w:ascii="Times New Roman" w:hAnsi="Times New Roman" w:cs="Times New Roman"/>
          <w:sz w:val="24"/>
          <w:szCs w:val="24"/>
        </w:rPr>
        <w:t>: noviembre 21 de 2012</w:t>
      </w:r>
    </w:p>
    <w:p w:rsidR="002463B3" w:rsidRPr="003F1381" w:rsidRDefault="002463B3" w:rsidP="00FA23DD">
      <w:pPr>
        <w:tabs>
          <w:tab w:val="left" w:pos="2175"/>
        </w:tabs>
        <w:spacing w:after="0" w:line="240" w:lineRule="auto"/>
        <w:jc w:val="both"/>
        <w:rPr>
          <w:rFonts w:ascii="Times New Roman" w:hAnsi="Times New Roman" w:cs="Times New Roman"/>
          <w:sz w:val="24"/>
          <w:szCs w:val="24"/>
        </w:rPr>
      </w:pPr>
    </w:p>
    <w:p w:rsidR="00AA042A" w:rsidRDefault="00AA042A" w:rsidP="00BD3E73">
      <w:pPr>
        <w:tabs>
          <w:tab w:val="left" w:pos="2175"/>
        </w:tabs>
        <w:spacing w:after="0" w:line="240" w:lineRule="auto"/>
        <w:rPr>
          <w:rFonts w:ascii="Times New Roman" w:hAnsi="Times New Roman" w:cs="Times New Roman"/>
          <w:b/>
          <w:sz w:val="24"/>
          <w:szCs w:val="24"/>
        </w:rPr>
      </w:pPr>
      <w:r w:rsidRPr="00BD3E73">
        <w:rPr>
          <w:rFonts w:ascii="Times New Roman" w:hAnsi="Times New Roman" w:cs="Times New Roman"/>
          <w:b/>
          <w:sz w:val="24"/>
          <w:szCs w:val="24"/>
        </w:rPr>
        <w:t>Introducción</w:t>
      </w:r>
    </w:p>
    <w:p w:rsidR="00CB0D80" w:rsidRPr="00BD3E73" w:rsidRDefault="00CB0D80" w:rsidP="00BD3E73">
      <w:pPr>
        <w:tabs>
          <w:tab w:val="left" w:pos="2175"/>
        </w:tabs>
        <w:spacing w:after="0" w:line="240" w:lineRule="auto"/>
        <w:rPr>
          <w:rFonts w:ascii="Times New Roman" w:hAnsi="Times New Roman" w:cs="Times New Roman"/>
          <w:b/>
          <w:sz w:val="24"/>
          <w:szCs w:val="24"/>
        </w:rPr>
      </w:pPr>
    </w:p>
    <w:p w:rsidR="00AA042A" w:rsidRDefault="00AA042A"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La yuca, </w:t>
      </w:r>
      <w:r w:rsidRPr="00BD3E73">
        <w:rPr>
          <w:rFonts w:ascii="Times New Roman" w:hAnsi="Times New Roman" w:cs="Times New Roman"/>
          <w:i/>
          <w:sz w:val="24"/>
          <w:szCs w:val="24"/>
        </w:rPr>
        <w:t>Manihot esculenta</w:t>
      </w:r>
      <w:r w:rsidRPr="00BD3E73">
        <w:rPr>
          <w:rFonts w:ascii="Times New Roman" w:hAnsi="Times New Roman" w:cs="Times New Roman"/>
          <w:sz w:val="24"/>
          <w:szCs w:val="24"/>
        </w:rPr>
        <w:t xml:space="preserve"> Crantz es una planta dicotiledónea </w:t>
      </w:r>
      <w:r w:rsidR="009F6FBE">
        <w:rPr>
          <w:rFonts w:ascii="Times New Roman" w:hAnsi="Times New Roman" w:cs="Times New Roman"/>
          <w:sz w:val="24"/>
          <w:szCs w:val="24"/>
        </w:rPr>
        <w:t xml:space="preserve">de </w:t>
      </w:r>
      <w:r w:rsidRPr="00BD3E73">
        <w:rPr>
          <w:rFonts w:ascii="Times New Roman" w:hAnsi="Times New Roman" w:cs="Times New Roman"/>
          <w:sz w:val="24"/>
          <w:szCs w:val="24"/>
        </w:rPr>
        <w:t xml:space="preserve">la familia </w:t>
      </w:r>
      <w:r w:rsidRPr="00BD3E73">
        <w:rPr>
          <w:rFonts w:ascii="Times New Roman" w:hAnsi="Times New Roman" w:cs="Times New Roman"/>
          <w:i/>
          <w:sz w:val="24"/>
          <w:szCs w:val="24"/>
        </w:rPr>
        <w:t xml:space="preserve">Euphorbiaceae </w:t>
      </w:r>
      <w:r w:rsidRPr="00BD3E73">
        <w:rPr>
          <w:rFonts w:ascii="Times New Roman" w:hAnsi="Times New Roman" w:cs="Times New Roman"/>
          <w:sz w:val="24"/>
          <w:szCs w:val="24"/>
        </w:rPr>
        <w:t>con reproducción sexual monoica, hábito arbustivo, simpodial y raíces capaces de almacenar grandes cantidades de carbohidratos</w:t>
      </w:r>
      <w:r w:rsidR="00B36202"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&lt;EndNote&gt;&lt;Cite&gt;&lt;Author&gt;Cadavid&lt;/Author&gt;&lt;Year&gt;2005&lt;/Year&gt;&lt;RecNum&gt;1141&lt;/RecNum&gt;&lt;DisplayText&gt;(Cadavid,2005)&lt;/DisplayText&gt;&lt;record&gt;&lt;rec-number&gt;1141&lt;/rec-number&gt;&lt;foreign-keys&gt;&lt;key app="EN" db-id="sftaf9tf0fttdgetrdlpxswdzf0xv0rpedz2"&gt;1141&lt;/key&gt;&lt;/foreign-keys&gt;&lt;ref-type name="Book"&gt;6&lt;/ref-type&gt;&lt;contributors&gt;&lt;authors&gt;&lt;author&gt;Cadavid, L.F.&lt;/author&gt;&lt;/authors&gt;&lt;secondary-authors&gt;&lt;author&gt;Betancourth, N.&lt;/author&gt;&lt;author&gt;Medina, J.&lt;/author&gt;&lt;/secondary-authors&gt;&lt;/contributors&gt;&lt;titles&gt;&lt;title&gt;Produccion de Yuca&lt;/title&gt;&lt;/titles&gt;&lt;edition&gt;1&lt;/edition&gt;&lt;dates&gt;&lt;year&gt;2005&lt;/year&gt;&lt;/dates&gt;&lt;pub-location&gt;Cali&lt;/pub-location&gt;&lt;publisher&gt;CIAT&lt;/publisher&gt;&lt;label&gt;cassava&lt;/label&gt;&lt;urls&gt;&lt;/urls&gt;&lt;custom1&gt; simon&lt;/custom1&gt;&lt;/record&gt;&lt;/Cite&gt;&lt;/EndNote&gt;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3" w:tooltip="Cadavid, 2005 #1141" w:history="1">
        <w:r w:rsidR="00FA23DD">
          <w:rPr>
            <w:rFonts w:ascii="Times New Roman" w:hAnsi="Times New Roman" w:cs="Times New Roman"/>
            <w:noProof/>
            <w:sz w:val="24"/>
            <w:szCs w:val="24"/>
          </w:rPr>
          <w:t>Cadavid,</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2005</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200F31" w:rsidRPr="00BD3E73">
        <w:rPr>
          <w:rFonts w:ascii="Times New Roman" w:hAnsi="Times New Roman" w:cs="Times New Roman"/>
          <w:sz w:val="24"/>
          <w:szCs w:val="24"/>
        </w:rPr>
        <w:t>.</w:t>
      </w:r>
      <w:r w:rsidRPr="00BD3E73">
        <w:rPr>
          <w:rFonts w:ascii="Times New Roman" w:hAnsi="Times New Roman" w:cs="Times New Roman"/>
          <w:sz w:val="24"/>
          <w:szCs w:val="24"/>
        </w:rPr>
        <w:t xml:space="preserve"> Este cultivo es de gran importancia en países tropicales </w:t>
      </w:r>
      <w:r w:rsidR="00E20954" w:rsidRPr="00BD3E73">
        <w:rPr>
          <w:rFonts w:ascii="Times New Roman" w:hAnsi="Times New Roman" w:cs="Times New Roman"/>
          <w:sz w:val="24"/>
          <w:szCs w:val="24"/>
        </w:rPr>
        <w:t xml:space="preserve">donde se siembra </w:t>
      </w:r>
      <w:r w:rsidRPr="00BD3E73">
        <w:rPr>
          <w:rFonts w:ascii="Times New Roman" w:hAnsi="Times New Roman" w:cs="Times New Roman"/>
          <w:sz w:val="24"/>
          <w:szCs w:val="24"/>
        </w:rPr>
        <w:t>en alturas que van desde 0 has</w:t>
      </w:r>
      <w:r w:rsidR="007126F3">
        <w:rPr>
          <w:rFonts w:ascii="Times New Roman" w:hAnsi="Times New Roman" w:cs="Times New Roman"/>
          <w:sz w:val="24"/>
          <w:szCs w:val="24"/>
        </w:rPr>
        <w:t xml:space="preserve">ta 1800 msnm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&lt;EndNote&gt;&lt;Cite&gt;&lt;Author&gt;Ceballos&lt;/Author&gt;&lt;Year&gt;2002&lt;/Year&gt;&lt;RecNum&gt;2404&lt;/RecNum&gt;&lt;DisplayText&gt;(Ceballos,2002)&lt;/DisplayText&gt;&lt;record&gt;&lt;rec-number&gt;2404&lt;/rec-number&gt;&lt;foreign-keys&gt;&lt;key app="EN" db-id="sftaf9tf0fttdgetrdlpxswdzf0xv0rpedz2"&gt;2404&lt;/key&gt;&lt;/foreign-keys&gt;&lt;ref-type name="Journal Article"&gt;17&lt;/ref-type&gt;&lt;contributors&gt;&lt;authors&gt;&lt;author&gt;Ceballos, H.&lt;/author&gt;&lt;/authors&gt;&lt;/contributors&gt;&lt;titles&gt;&lt;title&gt;La yuca en Colombia y el mundo: nuevas perspectivas para un cultivo milenario&lt;/title&gt;&lt;secondary-title&gt;En: CIAT (eds.). La yuca en el Tercer Milenio: Sistemas modernos de producción, procesamiento, utilización y comercialización.&lt;/secondary-title&gt;&lt;/titles&gt;&lt;periodical&gt;&lt;full-title&gt;En: CIAT (eds.). La yuca en el Tercer Milenio: Sistemas modernos de producción, procesamiento, utilización y comercialización.&lt;/full-title&gt;&lt;/periodical&gt;&lt;pages&gt;586&lt;/pages&gt;&lt;dates&gt;&lt;year&gt;2002&lt;/year&gt;&lt;/dates&gt;&lt;urls&gt;&lt;/urls&gt;&lt;/record&gt;&lt;/Cite&gt;&lt;/EndNote&gt;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4" w:tooltip="Ceballos, 2002 #2404" w:history="1">
        <w:r w:rsidR="00FA23DD">
          <w:rPr>
            <w:rFonts w:ascii="Times New Roman" w:hAnsi="Times New Roman" w:cs="Times New Roman"/>
            <w:noProof/>
            <w:sz w:val="24"/>
            <w:szCs w:val="24"/>
          </w:rPr>
          <w:t>Ceballos,</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2002</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A nivel mundial la yuca se sitúa como el cuarto cultivo de mayor importancia </w:t>
      </w:r>
      <w:r w:rsidR="00FA4929">
        <w:rPr>
          <w:rFonts w:ascii="Times New Roman" w:hAnsi="Times New Roman" w:cs="Times New Roman"/>
          <w:sz w:val="24"/>
          <w:szCs w:val="24"/>
        </w:rPr>
        <w:t>como</w:t>
      </w:r>
      <w:r w:rsidRPr="00BD3E73">
        <w:rPr>
          <w:rFonts w:ascii="Times New Roman" w:hAnsi="Times New Roman" w:cs="Times New Roman"/>
          <w:sz w:val="24"/>
          <w:szCs w:val="24"/>
        </w:rPr>
        <w:t xml:space="preserve"> fuente de calorías y como componente básico de la alimentación de alrededor de 1000 millones de personas</w:t>
      </w:r>
      <w:r w:rsidR="009F7AAA" w:rsidRPr="00BD3E73">
        <w:rPr>
          <w:rFonts w:ascii="Times New Roman" w:hAnsi="Times New Roman" w:cs="Times New Roman"/>
          <w:sz w:val="24"/>
          <w:szCs w:val="24"/>
        </w:rPr>
        <w:t xml:space="preserve"> en el mundo</w:t>
      </w:r>
      <w:r w:rsidR="00B36202"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&lt;EndNote&gt;&lt;Cite&gt;&lt;Author&gt;FAO&lt;/Author&gt;&lt;Year&gt;1998&lt;/Year&gt;&lt;RecNum&gt;2618&lt;/RecNum&gt;&lt;DisplayText&gt;(FAO,1998)&lt;/DisplayText&gt;&lt;record&gt;&lt;rec-number&gt;2618&lt;/rec-number&gt;&lt;foreign-keys&gt;&lt;key app="EN" db-id="sftaf9tf0fttdgetrdlpxswdzf0xv0rpedz2"&gt;2618&lt;/key&gt;&lt;/foreign-keys&gt;&lt;ref-type name="Book"&gt;6&lt;/ref-type&gt;&lt;contributors&gt;&lt;authors&gt;&lt;author&gt;FAO&lt;/author&gt;&lt;/authors&gt;&lt;/contributors&gt;&lt;titles&gt;&lt;title&gt;Food and Agriculture Organization of the United Nations (FAO)&lt;/title&gt;&lt;/titles&gt;&lt;edition&gt;Agricultural commodity Projections&lt;/edition&gt;&lt;dates&gt;&lt;year&gt;1998&lt;/year&gt;&lt;/dates&gt;&lt;publisher&gt;FAO, Roma&lt;/publisher&gt;&lt;urls&gt;&lt;/urls&gt;&lt;/record&gt;&lt;/Cite&gt;&lt;/EndNote&gt;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5" w:tooltip="FAO, 1998 #2618" w:history="1">
        <w:r w:rsidR="00FA23DD">
          <w:rPr>
            <w:rFonts w:ascii="Times New Roman" w:hAnsi="Times New Roman" w:cs="Times New Roman"/>
            <w:noProof/>
            <w:sz w:val="24"/>
            <w:szCs w:val="24"/>
          </w:rPr>
          <w:t>FAO,</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1998</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Entre los principales usos de la yuca se destacan el consumo de hojas y raíces por parte de animales y humanos, la extracción de almidón para procesos industriales y la producción de etanol </w:t>
      </w:r>
      <w:r w:rsidR="00E20954" w:rsidRPr="00BD3E73">
        <w:rPr>
          <w:rFonts w:ascii="Times New Roman" w:hAnsi="Times New Roman" w:cs="Times New Roman"/>
          <w:sz w:val="24"/>
          <w:szCs w:val="24"/>
        </w:rPr>
        <w:t>para su</w:t>
      </w:r>
      <w:r w:rsidRPr="00BD3E73">
        <w:rPr>
          <w:rFonts w:ascii="Times New Roman" w:hAnsi="Times New Roman" w:cs="Times New Roman"/>
          <w:sz w:val="24"/>
          <w:szCs w:val="24"/>
        </w:rPr>
        <w:t xml:space="preserve"> potencial u</w:t>
      </w:r>
      <w:r w:rsidR="00E20954" w:rsidRPr="00BD3E73">
        <w:rPr>
          <w:rFonts w:ascii="Times New Roman" w:hAnsi="Times New Roman" w:cs="Times New Roman"/>
          <w:sz w:val="24"/>
          <w:szCs w:val="24"/>
        </w:rPr>
        <w:t>so como</w:t>
      </w:r>
      <w:r w:rsidRPr="00BD3E73">
        <w:rPr>
          <w:rFonts w:ascii="Times New Roman" w:hAnsi="Times New Roman" w:cs="Times New Roman"/>
          <w:sz w:val="24"/>
          <w:szCs w:val="24"/>
        </w:rPr>
        <w:t xml:space="preserve"> biocombustibles</w:t>
      </w:r>
      <w:r w:rsidR="005E6E8F">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&lt;EndNote&gt;&lt;Cite&gt;&lt;Author&gt;Ceballos&lt;/Author&gt;&lt;Year&gt;2002&lt;/Year&gt;&lt;RecNum&gt;2404&lt;/RecNum&gt;&lt;DisplayText&gt;(Ceballos,2002)&lt;/DisplayText&gt;&lt;record&gt;&lt;rec-number&gt;2404&lt;/rec-number&gt;&lt;foreign-keys&gt;&lt;key app="EN" db-id="sftaf9tf0fttdgetrdlpxswdzf0xv0rpedz2"&gt;2404&lt;/key&gt;&lt;/foreign-keys&gt;&lt;ref-type name="Journal Article"&gt;17&lt;/ref-type&gt;&lt;contributors&gt;&lt;authors&gt;&lt;author&gt;Ceballos, H.&lt;/author&gt;&lt;/authors&gt;&lt;/contributors&gt;&lt;titles&gt;&lt;title&gt;La yuca en Colombia y el mundo: nuevas perspectivas para un cultivo milenario&lt;/title&gt;&lt;secondary-title&gt;En: CIAT (eds.). La yuca en el Tercer Milenio: Sistemas modernos de producción, procesamiento, utilización y comercialización.&lt;/secondary-title&gt;&lt;/titles&gt;&lt;periodical&gt;&lt;full-title&gt;En: CIAT (eds.). La yuca en el Tercer Milenio: Sistemas modernos de producción, procesamiento, utilización y comercialización.&lt;/full-title&gt;&lt;/periodical&gt;&lt;pages&gt;586&lt;/pages&gt;&lt;dates&gt;&lt;year&gt;2002&lt;/year&gt;&lt;/dates&gt;&lt;urls&gt;&lt;/urls&gt;&lt;/record&gt;&lt;/Cite&gt;&lt;/EndNote&gt;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4" w:tooltip="Ceballos, 2002 #2404" w:history="1">
        <w:r w:rsidR="00FA23DD">
          <w:rPr>
            <w:rFonts w:ascii="Times New Roman" w:hAnsi="Times New Roman" w:cs="Times New Roman"/>
            <w:noProof/>
            <w:sz w:val="24"/>
            <w:szCs w:val="24"/>
          </w:rPr>
          <w:t>Ceballos,</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2002</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w:t>
      </w:r>
      <w:r w:rsidR="00FA4929">
        <w:rPr>
          <w:rFonts w:ascii="Times New Roman" w:hAnsi="Times New Roman" w:cs="Times New Roman"/>
          <w:sz w:val="24"/>
          <w:szCs w:val="24"/>
        </w:rPr>
        <w:t xml:space="preserve">Adicionalmente, la yuca </w:t>
      </w:r>
      <w:r w:rsidR="00152AB1" w:rsidRPr="00BD3E73">
        <w:rPr>
          <w:rFonts w:ascii="Times New Roman" w:hAnsi="Times New Roman" w:cs="Times New Roman"/>
          <w:sz w:val="24"/>
          <w:szCs w:val="24"/>
        </w:rPr>
        <w:t>se destaca por</w:t>
      </w:r>
      <w:r w:rsidRPr="00BD3E73">
        <w:rPr>
          <w:rFonts w:ascii="Times New Roman" w:hAnsi="Times New Roman" w:cs="Times New Roman"/>
          <w:sz w:val="24"/>
          <w:szCs w:val="24"/>
        </w:rPr>
        <w:t xml:space="preserve"> su alta tolerancia a la sequía, capacidad de producción en suelos ácidos y degradados típicos de</w:t>
      </w:r>
      <w:r w:rsidR="00E20954" w:rsidRPr="00BD3E73">
        <w:rPr>
          <w:rFonts w:ascii="Times New Roman" w:hAnsi="Times New Roman" w:cs="Times New Roman"/>
          <w:sz w:val="24"/>
          <w:szCs w:val="24"/>
        </w:rPr>
        <w:t xml:space="preserve"> algunas regiones de </w:t>
      </w:r>
      <w:r w:rsidRPr="00BD3E73">
        <w:rPr>
          <w:rFonts w:ascii="Times New Roman" w:hAnsi="Times New Roman" w:cs="Times New Roman"/>
          <w:sz w:val="24"/>
          <w:szCs w:val="24"/>
        </w:rPr>
        <w:t xml:space="preserve"> países tropicales y la resistencia a diversas plagas y enfermedades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&lt;EndNote&gt;&lt;Cite&gt;&lt;Author&gt;Cadavid&lt;/Author&gt;&lt;Year&gt;2005&lt;/Year&gt;&lt;RecNum&gt;1141&lt;/RecNum&gt;&lt;DisplayText&gt;(Cadavid,2005)&lt;/DisplayText&gt;&lt;record&gt;&lt;rec-number&gt;1141&lt;/rec-number&gt;&lt;foreign-keys&gt;&lt;key app="EN" db-id="sftaf9tf0fttdgetrdlpxswdzf0xv0rpedz2"&gt;1141&lt;/key&gt;&lt;/foreign-keys&gt;&lt;ref-type name="Book"&gt;6&lt;/ref-type&gt;&lt;contributors&gt;&lt;authors&gt;&lt;author&gt;Cadavid, L.F.&lt;/author&gt;&lt;/authors&gt;&lt;secondary-authors&gt;&lt;author&gt;Betancourth, N.&lt;/author&gt;&lt;author&gt;Medina, J.&lt;/author&gt;&lt;/secondary-authors&gt;&lt;/contributors&gt;&lt;titles&gt;&lt;title&gt;Produccion de Yuca&lt;/title&gt;&lt;/titles&gt;&lt;edition&gt;1&lt;/edition&gt;&lt;dates&gt;&lt;year&gt;2005&lt;/year&gt;&lt;/dates&gt;&lt;pub-location&gt;Cali&lt;/pub-location&gt;&lt;publisher&gt;CIAT&lt;/publisher&gt;&lt;label&gt;cassava&lt;/label&gt;&lt;urls&gt;&lt;/urls&gt;&lt;custom1&gt; simon&lt;/custom1&gt;&lt;/record&gt;&lt;/Cite&gt;&lt;/EndNote&gt;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3" w:tooltip="Cadavid, 2005 #1141" w:history="1">
        <w:r w:rsidR="00FA23DD">
          <w:rPr>
            <w:rFonts w:ascii="Times New Roman" w:hAnsi="Times New Roman" w:cs="Times New Roman"/>
            <w:noProof/>
            <w:sz w:val="24"/>
            <w:szCs w:val="24"/>
          </w:rPr>
          <w:t>Cadavid,</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2005</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B36202" w:rsidRPr="00BD3E73">
        <w:rPr>
          <w:rFonts w:ascii="Times New Roman" w:hAnsi="Times New Roman" w:cs="Times New Roman"/>
          <w:sz w:val="24"/>
          <w:szCs w:val="24"/>
        </w:rPr>
        <w:t>.</w:t>
      </w:r>
    </w:p>
    <w:p w:rsidR="00FA4929" w:rsidRPr="00BD3E73" w:rsidRDefault="00FA4929" w:rsidP="00BD3E73">
      <w:pPr>
        <w:spacing w:after="0" w:line="240" w:lineRule="auto"/>
        <w:jc w:val="both"/>
        <w:rPr>
          <w:rFonts w:ascii="Times New Roman" w:hAnsi="Times New Roman" w:cs="Times New Roman"/>
          <w:sz w:val="24"/>
          <w:szCs w:val="24"/>
        </w:rPr>
      </w:pPr>
    </w:p>
    <w:p w:rsidR="00AA042A" w:rsidRDefault="00AA042A"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A diferencia de otros cultivos </w:t>
      </w:r>
      <w:r w:rsidR="00FA4929">
        <w:rPr>
          <w:rFonts w:ascii="Times New Roman" w:hAnsi="Times New Roman" w:cs="Times New Roman"/>
          <w:sz w:val="24"/>
          <w:szCs w:val="24"/>
        </w:rPr>
        <w:t>importantes</w:t>
      </w:r>
      <w:r w:rsidRPr="00BD3E73">
        <w:rPr>
          <w:rFonts w:ascii="Times New Roman" w:hAnsi="Times New Roman" w:cs="Times New Roman"/>
          <w:sz w:val="24"/>
          <w:szCs w:val="24"/>
        </w:rPr>
        <w:t xml:space="preserve"> como el maíz, arroz y el trigo, la yuca ha sido poco estudiada </w:t>
      </w:r>
      <w:r w:rsidR="00152AB1" w:rsidRPr="00BD3E73">
        <w:rPr>
          <w:rFonts w:ascii="Times New Roman" w:hAnsi="Times New Roman" w:cs="Times New Roman"/>
          <w:sz w:val="24"/>
          <w:szCs w:val="24"/>
        </w:rPr>
        <w:t xml:space="preserve">comparativamente en términos de </w:t>
      </w:r>
      <w:r w:rsidR="009F7AAA" w:rsidRPr="00BD3E73">
        <w:rPr>
          <w:rFonts w:ascii="Times New Roman" w:hAnsi="Times New Roman" w:cs="Times New Roman"/>
          <w:sz w:val="24"/>
          <w:szCs w:val="24"/>
        </w:rPr>
        <w:t>fito</w:t>
      </w:r>
      <w:r w:rsidR="00152AB1" w:rsidRPr="00BD3E73">
        <w:rPr>
          <w:rFonts w:ascii="Times New Roman" w:hAnsi="Times New Roman" w:cs="Times New Roman"/>
          <w:sz w:val="24"/>
          <w:szCs w:val="24"/>
        </w:rPr>
        <w:t xml:space="preserve">mejoramiento </w:t>
      </w:r>
      <w:r w:rsidRPr="00BD3E73">
        <w:rPr>
          <w:rFonts w:ascii="Times New Roman" w:hAnsi="Times New Roman" w:cs="Times New Roman"/>
          <w:sz w:val="24"/>
          <w:szCs w:val="24"/>
        </w:rPr>
        <w:t>debido a</w:t>
      </w:r>
      <w:r w:rsidR="00E20954" w:rsidRPr="00BD3E73">
        <w:rPr>
          <w:rFonts w:ascii="Times New Roman" w:hAnsi="Times New Roman" w:cs="Times New Roman"/>
          <w:sz w:val="24"/>
          <w:szCs w:val="24"/>
        </w:rPr>
        <w:t xml:space="preserve"> algunas de sus características genéticas y reproductivas</w:t>
      </w:r>
      <w:r w:rsidRPr="00BD3E73">
        <w:rPr>
          <w:rFonts w:ascii="Times New Roman" w:hAnsi="Times New Roman" w:cs="Times New Roman"/>
          <w:sz w:val="24"/>
          <w:szCs w:val="24"/>
        </w:rPr>
        <w:t>. Entre las principales se encuentran su largo ciclo de v</w:t>
      </w:r>
      <w:r w:rsidR="00FA4929">
        <w:rPr>
          <w:rFonts w:ascii="Times New Roman" w:hAnsi="Times New Roman" w:cs="Times New Roman"/>
          <w:sz w:val="24"/>
          <w:szCs w:val="24"/>
        </w:rPr>
        <w:t>ida, la alta heterocigocidad, las</w:t>
      </w:r>
      <w:r w:rsidRPr="00BD3E73">
        <w:rPr>
          <w:rFonts w:ascii="Times New Roman" w:hAnsi="Times New Roman" w:cs="Times New Roman"/>
          <w:sz w:val="24"/>
          <w:szCs w:val="24"/>
        </w:rPr>
        <w:t xml:space="preserve"> baja</w:t>
      </w:r>
      <w:r w:rsidR="00FA4929">
        <w:rPr>
          <w:rFonts w:ascii="Times New Roman" w:hAnsi="Times New Roman" w:cs="Times New Roman"/>
          <w:sz w:val="24"/>
          <w:szCs w:val="24"/>
        </w:rPr>
        <w:t>s</w:t>
      </w:r>
      <w:r w:rsidRPr="00BD3E73">
        <w:rPr>
          <w:rFonts w:ascii="Times New Roman" w:hAnsi="Times New Roman" w:cs="Times New Roman"/>
          <w:sz w:val="24"/>
          <w:szCs w:val="24"/>
        </w:rPr>
        <w:t xml:space="preserve"> tasa</w:t>
      </w:r>
      <w:r w:rsidR="00FA4929">
        <w:rPr>
          <w:rFonts w:ascii="Times New Roman" w:hAnsi="Times New Roman" w:cs="Times New Roman"/>
          <w:sz w:val="24"/>
          <w:szCs w:val="24"/>
        </w:rPr>
        <w:t>s</w:t>
      </w:r>
      <w:r w:rsidRPr="00BD3E73">
        <w:rPr>
          <w:rFonts w:ascii="Times New Roman" w:hAnsi="Times New Roman" w:cs="Times New Roman"/>
          <w:sz w:val="24"/>
          <w:szCs w:val="24"/>
        </w:rPr>
        <w:t xml:space="preserve"> de reproducción</w:t>
      </w:r>
      <w:r w:rsidR="002B2752" w:rsidRPr="00BD3E73">
        <w:rPr>
          <w:rFonts w:ascii="Times New Roman" w:hAnsi="Times New Roman" w:cs="Times New Roman"/>
          <w:sz w:val="24"/>
          <w:szCs w:val="24"/>
        </w:rPr>
        <w:t xml:space="preserve"> sexual por el bajo número de semillas</w:t>
      </w:r>
      <w:r w:rsidR="009F7AAA" w:rsidRPr="00BD3E73">
        <w:rPr>
          <w:rFonts w:ascii="Times New Roman" w:hAnsi="Times New Roman" w:cs="Times New Roman"/>
          <w:sz w:val="24"/>
          <w:szCs w:val="24"/>
        </w:rPr>
        <w:t xml:space="preserve"> fértiles que produce</w:t>
      </w:r>
      <w:r w:rsidRPr="00BD3E73">
        <w:rPr>
          <w:rFonts w:ascii="Times New Roman" w:hAnsi="Times New Roman" w:cs="Times New Roman"/>
          <w:sz w:val="24"/>
          <w:szCs w:val="24"/>
        </w:rPr>
        <w:t xml:space="preserve"> y</w:t>
      </w:r>
      <w:r w:rsidR="009F7AAA" w:rsidRPr="00BD3E73">
        <w:rPr>
          <w:rFonts w:ascii="Times New Roman" w:hAnsi="Times New Roman" w:cs="Times New Roman"/>
          <w:sz w:val="24"/>
          <w:szCs w:val="24"/>
        </w:rPr>
        <w:t xml:space="preserve"> la</w:t>
      </w:r>
      <w:r w:rsidRPr="00BD3E73">
        <w:rPr>
          <w:rFonts w:ascii="Times New Roman" w:hAnsi="Times New Roman" w:cs="Times New Roman"/>
          <w:sz w:val="24"/>
          <w:szCs w:val="24"/>
        </w:rPr>
        <w:t xml:space="preserve"> multiplicación </w:t>
      </w:r>
      <w:r w:rsidR="002B2752" w:rsidRPr="00BD3E73">
        <w:rPr>
          <w:rFonts w:ascii="Times New Roman" w:hAnsi="Times New Roman" w:cs="Times New Roman"/>
          <w:sz w:val="24"/>
          <w:szCs w:val="24"/>
        </w:rPr>
        <w:t>asex</w:t>
      </w:r>
      <w:r w:rsidR="00FA4929">
        <w:rPr>
          <w:rFonts w:ascii="Times New Roman" w:hAnsi="Times New Roman" w:cs="Times New Roman"/>
          <w:sz w:val="24"/>
          <w:szCs w:val="24"/>
        </w:rPr>
        <w:t>ual</w:t>
      </w:r>
      <w:r w:rsidR="005E6E8F">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5E6E8F">
        <w:rPr>
          <w:rFonts w:ascii="Times New Roman" w:hAnsi="Times New Roman" w:cs="Times New Roman"/>
          <w:sz w:val="24"/>
          <w:szCs w:val="24"/>
        </w:rPr>
        <w:instrText xml:space="preserve"> ADDIN EN.CITE &lt;EndNote&gt;&lt;Cite&gt;&lt;Author&gt;Ceballos&lt;/Author&gt;&lt;Year&gt;2002&lt;/Year&gt;&lt;RecNum&gt;2404&lt;/RecNum&gt;&lt;DisplayText&gt;(Ceballos,2002)&lt;/DisplayText&gt;&lt;record&gt;&lt;rec-number&gt;2404&lt;/rec-number&gt;&lt;foreign-keys&gt;&lt;key app="EN" db-id="sftaf9tf0fttdgetrdlpxswdzf0xv0rpedz2"&gt;2404&lt;/key&gt;&lt;/foreign-keys&gt;&lt;ref-type name="Journal Article"&gt;17&lt;/ref-type&gt;&lt;contributors&gt;&lt;authors&gt;&lt;author&gt;Ceballos, H.&lt;/author&gt;&lt;/authors&gt;&lt;/contributors&gt;&lt;titles&gt;&lt;title&gt;La yuca en Colombia y el mundo: nuevas perspectivas para un cultivo milenario&lt;/title&gt;&lt;secondary-title&gt;En: CIAT (eds.). La yuca en el Tercer Milenio: Sistemas modernos de producción, procesamiento, utilización y comercialización.&lt;/secondary-title&gt;&lt;/titles&gt;&lt;periodical&gt;&lt;full-title&gt;En: CIAT (eds.). La yuca en el Tercer Milenio: Sistemas modernos de producción, procesamiento, utilización y comercialización.&lt;/full-title&gt;&lt;/periodical&gt;&lt;pages&gt;586&lt;/pages&gt;&lt;dates&gt;&lt;year&gt;2002&lt;/year&gt;&lt;/dates&gt;&lt;urls&gt;&lt;/urls&gt;&lt;/record&gt;&lt;/Cite&gt;&lt;/EndNote&gt;</w:instrText>
      </w:r>
      <w:r w:rsidR="004E4199" w:rsidRPr="00BD3E73">
        <w:rPr>
          <w:rFonts w:ascii="Times New Roman" w:hAnsi="Times New Roman" w:cs="Times New Roman"/>
          <w:sz w:val="24"/>
          <w:szCs w:val="24"/>
        </w:rPr>
        <w:fldChar w:fldCharType="separate"/>
      </w:r>
      <w:r w:rsidR="005E6E8F">
        <w:rPr>
          <w:rFonts w:ascii="Times New Roman" w:hAnsi="Times New Roman" w:cs="Times New Roman"/>
          <w:noProof/>
          <w:sz w:val="24"/>
          <w:szCs w:val="24"/>
        </w:rPr>
        <w:t>(</w:t>
      </w:r>
      <w:hyperlink w:anchor="_ENREF_4" w:tooltip="Ceballos, 2002 #2404" w:history="1">
        <w:r w:rsidR="005E6E8F">
          <w:rPr>
            <w:rFonts w:ascii="Times New Roman" w:hAnsi="Times New Roman" w:cs="Times New Roman"/>
            <w:noProof/>
            <w:sz w:val="24"/>
            <w:szCs w:val="24"/>
          </w:rPr>
          <w:t>Ceballos, 2002</w:t>
        </w:r>
      </w:hyperlink>
      <w:r w:rsidR="005E6E8F">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2B2752" w:rsidRPr="00BD3E73">
        <w:rPr>
          <w:rFonts w:ascii="Times New Roman" w:hAnsi="Times New Roman" w:cs="Times New Roman"/>
          <w:sz w:val="24"/>
          <w:szCs w:val="24"/>
        </w:rPr>
        <w:t xml:space="preserve">. </w:t>
      </w:r>
      <w:r w:rsidR="00E20954" w:rsidRPr="00BD3E73">
        <w:rPr>
          <w:rFonts w:ascii="Times New Roman" w:hAnsi="Times New Roman" w:cs="Times New Roman"/>
          <w:sz w:val="24"/>
          <w:szCs w:val="24"/>
        </w:rPr>
        <w:t>La amplia utilización industrial de la yuca se ha visto limitada</w:t>
      </w:r>
      <w:r w:rsidR="002B7BF1">
        <w:rPr>
          <w:rFonts w:ascii="Times New Roman" w:hAnsi="Times New Roman" w:cs="Times New Roman"/>
          <w:sz w:val="24"/>
          <w:szCs w:val="24"/>
        </w:rPr>
        <w:t xml:space="preserve"> por</w:t>
      </w:r>
      <w:r w:rsidR="00E20954" w:rsidRPr="00BD3E73">
        <w:rPr>
          <w:rFonts w:ascii="Times New Roman" w:hAnsi="Times New Roman" w:cs="Times New Roman"/>
          <w:sz w:val="24"/>
          <w:szCs w:val="24"/>
        </w:rPr>
        <w:t xml:space="preserve"> </w:t>
      </w:r>
      <w:r w:rsidR="002B2752" w:rsidRPr="00BD3E73">
        <w:rPr>
          <w:rFonts w:ascii="Times New Roman" w:hAnsi="Times New Roman" w:cs="Times New Roman"/>
          <w:sz w:val="24"/>
          <w:szCs w:val="24"/>
        </w:rPr>
        <w:t>l</w:t>
      </w:r>
      <w:r w:rsidRPr="00BD3E73">
        <w:rPr>
          <w:rFonts w:ascii="Times New Roman" w:hAnsi="Times New Roman" w:cs="Times New Roman"/>
          <w:sz w:val="24"/>
          <w:szCs w:val="24"/>
        </w:rPr>
        <w:t>a presencia de glucósidos cianogénicos que le pueden conferir determinados niveles de toxicidad, la falta de cultivares específicos para sus distintos usos y la poca duración postcosecha de las raíces</w:t>
      </w:r>
      <w:r w:rsidR="00FA4929">
        <w:rPr>
          <w:rFonts w:ascii="Times New Roman" w:hAnsi="Times New Roman" w:cs="Times New Roman"/>
          <w:sz w:val="24"/>
          <w:szCs w:val="24"/>
        </w:rPr>
        <w:t xml:space="preserve"> tuberosas, las</w:t>
      </w:r>
      <w:r w:rsidRPr="00BD3E73">
        <w:rPr>
          <w:rFonts w:ascii="Times New Roman" w:hAnsi="Times New Roman" w:cs="Times New Roman"/>
          <w:sz w:val="24"/>
          <w:szCs w:val="24"/>
        </w:rPr>
        <w:t xml:space="preserve"> que no superan</w:t>
      </w:r>
      <w:r w:rsidR="00B36202" w:rsidRPr="00BD3E73">
        <w:rPr>
          <w:rFonts w:ascii="Times New Roman" w:hAnsi="Times New Roman" w:cs="Times New Roman"/>
          <w:sz w:val="24"/>
          <w:szCs w:val="24"/>
        </w:rPr>
        <w:t xml:space="preserve"> los siete días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&lt;EndNote&gt;&lt;Cite&gt;&lt;Author&gt;Ceballos&lt;/Author&gt;&lt;Year&gt;2002&lt;/Year&gt;&lt;RecNum&gt;2404&lt;/RecNum&gt;&lt;DisplayText&gt;(Ceballos,2002)&lt;/DisplayText&gt;&lt;record&gt;&lt;rec-number&gt;2404&lt;/rec-number&gt;&lt;foreign-keys&gt;&lt;key app="EN" db-id="sftaf9tf0fttdgetrdlpxswdzf0xv0rpedz2"&gt;2404&lt;/key&gt;&lt;/foreign-keys&gt;&lt;ref-type name="Journal Article"&gt;17&lt;/ref-type&gt;&lt;contributors&gt;&lt;authors&gt;&lt;author&gt;Ceballos, H.&lt;/author&gt;&lt;/authors&gt;&lt;/contributors&gt;&lt;titles&gt;&lt;title&gt;La yuca en Colombia y el mundo: nuevas perspectivas para un cultivo milenario&lt;/title&gt;&lt;secondary-title&gt;En: CIAT (eds.). La yuca en el Tercer Milenio: Sistemas modernos de producción, procesamiento, utilización y comercialización.&lt;/secondary-title&gt;&lt;/titles&gt;&lt;periodical&gt;&lt;full-title&gt;En: CIAT (eds.). La yuca en el Tercer Milenio: Sistemas modernos de producción, procesamiento, utilización y comercialización.&lt;/full-title&gt;&lt;/periodical&gt;&lt;pages&gt;586&lt;/pages&gt;&lt;dates&gt;&lt;year&gt;2002&lt;/year&gt;&lt;/dates&gt;&lt;urls&gt;&lt;/urls&gt;&lt;/record&gt;&lt;/Cite&gt;&lt;/EndNote&gt;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4" w:tooltip="Ceballos, 2002 #2404" w:history="1">
        <w:r w:rsidR="00FA23DD">
          <w:rPr>
            <w:rFonts w:ascii="Times New Roman" w:hAnsi="Times New Roman" w:cs="Times New Roman"/>
            <w:noProof/>
            <w:sz w:val="24"/>
            <w:szCs w:val="24"/>
          </w:rPr>
          <w:t>Ceballos,</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2002</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w:t>
      </w:r>
    </w:p>
    <w:p w:rsidR="00FA4929" w:rsidRPr="00BD3E73" w:rsidRDefault="00FA4929" w:rsidP="00BD3E73">
      <w:pPr>
        <w:spacing w:after="0" w:line="240" w:lineRule="auto"/>
        <w:jc w:val="both"/>
        <w:rPr>
          <w:rFonts w:ascii="Times New Roman" w:hAnsi="Times New Roman" w:cs="Times New Roman"/>
          <w:sz w:val="24"/>
          <w:szCs w:val="24"/>
        </w:rPr>
      </w:pPr>
    </w:p>
    <w:p w:rsidR="00AA042A" w:rsidRDefault="00AA042A"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lastRenderedPageBreak/>
        <w:t xml:space="preserve">La transformación genética </w:t>
      </w:r>
      <w:r w:rsidR="00FA4929">
        <w:rPr>
          <w:rFonts w:ascii="Times New Roman" w:hAnsi="Times New Roman" w:cs="Times New Roman"/>
          <w:sz w:val="24"/>
          <w:szCs w:val="24"/>
        </w:rPr>
        <w:t>es</w:t>
      </w:r>
      <w:r w:rsidRPr="00BD3E73">
        <w:rPr>
          <w:rFonts w:ascii="Times New Roman" w:hAnsi="Times New Roman" w:cs="Times New Roman"/>
          <w:sz w:val="24"/>
          <w:szCs w:val="24"/>
        </w:rPr>
        <w:t xml:space="preserve"> una herramienta fundamental que permite acelerar </w:t>
      </w:r>
      <w:r w:rsidR="00FA4929">
        <w:rPr>
          <w:rFonts w:ascii="Times New Roman" w:hAnsi="Times New Roman" w:cs="Times New Roman"/>
          <w:sz w:val="24"/>
          <w:szCs w:val="24"/>
        </w:rPr>
        <w:t xml:space="preserve">el </w:t>
      </w:r>
      <w:r w:rsidRPr="00BD3E73">
        <w:rPr>
          <w:rFonts w:ascii="Times New Roman" w:hAnsi="Times New Roman" w:cs="Times New Roman"/>
          <w:sz w:val="24"/>
          <w:szCs w:val="24"/>
        </w:rPr>
        <w:t xml:space="preserve"> mejoramiento genético con miras a obtener produ</w:t>
      </w:r>
      <w:r w:rsidR="00395CCB" w:rsidRPr="00BD3E73">
        <w:rPr>
          <w:rFonts w:ascii="Times New Roman" w:hAnsi="Times New Roman" w:cs="Times New Roman"/>
          <w:sz w:val="24"/>
          <w:szCs w:val="24"/>
        </w:rPr>
        <w:t>ctividad</w:t>
      </w:r>
      <w:r w:rsidRPr="00BD3E73">
        <w:rPr>
          <w:rFonts w:ascii="Times New Roman" w:hAnsi="Times New Roman" w:cs="Times New Roman"/>
          <w:sz w:val="24"/>
          <w:szCs w:val="24"/>
        </w:rPr>
        <w:t xml:space="preserve"> y rendimientos mayores. Además de esto la introducción de genes de resistencia a insectos y a herbicidas se ha constituido en uno de los principales medios para incrementar la producción y reducir los costos de produ</w:t>
      </w:r>
      <w:r w:rsidR="00224D61">
        <w:rPr>
          <w:rFonts w:ascii="Times New Roman" w:hAnsi="Times New Roman" w:cs="Times New Roman"/>
          <w:sz w:val="24"/>
          <w:szCs w:val="24"/>
        </w:rPr>
        <w:t>cción y el empleo</w:t>
      </w:r>
      <w:r w:rsidRPr="00BD3E73">
        <w:rPr>
          <w:rFonts w:ascii="Times New Roman" w:hAnsi="Times New Roman" w:cs="Times New Roman"/>
          <w:sz w:val="24"/>
          <w:szCs w:val="24"/>
        </w:rPr>
        <w:t xml:space="preserve"> de insecticidas que comprometen la salud y el ambiente. El empleo de este tipo de estrategia permite superar varios de los obstáculos mencionados en el mejoramiento de la yuca. </w:t>
      </w:r>
    </w:p>
    <w:p w:rsidR="00ED09FD" w:rsidRPr="00BD3E73" w:rsidRDefault="00ED09FD" w:rsidP="00BD3E73">
      <w:pPr>
        <w:spacing w:after="0" w:line="240" w:lineRule="auto"/>
        <w:jc w:val="both"/>
        <w:rPr>
          <w:rFonts w:ascii="Times New Roman" w:hAnsi="Times New Roman" w:cs="Times New Roman"/>
          <w:sz w:val="24"/>
          <w:szCs w:val="24"/>
        </w:rPr>
      </w:pPr>
    </w:p>
    <w:p w:rsidR="003438FF" w:rsidRDefault="00883C0A"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La transformación genética de la yuca ha sido posible desde el año 1996 mediante </w:t>
      </w:r>
      <w:r w:rsidR="00ED09FD">
        <w:rPr>
          <w:rFonts w:ascii="Times New Roman" w:hAnsi="Times New Roman" w:cs="Times New Roman"/>
          <w:sz w:val="24"/>
          <w:szCs w:val="24"/>
        </w:rPr>
        <w:t>la aplicación</w:t>
      </w:r>
      <w:r w:rsidRPr="00BD3E73">
        <w:rPr>
          <w:rFonts w:ascii="Times New Roman" w:hAnsi="Times New Roman" w:cs="Times New Roman"/>
          <w:sz w:val="24"/>
          <w:szCs w:val="24"/>
        </w:rPr>
        <w:t xml:space="preserve"> de dos protocolos distinto</w:t>
      </w:r>
      <w:r w:rsidR="00ED09FD">
        <w:rPr>
          <w:rFonts w:ascii="Times New Roman" w:hAnsi="Times New Roman" w:cs="Times New Roman"/>
          <w:sz w:val="24"/>
          <w:szCs w:val="24"/>
        </w:rPr>
        <w:t>s. El primero es mediado</w:t>
      </w:r>
      <w:r w:rsidRPr="00BD3E73">
        <w:rPr>
          <w:rFonts w:ascii="Times New Roman" w:hAnsi="Times New Roman" w:cs="Times New Roman"/>
          <w:sz w:val="24"/>
          <w:szCs w:val="24"/>
        </w:rPr>
        <w:t xml:space="preserve"> por </w:t>
      </w:r>
      <w:r w:rsidRPr="00BD3E73">
        <w:rPr>
          <w:rFonts w:ascii="Times New Roman" w:hAnsi="Times New Roman" w:cs="Times New Roman"/>
          <w:i/>
          <w:sz w:val="24"/>
          <w:szCs w:val="24"/>
        </w:rPr>
        <w:t>Agrobacterium tumefaciens</w:t>
      </w:r>
      <w:r w:rsidR="00ED09FD">
        <w:rPr>
          <w:rFonts w:ascii="Times New Roman" w:hAnsi="Times New Roman" w:cs="Times New Roman"/>
          <w:i/>
          <w:sz w:val="24"/>
          <w:szCs w:val="24"/>
        </w:rPr>
        <w:t xml:space="preserve"> </w:t>
      </w:r>
      <w:r w:rsidR="00ED09FD" w:rsidRPr="00ED09FD">
        <w:rPr>
          <w:rFonts w:ascii="Times New Roman" w:hAnsi="Times New Roman" w:cs="Times New Roman"/>
          <w:sz w:val="24"/>
          <w:szCs w:val="24"/>
        </w:rPr>
        <w:t>y utiliza</w:t>
      </w:r>
      <w:r w:rsidRPr="00BD3E73">
        <w:rPr>
          <w:rFonts w:ascii="Times New Roman" w:hAnsi="Times New Roman" w:cs="Times New Roman"/>
          <w:sz w:val="24"/>
          <w:szCs w:val="24"/>
        </w:rPr>
        <w:t xml:space="preserve"> cotiledones de embriones somáticos maduros producidos a partir de lóbulos de hojas jóvenes</w:t>
      </w:r>
      <w:r w:rsidR="00ED09FD">
        <w:rPr>
          <w:rFonts w:ascii="Times New Roman" w:hAnsi="Times New Roman" w:cs="Times New Roman"/>
          <w:sz w:val="24"/>
          <w:szCs w:val="24"/>
        </w:rPr>
        <w:t>,</w:t>
      </w:r>
      <w:r w:rsidRPr="00BD3E73">
        <w:rPr>
          <w:rFonts w:ascii="Times New Roman" w:hAnsi="Times New Roman" w:cs="Times New Roman"/>
          <w:sz w:val="24"/>
          <w:szCs w:val="24"/>
        </w:rPr>
        <w:t xml:space="preserve"> provenientes de plantas </w:t>
      </w:r>
      <w:r w:rsidR="00ED09FD">
        <w:rPr>
          <w:rFonts w:ascii="Times New Roman" w:hAnsi="Times New Roman" w:cs="Times New Roman"/>
          <w:i/>
          <w:sz w:val="24"/>
          <w:szCs w:val="24"/>
        </w:rPr>
        <w:t xml:space="preserve">in </w:t>
      </w:r>
      <w:r w:rsidRPr="00ED09FD">
        <w:rPr>
          <w:rFonts w:ascii="Times New Roman" w:hAnsi="Times New Roman" w:cs="Times New Roman"/>
          <w:i/>
          <w:sz w:val="24"/>
          <w:szCs w:val="24"/>
        </w:rPr>
        <w:t>vitro</w:t>
      </w:r>
      <w:r w:rsidRPr="00BD3E73">
        <w:rPr>
          <w:rFonts w:ascii="Times New Roman" w:hAnsi="Times New Roman" w:cs="Times New Roman"/>
          <w:sz w:val="24"/>
          <w:szCs w:val="24"/>
        </w:rPr>
        <w:t xml:space="preserve">, </w:t>
      </w:r>
      <w:r w:rsidR="00ED09FD">
        <w:rPr>
          <w:rFonts w:ascii="Times New Roman" w:hAnsi="Times New Roman" w:cs="Times New Roman"/>
          <w:sz w:val="24"/>
          <w:szCs w:val="24"/>
        </w:rPr>
        <w:t>seguida de la regeneración</w:t>
      </w:r>
      <w:r w:rsidRPr="00BD3E73">
        <w:rPr>
          <w:rFonts w:ascii="Times New Roman" w:hAnsi="Times New Roman" w:cs="Times New Roman"/>
          <w:sz w:val="24"/>
          <w:szCs w:val="24"/>
        </w:rPr>
        <w:t xml:space="preserve"> bajo selección por medio de organogénesis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&lt;EndNote&gt;&lt;Cite&gt;&lt;Author&gt;Li&lt;/Author&gt;&lt;Year&gt;1996&lt;/Year&gt;&lt;RecNum&gt;8&lt;/RecNum&gt;&lt;DisplayText&gt;(Li&lt;style face="italic"&gt;, et al.&lt;/style&gt;,1996)&lt;/DisplayText&gt;&lt;record&gt;&lt;rec-number&gt;8&lt;/rec-number&gt;&lt;foreign-keys&gt;&lt;key app="EN" db-id="epdxd52ecr0wr7etwroxvd2yatdw25zdftss"&gt;8&lt;/key&gt;&lt;/foreign-keys&gt;&lt;ref-type name="Journal Article"&gt;17&lt;/ref-type&gt;&lt;contributors&gt;&lt;authors&gt;&lt;author&gt;Li, H. Q.&lt;/author&gt;&lt;author&gt;Sautter, C.&lt;/author&gt;&lt;author&gt;Potrykus, I.&lt;/author&gt;&lt;author&gt;Puonti-Kaerlas, J.&lt;/author&gt;&lt;/authors&gt;&lt;/contributors&gt;&lt;auth-address&gt;Inst. of Plant Sciences, Swiss Federal Institute of Technology, ETH Zentrum, Zurich, Switzerland.&lt;/auth-address&gt;&lt;titles&gt;&lt;title&gt;Genetic transformation of cassava (Manihot esculenta Crantz)&lt;/title&gt;&lt;secondary-title&gt;Nat Biotechnol&lt;/secondary-title&gt;&lt;/titles&gt;&lt;periodical&gt;&lt;full-title&gt;Nat Biotechnol&lt;/full-title&gt;&lt;/periodical&gt;&lt;pages&gt;736-40&lt;/pages&gt;&lt;volume&gt;14&lt;/volume&gt;&lt;number&gt;6&lt;/number&gt;&lt;edition&gt;1996/06/01&lt;/edition&gt;&lt;keywords&gt;&lt;keyword&gt;Biolistics&lt;/keyword&gt;&lt;keyword&gt;Manihot/embryology/*genetics&lt;/keyword&gt;&lt;keyword&gt;Nucleic Acid Hybridization&lt;/keyword&gt;&lt;keyword&gt;Plants, Genetically Modified&lt;/keyword&gt;&lt;keyword&gt;Rhizobium radiobacter/physiology&lt;/keyword&gt;&lt;keyword&gt;Seeds&lt;/keyword&gt;&lt;keyword&gt;*Transformation, Genetic&lt;/keyword&gt;&lt;/keywords&gt;&lt;dates&gt;&lt;year&gt;1996&lt;/year&gt;&lt;pub-dates&gt;&lt;date&gt;Jun&lt;/date&gt;&lt;/pub-dates&gt;&lt;/dates&gt;&lt;isbn&gt;1087-0156 (Print)&amp;#xD;1087-0156 (Linking)&lt;/isbn&gt;&lt;accession-num&gt;9630981&lt;/accession-num&gt;&lt;urls&gt;&lt;related-urls&gt;&lt;url&gt;http://www.ncbi.nlm.nih.gov/entrez/query.fcgi?cmd=Retrieve&amp;amp;db=PubMed&amp;amp;dopt=Citation&amp;amp;list_uids=9630981&lt;/url&gt;&lt;/related-urls&gt;&lt;/urls&gt;&lt;electronic-resource-num&gt;10.1038/nbt0696-736&lt;/electronic-resource-num&gt;&lt;language&gt;eng&lt;/language&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3" w:tooltip="Li, 1996 #8" w:history="1">
        <w:r w:rsidR="00FA23DD">
          <w:rPr>
            <w:rFonts w:ascii="Times New Roman" w:hAnsi="Times New Roman" w:cs="Times New Roman"/>
            <w:noProof/>
            <w:sz w:val="24"/>
            <w:szCs w:val="24"/>
          </w:rPr>
          <w:t>Li</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5E6E8F">
          <w:rPr>
            <w:rFonts w:ascii="Times New Roman" w:hAnsi="Times New Roman" w:cs="Times New Roman"/>
            <w:noProof/>
            <w:sz w:val="24"/>
            <w:szCs w:val="24"/>
          </w:rPr>
          <w:t xml:space="preserve"> </w:t>
        </w:r>
        <w:r w:rsidR="00FA23DD">
          <w:rPr>
            <w:rFonts w:ascii="Times New Roman" w:hAnsi="Times New Roman" w:cs="Times New Roman"/>
            <w:noProof/>
            <w:sz w:val="24"/>
            <w:szCs w:val="24"/>
          </w:rPr>
          <w:t>1996</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w:t>
      </w:r>
      <w:r w:rsidR="00814078" w:rsidRPr="00BD3E73">
        <w:rPr>
          <w:rFonts w:ascii="Times New Roman" w:hAnsi="Times New Roman" w:cs="Times New Roman"/>
          <w:sz w:val="24"/>
          <w:szCs w:val="24"/>
        </w:rPr>
        <w:t xml:space="preserve">El segundo de los métodos reportados, también en el año 1996, se realizó a partir de suspensiones de callo embriogénico friable (CEF) </w:t>
      </w:r>
      <w:r w:rsidR="00ED09FD">
        <w:rPr>
          <w:rFonts w:ascii="Times New Roman" w:hAnsi="Times New Roman" w:cs="Times New Roman"/>
          <w:sz w:val="24"/>
          <w:szCs w:val="24"/>
        </w:rPr>
        <w:t>los cuales se transformaron</w:t>
      </w:r>
      <w:r w:rsidR="00814078" w:rsidRPr="00BD3E73">
        <w:rPr>
          <w:rFonts w:ascii="Times New Roman" w:hAnsi="Times New Roman" w:cs="Times New Roman"/>
          <w:sz w:val="24"/>
          <w:szCs w:val="24"/>
        </w:rPr>
        <w:t xml:space="preserve"> </w:t>
      </w:r>
      <w:r w:rsidR="00ED09FD">
        <w:rPr>
          <w:rFonts w:ascii="Times New Roman" w:hAnsi="Times New Roman" w:cs="Times New Roman"/>
          <w:sz w:val="24"/>
          <w:szCs w:val="24"/>
        </w:rPr>
        <w:t>mediante</w:t>
      </w:r>
      <w:r w:rsidR="00814078" w:rsidRPr="00BD3E73">
        <w:rPr>
          <w:rFonts w:ascii="Times New Roman" w:hAnsi="Times New Roman" w:cs="Times New Roman"/>
          <w:sz w:val="24"/>
          <w:szCs w:val="24"/>
        </w:rPr>
        <w:t xml:space="preserve"> biobalística</w:t>
      </w:r>
      <w:r w:rsidR="00ED09FD">
        <w:rPr>
          <w:rFonts w:ascii="Times New Roman" w:hAnsi="Times New Roman" w:cs="Times New Roman"/>
          <w:sz w:val="24"/>
          <w:szCs w:val="24"/>
        </w:rPr>
        <w:t xml:space="preserve"> y</w:t>
      </w:r>
      <w:r w:rsidR="00814078" w:rsidRPr="00BD3E73">
        <w:rPr>
          <w:rFonts w:ascii="Times New Roman" w:hAnsi="Times New Roman" w:cs="Times New Roman"/>
          <w:sz w:val="24"/>
          <w:szCs w:val="24"/>
        </w:rPr>
        <w:t xml:space="preserve"> posteriormente la fase de regeneración se realizó mediante embriogénesis somática</w:t>
      </w:r>
      <w:r w:rsidR="00B36202"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fldData xml:space="preserve">PEVuZE5vdGU+PENpdGU+PEF1dGhvcj5UYXlsb3I8L0F1dGhvcj48WWVhcj4xOTk2PC9ZZWFyPjxS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</w:fldData>
        </w:fldChar>
      </w:r>
      <w:r w:rsidR="00406F60">
        <w:rPr>
          <w:rFonts w:ascii="Times New Roman" w:hAnsi="Times New Roman" w:cs="Times New Roman"/>
          <w:sz w:val="24"/>
          <w:szCs w:val="24"/>
        </w:rPr>
        <w:instrText xml:space="preserve"> ADDIN EN.CITE </w:instrText>
      </w:r>
      <w:r w:rsidR="004E4199">
        <w:rPr>
          <w:rFonts w:ascii="Times New Roman" w:hAnsi="Times New Roman" w:cs="Times New Roman"/>
          <w:sz w:val="24"/>
          <w:szCs w:val="24"/>
        </w:rPr>
        <w:fldChar w:fldCharType="begin">
          <w:fldData xml:space="preserve">PEVuZE5vdGU+PENpdGU+PEF1dGhvcj5UYXlsb3I8L0F1dGhvcj48WWVhcj4xOTk2PC9ZZWFyPjxS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</w:fldData>
        </w:fldChar>
      </w:r>
      <w:r w:rsidR="00406F60">
        <w:rPr>
          <w:rFonts w:ascii="Times New Roman" w:hAnsi="Times New Roman" w:cs="Times New Roman"/>
          <w:sz w:val="24"/>
          <w:szCs w:val="24"/>
        </w:rPr>
        <w:instrText xml:space="preserve"> ADDIN EN.CITE.DATA </w:instrText>
      </w:r>
      <w:r w:rsidR="004E4199">
        <w:rPr>
          <w:rFonts w:ascii="Times New Roman" w:hAnsi="Times New Roman" w:cs="Times New Roman"/>
          <w:sz w:val="24"/>
          <w:szCs w:val="24"/>
        </w:rPr>
      </w:r>
      <w:r w:rsidR="004E4199">
        <w:rPr>
          <w:rFonts w:ascii="Times New Roman" w:hAnsi="Times New Roman" w:cs="Times New Roman"/>
          <w:sz w:val="24"/>
          <w:szCs w:val="24"/>
        </w:rPr>
        <w:fldChar w:fldCharType="end"/>
      </w:r>
      <w:r w:rsidR="004E4199" w:rsidRPr="00BD3E73">
        <w:rPr>
          <w:rFonts w:ascii="Times New Roman" w:hAnsi="Times New Roman" w:cs="Times New Roman"/>
          <w:sz w:val="24"/>
          <w:szCs w:val="24"/>
        </w:rPr>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4" w:tooltip="Schopke, 1996 #17" w:history="1">
        <w:r w:rsidR="00FA23DD">
          <w:rPr>
            <w:rFonts w:ascii="Times New Roman" w:hAnsi="Times New Roman" w:cs="Times New Roman"/>
            <w:noProof/>
            <w:sz w:val="24"/>
            <w:szCs w:val="24"/>
          </w:rPr>
          <w:t>Schopke</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B82162">
          <w:rPr>
            <w:rFonts w:ascii="Times New Roman" w:hAnsi="Times New Roman" w:cs="Times New Roman"/>
            <w:noProof/>
            <w:sz w:val="24"/>
            <w:szCs w:val="24"/>
          </w:rPr>
          <w:t xml:space="preserve"> </w:t>
        </w:r>
        <w:r w:rsidR="00FA23DD">
          <w:rPr>
            <w:rFonts w:ascii="Times New Roman" w:hAnsi="Times New Roman" w:cs="Times New Roman"/>
            <w:noProof/>
            <w:sz w:val="24"/>
            <w:szCs w:val="24"/>
          </w:rPr>
          <w:t>1996</w:t>
        </w:r>
      </w:hyperlink>
      <w:r w:rsidR="00406F60">
        <w:rPr>
          <w:rFonts w:ascii="Times New Roman" w:hAnsi="Times New Roman" w:cs="Times New Roman"/>
          <w:noProof/>
          <w:sz w:val="24"/>
          <w:szCs w:val="24"/>
        </w:rPr>
        <w:t xml:space="preserve">; </w:t>
      </w:r>
      <w:hyperlink w:anchor="_ENREF_28" w:tooltip="Taylor, 1996 #28" w:history="1">
        <w:r w:rsidR="00FA23DD">
          <w:rPr>
            <w:rFonts w:ascii="Times New Roman" w:hAnsi="Times New Roman" w:cs="Times New Roman"/>
            <w:noProof/>
            <w:sz w:val="24"/>
            <w:szCs w:val="24"/>
          </w:rPr>
          <w:t>Taylor</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B82162">
          <w:rPr>
            <w:rFonts w:ascii="Times New Roman" w:hAnsi="Times New Roman" w:cs="Times New Roman"/>
            <w:noProof/>
            <w:sz w:val="24"/>
            <w:szCs w:val="24"/>
          </w:rPr>
          <w:t xml:space="preserve"> </w:t>
        </w:r>
        <w:r w:rsidR="00FA23DD">
          <w:rPr>
            <w:rFonts w:ascii="Times New Roman" w:hAnsi="Times New Roman" w:cs="Times New Roman"/>
            <w:noProof/>
            <w:sz w:val="24"/>
            <w:szCs w:val="24"/>
          </w:rPr>
          <w:t>1996</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814078" w:rsidRPr="00BD3E73">
        <w:rPr>
          <w:rFonts w:ascii="Times New Roman" w:hAnsi="Times New Roman" w:cs="Times New Roman"/>
          <w:sz w:val="24"/>
          <w:szCs w:val="24"/>
        </w:rPr>
        <w:t xml:space="preserve">. </w:t>
      </w:r>
      <w:r w:rsidR="004E67E8" w:rsidRPr="00BD3E73">
        <w:rPr>
          <w:rFonts w:ascii="Times New Roman" w:hAnsi="Times New Roman" w:cs="Times New Roman"/>
          <w:sz w:val="24"/>
          <w:szCs w:val="24"/>
        </w:rPr>
        <w:t xml:space="preserve">Estudios posteriores </w:t>
      </w:r>
      <w:r w:rsidR="0029395F" w:rsidRPr="00BD3E73">
        <w:rPr>
          <w:rFonts w:ascii="Times New Roman" w:hAnsi="Times New Roman" w:cs="Times New Roman"/>
          <w:sz w:val="24"/>
          <w:szCs w:val="24"/>
        </w:rPr>
        <w:t xml:space="preserve">mostraron </w:t>
      </w:r>
      <w:r w:rsidR="004E67E8" w:rsidRPr="00BD3E73">
        <w:rPr>
          <w:rFonts w:ascii="Times New Roman" w:hAnsi="Times New Roman" w:cs="Times New Roman"/>
          <w:sz w:val="24"/>
          <w:szCs w:val="24"/>
        </w:rPr>
        <w:t xml:space="preserve">la posibilidad de transformar CEF </w:t>
      </w:r>
      <w:r w:rsidR="00ED09FD">
        <w:rPr>
          <w:rFonts w:ascii="Times New Roman" w:hAnsi="Times New Roman" w:cs="Times New Roman"/>
          <w:sz w:val="24"/>
          <w:szCs w:val="24"/>
        </w:rPr>
        <w:t>usando</w:t>
      </w:r>
      <w:r w:rsidR="004E67E8" w:rsidRPr="00BD3E73">
        <w:rPr>
          <w:rFonts w:ascii="Times New Roman" w:hAnsi="Times New Roman" w:cs="Times New Roman"/>
          <w:sz w:val="24"/>
          <w:szCs w:val="24"/>
        </w:rPr>
        <w:t xml:space="preserve"> </w:t>
      </w:r>
      <w:r w:rsidR="004E67E8" w:rsidRPr="00BD3E73">
        <w:rPr>
          <w:rFonts w:ascii="Times New Roman" w:hAnsi="Times New Roman" w:cs="Times New Roman"/>
          <w:i/>
          <w:sz w:val="24"/>
          <w:szCs w:val="24"/>
        </w:rPr>
        <w:t>A. tumefaciens</w:t>
      </w:r>
      <w:r w:rsidR="00ED09FD">
        <w:rPr>
          <w:rFonts w:ascii="Times New Roman" w:hAnsi="Times New Roman" w:cs="Times New Roman"/>
          <w:i/>
          <w:sz w:val="24"/>
          <w:szCs w:val="24"/>
        </w:rPr>
        <w:t xml:space="preserve"> </w:t>
      </w:r>
      <w:r w:rsidR="00ED09FD">
        <w:rPr>
          <w:rFonts w:ascii="Times New Roman" w:hAnsi="Times New Roman" w:cs="Times New Roman"/>
          <w:sz w:val="24"/>
          <w:szCs w:val="24"/>
        </w:rPr>
        <w:t>para</w:t>
      </w:r>
      <w:r w:rsidR="004E67E8" w:rsidRPr="00BD3E73">
        <w:rPr>
          <w:rFonts w:ascii="Times New Roman" w:hAnsi="Times New Roman" w:cs="Times New Roman"/>
          <w:sz w:val="24"/>
          <w:szCs w:val="24"/>
        </w:rPr>
        <w:t xml:space="preserve"> aumentar la efectividad de producción de plantas transgénicas de yuca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&lt;EndNote&gt;&lt;Cite&gt;&lt;Author&gt;González&lt;/Author&gt;&lt;Year&gt;1998&lt;/Year&gt;&lt;RecNum&gt;32&lt;/RecNum&gt;&lt;DisplayText&gt;(González&lt;style face="italic"&gt;, et al.&lt;/style&gt;,1998)&lt;/DisplayText&gt;&lt;record&gt;&lt;rec-number&gt;32&lt;/rec-number&gt;&lt;foreign-keys&gt;&lt;key app="EN" db-id="epdxd52ecr0wr7etwroxvd2yatdw25zdftss"&gt;32&lt;/key&gt;&lt;/foreign-keys&gt;&lt;ref-type name="Journal Article"&gt;17&lt;/ref-type&gt;&lt;contributors&gt;&lt;authors&gt;&lt;author&gt;A E González&lt;/author&gt;&lt;author&gt;C Schöpke&lt;/author&gt;&lt;author&gt;N. J. Taylor&lt;/author&gt;&lt;author&gt;R N Beachy&lt;/author&gt;&lt;author&gt;C M Fauquet&lt;/author&gt;&lt;/authors&gt;&lt;/contributors&gt;&lt;titles&gt;&lt;title&gt;Regeneration of transgenic cassava plants (Manihot esculenta Crantz) through Agrobacterium-mediated transformation of embryogenic suspension cultures&lt;/title&gt;&lt;secondary-title&gt;Plant Cell Reports&lt;/secondary-title&gt;&lt;/titles&gt;&lt;periodical&gt;&lt;full-title&gt;Plant Cell Reports&lt;/full-title&gt;&lt;/periodical&gt;&lt;pages&gt;827-831&lt;/pages&gt;&lt;volume&gt;17&lt;/volume&gt;&lt;keywords&gt;&lt;keyword&gt;Embryogenic suspension cultures&lt;/keyword&gt;&lt;keyword&gt;b-Glucuronidase&lt;/keyword&gt;&lt;keyword&gt;Agrobacterium tumefaciens&lt;/keyword&gt;&lt;keyword&gt;Cassava&lt;/keyword&gt;&lt;keyword&gt;Paromomycin/pharmacology&lt;/keyword&gt;&lt;/keywords&gt;&lt;dates&gt;&lt;year&gt;1998&lt;/year&gt;&lt;/dates&gt;&lt;urls&gt;&lt;/urls&gt;&lt;/record&gt;&lt;/Cite&gt;&lt;/EndNote&gt;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8" w:tooltip="González, 1998 #32" w:history="1">
        <w:r w:rsidR="00FA23DD">
          <w:rPr>
            <w:rFonts w:ascii="Times New Roman" w:hAnsi="Times New Roman" w:cs="Times New Roman"/>
            <w:noProof/>
            <w:sz w:val="24"/>
            <w:szCs w:val="24"/>
          </w:rPr>
          <w:t>González</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B82162">
          <w:rPr>
            <w:rFonts w:ascii="Times New Roman" w:hAnsi="Times New Roman" w:cs="Times New Roman"/>
            <w:noProof/>
            <w:sz w:val="24"/>
            <w:szCs w:val="24"/>
          </w:rPr>
          <w:t xml:space="preserve"> </w:t>
        </w:r>
        <w:r w:rsidR="00FA23DD">
          <w:rPr>
            <w:rFonts w:ascii="Times New Roman" w:hAnsi="Times New Roman" w:cs="Times New Roman"/>
            <w:noProof/>
            <w:sz w:val="24"/>
            <w:szCs w:val="24"/>
          </w:rPr>
          <w:t>1998</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B36202" w:rsidRPr="00BD3E73">
        <w:rPr>
          <w:rFonts w:ascii="Times New Roman" w:hAnsi="Times New Roman" w:cs="Times New Roman"/>
          <w:sz w:val="24"/>
          <w:szCs w:val="24"/>
        </w:rPr>
        <w:t>.</w:t>
      </w:r>
    </w:p>
    <w:p w:rsidR="00ED09FD" w:rsidRPr="00BD3E73" w:rsidRDefault="00ED09FD" w:rsidP="00BD3E73">
      <w:pPr>
        <w:spacing w:after="0" w:line="240" w:lineRule="auto"/>
        <w:jc w:val="both"/>
        <w:rPr>
          <w:rFonts w:ascii="Times New Roman" w:hAnsi="Times New Roman" w:cs="Times New Roman"/>
          <w:sz w:val="24"/>
          <w:szCs w:val="24"/>
        </w:rPr>
      </w:pPr>
    </w:p>
    <w:p w:rsidR="003438FF" w:rsidRDefault="006069E2"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Una vez desarrollados los</w:t>
      </w:r>
      <w:r w:rsidR="009555FE" w:rsidRPr="00BD3E73">
        <w:rPr>
          <w:rFonts w:ascii="Times New Roman" w:hAnsi="Times New Roman" w:cs="Times New Roman"/>
          <w:sz w:val="24"/>
          <w:szCs w:val="24"/>
        </w:rPr>
        <w:t xml:space="preserve"> protocolos de transformación se ha </w:t>
      </w:r>
      <w:r w:rsidR="00ED09FD">
        <w:rPr>
          <w:rFonts w:ascii="Times New Roman" w:hAnsi="Times New Roman" w:cs="Times New Roman"/>
          <w:sz w:val="24"/>
          <w:szCs w:val="24"/>
        </w:rPr>
        <w:t>ensayado la incorporación de rasgos</w:t>
      </w:r>
      <w:r w:rsidR="009555FE" w:rsidRPr="00BD3E73">
        <w:rPr>
          <w:rFonts w:ascii="Times New Roman" w:hAnsi="Times New Roman" w:cs="Times New Roman"/>
          <w:sz w:val="24"/>
          <w:szCs w:val="24"/>
        </w:rPr>
        <w:t xml:space="preserve"> de interés agronómico en este cultivo </w:t>
      </w:r>
      <w:r w:rsidR="00107AA4">
        <w:rPr>
          <w:rFonts w:ascii="Times New Roman" w:hAnsi="Times New Roman" w:cs="Times New Roman"/>
          <w:sz w:val="24"/>
          <w:szCs w:val="24"/>
        </w:rPr>
        <w:t>tales como</w:t>
      </w:r>
      <w:r w:rsidR="009555FE" w:rsidRPr="00BD3E73">
        <w:rPr>
          <w:rFonts w:ascii="Times New Roman" w:hAnsi="Times New Roman" w:cs="Times New Roman"/>
          <w:sz w:val="24"/>
          <w:szCs w:val="24"/>
        </w:rPr>
        <w:t xml:space="preserve"> resistencia a herbicidas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&lt;EndNote&gt;&lt;Cite&gt;&lt;Author&gt;Sarria&lt;/Author&gt;&lt;Year&gt;2000&lt;/Year&gt;&lt;RecNum&gt;18&lt;/RecNum&gt;&lt;DisplayText&gt;(Sarria&lt;style face="italic"&gt;, et al.&lt;/style&gt;,2000)&lt;/DisplayText&gt;&lt;record&gt;&lt;rec-number&gt;18&lt;/rec-number&gt;&lt;foreign-keys&gt;&lt;key app="EN" db-id="epdxd52ecr0wr7etwroxvd2yatdw25zdftss"&gt;18&lt;/key&gt;&lt;/foreign-keys&gt;&lt;ref-type name="Journal Article"&gt;17&lt;/ref-type&gt;&lt;contributors&gt;&lt;authors&gt;&lt;author&gt;R Sarria &lt;/author&gt;&lt;author&gt;E Torres &lt;/author&gt;&lt;author&gt;F Angel&lt;/author&gt;&lt;author&gt;P Chavarriaga&lt;/author&gt;&lt;author&gt;W M Roca&lt;/author&gt;&lt;/authors&gt;&lt;/contributors&gt;&lt;titles&gt;&lt;title&gt;Transgenic plants of cassava (Manihot esculenta) with resistance to Basta obtained by Agrobacterium-mediated transformation&lt;/title&gt;&lt;secondary-title&gt;Plant Cell Reports&lt;/secondary-title&gt;&lt;/titles&gt;&lt;periodical&gt;&lt;full-title&gt;Plant Cell Reports&lt;/full-title&gt;&lt;/periodical&gt;&lt;pages&gt;339-344&lt;/pages&gt;&lt;volume&gt;19&lt;/volume&gt;&lt;keywords&gt;&lt;keyword&gt;Manihot esculenta&lt;/keyword&gt;&lt;keyword&gt;bar&lt;/keyword&gt;&lt;keyword&gt;ppt&lt;/keyword&gt;&lt;keyword&gt;Basta-resistance&lt;/keyword&gt;&lt;keyword&gt;useful&lt;/keyword&gt;&lt;keyword&gt;transgenes&lt;/keyword&gt;&lt;/keywords&gt;&lt;dates&gt;&lt;year&gt;2000&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3" w:tooltip="Sarria, 2000 #18" w:history="1">
        <w:r w:rsidR="00FA23DD">
          <w:rPr>
            <w:rFonts w:ascii="Times New Roman" w:hAnsi="Times New Roman" w:cs="Times New Roman"/>
            <w:noProof/>
            <w:sz w:val="24"/>
            <w:szCs w:val="24"/>
          </w:rPr>
          <w:t>Sarria</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AD64E2">
          <w:rPr>
            <w:rFonts w:ascii="Times New Roman" w:hAnsi="Times New Roman" w:cs="Times New Roman"/>
            <w:noProof/>
            <w:sz w:val="24"/>
            <w:szCs w:val="24"/>
          </w:rPr>
          <w:t xml:space="preserve"> </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9555FE" w:rsidRPr="00BD3E73">
        <w:rPr>
          <w:rFonts w:ascii="Times New Roman" w:hAnsi="Times New Roman" w:cs="Times New Roman"/>
          <w:sz w:val="24"/>
          <w:szCs w:val="24"/>
        </w:rPr>
        <w:t xml:space="preserve">, reducción de compuestos </w:t>
      </w:r>
      <w:proofErr w:type="spellStart"/>
      <w:r w:rsidR="009555FE" w:rsidRPr="00BD3E73">
        <w:rPr>
          <w:rFonts w:ascii="Times New Roman" w:hAnsi="Times New Roman" w:cs="Times New Roman"/>
          <w:sz w:val="24"/>
          <w:szCs w:val="24"/>
        </w:rPr>
        <w:t>cianogénicos</w:t>
      </w:r>
      <w:proofErr w:type="spellEnd"/>
      <w:r w:rsidR="00B82162">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fldData xml:space="preserve">PEVuZE5vdGU+PENpdGU+PEF1dGhvcj5TaXJpdHVuZ2E8L0F1dGhvcj48WWVhcj4yMDA0PC9ZZWFy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==
</w:fldData>
        </w:fldChar>
      </w:r>
      <w:r w:rsidR="00406F60">
        <w:rPr>
          <w:rFonts w:ascii="Times New Roman" w:hAnsi="Times New Roman" w:cs="Times New Roman"/>
          <w:sz w:val="24"/>
          <w:szCs w:val="24"/>
        </w:rPr>
        <w:instrText xml:space="preserve"> ADDIN EN.CITE </w:instrText>
      </w:r>
      <w:r w:rsidR="004E4199">
        <w:rPr>
          <w:rFonts w:ascii="Times New Roman" w:hAnsi="Times New Roman" w:cs="Times New Roman"/>
          <w:sz w:val="24"/>
          <w:szCs w:val="24"/>
        </w:rPr>
        <w:fldChar w:fldCharType="begin">
          <w:fldData xml:space="preserve">PEVuZE5vdGU+PENpdGU+PEF1dGhvcj5TaXJpdHVuZ2E8L0F1dGhvcj48WWVhcj4yMDA0PC9ZZWFy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==
</w:fldData>
        </w:fldChar>
      </w:r>
      <w:r w:rsidR="00406F60">
        <w:rPr>
          <w:rFonts w:ascii="Times New Roman" w:hAnsi="Times New Roman" w:cs="Times New Roman"/>
          <w:sz w:val="24"/>
          <w:szCs w:val="24"/>
        </w:rPr>
        <w:instrText xml:space="preserve"> ADDIN EN.CITE.DATA </w:instrText>
      </w:r>
      <w:r w:rsidR="004E4199">
        <w:rPr>
          <w:rFonts w:ascii="Times New Roman" w:hAnsi="Times New Roman" w:cs="Times New Roman"/>
          <w:sz w:val="24"/>
          <w:szCs w:val="24"/>
        </w:rPr>
      </w:r>
      <w:r w:rsidR="004E4199">
        <w:rPr>
          <w:rFonts w:ascii="Times New Roman" w:hAnsi="Times New Roman" w:cs="Times New Roman"/>
          <w:sz w:val="24"/>
          <w:szCs w:val="24"/>
        </w:rPr>
        <w:fldChar w:fldCharType="end"/>
      </w:r>
      <w:r w:rsidR="004E4199" w:rsidRPr="00BD3E73">
        <w:rPr>
          <w:rFonts w:ascii="Times New Roman" w:hAnsi="Times New Roman" w:cs="Times New Roman"/>
          <w:sz w:val="24"/>
          <w:szCs w:val="24"/>
        </w:rPr>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2" w:tooltip="Jørgensen, 2005 #5" w:history="1">
        <w:r w:rsidR="00FA23DD">
          <w:rPr>
            <w:rFonts w:ascii="Times New Roman" w:hAnsi="Times New Roman" w:cs="Times New Roman"/>
            <w:noProof/>
            <w:sz w:val="24"/>
            <w:szCs w:val="24"/>
          </w:rPr>
          <w:t>Jørgensen</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B82162">
          <w:rPr>
            <w:rFonts w:ascii="Times New Roman" w:hAnsi="Times New Roman" w:cs="Times New Roman"/>
            <w:noProof/>
            <w:sz w:val="24"/>
            <w:szCs w:val="24"/>
          </w:rPr>
          <w:t xml:space="preserve"> </w:t>
        </w:r>
        <w:r w:rsidR="00FA23DD">
          <w:rPr>
            <w:rFonts w:ascii="Times New Roman" w:hAnsi="Times New Roman" w:cs="Times New Roman"/>
            <w:noProof/>
            <w:sz w:val="24"/>
            <w:szCs w:val="24"/>
          </w:rPr>
          <w:t>2005</w:t>
        </w:r>
      </w:hyperlink>
      <w:r w:rsidR="00406F60">
        <w:rPr>
          <w:rFonts w:ascii="Times New Roman" w:hAnsi="Times New Roman" w:cs="Times New Roman"/>
          <w:noProof/>
          <w:sz w:val="24"/>
          <w:szCs w:val="24"/>
        </w:rPr>
        <w:t xml:space="preserve">; </w:t>
      </w:r>
      <w:hyperlink w:anchor="_ENREF_25" w:tooltip="Siritunga, 2004 #24" w:history="1">
        <w:r w:rsidR="00FA23DD">
          <w:rPr>
            <w:rFonts w:ascii="Times New Roman" w:hAnsi="Times New Roman" w:cs="Times New Roman"/>
            <w:noProof/>
            <w:sz w:val="24"/>
            <w:szCs w:val="24"/>
          </w:rPr>
          <w:t>Siritunga</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6A08E2">
          <w:rPr>
            <w:rFonts w:ascii="Times New Roman" w:hAnsi="Times New Roman" w:cs="Times New Roman"/>
            <w:noProof/>
            <w:sz w:val="24"/>
            <w:szCs w:val="24"/>
          </w:rPr>
          <w:t xml:space="preserve"> </w:t>
        </w:r>
        <w:r w:rsidR="00FA23DD">
          <w:rPr>
            <w:rFonts w:ascii="Times New Roman" w:hAnsi="Times New Roman" w:cs="Times New Roman"/>
            <w:noProof/>
            <w:sz w:val="24"/>
            <w:szCs w:val="24"/>
          </w:rPr>
          <w:t>2004</w:t>
        </w:r>
      </w:hyperlink>
      <w:r w:rsidR="00406F60">
        <w:rPr>
          <w:rFonts w:ascii="Times New Roman" w:hAnsi="Times New Roman" w:cs="Times New Roman"/>
          <w:noProof/>
          <w:sz w:val="24"/>
          <w:szCs w:val="24"/>
        </w:rPr>
        <w:t xml:space="preserve">; </w:t>
      </w:r>
      <w:hyperlink w:anchor="_ENREF_26" w:tooltip="Siritunga, 2003 #23" w:history="1">
        <w:r w:rsidR="00FA23DD">
          <w:rPr>
            <w:rFonts w:ascii="Times New Roman" w:hAnsi="Times New Roman" w:cs="Times New Roman"/>
            <w:noProof/>
            <w:sz w:val="24"/>
            <w:szCs w:val="24"/>
          </w:rPr>
          <w:t>Siritunga y Sayre,</w:t>
        </w:r>
        <w:r w:rsidR="00E07281">
          <w:rPr>
            <w:rFonts w:ascii="Times New Roman" w:hAnsi="Times New Roman" w:cs="Times New Roman"/>
            <w:noProof/>
            <w:sz w:val="24"/>
            <w:szCs w:val="24"/>
          </w:rPr>
          <w:t xml:space="preserve"> </w:t>
        </w:r>
        <w:r w:rsidR="006A08E2">
          <w:rPr>
            <w:rFonts w:ascii="Times New Roman" w:hAnsi="Times New Roman" w:cs="Times New Roman"/>
            <w:noProof/>
            <w:sz w:val="24"/>
            <w:szCs w:val="24"/>
          </w:rPr>
          <w:t xml:space="preserve"> </w:t>
        </w:r>
        <w:r w:rsidR="00FA23DD">
          <w:rPr>
            <w:rFonts w:ascii="Times New Roman" w:hAnsi="Times New Roman" w:cs="Times New Roman"/>
            <w:noProof/>
            <w:sz w:val="24"/>
            <w:szCs w:val="24"/>
          </w:rPr>
          <w:t>2003</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B36202" w:rsidRPr="00BD3E73">
        <w:rPr>
          <w:rFonts w:ascii="Times New Roman" w:hAnsi="Times New Roman" w:cs="Times New Roman"/>
          <w:sz w:val="24"/>
          <w:szCs w:val="24"/>
          <w:lang w:val="es-ES_tradnl"/>
        </w:rPr>
        <w:t xml:space="preserve">, </w:t>
      </w:r>
      <w:r w:rsidR="009555FE" w:rsidRPr="00BD3E73">
        <w:rPr>
          <w:rFonts w:ascii="Times New Roman" w:hAnsi="Times New Roman" w:cs="Times New Roman"/>
          <w:sz w:val="24"/>
          <w:szCs w:val="24"/>
          <w:lang w:val="es-ES_tradnl"/>
        </w:rPr>
        <w:t>aumento en el contenido y calidad del almidón almacenado en raíz</w:t>
      </w:r>
      <w:r w:rsidR="00B36202" w:rsidRPr="00BD3E73">
        <w:rPr>
          <w:rFonts w:ascii="Times New Roman" w:hAnsi="Times New Roman" w:cs="Times New Roman"/>
          <w:sz w:val="24"/>
          <w:szCs w:val="24"/>
          <w:lang w:val="es-ES_tradnl"/>
        </w:rPr>
        <w:t xml:space="preserve"> </w:t>
      </w:r>
      <w:r w:rsidR="004E4199" w:rsidRPr="00BD3E73">
        <w:rPr>
          <w:rFonts w:ascii="Times New Roman" w:hAnsi="Times New Roman" w:cs="Times New Roman"/>
          <w:sz w:val="24"/>
          <w:szCs w:val="24"/>
          <w:lang w:val="es-ES_tradnl"/>
        </w:rPr>
        <w:fldChar w:fldCharType="begin">
          <w:fldData xml:space="preserve">PEVuZE5vdGU+PENpdGU+PEF1dGhvcj5JaGVtZXJlPC9BdXRob3I+PFllYXI+MjAwNjwvWWVhcj48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</w:fldData>
        </w:fldChar>
      </w:r>
      <w:r w:rsidR="00406F60">
        <w:rPr>
          <w:rFonts w:ascii="Times New Roman" w:hAnsi="Times New Roman" w:cs="Times New Roman"/>
          <w:sz w:val="24"/>
          <w:szCs w:val="24"/>
          <w:lang w:val="es-ES_tradnl"/>
        </w:rPr>
        <w:instrText xml:space="preserve"> ADDIN EN.CITE </w:instrText>
      </w:r>
      <w:r w:rsidR="004E4199">
        <w:rPr>
          <w:rFonts w:ascii="Times New Roman" w:hAnsi="Times New Roman" w:cs="Times New Roman"/>
          <w:sz w:val="24"/>
          <w:szCs w:val="24"/>
          <w:lang w:val="es-ES_tradnl"/>
        </w:rPr>
        <w:fldChar w:fldCharType="begin">
          <w:fldData xml:space="preserve">PEVuZE5vdGU+PENpdGU+PEF1dGhvcj5JaGVtZXJlPC9BdXRob3I+PFllYXI+MjAwNjwvWWVhcj48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</w:fldData>
        </w:fldChar>
      </w:r>
      <w:r w:rsidR="00406F60">
        <w:rPr>
          <w:rFonts w:ascii="Times New Roman" w:hAnsi="Times New Roman" w:cs="Times New Roman"/>
          <w:sz w:val="24"/>
          <w:szCs w:val="24"/>
          <w:lang w:val="es-ES_tradnl"/>
        </w:rPr>
        <w:instrText xml:space="preserve"> ADDIN EN.CITE.DATA </w:instrText>
      </w:r>
      <w:r w:rsidR="004E4199">
        <w:rPr>
          <w:rFonts w:ascii="Times New Roman" w:hAnsi="Times New Roman" w:cs="Times New Roman"/>
          <w:sz w:val="24"/>
          <w:szCs w:val="24"/>
          <w:lang w:val="es-ES_tradnl"/>
        </w:rPr>
      </w:r>
      <w:r w:rsidR="004E4199">
        <w:rPr>
          <w:rFonts w:ascii="Times New Roman" w:hAnsi="Times New Roman" w:cs="Times New Roman"/>
          <w:sz w:val="24"/>
          <w:szCs w:val="24"/>
          <w:lang w:val="es-ES_tradnl"/>
        </w:rPr>
        <w:fldChar w:fldCharType="end"/>
      </w:r>
      <w:r w:rsidR="004E4199" w:rsidRPr="00BD3E73">
        <w:rPr>
          <w:rFonts w:ascii="Times New Roman" w:hAnsi="Times New Roman" w:cs="Times New Roman"/>
          <w:sz w:val="24"/>
          <w:szCs w:val="24"/>
          <w:lang w:val="es-ES_tradnl"/>
        </w:rPr>
      </w:r>
      <w:r w:rsidR="004E4199" w:rsidRPr="00BD3E73">
        <w:rPr>
          <w:rFonts w:ascii="Times New Roman" w:hAnsi="Times New Roman" w:cs="Times New Roman"/>
          <w:sz w:val="24"/>
          <w:szCs w:val="24"/>
          <w:lang w:val="es-ES_tradnl"/>
        </w:rPr>
        <w:fldChar w:fldCharType="separate"/>
      </w:r>
      <w:r w:rsidR="00406F60">
        <w:rPr>
          <w:rFonts w:ascii="Times New Roman" w:hAnsi="Times New Roman" w:cs="Times New Roman"/>
          <w:noProof/>
          <w:sz w:val="24"/>
          <w:szCs w:val="24"/>
          <w:lang w:val="es-ES_tradnl"/>
        </w:rPr>
        <w:t>(</w:t>
      </w:r>
      <w:hyperlink w:anchor="_ENREF_11" w:tooltip="Ihemere, 2006 #26" w:history="1">
        <w:r w:rsidR="00FA23DD">
          <w:rPr>
            <w:rFonts w:ascii="Times New Roman" w:hAnsi="Times New Roman" w:cs="Times New Roman"/>
            <w:noProof/>
            <w:sz w:val="24"/>
            <w:szCs w:val="24"/>
            <w:lang w:val="es-ES_tradnl"/>
          </w:rPr>
          <w:t>Ihemere</w:t>
        </w:r>
        <w:r w:rsidR="00FA23DD" w:rsidRPr="00406F60">
          <w:rPr>
            <w:rFonts w:ascii="Times New Roman" w:hAnsi="Times New Roman" w:cs="Times New Roman"/>
            <w:i/>
            <w:noProof/>
            <w:sz w:val="24"/>
            <w:szCs w:val="24"/>
            <w:lang w:val="es-ES_tradnl"/>
          </w:rPr>
          <w:t xml:space="preserve"> et al.</w:t>
        </w:r>
        <w:r w:rsidR="00FA23DD">
          <w:rPr>
            <w:rFonts w:ascii="Times New Roman" w:hAnsi="Times New Roman" w:cs="Times New Roman"/>
            <w:noProof/>
            <w:sz w:val="24"/>
            <w:szCs w:val="24"/>
            <w:lang w:val="es-ES_tradnl"/>
          </w:rPr>
          <w:t>,</w:t>
        </w:r>
        <w:r w:rsidR="006A08E2">
          <w:rPr>
            <w:rFonts w:ascii="Times New Roman" w:hAnsi="Times New Roman" w:cs="Times New Roman"/>
            <w:noProof/>
            <w:sz w:val="24"/>
            <w:szCs w:val="24"/>
            <w:lang w:val="es-ES_tradnl"/>
          </w:rPr>
          <w:t xml:space="preserve"> </w:t>
        </w:r>
        <w:r w:rsidR="00FA23DD">
          <w:rPr>
            <w:rFonts w:ascii="Times New Roman" w:hAnsi="Times New Roman" w:cs="Times New Roman"/>
            <w:noProof/>
            <w:sz w:val="24"/>
            <w:szCs w:val="24"/>
            <w:lang w:val="es-ES_tradnl"/>
          </w:rPr>
          <w:t>2006</w:t>
        </w:r>
      </w:hyperlink>
      <w:r w:rsidR="00406F60">
        <w:rPr>
          <w:rFonts w:ascii="Times New Roman" w:hAnsi="Times New Roman" w:cs="Times New Roman"/>
          <w:noProof/>
          <w:sz w:val="24"/>
          <w:szCs w:val="24"/>
          <w:lang w:val="es-ES_tradnl"/>
        </w:rPr>
        <w:t xml:space="preserve">; </w:t>
      </w:r>
      <w:hyperlink w:anchor="_ENREF_20" w:tooltip="Raemakers, 2005 #6" w:history="1">
        <w:r w:rsidR="00FA23DD">
          <w:rPr>
            <w:rFonts w:ascii="Times New Roman" w:hAnsi="Times New Roman" w:cs="Times New Roman"/>
            <w:noProof/>
            <w:sz w:val="24"/>
            <w:szCs w:val="24"/>
            <w:lang w:val="es-ES_tradnl"/>
          </w:rPr>
          <w:t>Raemakers</w:t>
        </w:r>
        <w:r w:rsidR="00FA23DD" w:rsidRPr="00406F60">
          <w:rPr>
            <w:rFonts w:ascii="Times New Roman" w:hAnsi="Times New Roman" w:cs="Times New Roman"/>
            <w:i/>
            <w:noProof/>
            <w:sz w:val="24"/>
            <w:szCs w:val="24"/>
            <w:lang w:val="es-ES_tradnl"/>
          </w:rPr>
          <w:t xml:space="preserve"> et al.</w:t>
        </w:r>
        <w:r w:rsidR="00FA23DD">
          <w:rPr>
            <w:rFonts w:ascii="Times New Roman" w:hAnsi="Times New Roman" w:cs="Times New Roman"/>
            <w:noProof/>
            <w:sz w:val="24"/>
            <w:szCs w:val="24"/>
            <w:lang w:val="es-ES_tradnl"/>
          </w:rPr>
          <w:t>,</w:t>
        </w:r>
        <w:r w:rsidR="006A08E2">
          <w:rPr>
            <w:rFonts w:ascii="Times New Roman" w:hAnsi="Times New Roman" w:cs="Times New Roman"/>
            <w:noProof/>
            <w:sz w:val="24"/>
            <w:szCs w:val="24"/>
            <w:lang w:val="es-ES_tradnl"/>
          </w:rPr>
          <w:t xml:space="preserve"> </w:t>
        </w:r>
        <w:r w:rsidR="00FA23DD">
          <w:rPr>
            <w:rFonts w:ascii="Times New Roman" w:hAnsi="Times New Roman" w:cs="Times New Roman"/>
            <w:noProof/>
            <w:sz w:val="24"/>
            <w:szCs w:val="24"/>
            <w:lang w:val="es-ES_tradnl"/>
          </w:rPr>
          <w:t>2005</w:t>
        </w:r>
      </w:hyperlink>
      <w:r w:rsidR="00406F60">
        <w:rPr>
          <w:rFonts w:ascii="Times New Roman" w:hAnsi="Times New Roman" w:cs="Times New Roman"/>
          <w:noProof/>
          <w:sz w:val="24"/>
          <w:szCs w:val="24"/>
          <w:lang w:val="es-ES_tradnl"/>
        </w:rPr>
        <w:t>)</w:t>
      </w:r>
      <w:r w:rsidR="004E4199" w:rsidRPr="00BD3E73">
        <w:rPr>
          <w:rFonts w:ascii="Times New Roman" w:hAnsi="Times New Roman" w:cs="Times New Roman"/>
          <w:sz w:val="24"/>
          <w:szCs w:val="24"/>
          <w:lang w:val="es-ES_tradnl"/>
        </w:rPr>
        <w:fldChar w:fldCharType="end"/>
      </w:r>
      <w:r w:rsidR="00B36202" w:rsidRPr="00BD3E73">
        <w:rPr>
          <w:rFonts w:ascii="Times New Roman" w:hAnsi="Times New Roman" w:cs="Times New Roman"/>
          <w:sz w:val="24"/>
          <w:szCs w:val="24"/>
          <w:lang w:val="es-ES_tradnl"/>
        </w:rPr>
        <w:t xml:space="preserve"> </w:t>
      </w:r>
      <w:r w:rsidR="00FC5E4F" w:rsidRPr="00BD3E73">
        <w:rPr>
          <w:rFonts w:ascii="Times New Roman" w:hAnsi="Times New Roman" w:cs="Times New Roman"/>
          <w:sz w:val="24"/>
          <w:szCs w:val="24"/>
        </w:rPr>
        <w:t xml:space="preserve">entre otros. </w:t>
      </w:r>
    </w:p>
    <w:p w:rsidR="00ED09FD" w:rsidRPr="00BD3E73" w:rsidRDefault="00ED09FD" w:rsidP="00BD3E73">
      <w:pPr>
        <w:spacing w:after="0" w:line="240" w:lineRule="auto"/>
        <w:jc w:val="both"/>
        <w:rPr>
          <w:rFonts w:ascii="Times New Roman" w:hAnsi="Times New Roman" w:cs="Times New Roman"/>
          <w:sz w:val="24"/>
          <w:szCs w:val="24"/>
        </w:rPr>
      </w:pPr>
    </w:p>
    <w:p w:rsidR="00395CCB" w:rsidRDefault="004B782D"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A pesar de lo anterior</w:t>
      </w:r>
      <w:r w:rsidR="005053F4" w:rsidRPr="00BD3E73">
        <w:rPr>
          <w:rFonts w:ascii="Times New Roman" w:hAnsi="Times New Roman" w:cs="Times New Roman"/>
          <w:sz w:val="24"/>
          <w:szCs w:val="24"/>
        </w:rPr>
        <w:t>,</w:t>
      </w:r>
      <w:r w:rsidRPr="00BD3E73">
        <w:rPr>
          <w:rFonts w:ascii="Times New Roman" w:hAnsi="Times New Roman" w:cs="Times New Roman"/>
          <w:sz w:val="24"/>
          <w:szCs w:val="24"/>
        </w:rPr>
        <w:t xml:space="preserve"> la transformación </w:t>
      </w:r>
      <w:r w:rsidR="003438FF" w:rsidRPr="00BD3E73">
        <w:rPr>
          <w:rFonts w:ascii="Times New Roman" w:hAnsi="Times New Roman" w:cs="Times New Roman"/>
          <w:sz w:val="24"/>
          <w:szCs w:val="24"/>
        </w:rPr>
        <w:t xml:space="preserve">genética </w:t>
      </w:r>
      <w:r w:rsidRPr="00BD3E73">
        <w:rPr>
          <w:rFonts w:ascii="Times New Roman" w:hAnsi="Times New Roman" w:cs="Times New Roman"/>
          <w:sz w:val="24"/>
          <w:szCs w:val="24"/>
        </w:rPr>
        <w:t>de</w:t>
      </w:r>
      <w:r w:rsidR="00107AA4">
        <w:rPr>
          <w:rFonts w:ascii="Times New Roman" w:hAnsi="Times New Roman" w:cs="Times New Roman"/>
          <w:sz w:val="24"/>
          <w:szCs w:val="24"/>
        </w:rPr>
        <w:t xml:space="preserve"> la</w:t>
      </w:r>
      <w:r w:rsidRPr="00BD3E73">
        <w:rPr>
          <w:rFonts w:ascii="Times New Roman" w:hAnsi="Times New Roman" w:cs="Times New Roman"/>
          <w:sz w:val="24"/>
          <w:szCs w:val="24"/>
        </w:rPr>
        <w:t xml:space="preserve"> yuc</w:t>
      </w:r>
      <w:r w:rsidR="003438FF" w:rsidRPr="00BD3E73">
        <w:rPr>
          <w:rFonts w:ascii="Times New Roman" w:hAnsi="Times New Roman" w:cs="Times New Roman"/>
          <w:sz w:val="24"/>
          <w:szCs w:val="24"/>
        </w:rPr>
        <w:t xml:space="preserve">a presenta </w:t>
      </w:r>
      <w:r w:rsidR="00107AA4">
        <w:rPr>
          <w:rFonts w:ascii="Times New Roman" w:hAnsi="Times New Roman" w:cs="Times New Roman"/>
          <w:sz w:val="24"/>
          <w:szCs w:val="24"/>
        </w:rPr>
        <w:t>todavia</w:t>
      </w:r>
      <w:r w:rsidR="003438FF" w:rsidRPr="00BD3E73">
        <w:rPr>
          <w:rFonts w:ascii="Times New Roman" w:hAnsi="Times New Roman" w:cs="Times New Roman"/>
          <w:sz w:val="24"/>
          <w:szCs w:val="24"/>
        </w:rPr>
        <w:t xml:space="preserve"> limitantes</w:t>
      </w:r>
      <w:r w:rsidR="001F10BA" w:rsidRPr="00BD3E73">
        <w:rPr>
          <w:rFonts w:ascii="Times New Roman" w:hAnsi="Times New Roman" w:cs="Times New Roman"/>
          <w:sz w:val="24"/>
          <w:szCs w:val="24"/>
        </w:rPr>
        <w:t xml:space="preserve"> </w:t>
      </w:r>
      <w:r w:rsidRPr="00BD3E73">
        <w:rPr>
          <w:rFonts w:ascii="Times New Roman" w:hAnsi="Times New Roman" w:cs="Times New Roman"/>
          <w:sz w:val="24"/>
          <w:szCs w:val="24"/>
        </w:rPr>
        <w:t xml:space="preserve">debido a que los procesos de embriogénesis somática, producción de CEF y regeneración son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dependientes y la transformación solo ha sido exitosa en cultivares específicos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&lt;EndNote&gt;&lt;Cite&gt;&lt;Author&gt;Raemakers&lt;/Author&gt;&lt;Year&gt;2001&lt;/Year&gt;&lt;RecNum&gt;16&lt;/RecNum&gt;&lt;DisplayText&gt;(Raemakers&lt;style face="italic"&gt;, et al.&lt;/style&gt;,2001)&lt;/DisplayText&gt;&lt;record&gt;&lt;rec-number&gt;16&lt;/rec-number&gt;&lt;foreign-keys&gt;&lt;key app="EN" db-id="epdxd52ecr0wr7etwroxvd2yatdw25zdftss"&gt;16&lt;/key&gt;&lt;/foreign-keys&gt;&lt;ref-type name="Journal Article"&gt;17&lt;/ref-type&gt;&lt;contributors&gt;&lt;authors&gt;&lt;author&gt;Krit Raemakers&lt;/author&gt;&lt;author&gt;Marianne Schreuder&lt;/author&gt;&lt;author&gt;Isolde Pereira&lt;/author&gt;&lt;author&gt;Tichafa Munyikwa&lt;/author&gt;&lt;author&gt;Evert Jacobsen&lt;/author&gt;&lt;author&gt;Richard Visser&lt;/author&gt;&lt;/authors&gt;&lt;/contributors&gt;&lt;titles&gt;&lt;title&gt;Progress made in FEC transformation of cassava&lt;/title&gt;&lt;secondary-title&gt;Euphytica&lt;/secondary-title&gt;&lt;/titles&gt;&lt;periodical&gt;&lt;full-title&gt;Euphytica&lt;/full-title&gt;&lt;/periodical&gt;&lt;pages&gt;15-24&lt;/pages&gt;&lt;volume&gt;120&lt;/volume&gt;&lt;keywords&gt;&lt;keyword&gt;Agrobacterium tumefaciens&lt;/keyword&gt;&lt;keyword&gt;luciferase&lt;/keyword&gt;&lt;keyword&gt;particle bombardment&lt;/keyword&gt;&lt;keyword&gt;somaclonal variation&lt;/keyword&gt;&lt;/keywords&gt;&lt;dates&gt;&lt;year&gt;2001&lt;/year&gt;&lt;/dates&gt;&lt;urls&gt;&lt;/urls&gt;&lt;/record&gt;&lt;/Cite&gt;&lt;/EndNote&gt;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9" w:tooltip="Raemakers, 2001 #16" w:history="1">
        <w:r w:rsidR="00FA23DD">
          <w:rPr>
            <w:rFonts w:ascii="Times New Roman" w:hAnsi="Times New Roman" w:cs="Times New Roman"/>
            <w:noProof/>
            <w:sz w:val="24"/>
            <w:szCs w:val="24"/>
          </w:rPr>
          <w:t>Raemakers</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2001</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5053F4" w:rsidRPr="00BD3E73">
        <w:rPr>
          <w:rFonts w:ascii="Times New Roman" w:hAnsi="Times New Roman" w:cs="Times New Roman"/>
          <w:sz w:val="24"/>
          <w:szCs w:val="24"/>
        </w:rPr>
        <w:t xml:space="preserve">. </w:t>
      </w:r>
      <w:r w:rsidR="00107AA4">
        <w:rPr>
          <w:rFonts w:ascii="Times New Roman" w:hAnsi="Times New Roman" w:cs="Times New Roman"/>
          <w:sz w:val="24"/>
          <w:szCs w:val="24"/>
        </w:rPr>
        <w:t>Además</w:t>
      </w:r>
      <w:r w:rsidR="001F10BA" w:rsidRPr="00BD3E73">
        <w:rPr>
          <w:rFonts w:ascii="Times New Roman" w:hAnsi="Times New Roman" w:cs="Times New Roman"/>
          <w:sz w:val="24"/>
          <w:szCs w:val="24"/>
        </w:rPr>
        <w:t xml:space="preserve"> los procesos de transfor</w:t>
      </w:r>
      <w:r w:rsidR="005053F4" w:rsidRPr="00BD3E73">
        <w:rPr>
          <w:rFonts w:ascii="Times New Roman" w:hAnsi="Times New Roman" w:cs="Times New Roman"/>
          <w:sz w:val="24"/>
          <w:szCs w:val="24"/>
        </w:rPr>
        <w:t>mación</w:t>
      </w:r>
      <w:r w:rsidR="001F10BA" w:rsidRPr="00BD3E73">
        <w:rPr>
          <w:rFonts w:ascii="Times New Roman" w:hAnsi="Times New Roman" w:cs="Times New Roman"/>
          <w:sz w:val="24"/>
          <w:szCs w:val="24"/>
        </w:rPr>
        <w:t xml:space="preserve"> mencionados</w:t>
      </w:r>
      <w:r w:rsidR="00107AA4">
        <w:rPr>
          <w:rFonts w:ascii="Times New Roman" w:hAnsi="Times New Roman" w:cs="Times New Roman"/>
          <w:sz w:val="24"/>
          <w:szCs w:val="24"/>
        </w:rPr>
        <w:t xml:space="preserve"> con anterioridad</w:t>
      </w:r>
      <w:r w:rsidR="001F10BA" w:rsidRPr="00BD3E73">
        <w:rPr>
          <w:rFonts w:ascii="Times New Roman" w:hAnsi="Times New Roman" w:cs="Times New Roman"/>
          <w:sz w:val="24"/>
          <w:szCs w:val="24"/>
        </w:rPr>
        <w:t xml:space="preserve"> presentan</w:t>
      </w:r>
      <w:r w:rsidR="005053F4" w:rsidRPr="00BD3E73">
        <w:rPr>
          <w:rFonts w:ascii="Times New Roman" w:hAnsi="Times New Roman" w:cs="Times New Roman"/>
          <w:sz w:val="24"/>
          <w:szCs w:val="24"/>
        </w:rPr>
        <w:t xml:space="preserve"> algunas</w:t>
      </w:r>
      <w:r w:rsidR="002B2752" w:rsidRPr="00BD3E73">
        <w:rPr>
          <w:rFonts w:ascii="Times New Roman" w:hAnsi="Times New Roman" w:cs="Times New Roman"/>
          <w:sz w:val="24"/>
          <w:szCs w:val="24"/>
        </w:rPr>
        <w:t xml:space="preserve"> desventajas</w:t>
      </w:r>
      <w:r w:rsidR="00C531B3"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&lt;EndNote&gt;&lt;Cite&gt;&lt;Author&gt;Bull&lt;/Author&gt;&lt;Year&gt;2009&lt;/Year&gt;&lt;RecNum&gt;1&lt;/RecNum&gt;&lt;DisplayText&gt;(Bull&lt;style face="italic"&gt;, et al.&lt;/style&gt;,2009)&lt;/DisplayText&gt;&lt;record&gt;&lt;rec-number&gt;1&lt;/rec-number&gt;&lt;foreign-keys&gt;&lt;key app="EN" db-id="epdxd52ecr0wr7etwroxvd2yatdw25zdftss"&gt;1&lt;/key&gt;&lt;/foreign-keys&gt;&lt;ref-type name="Journal Article"&gt;17&lt;/ref-type&gt;&lt;contributors&gt;&lt;authors&gt;&lt;author&gt;Bull, S. E.&lt;/author&gt;&lt;author&gt;Owiti, J. A.&lt;/author&gt;&lt;author&gt;Niklaus, M.&lt;/author&gt;&lt;author&gt;Beeching, J. R.&lt;/author&gt;&lt;author&gt;Gruissem, W.&lt;/author&gt;&lt;author&gt;Vanderschuren, H.&lt;/author&gt;&lt;/authors&gt;&lt;/contributors&gt;&lt;auth-address&gt;Department of Biology, Plant Biotechnology, ETH Zurich, Zurich, Switzerland. s.e.bull@bath.ac.uk&lt;/auth-address&gt;&lt;titles&gt;&lt;title&gt;Agrobacterium-mediated transformation of friable embryogenic calli and regeneration of transgenic cassava&lt;/title&gt;&lt;secondary-title&gt;Nat Protoc&lt;/secondary-title&gt;&lt;/titles&gt;&lt;periodical&gt;&lt;full-title&gt;Nat Protoc&lt;/full-title&gt;&lt;/periodical&gt;&lt;pages&gt;1845-54&lt;/pages&gt;&lt;volume&gt;4&lt;/volume&gt;&lt;number&gt;12&lt;/number&gt;&lt;edition&gt;2009/12/17&lt;/edition&gt;&lt;keywords&gt;&lt;keyword&gt;Genetic Engineering/*methods&lt;/keyword&gt;&lt;keyword&gt;Glucuronidase/analysis&lt;/keyword&gt;&lt;keyword&gt;Manihot/embryology/*genetics/physiology&lt;/keyword&gt;&lt;keyword&gt;Plants, Genetically Modified/physiology&lt;/keyword&gt;&lt;keyword&gt;*Regeneration&lt;/keyword&gt;&lt;keyword&gt;Rhizobium/genetics&lt;/keyword&gt;&lt;keyword&gt;Tissue Culture Techniques&lt;/keyword&gt;&lt;keyword&gt;*Transformation, Genetic&lt;/keyword&gt;&lt;/keywords&gt;&lt;dates&gt;&lt;year&gt;2009&lt;/year&gt;&lt;/dates&gt;&lt;isbn&gt;1750-2799 (Electronic)&amp;#xD;1750-2799 (Linking)&lt;/isbn&gt;&lt;accession-num&gt;20010938&lt;/accession-num&gt;&lt;urls&gt;&lt;related-urls&gt;&lt;url&gt;http://www.ncbi.nlm.nih.gov/entrez/query.fcgi?cmd=Retrieve&amp;amp;db=PubMed&amp;amp;dopt=Citation&amp;amp;list_uids=20010938&lt;/url&gt;&lt;/related-urls&gt;&lt;/urls&gt;&lt;electronic-resource-num&gt;nprot.2009.208 [pii]&amp;#xD;10.1038/nprot.2009.208&lt;/electronic-resource-num&gt;&lt;language&gt;eng&lt;/language&gt;&lt;/record&gt;&lt;/Cite&gt;&lt;/EndNote&gt;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 w:tooltip="Bull, 2009 #1" w:history="1">
        <w:r w:rsidR="00FA23DD">
          <w:rPr>
            <w:rFonts w:ascii="Times New Roman" w:hAnsi="Times New Roman" w:cs="Times New Roman"/>
            <w:noProof/>
            <w:sz w:val="24"/>
            <w:szCs w:val="24"/>
          </w:rPr>
          <w:t>Bull</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2009</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2B2752" w:rsidRPr="00BD3E73">
        <w:rPr>
          <w:rFonts w:ascii="Times New Roman" w:hAnsi="Times New Roman" w:cs="Times New Roman"/>
          <w:sz w:val="24"/>
          <w:szCs w:val="24"/>
        </w:rPr>
        <w:t xml:space="preserve">. </w:t>
      </w:r>
      <w:r w:rsidR="00094067">
        <w:rPr>
          <w:rFonts w:ascii="Times New Roman" w:hAnsi="Times New Roman" w:cs="Times New Roman"/>
          <w:sz w:val="24"/>
          <w:szCs w:val="24"/>
        </w:rPr>
        <w:t>Por ejemplo, e</w:t>
      </w:r>
      <w:r w:rsidR="005053F4" w:rsidRPr="00BD3E73">
        <w:rPr>
          <w:rFonts w:ascii="Times New Roman" w:hAnsi="Times New Roman" w:cs="Times New Roman"/>
          <w:sz w:val="24"/>
          <w:szCs w:val="24"/>
        </w:rPr>
        <w:t>l método</w:t>
      </w:r>
      <w:r w:rsidR="00344594" w:rsidRPr="00BD3E73">
        <w:rPr>
          <w:rFonts w:ascii="Times New Roman" w:hAnsi="Times New Roman" w:cs="Times New Roman"/>
          <w:sz w:val="24"/>
          <w:szCs w:val="24"/>
        </w:rPr>
        <w:t xml:space="preserve"> </w:t>
      </w:r>
      <w:r w:rsidR="001F10BA" w:rsidRPr="00BD3E73">
        <w:rPr>
          <w:rFonts w:ascii="Times New Roman" w:hAnsi="Times New Roman" w:cs="Times New Roman"/>
          <w:sz w:val="24"/>
          <w:szCs w:val="24"/>
        </w:rPr>
        <w:t>basado en transformación de cotiledones y regeneración por organogénesis a pesar de ser más corto presenta mayor número de plantas regeneradas no transgénicas y la producción de plantas quiméricas</w:t>
      </w:r>
      <w:r w:rsidR="002B2752"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&lt;EndNote&gt;&lt;Cite&gt;&lt;Author&gt;Bull&lt;/Author&gt;&lt;Year&gt;2009&lt;/Year&gt;&lt;RecNum&gt;1&lt;/RecNum&gt;&lt;DisplayText&gt;(Bull&lt;style face="italic"&gt;, et al.&lt;/style&gt;,2009)&lt;/DisplayText&gt;&lt;record&gt;&lt;rec-number&gt;1&lt;/rec-number&gt;&lt;foreign-keys&gt;&lt;key app="EN" db-id="epdxd52ecr0wr7etwroxvd2yatdw25zdftss"&gt;1&lt;/key&gt;&lt;/foreign-keys&gt;&lt;ref-type name="Journal Article"&gt;17&lt;/ref-type&gt;&lt;contributors&gt;&lt;authors&gt;&lt;author&gt;Bull, S. E.&lt;/author&gt;&lt;author&gt;Owiti, J. A.&lt;/author&gt;&lt;author&gt;Niklaus, M.&lt;/author&gt;&lt;author&gt;Beeching, J. R.&lt;/author&gt;&lt;author&gt;Gruissem, W.&lt;/author&gt;&lt;author&gt;Vanderschuren, H.&lt;/author&gt;&lt;/authors&gt;&lt;/contributors&gt;&lt;auth-address&gt;Department of Biology, Plant Biotechnology, ETH Zurich, Zurich, Switzerland. s.e.bull@bath.ac.uk&lt;/auth-address&gt;&lt;titles&gt;&lt;title&gt;Agrobacterium-mediated transformation of friable embryogenic calli and regeneration of transgenic cassava&lt;/title&gt;&lt;secondary-title&gt;Nat Protoc&lt;/secondary-title&gt;&lt;/titles&gt;&lt;periodical&gt;&lt;full-title&gt;Nat Protoc&lt;/full-title&gt;&lt;/periodical&gt;&lt;pages&gt;1845-54&lt;/pages&gt;&lt;volume&gt;4&lt;/volume&gt;&lt;number&gt;12&lt;/number&gt;&lt;edition&gt;2009/12/17&lt;/edition&gt;&lt;keywords&gt;&lt;keyword&gt;Genetic Engineering/*methods&lt;/keyword&gt;&lt;keyword&gt;Glucuronidase/analysis&lt;/keyword&gt;&lt;keyword&gt;Manihot/embryology/*genetics/physiology&lt;/keyword&gt;&lt;keyword&gt;Plants, Genetically Modified/physiology&lt;/keyword&gt;&lt;keyword&gt;*Regeneration&lt;/keyword&gt;&lt;keyword&gt;Rhizobium/genetics&lt;/keyword&gt;&lt;keyword&gt;Tissue Culture Techniques&lt;/keyword&gt;&lt;keyword&gt;*Transformation, Genetic&lt;/keyword&gt;&lt;/keywords&gt;&lt;dates&gt;&lt;year&gt;2009&lt;/year&gt;&lt;/dates&gt;&lt;isbn&gt;1750-2799 (Electronic)&amp;#xD;1750-2799 (Linking)&lt;/isbn&gt;&lt;accession-num&gt;20010938&lt;/accession-num&gt;&lt;urls&gt;&lt;related-urls&gt;&lt;url&gt;http://www.ncbi.nlm.nih.gov/entrez/query.fcgi?cmd=Retrieve&amp;amp;db=PubMed&amp;amp;dopt=Citation&amp;amp;list_uids=20010938&lt;/url&gt;&lt;/related-urls&gt;&lt;/urls&gt;&lt;electronic-resource-num&gt;nprot.2009.208 [pii]&amp;#xD;10.1038/nprot.2009.208&lt;/electronic-resource-num&gt;&lt;language&gt;eng&lt;/language&gt;&lt;/record&gt;&lt;/Cite&gt;&lt;/EndNote&gt;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 w:tooltip="Bull, 2009 #1" w:history="1">
        <w:r w:rsidR="00FA23DD">
          <w:rPr>
            <w:rFonts w:ascii="Times New Roman" w:hAnsi="Times New Roman" w:cs="Times New Roman"/>
            <w:noProof/>
            <w:sz w:val="24"/>
            <w:szCs w:val="24"/>
          </w:rPr>
          <w:t>Bull</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2009</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1F10BA" w:rsidRPr="00BD3E73">
        <w:rPr>
          <w:rFonts w:ascii="Times New Roman" w:hAnsi="Times New Roman" w:cs="Times New Roman"/>
          <w:sz w:val="24"/>
          <w:szCs w:val="24"/>
        </w:rPr>
        <w:t xml:space="preserve">. Por el contrario el segundo método </w:t>
      </w:r>
      <w:r w:rsidR="00C73FAA" w:rsidRPr="00BD3E73">
        <w:rPr>
          <w:rFonts w:ascii="Times New Roman" w:hAnsi="Times New Roman" w:cs="Times New Roman"/>
          <w:sz w:val="24"/>
          <w:szCs w:val="24"/>
        </w:rPr>
        <w:t xml:space="preserve">tiene un número menor de plantas regeneradas no transgénicas y quimeras pero requiere de cerca del doble de tiempo que el primero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&lt;EndNote&gt;&lt;Cite&gt;&lt;Author&gt;Bull&lt;/Author&gt;&lt;Year&gt;2009&lt;/Year&gt;&lt;RecNum&gt;1&lt;/RecNum&gt;&lt;DisplayText&gt;(Bull&lt;style face="italic"&gt;, et al.&lt;/style&gt;,2009)&lt;/DisplayText&gt;&lt;record&gt;&lt;rec-number&gt;1&lt;/rec-number&gt;&lt;foreign-keys&gt;&lt;key app="EN" db-id="epdxd52ecr0wr7etwroxvd2yatdw25zdftss"&gt;1&lt;/key&gt;&lt;/foreign-keys&gt;&lt;ref-type name="Journal Article"&gt;17&lt;/ref-type&gt;&lt;contributors&gt;&lt;authors&gt;&lt;author&gt;Bull, S. E.&lt;/author&gt;&lt;author&gt;Owiti, J. A.&lt;/author&gt;&lt;author&gt;Niklaus, M.&lt;/author&gt;&lt;author&gt;Beeching, J. R.&lt;/author&gt;&lt;author&gt;Gruissem, W.&lt;/author&gt;&lt;author&gt;Vanderschuren, H.&lt;/author&gt;&lt;/authors&gt;&lt;/contributors&gt;&lt;auth-address&gt;Department of Biology, Plant Biotechnology, ETH Zurich, Zurich, Switzerland. s.e.bull@bath.ac.uk&lt;/auth-address&gt;&lt;titles&gt;&lt;title&gt;Agrobacterium-mediated transformation of friable embryogenic calli and regeneration of transgenic cassava&lt;/title&gt;&lt;secondary-title&gt;Nat Protoc&lt;/secondary-title&gt;&lt;/titles&gt;&lt;periodical&gt;&lt;full-title&gt;Nat Protoc&lt;/full-title&gt;&lt;/periodical&gt;&lt;pages&gt;1845-54&lt;/pages&gt;&lt;volume&gt;4&lt;/volume&gt;&lt;number&gt;12&lt;/number&gt;&lt;edition&gt;2009/12/17&lt;/edition&gt;&lt;keywords&gt;&lt;keyword&gt;Genetic Engineering/*methods&lt;/keyword&gt;&lt;keyword&gt;Glucuronidase/analysis&lt;/keyword&gt;&lt;keyword&gt;Manihot/embryology/*genetics/physiology&lt;/keyword&gt;&lt;keyword&gt;Plants, Genetically Modified/physiology&lt;/keyword&gt;&lt;keyword&gt;*Regeneration&lt;/keyword&gt;&lt;keyword&gt;Rhizobium/genetics&lt;/keyword&gt;&lt;keyword&gt;Tissue Culture Techniques&lt;/keyword&gt;&lt;keyword&gt;*Transformation, Genetic&lt;/keyword&gt;&lt;/keywords&gt;&lt;dates&gt;&lt;year&gt;2009&lt;/year&gt;&lt;/dates&gt;&lt;isbn&gt;1750-2799 (Electronic)&amp;#xD;1750-2799 (Linking)&lt;/isbn&gt;&lt;accession-num&gt;20010938&lt;/accession-num&gt;&lt;urls&gt;&lt;related-urls&gt;&lt;url&gt;http://www.ncbi.nlm.nih.gov/entrez/query.fcgi?cmd=Retrieve&amp;amp;db=PubMed&amp;amp;dopt=Citation&amp;amp;list_uids=20010938&lt;/url&gt;&lt;/related-urls&gt;&lt;/urls&gt;&lt;electronic-resource-num&gt;nprot.2009.208 [pii]&amp;#xD;10.1038/nprot.2009.208&lt;/electronic-resource-num&gt;&lt;language&gt;eng&lt;/language&gt;&lt;/record&gt;&lt;/Cite&gt;&lt;/EndNote&gt;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 w:tooltip="Bull, 2009 #1" w:history="1">
        <w:r w:rsidR="00FA23DD">
          <w:rPr>
            <w:rFonts w:ascii="Times New Roman" w:hAnsi="Times New Roman" w:cs="Times New Roman"/>
            <w:noProof/>
            <w:sz w:val="24"/>
            <w:szCs w:val="24"/>
          </w:rPr>
          <w:t>Bull</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2009</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C73FAA" w:rsidRPr="00BD3E73">
        <w:rPr>
          <w:rFonts w:ascii="Times New Roman" w:hAnsi="Times New Roman" w:cs="Times New Roman"/>
          <w:sz w:val="24"/>
          <w:szCs w:val="24"/>
        </w:rPr>
        <w:t>.</w:t>
      </w:r>
    </w:p>
    <w:p w:rsidR="00107AA4" w:rsidRPr="00BD3E73" w:rsidRDefault="00107AA4" w:rsidP="00BD3E73">
      <w:pPr>
        <w:spacing w:after="0" w:line="240" w:lineRule="auto"/>
        <w:jc w:val="both"/>
        <w:rPr>
          <w:rFonts w:ascii="Times New Roman" w:hAnsi="Times New Roman" w:cs="Times New Roman"/>
          <w:sz w:val="24"/>
          <w:szCs w:val="24"/>
        </w:rPr>
      </w:pPr>
    </w:p>
    <w:p w:rsidR="00D516C3" w:rsidRDefault="00107AA4" w:rsidP="00BD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l</w:t>
      </w:r>
      <w:r w:rsidR="003438FF" w:rsidRPr="00BD3E73">
        <w:rPr>
          <w:rFonts w:ascii="Times New Roman" w:hAnsi="Times New Roman" w:cs="Times New Roman"/>
          <w:sz w:val="24"/>
          <w:szCs w:val="24"/>
        </w:rPr>
        <w:t>as razones mencionadas</w:t>
      </w:r>
      <w:r>
        <w:rPr>
          <w:rFonts w:ascii="Times New Roman" w:hAnsi="Times New Roman" w:cs="Times New Roman"/>
          <w:sz w:val="24"/>
          <w:szCs w:val="24"/>
        </w:rPr>
        <w:t>,</w:t>
      </w:r>
      <w:r w:rsidR="003438FF" w:rsidRPr="00BD3E73">
        <w:rPr>
          <w:rFonts w:ascii="Times New Roman" w:hAnsi="Times New Roman" w:cs="Times New Roman"/>
          <w:sz w:val="24"/>
          <w:szCs w:val="24"/>
        </w:rPr>
        <w:t xml:space="preserve"> </w:t>
      </w:r>
      <w:r>
        <w:rPr>
          <w:rFonts w:ascii="Times New Roman" w:hAnsi="Times New Roman" w:cs="Times New Roman"/>
          <w:sz w:val="24"/>
          <w:szCs w:val="24"/>
        </w:rPr>
        <w:t>se hace</w:t>
      </w:r>
      <w:r w:rsidR="003438FF" w:rsidRPr="00BD3E73">
        <w:rPr>
          <w:rFonts w:ascii="Times New Roman" w:hAnsi="Times New Roman" w:cs="Times New Roman"/>
          <w:sz w:val="24"/>
          <w:szCs w:val="24"/>
        </w:rPr>
        <w:t xml:space="preserve"> necesario trabajar en mejorar los protocolos de transformación y ampliar el número de cultivares transformables</w:t>
      </w:r>
      <w:r w:rsidR="00B41449" w:rsidRPr="00BD3E73">
        <w:rPr>
          <w:rFonts w:ascii="Times New Roman" w:hAnsi="Times New Roman" w:cs="Times New Roman"/>
          <w:sz w:val="24"/>
          <w:szCs w:val="24"/>
        </w:rPr>
        <w:t>. A</w:t>
      </w:r>
      <w:r w:rsidR="003438FF" w:rsidRPr="00BD3E73">
        <w:rPr>
          <w:rFonts w:ascii="Times New Roman" w:hAnsi="Times New Roman" w:cs="Times New Roman"/>
          <w:sz w:val="24"/>
          <w:szCs w:val="24"/>
        </w:rPr>
        <w:t xml:space="preserve">ntes de iniciar la transformación de nuevos </w:t>
      </w:r>
      <w:r w:rsidR="00D6007E" w:rsidRPr="00BD3E73">
        <w:rPr>
          <w:rFonts w:ascii="Times New Roman" w:hAnsi="Times New Roman" w:cs="Times New Roman"/>
          <w:sz w:val="24"/>
          <w:szCs w:val="24"/>
        </w:rPr>
        <w:t>cultivares</w:t>
      </w:r>
      <w:r w:rsidR="003438FF" w:rsidRPr="00BD3E73">
        <w:rPr>
          <w:rFonts w:ascii="Times New Roman" w:hAnsi="Times New Roman" w:cs="Times New Roman"/>
          <w:sz w:val="24"/>
          <w:szCs w:val="24"/>
        </w:rPr>
        <w:t xml:space="preserve"> de yuca es necesario estandarizar procesos que permitan la producción eficiente  de embriones somáticos y CEF.</w:t>
      </w:r>
      <w:r w:rsidR="00B41449" w:rsidRPr="00BD3E73">
        <w:rPr>
          <w:rFonts w:ascii="Times New Roman" w:hAnsi="Times New Roman" w:cs="Times New Roman"/>
          <w:sz w:val="24"/>
          <w:szCs w:val="24"/>
        </w:rPr>
        <w:t xml:space="preserve"> Actualmente esto solo es posible</w:t>
      </w:r>
      <w:r w:rsidR="00CB12CB" w:rsidRPr="00BD3E73">
        <w:rPr>
          <w:rFonts w:ascii="Times New Roman" w:hAnsi="Times New Roman" w:cs="Times New Roman"/>
          <w:sz w:val="24"/>
          <w:szCs w:val="24"/>
        </w:rPr>
        <w:t xml:space="preserve"> </w:t>
      </w:r>
      <w:r>
        <w:rPr>
          <w:rFonts w:ascii="Times New Roman" w:hAnsi="Times New Roman" w:cs="Times New Roman"/>
          <w:sz w:val="24"/>
          <w:szCs w:val="24"/>
        </w:rPr>
        <w:t>con</w:t>
      </w:r>
      <w:r w:rsidR="00B41449" w:rsidRPr="00BD3E73">
        <w:rPr>
          <w:rFonts w:ascii="Times New Roman" w:hAnsi="Times New Roman" w:cs="Times New Roman"/>
          <w:sz w:val="24"/>
          <w:szCs w:val="24"/>
        </w:rPr>
        <w:t xml:space="preserve"> el </w:t>
      </w:r>
      <w:r w:rsidR="00D6007E" w:rsidRPr="00BD3E73">
        <w:rPr>
          <w:rFonts w:ascii="Times New Roman" w:hAnsi="Times New Roman" w:cs="Times New Roman"/>
          <w:sz w:val="24"/>
          <w:szCs w:val="24"/>
        </w:rPr>
        <w:t>cultivar</w:t>
      </w:r>
      <w:r w:rsidR="00B41449"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Pr>
          <w:rFonts w:ascii="Times New Roman" w:hAnsi="Times New Roman" w:cs="Times New Roman"/>
          <w:sz w:val="24"/>
          <w:szCs w:val="24"/>
        </w:rPr>
        <w:t>, por lo</w:t>
      </w:r>
      <w:r w:rsidR="008F20EC" w:rsidRPr="00BD3E73">
        <w:rPr>
          <w:rFonts w:ascii="Times New Roman" w:hAnsi="Times New Roman" w:cs="Times New Roman"/>
          <w:sz w:val="24"/>
          <w:szCs w:val="24"/>
        </w:rPr>
        <w:t xml:space="preserve"> </w:t>
      </w:r>
      <w:r w:rsidR="00CB12CB" w:rsidRPr="00BD3E73">
        <w:rPr>
          <w:rFonts w:ascii="Times New Roman" w:hAnsi="Times New Roman" w:cs="Times New Roman"/>
          <w:sz w:val="24"/>
          <w:szCs w:val="24"/>
        </w:rPr>
        <w:t xml:space="preserve">cual </w:t>
      </w:r>
      <w:r w:rsidR="00B41449" w:rsidRPr="00BD3E73">
        <w:rPr>
          <w:rFonts w:ascii="Times New Roman" w:hAnsi="Times New Roman" w:cs="Times New Roman"/>
          <w:sz w:val="24"/>
          <w:szCs w:val="24"/>
        </w:rPr>
        <w:t>se ha convertido en un modelo de cultivo de tej</w:t>
      </w:r>
      <w:r w:rsidR="00C531B3" w:rsidRPr="00BD3E73">
        <w:rPr>
          <w:rFonts w:ascii="Times New Roman" w:hAnsi="Times New Roman" w:cs="Times New Roman"/>
          <w:sz w:val="24"/>
          <w:szCs w:val="24"/>
        </w:rPr>
        <w:t xml:space="preserve">idos y transformación genética. </w:t>
      </w:r>
      <w:r w:rsidR="00395CCB" w:rsidRPr="00BD3E73">
        <w:rPr>
          <w:rFonts w:ascii="Times New Roman" w:hAnsi="Times New Roman" w:cs="Times New Roman"/>
          <w:sz w:val="24"/>
          <w:szCs w:val="24"/>
        </w:rPr>
        <w:t xml:space="preserve">Previos estudios </w:t>
      </w:r>
      <w:r>
        <w:rPr>
          <w:rFonts w:ascii="Times New Roman" w:hAnsi="Times New Roman" w:cs="Times New Roman"/>
          <w:sz w:val="24"/>
          <w:szCs w:val="24"/>
        </w:rPr>
        <w:t>con</w:t>
      </w:r>
      <w:r w:rsidR="00395CCB" w:rsidRPr="00BD3E73">
        <w:rPr>
          <w:rFonts w:ascii="Times New Roman" w:hAnsi="Times New Roman" w:cs="Times New Roman"/>
          <w:sz w:val="24"/>
          <w:szCs w:val="24"/>
        </w:rPr>
        <w:t xml:space="preserve"> cultivares de yuca provenientes de di</w:t>
      </w:r>
      <w:r>
        <w:rPr>
          <w:rFonts w:ascii="Times New Roman" w:hAnsi="Times New Roman" w:cs="Times New Roman"/>
          <w:sz w:val="24"/>
          <w:szCs w:val="24"/>
        </w:rPr>
        <w:t>ferentes</w:t>
      </w:r>
      <w:r w:rsidR="00395CCB" w:rsidRPr="00BD3E73">
        <w:rPr>
          <w:rFonts w:ascii="Times New Roman" w:hAnsi="Times New Roman" w:cs="Times New Roman"/>
          <w:sz w:val="24"/>
          <w:szCs w:val="24"/>
        </w:rPr>
        <w:t xml:space="preserve"> países han pretendido mejorar la producción de embriones somáticos con fines de </w:t>
      </w:r>
      <w:r>
        <w:rPr>
          <w:rFonts w:ascii="Times New Roman" w:hAnsi="Times New Roman" w:cs="Times New Roman"/>
          <w:sz w:val="24"/>
          <w:szCs w:val="24"/>
        </w:rPr>
        <w:t>certificación de material vegetal</w:t>
      </w:r>
      <w:r w:rsidR="00395CCB" w:rsidRPr="00BD3E73">
        <w:rPr>
          <w:rFonts w:ascii="Times New Roman" w:hAnsi="Times New Roman" w:cs="Times New Roman"/>
          <w:sz w:val="24"/>
          <w:szCs w:val="24"/>
        </w:rPr>
        <w:t xml:space="preserve"> y transformación. </w:t>
      </w:r>
      <w:r w:rsidR="00795F3B">
        <w:rPr>
          <w:rFonts w:ascii="Times New Roman" w:hAnsi="Times New Roman" w:cs="Times New Roman"/>
          <w:sz w:val="24"/>
          <w:szCs w:val="24"/>
        </w:rPr>
        <w:t>Los estudios</w:t>
      </w:r>
      <w:r w:rsidR="00395CCB" w:rsidRPr="00BD3E73">
        <w:rPr>
          <w:rFonts w:ascii="Times New Roman" w:hAnsi="Times New Roman" w:cs="Times New Roman"/>
          <w:sz w:val="24"/>
          <w:szCs w:val="24"/>
        </w:rPr>
        <w:t xml:space="preserve"> han evaluado </w:t>
      </w:r>
      <w:r w:rsidR="00F33D87" w:rsidRPr="00BD3E73">
        <w:rPr>
          <w:rFonts w:ascii="Times New Roman" w:hAnsi="Times New Roman" w:cs="Times New Roman"/>
          <w:sz w:val="24"/>
          <w:szCs w:val="24"/>
        </w:rPr>
        <w:t xml:space="preserve">distintos </w:t>
      </w:r>
      <w:r w:rsidR="00F33D87" w:rsidRPr="00BD3E73">
        <w:rPr>
          <w:rFonts w:ascii="Times New Roman" w:hAnsi="Times New Roman" w:cs="Times New Roman"/>
          <w:sz w:val="24"/>
          <w:szCs w:val="24"/>
        </w:rPr>
        <w:lastRenderedPageBreak/>
        <w:t xml:space="preserve">tipos de explantes y auxinas sintéticas </w:t>
      </w:r>
      <w:r w:rsidR="00403DF5" w:rsidRPr="00BD3E73">
        <w:rPr>
          <w:rFonts w:ascii="Times New Roman" w:hAnsi="Times New Roman" w:cs="Times New Roman"/>
          <w:sz w:val="24"/>
          <w:szCs w:val="24"/>
        </w:rPr>
        <w:t>a</w:t>
      </w:r>
      <w:r w:rsidR="00F33D87" w:rsidRPr="00BD3E73">
        <w:rPr>
          <w:rFonts w:ascii="Times New Roman" w:hAnsi="Times New Roman" w:cs="Times New Roman"/>
          <w:sz w:val="24"/>
          <w:szCs w:val="24"/>
        </w:rPr>
        <w:t xml:space="preserve"> </w:t>
      </w:r>
      <w:r w:rsidR="00795F3B">
        <w:rPr>
          <w:rFonts w:ascii="Times New Roman" w:hAnsi="Times New Roman" w:cs="Times New Roman"/>
          <w:sz w:val="24"/>
          <w:szCs w:val="24"/>
        </w:rPr>
        <w:t xml:space="preserve">diferentes </w:t>
      </w:r>
      <w:r w:rsidR="00F33D87" w:rsidRPr="00BD3E73">
        <w:rPr>
          <w:rFonts w:ascii="Times New Roman" w:hAnsi="Times New Roman" w:cs="Times New Roman"/>
          <w:sz w:val="24"/>
          <w:szCs w:val="24"/>
        </w:rPr>
        <w:t xml:space="preserve">concentraciones </w:t>
      </w:r>
      <w:r w:rsidR="004E4199" w:rsidRPr="00BD3E73">
        <w:rPr>
          <w:rFonts w:ascii="Times New Roman" w:hAnsi="Times New Roman" w:cs="Times New Roman"/>
          <w:sz w:val="24"/>
          <w:szCs w:val="24"/>
        </w:rPr>
        <w:fldChar w:fldCharType="begin">
          <w:fldData xml:space="preserve">PEVuZE5vdGU+PENpdGU+PEF1dGhvcj5NYXRoZXdzPC9BdXRob3I+PFllYXI+MTk5MzwvWWVhcj48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</w:fldData>
        </w:fldChar>
      </w:r>
      <w:r w:rsidR="00406F60">
        <w:rPr>
          <w:rFonts w:ascii="Times New Roman" w:hAnsi="Times New Roman" w:cs="Times New Roman"/>
          <w:sz w:val="24"/>
          <w:szCs w:val="24"/>
        </w:rPr>
        <w:instrText xml:space="preserve"> ADDIN EN.CITE </w:instrText>
      </w:r>
      <w:r w:rsidR="004E4199">
        <w:rPr>
          <w:rFonts w:ascii="Times New Roman" w:hAnsi="Times New Roman" w:cs="Times New Roman"/>
          <w:sz w:val="24"/>
          <w:szCs w:val="24"/>
        </w:rPr>
        <w:fldChar w:fldCharType="begin">
          <w:fldData xml:space="preserve">PEVuZE5vdGU+PENpdGU+PEF1dGhvcj5NYXRoZXdzPC9BdXRob3I+PFllYXI+MTk5MzwvWWVhcj48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</w:fldData>
        </w:fldChar>
      </w:r>
      <w:r w:rsidR="00406F60">
        <w:rPr>
          <w:rFonts w:ascii="Times New Roman" w:hAnsi="Times New Roman" w:cs="Times New Roman"/>
          <w:sz w:val="24"/>
          <w:szCs w:val="24"/>
        </w:rPr>
        <w:instrText xml:space="preserve"> ADDIN EN.CITE.DATA </w:instrText>
      </w:r>
      <w:r w:rsidR="004E4199">
        <w:rPr>
          <w:rFonts w:ascii="Times New Roman" w:hAnsi="Times New Roman" w:cs="Times New Roman"/>
          <w:sz w:val="24"/>
          <w:szCs w:val="24"/>
        </w:rPr>
      </w:r>
      <w:r w:rsidR="004E4199">
        <w:rPr>
          <w:rFonts w:ascii="Times New Roman" w:hAnsi="Times New Roman" w:cs="Times New Roman"/>
          <w:sz w:val="24"/>
          <w:szCs w:val="24"/>
        </w:rPr>
        <w:fldChar w:fldCharType="end"/>
      </w:r>
      <w:r w:rsidR="004E4199" w:rsidRPr="00BD3E73">
        <w:rPr>
          <w:rFonts w:ascii="Times New Roman" w:hAnsi="Times New Roman" w:cs="Times New Roman"/>
          <w:sz w:val="24"/>
          <w:szCs w:val="24"/>
        </w:rPr>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6" w:tooltip="Feitosa, 2007 #20" w:history="1">
        <w:r w:rsidR="00FA23DD">
          <w:rPr>
            <w:rFonts w:ascii="Times New Roman" w:hAnsi="Times New Roman" w:cs="Times New Roman"/>
            <w:noProof/>
            <w:sz w:val="24"/>
            <w:szCs w:val="24"/>
          </w:rPr>
          <w:t>Feitosa</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2007</w:t>
        </w:r>
      </w:hyperlink>
      <w:r w:rsidR="00406F60">
        <w:rPr>
          <w:rFonts w:ascii="Times New Roman" w:hAnsi="Times New Roman" w:cs="Times New Roman"/>
          <w:noProof/>
          <w:sz w:val="24"/>
          <w:szCs w:val="24"/>
        </w:rPr>
        <w:t xml:space="preserve">; </w:t>
      </w:r>
      <w:hyperlink w:anchor="_ENREF_15" w:tooltip="Mathews, 1993 #10" w:history="1">
        <w:r w:rsidR="00FA23DD">
          <w:rPr>
            <w:rFonts w:ascii="Times New Roman" w:hAnsi="Times New Roman" w:cs="Times New Roman"/>
            <w:noProof/>
            <w:sz w:val="24"/>
            <w:szCs w:val="24"/>
          </w:rPr>
          <w:t>Mathews</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1993</w:t>
        </w:r>
      </w:hyperlink>
      <w:r w:rsidR="00406F60">
        <w:rPr>
          <w:rFonts w:ascii="Times New Roman" w:hAnsi="Times New Roman" w:cs="Times New Roman"/>
          <w:noProof/>
          <w:sz w:val="24"/>
          <w:szCs w:val="24"/>
        </w:rPr>
        <w:t xml:space="preserve">; </w:t>
      </w:r>
      <w:hyperlink w:anchor="_ENREF_16" w:tooltip="Medero, 2000 #21" w:history="1">
        <w:r w:rsidR="00FA23DD">
          <w:rPr>
            <w:rFonts w:ascii="Times New Roman" w:hAnsi="Times New Roman" w:cs="Times New Roman"/>
            <w:noProof/>
            <w:sz w:val="24"/>
            <w:szCs w:val="24"/>
          </w:rPr>
          <w:t>Medero</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 xml:space="preserve">; </w:t>
      </w:r>
      <w:hyperlink w:anchor="_ENREF_17" w:tooltip="Medina, 2003 #22" w:history="1">
        <w:r w:rsidR="00E07281">
          <w:rPr>
            <w:rFonts w:ascii="Times New Roman" w:hAnsi="Times New Roman" w:cs="Times New Roman"/>
            <w:noProof/>
            <w:sz w:val="24"/>
            <w:szCs w:val="24"/>
          </w:rPr>
          <w:t>Medina</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2003</w:t>
        </w:r>
      </w:hyperlink>
      <w:r w:rsidR="00406F60">
        <w:rPr>
          <w:rFonts w:ascii="Times New Roman" w:hAnsi="Times New Roman" w:cs="Times New Roman"/>
          <w:noProof/>
          <w:sz w:val="24"/>
          <w:szCs w:val="24"/>
        </w:rPr>
        <w:t xml:space="preserve">; </w:t>
      </w:r>
      <w:hyperlink w:anchor="_ENREF_27" w:tooltip="Sofiari, 1997 #35" w:history="1">
        <w:r w:rsidR="00FA23DD">
          <w:rPr>
            <w:rFonts w:ascii="Times New Roman" w:hAnsi="Times New Roman" w:cs="Times New Roman"/>
            <w:noProof/>
            <w:sz w:val="24"/>
            <w:szCs w:val="24"/>
          </w:rPr>
          <w:t>Sofiari</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1997</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F33D87" w:rsidRPr="00BD3E73">
        <w:rPr>
          <w:rFonts w:ascii="Times New Roman" w:hAnsi="Times New Roman" w:cs="Times New Roman"/>
          <w:sz w:val="24"/>
          <w:szCs w:val="24"/>
        </w:rPr>
        <w:t xml:space="preserve">. Estos estudios </w:t>
      </w:r>
      <w:r w:rsidR="00795F3B">
        <w:rPr>
          <w:rFonts w:ascii="Times New Roman" w:hAnsi="Times New Roman" w:cs="Times New Roman"/>
          <w:sz w:val="24"/>
          <w:szCs w:val="24"/>
        </w:rPr>
        <w:t>encontraron</w:t>
      </w:r>
      <w:r w:rsidR="00F33D87" w:rsidRPr="00BD3E73">
        <w:rPr>
          <w:rFonts w:ascii="Times New Roman" w:hAnsi="Times New Roman" w:cs="Times New Roman"/>
          <w:sz w:val="24"/>
          <w:szCs w:val="24"/>
        </w:rPr>
        <w:t xml:space="preserve"> que los meristemos axilares y apicales son capaces de producir eficiente</w:t>
      </w:r>
      <w:r w:rsidR="00795F3B">
        <w:rPr>
          <w:rFonts w:ascii="Times New Roman" w:hAnsi="Times New Roman" w:cs="Times New Roman"/>
          <w:sz w:val="24"/>
          <w:szCs w:val="24"/>
        </w:rPr>
        <w:t>mente</w:t>
      </w:r>
      <w:r w:rsidR="00F33D87" w:rsidRPr="00BD3E73">
        <w:rPr>
          <w:rFonts w:ascii="Times New Roman" w:hAnsi="Times New Roman" w:cs="Times New Roman"/>
          <w:sz w:val="24"/>
          <w:szCs w:val="24"/>
        </w:rPr>
        <w:t xml:space="preserve"> embriones somáticos</w:t>
      </w:r>
      <w:r w:rsidR="00C531B3"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&lt;EndNote&gt;&lt;Cite&gt;&lt;Author&gt;Medero&lt;/Author&gt;&lt;Year&gt;2000&lt;/Year&gt;&lt;RecNum&gt;21&lt;/RecNum&gt;&lt;DisplayText&gt;(Medero&lt;style face="italic"&gt;, et al.&lt;/style&gt;,2000)&lt;/DisplayText&gt;&lt;record&gt;&lt;rec-number&gt;21&lt;/rec-number&gt;&lt;foreign-keys&gt;&lt;key app="EN" db-id="epdxd52ecr0wr7etwroxvd2yatdw25zdftss"&gt;21&lt;/key&gt;&lt;/foreign-keys&gt;&lt;ref-type name="Journal Article"&gt;17&lt;/ref-type&gt;&lt;contributors&gt;&lt;authors&gt;&lt;author&gt;Victor R Medero&lt;/author&gt;&lt;author&gt;Carlos Borroto&lt;/author&gt;&lt;author&gt;Sergio Rodríguez&lt;/author&gt;&lt;author&gt;Rafael Gómez&lt;/author&gt;&lt;author&gt;Jorge López&lt;/author&gt;&lt;author&gt;Magaly García&lt;/author&gt;&lt;author&gt;J Ventura &lt;/author&gt;&lt;author&gt;Luis Espinosa &lt;/author&gt;&lt;author&gt;Manuel Cabrera&lt;/author&gt;&lt;author&gt;Marilyn Martínez&lt;/author&gt;&lt;author&gt;Marlenys Torres&lt;/author&gt;&lt;author&gt;Yadenys Torres&lt;/author&gt;&lt;author&gt;Miguel Alvarez&lt;/author&gt;&lt;author&gt;J García&lt;/author&gt;&lt;/authors&gt;&lt;/contributors&gt;&lt;titles&gt;&lt;title&gt;Embriogénesis somática a partir de meristemos axilares en yuca&lt;/title&gt;&lt;secondary-title&gt;Biotecnología Vegetal&lt;/secondary-title&gt;&lt;/titles&gt;&lt;periodical&gt;&lt;full-title&gt;Biotecnología Vegetal&lt;/full-title&gt;&lt;/periodical&gt;&lt;pages&gt;21-26&lt;/pages&gt;&lt;volume&gt;1&lt;/volume&gt;&lt;keywords&gt;&lt;keyword&gt;ácido 2,4-dichlorophenoxyacético&lt;/keyword&gt;&lt;keyword&gt;hojas inmaduras&lt;/keyword&gt;&lt;keyword&gt;yemas apicales&lt;/keyword&gt;&lt;keyword&gt;yemas axilares&lt;/keyword&gt;&lt;/keywords&gt;&lt;dates&gt;&lt;year&gt;2000&lt;/year&gt;&lt;/dates&gt;&lt;urls&gt;&lt;/urls&gt;&lt;/record&gt;&lt;/Cite&gt;&lt;/EndNote&gt;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6" w:tooltip="Medero, 2000 #21" w:history="1">
        <w:r w:rsidR="00FA23DD">
          <w:rPr>
            <w:rFonts w:ascii="Times New Roman" w:hAnsi="Times New Roman" w:cs="Times New Roman"/>
            <w:noProof/>
            <w:sz w:val="24"/>
            <w:szCs w:val="24"/>
          </w:rPr>
          <w:t>Medero</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F33D87" w:rsidRPr="00BD3E73">
        <w:rPr>
          <w:rFonts w:ascii="Times New Roman" w:hAnsi="Times New Roman" w:cs="Times New Roman"/>
          <w:sz w:val="24"/>
          <w:szCs w:val="24"/>
        </w:rPr>
        <w:t xml:space="preserve">, </w:t>
      </w:r>
      <w:r w:rsidR="00795F3B">
        <w:rPr>
          <w:rFonts w:ascii="Times New Roman" w:hAnsi="Times New Roman" w:cs="Times New Roman"/>
          <w:sz w:val="24"/>
          <w:szCs w:val="24"/>
        </w:rPr>
        <w:t>también se ha determinado que</w:t>
      </w:r>
      <w:r w:rsidR="00F33D87" w:rsidRPr="00BD3E73">
        <w:rPr>
          <w:rFonts w:ascii="Times New Roman" w:hAnsi="Times New Roman" w:cs="Times New Roman"/>
          <w:sz w:val="24"/>
          <w:szCs w:val="24"/>
        </w:rPr>
        <w:t xml:space="preserve"> las auxinas sintéticas </w:t>
      </w:r>
      <w:r w:rsidR="009C625F" w:rsidRPr="00BD3E73">
        <w:rPr>
          <w:rFonts w:ascii="Times New Roman" w:hAnsi="Times New Roman" w:cs="Times New Roman"/>
          <w:sz w:val="24"/>
          <w:szCs w:val="24"/>
        </w:rPr>
        <w:t xml:space="preserve">Picloram y Ácido 2,4-Diclorofenoxi acético (2,4-D) son altamente eficientes </w:t>
      </w:r>
      <w:r w:rsidR="00795F3B">
        <w:rPr>
          <w:rFonts w:ascii="Times New Roman" w:hAnsi="Times New Roman" w:cs="Times New Roman"/>
          <w:sz w:val="24"/>
          <w:szCs w:val="24"/>
        </w:rPr>
        <w:t>para</w:t>
      </w:r>
      <w:r w:rsidR="009C625F" w:rsidRPr="00BD3E73">
        <w:rPr>
          <w:rFonts w:ascii="Times New Roman" w:hAnsi="Times New Roman" w:cs="Times New Roman"/>
          <w:sz w:val="24"/>
          <w:szCs w:val="24"/>
        </w:rPr>
        <w:t xml:space="preserve"> la inducción de embriones somáticos</w:t>
      </w:r>
      <w:r w:rsidR="00795F3B">
        <w:rPr>
          <w:rFonts w:ascii="Times New Roman" w:hAnsi="Times New Roman" w:cs="Times New Roman"/>
          <w:sz w:val="24"/>
          <w:szCs w:val="24"/>
        </w:rPr>
        <w:t>. S</w:t>
      </w:r>
      <w:r w:rsidR="009C625F" w:rsidRPr="00BD3E73">
        <w:rPr>
          <w:rFonts w:ascii="Times New Roman" w:hAnsi="Times New Roman" w:cs="Times New Roman"/>
          <w:sz w:val="24"/>
          <w:szCs w:val="24"/>
        </w:rPr>
        <w:t>in embargo se han encontrado cultivares específicos en los cuales solo se inducen embriones somátic</w:t>
      </w:r>
      <w:r w:rsidR="00094067">
        <w:rPr>
          <w:rFonts w:ascii="Times New Roman" w:hAnsi="Times New Roman" w:cs="Times New Roman"/>
          <w:sz w:val="24"/>
          <w:szCs w:val="24"/>
        </w:rPr>
        <w:t>os con auxinas diferentes como D</w:t>
      </w:r>
      <w:r w:rsidR="009C625F" w:rsidRPr="00BD3E73">
        <w:rPr>
          <w:rFonts w:ascii="Times New Roman" w:hAnsi="Times New Roman" w:cs="Times New Roman"/>
          <w:sz w:val="24"/>
          <w:szCs w:val="24"/>
        </w:rPr>
        <w:t xml:space="preserve">icamba (Ácido 3,6-Dicloro-o-anísico)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&lt;EndNote&gt;&lt;Cite&gt;&lt;Author&gt;Medina&lt;/Author&gt;&lt;Year&gt;2003&lt;/Year&gt;&lt;RecNum&gt;22&lt;/RecNum&gt;&lt;DisplayText&gt;(Medina&lt;style face="italic"&gt;, et al.&lt;/style&gt;,2003)&lt;/DisplayText&gt;&lt;record&gt;&lt;rec-number&gt;22&lt;/rec-number&gt;&lt;foreign-keys&gt;&lt;key app="EN" db-id="epdxd52ecr0wr7etwroxvd2yatdw25zdftss"&gt;22&lt;/key&gt;&lt;/foreign-keys&gt;&lt;ref-type name="Journal Article"&gt;17&lt;/ref-type&gt;&lt;contributors&gt;&lt;authors&gt;&lt;author&gt;R D Medina&lt;/author&gt;&lt;author&gt;M M Faloci&lt;/author&gt;&lt;author&gt;V Solís-Neffa&lt;/author&gt;&lt;author&gt;L A Mroginski&lt;/author&gt;&lt;/authors&gt;&lt;/contributors&gt;&lt;titles&gt;&lt;title&gt;Embriogénesis Somática y Regeneración de Plantas de Mandioca (Manihot esculenta Crantz) de Cultivares de Interés Para Argentina&lt;/title&gt;&lt;secondary-title&gt;Revista de Investigaciones Agropecuarias&lt;/secondary-title&gt;&lt;/titles&gt;&lt;periodical&gt;&lt;full-title&gt;Revista de Investigaciones Agropecuarias&lt;/full-title&gt;&lt;/periodical&gt;&lt;pages&gt;143-160&lt;/pages&gt;&lt;volume&gt;32&lt;/volume&gt;&lt;number&gt;3&lt;/number&gt;&lt;keywords&gt;&lt;keyword&gt;Manihot esculenta&lt;/keyword&gt;&lt;keyword&gt;embriogénesis somática&lt;/keyword&gt;&lt;keyword&gt;regeneración de plantas in vitro&lt;/keyword&gt;&lt;/keywords&gt;&lt;dates&gt;&lt;year&gt;2003&lt;/year&gt;&lt;/dates&gt;&lt;urls&gt;&lt;/urls&gt;&lt;/record&gt;&lt;/Cite&gt;&lt;/EndNote&gt;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7" w:tooltip="Medina, 2003 #22" w:history="1">
        <w:r w:rsidR="00E07281">
          <w:rPr>
            <w:rFonts w:ascii="Times New Roman" w:hAnsi="Times New Roman" w:cs="Times New Roman"/>
            <w:noProof/>
            <w:sz w:val="24"/>
            <w:szCs w:val="24"/>
          </w:rPr>
          <w:t>Medina</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2003</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F44A77" w:rsidRPr="00BD3E73">
        <w:rPr>
          <w:rFonts w:ascii="Times New Roman" w:hAnsi="Times New Roman" w:cs="Times New Roman"/>
          <w:sz w:val="24"/>
          <w:szCs w:val="24"/>
        </w:rPr>
        <w:t>.</w:t>
      </w:r>
      <w:r w:rsidR="00E16433" w:rsidRPr="00BD3E73">
        <w:rPr>
          <w:rFonts w:ascii="Times New Roman" w:hAnsi="Times New Roman" w:cs="Times New Roman"/>
          <w:sz w:val="24"/>
          <w:szCs w:val="24"/>
        </w:rPr>
        <w:t xml:space="preserve"> De igual </w:t>
      </w:r>
      <w:r w:rsidR="00795F3B">
        <w:rPr>
          <w:rFonts w:ascii="Times New Roman" w:hAnsi="Times New Roman" w:cs="Times New Roman"/>
          <w:sz w:val="24"/>
          <w:szCs w:val="24"/>
        </w:rPr>
        <w:t xml:space="preserve">manera se han realizado </w:t>
      </w:r>
      <w:r w:rsidR="00E16433" w:rsidRPr="00BD3E73">
        <w:rPr>
          <w:rFonts w:ascii="Times New Roman" w:hAnsi="Times New Roman" w:cs="Times New Roman"/>
          <w:sz w:val="24"/>
          <w:szCs w:val="24"/>
        </w:rPr>
        <w:t xml:space="preserve">ensayos </w:t>
      </w:r>
      <w:r w:rsidR="00795F3B">
        <w:rPr>
          <w:rFonts w:ascii="Times New Roman" w:hAnsi="Times New Roman" w:cs="Times New Roman"/>
          <w:sz w:val="24"/>
          <w:szCs w:val="24"/>
        </w:rPr>
        <w:t xml:space="preserve">sobre </w:t>
      </w:r>
      <w:r w:rsidR="00E16433" w:rsidRPr="00BD3E73">
        <w:rPr>
          <w:rFonts w:ascii="Times New Roman" w:hAnsi="Times New Roman" w:cs="Times New Roman"/>
          <w:sz w:val="24"/>
          <w:szCs w:val="24"/>
        </w:rPr>
        <w:t xml:space="preserve">la producción de CEF con miras a </w:t>
      </w:r>
      <w:r w:rsidR="00795F3B">
        <w:rPr>
          <w:rFonts w:ascii="Times New Roman" w:hAnsi="Times New Roman" w:cs="Times New Roman"/>
          <w:sz w:val="24"/>
          <w:szCs w:val="24"/>
        </w:rPr>
        <w:t>la transformación genética de</w:t>
      </w:r>
      <w:r w:rsidR="00E16433" w:rsidRPr="00BD3E73">
        <w:rPr>
          <w:rFonts w:ascii="Times New Roman" w:hAnsi="Times New Roman" w:cs="Times New Roman"/>
          <w:sz w:val="24"/>
          <w:szCs w:val="24"/>
        </w:rPr>
        <w:t xml:space="preserve"> distintos </w:t>
      </w:r>
      <w:r w:rsidR="00D6007E" w:rsidRPr="00BD3E73">
        <w:rPr>
          <w:rFonts w:ascii="Times New Roman" w:hAnsi="Times New Roman" w:cs="Times New Roman"/>
          <w:sz w:val="24"/>
          <w:szCs w:val="24"/>
        </w:rPr>
        <w:t>cultivares</w:t>
      </w:r>
      <w:r w:rsidR="00E16433" w:rsidRPr="00BD3E73">
        <w:rPr>
          <w:rFonts w:ascii="Times New Roman" w:hAnsi="Times New Roman" w:cs="Times New Roman"/>
          <w:sz w:val="24"/>
          <w:szCs w:val="24"/>
        </w:rPr>
        <w:t xml:space="preserve"> de yuca</w:t>
      </w:r>
      <w:r w:rsidR="008528A6">
        <w:rPr>
          <w:rFonts w:ascii="Times New Roman" w:hAnsi="Times New Roman" w:cs="Times New Roman"/>
          <w:sz w:val="24"/>
          <w:szCs w:val="24"/>
        </w:rPr>
        <w:t xml:space="preserve"> encontrándose que la respuesta se restringe a un </w:t>
      </w:r>
      <w:r w:rsidR="00E16433" w:rsidRPr="00BD3E73">
        <w:rPr>
          <w:rFonts w:ascii="Times New Roman" w:hAnsi="Times New Roman" w:cs="Times New Roman"/>
          <w:sz w:val="24"/>
          <w:szCs w:val="24"/>
        </w:rPr>
        <w:t xml:space="preserve">número </w:t>
      </w:r>
      <w:r w:rsidR="008528A6">
        <w:rPr>
          <w:rFonts w:ascii="Times New Roman" w:hAnsi="Times New Roman" w:cs="Times New Roman"/>
          <w:sz w:val="24"/>
          <w:szCs w:val="24"/>
        </w:rPr>
        <w:t xml:space="preserve">reducido </w:t>
      </w:r>
      <w:r w:rsidR="00403DF5" w:rsidRPr="00BD3E73">
        <w:rPr>
          <w:rFonts w:ascii="Times New Roman" w:hAnsi="Times New Roman" w:cs="Times New Roman"/>
          <w:sz w:val="24"/>
          <w:szCs w:val="24"/>
        </w:rPr>
        <w:t>de cultivares</w:t>
      </w:r>
      <w:r w:rsidR="008528A6">
        <w:rPr>
          <w:rFonts w:ascii="Times New Roman" w:hAnsi="Times New Roman" w:cs="Times New Roman"/>
          <w:sz w:val="24"/>
          <w:szCs w:val="24"/>
        </w:rPr>
        <w:t xml:space="preserve">; esto requiere le realización de evaluaciones sistemáticas de cultivares con </w:t>
      </w:r>
      <w:r w:rsidR="00E16433" w:rsidRPr="00BD3E73">
        <w:rPr>
          <w:rFonts w:ascii="Times New Roman" w:hAnsi="Times New Roman" w:cs="Times New Roman"/>
          <w:sz w:val="24"/>
          <w:szCs w:val="24"/>
        </w:rPr>
        <w:t xml:space="preserve">mayor interés comercial o investigativo que </w:t>
      </w:r>
      <w:r w:rsidR="001059E6" w:rsidRPr="00BD3E73">
        <w:rPr>
          <w:rFonts w:ascii="Times New Roman" w:hAnsi="Times New Roman" w:cs="Times New Roman"/>
          <w:sz w:val="24"/>
          <w:szCs w:val="24"/>
        </w:rPr>
        <w:t>60444</w:t>
      </w:r>
      <w:r w:rsidR="00E16433"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fldData xml:space="preserve">PEVuZE5vdGU+PENpdGU+PEF1dGhvcj5UYXlsb3I8L0F1dGhvcj48WWVhcj4yMDAxPC9ZZWFyPjxS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</w:fldData>
        </w:fldChar>
      </w:r>
      <w:r w:rsidR="00406F60">
        <w:rPr>
          <w:rFonts w:ascii="Times New Roman" w:hAnsi="Times New Roman" w:cs="Times New Roman"/>
          <w:sz w:val="24"/>
          <w:szCs w:val="24"/>
        </w:rPr>
        <w:instrText xml:space="preserve"> ADDIN EN.CITE </w:instrText>
      </w:r>
      <w:r w:rsidR="004E4199">
        <w:rPr>
          <w:rFonts w:ascii="Times New Roman" w:hAnsi="Times New Roman" w:cs="Times New Roman"/>
          <w:sz w:val="24"/>
          <w:szCs w:val="24"/>
        </w:rPr>
        <w:fldChar w:fldCharType="begin">
          <w:fldData xml:space="preserve">PEVuZE5vdGU+PENpdGU+PEF1dGhvcj5UYXlsb3I8L0F1dGhvcj48WWVhcj4yMDAxPC9ZZWFyPjxS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</w:fldData>
        </w:fldChar>
      </w:r>
      <w:r w:rsidR="00406F60">
        <w:rPr>
          <w:rFonts w:ascii="Times New Roman" w:hAnsi="Times New Roman" w:cs="Times New Roman"/>
          <w:sz w:val="24"/>
          <w:szCs w:val="24"/>
        </w:rPr>
        <w:instrText xml:space="preserve"> ADDIN EN.CITE.DATA </w:instrText>
      </w:r>
      <w:r w:rsidR="004E4199">
        <w:rPr>
          <w:rFonts w:ascii="Times New Roman" w:hAnsi="Times New Roman" w:cs="Times New Roman"/>
          <w:sz w:val="24"/>
          <w:szCs w:val="24"/>
        </w:rPr>
      </w:r>
      <w:r w:rsidR="004E4199">
        <w:rPr>
          <w:rFonts w:ascii="Times New Roman" w:hAnsi="Times New Roman" w:cs="Times New Roman"/>
          <w:sz w:val="24"/>
          <w:szCs w:val="24"/>
        </w:rPr>
        <w:fldChar w:fldCharType="end"/>
      </w:r>
      <w:r w:rsidR="004E4199" w:rsidRPr="00BD3E73">
        <w:rPr>
          <w:rFonts w:ascii="Times New Roman" w:hAnsi="Times New Roman" w:cs="Times New Roman"/>
          <w:sz w:val="24"/>
          <w:szCs w:val="24"/>
        </w:rPr>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0" w:tooltip="Hankoua, 2006 #2" w:history="1">
        <w:r w:rsidR="00FA23DD">
          <w:rPr>
            <w:rFonts w:ascii="Times New Roman" w:hAnsi="Times New Roman" w:cs="Times New Roman"/>
            <w:noProof/>
            <w:sz w:val="24"/>
            <w:szCs w:val="24"/>
          </w:rPr>
          <w:t>Hankoua</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2006</w:t>
        </w:r>
      </w:hyperlink>
      <w:r w:rsidR="00406F60">
        <w:rPr>
          <w:rFonts w:ascii="Times New Roman" w:hAnsi="Times New Roman" w:cs="Times New Roman"/>
          <w:noProof/>
          <w:sz w:val="24"/>
          <w:szCs w:val="24"/>
        </w:rPr>
        <w:t xml:space="preserve">; </w:t>
      </w:r>
      <w:hyperlink w:anchor="_ENREF_29" w:tooltip="Taylor, 2001 #25" w:history="1">
        <w:r w:rsidR="00FA23DD">
          <w:rPr>
            <w:rFonts w:ascii="Times New Roman" w:hAnsi="Times New Roman" w:cs="Times New Roman"/>
            <w:noProof/>
            <w:sz w:val="24"/>
            <w:szCs w:val="24"/>
          </w:rPr>
          <w:t>Taylor</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2001</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C531B3" w:rsidRPr="00BD3E73">
        <w:rPr>
          <w:rFonts w:ascii="Times New Roman" w:hAnsi="Times New Roman" w:cs="Times New Roman"/>
          <w:sz w:val="24"/>
          <w:szCs w:val="24"/>
        </w:rPr>
        <w:t>.</w:t>
      </w:r>
    </w:p>
    <w:p w:rsidR="00795F3B" w:rsidRPr="00BD3E73" w:rsidRDefault="00795F3B" w:rsidP="00BD3E73">
      <w:pPr>
        <w:spacing w:after="0" w:line="240" w:lineRule="auto"/>
        <w:jc w:val="both"/>
        <w:rPr>
          <w:rFonts w:ascii="Times New Roman" w:hAnsi="Times New Roman" w:cs="Times New Roman"/>
          <w:sz w:val="24"/>
          <w:szCs w:val="24"/>
        </w:rPr>
      </w:pPr>
    </w:p>
    <w:p w:rsidR="00F33D87" w:rsidRDefault="00E16433"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L</w:t>
      </w:r>
      <w:r w:rsidR="008F20EC" w:rsidRPr="00BD3E73">
        <w:rPr>
          <w:rFonts w:ascii="Times New Roman" w:hAnsi="Times New Roman" w:cs="Times New Roman"/>
          <w:sz w:val="24"/>
          <w:szCs w:val="24"/>
        </w:rPr>
        <w:t xml:space="preserve">os </w:t>
      </w:r>
      <w:r w:rsidR="00D6007E" w:rsidRPr="00BD3E73">
        <w:rPr>
          <w:rFonts w:ascii="Times New Roman" w:hAnsi="Times New Roman" w:cs="Times New Roman"/>
          <w:sz w:val="24"/>
          <w:szCs w:val="24"/>
        </w:rPr>
        <w:t>cultivares</w:t>
      </w:r>
      <w:r w:rsidR="008F20EC" w:rsidRPr="00BD3E73">
        <w:rPr>
          <w:rFonts w:ascii="Times New Roman" w:hAnsi="Times New Roman" w:cs="Times New Roman"/>
          <w:sz w:val="24"/>
          <w:szCs w:val="24"/>
        </w:rPr>
        <w:t xml:space="preserve"> </w:t>
      </w:r>
      <w:r w:rsidRPr="00BD3E73">
        <w:rPr>
          <w:rFonts w:ascii="Times New Roman" w:hAnsi="Times New Roman" w:cs="Times New Roman"/>
          <w:sz w:val="24"/>
          <w:szCs w:val="24"/>
        </w:rPr>
        <w:t xml:space="preserve">de yuca </w:t>
      </w:r>
      <w:r w:rsidR="00D516C3" w:rsidRPr="00BD3E73">
        <w:rPr>
          <w:rFonts w:ascii="Times New Roman" w:hAnsi="Times New Roman" w:cs="Times New Roman"/>
          <w:sz w:val="24"/>
          <w:szCs w:val="24"/>
        </w:rPr>
        <w:t xml:space="preserve">BRA685 y SG107-35 </w:t>
      </w:r>
      <w:r w:rsidR="0081757E" w:rsidRPr="00BD3E73">
        <w:rPr>
          <w:rFonts w:ascii="Times New Roman" w:hAnsi="Times New Roman" w:cs="Times New Roman"/>
          <w:sz w:val="24"/>
          <w:szCs w:val="24"/>
        </w:rPr>
        <w:t>presentan altos nivel</w:t>
      </w:r>
      <w:r w:rsidR="00D516C3" w:rsidRPr="00BD3E73">
        <w:rPr>
          <w:rFonts w:ascii="Times New Roman" w:hAnsi="Times New Roman" w:cs="Times New Roman"/>
          <w:sz w:val="24"/>
          <w:szCs w:val="24"/>
        </w:rPr>
        <w:t>es</w:t>
      </w:r>
      <w:r w:rsidR="003F5C33" w:rsidRPr="00BD3E73">
        <w:rPr>
          <w:rFonts w:ascii="Times New Roman" w:hAnsi="Times New Roman" w:cs="Times New Roman"/>
          <w:sz w:val="24"/>
          <w:szCs w:val="24"/>
        </w:rPr>
        <w:t xml:space="preserve"> de resistencia</w:t>
      </w:r>
      <w:r w:rsidR="00D516C3" w:rsidRPr="00BD3E73">
        <w:rPr>
          <w:rFonts w:ascii="Times New Roman" w:hAnsi="Times New Roman" w:cs="Times New Roman"/>
          <w:sz w:val="24"/>
          <w:szCs w:val="24"/>
        </w:rPr>
        <w:t xml:space="preserve"> a la bacteriosis vascular</w:t>
      </w:r>
      <w:r w:rsidRPr="00BD3E73">
        <w:rPr>
          <w:rFonts w:ascii="Times New Roman" w:hAnsi="Times New Roman" w:cs="Times New Roman"/>
          <w:sz w:val="24"/>
          <w:szCs w:val="24"/>
        </w:rPr>
        <w:t xml:space="preserve">, </w:t>
      </w:r>
      <w:r w:rsidR="00D516C3" w:rsidRPr="00BD3E73">
        <w:rPr>
          <w:rFonts w:ascii="Times New Roman" w:hAnsi="Times New Roman" w:cs="Times New Roman"/>
          <w:sz w:val="24"/>
          <w:szCs w:val="24"/>
        </w:rPr>
        <w:t xml:space="preserve">una de las principales limitantes </w:t>
      </w:r>
      <w:r w:rsidRPr="00BD3E73">
        <w:rPr>
          <w:rFonts w:ascii="Times New Roman" w:hAnsi="Times New Roman" w:cs="Times New Roman"/>
          <w:sz w:val="24"/>
          <w:szCs w:val="24"/>
        </w:rPr>
        <w:t>bióticas</w:t>
      </w:r>
      <w:r w:rsidR="00D516C3" w:rsidRPr="00BD3E73">
        <w:rPr>
          <w:rFonts w:ascii="Times New Roman" w:hAnsi="Times New Roman" w:cs="Times New Roman"/>
          <w:sz w:val="24"/>
          <w:szCs w:val="24"/>
        </w:rPr>
        <w:t xml:space="preserve"> en la </w:t>
      </w:r>
      <w:r w:rsidRPr="00BD3E73">
        <w:rPr>
          <w:rFonts w:ascii="Times New Roman" w:hAnsi="Times New Roman" w:cs="Times New Roman"/>
          <w:sz w:val="24"/>
          <w:szCs w:val="24"/>
        </w:rPr>
        <w:t>producción</w:t>
      </w:r>
      <w:r w:rsidR="00D516C3" w:rsidRPr="00BD3E73">
        <w:rPr>
          <w:rFonts w:ascii="Times New Roman" w:hAnsi="Times New Roman" w:cs="Times New Roman"/>
          <w:sz w:val="24"/>
          <w:szCs w:val="24"/>
        </w:rPr>
        <w:t xml:space="preserve"> de yuca</w:t>
      </w:r>
      <w:r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&lt;EndNote&gt;&lt;Cite&gt;&lt;Author&gt;Restrepo&lt;/Author&gt;&lt;Year&gt;2000&lt;/Year&gt;&lt;RecNum&gt;125&lt;/RecNum&gt;&lt;DisplayText&gt;(Restrepo&lt;style face="italic"&gt;, et al.&lt;/style&gt;,2000)&lt;/DisplayText&gt;&lt;record&gt;&lt;rec-number&gt;125&lt;/rec-number&gt;&lt;foreign-keys&gt;&lt;key app="EN" db-id="sftaf9tf0fttdgetrdlpxswdzf0xv0rpedz2"&gt;125&lt;/key&gt;&lt;/foreign-keys&gt;&lt;ref-type name="Journal Article"&gt;17&lt;/ref-type&gt;&lt;contributors&gt;&lt;authors&gt;&lt;author&gt;Restrepo, S.&lt;/author&gt;&lt;author&gt;Duque, M. C.&lt;/author&gt;&lt;author&gt;Verdier, V.&lt;/author&gt;&lt;/authors&gt;&lt;/contributors&gt;&lt;titles&gt;&lt;title&gt;Characterization of pathotypes among isolates of Xanthomonas axonopodis pv. manihotis in Colombia&lt;/title&gt;&lt;secondary-title&gt;Plant Pathology&lt;/secondary-title&gt;&lt;/titles&gt;&lt;periodical&gt;&lt;full-title&gt;Plant Pathology&lt;/full-title&gt;&lt;/periodical&gt;&lt;pages&gt;680-687&lt;/pages&gt;&lt;volume&gt;49&lt;/volume&gt;&lt;number&gt;6&lt;/number&gt;&lt;keywords&gt;&lt;keyword&gt;cassava bacterial blight, pathotypes, virulence, Xanthomonas axonopodis pv. manihotis&lt;/keyword&gt;&lt;/keywords&gt;&lt;dates&gt;&lt;year&gt;2000&lt;/year&gt;&lt;/dates&gt;&lt;publisher&gt;Blackwell Synergy&lt;/publisher&gt;&lt;label&gt;cassava&lt;/label&gt;&lt;urls&gt;&lt;/urls&gt;&lt;custom1&gt; simon&lt;/custom1&gt;&lt;/record&gt;&lt;/Cite&gt;&lt;/EndNote&gt;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1" w:tooltip="Restrepo, 2000 #125" w:history="1">
        <w:r w:rsidR="00FA23DD">
          <w:rPr>
            <w:rFonts w:ascii="Times New Roman" w:hAnsi="Times New Roman" w:cs="Times New Roman"/>
            <w:noProof/>
            <w:sz w:val="24"/>
            <w:szCs w:val="24"/>
          </w:rPr>
          <w:t>Restrepo</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Esta </w:t>
      </w:r>
      <w:r w:rsidR="0081757E" w:rsidRPr="00BD3E73">
        <w:rPr>
          <w:rFonts w:ascii="Times New Roman" w:hAnsi="Times New Roman" w:cs="Times New Roman"/>
          <w:sz w:val="24"/>
          <w:szCs w:val="24"/>
        </w:rPr>
        <w:t xml:space="preserve">enfermedad </w:t>
      </w:r>
      <w:r w:rsidR="00D516C3" w:rsidRPr="00BD3E73">
        <w:rPr>
          <w:rFonts w:ascii="Times New Roman" w:hAnsi="Times New Roman" w:cs="Times New Roman"/>
          <w:sz w:val="24"/>
          <w:szCs w:val="24"/>
        </w:rPr>
        <w:t xml:space="preserve">es producida por la bacteria </w:t>
      </w:r>
      <w:r w:rsidR="00D516C3" w:rsidRPr="00BD3E73">
        <w:rPr>
          <w:rFonts w:ascii="Times New Roman" w:hAnsi="Times New Roman" w:cs="Times New Roman"/>
          <w:i/>
          <w:sz w:val="24"/>
          <w:szCs w:val="24"/>
        </w:rPr>
        <w:t>Xanthomonas axonopodis</w:t>
      </w:r>
      <w:r w:rsidR="00D516C3" w:rsidRPr="00BD3E73">
        <w:rPr>
          <w:rFonts w:ascii="Times New Roman" w:hAnsi="Times New Roman" w:cs="Times New Roman"/>
          <w:sz w:val="24"/>
          <w:szCs w:val="24"/>
        </w:rPr>
        <w:t xml:space="preserve"> pv. manihotis</w:t>
      </w:r>
      <w:r w:rsidR="0061084D" w:rsidRPr="00BD3E73">
        <w:rPr>
          <w:rFonts w:ascii="Times New Roman" w:hAnsi="Times New Roman" w:cs="Times New Roman"/>
          <w:sz w:val="24"/>
          <w:szCs w:val="24"/>
        </w:rPr>
        <w:t xml:space="preserve"> y actualmente el mejor método de control consiste en el uso de cultivares resistentes y la aplicación de buenas práct</w:t>
      </w:r>
      <w:r w:rsidR="00C531B3" w:rsidRPr="00BD3E73">
        <w:rPr>
          <w:rFonts w:ascii="Times New Roman" w:hAnsi="Times New Roman" w:cs="Times New Roman"/>
          <w:sz w:val="24"/>
          <w:szCs w:val="24"/>
        </w:rPr>
        <w:t xml:space="preserve">icas agronómicas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&lt;EndNote&gt;&lt;Cite&gt;&lt;Author&gt;Cadavid&lt;/Author&gt;&lt;Year&gt;2005&lt;/Year&gt;&lt;RecNum&gt;1141&lt;/RecNum&gt;&lt;DisplayText&gt;(Cadavid,2005)&lt;/DisplayText&gt;&lt;record&gt;&lt;rec-number&gt;1141&lt;/rec-number&gt;&lt;foreign-keys&gt;&lt;key app="EN" db-id="sftaf9tf0fttdgetrdlpxswdzf0xv0rpedz2"&gt;1141&lt;/key&gt;&lt;/foreign-keys&gt;&lt;ref-type name="Book"&gt;6&lt;/ref-type&gt;&lt;contributors&gt;&lt;authors&gt;&lt;author&gt;Cadavid, L.F.&lt;/author&gt;&lt;/authors&gt;&lt;secondary-authors&gt;&lt;author&gt;Betancourth, N.&lt;/author&gt;&lt;author&gt;Medina, J.&lt;/author&gt;&lt;/secondary-authors&gt;&lt;/contributors&gt;&lt;titles&gt;&lt;title&gt;Produccion de Yuca&lt;/title&gt;&lt;/titles&gt;&lt;edition&gt;1&lt;/edition&gt;&lt;dates&gt;&lt;year&gt;2005&lt;/year&gt;&lt;/dates&gt;&lt;pub-location&gt;Cali&lt;/pub-location&gt;&lt;publisher&gt;CIAT&lt;/publisher&gt;&lt;label&gt;cassava&lt;/label&gt;&lt;urls&gt;&lt;/urls&gt;&lt;custom1&gt; simon&lt;/custom1&gt;&lt;/record&gt;&lt;/Cite&gt;&lt;/EndNote&gt;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3" w:tooltip="Cadavid, 2005 #1141" w:history="1">
        <w:r w:rsidR="00FA23DD">
          <w:rPr>
            <w:rFonts w:ascii="Times New Roman" w:hAnsi="Times New Roman" w:cs="Times New Roman"/>
            <w:noProof/>
            <w:sz w:val="24"/>
            <w:szCs w:val="24"/>
          </w:rPr>
          <w:t>Cadavid,</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2005</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D516C3" w:rsidRPr="00BD3E73">
        <w:rPr>
          <w:rFonts w:ascii="Times New Roman" w:hAnsi="Times New Roman" w:cs="Times New Roman"/>
          <w:sz w:val="24"/>
          <w:szCs w:val="24"/>
        </w:rPr>
        <w:t>.</w:t>
      </w:r>
      <w:r w:rsidR="0061084D" w:rsidRPr="00BD3E73">
        <w:rPr>
          <w:rFonts w:ascii="Times New Roman" w:hAnsi="Times New Roman" w:cs="Times New Roman"/>
          <w:sz w:val="24"/>
          <w:szCs w:val="24"/>
        </w:rPr>
        <w:t xml:space="preserve"> En consecuencia l</w:t>
      </w:r>
      <w:r w:rsidR="00D516C3" w:rsidRPr="00BD3E73">
        <w:rPr>
          <w:rFonts w:ascii="Times New Roman" w:hAnsi="Times New Roman" w:cs="Times New Roman"/>
          <w:sz w:val="24"/>
          <w:szCs w:val="24"/>
        </w:rPr>
        <w:t>a posibilidad de transfor</w:t>
      </w:r>
      <w:r w:rsidR="008F20EC" w:rsidRPr="00BD3E73">
        <w:rPr>
          <w:rFonts w:ascii="Times New Roman" w:hAnsi="Times New Roman" w:cs="Times New Roman"/>
          <w:sz w:val="24"/>
          <w:szCs w:val="24"/>
        </w:rPr>
        <w:t>mar esto</w:t>
      </w:r>
      <w:r w:rsidR="00D516C3" w:rsidRPr="00BD3E73">
        <w:rPr>
          <w:rFonts w:ascii="Times New Roman" w:hAnsi="Times New Roman" w:cs="Times New Roman"/>
          <w:sz w:val="24"/>
          <w:szCs w:val="24"/>
        </w:rPr>
        <w:t xml:space="preserve">s </w:t>
      </w:r>
      <w:r w:rsidR="00D6007E" w:rsidRPr="00BD3E73">
        <w:rPr>
          <w:rFonts w:ascii="Times New Roman" w:hAnsi="Times New Roman" w:cs="Times New Roman"/>
          <w:sz w:val="24"/>
          <w:szCs w:val="24"/>
        </w:rPr>
        <w:t>cultivares</w:t>
      </w:r>
      <w:r w:rsidR="00D516C3" w:rsidRPr="00BD3E73">
        <w:rPr>
          <w:rFonts w:ascii="Times New Roman" w:hAnsi="Times New Roman" w:cs="Times New Roman"/>
          <w:sz w:val="24"/>
          <w:szCs w:val="24"/>
        </w:rPr>
        <w:t xml:space="preserve"> se convierte en un paso imprescindible con miras a validar la función de posibles genes de resistencia mediante el empleo de estrategias de silenciamiento génico m</w:t>
      </w:r>
      <w:r w:rsidRPr="00BD3E73">
        <w:rPr>
          <w:rFonts w:ascii="Times New Roman" w:hAnsi="Times New Roman" w:cs="Times New Roman"/>
          <w:sz w:val="24"/>
          <w:szCs w:val="24"/>
        </w:rPr>
        <w:t>ediado por transgénesis, ya se</w:t>
      </w:r>
      <w:r w:rsidR="00D516C3" w:rsidRPr="00BD3E73">
        <w:rPr>
          <w:rFonts w:ascii="Times New Roman" w:hAnsi="Times New Roman" w:cs="Times New Roman"/>
          <w:sz w:val="24"/>
          <w:szCs w:val="24"/>
        </w:rPr>
        <w:t xml:space="preserve">a </w:t>
      </w:r>
      <w:r w:rsidRPr="00BD3E73">
        <w:rPr>
          <w:rFonts w:ascii="Times New Roman" w:hAnsi="Times New Roman" w:cs="Times New Roman"/>
          <w:sz w:val="24"/>
          <w:szCs w:val="24"/>
        </w:rPr>
        <w:t>por medio de</w:t>
      </w:r>
      <w:r w:rsidR="00D516C3" w:rsidRPr="00BD3E73">
        <w:rPr>
          <w:rFonts w:ascii="Times New Roman" w:hAnsi="Times New Roman" w:cs="Times New Roman"/>
          <w:sz w:val="24"/>
          <w:szCs w:val="24"/>
        </w:rPr>
        <w:t xml:space="preserve"> microARNs artificiales o el empleo de construcciones sentido-antisentido</w:t>
      </w:r>
      <w:r w:rsidR="003F5C33" w:rsidRPr="00BD3E73">
        <w:rPr>
          <w:rFonts w:ascii="Times New Roman" w:hAnsi="Times New Roman" w:cs="Times New Roman"/>
          <w:sz w:val="24"/>
          <w:szCs w:val="24"/>
        </w:rPr>
        <w:t>. Aprovechando la ventaja que para</w:t>
      </w:r>
      <w:r w:rsidR="00094067">
        <w:rPr>
          <w:rFonts w:ascii="Times New Roman" w:hAnsi="Times New Roman" w:cs="Times New Roman"/>
          <w:sz w:val="24"/>
          <w:szCs w:val="24"/>
        </w:rPr>
        <w:t xml:space="preserve"> el empleo de estas estrategias</w:t>
      </w:r>
      <w:r w:rsidR="003F5C33" w:rsidRPr="00BD3E73">
        <w:rPr>
          <w:rFonts w:ascii="Times New Roman" w:hAnsi="Times New Roman" w:cs="Times New Roman"/>
          <w:sz w:val="24"/>
          <w:szCs w:val="24"/>
        </w:rPr>
        <w:t xml:space="preserve"> no se requiere la identificación y clonación del gen completo. Una vez confirmada la función de estos genes mediante silenciamiento génico en variedades resistentes, se puede proceder a identificar el gen completo e introducirlo en variedades comerciales susceptibles</w:t>
      </w:r>
      <w:r w:rsidR="0061084D" w:rsidRPr="00BD3E73">
        <w:rPr>
          <w:rFonts w:ascii="Times New Roman" w:hAnsi="Times New Roman" w:cs="Times New Roman"/>
          <w:sz w:val="24"/>
          <w:szCs w:val="24"/>
        </w:rPr>
        <w:t xml:space="preserve"> para mejorar el control de la enfermedad y la productividad del cultivo</w:t>
      </w:r>
      <w:r w:rsidR="00D516C3" w:rsidRPr="00BD3E73">
        <w:rPr>
          <w:rFonts w:ascii="Times New Roman" w:hAnsi="Times New Roman" w:cs="Times New Roman"/>
          <w:sz w:val="24"/>
          <w:szCs w:val="24"/>
        </w:rPr>
        <w:t>.</w:t>
      </w:r>
    </w:p>
    <w:p w:rsidR="00795F3B" w:rsidRDefault="00795F3B" w:rsidP="00BD3E73">
      <w:pPr>
        <w:spacing w:after="0" w:line="240" w:lineRule="auto"/>
        <w:jc w:val="both"/>
        <w:rPr>
          <w:rFonts w:ascii="Times New Roman" w:hAnsi="Times New Roman" w:cs="Times New Roman"/>
          <w:sz w:val="24"/>
          <w:szCs w:val="24"/>
        </w:rPr>
      </w:pPr>
    </w:p>
    <w:p w:rsidR="002B7BF1" w:rsidRDefault="002B7BF1" w:rsidP="00BD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del presente trabajo consiste en evaluar los protocolos existentes para producción de embriones somáticos y callo embriogénico friable en dos variedades de yuca resistentes a bacteriosis vascular con miras a </w:t>
      </w:r>
      <w:r w:rsidR="00094067">
        <w:rPr>
          <w:rFonts w:ascii="Times New Roman" w:hAnsi="Times New Roman" w:cs="Times New Roman"/>
          <w:sz w:val="24"/>
          <w:szCs w:val="24"/>
        </w:rPr>
        <w:t xml:space="preserve">la </w:t>
      </w:r>
      <w:r>
        <w:rPr>
          <w:rFonts w:ascii="Times New Roman" w:hAnsi="Times New Roman" w:cs="Times New Roman"/>
          <w:sz w:val="24"/>
          <w:szCs w:val="24"/>
        </w:rPr>
        <w:t xml:space="preserve">validación funcional de genes implicados en la resistencia por medio de silenciamiento. </w:t>
      </w:r>
    </w:p>
    <w:p w:rsidR="00445FEA" w:rsidRPr="00BD3E73" w:rsidRDefault="00445FEA" w:rsidP="00BD3E73">
      <w:pPr>
        <w:spacing w:after="0" w:line="240" w:lineRule="auto"/>
        <w:jc w:val="both"/>
        <w:rPr>
          <w:rFonts w:ascii="Times New Roman" w:hAnsi="Times New Roman" w:cs="Times New Roman"/>
          <w:sz w:val="24"/>
          <w:szCs w:val="24"/>
        </w:rPr>
      </w:pPr>
    </w:p>
    <w:p w:rsidR="00224D5F" w:rsidRDefault="00091D7A" w:rsidP="00BD3E73">
      <w:pPr>
        <w:spacing w:after="0" w:line="240" w:lineRule="auto"/>
        <w:jc w:val="both"/>
        <w:rPr>
          <w:rFonts w:ascii="Times New Roman" w:hAnsi="Times New Roman" w:cs="Times New Roman"/>
          <w:b/>
          <w:sz w:val="24"/>
          <w:szCs w:val="24"/>
        </w:rPr>
      </w:pPr>
      <w:r w:rsidRPr="00445FEA">
        <w:rPr>
          <w:rFonts w:ascii="Times New Roman" w:hAnsi="Times New Roman" w:cs="Times New Roman"/>
          <w:b/>
          <w:sz w:val="24"/>
          <w:szCs w:val="24"/>
        </w:rPr>
        <w:t xml:space="preserve">Materiales y </w:t>
      </w:r>
      <w:r w:rsidR="00CB0D80">
        <w:rPr>
          <w:rFonts w:ascii="Times New Roman" w:hAnsi="Times New Roman" w:cs="Times New Roman"/>
          <w:b/>
          <w:sz w:val="24"/>
          <w:szCs w:val="24"/>
        </w:rPr>
        <w:t>m</w:t>
      </w:r>
      <w:r w:rsidR="00224D5F" w:rsidRPr="00445FEA">
        <w:rPr>
          <w:rFonts w:ascii="Times New Roman" w:hAnsi="Times New Roman" w:cs="Times New Roman"/>
          <w:b/>
          <w:sz w:val="24"/>
          <w:szCs w:val="24"/>
        </w:rPr>
        <w:t>étodos</w:t>
      </w:r>
    </w:p>
    <w:p w:rsidR="00445FEA" w:rsidRPr="00445FEA" w:rsidRDefault="00445FEA" w:rsidP="00BD3E73">
      <w:pPr>
        <w:spacing w:after="0" w:line="240" w:lineRule="auto"/>
        <w:jc w:val="both"/>
        <w:rPr>
          <w:rFonts w:ascii="Times New Roman" w:hAnsi="Times New Roman" w:cs="Times New Roman"/>
          <w:b/>
          <w:sz w:val="24"/>
          <w:szCs w:val="24"/>
        </w:rPr>
      </w:pPr>
    </w:p>
    <w:p w:rsidR="00224D5F" w:rsidRPr="00445FEA" w:rsidRDefault="00224D5F" w:rsidP="00BD3E73">
      <w:pPr>
        <w:spacing w:after="0" w:line="240" w:lineRule="auto"/>
        <w:jc w:val="both"/>
        <w:rPr>
          <w:rFonts w:ascii="Times New Roman" w:hAnsi="Times New Roman" w:cs="Times New Roman"/>
          <w:b/>
          <w:sz w:val="24"/>
          <w:szCs w:val="24"/>
        </w:rPr>
      </w:pPr>
      <w:r w:rsidRPr="00445FEA">
        <w:rPr>
          <w:rFonts w:ascii="Times New Roman" w:hAnsi="Times New Roman" w:cs="Times New Roman"/>
          <w:b/>
          <w:sz w:val="24"/>
          <w:szCs w:val="24"/>
        </w:rPr>
        <w:t xml:space="preserve">Material </w:t>
      </w:r>
      <w:r w:rsidR="00CB0D80">
        <w:rPr>
          <w:rFonts w:ascii="Times New Roman" w:hAnsi="Times New Roman" w:cs="Times New Roman"/>
          <w:b/>
          <w:sz w:val="24"/>
          <w:szCs w:val="24"/>
        </w:rPr>
        <w:t>v</w:t>
      </w:r>
      <w:r w:rsidRPr="00445FEA">
        <w:rPr>
          <w:rFonts w:ascii="Times New Roman" w:hAnsi="Times New Roman" w:cs="Times New Roman"/>
          <w:b/>
          <w:sz w:val="24"/>
          <w:szCs w:val="24"/>
        </w:rPr>
        <w:t>egetal</w:t>
      </w:r>
    </w:p>
    <w:p w:rsidR="00224D5F" w:rsidRDefault="008673CC" w:rsidP="00BD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224D5F" w:rsidRPr="00BD3E73">
        <w:rPr>
          <w:rFonts w:ascii="Times New Roman" w:hAnsi="Times New Roman" w:cs="Times New Roman"/>
          <w:sz w:val="24"/>
          <w:szCs w:val="24"/>
        </w:rPr>
        <w:t xml:space="preserve">lantas </w:t>
      </w:r>
      <w:r w:rsidR="00224D5F" w:rsidRPr="00CB0D80">
        <w:rPr>
          <w:rFonts w:ascii="Times New Roman" w:hAnsi="Times New Roman" w:cs="Times New Roman"/>
          <w:i/>
          <w:sz w:val="24"/>
          <w:szCs w:val="24"/>
        </w:rPr>
        <w:t>in vitro</w:t>
      </w:r>
      <w:r w:rsidR="00224D5F" w:rsidRPr="00BD3E73">
        <w:rPr>
          <w:rFonts w:ascii="Times New Roman" w:hAnsi="Times New Roman" w:cs="Times New Roman"/>
          <w:sz w:val="24"/>
          <w:szCs w:val="24"/>
        </w:rPr>
        <w:t xml:space="preserve"> de los </w:t>
      </w:r>
      <w:r w:rsidR="00D6007E" w:rsidRPr="00BD3E73">
        <w:rPr>
          <w:rFonts w:ascii="Times New Roman" w:hAnsi="Times New Roman" w:cs="Times New Roman"/>
          <w:sz w:val="24"/>
          <w:szCs w:val="24"/>
        </w:rPr>
        <w:t>cultivares</w:t>
      </w:r>
      <w:r w:rsidR="00224D5F"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sidR="00224D5F" w:rsidRPr="00BD3E73">
        <w:rPr>
          <w:rFonts w:ascii="Times New Roman" w:hAnsi="Times New Roman" w:cs="Times New Roman"/>
          <w:sz w:val="24"/>
          <w:szCs w:val="24"/>
        </w:rPr>
        <w:t>, BRA685 y SG107-35 fueron obtenida</w:t>
      </w:r>
      <w:r>
        <w:rPr>
          <w:rFonts w:ascii="Times New Roman" w:hAnsi="Times New Roman" w:cs="Times New Roman"/>
          <w:sz w:val="24"/>
          <w:szCs w:val="24"/>
        </w:rPr>
        <w:t>s del banco de germoplasma del Centro Internacional de Agricultura T</w:t>
      </w:r>
      <w:r w:rsidR="00224D5F" w:rsidRPr="00BD3E73">
        <w:rPr>
          <w:rFonts w:ascii="Times New Roman" w:hAnsi="Times New Roman" w:cs="Times New Roman"/>
          <w:sz w:val="24"/>
          <w:szCs w:val="24"/>
        </w:rPr>
        <w:t xml:space="preserve">ropical (CIAT). Estas plantas fueron propagadas </w:t>
      </w:r>
      <w:r>
        <w:rPr>
          <w:rFonts w:ascii="Times New Roman" w:hAnsi="Times New Roman" w:cs="Times New Roman"/>
          <w:sz w:val="24"/>
          <w:szCs w:val="24"/>
        </w:rPr>
        <w:t xml:space="preserve">mediante </w:t>
      </w:r>
      <w:r w:rsidR="00224D5F" w:rsidRPr="00BD3E73">
        <w:rPr>
          <w:rFonts w:ascii="Times New Roman" w:hAnsi="Times New Roman" w:cs="Times New Roman"/>
          <w:sz w:val="24"/>
          <w:szCs w:val="24"/>
        </w:rPr>
        <w:t xml:space="preserve">segmentos nodales en </w:t>
      </w:r>
      <w:r>
        <w:rPr>
          <w:rFonts w:ascii="Times New Roman" w:hAnsi="Times New Roman" w:cs="Times New Roman"/>
          <w:sz w:val="24"/>
          <w:szCs w:val="24"/>
        </w:rPr>
        <w:t xml:space="preserve">el </w:t>
      </w:r>
      <w:r w:rsidR="00224D5F" w:rsidRPr="00BD3E73">
        <w:rPr>
          <w:rFonts w:ascii="Times New Roman" w:hAnsi="Times New Roman" w:cs="Times New Roman"/>
          <w:sz w:val="24"/>
          <w:szCs w:val="24"/>
        </w:rPr>
        <w:t>me</w:t>
      </w:r>
      <w:r w:rsidR="00395CCB" w:rsidRPr="00BD3E73">
        <w:rPr>
          <w:rFonts w:ascii="Times New Roman" w:hAnsi="Times New Roman" w:cs="Times New Roman"/>
          <w:sz w:val="24"/>
          <w:szCs w:val="24"/>
        </w:rPr>
        <w:t xml:space="preserve">dio 4E </w:t>
      </w:r>
      <w:r>
        <w:rPr>
          <w:rFonts w:ascii="Times New Roman" w:hAnsi="Times New Roman" w:cs="Times New Roman"/>
          <w:sz w:val="24"/>
          <w:szCs w:val="24"/>
        </w:rPr>
        <w:t>que contiene</w:t>
      </w:r>
      <w:r w:rsidR="00395CCB" w:rsidRPr="00BD3E73">
        <w:rPr>
          <w:rFonts w:ascii="Times New Roman" w:hAnsi="Times New Roman" w:cs="Times New Roman"/>
          <w:sz w:val="24"/>
          <w:szCs w:val="24"/>
        </w:rPr>
        <w:t xml:space="preserve"> contiene sales Murashige y Skoog (MS)</w:t>
      </w:r>
      <w:r w:rsidR="00224D5F" w:rsidRPr="00BD3E73">
        <w:rPr>
          <w:rFonts w:ascii="Times New Roman" w:hAnsi="Times New Roman" w:cs="Times New Roman"/>
          <w:sz w:val="24"/>
          <w:szCs w:val="24"/>
        </w:rPr>
        <w:t>, sacarosa 2%, Tiamina 1ppm, Mio-inositol 100ppm, CuSO</w:t>
      </w:r>
      <w:r w:rsidR="00224D5F" w:rsidRPr="00BD3E73">
        <w:rPr>
          <w:rFonts w:ascii="Times New Roman" w:hAnsi="Times New Roman" w:cs="Times New Roman"/>
          <w:sz w:val="24"/>
          <w:szCs w:val="24"/>
          <w:vertAlign w:val="subscript"/>
        </w:rPr>
        <w:t>4</w:t>
      </w:r>
      <w:r w:rsidR="00224D5F" w:rsidRPr="00BD3E73">
        <w:rPr>
          <w:rFonts w:ascii="Times New Roman" w:hAnsi="Times New Roman" w:cs="Times New Roman"/>
          <w:sz w:val="24"/>
          <w:szCs w:val="24"/>
        </w:rPr>
        <w:t xml:space="preserve"> 2µM, ANA 0.02ppm, GA</w:t>
      </w:r>
      <w:r w:rsidR="00224D5F" w:rsidRPr="00BD3E73">
        <w:rPr>
          <w:rFonts w:ascii="Times New Roman" w:hAnsi="Times New Roman" w:cs="Times New Roman"/>
          <w:sz w:val="24"/>
          <w:szCs w:val="24"/>
          <w:vertAlign w:val="subscript"/>
        </w:rPr>
        <w:t>3</w:t>
      </w:r>
      <w:r w:rsidR="00224D5F" w:rsidRPr="00BD3E73">
        <w:rPr>
          <w:rFonts w:ascii="Times New Roman" w:hAnsi="Times New Roman" w:cs="Times New Roman"/>
          <w:sz w:val="24"/>
          <w:szCs w:val="24"/>
        </w:rPr>
        <w:t xml:space="preserve"> 0.</w:t>
      </w:r>
      <w:r w:rsidR="00C531B3" w:rsidRPr="00BD3E73">
        <w:rPr>
          <w:rFonts w:ascii="Times New Roman" w:hAnsi="Times New Roman" w:cs="Times New Roman"/>
          <w:sz w:val="24"/>
          <w:szCs w:val="24"/>
        </w:rPr>
        <w:t xml:space="preserve">05ppm y BAP 0.04ppm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&lt;EndNote&gt;&lt;Cite&gt;&lt;Author&gt;Roca&lt;/Author&gt;&lt;Year&gt;1984&lt;/Year&gt;&lt;RecNum&gt;41&lt;/RecNum&gt;&lt;DisplayText&gt;(Roca,1984)&lt;/DisplayText&gt;&lt;record&gt;&lt;rec-number&gt;41&lt;/rec-number&gt;&lt;foreign-keys&gt;&lt;key app="EN" db-id="epdxd52ecr0wr7etwroxvd2yatdw25zdftss"&gt;41&lt;/key&gt;&lt;/foreign-keys&gt;&lt;ref-type name="Book Section"&gt;5&lt;/ref-type&gt;&lt;contributors&gt;&lt;authors&gt;&lt;author&gt;Roca, William M.&lt;/author&gt;&lt;/authors&gt;&lt;/contributors&gt;&lt;titles&gt;&lt;title&gt;Cassava&lt;/title&gt;&lt;secondary-title&gt;Handbook of plant cell culture.&lt;/secondary-title&gt;&lt;/titles&gt;&lt;pages&gt;269-301&lt;/pages&gt;&lt;volume&gt;2&lt;/volume&gt;&lt;num-vols&gt;2&lt;/num-vols&gt;&lt;dates&gt;&lt;year&gt;1984&lt;/year&gt;&lt;/dates&gt;&lt;publisher&gt;Macmillan Publishing; London, GB : Collier Macmillan Publishers. New York, NY, USA. &lt;/publisher&gt;&lt;urls&gt;&lt;/urls&gt;&lt;/record&gt;&lt;/Cite&gt;&lt;/EndNote&gt;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2" w:tooltip="Roca, 1984 #41" w:history="1">
        <w:r w:rsidR="00FA23DD">
          <w:rPr>
            <w:rFonts w:ascii="Times New Roman" w:hAnsi="Times New Roman" w:cs="Times New Roman"/>
            <w:noProof/>
            <w:sz w:val="24"/>
            <w:szCs w:val="24"/>
          </w:rPr>
          <w:t>Roca,</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1984</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224D5F" w:rsidRPr="00BD3E73">
        <w:rPr>
          <w:rFonts w:ascii="Times New Roman" w:hAnsi="Times New Roman" w:cs="Times New Roman"/>
          <w:sz w:val="24"/>
          <w:szCs w:val="24"/>
        </w:rPr>
        <w:t xml:space="preserve">. Las plantas propagadas se mantuvieron </w:t>
      </w:r>
      <w:r w:rsidR="00A93E35" w:rsidRPr="00BD3E73">
        <w:rPr>
          <w:rFonts w:ascii="Times New Roman" w:hAnsi="Times New Roman" w:cs="Times New Roman"/>
          <w:sz w:val="24"/>
          <w:szCs w:val="24"/>
        </w:rPr>
        <w:t>a 28°C  con un fotoperiodo de 12 horas luz y 12 horas de oscuridad</w:t>
      </w:r>
      <w:r w:rsidR="004108A9" w:rsidRPr="00BD3E73">
        <w:rPr>
          <w:rFonts w:ascii="Times New Roman" w:hAnsi="Times New Roman" w:cs="Times New Roman"/>
          <w:sz w:val="24"/>
          <w:szCs w:val="24"/>
        </w:rPr>
        <w:t xml:space="preserve"> en una incubadora Sanyo MLR 350</w:t>
      </w:r>
      <w:r w:rsidR="00A93E35" w:rsidRPr="00BD3E73">
        <w:rPr>
          <w:rFonts w:ascii="Times New Roman" w:hAnsi="Times New Roman" w:cs="Times New Roman"/>
          <w:sz w:val="24"/>
          <w:szCs w:val="24"/>
        </w:rPr>
        <w:t>.</w:t>
      </w:r>
    </w:p>
    <w:p w:rsidR="00445FEA" w:rsidRPr="00BD3E73" w:rsidRDefault="00445FEA" w:rsidP="00BD3E73">
      <w:pPr>
        <w:spacing w:after="0" w:line="240" w:lineRule="auto"/>
        <w:jc w:val="both"/>
        <w:rPr>
          <w:rFonts w:ascii="Times New Roman" w:hAnsi="Times New Roman" w:cs="Times New Roman"/>
          <w:sz w:val="24"/>
          <w:szCs w:val="24"/>
        </w:rPr>
      </w:pPr>
    </w:p>
    <w:p w:rsidR="00224D5F" w:rsidRPr="00445FEA" w:rsidRDefault="00224D5F" w:rsidP="00BD3E73">
      <w:pPr>
        <w:spacing w:after="0" w:line="240" w:lineRule="auto"/>
        <w:jc w:val="both"/>
        <w:rPr>
          <w:rFonts w:ascii="Times New Roman" w:hAnsi="Times New Roman" w:cs="Times New Roman"/>
          <w:b/>
          <w:sz w:val="24"/>
          <w:szCs w:val="24"/>
        </w:rPr>
      </w:pPr>
      <w:r w:rsidRPr="00445FEA">
        <w:rPr>
          <w:rFonts w:ascii="Times New Roman" w:hAnsi="Times New Roman" w:cs="Times New Roman"/>
          <w:b/>
          <w:sz w:val="24"/>
          <w:szCs w:val="24"/>
        </w:rPr>
        <w:lastRenderedPageBreak/>
        <w:t xml:space="preserve">Embriogénesis </w:t>
      </w:r>
      <w:r w:rsidR="003135C9">
        <w:rPr>
          <w:rFonts w:ascii="Times New Roman" w:hAnsi="Times New Roman" w:cs="Times New Roman"/>
          <w:b/>
          <w:sz w:val="24"/>
          <w:szCs w:val="24"/>
        </w:rPr>
        <w:t>s</w:t>
      </w:r>
      <w:r w:rsidRPr="00445FEA">
        <w:rPr>
          <w:rFonts w:ascii="Times New Roman" w:hAnsi="Times New Roman" w:cs="Times New Roman"/>
          <w:b/>
          <w:sz w:val="24"/>
          <w:szCs w:val="24"/>
        </w:rPr>
        <w:t>omática</w:t>
      </w:r>
    </w:p>
    <w:p w:rsidR="00092C5C" w:rsidRDefault="00224D5F"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La embriogénesis primaria se realiz</w:t>
      </w:r>
      <w:r w:rsidR="00A93E35" w:rsidRPr="00BD3E73">
        <w:rPr>
          <w:rFonts w:ascii="Times New Roman" w:hAnsi="Times New Roman" w:cs="Times New Roman"/>
          <w:sz w:val="24"/>
          <w:szCs w:val="24"/>
        </w:rPr>
        <w:t>ó</w:t>
      </w:r>
      <w:r w:rsidRPr="00BD3E73">
        <w:rPr>
          <w:rFonts w:ascii="Times New Roman" w:hAnsi="Times New Roman" w:cs="Times New Roman"/>
          <w:sz w:val="24"/>
          <w:szCs w:val="24"/>
        </w:rPr>
        <w:t xml:space="preserve"> a partir de yemas axi</w:t>
      </w:r>
      <w:r w:rsidR="00A93E35" w:rsidRPr="00BD3E73">
        <w:rPr>
          <w:rFonts w:ascii="Times New Roman" w:hAnsi="Times New Roman" w:cs="Times New Roman"/>
          <w:sz w:val="24"/>
          <w:szCs w:val="24"/>
        </w:rPr>
        <w:t xml:space="preserve">lares en medio líquido MS250pi que consta de </w:t>
      </w:r>
      <w:r w:rsidRPr="00BD3E73">
        <w:rPr>
          <w:rFonts w:ascii="Times New Roman" w:hAnsi="Times New Roman" w:cs="Times New Roman"/>
          <w:sz w:val="24"/>
          <w:szCs w:val="24"/>
        </w:rPr>
        <w:t>sales MS suplementado con vitaminas B5</w:t>
      </w:r>
      <w:r w:rsidR="00A93E35" w:rsidRPr="00BD3E73">
        <w:rPr>
          <w:rFonts w:ascii="Times New Roman" w:hAnsi="Times New Roman" w:cs="Times New Roman"/>
          <w:sz w:val="24"/>
          <w:szCs w:val="24"/>
        </w:rPr>
        <w:t xml:space="preserve"> de Gamborg</w:t>
      </w:r>
      <w:r w:rsidRPr="00BD3E73">
        <w:rPr>
          <w:rFonts w:ascii="Times New Roman" w:hAnsi="Times New Roman" w:cs="Times New Roman"/>
          <w:sz w:val="24"/>
          <w:szCs w:val="24"/>
        </w:rPr>
        <w:t>,</w:t>
      </w:r>
      <w:r w:rsidR="00A93E35" w:rsidRPr="00BD3E73">
        <w:rPr>
          <w:rFonts w:ascii="Times New Roman" w:hAnsi="Times New Roman" w:cs="Times New Roman"/>
          <w:sz w:val="24"/>
          <w:szCs w:val="24"/>
        </w:rPr>
        <w:t xml:space="preserve"> </w:t>
      </w:r>
      <w:r w:rsidRPr="00BD3E73">
        <w:rPr>
          <w:rFonts w:ascii="Times New Roman" w:hAnsi="Times New Roman" w:cs="Times New Roman"/>
          <w:sz w:val="24"/>
          <w:szCs w:val="24"/>
        </w:rPr>
        <w:t xml:space="preserve"> sacarosa 2%, CuSO</w:t>
      </w:r>
      <w:r w:rsidRPr="00BD3E73">
        <w:rPr>
          <w:rFonts w:ascii="Times New Roman" w:hAnsi="Times New Roman" w:cs="Times New Roman"/>
          <w:sz w:val="24"/>
          <w:szCs w:val="24"/>
          <w:vertAlign w:val="subscript"/>
        </w:rPr>
        <w:t xml:space="preserve">4 </w:t>
      </w:r>
      <w:r w:rsidRPr="00BD3E73">
        <w:rPr>
          <w:rFonts w:ascii="Times New Roman" w:hAnsi="Times New Roman" w:cs="Times New Roman"/>
          <w:sz w:val="24"/>
          <w:szCs w:val="24"/>
        </w:rPr>
        <w:t xml:space="preserve">2µM, caseína </w:t>
      </w:r>
      <w:r w:rsidR="00EB5C8A">
        <w:rPr>
          <w:rFonts w:ascii="Times New Roman" w:hAnsi="Times New Roman" w:cs="Times New Roman"/>
          <w:sz w:val="24"/>
          <w:szCs w:val="24"/>
        </w:rPr>
        <w:t>hidrolizada 50mg/l y Picloram 12mg/l o 2,4D 8mg/l o D</w:t>
      </w:r>
      <w:r w:rsidR="00A93E35" w:rsidRPr="00BD3E73">
        <w:rPr>
          <w:rFonts w:ascii="Times New Roman" w:hAnsi="Times New Roman" w:cs="Times New Roman"/>
          <w:sz w:val="24"/>
          <w:szCs w:val="24"/>
        </w:rPr>
        <w:t>icamba 10mg/l de acuer</w:t>
      </w:r>
      <w:r w:rsidR="00B07E05">
        <w:rPr>
          <w:rFonts w:ascii="Times New Roman" w:hAnsi="Times New Roman" w:cs="Times New Roman"/>
          <w:sz w:val="24"/>
          <w:szCs w:val="24"/>
        </w:rPr>
        <w:t>do al experimento</w:t>
      </w:r>
      <w:r w:rsidR="00EB5C8A">
        <w:rPr>
          <w:rFonts w:ascii="Times New Roman" w:hAnsi="Times New Roman" w:cs="Times New Roman"/>
          <w:sz w:val="24"/>
          <w:szCs w:val="24"/>
        </w:rPr>
        <w:t xml:space="preserve"> </w:t>
      </w:r>
      <w:r w:rsidR="00E07281">
        <w:rPr>
          <w:rFonts w:ascii="Times New Roman" w:hAnsi="Times New Roman" w:cs="Times New Roman"/>
          <w:sz w:val="24"/>
          <w:szCs w:val="24"/>
        </w:rPr>
        <w:t>(Beltrán</w:t>
      </w:r>
      <w:r w:rsidR="00EB5C8A" w:rsidRPr="00EB5C8A">
        <w:rPr>
          <w:rFonts w:ascii="Times New Roman" w:hAnsi="Times New Roman" w:cs="Times New Roman"/>
          <w:sz w:val="24"/>
          <w:szCs w:val="24"/>
        </w:rPr>
        <w:t xml:space="preserve"> </w:t>
      </w:r>
      <w:r w:rsidR="00EB5C8A" w:rsidRPr="00936352">
        <w:rPr>
          <w:rFonts w:ascii="Times New Roman" w:hAnsi="Times New Roman" w:cs="Times New Roman"/>
          <w:i/>
          <w:sz w:val="24"/>
          <w:szCs w:val="24"/>
        </w:rPr>
        <w:t>et al</w:t>
      </w:r>
      <w:r w:rsidR="00EB5C8A" w:rsidRPr="00EB5C8A">
        <w:rPr>
          <w:rFonts w:ascii="Times New Roman" w:hAnsi="Times New Roman" w:cs="Times New Roman"/>
          <w:sz w:val="24"/>
          <w:szCs w:val="24"/>
        </w:rPr>
        <w:t>.,</w:t>
      </w:r>
      <w:r w:rsidR="00E07281">
        <w:rPr>
          <w:rFonts w:ascii="Times New Roman" w:hAnsi="Times New Roman" w:cs="Times New Roman"/>
          <w:sz w:val="24"/>
          <w:szCs w:val="24"/>
        </w:rPr>
        <w:t xml:space="preserve"> </w:t>
      </w:r>
      <w:r w:rsidR="00EB5C8A" w:rsidRPr="00EB5C8A">
        <w:rPr>
          <w:rFonts w:ascii="Times New Roman" w:hAnsi="Times New Roman" w:cs="Times New Roman"/>
          <w:sz w:val="24"/>
          <w:szCs w:val="24"/>
        </w:rPr>
        <w:t>2010)</w:t>
      </w:r>
      <w:r w:rsidR="00B07E05">
        <w:rPr>
          <w:rFonts w:ascii="Times New Roman" w:hAnsi="Times New Roman" w:cs="Times New Roman"/>
          <w:sz w:val="24"/>
          <w:szCs w:val="24"/>
        </w:rPr>
        <w:t>. Las yemas axilares</w:t>
      </w:r>
      <w:r w:rsidR="00A93E35" w:rsidRPr="00BD3E73">
        <w:rPr>
          <w:rFonts w:ascii="Times New Roman" w:hAnsi="Times New Roman" w:cs="Times New Roman"/>
          <w:sz w:val="24"/>
          <w:szCs w:val="24"/>
        </w:rPr>
        <w:t xml:space="preserve"> se incubaron a 28°</w:t>
      </w:r>
      <w:r w:rsidR="00094067">
        <w:rPr>
          <w:rFonts w:ascii="Times New Roman" w:hAnsi="Times New Roman" w:cs="Times New Roman"/>
          <w:sz w:val="24"/>
          <w:szCs w:val="24"/>
        </w:rPr>
        <w:t xml:space="preserve">C </w:t>
      </w:r>
      <w:r w:rsidR="00EB5C8A">
        <w:rPr>
          <w:rFonts w:ascii="Times New Roman" w:hAnsi="Times New Roman" w:cs="Times New Roman"/>
          <w:sz w:val="24"/>
          <w:szCs w:val="24"/>
        </w:rPr>
        <w:t>durante</w:t>
      </w:r>
      <w:r w:rsidR="00A93E35" w:rsidRPr="00BD3E73">
        <w:rPr>
          <w:rFonts w:ascii="Times New Roman" w:hAnsi="Times New Roman" w:cs="Times New Roman"/>
          <w:sz w:val="24"/>
          <w:szCs w:val="24"/>
        </w:rPr>
        <w:t xml:space="preserve"> 26</w:t>
      </w:r>
      <w:r w:rsidRPr="00BD3E73">
        <w:rPr>
          <w:rFonts w:ascii="Times New Roman" w:hAnsi="Times New Roman" w:cs="Times New Roman"/>
          <w:sz w:val="24"/>
          <w:szCs w:val="24"/>
        </w:rPr>
        <w:t xml:space="preserve"> días en oscuridad. Posterior a la embr</w:t>
      </w:r>
      <w:r w:rsidR="00A93E35" w:rsidRPr="00BD3E73">
        <w:rPr>
          <w:rFonts w:ascii="Times New Roman" w:hAnsi="Times New Roman" w:cs="Times New Roman"/>
          <w:sz w:val="24"/>
          <w:szCs w:val="24"/>
        </w:rPr>
        <w:t xml:space="preserve">iogénesis primaria se realizó </w:t>
      </w:r>
      <w:r w:rsidRPr="00BD3E73">
        <w:rPr>
          <w:rFonts w:ascii="Times New Roman" w:hAnsi="Times New Roman" w:cs="Times New Roman"/>
          <w:sz w:val="24"/>
          <w:szCs w:val="24"/>
        </w:rPr>
        <w:t>una embriogénesis cíclica en medio MS250pi endurecido con gelrite 0.2%</w:t>
      </w:r>
      <w:r w:rsidR="004108A9" w:rsidRPr="00BD3E73">
        <w:rPr>
          <w:rFonts w:ascii="Times New Roman" w:hAnsi="Times New Roman" w:cs="Times New Roman"/>
          <w:sz w:val="24"/>
          <w:szCs w:val="24"/>
        </w:rPr>
        <w:t xml:space="preserve"> </w:t>
      </w:r>
      <w:r w:rsidR="00A35F7A" w:rsidRPr="00BD3E73">
        <w:rPr>
          <w:rFonts w:ascii="Times New Roman" w:hAnsi="Times New Roman" w:cs="Times New Roman"/>
          <w:sz w:val="24"/>
          <w:szCs w:val="24"/>
        </w:rPr>
        <w:t>partiendo de los embriones somáticos obtenidos en la embriogénesis primaria. L</w:t>
      </w:r>
      <w:r w:rsidRPr="00BD3E73">
        <w:rPr>
          <w:rFonts w:ascii="Times New Roman" w:hAnsi="Times New Roman" w:cs="Times New Roman"/>
          <w:sz w:val="24"/>
          <w:szCs w:val="24"/>
        </w:rPr>
        <w:t>os embri</w:t>
      </w:r>
      <w:r w:rsidR="00A93E35" w:rsidRPr="00BD3E73">
        <w:rPr>
          <w:rFonts w:ascii="Times New Roman" w:hAnsi="Times New Roman" w:cs="Times New Roman"/>
          <w:sz w:val="24"/>
          <w:szCs w:val="24"/>
        </w:rPr>
        <w:t>ones se incubaro</w:t>
      </w:r>
      <w:r w:rsidRPr="00BD3E73">
        <w:rPr>
          <w:rFonts w:ascii="Times New Roman" w:hAnsi="Times New Roman" w:cs="Times New Roman"/>
          <w:sz w:val="24"/>
          <w:szCs w:val="24"/>
        </w:rPr>
        <w:t xml:space="preserve">n por 30 días a 28°C en oscuridad. </w:t>
      </w:r>
    </w:p>
    <w:p w:rsidR="00445FEA" w:rsidRPr="00BD3E73" w:rsidRDefault="00445FEA" w:rsidP="00BD3E73">
      <w:pPr>
        <w:spacing w:after="0" w:line="240" w:lineRule="auto"/>
        <w:jc w:val="both"/>
        <w:rPr>
          <w:rFonts w:ascii="Times New Roman" w:hAnsi="Times New Roman" w:cs="Times New Roman"/>
          <w:sz w:val="24"/>
          <w:szCs w:val="24"/>
        </w:rPr>
      </w:pPr>
    </w:p>
    <w:p w:rsidR="00A35F7A" w:rsidRPr="00445FEA" w:rsidRDefault="00A35F7A" w:rsidP="00BD3E73">
      <w:pPr>
        <w:spacing w:after="0" w:line="240" w:lineRule="auto"/>
        <w:jc w:val="both"/>
        <w:rPr>
          <w:rFonts w:ascii="Times New Roman" w:hAnsi="Times New Roman" w:cs="Times New Roman"/>
          <w:b/>
          <w:sz w:val="24"/>
          <w:szCs w:val="24"/>
        </w:rPr>
      </w:pPr>
      <w:r w:rsidRPr="00445FEA">
        <w:rPr>
          <w:rFonts w:ascii="Times New Roman" w:hAnsi="Times New Roman" w:cs="Times New Roman"/>
          <w:b/>
          <w:sz w:val="24"/>
          <w:szCs w:val="24"/>
        </w:rPr>
        <w:t xml:space="preserve">Producción de </w:t>
      </w:r>
      <w:r w:rsidR="003135C9">
        <w:rPr>
          <w:rFonts w:ascii="Times New Roman" w:hAnsi="Times New Roman" w:cs="Times New Roman"/>
          <w:b/>
          <w:sz w:val="24"/>
          <w:szCs w:val="24"/>
        </w:rPr>
        <w:t>c</w:t>
      </w:r>
      <w:r w:rsidRPr="00445FEA">
        <w:rPr>
          <w:rFonts w:ascii="Times New Roman" w:hAnsi="Times New Roman" w:cs="Times New Roman"/>
          <w:b/>
          <w:sz w:val="24"/>
          <w:szCs w:val="24"/>
        </w:rPr>
        <w:t xml:space="preserve">allo </w:t>
      </w:r>
      <w:r w:rsidR="003135C9">
        <w:rPr>
          <w:rFonts w:ascii="Times New Roman" w:hAnsi="Times New Roman" w:cs="Times New Roman"/>
          <w:b/>
          <w:sz w:val="24"/>
          <w:szCs w:val="24"/>
        </w:rPr>
        <w:t>e</w:t>
      </w:r>
      <w:r w:rsidRPr="00445FEA">
        <w:rPr>
          <w:rFonts w:ascii="Times New Roman" w:hAnsi="Times New Roman" w:cs="Times New Roman"/>
          <w:b/>
          <w:sz w:val="24"/>
          <w:szCs w:val="24"/>
        </w:rPr>
        <w:t xml:space="preserve">mbriogénico </w:t>
      </w:r>
      <w:r w:rsidR="003135C9">
        <w:rPr>
          <w:rFonts w:ascii="Times New Roman" w:hAnsi="Times New Roman" w:cs="Times New Roman"/>
          <w:b/>
          <w:sz w:val="24"/>
          <w:szCs w:val="24"/>
        </w:rPr>
        <w:t>f</w:t>
      </w:r>
      <w:r w:rsidRPr="00445FEA">
        <w:rPr>
          <w:rFonts w:ascii="Times New Roman" w:hAnsi="Times New Roman" w:cs="Times New Roman"/>
          <w:b/>
          <w:sz w:val="24"/>
          <w:szCs w:val="24"/>
        </w:rPr>
        <w:t>riable</w:t>
      </w:r>
    </w:p>
    <w:p w:rsidR="00092C5C" w:rsidRDefault="00224D5F"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Para </w:t>
      </w:r>
      <w:r w:rsidR="00EB5C8A">
        <w:rPr>
          <w:rFonts w:ascii="Times New Roman" w:hAnsi="Times New Roman" w:cs="Times New Roman"/>
          <w:sz w:val="24"/>
          <w:szCs w:val="24"/>
        </w:rPr>
        <w:t>la inducción del callo e</w:t>
      </w:r>
      <w:r w:rsidRPr="00BD3E73">
        <w:rPr>
          <w:rFonts w:ascii="Times New Roman" w:hAnsi="Times New Roman" w:cs="Times New Roman"/>
          <w:sz w:val="24"/>
          <w:szCs w:val="24"/>
        </w:rPr>
        <w:t>mbri</w:t>
      </w:r>
      <w:r w:rsidR="00EB5C8A">
        <w:rPr>
          <w:rFonts w:ascii="Times New Roman" w:hAnsi="Times New Roman" w:cs="Times New Roman"/>
          <w:sz w:val="24"/>
          <w:szCs w:val="24"/>
        </w:rPr>
        <w:t>ogénico f</w:t>
      </w:r>
      <w:r w:rsidR="00A93E35" w:rsidRPr="00BD3E73">
        <w:rPr>
          <w:rFonts w:ascii="Times New Roman" w:hAnsi="Times New Roman" w:cs="Times New Roman"/>
          <w:sz w:val="24"/>
          <w:szCs w:val="24"/>
        </w:rPr>
        <w:t>riable (CEF) se aislaro</w:t>
      </w:r>
      <w:r w:rsidRPr="00BD3E73">
        <w:rPr>
          <w:rFonts w:ascii="Times New Roman" w:hAnsi="Times New Roman" w:cs="Times New Roman"/>
          <w:sz w:val="24"/>
          <w:szCs w:val="24"/>
        </w:rPr>
        <w:t>n</w:t>
      </w:r>
      <w:r w:rsidR="00A35F7A" w:rsidRPr="00BD3E73">
        <w:rPr>
          <w:rFonts w:ascii="Times New Roman" w:hAnsi="Times New Roman" w:cs="Times New Roman"/>
          <w:sz w:val="24"/>
          <w:szCs w:val="24"/>
        </w:rPr>
        <w:t xml:space="preserve"> grupos de embriones globulares cortados</w:t>
      </w:r>
      <w:r w:rsidR="00B07E05">
        <w:rPr>
          <w:rFonts w:ascii="Times New Roman" w:hAnsi="Times New Roman" w:cs="Times New Roman"/>
          <w:sz w:val="24"/>
          <w:szCs w:val="24"/>
        </w:rPr>
        <w:t xml:space="preserve"> provenientes de la embriogénesis cíclica</w:t>
      </w:r>
      <w:r w:rsidR="00A35F7A" w:rsidRPr="00BD3E73">
        <w:rPr>
          <w:rFonts w:ascii="Times New Roman" w:hAnsi="Times New Roman" w:cs="Times New Roman"/>
          <w:sz w:val="24"/>
          <w:szCs w:val="24"/>
        </w:rPr>
        <w:t xml:space="preserve"> en fragmentos de cerca de 3mm</w:t>
      </w:r>
      <w:r w:rsidR="00A35F7A" w:rsidRPr="00BD3E73">
        <w:rPr>
          <w:rFonts w:ascii="Times New Roman" w:hAnsi="Times New Roman" w:cs="Times New Roman"/>
          <w:sz w:val="24"/>
          <w:szCs w:val="24"/>
          <w:vertAlign w:val="superscript"/>
        </w:rPr>
        <w:t>2</w:t>
      </w:r>
      <w:r w:rsidRPr="00BD3E73">
        <w:rPr>
          <w:rFonts w:ascii="Times New Roman" w:hAnsi="Times New Roman" w:cs="Times New Roman"/>
          <w:sz w:val="24"/>
          <w:szCs w:val="24"/>
        </w:rPr>
        <w:t xml:space="preserve"> </w:t>
      </w:r>
      <w:r w:rsidR="00A35F7A" w:rsidRPr="00BD3E73">
        <w:rPr>
          <w:rFonts w:ascii="Times New Roman" w:hAnsi="Times New Roman" w:cs="Times New Roman"/>
          <w:sz w:val="24"/>
          <w:szCs w:val="24"/>
        </w:rPr>
        <w:t>y se transfirieron</w:t>
      </w:r>
      <w:r w:rsidR="00395CCB" w:rsidRPr="00BD3E73">
        <w:rPr>
          <w:rFonts w:ascii="Times New Roman" w:hAnsi="Times New Roman" w:cs="Times New Roman"/>
          <w:sz w:val="24"/>
          <w:szCs w:val="24"/>
        </w:rPr>
        <w:t xml:space="preserve"> a medio GD250pi (Sales Greshoff y Doy (GD)</w:t>
      </w:r>
      <w:r w:rsidRPr="00BD3E73">
        <w:rPr>
          <w:rFonts w:ascii="Times New Roman" w:hAnsi="Times New Roman" w:cs="Times New Roman"/>
          <w:sz w:val="24"/>
          <w:szCs w:val="24"/>
        </w:rPr>
        <w:t>, Vitaminas GD, Sacarosa</w:t>
      </w:r>
      <w:r w:rsidR="001B10C3">
        <w:rPr>
          <w:rFonts w:ascii="Times New Roman" w:hAnsi="Times New Roman" w:cs="Times New Roman"/>
          <w:sz w:val="24"/>
          <w:szCs w:val="24"/>
        </w:rPr>
        <w:t xml:space="preserve"> 2%,  </w:t>
      </w:r>
      <w:proofErr w:type="spellStart"/>
      <w:r w:rsidR="001B10C3">
        <w:rPr>
          <w:rFonts w:ascii="Times New Roman" w:hAnsi="Times New Roman" w:cs="Times New Roman"/>
          <w:sz w:val="24"/>
          <w:szCs w:val="24"/>
        </w:rPr>
        <w:t>P</w:t>
      </w:r>
      <w:r w:rsidRPr="00BD3E73">
        <w:rPr>
          <w:rFonts w:ascii="Times New Roman" w:hAnsi="Times New Roman" w:cs="Times New Roman"/>
          <w:sz w:val="24"/>
          <w:szCs w:val="24"/>
        </w:rPr>
        <w:t>icloram</w:t>
      </w:r>
      <w:proofErr w:type="spellEnd"/>
      <w:r w:rsidRPr="00BD3E73">
        <w:rPr>
          <w:rFonts w:ascii="Times New Roman" w:hAnsi="Times New Roman" w:cs="Times New Roman"/>
          <w:sz w:val="24"/>
          <w:szCs w:val="24"/>
        </w:rPr>
        <w:t xml:space="preserve"> 50µM, </w:t>
      </w:r>
      <w:proofErr w:type="spellStart"/>
      <w:r w:rsidRPr="00BD3E73">
        <w:rPr>
          <w:rFonts w:ascii="Times New Roman" w:hAnsi="Times New Roman" w:cs="Times New Roman"/>
          <w:sz w:val="24"/>
          <w:szCs w:val="24"/>
        </w:rPr>
        <w:t>Agar</w:t>
      </w:r>
      <w:proofErr w:type="spellEnd"/>
      <w:r w:rsidRPr="00BD3E73">
        <w:rPr>
          <w:rFonts w:ascii="Times New Roman" w:hAnsi="Times New Roman" w:cs="Times New Roman"/>
          <w:sz w:val="24"/>
          <w:szCs w:val="24"/>
        </w:rPr>
        <w:t xml:space="preserve"> 0.6%) por 45 días a 28°</w:t>
      </w:r>
      <w:r w:rsidR="00E86B56">
        <w:rPr>
          <w:rFonts w:ascii="Times New Roman" w:hAnsi="Times New Roman" w:cs="Times New Roman"/>
          <w:sz w:val="24"/>
          <w:szCs w:val="24"/>
        </w:rPr>
        <w:t>C</w:t>
      </w:r>
      <w:r w:rsidRPr="00BD3E73">
        <w:rPr>
          <w:rFonts w:ascii="Times New Roman" w:hAnsi="Times New Roman" w:cs="Times New Roman"/>
          <w:sz w:val="24"/>
          <w:szCs w:val="24"/>
        </w:rPr>
        <w:t xml:space="preserve"> y fotoperiodo 12/12</w:t>
      </w:r>
      <w:r w:rsidR="00E71DBD"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&lt;EndNote&gt;&lt;Cite&gt;&lt;Author&gt;Bull&lt;/Author&gt;&lt;Year&gt;2009&lt;/Year&gt;&lt;RecNum&gt;1&lt;/RecNum&gt;&lt;DisplayText&gt;(Bull&lt;style face="italic"&gt;, et al.&lt;/style&gt;,2009)&lt;/DisplayText&gt;&lt;record&gt;&lt;rec-number&gt;1&lt;/rec-number&gt;&lt;foreign-keys&gt;&lt;key app="EN" db-id="epdxd52ecr0wr7etwroxvd2yatdw25zdftss"&gt;1&lt;/key&gt;&lt;/foreign-keys&gt;&lt;ref-type name="Journal Article"&gt;17&lt;/ref-type&gt;&lt;contributors&gt;&lt;authors&gt;&lt;author&gt;Bull, S. E.&lt;/author&gt;&lt;author&gt;Owiti, J. A.&lt;/author&gt;&lt;author&gt;Niklaus, M.&lt;/author&gt;&lt;author&gt;Beeching, J. R.&lt;/author&gt;&lt;author&gt;Gruissem, W.&lt;/author&gt;&lt;author&gt;Vanderschuren, H.&lt;/author&gt;&lt;/authors&gt;&lt;/contributors&gt;&lt;auth-address&gt;Department of Biology, Plant Biotechnology, ETH Zurich, Zurich, Switzerland. s.e.bull@bath.ac.uk&lt;/auth-address&gt;&lt;titles&gt;&lt;title&gt;Agrobacterium-mediated transformation of friable embryogenic calli and regeneration of transgenic cassava&lt;/title&gt;&lt;secondary-title&gt;Nat Protoc&lt;/secondary-title&gt;&lt;/titles&gt;&lt;periodical&gt;&lt;full-title&gt;Nat Protoc&lt;/full-title&gt;&lt;/periodical&gt;&lt;pages&gt;1845-54&lt;/pages&gt;&lt;volume&gt;4&lt;/volume&gt;&lt;number&gt;12&lt;/number&gt;&lt;edition&gt;2009/12/17&lt;/edition&gt;&lt;keywords&gt;&lt;keyword&gt;Genetic Engineering/*methods&lt;/keyword&gt;&lt;keyword&gt;Glucuronidase/analysis&lt;/keyword&gt;&lt;keyword&gt;Manihot/embryology/*genetics/physiology&lt;/keyword&gt;&lt;keyword&gt;Plants, Genetically Modified/physiology&lt;/keyword&gt;&lt;keyword&gt;*Regeneration&lt;/keyword&gt;&lt;keyword&gt;Rhizobium/genetics&lt;/keyword&gt;&lt;keyword&gt;Tissue Culture Techniques&lt;/keyword&gt;&lt;keyword&gt;*Transformation, Genetic&lt;/keyword&gt;&lt;/keywords&gt;&lt;dates&gt;&lt;year&gt;2009&lt;/year&gt;&lt;/dates&gt;&lt;isbn&gt;1750-2799 (Electronic)&amp;#xD;1750-2799 (Linking)&lt;/isbn&gt;&lt;accession-num&gt;20010938&lt;/accession-num&gt;&lt;urls&gt;&lt;related-urls&gt;&lt;url&gt;http://www.ncbi.nlm.nih.gov/entrez/query.fcgi?cmd=Retrieve&amp;amp;db=PubMed&amp;amp;dopt=Citation&amp;amp;list_uids=20010938&lt;/url&gt;&lt;/related-urls&gt;&lt;/urls&gt;&lt;electronic-resource-num&gt;nprot.2009.208 [pii]&amp;#xD;10.1038/nprot.2009.208&lt;/electronic-resource-num&gt;&lt;language&gt;eng&lt;/language&gt;&lt;/record&gt;&lt;/Cite&gt;&lt;/EndNote&gt;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 w:tooltip="Bull, 2009 #1" w:history="1">
        <w:r w:rsidR="00FA23DD">
          <w:rPr>
            <w:rFonts w:ascii="Times New Roman" w:hAnsi="Times New Roman" w:cs="Times New Roman"/>
            <w:noProof/>
            <w:sz w:val="24"/>
            <w:szCs w:val="24"/>
          </w:rPr>
          <w:t>Bull</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2009</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 xml:space="preserve">. A partir de los clúster </w:t>
      </w:r>
      <w:r w:rsidR="00A35F7A" w:rsidRPr="00BD3E73">
        <w:rPr>
          <w:rFonts w:ascii="Times New Roman" w:hAnsi="Times New Roman" w:cs="Times New Roman"/>
          <w:sz w:val="24"/>
          <w:szCs w:val="24"/>
        </w:rPr>
        <w:t>celulares obtenidos se realizó</w:t>
      </w:r>
      <w:r w:rsidRPr="00BD3E73">
        <w:rPr>
          <w:rFonts w:ascii="Times New Roman" w:hAnsi="Times New Roman" w:cs="Times New Roman"/>
          <w:sz w:val="24"/>
          <w:szCs w:val="24"/>
        </w:rPr>
        <w:t xml:space="preserve"> el aislamiento de CEF en medio GD250pi y se </w:t>
      </w:r>
      <w:r w:rsidR="00A35F7A" w:rsidRPr="00BD3E73">
        <w:rPr>
          <w:rFonts w:ascii="Times New Roman" w:hAnsi="Times New Roman" w:cs="Times New Roman"/>
          <w:sz w:val="24"/>
          <w:szCs w:val="24"/>
        </w:rPr>
        <w:t>renovó</w:t>
      </w:r>
      <w:r w:rsidRPr="00BD3E73">
        <w:rPr>
          <w:rFonts w:ascii="Times New Roman" w:hAnsi="Times New Roman" w:cs="Times New Roman"/>
          <w:sz w:val="24"/>
          <w:szCs w:val="24"/>
        </w:rPr>
        <w:t xml:space="preserve"> el medio a los 2</w:t>
      </w:r>
      <w:r w:rsidR="00A35F7A" w:rsidRPr="00BD3E73">
        <w:rPr>
          <w:rFonts w:ascii="Times New Roman" w:hAnsi="Times New Roman" w:cs="Times New Roman"/>
          <w:sz w:val="24"/>
          <w:szCs w:val="24"/>
        </w:rPr>
        <w:t>2 días. El CEF aislado se incubó</w:t>
      </w:r>
      <w:r w:rsidRPr="00BD3E73">
        <w:rPr>
          <w:rFonts w:ascii="Times New Roman" w:hAnsi="Times New Roman" w:cs="Times New Roman"/>
          <w:sz w:val="24"/>
          <w:szCs w:val="24"/>
        </w:rPr>
        <w:t xml:space="preserve"> a 28°C con un fotoperiodo 12/12.</w:t>
      </w:r>
    </w:p>
    <w:p w:rsidR="00EB3DAB" w:rsidRPr="00BD3E73" w:rsidRDefault="00EB3DAB" w:rsidP="00BD3E73">
      <w:pPr>
        <w:spacing w:after="0" w:line="240" w:lineRule="auto"/>
        <w:jc w:val="both"/>
        <w:rPr>
          <w:rFonts w:ascii="Times New Roman" w:hAnsi="Times New Roman" w:cs="Times New Roman"/>
          <w:sz w:val="24"/>
          <w:szCs w:val="24"/>
        </w:rPr>
      </w:pPr>
    </w:p>
    <w:p w:rsidR="00200F31" w:rsidRPr="00EB3DAB" w:rsidRDefault="00A35F7A" w:rsidP="00BD3E73">
      <w:pPr>
        <w:spacing w:after="0" w:line="240" w:lineRule="auto"/>
        <w:ind w:left="708" w:hanging="708"/>
        <w:rPr>
          <w:rFonts w:ascii="Times New Roman" w:hAnsi="Times New Roman" w:cs="Times New Roman"/>
          <w:b/>
          <w:sz w:val="24"/>
          <w:szCs w:val="24"/>
        </w:rPr>
      </w:pPr>
      <w:r w:rsidRPr="00EB3DAB">
        <w:rPr>
          <w:rFonts w:ascii="Times New Roman" w:hAnsi="Times New Roman" w:cs="Times New Roman"/>
          <w:b/>
          <w:sz w:val="24"/>
          <w:szCs w:val="24"/>
        </w:rPr>
        <w:t xml:space="preserve">Regeneración de plantas </w:t>
      </w:r>
    </w:p>
    <w:p w:rsidR="00597792" w:rsidRPr="00BD3E73" w:rsidRDefault="00A35F7A"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El CEF obtenido a partir </w:t>
      </w:r>
      <w:r w:rsidR="005832AC" w:rsidRPr="00BD3E73">
        <w:rPr>
          <w:rFonts w:ascii="Times New Roman" w:hAnsi="Times New Roman" w:cs="Times New Roman"/>
          <w:sz w:val="24"/>
          <w:szCs w:val="24"/>
        </w:rPr>
        <w:t>del</w:t>
      </w:r>
      <w:r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BRA685 se transfirió al medio de organogénesis reportado por  Li </w:t>
      </w:r>
      <w:r w:rsidR="009B6A23" w:rsidRPr="00BD3E73">
        <w:rPr>
          <w:rFonts w:ascii="Times New Roman" w:hAnsi="Times New Roman" w:cs="Times New Roman"/>
          <w:i/>
          <w:sz w:val="24"/>
          <w:szCs w:val="24"/>
        </w:rPr>
        <w:t>et al.,</w:t>
      </w:r>
      <w:r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C531B3" w:rsidRPr="00BD3E73">
        <w:rPr>
          <w:rFonts w:ascii="Times New Roman" w:hAnsi="Times New Roman" w:cs="Times New Roman"/>
          <w:sz w:val="24"/>
          <w:szCs w:val="24"/>
        </w:rPr>
        <w:instrText xml:space="preserve"> ADDIN EN.CITE &lt;EndNote&gt;&lt;Cite ExcludeAuth="1"&gt;&lt;Author&gt;Li&lt;/Author&gt;&lt;Year&gt;1996&lt;/Year&gt;&lt;RecNum&gt;8&lt;/RecNum&gt;&lt;DisplayText&gt;(1996)&lt;/DisplayText&gt;&lt;record&gt;&lt;rec-number&gt;8&lt;/rec-number&gt;&lt;foreign-keys&gt;&lt;key app="EN" db-id="epdxd52ecr0wr7etwroxvd2yatdw25zdftss"&gt;8&lt;/key&gt;&lt;/foreign-keys&gt;&lt;ref-type name="Journal Article"&gt;17&lt;/ref-type&gt;&lt;contributors&gt;&lt;authors&gt;&lt;author&gt;Li, H. Q.&lt;/author&gt;&lt;author&gt;Sautter, C.&lt;/author&gt;&lt;author&gt;Potrykus, I.&lt;/author&gt;&lt;author&gt;Puonti-Kaerlas, J.&lt;/author&gt;&lt;/authors&gt;&lt;/contributors&gt;&lt;auth-address&gt;Inst. of Plant Sciences, Swiss Federal Institute of Technology, ETH Zentrum, Zurich, Switzerland.&lt;/auth-address&gt;&lt;titles&gt;&lt;title&gt;Genetic transformation of cassava (Manihot esculenta Crantz)&lt;/title&gt;&lt;secondary-title&gt;Nat Biotechnol&lt;/secondary-title&gt;&lt;/titles&gt;&lt;periodical&gt;&lt;full-title&gt;Nat Biotechnol&lt;/full-title&gt;&lt;/periodical&gt;&lt;pages&gt;736-40&lt;/pages&gt;&lt;volume&gt;14&lt;/volume&gt;&lt;number&gt;6&lt;/number&gt;&lt;edition&gt;1996/06/01&lt;/edition&gt;&lt;keywords&gt;&lt;keyword&gt;Biolistics&lt;/keyword&gt;&lt;keyword&gt;Manihot/embryology/*genetics&lt;/keyword&gt;&lt;keyword&gt;Nucleic Acid Hybridization&lt;/keyword&gt;&lt;keyword&gt;Plants, Genetically Modified&lt;/keyword&gt;&lt;keyword&gt;Rhizobium radiobacter/physiology&lt;/keyword&gt;&lt;keyword&gt;Seeds&lt;/keyword&gt;&lt;keyword&gt;*Transformation, Genetic&lt;/keyword&gt;&lt;/keywords&gt;&lt;dates&gt;&lt;year&gt;1996&lt;/year&gt;&lt;pub-dates&gt;&lt;date&gt;Jun&lt;/date&gt;&lt;/pub-dates&gt;&lt;/dates&gt;&lt;isbn&gt;1087-0156 (Print)&amp;#xD;1087-0156 (Linking)&lt;/isbn&gt;&lt;accession-num&gt;9630981&lt;/accession-num&gt;&lt;urls&gt;&lt;related-urls&gt;&lt;url&gt;http://www.ncbi.nlm.nih.gov/entrez/query.fcgi?cmd=Retrieve&amp;amp;db=PubMed&amp;amp;dopt=Citation&amp;amp;list_uids=9630981&lt;/url&gt;&lt;/related-urls&gt;&lt;/urls&gt;&lt;electronic-resource-num&gt;10.1038/nbt0696-736&lt;/electronic-resource-num&gt;&lt;language&gt;eng&lt;/language&gt;&lt;/record&gt;&lt;/Cite&gt;&lt;/EndNote&gt;</w:instrText>
      </w:r>
      <w:r w:rsidR="004E4199" w:rsidRPr="00BD3E73">
        <w:rPr>
          <w:rFonts w:ascii="Times New Roman" w:hAnsi="Times New Roman" w:cs="Times New Roman"/>
          <w:sz w:val="24"/>
          <w:szCs w:val="24"/>
        </w:rPr>
        <w:fldChar w:fldCharType="separate"/>
      </w:r>
      <w:r w:rsidR="00C531B3" w:rsidRPr="00BD3E73">
        <w:rPr>
          <w:rFonts w:ascii="Times New Roman" w:hAnsi="Times New Roman" w:cs="Times New Roman"/>
          <w:noProof/>
          <w:sz w:val="24"/>
          <w:szCs w:val="24"/>
        </w:rPr>
        <w:t>(</w:t>
      </w:r>
      <w:hyperlink w:anchor="_ENREF_13" w:tooltip="Li, 1996 #8" w:history="1">
        <w:r w:rsidR="00FA23DD" w:rsidRPr="00BD3E73">
          <w:rPr>
            <w:rFonts w:ascii="Times New Roman" w:hAnsi="Times New Roman" w:cs="Times New Roman"/>
            <w:noProof/>
            <w:sz w:val="24"/>
            <w:szCs w:val="24"/>
          </w:rPr>
          <w:t>1996</w:t>
        </w:r>
      </w:hyperlink>
      <w:r w:rsidR="00C531B3" w:rsidRPr="00BD3E73">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C531B3" w:rsidRPr="00BD3E73">
        <w:rPr>
          <w:rFonts w:ascii="Times New Roman" w:hAnsi="Times New Roman" w:cs="Times New Roman"/>
          <w:sz w:val="24"/>
          <w:szCs w:val="24"/>
        </w:rPr>
        <w:t xml:space="preserve"> </w:t>
      </w:r>
      <w:r w:rsidRPr="00BD3E73">
        <w:rPr>
          <w:rFonts w:ascii="Times New Roman" w:hAnsi="Times New Roman" w:cs="Times New Roman"/>
          <w:sz w:val="24"/>
          <w:szCs w:val="24"/>
        </w:rPr>
        <w:t xml:space="preserve">el cual </w:t>
      </w:r>
      <w:r w:rsidR="00EB5C8A">
        <w:rPr>
          <w:rFonts w:ascii="Times New Roman" w:hAnsi="Times New Roman" w:cs="Times New Roman"/>
          <w:sz w:val="24"/>
          <w:szCs w:val="24"/>
        </w:rPr>
        <w:t>conteine</w:t>
      </w:r>
      <w:r w:rsidRPr="00BD3E73">
        <w:rPr>
          <w:rFonts w:ascii="Times New Roman" w:hAnsi="Times New Roman" w:cs="Times New Roman"/>
          <w:sz w:val="24"/>
          <w:szCs w:val="24"/>
        </w:rPr>
        <w:t xml:space="preserve"> sales MS s</w:t>
      </w:r>
      <w:r w:rsidR="00597792" w:rsidRPr="00BD3E73">
        <w:rPr>
          <w:rFonts w:ascii="Times New Roman" w:hAnsi="Times New Roman" w:cs="Times New Roman"/>
          <w:sz w:val="24"/>
          <w:szCs w:val="24"/>
        </w:rPr>
        <w:t>uplementados con vitaminas MS</w:t>
      </w:r>
      <w:r w:rsidRPr="00BD3E73">
        <w:rPr>
          <w:rFonts w:ascii="Times New Roman" w:hAnsi="Times New Roman" w:cs="Times New Roman"/>
          <w:sz w:val="24"/>
          <w:szCs w:val="24"/>
        </w:rPr>
        <w:t xml:space="preserve">, </w:t>
      </w:r>
      <w:r w:rsidR="00597792" w:rsidRPr="00BD3E73">
        <w:rPr>
          <w:rFonts w:ascii="Times New Roman" w:hAnsi="Times New Roman" w:cs="Times New Roman"/>
          <w:sz w:val="24"/>
          <w:szCs w:val="24"/>
        </w:rPr>
        <w:t>sacarosa 2%, CuSO</w:t>
      </w:r>
      <w:r w:rsidR="00597792" w:rsidRPr="00BD3E73">
        <w:rPr>
          <w:rFonts w:ascii="Times New Roman" w:hAnsi="Times New Roman" w:cs="Times New Roman"/>
          <w:sz w:val="24"/>
          <w:szCs w:val="24"/>
          <w:vertAlign w:val="subscript"/>
        </w:rPr>
        <w:t xml:space="preserve">4 </w:t>
      </w:r>
      <w:r w:rsidR="00597792" w:rsidRPr="00BD3E73">
        <w:rPr>
          <w:rFonts w:ascii="Times New Roman" w:hAnsi="Times New Roman" w:cs="Times New Roman"/>
          <w:sz w:val="24"/>
          <w:szCs w:val="24"/>
        </w:rPr>
        <w:t>2µM, BAP 1ppm e IBA 0.5ppm y fue endurecido con gelrite 0.23% para la formación y madur</w:t>
      </w:r>
      <w:r w:rsidR="00B07E05">
        <w:rPr>
          <w:rFonts w:ascii="Times New Roman" w:hAnsi="Times New Roman" w:cs="Times New Roman"/>
          <w:sz w:val="24"/>
          <w:szCs w:val="24"/>
        </w:rPr>
        <w:t xml:space="preserve">ación de embriones </w:t>
      </w:r>
      <w:r w:rsidR="00597792" w:rsidRPr="00BD3E73">
        <w:rPr>
          <w:rFonts w:ascii="Times New Roman" w:hAnsi="Times New Roman" w:cs="Times New Roman"/>
          <w:sz w:val="24"/>
          <w:szCs w:val="24"/>
        </w:rPr>
        <w:t>durante 60 días</w:t>
      </w:r>
      <w:r w:rsidR="00B07E05">
        <w:rPr>
          <w:rFonts w:ascii="Times New Roman" w:hAnsi="Times New Roman" w:cs="Times New Roman"/>
          <w:sz w:val="24"/>
          <w:szCs w:val="24"/>
        </w:rPr>
        <w:t xml:space="preserve"> a 28°C y fotoperiodo 12/12</w:t>
      </w:r>
      <w:r w:rsidR="00597792" w:rsidRPr="00BD3E73">
        <w:rPr>
          <w:rFonts w:ascii="Times New Roman" w:hAnsi="Times New Roman" w:cs="Times New Roman"/>
          <w:sz w:val="24"/>
          <w:szCs w:val="24"/>
        </w:rPr>
        <w:t>. Los embriones fueron transferidos pos</w:t>
      </w:r>
      <w:r w:rsidR="00395CCB" w:rsidRPr="00BD3E73">
        <w:rPr>
          <w:rFonts w:ascii="Times New Roman" w:hAnsi="Times New Roman" w:cs="Times New Roman"/>
          <w:sz w:val="24"/>
          <w:szCs w:val="24"/>
        </w:rPr>
        <w:t>teriormente a medio compuesto co</w:t>
      </w:r>
      <w:r w:rsidR="00597792" w:rsidRPr="00BD3E73">
        <w:rPr>
          <w:rFonts w:ascii="Times New Roman" w:hAnsi="Times New Roman" w:cs="Times New Roman"/>
          <w:sz w:val="24"/>
          <w:szCs w:val="24"/>
        </w:rPr>
        <w:t>n sales MS,  Vita</w:t>
      </w:r>
      <w:r w:rsidR="0029395F" w:rsidRPr="00BD3E73">
        <w:rPr>
          <w:rFonts w:ascii="Times New Roman" w:hAnsi="Times New Roman" w:cs="Times New Roman"/>
          <w:sz w:val="24"/>
          <w:szCs w:val="24"/>
        </w:rPr>
        <w:t xml:space="preserve">minas MS, sacarosa 2%, </w:t>
      </w:r>
      <w:r w:rsidR="00597792" w:rsidRPr="00BD3E73">
        <w:rPr>
          <w:rFonts w:ascii="Times New Roman" w:hAnsi="Times New Roman" w:cs="Times New Roman"/>
          <w:sz w:val="24"/>
          <w:szCs w:val="24"/>
        </w:rPr>
        <w:t>car</w:t>
      </w:r>
      <w:r w:rsidR="0029395F" w:rsidRPr="00BD3E73">
        <w:rPr>
          <w:rFonts w:ascii="Times New Roman" w:hAnsi="Times New Roman" w:cs="Times New Roman"/>
          <w:sz w:val="24"/>
          <w:szCs w:val="24"/>
        </w:rPr>
        <w:t>bón activado 0.5% y</w:t>
      </w:r>
      <w:r w:rsidR="00597792" w:rsidRPr="00BD3E73">
        <w:rPr>
          <w:rFonts w:ascii="Times New Roman" w:hAnsi="Times New Roman" w:cs="Times New Roman"/>
          <w:sz w:val="24"/>
          <w:szCs w:val="24"/>
        </w:rPr>
        <w:t xml:space="preserve"> gelrite 0.23%</w:t>
      </w:r>
      <w:r w:rsidR="000777C0"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&lt;EndNote&gt;&lt;Cite&gt;&lt;Author&gt;Beltrán&lt;/Author&gt;&lt;Year&gt;2010&lt;/Year&gt;&lt;RecNum&gt;37&lt;/RecNum&gt;&lt;DisplayText&gt;(Beltrán&lt;style face="italic"&gt;, et al.&lt;/style&gt;,2010)&lt;/DisplayText&gt;&lt;record&gt;&lt;rec-number&gt;37&lt;/rec-number&gt;&lt;foreign-keys&gt;&lt;key app="EN" db-id="epdxd52ecr0wr7etwroxvd2yatdw25zdftss"&gt;37&lt;/key&gt;&lt;/foreign-keys&gt;&lt;ref-type name="Journal Article"&gt;17&lt;/ref-type&gt;&lt;contributors&gt;&lt;authors&gt;&lt;author&gt;J Beltrán&lt;/author&gt;&lt;author&gt;M. Prías&lt;/author&gt;&lt;author&gt;S Al-Babili&lt;/author&gt;&lt;author&gt;J Ladino&lt;/author&gt;&lt;author&gt;D López&lt;/author&gt;&lt;author&gt;P Beyer&lt;/author&gt;&lt;author&gt;P Chavarriaga&lt;/author&gt;&lt;author&gt;J Tohme&lt;/author&gt;&lt;/authors&gt;&lt;/contributors&gt;&lt;titles&gt;&lt;title&gt;Expression pattern conferred by a glutamic acid-rich protein gene promoter in Weld-grown transgenic cassava (Manihot esculenta Crantz)&lt;/title&gt;&lt;secondary-title&gt;Planta&lt;/secondary-title&gt;&lt;/titles&gt;&lt;periodical&gt;&lt;full-title&gt;Planta&lt;/full-title&gt;&lt;/periodical&gt;&lt;pages&gt;1413–1424&lt;/pages&gt;&lt;volume&gt;231&lt;/volume&gt;&lt;section&gt;1413&lt;/section&gt;&lt;dates&gt;&lt;year&gt;2010&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 w:tooltip="Beltrán, 2010 #37" w:history="1">
        <w:r w:rsidR="00FA23DD">
          <w:rPr>
            <w:rFonts w:ascii="Times New Roman" w:hAnsi="Times New Roman" w:cs="Times New Roman"/>
            <w:noProof/>
            <w:sz w:val="24"/>
            <w:szCs w:val="24"/>
          </w:rPr>
          <w:t>Beltrán</w:t>
        </w:r>
        <w:r w:rsidR="00FA23DD" w:rsidRPr="00406F60">
          <w:rPr>
            <w:rFonts w:ascii="Times New Roman" w:hAnsi="Times New Roman" w:cs="Times New Roman"/>
            <w:i/>
            <w:noProof/>
            <w:sz w:val="24"/>
            <w:szCs w:val="24"/>
          </w:rPr>
          <w:t>, et al.</w:t>
        </w:r>
        <w:r w:rsidR="00FA23DD">
          <w:rPr>
            <w:rFonts w:ascii="Times New Roman" w:hAnsi="Times New Roman" w:cs="Times New Roman"/>
            <w:noProof/>
            <w:sz w:val="24"/>
            <w:szCs w:val="24"/>
          </w:rPr>
          <w:t>,2010</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29395F" w:rsidRPr="00BD3E73">
        <w:rPr>
          <w:rFonts w:ascii="Times New Roman" w:hAnsi="Times New Roman" w:cs="Times New Roman"/>
          <w:sz w:val="24"/>
          <w:szCs w:val="24"/>
        </w:rPr>
        <w:t>. Estos se incubaron a 28°C con fotoperiodo 12/12</w:t>
      </w:r>
      <w:r w:rsidR="00597792" w:rsidRPr="00BD3E73">
        <w:rPr>
          <w:rFonts w:ascii="Times New Roman" w:hAnsi="Times New Roman" w:cs="Times New Roman"/>
          <w:sz w:val="24"/>
          <w:szCs w:val="24"/>
        </w:rPr>
        <w:t xml:space="preserve"> durante 45 días. Finalmente los ápices de los embriones germinados fueron enraizados en medio 17N el cual con</w:t>
      </w:r>
      <w:r w:rsidR="00EB5C8A">
        <w:rPr>
          <w:rFonts w:ascii="Times New Roman" w:hAnsi="Times New Roman" w:cs="Times New Roman"/>
          <w:sz w:val="24"/>
          <w:szCs w:val="24"/>
        </w:rPr>
        <w:t>tiene</w:t>
      </w:r>
      <w:r w:rsidR="00597792" w:rsidRPr="00BD3E73">
        <w:rPr>
          <w:rFonts w:ascii="Times New Roman" w:hAnsi="Times New Roman" w:cs="Times New Roman"/>
          <w:sz w:val="24"/>
          <w:szCs w:val="24"/>
        </w:rPr>
        <w:t xml:space="preserve"> 1/3 </w:t>
      </w:r>
      <w:r w:rsidR="00E35291">
        <w:rPr>
          <w:rFonts w:ascii="Times New Roman" w:hAnsi="Times New Roman" w:cs="Times New Roman"/>
          <w:sz w:val="24"/>
          <w:szCs w:val="24"/>
        </w:rPr>
        <w:t xml:space="preserve">de </w:t>
      </w:r>
      <w:r w:rsidR="00597792" w:rsidRPr="00BD3E73">
        <w:rPr>
          <w:rFonts w:ascii="Times New Roman" w:hAnsi="Times New Roman" w:cs="Times New Roman"/>
          <w:sz w:val="24"/>
          <w:szCs w:val="24"/>
        </w:rPr>
        <w:t>sales MS, Vitaminas MS, ANA 0.01 mg/l y GA</w:t>
      </w:r>
      <w:r w:rsidR="00597792" w:rsidRPr="00BD3E73">
        <w:rPr>
          <w:rFonts w:ascii="Times New Roman" w:hAnsi="Times New Roman" w:cs="Times New Roman"/>
          <w:sz w:val="24"/>
          <w:szCs w:val="24"/>
          <w:vertAlign w:val="subscript"/>
        </w:rPr>
        <w:t>3</w:t>
      </w:r>
      <w:r w:rsidR="00597792" w:rsidRPr="00BD3E73">
        <w:rPr>
          <w:rFonts w:ascii="Times New Roman" w:hAnsi="Times New Roman" w:cs="Times New Roman"/>
          <w:sz w:val="24"/>
          <w:szCs w:val="24"/>
        </w:rPr>
        <w:t xml:space="preserve"> 0.01mg/l</w:t>
      </w:r>
      <w:r w:rsidR="000777C0"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&lt;EndNote&gt;&lt;Cite&gt;&lt;Author&gt;Beltrán&lt;/Author&gt;&lt;Year&gt;2010&lt;/Year&gt;&lt;RecNum&gt;37&lt;/RecNum&gt;&lt;DisplayText&gt;(Beltrán&lt;style face="italic"&gt;, et al.&lt;/style&gt;,2010)&lt;/DisplayText&gt;&lt;record&gt;&lt;rec-number&gt;37&lt;/rec-number&gt;&lt;foreign-keys&gt;&lt;key app="EN" db-id="epdxd52ecr0wr7etwroxvd2yatdw25zdftss"&gt;37&lt;/key&gt;&lt;/foreign-keys&gt;&lt;ref-type name="Journal Article"&gt;17&lt;/ref-type&gt;&lt;contributors&gt;&lt;authors&gt;&lt;author&gt;J Beltrán&lt;/author&gt;&lt;author&gt;M. Prías&lt;/author&gt;&lt;author&gt;S Al-Babili&lt;/author&gt;&lt;author&gt;J Ladino&lt;/author&gt;&lt;author&gt;D López&lt;/author&gt;&lt;author&gt;P Beyer&lt;/author&gt;&lt;author&gt;P Chavarriaga&lt;/author&gt;&lt;author&gt;J Tohme&lt;/author&gt;&lt;/authors&gt;&lt;/contributors&gt;&lt;titles&gt;&lt;title&gt;Expression pattern conferred by a glutamic acid-rich protein gene promoter in Weld-grown transgenic cassava (Manihot esculenta Crantz)&lt;/title&gt;&lt;secondary-title&gt;Planta&lt;/secondary-title&gt;&lt;/titles&gt;&lt;periodical&gt;&lt;full-title&gt;Planta&lt;/full-title&gt;&lt;/periodical&gt;&lt;pages&gt;1413–1424&lt;/pages&gt;&lt;volume&gt;231&lt;/volume&gt;&lt;section&gt;1413&lt;/section&gt;&lt;dates&gt;&lt;year&gt;2010&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 w:tooltip="Beltrán, 2010 #37" w:history="1">
        <w:r w:rsidR="00FA23DD">
          <w:rPr>
            <w:rFonts w:ascii="Times New Roman" w:hAnsi="Times New Roman" w:cs="Times New Roman"/>
            <w:noProof/>
            <w:sz w:val="24"/>
            <w:szCs w:val="24"/>
          </w:rPr>
          <w:t>Beltrán</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2010</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103CE8" w:rsidRPr="00BD3E73">
        <w:rPr>
          <w:rFonts w:ascii="Times New Roman" w:hAnsi="Times New Roman" w:cs="Times New Roman"/>
          <w:sz w:val="24"/>
          <w:szCs w:val="24"/>
        </w:rPr>
        <w:t xml:space="preserve">. </w:t>
      </w:r>
    </w:p>
    <w:p w:rsidR="00AD346A" w:rsidRPr="00BD3E73" w:rsidRDefault="00AD346A" w:rsidP="00BD3E73">
      <w:pPr>
        <w:spacing w:after="0" w:line="240" w:lineRule="auto"/>
        <w:jc w:val="both"/>
        <w:rPr>
          <w:rFonts w:ascii="Times New Roman" w:hAnsi="Times New Roman" w:cs="Times New Roman"/>
          <w:sz w:val="24"/>
          <w:szCs w:val="24"/>
        </w:rPr>
      </w:pPr>
    </w:p>
    <w:p w:rsidR="00091D7A" w:rsidRDefault="00091D7A" w:rsidP="00BD3E73">
      <w:pPr>
        <w:spacing w:after="0" w:line="240" w:lineRule="auto"/>
        <w:jc w:val="both"/>
        <w:rPr>
          <w:rFonts w:ascii="Times New Roman" w:hAnsi="Times New Roman" w:cs="Times New Roman"/>
          <w:b/>
          <w:sz w:val="24"/>
          <w:szCs w:val="24"/>
        </w:rPr>
      </w:pPr>
      <w:r w:rsidRPr="00BD3E73">
        <w:rPr>
          <w:rFonts w:ascii="Times New Roman" w:hAnsi="Times New Roman" w:cs="Times New Roman"/>
          <w:b/>
          <w:sz w:val="24"/>
          <w:szCs w:val="24"/>
        </w:rPr>
        <w:t>Resultados</w:t>
      </w:r>
    </w:p>
    <w:p w:rsidR="00EB3DAB" w:rsidRPr="00BD3E73" w:rsidRDefault="00EB3DAB" w:rsidP="00BD3E73">
      <w:pPr>
        <w:spacing w:after="0" w:line="240" w:lineRule="auto"/>
        <w:jc w:val="both"/>
        <w:rPr>
          <w:rFonts w:ascii="Times New Roman" w:hAnsi="Times New Roman" w:cs="Times New Roman"/>
          <w:b/>
          <w:sz w:val="24"/>
          <w:szCs w:val="24"/>
        </w:rPr>
      </w:pPr>
    </w:p>
    <w:p w:rsidR="00091D7A" w:rsidRDefault="00EB5C8A" w:rsidP="00BD3E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w:t>
      </w:r>
      <w:r w:rsidR="00091D7A" w:rsidRPr="00EB3DAB">
        <w:rPr>
          <w:rFonts w:ascii="Times New Roman" w:hAnsi="Times New Roman" w:cs="Times New Roman"/>
          <w:b/>
          <w:sz w:val="24"/>
          <w:szCs w:val="24"/>
        </w:rPr>
        <w:t>mb</w:t>
      </w:r>
      <w:r w:rsidR="00E743FB" w:rsidRPr="00EB3DAB">
        <w:rPr>
          <w:rFonts w:ascii="Times New Roman" w:hAnsi="Times New Roman" w:cs="Times New Roman"/>
          <w:b/>
          <w:sz w:val="24"/>
          <w:szCs w:val="24"/>
        </w:rPr>
        <w:t>r</w:t>
      </w:r>
      <w:r>
        <w:rPr>
          <w:rFonts w:ascii="Times New Roman" w:hAnsi="Times New Roman" w:cs="Times New Roman"/>
          <w:b/>
          <w:sz w:val="24"/>
          <w:szCs w:val="24"/>
        </w:rPr>
        <w:t>iogénesis somática primaria y</w:t>
      </w:r>
      <w:r w:rsidR="00E743FB" w:rsidRPr="00EB3DAB">
        <w:rPr>
          <w:rFonts w:ascii="Times New Roman" w:hAnsi="Times New Roman" w:cs="Times New Roman"/>
          <w:b/>
          <w:sz w:val="24"/>
          <w:szCs w:val="24"/>
        </w:rPr>
        <w:t xml:space="preserve"> embriogénesis cíclica</w:t>
      </w:r>
    </w:p>
    <w:p w:rsidR="00EB3DAB" w:rsidRPr="00EB3DAB" w:rsidRDefault="00EB3DAB" w:rsidP="00BD3E73">
      <w:pPr>
        <w:spacing w:after="0" w:line="240" w:lineRule="auto"/>
        <w:jc w:val="both"/>
        <w:rPr>
          <w:rFonts w:ascii="Times New Roman" w:hAnsi="Times New Roman" w:cs="Times New Roman"/>
          <w:b/>
          <w:sz w:val="24"/>
          <w:szCs w:val="24"/>
        </w:rPr>
      </w:pPr>
    </w:p>
    <w:p w:rsidR="00642D9F" w:rsidRDefault="004108A9"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Inicialmente se evaluó</w:t>
      </w:r>
      <w:r w:rsidR="00B517B0" w:rsidRPr="00BD3E73">
        <w:rPr>
          <w:rFonts w:ascii="Times New Roman" w:hAnsi="Times New Roman" w:cs="Times New Roman"/>
          <w:sz w:val="24"/>
          <w:szCs w:val="24"/>
        </w:rPr>
        <w:t xml:space="preserve"> el porcentaje de yemas axilares que </w:t>
      </w:r>
      <w:r w:rsidR="00456FBC">
        <w:rPr>
          <w:rFonts w:ascii="Times New Roman" w:hAnsi="Times New Roman" w:cs="Times New Roman"/>
          <w:sz w:val="24"/>
          <w:szCs w:val="24"/>
        </w:rPr>
        <w:t>formaron</w:t>
      </w:r>
      <w:r w:rsidR="00B517B0" w:rsidRPr="00BD3E73">
        <w:rPr>
          <w:rFonts w:ascii="Times New Roman" w:hAnsi="Times New Roman" w:cs="Times New Roman"/>
          <w:sz w:val="24"/>
          <w:szCs w:val="24"/>
        </w:rPr>
        <w:t xml:space="preserve"> embriones somáticos en medio líquido de inducción de embrio</w:t>
      </w:r>
      <w:r w:rsidR="007577A0" w:rsidRPr="00BD3E73">
        <w:rPr>
          <w:rFonts w:ascii="Times New Roman" w:hAnsi="Times New Roman" w:cs="Times New Roman"/>
          <w:sz w:val="24"/>
          <w:szCs w:val="24"/>
        </w:rPr>
        <w:t>nes somáticos suplementado con P</w:t>
      </w:r>
      <w:r w:rsidR="00B517B0" w:rsidRPr="00BD3E73">
        <w:rPr>
          <w:rFonts w:ascii="Times New Roman" w:hAnsi="Times New Roman" w:cs="Times New Roman"/>
          <w:sz w:val="24"/>
          <w:szCs w:val="24"/>
        </w:rPr>
        <w:t>icloram 12mg/l</w:t>
      </w:r>
      <w:r w:rsidRPr="00BD3E73">
        <w:rPr>
          <w:rFonts w:ascii="Times New Roman" w:hAnsi="Times New Roman" w:cs="Times New Roman"/>
          <w:sz w:val="24"/>
          <w:szCs w:val="24"/>
        </w:rPr>
        <w:t xml:space="preserve"> en los </w:t>
      </w:r>
      <w:r w:rsidR="00D6007E" w:rsidRPr="00BD3E73">
        <w:rPr>
          <w:rFonts w:ascii="Times New Roman" w:hAnsi="Times New Roman" w:cs="Times New Roman"/>
          <w:sz w:val="24"/>
          <w:szCs w:val="24"/>
        </w:rPr>
        <w:t>cultivares</w:t>
      </w:r>
      <w:r w:rsidRPr="00BD3E73">
        <w:rPr>
          <w:rFonts w:ascii="Times New Roman" w:hAnsi="Times New Roman" w:cs="Times New Roman"/>
          <w:sz w:val="24"/>
          <w:szCs w:val="24"/>
        </w:rPr>
        <w:t xml:space="preserve"> bajo estudio</w:t>
      </w:r>
      <w:r w:rsidR="00456FBC">
        <w:rPr>
          <w:rFonts w:ascii="Times New Roman" w:hAnsi="Times New Roman" w:cs="Times New Roman"/>
          <w:sz w:val="24"/>
          <w:szCs w:val="24"/>
        </w:rPr>
        <w:t>. El porcentaje de yemas axilares que prod</w:t>
      </w:r>
      <w:r w:rsidR="00495D07">
        <w:rPr>
          <w:rFonts w:ascii="Times New Roman" w:hAnsi="Times New Roman" w:cs="Times New Roman"/>
          <w:sz w:val="24"/>
          <w:szCs w:val="24"/>
        </w:rPr>
        <w:t>ujeron embriones somáticos en lo</w:t>
      </w:r>
      <w:r w:rsidR="00456FBC">
        <w:rPr>
          <w:rFonts w:ascii="Times New Roman" w:hAnsi="Times New Roman" w:cs="Times New Roman"/>
          <w:sz w:val="24"/>
          <w:szCs w:val="24"/>
        </w:rPr>
        <w:t xml:space="preserve">s tres </w:t>
      </w:r>
      <w:r w:rsidR="00495D07">
        <w:rPr>
          <w:rFonts w:ascii="Times New Roman" w:hAnsi="Times New Roman" w:cs="Times New Roman"/>
          <w:sz w:val="24"/>
          <w:szCs w:val="24"/>
        </w:rPr>
        <w:t>cultivares</w:t>
      </w:r>
      <w:r w:rsidR="00456FBC">
        <w:rPr>
          <w:rFonts w:ascii="Times New Roman" w:hAnsi="Times New Roman" w:cs="Times New Roman"/>
          <w:sz w:val="24"/>
          <w:szCs w:val="24"/>
        </w:rPr>
        <w:t xml:space="preserve"> fue mayor del 60%</w:t>
      </w:r>
      <w:r w:rsidR="00E35291">
        <w:rPr>
          <w:rFonts w:ascii="Times New Roman" w:hAnsi="Times New Roman" w:cs="Times New Roman"/>
          <w:sz w:val="24"/>
          <w:szCs w:val="24"/>
        </w:rPr>
        <w:t xml:space="preserve"> </w:t>
      </w:r>
      <w:r w:rsidR="00B517B0" w:rsidRPr="00BD3E73">
        <w:rPr>
          <w:rFonts w:ascii="Times New Roman" w:hAnsi="Times New Roman" w:cs="Times New Roman"/>
          <w:sz w:val="24"/>
          <w:szCs w:val="24"/>
        </w:rPr>
        <w:t>(</w:t>
      </w:r>
      <w:r w:rsidR="00E8182E">
        <w:rPr>
          <w:rFonts w:ascii="Times New Roman" w:hAnsi="Times New Roman" w:cs="Times New Roman"/>
          <w:sz w:val="24"/>
          <w:szCs w:val="24"/>
        </w:rPr>
        <w:t>t</w:t>
      </w:r>
      <w:r w:rsidR="00B517B0" w:rsidRPr="00BD3E73">
        <w:rPr>
          <w:rFonts w:ascii="Times New Roman" w:hAnsi="Times New Roman" w:cs="Times New Roman"/>
          <w:sz w:val="24"/>
          <w:szCs w:val="24"/>
        </w:rPr>
        <w:t>abla 1). Sin embargo en el caso de SG107-35 y BRA685 se observó que los embriones maduraron prematuramente dado que se encontraron en estado</w:t>
      </w:r>
      <w:r w:rsidR="00D12084" w:rsidRPr="00BD3E73">
        <w:rPr>
          <w:rFonts w:ascii="Times New Roman" w:hAnsi="Times New Roman" w:cs="Times New Roman"/>
          <w:sz w:val="24"/>
          <w:szCs w:val="24"/>
        </w:rPr>
        <w:t xml:space="preserve">s acorazonados y </w:t>
      </w:r>
      <w:r w:rsidR="00A05FDC" w:rsidRPr="00BD3E73">
        <w:rPr>
          <w:rFonts w:ascii="Times New Roman" w:hAnsi="Times New Roman" w:cs="Times New Roman"/>
          <w:sz w:val="24"/>
          <w:szCs w:val="24"/>
        </w:rPr>
        <w:t>de torpedo (</w:t>
      </w:r>
      <w:r w:rsidR="00E8182E">
        <w:rPr>
          <w:rFonts w:ascii="Times New Roman" w:hAnsi="Times New Roman" w:cs="Times New Roman"/>
          <w:sz w:val="24"/>
          <w:szCs w:val="24"/>
        </w:rPr>
        <w:t xml:space="preserve">figura </w:t>
      </w:r>
      <w:r w:rsidRPr="00BD3E73">
        <w:rPr>
          <w:rFonts w:ascii="Times New Roman" w:hAnsi="Times New Roman" w:cs="Times New Roman"/>
          <w:sz w:val="24"/>
          <w:szCs w:val="24"/>
        </w:rPr>
        <w:t>1). Esto no sucedió en el</w:t>
      </w:r>
      <w:r w:rsidR="00B517B0"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sidRPr="00BD3E73">
        <w:rPr>
          <w:rFonts w:ascii="Times New Roman" w:hAnsi="Times New Roman" w:cs="Times New Roman"/>
          <w:sz w:val="24"/>
          <w:szCs w:val="24"/>
        </w:rPr>
        <w:t>, el cual fue utilizado como control, y</w:t>
      </w:r>
      <w:r w:rsidR="007577A0" w:rsidRPr="00BD3E73">
        <w:rPr>
          <w:rFonts w:ascii="Times New Roman" w:hAnsi="Times New Roman" w:cs="Times New Roman"/>
          <w:sz w:val="24"/>
          <w:szCs w:val="24"/>
        </w:rPr>
        <w:t xml:space="preserve"> en el</w:t>
      </w:r>
      <w:r w:rsidR="00B517B0" w:rsidRPr="00BD3E73">
        <w:rPr>
          <w:rFonts w:ascii="Times New Roman" w:hAnsi="Times New Roman" w:cs="Times New Roman"/>
          <w:sz w:val="24"/>
          <w:szCs w:val="24"/>
        </w:rPr>
        <w:t xml:space="preserve"> que la mayoría de los embriones fueron globular</w:t>
      </w:r>
      <w:r w:rsidR="00456FBC">
        <w:rPr>
          <w:rFonts w:ascii="Times New Roman" w:hAnsi="Times New Roman" w:cs="Times New Roman"/>
          <w:sz w:val="24"/>
          <w:szCs w:val="24"/>
        </w:rPr>
        <w:t>es</w:t>
      </w:r>
      <w:r w:rsidR="00A05FDC" w:rsidRPr="00BD3E73">
        <w:rPr>
          <w:rFonts w:ascii="Times New Roman" w:hAnsi="Times New Roman" w:cs="Times New Roman"/>
          <w:sz w:val="24"/>
          <w:szCs w:val="24"/>
        </w:rPr>
        <w:t xml:space="preserve"> (</w:t>
      </w:r>
      <w:r w:rsidR="00E8182E">
        <w:rPr>
          <w:rFonts w:ascii="Times New Roman" w:hAnsi="Times New Roman" w:cs="Times New Roman"/>
          <w:sz w:val="24"/>
          <w:szCs w:val="24"/>
        </w:rPr>
        <w:t>f</w:t>
      </w:r>
      <w:r w:rsidR="00456FBC">
        <w:rPr>
          <w:rFonts w:ascii="Times New Roman" w:hAnsi="Times New Roman" w:cs="Times New Roman"/>
          <w:sz w:val="24"/>
          <w:szCs w:val="24"/>
        </w:rPr>
        <w:t>ig</w:t>
      </w:r>
      <w:r w:rsidR="00E8182E">
        <w:rPr>
          <w:rFonts w:ascii="Times New Roman" w:hAnsi="Times New Roman" w:cs="Times New Roman"/>
          <w:sz w:val="24"/>
          <w:szCs w:val="24"/>
        </w:rPr>
        <w:t>ura</w:t>
      </w:r>
      <w:r w:rsidR="00A05FDC" w:rsidRPr="00BD3E73">
        <w:rPr>
          <w:rFonts w:ascii="Times New Roman" w:hAnsi="Times New Roman" w:cs="Times New Roman"/>
          <w:sz w:val="24"/>
          <w:szCs w:val="24"/>
        </w:rPr>
        <w:t xml:space="preserve"> 2</w:t>
      </w:r>
      <w:r w:rsidR="00600159" w:rsidRPr="00BD3E73">
        <w:rPr>
          <w:rFonts w:ascii="Times New Roman" w:hAnsi="Times New Roman" w:cs="Times New Roman"/>
          <w:sz w:val="24"/>
          <w:szCs w:val="24"/>
        </w:rPr>
        <w:t>)</w:t>
      </w:r>
      <w:r w:rsidR="00B517B0" w:rsidRPr="00BD3E73">
        <w:rPr>
          <w:rFonts w:ascii="Times New Roman" w:hAnsi="Times New Roman" w:cs="Times New Roman"/>
          <w:sz w:val="24"/>
          <w:szCs w:val="24"/>
        </w:rPr>
        <w:t>.</w:t>
      </w:r>
    </w:p>
    <w:p w:rsidR="00EB5C8A" w:rsidRPr="00BD3E73" w:rsidRDefault="00EB5C8A" w:rsidP="00BD3E73">
      <w:pPr>
        <w:spacing w:after="0" w:line="240" w:lineRule="auto"/>
        <w:jc w:val="both"/>
        <w:rPr>
          <w:rFonts w:ascii="Times New Roman" w:hAnsi="Times New Roman" w:cs="Times New Roman"/>
          <w:sz w:val="24"/>
          <w:szCs w:val="24"/>
        </w:rPr>
      </w:pPr>
    </w:p>
    <w:p w:rsidR="00A05FDC" w:rsidRPr="00BD3E73" w:rsidRDefault="00A05FDC"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En concordancia con lo anterior la tendencia de maduración embriogénica prematura se mantuvo durante la embriogénesis cíclica</w:t>
      </w:r>
      <w:r w:rsidR="001C696B" w:rsidRPr="00BD3E73">
        <w:rPr>
          <w:rFonts w:ascii="Times New Roman" w:hAnsi="Times New Roman" w:cs="Times New Roman"/>
          <w:sz w:val="24"/>
          <w:szCs w:val="24"/>
        </w:rPr>
        <w:t>. P</w:t>
      </w:r>
      <w:r w:rsidRPr="00BD3E73">
        <w:rPr>
          <w:rFonts w:ascii="Times New Roman" w:hAnsi="Times New Roman" w:cs="Times New Roman"/>
          <w:sz w:val="24"/>
          <w:szCs w:val="24"/>
        </w:rPr>
        <w:t>or tal razón se evaluaron las hormonas 2,4-D</w:t>
      </w:r>
      <w:r w:rsidR="003E22E6" w:rsidRPr="00BD3E73">
        <w:rPr>
          <w:rFonts w:ascii="Times New Roman" w:hAnsi="Times New Roman" w:cs="Times New Roman"/>
          <w:sz w:val="24"/>
          <w:szCs w:val="24"/>
        </w:rPr>
        <w:t xml:space="preserve"> a </w:t>
      </w:r>
      <w:r w:rsidR="003E22E6" w:rsidRPr="00BD3E73">
        <w:rPr>
          <w:rFonts w:ascii="Times New Roman" w:hAnsi="Times New Roman" w:cs="Times New Roman"/>
          <w:sz w:val="24"/>
          <w:szCs w:val="24"/>
        </w:rPr>
        <w:lastRenderedPageBreak/>
        <w:t>una concentración de 8mg/l</w:t>
      </w:r>
      <w:r w:rsidRPr="00BD3E73">
        <w:rPr>
          <w:rFonts w:ascii="Times New Roman" w:hAnsi="Times New Roman" w:cs="Times New Roman"/>
          <w:sz w:val="24"/>
          <w:szCs w:val="24"/>
        </w:rPr>
        <w:t xml:space="preserve"> y Dicamba</w:t>
      </w:r>
      <w:r w:rsidR="003E22E6" w:rsidRPr="00BD3E73">
        <w:rPr>
          <w:rFonts w:ascii="Times New Roman" w:hAnsi="Times New Roman" w:cs="Times New Roman"/>
          <w:sz w:val="24"/>
          <w:szCs w:val="24"/>
        </w:rPr>
        <w:t xml:space="preserve"> a una concentración de 10mg/</w:t>
      </w:r>
      <w:r w:rsidRPr="00BD3E73">
        <w:rPr>
          <w:rFonts w:ascii="Times New Roman" w:hAnsi="Times New Roman" w:cs="Times New Roman"/>
          <w:sz w:val="24"/>
          <w:szCs w:val="24"/>
        </w:rPr>
        <w:t xml:space="preserve"> durante los procesos de embriogénesis somática p</w:t>
      </w:r>
      <w:r w:rsidR="00E529D9" w:rsidRPr="00BD3E73">
        <w:rPr>
          <w:rFonts w:ascii="Times New Roman" w:hAnsi="Times New Roman" w:cs="Times New Roman"/>
          <w:sz w:val="24"/>
          <w:szCs w:val="24"/>
        </w:rPr>
        <w:t xml:space="preserve">rimaria y embriogénesis cíclica. </w:t>
      </w:r>
      <w:r w:rsidR="003E22E6" w:rsidRPr="00BD3E73">
        <w:rPr>
          <w:rFonts w:ascii="Times New Roman" w:hAnsi="Times New Roman" w:cs="Times New Roman"/>
          <w:sz w:val="24"/>
          <w:szCs w:val="24"/>
        </w:rPr>
        <w:t xml:space="preserve">Bajo las concentraciones hormonales mencionadas </w:t>
      </w:r>
      <w:r w:rsidRPr="00BD3E73">
        <w:rPr>
          <w:rFonts w:ascii="Times New Roman" w:hAnsi="Times New Roman" w:cs="Times New Roman"/>
          <w:sz w:val="24"/>
          <w:szCs w:val="24"/>
        </w:rPr>
        <w:t>se observó una reducción del porcentaje de embriones p</w:t>
      </w:r>
      <w:r w:rsidR="008F20EC" w:rsidRPr="00BD3E73">
        <w:rPr>
          <w:rFonts w:ascii="Times New Roman" w:hAnsi="Times New Roman" w:cs="Times New Roman"/>
          <w:sz w:val="24"/>
          <w:szCs w:val="24"/>
        </w:rPr>
        <w:t>roducidos, particularmente en el</w:t>
      </w:r>
      <w:r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00E529D9" w:rsidRPr="00BD3E73">
        <w:rPr>
          <w:rFonts w:ascii="Times New Roman" w:hAnsi="Times New Roman" w:cs="Times New Roman"/>
          <w:sz w:val="24"/>
          <w:szCs w:val="24"/>
        </w:rPr>
        <w:t xml:space="preserve"> </w:t>
      </w:r>
      <w:r w:rsidR="007577A0" w:rsidRPr="00BD3E73">
        <w:rPr>
          <w:rFonts w:ascii="Times New Roman" w:hAnsi="Times New Roman" w:cs="Times New Roman"/>
          <w:sz w:val="24"/>
          <w:szCs w:val="24"/>
        </w:rPr>
        <w:t>BRA685 en el</w:t>
      </w:r>
      <w:r w:rsidRPr="00BD3E73">
        <w:rPr>
          <w:rFonts w:ascii="Times New Roman" w:hAnsi="Times New Roman" w:cs="Times New Roman"/>
          <w:sz w:val="24"/>
          <w:szCs w:val="24"/>
        </w:rPr>
        <w:t xml:space="preserve"> cual se redujo el porcentaje de yemas axilares embriogénicas a 30% con la hormona 2,4-D y a 21% con la hormona </w:t>
      </w:r>
      <w:proofErr w:type="spellStart"/>
      <w:r w:rsidR="00E35291">
        <w:rPr>
          <w:rFonts w:ascii="Times New Roman" w:hAnsi="Times New Roman" w:cs="Times New Roman"/>
          <w:sz w:val="24"/>
          <w:szCs w:val="24"/>
        </w:rPr>
        <w:t>D</w:t>
      </w:r>
      <w:r w:rsidRPr="00BD3E73">
        <w:rPr>
          <w:rFonts w:ascii="Times New Roman" w:hAnsi="Times New Roman" w:cs="Times New Roman"/>
          <w:sz w:val="24"/>
          <w:szCs w:val="24"/>
        </w:rPr>
        <w:t>icamba</w:t>
      </w:r>
      <w:proofErr w:type="spellEnd"/>
      <w:r w:rsidRPr="00BD3E73">
        <w:rPr>
          <w:rFonts w:ascii="Times New Roman" w:hAnsi="Times New Roman" w:cs="Times New Roman"/>
          <w:sz w:val="24"/>
          <w:szCs w:val="24"/>
        </w:rPr>
        <w:t xml:space="preserve"> (</w:t>
      </w:r>
      <w:r w:rsidR="00E8182E">
        <w:rPr>
          <w:rFonts w:ascii="Times New Roman" w:hAnsi="Times New Roman" w:cs="Times New Roman"/>
          <w:sz w:val="24"/>
          <w:szCs w:val="24"/>
        </w:rPr>
        <w:t>t</w:t>
      </w:r>
      <w:r w:rsidRPr="00BD3E73">
        <w:rPr>
          <w:rFonts w:ascii="Times New Roman" w:hAnsi="Times New Roman" w:cs="Times New Roman"/>
          <w:sz w:val="24"/>
          <w:szCs w:val="24"/>
        </w:rPr>
        <w:t xml:space="preserve">abla 2). </w:t>
      </w:r>
      <w:r w:rsidR="001C696B" w:rsidRPr="00BD3E73">
        <w:rPr>
          <w:rFonts w:ascii="Times New Roman" w:hAnsi="Times New Roman" w:cs="Times New Roman"/>
          <w:sz w:val="24"/>
          <w:szCs w:val="24"/>
        </w:rPr>
        <w:t xml:space="preserve">Adicionalmente la calidad de los embriones somáticos producidos con estas hormonas fue menor dado que se observó mayor cantidad de callo friable no embriogénico y los </w:t>
      </w:r>
      <w:r w:rsidR="008F478D" w:rsidRPr="00BD3E73">
        <w:rPr>
          <w:rFonts w:ascii="Times New Roman" w:hAnsi="Times New Roman" w:cs="Times New Roman"/>
          <w:sz w:val="24"/>
          <w:szCs w:val="24"/>
        </w:rPr>
        <w:t>clústeres</w:t>
      </w:r>
      <w:r w:rsidR="001C696B" w:rsidRPr="00BD3E73">
        <w:rPr>
          <w:rFonts w:ascii="Times New Roman" w:hAnsi="Times New Roman" w:cs="Times New Roman"/>
          <w:sz w:val="24"/>
          <w:szCs w:val="24"/>
        </w:rPr>
        <w:t xml:space="preserve"> de embriones dentro de este eran de menor tamaño. </w:t>
      </w:r>
    </w:p>
    <w:p w:rsidR="000A1C3D" w:rsidRPr="00BD3E73" w:rsidRDefault="000A1C3D" w:rsidP="00BD3E73">
      <w:pPr>
        <w:spacing w:after="0" w:line="240" w:lineRule="auto"/>
        <w:jc w:val="both"/>
        <w:rPr>
          <w:rFonts w:ascii="Times New Roman" w:hAnsi="Times New Roman" w:cs="Times New Roman"/>
          <w:sz w:val="24"/>
          <w:szCs w:val="24"/>
        </w:rPr>
      </w:pPr>
    </w:p>
    <w:p w:rsidR="000A1C3D" w:rsidRPr="00EB3DAB" w:rsidRDefault="00F95E93" w:rsidP="00BD3E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0A1C3D" w:rsidRPr="00EB3DAB">
        <w:rPr>
          <w:rFonts w:ascii="Times New Roman" w:hAnsi="Times New Roman" w:cs="Times New Roman"/>
          <w:b/>
          <w:sz w:val="24"/>
          <w:szCs w:val="24"/>
        </w:rPr>
        <w:t>roducció</w:t>
      </w:r>
      <w:r w:rsidR="00E743FB" w:rsidRPr="00EB3DAB">
        <w:rPr>
          <w:rFonts w:ascii="Times New Roman" w:hAnsi="Times New Roman" w:cs="Times New Roman"/>
          <w:b/>
          <w:sz w:val="24"/>
          <w:szCs w:val="24"/>
        </w:rPr>
        <w:t>n de callo embriogénico friable</w:t>
      </w:r>
    </w:p>
    <w:p w:rsidR="003A5808" w:rsidRDefault="006A3A9A"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Los embriones globulare</w:t>
      </w:r>
      <w:r w:rsidR="008F20EC" w:rsidRPr="00BD3E73">
        <w:rPr>
          <w:rFonts w:ascii="Times New Roman" w:hAnsi="Times New Roman" w:cs="Times New Roman"/>
          <w:sz w:val="24"/>
          <w:szCs w:val="24"/>
        </w:rPr>
        <w:t xml:space="preserve">s y acorazonados obtenidos </w:t>
      </w:r>
      <w:r w:rsidR="004108A9" w:rsidRPr="00BD3E73">
        <w:rPr>
          <w:rFonts w:ascii="Times New Roman" w:hAnsi="Times New Roman" w:cs="Times New Roman"/>
          <w:sz w:val="24"/>
          <w:szCs w:val="24"/>
        </w:rPr>
        <w:t xml:space="preserve">a partir </w:t>
      </w:r>
      <w:r w:rsidR="008F20EC" w:rsidRPr="00BD3E73">
        <w:rPr>
          <w:rFonts w:ascii="Times New Roman" w:hAnsi="Times New Roman" w:cs="Times New Roman"/>
          <w:sz w:val="24"/>
          <w:szCs w:val="24"/>
        </w:rPr>
        <w:t>de lo</w:t>
      </w:r>
      <w:r w:rsidR="00E93BA0" w:rsidRPr="00BD3E73">
        <w:rPr>
          <w:rFonts w:ascii="Times New Roman" w:hAnsi="Times New Roman" w:cs="Times New Roman"/>
          <w:sz w:val="24"/>
          <w:szCs w:val="24"/>
        </w:rPr>
        <w:t>s</w:t>
      </w:r>
      <w:r w:rsidRPr="00BD3E73">
        <w:rPr>
          <w:rFonts w:ascii="Times New Roman" w:hAnsi="Times New Roman" w:cs="Times New Roman"/>
          <w:sz w:val="24"/>
          <w:szCs w:val="24"/>
        </w:rPr>
        <w:t xml:space="preserve"> tres </w:t>
      </w:r>
      <w:r w:rsidR="00D6007E" w:rsidRPr="00BD3E73">
        <w:rPr>
          <w:rFonts w:ascii="Times New Roman" w:hAnsi="Times New Roman" w:cs="Times New Roman"/>
          <w:sz w:val="24"/>
          <w:szCs w:val="24"/>
        </w:rPr>
        <w:t>cultivares</w:t>
      </w:r>
      <w:r w:rsidR="008F20EC" w:rsidRPr="00BD3E73">
        <w:rPr>
          <w:rFonts w:ascii="Times New Roman" w:hAnsi="Times New Roman" w:cs="Times New Roman"/>
          <w:sz w:val="24"/>
          <w:szCs w:val="24"/>
        </w:rPr>
        <w:t xml:space="preserve"> mencionado</w:t>
      </w:r>
      <w:r w:rsidRPr="00BD3E73">
        <w:rPr>
          <w:rFonts w:ascii="Times New Roman" w:hAnsi="Times New Roman" w:cs="Times New Roman"/>
          <w:sz w:val="24"/>
          <w:szCs w:val="24"/>
        </w:rPr>
        <w:t>s</w:t>
      </w:r>
      <w:r w:rsidR="004108A9" w:rsidRPr="00BD3E73">
        <w:rPr>
          <w:rFonts w:ascii="Times New Roman" w:hAnsi="Times New Roman" w:cs="Times New Roman"/>
          <w:sz w:val="24"/>
          <w:szCs w:val="24"/>
        </w:rPr>
        <w:t xml:space="preserve"> anteriormente</w:t>
      </w:r>
      <w:r w:rsidRPr="00BD3E73">
        <w:rPr>
          <w:rFonts w:ascii="Times New Roman" w:hAnsi="Times New Roman" w:cs="Times New Roman"/>
          <w:sz w:val="24"/>
          <w:szCs w:val="24"/>
        </w:rPr>
        <w:t xml:space="preserve"> fueron utilizados para inducir callo embriogénico friable en medio GD250pi sólido. Para ello estos fueron fraccionados y dispuestos sobre el medio organizados en clúster</w:t>
      </w:r>
      <w:r w:rsidR="00D56527" w:rsidRPr="00BD3E73">
        <w:rPr>
          <w:rFonts w:ascii="Times New Roman" w:hAnsi="Times New Roman" w:cs="Times New Roman"/>
          <w:sz w:val="24"/>
          <w:szCs w:val="24"/>
        </w:rPr>
        <w:t>e</w:t>
      </w:r>
      <w:r w:rsidRPr="00BD3E73">
        <w:rPr>
          <w:rFonts w:ascii="Times New Roman" w:hAnsi="Times New Roman" w:cs="Times New Roman"/>
          <w:sz w:val="24"/>
          <w:szCs w:val="24"/>
        </w:rPr>
        <w:t>s celulares</w:t>
      </w:r>
      <w:r w:rsidR="008F20EC" w:rsidRPr="00BD3E73">
        <w:rPr>
          <w:rFonts w:ascii="Times New Roman" w:hAnsi="Times New Roman" w:cs="Times New Roman"/>
          <w:sz w:val="24"/>
          <w:szCs w:val="24"/>
        </w:rPr>
        <w:t xml:space="preserve">. En comparación con el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control </w:t>
      </w:r>
      <w:r w:rsidR="001059E6" w:rsidRPr="00BD3E73">
        <w:rPr>
          <w:rFonts w:ascii="Times New Roman" w:hAnsi="Times New Roman" w:cs="Times New Roman"/>
          <w:sz w:val="24"/>
          <w:szCs w:val="24"/>
        </w:rPr>
        <w:t>60444</w:t>
      </w:r>
      <w:r w:rsidR="002064B8" w:rsidRPr="00BD3E73">
        <w:rPr>
          <w:rFonts w:ascii="Times New Roman" w:hAnsi="Times New Roman" w:cs="Times New Roman"/>
          <w:sz w:val="24"/>
          <w:szCs w:val="24"/>
        </w:rPr>
        <w:t xml:space="preserve"> el comportamiento del</w:t>
      </w:r>
      <w:r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BRA685 fue similar en términos macroscópicos dado que se observó crecimiento del clúster celular </w:t>
      </w:r>
      <w:r w:rsidR="00D56527" w:rsidRPr="00BD3E73">
        <w:rPr>
          <w:rFonts w:ascii="Times New Roman" w:hAnsi="Times New Roman" w:cs="Times New Roman"/>
          <w:sz w:val="24"/>
          <w:szCs w:val="24"/>
        </w:rPr>
        <w:t>y una coloración amarillo claro. Por el contrario los clústeres</w:t>
      </w:r>
      <w:r w:rsidR="005F778D" w:rsidRPr="00BD3E73">
        <w:rPr>
          <w:rFonts w:ascii="Times New Roman" w:hAnsi="Times New Roman" w:cs="Times New Roman"/>
          <w:sz w:val="24"/>
          <w:szCs w:val="24"/>
        </w:rPr>
        <w:t xml:space="preserve"> celulares de</w:t>
      </w:r>
      <w:r w:rsidR="00807FFE" w:rsidRPr="00BD3E73">
        <w:rPr>
          <w:rFonts w:ascii="Times New Roman" w:hAnsi="Times New Roman" w:cs="Times New Roman"/>
          <w:sz w:val="24"/>
          <w:szCs w:val="24"/>
        </w:rPr>
        <w:t>l</w:t>
      </w:r>
      <w:r w:rsidR="00D56527"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00D56527" w:rsidRPr="00BD3E73">
        <w:rPr>
          <w:rFonts w:ascii="Times New Roman" w:hAnsi="Times New Roman" w:cs="Times New Roman"/>
          <w:sz w:val="24"/>
          <w:szCs w:val="24"/>
        </w:rPr>
        <w:t xml:space="preserve"> SG107-35 </w:t>
      </w:r>
      <w:r w:rsidR="005F778D" w:rsidRPr="00BD3E73">
        <w:rPr>
          <w:rFonts w:ascii="Times New Roman" w:hAnsi="Times New Roman" w:cs="Times New Roman"/>
          <w:sz w:val="24"/>
          <w:szCs w:val="24"/>
        </w:rPr>
        <w:t>presentaron un crecimiento reducido y una coloración parda típica de la producción de compuestos fenólicos</w:t>
      </w:r>
      <w:r w:rsidR="00C03846" w:rsidRPr="00BD3E73">
        <w:rPr>
          <w:rFonts w:ascii="Times New Roman" w:hAnsi="Times New Roman" w:cs="Times New Roman"/>
          <w:sz w:val="24"/>
          <w:szCs w:val="24"/>
        </w:rPr>
        <w:t xml:space="preserve"> indicativos de muerte celular</w:t>
      </w:r>
      <w:r w:rsidR="005F778D" w:rsidRPr="00BD3E73">
        <w:rPr>
          <w:rFonts w:ascii="Times New Roman" w:hAnsi="Times New Roman" w:cs="Times New Roman"/>
          <w:sz w:val="24"/>
          <w:szCs w:val="24"/>
        </w:rPr>
        <w:t xml:space="preserve">. </w:t>
      </w:r>
    </w:p>
    <w:p w:rsidR="004420B6" w:rsidRPr="00BD3E73" w:rsidRDefault="004420B6" w:rsidP="00BD3E73">
      <w:pPr>
        <w:spacing w:after="0" w:line="240" w:lineRule="auto"/>
        <w:jc w:val="both"/>
        <w:rPr>
          <w:rFonts w:ascii="Times New Roman" w:hAnsi="Times New Roman" w:cs="Times New Roman"/>
          <w:sz w:val="24"/>
          <w:szCs w:val="24"/>
        </w:rPr>
      </w:pPr>
    </w:p>
    <w:p w:rsidR="00C03846" w:rsidRDefault="005F778D"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Microscópicamente se observó la producción de los cuatro tipos de grupos celulares </w:t>
      </w:r>
      <w:r w:rsidR="00797863" w:rsidRPr="00BD3E73">
        <w:rPr>
          <w:rFonts w:ascii="Times New Roman" w:hAnsi="Times New Roman" w:cs="Times New Roman"/>
          <w:sz w:val="24"/>
          <w:szCs w:val="24"/>
        </w:rPr>
        <w:t>descritos</w:t>
      </w:r>
      <w:r w:rsidR="00C531B3" w:rsidRPr="00BD3E73">
        <w:rPr>
          <w:rFonts w:ascii="Times New Roman" w:hAnsi="Times New Roman" w:cs="Times New Roman"/>
          <w:sz w:val="24"/>
          <w:szCs w:val="24"/>
        </w:rPr>
        <w:t xml:space="preserve"> por Taylor </w:t>
      </w:r>
      <w:r w:rsidR="009B6A23" w:rsidRPr="00BD3E73">
        <w:rPr>
          <w:rFonts w:ascii="Times New Roman" w:hAnsi="Times New Roman" w:cs="Times New Roman"/>
          <w:i/>
          <w:sz w:val="24"/>
          <w:szCs w:val="24"/>
        </w:rPr>
        <w:t>et al.,</w:t>
      </w:r>
      <w:r w:rsidR="004E4199" w:rsidRPr="00BD3E73">
        <w:rPr>
          <w:rFonts w:ascii="Times New Roman" w:hAnsi="Times New Roman" w:cs="Times New Roman"/>
          <w:sz w:val="24"/>
          <w:szCs w:val="24"/>
        </w:rPr>
        <w:fldChar w:fldCharType="begin"/>
      </w:r>
      <w:r w:rsidR="00C531B3" w:rsidRPr="00BD3E73">
        <w:rPr>
          <w:rFonts w:ascii="Times New Roman" w:hAnsi="Times New Roman" w:cs="Times New Roman"/>
          <w:sz w:val="24"/>
          <w:szCs w:val="24"/>
        </w:rPr>
        <w:instrText xml:space="preserve"> ADDIN EN.CITE &lt;EndNote&gt;&lt;Cite ExcludeAuth="1"&gt;&lt;Author&gt;Taylor&lt;/Author&gt;&lt;Year&gt;1996&lt;/Year&gt;&lt;RecNum&gt;28&lt;/RecNum&gt;&lt;DisplayText&gt;(1996)&lt;/DisplayText&gt;&lt;record&gt;&lt;rec-number&gt;28&lt;/rec-number&gt;&lt;foreign-keys&gt;&lt;key app="EN" db-id="epdxd52ecr0wr7etwroxvd2yatdw25zdftss"&gt;28&lt;/key&gt;&lt;/foreign-keys&gt;&lt;ref-type name="Journal Article"&gt;17&lt;/ref-type&gt;&lt;contributors&gt;&lt;authors&gt;&lt;author&gt;Taylor, N. J.&lt;/author&gt;&lt;author&gt;Edwards, M.&lt;/author&gt;&lt;author&gt;Kiernan, R. J.&lt;/author&gt;&lt;author&gt;Davey, C. D.&lt;/author&gt;&lt;author&gt;Blakesley, D.&lt;/author&gt;&lt;author&gt;Henshaw, G. G.&lt;/author&gt;&lt;/authors&gt;&lt;/contributors&gt;&lt;auth-address&gt;School of Biology and Biochemistry, University of Bath, UK. bssnjt@bath.ac.uk&lt;/auth-address&gt;&lt;titles&gt;&lt;title&gt;Development of friable embryogenic callus and embryogenic suspension culture systems in cassava (Manihot esculenta Crantz)&lt;/title&gt;&lt;secondary-title&gt;Nat Biotechnol&lt;/secondary-title&gt;&lt;/titles&gt;&lt;periodical&gt;&lt;full-title&gt;Nat Biotechnol&lt;/full-title&gt;&lt;/periodical&gt;&lt;pages&gt;726-30&lt;/pages&gt;&lt;volume&gt;14&lt;/volume&gt;&lt;number&gt;6&lt;/number&gt;&lt;edition&gt;1996/06/01&lt;/edition&gt;&lt;keywords&gt;&lt;keyword&gt;Culture Techniques&lt;/keyword&gt;&lt;keyword&gt;Genotype&lt;/keyword&gt;&lt;keyword&gt;Manihot/*embryology/genetics/growth &amp;amp; development&lt;/keyword&gt;&lt;keyword&gt;Picloram&lt;/keyword&gt;&lt;keyword&gt;*Seeds&lt;/keyword&gt;&lt;keyword&gt;Transformation, Genetic&lt;/keyword&gt;&lt;/keywords&gt;&lt;dates&gt;&lt;year&gt;1996&lt;/year&gt;&lt;pub-dates&gt;&lt;date&gt;Jun&lt;/date&gt;&lt;/pub-dates&gt;&lt;/dates&gt;&lt;isbn&gt;1087-0156 (Print)&amp;#xD;1087-0156 (Linking)&lt;/isbn&gt;&lt;accession-num&gt;9630979&lt;/accession-num&gt;&lt;urls&gt;&lt;related-urls&gt;&lt;url&gt;http://www.ncbi.nlm.nih.gov/entrez/query.fcgi?cmd=Retrieve&amp;amp;db=PubMed&amp;amp;dopt=Citation&amp;amp;list_uids=9630979&lt;/url&gt;&lt;/related-urls&gt;&lt;/urls&gt;&lt;electronic-resource-num&gt;10.1038/nbt0696-726&lt;/electronic-resource-num&gt;&lt;language&gt;eng&lt;/language&gt;&lt;/record&gt;&lt;/Cite&gt;&lt;/EndNote&gt;</w:instrText>
      </w:r>
      <w:r w:rsidR="004E4199" w:rsidRPr="00BD3E73">
        <w:rPr>
          <w:rFonts w:ascii="Times New Roman" w:hAnsi="Times New Roman" w:cs="Times New Roman"/>
          <w:sz w:val="24"/>
          <w:szCs w:val="24"/>
        </w:rPr>
        <w:fldChar w:fldCharType="separate"/>
      </w:r>
      <w:r w:rsidR="00C531B3" w:rsidRPr="00BD3E73">
        <w:rPr>
          <w:rFonts w:ascii="Times New Roman" w:hAnsi="Times New Roman" w:cs="Times New Roman"/>
          <w:noProof/>
          <w:sz w:val="24"/>
          <w:szCs w:val="24"/>
        </w:rPr>
        <w:t>(</w:t>
      </w:r>
      <w:hyperlink w:anchor="_ENREF_28" w:tooltip="Taylor, 1996 #28" w:history="1">
        <w:r w:rsidR="00FA23DD" w:rsidRPr="00BD3E73">
          <w:rPr>
            <w:rFonts w:ascii="Times New Roman" w:hAnsi="Times New Roman" w:cs="Times New Roman"/>
            <w:noProof/>
            <w:sz w:val="24"/>
            <w:szCs w:val="24"/>
          </w:rPr>
          <w:t>1996</w:t>
        </w:r>
      </w:hyperlink>
      <w:r w:rsidR="00C531B3" w:rsidRPr="00BD3E73">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C531B3" w:rsidRPr="00BD3E73">
        <w:rPr>
          <w:rFonts w:ascii="Times New Roman" w:hAnsi="Times New Roman" w:cs="Times New Roman"/>
          <w:sz w:val="24"/>
          <w:szCs w:val="24"/>
        </w:rPr>
        <w:t xml:space="preserve"> </w:t>
      </w:r>
      <w:r w:rsidR="00C03846" w:rsidRPr="00BD3E73">
        <w:rPr>
          <w:rFonts w:ascii="Times New Roman" w:hAnsi="Times New Roman" w:cs="Times New Roman"/>
          <w:sz w:val="24"/>
          <w:szCs w:val="24"/>
        </w:rPr>
        <w:t xml:space="preserve">en los </w:t>
      </w:r>
      <w:r w:rsidR="00D6007E" w:rsidRPr="00BD3E73">
        <w:rPr>
          <w:rFonts w:ascii="Times New Roman" w:hAnsi="Times New Roman" w:cs="Times New Roman"/>
          <w:sz w:val="24"/>
          <w:szCs w:val="24"/>
        </w:rPr>
        <w:t>cultivares</w:t>
      </w:r>
      <w:r w:rsidR="00963F72"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sidR="00963F72" w:rsidRPr="00BD3E73">
        <w:rPr>
          <w:rFonts w:ascii="Times New Roman" w:hAnsi="Times New Roman" w:cs="Times New Roman"/>
          <w:sz w:val="24"/>
          <w:szCs w:val="24"/>
        </w:rPr>
        <w:t xml:space="preserve"> y BRA685: </w:t>
      </w:r>
      <w:r w:rsidR="003F5C33" w:rsidRPr="00BD3E73">
        <w:rPr>
          <w:rFonts w:ascii="Times New Roman" w:hAnsi="Times New Roman" w:cs="Times New Roman"/>
          <w:sz w:val="24"/>
          <w:szCs w:val="24"/>
        </w:rPr>
        <w:t>i</w:t>
      </w:r>
      <w:r w:rsidR="004108A9" w:rsidRPr="00BD3E73">
        <w:rPr>
          <w:rFonts w:ascii="Times New Roman" w:hAnsi="Times New Roman" w:cs="Times New Roman"/>
          <w:sz w:val="24"/>
          <w:szCs w:val="24"/>
        </w:rPr>
        <w:t xml:space="preserve">) </w:t>
      </w:r>
      <w:r w:rsidR="003F5C33" w:rsidRPr="00BD3E73">
        <w:rPr>
          <w:rFonts w:ascii="Times New Roman" w:hAnsi="Times New Roman" w:cs="Times New Roman"/>
          <w:sz w:val="24"/>
          <w:szCs w:val="24"/>
        </w:rPr>
        <w:t>e</w:t>
      </w:r>
      <w:r w:rsidR="00C03846" w:rsidRPr="00BD3E73">
        <w:rPr>
          <w:rFonts w:ascii="Times New Roman" w:hAnsi="Times New Roman" w:cs="Times New Roman"/>
          <w:sz w:val="24"/>
          <w:szCs w:val="24"/>
        </w:rPr>
        <w:t xml:space="preserve">structuras embriogénicas organizadas, </w:t>
      </w:r>
      <w:r w:rsidR="003F5C33" w:rsidRPr="00BD3E73">
        <w:rPr>
          <w:rFonts w:ascii="Times New Roman" w:hAnsi="Times New Roman" w:cs="Times New Roman"/>
          <w:sz w:val="24"/>
          <w:szCs w:val="24"/>
        </w:rPr>
        <w:t>ii</w:t>
      </w:r>
      <w:r w:rsidR="004108A9" w:rsidRPr="00BD3E73">
        <w:rPr>
          <w:rFonts w:ascii="Times New Roman" w:hAnsi="Times New Roman" w:cs="Times New Roman"/>
          <w:sz w:val="24"/>
          <w:szCs w:val="24"/>
        </w:rPr>
        <w:t xml:space="preserve">) </w:t>
      </w:r>
      <w:r w:rsidR="003F5C33" w:rsidRPr="00BD3E73">
        <w:rPr>
          <w:rFonts w:ascii="Times New Roman" w:hAnsi="Times New Roman" w:cs="Times New Roman"/>
          <w:sz w:val="24"/>
          <w:szCs w:val="24"/>
        </w:rPr>
        <w:t>c</w:t>
      </w:r>
      <w:r w:rsidR="00C03846" w:rsidRPr="00BD3E73">
        <w:rPr>
          <w:rFonts w:ascii="Times New Roman" w:hAnsi="Times New Roman" w:cs="Times New Roman"/>
          <w:sz w:val="24"/>
          <w:szCs w:val="24"/>
        </w:rPr>
        <w:t>allo friable no embriogénico,</w:t>
      </w:r>
      <w:r w:rsidR="003F5C33" w:rsidRPr="00BD3E73">
        <w:rPr>
          <w:rFonts w:ascii="Times New Roman" w:hAnsi="Times New Roman" w:cs="Times New Roman"/>
          <w:sz w:val="24"/>
          <w:szCs w:val="24"/>
        </w:rPr>
        <w:t xml:space="preserve"> iii</w:t>
      </w:r>
      <w:r w:rsidR="004108A9" w:rsidRPr="00BD3E73">
        <w:rPr>
          <w:rFonts w:ascii="Times New Roman" w:hAnsi="Times New Roman" w:cs="Times New Roman"/>
          <w:sz w:val="24"/>
          <w:szCs w:val="24"/>
        </w:rPr>
        <w:t>)</w:t>
      </w:r>
      <w:r w:rsidR="003F5C33" w:rsidRPr="00BD3E73">
        <w:rPr>
          <w:rFonts w:ascii="Times New Roman" w:hAnsi="Times New Roman" w:cs="Times New Roman"/>
          <w:sz w:val="24"/>
          <w:szCs w:val="24"/>
        </w:rPr>
        <w:t xml:space="preserve"> c</w:t>
      </w:r>
      <w:r w:rsidR="00C03846" w:rsidRPr="00BD3E73">
        <w:rPr>
          <w:rFonts w:ascii="Times New Roman" w:hAnsi="Times New Roman" w:cs="Times New Roman"/>
          <w:sz w:val="24"/>
          <w:szCs w:val="24"/>
        </w:rPr>
        <w:t xml:space="preserve">allo marrón rígido (en inglés </w:t>
      </w:r>
      <w:proofErr w:type="spellStart"/>
      <w:r w:rsidR="00C03846" w:rsidRPr="00BD3E73">
        <w:rPr>
          <w:rFonts w:ascii="Times New Roman" w:hAnsi="Times New Roman" w:cs="Times New Roman"/>
          <w:sz w:val="24"/>
          <w:szCs w:val="24"/>
        </w:rPr>
        <w:t>Hard</w:t>
      </w:r>
      <w:proofErr w:type="spellEnd"/>
      <w:r w:rsidR="00C03846" w:rsidRPr="00BD3E73">
        <w:rPr>
          <w:rFonts w:ascii="Times New Roman" w:hAnsi="Times New Roman" w:cs="Times New Roman"/>
          <w:sz w:val="24"/>
          <w:szCs w:val="24"/>
        </w:rPr>
        <w:t xml:space="preserve"> Brown </w:t>
      </w:r>
      <w:proofErr w:type="spellStart"/>
      <w:r w:rsidR="00C03846" w:rsidRPr="00BD3E73">
        <w:rPr>
          <w:rFonts w:ascii="Times New Roman" w:hAnsi="Times New Roman" w:cs="Times New Roman"/>
          <w:sz w:val="24"/>
          <w:szCs w:val="24"/>
        </w:rPr>
        <w:t>Callus</w:t>
      </w:r>
      <w:proofErr w:type="spellEnd"/>
      <w:r w:rsidR="00C03846" w:rsidRPr="00BD3E73">
        <w:rPr>
          <w:rFonts w:ascii="Times New Roman" w:hAnsi="Times New Roman" w:cs="Times New Roman"/>
          <w:sz w:val="24"/>
          <w:szCs w:val="24"/>
        </w:rPr>
        <w:t xml:space="preserve">) </w:t>
      </w:r>
      <w:r w:rsidR="00EF0DF3" w:rsidRPr="00BD3E73">
        <w:rPr>
          <w:rFonts w:ascii="Times New Roman" w:hAnsi="Times New Roman" w:cs="Times New Roman"/>
          <w:sz w:val="24"/>
          <w:szCs w:val="24"/>
        </w:rPr>
        <w:t xml:space="preserve">y </w:t>
      </w:r>
      <w:proofErr w:type="spellStart"/>
      <w:r w:rsidR="00D11D1A">
        <w:rPr>
          <w:rFonts w:ascii="Times New Roman" w:hAnsi="Times New Roman" w:cs="Times New Roman"/>
          <w:sz w:val="24"/>
          <w:szCs w:val="24"/>
        </w:rPr>
        <w:t>iv</w:t>
      </w:r>
      <w:proofErr w:type="spellEnd"/>
      <w:r w:rsidR="004108A9" w:rsidRPr="00BD3E73">
        <w:rPr>
          <w:rFonts w:ascii="Times New Roman" w:hAnsi="Times New Roman" w:cs="Times New Roman"/>
          <w:sz w:val="24"/>
          <w:szCs w:val="24"/>
        </w:rPr>
        <w:t xml:space="preserve">) </w:t>
      </w:r>
      <w:r w:rsidR="00C03846" w:rsidRPr="00BD3E73">
        <w:rPr>
          <w:rFonts w:ascii="Times New Roman" w:hAnsi="Times New Roman" w:cs="Times New Roman"/>
          <w:sz w:val="24"/>
          <w:szCs w:val="24"/>
        </w:rPr>
        <w:t>CEF</w:t>
      </w:r>
      <w:r w:rsidR="00D26041" w:rsidRPr="00BD3E73">
        <w:rPr>
          <w:rFonts w:ascii="Times New Roman" w:hAnsi="Times New Roman" w:cs="Times New Roman"/>
          <w:sz w:val="24"/>
          <w:szCs w:val="24"/>
        </w:rPr>
        <w:t xml:space="preserve"> </w:t>
      </w:r>
      <w:r w:rsidR="00F518B8" w:rsidRPr="00BD3E73">
        <w:rPr>
          <w:rFonts w:ascii="Times New Roman" w:hAnsi="Times New Roman" w:cs="Times New Roman"/>
          <w:sz w:val="24"/>
          <w:szCs w:val="24"/>
        </w:rPr>
        <w:t>(</w:t>
      </w:r>
      <w:proofErr w:type="spellStart"/>
      <w:r w:rsidR="00F518B8" w:rsidRPr="00BD3E73">
        <w:rPr>
          <w:rFonts w:ascii="Times New Roman" w:hAnsi="Times New Roman" w:cs="Times New Roman"/>
          <w:sz w:val="24"/>
          <w:szCs w:val="24"/>
        </w:rPr>
        <w:t>Fig</w:t>
      </w:r>
      <w:proofErr w:type="spellEnd"/>
      <w:r w:rsidR="00F518B8" w:rsidRPr="00BD3E73">
        <w:rPr>
          <w:rFonts w:ascii="Times New Roman" w:hAnsi="Times New Roman" w:cs="Times New Roman"/>
          <w:sz w:val="24"/>
          <w:szCs w:val="24"/>
        </w:rPr>
        <w:t xml:space="preserve"> 2)</w:t>
      </w:r>
      <w:r w:rsidR="008F20EC" w:rsidRPr="00BD3E73">
        <w:rPr>
          <w:rFonts w:ascii="Times New Roman" w:hAnsi="Times New Roman" w:cs="Times New Roman"/>
          <w:sz w:val="24"/>
          <w:szCs w:val="24"/>
        </w:rPr>
        <w:t>. Por el contrario en el</w:t>
      </w:r>
      <w:r w:rsidR="00C03846"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00C03846" w:rsidRPr="00BD3E73">
        <w:rPr>
          <w:rFonts w:ascii="Times New Roman" w:hAnsi="Times New Roman" w:cs="Times New Roman"/>
          <w:sz w:val="24"/>
          <w:szCs w:val="24"/>
        </w:rPr>
        <w:t xml:space="preserve"> SG107-35 se observó únicamente la formación de los tres primeros grupos celulares. </w:t>
      </w:r>
      <w:r w:rsidR="00035ACE" w:rsidRPr="00BD3E73">
        <w:rPr>
          <w:rFonts w:ascii="Times New Roman" w:hAnsi="Times New Roman" w:cs="Times New Roman"/>
          <w:sz w:val="24"/>
          <w:szCs w:val="24"/>
        </w:rPr>
        <w:t xml:space="preserve">En la figura 2 se observa </w:t>
      </w:r>
      <w:r w:rsidR="008F20EC" w:rsidRPr="00BD3E73">
        <w:rPr>
          <w:rFonts w:ascii="Times New Roman" w:hAnsi="Times New Roman" w:cs="Times New Roman"/>
          <w:sz w:val="24"/>
          <w:szCs w:val="24"/>
        </w:rPr>
        <w:t xml:space="preserve">CEF que logró </w:t>
      </w:r>
      <w:r w:rsidR="004108A9" w:rsidRPr="00BD3E73">
        <w:rPr>
          <w:rFonts w:ascii="Times New Roman" w:hAnsi="Times New Roman" w:cs="Times New Roman"/>
          <w:sz w:val="24"/>
          <w:szCs w:val="24"/>
        </w:rPr>
        <w:t>inducirse</w:t>
      </w:r>
      <w:r w:rsidR="008F20EC" w:rsidRPr="00BD3E73">
        <w:rPr>
          <w:rFonts w:ascii="Times New Roman" w:hAnsi="Times New Roman" w:cs="Times New Roman"/>
          <w:sz w:val="24"/>
          <w:szCs w:val="24"/>
        </w:rPr>
        <w:t xml:space="preserve"> en el </w:t>
      </w:r>
      <w:r w:rsidR="00D6007E" w:rsidRPr="00BD3E73">
        <w:rPr>
          <w:rFonts w:ascii="Times New Roman" w:hAnsi="Times New Roman" w:cs="Times New Roman"/>
          <w:sz w:val="24"/>
          <w:szCs w:val="24"/>
        </w:rPr>
        <w:t>cultivar</w:t>
      </w:r>
      <w:r w:rsidR="00035ACE" w:rsidRPr="00BD3E73">
        <w:rPr>
          <w:rFonts w:ascii="Times New Roman" w:hAnsi="Times New Roman" w:cs="Times New Roman"/>
          <w:sz w:val="24"/>
          <w:szCs w:val="24"/>
        </w:rPr>
        <w:t xml:space="preserve"> BRA685, sin emba</w:t>
      </w:r>
      <w:r w:rsidR="004108A9" w:rsidRPr="00BD3E73">
        <w:rPr>
          <w:rFonts w:ascii="Times New Roman" w:hAnsi="Times New Roman" w:cs="Times New Roman"/>
          <w:sz w:val="24"/>
          <w:szCs w:val="24"/>
        </w:rPr>
        <w:t>rgo las cantidades que se produjeron</w:t>
      </w:r>
      <w:r w:rsidR="00035ACE" w:rsidRPr="00BD3E73">
        <w:rPr>
          <w:rFonts w:ascii="Times New Roman" w:hAnsi="Times New Roman" w:cs="Times New Roman"/>
          <w:sz w:val="24"/>
          <w:szCs w:val="24"/>
        </w:rPr>
        <w:t xml:space="preserve"> comparadas con </w:t>
      </w:r>
      <w:r w:rsidR="009B6A23" w:rsidRPr="00BD3E73">
        <w:rPr>
          <w:rFonts w:ascii="Times New Roman" w:hAnsi="Times New Roman" w:cs="Times New Roman"/>
          <w:sz w:val="24"/>
          <w:szCs w:val="24"/>
        </w:rPr>
        <w:t>las</w:t>
      </w:r>
      <w:r w:rsidR="00035ACE" w:rsidRPr="00BD3E73">
        <w:rPr>
          <w:rFonts w:ascii="Times New Roman" w:hAnsi="Times New Roman" w:cs="Times New Roman"/>
          <w:sz w:val="24"/>
          <w:szCs w:val="24"/>
        </w:rPr>
        <w:t xml:space="preserve"> producidas en </w:t>
      </w:r>
      <w:r w:rsidR="008F20EC" w:rsidRPr="00BD3E73">
        <w:rPr>
          <w:rFonts w:ascii="Times New Roman" w:hAnsi="Times New Roman" w:cs="Times New Roman"/>
          <w:sz w:val="24"/>
          <w:szCs w:val="24"/>
        </w:rPr>
        <w:t xml:space="preserve">el </w:t>
      </w:r>
      <w:r w:rsidR="00D6007E" w:rsidRPr="00BD3E73">
        <w:rPr>
          <w:rFonts w:ascii="Times New Roman" w:hAnsi="Times New Roman" w:cs="Times New Roman"/>
          <w:sz w:val="24"/>
          <w:szCs w:val="24"/>
        </w:rPr>
        <w:t>cultivar</w:t>
      </w:r>
      <w:r w:rsidR="00035ACE"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sidR="00035ACE" w:rsidRPr="00BD3E73">
        <w:rPr>
          <w:rFonts w:ascii="Times New Roman" w:hAnsi="Times New Roman" w:cs="Times New Roman"/>
          <w:sz w:val="24"/>
          <w:szCs w:val="24"/>
        </w:rPr>
        <w:t xml:space="preserve"> </w:t>
      </w:r>
      <w:r w:rsidR="004108A9" w:rsidRPr="00BD3E73">
        <w:rPr>
          <w:rFonts w:ascii="Times New Roman" w:hAnsi="Times New Roman" w:cs="Times New Roman"/>
          <w:sz w:val="24"/>
          <w:szCs w:val="24"/>
        </w:rPr>
        <w:t>s</w:t>
      </w:r>
      <w:r w:rsidR="00035ACE" w:rsidRPr="00BD3E73">
        <w:rPr>
          <w:rFonts w:ascii="Times New Roman" w:hAnsi="Times New Roman" w:cs="Times New Roman"/>
          <w:sz w:val="24"/>
          <w:szCs w:val="24"/>
        </w:rPr>
        <w:t>on bastante inferiores</w:t>
      </w:r>
      <w:r w:rsidR="003F5C33" w:rsidRPr="00BD3E73">
        <w:rPr>
          <w:rFonts w:ascii="Times New Roman" w:hAnsi="Times New Roman" w:cs="Times New Roman"/>
          <w:sz w:val="24"/>
          <w:szCs w:val="24"/>
        </w:rPr>
        <w:t xml:space="preserve"> en más de un 90%</w:t>
      </w:r>
      <w:r w:rsidR="00035ACE" w:rsidRPr="00BD3E73">
        <w:rPr>
          <w:rFonts w:ascii="Times New Roman" w:hAnsi="Times New Roman" w:cs="Times New Roman"/>
          <w:sz w:val="24"/>
          <w:szCs w:val="24"/>
        </w:rPr>
        <w:t xml:space="preserve">. </w:t>
      </w:r>
      <w:r w:rsidR="00D26041" w:rsidRPr="00BD3E73">
        <w:rPr>
          <w:rFonts w:ascii="Times New Roman" w:hAnsi="Times New Roman" w:cs="Times New Roman"/>
          <w:sz w:val="24"/>
          <w:szCs w:val="24"/>
        </w:rPr>
        <w:t>Adicionalmente</w:t>
      </w:r>
      <w:r w:rsidR="00E35291">
        <w:rPr>
          <w:rFonts w:ascii="Times New Roman" w:hAnsi="Times New Roman" w:cs="Times New Roman"/>
          <w:sz w:val="24"/>
          <w:szCs w:val="24"/>
        </w:rPr>
        <w:t>,</w:t>
      </w:r>
      <w:r w:rsidR="00D26041" w:rsidRPr="00BD3E73">
        <w:rPr>
          <w:rFonts w:ascii="Times New Roman" w:hAnsi="Times New Roman" w:cs="Times New Roman"/>
          <w:sz w:val="24"/>
          <w:szCs w:val="24"/>
        </w:rPr>
        <w:t xml:space="preserve"> una vez aislado el CEF </w:t>
      </w:r>
      <w:r w:rsidR="00FF010D" w:rsidRPr="00BD3E73">
        <w:rPr>
          <w:rFonts w:ascii="Times New Roman" w:hAnsi="Times New Roman" w:cs="Times New Roman"/>
          <w:sz w:val="24"/>
          <w:szCs w:val="24"/>
        </w:rPr>
        <w:t xml:space="preserve">de los clústeres celulares solo el del </w:t>
      </w:r>
      <w:r w:rsidR="00D6007E" w:rsidRPr="00BD3E73">
        <w:rPr>
          <w:rFonts w:ascii="Times New Roman" w:hAnsi="Times New Roman" w:cs="Times New Roman"/>
          <w:sz w:val="24"/>
          <w:szCs w:val="24"/>
        </w:rPr>
        <w:t>cultivar</w:t>
      </w:r>
      <w:r w:rsidR="00FF010D"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sidR="00FF010D" w:rsidRPr="00BD3E73">
        <w:rPr>
          <w:rFonts w:ascii="Times New Roman" w:hAnsi="Times New Roman" w:cs="Times New Roman"/>
          <w:sz w:val="24"/>
          <w:szCs w:val="24"/>
        </w:rPr>
        <w:t xml:space="preserve"> fue capaz de proliferar y micropropagarse, por el contrario el CEF obtenido de BRA685 no produjo más cantidades de CEF que las que se obtuvieron en el aislamiento desde la inducción. </w:t>
      </w:r>
    </w:p>
    <w:p w:rsidR="00FA23DD" w:rsidRPr="00BD3E73" w:rsidRDefault="00FA23DD" w:rsidP="00BD3E73">
      <w:pPr>
        <w:spacing w:after="0" w:line="240" w:lineRule="auto"/>
        <w:jc w:val="both"/>
        <w:rPr>
          <w:rFonts w:ascii="Times New Roman" w:hAnsi="Times New Roman" w:cs="Times New Roman"/>
          <w:sz w:val="24"/>
          <w:szCs w:val="24"/>
        </w:rPr>
      </w:pPr>
    </w:p>
    <w:p w:rsidR="003A5808" w:rsidRPr="00EB3DAB" w:rsidRDefault="00A960E0" w:rsidP="00BD3E73">
      <w:pPr>
        <w:spacing w:after="0" w:line="240" w:lineRule="auto"/>
        <w:jc w:val="both"/>
        <w:rPr>
          <w:rFonts w:ascii="Times New Roman" w:hAnsi="Times New Roman" w:cs="Times New Roman"/>
          <w:b/>
          <w:sz w:val="24"/>
          <w:szCs w:val="24"/>
        </w:rPr>
      </w:pPr>
      <w:r w:rsidRPr="00EB3DAB">
        <w:rPr>
          <w:rFonts w:ascii="Times New Roman" w:hAnsi="Times New Roman" w:cs="Times New Roman"/>
          <w:b/>
          <w:sz w:val="24"/>
          <w:szCs w:val="24"/>
        </w:rPr>
        <w:t>Regeneración de CEF de BRA685</w:t>
      </w:r>
    </w:p>
    <w:p w:rsidR="00A960E0" w:rsidRDefault="00A960E0"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A pesar de que el CEF producido del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BRA685 no pudo proliferar una vez aislado este </w:t>
      </w:r>
      <w:r w:rsidR="00CB4FEA" w:rsidRPr="00BD3E73">
        <w:rPr>
          <w:rFonts w:ascii="Times New Roman" w:hAnsi="Times New Roman" w:cs="Times New Roman"/>
          <w:sz w:val="24"/>
          <w:szCs w:val="24"/>
        </w:rPr>
        <w:t xml:space="preserve">si </w:t>
      </w:r>
      <w:r w:rsidRPr="00BD3E73">
        <w:rPr>
          <w:rFonts w:ascii="Times New Roman" w:hAnsi="Times New Roman" w:cs="Times New Roman"/>
          <w:sz w:val="24"/>
          <w:szCs w:val="24"/>
        </w:rPr>
        <w:t>fue capaz de inducir embriones somáticos y regenerar plantas cuyo aspecto no mostró signos de variación somaclonal al igual que plantas producidas a partir de</w:t>
      </w:r>
      <w:r w:rsidR="00CB4FEA" w:rsidRPr="00BD3E73">
        <w:rPr>
          <w:rFonts w:ascii="Times New Roman" w:hAnsi="Times New Roman" w:cs="Times New Roman"/>
          <w:sz w:val="24"/>
          <w:szCs w:val="24"/>
        </w:rPr>
        <w:t>l</w:t>
      </w:r>
      <w:r w:rsidRPr="00BD3E73">
        <w:rPr>
          <w:rFonts w:ascii="Times New Roman" w:hAnsi="Times New Roman" w:cs="Times New Roman"/>
          <w:sz w:val="24"/>
          <w:szCs w:val="24"/>
        </w:rPr>
        <w:t xml:space="preserve"> CEF </w:t>
      </w:r>
      <w:r w:rsidR="00CB4FEA" w:rsidRPr="00BD3E73">
        <w:rPr>
          <w:rFonts w:ascii="Times New Roman" w:hAnsi="Times New Roman" w:cs="Times New Roman"/>
          <w:sz w:val="24"/>
          <w:szCs w:val="24"/>
        </w:rPr>
        <w:t xml:space="preserve">obtenido </w:t>
      </w:r>
      <w:r w:rsidR="003F5C33" w:rsidRPr="00BD3E73">
        <w:rPr>
          <w:rFonts w:ascii="Times New Roman" w:hAnsi="Times New Roman" w:cs="Times New Roman"/>
          <w:sz w:val="24"/>
          <w:szCs w:val="24"/>
        </w:rPr>
        <w:t xml:space="preserve">en </w:t>
      </w:r>
      <w:r w:rsidR="001059E6" w:rsidRPr="00BD3E73">
        <w:rPr>
          <w:rFonts w:ascii="Times New Roman" w:hAnsi="Times New Roman" w:cs="Times New Roman"/>
          <w:sz w:val="24"/>
          <w:szCs w:val="24"/>
        </w:rPr>
        <w:t>60444</w:t>
      </w:r>
      <w:r w:rsidRPr="00BD3E73">
        <w:rPr>
          <w:rFonts w:ascii="Times New Roman" w:hAnsi="Times New Roman" w:cs="Times New Roman"/>
          <w:sz w:val="24"/>
          <w:szCs w:val="24"/>
        </w:rPr>
        <w:t xml:space="preserve"> a nivel </w:t>
      </w:r>
      <w:r w:rsidRPr="003135C9">
        <w:rPr>
          <w:rFonts w:ascii="Times New Roman" w:hAnsi="Times New Roman" w:cs="Times New Roman"/>
          <w:i/>
          <w:sz w:val="24"/>
          <w:szCs w:val="24"/>
        </w:rPr>
        <w:t>in vitro</w:t>
      </w:r>
      <w:r w:rsidR="00463019" w:rsidRPr="00BD3E73">
        <w:rPr>
          <w:rFonts w:ascii="Times New Roman" w:hAnsi="Times New Roman" w:cs="Times New Roman"/>
          <w:sz w:val="24"/>
          <w:szCs w:val="24"/>
        </w:rPr>
        <w:t xml:space="preserve"> </w:t>
      </w:r>
      <w:r w:rsidR="00023D99" w:rsidRPr="00BD3E73">
        <w:rPr>
          <w:rFonts w:ascii="Times New Roman" w:hAnsi="Times New Roman" w:cs="Times New Roman"/>
          <w:sz w:val="24"/>
          <w:szCs w:val="24"/>
        </w:rPr>
        <w:t>(Fig</w:t>
      </w:r>
      <w:r w:rsidRPr="00BD3E73">
        <w:rPr>
          <w:rFonts w:ascii="Times New Roman" w:hAnsi="Times New Roman" w:cs="Times New Roman"/>
          <w:sz w:val="24"/>
          <w:szCs w:val="24"/>
        </w:rPr>
        <w:t>.</w:t>
      </w:r>
      <w:r w:rsidR="00023D99" w:rsidRPr="00BD3E73">
        <w:rPr>
          <w:rFonts w:ascii="Times New Roman" w:hAnsi="Times New Roman" w:cs="Times New Roman"/>
          <w:sz w:val="24"/>
          <w:szCs w:val="24"/>
        </w:rPr>
        <w:t xml:space="preserve"> 3)</w:t>
      </w:r>
      <w:r w:rsidR="00463019" w:rsidRPr="00BD3E73">
        <w:rPr>
          <w:rFonts w:ascii="Times New Roman" w:hAnsi="Times New Roman" w:cs="Times New Roman"/>
          <w:sz w:val="24"/>
          <w:szCs w:val="24"/>
        </w:rPr>
        <w:t xml:space="preserve">. Sin embargo dadas las pequeñas cantidades de CEF obtenidas no fue posible calcular un porcentaje de regeneración comparable con </w:t>
      </w:r>
      <w:r w:rsidR="001059E6" w:rsidRPr="00BD3E73">
        <w:rPr>
          <w:rFonts w:ascii="Times New Roman" w:hAnsi="Times New Roman" w:cs="Times New Roman"/>
          <w:sz w:val="24"/>
          <w:szCs w:val="24"/>
        </w:rPr>
        <w:t>60444</w:t>
      </w:r>
      <w:r w:rsidR="00463019" w:rsidRPr="00BD3E73">
        <w:rPr>
          <w:rFonts w:ascii="Times New Roman" w:hAnsi="Times New Roman" w:cs="Times New Roman"/>
          <w:sz w:val="24"/>
          <w:szCs w:val="24"/>
        </w:rPr>
        <w:t xml:space="preserve">. </w:t>
      </w:r>
    </w:p>
    <w:p w:rsidR="00EB3DAB" w:rsidRPr="00BD3E73" w:rsidRDefault="00EB3DAB" w:rsidP="00BD3E73">
      <w:pPr>
        <w:spacing w:after="0" w:line="240" w:lineRule="auto"/>
        <w:jc w:val="both"/>
        <w:rPr>
          <w:rFonts w:ascii="Times New Roman" w:hAnsi="Times New Roman" w:cs="Times New Roman"/>
          <w:sz w:val="24"/>
          <w:szCs w:val="24"/>
        </w:rPr>
      </w:pPr>
    </w:p>
    <w:p w:rsidR="00D74CCE" w:rsidRPr="00EB3DAB" w:rsidRDefault="00346921" w:rsidP="00BD3E73">
      <w:pPr>
        <w:spacing w:after="0" w:line="240" w:lineRule="auto"/>
        <w:jc w:val="both"/>
        <w:rPr>
          <w:rFonts w:ascii="Times New Roman" w:hAnsi="Times New Roman" w:cs="Times New Roman"/>
          <w:b/>
          <w:sz w:val="24"/>
          <w:szCs w:val="24"/>
        </w:rPr>
      </w:pPr>
      <w:r w:rsidRPr="00EB3DAB">
        <w:rPr>
          <w:rFonts w:ascii="Times New Roman" w:hAnsi="Times New Roman" w:cs="Times New Roman"/>
          <w:b/>
          <w:sz w:val="24"/>
          <w:szCs w:val="24"/>
        </w:rPr>
        <w:t>Discusión</w:t>
      </w:r>
    </w:p>
    <w:p w:rsidR="002836CD" w:rsidRDefault="00904140"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Dado que el cultivo de yuca es considerado </w:t>
      </w:r>
      <w:r w:rsidR="00E82F20" w:rsidRPr="00BD3E73">
        <w:rPr>
          <w:rFonts w:ascii="Times New Roman" w:hAnsi="Times New Roman" w:cs="Times New Roman"/>
          <w:sz w:val="24"/>
          <w:szCs w:val="24"/>
        </w:rPr>
        <w:t xml:space="preserve">un cultivo </w:t>
      </w:r>
      <w:r w:rsidR="002836CD" w:rsidRPr="00BD3E73">
        <w:rPr>
          <w:rFonts w:ascii="Times New Roman" w:hAnsi="Times New Roman" w:cs="Times New Roman"/>
          <w:sz w:val="24"/>
          <w:szCs w:val="24"/>
        </w:rPr>
        <w:t>multipropósito</w:t>
      </w:r>
      <w:r w:rsidRPr="00BD3E73">
        <w:rPr>
          <w:rFonts w:ascii="Times New Roman" w:hAnsi="Times New Roman" w:cs="Times New Roman"/>
          <w:sz w:val="24"/>
          <w:szCs w:val="24"/>
        </w:rPr>
        <w:t>,</w:t>
      </w:r>
      <w:r w:rsidR="002836CD" w:rsidRPr="00BD3E73">
        <w:rPr>
          <w:rFonts w:ascii="Times New Roman" w:hAnsi="Times New Roman" w:cs="Times New Roman"/>
          <w:sz w:val="24"/>
          <w:szCs w:val="24"/>
        </w:rPr>
        <w:t xml:space="preserve"> implica que es necesario </w:t>
      </w:r>
      <w:r w:rsidRPr="00BD3E73">
        <w:rPr>
          <w:rFonts w:ascii="Times New Roman" w:hAnsi="Times New Roman" w:cs="Times New Roman"/>
          <w:sz w:val="24"/>
          <w:szCs w:val="24"/>
        </w:rPr>
        <w:t xml:space="preserve">desarrollar </w:t>
      </w:r>
      <w:r w:rsidR="002836CD" w:rsidRPr="00BD3E73">
        <w:rPr>
          <w:rFonts w:ascii="Times New Roman" w:hAnsi="Times New Roman" w:cs="Times New Roman"/>
          <w:sz w:val="24"/>
          <w:szCs w:val="24"/>
        </w:rPr>
        <w:t xml:space="preserve"> variedades</w:t>
      </w:r>
      <w:r w:rsidR="00704016" w:rsidRPr="00BD3E73">
        <w:rPr>
          <w:rFonts w:ascii="Times New Roman" w:hAnsi="Times New Roman" w:cs="Times New Roman"/>
          <w:sz w:val="24"/>
          <w:szCs w:val="24"/>
        </w:rPr>
        <w:t xml:space="preserve"> específicas </w:t>
      </w:r>
      <w:r w:rsidRPr="00BD3E73">
        <w:rPr>
          <w:rFonts w:ascii="Times New Roman" w:hAnsi="Times New Roman" w:cs="Times New Roman"/>
          <w:sz w:val="24"/>
          <w:szCs w:val="24"/>
        </w:rPr>
        <w:t xml:space="preserve"> a regiones agroecológicas con características particulares </w:t>
      </w:r>
      <w:r w:rsidR="00704016" w:rsidRPr="00BD3E73">
        <w:rPr>
          <w:rFonts w:ascii="Times New Roman" w:hAnsi="Times New Roman" w:cs="Times New Roman"/>
          <w:sz w:val="24"/>
          <w:szCs w:val="24"/>
        </w:rPr>
        <w:t>y con rendimiento óptimo</w:t>
      </w:r>
      <w:r w:rsidR="002836CD" w:rsidRPr="00BD3E73">
        <w:rPr>
          <w:rFonts w:ascii="Times New Roman" w:hAnsi="Times New Roman" w:cs="Times New Roman"/>
          <w:sz w:val="24"/>
          <w:szCs w:val="24"/>
        </w:rPr>
        <w:t xml:space="preserve"> dependiendo del objetivo con el que se va a </w:t>
      </w:r>
      <w:r w:rsidRPr="00BD3E73">
        <w:rPr>
          <w:rFonts w:ascii="Times New Roman" w:hAnsi="Times New Roman" w:cs="Times New Roman"/>
          <w:sz w:val="24"/>
          <w:szCs w:val="24"/>
        </w:rPr>
        <w:t>emplear</w:t>
      </w:r>
      <w:r w:rsidR="002836CD" w:rsidRPr="00BD3E73">
        <w:rPr>
          <w:rFonts w:ascii="Times New Roman" w:hAnsi="Times New Roman" w:cs="Times New Roman"/>
          <w:sz w:val="24"/>
          <w:szCs w:val="24"/>
        </w:rPr>
        <w:t xml:space="preserve">. </w:t>
      </w:r>
      <w:r w:rsidR="00CE54F9" w:rsidRPr="00BD3E73">
        <w:rPr>
          <w:rFonts w:ascii="Times New Roman" w:hAnsi="Times New Roman" w:cs="Times New Roman"/>
          <w:sz w:val="24"/>
          <w:szCs w:val="24"/>
        </w:rPr>
        <w:t>Igualmente</w:t>
      </w:r>
      <w:r w:rsidR="00704016" w:rsidRPr="00BD3E73">
        <w:rPr>
          <w:rFonts w:ascii="Times New Roman" w:hAnsi="Times New Roman" w:cs="Times New Roman"/>
          <w:sz w:val="24"/>
          <w:szCs w:val="24"/>
        </w:rPr>
        <w:t xml:space="preserve">, en términos investigativos, es de vital importancia el desarrollo de métodos que </w:t>
      </w:r>
      <w:r w:rsidR="00704016" w:rsidRPr="00BD3E73">
        <w:rPr>
          <w:rFonts w:ascii="Times New Roman" w:hAnsi="Times New Roman" w:cs="Times New Roman"/>
          <w:sz w:val="24"/>
          <w:szCs w:val="24"/>
        </w:rPr>
        <w:lastRenderedPageBreak/>
        <w:t>permitan explotar la enorme variabilidad genética que posee</w:t>
      </w:r>
      <w:r w:rsidR="00BA325C" w:rsidRPr="00BD3E73">
        <w:rPr>
          <w:rFonts w:ascii="Times New Roman" w:hAnsi="Times New Roman" w:cs="Times New Roman"/>
          <w:sz w:val="24"/>
          <w:szCs w:val="24"/>
        </w:rPr>
        <w:t xml:space="preserve"> la yuca</w:t>
      </w:r>
      <w:r w:rsidR="00376435"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&lt;EndNote&gt;&lt;Cite&gt;&lt;Author&gt;Fregene&lt;/Author&gt;&lt;Year&gt;2002&lt;/Year&gt;&lt;RecNum&gt;4&lt;/RecNum&gt;&lt;DisplayText&gt;(Fregene y Puonti-Kaerlas,2002)&lt;/DisplayText&gt;&lt;record&gt;&lt;rec-number&gt;4&lt;/rec-number&gt;&lt;foreign-keys&gt;&lt;key app="EN" db-id="epdxd52ecr0wr7etwroxvd2yatdw25zdftss"&gt;4&lt;/key&gt;&lt;/foreign-keys&gt;&lt;ref-type name="Book Section"&gt;5&lt;/ref-type&gt;&lt;contributors&gt;&lt;authors&gt;&lt;author&gt;M Fregene&lt;/author&gt;&lt;author&gt;J Puonti-Kaerlas&lt;/author&gt;&lt;/authors&gt;&lt;secondary-authors&gt;&lt;author&gt;R J Hillocks&lt;/author&gt;&lt;author&gt;J M Thresh&lt;/author&gt;&lt;author&gt;A Belloti&lt;/author&gt;&lt;/secondary-authors&gt;&lt;/contributors&gt;&lt;titles&gt;&lt;title&gt;Cassava Biotechnology&lt;/title&gt;&lt;secondary-title&gt;Cassava: Biology, Production and Utilization&lt;/secondary-title&gt;&lt;/titles&gt;&lt;pages&gt;179-207&lt;/pages&gt;&lt;section&gt;10&lt;/section&gt;&lt;dates&gt;&lt;year&gt;2002&lt;/year&gt;&lt;/dates&gt;&lt;publisher&gt;CAB International&lt;/publisher&gt;&lt;urls&gt;&lt;/urls&gt;&lt;/record&gt;&lt;/Cite&gt;&lt;/EndNote&gt;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7" w:tooltip="Fregene, 2002 #4" w:history="1">
        <w:r w:rsidR="00FA23DD">
          <w:rPr>
            <w:rFonts w:ascii="Times New Roman" w:hAnsi="Times New Roman" w:cs="Times New Roman"/>
            <w:noProof/>
            <w:sz w:val="24"/>
            <w:szCs w:val="24"/>
          </w:rPr>
          <w:t>Fregene y Puonti-Kaerlas,</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2002</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704016" w:rsidRPr="00BD3E73">
        <w:rPr>
          <w:rFonts w:ascii="Times New Roman" w:hAnsi="Times New Roman" w:cs="Times New Roman"/>
          <w:sz w:val="24"/>
          <w:szCs w:val="24"/>
        </w:rPr>
        <w:t xml:space="preserve">. Una de las grandes bondades de los procesos de transformación genética es el hecho de poder realizar análisis funcionales o modificaciones sin la necesidad de cambiar el </w:t>
      </w:r>
      <w:r w:rsidRPr="00BD3E73">
        <w:rPr>
          <w:rFonts w:ascii="Times New Roman" w:hAnsi="Times New Roman" w:cs="Times New Roman"/>
          <w:sz w:val="24"/>
          <w:szCs w:val="24"/>
        </w:rPr>
        <w:t>acervo</w:t>
      </w:r>
      <w:r w:rsidR="00704016" w:rsidRPr="00BD3E73">
        <w:rPr>
          <w:rFonts w:ascii="Times New Roman" w:hAnsi="Times New Roman" w:cs="Times New Roman"/>
          <w:sz w:val="24"/>
          <w:szCs w:val="24"/>
        </w:rPr>
        <w:t xml:space="preserve"> genético de una planta en estudio que </w:t>
      </w:r>
      <w:r w:rsidR="00AE1195" w:rsidRPr="00BD3E73">
        <w:rPr>
          <w:rFonts w:ascii="Times New Roman" w:hAnsi="Times New Roman" w:cs="Times New Roman"/>
          <w:sz w:val="24"/>
          <w:szCs w:val="24"/>
        </w:rPr>
        <w:t xml:space="preserve">pudo ser </w:t>
      </w:r>
      <w:r w:rsidR="00704016" w:rsidRPr="00BD3E73">
        <w:rPr>
          <w:rFonts w:ascii="Times New Roman" w:hAnsi="Times New Roman" w:cs="Times New Roman"/>
          <w:sz w:val="24"/>
          <w:szCs w:val="24"/>
        </w:rPr>
        <w:t xml:space="preserve">obtenida por </w:t>
      </w:r>
      <w:r w:rsidR="008535A2" w:rsidRPr="00BD3E73">
        <w:rPr>
          <w:rFonts w:ascii="Times New Roman" w:hAnsi="Times New Roman" w:cs="Times New Roman"/>
          <w:sz w:val="24"/>
          <w:szCs w:val="24"/>
        </w:rPr>
        <w:t>procesos intensi</w:t>
      </w:r>
      <w:r w:rsidR="00AE1195" w:rsidRPr="00BD3E73">
        <w:rPr>
          <w:rFonts w:ascii="Times New Roman" w:hAnsi="Times New Roman" w:cs="Times New Roman"/>
          <w:sz w:val="24"/>
          <w:szCs w:val="24"/>
        </w:rPr>
        <w:t>vos de fitomejoramiento o</w:t>
      </w:r>
      <w:r w:rsidR="00CE54F9" w:rsidRPr="00BD3E73">
        <w:rPr>
          <w:rFonts w:ascii="Times New Roman" w:hAnsi="Times New Roman" w:cs="Times New Roman"/>
          <w:sz w:val="24"/>
          <w:szCs w:val="24"/>
        </w:rPr>
        <w:t xml:space="preserve"> </w:t>
      </w:r>
      <w:r w:rsidRPr="00BD3E73">
        <w:rPr>
          <w:rFonts w:ascii="Times New Roman" w:hAnsi="Times New Roman" w:cs="Times New Roman"/>
          <w:sz w:val="24"/>
          <w:szCs w:val="24"/>
        </w:rPr>
        <w:t>en</w:t>
      </w:r>
      <w:r w:rsidR="00AE1195"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es</w:t>
      </w:r>
      <w:r w:rsidR="00F95745" w:rsidRPr="00BD3E73">
        <w:rPr>
          <w:rFonts w:ascii="Times New Roman" w:hAnsi="Times New Roman" w:cs="Times New Roman"/>
          <w:sz w:val="24"/>
          <w:szCs w:val="24"/>
        </w:rPr>
        <w:t xml:space="preserve"> silvestre</w:t>
      </w:r>
      <w:r w:rsidRPr="00BD3E73">
        <w:rPr>
          <w:rFonts w:ascii="Times New Roman" w:hAnsi="Times New Roman" w:cs="Times New Roman"/>
          <w:sz w:val="24"/>
          <w:szCs w:val="24"/>
        </w:rPr>
        <w:t>s</w:t>
      </w:r>
      <w:r w:rsidR="00F95745" w:rsidRPr="00BD3E73">
        <w:rPr>
          <w:rFonts w:ascii="Times New Roman" w:hAnsi="Times New Roman" w:cs="Times New Roman"/>
          <w:sz w:val="24"/>
          <w:szCs w:val="24"/>
        </w:rPr>
        <w:t xml:space="preserve"> </w:t>
      </w:r>
      <w:r w:rsidR="008535A2" w:rsidRPr="00BD3E73">
        <w:rPr>
          <w:rFonts w:ascii="Times New Roman" w:hAnsi="Times New Roman" w:cs="Times New Roman"/>
          <w:sz w:val="24"/>
          <w:szCs w:val="24"/>
        </w:rPr>
        <w:t xml:space="preserve">con alguna característica de interés. </w:t>
      </w:r>
    </w:p>
    <w:p w:rsidR="004420B6" w:rsidRPr="00BD3E73" w:rsidRDefault="004420B6" w:rsidP="00BD3E73">
      <w:pPr>
        <w:spacing w:after="0" w:line="240" w:lineRule="auto"/>
        <w:jc w:val="both"/>
        <w:rPr>
          <w:rFonts w:ascii="Times New Roman" w:hAnsi="Times New Roman" w:cs="Times New Roman"/>
          <w:sz w:val="24"/>
          <w:szCs w:val="24"/>
        </w:rPr>
      </w:pPr>
    </w:p>
    <w:p w:rsidR="007B1CE4" w:rsidRDefault="007B1CE4"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Actualmente</w:t>
      </w:r>
      <w:r w:rsidR="00904140" w:rsidRPr="00BD3E73">
        <w:rPr>
          <w:rFonts w:ascii="Times New Roman" w:hAnsi="Times New Roman" w:cs="Times New Roman"/>
          <w:sz w:val="24"/>
          <w:szCs w:val="24"/>
        </w:rPr>
        <w:t xml:space="preserve"> en yuca</w:t>
      </w:r>
      <w:r w:rsidRPr="00BD3E73">
        <w:rPr>
          <w:rFonts w:ascii="Times New Roman" w:hAnsi="Times New Roman" w:cs="Times New Roman"/>
          <w:sz w:val="24"/>
          <w:szCs w:val="24"/>
        </w:rPr>
        <w:t xml:space="preserve"> solo el </w:t>
      </w:r>
      <w:r w:rsidR="00D6007E" w:rsidRPr="00BD3E73">
        <w:rPr>
          <w:rFonts w:ascii="Times New Roman" w:hAnsi="Times New Roman" w:cs="Times New Roman"/>
          <w:sz w:val="24"/>
          <w:szCs w:val="24"/>
        </w:rPr>
        <w:t>cultivar</w:t>
      </w:r>
      <w:r w:rsidRPr="00BD3E73">
        <w:rPr>
          <w:rFonts w:ascii="Times New Roman" w:hAnsi="Times New Roman" w:cs="Times New Roman"/>
          <w:sz w:val="24"/>
          <w:szCs w:val="24"/>
        </w:rPr>
        <w:t xml:space="preserve"> </w:t>
      </w:r>
      <w:r w:rsidR="001059E6" w:rsidRPr="00BD3E73">
        <w:rPr>
          <w:rFonts w:ascii="Times New Roman" w:hAnsi="Times New Roman" w:cs="Times New Roman"/>
          <w:sz w:val="24"/>
          <w:szCs w:val="24"/>
        </w:rPr>
        <w:t>60444</w:t>
      </w:r>
      <w:r w:rsidRPr="00BD3E73">
        <w:rPr>
          <w:rFonts w:ascii="Times New Roman" w:hAnsi="Times New Roman" w:cs="Times New Roman"/>
          <w:sz w:val="24"/>
          <w:szCs w:val="24"/>
        </w:rPr>
        <w:t xml:space="preserve"> se ha logrado transformar rutinariamente con protocolos iguales o similares</w:t>
      </w:r>
      <w:r w:rsidR="00975C40" w:rsidRPr="00BD3E73">
        <w:rPr>
          <w:rFonts w:ascii="Times New Roman" w:hAnsi="Times New Roman" w:cs="Times New Roman"/>
          <w:sz w:val="24"/>
          <w:szCs w:val="24"/>
        </w:rPr>
        <w:t xml:space="preserve"> a</w:t>
      </w:r>
      <w:r w:rsidR="00261777" w:rsidRPr="00BD3E73">
        <w:rPr>
          <w:rFonts w:ascii="Times New Roman" w:hAnsi="Times New Roman" w:cs="Times New Roman"/>
          <w:sz w:val="24"/>
          <w:szCs w:val="24"/>
        </w:rPr>
        <w:t>l descrito</w:t>
      </w:r>
      <w:r w:rsidRPr="00BD3E73">
        <w:rPr>
          <w:rFonts w:ascii="Times New Roman" w:hAnsi="Times New Roman" w:cs="Times New Roman"/>
          <w:sz w:val="24"/>
          <w:szCs w:val="24"/>
        </w:rPr>
        <w:t xml:space="preserve"> por Bull</w:t>
      </w:r>
      <w:r w:rsidRPr="00BD3E73">
        <w:rPr>
          <w:rFonts w:ascii="Times New Roman" w:hAnsi="Times New Roman" w:cs="Times New Roman"/>
          <w:i/>
          <w:sz w:val="24"/>
          <w:szCs w:val="24"/>
        </w:rPr>
        <w:t xml:space="preserve"> et al</w:t>
      </w:r>
      <w:r w:rsidR="00E35291">
        <w:rPr>
          <w:rFonts w:ascii="Times New Roman" w:hAnsi="Times New Roman" w:cs="Times New Roman"/>
          <w:sz w:val="24"/>
          <w:szCs w:val="24"/>
        </w:rPr>
        <w:t>.</w:t>
      </w:r>
      <w:r w:rsidR="00C531B3"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&lt;EndNote&gt;&lt;Cite&gt;&lt;Author&gt;Bull&lt;/Author&gt;&lt;Year&gt;2009&lt;/Year&gt;&lt;RecNum&gt;1&lt;/RecNum&gt;&lt;DisplayText&gt;(Bull&lt;style face="italic"&gt;, et al.&lt;/style&gt;,2009)&lt;/DisplayText&gt;&lt;record&gt;&lt;rec-number&gt;1&lt;/rec-number&gt;&lt;foreign-keys&gt;&lt;key app="EN" db-id="epdxd52ecr0wr7etwroxvd2yatdw25zdftss"&gt;1&lt;/key&gt;&lt;/foreign-keys&gt;&lt;ref-type name="Journal Article"&gt;17&lt;/ref-type&gt;&lt;contributors&gt;&lt;authors&gt;&lt;author&gt;Bull, S. E.&lt;/author&gt;&lt;author&gt;Owiti, J. A.&lt;/author&gt;&lt;author&gt;Niklaus, M.&lt;/author&gt;&lt;author&gt;Beeching, J. R.&lt;/author&gt;&lt;author&gt;Gruissem, W.&lt;/author&gt;&lt;author&gt;Vanderschuren, H.&lt;/author&gt;&lt;/authors&gt;&lt;/contributors&gt;&lt;auth-address&gt;Department of Biology, Plant Biotechnology, ETH Zurich, Zurich, Switzerland. s.e.bull@bath.ac.uk&lt;/auth-address&gt;&lt;titles&gt;&lt;title&gt;Agrobacterium-mediated transformation of friable embryogenic calli and regeneration of transgenic cassava&lt;/title&gt;&lt;secondary-title&gt;Nat Protoc&lt;/secondary-title&gt;&lt;/titles&gt;&lt;periodical&gt;&lt;full-title&gt;Nat Protoc&lt;/full-title&gt;&lt;/periodical&gt;&lt;pages&gt;1845-54&lt;/pages&gt;&lt;volume&gt;4&lt;/volume&gt;&lt;number&gt;12&lt;/number&gt;&lt;edition&gt;2009/12/17&lt;/edition&gt;&lt;keywords&gt;&lt;keyword&gt;Genetic Engineering/*methods&lt;/keyword&gt;&lt;keyword&gt;Glucuronidase/analysis&lt;/keyword&gt;&lt;keyword&gt;Manihot/embryology/*genetics/physiology&lt;/keyword&gt;&lt;keyword&gt;Plants, Genetically Modified/physiology&lt;/keyword&gt;&lt;keyword&gt;*Regeneration&lt;/keyword&gt;&lt;keyword&gt;Rhizobium/genetics&lt;/keyword&gt;&lt;keyword&gt;Tissue Culture Techniques&lt;/keyword&gt;&lt;keyword&gt;*Transformation, Genetic&lt;/keyword&gt;&lt;/keywords&gt;&lt;dates&gt;&lt;year&gt;2009&lt;/year&gt;&lt;/dates&gt;&lt;isbn&gt;1750-2799 (Electronic)&amp;#xD;1750-2799 (Linking)&lt;/isbn&gt;&lt;accession-num&gt;20010938&lt;/accession-num&gt;&lt;urls&gt;&lt;related-urls&gt;&lt;url&gt;http://www.ncbi.nlm.nih.gov/entrez/query.fcgi?cmd=Retrieve&amp;amp;db=PubMed&amp;amp;dopt=Citation&amp;amp;list_uids=20010938&lt;/url&gt;&lt;/related-urls&gt;&lt;/urls&gt;&lt;electronic-resource-num&gt;nprot.2009.208 [pii]&amp;#xD;10.1038/nprot.2009.208&lt;/electronic-resource-num&gt;&lt;language&gt;eng&lt;/language&gt;&lt;/record&gt;&lt;/Cite&gt;&lt;/EndNote&gt;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 w:tooltip="Bull, 2009 #1" w:history="1">
        <w:r w:rsidR="00FA23DD">
          <w:rPr>
            <w:rFonts w:ascii="Times New Roman" w:hAnsi="Times New Roman" w:cs="Times New Roman"/>
            <w:noProof/>
            <w:sz w:val="24"/>
            <w:szCs w:val="24"/>
          </w:rPr>
          <w:t>2009</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Pr="00BD3E73">
        <w:rPr>
          <w:rFonts w:ascii="Times New Roman" w:hAnsi="Times New Roman" w:cs="Times New Roman"/>
          <w:sz w:val="24"/>
          <w:szCs w:val="24"/>
        </w:rPr>
        <w:t>.</w:t>
      </w:r>
      <w:r w:rsidR="005C433C" w:rsidRPr="00BD3E73">
        <w:rPr>
          <w:rFonts w:ascii="Times New Roman" w:hAnsi="Times New Roman" w:cs="Times New Roman"/>
          <w:sz w:val="24"/>
          <w:szCs w:val="24"/>
        </w:rPr>
        <w:t xml:space="preserve"> Por tal razón es necesario realizar estudios que permitan que la transformación de yuca pueda ser transferida a un número más amplio de </w:t>
      </w:r>
      <w:r w:rsidR="00D6007E" w:rsidRPr="00BD3E73">
        <w:rPr>
          <w:rFonts w:ascii="Times New Roman" w:hAnsi="Times New Roman" w:cs="Times New Roman"/>
          <w:sz w:val="24"/>
          <w:szCs w:val="24"/>
        </w:rPr>
        <w:t>cultivares</w:t>
      </w:r>
      <w:r w:rsidRPr="00BD3E73">
        <w:rPr>
          <w:rFonts w:ascii="Times New Roman" w:hAnsi="Times New Roman" w:cs="Times New Roman"/>
          <w:sz w:val="24"/>
          <w:szCs w:val="24"/>
        </w:rPr>
        <w:t xml:space="preserve"> </w:t>
      </w:r>
      <w:r w:rsidR="005C433C" w:rsidRPr="00BD3E73">
        <w:rPr>
          <w:rFonts w:ascii="Times New Roman" w:hAnsi="Times New Roman" w:cs="Times New Roman"/>
          <w:sz w:val="24"/>
          <w:szCs w:val="24"/>
        </w:rPr>
        <w:t>ya sea mediante la generación de nuevos protocolos de</w:t>
      </w:r>
      <w:r w:rsidR="008E09DC" w:rsidRPr="00BD3E73">
        <w:rPr>
          <w:rFonts w:ascii="Times New Roman" w:hAnsi="Times New Roman" w:cs="Times New Roman"/>
          <w:sz w:val="24"/>
          <w:szCs w:val="24"/>
        </w:rPr>
        <w:t xml:space="preserve"> trasformación,</w:t>
      </w:r>
      <w:r w:rsidR="005C433C" w:rsidRPr="00BD3E73">
        <w:rPr>
          <w:rFonts w:ascii="Times New Roman" w:hAnsi="Times New Roman" w:cs="Times New Roman"/>
          <w:sz w:val="24"/>
          <w:szCs w:val="24"/>
        </w:rPr>
        <w:t xml:space="preserve"> la modi</w:t>
      </w:r>
      <w:r w:rsidR="008E09DC" w:rsidRPr="00BD3E73">
        <w:rPr>
          <w:rFonts w:ascii="Times New Roman" w:hAnsi="Times New Roman" w:cs="Times New Roman"/>
          <w:sz w:val="24"/>
          <w:szCs w:val="24"/>
        </w:rPr>
        <w:t>ficación de aquellos existentes o la evaluación de estos en variedades de interés sobre las cuales no se ha evaluado el proceso de transformación.</w:t>
      </w:r>
      <w:r w:rsidR="00376435" w:rsidRPr="00BD3E73">
        <w:rPr>
          <w:rFonts w:ascii="Times New Roman" w:hAnsi="Times New Roman" w:cs="Times New Roman"/>
          <w:sz w:val="24"/>
          <w:szCs w:val="24"/>
        </w:rPr>
        <w:t xml:space="preserve"> </w:t>
      </w:r>
    </w:p>
    <w:p w:rsidR="004420B6" w:rsidRPr="00BD3E73" w:rsidRDefault="004420B6" w:rsidP="00BD3E73">
      <w:pPr>
        <w:spacing w:after="0" w:line="240" w:lineRule="auto"/>
        <w:jc w:val="both"/>
        <w:rPr>
          <w:rFonts w:ascii="Times New Roman" w:hAnsi="Times New Roman" w:cs="Times New Roman"/>
          <w:sz w:val="24"/>
          <w:szCs w:val="24"/>
        </w:rPr>
      </w:pPr>
    </w:p>
    <w:p w:rsidR="00EC4B6E" w:rsidRDefault="00EC4B6E"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La base inicial de producción de CEF con fines de transformación genética es la embriogénesis somática. Por tal razón el punto de partida para determinar la posibilidad de transformación de plantas de yuca consiste en tener una producción eficiente de embriones somáticos.</w:t>
      </w:r>
      <w:r w:rsidR="007D226B" w:rsidRPr="00BD3E73">
        <w:rPr>
          <w:rFonts w:ascii="Times New Roman" w:hAnsi="Times New Roman" w:cs="Times New Roman"/>
          <w:sz w:val="24"/>
          <w:szCs w:val="24"/>
        </w:rPr>
        <w:t xml:space="preserve"> Diversos estudios han evaluado varias auxinas sintéticas con fines de producción de embriones somáticos y han encontrado que Picloram y 2,4-D son las hormonas que presentan la mayor eficiencia con valores superiores al 50% </w:t>
      </w:r>
      <w:r w:rsidR="004E4199" w:rsidRPr="00BD3E73">
        <w:rPr>
          <w:rFonts w:ascii="Times New Roman" w:hAnsi="Times New Roman" w:cs="Times New Roman"/>
          <w:sz w:val="24"/>
          <w:szCs w:val="24"/>
        </w:rPr>
        <w:fldChar w:fldCharType="begin">
          <w:fldData xml:space="preserve">PEVuZE5vdGU+PENpdGU+PEF1dGhvcj5SYWVtYWtlcnM8L0F1dGhvcj48WWVhcj4xOTkzPC9ZZWFy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</w:fldData>
        </w:fldChar>
      </w:r>
      <w:r w:rsidR="00FA23DD">
        <w:rPr>
          <w:rFonts w:ascii="Times New Roman" w:hAnsi="Times New Roman" w:cs="Times New Roman"/>
          <w:sz w:val="24"/>
          <w:szCs w:val="24"/>
        </w:rPr>
        <w:instrText xml:space="preserve"> ADDIN EN.CITE </w:instrText>
      </w:r>
      <w:r w:rsidR="004E4199">
        <w:rPr>
          <w:rFonts w:ascii="Times New Roman" w:hAnsi="Times New Roman" w:cs="Times New Roman"/>
          <w:sz w:val="24"/>
          <w:szCs w:val="24"/>
        </w:rPr>
        <w:fldChar w:fldCharType="begin">
          <w:fldData xml:space="preserve">PEVuZE5vdGU+PENpdGU+PEF1dGhvcj5SYWVtYWtlcnM8L0F1dGhvcj48WWVhcj4xOTkzPC9ZZWFy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</w:fldData>
        </w:fldChar>
      </w:r>
      <w:r w:rsidR="00FA23DD">
        <w:rPr>
          <w:rFonts w:ascii="Times New Roman" w:hAnsi="Times New Roman" w:cs="Times New Roman"/>
          <w:sz w:val="24"/>
          <w:szCs w:val="24"/>
        </w:rPr>
        <w:instrText xml:space="preserve"> ADDIN EN.CITE.DATA </w:instrText>
      </w:r>
      <w:r w:rsidR="004E4199">
        <w:rPr>
          <w:rFonts w:ascii="Times New Roman" w:hAnsi="Times New Roman" w:cs="Times New Roman"/>
          <w:sz w:val="24"/>
          <w:szCs w:val="24"/>
        </w:rPr>
      </w:r>
      <w:r w:rsidR="004E4199">
        <w:rPr>
          <w:rFonts w:ascii="Times New Roman" w:hAnsi="Times New Roman" w:cs="Times New Roman"/>
          <w:sz w:val="24"/>
          <w:szCs w:val="24"/>
        </w:rPr>
        <w:fldChar w:fldCharType="end"/>
      </w:r>
      <w:r w:rsidR="004E4199" w:rsidRPr="00BD3E73">
        <w:rPr>
          <w:rFonts w:ascii="Times New Roman" w:hAnsi="Times New Roman" w:cs="Times New Roman"/>
          <w:sz w:val="24"/>
          <w:szCs w:val="24"/>
        </w:rPr>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9" w:tooltip="Groll, 2001 #40" w:history="1">
        <w:r w:rsidR="00FA23DD">
          <w:rPr>
            <w:rFonts w:ascii="Times New Roman" w:hAnsi="Times New Roman" w:cs="Times New Roman"/>
            <w:noProof/>
            <w:sz w:val="24"/>
            <w:szCs w:val="24"/>
          </w:rPr>
          <w:t>Groll</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2001</w:t>
        </w:r>
      </w:hyperlink>
      <w:r w:rsidR="00406F60">
        <w:rPr>
          <w:rFonts w:ascii="Times New Roman" w:hAnsi="Times New Roman" w:cs="Times New Roman"/>
          <w:noProof/>
          <w:sz w:val="24"/>
          <w:szCs w:val="24"/>
        </w:rPr>
        <w:t xml:space="preserve">; </w:t>
      </w:r>
      <w:hyperlink w:anchor="_ENREF_16" w:tooltip="Medero, 2000 #21" w:history="1">
        <w:r w:rsidR="00E07281">
          <w:rPr>
            <w:rFonts w:ascii="Times New Roman" w:hAnsi="Times New Roman" w:cs="Times New Roman"/>
            <w:noProof/>
            <w:sz w:val="24"/>
            <w:szCs w:val="24"/>
          </w:rPr>
          <w:t xml:space="preserve">Medero </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 xml:space="preserve">; </w:t>
      </w:r>
      <w:hyperlink w:anchor="_ENREF_17" w:tooltip="Medina, 2003 #22" w:history="1">
        <w:r w:rsidR="00FA23DD">
          <w:rPr>
            <w:rFonts w:ascii="Times New Roman" w:hAnsi="Times New Roman" w:cs="Times New Roman"/>
            <w:noProof/>
            <w:sz w:val="24"/>
            <w:szCs w:val="24"/>
          </w:rPr>
          <w:t>Medina</w:t>
        </w:r>
        <w:r w:rsidR="00E07281">
          <w:rPr>
            <w:rFonts w:ascii="Times New Roman" w:hAnsi="Times New Roman" w:cs="Times New Roman"/>
            <w:i/>
            <w:noProof/>
            <w:sz w:val="24"/>
            <w:szCs w:val="24"/>
          </w:rPr>
          <w:t xml:space="preserve"> </w:t>
        </w:r>
        <w:r w:rsidR="00FA23DD" w:rsidRPr="00406F60">
          <w:rPr>
            <w:rFonts w:ascii="Times New Roman" w:hAnsi="Times New Roman" w:cs="Times New Roman"/>
            <w:i/>
            <w:noProof/>
            <w:sz w:val="24"/>
            <w:szCs w:val="24"/>
          </w:rPr>
          <w:t>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2003</w:t>
        </w:r>
      </w:hyperlink>
      <w:r w:rsidR="00406F60">
        <w:rPr>
          <w:rFonts w:ascii="Times New Roman" w:hAnsi="Times New Roman" w:cs="Times New Roman"/>
          <w:noProof/>
          <w:sz w:val="24"/>
          <w:szCs w:val="24"/>
        </w:rPr>
        <w:t xml:space="preserve">; </w:t>
      </w:r>
      <w:hyperlink w:anchor="_ENREF_18" w:tooltip="Raemakers, 1993 #13" w:history="1">
        <w:r w:rsidR="00FA23DD">
          <w:rPr>
            <w:rFonts w:ascii="Times New Roman" w:hAnsi="Times New Roman" w:cs="Times New Roman"/>
            <w:noProof/>
            <w:sz w:val="24"/>
            <w:szCs w:val="24"/>
          </w:rPr>
          <w:t>Raemakers</w:t>
        </w:r>
        <w:r w:rsidR="00E07281">
          <w:rPr>
            <w:rFonts w:ascii="Times New Roman" w:hAnsi="Times New Roman" w:cs="Times New Roman"/>
            <w:noProof/>
            <w:sz w:val="24"/>
            <w:szCs w:val="24"/>
          </w:rPr>
          <w:t xml:space="preserve"> </w:t>
        </w:r>
        <w:r w:rsidR="00FA23DD" w:rsidRPr="00406F60">
          <w:rPr>
            <w:rFonts w:ascii="Times New Roman" w:hAnsi="Times New Roman" w:cs="Times New Roman"/>
            <w:i/>
            <w:noProof/>
            <w:sz w:val="24"/>
            <w:szCs w:val="24"/>
          </w:rPr>
          <w:t>et al.</w:t>
        </w:r>
        <w:r w:rsidR="00FA23DD">
          <w:rPr>
            <w:rFonts w:ascii="Times New Roman" w:hAnsi="Times New Roman" w:cs="Times New Roman"/>
            <w:noProof/>
            <w:sz w:val="24"/>
            <w:szCs w:val="24"/>
          </w:rPr>
          <w:t>,</w:t>
        </w:r>
        <w:r w:rsidR="00E07281">
          <w:rPr>
            <w:rFonts w:ascii="Times New Roman" w:hAnsi="Times New Roman" w:cs="Times New Roman"/>
            <w:noProof/>
            <w:sz w:val="24"/>
            <w:szCs w:val="24"/>
          </w:rPr>
          <w:t xml:space="preserve"> </w:t>
        </w:r>
        <w:r w:rsidR="00FA23DD">
          <w:rPr>
            <w:rFonts w:ascii="Times New Roman" w:hAnsi="Times New Roman" w:cs="Times New Roman"/>
            <w:noProof/>
            <w:sz w:val="24"/>
            <w:szCs w:val="24"/>
          </w:rPr>
          <w:t>1993</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7D226B" w:rsidRPr="00BD3E73">
        <w:rPr>
          <w:rFonts w:ascii="Times New Roman" w:hAnsi="Times New Roman" w:cs="Times New Roman"/>
          <w:sz w:val="24"/>
          <w:szCs w:val="24"/>
        </w:rPr>
        <w:t>. En este estu</w:t>
      </w:r>
      <w:r w:rsidR="001B10C3">
        <w:rPr>
          <w:rFonts w:ascii="Times New Roman" w:hAnsi="Times New Roman" w:cs="Times New Roman"/>
          <w:sz w:val="24"/>
          <w:szCs w:val="24"/>
        </w:rPr>
        <w:t xml:space="preserve">dio se encontró que la hormona </w:t>
      </w:r>
      <w:proofErr w:type="spellStart"/>
      <w:r w:rsidR="001B10C3">
        <w:rPr>
          <w:rFonts w:ascii="Times New Roman" w:hAnsi="Times New Roman" w:cs="Times New Roman"/>
          <w:sz w:val="24"/>
          <w:szCs w:val="24"/>
        </w:rPr>
        <w:t>P</w:t>
      </w:r>
      <w:r w:rsidR="007D226B" w:rsidRPr="00BD3E73">
        <w:rPr>
          <w:rFonts w:ascii="Times New Roman" w:hAnsi="Times New Roman" w:cs="Times New Roman"/>
          <w:sz w:val="24"/>
          <w:szCs w:val="24"/>
        </w:rPr>
        <w:t>icloram</w:t>
      </w:r>
      <w:proofErr w:type="spellEnd"/>
      <w:r w:rsidR="007D226B" w:rsidRPr="00BD3E73">
        <w:rPr>
          <w:rFonts w:ascii="Times New Roman" w:hAnsi="Times New Roman" w:cs="Times New Roman"/>
          <w:sz w:val="24"/>
          <w:szCs w:val="24"/>
        </w:rPr>
        <w:t xml:space="preserve"> es más eficiente para producir embriones somáticos en BRA685 y SG107-35 que otras hormonas como 2,4-D o Dicamba.</w:t>
      </w:r>
      <w:r w:rsidR="00E35291">
        <w:rPr>
          <w:rFonts w:ascii="Times New Roman" w:hAnsi="Times New Roman" w:cs="Times New Roman"/>
          <w:sz w:val="24"/>
          <w:szCs w:val="24"/>
        </w:rPr>
        <w:t xml:space="preserve"> </w:t>
      </w:r>
      <w:r w:rsidR="007D226B" w:rsidRPr="00BD3E73">
        <w:rPr>
          <w:rFonts w:ascii="Times New Roman" w:hAnsi="Times New Roman" w:cs="Times New Roman"/>
          <w:sz w:val="24"/>
          <w:szCs w:val="24"/>
        </w:rPr>
        <w:t>Sin embargo la alta heterocigocidad de la yuca implica que se observen diversas respuestas a nivel de cultivo de tejidos, por tal razón se hace necesario realizar modificaciones a los protocolos para que puedan ser adaptados a otros cultivares.</w:t>
      </w:r>
      <w:r w:rsidR="001A42DF" w:rsidRPr="00BD3E73">
        <w:rPr>
          <w:rFonts w:ascii="Times New Roman" w:hAnsi="Times New Roman" w:cs="Times New Roman"/>
          <w:sz w:val="24"/>
          <w:szCs w:val="24"/>
        </w:rPr>
        <w:t xml:space="preserve"> Un ejemplo claro de esto ocurre en el cultivar “palomita”, proveniente de Argentina, el cual solo induce embriones somáticos con la hormona Dicamba y no con Picloram o 2,4-D</w:t>
      </w:r>
      <w:r w:rsidR="00E35291">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&lt;EndNote&gt;&lt;Cite&gt;&lt;Author&gt;Medero&lt;/Author&gt;&lt;Year&gt;2000&lt;/Year&gt;&lt;RecNum&gt;21&lt;/RecNum&gt;&lt;DisplayText&gt;(Medero&lt;style face="italic"&gt;, et al.&lt;/style&gt;,2000)&lt;/DisplayText&gt;&lt;record&gt;&lt;rec-number&gt;21&lt;/rec-number&gt;&lt;foreign-keys&gt;&lt;key app="EN" db-id="epdxd52ecr0wr7etwroxvd2yatdw25zdftss"&gt;21&lt;/key&gt;&lt;/foreign-keys&gt;&lt;ref-type name="Journal Article"&gt;17&lt;/ref-type&gt;&lt;contributors&gt;&lt;authors&gt;&lt;author&gt;Victor R Medero&lt;/author&gt;&lt;author&gt;Carlos Borroto&lt;/author&gt;&lt;author&gt;Sergio Rodríguez&lt;/author&gt;&lt;author&gt;Rafael Gómez&lt;/author&gt;&lt;author&gt;Jorge López&lt;/author&gt;&lt;author&gt;Magaly García&lt;/author&gt;&lt;author&gt;J Ventura &lt;/author&gt;&lt;author&gt;Luis Espinosa &lt;/author&gt;&lt;author&gt;Manuel Cabrera&lt;/author&gt;&lt;author&gt;Marilyn Martínez&lt;/author&gt;&lt;author&gt;Marlenys Torres&lt;/author&gt;&lt;author&gt;Yadenys Torres&lt;/author&gt;&lt;author&gt;Miguel Alvarez&lt;/author&gt;&lt;author&gt;J García&lt;/author&gt;&lt;/authors&gt;&lt;/contributors&gt;&lt;titles&gt;&lt;title&gt;Embriogénesis somática a partir de meristemos axilares en yuca&lt;/title&gt;&lt;secondary-title&gt;Biotecnología Vegetal&lt;/secondary-title&gt;&lt;/titles&gt;&lt;periodical&gt;&lt;full-title&gt;Biotecnología Vegetal&lt;/full-title&gt;&lt;/periodical&gt;&lt;pages&gt;21-26&lt;/pages&gt;&lt;volume&gt;1&lt;/volume&gt;&lt;keywords&gt;&lt;keyword&gt;ácido 2,4-dichlorophenoxyacético&lt;/keyword&gt;&lt;keyword&gt;hojas inmaduras&lt;/keyword&gt;&lt;keyword&gt;yemas apicales&lt;/keyword&gt;&lt;keyword&gt;yemas axilares&lt;/keyword&gt;&lt;/keywords&gt;&lt;dates&gt;&lt;year&gt;2000&lt;/year&gt;&lt;/dates&gt;&lt;urls&gt;&lt;/urls&gt;&lt;/record&gt;&lt;/Cite&gt;&lt;/EndNote&gt;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6" w:tooltip="Medero, 2000 #21" w:history="1">
        <w:r w:rsidR="00FA23DD">
          <w:rPr>
            <w:rFonts w:ascii="Times New Roman" w:hAnsi="Times New Roman" w:cs="Times New Roman"/>
            <w:noProof/>
            <w:sz w:val="24"/>
            <w:szCs w:val="24"/>
          </w:rPr>
          <w:t>Medero</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B64AEF">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1A42DF" w:rsidRPr="00BD3E73">
        <w:rPr>
          <w:rFonts w:ascii="Times New Roman" w:hAnsi="Times New Roman" w:cs="Times New Roman"/>
          <w:sz w:val="24"/>
          <w:szCs w:val="24"/>
        </w:rPr>
        <w:t>.</w:t>
      </w:r>
    </w:p>
    <w:p w:rsidR="004420B6" w:rsidRPr="00BD3E73" w:rsidRDefault="004420B6" w:rsidP="00BD3E73">
      <w:pPr>
        <w:spacing w:after="0" w:line="240" w:lineRule="auto"/>
        <w:jc w:val="both"/>
        <w:rPr>
          <w:rFonts w:ascii="Times New Roman" w:hAnsi="Times New Roman" w:cs="Times New Roman"/>
          <w:sz w:val="24"/>
          <w:szCs w:val="24"/>
        </w:rPr>
      </w:pPr>
    </w:p>
    <w:p w:rsidR="00EC4B6E" w:rsidRPr="00BD3E73" w:rsidRDefault="00F95745"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Trabajos previos han evaluado</w:t>
      </w:r>
      <w:r w:rsidR="00CE54F9" w:rsidRPr="00BD3E73">
        <w:rPr>
          <w:rFonts w:ascii="Times New Roman" w:hAnsi="Times New Roman" w:cs="Times New Roman"/>
          <w:sz w:val="24"/>
          <w:szCs w:val="24"/>
        </w:rPr>
        <w:t xml:space="preserve"> la posibilidad de</w:t>
      </w:r>
      <w:r w:rsidR="00BA325C" w:rsidRPr="00BD3E73">
        <w:rPr>
          <w:rFonts w:ascii="Times New Roman" w:hAnsi="Times New Roman" w:cs="Times New Roman"/>
          <w:sz w:val="24"/>
          <w:szCs w:val="24"/>
        </w:rPr>
        <w:t xml:space="preserve"> producción y</w:t>
      </w:r>
      <w:r w:rsidR="00CE54F9" w:rsidRPr="00BD3E73">
        <w:rPr>
          <w:rFonts w:ascii="Times New Roman" w:hAnsi="Times New Roman" w:cs="Times New Roman"/>
          <w:sz w:val="24"/>
          <w:szCs w:val="24"/>
        </w:rPr>
        <w:t xml:space="preserve"> transformación CEF de </w:t>
      </w:r>
      <w:r w:rsidR="00D6007E" w:rsidRPr="00BD3E73">
        <w:rPr>
          <w:rFonts w:ascii="Times New Roman" w:hAnsi="Times New Roman" w:cs="Times New Roman"/>
          <w:sz w:val="24"/>
          <w:szCs w:val="24"/>
        </w:rPr>
        <w:t>cultivares</w:t>
      </w:r>
      <w:r w:rsidR="00CE54F9" w:rsidRPr="00BD3E73">
        <w:rPr>
          <w:rFonts w:ascii="Times New Roman" w:hAnsi="Times New Roman" w:cs="Times New Roman"/>
          <w:sz w:val="24"/>
          <w:szCs w:val="24"/>
        </w:rPr>
        <w:t xml:space="preserve"> alternativos de yuca</w:t>
      </w:r>
      <w:r w:rsidR="00C531B3"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fldData xml:space="preserve">PEVuZE5vdGU+PENpdGU+PEF1dGhvcj5UYXlsb3I8L0F1dGhvcj48WWVhcj4yMDAxPC9ZZWFyPjxS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</w:fldData>
        </w:fldChar>
      </w:r>
      <w:r w:rsidR="00406F60">
        <w:rPr>
          <w:rFonts w:ascii="Times New Roman" w:hAnsi="Times New Roman" w:cs="Times New Roman"/>
          <w:sz w:val="24"/>
          <w:szCs w:val="24"/>
        </w:rPr>
        <w:instrText xml:space="preserve"> ADDIN EN.CITE </w:instrText>
      </w:r>
      <w:r w:rsidR="004E4199">
        <w:rPr>
          <w:rFonts w:ascii="Times New Roman" w:hAnsi="Times New Roman" w:cs="Times New Roman"/>
          <w:sz w:val="24"/>
          <w:szCs w:val="24"/>
        </w:rPr>
        <w:fldChar w:fldCharType="begin">
          <w:fldData xml:space="preserve">PEVuZE5vdGU+PENpdGU+PEF1dGhvcj5UYXlsb3I8L0F1dGhvcj48WWVhcj4yMDAxPC9ZZWFyPjxS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</w:fldData>
        </w:fldChar>
      </w:r>
      <w:r w:rsidR="00406F60">
        <w:rPr>
          <w:rFonts w:ascii="Times New Roman" w:hAnsi="Times New Roman" w:cs="Times New Roman"/>
          <w:sz w:val="24"/>
          <w:szCs w:val="24"/>
        </w:rPr>
        <w:instrText xml:space="preserve"> ADDIN EN.CITE.DATA </w:instrText>
      </w:r>
      <w:r w:rsidR="004E4199">
        <w:rPr>
          <w:rFonts w:ascii="Times New Roman" w:hAnsi="Times New Roman" w:cs="Times New Roman"/>
          <w:sz w:val="24"/>
          <w:szCs w:val="24"/>
        </w:rPr>
      </w:r>
      <w:r w:rsidR="004E4199">
        <w:rPr>
          <w:rFonts w:ascii="Times New Roman" w:hAnsi="Times New Roman" w:cs="Times New Roman"/>
          <w:sz w:val="24"/>
          <w:szCs w:val="24"/>
        </w:rPr>
        <w:fldChar w:fldCharType="end"/>
      </w:r>
      <w:r w:rsidR="004E4199" w:rsidRPr="00BD3E73">
        <w:rPr>
          <w:rFonts w:ascii="Times New Roman" w:hAnsi="Times New Roman" w:cs="Times New Roman"/>
          <w:sz w:val="24"/>
          <w:szCs w:val="24"/>
        </w:rPr>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10" w:tooltip="Hankoua, 2006 #2" w:history="1">
        <w:r w:rsidR="00FA23DD">
          <w:rPr>
            <w:rFonts w:ascii="Times New Roman" w:hAnsi="Times New Roman" w:cs="Times New Roman"/>
            <w:noProof/>
            <w:sz w:val="24"/>
            <w:szCs w:val="24"/>
          </w:rPr>
          <w:t>Hankoua</w:t>
        </w:r>
        <w:r w:rsidR="00B64AEF">
          <w:rPr>
            <w:rFonts w:ascii="Times New Roman" w:hAnsi="Times New Roman" w:cs="Times New Roman"/>
            <w:i/>
            <w:noProof/>
            <w:sz w:val="24"/>
            <w:szCs w:val="24"/>
          </w:rPr>
          <w:t xml:space="preserve"> </w:t>
        </w:r>
        <w:r w:rsidR="00FA23DD" w:rsidRPr="00406F60">
          <w:rPr>
            <w:rFonts w:ascii="Times New Roman" w:hAnsi="Times New Roman" w:cs="Times New Roman"/>
            <w:i/>
            <w:noProof/>
            <w:sz w:val="24"/>
            <w:szCs w:val="24"/>
          </w:rPr>
          <w:t>et al.</w:t>
        </w:r>
        <w:r w:rsidR="00FA23DD">
          <w:rPr>
            <w:rFonts w:ascii="Times New Roman" w:hAnsi="Times New Roman" w:cs="Times New Roman"/>
            <w:noProof/>
            <w:sz w:val="24"/>
            <w:szCs w:val="24"/>
          </w:rPr>
          <w:t>,</w:t>
        </w:r>
        <w:r w:rsidR="00B64AEF">
          <w:rPr>
            <w:rFonts w:ascii="Times New Roman" w:hAnsi="Times New Roman" w:cs="Times New Roman"/>
            <w:noProof/>
            <w:sz w:val="24"/>
            <w:szCs w:val="24"/>
          </w:rPr>
          <w:t xml:space="preserve"> </w:t>
        </w:r>
        <w:r w:rsidR="00FA23DD">
          <w:rPr>
            <w:rFonts w:ascii="Times New Roman" w:hAnsi="Times New Roman" w:cs="Times New Roman"/>
            <w:noProof/>
            <w:sz w:val="24"/>
            <w:szCs w:val="24"/>
          </w:rPr>
          <w:t>2006</w:t>
        </w:r>
      </w:hyperlink>
      <w:r w:rsidR="00406F60">
        <w:rPr>
          <w:rFonts w:ascii="Times New Roman" w:hAnsi="Times New Roman" w:cs="Times New Roman"/>
          <w:noProof/>
          <w:sz w:val="24"/>
          <w:szCs w:val="24"/>
        </w:rPr>
        <w:t xml:space="preserve">; </w:t>
      </w:r>
      <w:hyperlink w:anchor="_ENREF_14" w:tooltip="López, 2000 #34" w:history="1">
        <w:r w:rsidR="00FA23DD">
          <w:rPr>
            <w:rFonts w:ascii="Times New Roman" w:hAnsi="Times New Roman" w:cs="Times New Roman"/>
            <w:noProof/>
            <w:sz w:val="24"/>
            <w:szCs w:val="24"/>
          </w:rPr>
          <w:t>López,</w:t>
        </w:r>
        <w:r w:rsidR="00B64AEF">
          <w:rPr>
            <w:rFonts w:ascii="Times New Roman" w:hAnsi="Times New Roman" w:cs="Times New Roman"/>
            <w:noProof/>
            <w:sz w:val="24"/>
            <w:szCs w:val="24"/>
          </w:rPr>
          <w:t xml:space="preserve"> </w:t>
        </w:r>
        <w:r w:rsidR="00FA23DD">
          <w:rPr>
            <w:rFonts w:ascii="Times New Roman" w:hAnsi="Times New Roman" w:cs="Times New Roman"/>
            <w:noProof/>
            <w:sz w:val="24"/>
            <w:szCs w:val="24"/>
          </w:rPr>
          <w:t>2000</w:t>
        </w:r>
      </w:hyperlink>
      <w:r w:rsidR="00406F60">
        <w:rPr>
          <w:rFonts w:ascii="Times New Roman" w:hAnsi="Times New Roman" w:cs="Times New Roman"/>
          <w:noProof/>
          <w:sz w:val="24"/>
          <w:szCs w:val="24"/>
        </w:rPr>
        <w:t xml:space="preserve">; </w:t>
      </w:r>
      <w:hyperlink w:anchor="_ENREF_29" w:tooltip="Taylor, 2001 #25" w:history="1">
        <w:r w:rsidR="00FA23DD">
          <w:rPr>
            <w:rFonts w:ascii="Times New Roman" w:hAnsi="Times New Roman" w:cs="Times New Roman"/>
            <w:noProof/>
            <w:sz w:val="24"/>
            <w:szCs w:val="24"/>
          </w:rPr>
          <w:t>Taylor</w:t>
        </w:r>
        <w:r w:rsidR="00B64AEF">
          <w:rPr>
            <w:rFonts w:ascii="Times New Roman" w:hAnsi="Times New Roman" w:cs="Times New Roman"/>
            <w:noProof/>
            <w:sz w:val="24"/>
            <w:szCs w:val="24"/>
          </w:rPr>
          <w:t xml:space="preserve"> </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773DAC">
          <w:rPr>
            <w:rFonts w:ascii="Times New Roman" w:hAnsi="Times New Roman" w:cs="Times New Roman"/>
            <w:noProof/>
            <w:sz w:val="24"/>
            <w:szCs w:val="24"/>
          </w:rPr>
          <w:t xml:space="preserve"> </w:t>
        </w:r>
        <w:r w:rsidR="00FA23DD">
          <w:rPr>
            <w:rFonts w:ascii="Times New Roman" w:hAnsi="Times New Roman" w:cs="Times New Roman"/>
            <w:noProof/>
            <w:sz w:val="24"/>
            <w:szCs w:val="24"/>
          </w:rPr>
          <w:t>2001</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1059E6" w:rsidRPr="00BD3E73">
        <w:rPr>
          <w:rFonts w:ascii="Times New Roman" w:hAnsi="Times New Roman" w:cs="Times New Roman"/>
          <w:sz w:val="24"/>
          <w:szCs w:val="24"/>
        </w:rPr>
        <w:t>.</w:t>
      </w:r>
      <w:r w:rsidR="00BA325C" w:rsidRPr="00BD3E73">
        <w:rPr>
          <w:rFonts w:ascii="Times New Roman" w:hAnsi="Times New Roman" w:cs="Times New Roman"/>
          <w:sz w:val="24"/>
          <w:szCs w:val="24"/>
        </w:rPr>
        <w:t xml:space="preserve"> </w:t>
      </w:r>
      <w:r w:rsidR="007A2985" w:rsidRPr="00BD3E73">
        <w:rPr>
          <w:rFonts w:ascii="Times New Roman" w:hAnsi="Times New Roman" w:cs="Times New Roman"/>
          <w:sz w:val="24"/>
          <w:szCs w:val="24"/>
        </w:rPr>
        <w:t xml:space="preserve">Sin embargo la </w:t>
      </w:r>
      <w:r w:rsidR="009A6027" w:rsidRPr="00BD3E73">
        <w:rPr>
          <w:rFonts w:ascii="Times New Roman" w:hAnsi="Times New Roman" w:cs="Times New Roman"/>
          <w:sz w:val="24"/>
          <w:szCs w:val="24"/>
        </w:rPr>
        <w:t>capacidad de transformación</w:t>
      </w:r>
      <w:r w:rsidR="00406F60">
        <w:rPr>
          <w:rFonts w:ascii="Times New Roman" w:hAnsi="Times New Roman" w:cs="Times New Roman"/>
          <w:sz w:val="24"/>
          <w:szCs w:val="24"/>
        </w:rPr>
        <w:t xml:space="preserve"> es mucho más reducida prin</w:t>
      </w:r>
      <w:r w:rsidR="007A2985" w:rsidRPr="00BD3E73">
        <w:rPr>
          <w:rFonts w:ascii="Times New Roman" w:hAnsi="Times New Roman" w:cs="Times New Roman"/>
          <w:sz w:val="24"/>
          <w:szCs w:val="24"/>
        </w:rPr>
        <w:t>cipalmente debido a la posibilidad de producció</w:t>
      </w:r>
      <w:r w:rsidR="00C531B3" w:rsidRPr="00BD3E73">
        <w:rPr>
          <w:rFonts w:ascii="Times New Roman" w:hAnsi="Times New Roman" w:cs="Times New Roman"/>
          <w:sz w:val="24"/>
          <w:szCs w:val="24"/>
        </w:rPr>
        <w:t>n</w:t>
      </w:r>
      <w:r w:rsidR="007A2985" w:rsidRPr="00BD3E73">
        <w:rPr>
          <w:rFonts w:ascii="Times New Roman" w:hAnsi="Times New Roman" w:cs="Times New Roman"/>
          <w:sz w:val="24"/>
          <w:szCs w:val="24"/>
        </w:rPr>
        <w:t xml:space="preserve"> de líneas de </w:t>
      </w:r>
      <w:r w:rsidR="002A102A" w:rsidRPr="00BD3E73">
        <w:rPr>
          <w:rFonts w:ascii="Times New Roman" w:hAnsi="Times New Roman" w:cs="Times New Roman"/>
          <w:sz w:val="24"/>
          <w:szCs w:val="24"/>
        </w:rPr>
        <w:t xml:space="preserve">CEF y regeneración del mismo. </w:t>
      </w:r>
      <w:r w:rsidR="007A2985" w:rsidRPr="00BD3E73">
        <w:rPr>
          <w:rFonts w:ascii="Times New Roman" w:hAnsi="Times New Roman" w:cs="Times New Roman"/>
          <w:sz w:val="24"/>
          <w:szCs w:val="24"/>
        </w:rPr>
        <w:t>Tay</w:t>
      </w:r>
      <w:r w:rsidR="002A102A" w:rsidRPr="00BD3E73">
        <w:rPr>
          <w:rFonts w:ascii="Times New Roman" w:hAnsi="Times New Roman" w:cs="Times New Roman"/>
          <w:sz w:val="24"/>
          <w:szCs w:val="24"/>
        </w:rPr>
        <w:t>l</w:t>
      </w:r>
      <w:r w:rsidR="007A2985" w:rsidRPr="00BD3E73">
        <w:rPr>
          <w:rFonts w:ascii="Times New Roman" w:hAnsi="Times New Roman" w:cs="Times New Roman"/>
          <w:sz w:val="24"/>
          <w:szCs w:val="24"/>
        </w:rPr>
        <w:t xml:space="preserve">or </w:t>
      </w:r>
      <w:r w:rsidR="007A2985" w:rsidRPr="00BD3E73">
        <w:rPr>
          <w:rFonts w:ascii="Times New Roman" w:hAnsi="Times New Roman" w:cs="Times New Roman"/>
          <w:i/>
          <w:sz w:val="24"/>
          <w:szCs w:val="24"/>
        </w:rPr>
        <w:t>et al</w:t>
      </w:r>
      <w:r w:rsidR="00C531B3"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C531B3" w:rsidRPr="00BD3E73">
        <w:rPr>
          <w:rFonts w:ascii="Times New Roman" w:hAnsi="Times New Roman" w:cs="Times New Roman"/>
          <w:sz w:val="24"/>
          <w:szCs w:val="24"/>
        </w:rPr>
        <w:instrText xml:space="preserve"> ADDIN EN.CITE &lt;EndNote&gt;&lt;Cite ExcludeAuth="1"&gt;&lt;Author&gt;Taylor&lt;/Author&gt;&lt;Year&gt;2001&lt;/Year&gt;&lt;RecNum&gt;25&lt;/RecNum&gt;&lt;DisplayText&gt;(2001)&lt;/DisplayText&gt;&lt;record&gt;&lt;rec-number&gt;25&lt;/rec-number&gt;&lt;foreign-keys&gt;&lt;key app="EN" db-id="epdxd52ecr0wr7etwroxvd2yatdw25zdftss"&gt;25&lt;/key&gt;&lt;/foreign-keys&gt;&lt;ref-type name="Journal Article"&gt;17&lt;/ref-type&gt;&lt;contributors&gt;&lt;authors&gt;&lt;author&gt;Nigel J Taylor&lt;/author&gt;&lt;author&gt;Munyaradzi V Masona&lt;/author&gt;&lt;author&gt;Rosa Carcamo&lt;/author&gt;&lt;author&gt;Thao Ho&lt;/author&gt;&lt;author&gt;Christian Schöpke&lt;/author&gt;&lt;author&gt;Claude M. Fauquet&lt;/author&gt;&lt;/authors&gt;&lt;/contributors&gt;&lt;titles&gt;&lt;title&gt;Production of embryogenic tissues and regeneration of transgenic plants in cassava (Manihot esculenta Crantz)&lt;/title&gt;&lt;secondary-title&gt;Euphytica&lt;/secondary-title&gt;&lt;/titles&gt;&lt;periodical&gt;&lt;full-title&gt;Euphytica&lt;/full-title&gt;&lt;/periodical&gt;&lt;pages&gt;25-34&lt;/pages&gt;&lt;volume&gt;120&lt;/volume&gt;&lt;keywords&gt;&lt;keyword&gt;cassava&lt;/keyword&gt;&lt;keyword&gt;embryogenic suspensions&lt;/keyword&gt;&lt;keyword&gt;genetic transformation&lt;/keyword&gt;&lt;keyword&gt;regeneration&lt;/keyword&gt;&lt;keyword&gt;somatic embryogenic callus&lt;/keyword&gt;&lt;/keywords&gt;&lt;dates&gt;&lt;year&gt;2001&lt;/year&gt;&lt;/dates&gt;&lt;urls&gt;&lt;/urls&gt;&lt;/record&gt;&lt;/Cite&gt;&lt;/EndNote&gt;</w:instrText>
      </w:r>
      <w:r w:rsidR="004E4199" w:rsidRPr="00BD3E73">
        <w:rPr>
          <w:rFonts w:ascii="Times New Roman" w:hAnsi="Times New Roman" w:cs="Times New Roman"/>
          <w:sz w:val="24"/>
          <w:szCs w:val="24"/>
        </w:rPr>
        <w:fldChar w:fldCharType="separate"/>
      </w:r>
      <w:r w:rsidR="00C531B3" w:rsidRPr="00BD3E73">
        <w:rPr>
          <w:rFonts w:ascii="Times New Roman" w:hAnsi="Times New Roman" w:cs="Times New Roman"/>
          <w:noProof/>
          <w:sz w:val="24"/>
          <w:szCs w:val="24"/>
        </w:rPr>
        <w:t>(</w:t>
      </w:r>
      <w:hyperlink w:anchor="_ENREF_29" w:tooltip="Taylor, 2001 #25" w:history="1">
        <w:r w:rsidR="00FA23DD" w:rsidRPr="00BD3E73">
          <w:rPr>
            <w:rFonts w:ascii="Times New Roman" w:hAnsi="Times New Roman" w:cs="Times New Roman"/>
            <w:noProof/>
            <w:sz w:val="24"/>
            <w:szCs w:val="24"/>
          </w:rPr>
          <w:t>2001</w:t>
        </w:r>
      </w:hyperlink>
      <w:r w:rsidR="00C531B3" w:rsidRPr="00BD3E73">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C531B3" w:rsidRPr="00BD3E73">
        <w:rPr>
          <w:rFonts w:ascii="Times New Roman" w:hAnsi="Times New Roman" w:cs="Times New Roman"/>
          <w:sz w:val="24"/>
          <w:szCs w:val="24"/>
        </w:rPr>
        <w:t xml:space="preserve"> </w:t>
      </w:r>
      <w:r w:rsidR="00406F60">
        <w:rPr>
          <w:rFonts w:ascii="Times New Roman" w:hAnsi="Times New Roman" w:cs="Times New Roman"/>
          <w:sz w:val="24"/>
          <w:szCs w:val="24"/>
        </w:rPr>
        <w:t>e</w:t>
      </w:r>
      <w:r w:rsidR="00406F60" w:rsidRPr="00BD3E73">
        <w:rPr>
          <w:rFonts w:ascii="Times New Roman" w:hAnsi="Times New Roman" w:cs="Times New Roman"/>
          <w:sz w:val="24"/>
          <w:szCs w:val="24"/>
        </w:rPr>
        <w:t>valuaron</w:t>
      </w:r>
      <w:r w:rsidR="00E13A6D" w:rsidRPr="00BD3E73">
        <w:rPr>
          <w:rFonts w:ascii="Times New Roman" w:hAnsi="Times New Roman" w:cs="Times New Roman"/>
          <w:sz w:val="24"/>
          <w:szCs w:val="24"/>
        </w:rPr>
        <w:t xml:space="preserve"> en 20</w:t>
      </w:r>
      <w:r w:rsidR="007A2985"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cultivare</w:t>
      </w:r>
      <w:r w:rsidR="007A2985" w:rsidRPr="00BD3E73">
        <w:rPr>
          <w:rFonts w:ascii="Times New Roman" w:hAnsi="Times New Roman" w:cs="Times New Roman"/>
          <w:sz w:val="24"/>
          <w:szCs w:val="24"/>
        </w:rPr>
        <w:t>s distintos</w:t>
      </w:r>
      <w:r w:rsidR="002A102A" w:rsidRPr="00BD3E73">
        <w:rPr>
          <w:rFonts w:ascii="Times New Roman" w:hAnsi="Times New Roman" w:cs="Times New Roman"/>
          <w:sz w:val="24"/>
          <w:szCs w:val="24"/>
        </w:rPr>
        <w:t xml:space="preserve"> de yuca</w:t>
      </w:r>
      <w:r w:rsidR="007A2985" w:rsidRPr="00BD3E73">
        <w:rPr>
          <w:rFonts w:ascii="Times New Roman" w:hAnsi="Times New Roman" w:cs="Times New Roman"/>
          <w:sz w:val="24"/>
          <w:szCs w:val="24"/>
        </w:rPr>
        <w:t xml:space="preserve"> la posibilidad  de transformación genética</w:t>
      </w:r>
      <w:r w:rsidR="00E13A6D" w:rsidRPr="00BD3E73">
        <w:rPr>
          <w:rFonts w:ascii="Times New Roman" w:hAnsi="Times New Roman" w:cs="Times New Roman"/>
          <w:sz w:val="24"/>
          <w:szCs w:val="24"/>
        </w:rPr>
        <w:t xml:space="preserve"> de CEF, sin embargo en cinco</w:t>
      </w:r>
      <w:r w:rsidR="002A102A" w:rsidRPr="00BD3E73">
        <w:rPr>
          <w:rFonts w:ascii="Times New Roman" w:hAnsi="Times New Roman" w:cs="Times New Roman"/>
          <w:sz w:val="24"/>
          <w:szCs w:val="24"/>
        </w:rPr>
        <w:t xml:space="preserve"> de estos </w:t>
      </w:r>
      <w:r w:rsidR="00D6007E" w:rsidRPr="00BD3E73">
        <w:rPr>
          <w:rFonts w:ascii="Times New Roman" w:hAnsi="Times New Roman" w:cs="Times New Roman"/>
          <w:sz w:val="24"/>
          <w:szCs w:val="24"/>
        </w:rPr>
        <w:t>cultivares</w:t>
      </w:r>
      <w:r w:rsidR="002A102A" w:rsidRPr="00BD3E73">
        <w:rPr>
          <w:rFonts w:ascii="Times New Roman" w:hAnsi="Times New Roman" w:cs="Times New Roman"/>
          <w:sz w:val="24"/>
          <w:szCs w:val="24"/>
        </w:rPr>
        <w:t xml:space="preserve"> fue i</w:t>
      </w:r>
      <w:r w:rsidR="00E13A6D" w:rsidRPr="00BD3E73">
        <w:rPr>
          <w:rFonts w:ascii="Times New Roman" w:hAnsi="Times New Roman" w:cs="Times New Roman"/>
          <w:sz w:val="24"/>
          <w:szCs w:val="24"/>
        </w:rPr>
        <w:t>mposible producir CEF. De los 15</w:t>
      </w:r>
      <w:r w:rsidR="002A102A" w:rsidRPr="00BD3E73">
        <w:rPr>
          <w:rFonts w:ascii="Times New Roman" w:hAnsi="Times New Roman" w:cs="Times New Roman"/>
          <w:sz w:val="24"/>
          <w:szCs w:val="24"/>
        </w:rPr>
        <w:t xml:space="preserve"> </w:t>
      </w:r>
      <w:r w:rsidR="00D6007E" w:rsidRPr="00BD3E73">
        <w:rPr>
          <w:rFonts w:ascii="Times New Roman" w:hAnsi="Times New Roman" w:cs="Times New Roman"/>
          <w:sz w:val="24"/>
          <w:szCs w:val="24"/>
        </w:rPr>
        <w:t>cultivare</w:t>
      </w:r>
      <w:r w:rsidR="002A102A" w:rsidRPr="00BD3E73">
        <w:rPr>
          <w:rFonts w:ascii="Times New Roman" w:hAnsi="Times New Roman" w:cs="Times New Roman"/>
          <w:sz w:val="24"/>
          <w:szCs w:val="24"/>
        </w:rPr>
        <w:t>s restantes no fue posible generar suspensiones embriogénicas con pr</w:t>
      </w:r>
      <w:r w:rsidR="006E506E" w:rsidRPr="00BD3E73">
        <w:rPr>
          <w:rFonts w:ascii="Times New Roman" w:hAnsi="Times New Roman" w:cs="Times New Roman"/>
          <w:sz w:val="24"/>
          <w:szCs w:val="24"/>
        </w:rPr>
        <w:t>oliferación autónoma y solo en ocho</w:t>
      </w:r>
      <w:r w:rsidR="002A102A" w:rsidRPr="00BD3E73">
        <w:rPr>
          <w:rFonts w:ascii="Times New Roman" w:hAnsi="Times New Roman" w:cs="Times New Roman"/>
          <w:sz w:val="24"/>
          <w:szCs w:val="24"/>
        </w:rPr>
        <w:t xml:space="preserve"> fue posible la regeneración de plantas a partir del CEF producido</w:t>
      </w:r>
      <w:r w:rsidR="00E13A6D" w:rsidRPr="00BD3E73">
        <w:rPr>
          <w:rFonts w:ascii="Times New Roman" w:hAnsi="Times New Roman" w:cs="Times New Roman"/>
          <w:sz w:val="24"/>
          <w:szCs w:val="24"/>
        </w:rPr>
        <w:t xml:space="preserve"> en las suspensiones celulares</w:t>
      </w:r>
      <w:r w:rsidR="002A102A" w:rsidRPr="00BD3E73">
        <w:rPr>
          <w:rFonts w:ascii="Times New Roman" w:hAnsi="Times New Roman" w:cs="Times New Roman"/>
          <w:sz w:val="24"/>
          <w:szCs w:val="24"/>
        </w:rPr>
        <w:t xml:space="preserve"> </w:t>
      </w:r>
      <w:r w:rsidR="004E4199" w:rsidRPr="00BD3E73">
        <w:rPr>
          <w:rFonts w:ascii="Times New Roman" w:hAnsi="Times New Roman" w:cs="Times New Roman"/>
          <w:sz w:val="24"/>
          <w:szCs w:val="24"/>
        </w:rPr>
        <w:fldChar w:fldCharType="begin"/>
      </w:r>
      <w:r w:rsidR="00406F60">
        <w:rPr>
          <w:rFonts w:ascii="Times New Roman" w:hAnsi="Times New Roman" w:cs="Times New Roman"/>
          <w:sz w:val="24"/>
          <w:szCs w:val="24"/>
        </w:rPr>
        <w:instrText xml:space="preserve"> ADDIN EN.CITE &lt;EndNote&gt;&lt;Cite&gt;&lt;Author&gt;Taylor&lt;/Author&gt;&lt;Year&gt;2001&lt;/Year&gt;&lt;RecNum&gt;25&lt;/RecNum&gt;&lt;DisplayText&gt;(Taylor&lt;style face="italic"&gt;, et al.&lt;/style&gt;,2001)&lt;/DisplayText&gt;&lt;record&gt;&lt;rec-number&gt;25&lt;/rec-number&gt;&lt;foreign-keys&gt;&lt;key app="EN" db-id="epdxd52ecr0wr7etwroxvd2yatdw25zdftss"&gt;25&lt;/key&gt;&lt;/foreign-keys&gt;&lt;ref-type name="Journal Article"&gt;17&lt;/ref-type&gt;&lt;contributors&gt;&lt;authors&gt;&lt;author&gt;Nigel J Taylor&lt;/author&gt;&lt;author&gt;Munyaradzi V Masona&lt;/author&gt;&lt;author&gt;Rosa Carcamo&lt;/author&gt;&lt;author&gt;Thao Ho&lt;/author&gt;&lt;author&gt;Christian Schöpke&lt;/author&gt;&lt;author&gt;Claude M. Fauquet&lt;/author&gt;&lt;/authors&gt;&lt;/contributors&gt;&lt;titles&gt;&lt;title&gt;Production of embryogenic tissues and regeneration of transgenic plants in cassava (Manihot esculenta Crantz)&lt;/title&gt;&lt;secondary-title&gt;Euphytica&lt;/secondary-title&gt;&lt;/titles&gt;&lt;periodical&gt;&lt;full-title&gt;Euphytica&lt;/full-title&gt;&lt;/periodical&gt;&lt;pages&gt;25-34&lt;/pages&gt;&lt;volume&gt;120&lt;/volume&gt;&lt;keywords&gt;&lt;keyword&gt;cassava&lt;/keyword&gt;&lt;keyword&gt;embryogenic suspensions&lt;/keyword&gt;&lt;keyword&gt;genetic transformation&lt;/keyword&gt;&lt;keyword&gt;regeneration&lt;/keyword&gt;&lt;keyword&gt;somatic embryogenic callus&lt;/keyword&gt;&lt;/keywords&gt;&lt;dates&gt;&lt;year&gt;2001&lt;/year&gt;&lt;/dates&gt;&lt;urls&gt;&lt;/urls&gt;&lt;/record&gt;&lt;/Cite&gt;&lt;/EndNote&gt;</w:instrText>
      </w:r>
      <w:r w:rsidR="004E4199" w:rsidRPr="00BD3E73">
        <w:rPr>
          <w:rFonts w:ascii="Times New Roman" w:hAnsi="Times New Roman" w:cs="Times New Roman"/>
          <w:sz w:val="24"/>
          <w:szCs w:val="24"/>
        </w:rPr>
        <w:fldChar w:fldCharType="separate"/>
      </w:r>
      <w:r w:rsidR="00406F60">
        <w:rPr>
          <w:rFonts w:ascii="Times New Roman" w:hAnsi="Times New Roman" w:cs="Times New Roman"/>
          <w:noProof/>
          <w:sz w:val="24"/>
          <w:szCs w:val="24"/>
        </w:rPr>
        <w:t>(</w:t>
      </w:r>
      <w:hyperlink w:anchor="_ENREF_29" w:tooltip="Taylor, 2001 #25" w:history="1">
        <w:r w:rsidR="00FA23DD">
          <w:rPr>
            <w:rFonts w:ascii="Times New Roman" w:hAnsi="Times New Roman" w:cs="Times New Roman"/>
            <w:noProof/>
            <w:sz w:val="24"/>
            <w:szCs w:val="24"/>
          </w:rPr>
          <w:t>Taylor</w:t>
        </w:r>
        <w:r w:rsidR="00B64AEF">
          <w:rPr>
            <w:rFonts w:ascii="Times New Roman" w:hAnsi="Times New Roman" w:cs="Times New Roman"/>
            <w:i/>
            <w:noProof/>
            <w:sz w:val="24"/>
            <w:szCs w:val="24"/>
          </w:rPr>
          <w:t xml:space="preserve"> </w:t>
        </w:r>
        <w:r w:rsidR="00FA23DD" w:rsidRPr="00406F60">
          <w:rPr>
            <w:rFonts w:ascii="Times New Roman" w:hAnsi="Times New Roman" w:cs="Times New Roman"/>
            <w:i/>
            <w:noProof/>
            <w:sz w:val="24"/>
            <w:szCs w:val="24"/>
          </w:rPr>
          <w:t xml:space="preserve"> et al.</w:t>
        </w:r>
        <w:r w:rsidR="00FA23DD">
          <w:rPr>
            <w:rFonts w:ascii="Times New Roman" w:hAnsi="Times New Roman" w:cs="Times New Roman"/>
            <w:noProof/>
            <w:sz w:val="24"/>
            <w:szCs w:val="24"/>
          </w:rPr>
          <w:t>,</w:t>
        </w:r>
        <w:r w:rsidR="00B64AEF">
          <w:rPr>
            <w:rFonts w:ascii="Times New Roman" w:hAnsi="Times New Roman" w:cs="Times New Roman"/>
            <w:noProof/>
            <w:sz w:val="24"/>
            <w:szCs w:val="24"/>
          </w:rPr>
          <w:t xml:space="preserve"> </w:t>
        </w:r>
        <w:r w:rsidR="00FA23DD">
          <w:rPr>
            <w:rFonts w:ascii="Times New Roman" w:hAnsi="Times New Roman" w:cs="Times New Roman"/>
            <w:noProof/>
            <w:sz w:val="24"/>
            <w:szCs w:val="24"/>
          </w:rPr>
          <w:t>2001</w:t>
        </w:r>
      </w:hyperlink>
      <w:r w:rsidR="00406F60">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9A6027" w:rsidRPr="00BD3E73">
        <w:rPr>
          <w:rFonts w:ascii="Times New Roman" w:hAnsi="Times New Roman" w:cs="Times New Roman"/>
          <w:sz w:val="24"/>
          <w:szCs w:val="24"/>
        </w:rPr>
        <w:t>.</w:t>
      </w:r>
      <w:r w:rsidR="00D11258" w:rsidRPr="00BD3E73">
        <w:rPr>
          <w:rFonts w:ascii="Times New Roman" w:hAnsi="Times New Roman" w:cs="Times New Roman"/>
          <w:sz w:val="24"/>
          <w:szCs w:val="24"/>
        </w:rPr>
        <w:t xml:space="preserve"> </w:t>
      </w:r>
      <w:r w:rsidR="00A53254" w:rsidRPr="00BD3E73">
        <w:rPr>
          <w:rFonts w:ascii="Times New Roman" w:hAnsi="Times New Roman" w:cs="Times New Roman"/>
          <w:sz w:val="24"/>
          <w:szCs w:val="24"/>
        </w:rPr>
        <w:t>De estos ocho cultivares solo tres</w:t>
      </w:r>
      <w:r w:rsidR="009A6027" w:rsidRPr="00BD3E73">
        <w:rPr>
          <w:rFonts w:ascii="Times New Roman" w:hAnsi="Times New Roman" w:cs="Times New Roman"/>
          <w:sz w:val="24"/>
          <w:szCs w:val="24"/>
        </w:rPr>
        <w:t xml:space="preserve"> pudieron ser transformados exitosamente</w:t>
      </w:r>
      <w:r w:rsidR="00925566" w:rsidRPr="00BD3E73">
        <w:rPr>
          <w:rFonts w:ascii="Times New Roman" w:hAnsi="Times New Roman" w:cs="Times New Roman"/>
          <w:sz w:val="24"/>
          <w:szCs w:val="24"/>
        </w:rPr>
        <w:t>.</w:t>
      </w:r>
      <w:r w:rsidR="00D6007E" w:rsidRPr="00BD3E73">
        <w:rPr>
          <w:rFonts w:ascii="Times New Roman" w:hAnsi="Times New Roman" w:cs="Times New Roman"/>
          <w:sz w:val="24"/>
          <w:szCs w:val="24"/>
        </w:rPr>
        <w:t xml:space="preserve"> Hankoua </w:t>
      </w:r>
      <w:r w:rsidR="00D6007E" w:rsidRPr="00BD3E73">
        <w:rPr>
          <w:rFonts w:ascii="Times New Roman" w:hAnsi="Times New Roman" w:cs="Times New Roman"/>
          <w:i/>
          <w:sz w:val="24"/>
          <w:szCs w:val="24"/>
        </w:rPr>
        <w:t>et al.</w:t>
      </w:r>
      <w:r w:rsidR="00C531B3" w:rsidRPr="00BD3E73">
        <w:rPr>
          <w:rFonts w:ascii="Times New Roman" w:hAnsi="Times New Roman" w:cs="Times New Roman"/>
          <w:i/>
          <w:sz w:val="24"/>
          <w:szCs w:val="24"/>
        </w:rPr>
        <w:t xml:space="preserve"> </w:t>
      </w:r>
      <w:r w:rsidR="004E4199" w:rsidRPr="00BD3E73">
        <w:rPr>
          <w:rFonts w:ascii="Times New Roman" w:hAnsi="Times New Roman" w:cs="Times New Roman"/>
          <w:sz w:val="24"/>
          <w:szCs w:val="24"/>
        </w:rPr>
        <w:fldChar w:fldCharType="begin"/>
      </w:r>
      <w:r w:rsidR="00C531B3" w:rsidRPr="00BD3E73">
        <w:rPr>
          <w:rFonts w:ascii="Times New Roman" w:hAnsi="Times New Roman" w:cs="Times New Roman"/>
          <w:sz w:val="24"/>
          <w:szCs w:val="24"/>
        </w:rPr>
        <w:instrText xml:space="preserve"> ADDIN EN.CITE &lt;EndNote&gt;&lt;Cite ExcludeAuth="1"&gt;&lt;Author&gt;Hankoua&lt;/Author&gt;&lt;Year&gt;2006&lt;/Year&gt;&lt;RecNum&gt;2&lt;/RecNum&gt;&lt;DisplayText&gt;(2006)&lt;/DisplayText&gt;&lt;record&gt;&lt;rec-number&gt;2&lt;/rec-number&gt;&lt;foreign-keys&gt;&lt;key app="EN" db-id="epdxd52ecr0wr7etwroxvd2yatdw25zdftss"&gt;2&lt;/key&gt;&lt;/foreign-keys&gt;&lt;ref-type name="Journal Article"&gt;17&lt;/ref-type&gt;&lt;contributors&gt;&lt;authors&gt;&lt;author&gt;B B  Hankoua &lt;/author&gt;&lt;author&gt;N J Taylor &lt;/author&gt;&lt;author&gt;S Y C  Ng &lt;/author&gt;&lt;author&gt;I Fawole&lt;/author&gt;&lt;author&gt;J Puonti-Kaerlas&lt;/author&gt;&lt;author&gt;C Padmanabhan&lt;/author&gt;&lt;author&gt;J S Yadav &lt;/author&gt;&lt;author&gt;C M Fauquet&lt;/author&gt;&lt;author&gt;A G O Dixon&lt;/author&gt;&lt;author&gt;V N Fondong&lt;/author&gt;&lt;/authors&gt;&lt;/contributors&gt;&lt;titles&gt;&lt;title&gt;Production of the first transgenic cassava in Africa via direct shoot organogenesis from friable embryogenic calli and germination of maturing somatic embryos&lt;/title&gt;&lt;secondary-title&gt;African Journal of Biotechnology&lt;/secondary-title&gt;&lt;/titles&gt;&lt;periodical&gt;&lt;full-title&gt;African Journal of Biotechnology&lt;/full-title&gt;&lt;/periodical&gt;&lt;pages&gt;13&lt;/pages&gt;&lt;volume&gt;5&lt;/volume&gt;&lt;number&gt;19&lt;/number&gt;&lt;section&gt;1700&lt;/section&gt;&lt;keywords&gt;&lt;keyword&gt;Cassava&lt;/keyword&gt;&lt;keyword&gt;landraces&lt;/keyword&gt;&lt;keyword&gt;embryogenic suspension&lt;/keyword&gt;&lt;keyword&gt;Agrobacterium tumefaciens&lt;/keyword&gt;&lt;keyword&gt;hygromycin&lt;/keyword&gt;&lt;keyword&gt;shoot organogenesis&lt;/keyword&gt;&lt;/keywords&gt;&lt;dates&gt;&lt;year&gt;2006&lt;/year&gt;&lt;pub-dates&gt;&lt;date&gt;2 october 2006&lt;/date&gt;&lt;/pub-dates&gt;&lt;/dates&gt;&lt;isbn&gt;1684–5315&lt;/isbn&gt;&lt;urls&gt;&lt;/urls&gt;&lt;language&gt;English&lt;/language&gt;&lt;/record&gt;&lt;/Cite&gt;&lt;/EndNote&gt;</w:instrText>
      </w:r>
      <w:r w:rsidR="004E4199" w:rsidRPr="00BD3E73">
        <w:rPr>
          <w:rFonts w:ascii="Times New Roman" w:hAnsi="Times New Roman" w:cs="Times New Roman"/>
          <w:sz w:val="24"/>
          <w:szCs w:val="24"/>
        </w:rPr>
        <w:fldChar w:fldCharType="separate"/>
      </w:r>
      <w:r w:rsidR="00C531B3" w:rsidRPr="00BD3E73">
        <w:rPr>
          <w:rFonts w:ascii="Times New Roman" w:hAnsi="Times New Roman" w:cs="Times New Roman"/>
          <w:noProof/>
          <w:sz w:val="24"/>
          <w:szCs w:val="24"/>
        </w:rPr>
        <w:t>(</w:t>
      </w:r>
      <w:hyperlink w:anchor="_ENREF_10" w:tooltip="Hankoua, 2006 #2" w:history="1">
        <w:r w:rsidR="00FA23DD" w:rsidRPr="00BD3E73">
          <w:rPr>
            <w:rFonts w:ascii="Times New Roman" w:hAnsi="Times New Roman" w:cs="Times New Roman"/>
            <w:noProof/>
            <w:sz w:val="24"/>
            <w:szCs w:val="24"/>
          </w:rPr>
          <w:t>2006</w:t>
        </w:r>
      </w:hyperlink>
      <w:r w:rsidR="00C531B3" w:rsidRPr="00BD3E73">
        <w:rPr>
          <w:rFonts w:ascii="Times New Roman" w:hAnsi="Times New Roman" w:cs="Times New Roman"/>
          <w:noProof/>
          <w:sz w:val="24"/>
          <w:szCs w:val="24"/>
        </w:rPr>
        <w:t>)</w:t>
      </w:r>
      <w:r w:rsidR="004E4199" w:rsidRPr="00BD3E73">
        <w:rPr>
          <w:rFonts w:ascii="Times New Roman" w:hAnsi="Times New Roman" w:cs="Times New Roman"/>
          <w:sz w:val="24"/>
          <w:szCs w:val="24"/>
        </w:rPr>
        <w:fldChar w:fldCharType="end"/>
      </w:r>
      <w:r w:rsidR="00A53254" w:rsidRPr="00BD3E73">
        <w:rPr>
          <w:rFonts w:ascii="Times New Roman" w:hAnsi="Times New Roman" w:cs="Times New Roman"/>
          <w:sz w:val="24"/>
          <w:szCs w:val="24"/>
        </w:rPr>
        <w:t xml:space="preserve"> evaluaron cinco</w:t>
      </w:r>
      <w:r w:rsidR="00D6007E" w:rsidRPr="00BD3E73">
        <w:rPr>
          <w:rFonts w:ascii="Times New Roman" w:hAnsi="Times New Roman" w:cs="Times New Roman"/>
          <w:sz w:val="24"/>
          <w:szCs w:val="24"/>
        </w:rPr>
        <w:t xml:space="preserve"> cultivares africanos distintos a 60444, de los cuales solo </w:t>
      </w:r>
      <w:r w:rsidR="009A6027" w:rsidRPr="00BD3E73">
        <w:rPr>
          <w:rFonts w:ascii="Times New Roman" w:hAnsi="Times New Roman" w:cs="Times New Roman"/>
          <w:sz w:val="24"/>
          <w:szCs w:val="24"/>
        </w:rPr>
        <w:t>dos</w:t>
      </w:r>
      <w:r w:rsidR="00D6007E" w:rsidRPr="00BD3E73">
        <w:rPr>
          <w:rFonts w:ascii="Times New Roman" w:hAnsi="Times New Roman" w:cs="Times New Roman"/>
          <w:sz w:val="24"/>
          <w:szCs w:val="24"/>
        </w:rPr>
        <w:t xml:space="preserve"> produjeron CEF</w:t>
      </w:r>
      <w:r w:rsidR="009A6027" w:rsidRPr="00BD3E73">
        <w:rPr>
          <w:rFonts w:ascii="Times New Roman" w:hAnsi="Times New Roman" w:cs="Times New Roman"/>
          <w:sz w:val="24"/>
          <w:szCs w:val="24"/>
        </w:rPr>
        <w:t>,</w:t>
      </w:r>
      <w:r w:rsidR="00D6007E" w:rsidRPr="00BD3E73">
        <w:rPr>
          <w:rFonts w:ascii="Times New Roman" w:hAnsi="Times New Roman" w:cs="Times New Roman"/>
          <w:sz w:val="24"/>
          <w:szCs w:val="24"/>
        </w:rPr>
        <w:t xml:space="preserve"> pero ninguno logró ser transformado porque no se lograron producir líneas de CEF que proliferaran de forma autónoma. En el presente estudio se encontró que en un</w:t>
      </w:r>
      <w:r w:rsidR="009A6027" w:rsidRPr="00BD3E73">
        <w:rPr>
          <w:rFonts w:ascii="Times New Roman" w:hAnsi="Times New Roman" w:cs="Times New Roman"/>
          <w:sz w:val="24"/>
          <w:szCs w:val="24"/>
        </w:rPr>
        <w:t>o</w:t>
      </w:r>
      <w:r w:rsidR="00D6007E" w:rsidRPr="00BD3E73">
        <w:rPr>
          <w:rFonts w:ascii="Times New Roman" w:hAnsi="Times New Roman" w:cs="Times New Roman"/>
          <w:sz w:val="24"/>
          <w:szCs w:val="24"/>
        </w:rPr>
        <w:t xml:space="preserve"> de los cultivares evaluados, BRA685, es posible la producción de CEF y regeneración de plantas a partir del mismo, sin embargo </w:t>
      </w:r>
      <w:r w:rsidR="004649F6">
        <w:rPr>
          <w:rFonts w:ascii="Times New Roman" w:hAnsi="Times New Roman" w:cs="Times New Roman"/>
          <w:sz w:val="24"/>
          <w:szCs w:val="24"/>
        </w:rPr>
        <w:t>la reducida cantidad obtenida</w:t>
      </w:r>
      <w:r w:rsidRPr="00BD3E73">
        <w:rPr>
          <w:rFonts w:ascii="Times New Roman" w:hAnsi="Times New Roman" w:cs="Times New Roman"/>
          <w:sz w:val="24"/>
          <w:szCs w:val="24"/>
        </w:rPr>
        <w:t xml:space="preserve"> hace</w:t>
      </w:r>
      <w:r w:rsidR="00DA5992" w:rsidRPr="00BD3E73">
        <w:rPr>
          <w:rFonts w:ascii="Times New Roman" w:hAnsi="Times New Roman" w:cs="Times New Roman"/>
          <w:sz w:val="24"/>
          <w:szCs w:val="24"/>
        </w:rPr>
        <w:t xml:space="preserve"> necesario </w:t>
      </w:r>
      <w:r w:rsidRPr="00BD3E73">
        <w:rPr>
          <w:rFonts w:ascii="Times New Roman" w:hAnsi="Times New Roman" w:cs="Times New Roman"/>
          <w:sz w:val="24"/>
          <w:szCs w:val="24"/>
        </w:rPr>
        <w:t>incrementar</w:t>
      </w:r>
      <w:r w:rsidR="00DA5992" w:rsidRPr="00BD3E73">
        <w:rPr>
          <w:rFonts w:ascii="Times New Roman" w:hAnsi="Times New Roman" w:cs="Times New Roman"/>
          <w:sz w:val="24"/>
          <w:szCs w:val="24"/>
        </w:rPr>
        <w:t xml:space="preserve"> esfuerzos que permitan mejorar y optimizar el procedimiento para que sea posible realizar transformaciones eficientes</w:t>
      </w:r>
      <w:r w:rsidR="00E207C1" w:rsidRPr="00BD3E73">
        <w:rPr>
          <w:rFonts w:ascii="Times New Roman" w:hAnsi="Times New Roman" w:cs="Times New Roman"/>
          <w:sz w:val="24"/>
          <w:szCs w:val="24"/>
        </w:rPr>
        <w:t xml:space="preserve"> y se pueda explotar su característica de resistencia a bacteriosis vascular</w:t>
      </w:r>
      <w:r w:rsidR="00DA5992" w:rsidRPr="00BD3E73">
        <w:rPr>
          <w:rFonts w:ascii="Times New Roman" w:hAnsi="Times New Roman" w:cs="Times New Roman"/>
          <w:sz w:val="24"/>
          <w:szCs w:val="24"/>
        </w:rPr>
        <w:t xml:space="preserve">. </w:t>
      </w:r>
      <w:r w:rsidR="00EC4B6E" w:rsidRPr="00BD3E73">
        <w:rPr>
          <w:rFonts w:ascii="Times New Roman" w:hAnsi="Times New Roman" w:cs="Times New Roman"/>
          <w:sz w:val="24"/>
          <w:szCs w:val="24"/>
        </w:rPr>
        <w:t xml:space="preserve"> </w:t>
      </w:r>
    </w:p>
    <w:p w:rsidR="00E35291" w:rsidRDefault="00E35291" w:rsidP="00BD3E73">
      <w:pPr>
        <w:spacing w:after="0" w:line="240" w:lineRule="auto"/>
        <w:jc w:val="both"/>
        <w:rPr>
          <w:rFonts w:ascii="Times New Roman" w:hAnsi="Times New Roman" w:cs="Times New Roman"/>
          <w:sz w:val="24"/>
          <w:szCs w:val="24"/>
        </w:rPr>
      </w:pPr>
    </w:p>
    <w:p w:rsidR="009A6027" w:rsidRPr="00BD3E73" w:rsidRDefault="009A6027"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 xml:space="preserve">Uno de los </w:t>
      </w:r>
      <w:r w:rsidR="00F95745" w:rsidRPr="00BD3E73">
        <w:rPr>
          <w:rFonts w:ascii="Times New Roman" w:hAnsi="Times New Roman" w:cs="Times New Roman"/>
          <w:sz w:val="24"/>
          <w:szCs w:val="24"/>
        </w:rPr>
        <w:t xml:space="preserve">principales </w:t>
      </w:r>
      <w:r w:rsidRPr="00BD3E73">
        <w:rPr>
          <w:rFonts w:ascii="Times New Roman" w:hAnsi="Times New Roman" w:cs="Times New Roman"/>
          <w:sz w:val="24"/>
          <w:szCs w:val="24"/>
        </w:rPr>
        <w:t>limitantes para realizar mejoras a los protocolos de transformación</w:t>
      </w:r>
      <w:r w:rsidR="00D11258" w:rsidRPr="00BD3E73">
        <w:rPr>
          <w:rFonts w:ascii="Times New Roman" w:hAnsi="Times New Roman" w:cs="Times New Roman"/>
          <w:sz w:val="24"/>
          <w:szCs w:val="24"/>
        </w:rPr>
        <w:t>,</w:t>
      </w:r>
      <w:r w:rsidRPr="00BD3E73">
        <w:rPr>
          <w:rFonts w:ascii="Times New Roman" w:hAnsi="Times New Roman" w:cs="Times New Roman"/>
          <w:sz w:val="24"/>
          <w:szCs w:val="24"/>
        </w:rPr>
        <w:t xml:space="preserve"> </w:t>
      </w:r>
      <w:r w:rsidR="00D11258" w:rsidRPr="00BD3E73">
        <w:rPr>
          <w:rFonts w:ascii="Times New Roman" w:hAnsi="Times New Roman" w:cs="Times New Roman"/>
          <w:sz w:val="24"/>
          <w:szCs w:val="24"/>
        </w:rPr>
        <w:t xml:space="preserve">es </w:t>
      </w:r>
      <w:r w:rsidR="00F95745" w:rsidRPr="00BD3E73">
        <w:rPr>
          <w:rFonts w:ascii="Times New Roman" w:hAnsi="Times New Roman" w:cs="Times New Roman"/>
          <w:sz w:val="24"/>
          <w:szCs w:val="24"/>
        </w:rPr>
        <w:t>la falta de información respecto a</w:t>
      </w:r>
      <w:r w:rsidR="00D11258" w:rsidRPr="00BD3E73">
        <w:rPr>
          <w:rFonts w:ascii="Times New Roman" w:hAnsi="Times New Roman" w:cs="Times New Roman"/>
          <w:sz w:val="24"/>
          <w:szCs w:val="24"/>
        </w:rPr>
        <w:t xml:space="preserve"> las variables que pueden influir en una respuesta determinada a nivel de cultivo de tejidos vegetales. Como se observa en la transformación de yuca</w:t>
      </w:r>
      <w:r w:rsidR="006E506E" w:rsidRPr="00BD3E73">
        <w:rPr>
          <w:rFonts w:ascii="Times New Roman" w:hAnsi="Times New Roman" w:cs="Times New Roman"/>
          <w:sz w:val="24"/>
          <w:szCs w:val="24"/>
        </w:rPr>
        <w:t>, existen</w:t>
      </w:r>
      <w:r w:rsidR="00D11258" w:rsidRPr="00BD3E73">
        <w:rPr>
          <w:rFonts w:ascii="Times New Roman" w:hAnsi="Times New Roman" w:cs="Times New Roman"/>
          <w:sz w:val="24"/>
          <w:szCs w:val="24"/>
        </w:rPr>
        <w:t xml:space="preserve"> múltiples etapas tanto en la producción de tejido a transformar como en regenerarlo un ve</w:t>
      </w:r>
      <w:r w:rsidR="00A53254" w:rsidRPr="00BD3E73">
        <w:rPr>
          <w:rFonts w:ascii="Times New Roman" w:hAnsi="Times New Roman" w:cs="Times New Roman"/>
          <w:sz w:val="24"/>
          <w:szCs w:val="24"/>
        </w:rPr>
        <w:t xml:space="preserve">z transformado. </w:t>
      </w:r>
      <w:r w:rsidR="00F95745" w:rsidRPr="00BD3E73">
        <w:rPr>
          <w:rFonts w:ascii="Times New Roman" w:hAnsi="Times New Roman" w:cs="Times New Roman"/>
          <w:sz w:val="24"/>
          <w:szCs w:val="24"/>
        </w:rPr>
        <w:t xml:space="preserve">En consecuencia esto hace que no </w:t>
      </w:r>
      <w:r w:rsidR="00D11258" w:rsidRPr="00BD3E73">
        <w:rPr>
          <w:rFonts w:ascii="Times New Roman" w:hAnsi="Times New Roman" w:cs="Times New Roman"/>
          <w:sz w:val="24"/>
          <w:szCs w:val="24"/>
        </w:rPr>
        <w:t>pueda ser implementada exitosamente en otros cultivares y por ende que haya limitaciones</w:t>
      </w:r>
      <w:r w:rsidR="006E506E" w:rsidRPr="00BD3E73">
        <w:rPr>
          <w:rFonts w:ascii="Times New Roman" w:hAnsi="Times New Roman" w:cs="Times New Roman"/>
          <w:sz w:val="24"/>
          <w:szCs w:val="24"/>
        </w:rPr>
        <w:t xml:space="preserve"> en explotar la enorme variabilidad genética del cultivo. </w:t>
      </w:r>
    </w:p>
    <w:p w:rsidR="00E35291" w:rsidRDefault="00E35291" w:rsidP="00BD3E73">
      <w:pPr>
        <w:spacing w:after="0" w:line="240" w:lineRule="auto"/>
        <w:jc w:val="both"/>
        <w:rPr>
          <w:rFonts w:ascii="Times New Roman" w:hAnsi="Times New Roman" w:cs="Times New Roman"/>
          <w:sz w:val="24"/>
          <w:szCs w:val="24"/>
        </w:rPr>
      </w:pPr>
    </w:p>
    <w:p w:rsidR="00211C55" w:rsidRPr="00211C55" w:rsidRDefault="00211C55" w:rsidP="00BD3E73">
      <w:pPr>
        <w:spacing w:after="0" w:line="240" w:lineRule="auto"/>
        <w:jc w:val="both"/>
        <w:rPr>
          <w:rFonts w:ascii="Times New Roman" w:hAnsi="Times New Roman" w:cs="Times New Roman"/>
          <w:b/>
          <w:sz w:val="24"/>
          <w:szCs w:val="24"/>
        </w:rPr>
      </w:pPr>
      <w:r w:rsidRPr="00211C55">
        <w:rPr>
          <w:rFonts w:ascii="Times New Roman" w:hAnsi="Times New Roman" w:cs="Times New Roman"/>
          <w:b/>
          <w:sz w:val="24"/>
          <w:szCs w:val="24"/>
        </w:rPr>
        <w:t>Conclusiones</w:t>
      </w:r>
    </w:p>
    <w:p w:rsidR="00211C55" w:rsidRDefault="00211C55" w:rsidP="00BD3E73">
      <w:pPr>
        <w:spacing w:after="0" w:line="240" w:lineRule="auto"/>
        <w:jc w:val="both"/>
        <w:rPr>
          <w:rFonts w:ascii="Times New Roman" w:hAnsi="Times New Roman" w:cs="Times New Roman"/>
          <w:sz w:val="24"/>
          <w:szCs w:val="24"/>
        </w:rPr>
      </w:pPr>
    </w:p>
    <w:p w:rsidR="00EC4B6E" w:rsidRDefault="00666712" w:rsidP="00BD3E73">
      <w:pPr>
        <w:spacing w:after="0" w:line="240" w:lineRule="auto"/>
        <w:jc w:val="both"/>
        <w:rPr>
          <w:rFonts w:ascii="Times New Roman" w:hAnsi="Times New Roman" w:cs="Times New Roman"/>
          <w:sz w:val="24"/>
          <w:szCs w:val="24"/>
        </w:rPr>
      </w:pPr>
      <w:r w:rsidRPr="00BD3E73">
        <w:rPr>
          <w:rFonts w:ascii="Times New Roman" w:hAnsi="Times New Roman" w:cs="Times New Roman"/>
          <w:sz w:val="24"/>
          <w:szCs w:val="24"/>
        </w:rPr>
        <w:t>El presente trabajo constituye la etapa inicial para desarrollar protocolos de transformación en nuevos cultivares de yuca</w:t>
      </w:r>
      <w:r w:rsidR="00E4738F" w:rsidRPr="00BD3E73">
        <w:rPr>
          <w:rFonts w:ascii="Times New Roman" w:hAnsi="Times New Roman" w:cs="Times New Roman"/>
          <w:sz w:val="24"/>
          <w:szCs w:val="24"/>
        </w:rPr>
        <w:t xml:space="preserve"> que permitan explotar las características de interés que presentan distintos cultivares. </w:t>
      </w:r>
      <w:r w:rsidR="00E82F20" w:rsidRPr="00BD3E73">
        <w:rPr>
          <w:rFonts w:ascii="Times New Roman" w:hAnsi="Times New Roman" w:cs="Times New Roman"/>
          <w:sz w:val="24"/>
          <w:szCs w:val="24"/>
        </w:rPr>
        <w:t xml:space="preserve">Adicionalmente se espera que el desarrollo biotecnológico del cultivo pueda ser transferido a los cultivadores para aumentar su rentabilidad, teniendo en cuenta la importancia que este tiene en países tropicales. </w:t>
      </w:r>
    </w:p>
    <w:p w:rsidR="00211C55" w:rsidRPr="00211C55" w:rsidRDefault="00211C55" w:rsidP="00BD3E73">
      <w:pPr>
        <w:spacing w:after="0" w:line="240" w:lineRule="auto"/>
        <w:jc w:val="both"/>
        <w:rPr>
          <w:rFonts w:ascii="Times New Roman" w:hAnsi="Times New Roman" w:cs="Times New Roman"/>
          <w:b/>
          <w:sz w:val="24"/>
          <w:szCs w:val="24"/>
        </w:rPr>
      </w:pPr>
    </w:p>
    <w:p w:rsidR="00174577" w:rsidRPr="00211C55" w:rsidRDefault="00211C55" w:rsidP="00BD3E73">
      <w:pPr>
        <w:spacing w:after="0" w:line="240" w:lineRule="auto"/>
        <w:jc w:val="both"/>
        <w:rPr>
          <w:rFonts w:ascii="Times New Roman" w:hAnsi="Times New Roman" w:cs="Times New Roman"/>
          <w:b/>
          <w:sz w:val="24"/>
          <w:szCs w:val="24"/>
        </w:rPr>
      </w:pPr>
      <w:r w:rsidRPr="00211C55">
        <w:rPr>
          <w:rFonts w:ascii="Times New Roman" w:hAnsi="Times New Roman" w:cs="Times New Roman"/>
          <w:b/>
          <w:sz w:val="24"/>
          <w:szCs w:val="24"/>
        </w:rPr>
        <w:t>Agradecimientos</w:t>
      </w:r>
    </w:p>
    <w:p w:rsidR="00DC2638" w:rsidRPr="00ED1F3A" w:rsidRDefault="00ED1F3A" w:rsidP="00F96675">
      <w:pPr>
        <w:spacing w:after="0" w:line="240" w:lineRule="auto"/>
        <w:contextualSpacing/>
        <w:jc w:val="both"/>
        <w:rPr>
          <w:rFonts w:ascii="Times New Roman" w:hAnsi="Times New Roman" w:cs="Times New Roman"/>
          <w:sz w:val="24"/>
          <w:szCs w:val="24"/>
        </w:rPr>
      </w:pPr>
      <w:r w:rsidRPr="00ED1F3A">
        <w:rPr>
          <w:rFonts w:ascii="Times New Roman" w:hAnsi="Times New Roman" w:cs="Calibri"/>
          <w:sz w:val="24"/>
          <w:szCs w:val="24"/>
        </w:rPr>
        <w:t>Los autores agradecen a todos los integrantes del grupo Manihot biotec por el constante apoyo. Este proyecto fue financiado</w:t>
      </w:r>
      <w:r w:rsidR="00F96675">
        <w:rPr>
          <w:rFonts w:ascii="Times New Roman" w:hAnsi="Times New Roman" w:cs="Calibri"/>
          <w:sz w:val="24"/>
          <w:szCs w:val="24"/>
        </w:rPr>
        <w:t xml:space="preserve"> por Colciencias y e</w:t>
      </w:r>
      <w:r w:rsidR="00B8086E">
        <w:rPr>
          <w:rFonts w:ascii="Times New Roman" w:hAnsi="Times New Roman" w:cs="Calibri"/>
          <w:sz w:val="24"/>
          <w:szCs w:val="24"/>
        </w:rPr>
        <w:t>l M</w:t>
      </w:r>
      <w:r w:rsidR="00F96675">
        <w:rPr>
          <w:rFonts w:ascii="Times New Roman" w:hAnsi="Times New Roman" w:cs="Calibri"/>
          <w:sz w:val="24"/>
          <w:szCs w:val="24"/>
        </w:rPr>
        <w:t>inisterio de Agricultura y Desarrollo Rural (MADR)</w:t>
      </w:r>
    </w:p>
    <w:p w:rsidR="004420B6" w:rsidRDefault="004420B6" w:rsidP="00DC2638">
      <w:pPr>
        <w:spacing w:after="0" w:line="240" w:lineRule="auto"/>
        <w:jc w:val="both"/>
        <w:rPr>
          <w:rFonts w:ascii="Times New Roman" w:hAnsi="Times New Roman" w:cs="Times New Roman"/>
          <w:sz w:val="24"/>
          <w:szCs w:val="24"/>
        </w:rPr>
      </w:pPr>
    </w:p>
    <w:p w:rsidR="00DC2638" w:rsidRPr="00DC2638" w:rsidRDefault="00DC2638" w:rsidP="00DC2638">
      <w:pPr>
        <w:spacing w:after="0" w:line="240" w:lineRule="auto"/>
        <w:jc w:val="both"/>
        <w:rPr>
          <w:rFonts w:ascii="Times New Roman" w:hAnsi="Times New Roman" w:cs="Times New Roman"/>
          <w:b/>
          <w:sz w:val="24"/>
          <w:szCs w:val="24"/>
        </w:rPr>
      </w:pPr>
      <w:r w:rsidRPr="00DC2638">
        <w:rPr>
          <w:rFonts w:ascii="Times New Roman" w:hAnsi="Times New Roman" w:cs="Times New Roman"/>
          <w:b/>
          <w:sz w:val="24"/>
          <w:szCs w:val="24"/>
        </w:rPr>
        <w:t>Bibliografía</w:t>
      </w:r>
    </w:p>
    <w:p w:rsidR="00591944" w:rsidRDefault="00591944" w:rsidP="00DC2638">
      <w:pPr>
        <w:spacing w:after="0" w:line="240" w:lineRule="auto"/>
        <w:jc w:val="both"/>
        <w:rPr>
          <w:rFonts w:ascii="Times New Roman" w:hAnsi="Times New Roman" w:cs="Times New Roman"/>
          <w:sz w:val="24"/>
          <w:szCs w:val="24"/>
        </w:rPr>
      </w:pPr>
    </w:p>
    <w:p w:rsidR="00DC2638" w:rsidRPr="00FA23DD" w:rsidRDefault="004E4199" w:rsidP="00DC2638">
      <w:pPr>
        <w:spacing w:line="240" w:lineRule="auto"/>
        <w:jc w:val="both"/>
        <w:rPr>
          <w:rFonts w:ascii="Times New Roman" w:hAnsi="Times New Roman" w:cs="Times New Roman"/>
          <w:noProof/>
          <w:sz w:val="24"/>
          <w:szCs w:val="24"/>
          <w:lang w:val="en-US"/>
        </w:rPr>
      </w:pPr>
      <w:r w:rsidRPr="00FA23DD">
        <w:rPr>
          <w:rFonts w:ascii="Times New Roman" w:hAnsi="Times New Roman" w:cs="Times New Roman"/>
          <w:sz w:val="24"/>
          <w:szCs w:val="24"/>
        </w:rPr>
        <w:fldChar w:fldCharType="begin"/>
      </w:r>
      <w:r w:rsidR="00DC2638" w:rsidRPr="00FA23DD">
        <w:rPr>
          <w:rFonts w:ascii="Times New Roman" w:hAnsi="Times New Roman" w:cs="Times New Roman"/>
          <w:sz w:val="24"/>
          <w:szCs w:val="24"/>
        </w:rPr>
        <w:instrText xml:space="preserve"> ADDIN EN.REFLIST </w:instrText>
      </w:r>
      <w:r w:rsidRPr="00FA23DD">
        <w:rPr>
          <w:rFonts w:ascii="Times New Roman" w:hAnsi="Times New Roman" w:cs="Times New Roman"/>
          <w:sz w:val="24"/>
          <w:szCs w:val="24"/>
        </w:rPr>
        <w:fldChar w:fldCharType="separate"/>
      </w:r>
      <w:bookmarkStart w:id="0" w:name="_ENREF_1"/>
      <w:r w:rsidR="00DC2638" w:rsidRPr="00FA23DD">
        <w:rPr>
          <w:rFonts w:ascii="Times New Roman" w:hAnsi="Times New Roman" w:cs="Times New Roman"/>
          <w:noProof/>
          <w:sz w:val="24"/>
          <w:szCs w:val="24"/>
        </w:rPr>
        <w:t>Beltrán J., Prías</w:t>
      </w:r>
      <w:r w:rsidR="005A13FB">
        <w:rPr>
          <w:rFonts w:ascii="Times New Roman" w:hAnsi="Times New Roman" w:cs="Times New Roman"/>
          <w:noProof/>
          <w:sz w:val="24"/>
          <w:szCs w:val="24"/>
        </w:rPr>
        <w:t xml:space="preserve"> M.</w:t>
      </w:r>
      <w:r w:rsidR="00DC2638" w:rsidRPr="00FA23DD">
        <w:rPr>
          <w:rFonts w:ascii="Times New Roman" w:hAnsi="Times New Roman" w:cs="Times New Roman"/>
          <w:noProof/>
          <w:sz w:val="24"/>
          <w:szCs w:val="24"/>
        </w:rPr>
        <w:t>, Al-Babili</w:t>
      </w:r>
      <w:r w:rsidR="00591944">
        <w:rPr>
          <w:rFonts w:ascii="Times New Roman" w:hAnsi="Times New Roman" w:cs="Times New Roman"/>
          <w:noProof/>
          <w:sz w:val="24"/>
          <w:szCs w:val="24"/>
        </w:rPr>
        <w:t xml:space="preserve"> S.</w:t>
      </w:r>
      <w:r w:rsidR="00DC2638" w:rsidRPr="00FA23DD">
        <w:rPr>
          <w:rFonts w:ascii="Times New Roman" w:hAnsi="Times New Roman" w:cs="Times New Roman"/>
          <w:noProof/>
          <w:sz w:val="24"/>
          <w:szCs w:val="24"/>
        </w:rPr>
        <w:t>, Ladino</w:t>
      </w:r>
      <w:r w:rsidR="00591944">
        <w:rPr>
          <w:rFonts w:ascii="Times New Roman" w:hAnsi="Times New Roman" w:cs="Times New Roman"/>
          <w:noProof/>
          <w:sz w:val="24"/>
          <w:szCs w:val="24"/>
        </w:rPr>
        <w:t xml:space="preserve"> J.</w:t>
      </w:r>
      <w:r w:rsidR="00DC2638" w:rsidRPr="00FA23DD">
        <w:rPr>
          <w:rFonts w:ascii="Times New Roman" w:hAnsi="Times New Roman" w:cs="Times New Roman"/>
          <w:noProof/>
          <w:sz w:val="24"/>
          <w:szCs w:val="24"/>
        </w:rPr>
        <w:t>, López</w:t>
      </w:r>
      <w:r w:rsidR="00591944">
        <w:rPr>
          <w:rFonts w:ascii="Times New Roman" w:hAnsi="Times New Roman" w:cs="Times New Roman"/>
          <w:noProof/>
          <w:sz w:val="24"/>
          <w:szCs w:val="24"/>
        </w:rPr>
        <w:t xml:space="preserve"> D.</w:t>
      </w:r>
      <w:r w:rsidR="00DC2638" w:rsidRPr="00FA23DD">
        <w:rPr>
          <w:rFonts w:ascii="Times New Roman" w:hAnsi="Times New Roman" w:cs="Times New Roman"/>
          <w:noProof/>
          <w:sz w:val="24"/>
          <w:szCs w:val="24"/>
        </w:rPr>
        <w:t>, Beyer</w:t>
      </w:r>
      <w:r w:rsidR="00591944">
        <w:rPr>
          <w:rFonts w:ascii="Times New Roman" w:hAnsi="Times New Roman" w:cs="Times New Roman"/>
          <w:noProof/>
          <w:sz w:val="24"/>
          <w:szCs w:val="24"/>
        </w:rPr>
        <w:t xml:space="preserve"> P.</w:t>
      </w:r>
      <w:r w:rsidR="00DC2638" w:rsidRPr="00FA23DD">
        <w:rPr>
          <w:rFonts w:ascii="Times New Roman" w:hAnsi="Times New Roman" w:cs="Times New Roman"/>
          <w:noProof/>
          <w:sz w:val="24"/>
          <w:szCs w:val="24"/>
        </w:rPr>
        <w:t>, Chavarriaga</w:t>
      </w:r>
      <w:r w:rsidR="00591944">
        <w:rPr>
          <w:rFonts w:ascii="Times New Roman" w:hAnsi="Times New Roman" w:cs="Times New Roman"/>
          <w:noProof/>
          <w:sz w:val="24"/>
          <w:szCs w:val="24"/>
        </w:rPr>
        <w:t xml:space="preserve"> P.</w:t>
      </w:r>
      <w:r w:rsidR="00F96675">
        <w:rPr>
          <w:rFonts w:ascii="Times New Roman" w:hAnsi="Times New Roman" w:cs="Times New Roman"/>
          <w:noProof/>
          <w:sz w:val="24"/>
          <w:szCs w:val="24"/>
        </w:rPr>
        <w:t>,</w:t>
      </w:r>
      <w:r w:rsidR="00591944">
        <w:rPr>
          <w:rFonts w:ascii="Times New Roman" w:hAnsi="Times New Roman" w:cs="Times New Roman"/>
          <w:noProof/>
          <w:sz w:val="24"/>
          <w:szCs w:val="24"/>
        </w:rPr>
        <w:t xml:space="preserve"> </w:t>
      </w:r>
      <w:r w:rsidR="00DC2638" w:rsidRPr="008534E7">
        <w:rPr>
          <w:rFonts w:ascii="Times New Roman" w:hAnsi="Times New Roman" w:cs="Times New Roman"/>
          <w:noProof/>
          <w:sz w:val="24"/>
          <w:szCs w:val="24"/>
        </w:rPr>
        <w:t>Tohme</w:t>
      </w:r>
      <w:r w:rsidR="00591944" w:rsidRPr="008534E7">
        <w:rPr>
          <w:rFonts w:ascii="Times New Roman" w:hAnsi="Times New Roman" w:cs="Times New Roman"/>
          <w:noProof/>
          <w:sz w:val="24"/>
          <w:szCs w:val="24"/>
        </w:rPr>
        <w:t xml:space="preserve"> J.</w:t>
      </w:r>
      <w:r w:rsidR="00DC2638" w:rsidRPr="008534E7">
        <w:rPr>
          <w:rFonts w:ascii="Times New Roman" w:hAnsi="Times New Roman" w:cs="Times New Roman"/>
          <w:noProof/>
          <w:sz w:val="24"/>
          <w:szCs w:val="24"/>
        </w:rPr>
        <w:t xml:space="preserve">. </w:t>
      </w:r>
      <w:r w:rsidR="00DC2638" w:rsidRPr="00FA23DD">
        <w:rPr>
          <w:rFonts w:ascii="Times New Roman" w:hAnsi="Times New Roman" w:cs="Times New Roman"/>
          <w:noProof/>
          <w:sz w:val="24"/>
          <w:szCs w:val="24"/>
          <w:lang w:val="en-US"/>
        </w:rPr>
        <w:t>2010. Expression pattern conferred by a glutamic acid-rich protein gene promoter in Weld-grown transgenic cassava (</w:t>
      </w:r>
      <w:r w:rsidR="00DC2638" w:rsidRPr="00817EDD">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w:t>
      </w:r>
      <w:r w:rsidR="00DC2638" w:rsidRPr="008534E7">
        <w:rPr>
          <w:rFonts w:ascii="Times New Roman" w:hAnsi="Times New Roman" w:cs="Times New Roman"/>
          <w:i/>
          <w:noProof/>
          <w:sz w:val="24"/>
          <w:szCs w:val="24"/>
          <w:lang w:val="en-US"/>
        </w:rPr>
        <w:t>Planta</w:t>
      </w:r>
      <w:r w:rsidR="00DC2638" w:rsidRPr="00FA23DD">
        <w:rPr>
          <w:rFonts w:ascii="Times New Roman" w:hAnsi="Times New Roman" w:cs="Times New Roman"/>
          <w:noProof/>
          <w:sz w:val="24"/>
          <w:szCs w:val="24"/>
          <w:lang w:val="en-US"/>
        </w:rPr>
        <w:t xml:space="preserve"> 231</w:t>
      </w:r>
      <w:r w:rsidR="00591944">
        <w:rPr>
          <w:rFonts w:ascii="Times New Roman" w:hAnsi="Times New Roman" w:cs="Times New Roman"/>
          <w:noProof/>
          <w:sz w:val="24"/>
          <w:szCs w:val="24"/>
          <w:lang w:val="en-US"/>
        </w:rPr>
        <w:t>:</w:t>
      </w:r>
      <w:r w:rsidR="00DC2638" w:rsidRPr="00FA23DD">
        <w:rPr>
          <w:rFonts w:ascii="Times New Roman" w:hAnsi="Times New Roman" w:cs="Times New Roman"/>
          <w:noProof/>
          <w:sz w:val="24"/>
          <w:szCs w:val="24"/>
          <w:lang w:val="en-US"/>
        </w:rPr>
        <w:t xml:space="preserve"> 1413–1424.</w:t>
      </w:r>
      <w:bookmarkEnd w:id="0"/>
    </w:p>
    <w:p w:rsidR="0087561F" w:rsidRPr="00FA23DD" w:rsidRDefault="005A13FB" w:rsidP="00DC2638">
      <w:pPr>
        <w:spacing w:line="240" w:lineRule="auto"/>
        <w:jc w:val="both"/>
        <w:rPr>
          <w:rFonts w:ascii="Times New Roman" w:hAnsi="Times New Roman" w:cs="Times New Roman"/>
          <w:noProof/>
          <w:sz w:val="24"/>
          <w:szCs w:val="24"/>
        </w:rPr>
      </w:pPr>
      <w:bookmarkStart w:id="1" w:name="_ENREF_2"/>
      <w:r>
        <w:rPr>
          <w:rFonts w:ascii="Times New Roman" w:hAnsi="Times New Roman" w:cs="Times New Roman"/>
          <w:noProof/>
          <w:sz w:val="24"/>
          <w:szCs w:val="24"/>
          <w:lang w:val="en-US"/>
        </w:rPr>
        <w:t>Bull S. E.,</w:t>
      </w:r>
      <w:r w:rsidR="00F96675">
        <w:rPr>
          <w:rFonts w:ascii="Times New Roman" w:hAnsi="Times New Roman" w:cs="Times New Roman"/>
          <w:noProof/>
          <w:sz w:val="24"/>
          <w:szCs w:val="24"/>
          <w:lang w:val="en-US"/>
        </w:rPr>
        <w:t xml:space="preserve"> </w:t>
      </w:r>
      <w:r w:rsidR="00DC2638" w:rsidRPr="00FA23DD">
        <w:rPr>
          <w:rFonts w:ascii="Times New Roman" w:hAnsi="Times New Roman" w:cs="Times New Roman"/>
          <w:noProof/>
          <w:sz w:val="24"/>
          <w:szCs w:val="24"/>
          <w:lang w:val="en-US"/>
        </w:rPr>
        <w:t>Owiti</w:t>
      </w:r>
      <w:r>
        <w:rPr>
          <w:rFonts w:ascii="Times New Roman" w:hAnsi="Times New Roman" w:cs="Times New Roman"/>
          <w:noProof/>
          <w:sz w:val="24"/>
          <w:szCs w:val="24"/>
          <w:lang w:val="en-US"/>
        </w:rPr>
        <w:t xml:space="preserve"> J.A., </w:t>
      </w:r>
      <w:r w:rsidR="00DC2638" w:rsidRPr="00FA23DD">
        <w:rPr>
          <w:rFonts w:ascii="Times New Roman" w:hAnsi="Times New Roman" w:cs="Times New Roman"/>
          <w:noProof/>
          <w:sz w:val="24"/>
          <w:szCs w:val="24"/>
          <w:lang w:val="en-US"/>
        </w:rPr>
        <w:t>Niklaus</w:t>
      </w:r>
      <w:r>
        <w:rPr>
          <w:rFonts w:ascii="Times New Roman" w:hAnsi="Times New Roman" w:cs="Times New Roman"/>
          <w:noProof/>
          <w:sz w:val="24"/>
          <w:szCs w:val="24"/>
          <w:lang w:val="en-US"/>
        </w:rPr>
        <w:t xml:space="preserve"> M., </w:t>
      </w:r>
      <w:r w:rsidR="00DC2638" w:rsidRPr="00FA23DD">
        <w:rPr>
          <w:rFonts w:ascii="Times New Roman" w:hAnsi="Times New Roman" w:cs="Times New Roman"/>
          <w:noProof/>
          <w:sz w:val="24"/>
          <w:szCs w:val="24"/>
          <w:lang w:val="en-US"/>
        </w:rPr>
        <w:t>Beeching</w:t>
      </w:r>
      <w:r>
        <w:rPr>
          <w:rFonts w:ascii="Times New Roman" w:hAnsi="Times New Roman" w:cs="Times New Roman"/>
          <w:noProof/>
          <w:sz w:val="24"/>
          <w:szCs w:val="24"/>
          <w:lang w:val="en-US"/>
        </w:rPr>
        <w:t xml:space="preserve"> J., </w:t>
      </w:r>
      <w:r w:rsidR="00DC2638" w:rsidRPr="00FA23DD">
        <w:rPr>
          <w:rFonts w:ascii="Times New Roman" w:hAnsi="Times New Roman" w:cs="Times New Roman"/>
          <w:noProof/>
          <w:sz w:val="24"/>
          <w:szCs w:val="24"/>
          <w:lang w:val="en-US"/>
        </w:rPr>
        <w:t>Gruissem</w:t>
      </w:r>
      <w:r>
        <w:rPr>
          <w:rFonts w:ascii="Times New Roman" w:hAnsi="Times New Roman" w:cs="Times New Roman"/>
          <w:noProof/>
          <w:sz w:val="24"/>
          <w:szCs w:val="24"/>
          <w:lang w:val="en-US"/>
        </w:rPr>
        <w:t xml:space="preserve"> W., </w:t>
      </w:r>
      <w:r w:rsidR="00DC2638" w:rsidRPr="00FA23DD">
        <w:rPr>
          <w:rFonts w:ascii="Times New Roman" w:hAnsi="Times New Roman" w:cs="Times New Roman"/>
          <w:noProof/>
          <w:sz w:val="24"/>
          <w:szCs w:val="24"/>
          <w:lang w:val="en-US"/>
        </w:rPr>
        <w:t>Vanderschuren</w:t>
      </w:r>
      <w:r>
        <w:rPr>
          <w:rFonts w:ascii="Times New Roman" w:hAnsi="Times New Roman" w:cs="Times New Roman"/>
          <w:noProof/>
          <w:sz w:val="24"/>
          <w:szCs w:val="24"/>
          <w:lang w:val="en-US"/>
        </w:rPr>
        <w:t xml:space="preserve"> H</w:t>
      </w:r>
      <w:r w:rsidR="00DC2638" w:rsidRPr="00FA23DD">
        <w:rPr>
          <w:rFonts w:ascii="Times New Roman" w:hAnsi="Times New Roman" w:cs="Times New Roman"/>
          <w:noProof/>
          <w:sz w:val="24"/>
          <w:szCs w:val="24"/>
          <w:lang w:val="en-US"/>
        </w:rPr>
        <w:t xml:space="preserve">. 2009. Agrobacterium-mediated transformation of friable embryogenic calli and regeneration of transgenic cassava. </w:t>
      </w:r>
      <w:r w:rsidR="00DC2638" w:rsidRPr="008534E7">
        <w:rPr>
          <w:rFonts w:ascii="Times New Roman" w:hAnsi="Times New Roman" w:cs="Times New Roman"/>
          <w:i/>
          <w:noProof/>
          <w:sz w:val="24"/>
          <w:szCs w:val="24"/>
        </w:rPr>
        <w:t>Nat Protoc</w:t>
      </w:r>
      <w:r w:rsidR="00DC2638" w:rsidRPr="00FA23DD">
        <w:rPr>
          <w:rFonts w:ascii="Times New Roman" w:hAnsi="Times New Roman" w:cs="Times New Roman"/>
          <w:noProof/>
          <w:sz w:val="24"/>
          <w:szCs w:val="24"/>
        </w:rPr>
        <w:t>. 4 (12): 1845-54.</w:t>
      </w:r>
      <w:bookmarkEnd w:id="1"/>
    </w:p>
    <w:p w:rsidR="00DC2638" w:rsidRDefault="0087561F" w:rsidP="00DC2638">
      <w:pPr>
        <w:spacing w:after="0" w:line="240" w:lineRule="auto"/>
        <w:jc w:val="both"/>
        <w:rPr>
          <w:rFonts w:ascii="Times New Roman" w:hAnsi="Times New Roman" w:cs="Times New Roman"/>
          <w:noProof/>
          <w:sz w:val="24"/>
          <w:szCs w:val="24"/>
        </w:rPr>
      </w:pPr>
      <w:bookmarkStart w:id="2" w:name="_ENREF_3"/>
      <w:r>
        <w:rPr>
          <w:rFonts w:ascii="Times New Roman" w:hAnsi="Times New Roman" w:cs="Times New Roman"/>
          <w:noProof/>
          <w:sz w:val="24"/>
          <w:szCs w:val="24"/>
        </w:rPr>
        <w:t>Cadavid</w:t>
      </w:r>
      <w:r w:rsidR="00DC2638" w:rsidRPr="00FA23DD">
        <w:rPr>
          <w:rFonts w:ascii="Times New Roman" w:hAnsi="Times New Roman" w:cs="Times New Roman"/>
          <w:noProof/>
          <w:sz w:val="24"/>
          <w:szCs w:val="24"/>
        </w:rPr>
        <w:t xml:space="preserve"> L. F. 2005. Produccion de Yuca. Cali. CIAT. </w:t>
      </w:r>
      <w:bookmarkEnd w:id="2"/>
    </w:p>
    <w:p w:rsidR="00DC2638" w:rsidRPr="00FA23DD" w:rsidRDefault="00DC2638" w:rsidP="00DC2638">
      <w:pPr>
        <w:spacing w:after="0" w:line="240" w:lineRule="auto"/>
        <w:jc w:val="both"/>
        <w:rPr>
          <w:rFonts w:ascii="Times New Roman" w:hAnsi="Times New Roman" w:cs="Times New Roman"/>
          <w:noProof/>
          <w:sz w:val="24"/>
          <w:szCs w:val="24"/>
        </w:rPr>
      </w:pPr>
    </w:p>
    <w:p w:rsidR="00DC2638" w:rsidRPr="00FA23DD" w:rsidRDefault="004D5A2E" w:rsidP="00DC2638">
      <w:pPr>
        <w:spacing w:line="240" w:lineRule="auto"/>
        <w:jc w:val="both"/>
        <w:rPr>
          <w:rFonts w:ascii="Times New Roman" w:hAnsi="Times New Roman" w:cs="Times New Roman"/>
          <w:noProof/>
          <w:sz w:val="24"/>
          <w:szCs w:val="24"/>
          <w:lang w:val="en-US"/>
        </w:rPr>
      </w:pPr>
      <w:bookmarkStart w:id="3" w:name="_ENREF_4"/>
      <w:r>
        <w:rPr>
          <w:rFonts w:ascii="Times New Roman" w:hAnsi="Times New Roman" w:cs="Times New Roman"/>
          <w:noProof/>
          <w:sz w:val="24"/>
          <w:szCs w:val="24"/>
        </w:rPr>
        <w:t>Ceballos</w:t>
      </w:r>
      <w:r w:rsidR="00DC2638" w:rsidRPr="00FA23DD">
        <w:rPr>
          <w:rFonts w:ascii="Times New Roman" w:hAnsi="Times New Roman" w:cs="Times New Roman"/>
          <w:noProof/>
          <w:sz w:val="24"/>
          <w:szCs w:val="24"/>
        </w:rPr>
        <w:t xml:space="preserve"> H. 2002. La yuca en Colombia y el mundo: nuevas perspectivas para un cultivo milenario. En: CIAT (eds.). La yuca en el Tercer Milenio: Sistemas modernos de producción, procesamiento, utilización y comercialización. </w:t>
      </w:r>
      <w:r w:rsidR="00DC2638" w:rsidRPr="00FA23DD">
        <w:rPr>
          <w:rFonts w:ascii="Times New Roman" w:hAnsi="Times New Roman" w:cs="Times New Roman"/>
          <w:noProof/>
          <w:sz w:val="24"/>
          <w:szCs w:val="24"/>
          <w:lang w:val="en-US"/>
        </w:rPr>
        <w:t>586.</w:t>
      </w:r>
      <w:bookmarkEnd w:id="3"/>
    </w:p>
    <w:p w:rsidR="00DC2638" w:rsidRDefault="00DC2638" w:rsidP="00DC2638">
      <w:pPr>
        <w:spacing w:after="0" w:line="240" w:lineRule="auto"/>
        <w:jc w:val="both"/>
        <w:rPr>
          <w:rFonts w:ascii="Times New Roman" w:hAnsi="Times New Roman" w:cs="Times New Roman"/>
          <w:noProof/>
          <w:sz w:val="24"/>
          <w:szCs w:val="24"/>
        </w:rPr>
      </w:pPr>
      <w:bookmarkStart w:id="4" w:name="_ENREF_5"/>
      <w:r w:rsidRPr="00FA23DD">
        <w:rPr>
          <w:rFonts w:ascii="Times New Roman" w:hAnsi="Times New Roman" w:cs="Times New Roman"/>
          <w:noProof/>
          <w:sz w:val="24"/>
          <w:szCs w:val="24"/>
          <w:lang w:val="en-US"/>
        </w:rPr>
        <w:t xml:space="preserve">FAO. 1998. Food and Agriculture Organization of the United Nations (FAO). </w:t>
      </w:r>
      <w:r w:rsidRPr="00FA23DD">
        <w:rPr>
          <w:rFonts w:ascii="Times New Roman" w:hAnsi="Times New Roman" w:cs="Times New Roman"/>
          <w:noProof/>
          <w:sz w:val="24"/>
          <w:szCs w:val="24"/>
        </w:rPr>
        <w:t xml:space="preserve">FAO, Roma. </w:t>
      </w:r>
      <w:bookmarkEnd w:id="4"/>
    </w:p>
    <w:p w:rsidR="0087561F" w:rsidRPr="00FA23DD" w:rsidRDefault="0087561F" w:rsidP="00DC2638">
      <w:pPr>
        <w:spacing w:after="0" w:line="240" w:lineRule="auto"/>
        <w:jc w:val="both"/>
        <w:rPr>
          <w:rFonts w:ascii="Times New Roman" w:hAnsi="Times New Roman" w:cs="Times New Roman"/>
          <w:noProof/>
          <w:sz w:val="24"/>
          <w:szCs w:val="24"/>
        </w:rPr>
      </w:pPr>
    </w:p>
    <w:p w:rsidR="00DC2638" w:rsidRPr="00FA23DD" w:rsidRDefault="004D5A2E" w:rsidP="00DC2638">
      <w:pPr>
        <w:spacing w:line="240" w:lineRule="auto"/>
        <w:jc w:val="both"/>
        <w:rPr>
          <w:rFonts w:ascii="Times New Roman" w:hAnsi="Times New Roman" w:cs="Times New Roman"/>
          <w:noProof/>
          <w:sz w:val="24"/>
          <w:szCs w:val="24"/>
          <w:lang w:val="en-US"/>
        </w:rPr>
      </w:pPr>
      <w:bookmarkStart w:id="5" w:name="_ENREF_6"/>
      <w:r>
        <w:rPr>
          <w:rFonts w:ascii="Times New Roman" w:hAnsi="Times New Roman" w:cs="Times New Roman"/>
          <w:noProof/>
          <w:sz w:val="24"/>
          <w:szCs w:val="24"/>
        </w:rPr>
        <w:t>Feitosa</w:t>
      </w:r>
      <w:r w:rsidR="00CC5F42">
        <w:rPr>
          <w:rFonts w:ascii="Times New Roman" w:hAnsi="Times New Roman" w:cs="Times New Roman"/>
          <w:noProof/>
          <w:sz w:val="24"/>
          <w:szCs w:val="24"/>
        </w:rPr>
        <w:t xml:space="preserve"> T., </w:t>
      </w:r>
      <w:r w:rsidR="00DC2638" w:rsidRPr="00FA23DD">
        <w:rPr>
          <w:rFonts w:ascii="Times New Roman" w:hAnsi="Times New Roman" w:cs="Times New Roman"/>
          <w:noProof/>
          <w:sz w:val="24"/>
          <w:szCs w:val="24"/>
        </w:rPr>
        <w:t>Pinheiro</w:t>
      </w:r>
      <w:r w:rsidR="00CC5F42">
        <w:rPr>
          <w:rFonts w:ascii="Times New Roman" w:hAnsi="Times New Roman" w:cs="Times New Roman"/>
          <w:noProof/>
          <w:sz w:val="24"/>
          <w:szCs w:val="24"/>
        </w:rPr>
        <w:t xml:space="preserve"> J., </w:t>
      </w:r>
      <w:r w:rsidR="00DC2638" w:rsidRPr="00FA23DD">
        <w:rPr>
          <w:rFonts w:ascii="Times New Roman" w:hAnsi="Times New Roman" w:cs="Times New Roman"/>
          <w:noProof/>
          <w:sz w:val="24"/>
          <w:szCs w:val="24"/>
        </w:rPr>
        <w:t>Aguiar</w:t>
      </w:r>
      <w:r w:rsidR="00CC5F42">
        <w:rPr>
          <w:rFonts w:ascii="Times New Roman" w:hAnsi="Times New Roman" w:cs="Times New Roman"/>
          <w:noProof/>
          <w:sz w:val="24"/>
          <w:szCs w:val="24"/>
        </w:rPr>
        <w:t xml:space="preserve"> L., </w:t>
      </w:r>
      <w:r w:rsidR="00DC2638" w:rsidRPr="00FA23DD">
        <w:rPr>
          <w:rFonts w:ascii="Times New Roman" w:hAnsi="Times New Roman" w:cs="Times New Roman"/>
          <w:noProof/>
          <w:sz w:val="24"/>
          <w:szCs w:val="24"/>
        </w:rPr>
        <w:t>Jucá</w:t>
      </w:r>
      <w:r w:rsidR="00CC5F42">
        <w:rPr>
          <w:rFonts w:ascii="Times New Roman" w:hAnsi="Times New Roman" w:cs="Times New Roman"/>
          <w:noProof/>
          <w:sz w:val="24"/>
          <w:szCs w:val="24"/>
        </w:rPr>
        <w:t xml:space="preserve"> T., </w:t>
      </w:r>
      <w:r w:rsidR="00DC2638" w:rsidRPr="00FA23DD">
        <w:rPr>
          <w:rFonts w:ascii="Times New Roman" w:hAnsi="Times New Roman" w:cs="Times New Roman"/>
          <w:noProof/>
          <w:sz w:val="24"/>
          <w:szCs w:val="24"/>
        </w:rPr>
        <w:t>Paiva</w:t>
      </w:r>
      <w:r w:rsidR="00CC5F42">
        <w:rPr>
          <w:rFonts w:ascii="Times New Roman" w:hAnsi="Times New Roman" w:cs="Times New Roman"/>
          <w:noProof/>
          <w:sz w:val="24"/>
          <w:szCs w:val="24"/>
        </w:rPr>
        <w:t xml:space="preserve"> F</w:t>
      </w:r>
      <w:r w:rsidR="00DC2638" w:rsidRPr="00FA23DD">
        <w:rPr>
          <w:rFonts w:ascii="Times New Roman" w:hAnsi="Times New Roman" w:cs="Times New Roman"/>
          <w:noProof/>
          <w:sz w:val="24"/>
          <w:szCs w:val="24"/>
        </w:rPr>
        <w:t xml:space="preserve">. </w:t>
      </w:r>
      <w:r w:rsidR="00DC2638" w:rsidRPr="002F70A2">
        <w:rPr>
          <w:rFonts w:ascii="Times New Roman" w:hAnsi="Times New Roman" w:cs="Times New Roman"/>
          <w:noProof/>
          <w:sz w:val="24"/>
          <w:szCs w:val="24"/>
        </w:rPr>
        <w:t xml:space="preserve">2007. </w:t>
      </w:r>
      <w:r w:rsidR="00DC2638" w:rsidRPr="00FA23DD">
        <w:rPr>
          <w:rFonts w:ascii="Times New Roman" w:hAnsi="Times New Roman" w:cs="Times New Roman"/>
          <w:noProof/>
          <w:sz w:val="24"/>
          <w:szCs w:val="24"/>
          <w:lang w:val="en-US"/>
        </w:rPr>
        <w:t xml:space="preserve">Somatic Embryogenesis in Cassava Genotypes from the Northeast of Brazil. </w:t>
      </w:r>
      <w:r w:rsidR="00DC2638" w:rsidRPr="008534E7">
        <w:rPr>
          <w:rFonts w:ascii="Times New Roman" w:hAnsi="Times New Roman" w:cs="Times New Roman"/>
          <w:i/>
          <w:noProof/>
          <w:sz w:val="24"/>
          <w:szCs w:val="24"/>
          <w:lang w:val="en-US"/>
        </w:rPr>
        <w:t>Brazilian Archives of Biology and Technology</w:t>
      </w:r>
      <w:r w:rsidR="00DC2638" w:rsidRPr="00FA23DD">
        <w:rPr>
          <w:rFonts w:ascii="Times New Roman" w:hAnsi="Times New Roman" w:cs="Times New Roman"/>
          <w:noProof/>
          <w:sz w:val="24"/>
          <w:szCs w:val="24"/>
          <w:lang w:val="en-US"/>
        </w:rPr>
        <w:t>. 50 (2): 201-206.</w:t>
      </w:r>
      <w:bookmarkEnd w:id="5"/>
    </w:p>
    <w:p w:rsidR="00DC2638" w:rsidRPr="00FA23DD" w:rsidRDefault="0087561F" w:rsidP="00DC2638">
      <w:pPr>
        <w:spacing w:line="240" w:lineRule="auto"/>
        <w:jc w:val="both"/>
        <w:rPr>
          <w:rFonts w:ascii="Times New Roman" w:hAnsi="Times New Roman" w:cs="Times New Roman"/>
          <w:noProof/>
          <w:sz w:val="24"/>
          <w:szCs w:val="24"/>
          <w:lang w:val="en-US"/>
        </w:rPr>
      </w:pPr>
      <w:bookmarkStart w:id="6" w:name="_ENREF_7"/>
      <w:r w:rsidRPr="00224D61">
        <w:rPr>
          <w:rFonts w:ascii="Times New Roman" w:hAnsi="Times New Roman" w:cs="Times New Roman"/>
          <w:noProof/>
          <w:sz w:val="24"/>
          <w:szCs w:val="24"/>
          <w:lang w:val="en-US"/>
        </w:rPr>
        <w:t xml:space="preserve">Fregene M., </w:t>
      </w:r>
      <w:r w:rsidR="00DC2638" w:rsidRPr="00224D61">
        <w:rPr>
          <w:rFonts w:ascii="Times New Roman" w:hAnsi="Times New Roman" w:cs="Times New Roman"/>
          <w:noProof/>
          <w:sz w:val="24"/>
          <w:szCs w:val="24"/>
          <w:lang w:val="en-US"/>
        </w:rPr>
        <w:t>Puonti-Kaerlas</w:t>
      </w:r>
      <w:r w:rsidRPr="00224D61">
        <w:rPr>
          <w:rFonts w:ascii="Times New Roman" w:hAnsi="Times New Roman" w:cs="Times New Roman"/>
          <w:noProof/>
          <w:sz w:val="24"/>
          <w:szCs w:val="24"/>
          <w:lang w:val="en-US"/>
        </w:rPr>
        <w:t xml:space="preserve"> J</w:t>
      </w:r>
      <w:r w:rsidR="00DC2638" w:rsidRPr="00224D61">
        <w:rPr>
          <w:rFonts w:ascii="Times New Roman" w:hAnsi="Times New Roman" w:cs="Times New Roman"/>
          <w:noProof/>
          <w:sz w:val="24"/>
          <w:szCs w:val="24"/>
          <w:lang w:val="en-US"/>
        </w:rPr>
        <w:t xml:space="preserve">. 2002. </w:t>
      </w:r>
      <w:r w:rsidR="00DC2638" w:rsidRPr="00FA23DD">
        <w:rPr>
          <w:rFonts w:ascii="Times New Roman" w:hAnsi="Times New Roman" w:cs="Times New Roman"/>
          <w:noProof/>
          <w:sz w:val="24"/>
          <w:szCs w:val="24"/>
          <w:lang w:val="en-US"/>
        </w:rPr>
        <w:t xml:space="preserve">Cassava Biotechnology. </w:t>
      </w:r>
      <w:r w:rsidR="00DC2638" w:rsidRPr="0087561F">
        <w:rPr>
          <w:rFonts w:ascii="Times New Roman" w:hAnsi="Times New Roman" w:cs="Times New Roman"/>
          <w:i/>
          <w:noProof/>
          <w:sz w:val="24"/>
          <w:szCs w:val="24"/>
          <w:lang w:val="en-US"/>
        </w:rPr>
        <w:t>CAB International</w:t>
      </w:r>
      <w:r w:rsidR="00DC2638" w:rsidRPr="00FA23DD">
        <w:rPr>
          <w:rFonts w:ascii="Times New Roman" w:hAnsi="Times New Roman" w:cs="Times New Roman"/>
          <w:noProof/>
          <w:sz w:val="24"/>
          <w:szCs w:val="24"/>
          <w:lang w:val="en-US"/>
        </w:rPr>
        <w:t>. 10. 179-207.</w:t>
      </w:r>
    </w:p>
    <w:bookmarkEnd w:id="6"/>
    <w:p w:rsidR="00DC2638" w:rsidRPr="00FA23DD" w:rsidRDefault="00DC2638" w:rsidP="00DC2638">
      <w:pPr>
        <w:spacing w:after="0" w:line="240" w:lineRule="auto"/>
        <w:jc w:val="both"/>
        <w:rPr>
          <w:rFonts w:ascii="Times New Roman" w:hAnsi="Times New Roman" w:cs="Times New Roman"/>
          <w:noProof/>
          <w:sz w:val="24"/>
          <w:szCs w:val="24"/>
          <w:lang w:val="en-US"/>
        </w:rPr>
      </w:pPr>
    </w:p>
    <w:p w:rsidR="00DC2638" w:rsidRPr="00FA23DD" w:rsidRDefault="00F03BA3" w:rsidP="00DC2638">
      <w:pPr>
        <w:spacing w:line="240" w:lineRule="auto"/>
        <w:jc w:val="both"/>
        <w:rPr>
          <w:rFonts w:ascii="Times New Roman" w:hAnsi="Times New Roman" w:cs="Times New Roman"/>
          <w:noProof/>
          <w:sz w:val="24"/>
          <w:szCs w:val="24"/>
          <w:lang w:val="en-US"/>
        </w:rPr>
      </w:pPr>
      <w:bookmarkStart w:id="7" w:name="_ENREF_8"/>
      <w:r w:rsidRPr="00224D61">
        <w:rPr>
          <w:rFonts w:ascii="Times New Roman" w:hAnsi="Times New Roman" w:cs="Times New Roman"/>
          <w:noProof/>
          <w:sz w:val="24"/>
          <w:szCs w:val="24"/>
          <w:lang w:val="en-US"/>
        </w:rPr>
        <w:t xml:space="preserve">González A. E., </w:t>
      </w:r>
      <w:r w:rsidR="00DC2638" w:rsidRPr="00224D61">
        <w:rPr>
          <w:rFonts w:ascii="Times New Roman" w:hAnsi="Times New Roman" w:cs="Times New Roman"/>
          <w:noProof/>
          <w:sz w:val="24"/>
          <w:szCs w:val="24"/>
          <w:lang w:val="en-US"/>
        </w:rPr>
        <w:t>Schöpke</w:t>
      </w:r>
      <w:r w:rsidRPr="00224D61">
        <w:rPr>
          <w:rFonts w:ascii="Times New Roman" w:hAnsi="Times New Roman" w:cs="Times New Roman"/>
          <w:noProof/>
          <w:sz w:val="24"/>
          <w:szCs w:val="24"/>
          <w:lang w:val="en-US"/>
        </w:rPr>
        <w:t xml:space="preserve"> C., </w:t>
      </w:r>
      <w:r w:rsidR="00DC2638" w:rsidRPr="00224D61">
        <w:rPr>
          <w:rFonts w:ascii="Times New Roman" w:hAnsi="Times New Roman" w:cs="Times New Roman"/>
          <w:noProof/>
          <w:sz w:val="24"/>
          <w:szCs w:val="24"/>
          <w:lang w:val="en-US"/>
        </w:rPr>
        <w:t>Taylor</w:t>
      </w:r>
      <w:r w:rsidRPr="00224D61">
        <w:rPr>
          <w:rFonts w:ascii="Times New Roman" w:hAnsi="Times New Roman" w:cs="Times New Roman"/>
          <w:noProof/>
          <w:sz w:val="24"/>
          <w:szCs w:val="24"/>
          <w:lang w:val="en-US"/>
        </w:rPr>
        <w:t xml:space="preserve"> N., </w:t>
      </w:r>
      <w:r w:rsidR="00DC2638" w:rsidRPr="00224D61">
        <w:rPr>
          <w:rFonts w:ascii="Times New Roman" w:hAnsi="Times New Roman" w:cs="Times New Roman"/>
          <w:noProof/>
          <w:sz w:val="24"/>
          <w:szCs w:val="24"/>
          <w:lang w:val="en-US"/>
        </w:rPr>
        <w:t>Beachy</w:t>
      </w:r>
      <w:r w:rsidRPr="00224D61">
        <w:rPr>
          <w:rFonts w:ascii="Times New Roman" w:hAnsi="Times New Roman" w:cs="Times New Roman"/>
          <w:noProof/>
          <w:sz w:val="24"/>
          <w:szCs w:val="24"/>
          <w:lang w:val="en-US"/>
        </w:rPr>
        <w:t xml:space="preserve"> R., </w:t>
      </w:r>
      <w:r w:rsidR="00DC2638" w:rsidRPr="00224D61">
        <w:rPr>
          <w:rFonts w:ascii="Times New Roman" w:hAnsi="Times New Roman" w:cs="Times New Roman"/>
          <w:noProof/>
          <w:sz w:val="24"/>
          <w:szCs w:val="24"/>
          <w:lang w:val="en-US"/>
        </w:rPr>
        <w:t>Fauquet</w:t>
      </w:r>
      <w:r w:rsidRPr="00224D61">
        <w:rPr>
          <w:rFonts w:ascii="Times New Roman" w:hAnsi="Times New Roman" w:cs="Times New Roman"/>
          <w:noProof/>
          <w:sz w:val="24"/>
          <w:szCs w:val="24"/>
          <w:lang w:val="en-US"/>
        </w:rPr>
        <w:t xml:space="preserve"> C</w:t>
      </w:r>
      <w:r w:rsidR="00DC2638" w:rsidRPr="00224D61">
        <w:rPr>
          <w:rFonts w:ascii="Times New Roman" w:hAnsi="Times New Roman" w:cs="Times New Roman"/>
          <w:noProof/>
          <w:sz w:val="24"/>
          <w:szCs w:val="24"/>
          <w:lang w:val="en-US"/>
        </w:rPr>
        <w:t xml:space="preserve">. </w:t>
      </w:r>
      <w:r w:rsidR="00DC2638" w:rsidRPr="00FA23DD">
        <w:rPr>
          <w:rFonts w:ascii="Times New Roman" w:hAnsi="Times New Roman" w:cs="Times New Roman"/>
          <w:noProof/>
          <w:sz w:val="24"/>
          <w:szCs w:val="24"/>
          <w:lang w:val="en-US"/>
        </w:rPr>
        <w:t>1998. Regeneration of transgenic cassava plants (</w:t>
      </w:r>
      <w:r w:rsidR="00DC2638" w:rsidRPr="00817EDD">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through Agrobacterium-mediated transformation of embryogenic suspension cultures. </w:t>
      </w:r>
      <w:r w:rsidR="00DC2638" w:rsidRPr="008534E7">
        <w:rPr>
          <w:rFonts w:ascii="Times New Roman" w:hAnsi="Times New Roman" w:cs="Times New Roman"/>
          <w:i/>
          <w:noProof/>
          <w:sz w:val="24"/>
          <w:szCs w:val="24"/>
          <w:lang w:val="en-US"/>
        </w:rPr>
        <w:t>Plant Cell Reports</w:t>
      </w:r>
      <w:r w:rsidR="00DC2638" w:rsidRPr="00FA23DD">
        <w:rPr>
          <w:rFonts w:ascii="Times New Roman" w:hAnsi="Times New Roman" w:cs="Times New Roman"/>
          <w:noProof/>
          <w:sz w:val="24"/>
          <w:szCs w:val="24"/>
          <w:lang w:val="en-US"/>
        </w:rPr>
        <w:t>. 17 827-831.</w:t>
      </w:r>
      <w:bookmarkEnd w:id="7"/>
    </w:p>
    <w:p w:rsidR="00DC2638" w:rsidRPr="00FA23DD" w:rsidRDefault="00A0575A" w:rsidP="00DC2638">
      <w:pPr>
        <w:spacing w:line="240" w:lineRule="auto"/>
        <w:jc w:val="both"/>
        <w:rPr>
          <w:rFonts w:ascii="Times New Roman" w:hAnsi="Times New Roman" w:cs="Times New Roman"/>
          <w:noProof/>
          <w:sz w:val="24"/>
          <w:szCs w:val="24"/>
          <w:lang w:val="en-US"/>
        </w:rPr>
      </w:pPr>
      <w:bookmarkStart w:id="8" w:name="_ENREF_9"/>
      <w:r>
        <w:rPr>
          <w:rFonts w:ascii="Times New Roman" w:hAnsi="Times New Roman" w:cs="Times New Roman"/>
          <w:noProof/>
          <w:sz w:val="24"/>
          <w:szCs w:val="24"/>
          <w:lang w:val="en-US"/>
        </w:rPr>
        <w:t xml:space="preserve">Groll J., </w:t>
      </w:r>
      <w:r w:rsidR="00DC2638" w:rsidRPr="00FA23DD">
        <w:rPr>
          <w:rFonts w:ascii="Times New Roman" w:hAnsi="Times New Roman" w:cs="Times New Roman"/>
          <w:noProof/>
          <w:sz w:val="24"/>
          <w:szCs w:val="24"/>
          <w:lang w:val="en-US"/>
        </w:rPr>
        <w:t>Mycock</w:t>
      </w:r>
      <w:r>
        <w:rPr>
          <w:rFonts w:ascii="Times New Roman" w:hAnsi="Times New Roman" w:cs="Times New Roman"/>
          <w:noProof/>
          <w:sz w:val="24"/>
          <w:szCs w:val="24"/>
          <w:lang w:val="en-US"/>
        </w:rPr>
        <w:t xml:space="preserve"> D., </w:t>
      </w:r>
      <w:r w:rsidR="00DC2638" w:rsidRPr="00FA23DD">
        <w:rPr>
          <w:rFonts w:ascii="Times New Roman" w:hAnsi="Times New Roman" w:cs="Times New Roman"/>
          <w:noProof/>
          <w:sz w:val="24"/>
          <w:szCs w:val="24"/>
          <w:lang w:val="en-US"/>
        </w:rPr>
        <w:t>Gray</w:t>
      </w:r>
      <w:r>
        <w:rPr>
          <w:rFonts w:ascii="Times New Roman" w:hAnsi="Times New Roman" w:cs="Times New Roman"/>
          <w:noProof/>
          <w:sz w:val="24"/>
          <w:szCs w:val="24"/>
          <w:lang w:val="en-US"/>
        </w:rPr>
        <w:t xml:space="preserve"> V,. </w:t>
      </w:r>
      <w:r w:rsidR="00DC2638" w:rsidRPr="00FA23DD">
        <w:rPr>
          <w:rFonts w:ascii="Times New Roman" w:hAnsi="Times New Roman" w:cs="Times New Roman"/>
          <w:noProof/>
          <w:sz w:val="24"/>
          <w:szCs w:val="24"/>
          <w:lang w:val="en-US"/>
        </w:rPr>
        <w:t>Laminski</w:t>
      </w:r>
      <w:r>
        <w:rPr>
          <w:rFonts w:ascii="Times New Roman" w:hAnsi="Times New Roman" w:cs="Times New Roman"/>
          <w:noProof/>
          <w:sz w:val="24"/>
          <w:szCs w:val="24"/>
          <w:lang w:val="en-US"/>
        </w:rPr>
        <w:t>, S.</w:t>
      </w:r>
      <w:r w:rsidR="00DC2638" w:rsidRPr="00FA23DD">
        <w:rPr>
          <w:rFonts w:ascii="Times New Roman" w:hAnsi="Times New Roman" w:cs="Times New Roman"/>
          <w:noProof/>
          <w:sz w:val="24"/>
          <w:szCs w:val="24"/>
          <w:lang w:val="en-US"/>
        </w:rPr>
        <w:t xml:space="preserve"> 2001. Secondary somatic embryogenesis of cassava on </w:t>
      </w:r>
      <w:r w:rsidR="001B10C3">
        <w:rPr>
          <w:rFonts w:ascii="Times New Roman" w:hAnsi="Times New Roman" w:cs="Times New Roman"/>
          <w:noProof/>
          <w:sz w:val="24"/>
          <w:szCs w:val="24"/>
          <w:lang w:val="en-US"/>
        </w:rPr>
        <w:t>P</w:t>
      </w:r>
      <w:r w:rsidR="00DC2638" w:rsidRPr="00FA23DD">
        <w:rPr>
          <w:rFonts w:ascii="Times New Roman" w:hAnsi="Times New Roman" w:cs="Times New Roman"/>
          <w:noProof/>
          <w:sz w:val="24"/>
          <w:szCs w:val="24"/>
          <w:lang w:val="en-US"/>
        </w:rPr>
        <w:t xml:space="preserve">icloram supplemented media. </w:t>
      </w:r>
      <w:r w:rsidR="00DC2638" w:rsidRPr="008534E7">
        <w:rPr>
          <w:rFonts w:ascii="Times New Roman" w:hAnsi="Times New Roman" w:cs="Times New Roman"/>
          <w:i/>
          <w:noProof/>
          <w:sz w:val="24"/>
          <w:szCs w:val="24"/>
          <w:lang w:val="en-US"/>
        </w:rPr>
        <w:t>Plant Cell, Tissue and Organ Culture</w:t>
      </w:r>
      <w:r w:rsidR="00DC2638" w:rsidRPr="00FA23DD">
        <w:rPr>
          <w:rFonts w:ascii="Times New Roman" w:hAnsi="Times New Roman" w:cs="Times New Roman"/>
          <w:noProof/>
          <w:sz w:val="24"/>
          <w:szCs w:val="24"/>
          <w:lang w:val="en-US"/>
        </w:rPr>
        <w:t>. 65 201-210.</w:t>
      </w:r>
      <w:bookmarkEnd w:id="8"/>
    </w:p>
    <w:p w:rsidR="00DC2638" w:rsidRPr="00FA23DD" w:rsidRDefault="002145BD" w:rsidP="00DC2638">
      <w:pPr>
        <w:spacing w:line="240" w:lineRule="auto"/>
        <w:jc w:val="both"/>
        <w:rPr>
          <w:rFonts w:ascii="Times New Roman" w:hAnsi="Times New Roman" w:cs="Times New Roman"/>
          <w:noProof/>
          <w:sz w:val="24"/>
          <w:szCs w:val="24"/>
          <w:lang w:val="en-US"/>
        </w:rPr>
      </w:pPr>
      <w:bookmarkStart w:id="9" w:name="_ENREF_10"/>
      <w:r>
        <w:rPr>
          <w:rFonts w:ascii="Times New Roman" w:hAnsi="Times New Roman" w:cs="Times New Roman"/>
          <w:noProof/>
          <w:sz w:val="24"/>
          <w:szCs w:val="24"/>
          <w:lang w:val="en-US"/>
        </w:rPr>
        <w:t xml:space="preserve">Hankoua B. B., </w:t>
      </w:r>
      <w:r w:rsidR="00DC2638" w:rsidRPr="00FA23DD">
        <w:rPr>
          <w:rFonts w:ascii="Times New Roman" w:hAnsi="Times New Roman" w:cs="Times New Roman"/>
          <w:noProof/>
          <w:sz w:val="24"/>
          <w:szCs w:val="24"/>
          <w:lang w:val="en-US"/>
        </w:rPr>
        <w:t>Taylor</w:t>
      </w:r>
      <w:r>
        <w:rPr>
          <w:rFonts w:ascii="Times New Roman" w:hAnsi="Times New Roman" w:cs="Times New Roman"/>
          <w:noProof/>
          <w:sz w:val="24"/>
          <w:szCs w:val="24"/>
          <w:lang w:val="en-US"/>
        </w:rPr>
        <w:t xml:space="preserve"> N., </w:t>
      </w:r>
      <w:r w:rsidR="00DC2638" w:rsidRPr="00FA23DD">
        <w:rPr>
          <w:rFonts w:ascii="Times New Roman" w:hAnsi="Times New Roman" w:cs="Times New Roman"/>
          <w:noProof/>
          <w:sz w:val="24"/>
          <w:szCs w:val="24"/>
          <w:lang w:val="en-US"/>
        </w:rPr>
        <w:t>Ng</w:t>
      </w:r>
      <w:r>
        <w:rPr>
          <w:rFonts w:ascii="Times New Roman" w:hAnsi="Times New Roman" w:cs="Times New Roman"/>
          <w:noProof/>
          <w:sz w:val="24"/>
          <w:szCs w:val="24"/>
          <w:lang w:val="en-US"/>
        </w:rPr>
        <w:t xml:space="preserve"> S. Y. C, </w:t>
      </w:r>
      <w:r w:rsidR="00DC2638" w:rsidRPr="00FA23DD">
        <w:rPr>
          <w:rFonts w:ascii="Times New Roman" w:hAnsi="Times New Roman" w:cs="Times New Roman"/>
          <w:noProof/>
          <w:sz w:val="24"/>
          <w:szCs w:val="24"/>
          <w:lang w:val="en-US"/>
        </w:rPr>
        <w:t>Fawole</w:t>
      </w:r>
      <w:r>
        <w:rPr>
          <w:rFonts w:ascii="Times New Roman" w:hAnsi="Times New Roman" w:cs="Times New Roman"/>
          <w:noProof/>
          <w:sz w:val="24"/>
          <w:szCs w:val="24"/>
          <w:lang w:val="en-US"/>
        </w:rPr>
        <w:t xml:space="preserve"> I., </w:t>
      </w:r>
      <w:r w:rsidR="00DC2638" w:rsidRPr="00FA23DD">
        <w:rPr>
          <w:rFonts w:ascii="Times New Roman" w:hAnsi="Times New Roman" w:cs="Times New Roman"/>
          <w:noProof/>
          <w:sz w:val="24"/>
          <w:szCs w:val="24"/>
          <w:lang w:val="en-US"/>
        </w:rPr>
        <w:t>Puonti-Kaerlas</w:t>
      </w:r>
      <w:r>
        <w:rPr>
          <w:rFonts w:ascii="Times New Roman" w:hAnsi="Times New Roman" w:cs="Times New Roman"/>
          <w:noProof/>
          <w:sz w:val="24"/>
          <w:szCs w:val="24"/>
          <w:lang w:val="en-US"/>
        </w:rPr>
        <w:t xml:space="preserve"> J., </w:t>
      </w:r>
      <w:r w:rsidR="00DC2638" w:rsidRPr="00FA23DD">
        <w:rPr>
          <w:rFonts w:ascii="Times New Roman" w:hAnsi="Times New Roman" w:cs="Times New Roman"/>
          <w:noProof/>
          <w:sz w:val="24"/>
          <w:szCs w:val="24"/>
          <w:lang w:val="en-US"/>
        </w:rPr>
        <w:t>Padmanabhan</w:t>
      </w:r>
      <w:r>
        <w:rPr>
          <w:rFonts w:ascii="Times New Roman" w:hAnsi="Times New Roman" w:cs="Times New Roman"/>
          <w:noProof/>
          <w:sz w:val="24"/>
          <w:szCs w:val="24"/>
          <w:lang w:val="en-US"/>
        </w:rPr>
        <w:t xml:space="preserve"> J.,</w:t>
      </w:r>
      <w:r w:rsidR="00DC2638" w:rsidRPr="00FA23DD">
        <w:rPr>
          <w:rFonts w:ascii="Times New Roman" w:hAnsi="Times New Roman" w:cs="Times New Roman"/>
          <w:noProof/>
          <w:sz w:val="24"/>
          <w:szCs w:val="24"/>
          <w:lang w:val="en-US"/>
        </w:rPr>
        <w:t xml:space="preserve"> Yadav</w:t>
      </w:r>
      <w:r>
        <w:rPr>
          <w:rFonts w:ascii="Times New Roman" w:hAnsi="Times New Roman" w:cs="Times New Roman"/>
          <w:noProof/>
          <w:sz w:val="24"/>
          <w:szCs w:val="24"/>
          <w:lang w:val="en-US"/>
        </w:rPr>
        <w:t xml:space="preserve"> J. S., </w:t>
      </w:r>
      <w:r w:rsidR="00DC2638" w:rsidRPr="00FA23DD">
        <w:rPr>
          <w:rFonts w:ascii="Times New Roman" w:hAnsi="Times New Roman" w:cs="Times New Roman"/>
          <w:noProof/>
          <w:sz w:val="24"/>
          <w:szCs w:val="24"/>
          <w:lang w:val="en-US"/>
        </w:rPr>
        <w:t>Fauquet</w:t>
      </w:r>
      <w:r>
        <w:rPr>
          <w:rFonts w:ascii="Times New Roman" w:hAnsi="Times New Roman" w:cs="Times New Roman"/>
          <w:noProof/>
          <w:sz w:val="24"/>
          <w:szCs w:val="24"/>
          <w:lang w:val="en-US"/>
        </w:rPr>
        <w:t xml:space="preserve"> C.M., </w:t>
      </w:r>
      <w:r w:rsidR="00DC2638" w:rsidRPr="00FA23DD">
        <w:rPr>
          <w:rFonts w:ascii="Times New Roman" w:hAnsi="Times New Roman" w:cs="Times New Roman"/>
          <w:noProof/>
          <w:sz w:val="24"/>
          <w:szCs w:val="24"/>
          <w:lang w:val="en-US"/>
        </w:rPr>
        <w:t>Dixon</w:t>
      </w:r>
      <w:r>
        <w:rPr>
          <w:rFonts w:ascii="Times New Roman" w:hAnsi="Times New Roman" w:cs="Times New Roman"/>
          <w:noProof/>
          <w:sz w:val="24"/>
          <w:szCs w:val="24"/>
          <w:lang w:val="en-US"/>
        </w:rPr>
        <w:t xml:space="preserve"> A., </w:t>
      </w:r>
      <w:r w:rsidR="00DC2638" w:rsidRPr="00FA23DD">
        <w:rPr>
          <w:rFonts w:ascii="Times New Roman" w:hAnsi="Times New Roman" w:cs="Times New Roman"/>
          <w:noProof/>
          <w:sz w:val="24"/>
          <w:szCs w:val="24"/>
          <w:lang w:val="en-US"/>
        </w:rPr>
        <w:t>Fondong</w:t>
      </w:r>
      <w:r>
        <w:rPr>
          <w:rFonts w:ascii="Times New Roman" w:hAnsi="Times New Roman" w:cs="Times New Roman"/>
          <w:noProof/>
          <w:sz w:val="24"/>
          <w:szCs w:val="24"/>
          <w:lang w:val="en-US"/>
        </w:rPr>
        <w:t xml:space="preserve"> V</w:t>
      </w:r>
      <w:r w:rsidR="00DC2638" w:rsidRPr="00FA23DD">
        <w:rPr>
          <w:rFonts w:ascii="Times New Roman" w:hAnsi="Times New Roman" w:cs="Times New Roman"/>
          <w:noProof/>
          <w:sz w:val="24"/>
          <w:szCs w:val="24"/>
          <w:lang w:val="en-US"/>
        </w:rPr>
        <w:t xml:space="preserve">. 2006. Production of the first transgenic cassava in Africa via direct shoot organogenesis from friable embryogenic calli and germination of maturing somatic embryos. </w:t>
      </w:r>
      <w:r w:rsidR="00DC2638" w:rsidRPr="008534E7">
        <w:rPr>
          <w:rFonts w:ascii="Times New Roman" w:hAnsi="Times New Roman" w:cs="Times New Roman"/>
          <w:i/>
          <w:noProof/>
          <w:sz w:val="24"/>
          <w:szCs w:val="24"/>
          <w:lang w:val="en-US"/>
        </w:rPr>
        <w:t>African Journal of Biotechnology</w:t>
      </w:r>
      <w:r w:rsidR="00DC2638" w:rsidRPr="00FA23DD">
        <w:rPr>
          <w:rFonts w:ascii="Times New Roman" w:hAnsi="Times New Roman" w:cs="Times New Roman"/>
          <w:noProof/>
          <w:sz w:val="24"/>
          <w:szCs w:val="24"/>
          <w:lang w:val="en-US"/>
        </w:rPr>
        <w:t>. 5 (19): 13.</w:t>
      </w:r>
      <w:bookmarkEnd w:id="9"/>
    </w:p>
    <w:p w:rsidR="00DC2638" w:rsidRPr="00FA23DD" w:rsidRDefault="002F70A2" w:rsidP="00DC2638">
      <w:pPr>
        <w:spacing w:line="240" w:lineRule="auto"/>
        <w:jc w:val="both"/>
        <w:rPr>
          <w:rFonts w:ascii="Times New Roman" w:hAnsi="Times New Roman" w:cs="Times New Roman"/>
          <w:noProof/>
          <w:sz w:val="24"/>
          <w:szCs w:val="24"/>
          <w:lang w:val="en-US"/>
        </w:rPr>
      </w:pPr>
      <w:bookmarkStart w:id="10" w:name="_ENREF_11"/>
      <w:r>
        <w:rPr>
          <w:rFonts w:ascii="Times New Roman" w:hAnsi="Times New Roman" w:cs="Times New Roman"/>
          <w:noProof/>
          <w:sz w:val="24"/>
          <w:szCs w:val="24"/>
          <w:lang w:val="en-US"/>
        </w:rPr>
        <w:t xml:space="preserve">Ihemere U., </w:t>
      </w:r>
      <w:r w:rsidR="00DC2638" w:rsidRPr="00FA23DD">
        <w:rPr>
          <w:rFonts w:ascii="Times New Roman" w:hAnsi="Times New Roman" w:cs="Times New Roman"/>
          <w:noProof/>
          <w:sz w:val="24"/>
          <w:szCs w:val="24"/>
          <w:lang w:val="en-US"/>
        </w:rPr>
        <w:t>Arias-Garzon</w:t>
      </w:r>
      <w:r>
        <w:rPr>
          <w:rFonts w:ascii="Times New Roman" w:hAnsi="Times New Roman" w:cs="Times New Roman"/>
          <w:noProof/>
          <w:sz w:val="24"/>
          <w:szCs w:val="24"/>
          <w:lang w:val="en-US"/>
        </w:rPr>
        <w:t xml:space="preserve"> D., </w:t>
      </w:r>
      <w:r w:rsidR="00DC2638" w:rsidRPr="00FA23DD">
        <w:rPr>
          <w:rFonts w:ascii="Times New Roman" w:hAnsi="Times New Roman" w:cs="Times New Roman"/>
          <w:noProof/>
          <w:sz w:val="24"/>
          <w:szCs w:val="24"/>
          <w:lang w:val="en-US"/>
        </w:rPr>
        <w:t>Lawrence</w:t>
      </w:r>
      <w:r>
        <w:rPr>
          <w:rFonts w:ascii="Times New Roman" w:hAnsi="Times New Roman" w:cs="Times New Roman"/>
          <w:noProof/>
          <w:sz w:val="24"/>
          <w:szCs w:val="24"/>
          <w:lang w:val="en-US"/>
        </w:rPr>
        <w:t xml:space="preserve"> S., </w:t>
      </w:r>
      <w:r w:rsidR="00DC2638" w:rsidRPr="00FA23DD">
        <w:rPr>
          <w:rFonts w:ascii="Times New Roman" w:hAnsi="Times New Roman" w:cs="Times New Roman"/>
          <w:noProof/>
          <w:sz w:val="24"/>
          <w:szCs w:val="24"/>
          <w:lang w:val="en-US"/>
        </w:rPr>
        <w:t>Sayre</w:t>
      </w:r>
      <w:r>
        <w:rPr>
          <w:rFonts w:ascii="Times New Roman" w:hAnsi="Times New Roman" w:cs="Times New Roman"/>
          <w:noProof/>
          <w:sz w:val="24"/>
          <w:szCs w:val="24"/>
          <w:lang w:val="en-US"/>
        </w:rPr>
        <w:t xml:space="preserve"> R. T</w:t>
      </w:r>
      <w:r w:rsidR="00DC2638" w:rsidRPr="00FA23DD">
        <w:rPr>
          <w:rFonts w:ascii="Times New Roman" w:hAnsi="Times New Roman" w:cs="Times New Roman"/>
          <w:noProof/>
          <w:sz w:val="24"/>
          <w:szCs w:val="24"/>
          <w:lang w:val="en-US"/>
        </w:rPr>
        <w:t xml:space="preserve">. 2006. Genetic modification of cassava for enhanced starch production. </w:t>
      </w:r>
      <w:r w:rsidR="00DC2638" w:rsidRPr="008534E7">
        <w:rPr>
          <w:rFonts w:ascii="Times New Roman" w:hAnsi="Times New Roman" w:cs="Times New Roman"/>
          <w:i/>
          <w:noProof/>
          <w:sz w:val="24"/>
          <w:szCs w:val="24"/>
          <w:lang w:val="en-US"/>
        </w:rPr>
        <w:t>Plant Biotechnology Journal</w:t>
      </w:r>
      <w:r w:rsidR="00DC2638" w:rsidRPr="00FA23DD">
        <w:rPr>
          <w:rFonts w:ascii="Times New Roman" w:hAnsi="Times New Roman" w:cs="Times New Roman"/>
          <w:noProof/>
          <w:sz w:val="24"/>
          <w:szCs w:val="24"/>
          <w:lang w:val="en-US"/>
        </w:rPr>
        <w:t>. 4 453-465.</w:t>
      </w:r>
      <w:bookmarkEnd w:id="10"/>
    </w:p>
    <w:p w:rsidR="00DC2638" w:rsidRPr="00FA23DD" w:rsidRDefault="00BB149D" w:rsidP="00DC2638">
      <w:pPr>
        <w:spacing w:line="240" w:lineRule="auto"/>
        <w:jc w:val="both"/>
        <w:rPr>
          <w:rFonts w:ascii="Times New Roman" w:hAnsi="Times New Roman" w:cs="Times New Roman"/>
          <w:noProof/>
          <w:sz w:val="24"/>
          <w:szCs w:val="24"/>
          <w:lang w:val="en-US"/>
        </w:rPr>
      </w:pPr>
      <w:bookmarkStart w:id="11" w:name="_ENREF_12"/>
      <w:r w:rsidRPr="00224D61">
        <w:rPr>
          <w:rFonts w:ascii="Times New Roman" w:hAnsi="Times New Roman" w:cs="Times New Roman"/>
          <w:noProof/>
          <w:sz w:val="24"/>
          <w:szCs w:val="24"/>
          <w:lang w:val="en-US"/>
        </w:rPr>
        <w:t xml:space="preserve">Jørgensen K., </w:t>
      </w:r>
      <w:r w:rsidR="00DC2638" w:rsidRPr="00224D61">
        <w:rPr>
          <w:rFonts w:ascii="Times New Roman" w:hAnsi="Times New Roman" w:cs="Times New Roman"/>
          <w:noProof/>
          <w:sz w:val="24"/>
          <w:szCs w:val="24"/>
          <w:lang w:val="en-US"/>
        </w:rPr>
        <w:t>Bak</w:t>
      </w:r>
      <w:r w:rsidRPr="00224D61">
        <w:rPr>
          <w:rFonts w:ascii="Times New Roman" w:hAnsi="Times New Roman" w:cs="Times New Roman"/>
          <w:noProof/>
          <w:sz w:val="24"/>
          <w:szCs w:val="24"/>
          <w:lang w:val="en-US"/>
        </w:rPr>
        <w:t xml:space="preserve"> S., </w:t>
      </w:r>
      <w:r w:rsidR="00DC2638" w:rsidRPr="00224D61">
        <w:rPr>
          <w:rFonts w:ascii="Times New Roman" w:hAnsi="Times New Roman" w:cs="Times New Roman"/>
          <w:noProof/>
          <w:sz w:val="24"/>
          <w:szCs w:val="24"/>
          <w:lang w:val="en-US"/>
        </w:rPr>
        <w:t>Busk</w:t>
      </w:r>
      <w:r w:rsidRPr="00224D61">
        <w:rPr>
          <w:rFonts w:ascii="Times New Roman" w:hAnsi="Times New Roman" w:cs="Times New Roman"/>
          <w:noProof/>
          <w:sz w:val="24"/>
          <w:szCs w:val="24"/>
          <w:lang w:val="en-US"/>
        </w:rPr>
        <w:t xml:space="preserve"> P., </w:t>
      </w:r>
      <w:r w:rsidR="00DC2638" w:rsidRPr="00224D61">
        <w:rPr>
          <w:rFonts w:ascii="Times New Roman" w:hAnsi="Times New Roman" w:cs="Times New Roman"/>
          <w:noProof/>
          <w:sz w:val="24"/>
          <w:szCs w:val="24"/>
          <w:lang w:val="en-US"/>
        </w:rPr>
        <w:t>Sørensen</w:t>
      </w:r>
      <w:r w:rsidRPr="00224D61">
        <w:rPr>
          <w:rFonts w:ascii="Times New Roman" w:hAnsi="Times New Roman" w:cs="Times New Roman"/>
          <w:noProof/>
          <w:sz w:val="24"/>
          <w:szCs w:val="24"/>
          <w:lang w:val="en-US"/>
        </w:rPr>
        <w:t xml:space="preserve"> C., </w:t>
      </w:r>
      <w:r w:rsidR="00DC2638" w:rsidRPr="00224D61">
        <w:rPr>
          <w:rFonts w:ascii="Times New Roman" w:hAnsi="Times New Roman" w:cs="Times New Roman"/>
          <w:noProof/>
          <w:sz w:val="24"/>
          <w:szCs w:val="24"/>
          <w:lang w:val="en-US"/>
        </w:rPr>
        <w:t>Olsen</w:t>
      </w:r>
      <w:r w:rsidRPr="00224D61">
        <w:rPr>
          <w:rFonts w:ascii="Times New Roman" w:hAnsi="Times New Roman" w:cs="Times New Roman"/>
          <w:noProof/>
          <w:sz w:val="24"/>
          <w:szCs w:val="24"/>
          <w:lang w:val="en-US"/>
        </w:rPr>
        <w:t xml:space="preserve"> C., </w:t>
      </w:r>
      <w:r w:rsidR="00DC2638" w:rsidRPr="00224D61">
        <w:rPr>
          <w:rFonts w:ascii="Times New Roman" w:hAnsi="Times New Roman" w:cs="Times New Roman"/>
          <w:noProof/>
          <w:sz w:val="24"/>
          <w:szCs w:val="24"/>
          <w:lang w:val="en-US"/>
        </w:rPr>
        <w:t>Puonti-Kaerlas</w:t>
      </w:r>
      <w:r w:rsidRPr="00224D61">
        <w:rPr>
          <w:rFonts w:ascii="Times New Roman" w:hAnsi="Times New Roman" w:cs="Times New Roman"/>
          <w:noProof/>
          <w:sz w:val="24"/>
          <w:szCs w:val="24"/>
          <w:lang w:val="en-US"/>
        </w:rPr>
        <w:t xml:space="preserve"> J., </w:t>
      </w:r>
      <w:r w:rsidR="00DC2638" w:rsidRPr="00224D61">
        <w:rPr>
          <w:rFonts w:ascii="Times New Roman" w:hAnsi="Times New Roman" w:cs="Times New Roman"/>
          <w:noProof/>
          <w:sz w:val="24"/>
          <w:szCs w:val="24"/>
          <w:lang w:val="en-US"/>
        </w:rPr>
        <w:t>Møller</w:t>
      </w:r>
      <w:r w:rsidRPr="00224D61">
        <w:rPr>
          <w:rFonts w:ascii="Times New Roman" w:hAnsi="Times New Roman" w:cs="Times New Roman"/>
          <w:noProof/>
          <w:sz w:val="24"/>
          <w:szCs w:val="24"/>
          <w:lang w:val="en-US"/>
        </w:rPr>
        <w:t xml:space="preserve"> B</w:t>
      </w:r>
      <w:r w:rsidR="00DC2638" w:rsidRPr="00224D61">
        <w:rPr>
          <w:rFonts w:ascii="Times New Roman" w:hAnsi="Times New Roman" w:cs="Times New Roman"/>
          <w:noProof/>
          <w:sz w:val="24"/>
          <w:szCs w:val="24"/>
          <w:lang w:val="en-US"/>
        </w:rPr>
        <w:t xml:space="preserve">. </w:t>
      </w:r>
      <w:r w:rsidR="00DC2638" w:rsidRPr="00FA23DD">
        <w:rPr>
          <w:rFonts w:ascii="Times New Roman" w:hAnsi="Times New Roman" w:cs="Times New Roman"/>
          <w:noProof/>
          <w:sz w:val="24"/>
          <w:szCs w:val="24"/>
          <w:lang w:val="en-US"/>
        </w:rPr>
        <w:t xml:space="preserve">2005. Cassava Plants with a Depleted Cyanogenic Glucoside Content in Leaves and Tubers. Distribution of Cyanogenic Glucosides, Their Site of Synthesis and Transport, and Blockage of the Biosynthesis by RNA Interference Technology. </w:t>
      </w:r>
      <w:r w:rsidR="00DC2638" w:rsidRPr="008534E7">
        <w:rPr>
          <w:rFonts w:ascii="Times New Roman" w:hAnsi="Times New Roman" w:cs="Times New Roman"/>
          <w:i/>
          <w:noProof/>
          <w:sz w:val="24"/>
          <w:szCs w:val="24"/>
          <w:lang w:val="en-US"/>
        </w:rPr>
        <w:t>Plant Physiology</w:t>
      </w:r>
      <w:r w:rsidR="00DC2638" w:rsidRPr="00FA23DD">
        <w:rPr>
          <w:rFonts w:ascii="Times New Roman" w:hAnsi="Times New Roman" w:cs="Times New Roman"/>
          <w:noProof/>
          <w:sz w:val="24"/>
          <w:szCs w:val="24"/>
          <w:lang w:val="en-US"/>
        </w:rPr>
        <w:t>. 139 363-374.</w:t>
      </w:r>
      <w:bookmarkEnd w:id="11"/>
    </w:p>
    <w:p w:rsidR="00DC2638" w:rsidRPr="00FA23DD" w:rsidRDefault="00A956AE" w:rsidP="00DC2638">
      <w:pPr>
        <w:spacing w:line="240" w:lineRule="auto"/>
        <w:jc w:val="both"/>
        <w:rPr>
          <w:rFonts w:ascii="Times New Roman" w:hAnsi="Times New Roman" w:cs="Times New Roman"/>
          <w:noProof/>
          <w:sz w:val="24"/>
          <w:szCs w:val="24"/>
        </w:rPr>
      </w:pPr>
      <w:bookmarkStart w:id="12" w:name="_ENREF_13"/>
      <w:r>
        <w:rPr>
          <w:rFonts w:ascii="Times New Roman" w:hAnsi="Times New Roman" w:cs="Times New Roman"/>
          <w:noProof/>
          <w:sz w:val="24"/>
          <w:szCs w:val="24"/>
          <w:lang w:val="en-US"/>
        </w:rPr>
        <w:t xml:space="preserve">Li H. Q., </w:t>
      </w:r>
      <w:r w:rsidR="00DC2638" w:rsidRPr="00FA23DD">
        <w:rPr>
          <w:rFonts w:ascii="Times New Roman" w:hAnsi="Times New Roman" w:cs="Times New Roman"/>
          <w:noProof/>
          <w:sz w:val="24"/>
          <w:szCs w:val="24"/>
          <w:lang w:val="en-US"/>
        </w:rPr>
        <w:t>Sautter</w:t>
      </w:r>
      <w:r>
        <w:rPr>
          <w:rFonts w:ascii="Times New Roman" w:hAnsi="Times New Roman" w:cs="Times New Roman"/>
          <w:noProof/>
          <w:sz w:val="24"/>
          <w:szCs w:val="24"/>
          <w:lang w:val="en-US"/>
        </w:rPr>
        <w:t xml:space="preserve"> C., Potrykus I., </w:t>
      </w:r>
      <w:r w:rsidR="00DC2638" w:rsidRPr="00FA23DD">
        <w:rPr>
          <w:rFonts w:ascii="Times New Roman" w:hAnsi="Times New Roman" w:cs="Times New Roman"/>
          <w:noProof/>
          <w:sz w:val="24"/>
          <w:szCs w:val="24"/>
          <w:lang w:val="en-US"/>
        </w:rPr>
        <w:t>Puonti-Kaerlas</w:t>
      </w:r>
      <w:r>
        <w:rPr>
          <w:rFonts w:ascii="Times New Roman" w:hAnsi="Times New Roman" w:cs="Times New Roman"/>
          <w:noProof/>
          <w:sz w:val="24"/>
          <w:szCs w:val="24"/>
          <w:lang w:val="en-US"/>
        </w:rPr>
        <w:t xml:space="preserve"> J</w:t>
      </w:r>
      <w:r w:rsidR="00DC2638" w:rsidRPr="00FA23DD">
        <w:rPr>
          <w:rFonts w:ascii="Times New Roman" w:hAnsi="Times New Roman" w:cs="Times New Roman"/>
          <w:noProof/>
          <w:sz w:val="24"/>
          <w:szCs w:val="24"/>
          <w:lang w:val="en-US"/>
        </w:rPr>
        <w:t>. 1996. Genetic transformation of cassava (</w:t>
      </w:r>
      <w:r w:rsidR="00DC2638" w:rsidRPr="00817EDD">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w:t>
      </w:r>
      <w:r w:rsidR="00DC2638" w:rsidRPr="00FA23DD">
        <w:rPr>
          <w:rFonts w:ascii="Times New Roman" w:hAnsi="Times New Roman" w:cs="Times New Roman"/>
          <w:noProof/>
          <w:sz w:val="24"/>
          <w:szCs w:val="24"/>
        </w:rPr>
        <w:t>Nat Biotechnol. 14 (6): 736-40.</w:t>
      </w:r>
      <w:bookmarkEnd w:id="12"/>
    </w:p>
    <w:p w:rsidR="00DC2638" w:rsidRPr="00FA23DD" w:rsidRDefault="00DC2638" w:rsidP="00DC2638">
      <w:pPr>
        <w:spacing w:line="240" w:lineRule="auto"/>
        <w:jc w:val="both"/>
        <w:rPr>
          <w:rFonts w:ascii="Times New Roman" w:hAnsi="Times New Roman" w:cs="Times New Roman"/>
          <w:noProof/>
          <w:sz w:val="24"/>
          <w:szCs w:val="24"/>
        </w:rPr>
      </w:pPr>
      <w:bookmarkStart w:id="13" w:name="_ENREF_14"/>
      <w:r w:rsidRPr="00FA23DD">
        <w:rPr>
          <w:rFonts w:ascii="Times New Roman" w:hAnsi="Times New Roman" w:cs="Times New Roman"/>
          <w:noProof/>
          <w:sz w:val="24"/>
          <w:szCs w:val="24"/>
        </w:rPr>
        <w:t xml:space="preserve">López D. 2000. Inducción de callo embriogénico friable, CEF, y regeneración de plantas de la variedad de yuca </w:t>
      </w:r>
      <w:r w:rsidRPr="008534E7">
        <w:rPr>
          <w:rFonts w:ascii="Times New Roman" w:hAnsi="Times New Roman" w:cs="Times New Roman"/>
          <w:i/>
          <w:noProof/>
          <w:sz w:val="24"/>
          <w:szCs w:val="24"/>
        </w:rPr>
        <w:t>Manihot esculenta</w:t>
      </w:r>
      <w:r w:rsidRPr="00FA23DD">
        <w:rPr>
          <w:rFonts w:ascii="Times New Roman" w:hAnsi="Times New Roman" w:cs="Times New Roman"/>
          <w:noProof/>
          <w:sz w:val="24"/>
          <w:szCs w:val="24"/>
        </w:rPr>
        <w:t>, Crantz, MCol 2215. Facultad de Ciencias Agropecuarias. Bsc 70.</w:t>
      </w:r>
      <w:bookmarkEnd w:id="13"/>
    </w:p>
    <w:p w:rsidR="00DC2638" w:rsidRPr="00FA23DD" w:rsidRDefault="004D5A2E" w:rsidP="00DC2638">
      <w:pPr>
        <w:spacing w:line="240" w:lineRule="auto"/>
        <w:jc w:val="both"/>
        <w:rPr>
          <w:rFonts w:ascii="Times New Roman" w:hAnsi="Times New Roman" w:cs="Times New Roman"/>
          <w:noProof/>
          <w:sz w:val="24"/>
          <w:szCs w:val="24"/>
        </w:rPr>
      </w:pPr>
      <w:bookmarkStart w:id="14" w:name="_ENREF_15"/>
      <w:r w:rsidRPr="00224D61">
        <w:rPr>
          <w:rFonts w:ascii="Times New Roman" w:hAnsi="Times New Roman" w:cs="Times New Roman"/>
          <w:noProof/>
          <w:sz w:val="24"/>
          <w:szCs w:val="24"/>
        </w:rPr>
        <w:t>Mathews</w:t>
      </w:r>
      <w:r w:rsidR="0027383E" w:rsidRPr="00224D61">
        <w:rPr>
          <w:rFonts w:ascii="Times New Roman" w:hAnsi="Times New Roman" w:cs="Times New Roman"/>
          <w:noProof/>
          <w:sz w:val="24"/>
          <w:szCs w:val="24"/>
        </w:rPr>
        <w:t xml:space="preserve"> H., </w:t>
      </w:r>
      <w:r w:rsidR="00DC2638" w:rsidRPr="00224D61">
        <w:rPr>
          <w:rFonts w:ascii="Times New Roman" w:hAnsi="Times New Roman" w:cs="Times New Roman"/>
          <w:noProof/>
          <w:sz w:val="24"/>
          <w:szCs w:val="24"/>
        </w:rPr>
        <w:t>Schopke</w:t>
      </w:r>
      <w:r w:rsidR="0027383E" w:rsidRPr="00224D61">
        <w:rPr>
          <w:rFonts w:ascii="Times New Roman" w:hAnsi="Times New Roman" w:cs="Times New Roman"/>
          <w:noProof/>
          <w:sz w:val="24"/>
          <w:szCs w:val="24"/>
        </w:rPr>
        <w:t xml:space="preserve"> C., </w:t>
      </w:r>
      <w:r w:rsidR="00DC2638" w:rsidRPr="00224D61">
        <w:rPr>
          <w:rFonts w:ascii="Times New Roman" w:hAnsi="Times New Roman" w:cs="Times New Roman"/>
          <w:noProof/>
          <w:sz w:val="24"/>
          <w:szCs w:val="24"/>
        </w:rPr>
        <w:t>Carcamo</w:t>
      </w:r>
      <w:r w:rsidR="0027383E" w:rsidRPr="00224D61">
        <w:rPr>
          <w:rFonts w:ascii="Times New Roman" w:hAnsi="Times New Roman" w:cs="Times New Roman"/>
          <w:noProof/>
          <w:sz w:val="24"/>
          <w:szCs w:val="24"/>
        </w:rPr>
        <w:t xml:space="preserve"> R., </w:t>
      </w:r>
      <w:r w:rsidR="00DC2638" w:rsidRPr="00224D61">
        <w:rPr>
          <w:rFonts w:ascii="Times New Roman" w:hAnsi="Times New Roman" w:cs="Times New Roman"/>
          <w:noProof/>
          <w:sz w:val="24"/>
          <w:szCs w:val="24"/>
        </w:rPr>
        <w:t>Chavarriaga</w:t>
      </w:r>
      <w:r w:rsidR="0027383E" w:rsidRPr="00224D61">
        <w:rPr>
          <w:rFonts w:ascii="Times New Roman" w:hAnsi="Times New Roman" w:cs="Times New Roman"/>
          <w:noProof/>
          <w:sz w:val="24"/>
          <w:szCs w:val="24"/>
        </w:rPr>
        <w:t xml:space="preserve"> P., </w:t>
      </w:r>
      <w:r w:rsidR="00DC2638" w:rsidRPr="00224D61">
        <w:rPr>
          <w:rFonts w:ascii="Times New Roman" w:hAnsi="Times New Roman" w:cs="Times New Roman"/>
          <w:noProof/>
          <w:sz w:val="24"/>
          <w:szCs w:val="24"/>
        </w:rPr>
        <w:t>Fauquet</w:t>
      </w:r>
      <w:r w:rsidR="0027383E" w:rsidRPr="00224D61">
        <w:rPr>
          <w:rFonts w:ascii="Times New Roman" w:hAnsi="Times New Roman" w:cs="Times New Roman"/>
          <w:noProof/>
          <w:sz w:val="24"/>
          <w:szCs w:val="24"/>
        </w:rPr>
        <w:t xml:space="preserve"> C., </w:t>
      </w:r>
      <w:r w:rsidR="00DC2638" w:rsidRPr="00224D61">
        <w:rPr>
          <w:rFonts w:ascii="Times New Roman" w:hAnsi="Times New Roman" w:cs="Times New Roman"/>
          <w:noProof/>
          <w:sz w:val="24"/>
          <w:szCs w:val="24"/>
        </w:rPr>
        <w:t>Beachy</w:t>
      </w:r>
      <w:r w:rsidR="0027383E" w:rsidRPr="00224D61">
        <w:rPr>
          <w:rFonts w:ascii="Times New Roman" w:hAnsi="Times New Roman" w:cs="Times New Roman"/>
          <w:noProof/>
          <w:sz w:val="24"/>
          <w:szCs w:val="24"/>
        </w:rPr>
        <w:t xml:space="preserve"> R</w:t>
      </w:r>
      <w:r w:rsidR="00DC2638" w:rsidRPr="00224D61">
        <w:rPr>
          <w:rFonts w:ascii="Times New Roman" w:hAnsi="Times New Roman" w:cs="Times New Roman"/>
          <w:noProof/>
          <w:sz w:val="24"/>
          <w:szCs w:val="24"/>
        </w:rPr>
        <w:t xml:space="preserve">. 1993. </w:t>
      </w:r>
      <w:r w:rsidR="00DC2638" w:rsidRPr="00FA23DD">
        <w:rPr>
          <w:rFonts w:ascii="Times New Roman" w:hAnsi="Times New Roman" w:cs="Times New Roman"/>
          <w:noProof/>
          <w:sz w:val="24"/>
          <w:szCs w:val="24"/>
          <w:lang w:val="en-US"/>
        </w:rPr>
        <w:t xml:space="preserve">Improvement of somatic embryogenesis and plant recovery in cassava. </w:t>
      </w:r>
      <w:r w:rsidR="00DC2638" w:rsidRPr="008534E7">
        <w:rPr>
          <w:rFonts w:ascii="Times New Roman" w:hAnsi="Times New Roman" w:cs="Times New Roman"/>
          <w:i/>
          <w:noProof/>
          <w:sz w:val="24"/>
          <w:szCs w:val="24"/>
          <w:lang w:val="en-US"/>
        </w:rPr>
        <w:t>Plant Cell Reports</w:t>
      </w:r>
      <w:r w:rsidR="00DC2638" w:rsidRPr="00FA23DD">
        <w:rPr>
          <w:rFonts w:ascii="Times New Roman" w:hAnsi="Times New Roman" w:cs="Times New Roman"/>
          <w:noProof/>
          <w:sz w:val="24"/>
          <w:szCs w:val="24"/>
          <w:lang w:val="en-US"/>
        </w:rPr>
        <w:t xml:space="preserve">. </w:t>
      </w:r>
      <w:r w:rsidR="00DC2638" w:rsidRPr="00FA23DD">
        <w:rPr>
          <w:rFonts w:ascii="Times New Roman" w:hAnsi="Times New Roman" w:cs="Times New Roman"/>
          <w:noProof/>
          <w:sz w:val="24"/>
          <w:szCs w:val="24"/>
        </w:rPr>
        <w:t>12 328-333.</w:t>
      </w:r>
      <w:bookmarkEnd w:id="14"/>
    </w:p>
    <w:p w:rsidR="00DC2638" w:rsidRPr="00FA23DD" w:rsidRDefault="001F2743" w:rsidP="00DC2638">
      <w:pPr>
        <w:spacing w:line="240" w:lineRule="auto"/>
        <w:jc w:val="both"/>
        <w:rPr>
          <w:rFonts w:ascii="Times New Roman" w:hAnsi="Times New Roman" w:cs="Times New Roman"/>
          <w:noProof/>
          <w:sz w:val="24"/>
          <w:szCs w:val="24"/>
        </w:rPr>
      </w:pPr>
      <w:bookmarkStart w:id="15" w:name="_ENREF_16"/>
      <w:r>
        <w:rPr>
          <w:rFonts w:ascii="Times New Roman" w:hAnsi="Times New Roman" w:cs="Times New Roman"/>
          <w:noProof/>
          <w:sz w:val="24"/>
          <w:szCs w:val="24"/>
        </w:rPr>
        <w:t xml:space="preserve">Medero V. R., </w:t>
      </w:r>
      <w:r w:rsidR="00DC2638" w:rsidRPr="00FA23DD">
        <w:rPr>
          <w:rFonts w:ascii="Times New Roman" w:hAnsi="Times New Roman" w:cs="Times New Roman"/>
          <w:noProof/>
          <w:sz w:val="24"/>
          <w:szCs w:val="24"/>
        </w:rPr>
        <w:t>Borroto</w:t>
      </w:r>
      <w:r>
        <w:rPr>
          <w:rFonts w:ascii="Times New Roman" w:hAnsi="Times New Roman" w:cs="Times New Roman"/>
          <w:noProof/>
          <w:sz w:val="24"/>
          <w:szCs w:val="24"/>
        </w:rPr>
        <w:t xml:space="preserve"> C., </w:t>
      </w:r>
      <w:r w:rsidR="00DC2638" w:rsidRPr="00FA23DD">
        <w:rPr>
          <w:rFonts w:ascii="Times New Roman" w:hAnsi="Times New Roman" w:cs="Times New Roman"/>
          <w:noProof/>
          <w:sz w:val="24"/>
          <w:szCs w:val="24"/>
        </w:rPr>
        <w:t>Rodríguez</w:t>
      </w:r>
      <w:r>
        <w:rPr>
          <w:rFonts w:ascii="Times New Roman" w:hAnsi="Times New Roman" w:cs="Times New Roman"/>
          <w:noProof/>
          <w:sz w:val="24"/>
          <w:szCs w:val="24"/>
        </w:rPr>
        <w:t xml:space="preserve"> S., </w:t>
      </w:r>
      <w:r w:rsidR="00DC2638" w:rsidRPr="00FA23DD">
        <w:rPr>
          <w:rFonts w:ascii="Times New Roman" w:hAnsi="Times New Roman" w:cs="Times New Roman"/>
          <w:noProof/>
          <w:sz w:val="24"/>
          <w:szCs w:val="24"/>
        </w:rPr>
        <w:t>Gómez</w:t>
      </w:r>
      <w:r>
        <w:rPr>
          <w:rFonts w:ascii="Times New Roman" w:hAnsi="Times New Roman" w:cs="Times New Roman"/>
          <w:noProof/>
          <w:sz w:val="24"/>
          <w:szCs w:val="24"/>
        </w:rPr>
        <w:t xml:space="preserve"> R., </w:t>
      </w:r>
      <w:r w:rsidR="00DC2638" w:rsidRPr="00FA23DD">
        <w:rPr>
          <w:rFonts w:ascii="Times New Roman" w:hAnsi="Times New Roman" w:cs="Times New Roman"/>
          <w:noProof/>
          <w:sz w:val="24"/>
          <w:szCs w:val="24"/>
        </w:rPr>
        <w:t>López</w:t>
      </w:r>
      <w:r>
        <w:rPr>
          <w:rFonts w:ascii="Times New Roman" w:hAnsi="Times New Roman" w:cs="Times New Roman"/>
          <w:noProof/>
          <w:sz w:val="24"/>
          <w:szCs w:val="24"/>
        </w:rPr>
        <w:t xml:space="preserve"> J., </w:t>
      </w:r>
      <w:r w:rsidR="00DC2638" w:rsidRPr="00FA23DD">
        <w:rPr>
          <w:rFonts w:ascii="Times New Roman" w:hAnsi="Times New Roman" w:cs="Times New Roman"/>
          <w:noProof/>
          <w:sz w:val="24"/>
          <w:szCs w:val="24"/>
        </w:rPr>
        <w:t>García</w:t>
      </w:r>
      <w:r>
        <w:rPr>
          <w:rFonts w:ascii="Times New Roman" w:hAnsi="Times New Roman" w:cs="Times New Roman"/>
          <w:noProof/>
          <w:sz w:val="24"/>
          <w:szCs w:val="24"/>
        </w:rPr>
        <w:t xml:space="preserve"> M., </w:t>
      </w:r>
      <w:r w:rsidR="00DC2638" w:rsidRPr="00FA23DD">
        <w:rPr>
          <w:rFonts w:ascii="Times New Roman" w:hAnsi="Times New Roman" w:cs="Times New Roman"/>
          <w:noProof/>
          <w:sz w:val="24"/>
          <w:szCs w:val="24"/>
        </w:rPr>
        <w:t>Ventura</w:t>
      </w:r>
      <w:r>
        <w:rPr>
          <w:rFonts w:ascii="Times New Roman" w:hAnsi="Times New Roman" w:cs="Times New Roman"/>
          <w:noProof/>
          <w:sz w:val="24"/>
          <w:szCs w:val="24"/>
        </w:rPr>
        <w:t xml:space="preserve"> J., </w:t>
      </w:r>
      <w:r w:rsidR="00DC2638" w:rsidRPr="00FA23DD">
        <w:rPr>
          <w:rFonts w:ascii="Times New Roman" w:hAnsi="Times New Roman" w:cs="Times New Roman"/>
          <w:noProof/>
          <w:sz w:val="24"/>
          <w:szCs w:val="24"/>
        </w:rPr>
        <w:t>Espinosa</w:t>
      </w:r>
      <w:r>
        <w:rPr>
          <w:rFonts w:ascii="Times New Roman" w:hAnsi="Times New Roman" w:cs="Times New Roman"/>
          <w:noProof/>
          <w:sz w:val="24"/>
          <w:szCs w:val="24"/>
        </w:rPr>
        <w:t xml:space="preserve"> J., </w:t>
      </w:r>
      <w:r w:rsidR="00DC2638" w:rsidRPr="00FA23DD">
        <w:rPr>
          <w:rFonts w:ascii="Times New Roman" w:hAnsi="Times New Roman" w:cs="Times New Roman"/>
          <w:noProof/>
          <w:sz w:val="24"/>
          <w:szCs w:val="24"/>
        </w:rPr>
        <w:t>Cabrera</w:t>
      </w:r>
      <w:r>
        <w:rPr>
          <w:rFonts w:ascii="Times New Roman" w:hAnsi="Times New Roman" w:cs="Times New Roman"/>
          <w:noProof/>
          <w:sz w:val="24"/>
          <w:szCs w:val="24"/>
        </w:rPr>
        <w:t xml:space="preserve"> M., </w:t>
      </w:r>
      <w:r w:rsidR="00DC2638" w:rsidRPr="00FA23DD">
        <w:rPr>
          <w:rFonts w:ascii="Times New Roman" w:hAnsi="Times New Roman" w:cs="Times New Roman"/>
          <w:noProof/>
          <w:sz w:val="24"/>
          <w:szCs w:val="24"/>
        </w:rPr>
        <w:t>Martínez</w:t>
      </w:r>
      <w:r>
        <w:rPr>
          <w:rFonts w:ascii="Times New Roman" w:hAnsi="Times New Roman" w:cs="Times New Roman"/>
          <w:noProof/>
          <w:sz w:val="24"/>
          <w:szCs w:val="24"/>
        </w:rPr>
        <w:t xml:space="preserve"> M., </w:t>
      </w:r>
      <w:r w:rsidR="00DC2638" w:rsidRPr="00FA23DD">
        <w:rPr>
          <w:rFonts w:ascii="Times New Roman" w:hAnsi="Times New Roman" w:cs="Times New Roman"/>
          <w:noProof/>
          <w:sz w:val="24"/>
          <w:szCs w:val="24"/>
        </w:rPr>
        <w:t>Torres</w:t>
      </w:r>
      <w:r>
        <w:rPr>
          <w:rFonts w:ascii="Times New Roman" w:hAnsi="Times New Roman" w:cs="Times New Roman"/>
          <w:noProof/>
          <w:sz w:val="24"/>
          <w:szCs w:val="24"/>
        </w:rPr>
        <w:t xml:space="preserve"> M., </w:t>
      </w:r>
      <w:r w:rsidR="00DC2638" w:rsidRPr="00FA23DD">
        <w:rPr>
          <w:rFonts w:ascii="Times New Roman" w:hAnsi="Times New Roman" w:cs="Times New Roman"/>
          <w:noProof/>
          <w:sz w:val="24"/>
          <w:szCs w:val="24"/>
        </w:rPr>
        <w:t>Torres</w:t>
      </w:r>
      <w:r>
        <w:rPr>
          <w:rFonts w:ascii="Times New Roman" w:hAnsi="Times New Roman" w:cs="Times New Roman"/>
          <w:noProof/>
          <w:sz w:val="24"/>
          <w:szCs w:val="24"/>
        </w:rPr>
        <w:t xml:space="preserve"> Y., </w:t>
      </w:r>
      <w:r w:rsidR="00DC2638" w:rsidRPr="00FA23DD">
        <w:rPr>
          <w:rFonts w:ascii="Times New Roman" w:hAnsi="Times New Roman" w:cs="Times New Roman"/>
          <w:noProof/>
          <w:sz w:val="24"/>
          <w:szCs w:val="24"/>
        </w:rPr>
        <w:t>Alvarez</w:t>
      </w:r>
      <w:r>
        <w:rPr>
          <w:rFonts w:ascii="Times New Roman" w:hAnsi="Times New Roman" w:cs="Times New Roman"/>
          <w:noProof/>
          <w:sz w:val="24"/>
          <w:szCs w:val="24"/>
        </w:rPr>
        <w:t xml:space="preserve"> M., </w:t>
      </w:r>
      <w:r w:rsidR="00DC2638" w:rsidRPr="00FA23DD">
        <w:rPr>
          <w:rFonts w:ascii="Times New Roman" w:hAnsi="Times New Roman" w:cs="Times New Roman"/>
          <w:noProof/>
          <w:sz w:val="24"/>
          <w:szCs w:val="24"/>
        </w:rPr>
        <w:t>García</w:t>
      </w:r>
      <w:r>
        <w:rPr>
          <w:rFonts w:ascii="Times New Roman" w:hAnsi="Times New Roman" w:cs="Times New Roman"/>
          <w:noProof/>
          <w:sz w:val="24"/>
          <w:szCs w:val="24"/>
        </w:rPr>
        <w:t xml:space="preserve"> J</w:t>
      </w:r>
      <w:r w:rsidR="00DC2638" w:rsidRPr="00FA23DD">
        <w:rPr>
          <w:rFonts w:ascii="Times New Roman" w:hAnsi="Times New Roman" w:cs="Times New Roman"/>
          <w:noProof/>
          <w:sz w:val="24"/>
          <w:szCs w:val="24"/>
        </w:rPr>
        <w:t xml:space="preserve">. 2000. Embriogénesis somática a partir de meristemos axilares en yuca. </w:t>
      </w:r>
      <w:r w:rsidR="00DC2638" w:rsidRPr="001F2743">
        <w:rPr>
          <w:rFonts w:ascii="Times New Roman" w:hAnsi="Times New Roman" w:cs="Times New Roman"/>
          <w:i/>
          <w:noProof/>
          <w:sz w:val="24"/>
          <w:szCs w:val="24"/>
        </w:rPr>
        <w:t>Biotecnología Vegetal</w:t>
      </w:r>
      <w:r w:rsidR="00DC2638" w:rsidRPr="00FA23DD">
        <w:rPr>
          <w:rFonts w:ascii="Times New Roman" w:hAnsi="Times New Roman" w:cs="Times New Roman"/>
          <w:noProof/>
          <w:sz w:val="24"/>
          <w:szCs w:val="24"/>
        </w:rPr>
        <w:t>. 1 21-26.</w:t>
      </w:r>
      <w:bookmarkEnd w:id="15"/>
    </w:p>
    <w:p w:rsidR="00DC2638" w:rsidRPr="00FA23DD" w:rsidRDefault="00AF03FB" w:rsidP="00DC2638">
      <w:pPr>
        <w:spacing w:line="240" w:lineRule="auto"/>
        <w:jc w:val="both"/>
        <w:rPr>
          <w:rFonts w:ascii="Times New Roman" w:hAnsi="Times New Roman" w:cs="Times New Roman"/>
          <w:noProof/>
          <w:sz w:val="24"/>
          <w:szCs w:val="24"/>
        </w:rPr>
      </w:pPr>
      <w:bookmarkStart w:id="16" w:name="_ENREF_17"/>
      <w:r>
        <w:rPr>
          <w:rFonts w:ascii="Times New Roman" w:hAnsi="Times New Roman" w:cs="Times New Roman"/>
          <w:noProof/>
          <w:sz w:val="24"/>
          <w:szCs w:val="24"/>
        </w:rPr>
        <w:t>Medina</w:t>
      </w:r>
      <w:r w:rsidR="001F2743">
        <w:rPr>
          <w:rFonts w:ascii="Times New Roman" w:hAnsi="Times New Roman" w:cs="Times New Roman"/>
          <w:noProof/>
          <w:sz w:val="24"/>
          <w:szCs w:val="24"/>
        </w:rPr>
        <w:t xml:space="preserve"> R. D., </w:t>
      </w:r>
      <w:r w:rsidR="00DC2638" w:rsidRPr="00FA23DD">
        <w:rPr>
          <w:rFonts w:ascii="Times New Roman" w:hAnsi="Times New Roman" w:cs="Times New Roman"/>
          <w:noProof/>
          <w:sz w:val="24"/>
          <w:szCs w:val="24"/>
        </w:rPr>
        <w:t>Faloci</w:t>
      </w:r>
      <w:r w:rsidR="001F2743">
        <w:rPr>
          <w:rFonts w:ascii="Times New Roman" w:hAnsi="Times New Roman" w:cs="Times New Roman"/>
          <w:noProof/>
          <w:sz w:val="24"/>
          <w:szCs w:val="24"/>
        </w:rPr>
        <w:t xml:space="preserve"> M. M., </w:t>
      </w:r>
      <w:r w:rsidR="00DC2638" w:rsidRPr="00FA23DD">
        <w:rPr>
          <w:rFonts w:ascii="Times New Roman" w:hAnsi="Times New Roman" w:cs="Times New Roman"/>
          <w:noProof/>
          <w:sz w:val="24"/>
          <w:szCs w:val="24"/>
        </w:rPr>
        <w:t>Solís-Neffa</w:t>
      </w:r>
      <w:r w:rsidR="001F2743">
        <w:rPr>
          <w:rFonts w:ascii="Times New Roman" w:hAnsi="Times New Roman" w:cs="Times New Roman"/>
          <w:noProof/>
          <w:sz w:val="24"/>
          <w:szCs w:val="24"/>
        </w:rPr>
        <w:t xml:space="preserve"> V y </w:t>
      </w:r>
      <w:r w:rsidR="00DC2638" w:rsidRPr="00FA23DD">
        <w:rPr>
          <w:rFonts w:ascii="Times New Roman" w:hAnsi="Times New Roman" w:cs="Times New Roman"/>
          <w:noProof/>
          <w:sz w:val="24"/>
          <w:szCs w:val="24"/>
        </w:rPr>
        <w:t>Mroginski</w:t>
      </w:r>
      <w:r w:rsidR="001F2743">
        <w:rPr>
          <w:rFonts w:ascii="Times New Roman" w:hAnsi="Times New Roman" w:cs="Times New Roman"/>
          <w:noProof/>
          <w:sz w:val="24"/>
          <w:szCs w:val="24"/>
        </w:rPr>
        <w:t>, V</w:t>
      </w:r>
      <w:r w:rsidR="00DC2638" w:rsidRPr="00FA23DD">
        <w:rPr>
          <w:rFonts w:ascii="Times New Roman" w:hAnsi="Times New Roman" w:cs="Times New Roman"/>
          <w:noProof/>
          <w:sz w:val="24"/>
          <w:szCs w:val="24"/>
        </w:rPr>
        <w:t>. 2003. Embriogénesis Somática y Regeneración de Plantas de Mandioca (</w:t>
      </w:r>
      <w:r w:rsidR="00DC2638" w:rsidRPr="00DF09B3">
        <w:rPr>
          <w:rFonts w:ascii="Times New Roman" w:hAnsi="Times New Roman" w:cs="Times New Roman"/>
          <w:i/>
          <w:noProof/>
          <w:sz w:val="24"/>
          <w:szCs w:val="24"/>
        </w:rPr>
        <w:t>Manihot esculenta</w:t>
      </w:r>
      <w:r w:rsidR="00DC2638" w:rsidRPr="00FA23DD">
        <w:rPr>
          <w:rFonts w:ascii="Times New Roman" w:hAnsi="Times New Roman" w:cs="Times New Roman"/>
          <w:noProof/>
          <w:sz w:val="24"/>
          <w:szCs w:val="24"/>
        </w:rPr>
        <w:t xml:space="preserve"> Crantz) de Cultivares de Interés Para Argentina. </w:t>
      </w:r>
      <w:r w:rsidR="00DC2638" w:rsidRPr="002974EE">
        <w:rPr>
          <w:rFonts w:ascii="Times New Roman" w:hAnsi="Times New Roman" w:cs="Times New Roman"/>
          <w:i/>
          <w:noProof/>
          <w:sz w:val="24"/>
          <w:szCs w:val="24"/>
        </w:rPr>
        <w:t>Revista de Investigaciones Agropecuarias</w:t>
      </w:r>
      <w:r w:rsidR="00DC2638" w:rsidRPr="00FA23DD">
        <w:rPr>
          <w:rFonts w:ascii="Times New Roman" w:hAnsi="Times New Roman" w:cs="Times New Roman"/>
          <w:noProof/>
          <w:sz w:val="24"/>
          <w:szCs w:val="24"/>
        </w:rPr>
        <w:t>. 32 (3): 143-160.</w:t>
      </w:r>
    </w:p>
    <w:bookmarkEnd w:id="16"/>
    <w:p w:rsidR="00DC2638" w:rsidRPr="00FA23DD" w:rsidRDefault="00DC2638" w:rsidP="00DC2638">
      <w:pPr>
        <w:spacing w:after="0" w:line="240" w:lineRule="auto"/>
        <w:jc w:val="both"/>
        <w:rPr>
          <w:rFonts w:ascii="Times New Roman" w:hAnsi="Times New Roman" w:cs="Times New Roman"/>
          <w:noProof/>
          <w:sz w:val="24"/>
          <w:szCs w:val="24"/>
        </w:rPr>
      </w:pPr>
    </w:p>
    <w:p w:rsidR="00DC2638" w:rsidRPr="00FA23DD" w:rsidRDefault="00D6232C" w:rsidP="00DC2638">
      <w:pPr>
        <w:spacing w:line="240" w:lineRule="auto"/>
        <w:jc w:val="both"/>
        <w:rPr>
          <w:rFonts w:ascii="Times New Roman" w:hAnsi="Times New Roman" w:cs="Times New Roman"/>
          <w:noProof/>
          <w:sz w:val="24"/>
          <w:szCs w:val="24"/>
          <w:lang w:val="en-US"/>
        </w:rPr>
      </w:pPr>
      <w:bookmarkStart w:id="17" w:name="_ENREF_18"/>
      <w:r w:rsidRPr="00224D61">
        <w:rPr>
          <w:rFonts w:ascii="Times New Roman" w:hAnsi="Times New Roman" w:cs="Times New Roman"/>
          <w:noProof/>
          <w:sz w:val="24"/>
          <w:szCs w:val="24"/>
        </w:rPr>
        <w:t xml:space="preserve">Raemakers C. J. J. M., </w:t>
      </w:r>
      <w:r w:rsidR="00DC2638" w:rsidRPr="00224D61">
        <w:rPr>
          <w:rFonts w:ascii="Times New Roman" w:hAnsi="Times New Roman" w:cs="Times New Roman"/>
          <w:noProof/>
          <w:sz w:val="24"/>
          <w:szCs w:val="24"/>
        </w:rPr>
        <w:t>Schavemaker</w:t>
      </w:r>
      <w:r w:rsidRPr="00224D61">
        <w:rPr>
          <w:rFonts w:ascii="Times New Roman" w:hAnsi="Times New Roman" w:cs="Times New Roman"/>
          <w:noProof/>
          <w:sz w:val="24"/>
          <w:szCs w:val="24"/>
        </w:rPr>
        <w:t xml:space="preserve"> C. M., </w:t>
      </w:r>
      <w:r w:rsidR="00DC2638" w:rsidRPr="00224D61">
        <w:rPr>
          <w:rFonts w:ascii="Times New Roman" w:hAnsi="Times New Roman" w:cs="Times New Roman"/>
          <w:noProof/>
          <w:sz w:val="24"/>
          <w:szCs w:val="24"/>
        </w:rPr>
        <w:t>Jacobsen</w:t>
      </w:r>
      <w:r w:rsidRPr="00224D61">
        <w:rPr>
          <w:rFonts w:ascii="Times New Roman" w:hAnsi="Times New Roman" w:cs="Times New Roman"/>
          <w:noProof/>
          <w:sz w:val="24"/>
          <w:szCs w:val="24"/>
        </w:rPr>
        <w:t xml:space="preserve"> E., </w:t>
      </w:r>
      <w:r w:rsidR="00DC2638" w:rsidRPr="00224D61">
        <w:rPr>
          <w:rFonts w:ascii="Times New Roman" w:hAnsi="Times New Roman" w:cs="Times New Roman"/>
          <w:noProof/>
          <w:sz w:val="24"/>
          <w:szCs w:val="24"/>
        </w:rPr>
        <w:t>Visser</w:t>
      </w:r>
      <w:r w:rsidRPr="00224D61">
        <w:rPr>
          <w:rFonts w:ascii="Times New Roman" w:hAnsi="Times New Roman" w:cs="Times New Roman"/>
          <w:noProof/>
          <w:sz w:val="24"/>
          <w:szCs w:val="24"/>
        </w:rPr>
        <w:t xml:space="preserve"> R. G</w:t>
      </w:r>
      <w:r w:rsidR="00DC2638" w:rsidRPr="00224D61">
        <w:rPr>
          <w:rFonts w:ascii="Times New Roman" w:hAnsi="Times New Roman" w:cs="Times New Roman"/>
          <w:noProof/>
          <w:sz w:val="24"/>
          <w:szCs w:val="24"/>
        </w:rPr>
        <w:t xml:space="preserve">. 1993. </w:t>
      </w:r>
      <w:r w:rsidR="00DC2638" w:rsidRPr="00FA23DD">
        <w:rPr>
          <w:rFonts w:ascii="Times New Roman" w:hAnsi="Times New Roman" w:cs="Times New Roman"/>
          <w:noProof/>
          <w:sz w:val="24"/>
          <w:szCs w:val="24"/>
          <w:lang w:val="en-US"/>
        </w:rPr>
        <w:t>Improvements of cyclic somatic embryogenesis of cassava (</w:t>
      </w:r>
      <w:r w:rsidR="00DC2638" w:rsidRPr="00DF09B3">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w:t>
      </w:r>
      <w:r w:rsidR="00DC2638" w:rsidRPr="002974EE">
        <w:rPr>
          <w:rFonts w:ascii="Times New Roman" w:hAnsi="Times New Roman" w:cs="Times New Roman"/>
          <w:i/>
          <w:noProof/>
          <w:sz w:val="24"/>
          <w:szCs w:val="24"/>
          <w:lang w:val="en-US"/>
        </w:rPr>
        <w:t>Plant Cell Reports</w:t>
      </w:r>
      <w:r w:rsidR="00DC2638" w:rsidRPr="00FA23DD">
        <w:rPr>
          <w:rFonts w:ascii="Times New Roman" w:hAnsi="Times New Roman" w:cs="Times New Roman"/>
          <w:noProof/>
          <w:sz w:val="24"/>
          <w:szCs w:val="24"/>
          <w:lang w:val="en-US"/>
        </w:rPr>
        <w:t>. 12 226-229.</w:t>
      </w:r>
      <w:bookmarkEnd w:id="17"/>
    </w:p>
    <w:p w:rsidR="00DC2638" w:rsidRPr="00FA23DD" w:rsidRDefault="004A09DC" w:rsidP="00DC2638">
      <w:pPr>
        <w:spacing w:line="240" w:lineRule="auto"/>
        <w:jc w:val="both"/>
        <w:rPr>
          <w:rFonts w:ascii="Times New Roman" w:hAnsi="Times New Roman" w:cs="Times New Roman"/>
          <w:noProof/>
          <w:sz w:val="24"/>
          <w:szCs w:val="24"/>
          <w:lang w:val="en-US"/>
        </w:rPr>
      </w:pPr>
      <w:bookmarkStart w:id="18" w:name="_ENREF_19"/>
      <w:r>
        <w:rPr>
          <w:rFonts w:ascii="Times New Roman" w:hAnsi="Times New Roman" w:cs="Times New Roman"/>
          <w:noProof/>
          <w:sz w:val="24"/>
          <w:szCs w:val="24"/>
          <w:lang w:val="en-US"/>
        </w:rPr>
        <w:lastRenderedPageBreak/>
        <w:t>Raemakers</w:t>
      </w:r>
      <w:r w:rsidR="00776662">
        <w:rPr>
          <w:rFonts w:ascii="Times New Roman" w:hAnsi="Times New Roman" w:cs="Times New Roman"/>
          <w:noProof/>
          <w:sz w:val="24"/>
          <w:szCs w:val="24"/>
          <w:lang w:val="en-US"/>
        </w:rPr>
        <w:t xml:space="preserve"> K., </w:t>
      </w:r>
      <w:r w:rsidR="00DC2638" w:rsidRPr="00FA23DD">
        <w:rPr>
          <w:rFonts w:ascii="Times New Roman" w:hAnsi="Times New Roman" w:cs="Times New Roman"/>
          <w:noProof/>
          <w:sz w:val="24"/>
          <w:szCs w:val="24"/>
          <w:lang w:val="en-US"/>
        </w:rPr>
        <w:t>Schreuder</w:t>
      </w:r>
      <w:r w:rsidR="00776662">
        <w:rPr>
          <w:rFonts w:ascii="Times New Roman" w:hAnsi="Times New Roman" w:cs="Times New Roman"/>
          <w:noProof/>
          <w:sz w:val="24"/>
          <w:szCs w:val="24"/>
          <w:lang w:val="en-US"/>
        </w:rPr>
        <w:t xml:space="preserve"> M., </w:t>
      </w:r>
      <w:r w:rsidR="00DC2638" w:rsidRPr="00FA23DD">
        <w:rPr>
          <w:rFonts w:ascii="Times New Roman" w:hAnsi="Times New Roman" w:cs="Times New Roman"/>
          <w:noProof/>
          <w:sz w:val="24"/>
          <w:szCs w:val="24"/>
          <w:lang w:val="en-US"/>
        </w:rPr>
        <w:t>Pereira</w:t>
      </w:r>
      <w:r w:rsidR="00776662">
        <w:rPr>
          <w:rFonts w:ascii="Times New Roman" w:hAnsi="Times New Roman" w:cs="Times New Roman"/>
          <w:noProof/>
          <w:sz w:val="24"/>
          <w:szCs w:val="24"/>
          <w:lang w:val="en-US"/>
        </w:rPr>
        <w:t xml:space="preserve"> I., </w:t>
      </w:r>
      <w:r w:rsidR="00DC2638" w:rsidRPr="00FA23DD">
        <w:rPr>
          <w:rFonts w:ascii="Times New Roman" w:hAnsi="Times New Roman" w:cs="Times New Roman"/>
          <w:noProof/>
          <w:sz w:val="24"/>
          <w:szCs w:val="24"/>
          <w:lang w:val="en-US"/>
        </w:rPr>
        <w:t>Munyikwa</w:t>
      </w:r>
      <w:r w:rsidR="00776662">
        <w:rPr>
          <w:rFonts w:ascii="Times New Roman" w:hAnsi="Times New Roman" w:cs="Times New Roman"/>
          <w:noProof/>
          <w:sz w:val="24"/>
          <w:szCs w:val="24"/>
          <w:lang w:val="en-US"/>
        </w:rPr>
        <w:t xml:space="preserve"> T., </w:t>
      </w:r>
      <w:r w:rsidR="00DC2638" w:rsidRPr="00FA23DD">
        <w:rPr>
          <w:rFonts w:ascii="Times New Roman" w:hAnsi="Times New Roman" w:cs="Times New Roman"/>
          <w:noProof/>
          <w:sz w:val="24"/>
          <w:szCs w:val="24"/>
          <w:lang w:val="en-US"/>
        </w:rPr>
        <w:t>Jacobsen</w:t>
      </w:r>
      <w:r w:rsidR="00776662">
        <w:rPr>
          <w:rFonts w:ascii="Times New Roman" w:hAnsi="Times New Roman" w:cs="Times New Roman"/>
          <w:noProof/>
          <w:sz w:val="24"/>
          <w:szCs w:val="24"/>
          <w:lang w:val="en-US"/>
        </w:rPr>
        <w:t xml:space="preserve"> E., </w:t>
      </w:r>
      <w:r w:rsidR="00DC2638" w:rsidRPr="00FA23DD">
        <w:rPr>
          <w:rFonts w:ascii="Times New Roman" w:hAnsi="Times New Roman" w:cs="Times New Roman"/>
          <w:noProof/>
          <w:sz w:val="24"/>
          <w:szCs w:val="24"/>
          <w:lang w:val="en-US"/>
        </w:rPr>
        <w:t>Visser</w:t>
      </w:r>
      <w:r w:rsidR="00776662">
        <w:rPr>
          <w:rFonts w:ascii="Times New Roman" w:hAnsi="Times New Roman" w:cs="Times New Roman"/>
          <w:noProof/>
          <w:sz w:val="24"/>
          <w:szCs w:val="24"/>
          <w:lang w:val="en-US"/>
        </w:rPr>
        <w:t xml:space="preserve"> R</w:t>
      </w:r>
      <w:r w:rsidR="00DC2638" w:rsidRPr="00FA23DD">
        <w:rPr>
          <w:rFonts w:ascii="Times New Roman" w:hAnsi="Times New Roman" w:cs="Times New Roman"/>
          <w:noProof/>
          <w:sz w:val="24"/>
          <w:szCs w:val="24"/>
          <w:lang w:val="en-US"/>
        </w:rPr>
        <w:t xml:space="preserve">. 2001. Progress made in FEC transformation of cassava. </w:t>
      </w:r>
      <w:r w:rsidR="00DC2638" w:rsidRPr="002974EE">
        <w:rPr>
          <w:rFonts w:ascii="Times New Roman" w:hAnsi="Times New Roman" w:cs="Times New Roman"/>
          <w:i/>
          <w:noProof/>
          <w:sz w:val="24"/>
          <w:szCs w:val="24"/>
          <w:lang w:val="en-US"/>
        </w:rPr>
        <w:t>Euphytica</w:t>
      </w:r>
      <w:r w:rsidR="00DC2638" w:rsidRPr="00FA23DD">
        <w:rPr>
          <w:rFonts w:ascii="Times New Roman" w:hAnsi="Times New Roman" w:cs="Times New Roman"/>
          <w:noProof/>
          <w:sz w:val="24"/>
          <w:szCs w:val="24"/>
          <w:lang w:val="en-US"/>
        </w:rPr>
        <w:t>. 120 15-24.</w:t>
      </w:r>
      <w:bookmarkEnd w:id="18"/>
    </w:p>
    <w:p w:rsidR="00DC2638" w:rsidRPr="00FA23DD" w:rsidRDefault="004A09DC" w:rsidP="00DC2638">
      <w:pPr>
        <w:spacing w:line="240" w:lineRule="auto"/>
        <w:jc w:val="both"/>
        <w:rPr>
          <w:rFonts w:ascii="Times New Roman" w:hAnsi="Times New Roman" w:cs="Times New Roman"/>
          <w:noProof/>
          <w:sz w:val="24"/>
          <w:szCs w:val="24"/>
          <w:lang w:val="en-US"/>
        </w:rPr>
      </w:pPr>
      <w:bookmarkStart w:id="19" w:name="_ENREF_20"/>
      <w:r>
        <w:rPr>
          <w:rFonts w:ascii="Times New Roman" w:hAnsi="Times New Roman" w:cs="Times New Roman"/>
          <w:noProof/>
          <w:sz w:val="24"/>
          <w:szCs w:val="24"/>
          <w:lang w:val="en-US"/>
        </w:rPr>
        <w:t xml:space="preserve">Raemakers K., </w:t>
      </w:r>
      <w:r w:rsidR="00DC2638" w:rsidRPr="00FA23DD">
        <w:rPr>
          <w:rFonts w:ascii="Times New Roman" w:hAnsi="Times New Roman" w:cs="Times New Roman"/>
          <w:noProof/>
          <w:sz w:val="24"/>
          <w:szCs w:val="24"/>
          <w:lang w:val="en-US"/>
        </w:rPr>
        <w:t>Schreuder</w:t>
      </w:r>
      <w:r>
        <w:rPr>
          <w:rFonts w:ascii="Times New Roman" w:hAnsi="Times New Roman" w:cs="Times New Roman"/>
          <w:noProof/>
          <w:sz w:val="24"/>
          <w:szCs w:val="24"/>
          <w:lang w:val="en-US"/>
        </w:rPr>
        <w:t xml:space="preserve"> M., </w:t>
      </w:r>
      <w:r w:rsidR="00DC2638" w:rsidRPr="00FA23DD">
        <w:rPr>
          <w:rFonts w:ascii="Times New Roman" w:hAnsi="Times New Roman" w:cs="Times New Roman"/>
          <w:noProof/>
          <w:sz w:val="24"/>
          <w:szCs w:val="24"/>
          <w:lang w:val="en-US"/>
        </w:rPr>
        <w:t>Suurs</w:t>
      </w:r>
      <w:r>
        <w:rPr>
          <w:rFonts w:ascii="Times New Roman" w:hAnsi="Times New Roman" w:cs="Times New Roman"/>
          <w:noProof/>
          <w:sz w:val="24"/>
          <w:szCs w:val="24"/>
          <w:lang w:val="en-US"/>
        </w:rPr>
        <w:t xml:space="preserve">., </w:t>
      </w:r>
      <w:r w:rsidR="00DC2638" w:rsidRPr="00FA23DD">
        <w:rPr>
          <w:rFonts w:ascii="Times New Roman" w:hAnsi="Times New Roman" w:cs="Times New Roman"/>
          <w:noProof/>
          <w:sz w:val="24"/>
          <w:szCs w:val="24"/>
          <w:lang w:val="en-US"/>
        </w:rPr>
        <w:t>Furrer-Verhorst</w:t>
      </w:r>
      <w:r>
        <w:rPr>
          <w:rFonts w:ascii="Times New Roman" w:hAnsi="Times New Roman" w:cs="Times New Roman"/>
          <w:noProof/>
          <w:sz w:val="24"/>
          <w:szCs w:val="24"/>
          <w:lang w:val="en-US"/>
        </w:rPr>
        <w:t xml:space="preserve"> L., </w:t>
      </w:r>
      <w:r w:rsidR="00DC2638" w:rsidRPr="00FA23DD">
        <w:rPr>
          <w:rFonts w:ascii="Times New Roman" w:hAnsi="Times New Roman" w:cs="Times New Roman"/>
          <w:noProof/>
          <w:sz w:val="24"/>
          <w:szCs w:val="24"/>
          <w:lang w:val="en-US"/>
        </w:rPr>
        <w:t>Vincken</w:t>
      </w:r>
      <w:r>
        <w:rPr>
          <w:rFonts w:ascii="Times New Roman" w:hAnsi="Times New Roman" w:cs="Times New Roman"/>
          <w:noProof/>
          <w:sz w:val="24"/>
          <w:szCs w:val="24"/>
          <w:lang w:val="en-US"/>
        </w:rPr>
        <w:t xml:space="preserve"> J. P., </w:t>
      </w:r>
      <w:r w:rsidR="00DC2638" w:rsidRPr="00FA23DD">
        <w:rPr>
          <w:rFonts w:ascii="Times New Roman" w:hAnsi="Times New Roman" w:cs="Times New Roman"/>
          <w:noProof/>
          <w:sz w:val="24"/>
          <w:szCs w:val="24"/>
          <w:lang w:val="en-US"/>
        </w:rPr>
        <w:t>Vetten</w:t>
      </w:r>
      <w:r>
        <w:rPr>
          <w:rFonts w:ascii="Times New Roman" w:hAnsi="Times New Roman" w:cs="Times New Roman"/>
          <w:noProof/>
          <w:sz w:val="24"/>
          <w:szCs w:val="24"/>
          <w:lang w:val="en-US"/>
        </w:rPr>
        <w:t xml:space="preserve"> N. D., Jacobsen E., </w:t>
      </w:r>
      <w:r w:rsidR="00DC2638" w:rsidRPr="00FA23DD">
        <w:rPr>
          <w:rFonts w:ascii="Times New Roman" w:hAnsi="Times New Roman" w:cs="Times New Roman"/>
          <w:noProof/>
          <w:sz w:val="24"/>
          <w:szCs w:val="24"/>
          <w:lang w:val="en-US"/>
        </w:rPr>
        <w:t>Visser</w:t>
      </w:r>
      <w:r>
        <w:rPr>
          <w:rFonts w:ascii="Times New Roman" w:hAnsi="Times New Roman" w:cs="Times New Roman"/>
          <w:noProof/>
          <w:sz w:val="24"/>
          <w:szCs w:val="24"/>
          <w:lang w:val="en-US"/>
        </w:rPr>
        <w:t xml:space="preserve"> R</w:t>
      </w:r>
      <w:r w:rsidR="00DC2638" w:rsidRPr="00FA23DD">
        <w:rPr>
          <w:rFonts w:ascii="Times New Roman" w:hAnsi="Times New Roman" w:cs="Times New Roman"/>
          <w:noProof/>
          <w:sz w:val="24"/>
          <w:szCs w:val="24"/>
          <w:lang w:val="en-US"/>
        </w:rPr>
        <w:t xml:space="preserve">. 2005. Improved cassava starch by antisense inhibition of granule-bound starch synthase I. </w:t>
      </w:r>
      <w:r w:rsidR="00DC2638" w:rsidRPr="002974EE">
        <w:rPr>
          <w:rFonts w:ascii="Times New Roman" w:hAnsi="Times New Roman" w:cs="Times New Roman"/>
          <w:i/>
          <w:noProof/>
          <w:sz w:val="24"/>
          <w:szCs w:val="24"/>
          <w:lang w:val="en-US"/>
        </w:rPr>
        <w:t>Molecular Breeding</w:t>
      </w:r>
      <w:r w:rsidR="00DC2638" w:rsidRPr="00FA23DD">
        <w:rPr>
          <w:rFonts w:ascii="Times New Roman" w:hAnsi="Times New Roman" w:cs="Times New Roman"/>
          <w:noProof/>
          <w:sz w:val="24"/>
          <w:szCs w:val="24"/>
          <w:lang w:val="en-US"/>
        </w:rPr>
        <w:t>. 16 163-172.</w:t>
      </w:r>
      <w:bookmarkEnd w:id="19"/>
    </w:p>
    <w:p w:rsidR="00DC2638" w:rsidRPr="00FA23DD" w:rsidRDefault="00FC760F" w:rsidP="00DC2638">
      <w:pPr>
        <w:spacing w:line="240" w:lineRule="auto"/>
        <w:jc w:val="both"/>
        <w:rPr>
          <w:rFonts w:ascii="Times New Roman" w:hAnsi="Times New Roman" w:cs="Times New Roman"/>
          <w:noProof/>
          <w:sz w:val="24"/>
          <w:szCs w:val="24"/>
          <w:lang w:val="en-US"/>
        </w:rPr>
      </w:pPr>
      <w:bookmarkStart w:id="20" w:name="_ENREF_21"/>
      <w:r w:rsidRPr="00224D61">
        <w:rPr>
          <w:rFonts w:ascii="Times New Roman" w:hAnsi="Times New Roman" w:cs="Times New Roman"/>
          <w:noProof/>
          <w:sz w:val="24"/>
          <w:szCs w:val="24"/>
          <w:lang w:val="en-US"/>
        </w:rPr>
        <w:t xml:space="preserve">Restrepo S., </w:t>
      </w:r>
      <w:r w:rsidR="00DC2638" w:rsidRPr="00224D61">
        <w:rPr>
          <w:rFonts w:ascii="Times New Roman" w:hAnsi="Times New Roman" w:cs="Times New Roman"/>
          <w:noProof/>
          <w:sz w:val="24"/>
          <w:szCs w:val="24"/>
          <w:lang w:val="en-US"/>
        </w:rPr>
        <w:t>Duque</w:t>
      </w:r>
      <w:r w:rsidRPr="00224D61">
        <w:rPr>
          <w:rFonts w:ascii="Times New Roman" w:hAnsi="Times New Roman" w:cs="Times New Roman"/>
          <w:noProof/>
          <w:sz w:val="24"/>
          <w:szCs w:val="24"/>
          <w:lang w:val="en-US"/>
        </w:rPr>
        <w:t xml:space="preserve"> M. C., </w:t>
      </w:r>
      <w:r w:rsidR="00DC2638" w:rsidRPr="00224D61">
        <w:rPr>
          <w:rFonts w:ascii="Times New Roman" w:hAnsi="Times New Roman" w:cs="Times New Roman"/>
          <w:noProof/>
          <w:sz w:val="24"/>
          <w:szCs w:val="24"/>
          <w:lang w:val="en-US"/>
        </w:rPr>
        <w:t>Verdier</w:t>
      </w:r>
      <w:r w:rsidRPr="00224D61">
        <w:rPr>
          <w:rFonts w:ascii="Times New Roman" w:hAnsi="Times New Roman" w:cs="Times New Roman"/>
          <w:noProof/>
          <w:sz w:val="24"/>
          <w:szCs w:val="24"/>
          <w:lang w:val="en-US"/>
        </w:rPr>
        <w:t xml:space="preserve"> V</w:t>
      </w:r>
      <w:r w:rsidR="00DC2638" w:rsidRPr="00224D61">
        <w:rPr>
          <w:rFonts w:ascii="Times New Roman" w:hAnsi="Times New Roman" w:cs="Times New Roman"/>
          <w:noProof/>
          <w:sz w:val="24"/>
          <w:szCs w:val="24"/>
          <w:lang w:val="en-US"/>
        </w:rPr>
        <w:t xml:space="preserve">. 2000. </w:t>
      </w:r>
      <w:r w:rsidR="00DC2638" w:rsidRPr="00FA23DD">
        <w:rPr>
          <w:rFonts w:ascii="Times New Roman" w:hAnsi="Times New Roman" w:cs="Times New Roman"/>
          <w:noProof/>
          <w:sz w:val="24"/>
          <w:szCs w:val="24"/>
          <w:lang w:val="en-US"/>
        </w:rPr>
        <w:t>Characterization of pathotypes among isolates of</w:t>
      </w:r>
      <w:r w:rsidR="00DC2638" w:rsidRPr="00DF09B3">
        <w:rPr>
          <w:rFonts w:ascii="Times New Roman" w:hAnsi="Times New Roman" w:cs="Times New Roman"/>
          <w:i/>
          <w:noProof/>
          <w:sz w:val="24"/>
          <w:szCs w:val="24"/>
          <w:lang w:val="en-US"/>
        </w:rPr>
        <w:t xml:space="preserve"> </w:t>
      </w:r>
      <w:r w:rsidR="00DC2638">
        <w:rPr>
          <w:rFonts w:ascii="Times New Roman" w:hAnsi="Times New Roman" w:cs="Times New Roman"/>
          <w:i/>
          <w:noProof/>
          <w:sz w:val="24"/>
          <w:szCs w:val="24"/>
          <w:lang w:val="en-US"/>
        </w:rPr>
        <w:t xml:space="preserve"> </w:t>
      </w:r>
      <w:r w:rsidR="00DC2638" w:rsidRPr="00DF09B3">
        <w:rPr>
          <w:rFonts w:ascii="Times New Roman" w:hAnsi="Times New Roman" w:cs="Times New Roman"/>
          <w:i/>
          <w:noProof/>
          <w:sz w:val="24"/>
          <w:szCs w:val="24"/>
          <w:lang w:val="en-US"/>
        </w:rPr>
        <w:t xml:space="preserve">Xanthomonas axonopodis pv. manihotis </w:t>
      </w:r>
      <w:r w:rsidR="00DC2638" w:rsidRPr="00FA23DD">
        <w:rPr>
          <w:rFonts w:ascii="Times New Roman" w:hAnsi="Times New Roman" w:cs="Times New Roman"/>
          <w:noProof/>
          <w:sz w:val="24"/>
          <w:szCs w:val="24"/>
          <w:lang w:val="en-US"/>
        </w:rPr>
        <w:t xml:space="preserve">in Colombia. </w:t>
      </w:r>
      <w:r w:rsidR="00DC2638" w:rsidRPr="002974EE">
        <w:rPr>
          <w:rFonts w:ascii="Times New Roman" w:hAnsi="Times New Roman" w:cs="Times New Roman"/>
          <w:i/>
          <w:noProof/>
          <w:sz w:val="24"/>
          <w:szCs w:val="24"/>
          <w:lang w:val="en-US"/>
        </w:rPr>
        <w:t>Plant Pathology</w:t>
      </w:r>
      <w:r w:rsidR="00DC2638" w:rsidRPr="00FA23DD">
        <w:rPr>
          <w:rFonts w:ascii="Times New Roman" w:hAnsi="Times New Roman" w:cs="Times New Roman"/>
          <w:noProof/>
          <w:sz w:val="24"/>
          <w:szCs w:val="24"/>
          <w:lang w:val="en-US"/>
        </w:rPr>
        <w:t>. 49 (6): 680-687.</w:t>
      </w:r>
      <w:bookmarkEnd w:id="20"/>
    </w:p>
    <w:p w:rsidR="00DC2638" w:rsidRPr="00FA23DD" w:rsidRDefault="00E06827" w:rsidP="00DC2638">
      <w:pPr>
        <w:spacing w:line="240" w:lineRule="auto"/>
        <w:jc w:val="both"/>
        <w:rPr>
          <w:rFonts w:ascii="Times New Roman" w:hAnsi="Times New Roman" w:cs="Times New Roman"/>
          <w:noProof/>
          <w:sz w:val="24"/>
          <w:szCs w:val="24"/>
          <w:lang w:val="en-US"/>
        </w:rPr>
      </w:pPr>
      <w:bookmarkStart w:id="21" w:name="_ENREF_22"/>
      <w:r>
        <w:rPr>
          <w:rFonts w:ascii="Times New Roman" w:hAnsi="Times New Roman" w:cs="Times New Roman"/>
          <w:noProof/>
          <w:sz w:val="24"/>
          <w:szCs w:val="24"/>
          <w:lang w:val="en-US"/>
        </w:rPr>
        <w:t>Roca</w:t>
      </w:r>
      <w:r w:rsidR="00DC2638" w:rsidRPr="00FA23DD">
        <w:rPr>
          <w:rFonts w:ascii="Times New Roman" w:hAnsi="Times New Roman" w:cs="Times New Roman"/>
          <w:noProof/>
          <w:sz w:val="24"/>
          <w:szCs w:val="24"/>
          <w:lang w:val="en-US"/>
        </w:rPr>
        <w:t xml:space="preserve"> W. M. 1984. Cassava. Macmillan Publishing; London, GB : Collier Macmillan Publishers. New York, NY, USA. . 269-301.</w:t>
      </w:r>
      <w:bookmarkEnd w:id="21"/>
    </w:p>
    <w:p w:rsidR="00DC2638" w:rsidRPr="00FA23DD" w:rsidRDefault="00C36FEB" w:rsidP="00DC2638">
      <w:pPr>
        <w:spacing w:line="240" w:lineRule="auto"/>
        <w:jc w:val="both"/>
        <w:rPr>
          <w:rFonts w:ascii="Times New Roman" w:hAnsi="Times New Roman" w:cs="Times New Roman"/>
          <w:noProof/>
          <w:sz w:val="24"/>
          <w:szCs w:val="24"/>
          <w:lang w:val="en-US"/>
        </w:rPr>
      </w:pPr>
      <w:bookmarkStart w:id="22" w:name="_ENREF_23"/>
      <w:r w:rsidRPr="00224D61">
        <w:rPr>
          <w:rFonts w:ascii="Times New Roman" w:hAnsi="Times New Roman" w:cs="Times New Roman"/>
          <w:noProof/>
          <w:sz w:val="24"/>
          <w:szCs w:val="24"/>
          <w:lang w:val="en-US"/>
        </w:rPr>
        <w:t>Sarria</w:t>
      </w:r>
      <w:r w:rsidR="00DC2638" w:rsidRPr="00224D61">
        <w:rPr>
          <w:rFonts w:ascii="Times New Roman" w:hAnsi="Times New Roman" w:cs="Times New Roman"/>
          <w:noProof/>
          <w:sz w:val="24"/>
          <w:szCs w:val="24"/>
          <w:lang w:val="en-US"/>
        </w:rPr>
        <w:t xml:space="preserve"> R., E. Torres, F. Angel, P. Chavarriaga y W. M. Roca. 2000. </w:t>
      </w:r>
      <w:r w:rsidR="00DC2638" w:rsidRPr="00FA23DD">
        <w:rPr>
          <w:rFonts w:ascii="Times New Roman" w:hAnsi="Times New Roman" w:cs="Times New Roman"/>
          <w:noProof/>
          <w:sz w:val="24"/>
          <w:szCs w:val="24"/>
          <w:lang w:val="en-US"/>
        </w:rPr>
        <w:t>Transgenic plants of cassava (</w:t>
      </w:r>
      <w:r w:rsidR="00DC2638" w:rsidRPr="00DF09B3">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with resistance to Basta obtained by Agrobacterium-mediated transformation. </w:t>
      </w:r>
      <w:r w:rsidR="00DC2638" w:rsidRPr="0054766A">
        <w:rPr>
          <w:rFonts w:ascii="Times New Roman" w:hAnsi="Times New Roman" w:cs="Times New Roman"/>
          <w:i/>
          <w:noProof/>
          <w:sz w:val="24"/>
          <w:szCs w:val="24"/>
          <w:lang w:val="en-US"/>
        </w:rPr>
        <w:t>Plant Cell Reports</w:t>
      </w:r>
      <w:r w:rsidR="00DC2638" w:rsidRPr="00FA23DD">
        <w:rPr>
          <w:rFonts w:ascii="Times New Roman" w:hAnsi="Times New Roman" w:cs="Times New Roman"/>
          <w:noProof/>
          <w:sz w:val="24"/>
          <w:szCs w:val="24"/>
          <w:lang w:val="en-US"/>
        </w:rPr>
        <w:t>. 19 339-344.</w:t>
      </w:r>
      <w:bookmarkEnd w:id="22"/>
    </w:p>
    <w:p w:rsidR="00DC2638" w:rsidRPr="00FA23DD" w:rsidRDefault="00424014" w:rsidP="00DC2638">
      <w:pPr>
        <w:spacing w:line="240" w:lineRule="auto"/>
        <w:jc w:val="both"/>
        <w:rPr>
          <w:rFonts w:ascii="Times New Roman" w:hAnsi="Times New Roman" w:cs="Times New Roman"/>
          <w:noProof/>
          <w:sz w:val="24"/>
          <w:szCs w:val="24"/>
          <w:lang w:val="en-US"/>
        </w:rPr>
      </w:pPr>
      <w:bookmarkStart w:id="23" w:name="_ENREF_24"/>
      <w:r>
        <w:rPr>
          <w:rFonts w:ascii="Times New Roman" w:hAnsi="Times New Roman" w:cs="Times New Roman"/>
          <w:noProof/>
          <w:sz w:val="24"/>
          <w:szCs w:val="24"/>
          <w:lang w:val="en-US"/>
        </w:rPr>
        <w:t xml:space="preserve">Schopke C., </w:t>
      </w:r>
      <w:r w:rsidR="00DC2638" w:rsidRPr="00FA23DD">
        <w:rPr>
          <w:rFonts w:ascii="Times New Roman" w:hAnsi="Times New Roman" w:cs="Times New Roman"/>
          <w:noProof/>
          <w:sz w:val="24"/>
          <w:szCs w:val="24"/>
          <w:lang w:val="en-US"/>
        </w:rPr>
        <w:t>Taylor</w:t>
      </w:r>
      <w:r>
        <w:rPr>
          <w:rFonts w:ascii="Times New Roman" w:hAnsi="Times New Roman" w:cs="Times New Roman"/>
          <w:noProof/>
          <w:sz w:val="24"/>
          <w:szCs w:val="24"/>
          <w:lang w:val="en-US"/>
        </w:rPr>
        <w:t xml:space="preserve"> N., </w:t>
      </w:r>
      <w:r w:rsidR="00DC2638" w:rsidRPr="00FA23DD">
        <w:rPr>
          <w:rFonts w:ascii="Times New Roman" w:hAnsi="Times New Roman" w:cs="Times New Roman"/>
          <w:noProof/>
          <w:sz w:val="24"/>
          <w:szCs w:val="24"/>
          <w:lang w:val="en-US"/>
        </w:rPr>
        <w:t>Carcamo</w:t>
      </w:r>
      <w:r>
        <w:rPr>
          <w:rFonts w:ascii="Times New Roman" w:hAnsi="Times New Roman" w:cs="Times New Roman"/>
          <w:noProof/>
          <w:sz w:val="24"/>
          <w:szCs w:val="24"/>
          <w:lang w:val="en-US"/>
        </w:rPr>
        <w:t xml:space="preserve"> R., </w:t>
      </w:r>
      <w:r w:rsidR="00DC2638" w:rsidRPr="00FA23DD">
        <w:rPr>
          <w:rFonts w:ascii="Times New Roman" w:hAnsi="Times New Roman" w:cs="Times New Roman"/>
          <w:noProof/>
          <w:sz w:val="24"/>
          <w:szCs w:val="24"/>
          <w:lang w:val="en-US"/>
        </w:rPr>
        <w:t>Konan</w:t>
      </w:r>
      <w:r>
        <w:rPr>
          <w:rFonts w:ascii="Times New Roman" w:hAnsi="Times New Roman" w:cs="Times New Roman"/>
          <w:noProof/>
          <w:sz w:val="24"/>
          <w:szCs w:val="24"/>
          <w:lang w:val="en-US"/>
        </w:rPr>
        <w:t xml:space="preserve"> N. K., </w:t>
      </w:r>
      <w:r w:rsidR="00DC2638" w:rsidRPr="00FA23DD">
        <w:rPr>
          <w:rFonts w:ascii="Times New Roman" w:hAnsi="Times New Roman" w:cs="Times New Roman"/>
          <w:noProof/>
          <w:sz w:val="24"/>
          <w:szCs w:val="24"/>
          <w:lang w:val="en-US"/>
        </w:rPr>
        <w:t>Marmey</w:t>
      </w:r>
      <w:r>
        <w:rPr>
          <w:rFonts w:ascii="Times New Roman" w:hAnsi="Times New Roman" w:cs="Times New Roman"/>
          <w:noProof/>
          <w:sz w:val="24"/>
          <w:szCs w:val="24"/>
          <w:lang w:val="en-US"/>
        </w:rPr>
        <w:t xml:space="preserve"> P., </w:t>
      </w:r>
      <w:r w:rsidR="00DC2638" w:rsidRPr="00FA23DD">
        <w:rPr>
          <w:rFonts w:ascii="Times New Roman" w:hAnsi="Times New Roman" w:cs="Times New Roman"/>
          <w:noProof/>
          <w:sz w:val="24"/>
          <w:szCs w:val="24"/>
          <w:lang w:val="en-US"/>
        </w:rPr>
        <w:t>Henshaw</w:t>
      </w:r>
      <w:r>
        <w:rPr>
          <w:rFonts w:ascii="Times New Roman" w:hAnsi="Times New Roman" w:cs="Times New Roman"/>
          <w:noProof/>
          <w:sz w:val="24"/>
          <w:szCs w:val="24"/>
          <w:lang w:val="en-US"/>
        </w:rPr>
        <w:t xml:space="preserve"> G. G.,</w:t>
      </w:r>
      <w:r w:rsidR="00DC2638" w:rsidRPr="00FA23DD">
        <w:rPr>
          <w:rFonts w:ascii="Times New Roman" w:hAnsi="Times New Roman" w:cs="Times New Roman"/>
          <w:noProof/>
          <w:sz w:val="24"/>
          <w:szCs w:val="24"/>
          <w:lang w:val="en-US"/>
        </w:rPr>
        <w:t xml:space="preserve"> Beachy</w:t>
      </w:r>
      <w:r>
        <w:rPr>
          <w:rFonts w:ascii="Times New Roman" w:hAnsi="Times New Roman" w:cs="Times New Roman"/>
          <w:noProof/>
          <w:sz w:val="24"/>
          <w:szCs w:val="24"/>
          <w:lang w:val="en-US"/>
        </w:rPr>
        <w:t xml:space="preserve"> R., </w:t>
      </w:r>
      <w:r w:rsidR="00DC2638" w:rsidRPr="00FA23DD">
        <w:rPr>
          <w:rFonts w:ascii="Times New Roman" w:hAnsi="Times New Roman" w:cs="Times New Roman"/>
          <w:noProof/>
          <w:sz w:val="24"/>
          <w:szCs w:val="24"/>
          <w:lang w:val="en-US"/>
        </w:rPr>
        <w:t>Fauquet</w:t>
      </w:r>
      <w:r>
        <w:rPr>
          <w:rFonts w:ascii="Times New Roman" w:hAnsi="Times New Roman" w:cs="Times New Roman"/>
          <w:noProof/>
          <w:sz w:val="24"/>
          <w:szCs w:val="24"/>
          <w:lang w:val="en-US"/>
        </w:rPr>
        <w:t xml:space="preserve"> C</w:t>
      </w:r>
      <w:r w:rsidR="00DC2638" w:rsidRPr="00FA23DD">
        <w:rPr>
          <w:rFonts w:ascii="Times New Roman" w:hAnsi="Times New Roman" w:cs="Times New Roman"/>
          <w:noProof/>
          <w:sz w:val="24"/>
          <w:szCs w:val="24"/>
          <w:lang w:val="en-US"/>
        </w:rPr>
        <w:t>. 1996. Regeneration of transgenic cassava plants (</w:t>
      </w:r>
      <w:r w:rsidR="00DC2638" w:rsidRPr="00DF09B3">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from microbombarded embryogenic suspension cultures. </w:t>
      </w:r>
      <w:r w:rsidR="00DC2638" w:rsidRPr="0054766A">
        <w:rPr>
          <w:rFonts w:ascii="Times New Roman" w:hAnsi="Times New Roman" w:cs="Times New Roman"/>
          <w:i/>
          <w:noProof/>
          <w:sz w:val="24"/>
          <w:szCs w:val="24"/>
          <w:lang w:val="en-US"/>
        </w:rPr>
        <w:t>Nat Biotechnol</w:t>
      </w:r>
      <w:r w:rsidR="00DC2638" w:rsidRPr="00FA23DD">
        <w:rPr>
          <w:rFonts w:ascii="Times New Roman" w:hAnsi="Times New Roman" w:cs="Times New Roman"/>
          <w:noProof/>
          <w:sz w:val="24"/>
          <w:szCs w:val="24"/>
          <w:lang w:val="en-US"/>
        </w:rPr>
        <w:t>. 14 (6): 731-5.</w:t>
      </w:r>
      <w:bookmarkEnd w:id="23"/>
    </w:p>
    <w:p w:rsidR="00DC2638" w:rsidRPr="00FA23DD" w:rsidRDefault="00EE0EA4" w:rsidP="00DC2638">
      <w:pPr>
        <w:spacing w:line="240" w:lineRule="auto"/>
        <w:jc w:val="both"/>
        <w:rPr>
          <w:rFonts w:ascii="Times New Roman" w:hAnsi="Times New Roman" w:cs="Times New Roman"/>
          <w:noProof/>
          <w:sz w:val="24"/>
          <w:szCs w:val="24"/>
          <w:lang w:val="en-US"/>
        </w:rPr>
      </w:pPr>
      <w:bookmarkStart w:id="24" w:name="_ENREF_25"/>
      <w:r w:rsidRPr="00224D61">
        <w:rPr>
          <w:rFonts w:ascii="Times New Roman" w:hAnsi="Times New Roman" w:cs="Times New Roman"/>
          <w:noProof/>
          <w:sz w:val="24"/>
          <w:szCs w:val="24"/>
          <w:lang w:val="en-US"/>
        </w:rPr>
        <w:t xml:space="preserve">Siritunga, D., </w:t>
      </w:r>
      <w:r w:rsidR="00DC2638" w:rsidRPr="00224D61">
        <w:rPr>
          <w:rFonts w:ascii="Times New Roman" w:hAnsi="Times New Roman" w:cs="Times New Roman"/>
          <w:noProof/>
          <w:sz w:val="24"/>
          <w:szCs w:val="24"/>
          <w:lang w:val="en-US"/>
        </w:rPr>
        <w:t>Arias-Garzon</w:t>
      </w:r>
      <w:r w:rsidRPr="00224D61">
        <w:rPr>
          <w:rFonts w:ascii="Times New Roman" w:hAnsi="Times New Roman" w:cs="Times New Roman"/>
          <w:noProof/>
          <w:sz w:val="24"/>
          <w:szCs w:val="24"/>
          <w:lang w:val="en-US"/>
        </w:rPr>
        <w:t xml:space="preserve"> D., </w:t>
      </w:r>
      <w:r w:rsidR="00DC2638" w:rsidRPr="00224D61">
        <w:rPr>
          <w:rFonts w:ascii="Times New Roman" w:hAnsi="Times New Roman" w:cs="Times New Roman"/>
          <w:noProof/>
          <w:sz w:val="24"/>
          <w:szCs w:val="24"/>
          <w:lang w:val="en-US"/>
        </w:rPr>
        <w:t>White</w:t>
      </w:r>
      <w:r w:rsidRPr="00224D61">
        <w:rPr>
          <w:rFonts w:ascii="Times New Roman" w:hAnsi="Times New Roman" w:cs="Times New Roman"/>
          <w:noProof/>
          <w:sz w:val="24"/>
          <w:szCs w:val="24"/>
          <w:lang w:val="en-US"/>
        </w:rPr>
        <w:t xml:space="preserve"> W., S</w:t>
      </w:r>
      <w:r w:rsidR="00DC2638" w:rsidRPr="00224D61">
        <w:rPr>
          <w:rFonts w:ascii="Times New Roman" w:hAnsi="Times New Roman" w:cs="Times New Roman"/>
          <w:noProof/>
          <w:sz w:val="24"/>
          <w:szCs w:val="24"/>
          <w:lang w:val="en-US"/>
        </w:rPr>
        <w:t>ayre</w:t>
      </w:r>
      <w:r w:rsidRPr="00224D61">
        <w:rPr>
          <w:rFonts w:ascii="Times New Roman" w:hAnsi="Times New Roman" w:cs="Times New Roman"/>
          <w:noProof/>
          <w:sz w:val="24"/>
          <w:szCs w:val="24"/>
          <w:lang w:val="en-US"/>
        </w:rPr>
        <w:t xml:space="preserve"> R</w:t>
      </w:r>
      <w:r w:rsidR="00DC2638" w:rsidRPr="00224D61">
        <w:rPr>
          <w:rFonts w:ascii="Times New Roman" w:hAnsi="Times New Roman" w:cs="Times New Roman"/>
          <w:noProof/>
          <w:sz w:val="24"/>
          <w:szCs w:val="24"/>
          <w:lang w:val="en-US"/>
        </w:rPr>
        <w:t xml:space="preserve">. </w:t>
      </w:r>
      <w:r w:rsidR="00DC2638" w:rsidRPr="00FA23DD">
        <w:rPr>
          <w:rFonts w:ascii="Times New Roman" w:hAnsi="Times New Roman" w:cs="Times New Roman"/>
          <w:noProof/>
          <w:sz w:val="24"/>
          <w:szCs w:val="24"/>
          <w:lang w:val="en-US"/>
        </w:rPr>
        <w:t xml:space="preserve">2004. Over-expression of hydroxynitrile lyase in transgenic cassava roots accelerates cyanogenesis and food detoxification. </w:t>
      </w:r>
      <w:r w:rsidR="00DC2638" w:rsidRPr="0054766A">
        <w:rPr>
          <w:rFonts w:ascii="Times New Roman" w:hAnsi="Times New Roman" w:cs="Times New Roman"/>
          <w:i/>
          <w:noProof/>
          <w:sz w:val="24"/>
          <w:szCs w:val="24"/>
          <w:lang w:val="en-US"/>
        </w:rPr>
        <w:t>Plant Biotechnology Journal</w:t>
      </w:r>
      <w:r w:rsidR="00DC2638" w:rsidRPr="00FA23DD">
        <w:rPr>
          <w:rFonts w:ascii="Times New Roman" w:hAnsi="Times New Roman" w:cs="Times New Roman"/>
          <w:noProof/>
          <w:sz w:val="24"/>
          <w:szCs w:val="24"/>
          <w:lang w:val="en-US"/>
        </w:rPr>
        <w:t>. 2 37-43.</w:t>
      </w:r>
      <w:bookmarkEnd w:id="24"/>
    </w:p>
    <w:p w:rsidR="00DC2638" w:rsidRPr="00FA23DD" w:rsidRDefault="00C36FEB" w:rsidP="00DC2638">
      <w:pPr>
        <w:spacing w:line="240" w:lineRule="auto"/>
        <w:jc w:val="both"/>
        <w:rPr>
          <w:rFonts w:ascii="Times New Roman" w:hAnsi="Times New Roman" w:cs="Times New Roman"/>
          <w:noProof/>
          <w:sz w:val="24"/>
          <w:szCs w:val="24"/>
        </w:rPr>
      </w:pPr>
      <w:bookmarkStart w:id="25" w:name="_ENREF_26"/>
      <w:r w:rsidRPr="00224D61">
        <w:rPr>
          <w:rFonts w:ascii="Times New Roman" w:hAnsi="Times New Roman" w:cs="Times New Roman"/>
          <w:noProof/>
          <w:sz w:val="24"/>
          <w:szCs w:val="24"/>
          <w:lang w:val="en-US"/>
        </w:rPr>
        <w:t>Siritunga</w:t>
      </w:r>
      <w:r w:rsidR="00E6791F" w:rsidRPr="00224D61">
        <w:rPr>
          <w:rFonts w:ascii="Times New Roman" w:hAnsi="Times New Roman" w:cs="Times New Roman"/>
          <w:noProof/>
          <w:sz w:val="24"/>
          <w:szCs w:val="24"/>
          <w:lang w:val="en-US"/>
        </w:rPr>
        <w:t xml:space="preserve"> D., </w:t>
      </w:r>
      <w:r w:rsidR="00DC2638" w:rsidRPr="00224D61">
        <w:rPr>
          <w:rFonts w:ascii="Times New Roman" w:hAnsi="Times New Roman" w:cs="Times New Roman"/>
          <w:noProof/>
          <w:sz w:val="24"/>
          <w:szCs w:val="24"/>
          <w:lang w:val="en-US"/>
        </w:rPr>
        <w:t>Sayre</w:t>
      </w:r>
      <w:r w:rsidR="00E6791F" w:rsidRPr="00224D61">
        <w:rPr>
          <w:rFonts w:ascii="Times New Roman" w:hAnsi="Times New Roman" w:cs="Times New Roman"/>
          <w:noProof/>
          <w:sz w:val="24"/>
          <w:szCs w:val="24"/>
          <w:lang w:val="en-US"/>
        </w:rPr>
        <w:t xml:space="preserve"> R. T</w:t>
      </w:r>
      <w:r w:rsidR="00DC2638" w:rsidRPr="00224D61">
        <w:rPr>
          <w:rFonts w:ascii="Times New Roman" w:hAnsi="Times New Roman" w:cs="Times New Roman"/>
          <w:noProof/>
          <w:sz w:val="24"/>
          <w:szCs w:val="24"/>
          <w:lang w:val="en-US"/>
        </w:rPr>
        <w:t xml:space="preserve">. 2003. </w:t>
      </w:r>
      <w:r w:rsidR="00DC2638" w:rsidRPr="00FA23DD">
        <w:rPr>
          <w:rFonts w:ascii="Times New Roman" w:hAnsi="Times New Roman" w:cs="Times New Roman"/>
          <w:noProof/>
          <w:sz w:val="24"/>
          <w:szCs w:val="24"/>
          <w:lang w:val="en-US"/>
        </w:rPr>
        <w:t xml:space="preserve">Generation of cyanogen-free transgenic cassava. </w:t>
      </w:r>
      <w:r w:rsidR="00DC2638" w:rsidRPr="0054766A">
        <w:rPr>
          <w:rFonts w:ascii="Times New Roman" w:hAnsi="Times New Roman" w:cs="Times New Roman"/>
          <w:i/>
          <w:noProof/>
          <w:sz w:val="24"/>
          <w:szCs w:val="24"/>
        </w:rPr>
        <w:t>Planta</w:t>
      </w:r>
      <w:r w:rsidR="00DC2638" w:rsidRPr="00FA23DD">
        <w:rPr>
          <w:rFonts w:ascii="Times New Roman" w:hAnsi="Times New Roman" w:cs="Times New Roman"/>
          <w:noProof/>
          <w:sz w:val="24"/>
          <w:szCs w:val="24"/>
        </w:rPr>
        <w:t>. 217 367-373.</w:t>
      </w:r>
      <w:bookmarkEnd w:id="25"/>
    </w:p>
    <w:p w:rsidR="00DC2638" w:rsidRPr="00FA23DD" w:rsidRDefault="00C36FEB" w:rsidP="00DC2638">
      <w:pPr>
        <w:spacing w:line="240" w:lineRule="auto"/>
        <w:jc w:val="both"/>
        <w:rPr>
          <w:rFonts w:ascii="Times New Roman" w:hAnsi="Times New Roman" w:cs="Times New Roman"/>
          <w:noProof/>
          <w:sz w:val="24"/>
          <w:szCs w:val="24"/>
          <w:lang w:val="en-US"/>
        </w:rPr>
      </w:pPr>
      <w:bookmarkStart w:id="26" w:name="_ENREF_27"/>
      <w:r>
        <w:rPr>
          <w:rFonts w:ascii="Times New Roman" w:hAnsi="Times New Roman" w:cs="Times New Roman"/>
          <w:noProof/>
          <w:sz w:val="24"/>
          <w:szCs w:val="24"/>
        </w:rPr>
        <w:t>Sofiari</w:t>
      </w:r>
      <w:r w:rsidR="003C0CCC">
        <w:rPr>
          <w:rFonts w:ascii="Times New Roman" w:hAnsi="Times New Roman" w:cs="Times New Roman"/>
          <w:noProof/>
          <w:sz w:val="24"/>
          <w:szCs w:val="24"/>
        </w:rPr>
        <w:t xml:space="preserve"> E., </w:t>
      </w:r>
      <w:r w:rsidR="00DC2638" w:rsidRPr="00FA23DD">
        <w:rPr>
          <w:rFonts w:ascii="Times New Roman" w:hAnsi="Times New Roman" w:cs="Times New Roman"/>
          <w:noProof/>
          <w:sz w:val="24"/>
          <w:szCs w:val="24"/>
        </w:rPr>
        <w:t>Raemakers</w:t>
      </w:r>
      <w:r w:rsidR="003C0CCC">
        <w:rPr>
          <w:rFonts w:ascii="Times New Roman" w:hAnsi="Times New Roman" w:cs="Times New Roman"/>
          <w:noProof/>
          <w:sz w:val="24"/>
          <w:szCs w:val="24"/>
        </w:rPr>
        <w:t xml:space="preserve"> C., </w:t>
      </w:r>
      <w:r w:rsidR="00DC2638" w:rsidRPr="00FA23DD">
        <w:rPr>
          <w:rFonts w:ascii="Times New Roman" w:hAnsi="Times New Roman" w:cs="Times New Roman"/>
          <w:noProof/>
          <w:sz w:val="24"/>
          <w:szCs w:val="24"/>
        </w:rPr>
        <w:t>Danso</w:t>
      </w:r>
      <w:r w:rsidR="003C0CCC">
        <w:rPr>
          <w:rFonts w:ascii="Times New Roman" w:hAnsi="Times New Roman" w:cs="Times New Roman"/>
          <w:noProof/>
          <w:sz w:val="24"/>
          <w:szCs w:val="24"/>
        </w:rPr>
        <w:t xml:space="preserve"> K., V</w:t>
      </w:r>
      <w:r w:rsidR="00DC2638" w:rsidRPr="00FA23DD">
        <w:rPr>
          <w:rFonts w:ascii="Times New Roman" w:hAnsi="Times New Roman" w:cs="Times New Roman"/>
          <w:noProof/>
          <w:sz w:val="24"/>
          <w:szCs w:val="24"/>
        </w:rPr>
        <w:t>an Lammeren</w:t>
      </w:r>
      <w:r w:rsidR="003C0CCC">
        <w:rPr>
          <w:rFonts w:ascii="Times New Roman" w:hAnsi="Times New Roman" w:cs="Times New Roman"/>
          <w:noProof/>
          <w:sz w:val="24"/>
          <w:szCs w:val="24"/>
        </w:rPr>
        <w:t xml:space="preserve"> A., </w:t>
      </w:r>
      <w:r w:rsidR="00DC2638" w:rsidRPr="00FA23DD">
        <w:rPr>
          <w:rFonts w:ascii="Times New Roman" w:hAnsi="Times New Roman" w:cs="Times New Roman"/>
          <w:noProof/>
          <w:sz w:val="24"/>
          <w:szCs w:val="24"/>
        </w:rPr>
        <w:t>Jacobsen</w:t>
      </w:r>
      <w:r w:rsidR="003C0CCC">
        <w:rPr>
          <w:rFonts w:ascii="Times New Roman" w:hAnsi="Times New Roman" w:cs="Times New Roman"/>
          <w:noProof/>
          <w:sz w:val="24"/>
          <w:szCs w:val="24"/>
        </w:rPr>
        <w:t xml:space="preserve"> E., </w:t>
      </w:r>
      <w:r w:rsidR="00DC2638" w:rsidRPr="00FA23DD">
        <w:rPr>
          <w:rFonts w:ascii="Times New Roman" w:hAnsi="Times New Roman" w:cs="Times New Roman"/>
          <w:noProof/>
          <w:sz w:val="24"/>
          <w:szCs w:val="24"/>
        </w:rPr>
        <w:t>Visser</w:t>
      </w:r>
      <w:r w:rsidR="003C0CCC">
        <w:rPr>
          <w:rFonts w:ascii="Times New Roman" w:hAnsi="Times New Roman" w:cs="Times New Roman"/>
          <w:noProof/>
          <w:sz w:val="24"/>
          <w:szCs w:val="24"/>
        </w:rPr>
        <w:t xml:space="preserve"> R</w:t>
      </w:r>
      <w:r w:rsidR="00DC2638" w:rsidRPr="00FA23DD">
        <w:rPr>
          <w:rFonts w:ascii="Times New Roman" w:hAnsi="Times New Roman" w:cs="Times New Roman"/>
          <w:noProof/>
          <w:sz w:val="24"/>
          <w:szCs w:val="24"/>
        </w:rPr>
        <w:t xml:space="preserve">. </w:t>
      </w:r>
      <w:r w:rsidR="00DC2638" w:rsidRPr="00224D61">
        <w:rPr>
          <w:rFonts w:ascii="Times New Roman" w:hAnsi="Times New Roman" w:cs="Times New Roman"/>
          <w:noProof/>
          <w:sz w:val="24"/>
          <w:szCs w:val="24"/>
        </w:rPr>
        <w:t xml:space="preserve">1997. </w:t>
      </w:r>
      <w:r w:rsidR="00DC2638" w:rsidRPr="00FA23DD">
        <w:rPr>
          <w:rFonts w:ascii="Times New Roman" w:hAnsi="Times New Roman" w:cs="Times New Roman"/>
          <w:noProof/>
          <w:sz w:val="24"/>
          <w:szCs w:val="24"/>
          <w:lang w:val="en-US"/>
        </w:rPr>
        <w:t xml:space="preserve">Comparison of NAA and 2,4D induced somatic embryogenesis in cassava. </w:t>
      </w:r>
      <w:r w:rsidR="00DC2638" w:rsidRPr="0054766A">
        <w:rPr>
          <w:rFonts w:ascii="Times New Roman" w:hAnsi="Times New Roman" w:cs="Times New Roman"/>
          <w:i/>
          <w:noProof/>
          <w:sz w:val="24"/>
          <w:szCs w:val="24"/>
          <w:lang w:val="en-US"/>
        </w:rPr>
        <w:t>Plant Cell Tiss Org Cult</w:t>
      </w:r>
      <w:r w:rsidR="00DC2638" w:rsidRPr="00FA23DD">
        <w:rPr>
          <w:rFonts w:ascii="Times New Roman" w:hAnsi="Times New Roman" w:cs="Times New Roman"/>
          <w:noProof/>
          <w:sz w:val="24"/>
          <w:szCs w:val="24"/>
          <w:lang w:val="en-US"/>
        </w:rPr>
        <w:t>. 50 45–56.</w:t>
      </w:r>
      <w:bookmarkEnd w:id="26"/>
    </w:p>
    <w:p w:rsidR="00DC2638" w:rsidRPr="00FA23DD" w:rsidRDefault="00C36FEB" w:rsidP="00DC2638">
      <w:pPr>
        <w:spacing w:line="240" w:lineRule="auto"/>
        <w:jc w:val="both"/>
        <w:rPr>
          <w:rFonts w:ascii="Times New Roman" w:hAnsi="Times New Roman" w:cs="Times New Roman"/>
          <w:noProof/>
          <w:sz w:val="24"/>
          <w:szCs w:val="24"/>
          <w:lang w:val="en-US"/>
        </w:rPr>
      </w:pPr>
      <w:bookmarkStart w:id="27" w:name="_ENREF_28"/>
      <w:r>
        <w:rPr>
          <w:rFonts w:ascii="Times New Roman" w:hAnsi="Times New Roman" w:cs="Times New Roman"/>
          <w:noProof/>
          <w:sz w:val="24"/>
          <w:szCs w:val="24"/>
          <w:lang w:val="en-US"/>
        </w:rPr>
        <w:t>Taylor</w:t>
      </w:r>
      <w:r w:rsidR="0090225D">
        <w:rPr>
          <w:rFonts w:ascii="Times New Roman" w:hAnsi="Times New Roman" w:cs="Times New Roman"/>
          <w:noProof/>
          <w:sz w:val="24"/>
          <w:szCs w:val="24"/>
          <w:lang w:val="en-US"/>
        </w:rPr>
        <w:t xml:space="preserve"> N. J., </w:t>
      </w:r>
      <w:r w:rsidR="00DC2638" w:rsidRPr="00FA23DD">
        <w:rPr>
          <w:rFonts w:ascii="Times New Roman" w:hAnsi="Times New Roman" w:cs="Times New Roman"/>
          <w:noProof/>
          <w:sz w:val="24"/>
          <w:szCs w:val="24"/>
          <w:lang w:val="en-US"/>
        </w:rPr>
        <w:t>Edwards</w:t>
      </w:r>
      <w:r w:rsidR="0090225D">
        <w:rPr>
          <w:rFonts w:ascii="Times New Roman" w:hAnsi="Times New Roman" w:cs="Times New Roman"/>
          <w:noProof/>
          <w:sz w:val="24"/>
          <w:szCs w:val="24"/>
          <w:lang w:val="en-US"/>
        </w:rPr>
        <w:t xml:space="preserve"> M., </w:t>
      </w:r>
      <w:r w:rsidR="00DC2638" w:rsidRPr="00FA23DD">
        <w:rPr>
          <w:rFonts w:ascii="Times New Roman" w:hAnsi="Times New Roman" w:cs="Times New Roman"/>
          <w:noProof/>
          <w:sz w:val="24"/>
          <w:szCs w:val="24"/>
          <w:lang w:val="en-US"/>
        </w:rPr>
        <w:t>Kiernan</w:t>
      </w:r>
      <w:r w:rsidR="0090225D">
        <w:rPr>
          <w:rFonts w:ascii="Times New Roman" w:hAnsi="Times New Roman" w:cs="Times New Roman"/>
          <w:noProof/>
          <w:sz w:val="24"/>
          <w:szCs w:val="24"/>
          <w:lang w:val="en-US"/>
        </w:rPr>
        <w:t xml:space="preserve"> R. J., </w:t>
      </w:r>
      <w:r w:rsidR="00DC2638" w:rsidRPr="00FA23DD">
        <w:rPr>
          <w:rFonts w:ascii="Times New Roman" w:hAnsi="Times New Roman" w:cs="Times New Roman"/>
          <w:noProof/>
          <w:sz w:val="24"/>
          <w:szCs w:val="24"/>
          <w:lang w:val="en-US"/>
        </w:rPr>
        <w:t>Davey</w:t>
      </w:r>
      <w:r w:rsidR="0090225D">
        <w:rPr>
          <w:rFonts w:ascii="Times New Roman" w:hAnsi="Times New Roman" w:cs="Times New Roman"/>
          <w:noProof/>
          <w:sz w:val="24"/>
          <w:szCs w:val="24"/>
          <w:lang w:val="en-US"/>
        </w:rPr>
        <w:t xml:space="preserve"> C. D., </w:t>
      </w:r>
      <w:r w:rsidR="00DC2638" w:rsidRPr="00FA23DD">
        <w:rPr>
          <w:rFonts w:ascii="Times New Roman" w:hAnsi="Times New Roman" w:cs="Times New Roman"/>
          <w:noProof/>
          <w:sz w:val="24"/>
          <w:szCs w:val="24"/>
          <w:lang w:val="en-US"/>
        </w:rPr>
        <w:t>Blakesley</w:t>
      </w:r>
      <w:r w:rsidR="0090225D">
        <w:rPr>
          <w:rFonts w:ascii="Times New Roman" w:hAnsi="Times New Roman" w:cs="Times New Roman"/>
          <w:noProof/>
          <w:sz w:val="24"/>
          <w:szCs w:val="24"/>
          <w:lang w:val="en-US"/>
        </w:rPr>
        <w:t xml:space="preserve"> D., </w:t>
      </w:r>
      <w:r w:rsidR="00DC2638" w:rsidRPr="00FA23DD">
        <w:rPr>
          <w:rFonts w:ascii="Times New Roman" w:hAnsi="Times New Roman" w:cs="Times New Roman"/>
          <w:noProof/>
          <w:sz w:val="24"/>
          <w:szCs w:val="24"/>
          <w:lang w:val="en-US"/>
        </w:rPr>
        <w:t>Henshaw</w:t>
      </w:r>
      <w:r w:rsidR="0090225D">
        <w:rPr>
          <w:rFonts w:ascii="Times New Roman" w:hAnsi="Times New Roman" w:cs="Times New Roman"/>
          <w:noProof/>
          <w:sz w:val="24"/>
          <w:szCs w:val="24"/>
          <w:lang w:val="en-US"/>
        </w:rPr>
        <w:t xml:space="preserve"> D. D.</w:t>
      </w:r>
      <w:r w:rsidR="00DC2638" w:rsidRPr="00FA23DD">
        <w:rPr>
          <w:rFonts w:ascii="Times New Roman" w:hAnsi="Times New Roman" w:cs="Times New Roman"/>
          <w:noProof/>
          <w:sz w:val="24"/>
          <w:szCs w:val="24"/>
          <w:lang w:val="en-US"/>
        </w:rPr>
        <w:t xml:space="preserve"> 1996. Development of friable embryogenic callus and embryogenic suspension culture systems in cassava (</w:t>
      </w:r>
      <w:r w:rsidR="00DC2638" w:rsidRPr="00DF09B3">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w:t>
      </w:r>
      <w:r w:rsidR="00DC2638" w:rsidRPr="0054766A">
        <w:rPr>
          <w:rFonts w:ascii="Times New Roman" w:hAnsi="Times New Roman" w:cs="Times New Roman"/>
          <w:i/>
          <w:noProof/>
          <w:sz w:val="24"/>
          <w:szCs w:val="24"/>
          <w:lang w:val="en-US"/>
        </w:rPr>
        <w:t>Nat Biotechnol</w:t>
      </w:r>
      <w:r w:rsidR="00DC2638" w:rsidRPr="00FA23DD">
        <w:rPr>
          <w:rFonts w:ascii="Times New Roman" w:hAnsi="Times New Roman" w:cs="Times New Roman"/>
          <w:noProof/>
          <w:sz w:val="24"/>
          <w:szCs w:val="24"/>
          <w:lang w:val="en-US"/>
        </w:rPr>
        <w:t>. 14 (6): 726-30.</w:t>
      </w:r>
      <w:bookmarkEnd w:id="27"/>
    </w:p>
    <w:p w:rsidR="00DC2638" w:rsidRPr="00FA23DD" w:rsidRDefault="00C36FEB" w:rsidP="00DC2638">
      <w:pPr>
        <w:spacing w:line="240" w:lineRule="auto"/>
        <w:jc w:val="both"/>
        <w:rPr>
          <w:rFonts w:ascii="Times New Roman" w:hAnsi="Times New Roman" w:cs="Times New Roman"/>
          <w:noProof/>
          <w:sz w:val="24"/>
          <w:szCs w:val="24"/>
        </w:rPr>
      </w:pPr>
      <w:bookmarkStart w:id="28" w:name="_ENREF_29"/>
      <w:r w:rsidRPr="00224D61">
        <w:rPr>
          <w:rFonts w:ascii="Times New Roman" w:hAnsi="Times New Roman" w:cs="Times New Roman"/>
          <w:noProof/>
          <w:sz w:val="24"/>
          <w:szCs w:val="24"/>
          <w:lang w:val="en-US"/>
        </w:rPr>
        <w:t>Taylor</w:t>
      </w:r>
      <w:r w:rsidR="00EC0D0D" w:rsidRPr="00224D61">
        <w:rPr>
          <w:rFonts w:ascii="Times New Roman" w:hAnsi="Times New Roman" w:cs="Times New Roman"/>
          <w:noProof/>
          <w:sz w:val="24"/>
          <w:szCs w:val="24"/>
          <w:lang w:val="en-US"/>
        </w:rPr>
        <w:t xml:space="preserve"> N. J., </w:t>
      </w:r>
      <w:r w:rsidR="00DC2638" w:rsidRPr="00224D61">
        <w:rPr>
          <w:rFonts w:ascii="Times New Roman" w:hAnsi="Times New Roman" w:cs="Times New Roman"/>
          <w:noProof/>
          <w:sz w:val="24"/>
          <w:szCs w:val="24"/>
          <w:lang w:val="en-US"/>
        </w:rPr>
        <w:t>Masona</w:t>
      </w:r>
      <w:r w:rsidR="00EC0D0D" w:rsidRPr="00224D61">
        <w:rPr>
          <w:rFonts w:ascii="Times New Roman" w:hAnsi="Times New Roman" w:cs="Times New Roman"/>
          <w:noProof/>
          <w:sz w:val="24"/>
          <w:szCs w:val="24"/>
          <w:lang w:val="en-US"/>
        </w:rPr>
        <w:t xml:space="preserve"> M. V., </w:t>
      </w:r>
      <w:r w:rsidR="00DC2638" w:rsidRPr="00224D61">
        <w:rPr>
          <w:rFonts w:ascii="Times New Roman" w:hAnsi="Times New Roman" w:cs="Times New Roman"/>
          <w:noProof/>
          <w:sz w:val="24"/>
          <w:szCs w:val="24"/>
          <w:lang w:val="en-US"/>
        </w:rPr>
        <w:t>Carcamo</w:t>
      </w:r>
      <w:r w:rsidR="00EC0D0D" w:rsidRPr="00224D61">
        <w:rPr>
          <w:rFonts w:ascii="Times New Roman" w:hAnsi="Times New Roman" w:cs="Times New Roman"/>
          <w:noProof/>
          <w:sz w:val="24"/>
          <w:szCs w:val="24"/>
          <w:lang w:val="en-US"/>
        </w:rPr>
        <w:t xml:space="preserve"> R., </w:t>
      </w:r>
      <w:r w:rsidR="00DC2638" w:rsidRPr="00224D61">
        <w:rPr>
          <w:rFonts w:ascii="Times New Roman" w:hAnsi="Times New Roman" w:cs="Times New Roman"/>
          <w:noProof/>
          <w:sz w:val="24"/>
          <w:szCs w:val="24"/>
          <w:lang w:val="en-US"/>
        </w:rPr>
        <w:t>Ho</w:t>
      </w:r>
      <w:r w:rsidR="00EC0D0D" w:rsidRPr="00224D61">
        <w:rPr>
          <w:rFonts w:ascii="Times New Roman" w:hAnsi="Times New Roman" w:cs="Times New Roman"/>
          <w:noProof/>
          <w:sz w:val="24"/>
          <w:szCs w:val="24"/>
          <w:lang w:val="en-US"/>
        </w:rPr>
        <w:t xml:space="preserve"> T., </w:t>
      </w:r>
      <w:r w:rsidR="00DC2638" w:rsidRPr="00224D61">
        <w:rPr>
          <w:rFonts w:ascii="Times New Roman" w:hAnsi="Times New Roman" w:cs="Times New Roman"/>
          <w:noProof/>
          <w:sz w:val="24"/>
          <w:szCs w:val="24"/>
          <w:lang w:val="en-US"/>
        </w:rPr>
        <w:t>Schöpke</w:t>
      </w:r>
      <w:r w:rsidR="00EC0D0D" w:rsidRPr="00224D61">
        <w:rPr>
          <w:rFonts w:ascii="Times New Roman" w:hAnsi="Times New Roman" w:cs="Times New Roman"/>
          <w:noProof/>
          <w:sz w:val="24"/>
          <w:szCs w:val="24"/>
          <w:lang w:val="en-US"/>
        </w:rPr>
        <w:t xml:space="preserve"> C., </w:t>
      </w:r>
      <w:r w:rsidR="00DC2638" w:rsidRPr="00224D61">
        <w:rPr>
          <w:rFonts w:ascii="Times New Roman" w:hAnsi="Times New Roman" w:cs="Times New Roman"/>
          <w:noProof/>
          <w:sz w:val="24"/>
          <w:szCs w:val="24"/>
          <w:lang w:val="en-US"/>
        </w:rPr>
        <w:t>Fauquet</w:t>
      </w:r>
      <w:r w:rsidR="00EC0D0D" w:rsidRPr="00224D61">
        <w:rPr>
          <w:rFonts w:ascii="Times New Roman" w:hAnsi="Times New Roman" w:cs="Times New Roman"/>
          <w:noProof/>
          <w:sz w:val="24"/>
          <w:szCs w:val="24"/>
          <w:lang w:val="en-US"/>
        </w:rPr>
        <w:t xml:space="preserve"> C. M</w:t>
      </w:r>
      <w:r w:rsidR="00DC2638" w:rsidRPr="00224D61">
        <w:rPr>
          <w:rFonts w:ascii="Times New Roman" w:hAnsi="Times New Roman" w:cs="Times New Roman"/>
          <w:noProof/>
          <w:sz w:val="24"/>
          <w:szCs w:val="24"/>
          <w:lang w:val="en-US"/>
        </w:rPr>
        <w:t xml:space="preserve">. 2001. </w:t>
      </w:r>
      <w:r w:rsidR="00DC2638" w:rsidRPr="00FA23DD">
        <w:rPr>
          <w:rFonts w:ascii="Times New Roman" w:hAnsi="Times New Roman" w:cs="Times New Roman"/>
          <w:noProof/>
          <w:sz w:val="24"/>
          <w:szCs w:val="24"/>
          <w:lang w:val="en-US"/>
        </w:rPr>
        <w:t>Production of embryogenic tissues and regeneration of transgenic plants in cassava (</w:t>
      </w:r>
      <w:r w:rsidR="00DC2638" w:rsidRPr="00DF09B3">
        <w:rPr>
          <w:rFonts w:ascii="Times New Roman" w:hAnsi="Times New Roman" w:cs="Times New Roman"/>
          <w:i/>
          <w:noProof/>
          <w:sz w:val="24"/>
          <w:szCs w:val="24"/>
          <w:lang w:val="en-US"/>
        </w:rPr>
        <w:t>Manihot esculenta</w:t>
      </w:r>
      <w:r w:rsidR="00DC2638" w:rsidRPr="00FA23DD">
        <w:rPr>
          <w:rFonts w:ascii="Times New Roman" w:hAnsi="Times New Roman" w:cs="Times New Roman"/>
          <w:noProof/>
          <w:sz w:val="24"/>
          <w:szCs w:val="24"/>
          <w:lang w:val="en-US"/>
        </w:rPr>
        <w:t xml:space="preserve"> Crantz). </w:t>
      </w:r>
      <w:r w:rsidR="00DC2638" w:rsidRPr="0054766A">
        <w:rPr>
          <w:rFonts w:ascii="Times New Roman" w:hAnsi="Times New Roman" w:cs="Times New Roman"/>
          <w:i/>
          <w:noProof/>
          <w:sz w:val="24"/>
          <w:szCs w:val="24"/>
        </w:rPr>
        <w:t>Euphytica.</w:t>
      </w:r>
      <w:r w:rsidR="00DC2638" w:rsidRPr="00FA23DD">
        <w:rPr>
          <w:rFonts w:ascii="Times New Roman" w:hAnsi="Times New Roman" w:cs="Times New Roman"/>
          <w:noProof/>
          <w:sz w:val="24"/>
          <w:szCs w:val="24"/>
        </w:rPr>
        <w:t xml:space="preserve"> 120 25-34.</w:t>
      </w:r>
      <w:bookmarkEnd w:id="28"/>
    </w:p>
    <w:p w:rsidR="00DC2638" w:rsidRPr="00BD3E73" w:rsidRDefault="004E4199" w:rsidP="00DC2638">
      <w:pPr>
        <w:spacing w:after="0" w:line="240" w:lineRule="auto"/>
        <w:jc w:val="both"/>
        <w:rPr>
          <w:rFonts w:ascii="Times New Roman" w:hAnsi="Times New Roman" w:cs="Times New Roman"/>
          <w:sz w:val="24"/>
          <w:szCs w:val="24"/>
        </w:rPr>
      </w:pPr>
      <w:r w:rsidRPr="00FA23DD">
        <w:rPr>
          <w:rFonts w:ascii="Times New Roman" w:hAnsi="Times New Roman" w:cs="Times New Roman"/>
          <w:sz w:val="24"/>
          <w:szCs w:val="24"/>
        </w:rPr>
        <w:fldChar w:fldCharType="end"/>
      </w:r>
    </w:p>
    <w:p w:rsidR="00211C55" w:rsidRDefault="00211C55">
      <w:pPr>
        <w:rPr>
          <w:rFonts w:ascii="Times New Roman" w:hAnsi="Times New Roman" w:cs="Times New Roman"/>
          <w:sz w:val="24"/>
          <w:szCs w:val="24"/>
        </w:rPr>
      </w:pPr>
    </w:p>
    <w:p w:rsidR="00E35291" w:rsidRDefault="00E35291">
      <w:pPr>
        <w:rPr>
          <w:rFonts w:ascii="Times New Roman" w:hAnsi="Times New Roman" w:cs="Times New Roman"/>
          <w:sz w:val="24"/>
          <w:szCs w:val="24"/>
        </w:rPr>
      </w:pPr>
      <w:r>
        <w:rPr>
          <w:rFonts w:ascii="Times New Roman" w:hAnsi="Times New Roman" w:cs="Times New Roman"/>
          <w:sz w:val="24"/>
          <w:szCs w:val="24"/>
        </w:rPr>
        <w:br w:type="page"/>
      </w:r>
    </w:p>
    <w:p w:rsidR="00FA23DD" w:rsidRPr="00BD3E73" w:rsidRDefault="005167B3" w:rsidP="00BD3E73">
      <w:pPr>
        <w:spacing w:after="0" w:line="240" w:lineRule="auto"/>
        <w:jc w:val="both"/>
        <w:rPr>
          <w:rFonts w:ascii="Times New Roman" w:hAnsi="Times New Roman" w:cs="Times New Roman"/>
          <w:sz w:val="24"/>
          <w:szCs w:val="24"/>
        </w:rPr>
      </w:pPr>
      <w:r w:rsidRPr="00E8182E">
        <w:rPr>
          <w:rFonts w:ascii="Times New Roman" w:hAnsi="Times New Roman" w:cs="Times New Roman"/>
          <w:b/>
          <w:sz w:val="24"/>
          <w:szCs w:val="24"/>
        </w:rPr>
        <w:lastRenderedPageBreak/>
        <w:t>Tabla 1.</w:t>
      </w:r>
      <w:r>
        <w:rPr>
          <w:rFonts w:ascii="Times New Roman" w:hAnsi="Times New Roman" w:cs="Times New Roman"/>
          <w:sz w:val="24"/>
          <w:szCs w:val="24"/>
        </w:rPr>
        <w:t xml:space="preserve"> Producción</w:t>
      </w:r>
      <w:r w:rsidR="00FA23DD" w:rsidRPr="00FA23DD">
        <w:rPr>
          <w:rFonts w:ascii="Times New Roman" w:hAnsi="Times New Roman" w:cs="Times New Roman"/>
          <w:sz w:val="24"/>
          <w:szCs w:val="24"/>
        </w:rPr>
        <w:t xml:space="preserve"> de yema</w:t>
      </w:r>
      <w:r>
        <w:rPr>
          <w:rFonts w:ascii="Times New Roman" w:hAnsi="Times New Roman" w:cs="Times New Roman"/>
          <w:sz w:val="24"/>
          <w:szCs w:val="24"/>
        </w:rPr>
        <w:t>s axilares embriogénicas en</w:t>
      </w:r>
      <w:r w:rsidR="00FA23DD" w:rsidRPr="00FA23DD">
        <w:rPr>
          <w:rFonts w:ascii="Times New Roman" w:hAnsi="Times New Roman" w:cs="Times New Roman"/>
          <w:sz w:val="24"/>
          <w:szCs w:val="24"/>
        </w:rPr>
        <w:t xml:space="preserve"> la embriogénesis primaria</w:t>
      </w:r>
      <w:r w:rsidR="00174577">
        <w:rPr>
          <w:rFonts w:ascii="Times New Roman" w:hAnsi="Times New Roman" w:cs="Times New Roman"/>
          <w:sz w:val="24"/>
          <w:szCs w:val="24"/>
        </w:rPr>
        <w:t xml:space="preserve"> con </w:t>
      </w:r>
      <w:proofErr w:type="spellStart"/>
      <w:r w:rsidR="00174577">
        <w:rPr>
          <w:rFonts w:ascii="Times New Roman" w:hAnsi="Times New Roman" w:cs="Times New Roman"/>
          <w:sz w:val="24"/>
          <w:szCs w:val="24"/>
        </w:rPr>
        <w:t>Picoram</w:t>
      </w:r>
      <w:proofErr w:type="spellEnd"/>
      <w:r w:rsidR="00174577">
        <w:rPr>
          <w:rFonts w:ascii="Times New Roman" w:hAnsi="Times New Roman" w:cs="Times New Roman"/>
          <w:sz w:val="24"/>
          <w:szCs w:val="24"/>
        </w:rPr>
        <w:t xml:space="preserve"> 12mg/</w:t>
      </w:r>
      <w:r w:rsidR="00844C7A">
        <w:rPr>
          <w:rFonts w:ascii="Times New Roman" w:hAnsi="Times New Roman" w:cs="Times New Roman"/>
          <w:sz w:val="24"/>
          <w:szCs w:val="24"/>
        </w:rPr>
        <w:t>l</w:t>
      </w:r>
      <w:r w:rsidR="00FA23DD" w:rsidRPr="00FA23DD">
        <w:rPr>
          <w:rFonts w:ascii="Times New Roman" w:hAnsi="Times New Roman" w:cs="Times New Roman"/>
          <w:sz w:val="24"/>
          <w:szCs w:val="24"/>
        </w:rPr>
        <w:t>. D.E., Desviación Estándar. n, Número de Ensayos realizados por cultivar. En la cuarta columna se observa el número promedio de yemas axilares utilizadas por réplica.</w:t>
      </w:r>
    </w:p>
    <w:p w:rsidR="00BB5241" w:rsidRPr="00BD3E73" w:rsidRDefault="00BB5241" w:rsidP="00BD3E73">
      <w:pPr>
        <w:spacing w:after="0" w:line="240" w:lineRule="auto"/>
        <w:jc w:val="both"/>
        <w:rPr>
          <w:rFonts w:ascii="Times New Roman" w:hAnsi="Times New Roman" w:cs="Times New Roman"/>
          <w:sz w:val="24"/>
          <w:szCs w:val="24"/>
        </w:rPr>
      </w:pPr>
    </w:p>
    <w:tbl>
      <w:tblPr>
        <w:tblW w:w="5000" w:type="pct"/>
        <w:tblCellMar>
          <w:left w:w="70" w:type="dxa"/>
          <w:right w:w="70" w:type="dxa"/>
        </w:tblCellMar>
        <w:tblLook w:val="04A0"/>
      </w:tblPr>
      <w:tblGrid>
        <w:gridCol w:w="1849"/>
        <w:gridCol w:w="1832"/>
        <w:gridCol w:w="1247"/>
        <w:gridCol w:w="1301"/>
        <w:gridCol w:w="1468"/>
        <w:gridCol w:w="1281"/>
      </w:tblGrid>
      <w:tr w:rsidR="002D4022" w:rsidRPr="00BD3E73">
        <w:trPr>
          <w:trHeight w:val="1200"/>
        </w:trPr>
        <w:tc>
          <w:tcPr>
            <w:tcW w:w="1098" w:type="pct"/>
            <w:tcBorders>
              <w:top w:val="single" w:sz="4" w:space="0" w:color="000000"/>
              <w:left w:val="single" w:sz="4" w:space="0" w:color="000000"/>
              <w:bottom w:val="nil"/>
              <w:right w:val="nil"/>
            </w:tcBorders>
            <w:shd w:val="clear" w:color="000000" w:fill="000000"/>
            <w:noWrap/>
            <w:vAlign w:val="center"/>
          </w:tcPr>
          <w:p w:rsidR="00F753E0" w:rsidRPr="00BD3E73" w:rsidRDefault="00D6007E"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Cultivar</w:t>
            </w:r>
          </w:p>
        </w:tc>
        <w:tc>
          <w:tcPr>
            <w:tcW w:w="1089" w:type="pct"/>
            <w:tcBorders>
              <w:top w:val="single" w:sz="4" w:space="0" w:color="000000"/>
              <w:left w:val="nil"/>
              <w:bottom w:val="nil"/>
              <w:right w:val="nil"/>
            </w:tcBorders>
            <w:shd w:val="clear" w:color="000000" w:fill="000000"/>
            <w:vAlign w:val="center"/>
          </w:tcPr>
          <w:p w:rsidR="00F753E0" w:rsidRPr="00BD3E73" w:rsidRDefault="00F753E0"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Promedio del porcentaje de explantes embriogénicos</w:t>
            </w:r>
          </w:p>
        </w:tc>
        <w:tc>
          <w:tcPr>
            <w:tcW w:w="581" w:type="pct"/>
            <w:tcBorders>
              <w:top w:val="single" w:sz="4" w:space="0" w:color="000000"/>
              <w:left w:val="nil"/>
              <w:bottom w:val="nil"/>
              <w:right w:val="nil"/>
            </w:tcBorders>
            <w:shd w:val="clear" w:color="000000" w:fill="000000"/>
            <w:noWrap/>
            <w:vAlign w:val="center"/>
          </w:tcPr>
          <w:p w:rsidR="00F753E0" w:rsidRPr="00BD3E73" w:rsidRDefault="008863DE"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Desviación</w:t>
            </w:r>
          </w:p>
          <w:p w:rsidR="008863DE" w:rsidRPr="00BD3E73" w:rsidRDefault="008863DE"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Estándar</w:t>
            </w:r>
          </w:p>
        </w:tc>
        <w:tc>
          <w:tcPr>
            <w:tcW w:w="793" w:type="pct"/>
            <w:tcBorders>
              <w:top w:val="single" w:sz="4" w:space="0" w:color="000000"/>
              <w:left w:val="nil"/>
              <w:bottom w:val="nil"/>
              <w:right w:val="nil"/>
            </w:tcBorders>
            <w:shd w:val="clear" w:color="000000" w:fill="000000"/>
            <w:vAlign w:val="center"/>
          </w:tcPr>
          <w:p w:rsidR="00F753E0" w:rsidRPr="00BD3E73" w:rsidRDefault="00F753E0" w:rsidP="00A01CF5">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 xml:space="preserve">Promedio de Yemas Axilares por </w:t>
            </w:r>
            <w:r w:rsidR="00A01CF5">
              <w:rPr>
                <w:rFonts w:ascii="Times New Roman" w:eastAsia="Times New Roman" w:hAnsi="Times New Roman" w:cs="Times New Roman"/>
                <w:b/>
                <w:bCs/>
                <w:color w:val="FFFFFF"/>
                <w:sz w:val="24"/>
                <w:szCs w:val="24"/>
                <w:lang w:eastAsia="es-CO"/>
              </w:rPr>
              <w:t>Ensayo</w:t>
            </w:r>
          </w:p>
        </w:tc>
        <w:tc>
          <w:tcPr>
            <w:tcW w:w="886" w:type="pct"/>
            <w:tcBorders>
              <w:top w:val="single" w:sz="4" w:space="0" w:color="000000"/>
              <w:left w:val="nil"/>
              <w:bottom w:val="nil"/>
              <w:right w:val="nil"/>
            </w:tcBorders>
            <w:shd w:val="clear" w:color="000000" w:fill="000000"/>
            <w:vAlign w:val="center"/>
          </w:tcPr>
          <w:p w:rsidR="00F753E0" w:rsidRPr="00BD3E73" w:rsidRDefault="00F753E0"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D</w:t>
            </w:r>
            <w:r w:rsidR="008863DE" w:rsidRPr="00BD3E73">
              <w:rPr>
                <w:rFonts w:ascii="Times New Roman" w:eastAsia="Times New Roman" w:hAnsi="Times New Roman" w:cs="Times New Roman"/>
                <w:b/>
                <w:bCs/>
                <w:color w:val="FFFFFF"/>
                <w:sz w:val="24"/>
                <w:szCs w:val="24"/>
                <w:lang w:eastAsia="es-CO"/>
              </w:rPr>
              <w:t>esviación estándar de</w:t>
            </w:r>
            <w:r w:rsidRPr="00BD3E73">
              <w:rPr>
                <w:rFonts w:ascii="Times New Roman" w:eastAsia="Times New Roman" w:hAnsi="Times New Roman" w:cs="Times New Roman"/>
                <w:b/>
                <w:bCs/>
                <w:color w:val="FFFFFF"/>
                <w:sz w:val="24"/>
                <w:szCs w:val="24"/>
                <w:lang w:eastAsia="es-CO"/>
              </w:rPr>
              <w:t xml:space="preserve">                       Número de yemas evaluadas por ensayo</w:t>
            </w:r>
          </w:p>
        </w:tc>
        <w:tc>
          <w:tcPr>
            <w:tcW w:w="554" w:type="pct"/>
            <w:tcBorders>
              <w:top w:val="single" w:sz="4" w:space="0" w:color="000000"/>
              <w:left w:val="nil"/>
              <w:bottom w:val="nil"/>
              <w:right w:val="single" w:sz="4" w:space="0" w:color="000000"/>
            </w:tcBorders>
            <w:shd w:val="clear" w:color="000000" w:fill="000000"/>
            <w:noWrap/>
            <w:vAlign w:val="center"/>
          </w:tcPr>
          <w:p w:rsidR="002D4022" w:rsidRPr="00BD3E73" w:rsidRDefault="0095654B" w:rsidP="00BD3E73">
            <w:pPr>
              <w:spacing w:after="0" w:line="240" w:lineRule="auto"/>
              <w:jc w:val="center"/>
              <w:rPr>
                <w:rFonts w:ascii="Times New Roman" w:eastAsia="Times New Roman" w:hAnsi="Times New Roman" w:cs="Times New Roman"/>
                <w:b/>
                <w:bCs/>
                <w:color w:val="FFFFFF"/>
                <w:sz w:val="24"/>
                <w:szCs w:val="24"/>
                <w:lang w:eastAsia="es-CO"/>
              </w:rPr>
            </w:pPr>
            <w:r>
              <w:rPr>
                <w:rFonts w:ascii="Times New Roman" w:eastAsia="Times New Roman" w:hAnsi="Times New Roman" w:cs="Times New Roman"/>
                <w:b/>
                <w:bCs/>
                <w:color w:val="FFFFFF"/>
                <w:sz w:val="24"/>
                <w:szCs w:val="24"/>
                <w:lang w:eastAsia="es-CO"/>
              </w:rPr>
              <w:br/>
              <w:t>Número</w:t>
            </w:r>
            <w:r w:rsidR="002D4022" w:rsidRPr="00BD3E73">
              <w:rPr>
                <w:rFonts w:ascii="Times New Roman" w:eastAsia="Times New Roman" w:hAnsi="Times New Roman" w:cs="Times New Roman"/>
                <w:b/>
                <w:bCs/>
                <w:color w:val="FFFFFF"/>
                <w:sz w:val="24"/>
                <w:szCs w:val="24"/>
                <w:lang w:eastAsia="es-CO"/>
              </w:rPr>
              <w:t xml:space="preserve"> </w:t>
            </w:r>
          </w:p>
          <w:p w:rsidR="002D4022" w:rsidRPr="00BD3E73" w:rsidRDefault="002D4022"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de Ensayos</w:t>
            </w:r>
          </w:p>
          <w:p w:rsidR="00F753E0" w:rsidRPr="00BD3E73" w:rsidRDefault="002D4022"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 xml:space="preserve"> realizados</w:t>
            </w:r>
          </w:p>
        </w:tc>
      </w:tr>
      <w:tr w:rsidR="002D4022" w:rsidRPr="00BD3E73">
        <w:trPr>
          <w:trHeight w:val="300"/>
        </w:trPr>
        <w:tc>
          <w:tcPr>
            <w:tcW w:w="1098" w:type="pct"/>
            <w:tcBorders>
              <w:top w:val="single" w:sz="4" w:space="0" w:color="000000"/>
              <w:left w:val="single" w:sz="4" w:space="0" w:color="000000"/>
              <w:bottom w:val="nil"/>
              <w:right w:val="nil"/>
            </w:tcBorders>
            <w:shd w:val="clear" w:color="auto" w:fill="auto"/>
            <w:noWrap/>
            <w:vAlign w:val="center"/>
          </w:tcPr>
          <w:p w:rsidR="00F753E0" w:rsidRPr="00BD3E73" w:rsidRDefault="001059E6"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60444</w:t>
            </w:r>
          </w:p>
        </w:tc>
        <w:tc>
          <w:tcPr>
            <w:tcW w:w="1089"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74,20</w:t>
            </w:r>
          </w:p>
        </w:tc>
        <w:tc>
          <w:tcPr>
            <w:tcW w:w="581"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4,24</w:t>
            </w:r>
          </w:p>
        </w:tc>
        <w:tc>
          <w:tcPr>
            <w:tcW w:w="793"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682</w:t>
            </w:r>
          </w:p>
        </w:tc>
        <w:tc>
          <w:tcPr>
            <w:tcW w:w="886"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26</w:t>
            </w:r>
          </w:p>
        </w:tc>
        <w:tc>
          <w:tcPr>
            <w:tcW w:w="554" w:type="pct"/>
            <w:tcBorders>
              <w:top w:val="single" w:sz="4" w:space="0" w:color="000000"/>
              <w:left w:val="nil"/>
              <w:bottom w:val="nil"/>
              <w:right w:val="single" w:sz="4" w:space="0" w:color="000000"/>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2</w:t>
            </w:r>
          </w:p>
        </w:tc>
      </w:tr>
      <w:tr w:rsidR="002D4022" w:rsidRPr="00BD3E73">
        <w:trPr>
          <w:trHeight w:val="300"/>
        </w:trPr>
        <w:tc>
          <w:tcPr>
            <w:tcW w:w="1098" w:type="pct"/>
            <w:tcBorders>
              <w:top w:val="single" w:sz="4" w:space="0" w:color="000000"/>
              <w:left w:val="single" w:sz="4" w:space="0" w:color="000000"/>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BRA685</w:t>
            </w:r>
          </w:p>
        </w:tc>
        <w:tc>
          <w:tcPr>
            <w:tcW w:w="1089"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62,15</w:t>
            </w:r>
          </w:p>
        </w:tc>
        <w:tc>
          <w:tcPr>
            <w:tcW w:w="581"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13,79</w:t>
            </w:r>
          </w:p>
        </w:tc>
        <w:tc>
          <w:tcPr>
            <w:tcW w:w="793"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555</w:t>
            </w:r>
          </w:p>
        </w:tc>
        <w:tc>
          <w:tcPr>
            <w:tcW w:w="886" w:type="pct"/>
            <w:tcBorders>
              <w:top w:val="single" w:sz="4" w:space="0" w:color="000000"/>
              <w:left w:val="nil"/>
              <w:bottom w:val="nil"/>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316</w:t>
            </w:r>
          </w:p>
        </w:tc>
        <w:tc>
          <w:tcPr>
            <w:tcW w:w="554" w:type="pct"/>
            <w:tcBorders>
              <w:top w:val="single" w:sz="4" w:space="0" w:color="000000"/>
              <w:left w:val="nil"/>
              <w:bottom w:val="nil"/>
              <w:right w:val="single" w:sz="4" w:space="0" w:color="000000"/>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8</w:t>
            </w:r>
          </w:p>
        </w:tc>
      </w:tr>
      <w:tr w:rsidR="002D4022" w:rsidRPr="00BD3E73">
        <w:trPr>
          <w:trHeight w:val="300"/>
        </w:trPr>
        <w:tc>
          <w:tcPr>
            <w:tcW w:w="1098" w:type="pct"/>
            <w:tcBorders>
              <w:top w:val="single" w:sz="4" w:space="0" w:color="000000"/>
              <w:left w:val="single" w:sz="4" w:space="0" w:color="000000"/>
              <w:bottom w:val="single" w:sz="4" w:space="0" w:color="000000"/>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SG107-35</w:t>
            </w:r>
          </w:p>
        </w:tc>
        <w:tc>
          <w:tcPr>
            <w:tcW w:w="1089" w:type="pct"/>
            <w:tcBorders>
              <w:top w:val="single" w:sz="4" w:space="0" w:color="000000"/>
              <w:left w:val="nil"/>
              <w:bottom w:val="single" w:sz="4" w:space="0" w:color="000000"/>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61,03</w:t>
            </w:r>
          </w:p>
        </w:tc>
        <w:tc>
          <w:tcPr>
            <w:tcW w:w="581" w:type="pct"/>
            <w:tcBorders>
              <w:top w:val="single" w:sz="4" w:space="0" w:color="000000"/>
              <w:left w:val="nil"/>
              <w:bottom w:val="single" w:sz="4" w:space="0" w:color="000000"/>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12,31</w:t>
            </w:r>
          </w:p>
        </w:tc>
        <w:tc>
          <w:tcPr>
            <w:tcW w:w="793" w:type="pct"/>
            <w:tcBorders>
              <w:top w:val="single" w:sz="4" w:space="0" w:color="000000"/>
              <w:left w:val="nil"/>
              <w:bottom w:val="single" w:sz="4" w:space="0" w:color="000000"/>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357</w:t>
            </w:r>
          </w:p>
        </w:tc>
        <w:tc>
          <w:tcPr>
            <w:tcW w:w="886" w:type="pct"/>
            <w:tcBorders>
              <w:top w:val="single" w:sz="4" w:space="0" w:color="000000"/>
              <w:left w:val="nil"/>
              <w:bottom w:val="single" w:sz="4" w:space="0" w:color="000000"/>
              <w:right w:val="nil"/>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96</w:t>
            </w:r>
          </w:p>
        </w:tc>
        <w:tc>
          <w:tcPr>
            <w:tcW w:w="554" w:type="pct"/>
            <w:tcBorders>
              <w:top w:val="single" w:sz="4" w:space="0" w:color="000000"/>
              <w:left w:val="nil"/>
              <w:bottom w:val="single" w:sz="4" w:space="0" w:color="000000"/>
              <w:right w:val="single" w:sz="4" w:space="0" w:color="000000"/>
            </w:tcBorders>
            <w:shd w:val="clear" w:color="auto" w:fill="auto"/>
            <w:noWrap/>
            <w:vAlign w:val="center"/>
          </w:tcPr>
          <w:p w:rsidR="00F753E0" w:rsidRPr="00BD3E73" w:rsidRDefault="00F753E0"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4</w:t>
            </w:r>
          </w:p>
        </w:tc>
      </w:tr>
    </w:tbl>
    <w:p w:rsidR="00020615" w:rsidRDefault="00020615" w:rsidP="00BD3E73">
      <w:pPr>
        <w:spacing w:after="0" w:line="240" w:lineRule="auto"/>
        <w:rPr>
          <w:rFonts w:ascii="Times New Roman" w:hAnsi="Times New Roman" w:cs="Times New Roman"/>
          <w:sz w:val="24"/>
          <w:szCs w:val="24"/>
          <w:lang w:val="en-US"/>
        </w:rPr>
      </w:pPr>
    </w:p>
    <w:p w:rsidR="00FA23DD" w:rsidRPr="00A01CF5" w:rsidRDefault="00FA23DD" w:rsidP="00BD3E73">
      <w:pPr>
        <w:spacing w:after="0" w:line="240" w:lineRule="auto"/>
        <w:rPr>
          <w:rFonts w:ascii="Times New Roman" w:hAnsi="Times New Roman" w:cs="Times New Roman"/>
          <w:sz w:val="24"/>
          <w:szCs w:val="24"/>
        </w:rPr>
      </w:pPr>
      <w:r w:rsidRPr="00E8182E">
        <w:rPr>
          <w:rFonts w:ascii="Times New Roman" w:hAnsi="Times New Roman" w:cs="Times New Roman"/>
          <w:b/>
          <w:sz w:val="24"/>
          <w:szCs w:val="24"/>
        </w:rPr>
        <w:t xml:space="preserve">Tabla 2. </w:t>
      </w:r>
      <w:r w:rsidRPr="00FA23DD">
        <w:rPr>
          <w:rFonts w:ascii="Times New Roman" w:hAnsi="Times New Roman" w:cs="Times New Roman"/>
          <w:sz w:val="24"/>
          <w:szCs w:val="24"/>
        </w:rPr>
        <w:t>P</w:t>
      </w:r>
      <w:r w:rsidR="00A01CF5">
        <w:rPr>
          <w:rFonts w:ascii="Times New Roman" w:hAnsi="Times New Roman" w:cs="Times New Roman"/>
          <w:sz w:val="24"/>
          <w:szCs w:val="24"/>
        </w:rPr>
        <w:t>roducción</w:t>
      </w:r>
      <w:r w:rsidRPr="00FA23DD">
        <w:rPr>
          <w:rFonts w:ascii="Times New Roman" w:hAnsi="Times New Roman" w:cs="Times New Roman"/>
          <w:sz w:val="24"/>
          <w:szCs w:val="24"/>
        </w:rPr>
        <w:t xml:space="preserve"> de yemas axilares embriogénicas durante la embriogénesis primaria de</w:t>
      </w:r>
      <w:r w:rsidR="00A01CF5">
        <w:rPr>
          <w:rFonts w:ascii="Times New Roman" w:hAnsi="Times New Roman" w:cs="Times New Roman"/>
          <w:sz w:val="24"/>
          <w:szCs w:val="24"/>
        </w:rPr>
        <w:t xml:space="preserve"> los cultivares </w:t>
      </w:r>
      <w:r w:rsidRPr="00FA23DD">
        <w:rPr>
          <w:rFonts w:ascii="Times New Roman" w:hAnsi="Times New Roman" w:cs="Times New Roman"/>
          <w:sz w:val="24"/>
          <w:szCs w:val="24"/>
        </w:rPr>
        <w:t>BRA6</w:t>
      </w:r>
      <w:r w:rsidR="00A01CF5">
        <w:rPr>
          <w:rFonts w:ascii="Times New Roman" w:hAnsi="Times New Roman" w:cs="Times New Roman"/>
          <w:sz w:val="24"/>
          <w:szCs w:val="24"/>
        </w:rPr>
        <w:t>85 y SG107-35 con las D</w:t>
      </w:r>
      <w:r w:rsidRPr="00FA23DD">
        <w:rPr>
          <w:rFonts w:ascii="Times New Roman" w:hAnsi="Times New Roman" w:cs="Times New Roman"/>
          <w:sz w:val="24"/>
          <w:szCs w:val="24"/>
        </w:rPr>
        <w:t xml:space="preserve">icamba y 2,4-D. </w:t>
      </w:r>
      <w:r w:rsidR="00A01CF5">
        <w:rPr>
          <w:rFonts w:ascii="Times New Roman" w:hAnsi="Times New Roman" w:cs="Times New Roman"/>
          <w:sz w:val="24"/>
          <w:szCs w:val="24"/>
        </w:rPr>
        <w:t>(</w:t>
      </w:r>
      <w:r w:rsidRPr="00A01CF5">
        <w:rPr>
          <w:rFonts w:ascii="Times New Roman" w:hAnsi="Times New Roman" w:cs="Times New Roman"/>
          <w:sz w:val="24"/>
          <w:szCs w:val="24"/>
        </w:rPr>
        <w:t>N.E. No evaluado</w:t>
      </w:r>
      <w:r w:rsidR="00A01CF5">
        <w:rPr>
          <w:rFonts w:ascii="Times New Roman" w:hAnsi="Times New Roman" w:cs="Times New Roman"/>
          <w:sz w:val="24"/>
          <w:szCs w:val="24"/>
        </w:rPr>
        <w:t>)</w:t>
      </w:r>
      <w:r w:rsidRPr="00A01CF5">
        <w:rPr>
          <w:rFonts w:ascii="Times New Roman" w:hAnsi="Times New Roman" w:cs="Times New Roman"/>
          <w:sz w:val="24"/>
          <w:szCs w:val="24"/>
        </w:rPr>
        <w:t>.</w:t>
      </w:r>
    </w:p>
    <w:p w:rsidR="00FA23DD" w:rsidRPr="00A01CF5" w:rsidRDefault="00FA23DD" w:rsidP="00BD3E73">
      <w:pPr>
        <w:spacing w:after="0" w:line="240" w:lineRule="auto"/>
        <w:rPr>
          <w:rFonts w:ascii="Times New Roman" w:hAnsi="Times New Roman" w:cs="Times New Roman"/>
          <w:sz w:val="24"/>
          <w:szCs w:val="24"/>
        </w:rPr>
      </w:pPr>
    </w:p>
    <w:tbl>
      <w:tblPr>
        <w:tblW w:w="7200" w:type="dxa"/>
        <w:jc w:val="center"/>
        <w:tblInd w:w="55" w:type="dxa"/>
        <w:tblCellMar>
          <w:left w:w="70" w:type="dxa"/>
          <w:right w:w="70" w:type="dxa"/>
        </w:tblCellMar>
        <w:tblLook w:val="04A0"/>
      </w:tblPr>
      <w:tblGrid>
        <w:gridCol w:w="1200"/>
        <w:gridCol w:w="1200"/>
        <w:gridCol w:w="2420"/>
        <w:gridCol w:w="2380"/>
      </w:tblGrid>
      <w:tr w:rsidR="00020615" w:rsidRPr="00BD3E73">
        <w:trPr>
          <w:trHeight w:val="600"/>
          <w:jc w:val="center"/>
        </w:trPr>
        <w:tc>
          <w:tcPr>
            <w:tcW w:w="1200" w:type="dxa"/>
            <w:tcBorders>
              <w:top w:val="single" w:sz="4" w:space="0" w:color="000000"/>
              <w:left w:val="single" w:sz="4" w:space="0" w:color="000000"/>
              <w:bottom w:val="nil"/>
              <w:right w:val="nil"/>
            </w:tcBorders>
            <w:shd w:val="clear" w:color="000000" w:fill="000000"/>
            <w:noWrap/>
            <w:vAlign w:val="center"/>
          </w:tcPr>
          <w:p w:rsidR="00020615" w:rsidRPr="00BD3E73" w:rsidRDefault="00D6007E"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Cultivar</w:t>
            </w:r>
          </w:p>
        </w:tc>
        <w:tc>
          <w:tcPr>
            <w:tcW w:w="1200" w:type="dxa"/>
            <w:tcBorders>
              <w:top w:val="single" w:sz="4" w:space="0" w:color="000000"/>
              <w:left w:val="nil"/>
              <w:bottom w:val="nil"/>
              <w:right w:val="nil"/>
            </w:tcBorders>
            <w:shd w:val="clear" w:color="000000" w:fill="000000"/>
            <w:noWrap/>
            <w:vAlign w:val="center"/>
          </w:tcPr>
          <w:p w:rsidR="00020615" w:rsidRPr="00BD3E73" w:rsidRDefault="00020615"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Hormona</w:t>
            </w:r>
          </w:p>
        </w:tc>
        <w:tc>
          <w:tcPr>
            <w:tcW w:w="2420" w:type="dxa"/>
            <w:tcBorders>
              <w:top w:val="single" w:sz="4" w:space="0" w:color="000000"/>
              <w:left w:val="nil"/>
              <w:bottom w:val="nil"/>
              <w:right w:val="nil"/>
            </w:tcBorders>
            <w:shd w:val="clear" w:color="000000" w:fill="000000"/>
            <w:vAlign w:val="center"/>
          </w:tcPr>
          <w:p w:rsidR="00020615" w:rsidRPr="00BD3E73" w:rsidRDefault="00020615" w:rsidP="00BD3E73">
            <w:pPr>
              <w:spacing w:after="0" w:line="240" w:lineRule="auto"/>
              <w:jc w:val="center"/>
              <w:rPr>
                <w:rFonts w:ascii="Times New Roman" w:eastAsia="Times New Roman" w:hAnsi="Times New Roman" w:cs="Times New Roman"/>
                <w:b/>
                <w:bCs/>
                <w:color w:val="FFFFFF"/>
                <w:sz w:val="24"/>
                <w:szCs w:val="24"/>
                <w:lang w:eastAsia="es-CO"/>
              </w:rPr>
            </w:pPr>
            <w:r w:rsidRPr="00BD3E73">
              <w:rPr>
                <w:rFonts w:ascii="Times New Roman" w:eastAsia="Times New Roman" w:hAnsi="Times New Roman" w:cs="Times New Roman"/>
                <w:b/>
                <w:bCs/>
                <w:color w:val="FFFFFF"/>
                <w:sz w:val="24"/>
                <w:szCs w:val="24"/>
                <w:lang w:eastAsia="es-CO"/>
              </w:rPr>
              <w:t>Porcentaje de explantes embriogénicos</w:t>
            </w:r>
          </w:p>
        </w:tc>
        <w:tc>
          <w:tcPr>
            <w:tcW w:w="2380" w:type="dxa"/>
            <w:tcBorders>
              <w:top w:val="single" w:sz="4" w:space="0" w:color="000000"/>
              <w:left w:val="nil"/>
              <w:bottom w:val="nil"/>
              <w:right w:val="single" w:sz="4" w:space="0" w:color="000000"/>
            </w:tcBorders>
            <w:shd w:val="clear" w:color="000000" w:fill="000000"/>
            <w:vAlign w:val="center"/>
          </w:tcPr>
          <w:p w:rsidR="00020615" w:rsidRPr="00BD3E73" w:rsidRDefault="00A01CF5" w:rsidP="00A01CF5">
            <w:pPr>
              <w:spacing w:after="0" w:line="240" w:lineRule="auto"/>
              <w:jc w:val="center"/>
              <w:rPr>
                <w:rFonts w:ascii="Times New Roman" w:eastAsia="Times New Roman" w:hAnsi="Times New Roman" w:cs="Times New Roman"/>
                <w:b/>
                <w:bCs/>
                <w:color w:val="FFFFFF"/>
                <w:sz w:val="24"/>
                <w:szCs w:val="24"/>
                <w:lang w:eastAsia="es-CO"/>
              </w:rPr>
            </w:pPr>
            <w:r>
              <w:rPr>
                <w:rFonts w:ascii="Times New Roman" w:eastAsia="Times New Roman" w:hAnsi="Times New Roman" w:cs="Times New Roman"/>
                <w:b/>
                <w:bCs/>
                <w:color w:val="FFFFFF"/>
                <w:sz w:val="24"/>
                <w:szCs w:val="24"/>
                <w:lang w:eastAsia="es-CO"/>
              </w:rPr>
              <w:t>Número de Yemas axilares.</w:t>
            </w:r>
          </w:p>
        </w:tc>
      </w:tr>
      <w:tr w:rsidR="00020615" w:rsidRPr="00BD3E73">
        <w:trPr>
          <w:trHeight w:val="300"/>
          <w:jc w:val="center"/>
        </w:trPr>
        <w:tc>
          <w:tcPr>
            <w:tcW w:w="1200" w:type="dxa"/>
            <w:vMerge w:val="restart"/>
            <w:tcBorders>
              <w:top w:val="single" w:sz="4" w:space="0" w:color="000000"/>
              <w:left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BRA685</w:t>
            </w:r>
          </w:p>
        </w:tc>
        <w:tc>
          <w:tcPr>
            <w:tcW w:w="120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Picloram</w:t>
            </w:r>
          </w:p>
        </w:tc>
        <w:tc>
          <w:tcPr>
            <w:tcW w:w="242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62,15</w:t>
            </w:r>
          </w:p>
        </w:tc>
        <w:tc>
          <w:tcPr>
            <w:tcW w:w="2380" w:type="dxa"/>
            <w:tcBorders>
              <w:top w:val="single" w:sz="4" w:space="0" w:color="000000"/>
              <w:left w:val="nil"/>
              <w:bottom w:val="nil"/>
              <w:right w:val="single" w:sz="4" w:space="0" w:color="000000"/>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555</w:t>
            </w:r>
          </w:p>
        </w:tc>
      </w:tr>
      <w:tr w:rsidR="00020615" w:rsidRPr="00BD3E73">
        <w:trPr>
          <w:trHeight w:val="300"/>
          <w:jc w:val="center"/>
        </w:trPr>
        <w:tc>
          <w:tcPr>
            <w:tcW w:w="1200" w:type="dxa"/>
            <w:vMerge/>
            <w:tcBorders>
              <w:left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p>
        </w:tc>
        <w:tc>
          <w:tcPr>
            <w:tcW w:w="120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2,4 D</w:t>
            </w:r>
          </w:p>
        </w:tc>
        <w:tc>
          <w:tcPr>
            <w:tcW w:w="242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30</w:t>
            </w:r>
          </w:p>
        </w:tc>
        <w:tc>
          <w:tcPr>
            <w:tcW w:w="2380" w:type="dxa"/>
            <w:tcBorders>
              <w:top w:val="single" w:sz="4" w:space="0" w:color="000000"/>
              <w:left w:val="nil"/>
              <w:bottom w:val="nil"/>
              <w:right w:val="single" w:sz="4" w:space="0" w:color="000000"/>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240</w:t>
            </w:r>
          </w:p>
        </w:tc>
      </w:tr>
      <w:tr w:rsidR="00020615" w:rsidRPr="00BD3E73">
        <w:trPr>
          <w:trHeight w:val="300"/>
          <w:jc w:val="center"/>
        </w:trPr>
        <w:tc>
          <w:tcPr>
            <w:tcW w:w="1200" w:type="dxa"/>
            <w:vMerge/>
            <w:tcBorders>
              <w:left w:val="single" w:sz="4" w:space="0" w:color="000000"/>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p>
        </w:tc>
        <w:tc>
          <w:tcPr>
            <w:tcW w:w="120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Dicamba</w:t>
            </w:r>
          </w:p>
        </w:tc>
        <w:tc>
          <w:tcPr>
            <w:tcW w:w="242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21</w:t>
            </w:r>
          </w:p>
        </w:tc>
        <w:tc>
          <w:tcPr>
            <w:tcW w:w="2380" w:type="dxa"/>
            <w:tcBorders>
              <w:top w:val="single" w:sz="4" w:space="0" w:color="000000"/>
              <w:left w:val="nil"/>
              <w:bottom w:val="nil"/>
              <w:right w:val="single" w:sz="4" w:space="0" w:color="000000"/>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110</w:t>
            </w:r>
          </w:p>
        </w:tc>
      </w:tr>
      <w:tr w:rsidR="00020615" w:rsidRPr="00BD3E73">
        <w:trPr>
          <w:trHeight w:val="300"/>
          <w:jc w:val="center"/>
        </w:trPr>
        <w:tc>
          <w:tcPr>
            <w:tcW w:w="1200" w:type="dxa"/>
            <w:vMerge w:val="restart"/>
            <w:tcBorders>
              <w:top w:val="single" w:sz="4" w:space="0" w:color="000000"/>
              <w:left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SG107-35</w:t>
            </w:r>
          </w:p>
        </w:tc>
        <w:tc>
          <w:tcPr>
            <w:tcW w:w="120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Picloram</w:t>
            </w:r>
          </w:p>
        </w:tc>
        <w:tc>
          <w:tcPr>
            <w:tcW w:w="2420" w:type="dxa"/>
            <w:tcBorders>
              <w:top w:val="single" w:sz="4" w:space="0" w:color="000000"/>
              <w:left w:val="nil"/>
              <w:bottom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61,03</w:t>
            </w:r>
          </w:p>
        </w:tc>
        <w:tc>
          <w:tcPr>
            <w:tcW w:w="2380" w:type="dxa"/>
            <w:tcBorders>
              <w:top w:val="single" w:sz="4" w:space="0" w:color="000000"/>
              <w:left w:val="nil"/>
              <w:bottom w:val="nil"/>
              <w:right w:val="single" w:sz="4" w:space="0" w:color="000000"/>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357</w:t>
            </w:r>
          </w:p>
        </w:tc>
      </w:tr>
      <w:tr w:rsidR="00020615" w:rsidRPr="00BD3E73">
        <w:trPr>
          <w:trHeight w:val="300"/>
          <w:jc w:val="center"/>
        </w:trPr>
        <w:tc>
          <w:tcPr>
            <w:tcW w:w="1200" w:type="dxa"/>
            <w:vMerge/>
            <w:tcBorders>
              <w:left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p>
        </w:tc>
        <w:tc>
          <w:tcPr>
            <w:tcW w:w="1200" w:type="dxa"/>
            <w:tcBorders>
              <w:top w:val="single" w:sz="4" w:space="0" w:color="000000"/>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2,4 D</w:t>
            </w:r>
          </w:p>
        </w:tc>
        <w:tc>
          <w:tcPr>
            <w:tcW w:w="2420" w:type="dxa"/>
            <w:tcBorders>
              <w:top w:val="nil"/>
              <w:left w:val="nil"/>
              <w:bottom w:val="nil"/>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53</w:t>
            </w:r>
          </w:p>
        </w:tc>
        <w:tc>
          <w:tcPr>
            <w:tcW w:w="2380" w:type="dxa"/>
            <w:tcBorders>
              <w:top w:val="single" w:sz="4" w:space="0" w:color="000000"/>
              <w:left w:val="nil"/>
              <w:bottom w:val="nil"/>
              <w:right w:val="single" w:sz="4" w:space="0" w:color="000000"/>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140</w:t>
            </w:r>
          </w:p>
        </w:tc>
      </w:tr>
      <w:tr w:rsidR="00020615" w:rsidRPr="00BD3E73">
        <w:trPr>
          <w:trHeight w:val="300"/>
          <w:jc w:val="center"/>
        </w:trPr>
        <w:tc>
          <w:tcPr>
            <w:tcW w:w="1200" w:type="dxa"/>
            <w:vMerge/>
            <w:tcBorders>
              <w:left w:val="single" w:sz="4" w:space="0" w:color="000000"/>
              <w:bottom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p>
        </w:tc>
        <w:tc>
          <w:tcPr>
            <w:tcW w:w="1200" w:type="dxa"/>
            <w:tcBorders>
              <w:top w:val="single" w:sz="4" w:space="0" w:color="000000"/>
              <w:left w:val="nil"/>
              <w:bottom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Dicamba</w:t>
            </w:r>
          </w:p>
        </w:tc>
        <w:tc>
          <w:tcPr>
            <w:tcW w:w="2420" w:type="dxa"/>
            <w:tcBorders>
              <w:top w:val="single" w:sz="4" w:space="0" w:color="000000"/>
              <w:left w:val="nil"/>
              <w:bottom w:val="single" w:sz="4" w:space="0" w:color="000000"/>
              <w:right w:val="nil"/>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N.E.</w:t>
            </w:r>
          </w:p>
        </w:tc>
        <w:tc>
          <w:tcPr>
            <w:tcW w:w="2380" w:type="dxa"/>
            <w:tcBorders>
              <w:top w:val="single" w:sz="4" w:space="0" w:color="000000"/>
              <w:left w:val="nil"/>
              <w:bottom w:val="single" w:sz="4" w:space="0" w:color="000000"/>
              <w:right w:val="single" w:sz="4" w:space="0" w:color="000000"/>
            </w:tcBorders>
            <w:shd w:val="clear" w:color="auto" w:fill="auto"/>
            <w:noWrap/>
            <w:vAlign w:val="center"/>
          </w:tcPr>
          <w:p w:rsidR="00020615" w:rsidRPr="00BD3E73" w:rsidRDefault="00020615" w:rsidP="00BD3E73">
            <w:pPr>
              <w:spacing w:after="0" w:line="240" w:lineRule="auto"/>
              <w:jc w:val="center"/>
              <w:rPr>
                <w:rFonts w:ascii="Times New Roman" w:eastAsia="Times New Roman" w:hAnsi="Times New Roman" w:cs="Times New Roman"/>
                <w:color w:val="000000"/>
                <w:sz w:val="24"/>
                <w:szCs w:val="24"/>
                <w:lang w:eastAsia="es-CO"/>
              </w:rPr>
            </w:pPr>
            <w:r w:rsidRPr="00BD3E73">
              <w:rPr>
                <w:rFonts w:ascii="Times New Roman" w:eastAsia="Times New Roman" w:hAnsi="Times New Roman" w:cs="Times New Roman"/>
                <w:color w:val="000000"/>
                <w:sz w:val="24"/>
                <w:szCs w:val="24"/>
                <w:lang w:eastAsia="es-CO"/>
              </w:rPr>
              <w:t>N.E.</w:t>
            </w:r>
          </w:p>
        </w:tc>
      </w:tr>
    </w:tbl>
    <w:p w:rsidR="00FA23DD" w:rsidRDefault="00FA23DD" w:rsidP="00FA23DD">
      <w:pPr>
        <w:tabs>
          <w:tab w:val="left" w:pos="1954"/>
        </w:tabs>
        <w:spacing w:after="0" w:line="240" w:lineRule="auto"/>
        <w:jc w:val="center"/>
        <w:rPr>
          <w:rFonts w:ascii="Times New Roman" w:hAnsi="Times New Roman" w:cs="Times New Roman"/>
          <w:sz w:val="24"/>
          <w:szCs w:val="24"/>
        </w:rPr>
      </w:pPr>
    </w:p>
    <w:p w:rsidR="00FA23DD" w:rsidRDefault="00FA23DD" w:rsidP="00FA23DD">
      <w:pPr>
        <w:tabs>
          <w:tab w:val="left" w:pos="1954"/>
        </w:tabs>
        <w:spacing w:after="0" w:line="240" w:lineRule="auto"/>
        <w:jc w:val="center"/>
        <w:rPr>
          <w:rFonts w:ascii="Times New Roman" w:hAnsi="Times New Roman" w:cs="Times New Roman"/>
          <w:sz w:val="24"/>
          <w:szCs w:val="24"/>
        </w:rPr>
      </w:pPr>
    </w:p>
    <w:p w:rsidR="00FA23DD" w:rsidRDefault="00FA23DD" w:rsidP="00FA23DD">
      <w:pPr>
        <w:tabs>
          <w:tab w:val="left" w:pos="1954"/>
        </w:tabs>
        <w:spacing w:after="0" w:line="240" w:lineRule="auto"/>
        <w:jc w:val="center"/>
        <w:rPr>
          <w:rFonts w:ascii="Times New Roman" w:hAnsi="Times New Roman" w:cs="Times New Roman"/>
          <w:sz w:val="24"/>
          <w:szCs w:val="24"/>
        </w:rPr>
      </w:pPr>
    </w:p>
    <w:p w:rsidR="00FA23DD" w:rsidRDefault="00FA23DD" w:rsidP="00FA23DD">
      <w:pPr>
        <w:tabs>
          <w:tab w:val="left" w:pos="1954"/>
        </w:tabs>
        <w:spacing w:after="0" w:line="240" w:lineRule="auto"/>
        <w:jc w:val="center"/>
        <w:rPr>
          <w:rFonts w:ascii="Times New Roman" w:hAnsi="Times New Roman" w:cs="Times New Roman"/>
          <w:sz w:val="24"/>
          <w:szCs w:val="24"/>
        </w:rPr>
      </w:pPr>
    </w:p>
    <w:p w:rsidR="00FA23DD" w:rsidRDefault="00FA23DD" w:rsidP="00FA23DD">
      <w:pPr>
        <w:tabs>
          <w:tab w:val="left" w:pos="1954"/>
        </w:tabs>
        <w:spacing w:after="0" w:line="240" w:lineRule="auto"/>
        <w:jc w:val="center"/>
        <w:rPr>
          <w:rFonts w:ascii="Times New Roman" w:hAnsi="Times New Roman" w:cs="Times New Roman"/>
          <w:sz w:val="24"/>
          <w:szCs w:val="24"/>
        </w:rPr>
      </w:pPr>
    </w:p>
    <w:p w:rsidR="00FA23DD" w:rsidRPr="00BD3E73" w:rsidRDefault="00FA23DD" w:rsidP="00FA23DD">
      <w:pPr>
        <w:tabs>
          <w:tab w:val="left" w:pos="1954"/>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CO"/>
        </w:rPr>
        <w:lastRenderedPageBreak/>
        <w:drawing>
          <wp:inline distT="0" distB="0" distL="0" distR="0">
            <wp:extent cx="5121072" cy="2903973"/>
            <wp:effectExtent l="19050" t="0" r="3378" b="0"/>
            <wp:docPr id="1" name="Imagen 1" descr="D:\Documentos\Documentos\UNAL\Maestría\Artículo tf sgmbra\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os\Documentos\UNAL\Maestría\Artículo tf sgmbra\Figura 1.jpg"/>
                    <pic:cNvPicPr>
                      <a:picLocks noChangeAspect="1" noChangeArrowheads="1"/>
                    </pic:cNvPicPr>
                  </pic:nvPicPr>
                  <pic:blipFill>
                    <a:blip r:embed="rId7" cstate="print"/>
                    <a:srcRect/>
                    <a:stretch>
                      <a:fillRect/>
                    </a:stretch>
                  </pic:blipFill>
                  <pic:spPr bwMode="auto">
                    <a:xfrm>
                      <a:off x="0" y="0"/>
                      <a:ext cx="5121496" cy="2904213"/>
                    </a:xfrm>
                    <a:prstGeom prst="rect">
                      <a:avLst/>
                    </a:prstGeom>
                    <a:noFill/>
                    <a:ln w="9525">
                      <a:noFill/>
                      <a:miter lim="800000"/>
                      <a:headEnd/>
                      <a:tailEnd/>
                    </a:ln>
                  </pic:spPr>
                </pic:pic>
              </a:graphicData>
            </a:graphic>
          </wp:inline>
        </w:drawing>
      </w:r>
    </w:p>
    <w:p w:rsidR="00A01CF5" w:rsidRDefault="00020615" w:rsidP="00BD3E73">
      <w:pPr>
        <w:tabs>
          <w:tab w:val="left" w:pos="1954"/>
        </w:tabs>
        <w:spacing w:after="0" w:line="240" w:lineRule="auto"/>
        <w:jc w:val="both"/>
        <w:rPr>
          <w:rFonts w:ascii="Times New Roman" w:hAnsi="Times New Roman" w:cs="Times New Roman"/>
          <w:sz w:val="24"/>
          <w:szCs w:val="24"/>
        </w:rPr>
      </w:pPr>
      <w:r w:rsidRPr="00516A97">
        <w:rPr>
          <w:rFonts w:ascii="Times New Roman" w:hAnsi="Times New Roman" w:cs="Times New Roman"/>
          <w:b/>
          <w:sz w:val="24"/>
          <w:szCs w:val="24"/>
        </w:rPr>
        <w:t>Figura 1</w:t>
      </w:r>
      <w:r w:rsidRPr="00BD3E73">
        <w:rPr>
          <w:rFonts w:ascii="Times New Roman" w:hAnsi="Times New Roman" w:cs="Times New Roman"/>
          <w:sz w:val="24"/>
          <w:szCs w:val="24"/>
        </w:rPr>
        <w:t>. Embriones somáticos primarios obtenidos en medio MS2 con Picloram 12mg/l</w:t>
      </w:r>
      <w:r w:rsidR="008F20EC" w:rsidRPr="00BD3E73">
        <w:rPr>
          <w:rFonts w:ascii="Times New Roman" w:hAnsi="Times New Roman" w:cs="Times New Roman"/>
          <w:sz w:val="24"/>
          <w:szCs w:val="24"/>
        </w:rPr>
        <w:t xml:space="preserve"> en los tres </w:t>
      </w:r>
      <w:r w:rsidR="00D6007E" w:rsidRPr="00BD3E73">
        <w:rPr>
          <w:rFonts w:ascii="Times New Roman" w:hAnsi="Times New Roman" w:cs="Times New Roman"/>
          <w:sz w:val="24"/>
          <w:szCs w:val="24"/>
        </w:rPr>
        <w:t>cultivares</w:t>
      </w:r>
      <w:r w:rsidR="00A01CF5">
        <w:rPr>
          <w:rFonts w:ascii="Times New Roman" w:hAnsi="Times New Roman" w:cs="Times New Roman"/>
          <w:sz w:val="24"/>
          <w:szCs w:val="24"/>
        </w:rPr>
        <w:t xml:space="preserve"> de yuca</w:t>
      </w:r>
      <w:r w:rsidR="008F20EC" w:rsidRPr="00BD3E73">
        <w:rPr>
          <w:rFonts w:ascii="Times New Roman" w:hAnsi="Times New Roman" w:cs="Times New Roman"/>
          <w:sz w:val="24"/>
          <w:szCs w:val="24"/>
        </w:rPr>
        <w:t xml:space="preserve"> evaluado</w:t>
      </w:r>
      <w:r w:rsidRPr="00BD3E73">
        <w:rPr>
          <w:rFonts w:ascii="Times New Roman" w:hAnsi="Times New Roman" w:cs="Times New Roman"/>
          <w:sz w:val="24"/>
          <w:szCs w:val="24"/>
        </w:rPr>
        <w:t xml:space="preserve">s. </w:t>
      </w:r>
    </w:p>
    <w:p w:rsidR="00FA23DD" w:rsidRDefault="00A01CF5" w:rsidP="00BD3E73">
      <w:pPr>
        <w:tabs>
          <w:tab w:val="left" w:pos="1954"/>
        </w:tabs>
        <w:spacing w:after="0" w:line="240" w:lineRule="auto"/>
        <w:jc w:val="both"/>
        <w:rPr>
          <w:rFonts w:ascii="Times New Roman" w:hAnsi="Times New Roman" w:cs="Times New Roman"/>
          <w:sz w:val="24"/>
          <w:szCs w:val="24"/>
        </w:rPr>
      </w:pPr>
      <w:r w:rsidRPr="00516A97">
        <w:rPr>
          <w:rFonts w:ascii="Times New Roman" w:hAnsi="Times New Roman" w:cs="Times New Roman"/>
          <w:b/>
          <w:sz w:val="24"/>
          <w:szCs w:val="24"/>
        </w:rPr>
        <w:t>Nota</w:t>
      </w:r>
      <w:r>
        <w:rPr>
          <w:rFonts w:ascii="Times New Roman" w:hAnsi="Times New Roman" w:cs="Times New Roman"/>
          <w:sz w:val="24"/>
          <w:szCs w:val="24"/>
        </w:rPr>
        <w:t xml:space="preserve">: </w:t>
      </w:r>
      <w:r w:rsidR="00020615" w:rsidRPr="00BD3E73">
        <w:rPr>
          <w:rFonts w:ascii="Times New Roman" w:hAnsi="Times New Roman" w:cs="Times New Roman"/>
          <w:sz w:val="24"/>
          <w:szCs w:val="24"/>
        </w:rPr>
        <w:t>El número 1 corresponde a embriones en estado globular, el número 2 corresponde a embriones acorazonados y el número 3 corresponde a embriones en estado de torpedo.</w:t>
      </w:r>
    </w:p>
    <w:p w:rsidR="00FA23DD" w:rsidRDefault="00FA23DD" w:rsidP="00BD3E73">
      <w:pPr>
        <w:tabs>
          <w:tab w:val="left" w:pos="1954"/>
        </w:tabs>
        <w:spacing w:after="0" w:line="240" w:lineRule="auto"/>
        <w:jc w:val="both"/>
        <w:rPr>
          <w:rFonts w:ascii="Times New Roman" w:hAnsi="Times New Roman" w:cs="Times New Roman"/>
          <w:sz w:val="24"/>
          <w:szCs w:val="24"/>
        </w:rPr>
      </w:pPr>
    </w:p>
    <w:p w:rsidR="00FA23DD" w:rsidRPr="00BD3E73" w:rsidRDefault="00FA23DD" w:rsidP="00FA23DD">
      <w:pPr>
        <w:tabs>
          <w:tab w:val="left" w:pos="1954"/>
        </w:tabs>
        <w:spacing w:after="0" w:line="240" w:lineRule="auto"/>
        <w:jc w:val="center"/>
        <w:rPr>
          <w:rFonts w:ascii="Times New Roman" w:hAnsi="Times New Roman" w:cs="Times New Roman"/>
          <w:sz w:val="24"/>
          <w:szCs w:val="24"/>
        </w:rPr>
      </w:pPr>
      <w:bookmarkStart w:id="29" w:name="_GoBack"/>
      <w:bookmarkEnd w:id="29"/>
      <w:r>
        <w:rPr>
          <w:rFonts w:ascii="Times New Roman" w:hAnsi="Times New Roman" w:cs="Times New Roman"/>
          <w:noProof/>
          <w:sz w:val="24"/>
          <w:szCs w:val="24"/>
          <w:lang w:eastAsia="es-CO"/>
        </w:rPr>
        <w:drawing>
          <wp:inline distT="0" distB="0" distL="0" distR="0">
            <wp:extent cx="4228629" cy="3255666"/>
            <wp:effectExtent l="19050" t="19050" r="19521" b="20934"/>
            <wp:docPr id="7" name="Imagen 7" descr="D:\Documentos\Documentos\UNAL\Maestría\Artículo tf sgmbra\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os\Documentos\UNAL\Maestría\Artículo tf sgmbra\Figura 2.JPG"/>
                    <pic:cNvPicPr>
                      <a:picLocks noChangeAspect="1" noChangeArrowheads="1"/>
                    </pic:cNvPicPr>
                  </pic:nvPicPr>
                  <pic:blipFill>
                    <a:blip r:embed="rId8" cstate="print"/>
                    <a:srcRect/>
                    <a:stretch>
                      <a:fillRect/>
                    </a:stretch>
                  </pic:blipFill>
                  <pic:spPr bwMode="auto">
                    <a:xfrm>
                      <a:off x="0" y="0"/>
                      <a:ext cx="4235669" cy="3261086"/>
                    </a:xfrm>
                    <a:prstGeom prst="rect">
                      <a:avLst/>
                    </a:prstGeom>
                    <a:noFill/>
                    <a:ln w="19050">
                      <a:solidFill>
                        <a:schemeClr val="tx1"/>
                      </a:solidFill>
                      <a:miter lim="800000"/>
                      <a:headEnd/>
                      <a:tailEnd/>
                    </a:ln>
                  </pic:spPr>
                </pic:pic>
              </a:graphicData>
            </a:graphic>
          </wp:inline>
        </w:drawing>
      </w:r>
    </w:p>
    <w:p w:rsidR="00A01CF5" w:rsidRDefault="00020615" w:rsidP="00BD3E73">
      <w:pPr>
        <w:tabs>
          <w:tab w:val="left" w:pos="1954"/>
        </w:tabs>
        <w:spacing w:after="0" w:line="240" w:lineRule="auto"/>
        <w:jc w:val="both"/>
        <w:rPr>
          <w:rFonts w:ascii="Times New Roman" w:hAnsi="Times New Roman" w:cs="Times New Roman"/>
          <w:sz w:val="24"/>
          <w:szCs w:val="24"/>
        </w:rPr>
      </w:pPr>
      <w:r w:rsidRPr="00516A97">
        <w:rPr>
          <w:rFonts w:ascii="Times New Roman" w:hAnsi="Times New Roman" w:cs="Times New Roman"/>
          <w:b/>
          <w:sz w:val="24"/>
          <w:szCs w:val="24"/>
        </w:rPr>
        <w:t>Figura 2</w:t>
      </w:r>
      <w:r w:rsidRPr="00BD3E73">
        <w:rPr>
          <w:rFonts w:ascii="Times New Roman" w:hAnsi="Times New Roman" w:cs="Times New Roman"/>
          <w:sz w:val="24"/>
          <w:szCs w:val="24"/>
        </w:rPr>
        <w:t xml:space="preserve">. </w:t>
      </w:r>
      <w:r w:rsidR="00A01CF5">
        <w:rPr>
          <w:rFonts w:ascii="Times New Roman" w:hAnsi="Times New Roman" w:cs="Times New Roman"/>
          <w:sz w:val="24"/>
          <w:szCs w:val="24"/>
        </w:rPr>
        <w:t>Grupos</w:t>
      </w:r>
      <w:r w:rsidRPr="00BD3E73">
        <w:rPr>
          <w:rFonts w:ascii="Times New Roman" w:hAnsi="Times New Roman" w:cs="Times New Roman"/>
          <w:sz w:val="24"/>
          <w:szCs w:val="24"/>
        </w:rPr>
        <w:t xml:space="preserve"> de inducción de CEF en</w:t>
      </w:r>
      <w:r w:rsidR="00A01CF5">
        <w:rPr>
          <w:rFonts w:ascii="Times New Roman" w:hAnsi="Times New Roman" w:cs="Times New Roman"/>
          <w:sz w:val="24"/>
          <w:szCs w:val="24"/>
        </w:rPr>
        <w:t xml:space="preserve"> el cultivar de yuca</w:t>
      </w:r>
      <w:r w:rsidRPr="00BD3E73">
        <w:rPr>
          <w:rFonts w:ascii="Times New Roman" w:hAnsi="Times New Roman" w:cs="Times New Roman"/>
          <w:sz w:val="24"/>
          <w:szCs w:val="24"/>
        </w:rPr>
        <w:t xml:space="preserve"> BRA685. </w:t>
      </w:r>
    </w:p>
    <w:p w:rsidR="00020615" w:rsidRDefault="00A01CF5" w:rsidP="00BD3E73">
      <w:pPr>
        <w:tabs>
          <w:tab w:val="left" w:pos="1954"/>
        </w:tabs>
        <w:spacing w:after="0" w:line="240" w:lineRule="auto"/>
        <w:jc w:val="both"/>
        <w:rPr>
          <w:rFonts w:ascii="Times New Roman" w:hAnsi="Times New Roman" w:cs="Times New Roman"/>
          <w:sz w:val="24"/>
          <w:szCs w:val="24"/>
        </w:rPr>
      </w:pPr>
      <w:r w:rsidRPr="00516A97">
        <w:rPr>
          <w:rFonts w:ascii="Times New Roman" w:hAnsi="Times New Roman" w:cs="Times New Roman"/>
          <w:b/>
          <w:sz w:val="24"/>
          <w:szCs w:val="24"/>
        </w:rPr>
        <w:t>Nota</w:t>
      </w:r>
      <w:r>
        <w:rPr>
          <w:rFonts w:ascii="Times New Roman" w:hAnsi="Times New Roman" w:cs="Times New Roman"/>
          <w:sz w:val="24"/>
          <w:szCs w:val="24"/>
        </w:rPr>
        <w:t xml:space="preserve">: </w:t>
      </w:r>
      <w:r w:rsidR="00020615" w:rsidRPr="00BD3E73">
        <w:rPr>
          <w:rFonts w:ascii="Times New Roman" w:hAnsi="Times New Roman" w:cs="Times New Roman"/>
          <w:sz w:val="24"/>
          <w:szCs w:val="24"/>
        </w:rPr>
        <w:t>El número 1 corresponde a callo friable no embriogénico, el número 2 corresponde a estructuras embriogénicas organizadas y el número 3 a CEF.</w:t>
      </w:r>
    </w:p>
    <w:p w:rsidR="00FA23DD" w:rsidRDefault="00FA23DD" w:rsidP="00BD3E73">
      <w:pPr>
        <w:tabs>
          <w:tab w:val="left" w:pos="1954"/>
        </w:tabs>
        <w:spacing w:after="0" w:line="240" w:lineRule="auto"/>
        <w:jc w:val="both"/>
        <w:rPr>
          <w:rFonts w:ascii="Times New Roman" w:hAnsi="Times New Roman" w:cs="Times New Roman"/>
          <w:sz w:val="24"/>
          <w:szCs w:val="24"/>
        </w:rPr>
      </w:pPr>
    </w:p>
    <w:p w:rsidR="00FA23DD" w:rsidRPr="00BD3E73" w:rsidRDefault="00FA23DD" w:rsidP="00FA23DD">
      <w:pPr>
        <w:tabs>
          <w:tab w:val="left" w:pos="1954"/>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CO"/>
        </w:rPr>
        <w:lastRenderedPageBreak/>
        <w:drawing>
          <wp:inline distT="0" distB="0" distL="0" distR="0">
            <wp:extent cx="4019808" cy="3094892"/>
            <wp:effectExtent l="19050" t="0" r="0" b="0"/>
            <wp:docPr id="8" name="Imagen 8" descr="D:\Documentos\Documentos\UNAL\Maestría\Artículo tf sgmbra\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os\Documentos\UNAL\Maestría\Artículo tf sgmbra\Figura 3.JPG"/>
                    <pic:cNvPicPr>
                      <a:picLocks noChangeAspect="1" noChangeArrowheads="1"/>
                    </pic:cNvPicPr>
                  </pic:nvPicPr>
                  <pic:blipFill>
                    <a:blip r:embed="rId9" cstate="print"/>
                    <a:srcRect/>
                    <a:stretch>
                      <a:fillRect/>
                    </a:stretch>
                  </pic:blipFill>
                  <pic:spPr bwMode="auto">
                    <a:xfrm>
                      <a:off x="0" y="0"/>
                      <a:ext cx="4019769" cy="3094862"/>
                    </a:xfrm>
                    <a:prstGeom prst="rect">
                      <a:avLst/>
                    </a:prstGeom>
                    <a:noFill/>
                    <a:ln w="9525">
                      <a:noFill/>
                      <a:miter lim="800000"/>
                      <a:headEnd/>
                      <a:tailEnd/>
                    </a:ln>
                  </pic:spPr>
                </pic:pic>
              </a:graphicData>
            </a:graphic>
          </wp:inline>
        </w:drawing>
      </w:r>
    </w:p>
    <w:p w:rsidR="00FA23DD" w:rsidRDefault="00020615" w:rsidP="00FA23DD">
      <w:pPr>
        <w:tabs>
          <w:tab w:val="left" w:pos="1954"/>
        </w:tabs>
        <w:spacing w:after="0" w:line="240" w:lineRule="auto"/>
        <w:jc w:val="both"/>
        <w:rPr>
          <w:rFonts w:ascii="Times New Roman" w:hAnsi="Times New Roman" w:cs="Times New Roman"/>
          <w:sz w:val="24"/>
          <w:szCs w:val="24"/>
        </w:rPr>
      </w:pPr>
      <w:r w:rsidRPr="00516A97">
        <w:rPr>
          <w:rFonts w:ascii="Times New Roman" w:hAnsi="Times New Roman" w:cs="Times New Roman"/>
          <w:b/>
          <w:sz w:val="24"/>
          <w:szCs w:val="24"/>
        </w:rPr>
        <w:t>Figura 3</w:t>
      </w:r>
      <w:r w:rsidRPr="00BD3E73">
        <w:rPr>
          <w:rFonts w:ascii="Times New Roman" w:hAnsi="Times New Roman" w:cs="Times New Roman"/>
          <w:sz w:val="24"/>
          <w:szCs w:val="24"/>
        </w:rPr>
        <w:t>. Plantas</w:t>
      </w:r>
      <w:r w:rsidR="00E83B43" w:rsidRPr="00BD3E73">
        <w:rPr>
          <w:rFonts w:ascii="Times New Roman" w:hAnsi="Times New Roman" w:cs="Times New Roman"/>
          <w:sz w:val="24"/>
          <w:szCs w:val="24"/>
        </w:rPr>
        <w:t xml:space="preserve"> </w:t>
      </w:r>
      <w:r w:rsidR="00E83B43" w:rsidRPr="003135C9">
        <w:rPr>
          <w:rFonts w:ascii="Times New Roman" w:hAnsi="Times New Roman" w:cs="Times New Roman"/>
          <w:i/>
          <w:sz w:val="24"/>
          <w:szCs w:val="24"/>
        </w:rPr>
        <w:t>in vitro</w:t>
      </w:r>
      <w:r w:rsidRPr="00BD3E73">
        <w:rPr>
          <w:rFonts w:ascii="Times New Roman" w:hAnsi="Times New Roman" w:cs="Times New Roman"/>
          <w:sz w:val="24"/>
          <w:szCs w:val="24"/>
        </w:rPr>
        <w:t xml:space="preserve"> regeneradas a partir de CEF de </w:t>
      </w:r>
      <w:r w:rsidR="00A01CF5">
        <w:rPr>
          <w:rFonts w:ascii="Times New Roman" w:hAnsi="Times New Roman" w:cs="Times New Roman"/>
          <w:sz w:val="24"/>
          <w:szCs w:val="24"/>
        </w:rPr>
        <w:t xml:space="preserve">los cultivares de yuca </w:t>
      </w:r>
      <w:r w:rsidR="001059E6" w:rsidRPr="00BD3E73">
        <w:rPr>
          <w:rFonts w:ascii="Times New Roman" w:hAnsi="Times New Roman" w:cs="Times New Roman"/>
          <w:sz w:val="24"/>
          <w:szCs w:val="24"/>
        </w:rPr>
        <w:t>60444</w:t>
      </w:r>
      <w:r w:rsidRPr="00BD3E73">
        <w:rPr>
          <w:rFonts w:ascii="Times New Roman" w:hAnsi="Times New Roman" w:cs="Times New Roman"/>
          <w:sz w:val="24"/>
          <w:szCs w:val="24"/>
        </w:rPr>
        <w:t xml:space="preserve"> y BRA685.</w:t>
      </w:r>
    </w:p>
    <w:p w:rsidR="00FA23DD" w:rsidRDefault="00FA23DD" w:rsidP="00BD3E73">
      <w:pPr>
        <w:spacing w:after="0" w:line="240" w:lineRule="auto"/>
        <w:jc w:val="both"/>
        <w:rPr>
          <w:rFonts w:ascii="Times New Roman" w:hAnsi="Times New Roman" w:cs="Times New Roman"/>
          <w:sz w:val="24"/>
          <w:szCs w:val="24"/>
        </w:rPr>
      </w:pPr>
    </w:p>
    <w:p w:rsidR="00FA23DD" w:rsidRPr="00BD3E73" w:rsidRDefault="00FA23DD" w:rsidP="00BD3E73">
      <w:pPr>
        <w:spacing w:after="0" w:line="240" w:lineRule="auto"/>
        <w:jc w:val="both"/>
        <w:rPr>
          <w:rFonts w:ascii="Times New Roman" w:hAnsi="Times New Roman" w:cs="Times New Roman"/>
          <w:sz w:val="24"/>
          <w:szCs w:val="24"/>
        </w:rPr>
      </w:pPr>
    </w:p>
    <w:sectPr w:rsidR="00FA23DD" w:rsidRPr="00BD3E73" w:rsidSect="00D84BFA">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C2" w:rsidRDefault="00FB3BC2" w:rsidP="00445FEA">
      <w:pPr>
        <w:spacing w:after="0" w:line="240" w:lineRule="auto"/>
      </w:pPr>
      <w:r>
        <w:separator/>
      </w:r>
    </w:p>
  </w:endnote>
  <w:endnote w:type="continuationSeparator" w:id="0">
    <w:p w:rsidR="00FB3BC2" w:rsidRDefault="00FB3BC2" w:rsidP="00445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Optimum">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C2" w:rsidRDefault="00FB3BC2" w:rsidP="00445FEA">
      <w:pPr>
        <w:spacing w:after="0" w:line="240" w:lineRule="auto"/>
      </w:pPr>
      <w:r>
        <w:separator/>
      </w:r>
    </w:p>
  </w:footnote>
  <w:footnote w:type="continuationSeparator" w:id="0">
    <w:p w:rsidR="00FB3BC2" w:rsidRDefault="00FB3BC2" w:rsidP="00445F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Revista Colombiana de Biotecnologí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pdxd52ecr0wr7etwroxvd2yatdw25zdftss&quot;&gt;Cassava Tissue Culture and Transformation&lt;record-ids&gt;&lt;item&gt;1&lt;/item&gt;&lt;item&gt;2&lt;/item&gt;&lt;item&gt;4&lt;/item&gt;&lt;item&gt;5&lt;/item&gt;&lt;item&gt;6&lt;/item&gt;&lt;item&gt;8&lt;/item&gt;&lt;item&gt;10&lt;/item&gt;&lt;item&gt;13&lt;/item&gt;&lt;item&gt;16&lt;/item&gt;&lt;item&gt;17&lt;/item&gt;&lt;item&gt;18&lt;/item&gt;&lt;item&gt;20&lt;/item&gt;&lt;item&gt;21&lt;/item&gt;&lt;item&gt;22&lt;/item&gt;&lt;item&gt;23&lt;/item&gt;&lt;item&gt;24&lt;/item&gt;&lt;item&gt;25&lt;/item&gt;&lt;item&gt;26&lt;/item&gt;&lt;item&gt;28&lt;/item&gt;&lt;item&gt;32&lt;/item&gt;&lt;item&gt;34&lt;/item&gt;&lt;item&gt;35&lt;/item&gt;&lt;item&gt;37&lt;/item&gt;&lt;item&gt;40&lt;/item&gt;&lt;item&gt;41&lt;/item&gt;&lt;/record-ids&gt;&lt;/item&gt;&lt;/Libraries&gt;"/>
  </w:docVars>
  <w:rsids>
    <w:rsidRoot w:val="001E5914"/>
    <w:rsid w:val="00020615"/>
    <w:rsid w:val="00023D99"/>
    <w:rsid w:val="00035ACE"/>
    <w:rsid w:val="000777C0"/>
    <w:rsid w:val="00091D7A"/>
    <w:rsid w:val="00092C5C"/>
    <w:rsid w:val="00094067"/>
    <w:rsid w:val="000A1C3D"/>
    <w:rsid w:val="000B10EB"/>
    <w:rsid w:val="000B6C60"/>
    <w:rsid w:val="000D374A"/>
    <w:rsid w:val="00103CE8"/>
    <w:rsid w:val="001059E6"/>
    <w:rsid w:val="00107AA4"/>
    <w:rsid w:val="00114C3F"/>
    <w:rsid w:val="00121483"/>
    <w:rsid w:val="001259D7"/>
    <w:rsid w:val="00131E06"/>
    <w:rsid w:val="00152AB1"/>
    <w:rsid w:val="001658FC"/>
    <w:rsid w:val="00174577"/>
    <w:rsid w:val="001864FD"/>
    <w:rsid w:val="001A42DF"/>
    <w:rsid w:val="001B10C3"/>
    <w:rsid w:val="001C696B"/>
    <w:rsid w:val="001D1215"/>
    <w:rsid w:val="001E5914"/>
    <w:rsid w:val="001F10BA"/>
    <w:rsid w:val="001F136F"/>
    <w:rsid w:val="001F2743"/>
    <w:rsid w:val="00200F31"/>
    <w:rsid w:val="002064B8"/>
    <w:rsid w:val="0021058E"/>
    <w:rsid w:val="00211C55"/>
    <w:rsid w:val="002144A3"/>
    <w:rsid w:val="002145BD"/>
    <w:rsid w:val="002230B4"/>
    <w:rsid w:val="00224D5F"/>
    <w:rsid w:val="00224D61"/>
    <w:rsid w:val="002463B3"/>
    <w:rsid w:val="002545CD"/>
    <w:rsid w:val="00261222"/>
    <w:rsid w:val="00261777"/>
    <w:rsid w:val="00270F80"/>
    <w:rsid w:val="00271836"/>
    <w:rsid w:val="0027383E"/>
    <w:rsid w:val="00274A7F"/>
    <w:rsid w:val="002836CD"/>
    <w:rsid w:val="0029395F"/>
    <w:rsid w:val="002974EE"/>
    <w:rsid w:val="002A102A"/>
    <w:rsid w:val="002B2752"/>
    <w:rsid w:val="002B7BF1"/>
    <w:rsid w:val="002D0C69"/>
    <w:rsid w:val="002D4022"/>
    <w:rsid w:val="002F70A2"/>
    <w:rsid w:val="0030672A"/>
    <w:rsid w:val="003135C9"/>
    <w:rsid w:val="003333B7"/>
    <w:rsid w:val="00342324"/>
    <w:rsid w:val="003438FF"/>
    <w:rsid w:val="00344594"/>
    <w:rsid w:val="0034580B"/>
    <w:rsid w:val="00346921"/>
    <w:rsid w:val="003603D4"/>
    <w:rsid w:val="00365B40"/>
    <w:rsid w:val="00374BF0"/>
    <w:rsid w:val="00376435"/>
    <w:rsid w:val="00395CCB"/>
    <w:rsid w:val="003A303A"/>
    <w:rsid w:val="003A5808"/>
    <w:rsid w:val="003C0CCC"/>
    <w:rsid w:val="003D594B"/>
    <w:rsid w:val="003E22E6"/>
    <w:rsid w:val="003E519A"/>
    <w:rsid w:val="003E7248"/>
    <w:rsid w:val="003F1381"/>
    <w:rsid w:val="003F5C33"/>
    <w:rsid w:val="00400BFA"/>
    <w:rsid w:val="00403DF5"/>
    <w:rsid w:val="00406F60"/>
    <w:rsid w:val="004108A9"/>
    <w:rsid w:val="00417AFE"/>
    <w:rsid w:val="00424014"/>
    <w:rsid w:val="00430968"/>
    <w:rsid w:val="00437A78"/>
    <w:rsid w:val="00437F07"/>
    <w:rsid w:val="004420B6"/>
    <w:rsid w:val="00445FEA"/>
    <w:rsid w:val="00456FBC"/>
    <w:rsid w:val="00463019"/>
    <w:rsid w:val="004649F6"/>
    <w:rsid w:val="00480182"/>
    <w:rsid w:val="00480C7B"/>
    <w:rsid w:val="00495D07"/>
    <w:rsid w:val="004963BF"/>
    <w:rsid w:val="004A09DC"/>
    <w:rsid w:val="004B3195"/>
    <w:rsid w:val="004B782D"/>
    <w:rsid w:val="004D5A2E"/>
    <w:rsid w:val="004E4199"/>
    <w:rsid w:val="004E67E8"/>
    <w:rsid w:val="005053F4"/>
    <w:rsid w:val="00505E2E"/>
    <w:rsid w:val="00507A05"/>
    <w:rsid w:val="0051492B"/>
    <w:rsid w:val="00516321"/>
    <w:rsid w:val="005167B3"/>
    <w:rsid w:val="00516A97"/>
    <w:rsid w:val="00517460"/>
    <w:rsid w:val="00537B33"/>
    <w:rsid w:val="0054766A"/>
    <w:rsid w:val="005832AC"/>
    <w:rsid w:val="00591944"/>
    <w:rsid w:val="00593FF3"/>
    <w:rsid w:val="00597792"/>
    <w:rsid w:val="005A13FB"/>
    <w:rsid w:val="005B7405"/>
    <w:rsid w:val="005C212A"/>
    <w:rsid w:val="005C42CE"/>
    <w:rsid w:val="005C433C"/>
    <w:rsid w:val="005E08B5"/>
    <w:rsid w:val="005E1410"/>
    <w:rsid w:val="005E6E8F"/>
    <w:rsid w:val="005F072D"/>
    <w:rsid w:val="005F33F6"/>
    <w:rsid w:val="005F778D"/>
    <w:rsid w:val="00600159"/>
    <w:rsid w:val="006069E2"/>
    <w:rsid w:val="0061084D"/>
    <w:rsid w:val="006167BF"/>
    <w:rsid w:val="00625A4F"/>
    <w:rsid w:val="0063147E"/>
    <w:rsid w:val="00632884"/>
    <w:rsid w:val="00642D9F"/>
    <w:rsid w:val="00646DDF"/>
    <w:rsid w:val="00655930"/>
    <w:rsid w:val="0065653A"/>
    <w:rsid w:val="00666712"/>
    <w:rsid w:val="0067709F"/>
    <w:rsid w:val="00683586"/>
    <w:rsid w:val="00697A67"/>
    <w:rsid w:val="006A08E2"/>
    <w:rsid w:val="006A3A9A"/>
    <w:rsid w:val="006B1AE3"/>
    <w:rsid w:val="006B4D30"/>
    <w:rsid w:val="006B5CA7"/>
    <w:rsid w:val="006E506E"/>
    <w:rsid w:val="00704016"/>
    <w:rsid w:val="00712368"/>
    <w:rsid w:val="007126F3"/>
    <w:rsid w:val="007276F7"/>
    <w:rsid w:val="007334DD"/>
    <w:rsid w:val="007577A0"/>
    <w:rsid w:val="00767369"/>
    <w:rsid w:val="00773DAC"/>
    <w:rsid w:val="00775913"/>
    <w:rsid w:val="00776662"/>
    <w:rsid w:val="00795F3B"/>
    <w:rsid w:val="00797863"/>
    <w:rsid w:val="007A2985"/>
    <w:rsid w:val="007B1CE4"/>
    <w:rsid w:val="007D226B"/>
    <w:rsid w:val="0080139E"/>
    <w:rsid w:val="00806956"/>
    <w:rsid w:val="00807FFE"/>
    <w:rsid w:val="0081073B"/>
    <w:rsid w:val="00814078"/>
    <w:rsid w:val="00815C97"/>
    <w:rsid w:val="0081757E"/>
    <w:rsid w:val="00817EDD"/>
    <w:rsid w:val="00830C84"/>
    <w:rsid w:val="00834081"/>
    <w:rsid w:val="0083591F"/>
    <w:rsid w:val="00842F3D"/>
    <w:rsid w:val="00843D67"/>
    <w:rsid w:val="00844C7A"/>
    <w:rsid w:val="00846244"/>
    <w:rsid w:val="008528A6"/>
    <w:rsid w:val="008534E7"/>
    <w:rsid w:val="008535A2"/>
    <w:rsid w:val="008673CC"/>
    <w:rsid w:val="00867688"/>
    <w:rsid w:val="0087561F"/>
    <w:rsid w:val="00883C0A"/>
    <w:rsid w:val="008863DE"/>
    <w:rsid w:val="008902E0"/>
    <w:rsid w:val="008A3D05"/>
    <w:rsid w:val="008A53C4"/>
    <w:rsid w:val="008B0D6A"/>
    <w:rsid w:val="008D4C51"/>
    <w:rsid w:val="008E09DC"/>
    <w:rsid w:val="008F20EC"/>
    <w:rsid w:val="008F478D"/>
    <w:rsid w:val="0090225D"/>
    <w:rsid w:val="00904140"/>
    <w:rsid w:val="00925566"/>
    <w:rsid w:val="00936352"/>
    <w:rsid w:val="009518DE"/>
    <w:rsid w:val="009555FE"/>
    <w:rsid w:val="0095654B"/>
    <w:rsid w:val="00963F72"/>
    <w:rsid w:val="009740CC"/>
    <w:rsid w:val="00975C40"/>
    <w:rsid w:val="00983619"/>
    <w:rsid w:val="0099012A"/>
    <w:rsid w:val="009A055A"/>
    <w:rsid w:val="009A6027"/>
    <w:rsid w:val="009A702A"/>
    <w:rsid w:val="009B6A23"/>
    <w:rsid w:val="009C625F"/>
    <w:rsid w:val="009F6FBE"/>
    <w:rsid w:val="009F7AAA"/>
    <w:rsid w:val="00A01CF5"/>
    <w:rsid w:val="00A0575A"/>
    <w:rsid w:val="00A05FDC"/>
    <w:rsid w:val="00A265C5"/>
    <w:rsid w:val="00A3326A"/>
    <w:rsid w:val="00A35F7A"/>
    <w:rsid w:val="00A460A2"/>
    <w:rsid w:val="00A47CDC"/>
    <w:rsid w:val="00A53254"/>
    <w:rsid w:val="00A6650F"/>
    <w:rsid w:val="00A73BE8"/>
    <w:rsid w:val="00A83BF1"/>
    <w:rsid w:val="00A9162D"/>
    <w:rsid w:val="00A93E35"/>
    <w:rsid w:val="00A955E8"/>
    <w:rsid w:val="00A956AE"/>
    <w:rsid w:val="00A960E0"/>
    <w:rsid w:val="00A9786C"/>
    <w:rsid w:val="00AA042A"/>
    <w:rsid w:val="00AA4E8B"/>
    <w:rsid w:val="00AB63D6"/>
    <w:rsid w:val="00AB7477"/>
    <w:rsid w:val="00AD346A"/>
    <w:rsid w:val="00AD64E2"/>
    <w:rsid w:val="00AE1195"/>
    <w:rsid w:val="00AF03FB"/>
    <w:rsid w:val="00B07E05"/>
    <w:rsid w:val="00B131B2"/>
    <w:rsid w:val="00B168B1"/>
    <w:rsid w:val="00B317AF"/>
    <w:rsid w:val="00B36202"/>
    <w:rsid w:val="00B41449"/>
    <w:rsid w:val="00B517B0"/>
    <w:rsid w:val="00B64AEF"/>
    <w:rsid w:val="00B65A4B"/>
    <w:rsid w:val="00B72740"/>
    <w:rsid w:val="00B8086E"/>
    <w:rsid w:val="00B82162"/>
    <w:rsid w:val="00B918AC"/>
    <w:rsid w:val="00BA325C"/>
    <w:rsid w:val="00BB149D"/>
    <w:rsid w:val="00BB1CB9"/>
    <w:rsid w:val="00BB5241"/>
    <w:rsid w:val="00BC76B0"/>
    <w:rsid w:val="00BD3E73"/>
    <w:rsid w:val="00BE2EB1"/>
    <w:rsid w:val="00C01256"/>
    <w:rsid w:val="00C03846"/>
    <w:rsid w:val="00C05E39"/>
    <w:rsid w:val="00C27192"/>
    <w:rsid w:val="00C31E80"/>
    <w:rsid w:val="00C36FEB"/>
    <w:rsid w:val="00C44BE8"/>
    <w:rsid w:val="00C531B3"/>
    <w:rsid w:val="00C5374A"/>
    <w:rsid w:val="00C73FAA"/>
    <w:rsid w:val="00C87DF9"/>
    <w:rsid w:val="00CB0D80"/>
    <w:rsid w:val="00CB12CB"/>
    <w:rsid w:val="00CB4FEA"/>
    <w:rsid w:val="00CC5F42"/>
    <w:rsid w:val="00CE33E9"/>
    <w:rsid w:val="00CE3DFD"/>
    <w:rsid w:val="00CE54F9"/>
    <w:rsid w:val="00D04D5A"/>
    <w:rsid w:val="00D10ACA"/>
    <w:rsid w:val="00D11258"/>
    <w:rsid w:val="00D11D1A"/>
    <w:rsid w:val="00D12084"/>
    <w:rsid w:val="00D26041"/>
    <w:rsid w:val="00D513D6"/>
    <w:rsid w:val="00D516C3"/>
    <w:rsid w:val="00D5592F"/>
    <w:rsid w:val="00D56527"/>
    <w:rsid w:val="00D6007E"/>
    <w:rsid w:val="00D6232C"/>
    <w:rsid w:val="00D74CCE"/>
    <w:rsid w:val="00D75986"/>
    <w:rsid w:val="00D84BFA"/>
    <w:rsid w:val="00D86C3B"/>
    <w:rsid w:val="00D958C2"/>
    <w:rsid w:val="00D959DA"/>
    <w:rsid w:val="00DA5992"/>
    <w:rsid w:val="00DB4C2F"/>
    <w:rsid w:val="00DC2638"/>
    <w:rsid w:val="00DF09B3"/>
    <w:rsid w:val="00DF5738"/>
    <w:rsid w:val="00E06827"/>
    <w:rsid w:val="00E07281"/>
    <w:rsid w:val="00E13A6D"/>
    <w:rsid w:val="00E146B9"/>
    <w:rsid w:val="00E16433"/>
    <w:rsid w:val="00E207C1"/>
    <w:rsid w:val="00E20954"/>
    <w:rsid w:val="00E35291"/>
    <w:rsid w:val="00E4738F"/>
    <w:rsid w:val="00E529D9"/>
    <w:rsid w:val="00E529E9"/>
    <w:rsid w:val="00E6791F"/>
    <w:rsid w:val="00E71DBD"/>
    <w:rsid w:val="00E743FB"/>
    <w:rsid w:val="00E8182E"/>
    <w:rsid w:val="00E81CBB"/>
    <w:rsid w:val="00E82F20"/>
    <w:rsid w:val="00E83B43"/>
    <w:rsid w:val="00E86B56"/>
    <w:rsid w:val="00E93BA0"/>
    <w:rsid w:val="00E9420B"/>
    <w:rsid w:val="00E948E2"/>
    <w:rsid w:val="00EB3DAB"/>
    <w:rsid w:val="00EB5C8A"/>
    <w:rsid w:val="00EC0D0D"/>
    <w:rsid w:val="00EC4B6E"/>
    <w:rsid w:val="00ED09FD"/>
    <w:rsid w:val="00ED1F3A"/>
    <w:rsid w:val="00ED2BA9"/>
    <w:rsid w:val="00EE0EA4"/>
    <w:rsid w:val="00EE7BAE"/>
    <w:rsid w:val="00EF0DF3"/>
    <w:rsid w:val="00EF24EB"/>
    <w:rsid w:val="00F03704"/>
    <w:rsid w:val="00F03BA3"/>
    <w:rsid w:val="00F31B16"/>
    <w:rsid w:val="00F33D87"/>
    <w:rsid w:val="00F44A77"/>
    <w:rsid w:val="00F518B8"/>
    <w:rsid w:val="00F66705"/>
    <w:rsid w:val="00F753E0"/>
    <w:rsid w:val="00F75A29"/>
    <w:rsid w:val="00F811E2"/>
    <w:rsid w:val="00F9086B"/>
    <w:rsid w:val="00F95745"/>
    <w:rsid w:val="00F95E93"/>
    <w:rsid w:val="00F96675"/>
    <w:rsid w:val="00FA23DD"/>
    <w:rsid w:val="00FA2D4B"/>
    <w:rsid w:val="00FA4929"/>
    <w:rsid w:val="00FB3BC2"/>
    <w:rsid w:val="00FC5E4F"/>
    <w:rsid w:val="00FC760F"/>
    <w:rsid w:val="00FF010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7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B2752"/>
    <w:rPr>
      <w:sz w:val="16"/>
      <w:szCs w:val="16"/>
    </w:rPr>
  </w:style>
  <w:style w:type="paragraph" w:styleId="Textocomentario">
    <w:name w:val="annotation text"/>
    <w:basedOn w:val="Normal"/>
    <w:link w:val="TextocomentarioCar"/>
    <w:uiPriority w:val="99"/>
    <w:semiHidden/>
    <w:unhideWhenUsed/>
    <w:rsid w:val="002B27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2752"/>
    <w:rPr>
      <w:sz w:val="20"/>
      <w:szCs w:val="20"/>
    </w:rPr>
  </w:style>
  <w:style w:type="paragraph" w:styleId="Asuntodelcomentario">
    <w:name w:val="annotation subject"/>
    <w:basedOn w:val="Textocomentario"/>
    <w:next w:val="Textocomentario"/>
    <w:link w:val="AsuntodelcomentarioCar"/>
    <w:uiPriority w:val="99"/>
    <w:semiHidden/>
    <w:unhideWhenUsed/>
    <w:rsid w:val="002B2752"/>
    <w:rPr>
      <w:b/>
      <w:bCs/>
    </w:rPr>
  </w:style>
  <w:style w:type="character" w:customStyle="1" w:styleId="AsuntodelcomentarioCar">
    <w:name w:val="Asunto del comentario Car"/>
    <w:basedOn w:val="TextocomentarioCar"/>
    <w:link w:val="Asuntodelcomentario"/>
    <w:uiPriority w:val="99"/>
    <w:semiHidden/>
    <w:rsid w:val="002B2752"/>
    <w:rPr>
      <w:b/>
      <w:bCs/>
      <w:sz w:val="20"/>
      <w:szCs w:val="20"/>
    </w:rPr>
  </w:style>
  <w:style w:type="paragraph" w:styleId="Textodeglobo">
    <w:name w:val="Balloon Text"/>
    <w:basedOn w:val="Normal"/>
    <w:link w:val="TextodegloboCar"/>
    <w:uiPriority w:val="99"/>
    <w:semiHidden/>
    <w:unhideWhenUsed/>
    <w:rsid w:val="002B27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752"/>
    <w:rPr>
      <w:rFonts w:ascii="Tahoma" w:hAnsi="Tahoma" w:cs="Tahoma"/>
      <w:sz w:val="16"/>
      <w:szCs w:val="16"/>
    </w:rPr>
  </w:style>
  <w:style w:type="character" w:styleId="Hipervnculo">
    <w:name w:val="Hyperlink"/>
    <w:basedOn w:val="Fuentedeprrafopredeter"/>
    <w:uiPriority w:val="99"/>
    <w:unhideWhenUsed/>
    <w:rsid w:val="00B36202"/>
    <w:rPr>
      <w:color w:val="0000FF" w:themeColor="hyperlink"/>
      <w:u w:val="single"/>
    </w:rPr>
  </w:style>
  <w:style w:type="paragraph" w:styleId="Encabezado">
    <w:name w:val="header"/>
    <w:basedOn w:val="Normal"/>
    <w:link w:val="EncabezadoCar"/>
    <w:uiPriority w:val="99"/>
    <w:semiHidden/>
    <w:unhideWhenUsed/>
    <w:rsid w:val="00445F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5FEA"/>
  </w:style>
  <w:style w:type="paragraph" w:styleId="Piedepgina">
    <w:name w:val="footer"/>
    <w:basedOn w:val="Normal"/>
    <w:link w:val="PiedepginaCar"/>
    <w:uiPriority w:val="99"/>
    <w:unhideWhenUsed/>
    <w:rsid w:val="00445F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FEA"/>
  </w:style>
  <w:style w:type="paragraph" w:customStyle="1" w:styleId="Default">
    <w:name w:val="Default"/>
    <w:rsid w:val="00591944"/>
    <w:pPr>
      <w:widowControl w:val="0"/>
      <w:autoSpaceDE w:val="0"/>
      <w:autoSpaceDN w:val="0"/>
      <w:adjustRightInd w:val="0"/>
      <w:spacing w:after="0" w:line="240" w:lineRule="auto"/>
    </w:pPr>
    <w:rPr>
      <w:rFonts w:ascii="Optimum" w:hAnsi="Optimum" w:cs="Optimum"/>
      <w:color w:val="000000"/>
      <w:sz w:val="24"/>
      <w:szCs w:val="24"/>
      <w:lang w:val="es-ES_tradnl"/>
    </w:rPr>
  </w:style>
  <w:style w:type="character" w:styleId="Nmerodelnea">
    <w:name w:val="line number"/>
    <w:basedOn w:val="Fuentedeprrafopredeter"/>
    <w:uiPriority w:val="99"/>
    <w:semiHidden/>
    <w:unhideWhenUsed/>
    <w:rsid w:val="00E86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6837734">
      <w:bodyDiv w:val="1"/>
      <w:marLeft w:val="0"/>
      <w:marRight w:val="0"/>
      <w:marTop w:val="0"/>
      <w:marBottom w:val="0"/>
      <w:divBdr>
        <w:top w:val="none" w:sz="0" w:space="0" w:color="auto"/>
        <w:left w:val="none" w:sz="0" w:space="0" w:color="auto"/>
        <w:bottom w:val="none" w:sz="0" w:space="0" w:color="auto"/>
        <w:right w:val="none" w:sz="0" w:space="0" w:color="auto"/>
      </w:divBdr>
    </w:div>
    <w:div w:id="1673490146">
      <w:bodyDiv w:val="1"/>
      <w:marLeft w:val="0"/>
      <w:marRight w:val="0"/>
      <w:marTop w:val="0"/>
      <w:marBottom w:val="0"/>
      <w:divBdr>
        <w:top w:val="none" w:sz="0" w:space="0" w:color="auto"/>
        <w:left w:val="none" w:sz="0" w:space="0" w:color="auto"/>
        <w:bottom w:val="none" w:sz="0" w:space="0" w:color="auto"/>
        <w:right w:val="none" w:sz="0" w:space="0" w:color="auto"/>
      </w:divBdr>
    </w:div>
    <w:div w:id="19804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030B-50DC-4BCE-8B9F-6CED2BEB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10686</Words>
  <Characters>58774</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Camilo</dc:creator>
  <cp:lastModifiedBy>Universidad Nacional de Colombia</cp:lastModifiedBy>
  <cp:revision>14</cp:revision>
  <dcterms:created xsi:type="dcterms:W3CDTF">2012-11-30T21:12:00Z</dcterms:created>
  <dcterms:modified xsi:type="dcterms:W3CDTF">2012-12-20T20:33:00Z</dcterms:modified>
</cp:coreProperties>
</file>