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67" w:rsidRDefault="00175A67" w:rsidP="00E122E6">
      <w:pPr>
        <w:spacing w:line="480" w:lineRule="auto"/>
        <w:rPr>
          <w:b/>
          <w:lang w:val="es-MX"/>
        </w:rPr>
      </w:pPr>
      <w:r>
        <w:rPr>
          <w:b/>
          <w:lang w:val="es-MX"/>
        </w:rPr>
        <w:t>CARACTERIZACION DE ACTINO</w:t>
      </w:r>
      <w:r w:rsidR="00EA7FA0">
        <w:rPr>
          <w:b/>
          <w:lang w:val="es-MX"/>
        </w:rPr>
        <w:t>BACTERIA</w:t>
      </w:r>
      <w:r>
        <w:rPr>
          <w:b/>
          <w:lang w:val="es-MX"/>
        </w:rPr>
        <w:t>S RAR</w:t>
      </w:r>
      <w:r w:rsidR="00EA7FA0">
        <w:rPr>
          <w:b/>
          <w:lang w:val="es-MX"/>
        </w:rPr>
        <w:t>A</w:t>
      </w:r>
      <w:r>
        <w:rPr>
          <w:b/>
          <w:lang w:val="es-MX"/>
        </w:rPr>
        <w:t>S</w:t>
      </w:r>
      <w:r w:rsidR="00135F96">
        <w:rPr>
          <w:b/>
          <w:lang w:val="es-MX"/>
        </w:rPr>
        <w:t>,</w:t>
      </w:r>
      <w:r>
        <w:rPr>
          <w:b/>
          <w:lang w:val="es-MX"/>
        </w:rPr>
        <w:t xml:space="preserve"> DEGRADADOR</w:t>
      </w:r>
      <w:r w:rsidR="00EA7FA0">
        <w:rPr>
          <w:b/>
          <w:lang w:val="es-MX"/>
        </w:rPr>
        <w:t>A</w:t>
      </w:r>
      <w:r>
        <w:rPr>
          <w:b/>
          <w:lang w:val="es-MX"/>
        </w:rPr>
        <w:t xml:space="preserve">S DE </w:t>
      </w:r>
      <w:r w:rsidRPr="005C16BB">
        <w:rPr>
          <w:b/>
          <w:lang w:val="es-MX"/>
        </w:rPr>
        <w:t>LIGNOCELULOSA</w:t>
      </w:r>
      <w:r>
        <w:rPr>
          <w:b/>
          <w:lang w:val="es-MX"/>
        </w:rPr>
        <w:t>: DEMOSTRACION</w:t>
      </w:r>
      <w:r w:rsidRPr="005C16BB">
        <w:rPr>
          <w:b/>
          <w:lang w:val="es-MX"/>
        </w:rPr>
        <w:t xml:space="preserve"> DE ACTIVIDAD LACASA </w:t>
      </w:r>
      <w:r>
        <w:rPr>
          <w:b/>
          <w:lang w:val="es-MX"/>
        </w:rPr>
        <w:t>EN</w:t>
      </w:r>
      <w:r w:rsidRPr="005C16BB">
        <w:rPr>
          <w:b/>
          <w:lang w:val="es-MX"/>
        </w:rPr>
        <w:t xml:space="preserve"> </w:t>
      </w:r>
      <w:r>
        <w:rPr>
          <w:b/>
          <w:lang w:val="es-MX"/>
        </w:rPr>
        <w:t xml:space="preserve">DOS </w:t>
      </w:r>
      <w:r w:rsidR="00D37541">
        <w:rPr>
          <w:b/>
          <w:lang w:val="es-MX"/>
        </w:rPr>
        <w:t>AISLADOS</w:t>
      </w:r>
      <w:r>
        <w:rPr>
          <w:b/>
          <w:lang w:val="es-MX"/>
        </w:rPr>
        <w:t xml:space="preserve"> DE </w:t>
      </w:r>
      <w:proofErr w:type="spellStart"/>
      <w:r w:rsidRPr="002B0B7B">
        <w:rPr>
          <w:b/>
          <w:i/>
          <w:lang w:val="es-MX"/>
        </w:rPr>
        <w:t>Tsukamurella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sp</w:t>
      </w:r>
      <w:proofErr w:type="spellEnd"/>
      <w:r>
        <w:rPr>
          <w:b/>
          <w:lang w:val="es-MX"/>
        </w:rPr>
        <w:t xml:space="preserve"> </w:t>
      </w:r>
      <w:r w:rsidRPr="00585499">
        <w:rPr>
          <w:lang w:val="es-MX"/>
        </w:rPr>
        <w:t>y</w:t>
      </w:r>
      <w:r>
        <w:rPr>
          <w:b/>
          <w:lang w:val="es-MX"/>
        </w:rPr>
        <w:t xml:space="preserve"> </w:t>
      </w:r>
      <w:proofErr w:type="spellStart"/>
      <w:r w:rsidRPr="002B0B7B">
        <w:rPr>
          <w:b/>
          <w:i/>
          <w:lang w:val="es-MX"/>
        </w:rPr>
        <w:t>Cellulosimicrobium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sp</w:t>
      </w:r>
      <w:proofErr w:type="spellEnd"/>
    </w:p>
    <w:p w:rsidR="003F23ED" w:rsidRDefault="003F23ED" w:rsidP="00E122E6">
      <w:pPr>
        <w:spacing w:line="480" w:lineRule="auto"/>
        <w:rPr>
          <w:b/>
          <w:lang w:val="es-MX"/>
        </w:rPr>
      </w:pPr>
    </w:p>
    <w:p w:rsidR="009F72D5" w:rsidRDefault="009F72D5" w:rsidP="00E122E6">
      <w:pPr>
        <w:spacing w:line="480" w:lineRule="auto"/>
        <w:rPr>
          <w:b/>
          <w:lang w:val="es-MX"/>
        </w:rPr>
      </w:pPr>
      <w:r>
        <w:rPr>
          <w:b/>
          <w:lang w:val="es-MX"/>
        </w:rPr>
        <w:t xml:space="preserve">Título corto: </w:t>
      </w:r>
      <w:r w:rsidRPr="005C16BB">
        <w:rPr>
          <w:b/>
          <w:lang w:val="es-MX"/>
        </w:rPr>
        <w:t xml:space="preserve">ACTIVIDAD LACASA </w:t>
      </w:r>
      <w:r>
        <w:rPr>
          <w:b/>
          <w:lang w:val="es-MX"/>
        </w:rPr>
        <w:t>EN</w:t>
      </w:r>
      <w:r w:rsidRPr="005C16BB">
        <w:rPr>
          <w:b/>
          <w:lang w:val="es-MX"/>
        </w:rPr>
        <w:t xml:space="preserve"> </w:t>
      </w:r>
      <w:proofErr w:type="spellStart"/>
      <w:r w:rsidRPr="002B0B7B">
        <w:rPr>
          <w:b/>
          <w:i/>
          <w:lang w:val="es-MX"/>
        </w:rPr>
        <w:t>Tsukamurella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sp</w:t>
      </w:r>
      <w:proofErr w:type="spellEnd"/>
      <w:r>
        <w:rPr>
          <w:b/>
          <w:lang w:val="es-MX"/>
        </w:rPr>
        <w:t xml:space="preserve"> </w:t>
      </w:r>
      <w:r w:rsidRPr="00585499">
        <w:rPr>
          <w:lang w:val="es-MX"/>
        </w:rPr>
        <w:t>y</w:t>
      </w:r>
      <w:r>
        <w:rPr>
          <w:b/>
          <w:lang w:val="es-MX"/>
        </w:rPr>
        <w:t xml:space="preserve"> </w:t>
      </w:r>
      <w:proofErr w:type="spellStart"/>
      <w:r w:rsidRPr="002B0B7B">
        <w:rPr>
          <w:b/>
          <w:i/>
          <w:lang w:val="es-MX"/>
        </w:rPr>
        <w:t>Cellulosimicrobium</w:t>
      </w:r>
      <w:proofErr w:type="spellEnd"/>
      <w:r>
        <w:rPr>
          <w:b/>
          <w:lang w:val="es-MX"/>
        </w:rPr>
        <w:t xml:space="preserve"> </w:t>
      </w:r>
      <w:proofErr w:type="spellStart"/>
      <w:r>
        <w:rPr>
          <w:b/>
          <w:lang w:val="es-MX"/>
        </w:rPr>
        <w:t>sp</w:t>
      </w:r>
      <w:proofErr w:type="spellEnd"/>
    </w:p>
    <w:p w:rsidR="009F72D5" w:rsidRDefault="009F72D5" w:rsidP="00E122E6">
      <w:pPr>
        <w:spacing w:line="480" w:lineRule="auto"/>
        <w:rPr>
          <w:b/>
          <w:lang w:val="es-MX"/>
        </w:rPr>
      </w:pPr>
    </w:p>
    <w:p w:rsidR="003F23ED" w:rsidRPr="009F72D5" w:rsidRDefault="00175A67" w:rsidP="00E122E6">
      <w:pPr>
        <w:spacing w:line="480" w:lineRule="auto"/>
        <w:rPr>
          <w:b/>
          <w:lang w:val="en-US"/>
        </w:rPr>
      </w:pPr>
      <w:r w:rsidRPr="009F72D5">
        <w:rPr>
          <w:b/>
          <w:lang w:val="en-US"/>
        </w:rPr>
        <w:t>CHARACTERIZATION OF LIGNOCELLULOSE-DEGRADING RARE</w:t>
      </w:r>
      <w:r w:rsidR="003F23ED" w:rsidRPr="009F72D5">
        <w:rPr>
          <w:b/>
          <w:lang w:val="en-US"/>
        </w:rPr>
        <w:t xml:space="preserve"> </w:t>
      </w:r>
      <w:r w:rsidR="00EA7FA0">
        <w:rPr>
          <w:b/>
          <w:lang w:val="en-US"/>
        </w:rPr>
        <w:t>ACTINOBACTERIA</w:t>
      </w:r>
      <w:r w:rsidR="003F23ED" w:rsidRPr="009F72D5">
        <w:rPr>
          <w:b/>
          <w:lang w:val="en-US"/>
        </w:rPr>
        <w:t xml:space="preserve">: DEMOSTRATION OF LACCASE ACTIVITY IN TWO </w:t>
      </w:r>
      <w:r w:rsidR="00D37541" w:rsidRPr="009F72D5">
        <w:rPr>
          <w:b/>
          <w:lang w:val="en-US"/>
        </w:rPr>
        <w:t>ISOLATES</w:t>
      </w:r>
      <w:r w:rsidR="003F23ED" w:rsidRPr="009F72D5">
        <w:rPr>
          <w:b/>
          <w:lang w:val="en-US"/>
        </w:rPr>
        <w:t xml:space="preserve"> OF </w:t>
      </w:r>
      <w:proofErr w:type="spellStart"/>
      <w:r w:rsidR="003F23ED" w:rsidRPr="009F72D5">
        <w:rPr>
          <w:b/>
          <w:i/>
          <w:lang w:val="en-US"/>
        </w:rPr>
        <w:t>Tsukamurella</w:t>
      </w:r>
      <w:proofErr w:type="spellEnd"/>
      <w:r w:rsidR="003F23ED" w:rsidRPr="009F72D5">
        <w:rPr>
          <w:b/>
          <w:lang w:val="en-US"/>
        </w:rPr>
        <w:t xml:space="preserve"> sp AND </w:t>
      </w:r>
      <w:proofErr w:type="spellStart"/>
      <w:r w:rsidR="003F23ED" w:rsidRPr="009F72D5">
        <w:rPr>
          <w:b/>
          <w:i/>
          <w:lang w:val="en-US"/>
        </w:rPr>
        <w:t>Cellulosimicrobium</w:t>
      </w:r>
      <w:proofErr w:type="spellEnd"/>
      <w:r w:rsidR="003F23ED" w:rsidRPr="009F72D5">
        <w:rPr>
          <w:b/>
          <w:lang w:val="en-US"/>
        </w:rPr>
        <w:t xml:space="preserve"> sp</w:t>
      </w:r>
    </w:p>
    <w:p w:rsidR="00A33A04" w:rsidRDefault="00A33A04" w:rsidP="00E122E6">
      <w:pPr>
        <w:spacing w:line="480" w:lineRule="auto"/>
        <w:rPr>
          <w:lang w:val="en-US"/>
        </w:rPr>
      </w:pPr>
    </w:p>
    <w:p w:rsidR="00672A4D" w:rsidRPr="00944E08" w:rsidRDefault="00672A4D" w:rsidP="00E122E6">
      <w:pPr>
        <w:spacing w:line="480" w:lineRule="auto"/>
        <w:rPr>
          <w:lang w:val="en-US"/>
        </w:rPr>
      </w:pPr>
    </w:p>
    <w:p w:rsidR="00637E33" w:rsidRPr="00B2050D" w:rsidRDefault="00717E1E" w:rsidP="00E122E6">
      <w:pPr>
        <w:spacing w:line="480" w:lineRule="auto"/>
        <w:rPr>
          <w:lang w:val="es-CO"/>
        </w:rPr>
      </w:pPr>
      <w:r>
        <w:rPr>
          <w:lang w:val="es-MX"/>
        </w:rPr>
        <w:t>E</w:t>
      </w:r>
      <w:r w:rsidRPr="00B2050D">
        <w:rPr>
          <w:lang w:val="es-MX"/>
        </w:rPr>
        <w:t xml:space="preserve">nrique </w:t>
      </w:r>
      <w:r w:rsidR="00B25D4E">
        <w:rPr>
          <w:lang w:val="es-MX"/>
        </w:rPr>
        <w:t xml:space="preserve">Luis </w:t>
      </w:r>
      <w:proofErr w:type="spellStart"/>
      <w:r>
        <w:rPr>
          <w:lang w:val="es-MX"/>
        </w:rPr>
        <w:t>R</w:t>
      </w:r>
      <w:r w:rsidRPr="00B2050D">
        <w:rPr>
          <w:lang w:val="es-MX"/>
        </w:rPr>
        <w:t>evollo</w:t>
      </w:r>
      <w:proofErr w:type="spellEnd"/>
      <w:r w:rsidR="00585499">
        <w:rPr>
          <w:lang w:val="es-MX"/>
        </w:rPr>
        <w:t xml:space="preserve"> </w:t>
      </w:r>
      <w:r>
        <w:rPr>
          <w:lang w:val="es-MX"/>
        </w:rPr>
        <w:t>E</w:t>
      </w:r>
      <w:r w:rsidRPr="00B2050D">
        <w:rPr>
          <w:lang w:val="es-MX"/>
        </w:rPr>
        <w:t>scudero</w:t>
      </w:r>
      <w:r>
        <w:rPr>
          <w:lang w:val="es-MX"/>
        </w:rPr>
        <w:t xml:space="preserve">, </w:t>
      </w:r>
      <w:r w:rsidR="00A36603">
        <w:rPr>
          <w:lang w:val="es-MX"/>
        </w:rPr>
        <w:t xml:space="preserve">Oriana </w:t>
      </w:r>
      <w:proofErr w:type="spellStart"/>
      <w:r w:rsidR="00A36603">
        <w:rPr>
          <w:lang w:val="es-MX"/>
        </w:rPr>
        <w:t>Danuta</w:t>
      </w:r>
      <w:proofErr w:type="spellEnd"/>
      <w:r w:rsidR="00A36603">
        <w:rPr>
          <w:lang w:val="es-MX"/>
        </w:rPr>
        <w:t xml:space="preserve"> Serna Daza,</w:t>
      </w:r>
      <w:r w:rsidR="00C336A8" w:rsidRPr="00C336A8">
        <w:rPr>
          <w:lang w:val="es-MX"/>
        </w:rPr>
        <w:t xml:space="preserve"> </w:t>
      </w:r>
      <w:r w:rsidR="00C336A8">
        <w:rPr>
          <w:lang w:val="es-MX"/>
        </w:rPr>
        <w:t>J</w:t>
      </w:r>
      <w:r w:rsidR="00C336A8" w:rsidRPr="00B2050D">
        <w:rPr>
          <w:lang w:val="es-MX"/>
        </w:rPr>
        <w:t xml:space="preserve">orge </w:t>
      </w:r>
      <w:r w:rsidR="00C336A8">
        <w:rPr>
          <w:lang w:val="es-MX"/>
        </w:rPr>
        <w:t>H</w:t>
      </w:r>
      <w:r w:rsidR="00C336A8" w:rsidRPr="00B2050D">
        <w:rPr>
          <w:lang w:val="es-MX"/>
        </w:rPr>
        <w:t>ern</w:t>
      </w:r>
      <w:r w:rsidR="00C336A8">
        <w:rPr>
          <w:lang w:val="es-MX"/>
        </w:rPr>
        <w:t>á</w:t>
      </w:r>
      <w:r w:rsidR="00C336A8" w:rsidRPr="00B2050D">
        <w:rPr>
          <w:lang w:val="es-MX"/>
        </w:rPr>
        <w:t>ndez</w:t>
      </w:r>
      <w:r w:rsidR="00585499">
        <w:rPr>
          <w:lang w:val="es-MX"/>
        </w:rPr>
        <w:t xml:space="preserve"> </w:t>
      </w:r>
      <w:r w:rsidR="00C336A8">
        <w:rPr>
          <w:lang w:val="es-MX"/>
        </w:rPr>
        <w:t>T</w:t>
      </w:r>
      <w:r w:rsidR="00C336A8" w:rsidRPr="00B2050D">
        <w:rPr>
          <w:lang w:val="es-MX"/>
        </w:rPr>
        <w:t>orres</w:t>
      </w:r>
      <w:r w:rsidR="00EC3ABC">
        <w:rPr>
          <w:rFonts w:eastAsia="Calibri"/>
          <w:color w:val="000000"/>
          <w:lang w:val="es-CO" w:eastAsia="es-CO"/>
        </w:rPr>
        <w:t>*</w:t>
      </w:r>
    </w:p>
    <w:p w:rsidR="00672A4D" w:rsidRDefault="00672A4D" w:rsidP="00E122E6">
      <w:pPr>
        <w:spacing w:line="480" w:lineRule="auto"/>
        <w:rPr>
          <w:rFonts w:eastAsia="Calibri"/>
          <w:color w:val="000000"/>
          <w:lang w:val="es-CO" w:eastAsia="es-CO"/>
        </w:rPr>
      </w:pPr>
    </w:p>
    <w:p w:rsidR="009F72D5" w:rsidRDefault="009F72D5" w:rsidP="00E122E6">
      <w:pPr>
        <w:spacing w:line="480" w:lineRule="auto"/>
        <w:rPr>
          <w:rFonts w:eastAsia="Calibri"/>
          <w:color w:val="000000"/>
          <w:lang w:val="es-CO" w:eastAsia="es-CO"/>
        </w:rPr>
      </w:pPr>
    </w:p>
    <w:p w:rsidR="009F72D5" w:rsidRDefault="009F72D5" w:rsidP="009F72D5">
      <w:pPr>
        <w:spacing w:line="480" w:lineRule="auto"/>
        <w:rPr>
          <w:rFonts w:eastAsia="Calibri"/>
          <w:color w:val="000000"/>
          <w:lang w:val="es-CO" w:eastAsia="es-CO"/>
        </w:rPr>
      </w:pPr>
      <w:r>
        <w:rPr>
          <w:rFonts w:eastAsia="Calibri"/>
          <w:color w:val="000000"/>
          <w:lang w:val="es-CO" w:eastAsia="es-CO"/>
        </w:rPr>
        <w:t>Centro de Innovación en Biotecnología Industrial y Biología Molecular (CINBIN), Univ</w:t>
      </w:r>
      <w:r w:rsidR="002972D2">
        <w:rPr>
          <w:rFonts w:eastAsia="Calibri"/>
          <w:color w:val="000000"/>
          <w:lang w:val="es-CO" w:eastAsia="es-CO"/>
        </w:rPr>
        <w:t>ersidad Industrial de Santander,</w:t>
      </w:r>
      <w:r>
        <w:rPr>
          <w:rFonts w:eastAsia="Calibri"/>
          <w:color w:val="000000"/>
          <w:lang w:val="es-CO" w:eastAsia="es-CO"/>
        </w:rPr>
        <w:t xml:space="preserve"> </w:t>
      </w:r>
      <w:r w:rsidR="002972D2">
        <w:rPr>
          <w:rFonts w:eastAsia="Calibri"/>
          <w:color w:val="000000"/>
          <w:lang w:val="es-CO" w:eastAsia="es-CO"/>
        </w:rPr>
        <w:t xml:space="preserve">Sede de la UIS en </w:t>
      </w:r>
      <w:proofErr w:type="spellStart"/>
      <w:r w:rsidR="002972D2">
        <w:rPr>
          <w:rFonts w:eastAsia="Calibri"/>
          <w:color w:val="000000"/>
          <w:lang w:val="es-CO" w:eastAsia="es-CO"/>
        </w:rPr>
        <w:t>Guatiguará</w:t>
      </w:r>
      <w:proofErr w:type="spellEnd"/>
      <w:r w:rsidR="002972D2">
        <w:rPr>
          <w:rFonts w:eastAsia="Calibri"/>
          <w:color w:val="000000"/>
          <w:lang w:val="es-CO" w:eastAsia="es-CO"/>
        </w:rPr>
        <w:t xml:space="preserve">, Km 2 vía al Refugio, </w:t>
      </w:r>
      <w:proofErr w:type="spellStart"/>
      <w:r>
        <w:rPr>
          <w:rFonts w:eastAsia="Calibri"/>
          <w:color w:val="000000"/>
          <w:lang w:val="es-CO" w:eastAsia="es-CO"/>
        </w:rPr>
        <w:t>Piedecuesta</w:t>
      </w:r>
      <w:proofErr w:type="spellEnd"/>
      <w:r w:rsidR="002972D2">
        <w:rPr>
          <w:rFonts w:eastAsia="Calibri"/>
          <w:color w:val="000000"/>
          <w:lang w:val="es-CO" w:eastAsia="es-CO"/>
        </w:rPr>
        <w:t xml:space="preserve"> (</w:t>
      </w:r>
      <w:r>
        <w:rPr>
          <w:rFonts w:eastAsia="Calibri"/>
          <w:color w:val="000000"/>
          <w:lang w:val="es-CO" w:eastAsia="es-CO"/>
        </w:rPr>
        <w:t>Santander), Colombia.</w:t>
      </w:r>
    </w:p>
    <w:p w:rsidR="009F72D5" w:rsidRDefault="009F72D5" w:rsidP="00E122E6">
      <w:pPr>
        <w:spacing w:line="480" w:lineRule="auto"/>
        <w:rPr>
          <w:rFonts w:eastAsia="Calibri"/>
          <w:color w:val="000000"/>
          <w:lang w:val="es-CO" w:eastAsia="es-CO"/>
        </w:rPr>
      </w:pPr>
    </w:p>
    <w:p w:rsidR="00111AD0" w:rsidRPr="00D04908" w:rsidRDefault="00A36603" w:rsidP="00E122E6">
      <w:pPr>
        <w:spacing w:line="480" w:lineRule="auto"/>
        <w:rPr>
          <w:rFonts w:eastAsia="Calibri"/>
          <w:color w:val="000000"/>
          <w:lang w:val="es-CO" w:eastAsia="es-CO"/>
        </w:rPr>
      </w:pPr>
      <w:r>
        <w:rPr>
          <w:rFonts w:eastAsia="Calibri"/>
          <w:color w:val="000000"/>
          <w:lang w:val="es-CO" w:eastAsia="es-CO"/>
        </w:rPr>
        <w:t>(*) Autor para correspondencia</w:t>
      </w:r>
      <w:r w:rsidR="00D04908" w:rsidRPr="00D04908">
        <w:rPr>
          <w:rFonts w:eastAsia="Calibri"/>
          <w:color w:val="000000"/>
          <w:lang w:val="es-CO" w:eastAsia="es-CO"/>
        </w:rPr>
        <w:t xml:space="preserve">: </w:t>
      </w:r>
      <w:r w:rsidR="009F72D5">
        <w:rPr>
          <w:lang w:val="es-MX"/>
        </w:rPr>
        <w:t>J</w:t>
      </w:r>
      <w:r w:rsidR="009F72D5" w:rsidRPr="00B2050D">
        <w:rPr>
          <w:lang w:val="es-MX"/>
        </w:rPr>
        <w:t xml:space="preserve">orge </w:t>
      </w:r>
      <w:r w:rsidR="009F72D5">
        <w:rPr>
          <w:lang w:val="es-MX"/>
        </w:rPr>
        <w:t>H</w:t>
      </w:r>
      <w:r w:rsidR="009F72D5" w:rsidRPr="00B2050D">
        <w:rPr>
          <w:lang w:val="es-MX"/>
        </w:rPr>
        <w:t>ern</w:t>
      </w:r>
      <w:r w:rsidR="009F72D5">
        <w:rPr>
          <w:lang w:val="es-MX"/>
        </w:rPr>
        <w:t>á</w:t>
      </w:r>
      <w:r w:rsidR="009F72D5" w:rsidRPr="00B2050D">
        <w:rPr>
          <w:lang w:val="es-MX"/>
        </w:rPr>
        <w:t>ndez</w:t>
      </w:r>
      <w:r w:rsidR="009F72D5">
        <w:rPr>
          <w:lang w:val="es-MX"/>
        </w:rPr>
        <w:t xml:space="preserve"> T</w:t>
      </w:r>
      <w:r w:rsidR="009F72D5" w:rsidRPr="00B2050D">
        <w:rPr>
          <w:lang w:val="es-MX"/>
        </w:rPr>
        <w:t>orres</w:t>
      </w:r>
      <w:r w:rsidR="009F72D5">
        <w:rPr>
          <w:lang w:val="es-MX"/>
        </w:rPr>
        <w:t xml:space="preserve">, </w:t>
      </w:r>
      <w:proofErr w:type="spellStart"/>
      <w:r w:rsidR="00A62F52">
        <w:rPr>
          <w:lang w:val="es-MX"/>
        </w:rPr>
        <w:t>M.Sc.</w:t>
      </w:r>
      <w:proofErr w:type="spellEnd"/>
      <w:r w:rsidR="00A62F52">
        <w:rPr>
          <w:lang w:val="es-MX"/>
        </w:rPr>
        <w:t xml:space="preserve">, </w:t>
      </w:r>
      <w:proofErr w:type="spellStart"/>
      <w:r w:rsidR="009F72D5">
        <w:rPr>
          <w:lang w:val="es-MX"/>
        </w:rPr>
        <w:t>Ph.D.</w:t>
      </w:r>
      <w:proofErr w:type="spellEnd"/>
      <w:r w:rsidR="009F72D5">
        <w:rPr>
          <w:lang w:val="es-MX"/>
        </w:rPr>
        <w:t xml:space="preserve">, </w:t>
      </w:r>
      <w:r w:rsidR="00D04908" w:rsidRPr="00D04908">
        <w:rPr>
          <w:rFonts w:eastAsia="Calibri"/>
          <w:color w:val="000000"/>
          <w:lang w:val="es-CO" w:eastAsia="es-CO"/>
        </w:rPr>
        <w:t>hernanj@uis.edu.co</w:t>
      </w:r>
    </w:p>
    <w:p w:rsidR="000E1E4A" w:rsidRDefault="000E1E4A" w:rsidP="00E122E6">
      <w:pPr>
        <w:spacing w:line="480" w:lineRule="auto"/>
        <w:rPr>
          <w:lang w:eastAsia="es-ES"/>
        </w:rPr>
      </w:pPr>
      <w:bookmarkStart w:id="0" w:name="_Toc283730270"/>
      <w:bookmarkStart w:id="1" w:name="_Toc283731180"/>
    </w:p>
    <w:p w:rsidR="00A33A04" w:rsidRPr="000E1E4A" w:rsidRDefault="00672A4D" w:rsidP="00E9002E">
      <w:pPr>
        <w:rPr>
          <w:b/>
        </w:rPr>
      </w:pPr>
      <w:r>
        <w:rPr>
          <w:b/>
        </w:rPr>
        <w:br w:type="page"/>
      </w:r>
      <w:r w:rsidR="00A33A04" w:rsidRPr="000E1E4A">
        <w:rPr>
          <w:b/>
        </w:rPr>
        <w:lastRenderedPageBreak/>
        <w:t>RESUMEN</w:t>
      </w:r>
      <w:bookmarkEnd w:id="0"/>
      <w:bookmarkEnd w:id="1"/>
    </w:p>
    <w:p w:rsidR="007779D2" w:rsidRPr="00A33A04" w:rsidRDefault="007779D2" w:rsidP="00E9002E">
      <w:pPr>
        <w:rPr>
          <w:lang w:val="es-CO"/>
        </w:rPr>
      </w:pPr>
    </w:p>
    <w:p w:rsidR="00CF4A4C" w:rsidRDefault="00CF4A4C" w:rsidP="00E9002E">
      <w:pPr>
        <w:autoSpaceDE w:val="0"/>
        <w:autoSpaceDN w:val="0"/>
        <w:adjustRightInd w:val="0"/>
        <w:rPr>
          <w:rFonts w:eastAsia="Calibri"/>
          <w:lang w:eastAsia="es-MX"/>
        </w:rPr>
      </w:pPr>
    </w:p>
    <w:p w:rsidR="008E22BA" w:rsidRPr="00FF00CC" w:rsidRDefault="004325F2" w:rsidP="00E9002E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eastAsia="Calibri"/>
          <w:lang w:eastAsia="es-MX"/>
        </w:rPr>
        <w:t>L</w:t>
      </w:r>
      <w:r w:rsidR="008E22BA" w:rsidRPr="0073666E">
        <w:rPr>
          <w:rFonts w:eastAsia="Calibri"/>
          <w:lang w:eastAsia="es-MX"/>
        </w:rPr>
        <w:t>as características fisicoquímicas de la lign</w:t>
      </w:r>
      <w:r w:rsidR="00B56F17">
        <w:rPr>
          <w:rFonts w:eastAsia="Calibri"/>
          <w:lang w:eastAsia="es-MX"/>
        </w:rPr>
        <w:t xml:space="preserve">ina </w:t>
      </w:r>
      <w:r w:rsidR="00B56F17" w:rsidRPr="00B56F17">
        <w:rPr>
          <w:rFonts w:eastAsia="Calibri"/>
          <w:lang w:eastAsia="es-MX"/>
        </w:rPr>
        <w:t xml:space="preserve">y su compactación </w:t>
      </w:r>
      <w:r w:rsidR="00B56F17">
        <w:rPr>
          <w:rFonts w:eastAsia="Calibri"/>
          <w:lang w:eastAsia="es-MX"/>
        </w:rPr>
        <w:t>con</w:t>
      </w:r>
      <w:r w:rsidR="00B56F17" w:rsidRPr="00B56F17">
        <w:rPr>
          <w:rFonts w:eastAsia="Calibri"/>
          <w:lang w:eastAsia="es-MX"/>
        </w:rPr>
        <w:t xml:space="preserve"> la celulosa</w:t>
      </w:r>
      <w:r w:rsidR="00B56F17">
        <w:rPr>
          <w:rFonts w:eastAsia="Calibri"/>
          <w:lang w:eastAsia="es-MX"/>
        </w:rPr>
        <w:t xml:space="preserve"> </w:t>
      </w:r>
      <w:r>
        <w:rPr>
          <w:rFonts w:eastAsia="Calibri"/>
          <w:lang w:eastAsia="es-MX"/>
        </w:rPr>
        <w:t xml:space="preserve">han dificultado </w:t>
      </w:r>
      <w:r w:rsidR="00B56F17">
        <w:rPr>
          <w:rFonts w:eastAsia="Calibri"/>
          <w:lang w:eastAsia="es-MX"/>
        </w:rPr>
        <w:t>la</w:t>
      </w:r>
      <w:r>
        <w:rPr>
          <w:rFonts w:eastAsia="Calibri"/>
          <w:lang w:eastAsia="es-MX"/>
        </w:rPr>
        <w:t xml:space="preserve"> explotación biotecnológica</w:t>
      </w:r>
      <w:r w:rsidR="00B56F17">
        <w:rPr>
          <w:rFonts w:eastAsia="Calibri"/>
          <w:lang w:eastAsia="es-MX"/>
        </w:rPr>
        <w:t xml:space="preserve"> de enormes cantidades de biomasa vegetal</w:t>
      </w:r>
      <w:r w:rsidR="008E22BA" w:rsidRPr="0073666E">
        <w:rPr>
          <w:lang w:eastAsia="es-MX"/>
        </w:rPr>
        <w:t xml:space="preserve">. Las </w:t>
      </w:r>
      <w:proofErr w:type="spellStart"/>
      <w:r w:rsidR="008E22BA" w:rsidRPr="0073666E">
        <w:rPr>
          <w:lang w:eastAsia="es-MX"/>
        </w:rPr>
        <w:t>lacasas</w:t>
      </w:r>
      <w:proofErr w:type="spellEnd"/>
      <w:r w:rsidR="008E22BA" w:rsidRPr="0073666E">
        <w:rPr>
          <w:lang w:eastAsia="es-MX"/>
        </w:rPr>
        <w:t xml:space="preserve"> constituyen una subfamilia de oxidasas </w:t>
      </w:r>
      <w:proofErr w:type="spellStart"/>
      <w:r w:rsidR="008E22BA" w:rsidRPr="0073666E">
        <w:rPr>
          <w:lang w:eastAsia="es-MX"/>
        </w:rPr>
        <w:t>multicobre</w:t>
      </w:r>
      <w:proofErr w:type="spellEnd"/>
      <w:r w:rsidR="008E22BA" w:rsidRPr="0073666E">
        <w:rPr>
          <w:lang w:eastAsia="es-MX"/>
        </w:rPr>
        <w:t xml:space="preserve"> que</w:t>
      </w:r>
      <w:r w:rsidR="00B06CC9">
        <w:rPr>
          <w:lang w:eastAsia="es-MX"/>
        </w:rPr>
        <w:t xml:space="preserve"> intervienen en la despolimerización de la lignina</w:t>
      </w:r>
      <w:r w:rsidR="008E22BA" w:rsidRPr="0073666E">
        <w:rPr>
          <w:lang w:eastAsia="es-MX"/>
        </w:rPr>
        <w:t>.</w:t>
      </w:r>
      <w:r w:rsidR="00B06CC9">
        <w:rPr>
          <w:lang w:eastAsia="es-MX"/>
        </w:rPr>
        <w:t xml:space="preserve"> Si bien han sido ampliamente caracterizadas en los hongos, los estudios de</w:t>
      </w:r>
      <w:r w:rsidR="008E22BA" w:rsidRPr="0073666E">
        <w:rPr>
          <w:lang w:eastAsia="es-MX"/>
        </w:rPr>
        <w:t xml:space="preserve"> </w:t>
      </w:r>
      <w:r w:rsidR="00B06CC9">
        <w:rPr>
          <w:lang w:eastAsia="es-MX"/>
        </w:rPr>
        <w:t xml:space="preserve">la </w:t>
      </w:r>
      <w:r w:rsidR="008E22BA" w:rsidRPr="0073666E">
        <w:rPr>
          <w:lang w:eastAsia="es-MX"/>
        </w:rPr>
        <w:t xml:space="preserve">diversidad y las funcionalidades de las </w:t>
      </w:r>
      <w:proofErr w:type="spellStart"/>
      <w:r w:rsidR="008E22BA" w:rsidRPr="0073666E">
        <w:rPr>
          <w:lang w:eastAsia="es-MX"/>
        </w:rPr>
        <w:t>lacasas</w:t>
      </w:r>
      <w:proofErr w:type="spellEnd"/>
      <w:r w:rsidR="008E22BA" w:rsidRPr="0073666E">
        <w:rPr>
          <w:lang w:eastAsia="es-MX"/>
        </w:rPr>
        <w:t xml:space="preserve"> </w:t>
      </w:r>
      <w:r w:rsidR="00B06CC9">
        <w:rPr>
          <w:lang w:eastAsia="es-MX"/>
        </w:rPr>
        <w:t xml:space="preserve">en </w:t>
      </w:r>
      <w:r w:rsidR="00AC6731">
        <w:rPr>
          <w:lang w:eastAsia="es-MX"/>
        </w:rPr>
        <w:t>los procariotas</w:t>
      </w:r>
      <w:r w:rsidR="00B06CC9">
        <w:rPr>
          <w:lang w:eastAsia="es-MX"/>
        </w:rPr>
        <w:t xml:space="preserve"> </w:t>
      </w:r>
      <w:r w:rsidR="003E09D6">
        <w:rPr>
          <w:lang w:eastAsia="es-MX"/>
        </w:rPr>
        <w:t xml:space="preserve">se han centrado especialmente en </w:t>
      </w:r>
      <w:proofErr w:type="spellStart"/>
      <w:r w:rsidR="003E09D6">
        <w:rPr>
          <w:lang w:eastAsia="es-MX"/>
        </w:rPr>
        <w:t>isoformas</w:t>
      </w:r>
      <w:proofErr w:type="spellEnd"/>
      <w:r w:rsidR="003E09D6">
        <w:rPr>
          <w:lang w:eastAsia="es-MX"/>
        </w:rPr>
        <w:t xml:space="preserve"> enzimáticas de </w:t>
      </w:r>
      <w:proofErr w:type="spellStart"/>
      <w:r w:rsidR="003E09D6" w:rsidRPr="003E09D6">
        <w:rPr>
          <w:i/>
        </w:rPr>
        <w:t>Streptomyces</w:t>
      </w:r>
      <w:proofErr w:type="spellEnd"/>
      <w:r w:rsidR="003E09D6" w:rsidRPr="003E09D6">
        <w:t xml:space="preserve"> </w:t>
      </w:r>
      <w:proofErr w:type="spellStart"/>
      <w:r w:rsidR="003E09D6" w:rsidRPr="003E09D6">
        <w:t>sp</w:t>
      </w:r>
      <w:r w:rsidR="00B06CC9">
        <w:rPr>
          <w:lang w:eastAsia="es-MX"/>
        </w:rPr>
        <w:t>.</w:t>
      </w:r>
      <w:proofErr w:type="spellEnd"/>
      <w:r w:rsidR="00B06CC9">
        <w:rPr>
          <w:lang w:eastAsia="es-MX"/>
        </w:rPr>
        <w:t xml:space="preserve"> </w:t>
      </w:r>
      <w:r w:rsidR="008E22BA" w:rsidRPr="0073666E">
        <w:rPr>
          <w:lang w:eastAsia="es-MX"/>
        </w:rPr>
        <w:t>En este trabajo se aislaron 20</w:t>
      </w:r>
      <w:r w:rsidR="008E22BA" w:rsidRPr="0073666E">
        <w:rPr>
          <w:rFonts w:eastAsia="Calibri"/>
          <w:lang w:eastAsia="es-MX"/>
        </w:rPr>
        <w:t xml:space="preserve"> cepas </w:t>
      </w:r>
      <w:r w:rsidR="00B94E99">
        <w:rPr>
          <w:rFonts w:eastAsia="Calibri"/>
          <w:lang w:val="es-MX" w:eastAsia="es-MX"/>
        </w:rPr>
        <w:t>de</w:t>
      </w:r>
      <w:r w:rsidR="008E22BA" w:rsidRPr="0073666E">
        <w:rPr>
          <w:rFonts w:eastAsia="Calibri"/>
        </w:rPr>
        <w:t xml:space="preserve"> </w:t>
      </w:r>
      <w:proofErr w:type="spellStart"/>
      <w:r w:rsidR="008E22BA" w:rsidRPr="0073666E">
        <w:rPr>
          <w:rFonts w:eastAsia="Calibri"/>
        </w:rPr>
        <w:t>actino</w:t>
      </w:r>
      <w:r w:rsidR="00FF4FD9">
        <w:rPr>
          <w:rFonts w:eastAsia="Calibri"/>
        </w:rPr>
        <w:t>bacterias</w:t>
      </w:r>
      <w:proofErr w:type="spellEnd"/>
      <w:r w:rsidR="003652CA">
        <w:rPr>
          <w:rFonts w:eastAsia="Calibri"/>
        </w:rPr>
        <w:t xml:space="preserve"> del suelo</w:t>
      </w:r>
      <w:r w:rsidR="008E22BA" w:rsidRPr="0073666E">
        <w:rPr>
          <w:rFonts w:eastAsia="Calibri"/>
        </w:rPr>
        <w:t xml:space="preserve">. </w:t>
      </w:r>
      <w:r w:rsidR="008E22BA" w:rsidRPr="0073666E">
        <w:rPr>
          <w:rFonts w:eastAsia="Calibri"/>
          <w:lang w:val="es-MX" w:eastAsia="es-MX"/>
        </w:rPr>
        <w:t xml:space="preserve">La actividad </w:t>
      </w:r>
      <w:proofErr w:type="spellStart"/>
      <w:r w:rsidR="00B94E99">
        <w:rPr>
          <w:rFonts w:eastAsia="Calibri"/>
          <w:lang w:val="es-MX" w:eastAsia="es-MX"/>
        </w:rPr>
        <w:t>lacasa</w:t>
      </w:r>
      <w:proofErr w:type="spellEnd"/>
      <w:r w:rsidR="008E22BA" w:rsidRPr="0073666E">
        <w:rPr>
          <w:rFonts w:eastAsia="Calibri"/>
          <w:lang w:val="es-MX" w:eastAsia="es-MX"/>
        </w:rPr>
        <w:t xml:space="preserve"> </w:t>
      </w:r>
      <w:r w:rsidR="008E22BA">
        <w:rPr>
          <w:rFonts w:eastAsia="Calibri"/>
          <w:lang w:val="es-MX" w:eastAsia="es-MX"/>
        </w:rPr>
        <w:t xml:space="preserve">de </w:t>
      </w:r>
      <w:r w:rsidR="008E22BA" w:rsidRPr="0073666E">
        <w:rPr>
          <w:rFonts w:eastAsia="Calibri"/>
          <w:lang w:val="es-MX" w:eastAsia="es-MX"/>
        </w:rPr>
        <w:t>1</w:t>
      </w:r>
      <w:r w:rsidR="004E179D">
        <w:rPr>
          <w:rFonts w:eastAsia="Calibri"/>
          <w:lang w:val="es-MX" w:eastAsia="es-MX"/>
        </w:rPr>
        <w:t>7</w:t>
      </w:r>
      <w:r w:rsidR="008E22BA" w:rsidRPr="0073666E">
        <w:rPr>
          <w:rFonts w:eastAsia="Calibri"/>
          <w:lang w:val="es-MX" w:eastAsia="es-MX"/>
        </w:rPr>
        <w:t xml:space="preserve"> de </w:t>
      </w:r>
      <w:r w:rsidR="00A63FAB">
        <w:rPr>
          <w:rFonts w:eastAsia="Calibri"/>
          <w:lang w:val="es-MX" w:eastAsia="es-MX"/>
        </w:rPr>
        <w:t>ellas</w:t>
      </w:r>
      <w:r w:rsidR="008E22BA" w:rsidRPr="0073666E">
        <w:rPr>
          <w:rFonts w:eastAsia="Calibri"/>
          <w:lang w:val="es-MX" w:eastAsia="es-MX"/>
        </w:rPr>
        <w:t xml:space="preserve"> fue </w:t>
      </w:r>
      <w:r w:rsidR="00D83726">
        <w:rPr>
          <w:rFonts w:eastAsia="Calibri"/>
          <w:lang w:val="es-MX" w:eastAsia="es-MX"/>
        </w:rPr>
        <w:t>evidenciada</w:t>
      </w:r>
      <w:r w:rsidR="008E22BA" w:rsidRPr="0073666E">
        <w:rPr>
          <w:rFonts w:eastAsia="Calibri"/>
          <w:lang w:val="es-MX" w:eastAsia="es-MX"/>
        </w:rPr>
        <w:t xml:space="preserve"> en ensayos cualitativos</w:t>
      </w:r>
      <w:r w:rsidR="008E22BA">
        <w:rPr>
          <w:rFonts w:eastAsia="Calibri"/>
          <w:lang w:val="es-MX" w:eastAsia="es-MX"/>
        </w:rPr>
        <w:t xml:space="preserve"> </w:t>
      </w:r>
      <w:r w:rsidR="008E22BA" w:rsidRPr="0073666E">
        <w:rPr>
          <w:rFonts w:eastAsia="Calibri"/>
          <w:lang w:val="es-MX" w:eastAsia="es-MX"/>
        </w:rPr>
        <w:t>con guayacol</w:t>
      </w:r>
      <w:r w:rsidR="003652CA">
        <w:rPr>
          <w:rFonts w:eastAsia="Calibri"/>
          <w:lang w:val="es-MX" w:eastAsia="es-MX"/>
        </w:rPr>
        <w:t xml:space="preserve"> y</w:t>
      </w:r>
      <w:r w:rsidR="008E22BA">
        <w:rPr>
          <w:rFonts w:eastAsia="Calibri"/>
          <w:lang w:val="es-MX" w:eastAsia="es-MX"/>
        </w:rPr>
        <w:t xml:space="preserve"> d</w:t>
      </w:r>
      <w:r w:rsidR="008E22BA" w:rsidRPr="0073666E">
        <w:rPr>
          <w:rFonts w:eastAsia="Calibri"/>
          <w:lang w:eastAsia="es-CO"/>
        </w:rPr>
        <w:t>os</w:t>
      </w:r>
      <w:r w:rsidR="008E22BA" w:rsidRPr="0073666E">
        <w:rPr>
          <w:rFonts w:eastAsia="Calibri"/>
          <w:lang w:val="es-MX" w:eastAsia="es-MX"/>
        </w:rPr>
        <w:t xml:space="preserve"> </w:t>
      </w:r>
      <w:r w:rsidR="00B94E99">
        <w:rPr>
          <w:rFonts w:eastAsia="Calibri"/>
          <w:lang w:val="es-MX" w:eastAsia="es-MX"/>
        </w:rPr>
        <w:t xml:space="preserve">cepas </w:t>
      </w:r>
      <w:r w:rsidR="00D83726">
        <w:rPr>
          <w:rFonts w:eastAsia="Calibri"/>
          <w:lang w:val="es-MX" w:eastAsia="es-MX"/>
        </w:rPr>
        <w:t xml:space="preserve">seleccionadas </w:t>
      </w:r>
      <w:r w:rsidR="00B94E99">
        <w:rPr>
          <w:rFonts w:eastAsia="Calibri"/>
          <w:lang w:val="es-MX" w:eastAsia="es-MX"/>
        </w:rPr>
        <w:t>fueron caracterizada</w:t>
      </w:r>
      <w:r w:rsidR="008E22BA" w:rsidRPr="0073666E">
        <w:rPr>
          <w:rFonts w:eastAsia="Calibri"/>
          <w:lang w:val="es-MX" w:eastAsia="es-MX"/>
        </w:rPr>
        <w:t>s en detalle</w:t>
      </w:r>
      <w:r w:rsidR="008E22BA">
        <w:rPr>
          <w:rFonts w:eastAsia="Calibri"/>
          <w:lang w:val="es-MX" w:eastAsia="es-MX"/>
        </w:rPr>
        <w:t>.</w:t>
      </w:r>
      <w:r w:rsidR="008E22BA">
        <w:t xml:space="preserve"> </w:t>
      </w:r>
      <w:r w:rsidR="008E22BA" w:rsidRPr="0073666E">
        <w:rPr>
          <w:rFonts w:eastAsia="Calibri"/>
          <w:lang w:val="es-MX" w:eastAsia="es-MX"/>
        </w:rPr>
        <w:t xml:space="preserve">Las pruebas morfológicas y el análisis de las secuencias del gen 16S </w:t>
      </w:r>
      <w:proofErr w:type="spellStart"/>
      <w:r w:rsidR="008E22BA" w:rsidRPr="0073666E">
        <w:rPr>
          <w:rFonts w:eastAsia="Calibri"/>
          <w:lang w:val="es-MX" w:eastAsia="es-MX"/>
        </w:rPr>
        <w:t>rRNA</w:t>
      </w:r>
      <w:proofErr w:type="spellEnd"/>
      <w:r w:rsidR="008E22BA" w:rsidRPr="0073666E">
        <w:rPr>
          <w:rFonts w:eastAsia="Calibri"/>
          <w:lang w:val="es-MX" w:eastAsia="es-MX"/>
        </w:rPr>
        <w:t xml:space="preserve"> apuntan a que </w:t>
      </w:r>
      <w:r w:rsidR="00B94E99">
        <w:rPr>
          <w:lang w:val="es-MX" w:eastAsia="es-MX"/>
        </w:rPr>
        <w:t>esto</w:t>
      </w:r>
      <w:r w:rsidR="008E22BA" w:rsidRPr="0073666E">
        <w:rPr>
          <w:lang w:val="es-MX" w:eastAsia="es-MX"/>
        </w:rPr>
        <w:t>s</w:t>
      </w:r>
      <w:r w:rsidR="008E22BA" w:rsidRPr="0073666E">
        <w:rPr>
          <w:rFonts w:eastAsia="Calibri"/>
          <w:lang w:val="es-MX" w:eastAsia="es-MX"/>
        </w:rPr>
        <w:t xml:space="preserve"> </w:t>
      </w:r>
      <w:r w:rsidR="00B94E99">
        <w:rPr>
          <w:rFonts w:eastAsia="Calibri"/>
          <w:lang w:val="es-MX" w:eastAsia="es-MX"/>
        </w:rPr>
        <w:t xml:space="preserve">dos aislados </w:t>
      </w:r>
      <w:r w:rsidR="008E22BA" w:rsidRPr="0073666E">
        <w:rPr>
          <w:rFonts w:eastAsia="Calibri"/>
          <w:lang w:val="es-MX" w:eastAsia="es-MX"/>
        </w:rPr>
        <w:t xml:space="preserve">pertenecen a los géneros </w:t>
      </w:r>
      <w:proofErr w:type="spellStart"/>
      <w:r w:rsidR="008E22BA" w:rsidRPr="0073666E">
        <w:rPr>
          <w:rFonts w:eastAsia="Calibri"/>
          <w:i/>
          <w:lang w:val="es-MX" w:eastAsia="es-MX"/>
        </w:rPr>
        <w:t>Tsukamurella</w:t>
      </w:r>
      <w:proofErr w:type="spellEnd"/>
      <w:r w:rsidR="008E22BA" w:rsidRPr="0073666E">
        <w:rPr>
          <w:rFonts w:eastAsia="Calibri"/>
          <w:lang w:val="es-MX" w:eastAsia="es-MX"/>
        </w:rPr>
        <w:t xml:space="preserve"> y </w:t>
      </w:r>
      <w:proofErr w:type="spellStart"/>
      <w:r w:rsidR="008E22BA" w:rsidRPr="0073666E">
        <w:rPr>
          <w:rFonts w:eastAsia="Calibri"/>
          <w:i/>
          <w:lang w:val="es-MX" w:eastAsia="es-MX"/>
        </w:rPr>
        <w:t>Cellulosimicrobium</w:t>
      </w:r>
      <w:proofErr w:type="spellEnd"/>
      <w:r w:rsidR="008E22BA" w:rsidRPr="0073666E">
        <w:rPr>
          <w:lang w:val="es-MX" w:eastAsia="es-MX"/>
        </w:rPr>
        <w:t xml:space="preserve">. </w:t>
      </w:r>
      <w:r w:rsidR="008E22BA" w:rsidRPr="0073666E">
        <w:rPr>
          <w:rFonts w:eastAsia="Calibri"/>
          <w:lang w:val="es-MX"/>
        </w:rPr>
        <w:t>E</w:t>
      </w:r>
      <w:r w:rsidR="008E22BA" w:rsidRPr="0073666E">
        <w:rPr>
          <w:rFonts w:eastAsia="Calibri"/>
        </w:rPr>
        <w:t>n</w:t>
      </w:r>
      <w:r w:rsidR="008E22BA" w:rsidRPr="0073666E">
        <w:rPr>
          <w:rFonts w:eastAsia="Calibri"/>
          <w:lang w:eastAsia="es-CO"/>
        </w:rPr>
        <w:t xml:space="preserve"> cultivo sumergido con agitación,</w:t>
      </w:r>
      <w:r w:rsidR="008E22BA" w:rsidRPr="0073666E">
        <w:rPr>
          <w:rFonts w:eastAsia="Calibri"/>
          <w:lang w:val="es-MX" w:eastAsia="es-MX"/>
        </w:rPr>
        <w:t xml:space="preserve"> AC01 </w:t>
      </w:r>
      <w:r w:rsidR="008E22BA" w:rsidRPr="0073666E">
        <w:rPr>
          <w:lang w:val="es-MX" w:eastAsia="es-MX"/>
        </w:rPr>
        <w:t>(</w:t>
      </w:r>
      <w:proofErr w:type="spellStart"/>
      <w:r w:rsidR="008E22BA" w:rsidRPr="0073666E">
        <w:rPr>
          <w:rFonts w:eastAsia="Calibri"/>
          <w:i/>
          <w:lang w:val="es-MX" w:eastAsia="es-MX"/>
        </w:rPr>
        <w:t>Tsukamurella</w:t>
      </w:r>
      <w:proofErr w:type="spellEnd"/>
      <w:r w:rsidR="008E22BA" w:rsidRPr="0073666E">
        <w:rPr>
          <w:rFonts w:eastAsia="Calibri"/>
          <w:lang w:val="es-MX" w:eastAsia="es-MX"/>
        </w:rPr>
        <w:t xml:space="preserve"> </w:t>
      </w:r>
      <w:proofErr w:type="spellStart"/>
      <w:r w:rsidR="008E22BA" w:rsidRPr="0073666E">
        <w:rPr>
          <w:rFonts w:eastAsia="Calibri"/>
          <w:lang w:val="es-MX" w:eastAsia="es-MX"/>
        </w:rPr>
        <w:t>sp.</w:t>
      </w:r>
      <w:proofErr w:type="spellEnd"/>
      <w:r w:rsidR="008E22BA" w:rsidRPr="0073666E">
        <w:rPr>
          <w:lang w:val="es-MX" w:eastAsia="es-MX"/>
        </w:rPr>
        <w:t xml:space="preserve">) </w:t>
      </w:r>
      <w:r w:rsidR="008E22BA" w:rsidRPr="0073666E">
        <w:rPr>
          <w:rFonts w:eastAsia="Calibri"/>
          <w:lang w:eastAsia="es-CO"/>
        </w:rPr>
        <w:t>expresó una máxima actividad de oxidación de ABTS (</w:t>
      </w:r>
      <w:r w:rsidR="008E22BA" w:rsidRPr="0073666E">
        <w:rPr>
          <w:rFonts w:eastAsia="Calibri"/>
          <w:lang w:val="es-MX"/>
        </w:rPr>
        <w:t>2,2’-azino-bis-(3-etilbenzotiazolin-6-sulfonato)</w:t>
      </w:r>
      <w:r w:rsidR="008E22BA" w:rsidRPr="0073666E">
        <w:rPr>
          <w:rFonts w:eastAsia="Calibri"/>
          <w:lang w:eastAsia="es-CO"/>
        </w:rPr>
        <w:t xml:space="preserve"> de 108 U/L. Por otra parte, AC18 (</w:t>
      </w:r>
      <w:proofErr w:type="spellStart"/>
      <w:r w:rsidR="008E22BA" w:rsidRPr="0073666E">
        <w:rPr>
          <w:rFonts w:eastAsia="Calibri"/>
          <w:i/>
          <w:lang w:val="es-MX" w:eastAsia="es-MX"/>
        </w:rPr>
        <w:t>Cellulosimicrobium</w:t>
      </w:r>
      <w:proofErr w:type="spellEnd"/>
      <w:r w:rsidR="008E22BA" w:rsidRPr="0073666E">
        <w:rPr>
          <w:rFonts w:eastAsia="Calibri"/>
          <w:lang w:val="es-MX" w:eastAsia="es-MX"/>
        </w:rPr>
        <w:t xml:space="preserve"> </w:t>
      </w:r>
      <w:proofErr w:type="spellStart"/>
      <w:r w:rsidR="008E22BA" w:rsidRPr="0073666E">
        <w:rPr>
          <w:rFonts w:eastAsia="Calibri"/>
          <w:lang w:val="es-MX" w:eastAsia="es-MX"/>
        </w:rPr>
        <w:t>sp.</w:t>
      </w:r>
      <w:proofErr w:type="spellEnd"/>
      <w:r w:rsidR="008E22BA" w:rsidRPr="0073666E">
        <w:rPr>
          <w:rFonts w:eastAsia="Calibri"/>
          <w:lang w:eastAsia="es-CO"/>
        </w:rPr>
        <w:t xml:space="preserve">) que había exhibido una actividad </w:t>
      </w:r>
      <w:proofErr w:type="spellStart"/>
      <w:r w:rsidR="008E22BA" w:rsidRPr="0073666E">
        <w:rPr>
          <w:rFonts w:eastAsia="Calibri"/>
          <w:lang w:eastAsia="es-CO"/>
        </w:rPr>
        <w:t>oxidativa</w:t>
      </w:r>
      <w:proofErr w:type="spellEnd"/>
      <w:r w:rsidR="008E22BA" w:rsidRPr="0073666E">
        <w:rPr>
          <w:rFonts w:eastAsia="Calibri"/>
          <w:lang w:eastAsia="es-CO"/>
        </w:rPr>
        <w:t xml:space="preserve"> de guayacol superior a las 1</w:t>
      </w:r>
      <w:r w:rsidR="00B94E99">
        <w:rPr>
          <w:rFonts w:eastAsia="Calibri"/>
          <w:lang w:eastAsia="es-CO"/>
        </w:rPr>
        <w:t>6</w:t>
      </w:r>
      <w:r w:rsidR="008E22BA" w:rsidRPr="0073666E">
        <w:rPr>
          <w:rFonts w:eastAsia="Calibri"/>
          <w:lang w:eastAsia="es-CO"/>
        </w:rPr>
        <w:t xml:space="preserve"> cepas restantes y demostró ser resistente a niveles tóxicos de cobre, logró un valor máximo de </w:t>
      </w:r>
      <w:r w:rsidR="00B94E99" w:rsidRPr="0073666E">
        <w:rPr>
          <w:rFonts w:eastAsia="Calibri"/>
          <w:lang w:eastAsia="es-CO"/>
        </w:rPr>
        <w:t xml:space="preserve">oxidación del ABTS </w:t>
      </w:r>
      <w:r w:rsidR="008E22BA" w:rsidRPr="0073666E">
        <w:rPr>
          <w:rFonts w:eastAsia="Calibri"/>
          <w:lang w:eastAsia="es-CO"/>
        </w:rPr>
        <w:t xml:space="preserve">de 0,56 U/L. Estos resultados </w:t>
      </w:r>
      <w:r w:rsidR="009165CF">
        <w:rPr>
          <w:rFonts w:eastAsia="Calibri"/>
          <w:lang w:eastAsia="es-CO"/>
        </w:rPr>
        <w:t>sugieren</w:t>
      </w:r>
      <w:r w:rsidR="008E22BA" w:rsidRPr="0073666E">
        <w:rPr>
          <w:rFonts w:eastAsia="Calibri"/>
          <w:lang w:eastAsia="es-CO"/>
        </w:rPr>
        <w:t xml:space="preserve"> que en el aislado AC18 operaría un fenómeno de especificidad de sustrato</w:t>
      </w:r>
      <w:r w:rsidR="003652CA">
        <w:rPr>
          <w:rFonts w:eastAsia="Calibri"/>
          <w:lang w:eastAsia="es-CO"/>
        </w:rPr>
        <w:t xml:space="preserve"> o de inductor</w:t>
      </w:r>
      <w:r w:rsidR="008E22BA" w:rsidRPr="0073666E">
        <w:rPr>
          <w:rFonts w:eastAsia="Calibri"/>
          <w:lang w:eastAsia="es-CO"/>
        </w:rPr>
        <w:t xml:space="preserve">, regulador de la expresión y de la actividad </w:t>
      </w:r>
      <w:proofErr w:type="spellStart"/>
      <w:r w:rsidR="008E22BA" w:rsidRPr="0073666E">
        <w:rPr>
          <w:rFonts w:eastAsia="Calibri"/>
          <w:lang w:eastAsia="es-CO"/>
        </w:rPr>
        <w:t>lacasa</w:t>
      </w:r>
      <w:proofErr w:type="spellEnd"/>
      <w:r w:rsidR="008E22BA" w:rsidRPr="0073666E">
        <w:rPr>
          <w:rFonts w:eastAsia="Calibri"/>
          <w:lang w:eastAsia="es-CO"/>
        </w:rPr>
        <w:t xml:space="preserve"> cuantificable. La caracterización </w:t>
      </w:r>
      <w:r w:rsidR="00B94E99">
        <w:rPr>
          <w:rFonts w:eastAsia="Calibri"/>
          <w:lang w:eastAsia="es-CO"/>
        </w:rPr>
        <w:t xml:space="preserve">genómica y </w:t>
      </w:r>
      <w:r w:rsidR="00A63FAB">
        <w:rPr>
          <w:rFonts w:eastAsia="Calibri"/>
          <w:lang w:eastAsia="es-CO"/>
        </w:rPr>
        <w:t>funcional</w:t>
      </w:r>
      <w:r w:rsidR="00B94E99">
        <w:rPr>
          <w:rFonts w:eastAsia="Calibri"/>
          <w:lang w:eastAsia="es-CO"/>
        </w:rPr>
        <w:t xml:space="preserve"> de las </w:t>
      </w:r>
      <w:proofErr w:type="spellStart"/>
      <w:r w:rsidR="00B94E99">
        <w:rPr>
          <w:rFonts w:eastAsia="Calibri"/>
          <w:lang w:eastAsia="es-CO"/>
        </w:rPr>
        <w:t>lacasas</w:t>
      </w:r>
      <w:proofErr w:type="spellEnd"/>
      <w:r w:rsidR="00B94E99">
        <w:rPr>
          <w:rFonts w:eastAsia="Calibri"/>
          <w:lang w:eastAsia="es-CO"/>
        </w:rPr>
        <w:t xml:space="preserve"> </w:t>
      </w:r>
      <w:r w:rsidR="008E22BA" w:rsidRPr="0073666E">
        <w:rPr>
          <w:rFonts w:eastAsia="Calibri"/>
          <w:lang w:eastAsia="es-CO"/>
        </w:rPr>
        <w:t xml:space="preserve">de </w:t>
      </w:r>
      <w:r w:rsidR="00140D53">
        <w:rPr>
          <w:rFonts w:eastAsia="Calibri"/>
          <w:lang w:eastAsia="es-CO"/>
        </w:rPr>
        <w:t>nuev</w:t>
      </w:r>
      <w:r w:rsidR="0056732F">
        <w:rPr>
          <w:rFonts w:eastAsia="Calibri"/>
          <w:lang w:eastAsia="es-CO"/>
        </w:rPr>
        <w:t>a</w:t>
      </w:r>
      <w:r w:rsidR="00140D53">
        <w:rPr>
          <w:rFonts w:eastAsia="Calibri"/>
          <w:lang w:eastAsia="es-CO"/>
        </w:rPr>
        <w:t xml:space="preserve">s </w:t>
      </w:r>
      <w:proofErr w:type="spellStart"/>
      <w:r w:rsidR="00FF4FD9" w:rsidRPr="0073666E">
        <w:rPr>
          <w:rFonts w:eastAsia="Calibri"/>
        </w:rPr>
        <w:t>actino</w:t>
      </w:r>
      <w:r w:rsidR="00FF4FD9">
        <w:rPr>
          <w:rFonts w:eastAsia="Calibri"/>
        </w:rPr>
        <w:t>bacterias</w:t>
      </w:r>
      <w:proofErr w:type="spellEnd"/>
      <w:r w:rsidR="00FF4FD9">
        <w:rPr>
          <w:rFonts w:eastAsia="Calibri"/>
        </w:rPr>
        <w:t xml:space="preserve"> </w:t>
      </w:r>
      <w:proofErr w:type="spellStart"/>
      <w:r w:rsidR="008E22BA" w:rsidRPr="0073666E">
        <w:rPr>
          <w:rFonts w:eastAsia="Calibri"/>
          <w:lang w:eastAsia="es-CO"/>
        </w:rPr>
        <w:t>lignocelulósic</w:t>
      </w:r>
      <w:r w:rsidR="00FF4FD9">
        <w:rPr>
          <w:rFonts w:eastAsia="Calibri"/>
          <w:lang w:eastAsia="es-CO"/>
        </w:rPr>
        <w:t>a</w:t>
      </w:r>
      <w:r w:rsidR="008E22BA" w:rsidRPr="0073666E">
        <w:rPr>
          <w:rFonts w:eastAsia="Calibri"/>
          <w:lang w:eastAsia="es-CO"/>
        </w:rPr>
        <w:t>s</w:t>
      </w:r>
      <w:proofErr w:type="spellEnd"/>
      <w:r w:rsidR="008E22BA" w:rsidRPr="0073666E">
        <w:rPr>
          <w:rFonts w:eastAsia="Calibri"/>
          <w:lang w:eastAsia="es-CO"/>
        </w:rPr>
        <w:t xml:space="preserve"> </w:t>
      </w:r>
      <w:r w:rsidR="008E22BA" w:rsidRPr="0073666E">
        <w:t xml:space="preserve">ampliará la gama de centros </w:t>
      </w:r>
      <w:proofErr w:type="spellStart"/>
      <w:r w:rsidR="008E22BA" w:rsidRPr="0073666E">
        <w:t>redox</w:t>
      </w:r>
      <w:proofErr w:type="spellEnd"/>
      <w:r w:rsidR="008E22BA" w:rsidRPr="0073666E">
        <w:t xml:space="preserve"> con aplicaciones biotecnológicas específicas, además de facilitar el establecimiento de sus relaciones evolutivas con las eucariotas.</w:t>
      </w:r>
    </w:p>
    <w:p w:rsidR="005532E1" w:rsidRPr="008E22BA" w:rsidRDefault="005532E1" w:rsidP="00E9002E">
      <w:pPr>
        <w:rPr>
          <w:rFonts w:eastAsia="Calibri"/>
          <w:b/>
          <w:color w:val="000000"/>
          <w:lang w:eastAsia="es-CO"/>
        </w:rPr>
      </w:pPr>
    </w:p>
    <w:p w:rsidR="000E1E4A" w:rsidRDefault="001F59B9" w:rsidP="00E9002E">
      <w:r w:rsidRPr="00E66951">
        <w:rPr>
          <w:rFonts w:eastAsia="Calibri"/>
          <w:b/>
          <w:color w:val="000000"/>
          <w:lang w:val="es-MX" w:eastAsia="es-CO"/>
        </w:rPr>
        <w:t>PALABRAS CLAVES:</w:t>
      </w:r>
      <w:r w:rsidR="001F2046">
        <w:rPr>
          <w:rFonts w:eastAsia="Calibri"/>
          <w:b/>
          <w:color w:val="000000"/>
          <w:lang w:val="es-MX" w:eastAsia="es-CO"/>
        </w:rPr>
        <w:t xml:space="preserve"> </w:t>
      </w:r>
      <w:r w:rsidR="00D418C7" w:rsidRPr="00D418C7">
        <w:rPr>
          <w:rFonts w:eastAsia="Calibri"/>
          <w:color w:val="000000"/>
          <w:lang w:val="es-MX" w:eastAsia="es-CO"/>
        </w:rPr>
        <w:t>A</w:t>
      </w:r>
      <w:proofErr w:type="spellStart"/>
      <w:r w:rsidR="00D418C7" w:rsidRPr="0073666E">
        <w:rPr>
          <w:rFonts w:eastAsia="Calibri"/>
        </w:rPr>
        <w:t>ctino</w:t>
      </w:r>
      <w:r w:rsidR="00D418C7">
        <w:rPr>
          <w:rFonts w:eastAsia="Calibri"/>
        </w:rPr>
        <w:t>bacteria</w:t>
      </w:r>
      <w:proofErr w:type="spellEnd"/>
      <w:r w:rsidR="001F2046">
        <w:t xml:space="preserve">, </w:t>
      </w:r>
      <w:proofErr w:type="spellStart"/>
      <w:r w:rsidR="001378EC">
        <w:t>deslignificación</w:t>
      </w:r>
      <w:proofErr w:type="spellEnd"/>
      <w:r w:rsidR="00C50AC5">
        <w:t xml:space="preserve">, </w:t>
      </w:r>
      <w:r w:rsidR="00C50AC5">
        <w:rPr>
          <w:lang w:val="es-MX"/>
        </w:rPr>
        <w:t xml:space="preserve">enzimas modificadoras de lignina, </w:t>
      </w:r>
      <w:r w:rsidR="00C50AC5" w:rsidRPr="0077122C">
        <w:t>EC 1.10.3.2</w:t>
      </w:r>
      <w:r w:rsidR="00C50AC5">
        <w:t xml:space="preserve">, </w:t>
      </w:r>
      <w:r w:rsidR="00EC25C0">
        <w:t>ABTS</w:t>
      </w:r>
    </w:p>
    <w:p w:rsidR="00B21CFD" w:rsidRPr="00C50AC5" w:rsidRDefault="00B21CFD" w:rsidP="00E9002E">
      <w:pPr>
        <w:rPr>
          <w:b/>
          <w:lang w:val="es-CO"/>
        </w:rPr>
      </w:pPr>
      <w:bookmarkStart w:id="2" w:name="_Toc283730271"/>
      <w:bookmarkStart w:id="3" w:name="_Toc283731181"/>
    </w:p>
    <w:p w:rsidR="00637E33" w:rsidRPr="00C50AC5" w:rsidRDefault="007007D9" w:rsidP="00E9002E">
      <w:pPr>
        <w:rPr>
          <w:b/>
          <w:lang w:val="es-CO"/>
        </w:rPr>
      </w:pPr>
      <w:r w:rsidRPr="00C50AC5">
        <w:rPr>
          <w:b/>
          <w:lang w:val="es-CO"/>
        </w:rPr>
        <w:br w:type="page"/>
      </w:r>
      <w:r w:rsidR="00637E33" w:rsidRPr="00C50AC5">
        <w:rPr>
          <w:b/>
          <w:lang w:val="es-CO"/>
        </w:rPr>
        <w:lastRenderedPageBreak/>
        <w:t>ABSTRACT</w:t>
      </w:r>
      <w:bookmarkEnd w:id="2"/>
      <w:bookmarkEnd w:id="3"/>
    </w:p>
    <w:p w:rsidR="008E22BA" w:rsidRPr="00C50AC5" w:rsidRDefault="008E22BA" w:rsidP="00E9002E">
      <w:pPr>
        <w:autoSpaceDE w:val="0"/>
        <w:autoSpaceDN w:val="0"/>
        <w:adjustRightInd w:val="0"/>
        <w:rPr>
          <w:lang w:val="es-CO"/>
        </w:rPr>
      </w:pPr>
    </w:p>
    <w:p w:rsidR="00CF4A4C" w:rsidRDefault="00CF4A4C" w:rsidP="00E9002E">
      <w:pPr>
        <w:autoSpaceDE w:val="0"/>
        <w:autoSpaceDN w:val="0"/>
        <w:adjustRightInd w:val="0"/>
        <w:rPr>
          <w:lang w:val="en-US"/>
        </w:rPr>
      </w:pPr>
    </w:p>
    <w:p w:rsidR="00B21CFD" w:rsidRDefault="00B21CFD" w:rsidP="00E9002E">
      <w:pPr>
        <w:autoSpaceDE w:val="0"/>
        <w:autoSpaceDN w:val="0"/>
        <w:adjustRightInd w:val="0"/>
        <w:rPr>
          <w:lang w:val="en-US"/>
        </w:rPr>
      </w:pPr>
      <w:r w:rsidRPr="00B21CFD">
        <w:rPr>
          <w:lang w:val="en-US"/>
        </w:rPr>
        <w:t xml:space="preserve">The physicochemical characteristics of lignin and </w:t>
      </w:r>
      <w:r>
        <w:rPr>
          <w:lang w:val="en-US"/>
        </w:rPr>
        <w:t xml:space="preserve">its </w:t>
      </w:r>
      <w:r w:rsidRPr="00B21CFD">
        <w:rPr>
          <w:lang w:val="en-US"/>
        </w:rPr>
        <w:t xml:space="preserve">compaction </w:t>
      </w:r>
      <w:r>
        <w:rPr>
          <w:lang w:val="en-US"/>
        </w:rPr>
        <w:t xml:space="preserve">with </w:t>
      </w:r>
      <w:r w:rsidRPr="00B21CFD">
        <w:rPr>
          <w:lang w:val="en-US"/>
        </w:rPr>
        <w:t xml:space="preserve">cellulose have </w:t>
      </w:r>
      <w:r>
        <w:rPr>
          <w:lang w:val="en-US"/>
        </w:rPr>
        <w:t>restricted</w:t>
      </w:r>
      <w:r w:rsidRPr="00B21CFD">
        <w:rPr>
          <w:lang w:val="en-US"/>
        </w:rPr>
        <w:t xml:space="preserve"> </w:t>
      </w:r>
      <w:r w:rsidR="00B56F17">
        <w:rPr>
          <w:lang w:val="en-US"/>
        </w:rPr>
        <w:t>the</w:t>
      </w:r>
      <w:r w:rsidRPr="00B21CFD">
        <w:rPr>
          <w:lang w:val="en-US"/>
        </w:rPr>
        <w:t xml:space="preserve"> biotechnological exploitation</w:t>
      </w:r>
      <w:r w:rsidR="00B56F17">
        <w:rPr>
          <w:lang w:val="en-US"/>
        </w:rPr>
        <w:t xml:space="preserve"> of enormous amounts of plant biomass</w:t>
      </w:r>
      <w:r w:rsidRPr="00B21CFD">
        <w:rPr>
          <w:lang w:val="en-US"/>
        </w:rPr>
        <w:t xml:space="preserve">. </w:t>
      </w:r>
      <w:proofErr w:type="spellStart"/>
      <w:r w:rsidRPr="00B21CFD">
        <w:rPr>
          <w:lang w:val="en-US"/>
        </w:rPr>
        <w:t>Laccases</w:t>
      </w:r>
      <w:proofErr w:type="spellEnd"/>
      <w:r w:rsidRPr="00B21CFD">
        <w:rPr>
          <w:lang w:val="en-US"/>
        </w:rPr>
        <w:t xml:space="preserve"> are a subfamily of </w:t>
      </w:r>
      <w:proofErr w:type="spellStart"/>
      <w:r w:rsidRPr="00B21CFD">
        <w:rPr>
          <w:lang w:val="en-US"/>
        </w:rPr>
        <w:t>multico</w:t>
      </w:r>
      <w:r>
        <w:rPr>
          <w:lang w:val="en-US"/>
        </w:rPr>
        <w:t>pper</w:t>
      </w:r>
      <w:proofErr w:type="spellEnd"/>
      <w:r w:rsidRPr="00B21CFD">
        <w:rPr>
          <w:lang w:val="en-US"/>
        </w:rPr>
        <w:t xml:space="preserve"> </w:t>
      </w:r>
      <w:proofErr w:type="spellStart"/>
      <w:r w:rsidRPr="00B21CFD">
        <w:rPr>
          <w:lang w:val="en-US"/>
        </w:rPr>
        <w:t>oxidases</w:t>
      </w:r>
      <w:proofErr w:type="spellEnd"/>
      <w:r w:rsidRPr="00B21CFD">
        <w:rPr>
          <w:lang w:val="en-US"/>
        </w:rPr>
        <w:t xml:space="preserve"> involved in lignin </w:t>
      </w:r>
      <w:proofErr w:type="spellStart"/>
      <w:r w:rsidRPr="00B21CFD">
        <w:rPr>
          <w:lang w:val="en-US"/>
        </w:rPr>
        <w:t>depolymerization</w:t>
      </w:r>
      <w:proofErr w:type="spellEnd"/>
      <w:r w:rsidRPr="00B21CFD">
        <w:rPr>
          <w:lang w:val="en-US"/>
        </w:rPr>
        <w:t xml:space="preserve">. Although they have been extensively characterized in </w:t>
      </w:r>
      <w:r>
        <w:rPr>
          <w:lang w:val="en-US"/>
        </w:rPr>
        <w:t>fungi</w:t>
      </w:r>
      <w:r w:rsidRPr="00B21CFD">
        <w:rPr>
          <w:lang w:val="en-US"/>
        </w:rPr>
        <w:t xml:space="preserve">, studies of the diversity and functions of </w:t>
      </w:r>
      <w:proofErr w:type="spellStart"/>
      <w:r w:rsidRPr="00B21CFD">
        <w:rPr>
          <w:lang w:val="en-US"/>
        </w:rPr>
        <w:t>laccases</w:t>
      </w:r>
      <w:proofErr w:type="spellEnd"/>
      <w:r w:rsidRPr="00B21CFD">
        <w:rPr>
          <w:lang w:val="en-US"/>
        </w:rPr>
        <w:t xml:space="preserve"> in prokaryotes are </w:t>
      </w:r>
      <w:r w:rsidR="003E09D6">
        <w:rPr>
          <w:lang w:val="en-US"/>
        </w:rPr>
        <w:t xml:space="preserve">mainly on enzyme </w:t>
      </w:r>
      <w:proofErr w:type="spellStart"/>
      <w:r w:rsidR="003E09D6">
        <w:rPr>
          <w:lang w:val="en-US"/>
        </w:rPr>
        <w:t>isoforms</w:t>
      </w:r>
      <w:proofErr w:type="spellEnd"/>
      <w:r w:rsidR="003E09D6">
        <w:rPr>
          <w:lang w:val="en-US"/>
        </w:rPr>
        <w:t xml:space="preserve"> of </w:t>
      </w:r>
      <w:proofErr w:type="spellStart"/>
      <w:r w:rsidR="003E09D6" w:rsidRPr="003E09D6">
        <w:rPr>
          <w:i/>
          <w:lang w:val="en-US"/>
        </w:rPr>
        <w:t>Streptomyces</w:t>
      </w:r>
      <w:proofErr w:type="spellEnd"/>
      <w:r w:rsidR="003E09D6">
        <w:rPr>
          <w:lang w:val="en-US"/>
        </w:rPr>
        <w:t xml:space="preserve"> sp</w:t>
      </w:r>
      <w:r w:rsidRPr="00B21CFD">
        <w:rPr>
          <w:lang w:val="en-US"/>
        </w:rPr>
        <w:t xml:space="preserve">. In this work we isolated 20 strains of soil </w:t>
      </w:r>
      <w:proofErr w:type="spellStart"/>
      <w:r w:rsidRPr="00B21CFD">
        <w:rPr>
          <w:lang w:val="en-US"/>
        </w:rPr>
        <w:t>actinomycetes</w:t>
      </w:r>
      <w:proofErr w:type="spellEnd"/>
      <w:r w:rsidRPr="00B21CFD">
        <w:rPr>
          <w:lang w:val="en-US"/>
        </w:rPr>
        <w:t xml:space="preserve">.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l</w:t>
      </w:r>
      <w:r w:rsidRPr="00B21CFD">
        <w:rPr>
          <w:lang w:val="en-US"/>
        </w:rPr>
        <w:t>accase</w:t>
      </w:r>
      <w:proofErr w:type="spellEnd"/>
      <w:r w:rsidRPr="00B21CFD">
        <w:rPr>
          <w:lang w:val="en-US"/>
        </w:rPr>
        <w:t xml:space="preserve"> activity </w:t>
      </w:r>
      <w:r>
        <w:rPr>
          <w:lang w:val="en-US"/>
        </w:rPr>
        <w:t xml:space="preserve">of </w:t>
      </w:r>
      <w:r w:rsidRPr="00B21CFD">
        <w:rPr>
          <w:lang w:val="en-US"/>
        </w:rPr>
        <w:t xml:space="preserve">17 of </w:t>
      </w:r>
      <w:r>
        <w:rPr>
          <w:lang w:val="en-US"/>
        </w:rPr>
        <w:t xml:space="preserve">them </w:t>
      </w:r>
      <w:r w:rsidRPr="00B21CFD">
        <w:rPr>
          <w:lang w:val="en-US"/>
        </w:rPr>
        <w:t xml:space="preserve">was </w:t>
      </w:r>
      <w:r w:rsidR="00D83726">
        <w:rPr>
          <w:lang w:val="en-US"/>
        </w:rPr>
        <w:t>evidenced</w:t>
      </w:r>
      <w:r w:rsidRPr="00B21CFD">
        <w:rPr>
          <w:lang w:val="en-US"/>
        </w:rPr>
        <w:t xml:space="preserve"> in qualitative assays with </w:t>
      </w:r>
      <w:proofErr w:type="spellStart"/>
      <w:r w:rsidRPr="00B21CFD">
        <w:rPr>
          <w:lang w:val="en-US"/>
        </w:rPr>
        <w:t>guaiacol</w:t>
      </w:r>
      <w:proofErr w:type="spellEnd"/>
      <w:r w:rsidR="00D83726">
        <w:rPr>
          <w:lang w:val="en-US"/>
        </w:rPr>
        <w:t>,</w:t>
      </w:r>
      <w:r w:rsidRPr="00B21CFD">
        <w:rPr>
          <w:lang w:val="en-US"/>
        </w:rPr>
        <w:t xml:space="preserve"> and two </w:t>
      </w:r>
      <w:r w:rsidR="00D83726">
        <w:rPr>
          <w:lang w:val="en-US"/>
        </w:rPr>
        <w:t xml:space="preserve">selected </w:t>
      </w:r>
      <w:r w:rsidRPr="00B21CFD">
        <w:rPr>
          <w:lang w:val="en-US"/>
        </w:rPr>
        <w:t xml:space="preserve">strains were characterized in detail. The morphological evidence and </w:t>
      </w:r>
      <w:r w:rsidR="00D83726">
        <w:rPr>
          <w:lang w:val="en-US"/>
        </w:rPr>
        <w:t xml:space="preserve">the </w:t>
      </w:r>
      <w:r w:rsidRPr="00B21CFD">
        <w:rPr>
          <w:lang w:val="en-US"/>
        </w:rPr>
        <w:t xml:space="preserve">analysis of </w:t>
      </w:r>
      <w:r w:rsidR="00D83726">
        <w:rPr>
          <w:lang w:val="en-US"/>
        </w:rPr>
        <w:t xml:space="preserve">the </w:t>
      </w:r>
      <w:r w:rsidRPr="00B21CFD">
        <w:rPr>
          <w:lang w:val="en-US"/>
        </w:rPr>
        <w:t xml:space="preserve">16S </w:t>
      </w:r>
      <w:proofErr w:type="spellStart"/>
      <w:r w:rsidRPr="00B21CFD">
        <w:rPr>
          <w:lang w:val="en-US"/>
        </w:rPr>
        <w:t>rRNA</w:t>
      </w:r>
      <w:proofErr w:type="spellEnd"/>
      <w:r w:rsidRPr="00B21CFD">
        <w:rPr>
          <w:lang w:val="en-US"/>
        </w:rPr>
        <w:t xml:space="preserve"> gene sequences suggest that these two isolates belong to the genera </w:t>
      </w:r>
      <w:proofErr w:type="spellStart"/>
      <w:r w:rsidRPr="00D83726">
        <w:rPr>
          <w:i/>
          <w:lang w:val="en-US"/>
        </w:rPr>
        <w:t>Tsukamurella</w:t>
      </w:r>
      <w:proofErr w:type="spellEnd"/>
      <w:r w:rsidRPr="00B21CFD">
        <w:rPr>
          <w:lang w:val="en-US"/>
        </w:rPr>
        <w:t xml:space="preserve"> and </w:t>
      </w:r>
      <w:proofErr w:type="spellStart"/>
      <w:r w:rsidRPr="00D83726">
        <w:rPr>
          <w:i/>
          <w:lang w:val="en-US"/>
        </w:rPr>
        <w:t>Cellulosimicrobium</w:t>
      </w:r>
      <w:proofErr w:type="spellEnd"/>
      <w:r w:rsidRPr="00B21CFD">
        <w:rPr>
          <w:lang w:val="en-US"/>
        </w:rPr>
        <w:t>. In submerged culture</w:t>
      </w:r>
      <w:r w:rsidR="00D83726">
        <w:rPr>
          <w:lang w:val="en-US"/>
        </w:rPr>
        <w:t>s</w:t>
      </w:r>
      <w:r w:rsidRPr="00B21CFD">
        <w:rPr>
          <w:lang w:val="en-US"/>
        </w:rPr>
        <w:t xml:space="preserve"> with shaking, AC01 (</w:t>
      </w:r>
      <w:proofErr w:type="spellStart"/>
      <w:r w:rsidRPr="00D83726">
        <w:rPr>
          <w:i/>
          <w:lang w:val="en-US"/>
        </w:rPr>
        <w:t>Tsukamurella</w:t>
      </w:r>
      <w:proofErr w:type="spellEnd"/>
      <w:r w:rsidRPr="00B21CFD">
        <w:rPr>
          <w:lang w:val="en-US"/>
        </w:rPr>
        <w:t xml:space="preserve"> sp.) </w:t>
      </w:r>
      <w:r w:rsidR="00D83726">
        <w:rPr>
          <w:lang w:val="en-US"/>
        </w:rPr>
        <w:t>exhibited</w:t>
      </w:r>
      <w:r w:rsidRPr="00B21CFD">
        <w:rPr>
          <w:lang w:val="en-US"/>
        </w:rPr>
        <w:t xml:space="preserve"> </w:t>
      </w:r>
      <w:r w:rsidR="00D83726">
        <w:rPr>
          <w:lang w:val="en-US"/>
        </w:rPr>
        <w:t xml:space="preserve">a </w:t>
      </w:r>
      <w:r w:rsidRPr="00B21CFD">
        <w:rPr>
          <w:lang w:val="en-US"/>
        </w:rPr>
        <w:t>maxim</w:t>
      </w:r>
      <w:r w:rsidR="00D83726">
        <w:rPr>
          <w:lang w:val="en-US"/>
        </w:rPr>
        <w:t>al</w:t>
      </w:r>
      <w:r w:rsidRPr="00B21CFD">
        <w:rPr>
          <w:lang w:val="en-US"/>
        </w:rPr>
        <w:t xml:space="preserve"> oxidation activity of ABTS (2</w:t>
      </w:r>
      <w:proofErr w:type="gramStart"/>
      <w:r w:rsidRPr="00B21CFD">
        <w:rPr>
          <w:lang w:val="en-US"/>
        </w:rPr>
        <w:t>,2</w:t>
      </w:r>
      <w:proofErr w:type="gramEnd"/>
      <w:r w:rsidRPr="00B21CFD">
        <w:rPr>
          <w:lang w:val="en-US"/>
        </w:rPr>
        <w:t xml:space="preserve"> '-</w:t>
      </w:r>
      <w:proofErr w:type="spellStart"/>
      <w:r w:rsidRPr="00B21CFD">
        <w:rPr>
          <w:lang w:val="en-US"/>
        </w:rPr>
        <w:t>azino-bis</w:t>
      </w:r>
      <w:proofErr w:type="spellEnd"/>
      <w:r w:rsidRPr="00B21CFD">
        <w:rPr>
          <w:lang w:val="en-US"/>
        </w:rPr>
        <w:t>-(3-ethylbenzthiazoline-6-sulfonate) of 108 U/L. On the other hand, AC18 (</w:t>
      </w:r>
      <w:proofErr w:type="spellStart"/>
      <w:r w:rsidRPr="00DF0239">
        <w:rPr>
          <w:i/>
          <w:lang w:val="en-US"/>
        </w:rPr>
        <w:t>Cellulosimicrobium</w:t>
      </w:r>
      <w:proofErr w:type="spellEnd"/>
      <w:r w:rsidRPr="00B21CFD">
        <w:rPr>
          <w:lang w:val="en-US"/>
        </w:rPr>
        <w:t xml:space="preserve"> sp.) that exhibited a higher oxidative activity of </w:t>
      </w:r>
      <w:proofErr w:type="spellStart"/>
      <w:r w:rsidRPr="00B21CFD">
        <w:rPr>
          <w:lang w:val="en-US"/>
        </w:rPr>
        <w:t>guaiacol</w:t>
      </w:r>
      <w:proofErr w:type="spellEnd"/>
      <w:r w:rsidRPr="00B21CFD">
        <w:rPr>
          <w:lang w:val="en-US"/>
        </w:rPr>
        <w:t xml:space="preserve"> </w:t>
      </w:r>
      <w:r w:rsidR="00DF0239">
        <w:rPr>
          <w:lang w:val="en-US"/>
        </w:rPr>
        <w:t xml:space="preserve">than </w:t>
      </w:r>
      <w:r w:rsidRPr="00B21CFD">
        <w:rPr>
          <w:lang w:val="en-US"/>
        </w:rPr>
        <w:t xml:space="preserve">the </w:t>
      </w:r>
      <w:r w:rsidR="00DF0239">
        <w:rPr>
          <w:lang w:val="en-US"/>
        </w:rPr>
        <w:t>other</w:t>
      </w:r>
      <w:r w:rsidRPr="00B21CFD">
        <w:rPr>
          <w:lang w:val="en-US"/>
        </w:rPr>
        <w:t xml:space="preserve"> 16 </w:t>
      </w:r>
      <w:r w:rsidR="00DF0239">
        <w:rPr>
          <w:lang w:val="en-US"/>
        </w:rPr>
        <w:t xml:space="preserve">isolated </w:t>
      </w:r>
      <w:r w:rsidRPr="00B21CFD">
        <w:rPr>
          <w:lang w:val="en-US"/>
        </w:rPr>
        <w:t>strains</w:t>
      </w:r>
      <w:r w:rsidR="004E3710">
        <w:rPr>
          <w:lang w:val="en-US"/>
        </w:rPr>
        <w:t xml:space="preserve"> and</w:t>
      </w:r>
      <w:r w:rsidRPr="00B21CFD">
        <w:rPr>
          <w:lang w:val="en-US"/>
        </w:rPr>
        <w:t xml:space="preserve"> </w:t>
      </w:r>
      <w:r w:rsidR="00DF0239" w:rsidRPr="00B21CFD">
        <w:rPr>
          <w:lang w:val="en-US"/>
        </w:rPr>
        <w:t>showed</w:t>
      </w:r>
      <w:r w:rsidRPr="00B21CFD">
        <w:rPr>
          <w:lang w:val="en-US"/>
        </w:rPr>
        <w:t xml:space="preserve"> resistan</w:t>
      </w:r>
      <w:r w:rsidR="00DF0239">
        <w:rPr>
          <w:lang w:val="en-US"/>
        </w:rPr>
        <w:t>ce</w:t>
      </w:r>
      <w:r w:rsidRPr="00B21CFD">
        <w:rPr>
          <w:lang w:val="en-US"/>
        </w:rPr>
        <w:t xml:space="preserve"> to toxic levels of copper, reached a maximum ABTS oxidation </w:t>
      </w:r>
      <w:r w:rsidR="004E3710">
        <w:rPr>
          <w:lang w:val="en-US"/>
        </w:rPr>
        <w:t xml:space="preserve">rate </w:t>
      </w:r>
      <w:r w:rsidRPr="00B21CFD">
        <w:rPr>
          <w:lang w:val="en-US"/>
        </w:rPr>
        <w:t xml:space="preserve">of 0.56 U/L. These results suggest that </w:t>
      </w:r>
      <w:r w:rsidR="004E3710">
        <w:rPr>
          <w:lang w:val="en-US"/>
        </w:rPr>
        <w:t xml:space="preserve">in </w:t>
      </w:r>
      <w:r w:rsidRPr="00B21CFD">
        <w:rPr>
          <w:lang w:val="en-US"/>
        </w:rPr>
        <w:t>AC18 operate</w:t>
      </w:r>
      <w:r w:rsidR="004E3710">
        <w:rPr>
          <w:lang w:val="en-US"/>
        </w:rPr>
        <w:t>s</w:t>
      </w:r>
      <w:r w:rsidRPr="00B21CFD">
        <w:rPr>
          <w:lang w:val="en-US"/>
        </w:rPr>
        <w:t xml:space="preserve"> </w:t>
      </w:r>
      <w:r w:rsidR="004E3710">
        <w:rPr>
          <w:lang w:val="en-US"/>
        </w:rPr>
        <w:t>a mechanism of</w:t>
      </w:r>
      <w:r w:rsidRPr="00B21CFD">
        <w:rPr>
          <w:lang w:val="en-US"/>
        </w:rPr>
        <w:t xml:space="preserve"> substrate </w:t>
      </w:r>
      <w:r w:rsidR="004E3710">
        <w:rPr>
          <w:lang w:val="en-US"/>
        </w:rPr>
        <w:t xml:space="preserve">or inducer </w:t>
      </w:r>
      <w:r w:rsidRPr="00B21CFD">
        <w:rPr>
          <w:lang w:val="en-US"/>
        </w:rPr>
        <w:t>specificity, regulat</w:t>
      </w:r>
      <w:r w:rsidR="004E3710">
        <w:rPr>
          <w:lang w:val="en-US"/>
        </w:rPr>
        <w:t>ing</w:t>
      </w:r>
      <w:r w:rsidRPr="00B21CFD">
        <w:rPr>
          <w:lang w:val="en-US"/>
        </w:rPr>
        <w:t xml:space="preserve"> </w:t>
      </w:r>
      <w:r w:rsidR="004E3710">
        <w:rPr>
          <w:lang w:val="en-US"/>
        </w:rPr>
        <w:t>the</w:t>
      </w:r>
      <w:r w:rsidRPr="00B21CFD">
        <w:rPr>
          <w:lang w:val="en-US"/>
        </w:rPr>
        <w:t xml:space="preserve"> </w:t>
      </w:r>
      <w:r w:rsidR="003E5943">
        <w:rPr>
          <w:lang w:val="en-US"/>
        </w:rPr>
        <w:t xml:space="preserve">measurable </w:t>
      </w:r>
      <w:proofErr w:type="spellStart"/>
      <w:r w:rsidRPr="00B21CFD">
        <w:rPr>
          <w:lang w:val="en-US"/>
        </w:rPr>
        <w:t>laccase</w:t>
      </w:r>
      <w:proofErr w:type="spellEnd"/>
      <w:r w:rsidRPr="00B21CFD">
        <w:rPr>
          <w:lang w:val="en-US"/>
        </w:rPr>
        <w:t xml:space="preserve"> </w:t>
      </w:r>
      <w:r w:rsidR="004E3710" w:rsidRPr="00B21CFD">
        <w:rPr>
          <w:lang w:val="en-US"/>
        </w:rPr>
        <w:t xml:space="preserve">activity </w:t>
      </w:r>
      <w:r w:rsidR="004E3710">
        <w:rPr>
          <w:lang w:val="en-US"/>
        </w:rPr>
        <w:t xml:space="preserve">and </w:t>
      </w:r>
      <w:proofErr w:type="spellStart"/>
      <w:r w:rsidR="004E3710">
        <w:rPr>
          <w:lang w:val="en-US"/>
        </w:rPr>
        <w:t>laccase</w:t>
      </w:r>
      <w:proofErr w:type="spellEnd"/>
      <w:r w:rsidR="004E3710">
        <w:rPr>
          <w:lang w:val="en-US"/>
        </w:rPr>
        <w:t xml:space="preserve"> gene </w:t>
      </w:r>
      <w:r w:rsidR="003E5943">
        <w:rPr>
          <w:lang w:val="en-US"/>
        </w:rPr>
        <w:t>expression</w:t>
      </w:r>
      <w:r w:rsidRPr="00B21CFD">
        <w:rPr>
          <w:lang w:val="en-US"/>
        </w:rPr>
        <w:t xml:space="preserve">. </w:t>
      </w:r>
      <w:r w:rsidR="002D4A39">
        <w:rPr>
          <w:lang w:val="en-US"/>
        </w:rPr>
        <w:t>G</w:t>
      </w:r>
      <w:r w:rsidR="002D4A39" w:rsidRPr="00B21CFD">
        <w:rPr>
          <w:lang w:val="en-US"/>
        </w:rPr>
        <w:t>enomic</w:t>
      </w:r>
      <w:r w:rsidRPr="00B21CFD">
        <w:rPr>
          <w:lang w:val="en-US"/>
        </w:rPr>
        <w:t xml:space="preserve"> and functional characterization of </w:t>
      </w:r>
      <w:proofErr w:type="spellStart"/>
      <w:r w:rsidRPr="00B21CFD">
        <w:rPr>
          <w:lang w:val="en-US"/>
        </w:rPr>
        <w:t>laccases</w:t>
      </w:r>
      <w:proofErr w:type="spellEnd"/>
      <w:r w:rsidRPr="00B21CFD">
        <w:rPr>
          <w:lang w:val="en-US"/>
        </w:rPr>
        <w:t xml:space="preserve"> of new </w:t>
      </w:r>
      <w:proofErr w:type="spellStart"/>
      <w:r w:rsidR="002D4A39">
        <w:rPr>
          <w:lang w:val="en-US"/>
        </w:rPr>
        <w:t>l</w:t>
      </w:r>
      <w:r w:rsidR="002D4A39" w:rsidRPr="00B21CFD">
        <w:rPr>
          <w:lang w:val="en-US"/>
        </w:rPr>
        <w:t>ig</w:t>
      </w:r>
      <w:r w:rsidR="002D4A39">
        <w:rPr>
          <w:lang w:val="en-US"/>
        </w:rPr>
        <w:t>ni</w:t>
      </w:r>
      <w:r w:rsidR="002D4A39" w:rsidRPr="00B21CFD">
        <w:rPr>
          <w:lang w:val="en-US"/>
        </w:rPr>
        <w:t>no</w:t>
      </w:r>
      <w:r w:rsidR="002D4A39">
        <w:rPr>
          <w:lang w:val="en-US"/>
        </w:rPr>
        <w:t>lyt</w:t>
      </w:r>
      <w:r w:rsidR="002D4A39" w:rsidRPr="00B21CFD">
        <w:rPr>
          <w:lang w:val="en-US"/>
        </w:rPr>
        <w:t>ic</w:t>
      </w:r>
      <w:proofErr w:type="spellEnd"/>
      <w:r w:rsidR="002D4A39" w:rsidRPr="00B21CFD">
        <w:rPr>
          <w:lang w:val="en-US"/>
        </w:rPr>
        <w:t xml:space="preserve"> </w:t>
      </w:r>
      <w:proofErr w:type="spellStart"/>
      <w:r w:rsidR="005634E1">
        <w:rPr>
          <w:lang w:val="en-US"/>
        </w:rPr>
        <w:t>actinomycetes</w:t>
      </w:r>
      <w:proofErr w:type="spellEnd"/>
      <w:r w:rsidR="005634E1">
        <w:rPr>
          <w:lang w:val="en-US"/>
        </w:rPr>
        <w:t xml:space="preserve"> may help to extend </w:t>
      </w:r>
      <w:r w:rsidRPr="00B21CFD">
        <w:rPr>
          <w:lang w:val="en-US"/>
        </w:rPr>
        <w:t xml:space="preserve">the range of </w:t>
      </w:r>
      <w:proofErr w:type="spellStart"/>
      <w:r w:rsidRPr="00B21CFD">
        <w:rPr>
          <w:lang w:val="en-US"/>
        </w:rPr>
        <w:t>redox</w:t>
      </w:r>
      <w:proofErr w:type="spellEnd"/>
      <w:r w:rsidRPr="00B21CFD">
        <w:rPr>
          <w:lang w:val="en-US"/>
        </w:rPr>
        <w:t xml:space="preserve"> centers with specific biotechnological applications, as well </w:t>
      </w:r>
      <w:r w:rsidR="005634E1">
        <w:rPr>
          <w:lang w:val="en-US"/>
        </w:rPr>
        <w:t xml:space="preserve">as </w:t>
      </w:r>
      <w:r w:rsidRPr="00B21CFD">
        <w:rPr>
          <w:lang w:val="en-US"/>
        </w:rPr>
        <w:t>es</w:t>
      </w:r>
      <w:r w:rsidR="005634E1">
        <w:rPr>
          <w:lang w:val="en-US"/>
        </w:rPr>
        <w:t xml:space="preserve">tablishing </w:t>
      </w:r>
      <w:r w:rsidRPr="00B21CFD">
        <w:rPr>
          <w:lang w:val="en-US"/>
        </w:rPr>
        <w:t>their evolutionary relationships with eukaryotes.</w:t>
      </w:r>
    </w:p>
    <w:p w:rsidR="00CF4A4C" w:rsidRDefault="00CF4A4C" w:rsidP="00E9002E">
      <w:pPr>
        <w:autoSpaceDE w:val="0"/>
        <w:autoSpaceDN w:val="0"/>
        <w:adjustRightInd w:val="0"/>
        <w:rPr>
          <w:lang w:val="en-US"/>
        </w:rPr>
      </w:pPr>
    </w:p>
    <w:p w:rsidR="00B21CFD" w:rsidRPr="0073666E" w:rsidRDefault="00B21CFD" w:rsidP="00E9002E">
      <w:pPr>
        <w:autoSpaceDE w:val="0"/>
        <w:autoSpaceDN w:val="0"/>
        <w:adjustRightInd w:val="0"/>
        <w:rPr>
          <w:lang w:val="en-US"/>
        </w:rPr>
      </w:pPr>
    </w:p>
    <w:p w:rsidR="00EC25C0" w:rsidRPr="00EC25C0" w:rsidRDefault="001D5FF4" w:rsidP="00E9002E">
      <w:pPr>
        <w:rPr>
          <w:rFonts w:eastAsia="Calibri"/>
          <w:color w:val="000000"/>
          <w:lang w:val="en-US" w:eastAsia="es-CO"/>
        </w:rPr>
      </w:pPr>
      <w:r>
        <w:rPr>
          <w:rFonts w:eastAsia="Calibri"/>
          <w:b/>
          <w:color w:val="000000"/>
          <w:lang w:val="en-US" w:eastAsia="es-CO"/>
        </w:rPr>
        <w:t>KEYWORDS</w:t>
      </w:r>
      <w:r w:rsidR="005C16BB" w:rsidRPr="00944E08">
        <w:rPr>
          <w:rFonts w:eastAsia="Calibri"/>
          <w:b/>
          <w:color w:val="000000"/>
          <w:lang w:val="en-US" w:eastAsia="es-CO"/>
        </w:rPr>
        <w:t>:</w:t>
      </w:r>
      <w:r w:rsidR="00EC25C0">
        <w:rPr>
          <w:rFonts w:eastAsia="Calibri"/>
          <w:b/>
          <w:color w:val="000000"/>
          <w:lang w:val="en-US" w:eastAsia="es-CO"/>
        </w:rPr>
        <w:t xml:space="preserve"> </w:t>
      </w:r>
      <w:proofErr w:type="spellStart"/>
      <w:r w:rsidR="00EC25C0">
        <w:rPr>
          <w:rFonts w:eastAsia="Calibri"/>
          <w:color w:val="000000"/>
          <w:lang w:val="en-US" w:eastAsia="es-CO"/>
        </w:rPr>
        <w:t>Actino</w:t>
      </w:r>
      <w:r w:rsidR="00801EB1">
        <w:rPr>
          <w:rFonts w:eastAsia="Calibri"/>
          <w:color w:val="000000"/>
          <w:lang w:val="en-US" w:eastAsia="es-CO"/>
        </w:rPr>
        <w:t>bacteria</w:t>
      </w:r>
      <w:proofErr w:type="spellEnd"/>
      <w:r w:rsidR="00EC25C0">
        <w:rPr>
          <w:rFonts w:eastAsia="Calibri"/>
          <w:color w:val="000000"/>
          <w:lang w:val="en-US" w:eastAsia="es-CO"/>
        </w:rPr>
        <w:t xml:space="preserve">, delignification, </w:t>
      </w:r>
      <w:r w:rsidR="00EC25C0" w:rsidRPr="00EC25C0">
        <w:rPr>
          <w:rFonts w:eastAsia="Calibri"/>
          <w:color w:val="000000"/>
          <w:lang w:val="en-US" w:eastAsia="es-CO"/>
        </w:rPr>
        <w:t>lignin-modifying enzymes</w:t>
      </w:r>
      <w:r w:rsidR="00EC25C0">
        <w:rPr>
          <w:rFonts w:eastAsia="Calibri"/>
          <w:color w:val="000000"/>
          <w:lang w:val="en-US" w:eastAsia="es-CO"/>
        </w:rPr>
        <w:t xml:space="preserve">, </w:t>
      </w:r>
      <w:r w:rsidR="00EC25C0" w:rsidRPr="00801EB1">
        <w:rPr>
          <w:lang w:val="en-US"/>
        </w:rPr>
        <w:t>EC 1.10.3.2, ABTS</w:t>
      </w:r>
    </w:p>
    <w:p w:rsidR="00EC25C0" w:rsidRDefault="00EC25C0" w:rsidP="00E9002E">
      <w:pPr>
        <w:rPr>
          <w:rFonts w:eastAsia="Calibri"/>
          <w:b/>
          <w:color w:val="000000"/>
          <w:lang w:val="en-US" w:eastAsia="es-CO"/>
        </w:rPr>
      </w:pPr>
    </w:p>
    <w:p w:rsidR="00EC25C0" w:rsidRPr="00510DA0" w:rsidRDefault="00510DA0" w:rsidP="00E9002E">
      <w:pPr>
        <w:rPr>
          <w:rFonts w:eastAsia="Calibri"/>
          <w:b/>
          <w:color w:val="000000"/>
          <w:lang w:val="es-CO" w:eastAsia="es-CO"/>
        </w:rPr>
      </w:pPr>
      <w:r w:rsidRPr="00510DA0">
        <w:rPr>
          <w:rFonts w:eastAsia="Calibri"/>
          <w:b/>
          <w:color w:val="000000"/>
          <w:lang w:val="es-CO" w:eastAsia="es-CO"/>
        </w:rPr>
        <w:t xml:space="preserve">Recibido: </w:t>
      </w:r>
      <w:r w:rsidRPr="00510DA0">
        <w:rPr>
          <w:rFonts w:eastAsia="Calibri"/>
          <w:color w:val="000000"/>
          <w:lang w:val="es-CO" w:eastAsia="es-CO"/>
        </w:rPr>
        <w:t>enero 2 de 2012</w:t>
      </w:r>
    </w:p>
    <w:p w:rsidR="00510DA0" w:rsidRPr="00510DA0" w:rsidRDefault="00510DA0" w:rsidP="00E9002E">
      <w:pPr>
        <w:rPr>
          <w:rFonts w:eastAsia="Calibri"/>
          <w:b/>
          <w:color w:val="000000"/>
          <w:lang w:val="es-CO" w:eastAsia="es-CO"/>
        </w:rPr>
      </w:pPr>
      <w:r w:rsidRPr="00510DA0">
        <w:rPr>
          <w:rFonts w:eastAsia="Calibri"/>
          <w:b/>
          <w:color w:val="000000"/>
          <w:lang w:val="es-CO" w:eastAsia="es-CO"/>
        </w:rPr>
        <w:t xml:space="preserve">Aprobado: </w:t>
      </w:r>
      <w:r w:rsidRPr="00510DA0">
        <w:rPr>
          <w:rFonts w:eastAsia="Calibri"/>
          <w:color w:val="000000"/>
          <w:lang w:val="es-CO" w:eastAsia="es-CO"/>
        </w:rPr>
        <w:t>noviembre 25 de 2012</w:t>
      </w:r>
    </w:p>
    <w:p w:rsidR="001D5FF4" w:rsidRPr="00510DA0" w:rsidRDefault="001D5FF4" w:rsidP="00E9002E">
      <w:pPr>
        <w:rPr>
          <w:lang w:val="es-CO"/>
        </w:rPr>
      </w:pPr>
    </w:p>
    <w:p w:rsidR="00EA64FF" w:rsidRPr="0077122C" w:rsidRDefault="005473D1" w:rsidP="00E9002E">
      <w:pPr>
        <w:rPr>
          <w:b/>
        </w:rPr>
      </w:pPr>
      <w:bookmarkStart w:id="4" w:name="_Toc283730272"/>
      <w:r w:rsidRPr="0077122C">
        <w:rPr>
          <w:b/>
        </w:rPr>
        <w:t>INTRODUCCIÓN</w:t>
      </w:r>
      <w:bookmarkEnd w:id="4"/>
    </w:p>
    <w:p w:rsidR="00D535BD" w:rsidRPr="0077122C" w:rsidRDefault="00D535BD" w:rsidP="00E9002E">
      <w:pPr>
        <w:rPr>
          <w:lang w:eastAsia="es-ES"/>
        </w:rPr>
      </w:pPr>
    </w:p>
    <w:p w:rsidR="00CF4A4C" w:rsidRDefault="00CF4A4C" w:rsidP="00E9002E">
      <w:pPr>
        <w:rPr>
          <w:lang w:val="es-CO"/>
        </w:rPr>
      </w:pPr>
    </w:p>
    <w:p w:rsidR="00A8628B" w:rsidRPr="0077122C" w:rsidRDefault="00D90E19" w:rsidP="00E9002E">
      <w:r>
        <w:rPr>
          <w:noProof/>
          <w:lang w:val="es-CO" w:eastAsia="es-CO"/>
        </w:rPr>
        <w:pict>
          <v:rect id="_x0000_s1086" style="position:absolute;margin-left:446.6pt;margin-top:91.85pt;width:37.55pt;height:26.25pt;z-index:251657728" stroked="f"/>
        </w:pict>
      </w:r>
      <w:r w:rsidR="00446150" w:rsidRPr="0077122C">
        <w:rPr>
          <w:lang w:val="es-CO"/>
        </w:rPr>
        <w:t xml:space="preserve">Los </w:t>
      </w:r>
      <w:r w:rsidR="00D45002">
        <w:rPr>
          <w:lang w:val="es-CO"/>
        </w:rPr>
        <w:t>altos</w:t>
      </w:r>
      <w:r w:rsidR="00446150" w:rsidRPr="0077122C">
        <w:rPr>
          <w:lang w:val="es-CO"/>
        </w:rPr>
        <w:t xml:space="preserve"> contenidos </w:t>
      </w:r>
      <w:r w:rsidR="00D45002">
        <w:rPr>
          <w:lang w:val="es-CO"/>
        </w:rPr>
        <w:t>en</w:t>
      </w:r>
      <w:r w:rsidR="00446150" w:rsidRPr="0077122C">
        <w:rPr>
          <w:lang w:val="es-CO"/>
        </w:rPr>
        <w:t xml:space="preserve"> celulosa </w:t>
      </w:r>
      <w:r w:rsidR="00D45002">
        <w:rPr>
          <w:lang w:val="es-CO"/>
        </w:rPr>
        <w:t>de</w:t>
      </w:r>
      <w:r w:rsidR="00446150" w:rsidRPr="0077122C">
        <w:rPr>
          <w:lang w:val="es-CO"/>
        </w:rPr>
        <w:t xml:space="preserve"> la biomasa vegetal</w:t>
      </w:r>
      <w:r w:rsidR="00A77A7D" w:rsidRPr="0077122C">
        <w:rPr>
          <w:lang w:val="es-CO"/>
        </w:rPr>
        <w:t xml:space="preserve"> </w:t>
      </w:r>
      <w:r w:rsidR="00A77A7D" w:rsidRPr="0077122C">
        <w:rPr>
          <w:lang w:val="es-MX" w:eastAsia="es-MX"/>
        </w:rPr>
        <w:t>(&gt;45%, peso seco)</w:t>
      </w:r>
      <w:r w:rsidR="00446150" w:rsidRPr="0077122C">
        <w:rPr>
          <w:lang w:val="es-CO"/>
        </w:rPr>
        <w:t xml:space="preserve"> </w:t>
      </w:r>
      <w:r w:rsidR="00D45002">
        <w:rPr>
          <w:lang w:val="es-CO"/>
        </w:rPr>
        <w:t>son</w:t>
      </w:r>
      <w:r w:rsidR="00446150" w:rsidRPr="0077122C">
        <w:rPr>
          <w:lang w:val="es-CO"/>
        </w:rPr>
        <w:t xml:space="preserve"> una excelente materia prima </w:t>
      </w:r>
      <w:r w:rsidR="00D45002">
        <w:rPr>
          <w:lang w:val="es-CO"/>
        </w:rPr>
        <w:t xml:space="preserve">potencial </w:t>
      </w:r>
      <w:r w:rsidR="00446150" w:rsidRPr="0077122C">
        <w:rPr>
          <w:lang w:val="es-CO"/>
        </w:rPr>
        <w:t>para la obtención de biocombustibles</w:t>
      </w:r>
      <w:r w:rsidR="008D3B5E" w:rsidRPr="0077122C">
        <w:rPr>
          <w:lang w:val="es-CO"/>
        </w:rPr>
        <w:t xml:space="preserve"> </w:t>
      </w:r>
      <w:r w:rsidR="00400C7A">
        <w:rPr>
          <w:lang w:val="es-CO"/>
        </w:rPr>
        <w:t xml:space="preserve">y otros compuestos orgánicos </w:t>
      </w:r>
      <w:r w:rsidR="008D3B5E" w:rsidRPr="0077122C">
        <w:rPr>
          <w:lang w:val="es-MX" w:eastAsia="es-MX"/>
        </w:rPr>
        <w:t>(</w:t>
      </w:r>
      <w:proofErr w:type="spellStart"/>
      <w:r w:rsidR="008D3B5E" w:rsidRPr="0077122C">
        <w:rPr>
          <w:lang w:val="es-CO"/>
        </w:rPr>
        <w:t>Lynd</w:t>
      </w:r>
      <w:proofErr w:type="spellEnd"/>
      <w:r w:rsidR="008D3B5E" w:rsidRPr="0077122C">
        <w:rPr>
          <w:lang w:val="es-CO"/>
        </w:rPr>
        <w:t xml:space="preserve"> </w:t>
      </w:r>
      <w:r w:rsidR="00A67D85" w:rsidRPr="00A67D85">
        <w:rPr>
          <w:i/>
          <w:lang w:val="es-CO"/>
        </w:rPr>
        <w:t>et al.,</w:t>
      </w:r>
      <w:r w:rsidR="008D3B5E" w:rsidRPr="0077122C">
        <w:rPr>
          <w:lang w:val="es-CO"/>
        </w:rPr>
        <w:t xml:space="preserve"> 1999)</w:t>
      </w:r>
      <w:r w:rsidR="00446150" w:rsidRPr="0077122C">
        <w:rPr>
          <w:lang w:val="es-CO"/>
        </w:rPr>
        <w:t>.</w:t>
      </w:r>
      <w:r w:rsidR="00F76E92" w:rsidRPr="0077122C">
        <w:rPr>
          <w:lang w:val="es-CO"/>
        </w:rPr>
        <w:t xml:space="preserve"> </w:t>
      </w:r>
      <w:r w:rsidR="00C142F0" w:rsidRPr="0077122C">
        <w:t xml:space="preserve">No obstante, </w:t>
      </w:r>
      <w:r w:rsidR="00042358">
        <w:t xml:space="preserve">el aprovechamiento industrial de la biomasa </w:t>
      </w:r>
      <w:proofErr w:type="spellStart"/>
      <w:r w:rsidR="00042358">
        <w:t>lignocelulósica</w:t>
      </w:r>
      <w:proofErr w:type="spellEnd"/>
      <w:r w:rsidR="00042358">
        <w:t xml:space="preserve"> </w:t>
      </w:r>
      <w:r w:rsidR="00C142F0" w:rsidRPr="0077122C">
        <w:t xml:space="preserve">no </w:t>
      </w:r>
      <w:r w:rsidR="00A8628B" w:rsidRPr="0077122C">
        <w:t>ha</w:t>
      </w:r>
      <w:r w:rsidR="00C142F0" w:rsidRPr="0077122C">
        <w:t xml:space="preserve"> alcanzado su punto de madurez </w:t>
      </w:r>
      <w:r w:rsidR="00EA31C8" w:rsidRPr="0077122C">
        <w:t xml:space="preserve">en razón a </w:t>
      </w:r>
      <w:r w:rsidR="00A8628B">
        <w:t xml:space="preserve">las propiedades físicas y químicas de la lignina y su densa compactación con la celulosa </w:t>
      </w:r>
      <w:r w:rsidR="00AC7DAD">
        <w:t>(</w:t>
      </w:r>
      <w:proofErr w:type="spellStart"/>
      <w:r w:rsidR="00AC7DAD">
        <w:t>Weimer</w:t>
      </w:r>
      <w:proofErr w:type="spellEnd"/>
      <w:r w:rsidR="00CE0363">
        <w:t>,</w:t>
      </w:r>
      <w:r w:rsidR="00AC7DAD">
        <w:t xml:space="preserve"> 1996</w:t>
      </w:r>
      <w:r w:rsidR="00CE0363">
        <w:t>;</w:t>
      </w:r>
      <w:r w:rsidR="00AC7DAD">
        <w:t xml:space="preserve"> </w:t>
      </w:r>
      <w:proofErr w:type="spellStart"/>
      <w:r w:rsidR="00AC7DAD" w:rsidRPr="0077122C">
        <w:t>Lyn</w:t>
      </w:r>
      <w:r w:rsidR="00AC7DAD">
        <w:t>d</w:t>
      </w:r>
      <w:proofErr w:type="spellEnd"/>
      <w:r w:rsidR="00AC7DAD">
        <w:t xml:space="preserve"> </w:t>
      </w:r>
      <w:r w:rsidR="00A67D85" w:rsidRPr="00A67D85">
        <w:rPr>
          <w:i/>
        </w:rPr>
        <w:t>et al.,</w:t>
      </w:r>
      <w:r w:rsidR="00AC7DAD" w:rsidRPr="0077122C">
        <w:t xml:space="preserve"> 1999</w:t>
      </w:r>
      <w:r w:rsidR="00CE0363">
        <w:t>;</w:t>
      </w:r>
      <w:r w:rsidR="00E22757">
        <w:t xml:space="preserve"> </w:t>
      </w:r>
      <w:proofErr w:type="spellStart"/>
      <w:r w:rsidR="00E22757" w:rsidRPr="00E22757">
        <w:rPr>
          <w:bCs/>
        </w:rPr>
        <w:t>Tuomela</w:t>
      </w:r>
      <w:proofErr w:type="spellEnd"/>
      <w:r w:rsidR="00E22757">
        <w:t xml:space="preserve"> </w:t>
      </w:r>
      <w:r w:rsidR="00A67D85" w:rsidRPr="00A67D85">
        <w:rPr>
          <w:i/>
        </w:rPr>
        <w:t>et al.,</w:t>
      </w:r>
      <w:r w:rsidR="000C2600">
        <w:t xml:space="preserve"> </w:t>
      </w:r>
      <w:r w:rsidR="00E22757">
        <w:t>2002</w:t>
      </w:r>
      <w:r w:rsidR="00AC7DAD" w:rsidRPr="0077122C">
        <w:t>)</w:t>
      </w:r>
      <w:r w:rsidR="00F54686" w:rsidRPr="0077122C">
        <w:t>.</w:t>
      </w:r>
      <w:r w:rsidR="00401C9E" w:rsidRPr="0077122C">
        <w:t xml:space="preserve"> </w:t>
      </w:r>
      <w:r w:rsidR="00573B75">
        <w:t>En efecto, l</w:t>
      </w:r>
      <w:r w:rsidR="00A8628B">
        <w:t xml:space="preserve">a relativa </w:t>
      </w:r>
      <w:proofErr w:type="spellStart"/>
      <w:r w:rsidR="00A8628B">
        <w:t>hidrofobicidad</w:t>
      </w:r>
      <w:proofErr w:type="spellEnd"/>
      <w:r w:rsidR="00A8628B">
        <w:t xml:space="preserve"> de la lignina </w:t>
      </w:r>
      <w:r w:rsidR="00A8628B" w:rsidRPr="0077122C">
        <w:t xml:space="preserve">reduce la permeabilidad de la pared celular </w:t>
      </w:r>
      <w:r w:rsidR="00D45002">
        <w:t>vegetal</w:t>
      </w:r>
      <w:r w:rsidR="00A8628B">
        <w:t xml:space="preserve">, lo </w:t>
      </w:r>
      <w:r w:rsidR="00E624CF">
        <w:t>cual</w:t>
      </w:r>
      <w:r w:rsidR="00A8628B">
        <w:t xml:space="preserve"> obstaculiza su </w:t>
      </w:r>
      <w:r w:rsidR="00A8628B" w:rsidRPr="0077122C">
        <w:t>degradación por agentes biológicos.</w:t>
      </w:r>
      <w:r w:rsidR="001C3EBE">
        <w:t xml:space="preserve"> </w:t>
      </w:r>
      <w:r w:rsidR="00E624CF">
        <w:t>En consecuencia</w:t>
      </w:r>
      <w:r w:rsidR="001C3EBE">
        <w:t xml:space="preserve">, </w:t>
      </w:r>
      <w:r w:rsidR="00E624CF">
        <w:t xml:space="preserve">la </w:t>
      </w:r>
      <w:r w:rsidR="001C3EBE">
        <w:t xml:space="preserve">industria ha </w:t>
      </w:r>
      <w:r w:rsidR="00E624CF">
        <w:t>recurrido al</w:t>
      </w:r>
      <w:r w:rsidR="001C3EBE">
        <w:t xml:space="preserve"> desarrollo de </w:t>
      </w:r>
      <w:r w:rsidR="00E624CF">
        <w:t>procesos</w:t>
      </w:r>
      <w:r w:rsidR="001C3EBE">
        <w:t xml:space="preserve"> químicos</w:t>
      </w:r>
      <w:r w:rsidR="00A8628B" w:rsidRPr="0077122C">
        <w:t xml:space="preserve"> </w:t>
      </w:r>
      <w:r w:rsidR="001C3EBE">
        <w:t xml:space="preserve">de </w:t>
      </w:r>
      <w:proofErr w:type="spellStart"/>
      <w:r w:rsidR="00E624CF">
        <w:t>deslignificación</w:t>
      </w:r>
      <w:proofErr w:type="spellEnd"/>
      <w:r w:rsidR="00E624CF">
        <w:t>; s</w:t>
      </w:r>
      <w:r w:rsidR="001C3EBE">
        <w:t xml:space="preserve">in embargo, los </w:t>
      </w:r>
      <w:r w:rsidR="00E624CF">
        <w:t>investigadores</w:t>
      </w:r>
      <w:r w:rsidR="001C3EBE">
        <w:t xml:space="preserve"> en biotecnología </w:t>
      </w:r>
      <w:r w:rsidR="00E624CF">
        <w:t xml:space="preserve">están impulsando el </w:t>
      </w:r>
      <w:r w:rsidR="00A8628B" w:rsidRPr="0077122C">
        <w:t xml:space="preserve">desarrollo de </w:t>
      </w:r>
      <w:r w:rsidR="00234D30">
        <w:t>métodos</w:t>
      </w:r>
      <w:r w:rsidR="00A8628B" w:rsidRPr="0077122C">
        <w:t xml:space="preserve"> </w:t>
      </w:r>
      <w:r w:rsidR="00E624CF">
        <w:t>biotecnológicos</w:t>
      </w:r>
      <w:r w:rsidR="00A8628B" w:rsidRPr="0077122C">
        <w:t xml:space="preserve"> de de</w:t>
      </w:r>
      <w:r w:rsidR="001C3EBE">
        <w:t>s</w:t>
      </w:r>
      <w:r w:rsidR="00A8628B" w:rsidRPr="0077122C">
        <w:t>polimerización de la lignina (</w:t>
      </w:r>
      <w:proofErr w:type="spellStart"/>
      <w:r w:rsidR="00A8628B" w:rsidRPr="0077122C">
        <w:t>Lynd</w:t>
      </w:r>
      <w:proofErr w:type="spellEnd"/>
      <w:r w:rsidR="00A8628B" w:rsidRPr="0077122C">
        <w:t xml:space="preserve"> </w:t>
      </w:r>
      <w:r w:rsidR="00A67D85" w:rsidRPr="00A67D85">
        <w:rPr>
          <w:i/>
        </w:rPr>
        <w:t>et al.,</w:t>
      </w:r>
      <w:r w:rsidR="00A8628B" w:rsidRPr="0077122C">
        <w:t xml:space="preserve"> 2002).</w:t>
      </w:r>
    </w:p>
    <w:p w:rsidR="00A8628B" w:rsidRDefault="00A8628B" w:rsidP="00E9002E"/>
    <w:p w:rsidR="009A4173" w:rsidRDefault="00827BE1" w:rsidP="00E9002E">
      <w:pPr>
        <w:rPr>
          <w:lang w:val="es-MX"/>
        </w:rPr>
      </w:pPr>
      <w:r>
        <w:lastRenderedPageBreak/>
        <w:t xml:space="preserve">La </w:t>
      </w:r>
      <w:r w:rsidR="00F54686" w:rsidRPr="0077122C">
        <w:rPr>
          <w:lang w:val="es-MX"/>
        </w:rPr>
        <w:t xml:space="preserve">lignina </w:t>
      </w:r>
      <w:r>
        <w:rPr>
          <w:lang w:val="es-MX"/>
        </w:rPr>
        <w:t xml:space="preserve">no </w:t>
      </w:r>
      <w:r w:rsidR="00F54686" w:rsidRPr="0077122C">
        <w:rPr>
          <w:lang w:val="es-MX"/>
        </w:rPr>
        <w:t xml:space="preserve">es </w:t>
      </w:r>
      <w:r>
        <w:rPr>
          <w:lang w:val="es-MX"/>
        </w:rPr>
        <w:t>digerible por los animales pero sí por hongos y bacterias secret</w:t>
      </w:r>
      <w:r w:rsidR="00594E52">
        <w:rPr>
          <w:lang w:val="es-MX"/>
        </w:rPr>
        <w:t>oras de</w:t>
      </w:r>
      <w:r>
        <w:rPr>
          <w:lang w:val="es-MX"/>
        </w:rPr>
        <w:t xml:space="preserve"> enzimas que pueden degradar el polímero. </w:t>
      </w:r>
      <w:r w:rsidR="008A50F2">
        <w:rPr>
          <w:lang w:val="es-MX"/>
        </w:rPr>
        <w:t>Aunque se ha utilizado el término genérico “</w:t>
      </w:r>
      <w:proofErr w:type="spellStart"/>
      <w:r w:rsidR="008A50F2">
        <w:rPr>
          <w:lang w:val="es-MX"/>
        </w:rPr>
        <w:t>ligninasa</w:t>
      </w:r>
      <w:proofErr w:type="spellEnd"/>
      <w:r w:rsidR="008A50F2">
        <w:rPr>
          <w:lang w:val="es-MX"/>
        </w:rPr>
        <w:t xml:space="preserve">”, es preferible referirse a “enzimas modificadoras de lignina” </w:t>
      </w:r>
      <w:r w:rsidR="009A4173">
        <w:rPr>
          <w:lang w:val="es-MX"/>
        </w:rPr>
        <w:t>(</w:t>
      </w:r>
      <w:proofErr w:type="spellStart"/>
      <w:r w:rsidR="00D45002" w:rsidRPr="00D45002">
        <w:rPr>
          <w:i/>
          <w:lang w:val="es-MX"/>
        </w:rPr>
        <w:t>lignin-modifying</w:t>
      </w:r>
      <w:proofErr w:type="spellEnd"/>
      <w:r w:rsidR="00D45002" w:rsidRPr="00D45002">
        <w:rPr>
          <w:i/>
          <w:lang w:val="es-MX"/>
        </w:rPr>
        <w:t xml:space="preserve"> </w:t>
      </w:r>
      <w:proofErr w:type="spellStart"/>
      <w:r w:rsidR="00D45002" w:rsidRPr="00D45002">
        <w:rPr>
          <w:i/>
          <w:lang w:val="es-MX"/>
        </w:rPr>
        <w:t>enzymes</w:t>
      </w:r>
      <w:proofErr w:type="spellEnd"/>
      <w:r w:rsidR="00D45002">
        <w:rPr>
          <w:lang w:val="es-MX"/>
        </w:rPr>
        <w:t xml:space="preserve"> o </w:t>
      </w:r>
      <w:proofErr w:type="spellStart"/>
      <w:r w:rsidR="00E945F1">
        <w:rPr>
          <w:i/>
          <w:lang w:val="es-MX"/>
        </w:rPr>
        <w:t>LMEs</w:t>
      </w:r>
      <w:proofErr w:type="spellEnd"/>
      <w:r w:rsidR="009A4173">
        <w:rPr>
          <w:lang w:val="es-MX"/>
        </w:rPr>
        <w:t xml:space="preserve">) </w:t>
      </w:r>
      <w:r w:rsidR="008A50F2">
        <w:rPr>
          <w:lang w:val="es-MX"/>
        </w:rPr>
        <w:t xml:space="preserve">ya que no </w:t>
      </w:r>
      <w:r w:rsidR="006A2760">
        <w:rPr>
          <w:lang w:val="es-MX"/>
        </w:rPr>
        <w:t>catalizan reacciones</w:t>
      </w:r>
      <w:r w:rsidR="008A50F2">
        <w:rPr>
          <w:lang w:val="es-MX"/>
        </w:rPr>
        <w:t xml:space="preserve"> </w:t>
      </w:r>
      <w:proofErr w:type="spellStart"/>
      <w:r w:rsidR="008A50F2">
        <w:rPr>
          <w:lang w:val="es-MX"/>
        </w:rPr>
        <w:t>hidrolíticas</w:t>
      </w:r>
      <w:proofErr w:type="spellEnd"/>
      <w:r w:rsidR="008A50F2">
        <w:rPr>
          <w:lang w:val="es-MX"/>
        </w:rPr>
        <w:t xml:space="preserve"> sino </w:t>
      </w:r>
      <w:proofErr w:type="spellStart"/>
      <w:r w:rsidR="008A50F2">
        <w:rPr>
          <w:lang w:val="es-MX"/>
        </w:rPr>
        <w:t>oxidativas</w:t>
      </w:r>
      <w:proofErr w:type="spellEnd"/>
      <w:r w:rsidR="008A50F2">
        <w:rPr>
          <w:lang w:val="es-MX"/>
        </w:rPr>
        <w:t xml:space="preserve"> (</w:t>
      </w:r>
      <w:proofErr w:type="spellStart"/>
      <w:r w:rsidR="008A50F2" w:rsidRPr="008A50F2">
        <w:rPr>
          <w:lang w:val="es-MX"/>
        </w:rPr>
        <w:t>Winquist</w:t>
      </w:r>
      <w:proofErr w:type="spellEnd"/>
      <w:r w:rsidR="008A50F2">
        <w:rPr>
          <w:lang w:val="es-MX"/>
        </w:rPr>
        <w:t xml:space="preserve"> </w:t>
      </w:r>
      <w:r w:rsidR="00A67D85" w:rsidRPr="00A67D85">
        <w:rPr>
          <w:i/>
          <w:lang w:val="es-MX"/>
        </w:rPr>
        <w:t>et al.,</w:t>
      </w:r>
      <w:r w:rsidR="008A50F2">
        <w:rPr>
          <w:lang w:val="es-MX"/>
        </w:rPr>
        <w:t xml:space="preserve"> 2008).</w:t>
      </w:r>
      <w:r w:rsidR="009A4173">
        <w:rPr>
          <w:lang w:val="es-MX"/>
        </w:rPr>
        <w:t xml:space="preserve"> Las </w:t>
      </w:r>
      <w:proofErr w:type="spellStart"/>
      <w:r w:rsidR="00E945F1">
        <w:rPr>
          <w:lang w:val="es-MX"/>
        </w:rPr>
        <w:t>LMEs</w:t>
      </w:r>
      <w:proofErr w:type="spellEnd"/>
      <w:r w:rsidR="009A4173">
        <w:rPr>
          <w:lang w:val="es-MX"/>
        </w:rPr>
        <w:t xml:space="preserve"> comprenden las </w:t>
      </w:r>
      <w:proofErr w:type="spellStart"/>
      <w:r w:rsidR="009A4173">
        <w:rPr>
          <w:lang w:val="es-MX"/>
        </w:rPr>
        <w:t>peroxidasas</w:t>
      </w:r>
      <w:proofErr w:type="spellEnd"/>
      <w:r w:rsidR="009A4173">
        <w:rPr>
          <w:lang w:val="es-MX"/>
        </w:rPr>
        <w:t xml:space="preserve"> y muchas fenol-oxidasas del tipo </w:t>
      </w:r>
      <w:proofErr w:type="spellStart"/>
      <w:r w:rsidR="009A4173">
        <w:rPr>
          <w:lang w:val="es-MX"/>
        </w:rPr>
        <w:t>lacasas</w:t>
      </w:r>
      <w:proofErr w:type="spellEnd"/>
      <w:r w:rsidR="009A4173">
        <w:rPr>
          <w:lang w:val="es-MX"/>
        </w:rPr>
        <w:t xml:space="preserve"> </w:t>
      </w:r>
      <w:r w:rsidR="00664D86" w:rsidRPr="0077122C">
        <w:rPr>
          <w:lang w:val="es-MX"/>
        </w:rPr>
        <w:t>(</w:t>
      </w:r>
      <w:proofErr w:type="spellStart"/>
      <w:r w:rsidR="00513CC6" w:rsidRPr="0077122C">
        <w:rPr>
          <w:lang w:val="es-MX"/>
        </w:rPr>
        <w:t>Sha</w:t>
      </w:r>
      <w:r w:rsidR="00C85D2C">
        <w:rPr>
          <w:lang w:val="es-MX"/>
        </w:rPr>
        <w:t>h</w:t>
      </w:r>
      <w:proofErr w:type="spellEnd"/>
      <w:r w:rsidR="00513CC6" w:rsidRPr="0077122C">
        <w:rPr>
          <w:lang w:val="es-MX"/>
        </w:rPr>
        <w:t xml:space="preserve"> </w:t>
      </w:r>
      <w:r w:rsidR="00AC7DAD">
        <w:rPr>
          <w:lang w:val="es-MX"/>
        </w:rPr>
        <w:t>y</w:t>
      </w:r>
      <w:r w:rsidR="00513CC6" w:rsidRPr="0077122C">
        <w:rPr>
          <w:lang w:val="es-MX"/>
        </w:rPr>
        <w:t xml:space="preserve"> </w:t>
      </w:r>
      <w:proofErr w:type="spellStart"/>
      <w:r w:rsidR="00513CC6" w:rsidRPr="0077122C">
        <w:rPr>
          <w:lang w:val="es-MX"/>
        </w:rPr>
        <w:t>Nerud</w:t>
      </w:r>
      <w:proofErr w:type="spellEnd"/>
      <w:r w:rsidR="00513CC6" w:rsidRPr="0077122C">
        <w:rPr>
          <w:lang w:val="es-MX"/>
        </w:rPr>
        <w:t>, 2002</w:t>
      </w:r>
      <w:r w:rsidR="00664D86" w:rsidRPr="0077122C">
        <w:rPr>
          <w:lang w:val="es-MX"/>
        </w:rPr>
        <w:t>)</w:t>
      </w:r>
      <w:r w:rsidR="00D45002">
        <w:rPr>
          <w:lang w:val="es-MX"/>
        </w:rPr>
        <w:t>.</w:t>
      </w:r>
    </w:p>
    <w:p w:rsidR="009A4173" w:rsidRDefault="009A4173" w:rsidP="00E9002E">
      <w:pPr>
        <w:rPr>
          <w:lang w:val="es-MX"/>
        </w:rPr>
      </w:pPr>
    </w:p>
    <w:p w:rsidR="003C11D9" w:rsidRPr="0077122C" w:rsidRDefault="00F54686" w:rsidP="00E9002E">
      <w:r w:rsidRPr="0077122C">
        <w:rPr>
          <w:bCs/>
          <w:lang w:val="es-MX"/>
        </w:rPr>
        <w:t xml:space="preserve">Las </w:t>
      </w:r>
      <w:proofErr w:type="spellStart"/>
      <w:r w:rsidRPr="0077122C">
        <w:rPr>
          <w:bCs/>
          <w:lang w:val="es-MX"/>
        </w:rPr>
        <w:t>lacasas</w:t>
      </w:r>
      <w:proofErr w:type="spellEnd"/>
      <w:r w:rsidRPr="0077122C">
        <w:rPr>
          <w:bCs/>
          <w:lang w:val="es-MX"/>
        </w:rPr>
        <w:t xml:space="preserve"> </w:t>
      </w:r>
      <w:r w:rsidRPr="0077122C">
        <w:rPr>
          <w:lang w:val="es-MX"/>
        </w:rPr>
        <w:t>(</w:t>
      </w:r>
      <w:r w:rsidR="000245E2">
        <w:t>1,2-benzenediol</w:t>
      </w:r>
      <w:proofErr w:type="gramStart"/>
      <w:r w:rsidR="000245E2">
        <w:t>:ox</w:t>
      </w:r>
      <w:r w:rsidR="00EC25C0">
        <w:t>í</w:t>
      </w:r>
      <w:r w:rsidR="00D973DD">
        <w:t>geno</w:t>
      </w:r>
      <w:proofErr w:type="gramEnd"/>
      <w:r w:rsidR="00D973DD">
        <w:t xml:space="preserve"> </w:t>
      </w:r>
      <w:proofErr w:type="spellStart"/>
      <w:r w:rsidR="00D973DD">
        <w:t>ó</w:t>
      </w:r>
      <w:r w:rsidRPr="0077122C">
        <w:t>xidorreductasa</w:t>
      </w:r>
      <w:proofErr w:type="spellEnd"/>
      <w:r w:rsidRPr="0077122C">
        <w:t xml:space="preserve">, EC 1.10.3.2) </w:t>
      </w:r>
      <w:r w:rsidRPr="0077122C">
        <w:rPr>
          <w:bCs/>
          <w:lang w:val="es-MX"/>
        </w:rPr>
        <w:t xml:space="preserve">son </w:t>
      </w:r>
      <w:r w:rsidR="006A2760">
        <w:rPr>
          <w:bCs/>
          <w:lang w:val="es-MX"/>
        </w:rPr>
        <w:t xml:space="preserve">oxidasas </w:t>
      </w:r>
      <w:r w:rsidRPr="0077122C">
        <w:rPr>
          <w:lang w:val="es-MX"/>
        </w:rPr>
        <w:t>de una variedad de compuestos aromáticos (</w:t>
      </w:r>
      <w:r w:rsidRPr="0077122C">
        <w:rPr>
          <w:i/>
          <w:lang w:val="es-MX"/>
        </w:rPr>
        <w:t>p-</w:t>
      </w:r>
      <w:proofErr w:type="spellStart"/>
      <w:r w:rsidR="0005094C" w:rsidRPr="0077122C">
        <w:rPr>
          <w:lang w:val="es-MX"/>
        </w:rPr>
        <w:t>difenoles</w:t>
      </w:r>
      <w:proofErr w:type="spellEnd"/>
      <w:r w:rsidR="0005094C" w:rsidRPr="0077122C">
        <w:rPr>
          <w:lang w:val="es-MX"/>
        </w:rPr>
        <w:t>)</w:t>
      </w:r>
      <w:r w:rsidR="001C0AD2">
        <w:rPr>
          <w:lang w:val="es-MX"/>
        </w:rPr>
        <w:t xml:space="preserve"> y </w:t>
      </w:r>
      <w:r w:rsidRPr="0077122C">
        <w:rPr>
          <w:lang w:val="es-MX"/>
        </w:rPr>
        <w:t>se caracterizan por poseer 3 centros catalíticos</w:t>
      </w:r>
      <w:r w:rsidR="00664D86" w:rsidRPr="0077122C">
        <w:rPr>
          <w:lang w:val="es-MX"/>
        </w:rPr>
        <w:t>:</w:t>
      </w:r>
      <w:r w:rsidRPr="0077122C">
        <w:rPr>
          <w:lang w:val="es-MX"/>
        </w:rPr>
        <w:t xml:space="preserve"> Un centro T1, </w:t>
      </w:r>
      <w:proofErr w:type="spellStart"/>
      <w:r w:rsidRPr="0077122C">
        <w:rPr>
          <w:lang w:val="es-MX"/>
        </w:rPr>
        <w:t>mononuclear</w:t>
      </w:r>
      <w:proofErr w:type="spellEnd"/>
      <w:r w:rsidRPr="0077122C">
        <w:rPr>
          <w:lang w:val="es-MX"/>
        </w:rPr>
        <w:t>, se encarga de la oxidación de</w:t>
      </w:r>
      <w:r w:rsidR="005060CA">
        <w:rPr>
          <w:lang w:val="es-MX"/>
        </w:rPr>
        <w:t>l</w:t>
      </w:r>
      <w:r w:rsidRPr="0077122C">
        <w:rPr>
          <w:lang w:val="es-MX"/>
        </w:rPr>
        <w:t xml:space="preserve"> sustrato, mientras que dos centros T2 y T3, forman un centro </w:t>
      </w:r>
      <w:proofErr w:type="spellStart"/>
      <w:r w:rsidRPr="0077122C">
        <w:rPr>
          <w:lang w:val="es-MX"/>
        </w:rPr>
        <w:t>trinuclear</w:t>
      </w:r>
      <w:proofErr w:type="spellEnd"/>
      <w:r w:rsidRPr="0077122C">
        <w:rPr>
          <w:lang w:val="es-MX"/>
        </w:rPr>
        <w:t>, el cual se encarga de reducir el oxígeno molecular a agua</w:t>
      </w:r>
      <w:r w:rsidR="00664D86" w:rsidRPr="0077122C">
        <w:rPr>
          <w:lang w:val="es-MX"/>
        </w:rPr>
        <w:t xml:space="preserve"> (</w:t>
      </w:r>
      <w:r w:rsidR="0005094C" w:rsidRPr="00A67D85">
        <w:rPr>
          <w:lang w:val="es-CO" w:eastAsia="es-MX"/>
        </w:rPr>
        <w:t xml:space="preserve">Alcalde </w:t>
      </w:r>
      <w:r w:rsidR="001E7046" w:rsidRPr="00A67D85">
        <w:rPr>
          <w:lang w:val="es-CO" w:eastAsia="es-MX"/>
        </w:rPr>
        <w:t>y</w:t>
      </w:r>
      <w:r w:rsidR="0005094C" w:rsidRPr="00A67D85">
        <w:rPr>
          <w:lang w:val="es-CO" w:eastAsia="es-MX"/>
        </w:rPr>
        <w:t xml:space="preserve"> </w:t>
      </w:r>
      <w:proofErr w:type="spellStart"/>
      <w:r w:rsidR="0005094C" w:rsidRPr="00A67D85">
        <w:rPr>
          <w:lang w:val="es-CO" w:eastAsia="es-MX"/>
        </w:rPr>
        <w:t>Bulter</w:t>
      </w:r>
      <w:proofErr w:type="spellEnd"/>
      <w:r w:rsidR="00CE0363">
        <w:rPr>
          <w:lang w:val="es-CO" w:eastAsia="es-MX"/>
        </w:rPr>
        <w:t>,</w:t>
      </w:r>
      <w:r w:rsidR="0005094C" w:rsidRPr="00A67D85">
        <w:rPr>
          <w:lang w:val="es-CO" w:eastAsia="es-MX"/>
        </w:rPr>
        <w:t xml:space="preserve"> 2003</w:t>
      </w:r>
      <w:r w:rsidR="00CE0363">
        <w:rPr>
          <w:lang w:val="es-CO" w:eastAsia="es-MX"/>
        </w:rPr>
        <w:t>;</w:t>
      </w:r>
      <w:r w:rsidR="001C0AD2" w:rsidRPr="001C0AD2">
        <w:rPr>
          <w:lang w:val="es-MX"/>
        </w:rPr>
        <w:t xml:space="preserve"> </w:t>
      </w:r>
      <w:r w:rsidR="001C0AD2">
        <w:rPr>
          <w:lang w:val="es-MX"/>
        </w:rPr>
        <w:t xml:space="preserve">Arias </w:t>
      </w:r>
      <w:r w:rsidR="00A67D85" w:rsidRPr="00A67D85">
        <w:rPr>
          <w:i/>
          <w:lang w:val="es-MX"/>
        </w:rPr>
        <w:t>et al.,</w:t>
      </w:r>
      <w:r w:rsidR="001C0AD2">
        <w:rPr>
          <w:lang w:val="es-MX"/>
        </w:rPr>
        <w:t xml:space="preserve"> 2003</w:t>
      </w:r>
      <w:r w:rsidR="0005094C" w:rsidRPr="00A67D85">
        <w:rPr>
          <w:lang w:val="es-CO" w:eastAsia="es-MX"/>
        </w:rPr>
        <w:t>)</w:t>
      </w:r>
      <w:r w:rsidRPr="0077122C">
        <w:rPr>
          <w:lang w:val="es-MX"/>
        </w:rPr>
        <w:t>.</w:t>
      </w:r>
      <w:r w:rsidR="006E4B3A">
        <w:rPr>
          <w:lang w:val="es-MX"/>
        </w:rPr>
        <w:t xml:space="preserve"> </w:t>
      </w:r>
      <w:r w:rsidR="00D0611B">
        <w:rPr>
          <w:lang w:val="es-MX"/>
        </w:rPr>
        <w:t>Entre los sustratos naturales de l</w:t>
      </w:r>
      <w:r w:rsidR="00C31EAF" w:rsidRPr="0077122C">
        <w:t xml:space="preserve">as </w:t>
      </w:r>
      <w:proofErr w:type="spellStart"/>
      <w:r w:rsidR="00C31EAF" w:rsidRPr="0077122C">
        <w:t>lacasas</w:t>
      </w:r>
      <w:proofErr w:type="spellEnd"/>
      <w:r w:rsidR="00C31EAF" w:rsidRPr="0077122C">
        <w:t xml:space="preserve"> </w:t>
      </w:r>
      <w:r w:rsidR="00D0611B">
        <w:t xml:space="preserve">se </w:t>
      </w:r>
      <w:r w:rsidR="00964607" w:rsidRPr="0077122C">
        <w:t>incluyen fe</w:t>
      </w:r>
      <w:r w:rsidR="0098755A" w:rsidRPr="0077122C">
        <w:t>nol</w:t>
      </w:r>
      <w:r w:rsidR="00964607" w:rsidRPr="0077122C">
        <w:t xml:space="preserve">es, </w:t>
      </w:r>
      <w:proofErr w:type="spellStart"/>
      <w:r w:rsidR="00964607" w:rsidRPr="0077122C">
        <w:t>polif</w:t>
      </w:r>
      <w:r w:rsidR="0098755A" w:rsidRPr="0077122C">
        <w:t>enol</w:t>
      </w:r>
      <w:r w:rsidR="00964607" w:rsidRPr="0077122C">
        <w:t>es</w:t>
      </w:r>
      <w:proofErr w:type="spellEnd"/>
      <w:r w:rsidR="00964607" w:rsidRPr="0077122C">
        <w:t xml:space="preserve">, anilinas, </w:t>
      </w:r>
      <w:proofErr w:type="spellStart"/>
      <w:r w:rsidR="00964607" w:rsidRPr="0077122C">
        <w:t>ari</w:t>
      </w:r>
      <w:r w:rsidR="0098755A" w:rsidRPr="0077122C">
        <w:t>l</w:t>
      </w:r>
      <w:r w:rsidR="00964607" w:rsidRPr="0077122C">
        <w:t>-diaminas</w:t>
      </w:r>
      <w:proofErr w:type="spellEnd"/>
      <w:r w:rsidR="00964607" w:rsidRPr="0077122C">
        <w:t xml:space="preserve">, fenoles </w:t>
      </w:r>
      <w:proofErr w:type="spellStart"/>
      <w:r w:rsidR="00964607" w:rsidRPr="0077122C">
        <w:t>meto</w:t>
      </w:r>
      <w:r w:rsidR="0098755A" w:rsidRPr="0077122C">
        <w:t>x</w:t>
      </w:r>
      <w:r w:rsidR="00964607" w:rsidRPr="0077122C">
        <w:t>i</w:t>
      </w:r>
      <w:proofErr w:type="spellEnd"/>
      <w:r w:rsidR="00964607" w:rsidRPr="0077122C">
        <w:t>-su</w:t>
      </w:r>
      <w:r w:rsidR="0098755A" w:rsidRPr="0077122C">
        <w:t>stitu</w:t>
      </w:r>
      <w:r w:rsidR="00964607" w:rsidRPr="0077122C">
        <w:t>idos,</w:t>
      </w:r>
      <w:r w:rsidR="0098755A" w:rsidRPr="0077122C">
        <w:t xml:space="preserve"> </w:t>
      </w:r>
      <w:proofErr w:type="spellStart"/>
      <w:r w:rsidR="0098755A" w:rsidRPr="0077122C">
        <w:t>h</w:t>
      </w:r>
      <w:r w:rsidR="00964607" w:rsidRPr="0077122C">
        <w:t>i</w:t>
      </w:r>
      <w:r w:rsidR="0098755A" w:rsidRPr="0077122C">
        <w:t>drox</w:t>
      </w:r>
      <w:r w:rsidR="00964607" w:rsidRPr="0077122C">
        <w:t>i-</w:t>
      </w:r>
      <w:r w:rsidR="0098755A" w:rsidRPr="0077122C">
        <w:t>indol</w:t>
      </w:r>
      <w:r w:rsidR="00964607" w:rsidRPr="0077122C">
        <w:t>e</w:t>
      </w:r>
      <w:r w:rsidR="0098755A" w:rsidRPr="0077122C">
        <w:t>s</w:t>
      </w:r>
      <w:proofErr w:type="spellEnd"/>
      <w:r w:rsidR="0098755A" w:rsidRPr="0077122C">
        <w:t xml:space="preserve">, </w:t>
      </w:r>
      <w:proofErr w:type="spellStart"/>
      <w:r w:rsidR="0098755A" w:rsidRPr="0077122C">
        <w:t>benzen</w:t>
      </w:r>
      <w:r w:rsidR="00964607" w:rsidRPr="0077122C">
        <w:t>o</w:t>
      </w:r>
      <w:r w:rsidR="0098755A" w:rsidRPr="0077122C">
        <w:t>tiol</w:t>
      </w:r>
      <w:r w:rsidR="00964607" w:rsidRPr="0077122C">
        <w:t>e</w:t>
      </w:r>
      <w:r w:rsidR="0098755A" w:rsidRPr="0077122C">
        <w:t>s</w:t>
      </w:r>
      <w:proofErr w:type="spellEnd"/>
      <w:r w:rsidR="0098755A" w:rsidRPr="0077122C">
        <w:t xml:space="preserve">, </w:t>
      </w:r>
      <w:r w:rsidR="00964607" w:rsidRPr="0077122C">
        <w:t>compuestos metálicos orgá</w:t>
      </w:r>
      <w:r w:rsidR="0098755A" w:rsidRPr="0077122C">
        <w:t>nic</w:t>
      </w:r>
      <w:r w:rsidR="00964607" w:rsidRPr="0077122C">
        <w:t>os e inorgánicos, ent</w:t>
      </w:r>
      <w:r w:rsidR="006E4B3A">
        <w:t>r</w:t>
      </w:r>
      <w:r w:rsidR="00964607" w:rsidRPr="0077122C">
        <w:t>e otros</w:t>
      </w:r>
      <w:bookmarkStart w:id="5" w:name="IDAPUVOB"/>
      <w:bookmarkStart w:id="6" w:name="IDAMUVOB"/>
      <w:bookmarkStart w:id="7" w:name="IDAJUVOB"/>
      <w:bookmarkEnd w:id="5"/>
      <w:bookmarkEnd w:id="6"/>
      <w:bookmarkEnd w:id="7"/>
      <w:r w:rsidR="00964607" w:rsidRPr="0077122C">
        <w:t xml:space="preserve"> (</w:t>
      </w:r>
      <w:proofErr w:type="spellStart"/>
      <w:r w:rsidR="00CA3586" w:rsidRPr="0077122C">
        <w:rPr>
          <w:rStyle w:val="Textoennegrita"/>
          <w:b w:val="0"/>
        </w:rPr>
        <w:t>Kunamneni</w:t>
      </w:r>
      <w:proofErr w:type="spellEnd"/>
      <w:r w:rsidR="00A870BC">
        <w:rPr>
          <w:rStyle w:val="Textoennegrita"/>
          <w:b w:val="0"/>
        </w:rPr>
        <w:t xml:space="preserve"> </w:t>
      </w:r>
      <w:r w:rsidR="00A67D85" w:rsidRPr="00A67D85">
        <w:rPr>
          <w:rStyle w:val="Textoennegrita"/>
          <w:b w:val="0"/>
          <w:i/>
        </w:rPr>
        <w:t>et al.,</w:t>
      </w:r>
      <w:r w:rsidR="00CA3586" w:rsidRPr="0077122C">
        <w:rPr>
          <w:rStyle w:val="Textoennegrita"/>
          <w:b w:val="0"/>
        </w:rPr>
        <w:t xml:space="preserve"> 2008</w:t>
      </w:r>
      <w:r w:rsidR="00270EAD" w:rsidRPr="0077122C">
        <w:rPr>
          <w:rStyle w:val="Textoennegrita"/>
          <w:b w:val="0"/>
        </w:rPr>
        <w:t>a</w:t>
      </w:r>
      <w:r w:rsidR="00FF121C" w:rsidRPr="0077122C">
        <w:t>)</w:t>
      </w:r>
      <w:r w:rsidR="00F7039B">
        <w:t>.</w:t>
      </w:r>
    </w:p>
    <w:p w:rsidR="003C11D9" w:rsidRPr="0077122C" w:rsidRDefault="003C11D9" w:rsidP="00E9002E"/>
    <w:p w:rsidR="00D427FE" w:rsidRDefault="00EC628F" w:rsidP="00E9002E">
      <w:r w:rsidRPr="0077122C">
        <w:t xml:space="preserve">Entre las aplicaciones potenciales de las </w:t>
      </w:r>
      <w:proofErr w:type="spellStart"/>
      <w:r w:rsidRPr="0077122C">
        <w:t>lacasas</w:t>
      </w:r>
      <w:proofErr w:type="spellEnd"/>
      <w:r w:rsidRPr="0077122C">
        <w:t xml:space="preserve"> se encuentran: </w:t>
      </w:r>
      <w:proofErr w:type="spellStart"/>
      <w:r w:rsidRPr="0077122C">
        <w:t>deslignificación</w:t>
      </w:r>
      <w:proofErr w:type="spellEnd"/>
      <w:r w:rsidRPr="0077122C">
        <w:t xml:space="preserve"> </w:t>
      </w:r>
      <w:r w:rsidR="003C11D9" w:rsidRPr="0077122C">
        <w:t xml:space="preserve">de biomasa </w:t>
      </w:r>
      <w:proofErr w:type="spellStart"/>
      <w:r w:rsidR="003C11D9" w:rsidRPr="0077122C">
        <w:t>lignocelulósica</w:t>
      </w:r>
      <w:proofErr w:type="spellEnd"/>
      <w:r w:rsidR="003C11D9" w:rsidRPr="0077122C">
        <w:t xml:space="preserve"> (</w:t>
      </w:r>
      <w:r w:rsidR="003C11D9" w:rsidRPr="0077122C">
        <w:rPr>
          <w:rFonts w:eastAsia="Calibri"/>
          <w:lang w:eastAsia="es-ES"/>
        </w:rPr>
        <w:t xml:space="preserve">Rodríguez </w:t>
      </w:r>
      <w:r w:rsidR="00A67D85" w:rsidRPr="00A67D85">
        <w:rPr>
          <w:rFonts w:eastAsia="Calibri"/>
          <w:i/>
          <w:lang w:eastAsia="es-ES"/>
        </w:rPr>
        <w:t>et al.,</w:t>
      </w:r>
      <w:r w:rsidR="003C11D9" w:rsidRPr="0077122C">
        <w:rPr>
          <w:rFonts w:eastAsia="Calibri"/>
          <w:lang w:eastAsia="es-ES"/>
        </w:rPr>
        <w:t xml:space="preserve"> 2003</w:t>
      </w:r>
      <w:r w:rsidR="003C11D9" w:rsidRPr="0077122C">
        <w:t>)</w:t>
      </w:r>
      <w:r w:rsidR="00D22EF3">
        <w:t>;</w:t>
      </w:r>
      <w:r w:rsidR="003C11D9" w:rsidRPr="0077122C">
        <w:t xml:space="preserve"> </w:t>
      </w:r>
      <w:proofErr w:type="spellStart"/>
      <w:r w:rsidRPr="0077122C">
        <w:t>bioblanqueamiento</w:t>
      </w:r>
      <w:proofErr w:type="spellEnd"/>
      <w:r w:rsidRPr="0077122C">
        <w:t xml:space="preserve"> de pulpa de papel (</w:t>
      </w:r>
      <w:proofErr w:type="spellStart"/>
      <w:r w:rsidR="006C3ACC" w:rsidRPr="00A67D85">
        <w:rPr>
          <w:lang w:val="es-CO"/>
        </w:rPr>
        <w:t>Bourbonnais</w:t>
      </w:r>
      <w:proofErr w:type="spellEnd"/>
      <w:r w:rsidR="006C3ACC" w:rsidRPr="00A67D85">
        <w:rPr>
          <w:lang w:val="es-CO"/>
        </w:rPr>
        <w:t xml:space="preserve"> </w:t>
      </w:r>
      <w:r w:rsidR="00A67D85" w:rsidRPr="00A67D85">
        <w:rPr>
          <w:i/>
          <w:lang w:val="es-CO"/>
        </w:rPr>
        <w:t>et al.,</w:t>
      </w:r>
      <w:r w:rsidR="006C3ACC" w:rsidRPr="00A67D85">
        <w:rPr>
          <w:lang w:val="es-CO"/>
        </w:rPr>
        <w:t xml:space="preserve"> </w:t>
      </w:r>
      <w:r w:rsidR="006C3ACC" w:rsidRPr="0077122C">
        <w:t>1997</w:t>
      </w:r>
      <w:r w:rsidR="00CE0363">
        <w:t>;</w:t>
      </w:r>
      <w:r w:rsidR="006C3ACC" w:rsidRPr="0077122C">
        <w:t xml:space="preserve"> Ibarra </w:t>
      </w:r>
      <w:r w:rsidR="00A67D85" w:rsidRPr="00A67D85">
        <w:rPr>
          <w:i/>
        </w:rPr>
        <w:t>et al.,</w:t>
      </w:r>
      <w:r w:rsidR="006C3ACC" w:rsidRPr="0077122C">
        <w:t xml:space="preserve"> 2006</w:t>
      </w:r>
      <w:r w:rsidRPr="0077122C">
        <w:t>)</w:t>
      </w:r>
      <w:bookmarkStart w:id="8" w:name="IDAODFZW"/>
      <w:bookmarkStart w:id="9" w:name="IDAKDFZW"/>
      <w:bookmarkStart w:id="10" w:name="IDA1CFZW"/>
      <w:bookmarkStart w:id="11" w:name="IDAGDFZW"/>
      <w:bookmarkEnd w:id="8"/>
      <w:bookmarkEnd w:id="9"/>
      <w:bookmarkEnd w:id="10"/>
      <w:bookmarkEnd w:id="11"/>
      <w:r w:rsidR="00D22EF3">
        <w:t>;</w:t>
      </w:r>
      <w:r w:rsidRPr="0077122C">
        <w:t xml:space="preserve"> </w:t>
      </w:r>
      <w:r w:rsidR="006C3ACC" w:rsidRPr="0077122C">
        <w:t>tratamiento de agua</w:t>
      </w:r>
      <w:r w:rsidR="00C2318E" w:rsidRPr="0077122C">
        <w:t>s</w:t>
      </w:r>
      <w:r w:rsidR="006C3ACC" w:rsidRPr="0077122C">
        <w:t xml:space="preserve"> residual</w:t>
      </w:r>
      <w:r w:rsidR="00C2318E" w:rsidRPr="0077122C">
        <w:t>es</w:t>
      </w:r>
      <w:r w:rsidR="006C3ACC" w:rsidRPr="0077122C">
        <w:t xml:space="preserve"> industrial</w:t>
      </w:r>
      <w:r w:rsidR="00C2318E" w:rsidRPr="0077122C">
        <w:t>e</w:t>
      </w:r>
      <w:r w:rsidR="006C3ACC" w:rsidRPr="0077122C">
        <w:t>s</w:t>
      </w:r>
      <w:r w:rsidR="00FC5FC8" w:rsidRPr="0077122C">
        <w:t xml:space="preserve"> (</w:t>
      </w:r>
      <w:proofErr w:type="spellStart"/>
      <w:r w:rsidR="00FC5FC8" w:rsidRPr="0077122C">
        <w:t>Bergbauer</w:t>
      </w:r>
      <w:proofErr w:type="spellEnd"/>
      <w:r w:rsidR="00FC5FC8" w:rsidRPr="0077122C">
        <w:t xml:space="preserve"> </w:t>
      </w:r>
      <w:r w:rsidR="00A67D85" w:rsidRPr="00A67D85">
        <w:rPr>
          <w:i/>
        </w:rPr>
        <w:t>et al.,</w:t>
      </w:r>
      <w:r w:rsidR="00FC5FC8" w:rsidRPr="0077122C">
        <w:t xml:space="preserve"> 1991</w:t>
      </w:r>
      <w:r w:rsidR="00CE0363">
        <w:t>;</w:t>
      </w:r>
      <w:r w:rsidR="00FC5FC8" w:rsidRPr="0077122C">
        <w:t xml:space="preserve"> </w:t>
      </w:r>
      <w:proofErr w:type="spellStart"/>
      <w:r w:rsidR="00FC5FC8" w:rsidRPr="0077122C">
        <w:t>Berrio</w:t>
      </w:r>
      <w:proofErr w:type="spellEnd"/>
      <w:r w:rsidR="00FC5FC8" w:rsidRPr="0077122C">
        <w:t xml:space="preserve"> </w:t>
      </w:r>
      <w:r w:rsidR="00A67D85" w:rsidRPr="00A67D85">
        <w:rPr>
          <w:i/>
        </w:rPr>
        <w:t>et al.,</w:t>
      </w:r>
      <w:r w:rsidR="00FC5FC8" w:rsidRPr="0077122C">
        <w:t xml:space="preserve"> 2007)</w:t>
      </w:r>
      <w:r w:rsidR="00D22EF3">
        <w:t>;</w:t>
      </w:r>
      <w:r w:rsidRPr="0077122C">
        <w:t xml:space="preserve"> </w:t>
      </w:r>
      <w:r w:rsidR="0098755A" w:rsidRPr="0077122C">
        <w:t>modi</w:t>
      </w:r>
      <w:r w:rsidR="009F47B8" w:rsidRPr="0077122C">
        <w:t xml:space="preserve">ficación enzimática de fibras </w:t>
      </w:r>
      <w:r w:rsidR="00A955FE" w:rsidRPr="0077122C">
        <w:t xml:space="preserve">y blanqueamiento de </w:t>
      </w:r>
      <w:r w:rsidR="009F47B8" w:rsidRPr="0077122C">
        <w:t>textile</w:t>
      </w:r>
      <w:r w:rsidR="00A955FE" w:rsidRPr="0077122C">
        <w:t>s</w:t>
      </w:r>
      <w:r w:rsidR="009F47B8" w:rsidRPr="0077122C">
        <w:t xml:space="preserve"> </w:t>
      </w:r>
      <w:bookmarkStart w:id="12" w:name="IDAFLYD5"/>
      <w:bookmarkStart w:id="13" w:name="IDAWDFZW"/>
      <w:bookmarkEnd w:id="12"/>
      <w:bookmarkEnd w:id="13"/>
      <w:r w:rsidR="009F47B8" w:rsidRPr="0077122C">
        <w:t>(</w:t>
      </w:r>
      <w:proofErr w:type="spellStart"/>
      <w:r w:rsidR="002416A7" w:rsidRPr="0077122C">
        <w:t>Abadulla</w:t>
      </w:r>
      <w:proofErr w:type="spellEnd"/>
      <w:r w:rsidR="002416A7" w:rsidRPr="0077122C">
        <w:t xml:space="preserve"> </w:t>
      </w:r>
      <w:r w:rsidR="00A67D85" w:rsidRPr="00A67D85">
        <w:rPr>
          <w:i/>
        </w:rPr>
        <w:t>et al.,</w:t>
      </w:r>
      <w:r w:rsidR="002416A7" w:rsidRPr="0077122C">
        <w:t xml:space="preserve"> 2000</w:t>
      </w:r>
      <w:r w:rsidR="00CE0363">
        <w:t>;</w:t>
      </w:r>
      <w:r w:rsidR="002416A7" w:rsidRPr="0077122C">
        <w:t xml:space="preserve"> </w:t>
      </w:r>
      <w:proofErr w:type="spellStart"/>
      <w:r w:rsidR="00270EAD" w:rsidRPr="0077122C">
        <w:rPr>
          <w:rStyle w:val="Textoennegrita"/>
          <w:b w:val="0"/>
        </w:rPr>
        <w:t>Kunamneni</w:t>
      </w:r>
      <w:proofErr w:type="spellEnd"/>
      <w:r w:rsidR="00270EAD" w:rsidRPr="0077122C">
        <w:rPr>
          <w:rStyle w:val="Textoennegrita"/>
          <w:b w:val="0"/>
        </w:rPr>
        <w:t xml:space="preserve"> </w:t>
      </w:r>
      <w:r w:rsidR="00A67D85" w:rsidRPr="00A67D85">
        <w:rPr>
          <w:rStyle w:val="Textoennegrita"/>
          <w:b w:val="0"/>
          <w:i/>
        </w:rPr>
        <w:t>et al.,</w:t>
      </w:r>
      <w:r w:rsidR="00270EAD" w:rsidRPr="0077122C">
        <w:rPr>
          <w:rStyle w:val="Textoennegrita"/>
          <w:b w:val="0"/>
        </w:rPr>
        <w:t xml:space="preserve"> 2008b</w:t>
      </w:r>
      <w:r w:rsidR="009F47B8" w:rsidRPr="0077122C">
        <w:t>)</w:t>
      </w:r>
      <w:r w:rsidR="00D22EF3">
        <w:t>;</w:t>
      </w:r>
      <w:r w:rsidRPr="0077122C">
        <w:t xml:space="preserve"> </w:t>
      </w:r>
      <w:proofErr w:type="spellStart"/>
      <w:r w:rsidR="000E6349" w:rsidRPr="0077122C">
        <w:t>de</w:t>
      </w:r>
      <w:r w:rsidR="006E4B3A">
        <w:t>s</w:t>
      </w:r>
      <w:r w:rsidR="000E6349" w:rsidRPr="0077122C">
        <w:t>toxificac</w:t>
      </w:r>
      <w:r w:rsidR="006E4B3A">
        <w:t>i</w:t>
      </w:r>
      <w:r w:rsidR="000E6349" w:rsidRPr="0077122C">
        <w:t>ón</w:t>
      </w:r>
      <w:proofErr w:type="spellEnd"/>
      <w:r w:rsidR="000E6349" w:rsidRPr="0077122C">
        <w:t xml:space="preserve"> de contaminantes y </w:t>
      </w:r>
      <w:proofErr w:type="spellStart"/>
      <w:r w:rsidR="000E6349" w:rsidRPr="0077122C">
        <w:t>biorremediación</w:t>
      </w:r>
      <w:proofErr w:type="spellEnd"/>
      <w:r w:rsidRPr="0077122C">
        <w:t xml:space="preserve"> </w:t>
      </w:r>
      <w:bookmarkStart w:id="14" w:name="IDAQPYD5"/>
      <w:bookmarkStart w:id="15" w:name="IDANPYD5"/>
      <w:bookmarkStart w:id="16" w:name="IDAKPYD5"/>
      <w:bookmarkStart w:id="17" w:name="IDAHPYD5"/>
      <w:bookmarkStart w:id="18" w:name="IDAAPYD5"/>
      <w:bookmarkEnd w:id="14"/>
      <w:bookmarkEnd w:id="15"/>
      <w:bookmarkEnd w:id="16"/>
      <w:bookmarkEnd w:id="17"/>
      <w:bookmarkEnd w:id="18"/>
      <w:r w:rsidR="000E6349" w:rsidRPr="0077122C">
        <w:t>(</w:t>
      </w:r>
      <w:r w:rsidR="006A6F6D" w:rsidRPr="0077122C">
        <w:t xml:space="preserve">Alcalde </w:t>
      </w:r>
      <w:r w:rsidR="00A67D85" w:rsidRPr="00A67D85">
        <w:rPr>
          <w:i/>
        </w:rPr>
        <w:t>et al.,</w:t>
      </w:r>
      <w:r w:rsidR="006A6F6D" w:rsidRPr="0077122C">
        <w:t xml:space="preserve"> 2002)</w:t>
      </w:r>
      <w:r w:rsidR="00D22EF3">
        <w:t>;</w:t>
      </w:r>
      <w:r w:rsidR="006A6F6D" w:rsidRPr="0077122C">
        <w:t xml:space="preserve"> </w:t>
      </w:r>
      <w:proofErr w:type="spellStart"/>
      <w:r w:rsidR="00D427FE" w:rsidRPr="0077122C">
        <w:t>de</w:t>
      </w:r>
      <w:r w:rsidR="00D427FE">
        <w:t>s</w:t>
      </w:r>
      <w:r w:rsidR="00D427FE" w:rsidRPr="0077122C">
        <w:t>toxificac</w:t>
      </w:r>
      <w:r w:rsidR="00D427FE">
        <w:t>i</w:t>
      </w:r>
      <w:r w:rsidR="00D427FE" w:rsidRPr="0077122C">
        <w:t>ón</w:t>
      </w:r>
      <w:proofErr w:type="spellEnd"/>
      <w:r w:rsidR="00D427FE" w:rsidRPr="0077122C">
        <w:t xml:space="preserve"> </w:t>
      </w:r>
      <w:r w:rsidR="006A6F6D" w:rsidRPr="0077122C">
        <w:t>de hidrolizados de lignocelulosa</w:t>
      </w:r>
      <w:r w:rsidRPr="0077122C">
        <w:t xml:space="preserve"> </w:t>
      </w:r>
      <w:r w:rsidR="006A6F6D" w:rsidRPr="0077122C">
        <w:t xml:space="preserve">para la producción de </w:t>
      </w:r>
      <w:r w:rsidRPr="0077122C">
        <w:t>e</w:t>
      </w:r>
      <w:r w:rsidR="006A6F6D" w:rsidRPr="0077122C">
        <w:t>t</w:t>
      </w:r>
      <w:r w:rsidRPr="0077122C">
        <w:t xml:space="preserve">anol </w:t>
      </w:r>
      <w:r w:rsidR="006A6F6D" w:rsidRPr="0077122C">
        <w:t>por</w:t>
      </w:r>
      <w:r w:rsidRPr="0077122C">
        <w:t xml:space="preserve"> </w:t>
      </w:r>
      <w:r w:rsidR="006A6F6D" w:rsidRPr="0077122C">
        <w:t xml:space="preserve">levaduras </w:t>
      </w:r>
      <w:bookmarkStart w:id="19" w:name="IDAYPYD5"/>
      <w:bookmarkStart w:id="20" w:name="IDAVPYD5"/>
      <w:bookmarkEnd w:id="19"/>
      <w:bookmarkEnd w:id="20"/>
      <w:r w:rsidR="006A6F6D" w:rsidRPr="0077122C">
        <w:t>(</w:t>
      </w:r>
      <w:r w:rsidR="00EC38D1">
        <w:t>López</w:t>
      </w:r>
      <w:r w:rsidR="00A67D85" w:rsidRPr="00A67D85">
        <w:rPr>
          <w:i/>
        </w:rPr>
        <w:t>,</w:t>
      </w:r>
      <w:r w:rsidR="009B0F5A" w:rsidRPr="0077122C">
        <w:t xml:space="preserve"> </w:t>
      </w:r>
      <w:r w:rsidR="005060CA">
        <w:t>2005</w:t>
      </w:r>
      <w:r w:rsidR="006A6F6D" w:rsidRPr="0077122C">
        <w:t>)</w:t>
      </w:r>
      <w:r w:rsidR="003C11D9" w:rsidRPr="0077122C">
        <w:t xml:space="preserve"> y</w:t>
      </w:r>
      <w:r w:rsidRPr="0077122C">
        <w:t xml:space="preserve"> </w:t>
      </w:r>
      <w:r w:rsidR="002B5BEE" w:rsidRPr="0077122C">
        <w:t xml:space="preserve">remoción </w:t>
      </w:r>
      <w:r w:rsidR="0064354F" w:rsidRPr="0077122C">
        <w:t xml:space="preserve">enzimática </w:t>
      </w:r>
      <w:r w:rsidR="002B5BEE" w:rsidRPr="0077122C">
        <w:t xml:space="preserve">de compuestos </w:t>
      </w:r>
      <w:proofErr w:type="spellStart"/>
      <w:r w:rsidR="002B5BEE" w:rsidRPr="0077122C">
        <w:t>fen</w:t>
      </w:r>
      <w:r w:rsidR="0064354F" w:rsidRPr="0077122C">
        <w:t>ólicos</w:t>
      </w:r>
      <w:proofErr w:type="spellEnd"/>
      <w:r w:rsidR="0064354F" w:rsidRPr="0077122C">
        <w:t xml:space="preserve"> en el procesamiento de bebidas </w:t>
      </w:r>
      <w:r w:rsidR="00250F81" w:rsidRPr="0077122C">
        <w:t>(</w:t>
      </w:r>
      <w:proofErr w:type="spellStart"/>
      <w:r w:rsidR="00250F81" w:rsidRPr="0077122C">
        <w:rPr>
          <w:rFonts w:eastAsia="Calibri"/>
          <w:lang w:eastAsia="es-ES"/>
        </w:rPr>
        <w:t>Brijwani</w:t>
      </w:r>
      <w:proofErr w:type="spellEnd"/>
      <w:r w:rsidR="00250F81" w:rsidRPr="0077122C">
        <w:rPr>
          <w:rFonts w:eastAsia="Calibri"/>
          <w:lang w:eastAsia="es-ES"/>
        </w:rPr>
        <w:t xml:space="preserve"> </w:t>
      </w:r>
      <w:r w:rsidR="00A67D85" w:rsidRPr="00A67D85">
        <w:rPr>
          <w:rFonts w:eastAsia="Calibri"/>
          <w:i/>
          <w:lang w:eastAsia="es-ES"/>
        </w:rPr>
        <w:t>et al.,</w:t>
      </w:r>
      <w:r w:rsidR="00250F81" w:rsidRPr="0077122C">
        <w:rPr>
          <w:rFonts w:eastAsia="Calibri"/>
          <w:lang w:eastAsia="es-ES"/>
        </w:rPr>
        <w:t xml:space="preserve"> 2010</w:t>
      </w:r>
      <w:r w:rsidR="0064354F" w:rsidRPr="0077122C">
        <w:rPr>
          <w:rFonts w:eastAsia="Calibri"/>
          <w:lang w:eastAsia="es-ES"/>
        </w:rPr>
        <w:t>)</w:t>
      </w:r>
      <w:r w:rsidR="009B0F5A" w:rsidRPr="0077122C">
        <w:t>.</w:t>
      </w:r>
      <w:r w:rsidR="00702FD3">
        <w:t xml:space="preserve"> </w:t>
      </w:r>
      <w:r w:rsidR="00AA1D8A">
        <w:t>El</w:t>
      </w:r>
      <w:r w:rsidR="00D427FE" w:rsidRPr="0077122C">
        <w:t xml:space="preserve"> uso de</w:t>
      </w:r>
      <w:r w:rsidR="00D427FE">
        <w:t xml:space="preserve"> las </w:t>
      </w:r>
      <w:proofErr w:type="spellStart"/>
      <w:r w:rsidR="00D427FE">
        <w:t>lacasas</w:t>
      </w:r>
      <w:proofErr w:type="spellEnd"/>
      <w:r w:rsidR="00D427FE">
        <w:t xml:space="preserve"> </w:t>
      </w:r>
      <w:r w:rsidR="00D427FE" w:rsidRPr="0077122C">
        <w:t xml:space="preserve">en la degradación de </w:t>
      </w:r>
      <w:proofErr w:type="spellStart"/>
      <w:r w:rsidR="00D427FE" w:rsidRPr="0077122C">
        <w:t>biopolímeros</w:t>
      </w:r>
      <w:proofErr w:type="spellEnd"/>
      <w:r w:rsidR="00D427FE" w:rsidRPr="0077122C">
        <w:t xml:space="preserve"> estructurales como la lignina</w:t>
      </w:r>
      <w:r w:rsidR="00D427FE">
        <w:t xml:space="preserve"> </w:t>
      </w:r>
      <w:r w:rsidR="00AA1D8A">
        <w:t xml:space="preserve">es </w:t>
      </w:r>
      <w:r w:rsidR="00D427FE">
        <w:t>materia de estudio para el aprovechamiento de gigantesc</w:t>
      </w:r>
      <w:r w:rsidR="00067C51">
        <w:t>os</w:t>
      </w:r>
      <w:r w:rsidR="00D427FE">
        <w:t xml:space="preserve"> </w:t>
      </w:r>
      <w:r w:rsidR="00067C51">
        <w:t xml:space="preserve">volúmenes de </w:t>
      </w:r>
      <w:r w:rsidR="00F54686" w:rsidRPr="0077122C">
        <w:t>biomasa vegetal residual</w:t>
      </w:r>
      <w:r w:rsidR="00E750FB">
        <w:t xml:space="preserve">, </w:t>
      </w:r>
      <w:proofErr w:type="spellStart"/>
      <w:r w:rsidR="00E750FB">
        <w:t>e.g.</w:t>
      </w:r>
      <w:proofErr w:type="spellEnd"/>
      <w:r w:rsidR="00E750FB">
        <w:t>, palma africana (</w:t>
      </w:r>
      <w:proofErr w:type="spellStart"/>
      <w:r w:rsidR="00E750FB" w:rsidRPr="00F407C0">
        <w:rPr>
          <w:lang w:val="fr-FR"/>
        </w:rPr>
        <w:t>Cujia</w:t>
      </w:r>
      <w:proofErr w:type="spellEnd"/>
      <w:r w:rsidR="00E750FB">
        <w:rPr>
          <w:lang w:val="fr-FR"/>
        </w:rPr>
        <w:t xml:space="preserve"> y </w:t>
      </w:r>
      <w:r w:rsidR="00E750FB" w:rsidRPr="00F407C0">
        <w:rPr>
          <w:lang w:val="fr-FR"/>
        </w:rPr>
        <w:t>Bula, 2010</w:t>
      </w:r>
      <w:r w:rsidR="00E750FB">
        <w:rPr>
          <w:lang w:val="fr-FR"/>
        </w:rPr>
        <w:t>)</w:t>
      </w:r>
      <w:r w:rsidR="00D427FE">
        <w:t>.</w:t>
      </w:r>
    </w:p>
    <w:p w:rsidR="00980F0C" w:rsidRPr="0077122C" w:rsidRDefault="00980F0C" w:rsidP="00E9002E"/>
    <w:p w:rsidR="00980F0C" w:rsidRPr="0077122C" w:rsidRDefault="00980F0C" w:rsidP="00E9002E">
      <w:pPr>
        <w:rPr>
          <w:rFonts w:eastAsia="Calibri"/>
          <w:lang w:eastAsia="es-ES"/>
        </w:rPr>
      </w:pPr>
      <w:r w:rsidRPr="0077122C">
        <w:rPr>
          <w:lang w:val="es-MX"/>
        </w:rPr>
        <w:t xml:space="preserve">Las </w:t>
      </w:r>
      <w:proofErr w:type="spellStart"/>
      <w:r w:rsidRPr="0077122C">
        <w:rPr>
          <w:lang w:val="es-MX"/>
        </w:rPr>
        <w:t>lacasas</w:t>
      </w:r>
      <w:proofErr w:type="spellEnd"/>
      <w:r w:rsidRPr="0077122C">
        <w:rPr>
          <w:lang w:val="es-MX"/>
        </w:rPr>
        <w:t xml:space="preserve"> de </w:t>
      </w:r>
      <w:r w:rsidRPr="0077122C">
        <w:rPr>
          <w:lang w:val="es-CO"/>
        </w:rPr>
        <w:t xml:space="preserve">origen fúngico han sido </w:t>
      </w:r>
      <w:r w:rsidR="00667F0E">
        <w:rPr>
          <w:lang w:val="es-CO"/>
        </w:rPr>
        <w:t>ampliamente</w:t>
      </w:r>
      <w:r w:rsidRPr="0077122C">
        <w:rPr>
          <w:lang w:val="es-CO"/>
        </w:rPr>
        <w:t xml:space="preserve"> </w:t>
      </w:r>
      <w:r w:rsidR="00667F0E">
        <w:rPr>
          <w:lang w:val="es-MX"/>
        </w:rPr>
        <w:t xml:space="preserve">estudiadas </w:t>
      </w:r>
      <w:r w:rsidRPr="0077122C">
        <w:rPr>
          <w:lang w:val="es-CO"/>
        </w:rPr>
        <w:t xml:space="preserve">y en la actualidad </w:t>
      </w:r>
      <w:r w:rsidR="00667F0E">
        <w:rPr>
          <w:lang w:val="es-CO"/>
        </w:rPr>
        <w:t>tienen usos biotecnológico</w:t>
      </w:r>
      <w:r w:rsidRPr="0077122C">
        <w:rPr>
          <w:lang w:val="es-CO"/>
        </w:rPr>
        <w:t>s</w:t>
      </w:r>
      <w:r w:rsidR="00664D86" w:rsidRPr="0077122C">
        <w:rPr>
          <w:lang w:val="es-CO"/>
        </w:rPr>
        <w:t xml:space="preserve"> </w:t>
      </w:r>
      <w:r w:rsidR="00664D86" w:rsidRPr="0077122C">
        <w:rPr>
          <w:lang w:val="es-MX"/>
        </w:rPr>
        <w:t>(</w:t>
      </w:r>
      <w:r w:rsidR="00C314F9" w:rsidRPr="0077122C">
        <w:rPr>
          <w:rFonts w:eastAsia="Calibri"/>
          <w:lang w:eastAsia="es-ES"/>
        </w:rPr>
        <w:t xml:space="preserve">Rodríguez </w:t>
      </w:r>
      <w:r w:rsidR="00A67D85" w:rsidRPr="00A67D85">
        <w:rPr>
          <w:rFonts w:eastAsia="Calibri"/>
          <w:i/>
          <w:lang w:eastAsia="es-ES"/>
        </w:rPr>
        <w:t>et al.,</w:t>
      </w:r>
      <w:r w:rsidR="00C314F9" w:rsidRPr="0077122C">
        <w:rPr>
          <w:rFonts w:eastAsia="Calibri"/>
          <w:lang w:eastAsia="es-ES"/>
        </w:rPr>
        <w:t xml:space="preserve"> 2003</w:t>
      </w:r>
      <w:r w:rsidR="00CE0363">
        <w:rPr>
          <w:rFonts w:eastAsia="Calibri"/>
          <w:lang w:eastAsia="es-ES"/>
        </w:rPr>
        <w:t>;</w:t>
      </w:r>
      <w:r w:rsidR="00C314F9">
        <w:t xml:space="preserve"> </w:t>
      </w:r>
      <w:proofErr w:type="spellStart"/>
      <w:r w:rsidR="00664D86" w:rsidRPr="0077122C">
        <w:rPr>
          <w:rFonts w:eastAsia="Calibri"/>
          <w:lang w:eastAsia="es-ES"/>
        </w:rPr>
        <w:t>Kiiskinen</w:t>
      </w:r>
      <w:proofErr w:type="spellEnd"/>
      <w:r w:rsidR="000E1E4A" w:rsidRPr="0077122C">
        <w:rPr>
          <w:rFonts w:eastAsia="Calibri"/>
          <w:lang w:eastAsia="es-ES"/>
        </w:rPr>
        <w:t xml:space="preserve"> </w:t>
      </w:r>
      <w:r w:rsidR="00A67D85" w:rsidRPr="00A67D85">
        <w:rPr>
          <w:rFonts w:eastAsia="Calibri"/>
          <w:i/>
          <w:lang w:eastAsia="es-ES"/>
        </w:rPr>
        <w:t>et al.,</w:t>
      </w:r>
      <w:r w:rsidR="000E1E4A" w:rsidRPr="0077122C">
        <w:rPr>
          <w:rFonts w:eastAsia="Calibri"/>
          <w:lang w:eastAsia="es-ES"/>
        </w:rPr>
        <w:t xml:space="preserve"> 2004</w:t>
      </w:r>
      <w:r w:rsidR="00664D86" w:rsidRPr="0077122C">
        <w:rPr>
          <w:lang w:val="es-MX"/>
        </w:rPr>
        <w:t>).</w:t>
      </w:r>
      <w:r w:rsidRPr="0077122C">
        <w:rPr>
          <w:lang w:val="es-MX"/>
        </w:rPr>
        <w:t xml:space="preserve"> </w:t>
      </w:r>
      <w:r w:rsidR="003C5FC6">
        <w:rPr>
          <w:lang w:val="es-MX"/>
        </w:rPr>
        <w:t>No obstante</w:t>
      </w:r>
      <w:r w:rsidR="00330156">
        <w:rPr>
          <w:lang w:val="es-MX"/>
        </w:rPr>
        <w:t xml:space="preserve">, </w:t>
      </w:r>
      <w:r w:rsidR="003C5FC6">
        <w:rPr>
          <w:lang w:val="es-MX"/>
        </w:rPr>
        <w:t xml:space="preserve">son </w:t>
      </w:r>
      <w:r w:rsidR="00667F0E">
        <w:rPr>
          <w:lang w:val="es-MX"/>
        </w:rPr>
        <w:t>escasas</w:t>
      </w:r>
      <w:r w:rsidR="003C5FC6">
        <w:rPr>
          <w:lang w:val="es-MX"/>
        </w:rPr>
        <w:t xml:space="preserve"> </w:t>
      </w:r>
      <w:r w:rsidR="00330156">
        <w:rPr>
          <w:lang w:val="es-MX"/>
        </w:rPr>
        <w:t>la</w:t>
      </w:r>
      <w:r w:rsidRPr="0077122C">
        <w:rPr>
          <w:lang w:val="es-MX"/>
        </w:rPr>
        <w:t xml:space="preserve">s </w:t>
      </w:r>
      <w:proofErr w:type="spellStart"/>
      <w:r w:rsidRPr="0077122C">
        <w:rPr>
          <w:lang w:val="es-MX"/>
        </w:rPr>
        <w:t>lacasas</w:t>
      </w:r>
      <w:proofErr w:type="spellEnd"/>
      <w:r w:rsidRPr="0077122C">
        <w:rPr>
          <w:lang w:val="es-MX"/>
        </w:rPr>
        <w:t xml:space="preserve"> </w:t>
      </w:r>
      <w:r w:rsidR="003936CE">
        <w:rPr>
          <w:lang w:val="es-MX"/>
        </w:rPr>
        <w:t>bacterianas</w:t>
      </w:r>
      <w:r w:rsidRPr="0077122C">
        <w:rPr>
          <w:lang w:val="es-MX"/>
        </w:rPr>
        <w:t xml:space="preserve"> </w:t>
      </w:r>
      <w:r w:rsidR="003C5FC6">
        <w:rPr>
          <w:lang w:val="es-MX"/>
        </w:rPr>
        <w:t xml:space="preserve">que </w:t>
      </w:r>
      <w:r w:rsidRPr="0077122C">
        <w:rPr>
          <w:lang w:val="es-MX"/>
        </w:rPr>
        <w:t>ha</w:t>
      </w:r>
      <w:r w:rsidR="00330156">
        <w:rPr>
          <w:lang w:val="es-MX"/>
        </w:rPr>
        <w:t>n</w:t>
      </w:r>
      <w:r w:rsidRPr="0077122C">
        <w:rPr>
          <w:lang w:val="es-MX"/>
        </w:rPr>
        <w:t xml:space="preserve"> sido</w:t>
      </w:r>
      <w:r w:rsidR="003C5FC6">
        <w:rPr>
          <w:lang w:val="es-MX"/>
        </w:rPr>
        <w:t xml:space="preserve"> </w:t>
      </w:r>
      <w:r w:rsidR="00667F0E" w:rsidRPr="0077122C">
        <w:rPr>
          <w:lang w:val="es-CO"/>
        </w:rPr>
        <w:t xml:space="preserve">caracterizadas </w:t>
      </w:r>
      <w:r w:rsidR="003C5FC6">
        <w:rPr>
          <w:lang w:val="es-MX"/>
        </w:rPr>
        <w:t>bioquímicamente</w:t>
      </w:r>
      <w:r w:rsidR="003031CA">
        <w:rPr>
          <w:lang w:val="es-MX"/>
        </w:rPr>
        <w:t xml:space="preserve"> </w:t>
      </w:r>
      <w:r w:rsidR="00667F0E" w:rsidRPr="00667F0E">
        <w:rPr>
          <w:i/>
          <w:lang w:val="es-MX"/>
        </w:rPr>
        <w:t>in extenso</w:t>
      </w:r>
      <w:r w:rsidR="00667F0E">
        <w:rPr>
          <w:lang w:val="es-MX"/>
        </w:rPr>
        <w:t xml:space="preserve">, </w:t>
      </w:r>
      <w:proofErr w:type="spellStart"/>
      <w:r w:rsidR="003C5FC6">
        <w:rPr>
          <w:lang w:val="es-MX"/>
        </w:rPr>
        <w:t>e.g.</w:t>
      </w:r>
      <w:proofErr w:type="spellEnd"/>
      <w:r w:rsidR="003C5FC6">
        <w:rPr>
          <w:lang w:val="es-MX"/>
        </w:rPr>
        <w:t xml:space="preserve">, </w:t>
      </w:r>
      <w:proofErr w:type="spellStart"/>
      <w:r w:rsidR="00330156">
        <w:rPr>
          <w:i/>
          <w:iCs/>
          <w:lang w:val="es-MX" w:eastAsia="es-MX"/>
        </w:rPr>
        <w:t>Streptomyces</w:t>
      </w:r>
      <w:proofErr w:type="spellEnd"/>
      <w:r w:rsidR="00330156">
        <w:rPr>
          <w:i/>
          <w:iCs/>
          <w:lang w:val="es-MX" w:eastAsia="es-MX"/>
        </w:rPr>
        <w:t xml:space="preserve"> </w:t>
      </w:r>
      <w:proofErr w:type="spellStart"/>
      <w:r w:rsidR="00330156">
        <w:rPr>
          <w:i/>
          <w:iCs/>
          <w:lang w:val="es-MX" w:eastAsia="es-MX"/>
        </w:rPr>
        <w:t>cyaneus</w:t>
      </w:r>
      <w:proofErr w:type="spellEnd"/>
      <w:r w:rsidRPr="0077122C">
        <w:rPr>
          <w:iCs/>
          <w:lang w:val="es-MX" w:eastAsia="es-MX"/>
        </w:rPr>
        <w:t>,</w:t>
      </w:r>
      <w:r w:rsidRPr="0077122C">
        <w:rPr>
          <w:i/>
          <w:iCs/>
          <w:lang w:val="es-MX" w:eastAsia="es-MX"/>
        </w:rPr>
        <w:t xml:space="preserve"> </w:t>
      </w:r>
      <w:r w:rsidR="00AA0EF0">
        <w:rPr>
          <w:i/>
          <w:iCs/>
          <w:lang w:val="es-MX" w:eastAsia="es-MX"/>
        </w:rPr>
        <w:t xml:space="preserve">S. </w:t>
      </w:r>
      <w:proofErr w:type="spellStart"/>
      <w:r w:rsidR="00AA0EF0">
        <w:rPr>
          <w:i/>
          <w:iCs/>
          <w:lang w:val="es-MX" w:eastAsia="es-MX"/>
        </w:rPr>
        <w:t>viridosporus</w:t>
      </w:r>
      <w:proofErr w:type="spellEnd"/>
      <w:r w:rsidR="00AA0EF0">
        <w:rPr>
          <w:i/>
          <w:iCs/>
          <w:lang w:val="es-MX" w:eastAsia="es-MX"/>
        </w:rPr>
        <w:t xml:space="preserve">, </w:t>
      </w:r>
      <w:proofErr w:type="spellStart"/>
      <w:r w:rsidR="00330156">
        <w:rPr>
          <w:i/>
          <w:iCs/>
          <w:lang w:val="es-MX" w:eastAsia="es-MX"/>
        </w:rPr>
        <w:t>Bacillus</w:t>
      </w:r>
      <w:proofErr w:type="spellEnd"/>
      <w:r w:rsidR="00330156">
        <w:rPr>
          <w:i/>
          <w:iCs/>
          <w:lang w:val="es-MX" w:eastAsia="es-MX"/>
        </w:rPr>
        <w:t xml:space="preserve"> </w:t>
      </w:r>
      <w:proofErr w:type="spellStart"/>
      <w:r w:rsidR="00330156">
        <w:rPr>
          <w:i/>
          <w:iCs/>
          <w:lang w:val="es-MX" w:eastAsia="es-MX"/>
        </w:rPr>
        <w:t>subtilis</w:t>
      </w:r>
      <w:proofErr w:type="spellEnd"/>
      <w:r w:rsidR="00330156">
        <w:rPr>
          <w:i/>
          <w:iCs/>
          <w:lang w:val="es-MX" w:eastAsia="es-MX"/>
        </w:rPr>
        <w:t xml:space="preserve">, </w:t>
      </w:r>
      <w:proofErr w:type="spellStart"/>
      <w:r w:rsidRPr="0077122C">
        <w:rPr>
          <w:i/>
          <w:lang w:val="es-MX" w:eastAsia="es-MX"/>
        </w:rPr>
        <w:t>Pseudomonas</w:t>
      </w:r>
      <w:proofErr w:type="spellEnd"/>
      <w:r w:rsidR="00AA0EF0">
        <w:rPr>
          <w:i/>
          <w:lang w:val="es-MX" w:eastAsia="es-MX"/>
        </w:rPr>
        <w:t xml:space="preserve"> </w:t>
      </w:r>
      <w:proofErr w:type="spellStart"/>
      <w:r w:rsidR="00AA0EF0">
        <w:rPr>
          <w:i/>
          <w:lang w:val="es-MX" w:eastAsia="es-MX"/>
        </w:rPr>
        <w:t>desmolyticum</w:t>
      </w:r>
      <w:proofErr w:type="spellEnd"/>
      <w:r w:rsidRPr="0077122C">
        <w:rPr>
          <w:lang w:val="es-MX" w:eastAsia="es-MX"/>
        </w:rPr>
        <w:t xml:space="preserve"> y </w:t>
      </w:r>
      <w:proofErr w:type="spellStart"/>
      <w:r w:rsidRPr="0077122C">
        <w:rPr>
          <w:i/>
          <w:lang w:val="es-MX" w:eastAsia="es-MX"/>
        </w:rPr>
        <w:t>Azospirillum</w:t>
      </w:r>
      <w:proofErr w:type="spellEnd"/>
      <w:r w:rsidR="00330156">
        <w:rPr>
          <w:i/>
          <w:lang w:val="es-MX" w:eastAsia="es-MX"/>
        </w:rPr>
        <w:t xml:space="preserve"> </w:t>
      </w:r>
      <w:proofErr w:type="spellStart"/>
      <w:r w:rsidR="00330156">
        <w:rPr>
          <w:i/>
          <w:lang w:val="es-MX" w:eastAsia="es-MX"/>
        </w:rPr>
        <w:t>lipoferum</w:t>
      </w:r>
      <w:proofErr w:type="spellEnd"/>
      <w:r w:rsidRPr="0077122C">
        <w:rPr>
          <w:iCs/>
          <w:lang w:val="es-MX" w:eastAsia="es-MX"/>
        </w:rPr>
        <w:t xml:space="preserve"> </w:t>
      </w:r>
      <w:r w:rsidR="003031CA" w:rsidRPr="0077122C">
        <w:rPr>
          <w:lang w:val="es-MX" w:eastAsia="es-MX"/>
        </w:rPr>
        <w:t>(</w:t>
      </w:r>
      <w:proofErr w:type="spellStart"/>
      <w:r w:rsidR="003031CA">
        <w:rPr>
          <w:lang w:val="es-MX" w:eastAsia="es-MX"/>
        </w:rPr>
        <w:t>Faure</w:t>
      </w:r>
      <w:proofErr w:type="spellEnd"/>
      <w:r w:rsidR="003031CA">
        <w:rPr>
          <w:lang w:val="es-MX" w:eastAsia="es-MX"/>
        </w:rPr>
        <w:t xml:space="preserve"> </w:t>
      </w:r>
      <w:r w:rsidR="00A67D85" w:rsidRPr="00A67D85">
        <w:rPr>
          <w:i/>
          <w:lang w:val="es-MX" w:eastAsia="es-MX"/>
        </w:rPr>
        <w:t>et al.,</w:t>
      </w:r>
      <w:r w:rsidR="003031CA">
        <w:rPr>
          <w:lang w:val="es-MX" w:eastAsia="es-MX"/>
        </w:rPr>
        <w:t xml:space="preserve"> 1995</w:t>
      </w:r>
      <w:r w:rsidR="00CE0363">
        <w:rPr>
          <w:lang w:val="es-MX" w:eastAsia="es-MX"/>
        </w:rPr>
        <w:t>;</w:t>
      </w:r>
      <w:r w:rsidR="003031CA">
        <w:rPr>
          <w:lang w:val="es-MX" w:eastAsia="es-MX"/>
        </w:rPr>
        <w:t xml:space="preserve"> Berrocal </w:t>
      </w:r>
      <w:r w:rsidR="00A67D85" w:rsidRPr="00A67D85">
        <w:rPr>
          <w:i/>
          <w:lang w:val="es-MX" w:eastAsia="es-MX"/>
        </w:rPr>
        <w:t>et al.,</w:t>
      </w:r>
      <w:r w:rsidR="003031CA">
        <w:rPr>
          <w:lang w:val="es-MX" w:eastAsia="es-MX"/>
        </w:rPr>
        <w:t xml:space="preserve"> 1997</w:t>
      </w:r>
      <w:r w:rsidR="00CE0363">
        <w:rPr>
          <w:lang w:val="es-MX" w:eastAsia="es-MX"/>
        </w:rPr>
        <w:t>;</w:t>
      </w:r>
      <w:r w:rsidR="003031CA">
        <w:rPr>
          <w:lang w:val="es-MX" w:eastAsia="es-MX"/>
        </w:rPr>
        <w:t xml:space="preserve"> </w:t>
      </w:r>
      <w:proofErr w:type="spellStart"/>
      <w:r w:rsidR="003031CA" w:rsidRPr="0077122C">
        <w:rPr>
          <w:lang w:val="es-MX" w:eastAsia="es-MX"/>
        </w:rPr>
        <w:t>Diamantidis</w:t>
      </w:r>
      <w:proofErr w:type="spellEnd"/>
      <w:r w:rsidR="003031CA" w:rsidRPr="0077122C">
        <w:rPr>
          <w:lang w:val="es-MX" w:eastAsia="es-MX"/>
        </w:rPr>
        <w:t xml:space="preserve"> </w:t>
      </w:r>
      <w:r w:rsidR="00A67D85" w:rsidRPr="00A67D85">
        <w:rPr>
          <w:i/>
          <w:lang w:val="es-MX" w:eastAsia="es-MX"/>
        </w:rPr>
        <w:t>et al.,</w:t>
      </w:r>
      <w:r w:rsidR="003031CA">
        <w:rPr>
          <w:lang w:val="es-MX" w:eastAsia="es-MX"/>
        </w:rPr>
        <w:t xml:space="preserve"> 2000</w:t>
      </w:r>
      <w:r w:rsidR="00CE0363">
        <w:rPr>
          <w:lang w:val="es-MX" w:eastAsia="es-MX"/>
        </w:rPr>
        <w:t>;</w:t>
      </w:r>
      <w:r w:rsidR="003031CA" w:rsidRPr="0077122C">
        <w:rPr>
          <w:lang w:val="es-MX" w:eastAsia="es-MX"/>
        </w:rPr>
        <w:t xml:space="preserve"> </w:t>
      </w:r>
      <w:proofErr w:type="spellStart"/>
      <w:r w:rsidR="003031CA">
        <w:rPr>
          <w:lang w:val="es-MX" w:eastAsia="es-MX"/>
        </w:rPr>
        <w:t>Martins</w:t>
      </w:r>
      <w:proofErr w:type="spellEnd"/>
      <w:r w:rsidR="003031CA">
        <w:rPr>
          <w:lang w:val="es-MX" w:eastAsia="es-MX"/>
        </w:rPr>
        <w:t xml:space="preserve"> </w:t>
      </w:r>
      <w:r w:rsidR="00A67D85" w:rsidRPr="00A67D85">
        <w:rPr>
          <w:i/>
          <w:lang w:val="es-MX" w:eastAsia="es-MX"/>
        </w:rPr>
        <w:t>et al.,</w:t>
      </w:r>
      <w:r w:rsidR="003031CA">
        <w:rPr>
          <w:lang w:val="es-MX" w:eastAsia="es-MX"/>
        </w:rPr>
        <w:t xml:space="preserve"> </w:t>
      </w:r>
      <w:r w:rsidR="003031CA" w:rsidRPr="003F2B14">
        <w:rPr>
          <w:lang w:val="es-MX" w:eastAsia="es-MX"/>
        </w:rPr>
        <w:t>2002</w:t>
      </w:r>
      <w:r w:rsidR="00CE0363">
        <w:rPr>
          <w:lang w:val="es-MX" w:eastAsia="es-MX"/>
        </w:rPr>
        <w:t>;</w:t>
      </w:r>
      <w:r w:rsidR="003031CA" w:rsidRPr="0077122C">
        <w:rPr>
          <w:lang w:val="es-MX" w:eastAsia="es-MX"/>
        </w:rPr>
        <w:t xml:space="preserve"> </w:t>
      </w:r>
      <w:r w:rsidR="003031CA">
        <w:rPr>
          <w:lang w:val="es-MX" w:eastAsia="es-MX"/>
        </w:rPr>
        <w:t>Claus</w:t>
      </w:r>
      <w:r w:rsidR="00CE0363">
        <w:rPr>
          <w:lang w:val="es-MX" w:eastAsia="es-MX"/>
        </w:rPr>
        <w:t>,</w:t>
      </w:r>
      <w:r w:rsidR="003031CA">
        <w:rPr>
          <w:lang w:val="es-MX" w:eastAsia="es-MX"/>
        </w:rPr>
        <w:t xml:space="preserve"> 2003</w:t>
      </w:r>
      <w:r w:rsidR="00CE0363">
        <w:rPr>
          <w:lang w:val="es-MX" w:eastAsia="es-MX"/>
        </w:rPr>
        <w:t xml:space="preserve"> y</w:t>
      </w:r>
      <w:r w:rsidR="003031CA">
        <w:rPr>
          <w:lang w:val="es-MX" w:eastAsia="es-MX"/>
        </w:rPr>
        <w:t xml:space="preserve"> 2004)</w:t>
      </w:r>
      <w:r w:rsidRPr="0077122C">
        <w:rPr>
          <w:lang w:val="es-CO"/>
        </w:rPr>
        <w:t xml:space="preserve">. </w:t>
      </w:r>
      <w:r w:rsidR="003031CA">
        <w:rPr>
          <w:lang w:val="es-CO"/>
        </w:rPr>
        <w:t xml:space="preserve">El </w:t>
      </w:r>
      <w:r w:rsidR="003031CA" w:rsidRPr="0077122C">
        <w:rPr>
          <w:lang w:val="es-MX" w:eastAsia="es-MX"/>
        </w:rPr>
        <w:t>análisis</w:t>
      </w:r>
      <w:r w:rsidRPr="0077122C">
        <w:rPr>
          <w:lang w:val="es-MX" w:eastAsia="es-MX"/>
        </w:rPr>
        <w:t xml:space="preserve"> </w:t>
      </w:r>
      <w:proofErr w:type="spellStart"/>
      <w:r w:rsidR="003031CA">
        <w:rPr>
          <w:lang w:val="es-MX" w:eastAsia="es-MX"/>
        </w:rPr>
        <w:t>bioinformático</w:t>
      </w:r>
      <w:proofErr w:type="spellEnd"/>
      <w:r w:rsidR="003031CA">
        <w:rPr>
          <w:lang w:val="es-MX" w:eastAsia="es-MX"/>
        </w:rPr>
        <w:t xml:space="preserve"> </w:t>
      </w:r>
      <w:r w:rsidRPr="0077122C">
        <w:rPr>
          <w:lang w:val="es-MX" w:eastAsia="es-MX"/>
        </w:rPr>
        <w:t xml:space="preserve">de </w:t>
      </w:r>
      <w:r w:rsidR="003031CA">
        <w:rPr>
          <w:lang w:val="es-MX" w:eastAsia="es-MX"/>
        </w:rPr>
        <w:t xml:space="preserve">las secuencias alojadas en </w:t>
      </w:r>
      <w:proofErr w:type="spellStart"/>
      <w:r w:rsidR="003031CA">
        <w:rPr>
          <w:lang w:val="es-MX" w:eastAsia="es-MX"/>
        </w:rPr>
        <w:t>Gen</w:t>
      </w:r>
      <w:r w:rsidR="000D7E99">
        <w:rPr>
          <w:lang w:val="es-MX" w:eastAsia="es-MX"/>
        </w:rPr>
        <w:t>b</w:t>
      </w:r>
      <w:r w:rsidR="003031CA">
        <w:rPr>
          <w:lang w:val="es-MX" w:eastAsia="es-MX"/>
        </w:rPr>
        <w:t>ank</w:t>
      </w:r>
      <w:proofErr w:type="spellEnd"/>
      <w:r w:rsidR="003031CA">
        <w:rPr>
          <w:lang w:val="es-MX" w:eastAsia="es-MX"/>
        </w:rPr>
        <w:t xml:space="preserve"> </w:t>
      </w:r>
      <w:r w:rsidR="00D973DD">
        <w:rPr>
          <w:lang w:val="es-MX" w:eastAsia="es-MX"/>
        </w:rPr>
        <w:t xml:space="preserve">predice </w:t>
      </w:r>
      <w:r w:rsidRPr="0077122C">
        <w:rPr>
          <w:lang w:val="es-MX" w:eastAsia="es-MX"/>
        </w:rPr>
        <w:t xml:space="preserve">la existencia y amplia distribución de enzimas con actividad </w:t>
      </w:r>
      <w:proofErr w:type="spellStart"/>
      <w:r w:rsidRPr="0077122C">
        <w:rPr>
          <w:lang w:val="es-MX" w:eastAsia="es-MX"/>
        </w:rPr>
        <w:t>lacasa</w:t>
      </w:r>
      <w:proofErr w:type="spellEnd"/>
      <w:r w:rsidRPr="0077122C">
        <w:rPr>
          <w:lang w:val="es-MX" w:eastAsia="es-MX"/>
        </w:rPr>
        <w:t xml:space="preserve"> en procariotas (Alexandre </w:t>
      </w:r>
      <w:r w:rsidR="00AA0EF0">
        <w:rPr>
          <w:lang w:val="es-MX" w:eastAsia="es-MX"/>
        </w:rPr>
        <w:t>y</w:t>
      </w:r>
      <w:r w:rsidRPr="0077122C">
        <w:rPr>
          <w:lang w:val="es-MX" w:eastAsia="es-MX"/>
        </w:rPr>
        <w:t xml:space="preserve"> </w:t>
      </w:r>
      <w:proofErr w:type="spellStart"/>
      <w:r w:rsidRPr="0077122C">
        <w:rPr>
          <w:lang w:val="es-MX" w:eastAsia="es-MX"/>
        </w:rPr>
        <w:t>Zhulin</w:t>
      </w:r>
      <w:proofErr w:type="spellEnd"/>
      <w:r w:rsidR="00CE0363">
        <w:rPr>
          <w:lang w:val="es-MX" w:eastAsia="es-MX"/>
        </w:rPr>
        <w:t>,</w:t>
      </w:r>
      <w:r w:rsidRPr="0077122C">
        <w:rPr>
          <w:lang w:val="es-MX" w:eastAsia="es-MX"/>
        </w:rPr>
        <w:t xml:space="preserve"> 2000</w:t>
      </w:r>
      <w:r w:rsidR="00CE0363">
        <w:rPr>
          <w:lang w:val="es-MX" w:eastAsia="es-MX"/>
        </w:rPr>
        <w:t>;</w:t>
      </w:r>
      <w:r w:rsidR="001E7046">
        <w:rPr>
          <w:lang w:val="es-MX" w:eastAsia="es-MX"/>
        </w:rPr>
        <w:t xml:space="preserve"> Hernández-Torres </w:t>
      </w:r>
      <w:r w:rsidR="00A67D85" w:rsidRPr="00A67D85">
        <w:rPr>
          <w:i/>
          <w:lang w:val="es-MX" w:eastAsia="es-MX"/>
        </w:rPr>
        <w:t>et al.,</w:t>
      </w:r>
      <w:r w:rsidR="00AA0EF0">
        <w:rPr>
          <w:lang w:val="es-MX" w:eastAsia="es-MX"/>
        </w:rPr>
        <w:t xml:space="preserve"> 2006</w:t>
      </w:r>
      <w:r w:rsidRPr="0077122C">
        <w:rPr>
          <w:lang w:val="es-MX" w:eastAsia="es-MX"/>
        </w:rPr>
        <w:t>).</w:t>
      </w:r>
    </w:p>
    <w:p w:rsidR="00980F0C" w:rsidRDefault="00980F0C" w:rsidP="00E9002E"/>
    <w:p w:rsidR="008C5233" w:rsidRDefault="008C5233" w:rsidP="00E9002E">
      <w:r>
        <w:t xml:space="preserve">En este artículo </w:t>
      </w:r>
      <w:r w:rsidR="00E51457">
        <w:t>describimos</w:t>
      </w:r>
      <w:r>
        <w:t xml:space="preserve"> el aislamiento y la identificación morfológica y molecular de dos cepas de </w:t>
      </w:r>
      <w:proofErr w:type="spellStart"/>
      <w:r w:rsidR="00B32622" w:rsidRPr="0073666E">
        <w:rPr>
          <w:rFonts w:eastAsia="Calibri"/>
        </w:rPr>
        <w:t>actino</w:t>
      </w:r>
      <w:r w:rsidR="00B32622">
        <w:rPr>
          <w:rFonts w:eastAsia="Calibri"/>
        </w:rPr>
        <w:t>bacterias</w:t>
      </w:r>
      <w:proofErr w:type="spellEnd"/>
      <w:r w:rsidR="00B32622">
        <w:rPr>
          <w:rFonts w:eastAsia="Calibri"/>
        </w:rPr>
        <w:t xml:space="preserve"> </w:t>
      </w:r>
      <w:r w:rsidR="00B32622">
        <w:t>rara</w:t>
      </w:r>
      <w:r w:rsidR="003F2B14">
        <w:t xml:space="preserve">s </w:t>
      </w:r>
      <w:r>
        <w:t xml:space="preserve">con actividad </w:t>
      </w:r>
      <w:proofErr w:type="spellStart"/>
      <w:r>
        <w:t>lacasa</w:t>
      </w:r>
      <w:proofErr w:type="spellEnd"/>
      <w:r>
        <w:t xml:space="preserve">. Se evaluó su capacidad para oxidar guayacol </w:t>
      </w:r>
      <w:r w:rsidR="00B16617">
        <w:t>en pruebas cualitativas</w:t>
      </w:r>
      <w:r w:rsidR="00D973DD">
        <w:t>,</w:t>
      </w:r>
      <w:r w:rsidR="00B16617">
        <w:t xml:space="preserve"> </w:t>
      </w:r>
      <w:r>
        <w:t xml:space="preserve">y </w:t>
      </w:r>
      <w:r w:rsidR="00B16617">
        <w:t xml:space="preserve">cuantitativamente </w:t>
      </w:r>
      <w:r>
        <w:t xml:space="preserve">ABTS </w:t>
      </w:r>
      <w:r w:rsidR="00B16617" w:rsidRPr="0073666E">
        <w:rPr>
          <w:rFonts w:eastAsia="Calibri"/>
          <w:lang w:eastAsia="es-CO"/>
        </w:rPr>
        <w:t>(</w:t>
      </w:r>
      <w:r w:rsidR="00B16617" w:rsidRPr="0073666E">
        <w:rPr>
          <w:rFonts w:eastAsia="Calibri"/>
          <w:lang w:val="es-MX"/>
        </w:rPr>
        <w:t>2,2’-azino-bis-(3-etilbenzotiazolin-6-sulfonato)</w:t>
      </w:r>
      <w:r w:rsidR="00B16617" w:rsidRPr="0073666E">
        <w:rPr>
          <w:rFonts w:eastAsia="Calibri"/>
          <w:lang w:eastAsia="es-CO"/>
        </w:rPr>
        <w:t xml:space="preserve"> </w:t>
      </w:r>
      <w:r>
        <w:t xml:space="preserve">en paralelo con curvas de crecimiento. Los resultados obtenidos permiten concluir que los dos aislados tienen un gran potencial en la búsqueda de nuevos genes con actividad </w:t>
      </w:r>
      <w:proofErr w:type="spellStart"/>
      <w:r>
        <w:t>lacasa</w:t>
      </w:r>
      <w:proofErr w:type="spellEnd"/>
      <w:r>
        <w:t>, de importancia para la industria biotecnológica.</w:t>
      </w:r>
    </w:p>
    <w:p w:rsidR="00EB41C1" w:rsidRDefault="00EB41C1" w:rsidP="00E9002E">
      <w:pPr>
        <w:rPr>
          <w:lang w:val="es-MX" w:eastAsia="es-MX"/>
        </w:rPr>
      </w:pPr>
    </w:p>
    <w:p w:rsidR="00CF4A4C" w:rsidRPr="00A33A04" w:rsidRDefault="00CF4A4C" w:rsidP="00E9002E">
      <w:pPr>
        <w:rPr>
          <w:lang w:val="es-MX" w:eastAsia="es-MX"/>
        </w:rPr>
      </w:pPr>
    </w:p>
    <w:p w:rsidR="00191183" w:rsidRPr="003F2EB0" w:rsidRDefault="00B2294C" w:rsidP="00E9002E">
      <w:pPr>
        <w:rPr>
          <w:b/>
        </w:rPr>
      </w:pPr>
      <w:r>
        <w:rPr>
          <w:b/>
        </w:rPr>
        <w:lastRenderedPageBreak/>
        <w:t>MATERIALES Y METODOS</w:t>
      </w:r>
    </w:p>
    <w:p w:rsidR="00E71CAD" w:rsidRPr="00A33A04" w:rsidRDefault="00E71CAD" w:rsidP="00E9002E">
      <w:pPr>
        <w:rPr>
          <w:lang w:val="es-MX" w:eastAsia="es-MX"/>
        </w:rPr>
      </w:pPr>
    </w:p>
    <w:p w:rsidR="00AA250B" w:rsidRDefault="00E230B2" w:rsidP="00E9002E">
      <w:pPr>
        <w:rPr>
          <w:b/>
        </w:rPr>
      </w:pPr>
      <w:bookmarkStart w:id="21" w:name="_Toc283730274"/>
      <w:r>
        <w:rPr>
          <w:b/>
        </w:rPr>
        <w:t xml:space="preserve">Aislamiento primario de </w:t>
      </w:r>
      <w:bookmarkEnd w:id="21"/>
      <w:r>
        <w:rPr>
          <w:b/>
        </w:rPr>
        <w:t>m</w:t>
      </w:r>
      <w:r w:rsidRPr="003F2EB0">
        <w:rPr>
          <w:b/>
        </w:rPr>
        <w:t>icroorganismos</w:t>
      </w:r>
    </w:p>
    <w:p w:rsidR="00AA250B" w:rsidRDefault="00AA250B" w:rsidP="00E9002E">
      <w:pPr>
        <w:rPr>
          <w:b/>
        </w:rPr>
      </w:pPr>
    </w:p>
    <w:p w:rsidR="00846BEC" w:rsidRPr="0085440D" w:rsidRDefault="00E35ABA" w:rsidP="00E9002E">
      <w:pPr>
        <w:rPr>
          <w:lang w:val="es-ES_tradnl"/>
        </w:rPr>
      </w:pPr>
      <w:r w:rsidRPr="00E35ABA">
        <w:rPr>
          <w:lang w:val="es-ES_tradnl"/>
        </w:rPr>
        <w:t xml:space="preserve">Se tomaron muestras de suelo (2-5 cm de profundidad) y materia orgánica vegetal en descomposición, a partir de </w:t>
      </w:r>
      <w:r w:rsidR="0085440D">
        <w:rPr>
          <w:lang w:val="es-ES_tradnl"/>
        </w:rPr>
        <w:t>zonas</w:t>
      </w:r>
      <w:r w:rsidRPr="00E35ABA">
        <w:rPr>
          <w:lang w:val="es-ES_tradnl"/>
        </w:rPr>
        <w:t xml:space="preserve"> agrícolas de</w:t>
      </w:r>
      <w:r w:rsidR="0085440D">
        <w:rPr>
          <w:lang w:val="es-ES_tradnl"/>
        </w:rPr>
        <w:t xml:space="preserve"> </w:t>
      </w:r>
      <w:r w:rsidRPr="00E35ABA">
        <w:rPr>
          <w:lang w:val="es-ES_tradnl"/>
        </w:rPr>
        <w:t>l</w:t>
      </w:r>
      <w:r w:rsidR="0085440D">
        <w:rPr>
          <w:lang w:val="es-ES_tradnl"/>
        </w:rPr>
        <w:t>os</w:t>
      </w:r>
      <w:r w:rsidRPr="00E35ABA">
        <w:rPr>
          <w:lang w:val="es-ES_tradnl"/>
        </w:rPr>
        <w:t xml:space="preserve"> </w:t>
      </w:r>
      <w:r w:rsidR="0085440D">
        <w:rPr>
          <w:lang w:val="es-ES_tradnl"/>
        </w:rPr>
        <w:t>Municipios de Abrego (</w:t>
      </w:r>
      <w:r w:rsidR="008A7CB0">
        <w:t xml:space="preserve">Norte de Santander [N. de S.] 1380 </w:t>
      </w:r>
      <w:r w:rsidR="0085440D">
        <w:rPr>
          <w:lang w:val="es-ES_tradnl"/>
        </w:rPr>
        <w:t xml:space="preserve">msnm) y </w:t>
      </w:r>
      <w:r w:rsidR="0016309B">
        <w:rPr>
          <w:lang w:val="es-ES_tradnl"/>
        </w:rPr>
        <w:t xml:space="preserve">alrededores de la Meseta de </w:t>
      </w:r>
      <w:r w:rsidR="00B027A6">
        <w:t>Bucaramanga (Santander [S.] 1000 msnm)</w:t>
      </w:r>
      <w:r w:rsidRPr="00E35ABA">
        <w:rPr>
          <w:lang w:val="es-ES_tradnl"/>
        </w:rPr>
        <w:t xml:space="preserve">. Se llevó a cabo un aislamiento selectivo de </w:t>
      </w:r>
      <w:proofErr w:type="spellStart"/>
      <w:r w:rsidR="00F73E40" w:rsidRPr="0073666E">
        <w:rPr>
          <w:rFonts w:eastAsia="Calibri"/>
        </w:rPr>
        <w:t>actino</w:t>
      </w:r>
      <w:r w:rsidR="00F73E40">
        <w:rPr>
          <w:rFonts w:eastAsia="Calibri"/>
        </w:rPr>
        <w:t>bacterias</w:t>
      </w:r>
      <w:proofErr w:type="spellEnd"/>
      <w:r w:rsidR="00F73E40">
        <w:rPr>
          <w:rFonts w:eastAsia="Calibri"/>
        </w:rPr>
        <w:t xml:space="preserve"> </w:t>
      </w:r>
      <w:r w:rsidRPr="00E35ABA">
        <w:rPr>
          <w:lang w:val="es-ES_tradnl"/>
        </w:rPr>
        <w:t>según</w:t>
      </w:r>
      <w:r>
        <w:rPr>
          <w:lang w:val="es-ES_tradnl"/>
        </w:rPr>
        <w:t xml:space="preserve"> </w:t>
      </w:r>
      <w:proofErr w:type="spellStart"/>
      <w:r w:rsidR="00AA697A" w:rsidRPr="0085607B">
        <w:t>Seong</w:t>
      </w:r>
      <w:proofErr w:type="spellEnd"/>
      <w:r w:rsidR="00AA697A" w:rsidRPr="0085607B">
        <w:t xml:space="preserve"> </w:t>
      </w:r>
      <w:r w:rsidR="00A67D85" w:rsidRPr="0085607B">
        <w:rPr>
          <w:i/>
        </w:rPr>
        <w:t>et al.,</w:t>
      </w:r>
      <w:r w:rsidR="00AA697A" w:rsidRPr="0085607B">
        <w:t xml:space="preserve"> (2001). Diez gramos de</w:t>
      </w:r>
      <w:r>
        <w:t xml:space="preserve"> cada muestra</w:t>
      </w:r>
      <w:r w:rsidR="00F85B08" w:rsidRPr="0085607B">
        <w:t xml:space="preserve"> </w:t>
      </w:r>
      <w:r w:rsidR="00AA697A" w:rsidRPr="0085607B">
        <w:t>fueron</w:t>
      </w:r>
      <w:r w:rsidR="00F85B08" w:rsidRPr="00FF299A">
        <w:t xml:space="preserve"> someti</w:t>
      </w:r>
      <w:r w:rsidR="00AA697A" w:rsidRPr="00FF299A">
        <w:t>d</w:t>
      </w:r>
      <w:r w:rsidR="00FF299A">
        <w:t>o</w:t>
      </w:r>
      <w:r w:rsidR="00AA697A" w:rsidRPr="00FF299A">
        <w:t>s</w:t>
      </w:r>
      <w:r w:rsidR="00AA697A">
        <w:rPr>
          <w:lang w:val="es-ES_tradnl"/>
        </w:rPr>
        <w:t xml:space="preserve"> </w:t>
      </w:r>
      <w:r w:rsidR="00F85B08" w:rsidRPr="00FF299A">
        <w:rPr>
          <w:lang w:val="es-ES_tradnl"/>
        </w:rPr>
        <w:t>a</w:t>
      </w:r>
      <w:r w:rsidR="00F85B08" w:rsidRPr="00A33A04">
        <w:rPr>
          <w:lang w:val="es-ES_tradnl"/>
        </w:rPr>
        <w:t xml:space="preserve"> calor húmedo (</w:t>
      </w:r>
      <w:smartTag w:uri="urn:schemas-microsoft-com:office:smarttags" w:element="metricconverter">
        <w:smartTagPr>
          <w:attr w:name="ProductID" w:val="70 ﾺC"/>
        </w:smartTagPr>
        <w:r w:rsidR="00F85B08" w:rsidRPr="00A33A04">
          <w:rPr>
            <w:lang w:val="es-ES_tradnl"/>
          </w:rPr>
          <w:t>70 ºC</w:t>
        </w:r>
      </w:smartTag>
      <w:r w:rsidR="00F85B08" w:rsidRPr="00A33A04">
        <w:rPr>
          <w:lang w:val="es-ES_tradnl"/>
        </w:rPr>
        <w:t xml:space="preserve">) por 15 min. </w:t>
      </w:r>
      <w:r w:rsidR="008100FE">
        <w:rPr>
          <w:lang w:val="es-ES_tradnl"/>
        </w:rPr>
        <w:t xml:space="preserve">Posteriormente, </w:t>
      </w:r>
      <w:r w:rsidR="00F85B08" w:rsidRPr="00A33A04">
        <w:rPr>
          <w:lang w:val="es-ES_tradnl"/>
        </w:rPr>
        <w:t xml:space="preserve">las muestras fueron transferidas a un recipiente </w:t>
      </w:r>
      <w:r w:rsidR="00815A96">
        <w:rPr>
          <w:lang w:val="es-ES_tradnl"/>
        </w:rPr>
        <w:t>con</w:t>
      </w:r>
      <w:r w:rsidR="00F85B08" w:rsidRPr="00A33A04">
        <w:rPr>
          <w:lang w:val="es-ES_tradnl"/>
        </w:rPr>
        <w:t xml:space="preserve"> 50 ml de </w:t>
      </w:r>
      <w:r w:rsidR="00FF299A">
        <w:rPr>
          <w:lang w:val="es-ES_tradnl"/>
        </w:rPr>
        <w:t xml:space="preserve">1,5% </w:t>
      </w:r>
      <w:r w:rsidR="00AA697A">
        <w:rPr>
          <w:lang w:val="es-ES_tradnl"/>
        </w:rPr>
        <w:t>fenol</w:t>
      </w:r>
      <w:r w:rsidR="00F85B08" w:rsidRPr="00A33A04">
        <w:rPr>
          <w:lang w:val="es-ES_tradnl"/>
        </w:rPr>
        <w:t>, homogenizadas e incubadas a te</w:t>
      </w:r>
      <w:r w:rsidR="00A07F95">
        <w:rPr>
          <w:lang w:val="es-ES_tradnl"/>
        </w:rPr>
        <w:t>mperatura ambiente durante 2 h.</w:t>
      </w:r>
      <w:r w:rsidR="00E17FDF">
        <w:rPr>
          <w:lang w:val="es-ES_tradnl"/>
        </w:rPr>
        <w:t xml:space="preserve"> </w:t>
      </w:r>
      <w:r w:rsidR="00815A96">
        <w:rPr>
          <w:lang w:val="es-ES_tradnl"/>
        </w:rPr>
        <w:t>D</w:t>
      </w:r>
      <w:r w:rsidR="00F85B08" w:rsidRPr="00A33A04">
        <w:rPr>
          <w:lang w:val="es-ES_tradnl"/>
        </w:rPr>
        <w:t xml:space="preserve">e las suspensiones </w:t>
      </w:r>
      <w:proofErr w:type="spellStart"/>
      <w:r w:rsidR="00F85B08" w:rsidRPr="00A33A04">
        <w:rPr>
          <w:lang w:val="es-ES_tradnl"/>
        </w:rPr>
        <w:t>fenólicas</w:t>
      </w:r>
      <w:proofErr w:type="spellEnd"/>
      <w:r w:rsidR="00F85B08" w:rsidRPr="00A33A04">
        <w:rPr>
          <w:lang w:val="es-ES_tradnl"/>
        </w:rPr>
        <w:t xml:space="preserve"> se realizaron diluciones seriadas </w:t>
      </w:r>
      <w:r w:rsidR="008100FE" w:rsidRPr="00DF31BB">
        <w:rPr>
          <w:lang w:val="es-ES_tradnl"/>
        </w:rPr>
        <w:t xml:space="preserve">hasta </w:t>
      </w:r>
      <w:r w:rsidR="008100FE" w:rsidRPr="00815A96">
        <w:t>10</w:t>
      </w:r>
      <w:r w:rsidR="008100FE" w:rsidRPr="00815A96">
        <w:rPr>
          <w:vertAlign w:val="superscript"/>
        </w:rPr>
        <w:t>-6</w:t>
      </w:r>
      <w:r w:rsidR="008100FE" w:rsidRPr="00815A96">
        <w:t xml:space="preserve"> </w:t>
      </w:r>
      <w:r w:rsidR="00F85B08" w:rsidRPr="00815A96">
        <w:t xml:space="preserve">en </w:t>
      </w:r>
      <w:r w:rsidR="00A07F95" w:rsidRPr="00815A96">
        <w:t>solución salina estéril</w:t>
      </w:r>
      <w:r w:rsidR="00A07F95">
        <w:rPr>
          <w:lang w:val="es-ES_tradnl"/>
        </w:rPr>
        <w:t xml:space="preserve"> </w:t>
      </w:r>
      <w:r w:rsidR="00F85B08" w:rsidRPr="00A33A04">
        <w:rPr>
          <w:lang w:val="es-ES_tradnl"/>
        </w:rPr>
        <w:t xml:space="preserve">y </w:t>
      </w:r>
      <w:r w:rsidR="00815A96">
        <w:rPr>
          <w:lang w:val="es-ES_tradnl"/>
        </w:rPr>
        <w:t>se sembraron</w:t>
      </w:r>
      <w:r w:rsidR="00F85B08" w:rsidRPr="00A33A04">
        <w:rPr>
          <w:lang w:val="es-ES_tradnl"/>
        </w:rPr>
        <w:t xml:space="preserve"> por diseminación en </w:t>
      </w:r>
      <w:proofErr w:type="spellStart"/>
      <w:r w:rsidR="00A07F95">
        <w:rPr>
          <w:lang w:val="es-ES_tradnl"/>
        </w:rPr>
        <w:t>Agar</w:t>
      </w:r>
      <w:proofErr w:type="spellEnd"/>
      <w:r w:rsidR="00A07F95">
        <w:rPr>
          <w:lang w:val="es-ES_tradnl"/>
        </w:rPr>
        <w:t xml:space="preserve"> </w:t>
      </w:r>
      <w:r w:rsidR="00A07F95" w:rsidRPr="00A33A04">
        <w:rPr>
          <w:lang w:val="es-ES_tradnl" w:eastAsia="es-MX"/>
        </w:rPr>
        <w:t>CYC</w:t>
      </w:r>
      <w:r w:rsidR="00A07F95">
        <w:rPr>
          <w:lang w:val="es-ES_tradnl" w:eastAsia="es-MX"/>
        </w:rPr>
        <w:t xml:space="preserve"> </w:t>
      </w:r>
      <w:r w:rsidR="004232F5" w:rsidRPr="00A33A04">
        <w:rPr>
          <w:lang w:val="es-ES_tradnl"/>
        </w:rPr>
        <w:t xml:space="preserve">pH 7.0 </w:t>
      </w:r>
      <w:r w:rsidR="00A07F95" w:rsidRPr="00A33A04">
        <w:rPr>
          <w:lang w:val="es-ES_tradnl" w:eastAsia="es-MX"/>
        </w:rPr>
        <w:t>(</w:t>
      </w:r>
      <w:proofErr w:type="spellStart"/>
      <w:r w:rsidR="00A07F95" w:rsidRPr="00A33A04">
        <w:rPr>
          <w:lang w:val="es-ES_tradnl" w:eastAsia="es-MX"/>
        </w:rPr>
        <w:t>Agar</w:t>
      </w:r>
      <w:proofErr w:type="spellEnd"/>
      <w:r w:rsidR="00A07F95" w:rsidRPr="00A33A04">
        <w:rPr>
          <w:lang w:val="es-ES_tradnl" w:eastAsia="es-MX"/>
        </w:rPr>
        <w:t xml:space="preserve"> </w:t>
      </w:r>
      <w:proofErr w:type="spellStart"/>
      <w:r w:rsidR="00A07F95" w:rsidRPr="00A33A04">
        <w:rPr>
          <w:lang w:val="es-ES_tradnl" w:eastAsia="es-MX"/>
        </w:rPr>
        <w:t>Czapek-Dox</w:t>
      </w:r>
      <w:proofErr w:type="spellEnd"/>
      <w:r w:rsidR="00A07F95" w:rsidRPr="00A33A04">
        <w:rPr>
          <w:lang w:val="es-ES_tradnl" w:eastAsia="es-MX"/>
        </w:rPr>
        <w:t>–Extr</w:t>
      </w:r>
      <w:r w:rsidR="004232F5">
        <w:rPr>
          <w:lang w:val="es-ES_tradnl" w:eastAsia="es-MX"/>
        </w:rPr>
        <w:t>acto de Levadura–</w:t>
      </w:r>
      <w:proofErr w:type="spellStart"/>
      <w:r w:rsidR="004232F5">
        <w:rPr>
          <w:lang w:val="es-ES_tradnl" w:eastAsia="es-MX"/>
        </w:rPr>
        <w:t>Casaminoácidos</w:t>
      </w:r>
      <w:proofErr w:type="spellEnd"/>
      <w:r w:rsidR="004232F5">
        <w:rPr>
          <w:lang w:val="es-ES_tradnl" w:eastAsia="es-MX"/>
        </w:rPr>
        <w:t>,</w:t>
      </w:r>
      <w:r w:rsidR="00A07F95" w:rsidRPr="00A33A04">
        <w:rPr>
          <w:lang w:val="es-ES_tradnl" w:eastAsia="es-MX"/>
        </w:rPr>
        <w:t xml:space="preserve"> </w:t>
      </w:r>
      <w:r w:rsidR="00A07F95">
        <w:rPr>
          <w:lang w:val="es-ES_tradnl"/>
        </w:rPr>
        <w:t xml:space="preserve">Ramírez y </w:t>
      </w:r>
      <w:proofErr w:type="spellStart"/>
      <w:r w:rsidR="00A07F95">
        <w:rPr>
          <w:lang w:val="es-ES_tradnl"/>
        </w:rPr>
        <w:t>Coha</w:t>
      </w:r>
      <w:proofErr w:type="spellEnd"/>
      <w:r w:rsidR="00235EDA">
        <w:rPr>
          <w:lang w:val="es-ES_tradnl"/>
        </w:rPr>
        <w:t>,</w:t>
      </w:r>
      <w:r w:rsidR="00A07F95">
        <w:rPr>
          <w:lang w:val="es-ES_tradnl"/>
        </w:rPr>
        <w:t xml:space="preserve"> 2003</w:t>
      </w:r>
      <w:r w:rsidR="00A07F95" w:rsidRPr="00A33A04">
        <w:rPr>
          <w:lang w:val="es-ES_tradnl"/>
        </w:rPr>
        <w:t>)</w:t>
      </w:r>
      <w:r w:rsidR="00F85B08" w:rsidRPr="00A33A04">
        <w:rPr>
          <w:lang w:val="es-MX" w:eastAsia="es-MX"/>
        </w:rPr>
        <w:t xml:space="preserve">. </w:t>
      </w:r>
      <w:r w:rsidR="00E17FDF" w:rsidRPr="00815A96">
        <w:t>Los cultivos</w:t>
      </w:r>
      <w:r>
        <w:t xml:space="preserve"> </w:t>
      </w:r>
      <w:r w:rsidR="00F85B08" w:rsidRPr="00815A96">
        <w:t xml:space="preserve">fueron incubados </w:t>
      </w:r>
      <w:r w:rsidR="00143DB6" w:rsidRPr="00815A96">
        <w:t>a temperatu</w:t>
      </w:r>
      <w:r w:rsidR="00E66396" w:rsidRPr="00815A96">
        <w:t>r</w:t>
      </w:r>
      <w:r w:rsidR="00143DB6" w:rsidRPr="00815A96">
        <w:t xml:space="preserve">a ambiente </w:t>
      </w:r>
      <w:r w:rsidR="00E17FDF" w:rsidRPr="00815A96">
        <w:t>(</w:t>
      </w:r>
      <w:r w:rsidR="00235EDA" w:rsidRPr="00A33A04">
        <w:rPr>
          <w:lang w:val="es-ES_tradnl"/>
        </w:rPr>
        <w:t>±</w:t>
      </w:r>
      <w:r w:rsidR="00F85B08" w:rsidRPr="00815A96">
        <w:t>2</w:t>
      </w:r>
      <w:r w:rsidR="00235EDA">
        <w:t>5</w:t>
      </w:r>
      <w:r w:rsidR="00E17FDF" w:rsidRPr="00815A96">
        <w:t xml:space="preserve"> </w:t>
      </w:r>
      <w:r w:rsidR="00F85B08" w:rsidRPr="00815A96">
        <w:t>ºC</w:t>
      </w:r>
      <w:r w:rsidR="00E17FDF" w:rsidRPr="00815A96">
        <w:t>)</w:t>
      </w:r>
      <w:r w:rsidR="00143DB6" w:rsidRPr="00815A96">
        <w:t xml:space="preserve">, por </w:t>
      </w:r>
      <w:r w:rsidR="009351AF">
        <w:t>14 d</w:t>
      </w:r>
      <w:r w:rsidR="008100FE" w:rsidRPr="00815A96">
        <w:t>.</w:t>
      </w:r>
      <w:r w:rsidR="00F85B08" w:rsidRPr="00815A96">
        <w:t xml:space="preserve"> </w:t>
      </w:r>
      <w:r w:rsidR="00143DB6" w:rsidRPr="00815A96">
        <w:t>S</w:t>
      </w:r>
      <w:r w:rsidR="00F85B08" w:rsidRPr="00815A96">
        <w:t xml:space="preserve">e </w:t>
      </w:r>
      <w:r w:rsidR="00DC20CD" w:rsidRPr="00815A96">
        <w:t xml:space="preserve">obtuvieron cultivos </w:t>
      </w:r>
      <w:proofErr w:type="spellStart"/>
      <w:r w:rsidR="00DC20CD" w:rsidRPr="00815A96">
        <w:t>axénicos</w:t>
      </w:r>
      <w:proofErr w:type="spellEnd"/>
      <w:r w:rsidR="00DC20CD" w:rsidRPr="00815A96">
        <w:t xml:space="preserve"> </w:t>
      </w:r>
      <w:r w:rsidR="00143DB6" w:rsidRPr="00815A96">
        <w:t xml:space="preserve">mediante resiembras en </w:t>
      </w:r>
      <w:proofErr w:type="spellStart"/>
      <w:r w:rsidR="00FC6A93">
        <w:t>a</w:t>
      </w:r>
      <w:r w:rsidR="00143DB6" w:rsidRPr="00815A96">
        <w:t>gar</w:t>
      </w:r>
      <w:proofErr w:type="spellEnd"/>
      <w:r w:rsidR="00143DB6" w:rsidRPr="00815A96">
        <w:t xml:space="preserve"> para </w:t>
      </w:r>
      <w:r w:rsidR="00FC6A93">
        <w:t>a</w:t>
      </w:r>
      <w:r w:rsidR="00143DB6" w:rsidRPr="00815A96">
        <w:t>isla</w:t>
      </w:r>
      <w:r w:rsidR="00E66396" w:rsidRPr="00815A96">
        <w:t xml:space="preserve">miento de </w:t>
      </w:r>
      <w:proofErr w:type="spellStart"/>
      <w:r w:rsidR="00F73E40" w:rsidRPr="0073666E">
        <w:rPr>
          <w:rFonts w:eastAsia="Calibri"/>
        </w:rPr>
        <w:t>actino</w:t>
      </w:r>
      <w:r w:rsidR="00F73E40">
        <w:rPr>
          <w:rFonts w:eastAsia="Calibri"/>
        </w:rPr>
        <w:t>bacterias</w:t>
      </w:r>
      <w:proofErr w:type="spellEnd"/>
      <w:r w:rsidR="00F73E40">
        <w:rPr>
          <w:rFonts w:eastAsia="Calibri"/>
        </w:rPr>
        <w:t xml:space="preserve"> </w:t>
      </w:r>
      <w:r w:rsidR="00E66396" w:rsidRPr="00815A96">
        <w:t>(</w:t>
      </w:r>
      <w:proofErr w:type="spellStart"/>
      <w:r w:rsidR="00E66396" w:rsidRPr="00815A96">
        <w:t>Difco</w:t>
      </w:r>
      <w:proofErr w:type="spellEnd"/>
      <w:r w:rsidR="00E66396" w:rsidRPr="00815A96">
        <w:t>).</w:t>
      </w:r>
      <w:r w:rsidR="00815A96">
        <w:t xml:space="preserve"> </w:t>
      </w:r>
    </w:p>
    <w:p w:rsidR="004E397F" w:rsidRPr="003A3C77" w:rsidRDefault="004E397F" w:rsidP="00E9002E">
      <w:pPr>
        <w:rPr>
          <w:lang w:val="es-ES_tradnl" w:eastAsia="es-MX"/>
        </w:rPr>
      </w:pPr>
    </w:p>
    <w:p w:rsidR="00AA250B" w:rsidRDefault="001E3CE3" w:rsidP="00E9002E">
      <w:pPr>
        <w:rPr>
          <w:b/>
        </w:rPr>
      </w:pPr>
      <w:bookmarkStart w:id="22" w:name="_Toc283730275"/>
      <w:r>
        <w:rPr>
          <w:b/>
        </w:rPr>
        <w:t>Detección</w:t>
      </w:r>
      <w:r w:rsidR="002F56EC" w:rsidRPr="003F2EB0">
        <w:rPr>
          <w:b/>
        </w:rPr>
        <w:t xml:space="preserve"> </w:t>
      </w:r>
      <w:r w:rsidR="006C2A86" w:rsidRPr="003F2EB0">
        <w:rPr>
          <w:b/>
        </w:rPr>
        <w:t xml:space="preserve">de </w:t>
      </w:r>
      <w:r w:rsidR="006C2A86" w:rsidRPr="00AE2A27">
        <w:rPr>
          <w:b/>
        </w:rPr>
        <w:t>actividad</w:t>
      </w:r>
      <w:r w:rsidR="006C2A86" w:rsidRPr="003F2EB0">
        <w:rPr>
          <w:b/>
        </w:rPr>
        <w:t xml:space="preserve"> </w:t>
      </w:r>
      <w:proofErr w:type="spellStart"/>
      <w:r w:rsidR="006C2A86" w:rsidRPr="003F2EB0">
        <w:rPr>
          <w:b/>
        </w:rPr>
        <w:t>lacas</w:t>
      </w:r>
      <w:bookmarkEnd w:id="22"/>
      <w:r w:rsidR="00C70916">
        <w:rPr>
          <w:b/>
        </w:rPr>
        <w:t>a</w:t>
      </w:r>
      <w:proofErr w:type="spellEnd"/>
    </w:p>
    <w:p w:rsidR="00AA250B" w:rsidRDefault="00AA250B" w:rsidP="00E9002E">
      <w:pPr>
        <w:rPr>
          <w:b/>
        </w:rPr>
      </w:pPr>
    </w:p>
    <w:p w:rsidR="00186D82" w:rsidRDefault="00F1188F" w:rsidP="00E9002E">
      <w:pPr>
        <w:rPr>
          <w:lang w:val="es-MX" w:eastAsia="es-MX"/>
        </w:rPr>
      </w:pPr>
      <w:r>
        <w:rPr>
          <w:lang w:val="es-MX" w:eastAsia="es-MX"/>
        </w:rPr>
        <w:t xml:space="preserve">Las pruebas cualitativas </w:t>
      </w:r>
      <w:r w:rsidR="0029754C">
        <w:rPr>
          <w:lang w:val="es-MX" w:eastAsia="es-MX"/>
        </w:rPr>
        <w:t xml:space="preserve">para </w:t>
      </w:r>
      <w:proofErr w:type="spellStart"/>
      <w:r w:rsidR="006C2A86" w:rsidRPr="00A33A04">
        <w:rPr>
          <w:lang w:val="es-MX" w:eastAsia="es-MX"/>
        </w:rPr>
        <w:t>lacasas</w:t>
      </w:r>
      <w:proofErr w:type="spellEnd"/>
      <w:r w:rsidR="006C2A86" w:rsidRPr="00A33A04">
        <w:rPr>
          <w:lang w:val="es-MX" w:eastAsia="es-MX"/>
        </w:rPr>
        <w:t xml:space="preserve"> extracelulares</w:t>
      </w:r>
      <w:r>
        <w:rPr>
          <w:lang w:val="es-MX" w:eastAsia="es-MX"/>
        </w:rPr>
        <w:t xml:space="preserve"> se realizaron</w:t>
      </w:r>
      <w:r w:rsidR="0029754C">
        <w:rPr>
          <w:lang w:val="es-MX" w:eastAsia="es-MX"/>
        </w:rPr>
        <w:t xml:space="preserve"> </w:t>
      </w:r>
      <w:r w:rsidR="004E397F">
        <w:rPr>
          <w:lang w:val="es-MX" w:eastAsia="es-MX"/>
        </w:rPr>
        <w:t>siguiendo</w:t>
      </w:r>
      <w:r w:rsidR="00526084" w:rsidRPr="00A33A04">
        <w:rPr>
          <w:lang w:val="es-MX" w:eastAsia="es-MX"/>
        </w:rPr>
        <w:t xml:space="preserve"> la oxidación de </w:t>
      </w:r>
      <w:r w:rsidR="004E397F">
        <w:rPr>
          <w:lang w:val="es-MX" w:eastAsia="es-MX"/>
        </w:rPr>
        <w:t>g</w:t>
      </w:r>
      <w:r w:rsidR="000C2600">
        <w:rPr>
          <w:lang w:val="es-MX" w:eastAsia="es-MX"/>
        </w:rPr>
        <w:t>uayacol</w:t>
      </w:r>
      <w:r w:rsidR="00711EFE" w:rsidRPr="003C0BD7">
        <w:t xml:space="preserve"> </w:t>
      </w:r>
      <w:r w:rsidR="00E67C54" w:rsidRPr="003C0BD7">
        <w:t xml:space="preserve">en medio </w:t>
      </w:r>
      <w:r w:rsidR="00846BEC" w:rsidRPr="00A33A04">
        <w:rPr>
          <w:lang w:val="es-MX" w:eastAsia="es-MX"/>
        </w:rPr>
        <w:t xml:space="preserve">mineral basal </w:t>
      </w:r>
      <w:r w:rsidR="00A66C89">
        <w:rPr>
          <w:lang w:val="es-MX" w:eastAsia="es-MX"/>
        </w:rPr>
        <w:t xml:space="preserve">MBC </w:t>
      </w:r>
      <w:r w:rsidR="00A66C89">
        <w:t>(0.1% KH</w:t>
      </w:r>
      <w:r w:rsidR="00A66C89" w:rsidRPr="00465ACD">
        <w:rPr>
          <w:vertAlign w:val="subscript"/>
        </w:rPr>
        <w:t>2</w:t>
      </w:r>
      <w:r w:rsidR="00A66C89">
        <w:t>PO</w:t>
      </w:r>
      <w:r w:rsidR="00A66C89" w:rsidRPr="00465ACD">
        <w:rPr>
          <w:vertAlign w:val="subscript"/>
        </w:rPr>
        <w:t>4</w:t>
      </w:r>
      <w:r w:rsidR="00A66C89">
        <w:t xml:space="preserve">, 0.4% </w:t>
      </w:r>
      <w:r w:rsidR="00A66C89" w:rsidRPr="00CA5CA0">
        <w:t>Na</w:t>
      </w:r>
      <w:r w:rsidR="00A66C89" w:rsidRPr="00465ACD">
        <w:rPr>
          <w:vertAlign w:val="subscript"/>
        </w:rPr>
        <w:t>2</w:t>
      </w:r>
      <w:r w:rsidR="00A66C89" w:rsidRPr="00CA5CA0">
        <w:t>HPO</w:t>
      </w:r>
      <w:r w:rsidR="00A66C89" w:rsidRPr="00465ACD">
        <w:rPr>
          <w:vertAlign w:val="subscript"/>
        </w:rPr>
        <w:t>4</w:t>
      </w:r>
      <w:r w:rsidR="00A66C89" w:rsidRPr="00BF6DFF">
        <w:rPr>
          <w:rFonts w:cs="Calibri"/>
        </w:rPr>
        <w:t>∙</w:t>
      </w:r>
      <w:r w:rsidR="00A66C89" w:rsidRPr="00CA5CA0">
        <w:t>7H</w:t>
      </w:r>
      <w:r w:rsidR="00A66C89" w:rsidRPr="00465ACD">
        <w:rPr>
          <w:vertAlign w:val="subscript"/>
        </w:rPr>
        <w:t>2</w:t>
      </w:r>
      <w:r w:rsidR="00A66C89" w:rsidRPr="00CA5CA0">
        <w:t xml:space="preserve">0, 0.02% </w:t>
      </w:r>
      <w:proofErr w:type="spellStart"/>
      <w:r w:rsidR="00A66C89" w:rsidRPr="00CA5CA0">
        <w:t>NaCl</w:t>
      </w:r>
      <w:proofErr w:type="spellEnd"/>
      <w:r w:rsidR="00A66C89" w:rsidRPr="00CA5CA0">
        <w:t>, 0.02% MgSO</w:t>
      </w:r>
      <w:r w:rsidR="00A66C89" w:rsidRPr="00465ACD">
        <w:rPr>
          <w:vertAlign w:val="subscript"/>
        </w:rPr>
        <w:t>4</w:t>
      </w:r>
      <w:r w:rsidR="00A66C89" w:rsidRPr="00BF6DFF">
        <w:rPr>
          <w:rFonts w:cs="Calibri"/>
        </w:rPr>
        <w:t>∙</w:t>
      </w:r>
      <w:r w:rsidR="00A66C89" w:rsidRPr="00CA5CA0">
        <w:t xml:space="preserve"> 7H</w:t>
      </w:r>
      <w:r w:rsidR="00A66C89" w:rsidRPr="00465ACD">
        <w:rPr>
          <w:vertAlign w:val="subscript"/>
        </w:rPr>
        <w:t>2</w:t>
      </w:r>
      <w:r w:rsidR="00A66C89" w:rsidRPr="00CA5CA0">
        <w:t xml:space="preserve">0, </w:t>
      </w:r>
      <w:r w:rsidR="00A66C89">
        <w:t>y 0.005% CaCl</w:t>
      </w:r>
      <w:r w:rsidR="00A66C89" w:rsidRPr="00465ACD">
        <w:rPr>
          <w:vertAlign w:val="subscript"/>
        </w:rPr>
        <w:t>2</w:t>
      </w:r>
      <w:r w:rsidR="00A66C89" w:rsidRPr="00BF6DFF">
        <w:rPr>
          <w:rFonts w:cs="Calibri"/>
        </w:rPr>
        <w:t>∙</w:t>
      </w:r>
      <w:r w:rsidR="00A66C89">
        <w:t>2H</w:t>
      </w:r>
      <w:r w:rsidR="00A66C89" w:rsidRPr="00465ACD">
        <w:rPr>
          <w:vertAlign w:val="subscript"/>
        </w:rPr>
        <w:t>2</w:t>
      </w:r>
      <w:r w:rsidR="00A66C89">
        <w:t>0</w:t>
      </w:r>
      <w:r w:rsidR="00FB332B" w:rsidRPr="00FB332B">
        <w:rPr>
          <w:lang w:val="es-MX" w:eastAsia="es-MX"/>
        </w:rPr>
        <w:t xml:space="preserve"> </w:t>
      </w:r>
      <w:r w:rsidR="00FB332B" w:rsidRPr="00A33A04">
        <w:rPr>
          <w:lang w:val="es-MX" w:eastAsia="es-MX"/>
        </w:rPr>
        <w:t>suplementado con</w:t>
      </w:r>
      <w:r w:rsidR="00FB332B">
        <w:rPr>
          <w:lang w:val="es-MX" w:eastAsia="es-MX"/>
        </w:rPr>
        <w:t xml:space="preserve"> 5 g/L </w:t>
      </w:r>
      <w:proofErr w:type="spellStart"/>
      <w:r w:rsidR="00FB332B">
        <w:rPr>
          <w:lang w:val="es-MX" w:eastAsia="es-MX"/>
        </w:rPr>
        <w:t>c</w:t>
      </w:r>
      <w:r w:rsidR="00FB332B" w:rsidRPr="00A33A04">
        <w:rPr>
          <w:lang w:val="es-MX" w:eastAsia="es-MX"/>
        </w:rPr>
        <w:t>arboximetilcelulosa</w:t>
      </w:r>
      <w:proofErr w:type="spellEnd"/>
      <w:r w:rsidR="00FB332B" w:rsidRPr="00A33A04">
        <w:rPr>
          <w:lang w:val="es-MX" w:eastAsia="es-MX"/>
        </w:rPr>
        <w:t xml:space="preserve"> </w:t>
      </w:r>
      <w:r w:rsidR="00FB332B">
        <w:rPr>
          <w:lang w:val="es-MX" w:eastAsia="es-MX"/>
        </w:rPr>
        <w:t xml:space="preserve">(CMC, Sigma) </w:t>
      </w:r>
      <w:r w:rsidR="00FB332B" w:rsidRPr="00A33A04">
        <w:rPr>
          <w:lang w:val="es-ES_tradnl"/>
        </w:rPr>
        <w:t>como única fuente de carbono</w:t>
      </w:r>
      <w:r w:rsidR="00A66C89">
        <w:t>)</w:t>
      </w:r>
      <w:r w:rsidR="00A66C89">
        <w:rPr>
          <w:lang w:val="es-MX" w:eastAsia="es-MX"/>
        </w:rPr>
        <w:t xml:space="preserve"> </w:t>
      </w:r>
      <w:r w:rsidR="00AE7D84">
        <w:rPr>
          <w:lang w:val="es-MX" w:eastAsia="es-MX"/>
        </w:rPr>
        <w:t>(</w:t>
      </w:r>
      <w:r w:rsidR="00846BEC" w:rsidRPr="00A33A04">
        <w:rPr>
          <w:lang w:val="es-MX" w:eastAsia="es-MX"/>
        </w:rPr>
        <w:t>Crawford, 1978)</w:t>
      </w:r>
      <w:r w:rsidR="00846BEC">
        <w:rPr>
          <w:lang w:val="es-ES_tradnl"/>
        </w:rPr>
        <w:t xml:space="preserve">, </w:t>
      </w:r>
      <w:r w:rsidR="00E67C54">
        <w:rPr>
          <w:lang w:val="es-MX" w:eastAsia="es-MX"/>
        </w:rPr>
        <w:t>con</w:t>
      </w:r>
      <w:r w:rsidR="00526084" w:rsidRPr="00A33A04">
        <w:rPr>
          <w:lang w:val="es-MX" w:eastAsia="es-MX"/>
        </w:rPr>
        <w:t xml:space="preserve"> presencia de iones Cu</w:t>
      </w:r>
      <w:r w:rsidR="00CB74EF">
        <w:rPr>
          <w:vertAlign w:val="superscript"/>
          <w:lang w:val="es-MX" w:eastAsia="es-MX"/>
        </w:rPr>
        <w:t>2+</w:t>
      </w:r>
      <w:r w:rsidR="003C0BD7" w:rsidRPr="003C0BD7">
        <w:t xml:space="preserve"> </w:t>
      </w:r>
      <w:r w:rsidR="00076417">
        <w:t>(</w:t>
      </w:r>
      <w:proofErr w:type="spellStart"/>
      <w:r w:rsidR="00076417">
        <w:t>Gnanamani</w:t>
      </w:r>
      <w:proofErr w:type="spellEnd"/>
      <w:r w:rsidR="003C0BD7" w:rsidRPr="00AE7D84">
        <w:t xml:space="preserve"> </w:t>
      </w:r>
      <w:r w:rsidR="00A67D85" w:rsidRPr="00AE7D84">
        <w:rPr>
          <w:i/>
        </w:rPr>
        <w:t>et al.,</w:t>
      </w:r>
      <w:r w:rsidR="00AE7D84">
        <w:t xml:space="preserve"> 2006</w:t>
      </w:r>
      <w:r w:rsidR="004E397F" w:rsidRPr="00AE7D84">
        <w:t>)</w:t>
      </w:r>
      <w:r w:rsidR="00D03B61" w:rsidRPr="00AE7D84">
        <w:t>,</w:t>
      </w:r>
      <w:r w:rsidR="00D03B61">
        <w:t xml:space="preserve"> durante 48 h</w:t>
      </w:r>
      <w:r w:rsidR="00526084" w:rsidRPr="003C0BD7">
        <w:t>.</w:t>
      </w:r>
      <w:r w:rsidR="00526084" w:rsidRPr="00A33A04">
        <w:rPr>
          <w:lang w:val="es-MX" w:eastAsia="es-MX"/>
        </w:rPr>
        <w:t xml:space="preserve"> </w:t>
      </w:r>
      <w:r w:rsidR="006640F4">
        <w:rPr>
          <w:lang w:val="es-MX" w:eastAsia="es-MX"/>
        </w:rPr>
        <w:t>S</w:t>
      </w:r>
      <w:r w:rsidR="00DD1EFC" w:rsidRPr="00A33A04">
        <w:rPr>
          <w:lang w:val="es-MX" w:eastAsia="es-MX"/>
        </w:rPr>
        <w:t xml:space="preserve">e aplicaron </w:t>
      </w:r>
      <w:r w:rsidR="00F71E09" w:rsidRPr="00A33A04">
        <w:rPr>
          <w:lang w:val="es-MX" w:eastAsia="es-MX"/>
        </w:rPr>
        <w:t>los siguientes tratamientos</w:t>
      </w:r>
      <w:r w:rsidR="00196431">
        <w:rPr>
          <w:lang w:val="es-MX" w:eastAsia="es-MX"/>
        </w:rPr>
        <w:t>, con la adición de</w:t>
      </w:r>
      <w:r w:rsidR="00F71E09" w:rsidRPr="00A33A04">
        <w:rPr>
          <w:lang w:val="es-MX" w:eastAsia="es-MX"/>
        </w:rPr>
        <w:t>:</w:t>
      </w:r>
      <w:r w:rsidR="001E3CE3">
        <w:rPr>
          <w:lang w:val="es-MX" w:eastAsia="es-MX"/>
        </w:rPr>
        <w:t xml:space="preserve"> i</w:t>
      </w:r>
      <w:r w:rsidR="00467F67" w:rsidRPr="00A33A04">
        <w:rPr>
          <w:lang w:val="es-MX" w:eastAsia="es-MX"/>
        </w:rPr>
        <w:t xml:space="preserve">) </w:t>
      </w:r>
      <w:r w:rsidR="003C0BD7">
        <w:rPr>
          <w:lang w:val="es-MX" w:eastAsia="es-MX"/>
        </w:rPr>
        <w:t xml:space="preserve">10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900AEC">
        <w:rPr>
          <w:lang w:val="es-MX" w:eastAsia="es-MX"/>
        </w:rPr>
        <w:t>g</w:t>
      </w:r>
      <w:r w:rsidR="000C2600">
        <w:rPr>
          <w:lang w:val="es-MX" w:eastAsia="es-MX"/>
        </w:rPr>
        <w:t>uayacol</w:t>
      </w:r>
      <w:r w:rsidR="00900AEC">
        <w:rPr>
          <w:lang w:val="es-MX" w:eastAsia="es-MX"/>
        </w:rPr>
        <w:t xml:space="preserve"> sin</w:t>
      </w:r>
      <w:r w:rsidR="00F71E09" w:rsidRPr="00A33A04">
        <w:rPr>
          <w:lang w:val="es-MX" w:eastAsia="es-MX"/>
        </w:rPr>
        <w:t xml:space="preserve"> </w:t>
      </w:r>
      <w:r w:rsidR="00DD1EFC" w:rsidRPr="00A33A04">
        <w:rPr>
          <w:lang w:val="es-MX" w:eastAsia="es-MX"/>
        </w:rPr>
        <w:t>CuSO</w:t>
      </w:r>
      <w:r w:rsidR="00DD1EFC" w:rsidRPr="00A33A04">
        <w:rPr>
          <w:vertAlign w:val="subscript"/>
          <w:lang w:val="es-MX" w:eastAsia="es-MX"/>
        </w:rPr>
        <w:t>4</w:t>
      </w:r>
      <w:r w:rsidR="00F71E09" w:rsidRPr="00A33A04">
        <w:rPr>
          <w:vertAlign w:val="subscript"/>
          <w:lang w:val="es-MX" w:eastAsia="es-MX"/>
        </w:rPr>
        <w:t xml:space="preserve"> </w:t>
      </w:r>
      <w:r w:rsidR="00900AEC">
        <w:rPr>
          <w:lang w:val="es-MX" w:eastAsia="es-MX"/>
        </w:rPr>
        <w:t>[</w:t>
      </w:r>
      <w:r w:rsidR="00F71E09" w:rsidRPr="00A33A04">
        <w:rPr>
          <w:lang w:val="es-MX" w:eastAsia="es-MX"/>
        </w:rPr>
        <w:t>Control 1</w:t>
      </w:r>
      <w:r w:rsidR="00900AEC">
        <w:rPr>
          <w:lang w:val="es-MX" w:eastAsia="es-MX"/>
        </w:rPr>
        <w:t>];</w:t>
      </w:r>
      <w:r w:rsidR="00467F67" w:rsidRPr="00A33A04">
        <w:rPr>
          <w:lang w:val="es-MX" w:eastAsia="es-MX"/>
        </w:rPr>
        <w:t xml:space="preserve"> </w:t>
      </w:r>
      <w:proofErr w:type="spellStart"/>
      <w:r w:rsidR="001E3CE3">
        <w:rPr>
          <w:lang w:val="es-MX" w:eastAsia="es-MX"/>
        </w:rPr>
        <w:t>ii</w:t>
      </w:r>
      <w:proofErr w:type="spellEnd"/>
      <w:r w:rsidR="00467F67" w:rsidRPr="00A33A04">
        <w:rPr>
          <w:lang w:val="es-MX" w:eastAsia="es-MX"/>
        </w:rPr>
        <w:t xml:space="preserve">) </w:t>
      </w:r>
      <w:r w:rsidR="003C0BD7">
        <w:rPr>
          <w:lang w:val="es-MX" w:eastAsia="es-MX"/>
        </w:rPr>
        <w:t xml:space="preserve">2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F71E09" w:rsidRPr="00A33A04">
        <w:rPr>
          <w:lang w:val="es-MX" w:eastAsia="es-MX"/>
        </w:rPr>
        <w:t>CuSO</w:t>
      </w:r>
      <w:r w:rsidR="00F71E09" w:rsidRPr="00A33A04">
        <w:rPr>
          <w:vertAlign w:val="subscript"/>
          <w:lang w:val="es-MX" w:eastAsia="es-MX"/>
        </w:rPr>
        <w:t>4</w:t>
      </w:r>
      <w:r w:rsidR="00467F67" w:rsidRPr="00A33A04">
        <w:rPr>
          <w:lang w:val="es-MX" w:eastAsia="es-MX"/>
        </w:rPr>
        <w:t xml:space="preserve"> </w:t>
      </w:r>
      <w:r w:rsidR="00900AEC">
        <w:rPr>
          <w:lang w:val="es-MX" w:eastAsia="es-MX"/>
        </w:rPr>
        <w:t>sin</w:t>
      </w:r>
      <w:r w:rsidR="00900AEC" w:rsidRPr="00A33A04">
        <w:rPr>
          <w:lang w:val="es-MX" w:eastAsia="es-MX"/>
        </w:rPr>
        <w:t xml:space="preserve"> </w:t>
      </w:r>
      <w:r w:rsidR="00900AEC">
        <w:rPr>
          <w:lang w:val="es-MX" w:eastAsia="es-MX"/>
        </w:rPr>
        <w:t>guayacol</w:t>
      </w:r>
      <w:r w:rsidR="00900AEC" w:rsidRPr="00A33A04">
        <w:rPr>
          <w:lang w:val="es-MX" w:eastAsia="es-MX"/>
        </w:rPr>
        <w:t xml:space="preserve"> </w:t>
      </w:r>
      <w:r w:rsidR="00467F67" w:rsidRPr="00A33A04">
        <w:rPr>
          <w:lang w:val="es-MX" w:eastAsia="es-MX"/>
        </w:rPr>
        <w:t>[</w:t>
      </w:r>
      <w:r w:rsidR="00F71E09" w:rsidRPr="00A33A04">
        <w:rPr>
          <w:lang w:val="es-MX" w:eastAsia="es-MX"/>
        </w:rPr>
        <w:t>Control 2</w:t>
      </w:r>
      <w:r w:rsidR="00467F67" w:rsidRPr="00A33A04">
        <w:rPr>
          <w:lang w:val="es-MX" w:eastAsia="es-MX"/>
        </w:rPr>
        <w:t>]</w:t>
      </w:r>
      <w:r w:rsidR="00900AEC">
        <w:rPr>
          <w:lang w:val="es-MX" w:eastAsia="es-MX"/>
        </w:rPr>
        <w:t>;</w:t>
      </w:r>
      <w:r w:rsidR="00900AEC" w:rsidRPr="00A33A04">
        <w:rPr>
          <w:lang w:val="es-MX" w:eastAsia="es-MX"/>
        </w:rPr>
        <w:t xml:space="preserve"> </w:t>
      </w:r>
      <w:proofErr w:type="spellStart"/>
      <w:r w:rsidR="001E3CE3">
        <w:rPr>
          <w:lang w:val="es-MX" w:eastAsia="es-MX"/>
        </w:rPr>
        <w:t>iii</w:t>
      </w:r>
      <w:proofErr w:type="spellEnd"/>
      <w:r w:rsidR="00467F67" w:rsidRPr="00A33A04">
        <w:rPr>
          <w:lang w:val="es-MX" w:eastAsia="es-MX"/>
        </w:rPr>
        <w:t xml:space="preserve">) </w:t>
      </w:r>
      <w:r w:rsidR="003C0BD7">
        <w:rPr>
          <w:lang w:val="es-MX" w:eastAsia="es-MX"/>
        </w:rPr>
        <w:t xml:space="preserve">10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900AEC">
        <w:rPr>
          <w:lang w:val="es-MX" w:eastAsia="es-MX"/>
        </w:rPr>
        <w:t>g</w:t>
      </w:r>
      <w:r w:rsidR="000C2600">
        <w:rPr>
          <w:lang w:val="es-MX" w:eastAsia="es-MX"/>
        </w:rPr>
        <w:t>uayacol</w:t>
      </w:r>
      <w:r w:rsidR="00F71E09" w:rsidRPr="00A33A04">
        <w:rPr>
          <w:lang w:val="es-MX" w:eastAsia="es-MX"/>
        </w:rPr>
        <w:t xml:space="preserve"> y </w:t>
      </w:r>
      <w:r w:rsidR="003C0BD7">
        <w:rPr>
          <w:lang w:val="es-MX" w:eastAsia="es-MX"/>
        </w:rPr>
        <w:t xml:space="preserve">1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F71E09" w:rsidRPr="00A33A04">
        <w:rPr>
          <w:lang w:val="es-MX" w:eastAsia="es-MX"/>
        </w:rPr>
        <w:t>CuSO</w:t>
      </w:r>
      <w:r w:rsidR="00F71E09" w:rsidRPr="00A33A04">
        <w:rPr>
          <w:vertAlign w:val="subscript"/>
          <w:lang w:val="es-MX" w:eastAsia="es-MX"/>
        </w:rPr>
        <w:t>4</w:t>
      </w:r>
      <w:r w:rsidR="00900AEC">
        <w:rPr>
          <w:lang w:val="es-MX" w:eastAsia="es-MX"/>
        </w:rPr>
        <w:t>;</w:t>
      </w:r>
      <w:r w:rsidR="001E3CE3">
        <w:rPr>
          <w:lang w:val="es-MX" w:eastAsia="es-MX"/>
        </w:rPr>
        <w:t xml:space="preserve"> </w:t>
      </w:r>
      <w:proofErr w:type="spellStart"/>
      <w:r w:rsidR="001E3CE3">
        <w:rPr>
          <w:lang w:val="es-MX" w:eastAsia="es-MX"/>
        </w:rPr>
        <w:t>iv</w:t>
      </w:r>
      <w:proofErr w:type="spellEnd"/>
      <w:r w:rsidR="00467F67" w:rsidRPr="00A33A04">
        <w:rPr>
          <w:lang w:val="es-MX" w:eastAsia="es-MX"/>
        </w:rPr>
        <w:t xml:space="preserve">) </w:t>
      </w:r>
      <w:r w:rsidR="003C0BD7">
        <w:rPr>
          <w:lang w:val="es-MX" w:eastAsia="es-MX"/>
        </w:rPr>
        <w:t xml:space="preserve">10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900AEC">
        <w:rPr>
          <w:lang w:val="es-MX" w:eastAsia="es-MX"/>
        </w:rPr>
        <w:t>g</w:t>
      </w:r>
      <w:r w:rsidR="000C2600">
        <w:rPr>
          <w:lang w:val="es-MX" w:eastAsia="es-MX"/>
        </w:rPr>
        <w:t>uayacol</w:t>
      </w:r>
      <w:r w:rsidR="00467F67" w:rsidRPr="00A33A04">
        <w:rPr>
          <w:lang w:val="es-MX" w:eastAsia="es-MX"/>
        </w:rPr>
        <w:t xml:space="preserve"> y </w:t>
      </w:r>
      <w:r w:rsidR="003C0BD7">
        <w:rPr>
          <w:lang w:val="es-MX" w:eastAsia="es-MX"/>
        </w:rPr>
        <w:t xml:space="preserve">2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467F67" w:rsidRPr="00A33A04">
        <w:rPr>
          <w:lang w:val="es-MX" w:eastAsia="es-MX"/>
        </w:rPr>
        <w:t>CuSO</w:t>
      </w:r>
      <w:r w:rsidR="00467F67" w:rsidRPr="00A33A04">
        <w:rPr>
          <w:vertAlign w:val="subscript"/>
          <w:lang w:val="es-MX" w:eastAsia="es-MX"/>
        </w:rPr>
        <w:t>4</w:t>
      </w:r>
      <w:r w:rsidR="00900AEC">
        <w:rPr>
          <w:lang w:val="es-MX" w:eastAsia="es-MX"/>
        </w:rPr>
        <w:t>;</w:t>
      </w:r>
      <w:r w:rsidR="001E3CE3">
        <w:rPr>
          <w:lang w:val="es-MX" w:eastAsia="es-MX"/>
        </w:rPr>
        <w:t xml:space="preserve"> v</w:t>
      </w:r>
      <w:r w:rsidR="00467F67" w:rsidRPr="00A33A04">
        <w:rPr>
          <w:lang w:val="es-MX" w:eastAsia="es-MX"/>
        </w:rPr>
        <w:t xml:space="preserve">) </w:t>
      </w:r>
      <w:r w:rsidR="003C0BD7">
        <w:rPr>
          <w:lang w:val="es-MX" w:eastAsia="es-MX"/>
        </w:rPr>
        <w:t xml:space="preserve">10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900AEC">
        <w:rPr>
          <w:lang w:val="es-MX" w:eastAsia="es-MX"/>
        </w:rPr>
        <w:t>g</w:t>
      </w:r>
      <w:r w:rsidR="000C2600">
        <w:rPr>
          <w:lang w:val="es-MX" w:eastAsia="es-MX"/>
        </w:rPr>
        <w:t>uayacol</w:t>
      </w:r>
      <w:r w:rsidR="00467F67" w:rsidRPr="00A33A04">
        <w:rPr>
          <w:lang w:val="es-MX" w:eastAsia="es-MX"/>
        </w:rPr>
        <w:t xml:space="preserve"> y </w:t>
      </w:r>
      <w:r w:rsidR="003C0BD7">
        <w:rPr>
          <w:lang w:val="es-MX" w:eastAsia="es-MX"/>
        </w:rPr>
        <w:t xml:space="preserve">5 </w:t>
      </w:r>
      <w:proofErr w:type="spellStart"/>
      <w:r w:rsidR="003C0BD7">
        <w:rPr>
          <w:lang w:val="es-MX" w:eastAsia="es-MX"/>
        </w:rPr>
        <w:t>mM</w:t>
      </w:r>
      <w:proofErr w:type="spellEnd"/>
      <w:r w:rsidR="003C0BD7">
        <w:rPr>
          <w:lang w:val="es-MX" w:eastAsia="es-MX"/>
        </w:rPr>
        <w:t xml:space="preserve"> </w:t>
      </w:r>
      <w:r w:rsidR="00467F67" w:rsidRPr="00A33A04">
        <w:rPr>
          <w:lang w:val="es-MX" w:eastAsia="es-MX"/>
        </w:rPr>
        <w:t>CuSO</w:t>
      </w:r>
      <w:r w:rsidR="00467F67" w:rsidRPr="00A33A04">
        <w:rPr>
          <w:vertAlign w:val="subscript"/>
          <w:lang w:val="es-MX" w:eastAsia="es-MX"/>
        </w:rPr>
        <w:t>4</w:t>
      </w:r>
      <w:r w:rsidR="00F471A0">
        <w:rPr>
          <w:lang w:val="es-MX" w:eastAsia="es-MX"/>
        </w:rPr>
        <w:t>.</w:t>
      </w:r>
    </w:p>
    <w:p w:rsidR="00F471A0" w:rsidRDefault="00F471A0" w:rsidP="00E9002E">
      <w:pPr>
        <w:rPr>
          <w:lang w:val="es-MX" w:eastAsia="es-MX"/>
        </w:rPr>
      </w:pPr>
    </w:p>
    <w:p w:rsidR="00DE2068" w:rsidRPr="004E6BCC" w:rsidRDefault="006914C5" w:rsidP="00E9002E">
      <w:pPr>
        <w:rPr>
          <w:b/>
          <w:lang w:val="es-CO"/>
        </w:rPr>
      </w:pPr>
      <w:bookmarkStart w:id="23" w:name="_Toc283730276"/>
      <w:r>
        <w:rPr>
          <w:b/>
          <w:lang w:val="es-CO"/>
        </w:rPr>
        <w:t>Determinación morfológica</w:t>
      </w:r>
      <w:bookmarkEnd w:id="23"/>
    </w:p>
    <w:p w:rsidR="00DE2068" w:rsidRPr="00B25F82" w:rsidRDefault="00DE2068" w:rsidP="00E9002E">
      <w:pPr>
        <w:rPr>
          <w:b/>
          <w:lang w:val="es-CO"/>
        </w:rPr>
      </w:pPr>
    </w:p>
    <w:p w:rsidR="00CA2742" w:rsidRDefault="00DE2068" w:rsidP="00E9002E">
      <w:pPr>
        <w:rPr>
          <w:lang w:val="es-CO" w:eastAsia="es-MX"/>
        </w:rPr>
      </w:pPr>
      <w:r>
        <w:rPr>
          <w:lang w:val="es-MX" w:eastAsia="es-MX"/>
        </w:rPr>
        <w:t xml:space="preserve">Para la determinación de </w:t>
      </w:r>
      <w:r w:rsidR="001E3CE3">
        <w:rPr>
          <w:lang w:val="es-MX" w:eastAsia="es-MX"/>
        </w:rPr>
        <w:t xml:space="preserve">las </w:t>
      </w:r>
      <w:r>
        <w:rPr>
          <w:lang w:val="es-MX" w:eastAsia="es-MX"/>
        </w:rPr>
        <w:t xml:space="preserve">características morfológicas se realizaron siembras </w:t>
      </w:r>
      <w:r w:rsidRPr="003E2820">
        <w:rPr>
          <w:lang w:val="es-MX" w:eastAsia="es-MX"/>
        </w:rPr>
        <w:t xml:space="preserve">en </w:t>
      </w:r>
      <w:proofErr w:type="spellStart"/>
      <w:r w:rsidRPr="003E2820">
        <w:rPr>
          <w:lang w:val="es-MX" w:eastAsia="es-MX"/>
        </w:rPr>
        <w:t>Agar</w:t>
      </w:r>
      <w:proofErr w:type="spellEnd"/>
      <w:r w:rsidRPr="003E2820">
        <w:rPr>
          <w:lang w:val="es-MX" w:eastAsia="es-MX"/>
        </w:rPr>
        <w:t xml:space="preserve"> </w:t>
      </w:r>
      <w:proofErr w:type="spellStart"/>
      <w:r w:rsidRPr="003E2820">
        <w:rPr>
          <w:lang w:val="es-MX" w:eastAsia="es-MX"/>
        </w:rPr>
        <w:t>Czapek-Dox</w:t>
      </w:r>
      <w:proofErr w:type="spellEnd"/>
      <w:r w:rsidRPr="003E2820">
        <w:rPr>
          <w:lang w:val="es-MX" w:eastAsia="es-MX"/>
        </w:rPr>
        <w:t xml:space="preserve"> </w:t>
      </w:r>
      <w:r w:rsidR="0085069B">
        <w:rPr>
          <w:lang w:val="es-MX" w:eastAsia="es-MX"/>
        </w:rPr>
        <w:t>(</w:t>
      </w:r>
      <w:proofErr w:type="spellStart"/>
      <w:r w:rsidRPr="0085069B">
        <w:rPr>
          <w:lang w:val="es-MX" w:eastAsia="es-MX"/>
        </w:rPr>
        <w:t>Muiru</w:t>
      </w:r>
      <w:proofErr w:type="spellEnd"/>
      <w:r w:rsidRPr="0085069B">
        <w:rPr>
          <w:lang w:val="es-MX" w:eastAsia="es-MX"/>
        </w:rPr>
        <w:t xml:space="preserve"> </w:t>
      </w:r>
      <w:r w:rsidR="00A67D85" w:rsidRPr="0085069B">
        <w:rPr>
          <w:i/>
          <w:lang w:val="es-MX" w:eastAsia="es-MX"/>
        </w:rPr>
        <w:t>et al.,</w:t>
      </w:r>
      <w:r w:rsidR="0085069B" w:rsidRPr="0085069B">
        <w:rPr>
          <w:lang w:val="es-MX" w:eastAsia="es-MX"/>
        </w:rPr>
        <w:t xml:space="preserve"> </w:t>
      </w:r>
      <w:r w:rsidRPr="0085069B">
        <w:rPr>
          <w:lang w:val="es-MX" w:eastAsia="es-MX"/>
        </w:rPr>
        <w:t>2008).</w:t>
      </w:r>
      <w:r>
        <w:rPr>
          <w:lang w:val="es-MX" w:eastAsia="es-MX"/>
        </w:rPr>
        <w:t xml:space="preserve"> </w:t>
      </w:r>
      <w:r w:rsidR="00194FE3">
        <w:rPr>
          <w:lang w:val="es-MX" w:eastAsia="es-MX"/>
        </w:rPr>
        <w:t>L</w:t>
      </w:r>
      <w:r>
        <w:rPr>
          <w:lang w:val="es-MX" w:eastAsia="es-MX"/>
        </w:rPr>
        <w:t>os medios fueron dispensad</w:t>
      </w:r>
      <w:r w:rsidR="00194FE3">
        <w:rPr>
          <w:lang w:val="es-MX" w:eastAsia="es-MX"/>
        </w:rPr>
        <w:t xml:space="preserve">os en cajas de </w:t>
      </w:r>
      <w:proofErr w:type="spellStart"/>
      <w:r w:rsidR="00194FE3">
        <w:rPr>
          <w:lang w:val="es-MX" w:eastAsia="es-MX"/>
        </w:rPr>
        <w:t>Petri</w:t>
      </w:r>
      <w:proofErr w:type="spellEnd"/>
      <w:r w:rsidR="00194FE3">
        <w:rPr>
          <w:lang w:val="es-MX" w:eastAsia="es-MX"/>
        </w:rPr>
        <w:t xml:space="preserve"> estériles e incubados</w:t>
      </w:r>
      <w:r>
        <w:rPr>
          <w:lang w:val="es-MX" w:eastAsia="es-MX"/>
        </w:rPr>
        <w:t xml:space="preserve"> a 37 °C </w:t>
      </w:r>
      <w:r w:rsidR="00194FE3">
        <w:rPr>
          <w:lang w:val="es-MX" w:eastAsia="es-MX"/>
        </w:rPr>
        <w:t>&gt;</w:t>
      </w:r>
      <w:r>
        <w:rPr>
          <w:lang w:val="es-MX" w:eastAsia="es-MX"/>
        </w:rPr>
        <w:t xml:space="preserve">24 h para </w:t>
      </w:r>
      <w:r w:rsidR="001C0CCD">
        <w:rPr>
          <w:lang w:val="es-MX" w:eastAsia="es-MX"/>
        </w:rPr>
        <w:t>facilitar</w:t>
      </w:r>
      <w:r>
        <w:rPr>
          <w:lang w:val="es-MX" w:eastAsia="es-MX"/>
        </w:rPr>
        <w:t xml:space="preserve"> el secado y </w:t>
      </w:r>
      <w:r w:rsidR="00194FE3">
        <w:rPr>
          <w:lang w:val="es-MX" w:eastAsia="es-MX"/>
        </w:rPr>
        <w:t>controlar</w:t>
      </w:r>
      <w:r>
        <w:rPr>
          <w:lang w:val="es-MX" w:eastAsia="es-MX"/>
        </w:rPr>
        <w:t xml:space="preserve"> </w:t>
      </w:r>
      <w:r w:rsidR="00194FE3">
        <w:rPr>
          <w:lang w:val="es-MX" w:eastAsia="es-MX"/>
        </w:rPr>
        <w:t xml:space="preserve">la </w:t>
      </w:r>
      <w:r>
        <w:rPr>
          <w:lang w:val="es-MX" w:eastAsia="es-MX"/>
        </w:rPr>
        <w:t xml:space="preserve">esterilidad. Los cultivos fueron incubados a </w:t>
      </w:r>
      <w:r w:rsidR="00314260">
        <w:rPr>
          <w:lang w:val="es-MX" w:eastAsia="es-MX"/>
        </w:rPr>
        <w:t>25</w:t>
      </w:r>
      <w:r w:rsidR="001C0CCD">
        <w:rPr>
          <w:lang w:val="es-MX" w:eastAsia="es-MX"/>
        </w:rPr>
        <w:t xml:space="preserve"> </w:t>
      </w:r>
      <w:r w:rsidR="00314260">
        <w:rPr>
          <w:lang w:val="es-MX" w:eastAsia="es-MX"/>
        </w:rPr>
        <w:t>ºC (AC1) y 37</w:t>
      </w:r>
      <w:r w:rsidR="001C0CCD">
        <w:rPr>
          <w:lang w:val="es-MX" w:eastAsia="es-MX"/>
        </w:rPr>
        <w:t xml:space="preserve"> </w:t>
      </w:r>
      <w:r w:rsidR="00314260">
        <w:rPr>
          <w:lang w:val="es-MX" w:eastAsia="es-MX"/>
        </w:rPr>
        <w:t>ºC (AC18)</w:t>
      </w:r>
      <w:r>
        <w:rPr>
          <w:lang w:val="es-MX" w:eastAsia="es-MX"/>
        </w:rPr>
        <w:t>.</w:t>
      </w:r>
      <w:r w:rsidR="00323E1E">
        <w:rPr>
          <w:lang w:val="es-MX" w:eastAsia="es-MX"/>
        </w:rPr>
        <w:t xml:space="preserve"> </w:t>
      </w:r>
      <w:r w:rsidRPr="002054E0">
        <w:rPr>
          <w:lang w:val="es-CO" w:eastAsia="es-MX"/>
        </w:rPr>
        <w:t xml:space="preserve">Para la </w:t>
      </w:r>
      <w:r w:rsidR="004D14DF">
        <w:rPr>
          <w:lang w:val="es-CO" w:eastAsia="es-MX"/>
        </w:rPr>
        <w:t>determinación</w:t>
      </w:r>
      <w:r w:rsidRPr="002054E0">
        <w:rPr>
          <w:lang w:val="es-CO" w:eastAsia="es-MX"/>
        </w:rPr>
        <w:t xml:space="preserve"> </w:t>
      </w:r>
      <w:r>
        <w:rPr>
          <w:lang w:val="es-CO" w:eastAsia="es-MX"/>
        </w:rPr>
        <w:t xml:space="preserve">de </w:t>
      </w:r>
      <w:r w:rsidR="00C64384">
        <w:rPr>
          <w:lang w:val="es-CO" w:eastAsia="es-MX"/>
        </w:rPr>
        <w:t xml:space="preserve">las </w:t>
      </w:r>
      <w:r>
        <w:rPr>
          <w:lang w:val="es-CO" w:eastAsia="es-MX"/>
        </w:rPr>
        <w:t xml:space="preserve">características </w:t>
      </w:r>
      <w:r w:rsidRPr="002054E0">
        <w:rPr>
          <w:lang w:val="es-CO" w:eastAsia="es-MX"/>
        </w:rPr>
        <w:t>microscópica</w:t>
      </w:r>
      <w:r>
        <w:rPr>
          <w:lang w:val="es-CO" w:eastAsia="es-MX"/>
        </w:rPr>
        <w:t>s</w:t>
      </w:r>
      <w:r w:rsidR="00C64384">
        <w:rPr>
          <w:lang w:val="es-CO" w:eastAsia="es-MX"/>
        </w:rPr>
        <w:t>,</w:t>
      </w:r>
      <w:r w:rsidRPr="002054E0">
        <w:rPr>
          <w:lang w:val="es-CO" w:eastAsia="es-MX"/>
        </w:rPr>
        <w:t xml:space="preserve"> se </w:t>
      </w:r>
      <w:r>
        <w:rPr>
          <w:lang w:val="es-CO" w:eastAsia="es-MX"/>
        </w:rPr>
        <w:t xml:space="preserve">realizó tinción de </w:t>
      </w:r>
      <w:proofErr w:type="spellStart"/>
      <w:r>
        <w:rPr>
          <w:lang w:val="es-CO" w:eastAsia="es-MX"/>
        </w:rPr>
        <w:t>Gram</w:t>
      </w:r>
      <w:proofErr w:type="spellEnd"/>
      <w:r>
        <w:rPr>
          <w:lang w:val="es-CO" w:eastAsia="es-MX"/>
        </w:rPr>
        <w:t xml:space="preserve"> </w:t>
      </w:r>
      <w:r w:rsidR="00B90028">
        <w:rPr>
          <w:lang w:val="es-CO" w:eastAsia="es-MX"/>
        </w:rPr>
        <w:t>y</w:t>
      </w:r>
      <w:r w:rsidR="006518F9">
        <w:rPr>
          <w:lang w:val="es-CO" w:eastAsia="es-MX"/>
        </w:rPr>
        <w:t xml:space="preserve"> de </w:t>
      </w:r>
      <w:proofErr w:type="spellStart"/>
      <w:r w:rsidR="006518F9" w:rsidRPr="006518F9">
        <w:rPr>
          <w:lang w:val="es-CO" w:eastAsia="es-MX"/>
        </w:rPr>
        <w:t>Wirtz-Conklin</w:t>
      </w:r>
      <w:proofErr w:type="spellEnd"/>
      <w:r w:rsidR="006518F9">
        <w:rPr>
          <w:lang w:val="es-CO" w:eastAsia="es-MX"/>
        </w:rPr>
        <w:t xml:space="preserve"> </w:t>
      </w:r>
      <w:r w:rsidR="003A1068">
        <w:rPr>
          <w:lang w:val="es-CO" w:eastAsia="es-MX"/>
        </w:rPr>
        <w:t xml:space="preserve">con </w:t>
      </w:r>
      <w:r w:rsidR="006518F9">
        <w:rPr>
          <w:lang w:val="es-CO" w:eastAsia="es-MX"/>
        </w:rPr>
        <w:t>0,1% verde de malaquita</w:t>
      </w:r>
      <w:r w:rsidR="003A1068">
        <w:rPr>
          <w:lang w:val="es-CO" w:eastAsia="es-MX"/>
        </w:rPr>
        <w:t xml:space="preserve"> y</w:t>
      </w:r>
      <w:r w:rsidR="006518F9">
        <w:rPr>
          <w:lang w:val="es-CO" w:eastAsia="es-MX"/>
        </w:rPr>
        <w:t xml:space="preserve"> 0,5% safran</w:t>
      </w:r>
      <w:r w:rsidR="003A1068">
        <w:rPr>
          <w:lang w:val="es-CO" w:eastAsia="es-MX"/>
        </w:rPr>
        <w:t>ina (</w:t>
      </w:r>
      <w:proofErr w:type="spellStart"/>
      <w:r w:rsidR="003A1068" w:rsidRPr="003A1068">
        <w:rPr>
          <w:rFonts w:eastAsia="Calibri"/>
          <w:lang w:eastAsia="es-ES"/>
        </w:rPr>
        <w:t>Schaeffer</w:t>
      </w:r>
      <w:proofErr w:type="spellEnd"/>
      <w:r w:rsidR="003A1068">
        <w:rPr>
          <w:rFonts w:eastAsia="Calibri"/>
          <w:lang w:eastAsia="es-ES"/>
        </w:rPr>
        <w:t xml:space="preserve"> y </w:t>
      </w:r>
      <w:proofErr w:type="spellStart"/>
      <w:r w:rsidR="003A1068" w:rsidRPr="003A1068">
        <w:rPr>
          <w:rFonts w:eastAsia="Calibri"/>
          <w:lang w:eastAsia="es-ES"/>
        </w:rPr>
        <w:t>MacDonald</w:t>
      </w:r>
      <w:proofErr w:type="spellEnd"/>
      <w:r w:rsidR="00626812">
        <w:rPr>
          <w:rFonts w:eastAsia="Calibri"/>
          <w:lang w:eastAsia="es-ES"/>
        </w:rPr>
        <w:t>, 193</w:t>
      </w:r>
      <w:r w:rsidR="003A1068">
        <w:rPr>
          <w:rFonts w:eastAsia="Calibri"/>
          <w:lang w:eastAsia="es-ES"/>
        </w:rPr>
        <w:t>3)</w:t>
      </w:r>
      <w:r w:rsidR="00F14C27">
        <w:rPr>
          <w:lang w:val="es-CO" w:eastAsia="es-MX"/>
        </w:rPr>
        <w:t>.</w:t>
      </w:r>
    </w:p>
    <w:p w:rsidR="006518F9" w:rsidRDefault="006518F9" w:rsidP="00E9002E">
      <w:pPr>
        <w:rPr>
          <w:lang w:val="es-CO" w:eastAsia="es-MX"/>
        </w:rPr>
      </w:pPr>
    </w:p>
    <w:p w:rsidR="007447C9" w:rsidRPr="007447C9" w:rsidRDefault="007447C9" w:rsidP="00E9002E">
      <w:pPr>
        <w:rPr>
          <w:b/>
          <w:lang w:val="es-MX" w:eastAsia="es-MX"/>
        </w:rPr>
      </w:pPr>
      <w:r w:rsidRPr="007447C9">
        <w:rPr>
          <w:b/>
          <w:lang w:val="es-MX" w:eastAsia="es-MX"/>
        </w:rPr>
        <w:t xml:space="preserve">Análisis de las secuencias del gen 16S </w:t>
      </w:r>
      <w:proofErr w:type="spellStart"/>
      <w:r w:rsidRPr="007447C9">
        <w:rPr>
          <w:b/>
          <w:lang w:val="es-MX" w:eastAsia="es-MX"/>
        </w:rPr>
        <w:t>rRNA</w:t>
      </w:r>
      <w:proofErr w:type="spellEnd"/>
    </w:p>
    <w:p w:rsidR="007447C9" w:rsidRDefault="007447C9" w:rsidP="00E9002E">
      <w:pPr>
        <w:rPr>
          <w:lang w:val="es-MX" w:eastAsia="es-MX"/>
        </w:rPr>
      </w:pPr>
    </w:p>
    <w:p w:rsidR="00043602" w:rsidRDefault="00043602" w:rsidP="00E9002E">
      <w:pPr>
        <w:rPr>
          <w:lang w:val="es-MX" w:eastAsia="es-MX"/>
        </w:rPr>
      </w:pPr>
      <w:r>
        <w:rPr>
          <w:lang w:val="es-MX" w:eastAsia="es-MX"/>
        </w:rPr>
        <w:t>Se amplificó parcialmente el g</w:t>
      </w:r>
      <w:r w:rsidRPr="007447C9">
        <w:rPr>
          <w:lang w:val="es-MX" w:eastAsia="es-MX"/>
        </w:rPr>
        <w:t>en de la subunid</w:t>
      </w:r>
      <w:r>
        <w:rPr>
          <w:lang w:val="es-MX" w:eastAsia="es-MX"/>
        </w:rPr>
        <w:t xml:space="preserve">ad pequeña del RNA </w:t>
      </w:r>
      <w:proofErr w:type="spellStart"/>
      <w:r>
        <w:rPr>
          <w:lang w:val="es-MX" w:eastAsia="es-MX"/>
        </w:rPr>
        <w:t>ribosomal</w:t>
      </w:r>
      <w:proofErr w:type="spellEnd"/>
      <w:r>
        <w:rPr>
          <w:lang w:val="es-MX" w:eastAsia="es-MX"/>
        </w:rPr>
        <w:t>,</w:t>
      </w:r>
      <w:r w:rsidRPr="007447C9">
        <w:rPr>
          <w:lang w:val="es-MX" w:eastAsia="es-MX"/>
        </w:rPr>
        <w:t xml:space="preserve"> por reacción en cadena de la polimerasa (PCR) utilizando </w:t>
      </w:r>
      <w:r>
        <w:rPr>
          <w:lang w:val="es-MX" w:eastAsia="es-MX"/>
        </w:rPr>
        <w:t>oligonucleótidos así: para AC01,</w:t>
      </w:r>
      <w:r w:rsidRPr="007447C9">
        <w:rPr>
          <w:lang w:val="es-MX" w:eastAsia="es-MX"/>
        </w:rPr>
        <w:t xml:space="preserve"> </w:t>
      </w:r>
      <w:r w:rsidR="007A4708">
        <w:rPr>
          <w:lang w:val="es-MX" w:eastAsia="es-MX"/>
        </w:rPr>
        <w:t>F</w:t>
      </w:r>
      <w:r w:rsidR="007A4708" w:rsidRPr="00F61924">
        <w:rPr>
          <w:lang w:val="es-MX" w:eastAsia="es-MX"/>
        </w:rPr>
        <w:t>243</w:t>
      </w:r>
      <w:r w:rsidR="007A4708">
        <w:rPr>
          <w:lang w:val="es-MX" w:eastAsia="es-MX"/>
        </w:rPr>
        <w:t xml:space="preserve"> (</w:t>
      </w:r>
      <w:proofErr w:type="spellStart"/>
      <w:r w:rsidR="007A4708" w:rsidRPr="000612DF">
        <w:rPr>
          <w:rFonts w:eastAsia="Calibri"/>
        </w:rPr>
        <w:t>Heuer</w:t>
      </w:r>
      <w:proofErr w:type="spellEnd"/>
      <w:r w:rsidR="007A4708">
        <w:rPr>
          <w:rFonts w:eastAsia="Calibri"/>
        </w:rPr>
        <w:t xml:space="preserve"> </w:t>
      </w:r>
      <w:r w:rsidR="007A4708">
        <w:rPr>
          <w:rFonts w:eastAsia="Calibri"/>
          <w:i/>
        </w:rPr>
        <w:t xml:space="preserve">et al., </w:t>
      </w:r>
      <w:r w:rsidR="007A4708">
        <w:rPr>
          <w:rFonts w:eastAsia="Calibri"/>
        </w:rPr>
        <w:t xml:space="preserve">1997) y </w:t>
      </w:r>
      <w:r w:rsidRPr="00F61924">
        <w:rPr>
          <w:lang w:val="es-MX" w:eastAsia="es-MX"/>
        </w:rPr>
        <w:t>ACT1159R</w:t>
      </w:r>
      <w:r>
        <w:rPr>
          <w:lang w:val="es-MX" w:eastAsia="es-MX"/>
        </w:rPr>
        <w:t xml:space="preserve"> (</w:t>
      </w:r>
      <w:proofErr w:type="spellStart"/>
      <w:r w:rsidRPr="007C7085">
        <w:rPr>
          <w:rFonts w:eastAsia="Calibri"/>
          <w:bCs/>
          <w:lang w:eastAsia="es-ES"/>
        </w:rPr>
        <w:t>Blackwood</w:t>
      </w:r>
      <w:proofErr w:type="spellEnd"/>
      <w:r>
        <w:rPr>
          <w:rFonts w:eastAsia="Calibri"/>
          <w:bCs/>
          <w:lang w:eastAsia="es-ES"/>
        </w:rPr>
        <w:t xml:space="preserve"> </w:t>
      </w:r>
      <w:r>
        <w:rPr>
          <w:rFonts w:eastAsia="Calibri"/>
          <w:bCs/>
          <w:i/>
          <w:lang w:eastAsia="es-ES"/>
        </w:rPr>
        <w:t xml:space="preserve">et al., </w:t>
      </w:r>
      <w:r>
        <w:rPr>
          <w:rFonts w:eastAsia="Calibri"/>
          <w:bCs/>
          <w:lang w:eastAsia="es-ES"/>
        </w:rPr>
        <w:t>2005)</w:t>
      </w:r>
      <w:r>
        <w:rPr>
          <w:rFonts w:eastAsia="Calibri"/>
        </w:rPr>
        <w:t>; para AC18, EUB338F (</w:t>
      </w:r>
      <w:proofErr w:type="spellStart"/>
      <w:r>
        <w:rPr>
          <w:rFonts w:eastAsia="Calibri"/>
        </w:rPr>
        <w:t>Guo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i/>
        </w:rPr>
        <w:t xml:space="preserve">et al., </w:t>
      </w:r>
      <w:r>
        <w:rPr>
          <w:rFonts w:eastAsia="Calibri"/>
        </w:rPr>
        <w:t>2008)</w:t>
      </w:r>
      <w:r w:rsidR="00392D5A">
        <w:rPr>
          <w:rFonts w:eastAsia="Calibri"/>
        </w:rPr>
        <w:t xml:space="preserve"> y </w:t>
      </w:r>
      <w:r w:rsidR="00392D5A" w:rsidRPr="00F61924">
        <w:rPr>
          <w:lang w:val="es-MX" w:eastAsia="es-MX"/>
        </w:rPr>
        <w:t>ACT1159R</w:t>
      </w:r>
      <w:r>
        <w:rPr>
          <w:lang w:val="es-MX" w:eastAsia="es-MX"/>
        </w:rPr>
        <w:t>. L</w:t>
      </w:r>
      <w:r w:rsidRPr="007447C9">
        <w:rPr>
          <w:lang w:val="es-MX" w:eastAsia="es-MX"/>
        </w:rPr>
        <w:t xml:space="preserve">a mezcla de reacción </w:t>
      </w:r>
      <w:r>
        <w:rPr>
          <w:lang w:val="es-MX" w:eastAsia="es-MX"/>
        </w:rPr>
        <w:t xml:space="preserve">de 25 µl </w:t>
      </w:r>
      <w:r w:rsidRPr="007447C9">
        <w:rPr>
          <w:lang w:val="es-MX" w:eastAsia="es-MX"/>
        </w:rPr>
        <w:t xml:space="preserve">contenía 50 </w:t>
      </w:r>
      <w:proofErr w:type="spellStart"/>
      <w:r w:rsidRPr="007447C9">
        <w:rPr>
          <w:lang w:val="es-MX" w:eastAsia="es-MX"/>
        </w:rPr>
        <w:t>ng</w:t>
      </w:r>
      <w:proofErr w:type="spellEnd"/>
      <w:r w:rsidRPr="007447C9">
        <w:rPr>
          <w:lang w:val="es-MX" w:eastAsia="es-MX"/>
        </w:rPr>
        <w:t xml:space="preserve"> de DNA total, </w:t>
      </w:r>
      <w:r>
        <w:rPr>
          <w:lang w:val="es-MX" w:eastAsia="es-MX"/>
        </w:rPr>
        <w:t>búfer</w:t>
      </w:r>
      <w:r w:rsidRPr="007447C9">
        <w:rPr>
          <w:lang w:val="es-MX" w:eastAsia="es-MX"/>
        </w:rPr>
        <w:t xml:space="preserve"> 1X flexible, 2,0 </w:t>
      </w:r>
      <w:proofErr w:type="spellStart"/>
      <w:r w:rsidRPr="007447C9">
        <w:rPr>
          <w:lang w:val="es-MX" w:eastAsia="es-MX"/>
        </w:rPr>
        <w:t>mM</w:t>
      </w:r>
      <w:proofErr w:type="spellEnd"/>
      <w:r w:rsidRPr="007447C9">
        <w:rPr>
          <w:lang w:val="es-MX" w:eastAsia="es-MX"/>
        </w:rPr>
        <w:t xml:space="preserve"> MgCl</w:t>
      </w:r>
      <w:r w:rsidRPr="001C0CCD">
        <w:rPr>
          <w:vertAlign w:val="subscript"/>
          <w:lang w:val="es-MX" w:eastAsia="es-MX"/>
        </w:rPr>
        <w:t>2</w:t>
      </w:r>
      <w:r w:rsidRPr="007447C9">
        <w:rPr>
          <w:lang w:val="es-MX" w:eastAsia="es-MX"/>
        </w:rPr>
        <w:t xml:space="preserve">, 0,4 </w:t>
      </w:r>
      <w:proofErr w:type="spellStart"/>
      <w:r w:rsidRPr="007447C9">
        <w:rPr>
          <w:lang w:val="es-MX" w:eastAsia="es-MX"/>
        </w:rPr>
        <w:t>mM</w:t>
      </w:r>
      <w:proofErr w:type="spellEnd"/>
      <w:r w:rsidRPr="007447C9">
        <w:rPr>
          <w:lang w:val="es-MX" w:eastAsia="es-MX"/>
        </w:rPr>
        <w:t xml:space="preserve"> </w:t>
      </w:r>
      <w:proofErr w:type="spellStart"/>
      <w:r w:rsidRPr="007447C9">
        <w:rPr>
          <w:lang w:val="es-MX" w:eastAsia="es-MX"/>
        </w:rPr>
        <w:t>dNTPs</w:t>
      </w:r>
      <w:proofErr w:type="spellEnd"/>
      <w:r w:rsidRPr="007447C9">
        <w:rPr>
          <w:lang w:val="es-MX" w:eastAsia="es-MX"/>
        </w:rPr>
        <w:t xml:space="preserve">, 0,4 </w:t>
      </w:r>
      <w:proofErr w:type="spellStart"/>
      <w:r w:rsidRPr="007447C9">
        <w:rPr>
          <w:lang w:val="es-MX" w:eastAsia="es-MX"/>
        </w:rPr>
        <w:t>mM</w:t>
      </w:r>
      <w:proofErr w:type="spellEnd"/>
      <w:r w:rsidRPr="007447C9">
        <w:rPr>
          <w:lang w:val="es-MX" w:eastAsia="es-MX"/>
        </w:rPr>
        <w:t xml:space="preserve"> de cada cebador y 1,25 U</w:t>
      </w:r>
      <w:r w:rsidR="00BA394A">
        <w:rPr>
          <w:lang w:val="es-MX" w:eastAsia="es-MX"/>
        </w:rPr>
        <w:t xml:space="preserve"> de </w:t>
      </w:r>
      <w:proofErr w:type="spellStart"/>
      <w:r w:rsidR="00BA394A">
        <w:rPr>
          <w:lang w:val="es-MX" w:eastAsia="es-MX"/>
        </w:rPr>
        <w:t>Taq</w:t>
      </w:r>
      <w:proofErr w:type="spellEnd"/>
      <w:r w:rsidR="00BA394A">
        <w:rPr>
          <w:lang w:val="es-MX" w:eastAsia="es-MX"/>
        </w:rPr>
        <w:t xml:space="preserve"> ADN polimerasa (</w:t>
      </w:r>
      <w:proofErr w:type="spellStart"/>
      <w:r w:rsidR="00BA394A">
        <w:rPr>
          <w:lang w:val="es-MX" w:eastAsia="es-MX"/>
        </w:rPr>
        <w:t>Promega</w:t>
      </w:r>
      <w:proofErr w:type="spellEnd"/>
      <w:r w:rsidRPr="007447C9">
        <w:rPr>
          <w:lang w:val="es-MX" w:eastAsia="es-MX"/>
        </w:rPr>
        <w:t xml:space="preserve">). </w:t>
      </w:r>
      <w:r>
        <w:rPr>
          <w:lang w:val="es-MX" w:eastAsia="es-MX"/>
        </w:rPr>
        <w:t>Las rutinas</w:t>
      </w:r>
      <w:r w:rsidRPr="007447C9">
        <w:rPr>
          <w:lang w:val="es-MX" w:eastAsia="es-MX"/>
        </w:rPr>
        <w:t xml:space="preserve"> de PCR se realizaron con una d</w:t>
      </w:r>
      <w:r>
        <w:rPr>
          <w:lang w:val="es-MX" w:eastAsia="es-MX"/>
        </w:rPr>
        <w:t xml:space="preserve">esnaturalización </w:t>
      </w:r>
      <w:r>
        <w:rPr>
          <w:lang w:val="es-MX" w:eastAsia="es-MX"/>
        </w:rPr>
        <w:lastRenderedPageBreak/>
        <w:t>inicial a 94 °</w:t>
      </w:r>
      <w:r w:rsidRPr="007447C9">
        <w:rPr>
          <w:lang w:val="es-MX" w:eastAsia="es-MX"/>
        </w:rPr>
        <w:t xml:space="preserve">C durante </w:t>
      </w:r>
      <w:r>
        <w:rPr>
          <w:lang w:val="es-MX" w:eastAsia="es-MX"/>
        </w:rPr>
        <w:t>3</w:t>
      </w:r>
      <w:r w:rsidRPr="007447C9">
        <w:rPr>
          <w:lang w:val="es-MX" w:eastAsia="es-MX"/>
        </w:rPr>
        <w:t xml:space="preserve"> min, seguido por 30 ciclos de 1 min a 94 ° C, 1 min a 6</w:t>
      </w:r>
      <w:r>
        <w:rPr>
          <w:lang w:val="es-MX" w:eastAsia="es-MX"/>
        </w:rPr>
        <w:t>0</w:t>
      </w:r>
      <w:r w:rsidRPr="007447C9">
        <w:rPr>
          <w:lang w:val="es-MX" w:eastAsia="es-MX"/>
        </w:rPr>
        <w:t xml:space="preserve"> °C y 1 min a 72 °C, y una extensión final a 72 °C durante 5 min en un </w:t>
      </w:r>
      <w:proofErr w:type="spellStart"/>
      <w:r w:rsidRPr="007447C9">
        <w:rPr>
          <w:lang w:val="es-MX" w:eastAsia="es-MX"/>
        </w:rPr>
        <w:t>termociclador</w:t>
      </w:r>
      <w:proofErr w:type="spellEnd"/>
      <w:r w:rsidRPr="007447C9">
        <w:rPr>
          <w:lang w:val="es-MX" w:eastAsia="es-MX"/>
        </w:rPr>
        <w:t xml:space="preserve"> </w:t>
      </w:r>
      <w:r w:rsidR="001C0CCD">
        <w:rPr>
          <w:lang w:val="es-MX" w:eastAsia="es-MX"/>
        </w:rPr>
        <w:t>Max Pro (ESCO)</w:t>
      </w:r>
      <w:r w:rsidRPr="007447C9">
        <w:rPr>
          <w:lang w:val="es-MX" w:eastAsia="es-MX"/>
        </w:rPr>
        <w:t xml:space="preserve">. Los productos de PCR fueron verificados en geles de </w:t>
      </w:r>
      <w:r>
        <w:rPr>
          <w:lang w:val="es-MX" w:eastAsia="es-MX"/>
        </w:rPr>
        <w:t xml:space="preserve">0,8% </w:t>
      </w:r>
      <w:r w:rsidRPr="007447C9">
        <w:rPr>
          <w:lang w:val="es-MX" w:eastAsia="es-MX"/>
        </w:rPr>
        <w:t xml:space="preserve">agarosa teñidos con bromuro de </w:t>
      </w:r>
      <w:proofErr w:type="spellStart"/>
      <w:r w:rsidRPr="007447C9">
        <w:rPr>
          <w:lang w:val="es-MX" w:eastAsia="es-MX"/>
        </w:rPr>
        <w:t>etidio</w:t>
      </w:r>
      <w:proofErr w:type="spellEnd"/>
      <w:r w:rsidRPr="007447C9">
        <w:rPr>
          <w:lang w:val="es-MX" w:eastAsia="es-MX"/>
        </w:rPr>
        <w:t xml:space="preserve">. </w:t>
      </w:r>
      <w:r>
        <w:rPr>
          <w:lang w:val="es-MX" w:eastAsia="es-MX"/>
        </w:rPr>
        <w:t>Los a</w:t>
      </w:r>
      <w:r w:rsidRPr="007447C9">
        <w:rPr>
          <w:lang w:val="es-MX" w:eastAsia="es-MX"/>
        </w:rPr>
        <w:t>mpli</w:t>
      </w:r>
      <w:r>
        <w:rPr>
          <w:lang w:val="es-MX" w:eastAsia="es-MX"/>
        </w:rPr>
        <w:t>ficados</w:t>
      </w:r>
      <w:r w:rsidRPr="007447C9">
        <w:rPr>
          <w:lang w:val="es-MX" w:eastAsia="es-MX"/>
        </w:rPr>
        <w:t xml:space="preserve"> (~500 </w:t>
      </w:r>
      <w:proofErr w:type="spellStart"/>
      <w:r w:rsidRPr="007447C9">
        <w:rPr>
          <w:lang w:val="es-MX" w:eastAsia="es-MX"/>
        </w:rPr>
        <w:t>ng</w:t>
      </w:r>
      <w:proofErr w:type="spellEnd"/>
      <w:r w:rsidRPr="007447C9">
        <w:rPr>
          <w:lang w:val="es-MX" w:eastAsia="es-MX"/>
        </w:rPr>
        <w:t>) se purifica</w:t>
      </w:r>
      <w:r>
        <w:rPr>
          <w:lang w:val="es-MX" w:eastAsia="es-MX"/>
        </w:rPr>
        <w:t>ron</w:t>
      </w:r>
      <w:r w:rsidRPr="007447C9">
        <w:rPr>
          <w:lang w:val="es-MX" w:eastAsia="es-MX"/>
        </w:rPr>
        <w:t xml:space="preserve"> </w:t>
      </w:r>
      <w:r>
        <w:rPr>
          <w:lang w:val="es-MX" w:eastAsia="es-MX"/>
        </w:rPr>
        <w:t xml:space="preserve">con el kit </w:t>
      </w:r>
      <w:r w:rsidRPr="007447C9">
        <w:rPr>
          <w:lang w:val="es-MX" w:eastAsia="es-MX"/>
        </w:rPr>
        <w:t xml:space="preserve">PCR </w:t>
      </w:r>
      <w:proofErr w:type="spellStart"/>
      <w:r w:rsidRPr="007447C9">
        <w:rPr>
          <w:lang w:val="es-MX" w:eastAsia="es-MX"/>
        </w:rPr>
        <w:t>System</w:t>
      </w:r>
      <w:proofErr w:type="spellEnd"/>
      <w:r w:rsidRPr="007447C9">
        <w:rPr>
          <w:lang w:val="es-MX" w:eastAsia="es-MX"/>
        </w:rPr>
        <w:t xml:space="preserve"> </w:t>
      </w:r>
      <w:proofErr w:type="spellStart"/>
      <w:r w:rsidRPr="007447C9">
        <w:rPr>
          <w:lang w:val="es-MX" w:eastAsia="es-MX"/>
        </w:rPr>
        <w:t>Clean</w:t>
      </w:r>
      <w:proofErr w:type="spellEnd"/>
      <w:r w:rsidRPr="007447C9">
        <w:rPr>
          <w:lang w:val="es-MX" w:eastAsia="es-MX"/>
        </w:rPr>
        <w:t>-Up (</w:t>
      </w:r>
      <w:proofErr w:type="spellStart"/>
      <w:r w:rsidRPr="007447C9">
        <w:rPr>
          <w:lang w:val="es-MX" w:eastAsia="es-MX"/>
        </w:rPr>
        <w:t>Promega</w:t>
      </w:r>
      <w:proofErr w:type="spellEnd"/>
      <w:r w:rsidRPr="007447C9">
        <w:rPr>
          <w:lang w:val="es-MX" w:eastAsia="es-MX"/>
        </w:rPr>
        <w:t xml:space="preserve"> ®) y </w:t>
      </w:r>
      <w:r>
        <w:rPr>
          <w:lang w:val="es-MX" w:eastAsia="es-MX"/>
        </w:rPr>
        <w:t>enviado</w:t>
      </w:r>
      <w:r w:rsidR="004C322D">
        <w:rPr>
          <w:lang w:val="es-MX" w:eastAsia="es-MX"/>
        </w:rPr>
        <w:t>s</w:t>
      </w:r>
      <w:r>
        <w:rPr>
          <w:lang w:val="es-MX" w:eastAsia="es-MX"/>
        </w:rPr>
        <w:t xml:space="preserve"> a la empresa </w:t>
      </w:r>
      <w:proofErr w:type="spellStart"/>
      <w:r>
        <w:rPr>
          <w:lang w:val="es-MX" w:eastAsia="es-MX"/>
        </w:rPr>
        <w:t>Macrogen</w:t>
      </w:r>
      <w:proofErr w:type="spellEnd"/>
      <w:r>
        <w:rPr>
          <w:lang w:val="es-MX" w:eastAsia="es-MX"/>
        </w:rPr>
        <w:t xml:space="preserve"> (Corea) para su secuenciación.</w:t>
      </w:r>
    </w:p>
    <w:p w:rsidR="00043602" w:rsidRDefault="00043602" w:rsidP="00E9002E">
      <w:pPr>
        <w:rPr>
          <w:lang w:val="es-MX" w:eastAsia="es-MX"/>
        </w:rPr>
      </w:pPr>
    </w:p>
    <w:p w:rsidR="00AA250B" w:rsidRDefault="00EE347D" w:rsidP="00E9002E">
      <w:pPr>
        <w:rPr>
          <w:b/>
          <w:lang w:val="es-CO"/>
        </w:rPr>
      </w:pPr>
      <w:bookmarkStart w:id="24" w:name="_Toc283730278"/>
      <w:bookmarkStart w:id="25" w:name="_Toc283730277"/>
      <w:r w:rsidRPr="00C70916">
        <w:rPr>
          <w:b/>
          <w:lang w:val="es-CO"/>
        </w:rPr>
        <w:t xml:space="preserve">Ensayos de actividad </w:t>
      </w:r>
      <w:proofErr w:type="spellStart"/>
      <w:r w:rsidRPr="00C70916">
        <w:rPr>
          <w:b/>
          <w:lang w:val="es-CO"/>
        </w:rPr>
        <w:t>lacasa</w:t>
      </w:r>
      <w:bookmarkEnd w:id="24"/>
      <w:proofErr w:type="spellEnd"/>
      <w:r w:rsidRPr="000C2600">
        <w:rPr>
          <w:b/>
          <w:lang w:val="es-CO"/>
        </w:rPr>
        <w:t xml:space="preserve"> </w:t>
      </w:r>
      <w:r>
        <w:rPr>
          <w:b/>
          <w:lang w:val="es-CO"/>
        </w:rPr>
        <w:t>en c</w:t>
      </w:r>
      <w:r w:rsidR="00E93612" w:rsidRPr="000C2600">
        <w:rPr>
          <w:b/>
          <w:lang w:val="es-CO"/>
        </w:rPr>
        <w:t>ultivo sumergido</w:t>
      </w:r>
      <w:bookmarkEnd w:id="25"/>
    </w:p>
    <w:p w:rsidR="00AA250B" w:rsidRDefault="00AA250B" w:rsidP="00E9002E">
      <w:pPr>
        <w:rPr>
          <w:b/>
          <w:lang w:val="es-CO"/>
        </w:rPr>
      </w:pPr>
    </w:p>
    <w:p w:rsidR="00B061EA" w:rsidRDefault="00CA2742" w:rsidP="00E9002E">
      <w:pPr>
        <w:rPr>
          <w:rFonts w:eastAsia="Calibri"/>
          <w:lang w:val="es-CO" w:eastAsia="es-CO"/>
        </w:rPr>
      </w:pPr>
      <w:r w:rsidRPr="001771BA">
        <w:t>L</w:t>
      </w:r>
      <w:r w:rsidR="00A40FC4">
        <w:t>a</w:t>
      </w:r>
      <w:r w:rsidRPr="001771BA">
        <w:t xml:space="preserve">s cepas </w:t>
      </w:r>
      <w:r w:rsidR="00EE347D">
        <w:t>AC01 y AC18</w:t>
      </w:r>
      <w:r w:rsidRPr="001771BA">
        <w:t xml:space="preserve"> </w:t>
      </w:r>
      <w:r w:rsidR="00F15BC2" w:rsidRPr="00A33A04">
        <w:rPr>
          <w:lang w:val="es-MX" w:eastAsia="es-MX"/>
        </w:rPr>
        <w:t xml:space="preserve">fueron </w:t>
      </w:r>
      <w:proofErr w:type="spellStart"/>
      <w:r w:rsidR="00F15BC2" w:rsidRPr="00A33A04">
        <w:rPr>
          <w:lang w:val="es-MX" w:eastAsia="es-MX"/>
        </w:rPr>
        <w:t>precultivadas</w:t>
      </w:r>
      <w:proofErr w:type="spellEnd"/>
      <w:r w:rsidR="00F15BC2" w:rsidRPr="00A33A04">
        <w:rPr>
          <w:lang w:val="es-MX" w:eastAsia="es-MX"/>
        </w:rPr>
        <w:t xml:space="preserve"> </w:t>
      </w:r>
      <w:r w:rsidR="00186D82" w:rsidRPr="00A33A04">
        <w:rPr>
          <w:lang w:val="es-CO" w:eastAsia="es-MX"/>
        </w:rPr>
        <w:t>durante 72 h</w:t>
      </w:r>
      <w:r w:rsidR="00186D82" w:rsidRPr="00A33A04">
        <w:rPr>
          <w:lang w:val="es-MX" w:eastAsia="es-MX"/>
        </w:rPr>
        <w:t xml:space="preserve"> </w:t>
      </w:r>
      <w:r w:rsidR="00FE212D" w:rsidRPr="00A33A04">
        <w:rPr>
          <w:lang w:val="es-MX" w:eastAsia="es-MX"/>
        </w:rPr>
        <w:t xml:space="preserve">en </w:t>
      </w:r>
      <w:r w:rsidR="001771BA">
        <w:rPr>
          <w:lang w:val="es-MX" w:eastAsia="es-MX"/>
        </w:rPr>
        <w:t xml:space="preserve">30 g/L </w:t>
      </w:r>
      <w:r w:rsidR="00E93612" w:rsidRPr="00A33A04">
        <w:rPr>
          <w:lang w:val="es-CO" w:eastAsia="es-MX"/>
        </w:rPr>
        <w:t>C</w:t>
      </w:r>
      <w:r w:rsidR="00186D82">
        <w:rPr>
          <w:lang w:val="es-CO" w:eastAsia="es-MX"/>
        </w:rPr>
        <w:t xml:space="preserve">aldo </w:t>
      </w:r>
      <w:proofErr w:type="spellStart"/>
      <w:r w:rsidR="00186D82">
        <w:rPr>
          <w:lang w:val="es-CO" w:eastAsia="es-MX"/>
        </w:rPr>
        <w:t>Tripticasa</w:t>
      </w:r>
      <w:proofErr w:type="spellEnd"/>
      <w:r w:rsidR="001B5D11">
        <w:rPr>
          <w:lang w:val="es-CO" w:eastAsia="es-MX"/>
        </w:rPr>
        <w:t xml:space="preserve"> </w:t>
      </w:r>
      <w:r w:rsidR="00186D82">
        <w:rPr>
          <w:lang w:val="es-CO" w:eastAsia="es-MX"/>
        </w:rPr>
        <w:t>(Merck</w:t>
      </w:r>
      <w:r w:rsidR="00FE212D" w:rsidRPr="00A33A04">
        <w:rPr>
          <w:lang w:val="es-CO" w:eastAsia="es-MX"/>
        </w:rPr>
        <w:t xml:space="preserve">). </w:t>
      </w:r>
      <w:r w:rsidR="00186D82">
        <w:rPr>
          <w:lang w:val="es-CO" w:eastAsia="es-MX"/>
        </w:rPr>
        <w:t>Se</w:t>
      </w:r>
      <w:r w:rsidR="00FE212D" w:rsidRPr="00A33A04">
        <w:rPr>
          <w:lang w:val="es-CO" w:eastAsia="es-MX"/>
        </w:rPr>
        <w:t xml:space="preserve"> </w:t>
      </w:r>
      <w:r w:rsidR="00186D82">
        <w:rPr>
          <w:lang w:val="es-CO" w:eastAsia="es-MX"/>
        </w:rPr>
        <w:t>ino</w:t>
      </w:r>
      <w:r w:rsidR="00FE212D" w:rsidRPr="00A33A04">
        <w:rPr>
          <w:lang w:val="es-CO" w:eastAsia="es-MX"/>
        </w:rPr>
        <w:t>cul</w:t>
      </w:r>
      <w:r w:rsidR="00186D82">
        <w:rPr>
          <w:lang w:val="es-CO" w:eastAsia="es-MX"/>
        </w:rPr>
        <w:t>aron</w:t>
      </w:r>
      <w:r w:rsidR="00FE212D" w:rsidRPr="00A33A04">
        <w:rPr>
          <w:lang w:val="es-CO" w:eastAsia="es-MX"/>
        </w:rPr>
        <w:t xml:space="preserve"> </w:t>
      </w:r>
      <w:r w:rsidR="00186D82" w:rsidRPr="00A33A04">
        <w:rPr>
          <w:lang w:val="es-CO" w:eastAsia="es-MX"/>
        </w:rPr>
        <w:t xml:space="preserve">40 ml </w:t>
      </w:r>
      <w:r w:rsidR="00186D82">
        <w:rPr>
          <w:lang w:val="es-CO" w:eastAsia="es-MX"/>
        </w:rPr>
        <w:t xml:space="preserve">de </w:t>
      </w:r>
      <w:r w:rsidR="00186D82" w:rsidRPr="00A33A04">
        <w:rPr>
          <w:lang w:val="es-CO" w:eastAsia="es-MX"/>
        </w:rPr>
        <w:t xml:space="preserve">suspensión celular </w:t>
      </w:r>
      <w:r w:rsidR="00186D82">
        <w:rPr>
          <w:lang w:val="es-CO" w:eastAsia="es-MX"/>
        </w:rPr>
        <w:t>en</w:t>
      </w:r>
      <w:r w:rsidR="00FE212D" w:rsidRPr="00A33A04">
        <w:rPr>
          <w:lang w:val="es-CO" w:eastAsia="es-MX"/>
        </w:rPr>
        <w:t xml:space="preserve"> </w:t>
      </w:r>
      <w:proofErr w:type="spellStart"/>
      <w:r w:rsidR="00FE212D" w:rsidRPr="00A33A04">
        <w:rPr>
          <w:lang w:val="es-CO" w:eastAsia="es-MX"/>
        </w:rPr>
        <w:t>biorreactores</w:t>
      </w:r>
      <w:proofErr w:type="spellEnd"/>
      <w:r w:rsidR="00FE212D" w:rsidRPr="00A33A04">
        <w:rPr>
          <w:lang w:val="es-CO" w:eastAsia="es-MX"/>
        </w:rPr>
        <w:t xml:space="preserve"> provistos de 360 ml de medio</w:t>
      </w:r>
      <w:r w:rsidR="00880465">
        <w:rPr>
          <w:lang w:val="es-CO" w:eastAsia="es-MX"/>
        </w:rPr>
        <w:t xml:space="preserve"> </w:t>
      </w:r>
      <w:r w:rsidR="009C6AF1">
        <w:rPr>
          <w:lang w:val="es-CO" w:eastAsia="es-MX"/>
        </w:rPr>
        <w:t>mineral basal</w:t>
      </w:r>
      <w:r w:rsidR="00EB70A3" w:rsidRPr="00A33A04">
        <w:rPr>
          <w:lang w:val="es-MX" w:eastAsia="es-MX"/>
        </w:rPr>
        <w:t xml:space="preserve"> </w:t>
      </w:r>
      <w:r w:rsidR="00A66C89">
        <w:rPr>
          <w:lang w:val="es-MX" w:eastAsia="es-MX"/>
        </w:rPr>
        <w:t xml:space="preserve">MBC </w:t>
      </w:r>
      <w:r w:rsidR="00F15BC2" w:rsidRPr="00A33A04">
        <w:rPr>
          <w:lang w:val="es-MX" w:eastAsia="es-MX"/>
        </w:rPr>
        <w:t xml:space="preserve">suplementado con </w:t>
      </w:r>
      <w:r w:rsidR="00555740">
        <w:rPr>
          <w:lang w:val="es-MX" w:eastAsia="es-MX"/>
        </w:rPr>
        <w:t xml:space="preserve">10 g/L </w:t>
      </w:r>
      <w:r w:rsidR="005F3D1E" w:rsidRPr="00A33A04">
        <w:rPr>
          <w:lang w:val="es-MX" w:eastAsia="es-MX"/>
        </w:rPr>
        <w:t>CMC</w:t>
      </w:r>
      <w:r w:rsidR="00F15BC2" w:rsidRPr="00A33A04">
        <w:rPr>
          <w:lang w:val="es-MX" w:eastAsia="es-MX"/>
        </w:rPr>
        <w:t>,</w:t>
      </w:r>
      <w:r w:rsidR="00B12DEB" w:rsidRPr="00A33A04">
        <w:rPr>
          <w:lang w:val="es-MX" w:eastAsia="es-MX"/>
        </w:rPr>
        <w:t xml:space="preserve"> </w:t>
      </w:r>
      <w:r w:rsidR="00555740">
        <w:rPr>
          <w:lang w:val="es-MX" w:eastAsia="es-MX"/>
        </w:rPr>
        <w:t xml:space="preserve">100 UI/ml </w:t>
      </w:r>
      <w:r w:rsidR="00186D82">
        <w:rPr>
          <w:rFonts w:eastAsia="Calibri"/>
          <w:lang w:val="es-CO" w:eastAsia="es-CO"/>
        </w:rPr>
        <w:t>n</w:t>
      </w:r>
      <w:r w:rsidR="00B12DEB" w:rsidRPr="00A33A04">
        <w:rPr>
          <w:rFonts w:eastAsia="Calibri"/>
          <w:lang w:val="es-CO" w:eastAsia="es-CO"/>
        </w:rPr>
        <w:t>istatina,</w:t>
      </w:r>
      <w:r w:rsidR="00F15BC2" w:rsidRPr="00A33A04">
        <w:rPr>
          <w:lang w:val="es-MX" w:eastAsia="es-MX"/>
        </w:rPr>
        <w:t xml:space="preserve"> </w:t>
      </w:r>
      <w:r w:rsidR="00555740">
        <w:rPr>
          <w:lang w:val="es-MX" w:eastAsia="es-MX"/>
        </w:rPr>
        <w:t xml:space="preserve">0,1% </w:t>
      </w:r>
      <w:r w:rsidR="00880465">
        <w:rPr>
          <w:lang w:val="es-MX" w:eastAsia="es-MX"/>
        </w:rPr>
        <w:t xml:space="preserve">lignina álcali </w:t>
      </w:r>
      <w:r w:rsidR="00B12DEB" w:rsidRPr="00A33A04">
        <w:rPr>
          <w:lang w:val="es-MX" w:eastAsia="es-MX"/>
        </w:rPr>
        <w:t>y</w:t>
      </w:r>
      <w:r w:rsidR="00F15BC2" w:rsidRPr="00A33A04">
        <w:rPr>
          <w:lang w:val="es-MX" w:eastAsia="es-MX"/>
        </w:rPr>
        <w:t xml:space="preserve"> </w:t>
      </w:r>
      <w:r w:rsidR="00555740">
        <w:rPr>
          <w:lang w:val="es-MX" w:eastAsia="es-MX"/>
        </w:rPr>
        <w:t xml:space="preserve">2 </w:t>
      </w:r>
      <w:proofErr w:type="spellStart"/>
      <w:r w:rsidR="00555740">
        <w:rPr>
          <w:lang w:val="es-MX" w:eastAsia="es-MX"/>
        </w:rPr>
        <w:t>mM</w:t>
      </w:r>
      <w:proofErr w:type="spellEnd"/>
      <w:r w:rsidR="00555740">
        <w:rPr>
          <w:lang w:val="es-MX" w:eastAsia="es-MX"/>
        </w:rPr>
        <w:t xml:space="preserve"> </w:t>
      </w:r>
      <w:r w:rsidR="00F15BC2" w:rsidRPr="00A33A04">
        <w:rPr>
          <w:lang w:val="es-MX" w:eastAsia="es-MX"/>
        </w:rPr>
        <w:t>CuSO</w:t>
      </w:r>
      <w:r w:rsidR="00F15BC2" w:rsidRPr="00A33A04">
        <w:rPr>
          <w:vertAlign w:val="subscript"/>
          <w:lang w:val="es-MX" w:eastAsia="es-MX"/>
        </w:rPr>
        <w:t>4</w:t>
      </w:r>
      <w:r w:rsidR="00BE7F0C">
        <w:rPr>
          <w:lang w:val="es-MX" w:eastAsia="es-MX"/>
        </w:rPr>
        <w:t xml:space="preserve"> </w:t>
      </w:r>
      <w:r w:rsidR="001570E0" w:rsidRPr="00A33A04">
        <w:rPr>
          <w:rFonts w:eastAsia="Calibri"/>
          <w:lang w:val="es-CO" w:eastAsia="es-CO"/>
        </w:rPr>
        <w:t>adicionado a 48 h</w:t>
      </w:r>
      <w:r w:rsidR="00555740">
        <w:rPr>
          <w:rFonts w:eastAsia="Calibri"/>
          <w:lang w:val="es-CO" w:eastAsia="es-CO"/>
        </w:rPr>
        <w:t xml:space="preserve"> de incubación</w:t>
      </w:r>
      <w:r w:rsidR="00EE347D">
        <w:rPr>
          <w:rFonts w:eastAsia="Calibri"/>
          <w:lang w:val="es-CO" w:eastAsia="es-CO"/>
        </w:rPr>
        <w:t xml:space="preserve"> </w:t>
      </w:r>
      <w:r w:rsidR="00EE347D">
        <w:rPr>
          <w:lang w:val="es-MX" w:eastAsia="es-MX"/>
        </w:rPr>
        <w:t xml:space="preserve">(Ramírez y </w:t>
      </w:r>
      <w:proofErr w:type="spellStart"/>
      <w:r w:rsidR="00EE347D">
        <w:rPr>
          <w:lang w:val="es-MX" w:eastAsia="es-MX"/>
        </w:rPr>
        <w:t>Coha</w:t>
      </w:r>
      <w:proofErr w:type="spellEnd"/>
      <w:r w:rsidR="00EE347D">
        <w:rPr>
          <w:lang w:val="es-MX" w:eastAsia="es-MX"/>
        </w:rPr>
        <w:t>, 2003)</w:t>
      </w:r>
      <w:r w:rsidR="00B12DEB" w:rsidRPr="00A33A04">
        <w:rPr>
          <w:rFonts w:eastAsia="Calibri"/>
          <w:lang w:val="es-CO" w:eastAsia="es-CO"/>
        </w:rPr>
        <w:t>.</w:t>
      </w:r>
      <w:r w:rsidR="00F15BC2" w:rsidRPr="00A33A04">
        <w:rPr>
          <w:lang w:val="es-MX" w:eastAsia="es-MX"/>
        </w:rPr>
        <w:t xml:space="preserve"> </w:t>
      </w:r>
      <w:r w:rsidR="000371D1" w:rsidRPr="00A33A04">
        <w:rPr>
          <w:lang w:val="es-MX" w:eastAsia="es-MX"/>
        </w:rPr>
        <w:t xml:space="preserve">Los cultivos fueron incubados a </w:t>
      </w:r>
      <w:r w:rsidR="004822B1" w:rsidRPr="00A33A04">
        <w:rPr>
          <w:lang w:val="es-ES_tradnl"/>
        </w:rPr>
        <w:t>±</w:t>
      </w:r>
      <w:r w:rsidR="00BE7F0C">
        <w:rPr>
          <w:lang w:val="es-MX" w:eastAsia="es-MX"/>
        </w:rPr>
        <w:t>2</w:t>
      </w:r>
      <w:r w:rsidR="004822B1">
        <w:rPr>
          <w:lang w:val="es-MX" w:eastAsia="es-MX"/>
        </w:rPr>
        <w:t>5</w:t>
      </w:r>
      <w:r w:rsidR="00B90028">
        <w:rPr>
          <w:lang w:val="es-MX" w:eastAsia="es-MX"/>
        </w:rPr>
        <w:t xml:space="preserve"> </w:t>
      </w:r>
      <w:r w:rsidR="000371D1" w:rsidRPr="00A33A04">
        <w:rPr>
          <w:lang w:val="es-MX" w:eastAsia="es-MX"/>
        </w:rPr>
        <w:t xml:space="preserve">ºC </w:t>
      </w:r>
      <w:r w:rsidR="005F3D1E" w:rsidRPr="00A33A04">
        <w:rPr>
          <w:lang w:val="es-MX" w:eastAsia="es-MX"/>
        </w:rPr>
        <w:t xml:space="preserve">por 7 d, </w:t>
      </w:r>
      <w:r w:rsidR="000371D1" w:rsidRPr="00A33A04">
        <w:rPr>
          <w:lang w:val="es-MX" w:eastAsia="es-MX"/>
        </w:rPr>
        <w:t xml:space="preserve">con </w:t>
      </w:r>
      <w:r w:rsidR="00BE7F0C">
        <w:rPr>
          <w:lang w:val="es-MX" w:eastAsia="es-MX"/>
        </w:rPr>
        <w:t>aireación y agitación constan</w:t>
      </w:r>
      <w:r w:rsidR="00555740">
        <w:rPr>
          <w:lang w:val="es-MX" w:eastAsia="es-MX"/>
        </w:rPr>
        <w:t>tes.</w:t>
      </w:r>
      <w:r w:rsidR="000371D1" w:rsidRPr="00A33A04">
        <w:rPr>
          <w:lang w:val="es-MX" w:eastAsia="es-MX"/>
        </w:rPr>
        <w:t xml:space="preserve"> </w:t>
      </w:r>
      <w:r w:rsidR="00EB70A3" w:rsidRPr="00A33A04">
        <w:rPr>
          <w:lang w:eastAsia="es-MX"/>
        </w:rPr>
        <w:t xml:space="preserve">Luego </w:t>
      </w:r>
      <w:r w:rsidR="00091EB5">
        <w:rPr>
          <w:lang w:eastAsia="es-MX"/>
        </w:rPr>
        <w:t xml:space="preserve">se centrifugaron </w:t>
      </w:r>
      <w:r w:rsidR="00091EB5" w:rsidRPr="00A33A04">
        <w:rPr>
          <w:lang w:eastAsia="es-MX"/>
        </w:rPr>
        <w:t xml:space="preserve">a 1600 </w:t>
      </w:r>
      <w:r w:rsidR="00091EB5" w:rsidRPr="00091EB5">
        <w:rPr>
          <w:i/>
          <w:lang w:eastAsia="es-MX"/>
        </w:rPr>
        <w:t>g</w:t>
      </w:r>
      <w:r w:rsidR="00091EB5" w:rsidRPr="00A33A04">
        <w:rPr>
          <w:lang w:eastAsia="es-MX"/>
        </w:rPr>
        <w:t xml:space="preserve"> </w:t>
      </w:r>
      <w:r w:rsidR="00EB70A3" w:rsidRPr="00A33A04">
        <w:rPr>
          <w:lang w:eastAsia="es-MX"/>
        </w:rPr>
        <w:t xml:space="preserve">hasta alcanzar un volumen de </w:t>
      </w:r>
      <w:r w:rsidR="006930CE">
        <w:rPr>
          <w:lang w:eastAsia="es-MX"/>
        </w:rPr>
        <w:t>sedimento</w:t>
      </w:r>
      <w:r w:rsidR="00EB70A3" w:rsidRPr="00A33A04">
        <w:rPr>
          <w:lang w:eastAsia="es-MX"/>
        </w:rPr>
        <w:t xml:space="preserve"> de 5 ml</w:t>
      </w:r>
      <w:r w:rsidR="000371D1" w:rsidRPr="00A33A04">
        <w:rPr>
          <w:lang w:eastAsia="es-MX"/>
        </w:rPr>
        <w:t>, por triplicado</w:t>
      </w:r>
      <w:r w:rsidR="00091EB5">
        <w:rPr>
          <w:lang w:eastAsia="es-MX"/>
        </w:rPr>
        <w:t xml:space="preserve"> para cada aislado</w:t>
      </w:r>
      <w:r w:rsidR="00EB70A3" w:rsidRPr="00A33A04">
        <w:rPr>
          <w:lang w:eastAsia="es-MX"/>
        </w:rPr>
        <w:t xml:space="preserve">. </w:t>
      </w:r>
      <w:r w:rsidR="006930CE">
        <w:rPr>
          <w:lang w:eastAsia="es-MX"/>
        </w:rPr>
        <w:t>L</w:t>
      </w:r>
      <w:r w:rsidR="00EB70A3" w:rsidRPr="00A33A04">
        <w:rPr>
          <w:lang w:eastAsia="es-MX"/>
        </w:rPr>
        <w:t xml:space="preserve">as células fueron </w:t>
      </w:r>
      <w:proofErr w:type="spellStart"/>
      <w:r w:rsidR="00EB70A3" w:rsidRPr="00A33A04">
        <w:rPr>
          <w:lang w:eastAsia="es-MX"/>
        </w:rPr>
        <w:t>resuspendidas</w:t>
      </w:r>
      <w:proofErr w:type="spellEnd"/>
      <w:r w:rsidR="00EB70A3" w:rsidRPr="00A33A04">
        <w:rPr>
          <w:lang w:eastAsia="es-MX"/>
        </w:rPr>
        <w:t xml:space="preserve"> </w:t>
      </w:r>
      <w:r w:rsidR="000371D1" w:rsidRPr="00A33A04">
        <w:rPr>
          <w:lang w:eastAsia="es-MX"/>
        </w:rPr>
        <w:t xml:space="preserve">con 35 ml de </w:t>
      </w:r>
      <w:r w:rsidR="00880465">
        <w:rPr>
          <w:lang w:eastAsia="es-MX"/>
        </w:rPr>
        <w:t>medio</w:t>
      </w:r>
      <w:r w:rsidR="005F3D1E" w:rsidRPr="00A33A04">
        <w:rPr>
          <w:lang w:eastAsia="es-MX"/>
        </w:rPr>
        <w:t xml:space="preserve"> </w:t>
      </w:r>
      <w:r w:rsidR="000D658E">
        <w:rPr>
          <w:lang w:eastAsia="es-MX"/>
        </w:rPr>
        <w:t xml:space="preserve">mineral basal </w:t>
      </w:r>
      <w:r w:rsidR="00B90028">
        <w:rPr>
          <w:lang w:eastAsia="es-MX"/>
        </w:rPr>
        <w:t>MBC</w:t>
      </w:r>
      <w:r w:rsidR="00DD4AE6">
        <w:rPr>
          <w:lang w:eastAsia="es-MX"/>
        </w:rPr>
        <w:t xml:space="preserve"> </w:t>
      </w:r>
      <w:r w:rsidR="006930CE">
        <w:rPr>
          <w:lang w:eastAsia="es-MX"/>
        </w:rPr>
        <w:t>para un volumen final</w:t>
      </w:r>
      <w:r w:rsidR="00E93612" w:rsidRPr="00A33A04">
        <w:rPr>
          <w:lang w:eastAsia="es-MX"/>
        </w:rPr>
        <w:t xml:space="preserve"> de </w:t>
      </w:r>
      <w:r w:rsidR="001E1D5A" w:rsidRPr="00A33A04">
        <w:rPr>
          <w:lang w:eastAsia="es-MX"/>
        </w:rPr>
        <w:t>40 ml.</w:t>
      </w:r>
      <w:r w:rsidR="00EE347D">
        <w:rPr>
          <w:lang w:eastAsia="es-MX"/>
        </w:rPr>
        <w:t xml:space="preserve"> </w:t>
      </w:r>
      <w:r w:rsidR="006930CE">
        <w:rPr>
          <w:lang w:val="es-CO" w:eastAsia="es-MX"/>
        </w:rPr>
        <w:t>Cada triplicado de suspensión</w:t>
      </w:r>
      <w:r w:rsidR="005F3D1E" w:rsidRPr="00A33A04">
        <w:rPr>
          <w:lang w:val="es-CO" w:eastAsia="es-MX"/>
        </w:rPr>
        <w:t xml:space="preserve"> celular fue utilizad</w:t>
      </w:r>
      <w:r w:rsidR="006930CE">
        <w:rPr>
          <w:lang w:val="es-CO" w:eastAsia="es-MX"/>
        </w:rPr>
        <w:t>o</w:t>
      </w:r>
      <w:r w:rsidR="005F3D1E" w:rsidRPr="00A33A04">
        <w:rPr>
          <w:lang w:val="es-CO" w:eastAsia="es-MX"/>
        </w:rPr>
        <w:t xml:space="preserve"> para la inoculación de </w:t>
      </w:r>
      <w:r w:rsidR="006930CE">
        <w:rPr>
          <w:lang w:val="es-CO" w:eastAsia="es-MX"/>
        </w:rPr>
        <w:t xml:space="preserve">3 </w:t>
      </w:r>
      <w:proofErr w:type="spellStart"/>
      <w:r w:rsidR="005F3D1E" w:rsidRPr="00A33A04">
        <w:rPr>
          <w:lang w:val="es-CO" w:eastAsia="es-MX"/>
        </w:rPr>
        <w:t>biorreactores</w:t>
      </w:r>
      <w:proofErr w:type="spellEnd"/>
      <w:r w:rsidR="005F3D1E" w:rsidRPr="00A33A04">
        <w:rPr>
          <w:lang w:val="es-CO" w:eastAsia="es-MX"/>
        </w:rPr>
        <w:t xml:space="preserve"> de 500 ml</w:t>
      </w:r>
      <w:r w:rsidR="006930CE">
        <w:rPr>
          <w:lang w:val="es-CO" w:eastAsia="es-MX"/>
        </w:rPr>
        <w:t>, cada uno</w:t>
      </w:r>
      <w:r w:rsidR="005F3D1E" w:rsidRPr="00A33A04">
        <w:rPr>
          <w:lang w:val="es-CO" w:eastAsia="es-MX"/>
        </w:rPr>
        <w:t xml:space="preserve"> provisto de 360 ml de medio</w:t>
      </w:r>
      <w:r w:rsidR="00DD4AE6">
        <w:rPr>
          <w:lang w:val="es-CO" w:eastAsia="es-MX"/>
        </w:rPr>
        <w:t xml:space="preserve"> MB</w:t>
      </w:r>
      <w:r w:rsidR="00D03B61">
        <w:rPr>
          <w:lang w:val="es-CO" w:eastAsia="es-MX"/>
        </w:rPr>
        <w:t>C</w:t>
      </w:r>
      <w:r w:rsidR="005F3D1E" w:rsidRPr="00A33A04">
        <w:rPr>
          <w:lang w:val="es-CO" w:eastAsia="es-MX"/>
        </w:rPr>
        <w:t xml:space="preserve"> suplementado con </w:t>
      </w:r>
      <w:r w:rsidR="00405F04">
        <w:rPr>
          <w:lang w:val="es-MX" w:eastAsia="es-MX"/>
        </w:rPr>
        <w:t xml:space="preserve">10 g/L </w:t>
      </w:r>
      <w:r w:rsidR="00405F04" w:rsidRPr="00A33A04">
        <w:rPr>
          <w:lang w:val="es-MX" w:eastAsia="es-MX"/>
        </w:rPr>
        <w:t xml:space="preserve">CMC, </w:t>
      </w:r>
      <w:r w:rsidR="00405F04">
        <w:rPr>
          <w:lang w:val="es-MX" w:eastAsia="es-MX"/>
        </w:rPr>
        <w:t xml:space="preserve">100 UI/ml </w:t>
      </w:r>
      <w:r w:rsidR="00405F04">
        <w:rPr>
          <w:rFonts w:eastAsia="Calibri"/>
          <w:lang w:val="es-CO" w:eastAsia="es-CO"/>
        </w:rPr>
        <w:t>n</w:t>
      </w:r>
      <w:r w:rsidR="00405F04" w:rsidRPr="00A33A04">
        <w:rPr>
          <w:rFonts w:eastAsia="Calibri"/>
          <w:lang w:val="es-CO" w:eastAsia="es-CO"/>
        </w:rPr>
        <w:t>istatina,</w:t>
      </w:r>
      <w:r w:rsidR="00405F04" w:rsidRPr="00A33A04">
        <w:rPr>
          <w:lang w:val="es-MX" w:eastAsia="es-MX"/>
        </w:rPr>
        <w:t xml:space="preserve"> </w:t>
      </w:r>
      <w:r w:rsidR="00405F04">
        <w:rPr>
          <w:lang w:val="es-MX" w:eastAsia="es-MX"/>
        </w:rPr>
        <w:t xml:space="preserve">0,1% lignina álcali </w:t>
      </w:r>
      <w:r w:rsidR="00405F04" w:rsidRPr="00A33A04">
        <w:rPr>
          <w:lang w:val="es-MX" w:eastAsia="es-MX"/>
        </w:rPr>
        <w:t xml:space="preserve">y </w:t>
      </w:r>
      <w:r w:rsidR="00405F04">
        <w:rPr>
          <w:lang w:val="es-MX" w:eastAsia="es-MX"/>
        </w:rPr>
        <w:t xml:space="preserve">2 </w:t>
      </w:r>
      <w:proofErr w:type="spellStart"/>
      <w:r w:rsidR="00405F04">
        <w:rPr>
          <w:lang w:val="es-MX" w:eastAsia="es-MX"/>
        </w:rPr>
        <w:t>mM</w:t>
      </w:r>
      <w:proofErr w:type="spellEnd"/>
      <w:r w:rsidR="00405F04">
        <w:rPr>
          <w:lang w:val="es-MX" w:eastAsia="es-MX"/>
        </w:rPr>
        <w:t xml:space="preserve"> </w:t>
      </w:r>
      <w:r w:rsidR="00405F04" w:rsidRPr="00A33A04">
        <w:rPr>
          <w:lang w:val="es-MX" w:eastAsia="es-MX"/>
        </w:rPr>
        <w:t>CuSO</w:t>
      </w:r>
      <w:r w:rsidR="00405F04" w:rsidRPr="00A33A04">
        <w:rPr>
          <w:vertAlign w:val="subscript"/>
          <w:lang w:val="es-MX" w:eastAsia="es-MX"/>
        </w:rPr>
        <w:t>4</w:t>
      </w:r>
      <w:r w:rsidR="00B905D9">
        <w:rPr>
          <w:lang w:val="es-MX" w:eastAsia="es-MX"/>
        </w:rPr>
        <w:t>.</w:t>
      </w:r>
      <w:r w:rsidR="005F3D1E" w:rsidRPr="00A33A04">
        <w:rPr>
          <w:lang w:val="es-MX" w:eastAsia="es-MX"/>
        </w:rPr>
        <w:t xml:space="preserve"> Los cultivos fueron incubados </w:t>
      </w:r>
      <w:r w:rsidR="00B023D1" w:rsidRPr="00A33A04">
        <w:rPr>
          <w:lang w:val="es-MX" w:eastAsia="es-MX"/>
        </w:rPr>
        <w:t>a 28</w:t>
      </w:r>
      <w:r w:rsidR="001E1D5A" w:rsidRPr="00A33A04">
        <w:rPr>
          <w:lang w:val="es-MX" w:eastAsia="es-MX"/>
        </w:rPr>
        <w:t xml:space="preserve"> </w:t>
      </w:r>
      <w:r w:rsidR="005F3D1E" w:rsidRPr="00A33A04">
        <w:rPr>
          <w:lang w:val="es-CO" w:eastAsia="es-MX"/>
        </w:rPr>
        <w:t xml:space="preserve">ºC por </w:t>
      </w:r>
      <w:r w:rsidR="001E1D5A" w:rsidRPr="00A33A04">
        <w:rPr>
          <w:lang w:val="es-CO" w:eastAsia="es-MX"/>
        </w:rPr>
        <w:t>7</w:t>
      </w:r>
      <w:r w:rsidR="005F3D1E" w:rsidRPr="00A33A04">
        <w:rPr>
          <w:lang w:val="es-CO" w:eastAsia="es-MX"/>
        </w:rPr>
        <w:t xml:space="preserve"> d. </w:t>
      </w:r>
      <w:r w:rsidR="005F3D1E" w:rsidRPr="00A33A04">
        <w:rPr>
          <w:rFonts w:eastAsia="Calibri"/>
          <w:lang w:val="es-CO" w:eastAsia="es-CO"/>
        </w:rPr>
        <w:t xml:space="preserve">Cada 24 h </w:t>
      </w:r>
      <w:r w:rsidR="005F3D1E" w:rsidRPr="000D658E">
        <w:rPr>
          <w:rFonts w:eastAsia="Calibri"/>
          <w:lang w:val="es-CO" w:eastAsia="es-CO"/>
        </w:rPr>
        <w:t xml:space="preserve">se extrajeron </w:t>
      </w:r>
      <w:r w:rsidR="00405F04">
        <w:rPr>
          <w:rFonts w:eastAsia="Calibri"/>
          <w:lang w:val="es-CO" w:eastAsia="es-CO"/>
        </w:rPr>
        <w:t xml:space="preserve">alícuotas </w:t>
      </w:r>
      <w:r w:rsidR="00216620">
        <w:rPr>
          <w:rFonts w:eastAsia="Calibri"/>
          <w:lang w:val="es-CO" w:eastAsia="es-CO"/>
        </w:rPr>
        <w:t>de</w:t>
      </w:r>
      <w:r w:rsidR="00405F04">
        <w:rPr>
          <w:rFonts w:eastAsia="Calibri"/>
          <w:lang w:val="es-CO" w:eastAsia="es-CO"/>
        </w:rPr>
        <w:t xml:space="preserve"> 20 ml</w:t>
      </w:r>
      <w:r w:rsidR="005F3D1E" w:rsidRPr="00A33A04">
        <w:rPr>
          <w:rFonts w:eastAsia="Calibri"/>
          <w:lang w:val="es-CO" w:eastAsia="es-CO"/>
        </w:rPr>
        <w:t xml:space="preserve"> para </w:t>
      </w:r>
      <w:r w:rsidR="006930CE">
        <w:rPr>
          <w:rFonts w:eastAsia="Calibri"/>
          <w:lang w:val="es-CO" w:eastAsia="es-CO"/>
        </w:rPr>
        <w:t xml:space="preserve">monitorear el </w:t>
      </w:r>
      <w:r w:rsidR="006930CE" w:rsidRPr="00A33A04">
        <w:rPr>
          <w:rFonts w:eastAsia="Calibri"/>
          <w:lang w:val="es-CO" w:eastAsia="es-CO"/>
        </w:rPr>
        <w:t>crecimiento bacteriano</w:t>
      </w:r>
      <w:r w:rsidR="006930CE" w:rsidRPr="006930CE">
        <w:rPr>
          <w:rFonts w:eastAsia="Calibri"/>
          <w:lang w:val="es-CO" w:eastAsia="es-CO"/>
        </w:rPr>
        <w:t xml:space="preserve"> </w:t>
      </w:r>
      <w:r w:rsidR="00F53537">
        <w:rPr>
          <w:rFonts w:eastAsia="Calibri"/>
          <w:lang w:val="es-CO" w:eastAsia="es-CO"/>
        </w:rPr>
        <w:t>a</w:t>
      </w:r>
      <w:r w:rsidR="00405F04" w:rsidRPr="00F53537">
        <w:rPr>
          <w:rFonts w:eastAsia="Calibri"/>
          <w:lang w:val="es-CO" w:eastAsia="es-CO"/>
        </w:rPr>
        <w:t xml:space="preserve"> </w:t>
      </w:r>
      <w:r w:rsidR="00B905D9">
        <w:rPr>
          <w:rFonts w:eastAsia="Calibri"/>
          <w:lang w:val="es-CO" w:eastAsia="es-CO"/>
        </w:rPr>
        <w:t xml:space="preserve">620 </w:t>
      </w:r>
      <w:proofErr w:type="spellStart"/>
      <w:r w:rsidR="00B905D9">
        <w:rPr>
          <w:rFonts w:eastAsia="Calibri"/>
          <w:lang w:val="es-CO" w:eastAsia="es-CO"/>
        </w:rPr>
        <w:t>nm</w:t>
      </w:r>
      <w:proofErr w:type="spellEnd"/>
      <w:r w:rsidR="006930CE" w:rsidRPr="00F53537">
        <w:rPr>
          <w:rFonts w:eastAsia="Calibri"/>
          <w:lang w:val="es-CO" w:eastAsia="es-CO"/>
        </w:rPr>
        <w:t xml:space="preserve"> </w:t>
      </w:r>
      <w:r w:rsidR="006930CE">
        <w:rPr>
          <w:rFonts w:eastAsia="Calibri"/>
          <w:lang w:val="es-CO" w:eastAsia="es-CO"/>
        </w:rPr>
        <w:t xml:space="preserve">y </w:t>
      </w:r>
      <w:r w:rsidR="00405F04">
        <w:rPr>
          <w:rFonts w:eastAsia="Calibri"/>
          <w:lang w:val="es-CO" w:eastAsia="es-CO"/>
        </w:rPr>
        <w:t xml:space="preserve">efectuar </w:t>
      </w:r>
      <w:r w:rsidR="005610CE" w:rsidRPr="00A33A04">
        <w:rPr>
          <w:rFonts w:eastAsia="Calibri"/>
          <w:lang w:val="es-CO" w:eastAsia="es-CO"/>
        </w:rPr>
        <w:t xml:space="preserve">los ensayos de actividad </w:t>
      </w:r>
      <w:proofErr w:type="spellStart"/>
      <w:r w:rsidR="005610CE" w:rsidRPr="00A33A04">
        <w:rPr>
          <w:rFonts w:eastAsia="Calibri"/>
          <w:lang w:val="es-CO" w:eastAsia="es-CO"/>
        </w:rPr>
        <w:t>lacasa</w:t>
      </w:r>
      <w:proofErr w:type="spellEnd"/>
      <w:r w:rsidR="006930CE">
        <w:rPr>
          <w:rFonts w:eastAsia="Calibri"/>
          <w:lang w:val="es-CO" w:eastAsia="es-CO"/>
        </w:rPr>
        <w:t>.</w:t>
      </w:r>
    </w:p>
    <w:p w:rsidR="00D7256C" w:rsidRDefault="00D7256C" w:rsidP="00E9002E">
      <w:pPr>
        <w:rPr>
          <w:lang w:val="es-CO" w:eastAsia="es-MX"/>
        </w:rPr>
      </w:pPr>
    </w:p>
    <w:p w:rsidR="00B126A4" w:rsidRDefault="00716AC2" w:rsidP="00E9002E">
      <w:pPr>
        <w:rPr>
          <w:rFonts w:eastAsia="Calibri"/>
          <w:lang w:val="es-CO" w:eastAsia="es-CO"/>
        </w:rPr>
      </w:pPr>
      <w:r>
        <w:rPr>
          <w:rFonts w:eastAsia="Calibri"/>
          <w:lang w:val="es-CO" w:eastAsia="es-CO"/>
        </w:rPr>
        <w:t xml:space="preserve">De cada </w:t>
      </w:r>
      <w:proofErr w:type="spellStart"/>
      <w:r>
        <w:rPr>
          <w:rFonts w:eastAsia="Calibri"/>
          <w:lang w:val="es-CO" w:eastAsia="es-CO"/>
        </w:rPr>
        <w:t>inóculo</w:t>
      </w:r>
      <w:proofErr w:type="spellEnd"/>
      <w:r>
        <w:rPr>
          <w:rFonts w:eastAsia="Calibri"/>
          <w:lang w:val="es-CO" w:eastAsia="es-CO"/>
        </w:rPr>
        <w:t>, 10</w:t>
      </w:r>
      <w:r w:rsidR="008D1063" w:rsidRPr="008D1063">
        <w:t xml:space="preserve"> ml de cultivo sumergido </w:t>
      </w:r>
      <w:r w:rsidR="00B126A4" w:rsidRPr="008D1063">
        <w:rPr>
          <w:rFonts w:eastAsia="Calibri"/>
        </w:rPr>
        <w:t xml:space="preserve">se </w:t>
      </w:r>
      <w:r w:rsidR="00B126A4" w:rsidRPr="008D1063">
        <w:t>centrifuga</w:t>
      </w:r>
      <w:r w:rsidR="008D1063" w:rsidRPr="008D1063">
        <w:t>ron</w:t>
      </w:r>
      <w:r w:rsidR="00B126A4" w:rsidRPr="008D1063">
        <w:t xml:space="preserve"> a 10</w:t>
      </w:r>
      <w:r w:rsidR="008D1063" w:rsidRPr="008D1063">
        <w:t>.</w:t>
      </w:r>
      <w:r w:rsidR="00B126A4" w:rsidRPr="008D1063">
        <w:t xml:space="preserve">000 </w:t>
      </w:r>
      <w:r w:rsidR="00B126A4" w:rsidRPr="00526B6B">
        <w:rPr>
          <w:i/>
        </w:rPr>
        <w:t>g</w:t>
      </w:r>
      <w:r w:rsidR="00B126A4" w:rsidRPr="008D1063">
        <w:t xml:space="preserve"> por 20 min a 4 °C.</w:t>
      </w:r>
      <w:r w:rsidR="00350AFF">
        <w:t xml:space="preserve"> </w:t>
      </w:r>
      <w:r w:rsidR="00D7256C">
        <w:rPr>
          <w:lang w:val="es-MX" w:eastAsia="es-MX"/>
        </w:rPr>
        <w:t>E</w:t>
      </w:r>
      <w:r w:rsidR="00643941">
        <w:rPr>
          <w:lang w:val="es-MX" w:eastAsia="es-MX"/>
        </w:rPr>
        <w:t>l</w:t>
      </w:r>
      <w:r w:rsidR="00643941" w:rsidRPr="00643941">
        <w:rPr>
          <w:rFonts w:eastAsia="Calibri"/>
          <w:lang w:val="es-CO" w:eastAsia="es-CO"/>
        </w:rPr>
        <w:t xml:space="preserve"> </w:t>
      </w:r>
      <w:r w:rsidR="00643941" w:rsidRPr="00A33A04">
        <w:rPr>
          <w:rFonts w:eastAsia="Calibri"/>
          <w:lang w:val="es-CO" w:eastAsia="es-CO"/>
        </w:rPr>
        <w:t xml:space="preserve">incremento </w:t>
      </w:r>
      <w:r w:rsidR="004948F6">
        <w:rPr>
          <w:rFonts w:eastAsia="Calibri"/>
          <w:lang w:val="es-CO" w:eastAsia="es-CO"/>
        </w:rPr>
        <w:t xml:space="preserve">de </w:t>
      </w:r>
      <w:r w:rsidR="00B126A4" w:rsidRPr="00D36C0F">
        <w:rPr>
          <w:rFonts w:eastAsia="Calibri"/>
        </w:rPr>
        <w:t>ABTS</w:t>
      </w:r>
      <w:r w:rsidR="00643941" w:rsidRPr="00A33A04">
        <w:rPr>
          <w:rFonts w:eastAsia="Calibri"/>
          <w:lang w:val="es-CO" w:eastAsia="es-CO"/>
        </w:rPr>
        <w:t xml:space="preserve"> oxidado</w:t>
      </w:r>
      <w:r w:rsidR="00350AFF">
        <w:rPr>
          <w:rFonts w:eastAsia="Calibri"/>
          <w:lang w:val="es-CO" w:eastAsia="es-CO"/>
        </w:rPr>
        <w:t xml:space="preserve"> </w:t>
      </w:r>
      <w:r w:rsidR="00D7256C" w:rsidRPr="00D36C0F">
        <w:rPr>
          <w:rFonts w:eastAsia="Calibri"/>
        </w:rPr>
        <w:t>se midió</w:t>
      </w:r>
      <w:r w:rsidR="00D36C0F">
        <w:rPr>
          <w:rFonts w:eastAsia="Calibri"/>
        </w:rPr>
        <w:t xml:space="preserve"> </w:t>
      </w:r>
      <w:r w:rsidR="00643941" w:rsidRPr="00A33A04">
        <w:rPr>
          <w:rFonts w:eastAsia="Calibri"/>
          <w:lang w:val="es-CO" w:eastAsia="es-CO"/>
        </w:rPr>
        <w:t xml:space="preserve">a 405 </w:t>
      </w:r>
      <w:proofErr w:type="spellStart"/>
      <w:r w:rsidR="00643941" w:rsidRPr="00A33A04">
        <w:rPr>
          <w:rFonts w:eastAsia="Calibri"/>
          <w:lang w:val="es-CO" w:eastAsia="es-CO"/>
        </w:rPr>
        <w:t>nm</w:t>
      </w:r>
      <w:proofErr w:type="spellEnd"/>
      <w:r w:rsidR="00C50C65">
        <w:rPr>
          <w:rFonts w:eastAsia="Calibri"/>
          <w:lang w:val="es-CO" w:eastAsia="es-CO"/>
        </w:rPr>
        <w:t xml:space="preserve"> (</w:t>
      </w:r>
      <w:r w:rsidR="00C50C65" w:rsidRPr="00C50C65">
        <w:rPr>
          <w:rFonts w:eastAsia="Calibri"/>
          <w:lang w:val="es-CO" w:eastAsia="es-ES"/>
        </w:rPr>
        <w:t>Wang</w:t>
      </w:r>
      <w:r w:rsidR="00C50C65">
        <w:rPr>
          <w:rFonts w:eastAsia="Calibri"/>
          <w:lang w:val="es-CO" w:eastAsia="es-ES"/>
        </w:rPr>
        <w:t xml:space="preserve"> y </w:t>
      </w:r>
      <w:proofErr w:type="spellStart"/>
      <w:r w:rsidR="00C50C65" w:rsidRPr="00C50C65">
        <w:rPr>
          <w:rFonts w:eastAsia="Calibri"/>
          <w:lang w:val="es-CO" w:eastAsia="es-ES"/>
        </w:rPr>
        <w:t>Ng</w:t>
      </w:r>
      <w:proofErr w:type="spellEnd"/>
      <w:r w:rsidR="00C50C65">
        <w:rPr>
          <w:rFonts w:eastAsia="Calibri"/>
          <w:lang w:val="es-CO" w:eastAsia="es-ES"/>
        </w:rPr>
        <w:t xml:space="preserve">, </w:t>
      </w:r>
      <w:r w:rsidR="00C50C65" w:rsidRPr="00C50C65">
        <w:rPr>
          <w:rFonts w:eastAsia="Calibri"/>
          <w:lang w:val="es-CO" w:eastAsia="es-ES"/>
        </w:rPr>
        <w:t>2006</w:t>
      </w:r>
      <w:r w:rsidR="00C50C65">
        <w:rPr>
          <w:rFonts w:eastAsia="Calibri"/>
          <w:lang w:val="es-CO" w:eastAsia="es-ES"/>
        </w:rPr>
        <w:t>)</w:t>
      </w:r>
      <w:r w:rsidR="00643941">
        <w:rPr>
          <w:rFonts w:eastAsia="Calibri"/>
          <w:lang w:val="es-CO" w:eastAsia="es-CO"/>
        </w:rPr>
        <w:t>,</w:t>
      </w:r>
      <w:r w:rsidR="00643941" w:rsidRPr="00643941">
        <w:rPr>
          <w:rFonts w:eastAsia="Calibri"/>
          <w:lang w:val="es-CO" w:eastAsia="es-CO"/>
        </w:rPr>
        <w:t xml:space="preserve"> </w:t>
      </w:r>
      <w:r w:rsidR="00643941" w:rsidRPr="00A33A04">
        <w:rPr>
          <w:rFonts w:eastAsia="Calibri"/>
          <w:lang w:val="es-CO" w:eastAsia="es-CO"/>
        </w:rPr>
        <w:t xml:space="preserve">usando un lector de placas </w:t>
      </w:r>
      <w:proofErr w:type="spellStart"/>
      <w:r w:rsidR="00643941" w:rsidRPr="00A33A04">
        <w:rPr>
          <w:rFonts w:eastAsia="Calibri"/>
          <w:lang w:val="es-CO" w:eastAsia="es-CO"/>
        </w:rPr>
        <w:t>multipozos</w:t>
      </w:r>
      <w:proofErr w:type="spellEnd"/>
      <w:r w:rsidR="00643941">
        <w:rPr>
          <w:rFonts w:eastAsia="Calibri"/>
          <w:lang w:val="es-CO" w:eastAsia="es-CO"/>
        </w:rPr>
        <w:t xml:space="preserve"> </w:t>
      </w:r>
      <w:proofErr w:type="spellStart"/>
      <w:r w:rsidR="00643941">
        <w:rPr>
          <w:rFonts w:eastAsia="Calibri"/>
          <w:lang w:val="es-CO" w:eastAsia="es-CO"/>
        </w:rPr>
        <w:t>Anthos</w:t>
      </w:r>
      <w:proofErr w:type="spellEnd"/>
      <w:r w:rsidR="00643941">
        <w:rPr>
          <w:rFonts w:eastAsia="Calibri"/>
          <w:lang w:val="es-CO" w:eastAsia="es-CO"/>
        </w:rPr>
        <w:t xml:space="preserve"> 2020</w:t>
      </w:r>
      <w:r w:rsidR="00643941" w:rsidRPr="00A33A04">
        <w:rPr>
          <w:rFonts w:eastAsia="Calibri"/>
          <w:lang w:val="es-CO" w:eastAsia="es-CO"/>
        </w:rPr>
        <w:t>.</w:t>
      </w:r>
      <w:r w:rsidR="00643941">
        <w:rPr>
          <w:rFonts w:eastAsia="Calibri"/>
          <w:lang w:val="es-CO" w:eastAsia="es-CO"/>
        </w:rPr>
        <w:t xml:space="preserve"> </w:t>
      </w:r>
      <w:r w:rsidR="001D58DE" w:rsidRPr="00A33A04">
        <w:rPr>
          <w:rFonts w:eastAsia="Calibri"/>
          <w:lang w:val="es-CO" w:eastAsia="es-CO"/>
        </w:rPr>
        <w:t xml:space="preserve">La mezcla de reacción consistió </w:t>
      </w:r>
      <w:r w:rsidR="00B63838" w:rsidRPr="00A33A04">
        <w:rPr>
          <w:rFonts w:eastAsia="Calibri"/>
          <w:lang w:val="es-CO" w:eastAsia="es-CO"/>
        </w:rPr>
        <w:t>de</w:t>
      </w:r>
      <w:r w:rsidR="001D58DE" w:rsidRPr="00A33A04">
        <w:rPr>
          <w:rFonts w:eastAsia="Calibri"/>
          <w:lang w:val="es-CO" w:eastAsia="es-CO"/>
        </w:rPr>
        <w:t xml:space="preserve"> </w:t>
      </w:r>
      <w:r w:rsidR="00B63838" w:rsidRPr="00A33A04">
        <w:rPr>
          <w:rFonts w:eastAsia="Calibri"/>
          <w:lang w:val="es-CO" w:eastAsia="es-CO"/>
        </w:rPr>
        <w:t xml:space="preserve">15 </w:t>
      </w:r>
      <w:r w:rsidR="00A45FFD" w:rsidRPr="00A33A04">
        <w:rPr>
          <w:rFonts w:eastAsia="Calibri"/>
          <w:lang w:eastAsia="es-ES"/>
        </w:rPr>
        <w:t>μ</w:t>
      </w:r>
      <w:r w:rsidR="00B63838" w:rsidRPr="00A33A04">
        <w:rPr>
          <w:rFonts w:eastAsia="Calibri"/>
          <w:lang w:val="es-CO" w:eastAsia="es-CO"/>
        </w:rPr>
        <w:t xml:space="preserve">L de </w:t>
      </w:r>
      <w:r w:rsidR="006D4386" w:rsidRPr="00D36C0F">
        <w:rPr>
          <w:rFonts w:eastAsia="Calibri"/>
        </w:rPr>
        <w:t>sobrenadante</w:t>
      </w:r>
      <w:r w:rsidR="00B63838" w:rsidRPr="00A33A04">
        <w:rPr>
          <w:rFonts w:eastAsia="Calibri"/>
          <w:lang w:val="es-CO" w:eastAsia="es-CO"/>
        </w:rPr>
        <w:t xml:space="preserve">, 85 </w:t>
      </w:r>
      <w:r w:rsidR="00A45FFD" w:rsidRPr="00A33A04">
        <w:rPr>
          <w:rFonts w:eastAsia="Calibri"/>
          <w:lang w:eastAsia="es-ES"/>
        </w:rPr>
        <w:t>μ</w:t>
      </w:r>
      <w:r w:rsidR="00B63838" w:rsidRPr="00A33A04">
        <w:rPr>
          <w:rFonts w:eastAsia="Calibri"/>
          <w:lang w:val="es-CO" w:eastAsia="es-CO"/>
        </w:rPr>
        <w:t xml:space="preserve">L de </w:t>
      </w:r>
      <w:r w:rsidR="006D4386">
        <w:rPr>
          <w:rFonts w:eastAsia="Calibri"/>
          <w:lang w:val="es-CO" w:eastAsia="es-CO"/>
        </w:rPr>
        <w:t>b</w:t>
      </w:r>
      <w:r w:rsidR="00E4028E">
        <w:rPr>
          <w:rFonts w:eastAsia="Calibri"/>
          <w:lang w:val="es-CO" w:eastAsia="es-CO"/>
        </w:rPr>
        <w:t>ú</w:t>
      </w:r>
      <w:r w:rsidR="006D4386">
        <w:rPr>
          <w:rFonts w:eastAsia="Calibri"/>
          <w:lang w:val="es-CO" w:eastAsia="es-CO"/>
        </w:rPr>
        <w:t>fer</w:t>
      </w:r>
      <w:r w:rsidR="006D4386" w:rsidRPr="00A33A04">
        <w:rPr>
          <w:rFonts w:eastAsia="Calibri"/>
          <w:lang w:val="es-CO" w:eastAsia="es-CO"/>
        </w:rPr>
        <w:t xml:space="preserve"> 0</w:t>
      </w:r>
      <w:r w:rsidR="006D4386">
        <w:rPr>
          <w:rFonts w:eastAsia="Calibri"/>
          <w:lang w:val="es-CO" w:eastAsia="es-CO"/>
        </w:rPr>
        <w:t>,</w:t>
      </w:r>
      <w:r w:rsidR="006D4386" w:rsidRPr="00A33A04">
        <w:rPr>
          <w:rFonts w:eastAsia="Calibri"/>
          <w:lang w:val="es-CO" w:eastAsia="es-CO"/>
        </w:rPr>
        <w:t xml:space="preserve">2 M acetato </w:t>
      </w:r>
      <w:r w:rsidR="006D4386" w:rsidRPr="00EF630E">
        <w:rPr>
          <w:rFonts w:eastAsia="Calibri"/>
          <w:lang w:val="es-CO" w:eastAsia="es-CO"/>
        </w:rPr>
        <w:t xml:space="preserve">de sodio pH 4,5 </w:t>
      </w:r>
      <w:r w:rsidR="00B63838" w:rsidRPr="00EF630E">
        <w:rPr>
          <w:rFonts w:eastAsia="Calibri"/>
          <w:lang w:val="es-CO" w:eastAsia="es-CO"/>
        </w:rPr>
        <w:t>y 100</w:t>
      </w:r>
      <w:r w:rsidR="00B63838" w:rsidRPr="00A33A04">
        <w:rPr>
          <w:rFonts w:eastAsia="Calibri"/>
          <w:lang w:val="es-CO" w:eastAsia="es-CO"/>
        </w:rPr>
        <w:t xml:space="preserve"> </w:t>
      </w:r>
      <w:r w:rsidR="00D7256C">
        <w:rPr>
          <w:rFonts w:eastAsia="Calibri"/>
          <w:lang w:val="es-CO" w:eastAsia="es-CO"/>
        </w:rPr>
        <w:t>µ</w:t>
      </w:r>
      <w:r w:rsidR="00B63838" w:rsidRPr="00A33A04">
        <w:rPr>
          <w:rFonts w:eastAsia="Calibri"/>
          <w:lang w:val="es-CO" w:eastAsia="es-CO"/>
        </w:rPr>
        <w:t xml:space="preserve">L de </w:t>
      </w:r>
      <w:r w:rsidR="00D36C0F" w:rsidRPr="00A33A04">
        <w:rPr>
          <w:rFonts w:eastAsia="Calibri"/>
          <w:lang w:val="es-CO" w:eastAsia="es-CO"/>
        </w:rPr>
        <w:t xml:space="preserve">10 </w:t>
      </w:r>
      <w:proofErr w:type="spellStart"/>
      <w:r w:rsidR="00D36C0F" w:rsidRPr="00A33A04">
        <w:rPr>
          <w:rFonts w:eastAsia="Calibri"/>
          <w:lang w:val="es-CO" w:eastAsia="es-CO"/>
        </w:rPr>
        <w:t>mM</w:t>
      </w:r>
      <w:proofErr w:type="spellEnd"/>
      <w:r w:rsidR="00D36C0F" w:rsidRPr="00A33A04">
        <w:rPr>
          <w:rFonts w:eastAsia="Calibri"/>
          <w:lang w:val="es-CO" w:eastAsia="es-CO"/>
        </w:rPr>
        <w:t xml:space="preserve"> </w:t>
      </w:r>
      <w:r w:rsidR="00B63838" w:rsidRPr="00A33A04">
        <w:rPr>
          <w:rFonts w:eastAsia="Calibri"/>
          <w:lang w:val="es-CO" w:eastAsia="es-CO"/>
        </w:rPr>
        <w:t>ABTS</w:t>
      </w:r>
      <w:r w:rsidR="00BA394A">
        <w:rPr>
          <w:rFonts w:eastAsia="Calibri"/>
          <w:lang w:val="es-CO" w:eastAsia="es-CO"/>
        </w:rPr>
        <w:t xml:space="preserve"> (</w:t>
      </w:r>
      <w:r w:rsidR="00BA394A" w:rsidRPr="00A33A04">
        <w:rPr>
          <w:rFonts w:eastAsia="Calibri"/>
          <w:lang w:val="es-CO" w:eastAsia="es-CO"/>
        </w:rPr>
        <w:t>Sigma)</w:t>
      </w:r>
      <w:r w:rsidR="00B63838" w:rsidRPr="00A33A04">
        <w:rPr>
          <w:rFonts w:eastAsia="Calibri"/>
          <w:lang w:val="es-CO" w:eastAsia="es-CO"/>
        </w:rPr>
        <w:t xml:space="preserve">. </w:t>
      </w:r>
      <w:r w:rsidR="00BD6DDC" w:rsidRPr="00A33A04">
        <w:rPr>
          <w:rFonts w:eastAsia="Calibri"/>
          <w:lang w:val="es-CO" w:eastAsia="es-CO"/>
        </w:rPr>
        <w:t>Una unidad de actividad enzimática fue definida como la</w:t>
      </w:r>
      <w:r w:rsidR="007F4A79" w:rsidRPr="00A33A04">
        <w:rPr>
          <w:rFonts w:eastAsia="Calibri"/>
          <w:lang w:eastAsia="es-ES"/>
        </w:rPr>
        <w:t xml:space="preserve"> cantidad de enzima que</w:t>
      </w:r>
      <w:r w:rsidR="00883998" w:rsidRPr="00A33A04">
        <w:rPr>
          <w:rFonts w:eastAsia="Calibri"/>
          <w:lang w:eastAsia="es-ES"/>
        </w:rPr>
        <w:t xml:space="preserve"> </w:t>
      </w:r>
      <w:r w:rsidR="007F4A79" w:rsidRPr="00A33A04">
        <w:rPr>
          <w:rFonts w:eastAsia="Calibri"/>
          <w:lang w:eastAsia="es-ES"/>
        </w:rPr>
        <w:t xml:space="preserve">cataliza la </w:t>
      </w:r>
      <w:r w:rsidR="00A45FFD" w:rsidRPr="00A33A04">
        <w:rPr>
          <w:rFonts w:eastAsia="Calibri"/>
          <w:lang w:eastAsia="es-ES"/>
        </w:rPr>
        <w:t>oxidac</w:t>
      </w:r>
      <w:r w:rsidR="007F4A79" w:rsidRPr="00A33A04">
        <w:rPr>
          <w:rFonts w:eastAsia="Calibri"/>
          <w:lang w:eastAsia="es-ES"/>
        </w:rPr>
        <w:t xml:space="preserve">ión de 1 </w:t>
      </w:r>
      <w:proofErr w:type="spellStart"/>
      <w:r w:rsidR="007F4A79" w:rsidRPr="00A33A04">
        <w:rPr>
          <w:rFonts w:eastAsia="Calibri"/>
          <w:lang w:eastAsia="es-ES"/>
        </w:rPr>
        <w:t>μmol</w:t>
      </w:r>
      <w:proofErr w:type="spellEnd"/>
      <w:r w:rsidR="007F4A79" w:rsidRPr="00A33A04">
        <w:rPr>
          <w:rFonts w:eastAsia="Calibri"/>
          <w:lang w:eastAsia="es-ES"/>
        </w:rPr>
        <w:t xml:space="preserve"> de </w:t>
      </w:r>
      <w:r w:rsidR="00A45FFD" w:rsidRPr="00A33A04">
        <w:rPr>
          <w:rFonts w:eastAsia="Calibri"/>
          <w:lang w:eastAsia="es-ES"/>
        </w:rPr>
        <w:t>ABTS</w:t>
      </w:r>
      <w:r w:rsidR="007F4A79" w:rsidRPr="00A33A04">
        <w:rPr>
          <w:rFonts w:eastAsia="Calibri"/>
          <w:lang w:eastAsia="es-ES"/>
        </w:rPr>
        <w:t xml:space="preserve"> en </w:t>
      </w:r>
      <w:r w:rsidR="00447F06">
        <w:rPr>
          <w:rFonts w:eastAsia="Calibri"/>
          <w:lang w:eastAsia="es-ES"/>
        </w:rPr>
        <w:t>1 min</w:t>
      </w:r>
      <w:r w:rsidR="00A45FFD" w:rsidRPr="00A33A04">
        <w:rPr>
          <w:rFonts w:eastAsia="Calibri"/>
          <w:lang w:eastAsia="es-ES"/>
        </w:rPr>
        <w:t xml:space="preserve">. </w:t>
      </w:r>
      <w:r w:rsidR="007007C7" w:rsidRPr="00A33A04">
        <w:rPr>
          <w:rFonts w:eastAsia="Calibri"/>
          <w:lang w:val="es-CO" w:eastAsia="es-CO"/>
        </w:rPr>
        <w:t xml:space="preserve">Para el cálculo de la actividad </w:t>
      </w:r>
      <w:proofErr w:type="spellStart"/>
      <w:r w:rsidR="007007C7" w:rsidRPr="00A33A04">
        <w:rPr>
          <w:rFonts w:eastAsia="Calibri"/>
          <w:lang w:val="es-CO" w:eastAsia="es-CO"/>
        </w:rPr>
        <w:t>lacasa</w:t>
      </w:r>
      <w:proofErr w:type="spellEnd"/>
      <w:r w:rsidR="007007C7" w:rsidRPr="00A33A04">
        <w:rPr>
          <w:rFonts w:eastAsia="Calibri"/>
          <w:lang w:val="es-CO" w:eastAsia="es-CO"/>
        </w:rPr>
        <w:t xml:space="preserve"> se utilizó un coeficiente de extinción molar de 35</w:t>
      </w:r>
      <w:r w:rsidR="004948F6">
        <w:rPr>
          <w:rFonts w:eastAsia="Calibri"/>
          <w:lang w:val="es-CO" w:eastAsia="es-CO"/>
        </w:rPr>
        <w:t>.</w:t>
      </w:r>
      <w:r w:rsidR="007007C7" w:rsidRPr="00A33A04">
        <w:rPr>
          <w:rFonts w:eastAsia="Calibri"/>
          <w:lang w:val="es-CO" w:eastAsia="es-CO"/>
        </w:rPr>
        <w:t>000 M</w:t>
      </w:r>
      <w:r w:rsidR="007007C7" w:rsidRPr="00A33A04">
        <w:rPr>
          <w:rFonts w:eastAsia="Calibri"/>
          <w:vertAlign w:val="superscript"/>
          <w:lang w:val="es-CO" w:eastAsia="es-CO"/>
        </w:rPr>
        <w:t>-1</w:t>
      </w:r>
      <w:r w:rsidR="007007C7" w:rsidRPr="00A33A04">
        <w:rPr>
          <w:rFonts w:eastAsia="Calibri"/>
          <w:lang w:val="es-CO" w:eastAsia="es-CO"/>
        </w:rPr>
        <w:t>cm</w:t>
      </w:r>
      <w:r w:rsidR="007007C7" w:rsidRPr="00A33A04">
        <w:rPr>
          <w:rFonts w:eastAsia="Calibri"/>
          <w:vertAlign w:val="superscript"/>
          <w:lang w:val="es-CO" w:eastAsia="es-CO"/>
        </w:rPr>
        <w:t>-1</w:t>
      </w:r>
      <w:r w:rsidR="007007C7" w:rsidRPr="00A33A04">
        <w:rPr>
          <w:rFonts w:eastAsia="Calibri"/>
          <w:lang w:val="es-CO" w:eastAsia="es-CO"/>
        </w:rPr>
        <w:t xml:space="preserve"> para el ABTS oxidado.</w:t>
      </w:r>
    </w:p>
    <w:p w:rsidR="00681466" w:rsidRDefault="00681466" w:rsidP="00E9002E">
      <w:pPr>
        <w:rPr>
          <w:b/>
        </w:rPr>
      </w:pPr>
      <w:bookmarkStart w:id="26" w:name="_Toc283730279"/>
    </w:p>
    <w:p w:rsidR="00842340" w:rsidRDefault="00681466" w:rsidP="00E9002E">
      <w:pPr>
        <w:rPr>
          <w:b/>
        </w:rPr>
      </w:pPr>
      <w:r>
        <w:rPr>
          <w:b/>
        </w:rPr>
        <w:br w:type="page"/>
      </w:r>
      <w:r w:rsidR="00704682" w:rsidRPr="001A60A2">
        <w:rPr>
          <w:b/>
        </w:rPr>
        <w:lastRenderedPageBreak/>
        <w:t>RESULTADOS</w:t>
      </w:r>
      <w:bookmarkEnd w:id="26"/>
    </w:p>
    <w:p w:rsidR="00CF4A4C" w:rsidRDefault="00CF4A4C" w:rsidP="00E9002E">
      <w:pPr>
        <w:rPr>
          <w:b/>
        </w:rPr>
      </w:pPr>
    </w:p>
    <w:p w:rsidR="005D1DE2" w:rsidRDefault="005D1DE2" w:rsidP="00E9002E">
      <w:pPr>
        <w:rPr>
          <w:b/>
        </w:rPr>
      </w:pPr>
      <w:r w:rsidRPr="005D1DE2">
        <w:rPr>
          <w:b/>
        </w:rPr>
        <w:t>Aislamiento primario de microorganismos</w:t>
      </w:r>
    </w:p>
    <w:p w:rsidR="008109C3" w:rsidRDefault="008109C3" w:rsidP="00E9002E">
      <w:pPr>
        <w:rPr>
          <w:lang w:val="es-MX" w:eastAsia="es-MX"/>
        </w:rPr>
      </w:pPr>
    </w:p>
    <w:p w:rsidR="005D1DE2" w:rsidRDefault="008109C3" w:rsidP="00E9002E">
      <w:pPr>
        <w:rPr>
          <w:lang w:val="es-MX" w:eastAsia="es-MX"/>
        </w:rPr>
      </w:pPr>
      <w:r>
        <w:rPr>
          <w:lang w:val="es-MX" w:eastAsia="es-MX"/>
        </w:rPr>
        <w:t xml:space="preserve">Para la provisión de </w:t>
      </w:r>
      <w:proofErr w:type="spellStart"/>
      <w:r w:rsidR="0043178A" w:rsidRPr="0073666E">
        <w:rPr>
          <w:rFonts w:eastAsia="Calibri"/>
        </w:rPr>
        <w:t>actino</w:t>
      </w:r>
      <w:r w:rsidR="0043178A">
        <w:rPr>
          <w:rFonts w:eastAsia="Calibri"/>
        </w:rPr>
        <w:t>bacterias</w:t>
      </w:r>
      <w:proofErr w:type="spellEnd"/>
      <w:r w:rsidR="0043178A">
        <w:rPr>
          <w:rFonts w:eastAsia="Calibri"/>
        </w:rPr>
        <w:t xml:space="preserve"> </w:t>
      </w:r>
      <w:r w:rsidR="0043178A">
        <w:rPr>
          <w:lang w:val="es-MX" w:eastAsia="es-MX"/>
        </w:rPr>
        <w:t>degradadora</w:t>
      </w:r>
      <w:r>
        <w:rPr>
          <w:lang w:val="es-MX" w:eastAsia="es-MX"/>
        </w:rPr>
        <w:t xml:space="preserve">s de lignocelulosa, se aplicó el método de </w:t>
      </w:r>
      <w:r w:rsidRPr="008109C3">
        <w:t xml:space="preserve">aislamiento </w:t>
      </w:r>
      <w:r w:rsidR="00670315">
        <w:t>de</w:t>
      </w:r>
      <w:r>
        <w:t xml:space="preserve"> </w:t>
      </w:r>
      <w:proofErr w:type="spellStart"/>
      <w:r>
        <w:t>Seong</w:t>
      </w:r>
      <w:proofErr w:type="spellEnd"/>
      <w:r>
        <w:t xml:space="preserve"> </w:t>
      </w:r>
      <w:r w:rsidRPr="008109C3">
        <w:rPr>
          <w:i/>
        </w:rPr>
        <w:t>et al.,</w:t>
      </w:r>
      <w:r>
        <w:t xml:space="preserve"> (2001). Este procedimiento, basado en la incubación de las muestras de suelo a 70 ºC por 15 min y posterior tratamiento con fenol, garantiza la selección de </w:t>
      </w:r>
      <w:proofErr w:type="spellStart"/>
      <w:r w:rsidR="00087804" w:rsidRPr="0073666E">
        <w:rPr>
          <w:rFonts w:eastAsia="Calibri"/>
        </w:rPr>
        <w:t>actino</w:t>
      </w:r>
      <w:r w:rsidR="00087804">
        <w:rPr>
          <w:rFonts w:eastAsia="Calibri"/>
        </w:rPr>
        <w:t>bacterias</w:t>
      </w:r>
      <w:proofErr w:type="spellEnd"/>
      <w:r w:rsidR="00087804">
        <w:rPr>
          <w:rFonts w:eastAsia="Calibri"/>
        </w:rPr>
        <w:t xml:space="preserve"> </w:t>
      </w:r>
      <w:r w:rsidR="00087804">
        <w:t>rara</w:t>
      </w:r>
      <w:r>
        <w:t>s del suelo</w:t>
      </w:r>
      <w:r w:rsidR="0082175A">
        <w:t>, por la supervivencia de las esporas a tales condiciones</w:t>
      </w:r>
      <w:r>
        <w:t>.</w:t>
      </w:r>
    </w:p>
    <w:p w:rsidR="008109C3" w:rsidRDefault="008109C3" w:rsidP="00E9002E">
      <w:pPr>
        <w:rPr>
          <w:lang w:val="es-MX" w:eastAsia="es-MX"/>
        </w:rPr>
      </w:pPr>
    </w:p>
    <w:p w:rsidR="0026381C" w:rsidRDefault="005D1DE2" w:rsidP="00E9002E">
      <w:pPr>
        <w:rPr>
          <w:lang w:val="es-MX" w:eastAsia="es-MX"/>
        </w:rPr>
      </w:pPr>
      <w:r>
        <w:rPr>
          <w:lang w:val="es-MX" w:eastAsia="es-MX"/>
        </w:rPr>
        <w:t>Se aislaron</w:t>
      </w:r>
      <w:r w:rsidR="008C4FF2" w:rsidRPr="00A33A04">
        <w:rPr>
          <w:lang w:val="es-MX" w:eastAsia="es-MX"/>
        </w:rPr>
        <w:t xml:space="preserve"> </w:t>
      </w:r>
      <w:r w:rsidR="003563F2">
        <w:rPr>
          <w:lang w:val="es-MX" w:eastAsia="es-MX"/>
        </w:rPr>
        <w:t>20</w:t>
      </w:r>
      <w:r w:rsidRPr="005D1DE2">
        <w:rPr>
          <w:lang w:val="es-MX" w:eastAsia="es-MX"/>
        </w:rPr>
        <w:t xml:space="preserve"> cepas bacterianas</w:t>
      </w:r>
      <w:r w:rsidR="008C4FF2" w:rsidRPr="00A33A04">
        <w:rPr>
          <w:lang w:val="es-MX" w:eastAsia="es-MX"/>
        </w:rPr>
        <w:t xml:space="preserve"> </w:t>
      </w:r>
      <w:r w:rsidR="00851D4E">
        <w:rPr>
          <w:lang w:val="es-ES_tradnl"/>
        </w:rPr>
        <w:t>(</w:t>
      </w:r>
      <w:r w:rsidR="003F1321">
        <w:rPr>
          <w:lang w:val="es-ES_tradnl"/>
        </w:rPr>
        <w:t>AC</w:t>
      </w:r>
      <w:r w:rsidR="00851D4E">
        <w:rPr>
          <w:lang w:val="es-ES_tradnl"/>
        </w:rPr>
        <w:t>1-</w:t>
      </w:r>
      <w:r w:rsidR="003F1321">
        <w:rPr>
          <w:lang w:val="es-ES_tradnl"/>
        </w:rPr>
        <w:t>AC</w:t>
      </w:r>
      <w:r w:rsidR="00851D4E">
        <w:rPr>
          <w:lang w:val="es-ES_tradnl"/>
        </w:rPr>
        <w:t xml:space="preserve">20) </w:t>
      </w:r>
      <w:r>
        <w:rPr>
          <w:lang w:val="es-MX" w:eastAsia="es-MX"/>
        </w:rPr>
        <w:t xml:space="preserve">capaces de crecer sobre </w:t>
      </w:r>
      <w:r w:rsidR="00241B47">
        <w:rPr>
          <w:lang w:val="es-ES_tradnl"/>
        </w:rPr>
        <w:t xml:space="preserve">medio mineral basal </w:t>
      </w:r>
      <w:r w:rsidR="009B7AA5">
        <w:rPr>
          <w:lang w:val="es-ES_tradnl"/>
        </w:rPr>
        <w:t xml:space="preserve">MBC </w:t>
      </w:r>
      <w:r w:rsidR="00241B47">
        <w:rPr>
          <w:lang w:val="es-ES_tradnl"/>
        </w:rPr>
        <w:t xml:space="preserve">con </w:t>
      </w:r>
      <w:proofErr w:type="spellStart"/>
      <w:r>
        <w:rPr>
          <w:lang w:val="es-MX" w:eastAsia="es-MX"/>
        </w:rPr>
        <w:t>c</w:t>
      </w:r>
      <w:r w:rsidRPr="00A33A04">
        <w:rPr>
          <w:lang w:val="es-MX" w:eastAsia="es-MX"/>
        </w:rPr>
        <w:t>arboximetilcelulosa</w:t>
      </w:r>
      <w:proofErr w:type="spellEnd"/>
      <w:r w:rsidRPr="005D1DE2">
        <w:rPr>
          <w:lang w:val="es-ES_tradnl"/>
        </w:rPr>
        <w:t xml:space="preserve"> </w:t>
      </w:r>
      <w:r w:rsidRPr="00A33A04">
        <w:rPr>
          <w:lang w:val="es-ES_tradnl"/>
        </w:rPr>
        <w:t>como única fuente de carbono</w:t>
      </w:r>
      <w:r>
        <w:rPr>
          <w:lang w:val="es-ES_tradnl"/>
        </w:rPr>
        <w:t xml:space="preserve">. </w:t>
      </w:r>
      <w:r w:rsidR="00DB1D37">
        <w:rPr>
          <w:lang w:val="es-ES_tradnl"/>
        </w:rPr>
        <w:t xml:space="preserve">Varias </w:t>
      </w:r>
      <w:r>
        <w:rPr>
          <w:lang w:val="es-ES_tradnl"/>
        </w:rPr>
        <w:t xml:space="preserve">cepas </w:t>
      </w:r>
      <w:r w:rsidR="0026381C">
        <w:rPr>
          <w:lang w:val="es-ES_tradnl"/>
        </w:rPr>
        <w:t xml:space="preserve">se destacaron por una proliferación abundante sobre </w:t>
      </w:r>
      <w:r w:rsidR="005C308B">
        <w:rPr>
          <w:lang w:val="es-ES_tradnl"/>
        </w:rPr>
        <w:t xml:space="preserve">este </w:t>
      </w:r>
      <w:r w:rsidR="0026381C">
        <w:rPr>
          <w:lang w:val="es-ES_tradnl"/>
        </w:rPr>
        <w:t>medio</w:t>
      </w:r>
      <w:r w:rsidR="005C308B">
        <w:rPr>
          <w:lang w:val="es-ES_tradnl"/>
        </w:rPr>
        <w:t xml:space="preserve"> de cultivo</w:t>
      </w:r>
      <w:r w:rsidR="00DB1D37">
        <w:rPr>
          <w:lang w:val="es-ES_tradnl"/>
        </w:rPr>
        <w:t xml:space="preserve">. En la </w:t>
      </w:r>
      <w:r w:rsidR="004F6704">
        <w:rPr>
          <w:lang w:val="es-ES_tradnl"/>
        </w:rPr>
        <w:t>Fig. 1</w:t>
      </w:r>
      <w:r w:rsidR="00DB1D37">
        <w:rPr>
          <w:lang w:val="es-ES_tradnl"/>
        </w:rPr>
        <w:t xml:space="preserve"> se muestran </w:t>
      </w:r>
      <w:r w:rsidR="00670315">
        <w:rPr>
          <w:lang w:val="es-ES_tradnl"/>
        </w:rPr>
        <w:t>detalles morfológicos de los aislados</w:t>
      </w:r>
      <w:r w:rsidR="00DB1D37" w:rsidRPr="00DB1D37">
        <w:rPr>
          <w:lang w:val="es-ES_tradnl"/>
        </w:rPr>
        <w:t xml:space="preserve"> </w:t>
      </w:r>
      <w:r w:rsidR="00670315">
        <w:rPr>
          <w:lang w:val="es-ES_tradnl"/>
        </w:rPr>
        <w:t>AC01</w:t>
      </w:r>
      <w:r w:rsidR="00D14657">
        <w:rPr>
          <w:lang w:val="es-ES_tradnl"/>
        </w:rPr>
        <w:t xml:space="preserve">, </w:t>
      </w:r>
      <w:r w:rsidR="00826455">
        <w:rPr>
          <w:lang w:val="es-ES_tradnl"/>
        </w:rPr>
        <w:t>procedente</w:t>
      </w:r>
      <w:r w:rsidR="00D14657">
        <w:rPr>
          <w:lang w:val="es-ES_tradnl"/>
        </w:rPr>
        <w:t xml:space="preserve"> de Abrego (N. de S.)</w:t>
      </w:r>
      <w:r w:rsidR="00670315">
        <w:rPr>
          <w:lang w:val="es-ES_tradnl"/>
        </w:rPr>
        <w:t xml:space="preserve"> </w:t>
      </w:r>
      <w:r w:rsidR="00DB1D37">
        <w:rPr>
          <w:lang w:val="es-ES_tradnl"/>
        </w:rPr>
        <w:t>y AC18</w:t>
      </w:r>
      <w:r w:rsidR="00826455">
        <w:rPr>
          <w:lang w:val="es-ES_tradnl"/>
        </w:rPr>
        <w:t xml:space="preserve">, </w:t>
      </w:r>
      <w:r w:rsidR="00D14657">
        <w:rPr>
          <w:lang w:val="es-ES_tradnl"/>
        </w:rPr>
        <w:t xml:space="preserve"> </w:t>
      </w:r>
      <w:r w:rsidR="0016309B">
        <w:rPr>
          <w:lang w:val="es-ES_tradnl"/>
        </w:rPr>
        <w:t>nativa de los alrededores de la Meseta de Bucaramanga (S.)</w:t>
      </w:r>
      <w:r w:rsidR="00670315">
        <w:rPr>
          <w:lang w:val="es-ES_tradnl"/>
        </w:rPr>
        <w:t>.</w:t>
      </w:r>
      <w:r w:rsidR="00DB1D37">
        <w:rPr>
          <w:lang w:val="es-ES_tradnl"/>
        </w:rPr>
        <w:t xml:space="preserve"> </w:t>
      </w:r>
      <w:r w:rsidR="0026381C">
        <w:rPr>
          <w:lang w:val="es-ES_tradnl"/>
        </w:rPr>
        <w:t xml:space="preserve">A juzgar por el crecimiento en las condiciones nutricionales restrictivas, se concluyó que los aislados </w:t>
      </w:r>
      <w:r w:rsidR="00B33EB2">
        <w:rPr>
          <w:lang w:val="es-MX" w:eastAsia="es-MX"/>
        </w:rPr>
        <w:t>expresaban</w:t>
      </w:r>
      <w:r w:rsidR="0026381C">
        <w:rPr>
          <w:lang w:val="es-ES_tradnl"/>
        </w:rPr>
        <w:t xml:space="preserve"> actividades </w:t>
      </w:r>
      <w:proofErr w:type="spellStart"/>
      <w:r w:rsidR="0026381C">
        <w:rPr>
          <w:lang w:val="es-MX" w:eastAsia="es-MX"/>
        </w:rPr>
        <w:t>celulolíticas</w:t>
      </w:r>
      <w:proofErr w:type="spellEnd"/>
      <w:r w:rsidR="0026381C">
        <w:rPr>
          <w:lang w:val="es-MX" w:eastAsia="es-MX"/>
        </w:rPr>
        <w:t>.</w:t>
      </w:r>
    </w:p>
    <w:p w:rsidR="004E397F" w:rsidRPr="004E397F" w:rsidRDefault="004E397F" w:rsidP="00E9002E">
      <w:pPr>
        <w:rPr>
          <w:lang w:val="es-MX" w:eastAsia="es-MX"/>
        </w:rPr>
      </w:pPr>
    </w:p>
    <w:p w:rsidR="00100369" w:rsidRDefault="00100369" w:rsidP="00E9002E">
      <w:pPr>
        <w:rPr>
          <w:b/>
        </w:rPr>
      </w:pPr>
      <w:r>
        <w:rPr>
          <w:b/>
        </w:rPr>
        <w:t>Detección</w:t>
      </w:r>
      <w:r w:rsidRPr="003F2EB0">
        <w:rPr>
          <w:b/>
        </w:rPr>
        <w:t xml:space="preserve"> de </w:t>
      </w:r>
      <w:r w:rsidRPr="00AE2A27">
        <w:rPr>
          <w:b/>
        </w:rPr>
        <w:t>actividad</w:t>
      </w:r>
      <w:r w:rsidRPr="003F2EB0">
        <w:rPr>
          <w:b/>
        </w:rPr>
        <w:t xml:space="preserve"> </w:t>
      </w:r>
      <w:proofErr w:type="spellStart"/>
      <w:r w:rsidRPr="003F2EB0">
        <w:rPr>
          <w:b/>
        </w:rPr>
        <w:t>lacas</w:t>
      </w:r>
      <w:r>
        <w:rPr>
          <w:b/>
        </w:rPr>
        <w:t>a</w:t>
      </w:r>
      <w:proofErr w:type="spellEnd"/>
      <w:r w:rsidR="005C308B">
        <w:rPr>
          <w:b/>
        </w:rPr>
        <w:t xml:space="preserve"> </w:t>
      </w:r>
      <w:r w:rsidR="00886CF9">
        <w:rPr>
          <w:b/>
        </w:rPr>
        <w:t>en</w:t>
      </w:r>
      <w:r w:rsidR="005C308B">
        <w:rPr>
          <w:b/>
        </w:rPr>
        <w:t xml:space="preserve"> los aislados</w:t>
      </w:r>
    </w:p>
    <w:p w:rsidR="00AA250B" w:rsidRDefault="00AA250B" w:rsidP="00E9002E">
      <w:pPr>
        <w:rPr>
          <w:b/>
        </w:rPr>
      </w:pPr>
    </w:p>
    <w:p w:rsidR="00246D07" w:rsidRDefault="00851D4E" w:rsidP="00E9002E">
      <w:pPr>
        <w:rPr>
          <w:lang w:val="es-MX"/>
        </w:rPr>
      </w:pPr>
      <w:r>
        <w:rPr>
          <w:lang w:val="es-MX" w:eastAsia="es-MX"/>
        </w:rPr>
        <w:t xml:space="preserve">La actividad </w:t>
      </w:r>
      <w:proofErr w:type="spellStart"/>
      <w:r w:rsidR="00D8520F">
        <w:rPr>
          <w:lang w:val="es-MX" w:eastAsia="es-MX"/>
        </w:rPr>
        <w:t>lacasa</w:t>
      </w:r>
      <w:proofErr w:type="spellEnd"/>
      <w:r>
        <w:rPr>
          <w:lang w:val="es-MX" w:eastAsia="es-MX"/>
        </w:rPr>
        <w:t xml:space="preserve"> puede evidenciarse en bioensayos con lignina como única fuente de carbono</w:t>
      </w:r>
      <w:r w:rsidR="00E5661F">
        <w:rPr>
          <w:lang w:val="es-MX" w:eastAsia="es-MX"/>
        </w:rPr>
        <w:t xml:space="preserve">, aunque </w:t>
      </w:r>
      <w:r w:rsidR="002D5CE9">
        <w:rPr>
          <w:lang w:val="es-MX" w:eastAsia="es-MX"/>
        </w:rPr>
        <w:t xml:space="preserve">los </w:t>
      </w:r>
      <w:r w:rsidR="00135F96">
        <w:rPr>
          <w:lang w:val="es-MX" w:eastAsia="es-MX"/>
        </w:rPr>
        <w:t>ensayos analíticos para determinación de lignina los hacen</w:t>
      </w:r>
      <w:r w:rsidR="00E5661F">
        <w:rPr>
          <w:lang w:val="es-MX" w:eastAsia="es-MX"/>
        </w:rPr>
        <w:t xml:space="preserve"> </w:t>
      </w:r>
      <w:r w:rsidR="00943CF8">
        <w:rPr>
          <w:lang w:val="es-MX" w:eastAsia="es-MX"/>
        </w:rPr>
        <w:t>dispendiosos</w:t>
      </w:r>
      <w:r>
        <w:rPr>
          <w:lang w:val="es-MX" w:eastAsia="es-MX"/>
        </w:rPr>
        <w:t xml:space="preserve">. No obstante, otros compuestos orgánicos como el </w:t>
      </w:r>
      <w:r w:rsidR="00127644">
        <w:rPr>
          <w:lang w:val="es-MX" w:eastAsia="es-MX"/>
        </w:rPr>
        <w:t>g</w:t>
      </w:r>
      <w:r>
        <w:rPr>
          <w:lang w:val="es-MX" w:eastAsia="es-MX"/>
        </w:rPr>
        <w:t>uayacol</w:t>
      </w:r>
      <w:r w:rsidR="00E5661F">
        <w:rPr>
          <w:lang w:val="es-MX" w:eastAsia="es-MX"/>
        </w:rPr>
        <w:t>, empleado en este trabajo,</w:t>
      </w:r>
      <w:r>
        <w:rPr>
          <w:lang w:val="es-MX" w:eastAsia="es-MX"/>
        </w:rPr>
        <w:t xml:space="preserve"> también son sustratos de las </w:t>
      </w:r>
      <w:r>
        <w:rPr>
          <w:lang w:val="es-MX"/>
        </w:rPr>
        <w:t xml:space="preserve">enzimas modificadoras de lignina y la </w:t>
      </w:r>
      <w:r w:rsidR="00943CF8">
        <w:rPr>
          <w:lang w:val="es-MX"/>
        </w:rPr>
        <w:t xml:space="preserve">actividad </w:t>
      </w:r>
      <w:r>
        <w:rPr>
          <w:lang w:val="es-MX"/>
        </w:rPr>
        <w:t xml:space="preserve">se </w:t>
      </w:r>
      <w:r w:rsidR="00147F9A">
        <w:rPr>
          <w:lang w:val="es-MX"/>
        </w:rPr>
        <w:t>revela</w:t>
      </w:r>
      <w:r>
        <w:rPr>
          <w:lang w:val="es-MX"/>
        </w:rPr>
        <w:t xml:space="preserve"> </w:t>
      </w:r>
      <w:r w:rsidR="00E815F9">
        <w:rPr>
          <w:lang w:val="es-MX"/>
        </w:rPr>
        <w:t xml:space="preserve">fácilmente </w:t>
      </w:r>
      <w:r w:rsidRPr="00A33A04">
        <w:rPr>
          <w:lang w:val="es-MX" w:eastAsia="es-MX"/>
        </w:rPr>
        <w:t xml:space="preserve">por </w:t>
      </w:r>
      <w:r>
        <w:rPr>
          <w:lang w:val="es-MX" w:eastAsia="es-MX"/>
        </w:rPr>
        <w:t>un</w:t>
      </w:r>
      <w:r w:rsidRPr="00A33A04">
        <w:rPr>
          <w:lang w:val="es-MX" w:eastAsia="es-MX"/>
        </w:rPr>
        <w:t xml:space="preserve"> cambio de coloración del medio de cultivo a púrpura</w:t>
      </w:r>
      <w:r w:rsidR="00127644">
        <w:rPr>
          <w:lang w:val="es-MX" w:eastAsia="es-MX"/>
        </w:rPr>
        <w:t xml:space="preserve"> </w:t>
      </w:r>
      <w:r w:rsidR="00127644">
        <w:rPr>
          <w:lang w:val="es-MX"/>
        </w:rPr>
        <w:t>(</w:t>
      </w:r>
      <w:proofErr w:type="spellStart"/>
      <w:r w:rsidR="00127644" w:rsidRPr="008A50F2">
        <w:rPr>
          <w:lang w:val="es-MX"/>
        </w:rPr>
        <w:t>Winquist</w:t>
      </w:r>
      <w:proofErr w:type="spellEnd"/>
      <w:r w:rsidR="00127644">
        <w:rPr>
          <w:lang w:val="es-MX"/>
        </w:rPr>
        <w:t xml:space="preserve"> </w:t>
      </w:r>
      <w:r w:rsidR="00127644" w:rsidRPr="00A67D85">
        <w:rPr>
          <w:i/>
          <w:lang w:val="es-MX"/>
        </w:rPr>
        <w:t>et al.,</w:t>
      </w:r>
      <w:r w:rsidR="00127644">
        <w:rPr>
          <w:lang w:val="es-MX"/>
        </w:rPr>
        <w:t xml:space="preserve"> 2008)</w:t>
      </w:r>
      <w:r w:rsidR="00302637">
        <w:rPr>
          <w:lang w:val="es-MX"/>
        </w:rPr>
        <w:t>.</w:t>
      </w:r>
    </w:p>
    <w:p w:rsidR="00246D07" w:rsidRDefault="00246D07" w:rsidP="00E9002E">
      <w:pPr>
        <w:rPr>
          <w:lang w:val="es-MX"/>
        </w:rPr>
      </w:pPr>
    </w:p>
    <w:p w:rsidR="00742529" w:rsidRDefault="00742529" w:rsidP="00E9002E">
      <w:pPr>
        <w:rPr>
          <w:lang w:val="es-MX" w:eastAsia="es-MX"/>
        </w:rPr>
      </w:pPr>
      <w:r>
        <w:rPr>
          <w:lang w:val="es-MX" w:eastAsia="es-MX"/>
        </w:rPr>
        <w:t xml:space="preserve">De acuerdo con la literatura científica, los iones </w:t>
      </w:r>
      <w:r w:rsidRPr="00A33A04">
        <w:rPr>
          <w:lang w:val="es-MX" w:eastAsia="es-MX"/>
        </w:rPr>
        <w:t>Cu</w:t>
      </w:r>
      <w:r w:rsidRPr="00A33A04">
        <w:rPr>
          <w:vertAlign w:val="superscript"/>
          <w:lang w:val="es-MX" w:eastAsia="es-MX"/>
        </w:rPr>
        <w:t>2+</w:t>
      </w:r>
      <w:r>
        <w:rPr>
          <w:vertAlign w:val="superscript"/>
          <w:lang w:val="es-MX" w:eastAsia="es-MX"/>
        </w:rPr>
        <w:t xml:space="preserve"> </w:t>
      </w:r>
      <w:r>
        <w:rPr>
          <w:lang w:val="es-MX" w:eastAsia="es-MX"/>
        </w:rPr>
        <w:t xml:space="preserve">tienen un efecto regulador positivo en la expresión de las </w:t>
      </w:r>
      <w:proofErr w:type="spellStart"/>
      <w:r>
        <w:rPr>
          <w:lang w:val="es-MX" w:eastAsia="es-MX"/>
        </w:rPr>
        <w:t>lacasas</w:t>
      </w:r>
      <w:proofErr w:type="spellEnd"/>
      <w:r>
        <w:rPr>
          <w:lang w:val="es-MX" w:eastAsia="es-MX"/>
        </w:rPr>
        <w:t xml:space="preserve"> de los hongos </w:t>
      </w:r>
      <w:proofErr w:type="spellStart"/>
      <w:r>
        <w:rPr>
          <w:lang w:val="es-MX" w:eastAsia="es-MX"/>
        </w:rPr>
        <w:t>ligninolíticos</w:t>
      </w:r>
      <w:proofErr w:type="spellEnd"/>
      <w:r>
        <w:rPr>
          <w:lang w:val="es-MX" w:eastAsia="es-MX"/>
        </w:rPr>
        <w:t xml:space="preserve"> </w:t>
      </w:r>
      <w:proofErr w:type="spellStart"/>
      <w:r w:rsidRPr="00BC580A">
        <w:rPr>
          <w:i/>
          <w:lang w:val="es-MX" w:eastAsia="es-MX"/>
        </w:rPr>
        <w:t>Pleurotus</w:t>
      </w:r>
      <w:proofErr w:type="spellEnd"/>
      <w:r w:rsidRPr="00BC580A">
        <w:rPr>
          <w:i/>
          <w:lang w:val="es-MX" w:eastAsia="es-MX"/>
        </w:rPr>
        <w:t xml:space="preserve"> </w:t>
      </w:r>
      <w:proofErr w:type="spellStart"/>
      <w:r w:rsidRPr="00BC580A">
        <w:rPr>
          <w:i/>
          <w:lang w:val="es-MX" w:eastAsia="es-MX"/>
        </w:rPr>
        <w:t>ostreatus</w:t>
      </w:r>
      <w:proofErr w:type="spellEnd"/>
      <w:r>
        <w:rPr>
          <w:lang w:val="es-MX" w:eastAsia="es-MX"/>
        </w:rPr>
        <w:t xml:space="preserve"> (</w:t>
      </w:r>
      <w:proofErr w:type="spellStart"/>
      <w:r w:rsidRPr="001F6EF4">
        <w:rPr>
          <w:lang w:val="es-MX" w:eastAsia="es-MX"/>
        </w:rPr>
        <w:t>Palmier</w:t>
      </w:r>
      <w:r>
        <w:rPr>
          <w:lang w:val="es-MX" w:eastAsia="es-MX"/>
        </w:rPr>
        <w:t>i</w:t>
      </w:r>
      <w:proofErr w:type="spellEnd"/>
      <w:r>
        <w:rPr>
          <w:lang w:val="es-MX" w:eastAsia="es-MX"/>
        </w:rPr>
        <w:t xml:space="preserve"> </w:t>
      </w:r>
      <w:r w:rsidRPr="001F6EF4">
        <w:rPr>
          <w:i/>
          <w:lang w:val="es-MX" w:eastAsia="es-MX"/>
        </w:rPr>
        <w:t>et al.</w:t>
      </w:r>
      <w:r>
        <w:rPr>
          <w:lang w:val="es-MX" w:eastAsia="es-MX"/>
        </w:rPr>
        <w:t xml:space="preserve">, 2000), </w:t>
      </w:r>
      <w:r w:rsidRPr="00BC580A">
        <w:rPr>
          <w:i/>
          <w:lang w:val="es-MX" w:eastAsia="es-MX"/>
        </w:rPr>
        <w:t xml:space="preserve">P. </w:t>
      </w:r>
      <w:proofErr w:type="spellStart"/>
      <w:r w:rsidRPr="00BC580A">
        <w:rPr>
          <w:i/>
          <w:lang w:val="es-MX" w:eastAsia="es-MX"/>
        </w:rPr>
        <w:t>pulmonarius</w:t>
      </w:r>
      <w:proofErr w:type="spellEnd"/>
      <w:r>
        <w:rPr>
          <w:i/>
          <w:lang w:val="es-MX" w:eastAsia="es-MX"/>
        </w:rPr>
        <w:t xml:space="preserve"> </w:t>
      </w:r>
      <w:r>
        <w:rPr>
          <w:lang w:val="es-MX" w:eastAsia="es-MX"/>
        </w:rPr>
        <w:t>(</w:t>
      </w:r>
      <w:proofErr w:type="spellStart"/>
      <w:r w:rsidRPr="007C589B">
        <w:rPr>
          <w:lang w:val="es-MX" w:eastAsia="es-MX"/>
        </w:rPr>
        <w:t>Tychanowicz</w:t>
      </w:r>
      <w:proofErr w:type="spellEnd"/>
      <w:r w:rsidRPr="007C589B">
        <w:rPr>
          <w:lang w:val="es-MX" w:eastAsia="es-MX"/>
        </w:rPr>
        <w:t xml:space="preserve"> </w:t>
      </w:r>
      <w:r w:rsidRPr="007C589B">
        <w:rPr>
          <w:i/>
          <w:lang w:val="es-MX" w:eastAsia="es-MX"/>
        </w:rPr>
        <w:t>et al.,</w:t>
      </w:r>
      <w:r w:rsidRPr="007C589B">
        <w:rPr>
          <w:lang w:val="es-MX" w:eastAsia="es-MX"/>
        </w:rPr>
        <w:t xml:space="preserve"> 2006)</w:t>
      </w:r>
      <w:r>
        <w:rPr>
          <w:lang w:val="es-MX" w:eastAsia="es-MX"/>
        </w:rPr>
        <w:t xml:space="preserve">, </w:t>
      </w:r>
      <w:proofErr w:type="spellStart"/>
      <w:r w:rsidRPr="00BC580A">
        <w:rPr>
          <w:i/>
          <w:lang w:val="es-MX" w:eastAsia="es-MX"/>
        </w:rPr>
        <w:t>Lentinus</w:t>
      </w:r>
      <w:proofErr w:type="spellEnd"/>
      <w:r w:rsidRPr="00BC580A">
        <w:rPr>
          <w:i/>
          <w:lang w:val="es-MX" w:eastAsia="es-MX"/>
        </w:rPr>
        <w:t xml:space="preserve"> </w:t>
      </w:r>
      <w:r w:rsidRPr="00944E08">
        <w:rPr>
          <w:lang w:val="es-MX" w:eastAsia="es-MX"/>
        </w:rPr>
        <w:t>(</w:t>
      </w:r>
      <w:proofErr w:type="spellStart"/>
      <w:r w:rsidRPr="00BC580A">
        <w:rPr>
          <w:i/>
          <w:lang w:val="es-MX" w:eastAsia="es-MX"/>
        </w:rPr>
        <w:t>Panus</w:t>
      </w:r>
      <w:proofErr w:type="spellEnd"/>
      <w:r w:rsidRPr="00944E08">
        <w:rPr>
          <w:lang w:val="es-MX" w:eastAsia="es-MX"/>
        </w:rPr>
        <w:t>)</w:t>
      </w:r>
      <w:r w:rsidRPr="00BC580A">
        <w:rPr>
          <w:i/>
          <w:lang w:val="es-MX" w:eastAsia="es-MX"/>
        </w:rPr>
        <w:t xml:space="preserve"> </w:t>
      </w:r>
      <w:proofErr w:type="spellStart"/>
      <w:r w:rsidRPr="00BC580A">
        <w:rPr>
          <w:i/>
          <w:lang w:val="es-MX" w:eastAsia="es-MX"/>
        </w:rPr>
        <w:t>tigrinus</w:t>
      </w:r>
      <w:proofErr w:type="spellEnd"/>
      <w:r>
        <w:rPr>
          <w:i/>
          <w:lang w:val="es-MX" w:eastAsia="es-MX"/>
        </w:rPr>
        <w:t xml:space="preserve"> </w:t>
      </w:r>
      <w:r>
        <w:rPr>
          <w:lang w:val="es-MX" w:eastAsia="es-MX"/>
        </w:rPr>
        <w:t>(</w:t>
      </w:r>
      <w:proofErr w:type="spellStart"/>
      <w:r w:rsidRPr="007C589B">
        <w:rPr>
          <w:lang w:val="es-MX" w:eastAsia="es-MX"/>
        </w:rPr>
        <w:t>Shutov</w:t>
      </w:r>
      <w:r>
        <w:rPr>
          <w:lang w:val="es-MX" w:eastAsia="es-MX"/>
        </w:rPr>
        <w:t>a</w:t>
      </w:r>
      <w:proofErr w:type="spellEnd"/>
      <w:r>
        <w:rPr>
          <w:lang w:val="es-MX" w:eastAsia="es-MX"/>
        </w:rPr>
        <w:t xml:space="preserve"> </w:t>
      </w:r>
      <w:r>
        <w:rPr>
          <w:i/>
          <w:lang w:val="es-MX" w:eastAsia="es-MX"/>
        </w:rPr>
        <w:t xml:space="preserve">et </w:t>
      </w:r>
      <w:r w:rsidRPr="007C589B">
        <w:rPr>
          <w:i/>
          <w:lang w:val="es-MX" w:eastAsia="es-MX"/>
        </w:rPr>
        <w:t>al</w:t>
      </w:r>
      <w:r>
        <w:rPr>
          <w:lang w:val="es-MX" w:eastAsia="es-MX"/>
        </w:rPr>
        <w:t xml:space="preserve">., 2008), </w:t>
      </w:r>
      <w:proofErr w:type="spellStart"/>
      <w:r w:rsidRPr="00A33A04">
        <w:rPr>
          <w:rFonts w:eastAsia="Calibri"/>
          <w:i/>
          <w:iCs/>
          <w:lang w:eastAsia="es-ES"/>
        </w:rPr>
        <w:t>Trametes</w:t>
      </w:r>
      <w:proofErr w:type="spellEnd"/>
      <w:r w:rsidRPr="00A33A04">
        <w:rPr>
          <w:rFonts w:eastAsia="Calibri"/>
          <w:i/>
          <w:iCs/>
          <w:lang w:eastAsia="es-ES"/>
        </w:rPr>
        <w:t xml:space="preserve"> </w:t>
      </w:r>
      <w:proofErr w:type="spellStart"/>
      <w:r w:rsidRPr="00A33A04">
        <w:rPr>
          <w:rFonts w:eastAsia="Calibri"/>
          <w:i/>
          <w:iCs/>
          <w:lang w:eastAsia="es-ES"/>
        </w:rPr>
        <w:t>versicolor</w:t>
      </w:r>
      <w:proofErr w:type="spellEnd"/>
      <w:r>
        <w:rPr>
          <w:lang w:val="es-MX" w:eastAsia="es-MX"/>
        </w:rPr>
        <w:t xml:space="preserve"> (Collins y </w:t>
      </w:r>
      <w:proofErr w:type="spellStart"/>
      <w:r>
        <w:rPr>
          <w:lang w:val="es-MX" w:eastAsia="es-MX"/>
        </w:rPr>
        <w:t>Dobson</w:t>
      </w:r>
      <w:proofErr w:type="spellEnd"/>
      <w:r>
        <w:rPr>
          <w:lang w:val="es-MX" w:eastAsia="es-MX"/>
        </w:rPr>
        <w:t>, 1997)</w:t>
      </w:r>
      <w:r w:rsidR="009239FC">
        <w:rPr>
          <w:lang w:val="es-MX" w:eastAsia="es-MX"/>
        </w:rPr>
        <w:t>,</w:t>
      </w:r>
      <w:r>
        <w:rPr>
          <w:lang w:val="es-MX" w:eastAsia="es-MX"/>
        </w:rPr>
        <w:t xml:space="preserve"> </w:t>
      </w:r>
      <w:r w:rsidR="009239FC">
        <w:rPr>
          <w:lang w:val="es-MX" w:eastAsia="es-MX"/>
        </w:rPr>
        <w:t>entre</w:t>
      </w:r>
      <w:r>
        <w:rPr>
          <w:lang w:val="es-MX" w:eastAsia="es-MX"/>
        </w:rPr>
        <w:t xml:space="preserve"> otros.</w:t>
      </w:r>
      <w:r w:rsidRPr="00742529">
        <w:rPr>
          <w:lang w:val="es-MX"/>
        </w:rPr>
        <w:t xml:space="preserve"> </w:t>
      </w:r>
      <w:r>
        <w:rPr>
          <w:lang w:val="es-MX"/>
        </w:rPr>
        <w:t xml:space="preserve">Por esta razón, inicialmente se hicieron </w:t>
      </w:r>
      <w:r w:rsidRPr="00A33A04">
        <w:rPr>
          <w:lang w:val="es-MX" w:eastAsia="es-MX"/>
        </w:rPr>
        <w:t xml:space="preserve">ensayos de determinación cualitativa de actividad </w:t>
      </w:r>
      <w:proofErr w:type="spellStart"/>
      <w:r w:rsidRPr="00A33A04">
        <w:rPr>
          <w:lang w:val="es-MX" w:eastAsia="es-MX"/>
        </w:rPr>
        <w:t>lacasa</w:t>
      </w:r>
      <w:proofErr w:type="spellEnd"/>
      <w:r w:rsidRPr="00A33A04">
        <w:rPr>
          <w:lang w:val="es-MX" w:eastAsia="es-MX"/>
        </w:rPr>
        <w:t xml:space="preserve"> </w:t>
      </w:r>
      <w:r>
        <w:rPr>
          <w:lang w:val="es-MX" w:eastAsia="es-MX"/>
        </w:rPr>
        <w:t xml:space="preserve">de todos los aislados </w:t>
      </w:r>
      <w:proofErr w:type="spellStart"/>
      <w:r>
        <w:rPr>
          <w:lang w:val="es-MX" w:eastAsia="es-MX"/>
        </w:rPr>
        <w:t>celulolíticos</w:t>
      </w:r>
      <w:proofErr w:type="spellEnd"/>
      <w:r>
        <w:rPr>
          <w:lang w:val="es-MX" w:eastAsia="es-MX"/>
        </w:rPr>
        <w:t xml:space="preserve">, a </w:t>
      </w:r>
      <w:r w:rsidR="00E12CF3">
        <w:rPr>
          <w:lang w:val="es-MX" w:eastAsia="es-MX"/>
        </w:rPr>
        <w:t>las</w:t>
      </w:r>
      <w:r>
        <w:rPr>
          <w:lang w:val="es-MX" w:eastAsia="es-MX"/>
        </w:rPr>
        <w:t xml:space="preserve"> concentraciones de</w:t>
      </w:r>
      <w:r w:rsidR="00E12CF3">
        <w:rPr>
          <w:lang w:val="es-MX" w:eastAsia="es-MX"/>
        </w:rPr>
        <w:t xml:space="preserve"> 0, 1,</w:t>
      </w:r>
      <w:r w:rsidR="00B43996">
        <w:rPr>
          <w:lang w:val="es-MX" w:eastAsia="es-MX"/>
        </w:rPr>
        <w:t xml:space="preserve"> </w:t>
      </w:r>
      <w:r w:rsidR="00E12CF3">
        <w:rPr>
          <w:lang w:val="es-MX" w:eastAsia="es-MX"/>
        </w:rPr>
        <w:t xml:space="preserve">2 y 5 </w:t>
      </w:r>
      <w:proofErr w:type="spellStart"/>
      <w:r w:rsidR="00E12CF3">
        <w:rPr>
          <w:lang w:val="es-MX" w:eastAsia="es-MX"/>
        </w:rPr>
        <w:t>mM</w:t>
      </w:r>
      <w:proofErr w:type="spellEnd"/>
      <w:r>
        <w:rPr>
          <w:lang w:val="es-MX" w:eastAsia="es-MX"/>
        </w:rPr>
        <w:t xml:space="preserve"> </w:t>
      </w:r>
      <w:r w:rsidRPr="00A33A04">
        <w:rPr>
          <w:lang w:val="es-MX" w:eastAsia="es-MX"/>
        </w:rPr>
        <w:t>CuSO</w:t>
      </w:r>
      <w:r w:rsidRPr="00A33A04">
        <w:rPr>
          <w:vertAlign w:val="subscript"/>
          <w:lang w:val="es-MX" w:eastAsia="es-MX"/>
        </w:rPr>
        <w:t>4</w:t>
      </w:r>
      <w:r>
        <w:rPr>
          <w:lang w:val="es-MX" w:eastAsia="es-MX"/>
        </w:rPr>
        <w:t xml:space="preserve"> </w:t>
      </w:r>
      <w:r w:rsidR="00E12CF3">
        <w:rPr>
          <w:lang w:val="es-MX" w:eastAsia="es-MX"/>
        </w:rPr>
        <w:t xml:space="preserve">y </w:t>
      </w:r>
      <w:r w:rsidR="00B43996">
        <w:rPr>
          <w:lang w:val="es-MX" w:eastAsia="es-MX"/>
        </w:rPr>
        <w:t xml:space="preserve">10 </w:t>
      </w:r>
      <w:proofErr w:type="spellStart"/>
      <w:r w:rsidR="00B43996">
        <w:rPr>
          <w:lang w:val="es-MX" w:eastAsia="es-MX"/>
        </w:rPr>
        <w:t>mM</w:t>
      </w:r>
      <w:proofErr w:type="spellEnd"/>
      <w:r w:rsidR="00B43996">
        <w:rPr>
          <w:lang w:val="es-MX" w:eastAsia="es-MX"/>
        </w:rPr>
        <w:t xml:space="preserve"> guayacol. Los cultivos con los debidos controles demostraron que la coloración púrpura se debe a la presencia indispensable de iones </w:t>
      </w:r>
      <w:r w:rsidR="00B43996" w:rsidRPr="00A33A04">
        <w:rPr>
          <w:lang w:val="es-MX" w:eastAsia="es-MX"/>
        </w:rPr>
        <w:t>Cu</w:t>
      </w:r>
      <w:r w:rsidR="00B43996" w:rsidRPr="00A33A04">
        <w:rPr>
          <w:vertAlign w:val="superscript"/>
          <w:lang w:val="es-MX" w:eastAsia="es-MX"/>
        </w:rPr>
        <w:t>2+</w:t>
      </w:r>
      <w:r w:rsidR="00B43996">
        <w:rPr>
          <w:vertAlign w:val="superscript"/>
          <w:lang w:val="es-MX" w:eastAsia="es-MX"/>
        </w:rPr>
        <w:t xml:space="preserve"> </w:t>
      </w:r>
      <w:r w:rsidR="00B43996">
        <w:rPr>
          <w:lang w:val="es-MX" w:eastAsia="es-MX"/>
        </w:rPr>
        <w:t xml:space="preserve">y de guayacol (Tabla 1). </w:t>
      </w:r>
      <w:r>
        <w:rPr>
          <w:lang w:val="es-MX" w:eastAsia="es-MX"/>
        </w:rPr>
        <w:t xml:space="preserve">A 5 </w:t>
      </w:r>
      <w:proofErr w:type="spellStart"/>
      <w:r>
        <w:rPr>
          <w:lang w:val="es-MX" w:eastAsia="es-MX"/>
        </w:rPr>
        <w:t>mM</w:t>
      </w:r>
      <w:proofErr w:type="spellEnd"/>
      <w:r>
        <w:rPr>
          <w:lang w:val="es-MX" w:eastAsia="es-MX"/>
        </w:rPr>
        <w:t xml:space="preserve">, la actividad </w:t>
      </w:r>
      <w:r w:rsidR="004660E5">
        <w:rPr>
          <w:lang w:val="es-MX" w:eastAsia="es-MX"/>
        </w:rPr>
        <w:t>tiende a disminuir</w:t>
      </w:r>
      <w:r>
        <w:rPr>
          <w:lang w:val="es-MX" w:eastAsia="es-MX"/>
        </w:rPr>
        <w:t xml:space="preserve"> (</w:t>
      </w:r>
      <w:r w:rsidR="00E815F9">
        <w:rPr>
          <w:lang w:val="es-MX" w:eastAsia="es-MX"/>
        </w:rPr>
        <w:t>c</w:t>
      </w:r>
      <w:r>
        <w:rPr>
          <w:lang w:val="es-MX" w:eastAsia="es-MX"/>
        </w:rPr>
        <w:t>epas AC04 y AC07).</w:t>
      </w:r>
      <w:r w:rsidR="00CD4B90">
        <w:rPr>
          <w:lang w:val="es-MX" w:eastAsia="es-MX"/>
        </w:rPr>
        <w:t xml:space="preserve"> Excepcionalmente, se pudo apreciar que en comparación con los otros </w:t>
      </w:r>
      <w:r w:rsidR="00493E6D">
        <w:rPr>
          <w:lang w:val="es-MX" w:eastAsia="es-MX"/>
        </w:rPr>
        <w:t>1</w:t>
      </w:r>
      <w:r w:rsidR="002D5CE9">
        <w:rPr>
          <w:lang w:val="es-MX" w:eastAsia="es-MX"/>
        </w:rPr>
        <w:t>6</w:t>
      </w:r>
      <w:r w:rsidR="00493E6D">
        <w:rPr>
          <w:lang w:val="es-MX" w:eastAsia="es-MX"/>
        </w:rPr>
        <w:t xml:space="preserve"> </w:t>
      </w:r>
      <w:r w:rsidR="00CD4B90">
        <w:rPr>
          <w:lang w:val="es-MX" w:eastAsia="es-MX"/>
        </w:rPr>
        <w:t>aislados</w:t>
      </w:r>
      <w:r w:rsidR="0017613A">
        <w:rPr>
          <w:lang w:val="es-MX" w:eastAsia="es-MX"/>
        </w:rPr>
        <w:t xml:space="preserve"> positivos</w:t>
      </w:r>
      <w:r w:rsidR="00CD4B90">
        <w:rPr>
          <w:lang w:val="es-MX" w:eastAsia="es-MX"/>
        </w:rPr>
        <w:t xml:space="preserve">, la cepa AC18 exhibió una actividad </w:t>
      </w:r>
      <w:proofErr w:type="spellStart"/>
      <w:r w:rsidR="00CD4B90">
        <w:rPr>
          <w:lang w:val="es-MX" w:eastAsia="es-MX"/>
        </w:rPr>
        <w:t>lacasa</w:t>
      </w:r>
      <w:proofErr w:type="spellEnd"/>
      <w:r w:rsidR="00CD4B90">
        <w:rPr>
          <w:lang w:val="es-MX" w:eastAsia="es-MX"/>
        </w:rPr>
        <w:t xml:space="preserve"> </w:t>
      </w:r>
      <w:r w:rsidR="00817EA5">
        <w:rPr>
          <w:lang w:val="es-MX" w:eastAsia="es-MX"/>
        </w:rPr>
        <w:t xml:space="preserve">precoz </w:t>
      </w:r>
      <w:r w:rsidR="00CD4B90">
        <w:rPr>
          <w:lang w:val="es-MX" w:eastAsia="es-MX"/>
        </w:rPr>
        <w:t xml:space="preserve">a 1 </w:t>
      </w:r>
      <w:proofErr w:type="spellStart"/>
      <w:r w:rsidR="00CD4B90">
        <w:rPr>
          <w:lang w:val="es-MX" w:eastAsia="es-MX"/>
        </w:rPr>
        <w:t>mM</w:t>
      </w:r>
      <w:proofErr w:type="spellEnd"/>
      <w:r w:rsidR="00CD4B90">
        <w:rPr>
          <w:lang w:val="es-MX" w:eastAsia="es-MX"/>
        </w:rPr>
        <w:t xml:space="preserve"> de iones </w:t>
      </w:r>
      <w:r w:rsidR="00CD4B90" w:rsidRPr="00A33A04">
        <w:rPr>
          <w:lang w:val="es-MX" w:eastAsia="es-MX"/>
        </w:rPr>
        <w:t>Cu</w:t>
      </w:r>
      <w:r w:rsidR="00CD4B90" w:rsidRPr="00A33A04">
        <w:rPr>
          <w:vertAlign w:val="superscript"/>
          <w:lang w:val="es-MX" w:eastAsia="es-MX"/>
        </w:rPr>
        <w:t>2+</w:t>
      </w:r>
      <w:r w:rsidR="00CD4B90">
        <w:rPr>
          <w:lang w:val="es-MX" w:eastAsia="es-MX"/>
        </w:rPr>
        <w:t xml:space="preserve">, la cual se </w:t>
      </w:r>
      <w:r w:rsidR="00DD4A7B">
        <w:rPr>
          <w:lang w:val="es-MX" w:eastAsia="es-MX"/>
        </w:rPr>
        <w:t>constata</w:t>
      </w:r>
      <w:r w:rsidR="00CD4B90">
        <w:rPr>
          <w:lang w:val="es-MX" w:eastAsia="es-MX"/>
        </w:rPr>
        <w:t xml:space="preserve"> aún a 5 </w:t>
      </w:r>
      <w:proofErr w:type="spellStart"/>
      <w:r w:rsidR="00CD4B90">
        <w:rPr>
          <w:lang w:val="es-MX" w:eastAsia="es-MX"/>
        </w:rPr>
        <w:t>mM</w:t>
      </w:r>
      <w:proofErr w:type="spellEnd"/>
      <w:r w:rsidR="00CD4B90">
        <w:rPr>
          <w:lang w:val="es-MX" w:eastAsia="es-MX"/>
        </w:rPr>
        <w:t xml:space="preserve"> </w:t>
      </w:r>
      <w:r w:rsidR="00CD4B90" w:rsidRPr="00A33A04">
        <w:rPr>
          <w:lang w:val="es-MX" w:eastAsia="es-MX"/>
        </w:rPr>
        <w:t>CuSO</w:t>
      </w:r>
      <w:r w:rsidR="00CD4B90" w:rsidRPr="00A33A04">
        <w:rPr>
          <w:vertAlign w:val="subscript"/>
          <w:lang w:val="es-MX" w:eastAsia="es-MX"/>
        </w:rPr>
        <w:t>4</w:t>
      </w:r>
      <w:r w:rsidR="00B43996">
        <w:rPr>
          <w:lang w:val="es-MX" w:eastAsia="es-MX"/>
        </w:rPr>
        <w:t xml:space="preserve">. </w:t>
      </w:r>
      <w:r w:rsidR="003575FE">
        <w:rPr>
          <w:lang w:val="es-MX" w:eastAsia="es-MX"/>
        </w:rPr>
        <w:t xml:space="preserve">Esta etapa de calibración de la concentración de </w:t>
      </w:r>
      <w:r w:rsidR="003575FE" w:rsidRPr="00A33A04">
        <w:rPr>
          <w:lang w:val="es-MX" w:eastAsia="es-MX"/>
        </w:rPr>
        <w:t>CuSO</w:t>
      </w:r>
      <w:r w:rsidR="003575FE" w:rsidRPr="00A33A04">
        <w:rPr>
          <w:vertAlign w:val="subscript"/>
          <w:lang w:val="es-MX" w:eastAsia="es-MX"/>
        </w:rPr>
        <w:t>4</w:t>
      </w:r>
      <w:r w:rsidR="003575FE">
        <w:rPr>
          <w:lang w:val="es-MX" w:eastAsia="es-MX"/>
        </w:rPr>
        <w:t xml:space="preserve"> permitió </w:t>
      </w:r>
      <w:r w:rsidR="0017613A">
        <w:rPr>
          <w:lang w:val="es-MX" w:eastAsia="es-MX"/>
        </w:rPr>
        <w:t xml:space="preserve">concluir que la concentración de 2 </w:t>
      </w:r>
      <w:proofErr w:type="spellStart"/>
      <w:r w:rsidR="0017613A">
        <w:rPr>
          <w:lang w:val="es-MX" w:eastAsia="es-MX"/>
        </w:rPr>
        <w:t>mM</w:t>
      </w:r>
      <w:proofErr w:type="spellEnd"/>
      <w:r w:rsidR="0017613A">
        <w:rPr>
          <w:lang w:val="es-MX" w:eastAsia="es-MX"/>
        </w:rPr>
        <w:t xml:space="preserve"> </w:t>
      </w:r>
      <w:r w:rsidR="000113FA">
        <w:rPr>
          <w:lang w:val="es-MX" w:eastAsia="es-MX"/>
        </w:rPr>
        <w:t>parece ser</w:t>
      </w:r>
      <w:r w:rsidR="0017613A">
        <w:rPr>
          <w:lang w:val="es-MX" w:eastAsia="es-MX"/>
        </w:rPr>
        <w:t xml:space="preserve"> la más apropiada para obtener una fuerte actividad </w:t>
      </w:r>
      <w:proofErr w:type="spellStart"/>
      <w:r w:rsidR="0017613A">
        <w:rPr>
          <w:lang w:val="es-MX" w:eastAsia="es-MX"/>
        </w:rPr>
        <w:t>oxidativa</w:t>
      </w:r>
      <w:proofErr w:type="spellEnd"/>
      <w:r w:rsidR="0017613A">
        <w:rPr>
          <w:lang w:val="es-MX" w:eastAsia="es-MX"/>
        </w:rPr>
        <w:t xml:space="preserve"> del guayacol con </w:t>
      </w:r>
      <w:r w:rsidR="000113FA">
        <w:rPr>
          <w:lang w:val="es-MX" w:eastAsia="es-MX"/>
        </w:rPr>
        <w:t xml:space="preserve">las </w:t>
      </w:r>
      <w:r w:rsidR="0017613A">
        <w:rPr>
          <w:lang w:val="es-MX" w:eastAsia="es-MX"/>
        </w:rPr>
        <w:t>cepas aisladas.</w:t>
      </w:r>
      <w:r w:rsidR="00605670">
        <w:rPr>
          <w:lang w:val="es-MX" w:eastAsia="es-MX"/>
        </w:rPr>
        <w:t xml:space="preserve"> </w:t>
      </w:r>
      <w:r>
        <w:rPr>
          <w:lang w:val="es-MX" w:eastAsia="es-MX"/>
        </w:rPr>
        <w:t xml:space="preserve">Por provenir de muestras de suelo distintas y </w:t>
      </w:r>
      <w:r w:rsidR="00817EA5">
        <w:rPr>
          <w:lang w:val="es-MX" w:eastAsia="es-MX"/>
        </w:rPr>
        <w:t>generar</w:t>
      </w:r>
      <w:r w:rsidR="00605670">
        <w:rPr>
          <w:lang w:val="es-MX" w:eastAsia="es-MX"/>
        </w:rPr>
        <w:t xml:space="preserve"> un</w:t>
      </w:r>
      <w:r>
        <w:rPr>
          <w:lang w:val="es-MX" w:eastAsia="es-MX"/>
        </w:rPr>
        <w:t xml:space="preserve"> mayor producto coloreado, las cepas AC</w:t>
      </w:r>
      <w:r w:rsidRPr="00A33A04">
        <w:rPr>
          <w:lang w:val="es-MX" w:eastAsia="es-MX"/>
        </w:rPr>
        <w:t xml:space="preserve">01 y </w:t>
      </w:r>
      <w:r>
        <w:rPr>
          <w:lang w:val="es-MX" w:eastAsia="es-MX"/>
        </w:rPr>
        <w:t>AC</w:t>
      </w:r>
      <w:r w:rsidRPr="00A33A04">
        <w:rPr>
          <w:lang w:val="es-MX" w:eastAsia="es-MX"/>
        </w:rPr>
        <w:t>18</w:t>
      </w:r>
      <w:r>
        <w:rPr>
          <w:lang w:val="es-MX" w:eastAsia="es-MX"/>
        </w:rPr>
        <w:t xml:space="preserve"> </w:t>
      </w:r>
      <w:r w:rsidR="009B7AA5">
        <w:rPr>
          <w:lang w:val="es-MX" w:eastAsia="es-MX"/>
        </w:rPr>
        <w:t xml:space="preserve">(Tabla 1) </w:t>
      </w:r>
      <w:r>
        <w:rPr>
          <w:lang w:val="es-MX" w:eastAsia="es-MX"/>
        </w:rPr>
        <w:t>fueron seleccionadas para una caracterización morfológica y molecular detalladas.</w:t>
      </w:r>
    </w:p>
    <w:p w:rsidR="001F6EF4" w:rsidRDefault="001F6EF4" w:rsidP="00E9002E">
      <w:pPr>
        <w:rPr>
          <w:lang w:val="es-MX" w:eastAsia="es-MX"/>
        </w:rPr>
      </w:pPr>
    </w:p>
    <w:p w:rsidR="006D4C57" w:rsidRPr="00CC56AD" w:rsidRDefault="00681466" w:rsidP="00E9002E">
      <w:pPr>
        <w:rPr>
          <w:b/>
          <w:lang w:val="es-CO" w:eastAsia="es-MX"/>
        </w:rPr>
      </w:pPr>
      <w:r>
        <w:rPr>
          <w:b/>
          <w:lang w:val="es-CO" w:eastAsia="es-MX"/>
        </w:rPr>
        <w:br w:type="page"/>
      </w:r>
      <w:r w:rsidR="006D4C57">
        <w:rPr>
          <w:b/>
          <w:lang w:val="es-CO" w:eastAsia="es-MX"/>
        </w:rPr>
        <w:lastRenderedPageBreak/>
        <w:t>Identificación bacteriana</w:t>
      </w:r>
    </w:p>
    <w:p w:rsidR="006D4C57" w:rsidRDefault="006D4C57" w:rsidP="00E9002E">
      <w:pPr>
        <w:jc w:val="both"/>
        <w:rPr>
          <w:lang w:val="es-CO" w:eastAsia="es-MX"/>
        </w:rPr>
      </w:pPr>
    </w:p>
    <w:p w:rsidR="006D4C57" w:rsidRDefault="006D4C57" w:rsidP="00E9002E">
      <w:pPr>
        <w:jc w:val="both"/>
        <w:rPr>
          <w:lang w:val="es-MX" w:eastAsia="es-MX"/>
        </w:rPr>
      </w:pPr>
      <w:r>
        <w:rPr>
          <w:lang w:val="es-CO" w:eastAsia="es-MX"/>
        </w:rPr>
        <w:t xml:space="preserve">El método de aislamiento empleado, específico para </w:t>
      </w:r>
      <w:proofErr w:type="spellStart"/>
      <w:r w:rsidR="00D51361" w:rsidRPr="0073666E">
        <w:rPr>
          <w:rFonts w:eastAsia="Calibri"/>
        </w:rPr>
        <w:t>actino</w:t>
      </w:r>
      <w:r w:rsidR="00D51361">
        <w:rPr>
          <w:rFonts w:eastAsia="Calibri"/>
        </w:rPr>
        <w:t>bacterias</w:t>
      </w:r>
      <w:proofErr w:type="spellEnd"/>
      <w:r>
        <w:rPr>
          <w:lang w:val="es-CO" w:eastAsia="es-MX"/>
        </w:rPr>
        <w:t>, impone un filtro de selección de las especies bacterianas a obtener (</w:t>
      </w:r>
      <w:proofErr w:type="spellStart"/>
      <w:r w:rsidRPr="0085607B">
        <w:t>Seong</w:t>
      </w:r>
      <w:proofErr w:type="spellEnd"/>
      <w:r w:rsidRPr="0085607B">
        <w:t xml:space="preserve"> </w:t>
      </w:r>
      <w:r w:rsidRPr="0085607B">
        <w:rPr>
          <w:i/>
        </w:rPr>
        <w:t>et al.,</w:t>
      </w:r>
      <w:r w:rsidRPr="0085607B">
        <w:t xml:space="preserve"> 2001)</w:t>
      </w:r>
      <w:r>
        <w:rPr>
          <w:lang w:val="es-CO" w:eastAsia="es-MX"/>
        </w:rPr>
        <w:t xml:space="preserve">. Como era de esperarse, las pruebas </w:t>
      </w:r>
      <w:r>
        <w:rPr>
          <w:lang w:val="es-MX" w:eastAsia="es-MX"/>
        </w:rPr>
        <w:t>morfológicas y moleculares aplicadas a las cepas AC</w:t>
      </w:r>
      <w:r w:rsidRPr="00A33A04">
        <w:rPr>
          <w:lang w:val="es-MX" w:eastAsia="es-MX"/>
        </w:rPr>
        <w:t xml:space="preserve">01 y </w:t>
      </w:r>
      <w:r>
        <w:rPr>
          <w:lang w:val="es-MX" w:eastAsia="es-MX"/>
        </w:rPr>
        <w:t>AC</w:t>
      </w:r>
      <w:r w:rsidRPr="00A33A04">
        <w:rPr>
          <w:lang w:val="es-MX" w:eastAsia="es-MX"/>
        </w:rPr>
        <w:t>18</w:t>
      </w:r>
      <w:r>
        <w:rPr>
          <w:lang w:val="es-MX" w:eastAsia="es-MX"/>
        </w:rPr>
        <w:t xml:space="preserve"> apuntan a que esos dos aislados pertenecen al </w:t>
      </w:r>
      <w:proofErr w:type="spellStart"/>
      <w:r>
        <w:rPr>
          <w:lang w:val="es-MX" w:eastAsia="es-MX"/>
        </w:rPr>
        <w:t>phylum</w:t>
      </w:r>
      <w:proofErr w:type="spellEnd"/>
      <w:r>
        <w:rPr>
          <w:lang w:val="es-MX" w:eastAsia="es-MX"/>
        </w:rPr>
        <w:t xml:space="preserve"> </w:t>
      </w:r>
      <w:proofErr w:type="spellStart"/>
      <w:r>
        <w:rPr>
          <w:lang w:val="es-MX" w:eastAsia="es-MX"/>
        </w:rPr>
        <w:t>Actinobacteria</w:t>
      </w:r>
      <w:proofErr w:type="spellEnd"/>
      <w:r>
        <w:rPr>
          <w:lang w:val="es-MX" w:eastAsia="es-MX"/>
        </w:rPr>
        <w:t xml:space="preserve">, orden </w:t>
      </w:r>
      <w:proofErr w:type="spellStart"/>
      <w:r>
        <w:rPr>
          <w:lang w:val="es-MX" w:eastAsia="es-MX"/>
        </w:rPr>
        <w:t>Actinomycetales</w:t>
      </w:r>
      <w:proofErr w:type="spellEnd"/>
      <w:r>
        <w:rPr>
          <w:lang w:val="es-MX" w:eastAsia="es-MX"/>
        </w:rPr>
        <w:t>.</w:t>
      </w:r>
    </w:p>
    <w:p w:rsidR="006D4C57" w:rsidRDefault="006D4C57" w:rsidP="00E9002E">
      <w:pPr>
        <w:jc w:val="both"/>
        <w:rPr>
          <w:lang w:val="es-MX" w:eastAsia="es-MX"/>
        </w:rPr>
      </w:pPr>
    </w:p>
    <w:p w:rsidR="001263CD" w:rsidRDefault="006D4C57" w:rsidP="00E9002E">
      <w:pPr>
        <w:rPr>
          <w:lang w:val="es-MX" w:eastAsia="es-MX"/>
        </w:rPr>
      </w:pPr>
      <w:r>
        <w:rPr>
          <w:lang w:val="es-MX" w:eastAsia="es-MX"/>
        </w:rPr>
        <w:t>Las características morfológicas de la cepa AC</w:t>
      </w:r>
      <w:r w:rsidRPr="00A33A04">
        <w:rPr>
          <w:lang w:val="es-MX" w:eastAsia="es-MX"/>
        </w:rPr>
        <w:t>01</w:t>
      </w:r>
      <w:r>
        <w:rPr>
          <w:lang w:val="es-MX" w:eastAsia="es-MX"/>
        </w:rPr>
        <w:t xml:space="preserve"> </w:t>
      </w:r>
      <w:r w:rsidR="00D4339D">
        <w:rPr>
          <w:lang w:val="es-MX" w:eastAsia="es-MX"/>
        </w:rPr>
        <w:t>en</w:t>
      </w:r>
      <w:r>
        <w:rPr>
          <w:lang w:val="es-MX" w:eastAsia="es-MX"/>
        </w:rPr>
        <w:t xml:space="preserve"> cultivo sobre medio </w:t>
      </w:r>
      <w:proofErr w:type="spellStart"/>
      <w:r w:rsidR="0038508D">
        <w:rPr>
          <w:lang w:val="es-ES_tradnl"/>
        </w:rPr>
        <w:t>Agar</w:t>
      </w:r>
      <w:proofErr w:type="spellEnd"/>
      <w:r w:rsidR="0038508D">
        <w:rPr>
          <w:lang w:val="es-ES_tradnl"/>
        </w:rPr>
        <w:t xml:space="preserve"> </w:t>
      </w:r>
      <w:r w:rsidR="0038508D" w:rsidRPr="00A33A04">
        <w:rPr>
          <w:lang w:val="es-ES_tradnl" w:eastAsia="es-MX"/>
        </w:rPr>
        <w:t>CYC</w:t>
      </w:r>
      <w:r>
        <w:rPr>
          <w:lang w:val="es-MX" w:eastAsia="es-MX"/>
        </w:rPr>
        <w:t>, fueron las siguientes: c</w:t>
      </w:r>
      <w:r w:rsidRPr="00952639">
        <w:rPr>
          <w:lang w:val="es-MX" w:eastAsia="es-MX"/>
        </w:rPr>
        <w:t xml:space="preserve">olonias de consistencia blanda, aspecto brillante, forma elevada convexa, superficie </w:t>
      </w:r>
      <w:r>
        <w:rPr>
          <w:lang w:val="es-MX" w:eastAsia="es-MX"/>
        </w:rPr>
        <w:t>rugosa</w:t>
      </w:r>
      <w:r w:rsidRPr="00952639">
        <w:rPr>
          <w:lang w:val="es-MX" w:eastAsia="es-MX"/>
        </w:rPr>
        <w:t xml:space="preserve">, borde </w:t>
      </w:r>
      <w:r>
        <w:rPr>
          <w:lang w:val="es-MX" w:eastAsia="es-MX"/>
        </w:rPr>
        <w:t>ir</w:t>
      </w:r>
      <w:r w:rsidRPr="00952639">
        <w:rPr>
          <w:lang w:val="es-MX" w:eastAsia="es-MX"/>
        </w:rPr>
        <w:t xml:space="preserve">regular, color </w:t>
      </w:r>
      <w:r>
        <w:rPr>
          <w:lang w:val="es-MX" w:eastAsia="es-MX"/>
        </w:rPr>
        <w:t>blanco (anverso y</w:t>
      </w:r>
      <w:r w:rsidRPr="00952639">
        <w:rPr>
          <w:lang w:val="es-MX" w:eastAsia="es-MX"/>
        </w:rPr>
        <w:t xml:space="preserve"> reverso</w:t>
      </w:r>
      <w:r>
        <w:rPr>
          <w:lang w:val="es-MX" w:eastAsia="es-MX"/>
        </w:rPr>
        <w:t>), sin</w:t>
      </w:r>
      <w:r w:rsidRPr="007B7688">
        <w:rPr>
          <w:lang w:val="es-MX" w:eastAsia="es-MX"/>
        </w:rPr>
        <w:t xml:space="preserve"> hifas aéreas</w:t>
      </w:r>
      <w:r>
        <w:rPr>
          <w:lang w:val="es-MX" w:eastAsia="es-MX"/>
        </w:rPr>
        <w:t xml:space="preserve"> ni producción de pigmento </w:t>
      </w:r>
      <w:proofErr w:type="spellStart"/>
      <w:r>
        <w:rPr>
          <w:lang w:val="es-MX" w:eastAsia="es-MX"/>
        </w:rPr>
        <w:t>melanoide</w:t>
      </w:r>
      <w:proofErr w:type="spellEnd"/>
      <w:r w:rsidR="00D4339D">
        <w:rPr>
          <w:lang w:val="es-MX" w:eastAsia="es-MX"/>
        </w:rPr>
        <w:t xml:space="preserve"> (Figs. 1A y 1B)</w:t>
      </w:r>
      <w:r>
        <w:rPr>
          <w:lang w:val="es-MX" w:eastAsia="es-MX"/>
        </w:rPr>
        <w:t>.</w:t>
      </w:r>
      <w:r w:rsidRPr="00952639">
        <w:rPr>
          <w:lang w:val="es-MX" w:eastAsia="es-MX"/>
        </w:rPr>
        <w:t xml:space="preserve"> Microscópicamente, mostró ser </w:t>
      </w:r>
      <w:proofErr w:type="spellStart"/>
      <w:r w:rsidRPr="00952639">
        <w:rPr>
          <w:lang w:val="es-MX" w:eastAsia="es-MX"/>
        </w:rPr>
        <w:t>Gram</w:t>
      </w:r>
      <w:proofErr w:type="spellEnd"/>
      <w:r w:rsidRPr="00952639">
        <w:rPr>
          <w:lang w:val="es-MX" w:eastAsia="es-MX"/>
        </w:rPr>
        <w:t xml:space="preserve"> </w:t>
      </w:r>
      <w:r>
        <w:rPr>
          <w:lang w:val="es-MX" w:eastAsia="es-MX"/>
        </w:rPr>
        <w:t>variable</w:t>
      </w:r>
      <w:r w:rsidR="00D4339D">
        <w:rPr>
          <w:lang w:val="es-MX" w:eastAsia="es-MX"/>
        </w:rPr>
        <w:t>,</w:t>
      </w:r>
      <w:r>
        <w:rPr>
          <w:lang w:val="es-MX" w:eastAsia="es-MX"/>
        </w:rPr>
        <w:t xml:space="preserve"> positiva en cultivos frescos con pérdida de la col</w:t>
      </w:r>
      <w:r w:rsidR="00D4339D">
        <w:rPr>
          <w:lang w:val="es-MX" w:eastAsia="es-MX"/>
        </w:rPr>
        <w:t>oración en cultivos envejecidos (Fig. 1C)</w:t>
      </w:r>
      <w:r>
        <w:rPr>
          <w:lang w:val="es-MX" w:eastAsia="es-MX"/>
        </w:rPr>
        <w:t xml:space="preserve">. </w:t>
      </w:r>
      <w:r w:rsidRPr="00E62BC5">
        <w:rPr>
          <w:lang w:val="es-MX" w:eastAsia="es-MX"/>
        </w:rPr>
        <w:t>Células aerobias,</w:t>
      </w:r>
      <w:r>
        <w:rPr>
          <w:lang w:val="es-MX" w:eastAsia="es-MX"/>
        </w:rPr>
        <w:t xml:space="preserve"> </w:t>
      </w:r>
      <w:r w:rsidR="00D4339D">
        <w:rPr>
          <w:lang w:val="es-MX" w:eastAsia="es-MX"/>
        </w:rPr>
        <w:t>e</w:t>
      </w:r>
      <w:r w:rsidRPr="00E62BC5">
        <w:rPr>
          <w:lang w:val="es-MX" w:eastAsia="es-MX"/>
        </w:rPr>
        <w:t xml:space="preserve">n forma de </w:t>
      </w:r>
      <w:r w:rsidR="001263CD">
        <w:rPr>
          <w:lang w:val="es-MX" w:eastAsia="es-MX"/>
        </w:rPr>
        <w:t>coco</w:t>
      </w:r>
      <w:r w:rsidRPr="00E62BC5">
        <w:rPr>
          <w:lang w:val="es-MX" w:eastAsia="es-MX"/>
        </w:rPr>
        <w:t>bacilos</w:t>
      </w:r>
      <w:r w:rsidR="00D4339D">
        <w:rPr>
          <w:lang w:val="es-MX" w:eastAsia="es-MX"/>
        </w:rPr>
        <w:t xml:space="preserve"> de ≈2</w:t>
      </w:r>
      <w:r w:rsidR="00D4339D" w:rsidRPr="00D4339D">
        <w:rPr>
          <w:lang w:val="es-MX" w:eastAsia="es-MX"/>
        </w:rPr>
        <w:t xml:space="preserve"> µm</w:t>
      </w:r>
      <w:r w:rsidRPr="00E62BC5">
        <w:rPr>
          <w:lang w:val="es-MX" w:eastAsia="es-MX"/>
        </w:rPr>
        <w:t xml:space="preserve">, sin movilidad, </w:t>
      </w:r>
      <w:r w:rsidRPr="00952639">
        <w:rPr>
          <w:lang w:val="es-MX" w:eastAsia="es-MX"/>
        </w:rPr>
        <w:t>filamentos</w:t>
      </w:r>
      <w:r w:rsidR="00D4339D">
        <w:rPr>
          <w:lang w:val="es-MX" w:eastAsia="es-MX"/>
        </w:rPr>
        <w:t xml:space="preserve"> en grupos de 3 a 6 células</w:t>
      </w:r>
      <w:r>
        <w:rPr>
          <w:lang w:val="es-MX" w:eastAsia="es-MX"/>
        </w:rPr>
        <w:t xml:space="preserve">, </w:t>
      </w:r>
      <w:r w:rsidR="00D4339D">
        <w:rPr>
          <w:lang w:val="es-MX" w:eastAsia="es-MX"/>
        </w:rPr>
        <w:t xml:space="preserve">micelio </w:t>
      </w:r>
      <w:proofErr w:type="spellStart"/>
      <w:r w:rsidR="00D4339D">
        <w:rPr>
          <w:lang w:val="es-MX" w:eastAsia="es-MX"/>
        </w:rPr>
        <w:t>septado</w:t>
      </w:r>
      <w:proofErr w:type="spellEnd"/>
      <w:r w:rsidR="00D4339D">
        <w:rPr>
          <w:lang w:val="es-MX" w:eastAsia="es-MX"/>
        </w:rPr>
        <w:t xml:space="preserve">, </w:t>
      </w:r>
      <w:r>
        <w:rPr>
          <w:lang w:val="es-MX" w:eastAsia="es-MX"/>
        </w:rPr>
        <w:t xml:space="preserve">formadoras de </w:t>
      </w:r>
      <w:r w:rsidRPr="000F6836">
        <w:rPr>
          <w:lang w:val="es-MX" w:eastAsia="es-MX"/>
        </w:rPr>
        <w:t>esporas</w:t>
      </w:r>
      <w:r w:rsidRPr="00554214">
        <w:rPr>
          <w:lang w:val="es-MX" w:eastAsia="es-MX"/>
        </w:rPr>
        <w:t xml:space="preserve"> </w:t>
      </w:r>
      <w:r>
        <w:rPr>
          <w:lang w:val="es-MX" w:eastAsia="es-MX"/>
        </w:rPr>
        <w:t xml:space="preserve">(Fig. </w:t>
      </w:r>
      <w:r w:rsidR="00D4339D">
        <w:rPr>
          <w:lang w:val="es-MX" w:eastAsia="es-MX"/>
        </w:rPr>
        <w:t>1D</w:t>
      </w:r>
      <w:r>
        <w:rPr>
          <w:lang w:val="es-MX" w:eastAsia="es-MX"/>
        </w:rPr>
        <w:t>)</w:t>
      </w:r>
      <w:r w:rsidRPr="00952639">
        <w:rPr>
          <w:lang w:val="es-MX" w:eastAsia="es-MX"/>
        </w:rPr>
        <w:t>.</w:t>
      </w:r>
      <w:r>
        <w:rPr>
          <w:lang w:val="es-MX" w:eastAsia="es-MX"/>
        </w:rPr>
        <w:t xml:space="preserve"> Las búsquedas mediante </w:t>
      </w:r>
      <w:proofErr w:type="spellStart"/>
      <w:r>
        <w:rPr>
          <w:lang w:val="es-MX" w:eastAsia="es-MX"/>
        </w:rPr>
        <w:t>BlastN</w:t>
      </w:r>
      <w:proofErr w:type="spellEnd"/>
      <w:r>
        <w:rPr>
          <w:lang w:val="es-MX" w:eastAsia="es-MX"/>
        </w:rPr>
        <w:t xml:space="preserve"> (</w:t>
      </w:r>
      <w:proofErr w:type="spellStart"/>
      <w:r>
        <w:rPr>
          <w:lang w:eastAsia="es-MX"/>
        </w:rPr>
        <w:t>Altschul</w:t>
      </w:r>
      <w:proofErr w:type="spellEnd"/>
      <w:r>
        <w:rPr>
          <w:lang w:eastAsia="es-MX"/>
        </w:rPr>
        <w:t xml:space="preserve"> </w:t>
      </w:r>
      <w:r w:rsidRPr="001A1FFB">
        <w:rPr>
          <w:i/>
          <w:lang w:eastAsia="es-MX"/>
        </w:rPr>
        <w:t>et al.,</w:t>
      </w:r>
      <w:r>
        <w:rPr>
          <w:lang w:eastAsia="es-MX"/>
        </w:rPr>
        <w:t xml:space="preserve"> 1990) </w:t>
      </w:r>
      <w:r>
        <w:rPr>
          <w:lang w:val="es-MX" w:eastAsia="es-MX"/>
        </w:rPr>
        <w:t xml:space="preserve">con la secuencia parcial del gen 16S </w:t>
      </w:r>
      <w:proofErr w:type="spellStart"/>
      <w:r>
        <w:rPr>
          <w:lang w:val="es-MX" w:eastAsia="es-MX"/>
        </w:rPr>
        <w:t>rRNA</w:t>
      </w:r>
      <w:proofErr w:type="spellEnd"/>
      <w:r>
        <w:rPr>
          <w:lang w:val="es-MX" w:eastAsia="es-MX"/>
        </w:rPr>
        <w:t xml:space="preserve"> </w:t>
      </w:r>
      <w:r w:rsidR="008E54EC">
        <w:rPr>
          <w:lang w:val="es-MX" w:eastAsia="es-MX"/>
        </w:rPr>
        <w:t>(</w:t>
      </w:r>
      <w:r w:rsidR="008E54EC" w:rsidRPr="00A82C5A">
        <w:rPr>
          <w:lang w:val="es-MX" w:eastAsia="es-MX"/>
        </w:rPr>
        <w:t xml:space="preserve">944 </w:t>
      </w:r>
      <w:proofErr w:type="spellStart"/>
      <w:r w:rsidR="008E54EC" w:rsidRPr="00A82C5A">
        <w:rPr>
          <w:lang w:val="es-MX" w:eastAsia="es-MX"/>
        </w:rPr>
        <w:t>pb</w:t>
      </w:r>
      <w:proofErr w:type="spellEnd"/>
      <w:r w:rsidR="00ED410A" w:rsidRPr="00A82C5A">
        <w:rPr>
          <w:lang w:val="es-MX" w:eastAsia="es-MX"/>
        </w:rPr>
        <w:t xml:space="preserve">, segmentos </w:t>
      </w:r>
      <w:proofErr w:type="spellStart"/>
      <w:r w:rsidR="00ED410A" w:rsidRPr="00A82C5A">
        <w:rPr>
          <w:lang w:val="es-MX" w:eastAsia="es-MX"/>
        </w:rPr>
        <w:t>hipervariables</w:t>
      </w:r>
      <w:proofErr w:type="spellEnd"/>
      <w:r w:rsidR="00ED410A" w:rsidRPr="00A82C5A">
        <w:rPr>
          <w:lang w:val="es-MX" w:eastAsia="es-MX"/>
        </w:rPr>
        <w:t xml:space="preserve"> V2 a V7 (</w:t>
      </w:r>
      <w:proofErr w:type="spellStart"/>
      <w:r w:rsidR="00A82C5A" w:rsidRPr="00A82C5A">
        <w:rPr>
          <w:lang w:val="es-MX" w:eastAsia="es-MX"/>
        </w:rPr>
        <w:t>Chakravorty</w:t>
      </w:r>
      <w:proofErr w:type="spellEnd"/>
      <w:r w:rsidR="00A82C5A">
        <w:rPr>
          <w:lang w:val="es-MX" w:eastAsia="es-MX"/>
        </w:rPr>
        <w:t xml:space="preserve"> </w:t>
      </w:r>
      <w:r w:rsidR="00A82C5A" w:rsidRPr="00A82C5A">
        <w:rPr>
          <w:i/>
          <w:lang w:val="es-MX" w:eastAsia="es-MX"/>
        </w:rPr>
        <w:t>et al.,</w:t>
      </w:r>
      <w:r w:rsidR="00A82C5A">
        <w:rPr>
          <w:lang w:val="es-MX" w:eastAsia="es-MX"/>
        </w:rPr>
        <w:t xml:space="preserve"> 2007</w:t>
      </w:r>
      <w:r w:rsidR="00ED410A" w:rsidRPr="00A82C5A">
        <w:rPr>
          <w:lang w:val="es-MX" w:eastAsia="es-MX"/>
        </w:rPr>
        <w:t>)</w:t>
      </w:r>
      <w:r w:rsidR="008E54EC" w:rsidRPr="00A82C5A">
        <w:rPr>
          <w:lang w:val="es-MX" w:eastAsia="es-MX"/>
        </w:rPr>
        <w:t>)</w:t>
      </w:r>
      <w:r w:rsidR="008E54EC">
        <w:rPr>
          <w:lang w:val="es-MX" w:eastAsia="es-MX"/>
        </w:rPr>
        <w:t xml:space="preserve"> </w:t>
      </w:r>
      <w:r>
        <w:rPr>
          <w:lang w:val="es-MX" w:eastAsia="es-MX"/>
        </w:rPr>
        <w:t xml:space="preserve">arrojó la mayor identidad con gran cantidad de especies del género </w:t>
      </w:r>
      <w:proofErr w:type="spellStart"/>
      <w:r w:rsidRPr="00E97253">
        <w:rPr>
          <w:i/>
          <w:lang w:val="es-MX" w:eastAsia="es-MX"/>
        </w:rPr>
        <w:t>Tsukamurella</w:t>
      </w:r>
      <w:proofErr w:type="spellEnd"/>
      <w:r>
        <w:rPr>
          <w:lang w:val="es-MX" w:eastAsia="es-MX"/>
        </w:rPr>
        <w:t xml:space="preserve"> (97-99%) y unas pocas del género </w:t>
      </w:r>
      <w:proofErr w:type="spellStart"/>
      <w:r w:rsidRPr="004478FA">
        <w:rPr>
          <w:i/>
          <w:lang w:val="es-MX" w:eastAsia="es-MX"/>
        </w:rPr>
        <w:t>Rhodococcus</w:t>
      </w:r>
      <w:proofErr w:type="spellEnd"/>
      <w:r w:rsidRPr="004478FA">
        <w:rPr>
          <w:lang w:val="es-MX" w:eastAsia="es-MX"/>
        </w:rPr>
        <w:t xml:space="preserve"> </w:t>
      </w:r>
      <w:r>
        <w:rPr>
          <w:lang w:val="es-MX" w:eastAsia="es-MX"/>
        </w:rPr>
        <w:t xml:space="preserve">(95-96%). La aplicación </w:t>
      </w:r>
      <w:proofErr w:type="spellStart"/>
      <w:r w:rsidRPr="00000F62">
        <w:rPr>
          <w:i/>
          <w:lang w:val="es-MX" w:eastAsia="es-MX"/>
        </w:rPr>
        <w:t>Sequence</w:t>
      </w:r>
      <w:proofErr w:type="spellEnd"/>
      <w:r w:rsidRPr="00000F62">
        <w:rPr>
          <w:i/>
          <w:lang w:val="es-MX" w:eastAsia="es-MX"/>
        </w:rPr>
        <w:t xml:space="preserve"> Match</w:t>
      </w:r>
      <w:r>
        <w:rPr>
          <w:lang w:val="es-MX" w:eastAsia="es-MX"/>
        </w:rPr>
        <w:t xml:space="preserve"> de la </w:t>
      </w:r>
      <w:proofErr w:type="spellStart"/>
      <w:r w:rsidRPr="00000F62">
        <w:rPr>
          <w:i/>
          <w:lang w:val="es-MX" w:eastAsia="es-MX"/>
        </w:rPr>
        <w:t>Ribosomal</w:t>
      </w:r>
      <w:proofErr w:type="spellEnd"/>
      <w:r w:rsidRPr="00000F62">
        <w:rPr>
          <w:i/>
          <w:lang w:val="es-MX" w:eastAsia="es-MX"/>
        </w:rPr>
        <w:t xml:space="preserve"> </w:t>
      </w:r>
      <w:proofErr w:type="spellStart"/>
      <w:r w:rsidRPr="00000F62">
        <w:rPr>
          <w:i/>
          <w:lang w:val="es-MX" w:eastAsia="es-MX"/>
        </w:rPr>
        <w:t>Database</w:t>
      </w:r>
      <w:proofErr w:type="spellEnd"/>
      <w:r>
        <w:rPr>
          <w:lang w:val="es-MX" w:eastAsia="es-MX"/>
        </w:rPr>
        <w:t xml:space="preserve"> (Cole </w:t>
      </w:r>
      <w:r>
        <w:rPr>
          <w:i/>
          <w:lang w:val="es-MX" w:eastAsia="es-MX"/>
        </w:rPr>
        <w:t xml:space="preserve">et al., </w:t>
      </w:r>
      <w:r w:rsidRPr="00536F8F">
        <w:rPr>
          <w:lang w:val="es-MX" w:eastAsia="es-MX"/>
        </w:rPr>
        <w:t>2009)</w:t>
      </w:r>
      <w:r>
        <w:rPr>
          <w:i/>
          <w:lang w:val="es-MX" w:eastAsia="es-MX"/>
        </w:rPr>
        <w:t xml:space="preserve"> </w:t>
      </w:r>
      <w:r>
        <w:rPr>
          <w:lang w:val="es-MX" w:eastAsia="es-MX"/>
        </w:rPr>
        <w:t xml:space="preserve">encontró homólogos exclusivamente del género </w:t>
      </w:r>
      <w:proofErr w:type="spellStart"/>
      <w:r w:rsidRPr="00E97253">
        <w:rPr>
          <w:i/>
          <w:lang w:val="es-MX" w:eastAsia="es-MX"/>
        </w:rPr>
        <w:t>Tsukamurella</w:t>
      </w:r>
      <w:proofErr w:type="spellEnd"/>
      <w:r>
        <w:rPr>
          <w:lang w:val="es-MX" w:eastAsia="es-MX"/>
        </w:rPr>
        <w:t xml:space="preserve"> con un </w:t>
      </w:r>
      <w:r w:rsidRPr="00FC0B9E">
        <w:rPr>
          <w:i/>
          <w:lang w:val="es-MX" w:eastAsia="es-MX"/>
        </w:rPr>
        <w:t>score</w:t>
      </w:r>
      <w:r>
        <w:rPr>
          <w:lang w:val="es-MX" w:eastAsia="es-MX"/>
        </w:rPr>
        <w:t xml:space="preserve"> de </w:t>
      </w:r>
      <w:proofErr w:type="spellStart"/>
      <w:r>
        <w:rPr>
          <w:lang w:val="es-MX" w:eastAsia="es-MX"/>
        </w:rPr>
        <w:t>similaridad</w:t>
      </w:r>
      <w:proofErr w:type="spellEnd"/>
      <w:r>
        <w:rPr>
          <w:lang w:val="es-MX" w:eastAsia="es-MX"/>
        </w:rPr>
        <w:t xml:space="preserve"> de 0,948.</w:t>
      </w:r>
      <w:r w:rsidR="001263CD">
        <w:rPr>
          <w:lang w:val="es-MX" w:eastAsia="es-MX"/>
        </w:rPr>
        <w:t xml:space="preserve"> Una búsqueda en </w:t>
      </w:r>
      <w:proofErr w:type="spellStart"/>
      <w:r w:rsidR="001263CD">
        <w:rPr>
          <w:lang w:val="es-MX" w:eastAsia="es-MX"/>
        </w:rPr>
        <w:t>Genbank</w:t>
      </w:r>
      <w:proofErr w:type="spellEnd"/>
      <w:r w:rsidR="001263CD">
        <w:rPr>
          <w:lang w:val="es-MX" w:eastAsia="es-MX"/>
        </w:rPr>
        <w:t xml:space="preserve"> de </w:t>
      </w:r>
      <w:proofErr w:type="spellStart"/>
      <w:r w:rsidR="001263CD">
        <w:rPr>
          <w:lang w:val="es-MX" w:eastAsia="es-MX"/>
        </w:rPr>
        <w:t>lacasas</w:t>
      </w:r>
      <w:proofErr w:type="spellEnd"/>
      <w:r w:rsidR="001263CD">
        <w:rPr>
          <w:lang w:val="es-MX" w:eastAsia="es-MX"/>
        </w:rPr>
        <w:t xml:space="preserve"> dentro de la familia </w:t>
      </w:r>
      <w:proofErr w:type="spellStart"/>
      <w:r w:rsidR="001263CD" w:rsidRPr="00797311">
        <w:rPr>
          <w:lang w:val="es-MX" w:eastAsia="es-MX"/>
        </w:rPr>
        <w:t>Tsukamurellaceae</w:t>
      </w:r>
      <w:proofErr w:type="spellEnd"/>
      <w:r w:rsidR="001263CD">
        <w:rPr>
          <w:lang w:val="es-MX" w:eastAsia="es-MX"/>
        </w:rPr>
        <w:t xml:space="preserve"> con la secuencia de </w:t>
      </w:r>
      <w:proofErr w:type="spellStart"/>
      <w:r w:rsidR="001263CD">
        <w:rPr>
          <w:lang w:val="es-MX" w:eastAsia="es-MX"/>
        </w:rPr>
        <w:t>CotA</w:t>
      </w:r>
      <w:proofErr w:type="spellEnd"/>
      <w:r w:rsidR="001263CD">
        <w:rPr>
          <w:lang w:val="es-MX" w:eastAsia="es-MX"/>
        </w:rPr>
        <w:t xml:space="preserve"> de </w:t>
      </w:r>
      <w:r w:rsidR="001263CD" w:rsidRPr="002C7D3C">
        <w:rPr>
          <w:i/>
          <w:lang w:val="es-MX" w:eastAsia="es-MX"/>
        </w:rPr>
        <w:t xml:space="preserve">B. </w:t>
      </w:r>
      <w:proofErr w:type="spellStart"/>
      <w:r w:rsidR="001263CD" w:rsidRPr="002C7D3C">
        <w:rPr>
          <w:i/>
          <w:lang w:val="es-MX" w:eastAsia="es-MX"/>
        </w:rPr>
        <w:t>subtilis</w:t>
      </w:r>
      <w:proofErr w:type="spellEnd"/>
      <w:r w:rsidR="001263CD">
        <w:rPr>
          <w:lang w:val="es-MX" w:eastAsia="es-MX"/>
        </w:rPr>
        <w:t xml:space="preserve"> (la </w:t>
      </w:r>
      <w:proofErr w:type="spellStart"/>
      <w:r w:rsidR="001263CD">
        <w:rPr>
          <w:lang w:val="es-MX" w:eastAsia="es-MX"/>
        </w:rPr>
        <w:t>lacasa</w:t>
      </w:r>
      <w:proofErr w:type="spellEnd"/>
      <w:r w:rsidR="001263CD">
        <w:rPr>
          <w:lang w:val="es-MX" w:eastAsia="es-MX"/>
        </w:rPr>
        <w:t xml:space="preserve"> bacteriana mejor caracterizada), arrojó la presencia de oxidasas </w:t>
      </w:r>
      <w:proofErr w:type="spellStart"/>
      <w:r w:rsidR="001263CD">
        <w:rPr>
          <w:lang w:val="es-MX" w:eastAsia="es-MX"/>
        </w:rPr>
        <w:t>multicobre</w:t>
      </w:r>
      <w:proofErr w:type="spellEnd"/>
      <w:r w:rsidR="001263CD">
        <w:rPr>
          <w:lang w:val="es-MX" w:eastAsia="es-MX"/>
        </w:rPr>
        <w:t xml:space="preserve"> potenciales, con un </w:t>
      </w:r>
      <w:r w:rsidR="001263CD" w:rsidRPr="00FC1DCA">
        <w:rPr>
          <w:i/>
          <w:lang w:val="es-MX" w:eastAsia="es-MX"/>
        </w:rPr>
        <w:t xml:space="preserve">E </w:t>
      </w:r>
      <w:proofErr w:type="spellStart"/>
      <w:r w:rsidR="001263CD" w:rsidRPr="00FC1DCA">
        <w:rPr>
          <w:i/>
          <w:lang w:val="es-MX" w:eastAsia="es-MX"/>
        </w:rPr>
        <w:t>value</w:t>
      </w:r>
      <w:proofErr w:type="spellEnd"/>
      <w:r w:rsidR="001263CD">
        <w:rPr>
          <w:lang w:val="es-MX" w:eastAsia="es-MX"/>
        </w:rPr>
        <w:t xml:space="preserve"> de </w:t>
      </w:r>
      <w:r w:rsidR="001263CD" w:rsidRPr="002C7D3C">
        <w:rPr>
          <w:lang w:val="es-MX" w:eastAsia="es-MX"/>
        </w:rPr>
        <w:t>1e-42</w:t>
      </w:r>
      <w:r w:rsidR="001263CD">
        <w:rPr>
          <w:lang w:val="es-MX" w:eastAsia="es-MX"/>
        </w:rPr>
        <w:t xml:space="preserve">. Curiosamente, búsquedas </w:t>
      </w:r>
      <w:proofErr w:type="spellStart"/>
      <w:r w:rsidR="001263CD">
        <w:rPr>
          <w:lang w:val="es-MX" w:eastAsia="es-MX"/>
        </w:rPr>
        <w:t>BlastP</w:t>
      </w:r>
      <w:proofErr w:type="spellEnd"/>
      <w:r w:rsidR="001263CD">
        <w:rPr>
          <w:lang w:val="es-MX" w:eastAsia="es-MX"/>
        </w:rPr>
        <w:t xml:space="preserve"> </w:t>
      </w:r>
      <w:r w:rsidR="00553F19">
        <w:rPr>
          <w:lang w:val="es-MX" w:eastAsia="es-MX"/>
        </w:rPr>
        <w:t xml:space="preserve">y </w:t>
      </w:r>
      <w:proofErr w:type="spellStart"/>
      <w:r w:rsidR="00553F19">
        <w:rPr>
          <w:lang w:val="es-MX" w:eastAsia="es-MX"/>
        </w:rPr>
        <w:t>BlastN</w:t>
      </w:r>
      <w:proofErr w:type="spellEnd"/>
      <w:r w:rsidR="00553F19">
        <w:rPr>
          <w:lang w:val="es-MX" w:eastAsia="es-MX"/>
        </w:rPr>
        <w:t xml:space="preserve"> </w:t>
      </w:r>
      <w:r w:rsidR="001263CD">
        <w:rPr>
          <w:lang w:val="es-MX" w:eastAsia="es-MX"/>
        </w:rPr>
        <w:t xml:space="preserve">con las secuencias de </w:t>
      </w:r>
      <w:proofErr w:type="spellStart"/>
      <w:r w:rsidR="001263CD">
        <w:rPr>
          <w:lang w:val="es-MX" w:eastAsia="es-MX"/>
        </w:rPr>
        <w:t>lacasas</w:t>
      </w:r>
      <w:proofErr w:type="spellEnd"/>
      <w:r w:rsidR="001263CD">
        <w:rPr>
          <w:lang w:val="es-MX" w:eastAsia="es-MX"/>
        </w:rPr>
        <w:t xml:space="preserve"> típicas de </w:t>
      </w:r>
      <w:proofErr w:type="spellStart"/>
      <w:r w:rsidR="00560A6A" w:rsidRPr="0073666E">
        <w:rPr>
          <w:rFonts w:eastAsia="Calibri"/>
        </w:rPr>
        <w:t>actino</w:t>
      </w:r>
      <w:r w:rsidR="00560A6A">
        <w:rPr>
          <w:rFonts w:eastAsia="Calibri"/>
        </w:rPr>
        <w:t>bacterias</w:t>
      </w:r>
      <w:proofErr w:type="spellEnd"/>
      <w:r w:rsidR="00560A6A">
        <w:rPr>
          <w:rFonts w:eastAsia="Calibri"/>
        </w:rPr>
        <w:t xml:space="preserve"> </w:t>
      </w:r>
      <w:r w:rsidR="001263CD">
        <w:rPr>
          <w:lang w:val="es-MX" w:eastAsia="es-MX"/>
        </w:rPr>
        <w:t xml:space="preserve">como </w:t>
      </w:r>
      <w:proofErr w:type="spellStart"/>
      <w:r w:rsidR="001263CD" w:rsidRPr="00E810DF">
        <w:rPr>
          <w:i/>
          <w:lang w:val="es-MX" w:eastAsia="es-MX"/>
        </w:rPr>
        <w:t>Streptomyces</w:t>
      </w:r>
      <w:proofErr w:type="spellEnd"/>
      <w:r w:rsidR="001263CD" w:rsidRPr="00E810DF">
        <w:rPr>
          <w:i/>
          <w:lang w:val="es-MX" w:eastAsia="es-MX"/>
        </w:rPr>
        <w:t xml:space="preserve"> </w:t>
      </w:r>
      <w:proofErr w:type="spellStart"/>
      <w:r w:rsidR="001263CD" w:rsidRPr="00E810DF">
        <w:rPr>
          <w:i/>
          <w:lang w:val="es-MX" w:eastAsia="es-MX"/>
        </w:rPr>
        <w:t>lavendulae</w:t>
      </w:r>
      <w:proofErr w:type="spellEnd"/>
      <w:r w:rsidR="001263CD" w:rsidRPr="00E810DF">
        <w:rPr>
          <w:lang w:val="es-MX" w:eastAsia="es-MX"/>
        </w:rPr>
        <w:t xml:space="preserve"> </w:t>
      </w:r>
      <w:r w:rsidR="001263CD">
        <w:rPr>
          <w:lang w:val="es-MX" w:eastAsia="es-MX"/>
        </w:rPr>
        <w:t xml:space="preserve">y la pequeña </w:t>
      </w:r>
      <w:proofErr w:type="spellStart"/>
      <w:r w:rsidR="001263CD">
        <w:rPr>
          <w:lang w:val="es-MX" w:eastAsia="es-MX"/>
        </w:rPr>
        <w:t>lacasa</w:t>
      </w:r>
      <w:proofErr w:type="spellEnd"/>
      <w:r w:rsidR="001263CD">
        <w:rPr>
          <w:lang w:val="es-MX" w:eastAsia="es-MX"/>
        </w:rPr>
        <w:t xml:space="preserve"> de </w:t>
      </w:r>
      <w:proofErr w:type="spellStart"/>
      <w:r w:rsidR="001263CD" w:rsidRPr="00E810DF">
        <w:rPr>
          <w:i/>
          <w:lang w:val="es-MX" w:eastAsia="es-MX"/>
        </w:rPr>
        <w:t>Streptomyces</w:t>
      </w:r>
      <w:proofErr w:type="spellEnd"/>
      <w:r w:rsidR="001263CD" w:rsidRPr="00E810DF">
        <w:rPr>
          <w:i/>
          <w:lang w:val="es-MX" w:eastAsia="es-MX"/>
        </w:rPr>
        <w:t xml:space="preserve"> </w:t>
      </w:r>
      <w:proofErr w:type="spellStart"/>
      <w:r w:rsidR="001263CD" w:rsidRPr="00E810DF">
        <w:rPr>
          <w:i/>
          <w:lang w:val="es-MX" w:eastAsia="es-MX"/>
        </w:rPr>
        <w:t>coelicolor</w:t>
      </w:r>
      <w:proofErr w:type="spellEnd"/>
      <w:r w:rsidR="001263CD">
        <w:rPr>
          <w:lang w:val="es-MX" w:eastAsia="es-MX"/>
        </w:rPr>
        <w:t xml:space="preserve"> (</w:t>
      </w:r>
      <w:proofErr w:type="spellStart"/>
      <w:r w:rsidR="001263CD" w:rsidRPr="00087F7D">
        <w:rPr>
          <w:lang w:eastAsia="es-MX"/>
        </w:rPr>
        <w:t>Machczynski</w:t>
      </w:r>
      <w:proofErr w:type="spellEnd"/>
      <w:r w:rsidR="001263CD">
        <w:rPr>
          <w:lang w:val="es-MX" w:eastAsia="es-MX"/>
        </w:rPr>
        <w:t xml:space="preserve">  </w:t>
      </w:r>
      <w:r w:rsidR="001263CD">
        <w:rPr>
          <w:i/>
          <w:lang w:val="es-MX" w:eastAsia="es-MX"/>
        </w:rPr>
        <w:t>et al.,</w:t>
      </w:r>
      <w:r w:rsidR="001263CD">
        <w:rPr>
          <w:lang w:val="es-MX" w:eastAsia="es-MX"/>
        </w:rPr>
        <w:t xml:space="preserve"> 2004) no produjeron ningún resultado.</w:t>
      </w:r>
    </w:p>
    <w:p w:rsidR="006D4C57" w:rsidRDefault="006D4C57" w:rsidP="00E9002E">
      <w:pPr>
        <w:jc w:val="both"/>
        <w:rPr>
          <w:lang w:val="es-MX" w:eastAsia="es-MX"/>
        </w:rPr>
      </w:pPr>
    </w:p>
    <w:p w:rsidR="006D4C57" w:rsidRPr="001264D0" w:rsidRDefault="00A61C39" w:rsidP="00E9002E">
      <w:pPr>
        <w:jc w:val="both"/>
        <w:rPr>
          <w:lang w:val="es-CO"/>
        </w:rPr>
      </w:pPr>
      <w:r>
        <w:rPr>
          <w:lang w:val="es-MX" w:eastAsia="es-MX"/>
        </w:rPr>
        <w:t>Por otra parte, l</w:t>
      </w:r>
      <w:r w:rsidR="006D4C57">
        <w:rPr>
          <w:lang w:val="es-MX" w:eastAsia="es-MX"/>
        </w:rPr>
        <w:t>as características morfológicas de la cepa AC</w:t>
      </w:r>
      <w:r w:rsidR="006D4C57" w:rsidRPr="00A33A04">
        <w:rPr>
          <w:lang w:val="es-MX" w:eastAsia="es-MX"/>
        </w:rPr>
        <w:t>1</w:t>
      </w:r>
      <w:r w:rsidR="006D4C57">
        <w:rPr>
          <w:lang w:val="es-MX" w:eastAsia="es-MX"/>
        </w:rPr>
        <w:t xml:space="preserve">8 </w:t>
      </w:r>
      <w:r>
        <w:rPr>
          <w:lang w:val="es-MX" w:eastAsia="es-MX"/>
        </w:rPr>
        <w:t>en</w:t>
      </w:r>
      <w:r w:rsidR="006D4C57">
        <w:rPr>
          <w:lang w:val="es-MX" w:eastAsia="es-MX"/>
        </w:rPr>
        <w:t xml:space="preserve"> cultivo sobre medio </w:t>
      </w:r>
      <w:proofErr w:type="spellStart"/>
      <w:r w:rsidR="0038508D">
        <w:rPr>
          <w:lang w:val="es-ES_tradnl"/>
        </w:rPr>
        <w:t>Agar</w:t>
      </w:r>
      <w:proofErr w:type="spellEnd"/>
      <w:r w:rsidR="0038508D">
        <w:rPr>
          <w:lang w:val="es-ES_tradnl"/>
        </w:rPr>
        <w:t xml:space="preserve"> </w:t>
      </w:r>
      <w:r w:rsidR="0038508D" w:rsidRPr="00A33A04">
        <w:rPr>
          <w:lang w:val="es-ES_tradnl" w:eastAsia="es-MX"/>
        </w:rPr>
        <w:t>CYC</w:t>
      </w:r>
      <w:r w:rsidR="0038508D">
        <w:rPr>
          <w:lang w:val="es-ES_tradnl" w:eastAsia="es-MX"/>
        </w:rPr>
        <w:t xml:space="preserve"> </w:t>
      </w:r>
      <w:r w:rsidR="006D4C57">
        <w:rPr>
          <w:lang w:val="es-MX" w:eastAsia="es-MX"/>
        </w:rPr>
        <w:t>fueron:</w:t>
      </w:r>
      <w:r w:rsidR="006D4C57">
        <w:rPr>
          <w:lang w:val="es-CO" w:eastAsia="es-MX"/>
        </w:rPr>
        <w:t xml:space="preserve"> colonias de </w:t>
      </w:r>
      <w:r w:rsidR="006D4C57" w:rsidRPr="00952639">
        <w:rPr>
          <w:lang w:val="es-MX" w:eastAsia="es-MX"/>
        </w:rPr>
        <w:t>consistencia</w:t>
      </w:r>
      <w:r w:rsidR="006D4C57">
        <w:rPr>
          <w:lang w:val="es-CO" w:eastAsia="es-MX"/>
        </w:rPr>
        <w:t xml:space="preserve"> </w:t>
      </w:r>
      <w:r w:rsidR="006D4C57">
        <w:rPr>
          <w:lang w:val="es-CO"/>
        </w:rPr>
        <w:t>cremosa</w:t>
      </w:r>
      <w:r w:rsidR="006D4C57" w:rsidRPr="00CC56AD">
        <w:rPr>
          <w:lang w:val="es-CO"/>
        </w:rPr>
        <w:t xml:space="preserve">, </w:t>
      </w:r>
      <w:r w:rsidR="006D4C57" w:rsidRPr="00952639">
        <w:rPr>
          <w:lang w:val="es-MX" w:eastAsia="es-MX"/>
        </w:rPr>
        <w:t xml:space="preserve">aspecto </w:t>
      </w:r>
      <w:r w:rsidR="006D4C57">
        <w:rPr>
          <w:lang w:val="es-CO"/>
        </w:rPr>
        <w:t>brillante</w:t>
      </w:r>
      <w:r w:rsidR="006D4C57" w:rsidRPr="00A61C39">
        <w:rPr>
          <w:lang w:val="es-CO"/>
        </w:rPr>
        <w:t>, forma</w:t>
      </w:r>
      <w:r>
        <w:rPr>
          <w:lang w:val="es-CO"/>
        </w:rPr>
        <w:t xml:space="preserve"> elevada</w:t>
      </w:r>
      <w:r w:rsidR="006D4C57" w:rsidRPr="00A61C39">
        <w:rPr>
          <w:lang w:val="es-CO"/>
        </w:rPr>
        <w:t>, superficie</w:t>
      </w:r>
      <w:r>
        <w:rPr>
          <w:lang w:val="es-CO"/>
        </w:rPr>
        <w:t xml:space="preserve"> irregular con formación de cráter</w:t>
      </w:r>
      <w:r w:rsidR="006D4C57" w:rsidRPr="00A61C39">
        <w:rPr>
          <w:lang w:val="es-CO"/>
        </w:rPr>
        <w:t>,</w:t>
      </w:r>
      <w:r w:rsidR="006D4C57">
        <w:rPr>
          <w:lang w:val="es-CO"/>
        </w:rPr>
        <w:t xml:space="preserve"> borde irregular, </w:t>
      </w:r>
      <w:r w:rsidR="006D4C57" w:rsidRPr="00CC56AD">
        <w:rPr>
          <w:lang w:val="es-CO"/>
        </w:rPr>
        <w:t>color blanco</w:t>
      </w:r>
      <w:r w:rsidR="006D4C57">
        <w:rPr>
          <w:lang w:val="es-CO"/>
        </w:rPr>
        <w:t xml:space="preserve">, sin hifas aéreas y sin producción de pigmento </w:t>
      </w:r>
      <w:proofErr w:type="spellStart"/>
      <w:r w:rsidR="006D4C57">
        <w:rPr>
          <w:lang w:val="es-CO"/>
        </w:rPr>
        <w:t>melanoide</w:t>
      </w:r>
      <w:proofErr w:type="spellEnd"/>
      <w:r>
        <w:rPr>
          <w:lang w:val="es-CO"/>
        </w:rPr>
        <w:t xml:space="preserve"> (Figs. 1E y 1F)</w:t>
      </w:r>
      <w:r w:rsidR="006D4C57" w:rsidRPr="00CC56AD">
        <w:rPr>
          <w:lang w:val="es-CO"/>
        </w:rPr>
        <w:t>.</w:t>
      </w:r>
      <w:r w:rsidR="006D4C57">
        <w:rPr>
          <w:lang w:val="es-CO"/>
        </w:rPr>
        <w:t xml:space="preserve"> A diferencia de los demás aislados, esta cepa mostró un crecimiento más rápido a 37 °C que a 25 °C. Microscópicamente, mostró ser </w:t>
      </w:r>
      <w:proofErr w:type="spellStart"/>
      <w:r w:rsidR="006D4C57">
        <w:rPr>
          <w:lang w:val="es-CO"/>
        </w:rPr>
        <w:t>Gram</w:t>
      </w:r>
      <w:proofErr w:type="spellEnd"/>
      <w:r w:rsidR="006D4C57">
        <w:rPr>
          <w:lang w:val="es-CO"/>
        </w:rPr>
        <w:t xml:space="preserve"> variable, c</w:t>
      </w:r>
      <w:r w:rsidR="006D4C57" w:rsidRPr="00D4180E">
        <w:rPr>
          <w:lang w:val="es-CO"/>
        </w:rPr>
        <w:t xml:space="preserve">élulas </w:t>
      </w:r>
      <w:r w:rsidR="006D4C57">
        <w:rPr>
          <w:lang w:val="es-CO"/>
        </w:rPr>
        <w:t xml:space="preserve">aerobias, </w:t>
      </w:r>
      <w:r w:rsidR="006D4C57" w:rsidRPr="00D4180E">
        <w:rPr>
          <w:lang w:val="es-CO"/>
        </w:rPr>
        <w:t>en forma de bacilos</w:t>
      </w:r>
      <w:r w:rsidR="006D4C57">
        <w:rPr>
          <w:lang w:val="es-CO"/>
        </w:rPr>
        <w:t xml:space="preserve"> pequeños </w:t>
      </w:r>
      <w:r>
        <w:rPr>
          <w:lang w:val="es-MX" w:eastAsia="es-MX"/>
        </w:rPr>
        <w:t>≈1.5 x 0.8</w:t>
      </w:r>
      <w:r w:rsidR="006D4C57" w:rsidRPr="00D4180E">
        <w:rPr>
          <w:lang w:val="es-MX" w:eastAsia="es-MX"/>
        </w:rPr>
        <w:t xml:space="preserve"> µm</w:t>
      </w:r>
      <w:r>
        <w:rPr>
          <w:lang w:val="es-MX" w:eastAsia="es-MX"/>
        </w:rPr>
        <w:t xml:space="preserve"> (Fig. 1G)</w:t>
      </w:r>
      <w:r w:rsidR="006D4C57" w:rsidRPr="00D4180E">
        <w:rPr>
          <w:lang w:val="es-CO"/>
        </w:rPr>
        <w:t xml:space="preserve">, </w:t>
      </w:r>
      <w:r w:rsidR="006D4C57">
        <w:rPr>
          <w:lang w:val="es-CO"/>
        </w:rPr>
        <w:t>sin movilidad,</w:t>
      </w:r>
      <w:r w:rsidR="006D4C57" w:rsidRPr="00D4180E">
        <w:rPr>
          <w:lang w:val="es-CO"/>
        </w:rPr>
        <w:t xml:space="preserve"> </w:t>
      </w:r>
      <w:r w:rsidR="006D4C57">
        <w:rPr>
          <w:lang w:val="es-MX" w:eastAsia="es-MX"/>
        </w:rPr>
        <w:t xml:space="preserve">con formación de </w:t>
      </w:r>
      <w:r w:rsidR="006D4C57" w:rsidRPr="000F6836">
        <w:rPr>
          <w:lang w:val="es-MX" w:eastAsia="es-MX"/>
        </w:rPr>
        <w:t>esporas</w:t>
      </w:r>
      <w:r w:rsidR="00BB54DF">
        <w:rPr>
          <w:lang w:val="es-MX" w:eastAsia="es-MX"/>
        </w:rPr>
        <w:t xml:space="preserve"> y</w:t>
      </w:r>
      <w:r w:rsidR="006D4C57">
        <w:rPr>
          <w:lang w:val="es-MX" w:eastAsia="es-MX"/>
        </w:rPr>
        <w:t xml:space="preserve"> </w:t>
      </w:r>
      <w:r w:rsidR="006D4C57">
        <w:rPr>
          <w:lang w:val="es-CO"/>
        </w:rPr>
        <w:t xml:space="preserve">cadenas largas de </w:t>
      </w:r>
      <w:r w:rsidR="006D4C57" w:rsidRPr="00D4180E">
        <w:rPr>
          <w:lang w:val="es-CO"/>
        </w:rPr>
        <w:t>conidios</w:t>
      </w:r>
      <w:r>
        <w:rPr>
          <w:lang w:val="es-CO"/>
        </w:rPr>
        <w:t xml:space="preserve"> (Fig. 1H</w:t>
      </w:r>
      <w:r w:rsidR="006D4C57">
        <w:rPr>
          <w:lang w:val="es-CO"/>
        </w:rPr>
        <w:t>)</w:t>
      </w:r>
      <w:r w:rsidR="006D4C57" w:rsidRPr="00EB7B8D">
        <w:rPr>
          <w:lang w:val="es-CO"/>
        </w:rPr>
        <w:t>.</w:t>
      </w:r>
      <w:r w:rsidR="006D4C57">
        <w:rPr>
          <w:lang w:val="es-CO"/>
        </w:rPr>
        <w:t xml:space="preserve"> </w:t>
      </w:r>
      <w:proofErr w:type="spellStart"/>
      <w:r w:rsidR="006D4C57">
        <w:rPr>
          <w:lang w:val="es-CO"/>
        </w:rPr>
        <w:t>BlastN</w:t>
      </w:r>
      <w:proofErr w:type="spellEnd"/>
      <w:r w:rsidR="006D4C57">
        <w:rPr>
          <w:lang w:val="es-CO"/>
        </w:rPr>
        <w:t xml:space="preserve"> capturó secuencias únicamente del género </w:t>
      </w:r>
      <w:proofErr w:type="spellStart"/>
      <w:r w:rsidR="006D4C57" w:rsidRPr="00262108">
        <w:rPr>
          <w:i/>
          <w:lang w:val="es-MX" w:eastAsia="es-MX"/>
        </w:rPr>
        <w:t>Cellulosimicrobium</w:t>
      </w:r>
      <w:proofErr w:type="spellEnd"/>
      <w:r w:rsidR="006D4C57">
        <w:rPr>
          <w:lang w:val="es-MX" w:eastAsia="es-MX"/>
        </w:rPr>
        <w:t xml:space="preserve"> con una identidad de 99</w:t>
      </w:r>
      <w:r w:rsidR="006D4C57" w:rsidRPr="00C94CB1">
        <w:rPr>
          <w:lang w:val="es-MX" w:eastAsia="es-MX"/>
        </w:rPr>
        <w:t>%</w:t>
      </w:r>
      <w:r w:rsidR="00DD22EF" w:rsidRPr="00C94CB1">
        <w:rPr>
          <w:lang w:val="es-MX" w:eastAsia="es-MX"/>
        </w:rPr>
        <w:t xml:space="preserve"> (832 </w:t>
      </w:r>
      <w:proofErr w:type="spellStart"/>
      <w:r w:rsidR="00DD22EF" w:rsidRPr="00C94CB1">
        <w:rPr>
          <w:lang w:val="es-MX" w:eastAsia="es-MX"/>
        </w:rPr>
        <w:t>pb</w:t>
      </w:r>
      <w:proofErr w:type="spellEnd"/>
      <w:r w:rsidR="00C94CB1" w:rsidRPr="00C94CB1">
        <w:rPr>
          <w:lang w:val="es-MX" w:eastAsia="es-MX"/>
        </w:rPr>
        <w:t xml:space="preserve">, segmentos </w:t>
      </w:r>
      <w:proofErr w:type="spellStart"/>
      <w:r w:rsidR="00C94CB1" w:rsidRPr="00C94CB1">
        <w:rPr>
          <w:lang w:val="es-MX" w:eastAsia="es-MX"/>
        </w:rPr>
        <w:t>hipervariables</w:t>
      </w:r>
      <w:proofErr w:type="spellEnd"/>
      <w:r w:rsidR="00C94CB1" w:rsidRPr="00C94CB1">
        <w:rPr>
          <w:lang w:val="es-MX" w:eastAsia="es-MX"/>
        </w:rPr>
        <w:t xml:space="preserve"> V3 a V7</w:t>
      </w:r>
      <w:r w:rsidR="00DD22EF" w:rsidRPr="00C94CB1">
        <w:rPr>
          <w:lang w:val="es-MX" w:eastAsia="es-MX"/>
        </w:rPr>
        <w:t>)</w:t>
      </w:r>
      <w:r w:rsidR="006D4C57" w:rsidRPr="00C94CB1">
        <w:rPr>
          <w:lang w:val="es-MX" w:eastAsia="es-MX"/>
        </w:rPr>
        <w:t>.</w:t>
      </w:r>
      <w:r w:rsidR="006D4C57">
        <w:rPr>
          <w:lang w:val="es-MX" w:eastAsia="es-MX"/>
        </w:rPr>
        <w:t xml:space="preserve"> Así mismo, </w:t>
      </w:r>
      <w:proofErr w:type="spellStart"/>
      <w:r w:rsidR="006D4C57" w:rsidRPr="00000F62">
        <w:rPr>
          <w:i/>
          <w:lang w:val="es-MX" w:eastAsia="es-MX"/>
        </w:rPr>
        <w:t>Sequence</w:t>
      </w:r>
      <w:proofErr w:type="spellEnd"/>
      <w:r w:rsidR="006D4C57" w:rsidRPr="00000F62">
        <w:rPr>
          <w:i/>
          <w:lang w:val="es-MX" w:eastAsia="es-MX"/>
        </w:rPr>
        <w:t xml:space="preserve"> Match</w:t>
      </w:r>
      <w:r w:rsidR="006D4C57">
        <w:rPr>
          <w:lang w:val="es-MX" w:eastAsia="es-MX"/>
        </w:rPr>
        <w:t xml:space="preserve"> de la </w:t>
      </w:r>
      <w:r w:rsidR="006D4C57">
        <w:rPr>
          <w:i/>
          <w:lang w:val="es-MX" w:eastAsia="es-MX"/>
        </w:rPr>
        <w:t>RDP</w:t>
      </w:r>
      <w:r w:rsidR="006D4C57">
        <w:rPr>
          <w:lang w:val="es-MX" w:eastAsia="es-MX"/>
        </w:rPr>
        <w:t xml:space="preserve"> encontró homólogos exclusivamente del género </w:t>
      </w:r>
      <w:proofErr w:type="spellStart"/>
      <w:r w:rsidR="006D4C57" w:rsidRPr="00262108">
        <w:rPr>
          <w:i/>
          <w:lang w:val="es-MX" w:eastAsia="es-MX"/>
        </w:rPr>
        <w:t>Cellulosimicrobium</w:t>
      </w:r>
      <w:proofErr w:type="spellEnd"/>
      <w:r w:rsidR="006D4C57">
        <w:rPr>
          <w:lang w:val="es-MX" w:eastAsia="es-MX"/>
        </w:rPr>
        <w:t xml:space="preserve"> con un </w:t>
      </w:r>
      <w:r w:rsidR="006D4C57" w:rsidRPr="00FC0B9E">
        <w:rPr>
          <w:i/>
          <w:lang w:val="es-MX" w:eastAsia="es-MX"/>
        </w:rPr>
        <w:t>score</w:t>
      </w:r>
      <w:r w:rsidR="006D4C57">
        <w:rPr>
          <w:lang w:val="es-MX" w:eastAsia="es-MX"/>
        </w:rPr>
        <w:t xml:space="preserve"> de </w:t>
      </w:r>
      <w:proofErr w:type="spellStart"/>
      <w:r w:rsidR="006D4C57">
        <w:rPr>
          <w:lang w:val="es-MX" w:eastAsia="es-MX"/>
        </w:rPr>
        <w:t>similaridad</w:t>
      </w:r>
      <w:proofErr w:type="spellEnd"/>
      <w:r w:rsidR="006D4C57">
        <w:rPr>
          <w:lang w:val="es-MX" w:eastAsia="es-MX"/>
        </w:rPr>
        <w:t xml:space="preserve"> de 0,889.</w:t>
      </w:r>
      <w:r w:rsidR="00531C56">
        <w:rPr>
          <w:lang w:val="es-MX" w:eastAsia="es-MX"/>
        </w:rPr>
        <w:t xml:space="preserve"> </w:t>
      </w:r>
      <w:r w:rsidR="00553F19">
        <w:rPr>
          <w:lang w:val="es-MX" w:eastAsia="es-MX"/>
        </w:rPr>
        <w:t>B</w:t>
      </w:r>
      <w:r w:rsidR="00531C56">
        <w:rPr>
          <w:lang w:val="es-MX" w:eastAsia="es-MX"/>
        </w:rPr>
        <w:t xml:space="preserve">úsquedas </w:t>
      </w:r>
      <w:proofErr w:type="spellStart"/>
      <w:r w:rsidR="00531C56">
        <w:rPr>
          <w:lang w:val="es-MX" w:eastAsia="es-MX"/>
        </w:rPr>
        <w:t>BlastP</w:t>
      </w:r>
      <w:proofErr w:type="spellEnd"/>
      <w:r w:rsidR="00531C56">
        <w:rPr>
          <w:lang w:val="es-MX" w:eastAsia="es-MX"/>
        </w:rPr>
        <w:t xml:space="preserve"> y </w:t>
      </w:r>
      <w:proofErr w:type="spellStart"/>
      <w:r w:rsidR="00531C56">
        <w:rPr>
          <w:lang w:val="es-MX" w:eastAsia="es-MX"/>
        </w:rPr>
        <w:t>BlastN</w:t>
      </w:r>
      <w:proofErr w:type="spellEnd"/>
      <w:r w:rsidR="00531C56">
        <w:rPr>
          <w:lang w:val="es-MX" w:eastAsia="es-MX"/>
        </w:rPr>
        <w:t xml:space="preserve"> con las diversas </w:t>
      </w:r>
      <w:proofErr w:type="spellStart"/>
      <w:r w:rsidR="00531C56">
        <w:rPr>
          <w:lang w:val="es-MX" w:eastAsia="es-MX"/>
        </w:rPr>
        <w:t>lacasas</w:t>
      </w:r>
      <w:proofErr w:type="spellEnd"/>
      <w:r w:rsidR="00531C56">
        <w:rPr>
          <w:lang w:val="es-MX" w:eastAsia="es-MX"/>
        </w:rPr>
        <w:t xml:space="preserve"> bacterianas y fúngicas no arroja</w:t>
      </w:r>
      <w:r w:rsidR="00553F19">
        <w:rPr>
          <w:lang w:val="es-MX" w:eastAsia="es-MX"/>
        </w:rPr>
        <w:t>ron</w:t>
      </w:r>
      <w:r w:rsidR="00531C56">
        <w:rPr>
          <w:lang w:val="es-MX" w:eastAsia="es-MX"/>
        </w:rPr>
        <w:t xml:space="preserve"> </w:t>
      </w:r>
      <w:r w:rsidR="00531C56" w:rsidRPr="00FC1DCA">
        <w:rPr>
          <w:i/>
          <w:lang w:val="es-MX" w:eastAsia="es-MX"/>
        </w:rPr>
        <w:t xml:space="preserve">E </w:t>
      </w:r>
      <w:proofErr w:type="spellStart"/>
      <w:r w:rsidR="00531C56" w:rsidRPr="00FC1DCA">
        <w:rPr>
          <w:i/>
          <w:lang w:val="es-MX" w:eastAsia="es-MX"/>
        </w:rPr>
        <w:t>value</w:t>
      </w:r>
      <w:r w:rsidR="00531C56">
        <w:rPr>
          <w:i/>
          <w:lang w:val="es-MX" w:eastAsia="es-MX"/>
        </w:rPr>
        <w:t>s</w:t>
      </w:r>
      <w:proofErr w:type="spellEnd"/>
      <w:r w:rsidR="00553F19">
        <w:rPr>
          <w:lang w:val="es-MX" w:eastAsia="es-MX"/>
        </w:rPr>
        <w:t xml:space="preserve"> los suficientemente bajos, </w:t>
      </w:r>
      <w:r w:rsidR="00531C56">
        <w:rPr>
          <w:lang w:val="es-MX" w:eastAsia="es-MX"/>
        </w:rPr>
        <w:t>relacionado</w:t>
      </w:r>
      <w:r w:rsidR="00553F19">
        <w:rPr>
          <w:lang w:val="es-MX" w:eastAsia="es-MX"/>
        </w:rPr>
        <w:t>s</w:t>
      </w:r>
      <w:r w:rsidR="00531C56">
        <w:rPr>
          <w:lang w:val="es-MX" w:eastAsia="es-MX"/>
        </w:rPr>
        <w:t xml:space="preserve"> con el género </w:t>
      </w:r>
      <w:proofErr w:type="spellStart"/>
      <w:r w:rsidR="00531C56" w:rsidRPr="00262108">
        <w:rPr>
          <w:i/>
          <w:lang w:val="es-MX" w:eastAsia="es-MX"/>
        </w:rPr>
        <w:t>Cellulosimicrobium</w:t>
      </w:r>
      <w:proofErr w:type="spellEnd"/>
      <w:r w:rsidR="00531C56">
        <w:rPr>
          <w:lang w:val="es-MX" w:eastAsia="es-MX"/>
        </w:rPr>
        <w:t>.</w:t>
      </w:r>
    </w:p>
    <w:p w:rsidR="00764E0D" w:rsidRPr="005B5C9E" w:rsidRDefault="00764E0D" w:rsidP="00E9002E">
      <w:pPr>
        <w:rPr>
          <w:lang w:val="es-CO" w:eastAsia="es-MX"/>
        </w:rPr>
      </w:pPr>
    </w:p>
    <w:p w:rsidR="001A1975" w:rsidRPr="00F4703E" w:rsidRDefault="007B327D" w:rsidP="00E9002E">
      <w:pPr>
        <w:rPr>
          <w:b/>
        </w:rPr>
      </w:pPr>
      <w:bookmarkStart w:id="27" w:name="_Toc283730284"/>
      <w:r w:rsidRPr="00F4703E">
        <w:rPr>
          <w:b/>
        </w:rPr>
        <w:t xml:space="preserve">Ensayos de actividad </w:t>
      </w:r>
      <w:proofErr w:type="spellStart"/>
      <w:r w:rsidRPr="00F4703E">
        <w:rPr>
          <w:b/>
        </w:rPr>
        <w:t>lacasa</w:t>
      </w:r>
      <w:bookmarkEnd w:id="27"/>
      <w:proofErr w:type="spellEnd"/>
    </w:p>
    <w:p w:rsidR="00C273BC" w:rsidRDefault="00C273BC" w:rsidP="00E9002E">
      <w:pPr>
        <w:rPr>
          <w:lang w:val="es-MX" w:eastAsia="es-MX"/>
        </w:rPr>
      </w:pPr>
    </w:p>
    <w:p w:rsidR="0099350D" w:rsidRDefault="007D1BDD" w:rsidP="00E9002E">
      <w:pPr>
        <w:rPr>
          <w:lang w:val="es-MX" w:eastAsia="es-MX"/>
        </w:rPr>
      </w:pPr>
      <w:r>
        <w:rPr>
          <w:lang w:val="es-MX" w:eastAsia="es-MX"/>
        </w:rPr>
        <w:t xml:space="preserve">Se realizaron pruebas de actividad </w:t>
      </w:r>
      <w:proofErr w:type="spellStart"/>
      <w:r>
        <w:rPr>
          <w:lang w:val="es-MX" w:eastAsia="es-MX"/>
        </w:rPr>
        <w:t>lacasa</w:t>
      </w:r>
      <w:proofErr w:type="spellEnd"/>
      <w:r>
        <w:rPr>
          <w:lang w:val="es-MX" w:eastAsia="es-MX"/>
        </w:rPr>
        <w:t xml:space="preserve"> a sobrenadantes de cultivos sumergidos de los aislados seleccionados, </w:t>
      </w:r>
      <w:proofErr w:type="spellStart"/>
      <w:r>
        <w:rPr>
          <w:lang w:val="es-MX" w:eastAsia="es-MX"/>
        </w:rPr>
        <w:t>i.e.</w:t>
      </w:r>
      <w:proofErr w:type="spellEnd"/>
      <w:r>
        <w:rPr>
          <w:lang w:val="es-MX" w:eastAsia="es-MX"/>
        </w:rPr>
        <w:t xml:space="preserve">, cepas AC01 y AC18. Ambas cepas presentaron una </w:t>
      </w:r>
      <w:r w:rsidR="0099350D" w:rsidRPr="00A33A04">
        <w:rPr>
          <w:lang w:val="es-MX" w:eastAsia="es-MX"/>
        </w:rPr>
        <w:t xml:space="preserve">fase de </w:t>
      </w:r>
      <w:r w:rsidR="0099350D" w:rsidRPr="00A33A04">
        <w:rPr>
          <w:lang w:val="es-MX" w:eastAsia="es-MX"/>
        </w:rPr>
        <w:lastRenderedPageBreak/>
        <w:t>latencia hasta el día 3 y una fase exponencial hasta el día 5</w:t>
      </w:r>
      <w:r w:rsidR="00C273BC">
        <w:rPr>
          <w:lang w:val="es-MX" w:eastAsia="es-MX"/>
        </w:rPr>
        <w:t xml:space="preserve">. Durante los días siguientes, </w:t>
      </w:r>
      <w:r w:rsidR="0099350D" w:rsidRPr="00A33A04">
        <w:rPr>
          <w:lang w:val="es-MX" w:eastAsia="es-MX"/>
        </w:rPr>
        <w:t xml:space="preserve">ambos cultivos </w:t>
      </w:r>
      <w:r w:rsidR="0038003B">
        <w:rPr>
          <w:lang w:val="es-MX" w:eastAsia="es-MX"/>
        </w:rPr>
        <w:t>se encaminaron</w:t>
      </w:r>
      <w:r w:rsidR="0099350D" w:rsidRPr="00A33A04">
        <w:rPr>
          <w:lang w:val="es-MX" w:eastAsia="es-MX"/>
        </w:rPr>
        <w:t xml:space="preserve"> </w:t>
      </w:r>
      <w:r w:rsidR="0038003B">
        <w:rPr>
          <w:lang w:val="es-MX" w:eastAsia="es-MX"/>
        </w:rPr>
        <w:t>hacia la</w:t>
      </w:r>
      <w:r w:rsidR="0099350D" w:rsidRPr="00A33A04">
        <w:rPr>
          <w:lang w:val="es-MX" w:eastAsia="es-MX"/>
        </w:rPr>
        <w:t xml:space="preserve"> fase estacionaria (</w:t>
      </w:r>
      <w:r>
        <w:rPr>
          <w:lang w:val="es-MX" w:eastAsia="es-MX"/>
        </w:rPr>
        <w:t>Fig.</w:t>
      </w:r>
      <w:r w:rsidR="0099350D" w:rsidRPr="00A33A04">
        <w:rPr>
          <w:lang w:val="es-MX" w:eastAsia="es-MX"/>
        </w:rPr>
        <w:t xml:space="preserve"> </w:t>
      </w:r>
      <w:r w:rsidR="000B3C65">
        <w:rPr>
          <w:lang w:val="es-MX" w:eastAsia="es-MX"/>
        </w:rPr>
        <w:t>2</w:t>
      </w:r>
      <w:r w:rsidR="0099350D" w:rsidRPr="00A33A04">
        <w:rPr>
          <w:lang w:val="es-MX" w:eastAsia="es-MX"/>
        </w:rPr>
        <w:t>).</w:t>
      </w:r>
    </w:p>
    <w:p w:rsidR="00AB7381" w:rsidRDefault="00AB7381" w:rsidP="00E9002E">
      <w:pPr>
        <w:rPr>
          <w:lang w:val="es-CO" w:eastAsia="es-MX"/>
        </w:rPr>
      </w:pPr>
    </w:p>
    <w:p w:rsidR="00FA00A9" w:rsidRDefault="00350AFF" w:rsidP="00E9002E">
      <w:pPr>
        <w:rPr>
          <w:lang w:val="es-MX" w:eastAsia="es-MX"/>
        </w:rPr>
      </w:pPr>
      <w:r>
        <w:rPr>
          <w:lang w:val="es-CO" w:eastAsia="es-MX"/>
        </w:rPr>
        <w:t>L</w:t>
      </w:r>
      <w:r w:rsidRPr="00A33A04">
        <w:rPr>
          <w:lang w:val="es-MX" w:eastAsia="es-MX"/>
        </w:rPr>
        <w:t xml:space="preserve">a actividad de </w:t>
      </w:r>
      <w:r>
        <w:rPr>
          <w:lang w:val="es-MX" w:eastAsia="es-MX"/>
        </w:rPr>
        <w:t xml:space="preserve">las </w:t>
      </w:r>
      <w:proofErr w:type="spellStart"/>
      <w:r w:rsidRPr="00A33A04">
        <w:rPr>
          <w:lang w:val="es-MX" w:eastAsia="es-MX"/>
        </w:rPr>
        <w:t>lacasas</w:t>
      </w:r>
      <w:proofErr w:type="spellEnd"/>
      <w:r w:rsidRPr="00A33A04">
        <w:rPr>
          <w:lang w:val="es-MX" w:eastAsia="es-MX"/>
        </w:rPr>
        <w:t xml:space="preserve"> extracelulares expresadas </w:t>
      </w:r>
      <w:r>
        <w:rPr>
          <w:lang w:val="es-MX" w:eastAsia="es-MX"/>
        </w:rPr>
        <w:t>en</w:t>
      </w:r>
      <w:r w:rsidRPr="00A33A04">
        <w:rPr>
          <w:lang w:val="es-MX" w:eastAsia="es-MX"/>
        </w:rPr>
        <w:t xml:space="preserve"> cultivo</w:t>
      </w:r>
      <w:r w:rsidR="00A74081">
        <w:rPr>
          <w:lang w:val="es-MX" w:eastAsia="es-MX"/>
        </w:rPr>
        <w:t>s</w:t>
      </w:r>
      <w:r w:rsidRPr="00A33A04">
        <w:rPr>
          <w:lang w:val="es-MX" w:eastAsia="es-MX"/>
        </w:rPr>
        <w:t xml:space="preserve"> sumergido</w:t>
      </w:r>
      <w:r w:rsidR="00A74081">
        <w:rPr>
          <w:lang w:val="es-MX" w:eastAsia="es-MX"/>
        </w:rPr>
        <w:t>s</w:t>
      </w:r>
      <w:r>
        <w:rPr>
          <w:lang w:val="es-MX" w:eastAsia="es-MX"/>
        </w:rPr>
        <w:t xml:space="preserve"> se cuantificó</w:t>
      </w:r>
      <w:r w:rsidRPr="00A33A04">
        <w:rPr>
          <w:lang w:val="es-MX" w:eastAsia="es-MX"/>
        </w:rPr>
        <w:t xml:space="preserve"> </w:t>
      </w:r>
      <w:r>
        <w:rPr>
          <w:lang w:val="es-MX" w:eastAsia="es-MX"/>
        </w:rPr>
        <w:t>con base en</w:t>
      </w:r>
      <w:r w:rsidRPr="00A33A04">
        <w:rPr>
          <w:lang w:val="es-MX" w:eastAsia="es-MX"/>
        </w:rPr>
        <w:t xml:space="preserve"> la oxidación de</w:t>
      </w:r>
      <w:r>
        <w:rPr>
          <w:lang w:val="es-MX" w:eastAsia="es-MX"/>
        </w:rPr>
        <w:t xml:space="preserve"> </w:t>
      </w:r>
      <w:r w:rsidRPr="00A33A04">
        <w:rPr>
          <w:lang w:val="es-MX"/>
        </w:rPr>
        <w:t>2,2’-azino-bis-(3-etilbenzotiazolin-6-sulfonato) (</w:t>
      </w:r>
      <w:r w:rsidRPr="00A33A04">
        <w:rPr>
          <w:rFonts w:eastAsia="Calibri"/>
          <w:lang w:val="es-CO" w:eastAsia="es-CO"/>
        </w:rPr>
        <w:t>ABTS</w:t>
      </w:r>
      <w:r w:rsidR="00AB7381">
        <w:rPr>
          <w:rFonts w:eastAsia="Calibri"/>
          <w:lang w:val="es-CO" w:eastAsia="es-CO"/>
        </w:rPr>
        <w:t>)</w:t>
      </w:r>
      <w:r w:rsidR="00262108">
        <w:rPr>
          <w:rFonts w:eastAsia="Calibri"/>
          <w:lang w:val="es-CO" w:eastAsia="es-CO"/>
        </w:rPr>
        <w:t>.</w:t>
      </w:r>
      <w:r w:rsidR="00D95DA9">
        <w:rPr>
          <w:rFonts w:eastAsia="Calibri"/>
          <w:lang w:val="es-CO" w:eastAsia="es-CO"/>
        </w:rPr>
        <w:t xml:space="preserve"> </w:t>
      </w:r>
      <w:r w:rsidR="00D57A9B" w:rsidRPr="00A33A04">
        <w:rPr>
          <w:lang w:val="es-MX" w:eastAsia="es-MX"/>
        </w:rPr>
        <w:t xml:space="preserve">En </w:t>
      </w:r>
      <w:r w:rsidR="0035330C">
        <w:rPr>
          <w:lang w:val="es-MX" w:eastAsia="es-MX"/>
        </w:rPr>
        <w:t>estos</w:t>
      </w:r>
      <w:r w:rsidR="00D57A9B" w:rsidRPr="00A33A04">
        <w:rPr>
          <w:lang w:val="es-MX" w:eastAsia="es-MX"/>
        </w:rPr>
        <w:t xml:space="preserve"> ensayos enzimáticos</w:t>
      </w:r>
      <w:r w:rsidR="0035330C">
        <w:rPr>
          <w:lang w:val="es-MX" w:eastAsia="es-MX"/>
        </w:rPr>
        <w:t>,</w:t>
      </w:r>
      <w:r w:rsidR="00D57A9B" w:rsidRPr="00A33A04">
        <w:rPr>
          <w:lang w:val="es-MX" w:eastAsia="es-MX"/>
        </w:rPr>
        <w:t xml:space="preserve"> la </w:t>
      </w:r>
      <w:r w:rsidR="002B28FF" w:rsidRPr="00A33A04">
        <w:rPr>
          <w:lang w:val="es-MX" w:eastAsia="es-MX"/>
        </w:rPr>
        <w:t>oxidación del ABTS</w:t>
      </w:r>
      <w:r w:rsidR="00D57A9B" w:rsidRPr="00A33A04">
        <w:rPr>
          <w:lang w:val="es-MX" w:eastAsia="es-MX"/>
        </w:rPr>
        <w:t xml:space="preserve"> se manif</w:t>
      </w:r>
      <w:r w:rsidR="00764E0D" w:rsidRPr="00A33A04">
        <w:rPr>
          <w:lang w:val="es-MX" w:eastAsia="es-MX"/>
        </w:rPr>
        <w:t>i</w:t>
      </w:r>
      <w:r w:rsidR="00D57A9B" w:rsidRPr="00A33A04">
        <w:rPr>
          <w:lang w:val="es-MX" w:eastAsia="es-MX"/>
        </w:rPr>
        <w:t>est</w:t>
      </w:r>
      <w:r w:rsidR="0035330C">
        <w:rPr>
          <w:lang w:val="es-MX" w:eastAsia="es-MX"/>
        </w:rPr>
        <w:t>a</w:t>
      </w:r>
      <w:r w:rsidR="00A003BC" w:rsidRPr="00A33A04">
        <w:rPr>
          <w:lang w:val="es-MX" w:eastAsia="es-MX"/>
        </w:rPr>
        <w:t xml:space="preserve"> </w:t>
      </w:r>
      <w:r w:rsidR="00B27929" w:rsidRPr="00A33A04">
        <w:rPr>
          <w:lang w:val="es-MX" w:eastAsia="es-MX"/>
        </w:rPr>
        <w:t xml:space="preserve">por </w:t>
      </w:r>
      <w:r w:rsidR="00123B10">
        <w:rPr>
          <w:lang w:val="es-MX" w:eastAsia="es-MX"/>
        </w:rPr>
        <w:t>la aparición de un</w:t>
      </w:r>
      <w:r w:rsidR="00B27929" w:rsidRPr="00A33A04">
        <w:rPr>
          <w:lang w:val="es-MX" w:eastAsia="es-MX"/>
        </w:rPr>
        <w:t xml:space="preserve"> color </w:t>
      </w:r>
      <w:r w:rsidR="00123B10" w:rsidRPr="00A33A04">
        <w:rPr>
          <w:lang w:val="es-MX" w:eastAsia="es-MX"/>
        </w:rPr>
        <w:t xml:space="preserve">verde oscuro brillante </w:t>
      </w:r>
      <w:r w:rsidR="00123B10">
        <w:rPr>
          <w:lang w:val="es-MX" w:eastAsia="es-MX"/>
        </w:rPr>
        <w:t>en</w:t>
      </w:r>
      <w:r w:rsidR="00B27929" w:rsidRPr="00A33A04">
        <w:rPr>
          <w:lang w:val="es-MX" w:eastAsia="es-MX"/>
        </w:rPr>
        <w:t xml:space="preserve"> la mezcla de reacción </w:t>
      </w:r>
      <w:r w:rsidR="00A003BC" w:rsidRPr="00A33A04">
        <w:rPr>
          <w:lang w:val="es-MX" w:eastAsia="es-MX"/>
        </w:rPr>
        <w:t>(</w:t>
      </w:r>
      <w:r w:rsidR="0035330C">
        <w:rPr>
          <w:lang w:val="es-MX" w:eastAsia="es-MX"/>
        </w:rPr>
        <w:t xml:space="preserve">Fig. </w:t>
      </w:r>
      <w:r w:rsidR="00AF329F">
        <w:rPr>
          <w:lang w:val="es-MX" w:eastAsia="es-MX"/>
        </w:rPr>
        <w:t>3</w:t>
      </w:r>
      <w:r w:rsidR="00A003BC" w:rsidRPr="00A33A04">
        <w:rPr>
          <w:lang w:val="es-MX" w:eastAsia="es-MX"/>
        </w:rPr>
        <w:t>).</w:t>
      </w:r>
      <w:r w:rsidR="00CB3D1D">
        <w:rPr>
          <w:lang w:val="es-MX" w:eastAsia="es-MX"/>
        </w:rPr>
        <w:t xml:space="preserve"> </w:t>
      </w:r>
      <w:r w:rsidR="00CE3033">
        <w:rPr>
          <w:lang w:val="es-MX" w:eastAsia="es-MX"/>
        </w:rPr>
        <w:t>Co</w:t>
      </w:r>
      <w:r w:rsidR="00AF329F">
        <w:rPr>
          <w:lang w:val="es-MX" w:eastAsia="es-MX"/>
        </w:rPr>
        <w:t>mo puede apreciarse en la Fig. 2</w:t>
      </w:r>
      <w:r w:rsidR="00CE3033">
        <w:rPr>
          <w:lang w:val="es-MX" w:eastAsia="es-MX"/>
        </w:rPr>
        <w:t>A, e</w:t>
      </w:r>
      <w:r w:rsidR="00046E63">
        <w:rPr>
          <w:lang w:val="es-MX" w:eastAsia="es-MX"/>
        </w:rPr>
        <w:t xml:space="preserve">l aislado AC01 </w:t>
      </w:r>
      <w:r w:rsidR="001D24DC">
        <w:rPr>
          <w:lang w:val="es-MX" w:eastAsia="es-MX"/>
        </w:rPr>
        <w:t>reveló</w:t>
      </w:r>
      <w:r w:rsidR="00CE3033">
        <w:rPr>
          <w:lang w:val="es-MX" w:eastAsia="es-MX"/>
        </w:rPr>
        <w:t xml:space="preserve"> una </w:t>
      </w:r>
      <w:r w:rsidR="00764E0D" w:rsidRPr="00A33A04">
        <w:rPr>
          <w:lang w:val="es-MX" w:eastAsia="es-MX"/>
        </w:rPr>
        <w:t xml:space="preserve">actividad </w:t>
      </w:r>
      <w:proofErr w:type="spellStart"/>
      <w:r w:rsidR="00764E0D" w:rsidRPr="00A33A04">
        <w:rPr>
          <w:lang w:val="es-MX" w:eastAsia="es-MX"/>
        </w:rPr>
        <w:t>lacasa</w:t>
      </w:r>
      <w:proofErr w:type="spellEnd"/>
      <w:r w:rsidR="00764E0D" w:rsidRPr="00A33A04">
        <w:rPr>
          <w:lang w:val="es-MX" w:eastAsia="es-MX"/>
        </w:rPr>
        <w:t xml:space="preserve"> </w:t>
      </w:r>
      <w:r w:rsidR="00FA00A9">
        <w:rPr>
          <w:lang w:val="es-MX" w:eastAsia="es-MX"/>
        </w:rPr>
        <w:t xml:space="preserve">detectable </w:t>
      </w:r>
      <w:r w:rsidR="00CE3033">
        <w:rPr>
          <w:lang w:val="es-MX" w:eastAsia="es-MX"/>
        </w:rPr>
        <w:t>desde 24 h de cultivo (2 U/L). En los días siguientes</w:t>
      </w:r>
      <w:r w:rsidR="00FA00A9">
        <w:rPr>
          <w:lang w:val="es-MX" w:eastAsia="es-MX"/>
        </w:rPr>
        <w:t>, la actividad se incrementó</w:t>
      </w:r>
      <w:r w:rsidR="00CE3033">
        <w:rPr>
          <w:lang w:val="es-MX" w:eastAsia="es-MX"/>
        </w:rPr>
        <w:t xml:space="preserve"> rápidamente hasta un </w:t>
      </w:r>
      <w:r w:rsidR="00B3320B" w:rsidRPr="00A33A04">
        <w:rPr>
          <w:lang w:val="es-MX" w:eastAsia="es-MX"/>
        </w:rPr>
        <w:t>valor máximo de 108 U/L</w:t>
      </w:r>
      <w:r w:rsidR="00064007">
        <w:rPr>
          <w:lang w:val="es-MX" w:eastAsia="es-MX"/>
        </w:rPr>
        <w:t xml:space="preserve"> (día 6) y decrec</w:t>
      </w:r>
      <w:r w:rsidR="00FA00A9">
        <w:rPr>
          <w:lang w:val="es-MX" w:eastAsia="es-MX"/>
        </w:rPr>
        <w:t>ió</w:t>
      </w:r>
      <w:r w:rsidR="00064007">
        <w:rPr>
          <w:lang w:val="es-MX" w:eastAsia="es-MX"/>
        </w:rPr>
        <w:t xml:space="preserve"> </w:t>
      </w:r>
      <w:r w:rsidR="0041413C">
        <w:rPr>
          <w:lang w:val="es-MX" w:eastAsia="es-MX"/>
        </w:rPr>
        <w:t>en 24 h</w:t>
      </w:r>
      <w:r w:rsidR="00064007">
        <w:rPr>
          <w:lang w:val="es-MX" w:eastAsia="es-MX"/>
        </w:rPr>
        <w:t xml:space="preserve"> </w:t>
      </w:r>
      <w:r w:rsidR="0041413C">
        <w:rPr>
          <w:lang w:val="es-MX" w:eastAsia="es-MX"/>
        </w:rPr>
        <w:t xml:space="preserve">a 60 </w:t>
      </w:r>
      <w:r w:rsidR="0041413C" w:rsidRPr="00A33A04">
        <w:rPr>
          <w:lang w:val="es-MX" w:eastAsia="es-MX"/>
        </w:rPr>
        <w:t>U/L</w:t>
      </w:r>
      <w:r w:rsidR="0041413C">
        <w:rPr>
          <w:lang w:val="es-MX" w:eastAsia="es-MX"/>
        </w:rPr>
        <w:t xml:space="preserve"> </w:t>
      </w:r>
      <w:r w:rsidR="00064007">
        <w:rPr>
          <w:lang w:val="es-MX" w:eastAsia="es-MX"/>
        </w:rPr>
        <w:t>con el alcance de la fase estacionaria.</w:t>
      </w:r>
      <w:r w:rsidR="00FA00A9">
        <w:rPr>
          <w:lang w:val="es-MX" w:eastAsia="es-MX"/>
        </w:rPr>
        <w:t xml:space="preserve"> La cepa AC18 presentó el mismo comportamiento enzimático, aunque sorpresivamente los valores de actividad </w:t>
      </w:r>
      <w:proofErr w:type="spellStart"/>
      <w:r w:rsidR="00CA764B">
        <w:rPr>
          <w:lang w:val="es-MX" w:eastAsia="es-MX"/>
        </w:rPr>
        <w:t>lacasa</w:t>
      </w:r>
      <w:proofErr w:type="spellEnd"/>
      <w:r w:rsidR="00CA764B">
        <w:rPr>
          <w:lang w:val="es-MX" w:eastAsia="es-MX"/>
        </w:rPr>
        <w:t xml:space="preserve"> </w:t>
      </w:r>
      <w:r w:rsidR="00FA00A9">
        <w:rPr>
          <w:lang w:val="es-MX" w:eastAsia="es-MX"/>
        </w:rPr>
        <w:t xml:space="preserve">fueron muy bajos. En efecto, la actividad se hace detectable </w:t>
      </w:r>
      <w:r w:rsidR="001D6C9E">
        <w:rPr>
          <w:lang w:val="es-MX" w:eastAsia="es-MX"/>
        </w:rPr>
        <w:t xml:space="preserve">junto con el crecimiento, </w:t>
      </w:r>
      <w:r w:rsidR="00FA00A9">
        <w:rPr>
          <w:lang w:val="es-MX" w:eastAsia="es-MX"/>
        </w:rPr>
        <w:t xml:space="preserve">el día 3 con </w:t>
      </w:r>
      <w:r w:rsidR="00FA00A9" w:rsidRPr="00A33A04">
        <w:rPr>
          <w:lang w:val="es-MX" w:eastAsia="es-MX"/>
        </w:rPr>
        <w:t>4</w:t>
      </w:r>
      <w:r w:rsidR="00FA00A9">
        <w:rPr>
          <w:lang w:val="es-MX" w:eastAsia="es-MX"/>
        </w:rPr>
        <w:t xml:space="preserve"> </w:t>
      </w:r>
      <w:r w:rsidR="00FA00A9" w:rsidRPr="00A33A04">
        <w:rPr>
          <w:lang w:val="es-MX" w:eastAsia="es-MX"/>
        </w:rPr>
        <w:t>x</w:t>
      </w:r>
      <w:r w:rsidR="00CA764B">
        <w:rPr>
          <w:lang w:val="es-MX" w:eastAsia="es-MX"/>
        </w:rPr>
        <w:t xml:space="preserve"> </w:t>
      </w:r>
      <w:r w:rsidR="00FA00A9" w:rsidRPr="00A33A04">
        <w:rPr>
          <w:lang w:val="es-MX" w:eastAsia="es-MX"/>
        </w:rPr>
        <w:t>10</w:t>
      </w:r>
      <w:r w:rsidR="00FA00A9" w:rsidRPr="00A33A04">
        <w:rPr>
          <w:vertAlign w:val="superscript"/>
          <w:lang w:val="es-MX" w:eastAsia="es-MX"/>
        </w:rPr>
        <w:t>-2</w:t>
      </w:r>
      <w:r w:rsidR="00FA00A9" w:rsidRPr="00A33A04">
        <w:rPr>
          <w:lang w:val="es-MX" w:eastAsia="es-MX"/>
        </w:rPr>
        <w:t xml:space="preserve"> U/L</w:t>
      </w:r>
      <w:r w:rsidR="00FA00A9">
        <w:rPr>
          <w:lang w:val="es-MX" w:eastAsia="es-MX"/>
        </w:rPr>
        <w:t xml:space="preserve"> y aumentó rápidamente hasta alcanzar </w:t>
      </w:r>
      <w:r w:rsidR="00FE010B" w:rsidRPr="00A33A04">
        <w:rPr>
          <w:lang w:val="es-MX" w:eastAsia="es-MX"/>
        </w:rPr>
        <w:t xml:space="preserve">un valor máximo de </w:t>
      </w:r>
      <w:r w:rsidR="0041413C">
        <w:rPr>
          <w:lang w:val="es-MX" w:eastAsia="es-MX"/>
        </w:rPr>
        <w:t xml:space="preserve">tan solo </w:t>
      </w:r>
      <w:r w:rsidR="00FE010B" w:rsidRPr="00A33A04">
        <w:rPr>
          <w:lang w:val="es-MX" w:eastAsia="es-MX"/>
        </w:rPr>
        <w:t>0,56 U/L el día 6</w:t>
      </w:r>
      <w:r w:rsidR="00FA00A9">
        <w:rPr>
          <w:lang w:val="es-MX" w:eastAsia="es-MX"/>
        </w:rPr>
        <w:t>.</w:t>
      </w:r>
      <w:r w:rsidR="00CB0E5B">
        <w:rPr>
          <w:lang w:val="es-MX" w:eastAsia="es-MX"/>
        </w:rPr>
        <w:t xml:space="preserve"> Al igual que la cepa AC01, la estabilización del cultivo en la fase estacionaria tiene un efecto negativo y </w:t>
      </w:r>
      <w:r w:rsidR="0041413C">
        <w:rPr>
          <w:lang w:val="es-MX" w:eastAsia="es-MX"/>
        </w:rPr>
        <w:t xml:space="preserve">en 24 h </w:t>
      </w:r>
      <w:r w:rsidR="00CB0E5B">
        <w:rPr>
          <w:lang w:val="es-MX" w:eastAsia="es-MX"/>
        </w:rPr>
        <w:t>la actividad decrec</w:t>
      </w:r>
      <w:r w:rsidR="00AF329F">
        <w:rPr>
          <w:lang w:val="es-MX" w:eastAsia="es-MX"/>
        </w:rPr>
        <w:t>e a alrededor de 0,4 U/L (Fig. 2</w:t>
      </w:r>
      <w:r w:rsidR="00CB0E5B">
        <w:rPr>
          <w:lang w:val="es-MX" w:eastAsia="es-MX"/>
        </w:rPr>
        <w:t>B).</w:t>
      </w:r>
      <w:r w:rsidR="0075405A">
        <w:rPr>
          <w:lang w:val="es-MX" w:eastAsia="es-MX"/>
        </w:rPr>
        <w:t xml:space="preserve"> En la Fig. </w:t>
      </w:r>
      <w:r w:rsidR="00AF329F">
        <w:rPr>
          <w:lang w:val="es-MX" w:eastAsia="es-MX"/>
        </w:rPr>
        <w:t>3</w:t>
      </w:r>
      <w:r w:rsidR="0075405A">
        <w:rPr>
          <w:lang w:val="es-MX" w:eastAsia="es-MX"/>
        </w:rPr>
        <w:t xml:space="preserve"> se aprecia el cambio de coloración que sufre el ABTS, como producto de la actividad </w:t>
      </w:r>
      <w:proofErr w:type="spellStart"/>
      <w:r w:rsidR="0075405A">
        <w:rPr>
          <w:lang w:val="es-MX" w:eastAsia="es-MX"/>
        </w:rPr>
        <w:t>lacasa</w:t>
      </w:r>
      <w:proofErr w:type="spellEnd"/>
      <w:r w:rsidR="0075405A">
        <w:rPr>
          <w:lang w:val="es-MX" w:eastAsia="es-MX"/>
        </w:rPr>
        <w:t xml:space="preserve"> de la cepa AC01.</w:t>
      </w:r>
    </w:p>
    <w:p w:rsidR="00D62130" w:rsidRDefault="00D62130" w:rsidP="00E9002E">
      <w:pPr>
        <w:rPr>
          <w:lang w:val="es-MX" w:eastAsia="es-MX"/>
        </w:rPr>
      </w:pPr>
    </w:p>
    <w:p w:rsidR="00D62130" w:rsidRDefault="00D62130" w:rsidP="00E9002E">
      <w:pPr>
        <w:rPr>
          <w:lang w:val="es-MX" w:eastAsia="es-MX"/>
        </w:rPr>
      </w:pPr>
    </w:p>
    <w:p w:rsidR="001C224E" w:rsidRPr="001C224E" w:rsidRDefault="001C224E" w:rsidP="00E9002E">
      <w:pPr>
        <w:rPr>
          <w:b/>
          <w:lang w:val="fr-FR" w:eastAsia="es-MX"/>
        </w:rPr>
      </w:pPr>
      <w:r w:rsidRPr="001C224E">
        <w:rPr>
          <w:b/>
          <w:lang w:val="fr-FR" w:eastAsia="es-MX"/>
        </w:rPr>
        <w:t>DISCUSION</w:t>
      </w:r>
    </w:p>
    <w:p w:rsidR="001C224E" w:rsidRDefault="001C224E" w:rsidP="00E9002E">
      <w:pPr>
        <w:rPr>
          <w:lang w:val="fr-FR" w:eastAsia="es-MX"/>
        </w:rPr>
      </w:pPr>
    </w:p>
    <w:p w:rsidR="00A717DF" w:rsidRDefault="001D24DC" w:rsidP="00E9002E">
      <w:pPr>
        <w:rPr>
          <w:lang w:eastAsia="es-MX"/>
        </w:rPr>
      </w:pPr>
      <w:r w:rsidRPr="001D24DC">
        <w:rPr>
          <w:lang w:eastAsia="es-MX"/>
        </w:rPr>
        <w:t>E</w:t>
      </w:r>
      <w:r w:rsidR="000678B3">
        <w:rPr>
          <w:lang w:eastAsia="es-MX"/>
        </w:rPr>
        <w:t>n e</w:t>
      </w:r>
      <w:r w:rsidRPr="001D24DC">
        <w:rPr>
          <w:lang w:eastAsia="es-MX"/>
        </w:rPr>
        <w:t xml:space="preserve">ste trabajo </w:t>
      </w:r>
      <w:r w:rsidR="000678B3">
        <w:rPr>
          <w:lang w:eastAsia="es-MX"/>
        </w:rPr>
        <w:t>se logró</w:t>
      </w:r>
      <w:r>
        <w:rPr>
          <w:lang w:eastAsia="es-MX"/>
        </w:rPr>
        <w:t xml:space="preserve"> </w:t>
      </w:r>
      <w:r w:rsidR="000678B3">
        <w:rPr>
          <w:lang w:eastAsia="es-MX"/>
        </w:rPr>
        <w:t>e</w:t>
      </w:r>
      <w:r>
        <w:rPr>
          <w:lang w:eastAsia="es-MX"/>
        </w:rPr>
        <w:t xml:space="preserve">l aislamiento de </w:t>
      </w:r>
      <w:r w:rsidR="000678B3">
        <w:rPr>
          <w:lang w:eastAsia="es-MX"/>
        </w:rPr>
        <w:t>20</w:t>
      </w:r>
      <w:r>
        <w:rPr>
          <w:lang w:eastAsia="es-MX"/>
        </w:rPr>
        <w:t xml:space="preserve"> cepas </w:t>
      </w:r>
      <w:proofErr w:type="spellStart"/>
      <w:r w:rsidR="00375F60">
        <w:rPr>
          <w:lang w:eastAsia="es-MX"/>
        </w:rPr>
        <w:t>celulolíticas</w:t>
      </w:r>
      <w:proofErr w:type="spellEnd"/>
      <w:r w:rsidR="000678B3">
        <w:rPr>
          <w:lang w:eastAsia="es-MX"/>
        </w:rPr>
        <w:t>, 17 de ellas también degradadoras de lignina,</w:t>
      </w:r>
      <w:r>
        <w:rPr>
          <w:lang w:eastAsia="es-MX"/>
        </w:rPr>
        <w:t xml:space="preserve"> y la caracterización  morfol</w:t>
      </w:r>
      <w:r w:rsidR="00375F60">
        <w:rPr>
          <w:lang w:eastAsia="es-MX"/>
        </w:rPr>
        <w:t>ógica,</w:t>
      </w:r>
      <w:r>
        <w:rPr>
          <w:lang w:eastAsia="es-MX"/>
        </w:rPr>
        <w:t xml:space="preserve"> molecular </w:t>
      </w:r>
      <w:r w:rsidR="00375F60">
        <w:rPr>
          <w:lang w:eastAsia="es-MX"/>
        </w:rPr>
        <w:t xml:space="preserve">y funcional de la actividad </w:t>
      </w:r>
      <w:proofErr w:type="spellStart"/>
      <w:r w:rsidR="00375F60">
        <w:rPr>
          <w:lang w:eastAsia="es-MX"/>
        </w:rPr>
        <w:t>lacasa</w:t>
      </w:r>
      <w:proofErr w:type="spellEnd"/>
      <w:r w:rsidR="00375F60">
        <w:rPr>
          <w:lang w:eastAsia="es-MX"/>
        </w:rPr>
        <w:t xml:space="preserve"> </w:t>
      </w:r>
      <w:r>
        <w:rPr>
          <w:lang w:eastAsia="es-MX"/>
        </w:rPr>
        <w:t>de dos de ellas.</w:t>
      </w:r>
      <w:r w:rsidR="00E4654C">
        <w:rPr>
          <w:lang w:eastAsia="es-MX"/>
        </w:rPr>
        <w:t xml:space="preserve"> Como se pudo apreciar, el protocolo de aislamiento </w:t>
      </w:r>
      <w:r w:rsidR="0094715E">
        <w:rPr>
          <w:lang w:eastAsia="es-MX"/>
        </w:rPr>
        <w:t xml:space="preserve">de </w:t>
      </w:r>
      <w:proofErr w:type="spellStart"/>
      <w:r w:rsidR="00411B49" w:rsidRPr="0073666E">
        <w:rPr>
          <w:rFonts w:eastAsia="Calibri"/>
        </w:rPr>
        <w:t>actino</w:t>
      </w:r>
      <w:r w:rsidR="00411B49">
        <w:rPr>
          <w:rFonts w:eastAsia="Calibri"/>
        </w:rPr>
        <w:t>bacterias</w:t>
      </w:r>
      <w:proofErr w:type="spellEnd"/>
      <w:r w:rsidR="00411B49">
        <w:rPr>
          <w:rFonts w:eastAsia="Calibri"/>
        </w:rPr>
        <w:t xml:space="preserve"> </w:t>
      </w:r>
      <w:r w:rsidR="00411B49">
        <w:rPr>
          <w:lang w:eastAsia="es-MX"/>
        </w:rPr>
        <w:t>rara</w:t>
      </w:r>
      <w:r w:rsidR="0094715E">
        <w:rPr>
          <w:lang w:eastAsia="es-MX"/>
        </w:rPr>
        <w:t xml:space="preserve">s del suelo </w:t>
      </w:r>
      <w:r w:rsidR="00E4654C">
        <w:rPr>
          <w:lang w:eastAsia="es-MX"/>
        </w:rPr>
        <w:t xml:space="preserve">es muy </w:t>
      </w:r>
      <w:r w:rsidR="0094715E">
        <w:rPr>
          <w:lang w:eastAsia="es-MX"/>
        </w:rPr>
        <w:t xml:space="preserve">eficiente en cuanto a su selectividad. </w:t>
      </w:r>
      <w:r w:rsidR="005E3CE2">
        <w:rPr>
          <w:lang w:eastAsia="es-MX"/>
        </w:rPr>
        <w:t>No puede descartarse que las</w:t>
      </w:r>
      <w:r w:rsidR="00E4654C">
        <w:rPr>
          <w:lang w:eastAsia="es-MX"/>
        </w:rPr>
        <w:t xml:space="preserve"> </w:t>
      </w:r>
      <w:r w:rsidR="0094715E">
        <w:rPr>
          <w:lang w:eastAsia="es-MX"/>
        </w:rPr>
        <w:t>tres</w:t>
      </w:r>
      <w:r w:rsidR="00E4654C">
        <w:rPr>
          <w:lang w:eastAsia="es-MX"/>
        </w:rPr>
        <w:t xml:space="preserve"> cepas </w:t>
      </w:r>
      <w:proofErr w:type="spellStart"/>
      <w:r w:rsidR="005E3CE2">
        <w:rPr>
          <w:lang w:eastAsia="es-MX"/>
        </w:rPr>
        <w:t>celulolíticas</w:t>
      </w:r>
      <w:proofErr w:type="spellEnd"/>
      <w:r w:rsidR="005E3CE2">
        <w:rPr>
          <w:lang w:eastAsia="es-MX"/>
        </w:rPr>
        <w:t xml:space="preserve"> restantes ostenten actividad </w:t>
      </w:r>
      <w:proofErr w:type="spellStart"/>
      <w:r w:rsidR="005E3CE2">
        <w:rPr>
          <w:lang w:eastAsia="es-MX"/>
        </w:rPr>
        <w:t>lign</w:t>
      </w:r>
      <w:r w:rsidR="00DF69EE">
        <w:rPr>
          <w:lang w:eastAsia="es-MX"/>
        </w:rPr>
        <w:t>in</w:t>
      </w:r>
      <w:r w:rsidR="005E3CE2">
        <w:rPr>
          <w:lang w:eastAsia="es-MX"/>
        </w:rPr>
        <w:t>olítica</w:t>
      </w:r>
      <w:proofErr w:type="spellEnd"/>
      <w:r w:rsidR="005E3CE2">
        <w:rPr>
          <w:lang w:eastAsia="es-MX"/>
        </w:rPr>
        <w:t>, ya que podrían requerir condiciones nutricionales o ambientales específicas (</w:t>
      </w:r>
      <w:proofErr w:type="spellStart"/>
      <w:r w:rsidR="008F4A05">
        <w:rPr>
          <w:lang w:eastAsia="es-MX"/>
        </w:rPr>
        <w:t>D’Zouza-Tic</w:t>
      </w:r>
      <w:r w:rsidR="00016A28" w:rsidRPr="00DC1966">
        <w:rPr>
          <w:lang w:eastAsia="es-MX"/>
        </w:rPr>
        <w:t>lo</w:t>
      </w:r>
      <w:proofErr w:type="spellEnd"/>
      <w:r w:rsidR="00016A28">
        <w:rPr>
          <w:lang w:eastAsia="es-MX"/>
        </w:rPr>
        <w:t xml:space="preserve"> </w:t>
      </w:r>
      <w:r w:rsidR="00016A28" w:rsidRPr="00016A28">
        <w:rPr>
          <w:i/>
          <w:lang w:eastAsia="es-MX"/>
        </w:rPr>
        <w:t>et al.,</w:t>
      </w:r>
      <w:r w:rsidR="00016A28">
        <w:rPr>
          <w:lang w:eastAsia="es-MX"/>
        </w:rPr>
        <w:t xml:space="preserve"> 2006;</w:t>
      </w:r>
      <w:r w:rsidR="00016A28" w:rsidRPr="00016A28">
        <w:rPr>
          <w:lang w:eastAsia="es-MX"/>
        </w:rPr>
        <w:t xml:space="preserve"> </w:t>
      </w:r>
      <w:proofErr w:type="spellStart"/>
      <w:r w:rsidR="00016A28">
        <w:rPr>
          <w:lang w:eastAsia="es-MX"/>
        </w:rPr>
        <w:t>Zak</w:t>
      </w:r>
      <w:proofErr w:type="spellEnd"/>
      <w:r w:rsidR="00016A28">
        <w:rPr>
          <w:lang w:eastAsia="es-MX"/>
        </w:rPr>
        <w:t xml:space="preserve"> </w:t>
      </w:r>
      <w:r w:rsidR="00016A28" w:rsidRPr="00DF69EE">
        <w:rPr>
          <w:i/>
          <w:lang w:eastAsia="es-MX"/>
        </w:rPr>
        <w:t>et al.,</w:t>
      </w:r>
      <w:r w:rsidR="00016A28">
        <w:rPr>
          <w:lang w:eastAsia="es-MX"/>
        </w:rPr>
        <w:t xml:space="preserve"> 2011</w:t>
      </w:r>
      <w:r w:rsidR="00DF69EE">
        <w:rPr>
          <w:lang w:eastAsia="es-MX"/>
        </w:rPr>
        <w:t xml:space="preserve">). </w:t>
      </w:r>
      <w:r w:rsidR="001B5707">
        <w:rPr>
          <w:lang w:eastAsia="es-MX"/>
        </w:rPr>
        <w:t xml:space="preserve">Son pocos los géneros bacterianos a los cuales se les ha comprobado </w:t>
      </w:r>
      <w:r w:rsidR="00DF69EE">
        <w:rPr>
          <w:lang w:eastAsia="es-MX"/>
        </w:rPr>
        <w:t xml:space="preserve">la actividad </w:t>
      </w:r>
      <w:proofErr w:type="spellStart"/>
      <w:r w:rsidR="00DF69EE">
        <w:rPr>
          <w:lang w:eastAsia="es-MX"/>
        </w:rPr>
        <w:t>lacasa</w:t>
      </w:r>
      <w:proofErr w:type="spellEnd"/>
      <w:r w:rsidR="002B38C2">
        <w:rPr>
          <w:lang w:eastAsia="es-MX"/>
        </w:rPr>
        <w:t>, la mayoría de</w:t>
      </w:r>
      <w:r w:rsidR="001B5707">
        <w:rPr>
          <w:lang w:eastAsia="es-MX"/>
        </w:rPr>
        <w:t xml:space="preserve"> ellos </w:t>
      </w:r>
      <w:r w:rsidR="00411B49">
        <w:rPr>
          <w:lang w:eastAsia="es-MX"/>
        </w:rPr>
        <w:t xml:space="preserve">de </w:t>
      </w:r>
      <w:proofErr w:type="spellStart"/>
      <w:r w:rsidR="00411B49">
        <w:rPr>
          <w:lang w:eastAsia="es-MX"/>
        </w:rPr>
        <w:t>A</w:t>
      </w:r>
      <w:r w:rsidR="00411B49" w:rsidRPr="0073666E">
        <w:rPr>
          <w:rFonts w:eastAsia="Calibri"/>
        </w:rPr>
        <w:t>ctino</w:t>
      </w:r>
      <w:r w:rsidR="00411B49">
        <w:rPr>
          <w:rFonts w:eastAsia="Calibri"/>
        </w:rPr>
        <w:t>bacteria</w:t>
      </w:r>
      <w:proofErr w:type="spellEnd"/>
      <w:r w:rsidR="00DB027B">
        <w:rPr>
          <w:lang w:eastAsia="es-MX"/>
        </w:rPr>
        <w:t>, las bacterias más abundantes de</w:t>
      </w:r>
      <w:r w:rsidR="00225712">
        <w:rPr>
          <w:lang w:eastAsia="es-MX"/>
        </w:rPr>
        <w:t>l humus de</w:t>
      </w:r>
      <w:r w:rsidR="00DB027B">
        <w:rPr>
          <w:lang w:eastAsia="es-MX"/>
        </w:rPr>
        <w:t xml:space="preserve"> los bosques (Stevenson, 1994)</w:t>
      </w:r>
      <w:r w:rsidR="00691623">
        <w:rPr>
          <w:lang w:eastAsia="es-MX"/>
        </w:rPr>
        <w:t xml:space="preserve">. </w:t>
      </w:r>
    </w:p>
    <w:p w:rsidR="001C224E" w:rsidRDefault="001C224E" w:rsidP="00E9002E">
      <w:pPr>
        <w:rPr>
          <w:lang w:eastAsia="es-MX"/>
        </w:rPr>
      </w:pPr>
    </w:p>
    <w:p w:rsidR="001C224E" w:rsidRPr="00E45E60" w:rsidRDefault="00A717DF" w:rsidP="00E9002E">
      <w:pPr>
        <w:rPr>
          <w:lang w:eastAsia="es-MX"/>
        </w:rPr>
      </w:pPr>
      <w:r>
        <w:rPr>
          <w:lang w:eastAsia="es-MX"/>
        </w:rPr>
        <w:t xml:space="preserve">La actividad </w:t>
      </w:r>
      <w:proofErr w:type="spellStart"/>
      <w:r w:rsidR="0052548B">
        <w:rPr>
          <w:lang w:eastAsia="es-MX"/>
        </w:rPr>
        <w:t>ligninolítica</w:t>
      </w:r>
      <w:proofErr w:type="spellEnd"/>
      <w:r>
        <w:rPr>
          <w:lang w:eastAsia="es-MX"/>
        </w:rPr>
        <w:t xml:space="preserve"> de los aislados quedó demostrada por la </w:t>
      </w:r>
      <w:proofErr w:type="spellStart"/>
      <w:r>
        <w:rPr>
          <w:lang w:eastAsia="es-MX"/>
        </w:rPr>
        <w:t>biotransformación</w:t>
      </w:r>
      <w:proofErr w:type="spellEnd"/>
      <w:r>
        <w:rPr>
          <w:lang w:eastAsia="es-MX"/>
        </w:rPr>
        <w:t xml:space="preserve"> del guayacol y del ABTS. </w:t>
      </w:r>
      <w:r w:rsidR="00E45E60">
        <w:rPr>
          <w:lang w:eastAsia="es-MX"/>
        </w:rPr>
        <w:t>Está bien documentado que e</w:t>
      </w:r>
      <w:r w:rsidR="00E45E60" w:rsidRPr="001416B4">
        <w:rPr>
          <w:lang w:eastAsia="es-MX"/>
        </w:rPr>
        <w:t>l guayacol y el Cu</w:t>
      </w:r>
      <w:r w:rsidR="00E45E60" w:rsidRPr="001416B4">
        <w:rPr>
          <w:vertAlign w:val="superscript"/>
          <w:lang w:eastAsia="es-MX"/>
        </w:rPr>
        <w:t>2+</w:t>
      </w:r>
      <w:r w:rsidR="00E45E60" w:rsidRPr="001416B4">
        <w:rPr>
          <w:lang w:eastAsia="es-MX"/>
        </w:rPr>
        <w:t xml:space="preserve"> </w:t>
      </w:r>
      <w:proofErr w:type="gramStart"/>
      <w:r w:rsidR="00E45E60" w:rsidRPr="001416B4">
        <w:rPr>
          <w:lang w:eastAsia="es-MX"/>
        </w:rPr>
        <w:t>inducen</w:t>
      </w:r>
      <w:proofErr w:type="gramEnd"/>
      <w:r w:rsidR="00E45E60" w:rsidRPr="001416B4">
        <w:rPr>
          <w:lang w:eastAsia="es-MX"/>
        </w:rPr>
        <w:t xml:space="preserve"> la expresión de genes que codifican para diferentes </w:t>
      </w:r>
      <w:proofErr w:type="spellStart"/>
      <w:r w:rsidR="00E45E60" w:rsidRPr="001416B4">
        <w:rPr>
          <w:lang w:eastAsia="es-MX"/>
        </w:rPr>
        <w:t>isoenzimas</w:t>
      </w:r>
      <w:proofErr w:type="spellEnd"/>
      <w:r w:rsidR="00E45E60" w:rsidRPr="001416B4">
        <w:rPr>
          <w:lang w:eastAsia="es-MX"/>
        </w:rPr>
        <w:t xml:space="preserve"> d</w:t>
      </w:r>
      <w:r w:rsidR="0052548B">
        <w:rPr>
          <w:lang w:eastAsia="es-MX"/>
        </w:rPr>
        <w:t xml:space="preserve">e </w:t>
      </w:r>
      <w:proofErr w:type="spellStart"/>
      <w:r w:rsidR="0052548B">
        <w:rPr>
          <w:lang w:eastAsia="es-MX"/>
        </w:rPr>
        <w:t>lacasa</w:t>
      </w:r>
      <w:proofErr w:type="spellEnd"/>
      <w:r w:rsidR="0052548B">
        <w:rPr>
          <w:lang w:eastAsia="es-MX"/>
        </w:rPr>
        <w:t xml:space="preserve"> (Collins y </w:t>
      </w:r>
      <w:proofErr w:type="spellStart"/>
      <w:r w:rsidR="0052548B">
        <w:rPr>
          <w:lang w:eastAsia="es-MX"/>
        </w:rPr>
        <w:t>Dobson</w:t>
      </w:r>
      <w:proofErr w:type="spellEnd"/>
      <w:r w:rsidR="0052548B">
        <w:rPr>
          <w:lang w:eastAsia="es-MX"/>
        </w:rPr>
        <w:t>, 1997;</w:t>
      </w:r>
      <w:r w:rsidR="00E45E60" w:rsidRPr="001416B4">
        <w:rPr>
          <w:lang w:eastAsia="es-MX"/>
        </w:rPr>
        <w:t xml:space="preserve"> </w:t>
      </w:r>
      <w:proofErr w:type="spellStart"/>
      <w:r w:rsidR="00E45E60" w:rsidRPr="001416B4">
        <w:rPr>
          <w:lang w:eastAsia="es-MX"/>
        </w:rPr>
        <w:t>Palmieri</w:t>
      </w:r>
      <w:proofErr w:type="spellEnd"/>
      <w:r w:rsidR="00E45E60" w:rsidRPr="001416B4">
        <w:rPr>
          <w:lang w:eastAsia="es-MX"/>
        </w:rPr>
        <w:t xml:space="preserve"> </w:t>
      </w:r>
      <w:r w:rsidR="00E45E60" w:rsidRPr="001416B4">
        <w:rPr>
          <w:i/>
          <w:lang w:eastAsia="es-MX"/>
        </w:rPr>
        <w:t>et al.,</w:t>
      </w:r>
      <w:r w:rsidR="00E45E60" w:rsidRPr="001416B4">
        <w:rPr>
          <w:lang w:eastAsia="es-MX"/>
        </w:rPr>
        <w:t xml:space="preserve"> 2000, Terrón </w:t>
      </w:r>
      <w:r w:rsidR="00E45E60" w:rsidRPr="001416B4">
        <w:rPr>
          <w:i/>
          <w:lang w:eastAsia="es-MX"/>
        </w:rPr>
        <w:t>et al.,</w:t>
      </w:r>
      <w:r w:rsidR="00E45E60" w:rsidRPr="001416B4">
        <w:rPr>
          <w:lang w:eastAsia="es-MX"/>
        </w:rPr>
        <w:t xml:space="preserve"> 2004). </w:t>
      </w:r>
      <w:r>
        <w:rPr>
          <w:lang w:eastAsia="es-MX"/>
        </w:rPr>
        <w:t xml:space="preserve">La </w:t>
      </w:r>
      <w:r w:rsidR="0052548B">
        <w:rPr>
          <w:lang w:eastAsia="es-MX"/>
        </w:rPr>
        <w:t>presencia</w:t>
      </w:r>
      <w:r>
        <w:rPr>
          <w:lang w:eastAsia="es-MX"/>
        </w:rPr>
        <w:t xml:space="preserve"> de </w:t>
      </w:r>
      <w:r w:rsidR="006B2F68">
        <w:rPr>
          <w:lang w:eastAsia="es-MX"/>
        </w:rPr>
        <w:t xml:space="preserve">iones </w:t>
      </w:r>
      <w:r w:rsidRPr="00A33A04">
        <w:rPr>
          <w:lang w:val="es-MX" w:eastAsia="es-MX"/>
        </w:rPr>
        <w:t>Cu</w:t>
      </w:r>
      <w:r w:rsidRPr="00A33A04">
        <w:rPr>
          <w:vertAlign w:val="superscript"/>
          <w:lang w:val="es-MX" w:eastAsia="es-MX"/>
        </w:rPr>
        <w:t>2+</w:t>
      </w:r>
      <w:r>
        <w:rPr>
          <w:lang w:eastAsia="es-MX"/>
        </w:rPr>
        <w:t xml:space="preserve"> en el medio de cultivo </w:t>
      </w:r>
      <w:r w:rsidR="00FB3CC1">
        <w:rPr>
          <w:lang w:eastAsia="es-MX"/>
        </w:rPr>
        <w:t>es</w:t>
      </w:r>
      <w:r>
        <w:rPr>
          <w:lang w:eastAsia="es-MX"/>
        </w:rPr>
        <w:t xml:space="preserve"> una condición esencial para </w:t>
      </w:r>
      <w:r w:rsidR="0052548B">
        <w:rPr>
          <w:lang w:eastAsia="es-MX"/>
        </w:rPr>
        <w:t>que ocurra</w:t>
      </w:r>
      <w:r>
        <w:rPr>
          <w:lang w:eastAsia="es-MX"/>
        </w:rPr>
        <w:t xml:space="preserve"> la expresión de </w:t>
      </w:r>
      <w:r w:rsidR="0052548B">
        <w:rPr>
          <w:lang w:eastAsia="es-MX"/>
        </w:rPr>
        <w:t xml:space="preserve">las </w:t>
      </w:r>
      <w:proofErr w:type="spellStart"/>
      <w:r>
        <w:rPr>
          <w:lang w:eastAsia="es-MX"/>
        </w:rPr>
        <w:t>lacasas</w:t>
      </w:r>
      <w:proofErr w:type="spellEnd"/>
      <w:r w:rsidR="00825A6C">
        <w:rPr>
          <w:lang w:eastAsia="es-MX"/>
        </w:rPr>
        <w:t>,</w:t>
      </w:r>
      <w:r w:rsidR="00785ABD">
        <w:rPr>
          <w:lang w:eastAsia="es-MX"/>
        </w:rPr>
        <w:t xml:space="preserve"> debido a que esta enzima pertenece a la familia de proteínas </w:t>
      </w:r>
      <w:proofErr w:type="spellStart"/>
      <w:r w:rsidR="00785ABD">
        <w:rPr>
          <w:lang w:eastAsia="es-MX"/>
        </w:rPr>
        <w:t>multicobre</w:t>
      </w:r>
      <w:proofErr w:type="spellEnd"/>
      <w:r w:rsidR="00785ABD">
        <w:rPr>
          <w:lang w:eastAsia="es-MX"/>
        </w:rPr>
        <w:t xml:space="preserve"> (Claus, 2004).</w:t>
      </w:r>
      <w:r w:rsidR="00E45E60">
        <w:rPr>
          <w:lang w:eastAsia="es-MX"/>
        </w:rPr>
        <w:t xml:space="preserve"> </w:t>
      </w:r>
      <w:r w:rsidR="0052548B">
        <w:rPr>
          <w:lang w:val="es-MX" w:eastAsia="es-MX"/>
        </w:rPr>
        <w:t>No obstante</w:t>
      </w:r>
      <w:r w:rsidR="00D62130">
        <w:rPr>
          <w:lang w:val="es-MX" w:eastAsia="es-MX"/>
        </w:rPr>
        <w:t xml:space="preserve">, se pudo constatar que </w:t>
      </w:r>
      <w:r w:rsidR="0052548B">
        <w:rPr>
          <w:lang w:val="es-MX" w:eastAsia="es-MX"/>
        </w:rPr>
        <w:t xml:space="preserve">concentraciones </w:t>
      </w:r>
      <w:r w:rsidR="00D62130">
        <w:rPr>
          <w:lang w:val="es-MX" w:eastAsia="es-MX"/>
        </w:rPr>
        <w:t xml:space="preserve">alrededor de 5 </w:t>
      </w:r>
      <w:proofErr w:type="spellStart"/>
      <w:r w:rsidR="00D62130">
        <w:rPr>
          <w:lang w:val="es-MX" w:eastAsia="es-MX"/>
        </w:rPr>
        <w:t>mM</w:t>
      </w:r>
      <w:proofErr w:type="spellEnd"/>
      <w:r w:rsidR="00D62130">
        <w:rPr>
          <w:lang w:val="es-MX" w:eastAsia="es-MX"/>
        </w:rPr>
        <w:t xml:space="preserve"> </w:t>
      </w:r>
      <w:r w:rsidR="00D62130" w:rsidRPr="00A33A04">
        <w:rPr>
          <w:lang w:val="es-MX" w:eastAsia="es-MX"/>
        </w:rPr>
        <w:t>CuSO</w:t>
      </w:r>
      <w:r w:rsidR="00D62130" w:rsidRPr="00A33A04">
        <w:rPr>
          <w:vertAlign w:val="subscript"/>
          <w:lang w:val="es-MX" w:eastAsia="es-MX"/>
        </w:rPr>
        <w:t>4</w:t>
      </w:r>
      <w:r w:rsidR="00D62130">
        <w:rPr>
          <w:vertAlign w:val="subscript"/>
          <w:lang w:val="es-MX" w:eastAsia="es-MX"/>
        </w:rPr>
        <w:t xml:space="preserve"> </w:t>
      </w:r>
      <w:r w:rsidR="00D50190">
        <w:rPr>
          <w:lang w:val="es-MX" w:eastAsia="es-MX"/>
        </w:rPr>
        <w:t>lograron</w:t>
      </w:r>
      <w:r w:rsidR="0052548B">
        <w:rPr>
          <w:lang w:val="es-MX" w:eastAsia="es-MX"/>
        </w:rPr>
        <w:t xml:space="preserve"> ser </w:t>
      </w:r>
      <w:r w:rsidR="00D62130">
        <w:rPr>
          <w:lang w:val="es-MX" w:eastAsia="es-MX"/>
        </w:rPr>
        <w:t>inhibi</w:t>
      </w:r>
      <w:r w:rsidR="0052548B">
        <w:rPr>
          <w:lang w:val="es-MX" w:eastAsia="es-MX"/>
        </w:rPr>
        <w:t>torias</w:t>
      </w:r>
      <w:r w:rsidR="00D62130">
        <w:rPr>
          <w:lang w:val="es-MX" w:eastAsia="es-MX"/>
        </w:rPr>
        <w:t xml:space="preserve"> del crecimiento bacteriano </w:t>
      </w:r>
      <w:r w:rsidR="00D50190">
        <w:rPr>
          <w:lang w:val="es-MX" w:eastAsia="es-MX"/>
        </w:rPr>
        <w:t xml:space="preserve">y de la actividad </w:t>
      </w:r>
      <w:proofErr w:type="spellStart"/>
      <w:r w:rsidR="00D50190">
        <w:rPr>
          <w:lang w:val="es-MX" w:eastAsia="es-MX"/>
        </w:rPr>
        <w:t>lacasa</w:t>
      </w:r>
      <w:proofErr w:type="spellEnd"/>
      <w:r w:rsidR="00D50190">
        <w:rPr>
          <w:lang w:val="es-MX" w:eastAsia="es-MX"/>
        </w:rPr>
        <w:t xml:space="preserve">, </w:t>
      </w:r>
      <w:r w:rsidR="00FB3CC1">
        <w:rPr>
          <w:lang w:val="es-MX" w:eastAsia="es-MX"/>
        </w:rPr>
        <w:t xml:space="preserve">en 2 de 3 cepas </w:t>
      </w:r>
      <w:r w:rsidR="00D62130">
        <w:rPr>
          <w:lang w:val="es-MX" w:eastAsia="es-MX"/>
        </w:rPr>
        <w:t xml:space="preserve">(Tabla 1). </w:t>
      </w:r>
      <w:r w:rsidR="00D50190">
        <w:rPr>
          <w:lang w:val="es-MX" w:eastAsia="es-MX"/>
        </w:rPr>
        <w:t>El</w:t>
      </w:r>
      <w:r w:rsidR="00D62130">
        <w:rPr>
          <w:lang w:val="es-MX" w:eastAsia="es-MX"/>
        </w:rPr>
        <w:t xml:space="preserve"> efecto del cobre en dosis tóxicas</w:t>
      </w:r>
      <w:r w:rsidR="00D50190">
        <w:rPr>
          <w:lang w:val="es-MX" w:eastAsia="es-MX"/>
        </w:rPr>
        <w:t xml:space="preserve"> ha sido</w:t>
      </w:r>
      <w:r w:rsidR="00D62130">
        <w:rPr>
          <w:lang w:val="es-MX" w:eastAsia="es-MX"/>
        </w:rPr>
        <w:t xml:space="preserve"> previamente reportado (Gordon </w:t>
      </w:r>
      <w:r w:rsidR="00D62130" w:rsidRPr="00B126A8">
        <w:rPr>
          <w:i/>
          <w:lang w:val="es-MX" w:eastAsia="es-MX"/>
        </w:rPr>
        <w:t>et al.</w:t>
      </w:r>
      <w:r w:rsidR="00D62130">
        <w:rPr>
          <w:lang w:val="es-MX" w:eastAsia="es-MX"/>
        </w:rPr>
        <w:t xml:space="preserve">, 1994; </w:t>
      </w:r>
      <w:proofErr w:type="spellStart"/>
      <w:r w:rsidR="00D62130" w:rsidRPr="007C589B">
        <w:rPr>
          <w:lang w:val="es-MX" w:eastAsia="es-MX"/>
        </w:rPr>
        <w:t>Tychanowicz</w:t>
      </w:r>
      <w:proofErr w:type="spellEnd"/>
      <w:r w:rsidR="00D62130" w:rsidRPr="007C589B">
        <w:rPr>
          <w:lang w:val="es-MX" w:eastAsia="es-MX"/>
        </w:rPr>
        <w:t xml:space="preserve"> </w:t>
      </w:r>
      <w:r w:rsidR="00D62130" w:rsidRPr="007C589B">
        <w:rPr>
          <w:i/>
          <w:lang w:val="es-MX" w:eastAsia="es-MX"/>
        </w:rPr>
        <w:t>et al.,</w:t>
      </w:r>
      <w:r w:rsidR="00D62130" w:rsidRPr="007C589B">
        <w:rPr>
          <w:lang w:val="es-MX" w:eastAsia="es-MX"/>
        </w:rPr>
        <w:t xml:space="preserve"> 2006</w:t>
      </w:r>
      <w:r w:rsidR="00D62130">
        <w:rPr>
          <w:lang w:val="es-MX" w:eastAsia="es-MX"/>
        </w:rPr>
        <w:t xml:space="preserve">, </w:t>
      </w:r>
      <w:proofErr w:type="spellStart"/>
      <w:r w:rsidR="00D62130" w:rsidRPr="005D44EE">
        <w:rPr>
          <w:lang w:val="es-MX" w:eastAsia="es-MX"/>
        </w:rPr>
        <w:t>Patel</w:t>
      </w:r>
      <w:proofErr w:type="spellEnd"/>
      <w:r w:rsidR="00D62130">
        <w:rPr>
          <w:lang w:val="es-MX" w:eastAsia="es-MX"/>
        </w:rPr>
        <w:t xml:space="preserve"> </w:t>
      </w:r>
      <w:r w:rsidR="00D62130" w:rsidRPr="005D44EE">
        <w:rPr>
          <w:i/>
          <w:lang w:val="es-MX" w:eastAsia="es-MX"/>
        </w:rPr>
        <w:t>et al</w:t>
      </w:r>
      <w:r w:rsidR="00D62130">
        <w:rPr>
          <w:lang w:val="es-MX" w:eastAsia="es-MX"/>
        </w:rPr>
        <w:t>, 2009).</w:t>
      </w:r>
    </w:p>
    <w:p w:rsidR="001C224E" w:rsidRDefault="001C224E" w:rsidP="00E9002E">
      <w:pPr>
        <w:rPr>
          <w:lang w:val="fr-FR" w:eastAsia="es-MX"/>
        </w:rPr>
      </w:pPr>
    </w:p>
    <w:p w:rsidR="0042213E" w:rsidRDefault="00E73B54" w:rsidP="00E9002E">
      <w:pPr>
        <w:rPr>
          <w:lang w:val="es-MX" w:eastAsia="es-MX"/>
        </w:rPr>
      </w:pPr>
      <w:r>
        <w:rPr>
          <w:lang w:eastAsia="es-MX"/>
        </w:rPr>
        <w:t>Los d</w:t>
      </w:r>
      <w:r w:rsidR="006B2F68" w:rsidRPr="006B2F68">
        <w:rPr>
          <w:lang w:eastAsia="es-MX"/>
        </w:rPr>
        <w:t xml:space="preserve">os aislados </w:t>
      </w:r>
      <w:r>
        <w:rPr>
          <w:lang w:eastAsia="es-MX"/>
        </w:rPr>
        <w:t>e</w:t>
      </w:r>
      <w:r w:rsidR="00FB3CC1">
        <w:rPr>
          <w:lang w:eastAsia="es-MX"/>
        </w:rPr>
        <w:t xml:space="preserve">scogidos </w:t>
      </w:r>
      <w:r w:rsidR="006B2F68">
        <w:rPr>
          <w:lang w:eastAsia="es-MX"/>
        </w:rPr>
        <w:t xml:space="preserve">por su alta expresión de </w:t>
      </w:r>
      <w:proofErr w:type="spellStart"/>
      <w:r w:rsidR="006B2F68">
        <w:rPr>
          <w:lang w:eastAsia="es-MX"/>
        </w:rPr>
        <w:t>lacasas</w:t>
      </w:r>
      <w:proofErr w:type="spellEnd"/>
      <w:r w:rsidR="006B2F68">
        <w:rPr>
          <w:lang w:eastAsia="es-MX"/>
        </w:rPr>
        <w:t xml:space="preserve"> en las pruebas cualitativas</w:t>
      </w:r>
      <w:r>
        <w:rPr>
          <w:lang w:eastAsia="es-MX"/>
        </w:rPr>
        <w:t xml:space="preserve">, resultaron ser </w:t>
      </w:r>
      <w:proofErr w:type="spellStart"/>
      <w:r w:rsidR="00127E0F" w:rsidRPr="0073666E">
        <w:rPr>
          <w:rFonts w:eastAsia="Calibri"/>
        </w:rPr>
        <w:t>actino</w:t>
      </w:r>
      <w:r w:rsidR="00127E0F">
        <w:rPr>
          <w:rFonts w:eastAsia="Calibri"/>
        </w:rPr>
        <w:t>bacterias</w:t>
      </w:r>
      <w:proofErr w:type="spellEnd"/>
      <w:r w:rsidR="00127E0F">
        <w:rPr>
          <w:rFonts w:eastAsia="Calibri"/>
        </w:rPr>
        <w:t xml:space="preserve"> </w:t>
      </w:r>
      <w:r w:rsidR="00127E0F">
        <w:rPr>
          <w:lang w:eastAsia="es-MX"/>
        </w:rPr>
        <w:t>poco estudiada</w:t>
      </w:r>
      <w:r>
        <w:rPr>
          <w:lang w:eastAsia="es-MX"/>
        </w:rPr>
        <w:t>s</w:t>
      </w:r>
      <w:r w:rsidR="006B2F68">
        <w:rPr>
          <w:lang w:eastAsia="es-MX"/>
        </w:rPr>
        <w:t xml:space="preserve">. </w:t>
      </w:r>
      <w:r w:rsidR="003A277B">
        <w:rPr>
          <w:lang w:val="es-MX" w:eastAsia="es-MX"/>
        </w:rPr>
        <w:t xml:space="preserve">Las características morfológicas, </w:t>
      </w:r>
      <w:r w:rsidR="00963445">
        <w:rPr>
          <w:lang w:val="es-MX" w:eastAsia="es-MX"/>
        </w:rPr>
        <w:t xml:space="preserve">así </w:t>
      </w:r>
      <w:r w:rsidR="003A277B">
        <w:rPr>
          <w:lang w:val="es-MX" w:eastAsia="es-MX"/>
        </w:rPr>
        <w:t xml:space="preserve">como los análisis del gen 16S </w:t>
      </w:r>
      <w:proofErr w:type="spellStart"/>
      <w:r w:rsidR="003A277B">
        <w:rPr>
          <w:lang w:val="es-MX" w:eastAsia="es-MX"/>
        </w:rPr>
        <w:t>rRNA</w:t>
      </w:r>
      <w:proofErr w:type="spellEnd"/>
      <w:r w:rsidR="003A277B">
        <w:rPr>
          <w:lang w:val="es-MX" w:eastAsia="es-MX"/>
        </w:rPr>
        <w:t xml:space="preserve">, hacen coincidir el aislado AC01 </w:t>
      </w:r>
      <w:r w:rsidR="003A277B">
        <w:rPr>
          <w:lang w:eastAsia="es-MX"/>
        </w:rPr>
        <w:t xml:space="preserve">con el género </w:t>
      </w:r>
      <w:proofErr w:type="spellStart"/>
      <w:r w:rsidR="003A277B" w:rsidRPr="00E97253">
        <w:rPr>
          <w:i/>
          <w:lang w:val="es-MX" w:eastAsia="es-MX"/>
        </w:rPr>
        <w:t>Tsukamurella</w:t>
      </w:r>
      <w:proofErr w:type="spellEnd"/>
      <w:r w:rsidR="003A277B" w:rsidRPr="003A277B">
        <w:rPr>
          <w:lang w:val="es-MX" w:eastAsia="es-MX"/>
        </w:rPr>
        <w:t xml:space="preserve"> </w:t>
      </w:r>
      <w:r w:rsidR="003A277B" w:rsidRPr="003A277B">
        <w:rPr>
          <w:lang w:val="es-MX" w:eastAsia="es-MX"/>
        </w:rPr>
        <w:lastRenderedPageBreak/>
        <w:t xml:space="preserve">(Collins et al., 1988). </w:t>
      </w:r>
      <w:r w:rsidR="003A277B">
        <w:rPr>
          <w:lang w:val="es-MX" w:eastAsia="es-MX"/>
        </w:rPr>
        <w:t>Dos especies (</w:t>
      </w:r>
      <w:r w:rsidR="003A277B" w:rsidRPr="003A277B">
        <w:rPr>
          <w:i/>
          <w:lang w:val="es-MX" w:eastAsia="es-MX"/>
        </w:rPr>
        <w:t xml:space="preserve">T. </w:t>
      </w:r>
      <w:proofErr w:type="spellStart"/>
      <w:r w:rsidR="003A277B" w:rsidRPr="003A277B">
        <w:rPr>
          <w:i/>
          <w:lang w:val="es-MX" w:eastAsia="es-MX"/>
        </w:rPr>
        <w:t>pseudospumae</w:t>
      </w:r>
      <w:proofErr w:type="spellEnd"/>
      <w:r w:rsidR="003A277B">
        <w:rPr>
          <w:lang w:val="es-MX" w:eastAsia="es-MX"/>
        </w:rPr>
        <w:t xml:space="preserve"> y </w:t>
      </w:r>
      <w:r w:rsidR="003A277B" w:rsidRPr="003A277B">
        <w:rPr>
          <w:i/>
          <w:lang w:val="es-MX" w:eastAsia="es-MX"/>
        </w:rPr>
        <w:t xml:space="preserve">T. </w:t>
      </w:r>
      <w:proofErr w:type="spellStart"/>
      <w:r w:rsidR="003A277B" w:rsidRPr="003A277B">
        <w:rPr>
          <w:i/>
          <w:lang w:val="es-MX" w:eastAsia="es-MX"/>
        </w:rPr>
        <w:t>spumae</w:t>
      </w:r>
      <w:proofErr w:type="spellEnd"/>
      <w:r w:rsidR="003A277B">
        <w:rPr>
          <w:lang w:val="es-MX" w:eastAsia="es-MX"/>
        </w:rPr>
        <w:t>) se han aislado de lodos activados</w:t>
      </w:r>
      <w:r w:rsidR="00577C77">
        <w:rPr>
          <w:lang w:val="es-MX" w:eastAsia="es-MX"/>
        </w:rPr>
        <w:t xml:space="preserve"> (</w:t>
      </w:r>
      <w:proofErr w:type="spellStart"/>
      <w:r w:rsidR="00577C77" w:rsidRPr="003A277B">
        <w:rPr>
          <w:lang w:val="es-MX" w:eastAsia="es-MX"/>
        </w:rPr>
        <w:t>Nam</w:t>
      </w:r>
      <w:proofErr w:type="spellEnd"/>
      <w:r w:rsidR="00577C77" w:rsidRPr="003A277B">
        <w:rPr>
          <w:lang w:val="es-MX" w:eastAsia="es-MX"/>
        </w:rPr>
        <w:t xml:space="preserve"> </w:t>
      </w:r>
      <w:r w:rsidR="00577C77" w:rsidRPr="00963445">
        <w:rPr>
          <w:i/>
          <w:lang w:val="es-MX" w:eastAsia="es-MX"/>
        </w:rPr>
        <w:t>et al.,</w:t>
      </w:r>
      <w:r w:rsidR="00577C77" w:rsidRPr="003A277B">
        <w:rPr>
          <w:lang w:val="es-MX" w:eastAsia="es-MX"/>
        </w:rPr>
        <w:t xml:space="preserve"> 2003; </w:t>
      </w:r>
      <w:proofErr w:type="spellStart"/>
      <w:r w:rsidR="00577C77" w:rsidRPr="003A277B">
        <w:rPr>
          <w:lang w:val="es-MX" w:eastAsia="es-MX"/>
        </w:rPr>
        <w:t>Nam</w:t>
      </w:r>
      <w:proofErr w:type="spellEnd"/>
      <w:r w:rsidR="00577C77" w:rsidRPr="003A277B">
        <w:rPr>
          <w:lang w:val="es-MX" w:eastAsia="es-MX"/>
        </w:rPr>
        <w:t xml:space="preserve"> </w:t>
      </w:r>
      <w:r w:rsidR="00577C77" w:rsidRPr="00963445">
        <w:rPr>
          <w:i/>
          <w:lang w:val="es-MX" w:eastAsia="es-MX"/>
        </w:rPr>
        <w:t>et al.,</w:t>
      </w:r>
      <w:r w:rsidR="00577C77" w:rsidRPr="003A277B">
        <w:rPr>
          <w:lang w:val="es-MX" w:eastAsia="es-MX"/>
        </w:rPr>
        <w:t xml:space="preserve"> 2004</w:t>
      </w:r>
      <w:r w:rsidR="00577C77">
        <w:rPr>
          <w:lang w:val="es-MX" w:eastAsia="es-MX"/>
        </w:rPr>
        <w:t>)</w:t>
      </w:r>
      <w:r w:rsidR="00963445">
        <w:rPr>
          <w:lang w:val="es-MX" w:eastAsia="es-MX"/>
        </w:rPr>
        <w:t>,</w:t>
      </w:r>
      <w:r w:rsidR="003A277B">
        <w:rPr>
          <w:lang w:val="es-MX" w:eastAsia="es-MX"/>
        </w:rPr>
        <w:t xml:space="preserve"> otras más de muestras clínicas (</w:t>
      </w:r>
      <w:proofErr w:type="spellStart"/>
      <w:r w:rsidR="003A277B" w:rsidRPr="003A277B">
        <w:rPr>
          <w:lang w:val="es-MX" w:eastAsia="es-MX"/>
        </w:rPr>
        <w:t>Nam</w:t>
      </w:r>
      <w:proofErr w:type="spellEnd"/>
      <w:r w:rsidR="003A277B" w:rsidRPr="003A277B">
        <w:rPr>
          <w:lang w:val="es-MX" w:eastAsia="es-MX"/>
        </w:rPr>
        <w:t xml:space="preserve"> </w:t>
      </w:r>
      <w:r w:rsidR="003A277B" w:rsidRPr="001810D9">
        <w:rPr>
          <w:i/>
          <w:lang w:val="es-MX" w:eastAsia="es-MX"/>
        </w:rPr>
        <w:t>et al.,</w:t>
      </w:r>
      <w:r w:rsidR="003A277B" w:rsidRPr="003A277B">
        <w:rPr>
          <w:lang w:val="es-MX" w:eastAsia="es-MX"/>
        </w:rPr>
        <w:t xml:space="preserve"> 2004</w:t>
      </w:r>
      <w:r w:rsidR="003A277B">
        <w:rPr>
          <w:lang w:val="es-MX" w:eastAsia="es-MX"/>
        </w:rPr>
        <w:t>)</w:t>
      </w:r>
      <w:r w:rsidR="00963445">
        <w:rPr>
          <w:lang w:val="es-MX" w:eastAsia="es-MX"/>
        </w:rPr>
        <w:t xml:space="preserve"> y recientemente</w:t>
      </w:r>
      <w:r w:rsidR="008B7631">
        <w:rPr>
          <w:lang w:val="es-MX" w:eastAsia="es-MX"/>
        </w:rPr>
        <w:t>,</w:t>
      </w:r>
      <w:r w:rsidR="00963445">
        <w:rPr>
          <w:lang w:val="es-MX" w:eastAsia="es-MX"/>
        </w:rPr>
        <w:t xml:space="preserve"> </w:t>
      </w:r>
      <w:r w:rsidR="008B7631" w:rsidRPr="008B7631">
        <w:rPr>
          <w:i/>
          <w:lang w:val="es-MX" w:eastAsia="es-MX"/>
        </w:rPr>
        <w:t xml:space="preserve">T. </w:t>
      </w:r>
      <w:proofErr w:type="spellStart"/>
      <w:r w:rsidR="008B7631" w:rsidRPr="008B7631">
        <w:rPr>
          <w:i/>
          <w:lang w:val="es-MX" w:eastAsia="es-MX"/>
        </w:rPr>
        <w:t>soli</w:t>
      </w:r>
      <w:proofErr w:type="spellEnd"/>
      <w:r w:rsidR="008B7631">
        <w:rPr>
          <w:lang w:val="es-MX" w:eastAsia="es-MX"/>
        </w:rPr>
        <w:t xml:space="preserve">, </w:t>
      </w:r>
      <w:r w:rsidR="00963445">
        <w:rPr>
          <w:lang w:val="es-MX" w:eastAsia="es-MX"/>
        </w:rPr>
        <w:t>una</w:t>
      </w:r>
      <w:r w:rsidR="008B7631">
        <w:rPr>
          <w:lang w:val="es-MX" w:eastAsia="es-MX"/>
        </w:rPr>
        <w:t xml:space="preserve"> especie</w:t>
      </w:r>
      <w:r w:rsidR="00963445">
        <w:rPr>
          <w:lang w:val="es-MX" w:eastAsia="es-MX"/>
        </w:rPr>
        <w:t xml:space="preserve"> </w:t>
      </w:r>
      <w:r w:rsidR="008B7631">
        <w:rPr>
          <w:lang w:val="es-MX" w:eastAsia="es-MX"/>
        </w:rPr>
        <w:t>aislada de</w:t>
      </w:r>
      <w:r>
        <w:rPr>
          <w:lang w:val="es-MX" w:eastAsia="es-MX"/>
        </w:rPr>
        <w:t>l</w:t>
      </w:r>
      <w:r w:rsidR="008B7631">
        <w:rPr>
          <w:lang w:val="es-MX" w:eastAsia="es-MX"/>
        </w:rPr>
        <w:t xml:space="preserve"> </w:t>
      </w:r>
      <w:r w:rsidR="00963445">
        <w:rPr>
          <w:lang w:val="es-MX" w:eastAsia="es-MX"/>
        </w:rPr>
        <w:t>suelo (</w:t>
      </w:r>
      <w:proofErr w:type="spellStart"/>
      <w:r w:rsidR="006A2E2E" w:rsidRPr="006A2E2E">
        <w:t>Weon</w:t>
      </w:r>
      <w:proofErr w:type="spellEnd"/>
      <w:r w:rsidR="006A2E2E">
        <w:t xml:space="preserve"> </w:t>
      </w:r>
      <w:r w:rsidR="006A2E2E">
        <w:rPr>
          <w:i/>
        </w:rPr>
        <w:t xml:space="preserve">et al., </w:t>
      </w:r>
      <w:r w:rsidR="006A2E2E">
        <w:t xml:space="preserve">2010). </w:t>
      </w:r>
      <w:r w:rsidR="00B47577">
        <w:t>E</w:t>
      </w:r>
      <w:r w:rsidR="003A277B">
        <w:rPr>
          <w:lang w:val="es-MX" w:eastAsia="es-MX"/>
        </w:rPr>
        <w:t xml:space="preserve">s </w:t>
      </w:r>
      <w:r w:rsidR="00FB3CC1">
        <w:rPr>
          <w:lang w:val="es-MX" w:eastAsia="es-MX"/>
        </w:rPr>
        <w:t xml:space="preserve">muy </w:t>
      </w:r>
      <w:r w:rsidR="003A277B">
        <w:rPr>
          <w:lang w:val="es-MX" w:eastAsia="es-MX"/>
        </w:rPr>
        <w:t xml:space="preserve">escasa la literatura científica relacionando </w:t>
      </w:r>
      <w:r w:rsidR="003A277B">
        <w:rPr>
          <w:lang w:eastAsia="es-MX"/>
        </w:rPr>
        <w:t xml:space="preserve">el género </w:t>
      </w:r>
      <w:proofErr w:type="spellStart"/>
      <w:r w:rsidR="003A277B" w:rsidRPr="00E97253">
        <w:rPr>
          <w:i/>
          <w:lang w:val="es-MX" w:eastAsia="es-MX"/>
        </w:rPr>
        <w:t>Tsukamurella</w:t>
      </w:r>
      <w:proofErr w:type="spellEnd"/>
      <w:r w:rsidR="003A277B" w:rsidRPr="003A277B">
        <w:rPr>
          <w:lang w:val="es-MX" w:eastAsia="es-MX"/>
        </w:rPr>
        <w:t xml:space="preserve"> </w:t>
      </w:r>
      <w:r w:rsidR="003A277B">
        <w:rPr>
          <w:lang w:val="es-MX" w:eastAsia="es-MX"/>
        </w:rPr>
        <w:t xml:space="preserve">con las </w:t>
      </w:r>
      <w:proofErr w:type="spellStart"/>
      <w:r w:rsidR="003A277B">
        <w:rPr>
          <w:lang w:val="es-MX" w:eastAsia="es-MX"/>
        </w:rPr>
        <w:t>lacasas</w:t>
      </w:r>
      <w:proofErr w:type="spellEnd"/>
      <w:r w:rsidR="003A277B">
        <w:rPr>
          <w:lang w:val="es-MX" w:eastAsia="es-MX"/>
        </w:rPr>
        <w:t>.</w:t>
      </w:r>
      <w:r w:rsidR="004F5ACE">
        <w:rPr>
          <w:lang w:val="es-MX" w:eastAsia="es-MX"/>
        </w:rPr>
        <w:t xml:space="preserve"> </w:t>
      </w:r>
      <w:r w:rsidR="0042213E">
        <w:rPr>
          <w:lang w:val="es-MX" w:eastAsia="es-MX"/>
        </w:rPr>
        <w:t>Además</w:t>
      </w:r>
      <w:r>
        <w:rPr>
          <w:lang w:val="es-MX" w:eastAsia="es-MX"/>
        </w:rPr>
        <w:t xml:space="preserve">, </w:t>
      </w:r>
      <w:r w:rsidR="0042213E">
        <w:rPr>
          <w:lang w:val="es-MX" w:eastAsia="es-MX"/>
        </w:rPr>
        <w:t xml:space="preserve">el hecho de que en </w:t>
      </w:r>
      <w:proofErr w:type="spellStart"/>
      <w:r w:rsidR="0042213E">
        <w:rPr>
          <w:lang w:val="es-MX" w:eastAsia="es-MX"/>
        </w:rPr>
        <w:t>Genbank</w:t>
      </w:r>
      <w:proofErr w:type="spellEnd"/>
      <w:r w:rsidR="0042213E">
        <w:rPr>
          <w:lang w:val="es-MX" w:eastAsia="es-MX"/>
        </w:rPr>
        <w:t xml:space="preserve"> no se encuentren proteínas homólogas de las </w:t>
      </w:r>
      <w:proofErr w:type="spellStart"/>
      <w:r w:rsidR="0042213E">
        <w:rPr>
          <w:lang w:val="es-MX" w:eastAsia="es-MX"/>
        </w:rPr>
        <w:t>lacasas</w:t>
      </w:r>
      <w:proofErr w:type="spellEnd"/>
      <w:r w:rsidR="0042213E">
        <w:rPr>
          <w:lang w:val="es-MX" w:eastAsia="es-MX"/>
        </w:rPr>
        <w:t xml:space="preserve"> típicas hace suponer que esta especie podría </w:t>
      </w:r>
      <w:r w:rsidR="00264F01">
        <w:rPr>
          <w:lang w:val="es-MX" w:eastAsia="es-MX"/>
        </w:rPr>
        <w:t>albergar</w:t>
      </w:r>
      <w:r w:rsidR="0042213E">
        <w:rPr>
          <w:lang w:val="es-MX" w:eastAsia="es-MX"/>
        </w:rPr>
        <w:t xml:space="preserve"> una nueva variedad </w:t>
      </w:r>
      <w:proofErr w:type="spellStart"/>
      <w:r w:rsidR="0042213E">
        <w:rPr>
          <w:lang w:val="es-MX" w:eastAsia="es-MX"/>
        </w:rPr>
        <w:t>isoenzimática</w:t>
      </w:r>
      <w:proofErr w:type="spellEnd"/>
      <w:r w:rsidR="0042213E">
        <w:rPr>
          <w:lang w:val="es-MX" w:eastAsia="es-MX"/>
        </w:rPr>
        <w:t>.</w:t>
      </w:r>
    </w:p>
    <w:p w:rsidR="0042213E" w:rsidRDefault="0042213E" w:rsidP="00E9002E">
      <w:pPr>
        <w:rPr>
          <w:lang w:val="es-MX" w:eastAsia="es-MX"/>
        </w:rPr>
      </w:pPr>
    </w:p>
    <w:p w:rsidR="00AD189B" w:rsidRDefault="005C03A5" w:rsidP="00E9002E">
      <w:pPr>
        <w:rPr>
          <w:lang w:eastAsia="es-MX"/>
        </w:rPr>
      </w:pPr>
      <w:r>
        <w:rPr>
          <w:lang w:val="es-MX" w:eastAsia="es-MX"/>
        </w:rPr>
        <w:t>De otro lado, los resultados obtenidos permiten concluir que el aislado AC18 muy probablemente sea un representan</w:t>
      </w:r>
      <w:r w:rsidR="008A7CC7">
        <w:rPr>
          <w:lang w:val="es-MX" w:eastAsia="es-MX"/>
        </w:rPr>
        <w:t>t</w:t>
      </w:r>
      <w:r>
        <w:rPr>
          <w:lang w:val="es-MX" w:eastAsia="es-MX"/>
        </w:rPr>
        <w:t xml:space="preserve">e del género </w:t>
      </w:r>
      <w:proofErr w:type="spellStart"/>
      <w:r w:rsidR="006B2F68" w:rsidRPr="00262108">
        <w:rPr>
          <w:i/>
          <w:lang w:val="es-MX" w:eastAsia="es-MX"/>
        </w:rPr>
        <w:t>Cellulosimicrobium</w:t>
      </w:r>
      <w:proofErr w:type="spellEnd"/>
      <w:r>
        <w:rPr>
          <w:i/>
          <w:lang w:val="es-MX" w:eastAsia="es-MX"/>
        </w:rPr>
        <w:t>.</w:t>
      </w:r>
      <w:r w:rsidR="006B2F68">
        <w:rPr>
          <w:lang w:val="es-MX" w:eastAsia="es-MX"/>
        </w:rPr>
        <w:t xml:space="preserve"> </w:t>
      </w:r>
      <w:r w:rsidR="003E61C3">
        <w:rPr>
          <w:lang w:val="es-MX" w:eastAsia="es-MX"/>
        </w:rPr>
        <w:t xml:space="preserve">Aunque de nuevo,  existe </w:t>
      </w:r>
      <w:r w:rsidR="00C044C0">
        <w:rPr>
          <w:lang w:val="es-MX" w:eastAsia="es-MX"/>
        </w:rPr>
        <w:t xml:space="preserve">poca </w:t>
      </w:r>
      <w:r w:rsidR="003E61C3">
        <w:rPr>
          <w:lang w:val="es-MX" w:eastAsia="es-MX"/>
        </w:rPr>
        <w:t xml:space="preserve">literatura vinculando las </w:t>
      </w:r>
      <w:proofErr w:type="spellStart"/>
      <w:r w:rsidR="003E61C3">
        <w:rPr>
          <w:lang w:val="es-MX" w:eastAsia="es-MX"/>
        </w:rPr>
        <w:t>lacasas</w:t>
      </w:r>
      <w:proofErr w:type="spellEnd"/>
      <w:r w:rsidR="003E61C3">
        <w:rPr>
          <w:lang w:val="es-MX" w:eastAsia="es-MX"/>
        </w:rPr>
        <w:t xml:space="preserve"> con este género</w:t>
      </w:r>
      <w:r w:rsidR="00C044C0">
        <w:rPr>
          <w:lang w:val="es-MX" w:eastAsia="es-MX"/>
        </w:rPr>
        <w:t xml:space="preserve"> (</w:t>
      </w:r>
      <w:proofErr w:type="spellStart"/>
      <w:r w:rsidR="00C044C0" w:rsidRPr="00C044C0">
        <w:rPr>
          <w:lang w:val="es-MX" w:eastAsia="es-MX"/>
        </w:rPr>
        <w:t>Mishra</w:t>
      </w:r>
      <w:proofErr w:type="spellEnd"/>
      <w:r w:rsidR="00C044C0">
        <w:rPr>
          <w:lang w:val="es-MX" w:eastAsia="es-MX"/>
        </w:rPr>
        <w:t xml:space="preserve"> </w:t>
      </w:r>
      <w:r w:rsidR="0091231C">
        <w:rPr>
          <w:lang w:val="es-MX" w:eastAsia="es-MX"/>
        </w:rPr>
        <w:t>y Lata.,</w:t>
      </w:r>
      <w:r w:rsidR="00C044C0">
        <w:rPr>
          <w:lang w:val="es-MX" w:eastAsia="es-MX"/>
        </w:rPr>
        <w:t xml:space="preserve"> 2007)</w:t>
      </w:r>
      <w:r w:rsidR="003E61C3">
        <w:rPr>
          <w:lang w:val="es-MX" w:eastAsia="es-MX"/>
        </w:rPr>
        <w:t>, es de presumir que las contienen, pues n</w:t>
      </w:r>
      <w:r w:rsidR="00FC1DCA">
        <w:rPr>
          <w:lang w:val="es-MX" w:eastAsia="es-MX"/>
        </w:rPr>
        <w:t xml:space="preserve">o </w:t>
      </w:r>
      <w:r w:rsidR="00E148EC">
        <w:rPr>
          <w:lang w:val="es-MX" w:eastAsia="es-MX"/>
        </w:rPr>
        <w:t>es</w:t>
      </w:r>
      <w:r w:rsidR="00FC1DCA">
        <w:rPr>
          <w:lang w:val="es-MX" w:eastAsia="es-MX"/>
        </w:rPr>
        <w:t xml:space="preserve"> sorprendente encontrarlo </w:t>
      </w:r>
      <w:r w:rsidR="00E148EC">
        <w:rPr>
          <w:lang w:val="es-MX" w:eastAsia="es-MX"/>
        </w:rPr>
        <w:t>como agente de biodegradación de</w:t>
      </w:r>
      <w:r w:rsidR="0042213E">
        <w:rPr>
          <w:lang w:val="es-MX" w:eastAsia="es-MX"/>
        </w:rPr>
        <w:t>l</w:t>
      </w:r>
      <w:r w:rsidR="00E148EC">
        <w:rPr>
          <w:lang w:val="es-MX" w:eastAsia="es-MX"/>
        </w:rPr>
        <w:t xml:space="preserve"> </w:t>
      </w:r>
      <w:r w:rsidR="00FC1DCA">
        <w:rPr>
          <w:lang w:val="es-MX" w:eastAsia="es-MX"/>
        </w:rPr>
        <w:t>humus</w:t>
      </w:r>
      <w:r w:rsidR="00E148EC">
        <w:rPr>
          <w:lang w:val="es-MX" w:eastAsia="es-MX"/>
        </w:rPr>
        <w:t xml:space="preserve"> boscoso</w:t>
      </w:r>
      <w:r w:rsidR="00FC1DCA">
        <w:rPr>
          <w:lang w:val="es-MX" w:eastAsia="es-MX"/>
        </w:rPr>
        <w:t xml:space="preserve"> (</w:t>
      </w:r>
      <w:proofErr w:type="spellStart"/>
      <w:r w:rsidR="00FC1DCA">
        <w:rPr>
          <w:lang w:val="es-MX" w:eastAsia="es-MX"/>
        </w:rPr>
        <w:t>Yoon</w:t>
      </w:r>
      <w:proofErr w:type="spellEnd"/>
      <w:r w:rsidR="00FC1DCA">
        <w:rPr>
          <w:lang w:val="es-MX" w:eastAsia="es-MX"/>
        </w:rPr>
        <w:t xml:space="preserve"> </w:t>
      </w:r>
      <w:r w:rsidR="00FC1DCA" w:rsidRPr="00FC1DCA">
        <w:rPr>
          <w:i/>
          <w:lang w:val="es-MX" w:eastAsia="es-MX"/>
        </w:rPr>
        <w:t>et al.,</w:t>
      </w:r>
      <w:r w:rsidR="00FC1DCA">
        <w:rPr>
          <w:lang w:val="es-MX" w:eastAsia="es-MX"/>
        </w:rPr>
        <w:t xml:space="preserve"> 2007</w:t>
      </w:r>
      <w:r w:rsidR="000C67F6">
        <w:rPr>
          <w:lang w:val="es-MX" w:eastAsia="es-MX"/>
        </w:rPr>
        <w:t xml:space="preserve">; Lo </w:t>
      </w:r>
      <w:r w:rsidR="000C67F6" w:rsidRPr="000C67F6">
        <w:rPr>
          <w:i/>
          <w:lang w:val="es-MX" w:eastAsia="es-MX"/>
        </w:rPr>
        <w:t>et al.,</w:t>
      </w:r>
      <w:r w:rsidR="000C67F6">
        <w:rPr>
          <w:lang w:val="es-MX" w:eastAsia="es-MX"/>
        </w:rPr>
        <w:t xml:space="preserve"> 2009</w:t>
      </w:r>
      <w:r w:rsidR="00FC1DCA">
        <w:rPr>
          <w:lang w:val="es-MX" w:eastAsia="es-MX"/>
        </w:rPr>
        <w:t>)</w:t>
      </w:r>
      <w:r w:rsidR="00527F85">
        <w:rPr>
          <w:lang w:val="es-MX" w:eastAsia="es-MX"/>
        </w:rPr>
        <w:t xml:space="preserve">. </w:t>
      </w:r>
      <w:r w:rsidR="0076187D">
        <w:rPr>
          <w:lang w:val="es-MX" w:eastAsia="es-MX"/>
        </w:rPr>
        <w:t xml:space="preserve">Esta cepa llama la atención por su </w:t>
      </w:r>
      <w:r w:rsidR="0076187D">
        <w:rPr>
          <w:lang w:eastAsia="es-MX"/>
        </w:rPr>
        <w:t xml:space="preserve">resistencia a altos niveles de cobre, que </w:t>
      </w:r>
      <w:r w:rsidR="0042213E">
        <w:rPr>
          <w:lang w:eastAsia="es-MX"/>
        </w:rPr>
        <w:t xml:space="preserve">como se expresó anteriormente, </w:t>
      </w:r>
      <w:r w:rsidR="0076187D">
        <w:rPr>
          <w:lang w:eastAsia="es-MX"/>
        </w:rPr>
        <w:t xml:space="preserve">son </w:t>
      </w:r>
      <w:r w:rsidR="0042213E">
        <w:rPr>
          <w:lang w:eastAsia="es-MX"/>
        </w:rPr>
        <w:t xml:space="preserve">normalmente </w:t>
      </w:r>
      <w:r w:rsidR="0076187D">
        <w:rPr>
          <w:lang w:eastAsia="es-MX"/>
        </w:rPr>
        <w:t>tóxicos (</w:t>
      </w:r>
      <w:r w:rsidR="00AF329F">
        <w:rPr>
          <w:lang w:eastAsia="es-MX"/>
        </w:rPr>
        <w:t>Tabla 1</w:t>
      </w:r>
      <w:r w:rsidR="0076187D">
        <w:rPr>
          <w:lang w:eastAsia="es-MX"/>
        </w:rPr>
        <w:t xml:space="preserve">). </w:t>
      </w:r>
      <w:r w:rsidR="00ED1C54">
        <w:rPr>
          <w:lang w:eastAsia="es-MX"/>
        </w:rPr>
        <w:t>Sin embargo</w:t>
      </w:r>
      <w:r w:rsidR="00735B72">
        <w:rPr>
          <w:lang w:eastAsia="es-MX"/>
        </w:rPr>
        <w:t>,</w:t>
      </w:r>
      <w:r w:rsidR="00ED1C54">
        <w:rPr>
          <w:lang w:eastAsia="es-MX"/>
        </w:rPr>
        <w:t xml:space="preserve"> no es la </w:t>
      </w:r>
      <w:r w:rsidR="0066072E">
        <w:rPr>
          <w:lang w:eastAsia="es-MX"/>
        </w:rPr>
        <w:t>única</w:t>
      </w:r>
      <w:r w:rsidR="00ED1C54">
        <w:rPr>
          <w:lang w:eastAsia="es-MX"/>
        </w:rPr>
        <w:t xml:space="preserve">, pues ya se han reportado casos </w:t>
      </w:r>
      <w:r w:rsidR="0042213E">
        <w:rPr>
          <w:lang w:eastAsia="es-MX"/>
        </w:rPr>
        <w:t>individuales</w:t>
      </w:r>
      <w:r w:rsidR="00ED1C54">
        <w:rPr>
          <w:lang w:eastAsia="es-MX"/>
        </w:rPr>
        <w:t xml:space="preserve"> de </w:t>
      </w:r>
      <w:proofErr w:type="spellStart"/>
      <w:r w:rsidR="00127E0F" w:rsidRPr="0073666E">
        <w:rPr>
          <w:rFonts w:eastAsia="Calibri"/>
        </w:rPr>
        <w:t>actino</w:t>
      </w:r>
      <w:r w:rsidR="00127E0F">
        <w:rPr>
          <w:rFonts w:eastAsia="Calibri"/>
        </w:rPr>
        <w:t>bacterias</w:t>
      </w:r>
      <w:proofErr w:type="spellEnd"/>
      <w:r w:rsidR="00127E0F">
        <w:rPr>
          <w:rFonts w:eastAsia="Calibri"/>
        </w:rPr>
        <w:t xml:space="preserve"> </w:t>
      </w:r>
      <w:r w:rsidR="00ED1C54">
        <w:rPr>
          <w:lang w:eastAsia="es-MX"/>
        </w:rPr>
        <w:t xml:space="preserve">tolerantes a valores alrededor de 25 </w:t>
      </w:r>
      <w:proofErr w:type="spellStart"/>
      <w:r w:rsidR="00ED1C54">
        <w:rPr>
          <w:lang w:eastAsia="es-MX"/>
        </w:rPr>
        <w:t>mM</w:t>
      </w:r>
      <w:proofErr w:type="spellEnd"/>
      <w:r w:rsidR="00ED1C54">
        <w:rPr>
          <w:lang w:eastAsia="es-MX"/>
        </w:rPr>
        <w:t xml:space="preserve"> </w:t>
      </w:r>
      <w:r w:rsidR="00ED1C54" w:rsidRPr="00A33A04">
        <w:rPr>
          <w:lang w:val="es-MX" w:eastAsia="es-MX"/>
        </w:rPr>
        <w:t>CuSO</w:t>
      </w:r>
      <w:r w:rsidR="00ED1C54" w:rsidRPr="00A33A04">
        <w:rPr>
          <w:vertAlign w:val="subscript"/>
          <w:lang w:val="es-MX" w:eastAsia="es-MX"/>
        </w:rPr>
        <w:t>4</w:t>
      </w:r>
      <w:r w:rsidR="008716BD">
        <w:rPr>
          <w:vertAlign w:val="subscript"/>
          <w:lang w:val="es-MX" w:eastAsia="es-MX"/>
        </w:rPr>
        <w:t xml:space="preserve"> </w:t>
      </w:r>
      <w:r w:rsidR="008716BD">
        <w:rPr>
          <w:lang w:eastAsia="es-MX"/>
        </w:rPr>
        <w:t xml:space="preserve">(Albarracín </w:t>
      </w:r>
      <w:r w:rsidR="008716BD" w:rsidRPr="008716BD">
        <w:rPr>
          <w:i/>
          <w:lang w:eastAsia="es-MX"/>
        </w:rPr>
        <w:t>et al.,</w:t>
      </w:r>
      <w:r w:rsidR="008716BD">
        <w:rPr>
          <w:lang w:eastAsia="es-MX"/>
        </w:rPr>
        <w:t xml:space="preserve"> 2005)</w:t>
      </w:r>
      <w:r w:rsidR="00735B72">
        <w:rPr>
          <w:lang w:eastAsia="es-MX"/>
        </w:rPr>
        <w:t>.</w:t>
      </w:r>
      <w:r w:rsidR="00224120">
        <w:rPr>
          <w:lang w:eastAsia="es-MX"/>
        </w:rPr>
        <w:t xml:space="preserve"> </w:t>
      </w:r>
      <w:r w:rsidR="00AD189B">
        <w:rPr>
          <w:lang w:eastAsia="es-MX"/>
        </w:rPr>
        <w:t>Por otra parte, AC18 se destacó igualmente por un crecimiento rápido y abundante a 37°C sobre medio sólido</w:t>
      </w:r>
      <w:r w:rsidR="00514DF3">
        <w:rPr>
          <w:lang w:eastAsia="es-MX"/>
        </w:rPr>
        <w:t>, a diferencia de 25 °C de los demás aislados</w:t>
      </w:r>
      <w:r w:rsidR="00AD189B">
        <w:rPr>
          <w:lang w:eastAsia="es-MX"/>
        </w:rPr>
        <w:t xml:space="preserve">. </w:t>
      </w:r>
      <w:r w:rsidR="00514DF3">
        <w:rPr>
          <w:lang w:eastAsia="es-MX"/>
        </w:rPr>
        <w:t>Si bien la temperatura óptima establecida para el crecimiento de especies de este género</w:t>
      </w:r>
      <w:r w:rsidR="00175B74" w:rsidRPr="00175B74">
        <w:rPr>
          <w:lang w:eastAsia="es-MX"/>
        </w:rPr>
        <w:t xml:space="preserve"> </w:t>
      </w:r>
      <w:r w:rsidR="00175B74">
        <w:rPr>
          <w:lang w:eastAsia="es-MX"/>
        </w:rPr>
        <w:t xml:space="preserve">es de </w:t>
      </w:r>
      <w:r w:rsidR="0042213E">
        <w:rPr>
          <w:lang w:eastAsia="es-MX"/>
        </w:rPr>
        <w:t>±</w:t>
      </w:r>
      <w:r w:rsidR="00175B74">
        <w:rPr>
          <w:lang w:eastAsia="es-MX"/>
        </w:rPr>
        <w:t>28 °C</w:t>
      </w:r>
      <w:r w:rsidR="00514DF3">
        <w:rPr>
          <w:lang w:eastAsia="es-MX"/>
        </w:rPr>
        <w:t xml:space="preserve">, </w:t>
      </w:r>
      <w:proofErr w:type="spellStart"/>
      <w:r w:rsidR="00514DF3">
        <w:rPr>
          <w:lang w:eastAsia="es-MX"/>
        </w:rPr>
        <w:t>e.g.</w:t>
      </w:r>
      <w:proofErr w:type="spellEnd"/>
      <w:r w:rsidR="00514DF3">
        <w:rPr>
          <w:lang w:eastAsia="es-MX"/>
        </w:rPr>
        <w:t xml:space="preserve">, </w:t>
      </w:r>
      <w:r w:rsidR="00175B74" w:rsidRPr="00175B74">
        <w:rPr>
          <w:i/>
          <w:lang w:eastAsia="es-MX"/>
        </w:rPr>
        <w:t xml:space="preserve">C. </w:t>
      </w:r>
      <w:proofErr w:type="spellStart"/>
      <w:r w:rsidR="00175B74" w:rsidRPr="00175B74">
        <w:rPr>
          <w:i/>
          <w:lang w:eastAsia="es-MX"/>
        </w:rPr>
        <w:t>variabile</w:t>
      </w:r>
      <w:proofErr w:type="spellEnd"/>
      <w:r w:rsidR="00175B74">
        <w:rPr>
          <w:lang w:eastAsia="es-MX"/>
        </w:rPr>
        <w:t xml:space="preserve"> (</w:t>
      </w:r>
      <w:proofErr w:type="spellStart"/>
      <w:r w:rsidR="00175B74" w:rsidRPr="00514DF3">
        <w:rPr>
          <w:lang w:eastAsia="es-MX"/>
        </w:rPr>
        <w:t>Bakalidou</w:t>
      </w:r>
      <w:proofErr w:type="spellEnd"/>
      <w:r w:rsidR="00175B74">
        <w:rPr>
          <w:lang w:eastAsia="es-MX"/>
        </w:rPr>
        <w:t xml:space="preserve"> </w:t>
      </w:r>
      <w:r w:rsidR="00175B74" w:rsidRPr="00175B74">
        <w:rPr>
          <w:i/>
          <w:lang w:eastAsia="es-MX"/>
        </w:rPr>
        <w:t>et al.,</w:t>
      </w:r>
      <w:r w:rsidR="00175B74">
        <w:rPr>
          <w:lang w:eastAsia="es-MX"/>
        </w:rPr>
        <w:t xml:space="preserve"> 2002) y </w:t>
      </w:r>
      <w:r w:rsidR="00514DF3" w:rsidRPr="00175B74">
        <w:rPr>
          <w:i/>
          <w:lang w:eastAsia="es-MX"/>
        </w:rPr>
        <w:t xml:space="preserve">C. </w:t>
      </w:r>
      <w:proofErr w:type="spellStart"/>
      <w:r w:rsidR="00514DF3" w:rsidRPr="00175B74">
        <w:rPr>
          <w:i/>
          <w:lang w:eastAsia="es-MX"/>
        </w:rPr>
        <w:t>terreum</w:t>
      </w:r>
      <w:proofErr w:type="spellEnd"/>
      <w:r w:rsidR="00514DF3">
        <w:rPr>
          <w:lang w:eastAsia="es-MX"/>
        </w:rPr>
        <w:t xml:space="preserve"> (</w:t>
      </w:r>
      <w:proofErr w:type="spellStart"/>
      <w:r w:rsidR="00514DF3">
        <w:rPr>
          <w:lang w:eastAsia="es-MX"/>
        </w:rPr>
        <w:t>Yoon</w:t>
      </w:r>
      <w:proofErr w:type="spellEnd"/>
      <w:r w:rsidR="00514DF3">
        <w:rPr>
          <w:lang w:eastAsia="es-MX"/>
        </w:rPr>
        <w:t xml:space="preserve"> </w:t>
      </w:r>
      <w:r w:rsidR="00514DF3" w:rsidRPr="00175B74">
        <w:rPr>
          <w:i/>
          <w:lang w:eastAsia="es-MX"/>
        </w:rPr>
        <w:t>et al.,</w:t>
      </w:r>
      <w:r w:rsidR="00514DF3">
        <w:rPr>
          <w:lang w:eastAsia="es-MX"/>
        </w:rPr>
        <w:t xml:space="preserve"> 2007)</w:t>
      </w:r>
      <w:r w:rsidR="00C35D54">
        <w:rPr>
          <w:lang w:eastAsia="es-MX"/>
        </w:rPr>
        <w:t>,</w:t>
      </w:r>
      <w:r w:rsidR="00F13ABA">
        <w:rPr>
          <w:lang w:eastAsia="es-MX"/>
        </w:rPr>
        <w:t xml:space="preserve"> </w:t>
      </w:r>
      <w:r w:rsidR="0042213E">
        <w:rPr>
          <w:lang w:eastAsia="es-MX"/>
        </w:rPr>
        <w:t xml:space="preserve">otras especies como </w:t>
      </w:r>
      <w:r w:rsidR="00F13ABA" w:rsidRPr="00590410">
        <w:rPr>
          <w:i/>
          <w:lang w:eastAsia="es-MX"/>
        </w:rPr>
        <w:t xml:space="preserve">C. </w:t>
      </w:r>
      <w:proofErr w:type="spellStart"/>
      <w:r w:rsidR="00F13ABA" w:rsidRPr="00590410">
        <w:rPr>
          <w:i/>
          <w:lang w:eastAsia="es-MX"/>
        </w:rPr>
        <w:t>funkei</w:t>
      </w:r>
      <w:proofErr w:type="spellEnd"/>
      <w:r w:rsidR="00F13ABA">
        <w:rPr>
          <w:lang w:eastAsia="es-MX"/>
        </w:rPr>
        <w:t xml:space="preserve"> (Brown </w:t>
      </w:r>
      <w:r w:rsidR="00F13ABA" w:rsidRPr="00161A11">
        <w:rPr>
          <w:i/>
          <w:lang w:eastAsia="es-MX"/>
        </w:rPr>
        <w:t>et al.,</w:t>
      </w:r>
      <w:r w:rsidR="00F13ABA">
        <w:rPr>
          <w:lang w:eastAsia="es-MX"/>
        </w:rPr>
        <w:t xml:space="preserve"> 2006)</w:t>
      </w:r>
      <w:r w:rsidR="00C35D54">
        <w:rPr>
          <w:lang w:eastAsia="es-MX"/>
        </w:rPr>
        <w:t xml:space="preserve"> </w:t>
      </w:r>
      <w:r w:rsidR="00F13ABA">
        <w:rPr>
          <w:lang w:eastAsia="es-MX"/>
        </w:rPr>
        <w:t xml:space="preserve">y </w:t>
      </w:r>
      <w:r w:rsidR="00C35D54" w:rsidRPr="00C35D54">
        <w:rPr>
          <w:i/>
          <w:lang w:eastAsia="es-MX"/>
        </w:rPr>
        <w:t xml:space="preserve">C. </w:t>
      </w:r>
      <w:proofErr w:type="spellStart"/>
      <w:r w:rsidR="00C35D54" w:rsidRPr="00C35D54">
        <w:rPr>
          <w:i/>
          <w:lang w:eastAsia="es-MX"/>
        </w:rPr>
        <w:t>cellulans</w:t>
      </w:r>
      <w:proofErr w:type="spellEnd"/>
      <w:r w:rsidR="00C35D54">
        <w:rPr>
          <w:lang w:eastAsia="es-MX"/>
        </w:rPr>
        <w:t xml:space="preserve"> </w:t>
      </w:r>
      <w:r w:rsidR="00F13ABA">
        <w:rPr>
          <w:lang w:eastAsia="es-MX"/>
        </w:rPr>
        <w:t>(</w:t>
      </w:r>
      <w:proofErr w:type="spellStart"/>
      <w:r w:rsidR="00F13ABA" w:rsidRPr="00C35D54">
        <w:rPr>
          <w:lang w:eastAsia="es-MX"/>
        </w:rPr>
        <w:t>Heym</w:t>
      </w:r>
      <w:proofErr w:type="spellEnd"/>
      <w:r w:rsidR="00F13ABA">
        <w:rPr>
          <w:lang w:eastAsia="es-MX"/>
        </w:rPr>
        <w:t xml:space="preserve"> </w:t>
      </w:r>
      <w:r w:rsidR="00F13ABA" w:rsidRPr="00116756">
        <w:rPr>
          <w:i/>
          <w:lang w:eastAsia="es-MX"/>
        </w:rPr>
        <w:t>et al.,</w:t>
      </w:r>
      <w:r w:rsidR="00F13ABA">
        <w:rPr>
          <w:lang w:eastAsia="es-MX"/>
        </w:rPr>
        <w:t xml:space="preserve"> 2005; </w:t>
      </w:r>
      <w:proofErr w:type="spellStart"/>
      <w:r w:rsidR="00F13ABA" w:rsidRPr="00C35D54">
        <w:rPr>
          <w:lang w:eastAsia="es-MX"/>
        </w:rPr>
        <w:t>Rowlinson</w:t>
      </w:r>
      <w:proofErr w:type="spellEnd"/>
      <w:r w:rsidR="00F13ABA">
        <w:rPr>
          <w:lang w:eastAsia="es-MX"/>
        </w:rPr>
        <w:t xml:space="preserve"> </w:t>
      </w:r>
      <w:r w:rsidR="00F13ABA" w:rsidRPr="00116756">
        <w:rPr>
          <w:i/>
          <w:lang w:eastAsia="es-MX"/>
        </w:rPr>
        <w:t>et al.,</w:t>
      </w:r>
      <w:r w:rsidR="00F13ABA">
        <w:rPr>
          <w:lang w:eastAsia="es-MX"/>
        </w:rPr>
        <w:t xml:space="preserve"> 2006) </w:t>
      </w:r>
      <w:r w:rsidR="00C35D54">
        <w:rPr>
          <w:lang w:eastAsia="es-MX"/>
        </w:rPr>
        <w:t>puede</w:t>
      </w:r>
      <w:r w:rsidR="00F13ABA">
        <w:rPr>
          <w:lang w:eastAsia="es-MX"/>
        </w:rPr>
        <w:t>n</w:t>
      </w:r>
      <w:r w:rsidR="00C35D54">
        <w:rPr>
          <w:lang w:eastAsia="es-MX"/>
        </w:rPr>
        <w:t xml:space="preserve"> tolerar e incluso preferir temperaturas mayores</w:t>
      </w:r>
      <w:r w:rsidR="00BB5C2D">
        <w:rPr>
          <w:lang w:eastAsia="es-MX"/>
        </w:rPr>
        <w:t xml:space="preserve"> (</w:t>
      </w:r>
      <w:proofErr w:type="spellStart"/>
      <w:r w:rsidR="00BB5C2D">
        <w:rPr>
          <w:lang w:eastAsia="es-MX"/>
        </w:rPr>
        <w:t>Yoon</w:t>
      </w:r>
      <w:proofErr w:type="spellEnd"/>
      <w:r w:rsidR="00BB5C2D">
        <w:rPr>
          <w:lang w:eastAsia="es-MX"/>
        </w:rPr>
        <w:t xml:space="preserve"> </w:t>
      </w:r>
      <w:r w:rsidR="00BB5C2D" w:rsidRPr="00175B74">
        <w:rPr>
          <w:i/>
          <w:lang w:eastAsia="es-MX"/>
        </w:rPr>
        <w:t>et al.,</w:t>
      </w:r>
      <w:r w:rsidR="00BB5C2D">
        <w:rPr>
          <w:lang w:eastAsia="es-MX"/>
        </w:rPr>
        <w:t xml:space="preserve"> 2007)</w:t>
      </w:r>
      <w:r w:rsidR="00C35D54">
        <w:rPr>
          <w:lang w:eastAsia="es-MX"/>
        </w:rPr>
        <w:t>, pues se ha</w:t>
      </w:r>
      <w:r w:rsidR="00F13ABA">
        <w:rPr>
          <w:lang w:eastAsia="es-MX"/>
        </w:rPr>
        <w:t>n</w:t>
      </w:r>
      <w:r w:rsidR="00C35D54">
        <w:rPr>
          <w:lang w:eastAsia="es-MX"/>
        </w:rPr>
        <w:t xml:space="preserve"> encontrado como agente</w:t>
      </w:r>
      <w:r w:rsidR="00F13ABA">
        <w:rPr>
          <w:lang w:eastAsia="es-MX"/>
        </w:rPr>
        <w:t>s</w:t>
      </w:r>
      <w:r w:rsidR="00C35D54">
        <w:rPr>
          <w:lang w:eastAsia="es-MX"/>
        </w:rPr>
        <w:t xml:space="preserve"> infeccioso</w:t>
      </w:r>
      <w:r w:rsidR="00F13ABA">
        <w:rPr>
          <w:lang w:eastAsia="es-MX"/>
        </w:rPr>
        <w:t>s</w:t>
      </w:r>
      <w:r w:rsidR="00C35D54">
        <w:rPr>
          <w:lang w:eastAsia="es-MX"/>
        </w:rPr>
        <w:t xml:space="preserve"> en </w:t>
      </w:r>
      <w:r w:rsidR="0042213E">
        <w:rPr>
          <w:lang w:eastAsia="es-MX"/>
        </w:rPr>
        <w:t>humanos</w:t>
      </w:r>
      <w:r w:rsidR="00C35D54">
        <w:rPr>
          <w:lang w:eastAsia="es-MX"/>
        </w:rPr>
        <w:t xml:space="preserve"> </w:t>
      </w:r>
      <w:proofErr w:type="spellStart"/>
      <w:r w:rsidR="00C35D54">
        <w:rPr>
          <w:lang w:eastAsia="es-MX"/>
        </w:rPr>
        <w:t>inmunosuprimidos</w:t>
      </w:r>
      <w:proofErr w:type="spellEnd"/>
      <w:r w:rsidR="00F13ABA">
        <w:rPr>
          <w:lang w:eastAsia="es-MX"/>
        </w:rPr>
        <w:t>.</w:t>
      </w:r>
    </w:p>
    <w:p w:rsidR="006B2F68" w:rsidRPr="00735B72" w:rsidRDefault="006B2F68" w:rsidP="00E9002E">
      <w:pPr>
        <w:rPr>
          <w:lang w:eastAsia="es-MX"/>
        </w:rPr>
      </w:pPr>
    </w:p>
    <w:p w:rsidR="00607032" w:rsidRPr="006256AC" w:rsidRDefault="002F2435" w:rsidP="00E9002E">
      <w:pPr>
        <w:rPr>
          <w:lang w:eastAsia="es-MX"/>
        </w:rPr>
      </w:pPr>
      <w:r w:rsidRPr="006256AC">
        <w:rPr>
          <w:lang w:eastAsia="es-MX"/>
        </w:rPr>
        <w:t xml:space="preserve">Los valores de </w:t>
      </w:r>
      <w:r w:rsidR="006256AC" w:rsidRPr="006256AC">
        <w:rPr>
          <w:lang w:eastAsia="es-MX"/>
        </w:rPr>
        <w:t>transformación de</w:t>
      </w:r>
      <w:r w:rsidR="006256AC">
        <w:rPr>
          <w:lang w:eastAsia="es-MX"/>
        </w:rPr>
        <w:t xml:space="preserve">l ABTS </w:t>
      </w:r>
      <w:r w:rsidR="00167A21">
        <w:rPr>
          <w:lang w:eastAsia="es-MX"/>
        </w:rPr>
        <w:t xml:space="preserve">en cultivo sumergido </w:t>
      </w:r>
      <w:r w:rsidR="006256AC">
        <w:rPr>
          <w:lang w:eastAsia="es-MX"/>
        </w:rPr>
        <w:t>se encuentran dentro de los rangos previamente identificados</w:t>
      </w:r>
      <w:r w:rsidR="00B749F0">
        <w:rPr>
          <w:lang w:eastAsia="es-MX"/>
        </w:rPr>
        <w:t xml:space="preserve"> para basidiomicetos y </w:t>
      </w:r>
      <w:proofErr w:type="spellStart"/>
      <w:r w:rsidR="00127E0F" w:rsidRPr="0073666E">
        <w:rPr>
          <w:rFonts w:eastAsia="Calibri"/>
        </w:rPr>
        <w:t>actino</w:t>
      </w:r>
      <w:r w:rsidR="00127E0F">
        <w:rPr>
          <w:rFonts w:eastAsia="Calibri"/>
        </w:rPr>
        <w:t>bacterias</w:t>
      </w:r>
      <w:proofErr w:type="spellEnd"/>
      <w:r w:rsidR="00127E0F">
        <w:rPr>
          <w:rFonts w:eastAsia="Calibri"/>
        </w:rPr>
        <w:t xml:space="preserve"> </w:t>
      </w:r>
      <w:r w:rsidR="006256AC">
        <w:rPr>
          <w:lang w:eastAsia="es-MX"/>
        </w:rPr>
        <w:t>(</w:t>
      </w:r>
      <w:proofErr w:type="spellStart"/>
      <w:r w:rsidR="00735B72" w:rsidRPr="00735B72">
        <w:rPr>
          <w:rFonts w:eastAsia="Calibri"/>
          <w:lang w:eastAsia="es-ES"/>
        </w:rPr>
        <w:t>Srinivasan</w:t>
      </w:r>
      <w:proofErr w:type="spellEnd"/>
      <w:r w:rsidR="00735B72" w:rsidRPr="00735B72">
        <w:rPr>
          <w:rFonts w:eastAsia="Calibri"/>
          <w:lang w:eastAsia="es-ES"/>
        </w:rPr>
        <w:t xml:space="preserve"> </w:t>
      </w:r>
      <w:r w:rsidR="00735B72" w:rsidRPr="0066072E">
        <w:rPr>
          <w:rFonts w:eastAsia="Calibri"/>
          <w:i/>
          <w:lang w:eastAsia="es-ES"/>
        </w:rPr>
        <w:t>et al.,</w:t>
      </w:r>
      <w:r w:rsidR="00735B72">
        <w:rPr>
          <w:rFonts w:eastAsia="Calibri"/>
          <w:lang w:eastAsia="es-ES"/>
        </w:rPr>
        <w:t xml:space="preserve"> 1995; </w:t>
      </w:r>
      <w:proofErr w:type="spellStart"/>
      <w:r w:rsidR="00735B72" w:rsidRPr="00735B72">
        <w:rPr>
          <w:bCs/>
        </w:rPr>
        <w:t>Niladevi</w:t>
      </w:r>
      <w:proofErr w:type="spellEnd"/>
      <w:r w:rsidR="00735B72" w:rsidRPr="00735B72">
        <w:rPr>
          <w:bCs/>
        </w:rPr>
        <w:t xml:space="preserve"> y </w:t>
      </w:r>
      <w:proofErr w:type="spellStart"/>
      <w:r w:rsidR="00735B72" w:rsidRPr="00735B72">
        <w:rPr>
          <w:bCs/>
        </w:rPr>
        <w:t>Prema</w:t>
      </w:r>
      <w:proofErr w:type="spellEnd"/>
      <w:r w:rsidR="00735B72" w:rsidRPr="00735B72">
        <w:rPr>
          <w:bCs/>
        </w:rPr>
        <w:t>, 2005</w:t>
      </w:r>
      <w:r w:rsidR="00735B72">
        <w:rPr>
          <w:bCs/>
        </w:rPr>
        <w:t xml:space="preserve">; </w:t>
      </w:r>
      <w:r w:rsidR="00B749F0">
        <w:rPr>
          <w:lang w:eastAsia="es-MX"/>
        </w:rPr>
        <w:t xml:space="preserve">Gomes </w:t>
      </w:r>
      <w:r w:rsidR="00B749F0" w:rsidRPr="0066072E">
        <w:rPr>
          <w:i/>
          <w:lang w:eastAsia="es-MX"/>
        </w:rPr>
        <w:t>et al.,</w:t>
      </w:r>
      <w:r w:rsidR="00B749F0">
        <w:rPr>
          <w:lang w:eastAsia="es-MX"/>
        </w:rPr>
        <w:t xml:space="preserve"> 2009</w:t>
      </w:r>
      <w:r w:rsidR="00735B72">
        <w:rPr>
          <w:lang w:eastAsia="es-MX"/>
        </w:rPr>
        <w:t>).</w:t>
      </w:r>
      <w:r w:rsidR="0066072E">
        <w:rPr>
          <w:lang w:eastAsia="es-MX"/>
        </w:rPr>
        <w:t xml:space="preserve"> Sorprenden </w:t>
      </w:r>
      <w:r w:rsidR="00B47577">
        <w:rPr>
          <w:lang w:eastAsia="es-MX"/>
        </w:rPr>
        <w:t>las cifras</w:t>
      </w:r>
      <w:r w:rsidR="0066072E">
        <w:rPr>
          <w:lang w:eastAsia="es-MX"/>
        </w:rPr>
        <w:t xml:space="preserve"> </w:t>
      </w:r>
      <w:r w:rsidR="00B47577">
        <w:rPr>
          <w:lang w:eastAsia="es-MX"/>
        </w:rPr>
        <w:t>extremadamente baja</w:t>
      </w:r>
      <w:r w:rsidR="0066072E">
        <w:rPr>
          <w:lang w:eastAsia="es-MX"/>
        </w:rPr>
        <w:t>s de</w:t>
      </w:r>
      <w:r w:rsidR="00167A21">
        <w:rPr>
          <w:lang w:eastAsia="es-MX"/>
        </w:rPr>
        <w:t>l aislado</w:t>
      </w:r>
      <w:r w:rsidR="0066072E">
        <w:rPr>
          <w:lang w:eastAsia="es-MX"/>
        </w:rPr>
        <w:t xml:space="preserve"> AC18 (</w:t>
      </w:r>
      <w:proofErr w:type="spellStart"/>
      <w:r w:rsidR="0066072E" w:rsidRPr="0066072E">
        <w:rPr>
          <w:i/>
          <w:lang w:eastAsia="es-MX"/>
        </w:rPr>
        <w:t>Cellulosimicrobium</w:t>
      </w:r>
      <w:proofErr w:type="spellEnd"/>
      <w:r w:rsidR="0066072E">
        <w:rPr>
          <w:lang w:eastAsia="es-MX"/>
        </w:rPr>
        <w:t xml:space="preserve"> </w:t>
      </w:r>
      <w:proofErr w:type="spellStart"/>
      <w:r w:rsidR="0066072E">
        <w:rPr>
          <w:lang w:eastAsia="es-MX"/>
        </w:rPr>
        <w:t>sp</w:t>
      </w:r>
      <w:proofErr w:type="spellEnd"/>
      <w:r w:rsidR="0066072E">
        <w:rPr>
          <w:lang w:eastAsia="es-MX"/>
        </w:rPr>
        <w:t>)</w:t>
      </w:r>
      <w:r w:rsidR="00167A21">
        <w:rPr>
          <w:lang w:eastAsia="es-MX"/>
        </w:rPr>
        <w:t xml:space="preserve">, cuando en las pruebas cualitativas </w:t>
      </w:r>
      <w:r w:rsidR="00F73531">
        <w:rPr>
          <w:lang w:eastAsia="es-MX"/>
        </w:rPr>
        <w:t xml:space="preserve">con guayacol </w:t>
      </w:r>
      <w:r w:rsidR="00167A21">
        <w:rPr>
          <w:lang w:eastAsia="es-MX"/>
        </w:rPr>
        <w:t xml:space="preserve">se esbozaba como una de las más interesantes para caracterizar, por su </w:t>
      </w:r>
      <w:r w:rsidR="00922106">
        <w:rPr>
          <w:lang w:eastAsia="es-MX"/>
        </w:rPr>
        <w:t xml:space="preserve">precocidad en la expresión de la actividad </w:t>
      </w:r>
      <w:proofErr w:type="spellStart"/>
      <w:r w:rsidR="00922106">
        <w:rPr>
          <w:lang w:eastAsia="es-MX"/>
        </w:rPr>
        <w:t>lacasa</w:t>
      </w:r>
      <w:proofErr w:type="spellEnd"/>
      <w:r w:rsidR="00922106">
        <w:rPr>
          <w:lang w:eastAsia="es-MX"/>
        </w:rPr>
        <w:t xml:space="preserve"> y su </w:t>
      </w:r>
      <w:r w:rsidR="00167A21">
        <w:rPr>
          <w:lang w:eastAsia="es-MX"/>
        </w:rPr>
        <w:t>resistencia a altos niveles de cobre</w:t>
      </w:r>
      <w:r w:rsidR="00DE46B0">
        <w:rPr>
          <w:lang w:eastAsia="es-MX"/>
        </w:rPr>
        <w:t xml:space="preserve"> (</w:t>
      </w:r>
      <w:r w:rsidR="00AF329F">
        <w:rPr>
          <w:lang w:eastAsia="es-MX"/>
        </w:rPr>
        <w:t>Tabla 1</w:t>
      </w:r>
      <w:r w:rsidR="00DE46B0">
        <w:rPr>
          <w:lang w:eastAsia="es-MX"/>
        </w:rPr>
        <w:t xml:space="preserve">). </w:t>
      </w:r>
      <w:r w:rsidR="00167A21">
        <w:rPr>
          <w:lang w:eastAsia="es-MX"/>
        </w:rPr>
        <w:t xml:space="preserve"> </w:t>
      </w:r>
      <w:r w:rsidR="00D344C4">
        <w:rPr>
          <w:lang w:eastAsia="es-MX"/>
        </w:rPr>
        <w:t xml:space="preserve">Es claro que ocurrió un efecto inhibidor durante la línea de tiempo del cultivo y </w:t>
      </w:r>
      <w:r w:rsidR="006D343B">
        <w:rPr>
          <w:lang w:eastAsia="es-MX"/>
        </w:rPr>
        <w:t xml:space="preserve">aunque la explicación de </w:t>
      </w:r>
      <w:r w:rsidR="00D344C4">
        <w:rPr>
          <w:lang w:eastAsia="es-MX"/>
        </w:rPr>
        <w:t>este fenómeno requiere de nuevas pruebas de laboratorio, es de</w:t>
      </w:r>
      <w:r w:rsidR="00C9026C">
        <w:rPr>
          <w:lang w:eastAsia="es-MX"/>
        </w:rPr>
        <w:t xml:space="preserve"> considerar la posibilidad de que exista una especificidad de sustrato</w:t>
      </w:r>
      <w:r w:rsidR="00C95D4C">
        <w:rPr>
          <w:lang w:eastAsia="es-MX"/>
        </w:rPr>
        <w:t xml:space="preserve">, </w:t>
      </w:r>
      <w:r w:rsidR="00C9026C">
        <w:rPr>
          <w:lang w:eastAsia="es-MX"/>
        </w:rPr>
        <w:t xml:space="preserve">como ha sido demostrado de manera muy similar en </w:t>
      </w:r>
      <w:proofErr w:type="spellStart"/>
      <w:r w:rsidR="00C9026C" w:rsidRPr="00C9026C">
        <w:rPr>
          <w:i/>
          <w:lang w:eastAsia="es-MX"/>
        </w:rPr>
        <w:t>Pleurotus</w:t>
      </w:r>
      <w:proofErr w:type="spellEnd"/>
      <w:r w:rsidR="00C9026C" w:rsidRPr="00C9026C">
        <w:rPr>
          <w:i/>
          <w:lang w:eastAsia="es-MX"/>
        </w:rPr>
        <w:t xml:space="preserve"> </w:t>
      </w:r>
      <w:proofErr w:type="spellStart"/>
      <w:r w:rsidR="00C9026C" w:rsidRPr="00C9026C">
        <w:rPr>
          <w:i/>
          <w:lang w:eastAsia="es-MX"/>
        </w:rPr>
        <w:t>ostreatus</w:t>
      </w:r>
      <w:proofErr w:type="spellEnd"/>
      <w:r w:rsidR="00C9026C">
        <w:rPr>
          <w:lang w:eastAsia="es-MX"/>
        </w:rPr>
        <w:t xml:space="preserve"> (</w:t>
      </w:r>
      <w:proofErr w:type="spellStart"/>
      <w:r w:rsidR="00C9026C">
        <w:rPr>
          <w:lang w:eastAsia="es-MX"/>
        </w:rPr>
        <w:t>Mansur</w:t>
      </w:r>
      <w:proofErr w:type="spellEnd"/>
      <w:r w:rsidR="00C9026C">
        <w:rPr>
          <w:lang w:eastAsia="es-MX"/>
        </w:rPr>
        <w:t xml:space="preserve"> </w:t>
      </w:r>
      <w:r w:rsidR="00C9026C" w:rsidRPr="00C176D6">
        <w:rPr>
          <w:i/>
          <w:lang w:eastAsia="es-MX"/>
        </w:rPr>
        <w:t>et al.,</w:t>
      </w:r>
      <w:r w:rsidR="00C9026C">
        <w:rPr>
          <w:lang w:eastAsia="es-MX"/>
        </w:rPr>
        <w:t xml:space="preserve"> 2003)</w:t>
      </w:r>
      <w:r w:rsidR="00F2650C">
        <w:rPr>
          <w:lang w:eastAsia="es-MX"/>
        </w:rPr>
        <w:t xml:space="preserve"> y</w:t>
      </w:r>
      <w:r w:rsidR="00C95D4C">
        <w:rPr>
          <w:lang w:eastAsia="es-MX"/>
        </w:rPr>
        <w:t xml:space="preserve"> </w:t>
      </w:r>
      <w:proofErr w:type="spellStart"/>
      <w:r w:rsidR="00C95D4C" w:rsidRPr="00365D62">
        <w:rPr>
          <w:i/>
          <w:lang w:eastAsia="es-MX"/>
        </w:rPr>
        <w:t>Lentinus</w:t>
      </w:r>
      <w:proofErr w:type="spellEnd"/>
      <w:r w:rsidR="00C95D4C" w:rsidRPr="00365D62">
        <w:rPr>
          <w:i/>
          <w:lang w:eastAsia="es-MX"/>
        </w:rPr>
        <w:t xml:space="preserve"> </w:t>
      </w:r>
      <w:proofErr w:type="spellStart"/>
      <w:r w:rsidR="00C95D4C" w:rsidRPr="00365D62">
        <w:rPr>
          <w:i/>
          <w:lang w:eastAsia="es-MX"/>
        </w:rPr>
        <w:t>edodes</w:t>
      </w:r>
      <w:proofErr w:type="spellEnd"/>
      <w:r w:rsidR="00C95D4C">
        <w:rPr>
          <w:lang w:eastAsia="es-MX"/>
        </w:rPr>
        <w:t xml:space="preserve"> (</w:t>
      </w:r>
      <w:r w:rsidR="006C105F" w:rsidRPr="00365D62">
        <w:rPr>
          <w:lang w:val="fr-FR"/>
        </w:rPr>
        <w:t>D'</w:t>
      </w:r>
      <w:proofErr w:type="spellStart"/>
      <w:r w:rsidR="006C105F" w:rsidRPr="00365D62">
        <w:rPr>
          <w:lang w:val="fr-FR"/>
        </w:rPr>
        <w:t>Annibale</w:t>
      </w:r>
      <w:proofErr w:type="spellEnd"/>
      <w:r w:rsidR="006C105F">
        <w:rPr>
          <w:lang w:val="fr-FR"/>
        </w:rPr>
        <w:t xml:space="preserve"> </w:t>
      </w:r>
      <w:r w:rsidR="006C105F" w:rsidRPr="006C105F">
        <w:rPr>
          <w:i/>
          <w:lang w:val="fr-FR"/>
        </w:rPr>
        <w:t>et al.,</w:t>
      </w:r>
      <w:r w:rsidR="006C105F">
        <w:rPr>
          <w:lang w:val="fr-FR"/>
        </w:rPr>
        <w:t xml:space="preserve"> 1996</w:t>
      </w:r>
      <w:r w:rsidR="00B56DF1">
        <w:rPr>
          <w:lang w:eastAsia="es-MX"/>
        </w:rPr>
        <w:t xml:space="preserve">) o </w:t>
      </w:r>
      <w:r w:rsidR="00F2650C">
        <w:rPr>
          <w:lang w:eastAsia="es-MX"/>
        </w:rPr>
        <w:t xml:space="preserve">de inductor de la expresión </w:t>
      </w:r>
      <w:r w:rsidR="00B56DF1">
        <w:rPr>
          <w:lang w:eastAsia="es-MX"/>
        </w:rPr>
        <w:t xml:space="preserve">en </w:t>
      </w:r>
      <w:proofErr w:type="spellStart"/>
      <w:r w:rsidR="00B56DF1" w:rsidRPr="00B56DF1">
        <w:rPr>
          <w:i/>
          <w:lang w:eastAsia="es-MX"/>
        </w:rPr>
        <w:t>Trametes</w:t>
      </w:r>
      <w:proofErr w:type="spellEnd"/>
      <w:r w:rsidR="00B56DF1" w:rsidRPr="00B56DF1">
        <w:rPr>
          <w:lang w:eastAsia="es-MX"/>
        </w:rPr>
        <w:t xml:space="preserve"> </w:t>
      </w:r>
      <w:proofErr w:type="spellStart"/>
      <w:r w:rsidR="00B56DF1" w:rsidRPr="00B56DF1">
        <w:rPr>
          <w:lang w:eastAsia="es-MX"/>
        </w:rPr>
        <w:t>sp.</w:t>
      </w:r>
      <w:proofErr w:type="spellEnd"/>
      <w:r w:rsidR="00B56DF1" w:rsidRPr="00B56DF1">
        <w:rPr>
          <w:lang w:eastAsia="es-MX"/>
        </w:rPr>
        <w:t xml:space="preserve"> AH28-2</w:t>
      </w:r>
      <w:r w:rsidR="00B56DF1">
        <w:rPr>
          <w:lang w:eastAsia="es-MX"/>
        </w:rPr>
        <w:t xml:space="preserve"> (</w:t>
      </w:r>
      <w:proofErr w:type="spellStart"/>
      <w:r w:rsidR="004C55D0">
        <w:rPr>
          <w:lang w:eastAsia="es-MX"/>
        </w:rPr>
        <w:t>Xiao</w:t>
      </w:r>
      <w:proofErr w:type="spellEnd"/>
      <w:r w:rsidR="004C55D0">
        <w:rPr>
          <w:lang w:eastAsia="es-MX"/>
        </w:rPr>
        <w:t xml:space="preserve"> </w:t>
      </w:r>
      <w:r w:rsidR="004C55D0" w:rsidRPr="004C55D0">
        <w:rPr>
          <w:i/>
          <w:lang w:eastAsia="es-MX"/>
        </w:rPr>
        <w:t>et al.,</w:t>
      </w:r>
      <w:r w:rsidR="004C55D0">
        <w:rPr>
          <w:lang w:eastAsia="es-MX"/>
        </w:rPr>
        <w:t xml:space="preserve"> 2004).</w:t>
      </w:r>
    </w:p>
    <w:p w:rsidR="00A717DF" w:rsidRPr="00167A21" w:rsidRDefault="00A717DF" w:rsidP="00E9002E">
      <w:pPr>
        <w:rPr>
          <w:lang w:eastAsia="es-MX"/>
        </w:rPr>
      </w:pPr>
    </w:p>
    <w:p w:rsidR="00983133" w:rsidRDefault="00087F7D" w:rsidP="00E9002E">
      <w:pPr>
        <w:rPr>
          <w:lang w:eastAsia="es-MX"/>
        </w:rPr>
      </w:pPr>
      <w:r w:rsidRPr="00F73531">
        <w:rPr>
          <w:lang w:eastAsia="es-MX"/>
        </w:rPr>
        <w:t xml:space="preserve">Tomados </w:t>
      </w:r>
      <w:r w:rsidR="00F73531" w:rsidRPr="00F73531">
        <w:rPr>
          <w:lang w:eastAsia="es-MX"/>
        </w:rPr>
        <w:t xml:space="preserve">en conjunto todos los </w:t>
      </w:r>
      <w:r w:rsidRPr="00F73531">
        <w:rPr>
          <w:lang w:eastAsia="es-MX"/>
        </w:rPr>
        <w:t>resultados</w:t>
      </w:r>
      <w:r w:rsidR="00F73531">
        <w:rPr>
          <w:lang w:eastAsia="es-MX"/>
        </w:rPr>
        <w:t>, podemos concluir que hemos aislado</w:t>
      </w:r>
      <w:r w:rsidR="00964737">
        <w:rPr>
          <w:lang w:eastAsia="es-MX"/>
        </w:rPr>
        <w:t xml:space="preserve"> y caracterizado</w:t>
      </w:r>
      <w:r w:rsidR="00F73531">
        <w:rPr>
          <w:lang w:eastAsia="es-MX"/>
        </w:rPr>
        <w:t xml:space="preserve"> </w:t>
      </w:r>
      <w:r w:rsidR="00983133">
        <w:rPr>
          <w:lang w:eastAsia="es-MX"/>
        </w:rPr>
        <w:t xml:space="preserve">dos </w:t>
      </w:r>
      <w:r w:rsidR="00204B9E">
        <w:rPr>
          <w:lang w:eastAsia="es-MX"/>
        </w:rPr>
        <w:t xml:space="preserve">cepas de </w:t>
      </w:r>
      <w:proofErr w:type="spellStart"/>
      <w:r w:rsidR="00127E0F" w:rsidRPr="0073666E">
        <w:rPr>
          <w:rFonts w:eastAsia="Calibri"/>
        </w:rPr>
        <w:t>actino</w:t>
      </w:r>
      <w:r w:rsidR="00127E0F">
        <w:rPr>
          <w:rFonts w:eastAsia="Calibri"/>
        </w:rPr>
        <w:t>bacterias</w:t>
      </w:r>
      <w:proofErr w:type="spellEnd"/>
      <w:r w:rsidR="00127E0F">
        <w:rPr>
          <w:rFonts w:eastAsia="Calibri"/>
        </w:rPr>
        <w:t xml:space="preserve"> </w:t>
      </w:r>
      <w:r w:rsidR="00EA7412">
        <w:rPr>
          <w:lang w:eastAsia="es-MX"/>
        </w:rPr>
        <w:t>rar</w:t>
      </w:r>
      <w:r w:rsidR="00127E0F">
        <w:rPr>
          <w:lang w:eastAsia="es-MX"/>
        </w:rPr>
        <w:t>a</w:t>
      </w:r>
      <w:r w:rsidR="00EA7412">
        <w:rPr>
          <w:lang w:eastAsia="es-MX"/>
        </w:rPr>
        <w:t xml:space="preserve">s, </w:t>
      </w:r>
      <w:r w:rsidR="00983133">
        <w:rPr>
          <w:lang w:eastAsia="es-MX"/>
        </w:rPr>
        <w:t xml:space="preserve">interesantes por su actividad </w:t>
      </w:r>
      <w:proofErr w:type="spellStart"/>
      <w:r w:rsidR="00983133">
        <w:rPr>
          <w:lang w:eastAsia="es-MX"/>
        </w:rPr>
        <w:t>lignocelul</w:t>
      </w:r>
      <w:r w:rsidR="00964737">
        <w:rPr>
          <w:lang w:eastAsia="es-MX"/>
        </w:rPr>
        <w:t>ósica</w:t>
      </w:r>
      <w:proofErr w:type="spellEnd"/>
      <w:r w:rsidR="00964737">
        <w:rPr>
          <w:lang w:eastAsia="es-MX"/>
        </w:rPr>
        <w:t>. Detallados estudios</w:t>
      </w:r>
      <w:r w:rsidR="00983133">
        <w:rPr>
          <w:lang w:eastAsia="es-MX"/>
        </w:rPr>
        <w:t xml:space="preserve"> bioquímic</w:t>
      </w:r>
      <w:r w:rsidR="00964737">
        <w:rPr>
          <w:lang w:eastAsia="es-MX"/>
        </w:rPr>
        <w:t>os</w:t>
      </w:r>
      <w:r w:rsidR="00983133">
        <w:rPr>
          <w:lang w:eastAsia="es-MX"/>
        </w:rPr>
        <w:t xml:space="preserve"> y de la expresión y regulación de la actividad </w:t>
      </w:r>
      <w:proofErr w:type="spellStart"/>
      <w:r w:rsidR="00983133">
        <w:rPr>
          <w:lang w:eastAsia="es-MX"/>
        </w:rPr>
        <w:t>lacasa</w:t>
      </w:r>
      <w:proofErr w:type="spellEnd"/>
      <w:r w:rsidR="00983133">
        <w:rPr>
          <w:lang w:eastAsia="es-MX"/>
        </w:rPr>
        <w:t xml:space="preserve"> podrían revelar su </w:t>
      </w:r>
      <w:r w:rsidR="00964737">
        <w:rPr>
          <w:lang w:eastAsia="es-MX"/>
        </w:rPr>
        <w:t>potencial</w:t>
      </w:r>
      <w:r w:rsidR="00983133">
        <w:rPr>
          <w:lang w:eastAsia="es-MX"/>
        </w:rPr>
        <w:t xml:space="preserve"> científic</w:t>
      </w:r>
      <w:r w:rsidR="00964737">
        <w:rPr>
          <w:lang w:eastAsia="es-MX"/>
        </w:rPr>
        <w:t>o</w:t>
      </w:r>
      <w:r w:rsidR="00983133">
        <w:rPr>
          <w:lang w:eastAsia="es-MX"/>
        </w:rPr>
        <w:t xml:space="preserve"> y biotecnol</w:t>
      </w:r>
      <w:r w:rsidR="00964737">
        <w:rPr>
          <w:lang w:eastAsia="es-MX"/>
        </w:rPr>
        <w:t>ógico</w:t>
      </w:r>
      <w:r w:rsidR="00137EFC">
        <w:rPr>
          <w:lang w:eastAsia="es-MX"/>
        </w:rPr>
        <w:t>.</w:t>
      </w:r>
    </w:p>
    <w:p w:rsidR="009756EE" w:rsidRDefault="009756EE" w:rsidP="00E9002E">
      <w:pPr>
        <w:rPr>
          <w:lang w:eastAsia="es-MX"/>
        </w:rPr>
      </w:pPr>
    </w:p>
    <w:p w:rsidR="00FD5769" w:rsidRDefault="00FD5769" w:rsidP="00E9002E">
      <w:pPr>
        <w:rPr>
          <w:lang w:eastAsia="es-MX"/>
        </w:rPr>
      </w:pPr>
    </w:p>
    <w:p w:rsidR="009756EE" w:rsidRPr="009756EE" w:rsidRDefault="00FD5769" w:rsidP="00E9002E">
      <w:pPr>
        <w:rPr>
          <w:b/>
          <w:lang w:eastAsia="es-MX"/>
        </w:rPr>
      </w:pPr>
      <w:r>
        <w:rPr>
          <w:b/>
          <w:lang w:eastAsia="es-MX"/>
        </w:rPr>
        <w:br w:type="page"/>
      </w:r>
      <w:r w:rsidR="009756EE" w:rsidRPr="009756EE">
        <w:rPr>
          <w:b/>
          <w:lang w:eastAsia="es-MX"/>
        </w:rPr>
        <w:lastRenderedPageBreak/>
        <w:t>CONCLUSIONES</w:t>
      </w:r>
    </w:p>
    <w:p w:rsidR="009756EE" w:rsidRDefault="009756EE" w:rsidP="00E9002E">
      <w:pPr>
        <w:rPr>
          <w:lang w:eastAsia="es-MX"/>
        </w:rPr>
      </w:pPr>
    </w:p>
    <w:p w:rsidR="009756EE" w:rsidRDefault="00FD5769" w:rsidP="00E9002E">
      <w:pPr>
        <w:rPr>
          <w:lang w:eastAsia="es-MX"/>
        </w:rPr>
      </w:pPr>
      <w:r>
        <w:rPr>
          <w:lang w:eastAsia="es-MX"/>
        </w:rPr>
        <w:t xml:space="preserve">Se demostró el aislamiento </w:t>
      </w:r>
      <w:r w:rsidR="00314361">
        <w:rPr>
          <w:lang w:eastAsia="es-MX"/>
        </w:rPr>
        <w:t xml:space="preserve">selectivo </w:t>
      </w:r>
      <w:r>
        <w:rPr>
          <w:lang w:eastAsia="es-MX"/>
        </w:rPr>
        <w:t xml:space="preserve">de </w:t>
      </w:r>
      <w:r w:rsidR="00314361">
        <w:rPr>
          <w:lang w:eastAsia="es-MX"/>
        </w:rPr>
        <w:t xml:space="preserve">cepas bacterianas secretoras de </w:t>
      </w:r>
      <w:proofErr w:type="spellStart"/>
      <w:r w:rsidR="00314361">
        <w:rPr>
          <w:lang w:eastAsia="es-MX"/>
        </w:rPr>
        <w:t>lacasas</w:t>
      </w:r>
      <w:proofErr w:type="spellEnd"/>
      <w:r w:rsidR="00314361">
        <w:rPr>
          <w:lang w:eastAsia="es-MX"/>
        </w:rPr>
        <w:t xml:space="preserve">, de las cuales </w:t>
      </w:r>
      <w:r>
        <w:rPr>
          <w:lang w:eastAsia="es-MX"/>
        </w:rPr>
        <w:t xml:space="preserve">dos </w:t>
      </w:r>
      <w:r w:rsidR="00314361">
        <w:rPr>
          <w:lang w:eastAsia="es-MX"/>
        </w:rPr>
        <w:t>géneros</w:t>
      </w:r>
      <w:r>
        <w:rPr>
          <w:lang w:eastAsia="es-MX"/>
        </w:rPr>
        <w:t xml:space="preserve"> de </w:t>
      </w:r>
      <w:proofErr w:type="spellStart"/>
      <w:r w:rsidR="00EE22F1" w:rsidRPr="0073666E">
        <w:rPr>
          <w:rFonts w:eastAsia="Calibri"/>
        </w:rPr>
        <w:t>actino</w:t>
      </w:r>
      <w:r w:rsidR="00EE22F1">
        <w:rPr>
          <w:rFonts w:eastAsia="Calibri"/>
        </w:rPr>
        <w:t>bacterias</w:t>
      </w:r>
      <w:proofErr w:type="spellEnd"/>
      <w:r w:rsidR="00EE22F1">
        <w:rPr>
          <w:rFonts w:eastAsia="Calibri"/>
        </w:rPr>
        <w:t xml:space="preserve"> </w:t>
      </w:r>
      <w:r w:rsidR="00EE22F1">
        <w:rPr>
          <w:lang w:eastAsia="es-MX"/>
        </w:rPr>
        <w:t>rara</w:t>
      </w:r>
      <w:r>
        <w:rPr>
          <w:lang w:eastAsia="es-MX"/>
        </w:rPr>
        <w:t>s del suelo</w:t>
      </w:r>
      <w:r w:rsidR="00B27D24">
        <w:rPr>
          <w:lang w:eastAsia="es-MX"/>
        </w:rPr>
        <w:t xml:space="preserve"> fueron caracterizados:</w:t>
      </w:r>
      <w:r w:rsidR="00314361">
        <w:rPr>
          <w:lang w:eastAsia="es-MX"/>
        </w:rPr>
        <w:t xml:space="preserve"> </w:t>
      </w:r>
      <w:proofErr w:type="spellStart"/>
      <w:r w:rsidR="00314361" w:rsidRPr="00E97253">
        <w:rPr>
          <w:i/>
          <w:lang w:val="es-MX" w:eastAsia="es-MX"/>
        </w:rPr>
        <w:t>Tsukamurella</w:t>
      </w:r>
      <w:proofErr w:type="spellEnd"/>
      <w:r w:rsidR="00314361">
        <w:rPr>
          <w:lang w:val="es-MX" w:eastAsia="es-MX"/>
        </w:rPr>
        <w:t xml:space="preserve"> </w:t>
      </w:r>
      <w:proofErr w:type="spellStart"/>
      <w:r w:rsidR="00314361">
        <w:rPr>
          <w:lang w:val="es-MX" w:eastAsia="es-MX"/>
        </w:rPr>
        <w:t>sp</w:t>
      </w:r>
      <w:proofErr w:type="spellEnd"/>
      <w:r w:rsidR="00314361">
        <w:rPr>
          <w:lang w:val="es-MX" w:eastAsia="es-MX"/>
        </w:rPr>
        <w:t xml:space="preserve"> y </w:t>
      </w:r>
      <w:proofErr w:type="spellStart"/>
      <w:r w:rsidR="00314361" w:rsidRPr="0066072E">
        <w:rPr>
          <w:i/>
          <w:lang w:eastAsia="es-MX"/>
        </w:rPr>
        <w:t>Cellulosimicrobium</w:t>
      </w:r>
      <w:proofErr w:type="spellEnd"/>
      <w:r w:rsidR="00314361">
        <w:rPr>
          <w:lang w:eastAsia="es-MX"/>
        </w:rPr>
        <w:t xml:space="preserve"> </w:t>
      </w:r>
      <w:proofErr w:type="spellStart"/>
      <w:r w:rsidR="00314361">
        <w:rPr>
          <w:lang w:eastAsia="es-MX"/>
        </w:rPr>
        <w:t>sp.</w:t>
      </w:r>
      <w:proofErr w:type="spellEnd"/>
      <w:r w:rsidR="00314361">
        <w:rPr>
          <w:lang w:eastAsia="es-MX"/>
        </w:rPr>
        <w:t xml:space="preserve"> </w:t>
      </w:r>
      <w:r w:rsidR="00B27D24">
        <w:rPr>
          <w:lang w:eastAsia="es-MX"/>
        </w:rPr>
        <w:t>Los dos aislados ostentan características microbiológicas y funcionales que las relacionan con la biodegradación de lignocelulosa</w:t>
      </w:r>
      <w:r w:rsidR="00AC3BD6">
        <w:rPr>
          <w:lang w:eastAsia="es-MX"/>
        </w:rPr>
        <w:t xml:space="preserve">. Como es prácticamente nula la literatura científica sobre estos dos géneros y su actividad secretora de </w:t>
      </w:r>
      <w:proofErr w:type="spellStart"/>
      <w:r w:rsidR="00AC3BD6">
        <w:rPr>
          <w:lang w:eastAsia="es-MX"/>
        </w:rPr>
        <w:t>lacasa</w:t>
      </w:r>
      <w:proofErr w:type="spellEnd"/>
      <w:r w:rsidR="00AC3BD6">
        <w:rPr>
          <w:lang w:eastAsia="es-MX"/>
        </w:rPr>
        <w:t xml:space="preserve">, este trabajo hace un aporte significativo al </w:t>
      </w:r>
      <w:r w:rsidR="004772D0">
        <w:rPr>
          <w:lang w:eastAsia="es-MX"/>
        </w:rPr>
        <w:t>conocimiento</w:t>
      </w:r>
      <w:r w:rsidR="00AC3BD6">
        <w:rPr>
          <w:lang w:eastAsia="es-MX"/>
        </w:rPr>
        <w:t xml:space="preserve"> de la </w:t>
      </w:r>
      <w:proofErr w:type="spellStart"/>
      <w:r w:rsidR="00AC3BD6">
        <w:rPr>
          <w:lang w:eastAsia="es-MX"/>
        </w:rPr>
        <w:t>microbiota</w:t>
      </w:r>
      <w:proofErr w:type="spellEnd"/>
      <w:r w:rsidR="00AC3BD6">
        <w:rPr>
          <w:lang w:eastAsia="es-MX"/>
        </w:rPr>
        <w:t xml:space="preserve"> involucrada en la </w:t>
      </w:r>
      <w:r w:rsidR="004772D0">
        <w:rPr>
          <w:lang w:eastAsia="es-MX"/>
        </w:rPr>
        <w:t>bio</w:t>
      </w:r>
      <w:r w:rsidR="00AC3BD6">
        <w:rPr>
          <w:lang w:eastAsia="es-MX"/>
        </w:rPr>
        <w:t>degradación del material vegetal.</w:t>
      </w:r>
      <w:r w:rsidR="004772D0">
        <w:rPr>
          <w:lang w:eastAsia="es-MX"/>
        </w:rPr>
        <w:t xml:space="preserve"> La caracterización bioquímica de las posibles nuevas </w:t>
      </w:r>
      <w:proofErr w:type="spellStart"/>
      <w:r w:rsidR="004772D0">
        <w:rPr>
          <w:lang w:eastAsia="es-MX"/>
        </w:rPr>
        <w:t>isoformas</w:t>
      </w:r>
      <w:proofErr w:type="spellEnd"/>
      <w:r w:rsidR="004772D0">
        <w:rPr>
          <w:lang w:eastAsia="es-MX"/>
        </w:rPr>
        <w:t xml:space="preserve"> de </w:t>
      </w:r>
      <w:proofErr w:type="spellStart"/>
      <w:r w:rsidR="004772D0">
        <w:rPr>
          <w:lang w:eastAsia="es-MX"/>
        </w:rPr>
        <w:t>lacasas</w:t>
      </w:r>
      <w:proofErr w:type="spellEnd"/>
      <w:r w:rsidR="004772D0">
        <w:rPr>
          <w:lang w:eastAsia="es-MX"/>
        </w:rPr>
        <w:t xml:space="preserve"> aquí reportadas podría revelar </w:t>
      </w:r>
      <w:r w:rsidR="006830F7">
        <w:rPr>
          <w:lang w:eastAsia="es-MX"/>
        </w:rPr>
        <w:t xml:space="preserve">el </w:t>
      </w:r>
      <w:r w:rsidR="002F3624">
        <w:rPr>
          <w:lang w:eastAsia="es-MX"/>
        </w:rPr>
        <w:t>papel</w:t>
      </w:r>
      <w:r w:rsidR="006830F7">
        <w:rPr>
          <w:lang w:eastAsia="es-MX"/>
        </w:rPr>
        <w:t xml:space="preserve"> que cumplen</w:t>
      </w:r>
      <w:r w:rsidR="004772D0">
        <w:rPr>
          <w:lang w:eastAsia="es-MX"/>
        </w:rPr>
        <w:t xml:space="preserve"> estos microorganismos en la degradación de la lignocelulosa y su potencial uso biotecnológico.</w:t>
      </w:r>
    </w:p>
    <w:p w:rsidR="009756EE" w:rsidRDefault="009756EE" w:rsidP="00E9002E">
      <w:pPr>
        <w:rPr>
          <w:lang w:eastAsia="es-MX"/>
        </w:rPr>
      </w:pPr>
    </w:p>
    <w:p w:rsidR="006830F7" w:rsidRDefault="006830F7" w:rsidP="00E9002E">
      <w:pPr>
        <w:rPr>
          <w:lang w:eastAsia="es-MX"/>
        </w:rPr>
      </w:pPr>
    </w:p>
    <w:p w:rsidR="009756EE" w:rsidRPr="009756EE" w:rsidRDefault="009756EE" w:rsidP="00E9002E">
      <w:pPr>
        <w:rPr>
          <w:b/>
          <w:lang w:eastAsia="es-MX"/>
        </w:rPr>
      </w:pPr>
      <w:r w:rsidRPr="009756EE">
        <w:rPr>
          <w:b/>
          <w:lang w:eastAsia="es-MX"/>
        </w:rPr>
        <w:t>AGRADECIMIENTOS</w:t>
      </w:r>
    </w:p>
    <w:p w:rsidR="009756EE" w:rsidRDefault="009756EE" w:rsidP="00E9002E">
      <w:pPr>
        <w:rPr>
          <w:lang w:eastAsia="es-MX"/>
        </w:rPr>
      </w:pPr>
    </w:p>
    <w:p w:rsidR="009756EE" w:rsidRDefault="009756EE" w:rsidP="00E9002E">
      <w:pPr>
        <w:rPr>
          <w:lang w:eastAsia="es-MX"/>
        </w:rPr>
      </w:pPr>
      <w:r>
        <w:rPr>
          <w:lang w:eastAsia="es-MX"/>
        </w:rPr>
        <w:t xml:space="preserve">Los autores agradecen a la </w:t>
      </w:r>
      <w:proofErr w:type="spellStart"/>
      <w:r>
        <w:rPr>
          <w:lang w:eastAsia="es-MX"/>
        </w:rPr>
        <w:t>Vicerrectoría</w:t>
      </w:r>
      <w:proofErr w:type="spellEnd"/>
      <w:r>
        <w:rPr>
          <w:lang w:eastAsia="es-MX"/>
        </w:rPr>
        <w:t xml:space="preserve"> de Investigaciones y Extensión de la Universidad Industrial de Santander, por su apoyo financiero y logístico en el marco del proyecto de investigación “</w:t>
      </w:r>
      <w:proofErr w:type="spellStart"/>
      <w:r w:rsidRPr="009756EE">
        <w:rPr>
          <w:lang w:eastAsia="es-MX"/>
        </w:rPr>
        <w:t>Biotratamiento</w:t>
      </w:r>
      <w:proofErr w:type="spellEnd"/>
      <w:r w:rsidRPr="009756EE">
        <w:rPr>
          <w:lang w:eastAsia="es-MX"/>
        </w:rPr>
        <w:t xml:space="preserve"> de residuos </w:t>
      </w:r>
      <w:proofErr w:type="spellStart"/>
      <w:r w:rsidRPr="009756EE">
        <w:rPr>
          <w:lang w:eastAsia="es-MX"/>
        </w:rPr>
        <w:t>lignocelulósicos</w:t>
      </w:r>
      <w:proofErr w:type="spellEnd"/>
      <w:r w:rsidRPr="009756EE">
        <w:rPr>
          <w:lang w:eastAsia="es-MX"/>
        </w:rPr>
        <w:t xml:space="preserve"> por fermentación sobre sustrato sólido mediante el uso de </w:t>
      </w:r>
      <w:proofErr w:type="spellStart"/>
      <w:r w:rsidR="00840AAF" w:rsidRPr="0073666E">
        <w:rPr>
          <w:rFonts w:eastAsia="Calibri"/>
        </w:rPr>
        <w:t>actino</w:t>
      </w:r>
      <w:r w:rsidR="00840AAF">
        <w:rPr>
          <w:rFonts w:eastAsia="Calibri"/>
        </w:rPr>
        <w:t>bacterias</w:t>
      </w:r>
      <w:proofErr w:type="spellEnd"/>
      <w:r w:rsidR="00840AAF">
        <w:rPr>
          <w:rFonts w:eastAsia="Calibri"/>
        </w:rPr>
        <w:t xml:space="preserve"> </w:t>
      </w:r>
      <w:r w:rsidRPr="009756EE">
        <w:rPr>
          <w:lang w:eastAsia="es-MX"/>
        </w:rPr>
        <w:t xml:space="preserve">con actividad </w:t>
      </w:r>
      <w:proofErr w:type="spellStart"/>
      <w:r w:rsidRPr="009756EE">
        <w:rPr>
          <w:lang w:eastAsia="es-MX"/>
        </w:rPr>
        <w:t>lacasa</w:t>
      </w:r>
      <w:proofErr w:type="spellEnd"/>
      <w:r w:rsidRPr="009756EE">
        <w:rPr>
          <w:lang w:eastAsia="es-MX"/>
        </w:rPr>
        <w:t xml:space="preserve"> extracelular</w:t>
      </w:r>
      <w:r>
        <w:rPr>
          <w:lang w:eastAsia="es-MX"/>
        </w:rPr>
        <w:t>”.</w:t>
      </w:r>
    </w:p>
    <w:p w:rsidR="009756EE" w:rsidRDefault="009756EE" w:rsidP="00E9002E">
      <w:pPr>
        <w:rPr>
          <w:lang w:eastAsia="es-MX"/>
        </w:rPr>
      </w:pPr>
    </w:p>
    <w:p w:rsidR="009B34DE" w:rsidRPr="004D35E5" w:rsidRDefault="009B34DE" w:rsidP="00E9002E">
      <w:pPr>
        <w:rPr>
          <w:lang w:val="fr-FR" w:eastAsia="es-MX"/>
        </w:rPr>
      </w:pPr>
    </w:p>
    <w:p w:rsidR="00191183" w:rsidRPr="004D35E5" w:rsidRDefault="00E66951" w:rsidP="00E9002E">
      <w:pPr>
        <w:rPr>
          <w:lang w:val="fr-FR"/>
        </w:rPr>
      </w:pPr>
      <w:bookmarkStart w:id="28" w:name="_Toc283730285"/>
      <w:r w:rsidRPr="004D35E5">
        <w:rPr>
          <w:b/>
          <w:lang w:val="fr-FR"/>
        </w:rPr>
        <w:t>REFERENCIAS</w:t>
      </w:r>
      <w:bookmarkEnd w:id="28"/>
      <w:r w:rsidR="00FD765B" w:rsidRPr="004D35E5">
        <w:rPr>
          <w:b/>
          <w:lang w:val="fr-FR"/>
        </w:rPr>
        <w:t xml:space="preserve"> BIBLIOGRÁFICAS</w:t>
      </w:r>
    </w:p>
    <w:p w:rsidR="004A7FC9" w:rsidRPr="004D35E5" w:rsidRDefault="004A7FC9" w:rsidP="00E9002E">
      <w:pPr>
        <w:rPr>
          <w:lang w:val="fr-FR"/>
        </w:rPr>
      </w:pPr>
    </w:p>
    <w:p w:rsidR="002416A7" w:rsidRPr="00944E08" w:rsidRDefault="002416A7" w:rsidP="00E9002E">
      <w:pPr>
        <w:rPr>
          <w:lang w:val="en-US"/>
        </w:rPr>
      </w:pPr>
      <w:bookmarkStart w:id="29" w:name="B24"/>
      <w:bookmarkEnd w:id="29"/>
      <w:proofErr w:type="spellStart"/>
      <w:r w:rsidRPr="004D35E5">
        <w:rPr>
          <w:lang w:val="fr-FR"/>
        </w:rPr>
        <w:t>Abadulla</w:t>
      </w:r>
      <w:proofErr w:type="spellEnd"/>
      <w:r w:rsidR="0059735F" w:rsidRPr="004D35E5">
        <w:rPr>
          <w:lang w:val="fr-FR"/>
        </w:rPr>
        <w:t>,</w:t>
      </w:r>
      <w:r w:rsidRPr="004D35E5">
        <w:rPr>
          <w:lang w:val="fr-FR"/>
        </w:rPr>
        <w:t xml:space="preserve"> E</w:t>
      </w:r>
      <w:r w:rsidR="0059735F" w:rsidRPr="004D35E5">
        <w:rPr>
          <w:lang w:val="fr-FR"/>
        </w:rPr>
        <w:t>.</w:t>
      </w:r>
      <w:r w:rsidRPr="004D35E5">
        <w:rPr>
          <w:lang w:val="fr-FR"/>
        </w:rPr>
        <w:t xml:space="preserve">, </w:t>
      </w:r>
      <w:proofErr w:type="spellStart"/>
      <w:r w:rsidRPr="004D35E5">
        <w:rPr>
          <w:lang w:val="fr-FR"/>
        </w:rPr>
        <w:t>Tzanov</w:t>
      </w:r>
      <w:proofErr w:type="spellEnd"/>
      <w:r w:rsidR="0059735F" w:rsidRPr="004D35E5">
        <w:rPr>
          <w:lang w:val="fr-FR"/>
        </w:rPr>
        <w:t>,</w:t>
      </w:r>
      <w:r w:rsidRPr="004D35E5">
        <w:rPr>
          <w:lang w:val="fr-FR"/>
        </w:rPr>
        <w:t xml:space="preserve"> T</w:t>
      </w:r>
      <w:r w:rsidR="0059735F" w:rsidRPr="004D35E5">
        <w:rPr>
          <w:lang w:val="fr-FR"/>
        </w:rPr>
        <w:t>.</w:t>
      </w:r>
      <w:r w:rsidRPr="004D35E5">
        <w:rPr>
          <w:lang w:val="fr-FR"/>
        </w:rPr>
        <w:t>, Costa</w:t>
      </w:r>
      <w:r w:rsidR="0059735F" w:rsidRPr="004D35E5">
        <w:rPr>
          <w:lang w:val="fr-FR"/>
        </w:rPr>
        <w:t>,</w:t>
      </w:r>
      <w:r w:rsidRPr="004D35E5">
        <w:rPr>
          <w:lang w:val="fr-FR"/>
        </w:rPr>
        <w:t xml:space="preserve"> S</w:t>
      </w:r>
      <w:r w:rsidR="0059735F" w:rsidRPr="004D35E5">
        <w:rPr>
          <w:lang w:val="fr-FR"/>
        </w:rPr>
        <w:t>.</w:t>
      </w:r>
      <w:r w:rsidRPr="004D35E5">
        <w:rPr>
          <w:lang w:val="fr-FR"/>
        </w:rPr>
        <w:t xml:space="preserve">, </w:t>
      </w:r>
      <w:proofErr w:type="spellStart"/>
      <w:r w:rsidRPr="004D35E5">
        <w:rPr>
          <w:lang w:val="fr-FR"/>
        </w:rPr>
        <w:t>Robra</w:t>
      </w:r>
      <w:proofErr w:type="spellEnd"/>
      <w:r w:rsidRPr="004D35E5">
        <w:rPr>
          <w:lang w:val="fr-FR"/>
        </w:rPr>
        <w:t xml:space="preserve"> K</w:t>
      </w:r>
      <w:r w:rsidR="0059735F" w:rsidRPr="004D35E5">
        <w:rPr>
          <w:lang w:val="fr-FR"/>
        </w:rPr>
        <w:t>.</w:t>
      </w:r>
      <w:r w:rsidR="004D35E5" w:rsidRPr="004D35E5">
        <w:rPr>
          <w:lang w:val="fr-FR"/>
        </w:rPr>
        <w:t xml:space="preserve"> </w:t>
      </w:r>
      <w:r w:rsidRPr="004D35E5">
        <w:rPr>
          <w:lang w:val="fr-FR"/>
        </w:rPr>
        <w:t>H</w:t>
      </w:r>
      <w:r w:rsidR="0059735F" w:rsidRPr="004D35E5">
        <w:rPr>
          <w:lang w:val="fr-FR"/>
        </w:rPr>
        <w:t>.</w:t>
      </w:r>
      <w:r w:rsidRPr="004D35E5">
        <w:rPr>
          <w:lang w:val="fr-FR"/>
        </w:rPr>
        <w:t xml:space="preserve">, </w:t>
      </w:r>
      <w:proofErr w:type="spellStart"/>
      <w:r w:rsidRPr="004D35E5">
        <w:rPr>
          <w:lang w:val="fr-FR"/>
        </w:rPr>
        <w:t>Cavaco</w:t>
      </w:r>
      <w:proofErr w:type="spellEnd"/>
      <w:r w:rsidRPr="004D35E5">
        <w:rPr>
          <w:lang w:val="fr-FR"/>
        </w:rPr>
        <w:t>-Paulo</w:t>
      </w:r>
      <w:r w:rsidR="0059735F" w:rsidRPr="004D35E5">
        <w:rPr>
          <w:lang w:val="fr-FR"/>
        </w:rPr>
        <w:t>,</w:t>
      </w:r>
      <w:r w:rsidRPr="004D35E5">
        <w:rPr>
          <w:lang w:val="fr-FR"/>
        </w:rPr>
        <w:t xml:space="preserve"> A</w:t>
      </w:r>
      <w:r w:rsidR="0059735F" w:rsidRPr="004D35E5">
        <w:rPr>
          <w:lang w:val="fr-FR"/>
        </w:rPr>
        <w:t>.</w:t>
      </w:r>
      <w:r w:rsidRPr="004D35E5">
        <w:rPr>
          <w:lang w:val="fr-FR"/>
        </w:rPr>
        <w:t xml:space="preserve">, </w:t>
      </w:r>
      <w:proofErr w:type="spellStart"/>
      <w:r w:rsidRPr="004D35E5">
        <w:rPr>
          <w:lang w:val="fr-FR"/>
        </w:rPr>
        <w:t>Gübitz</w:t>
      </w:r>
      <w:proofErr w:type="spellEnd"/>
      <w:r w:rsidR="0059735F" w:rsidRPr="004D35E5">
        <w:rPr>
          <w:lang w:val="fr-FR"/>
        </w:rPr>
        <w:t>,</w:t>
      </w:r>
      <w:r w:rsidRPr="004D35E5">
        <w:rPr>
          <w:lang w:val="fr-FR"/>
        </w:rPr>
        <w:t xml:space="preserve"> G</w:t>
      </w:r>
      <w:r w:rsidR="0059735F" w:rsidRPr="004D35E5">
        <w:rPr>
          <w:lang w:val="fr-FR"/>
        </w:rPr>
        <w:t>.</w:t>
      </w:r>
      <w:r w:rsidR="004D35E5">
        <w:rPr>
          <w:lang w:val="fr-FR"/>
        </w:rPr>
        <w:t xml:space="preserve"> </w:t>
      </w:r>
      <w:r w:rsidRPr="004D35E5">
        <w:rPr>
          <w:lang w:val="fr-FR"/>
        </w:rPr>
        <w:t>M</w:t>
      </w:r>
      <w:r w:rsidR="003016E3" w:rsidRPr="004D35E5">
        <w:rPr>
          <w:lang w:val="fr-FR"/>
        </w:rPr>
        <w:t>.</w:t>
      </w:r>
      <w:r w:rsidR="0059735F" w:rsidRPr="004D35E5">
        <w:rPr>
          <w:lang w:val="fr-FR"/>
        </w:rPr>
        <w:t>,</w:t>
      </w:r>
      <w:r w:rsidR="003016E3" w:rsidRPr="004D35E5">
        <w:rPr>
          <w:lang w:val="fr-FR"/>
        </w:rPr>
        <w:t xml:space="preserve"> 2000. </w:t>
      </w:r>
      <w:proofErr w:type="spellStart"/>
      <w:proofErr w:type="gramStart"/>
      <w:r w:rsidRPr="00944E08">
        <w:rPr>
          <w:rStyle w:val="Textoennegrita"/>
          <w:b w:val="0"/>
          <w:lang w:val="en-US"/>
        </w:rPr>
        <w:t>Decolori</w:t>
      </w:r>
      <w:r w:rsidR="00B142F8" w:rsidRPr="00944E08">
        <w:rPr>
          <w:rStyle w:val="Textoennegrita"/>
          <w:b w:val="0"/>
          <w:lang w:val="en-US"/>
        </w:rPr>
        <w:t>z</w:t>
      </w:r>
      <w:r w:rsidRPr="00944E08">
        <w:rPr>
          <w:rStyle w:val="Textoennegrita"/>
          <w:b w:val="0"/>
          <w:lang w:val="en-US"/>
        </w:rPr>
        <w:t>ation</w:t>
      </w:r>
      <w:proofErr w:type="spellEnd"/>
      <w:r w:rsidRPr="00944E08">
        <w:rPr>
          <w:rStyle w:val="Textoennegrita"/>
          <w:b w:val="0"/>
          <w:lang w:val="en-US"/>
        </w:rPr>
        <w:t xml:space="preserve"> and detoxification of textile dyes with </w:t>
      </w:r>
      <w:r w:rsidR="002F3624">
        <w:rPr>
          <w:rStyle w:val="Textoennegrita"/>
          <w:b w:val="0"/>
          <w:lang w:val="en-US"/>
        </w:rPr>
        <w:t xml:space="preserve">a </w:t>
      </w:r>
      <w:proofErr w:type="spellStart"/>
      <w:r w:rsidRPr="00944E08">
        <w:rPr>
          <w:rStyle w:val="Textoennegrita"/>
          <w:b w:val="0"/>
          <w:lang w:val="en-US"/>
        </w:rPr>
        <w:t>laccase</w:t>
      </w:r>
      <w:proofErr w:type="spellEnd"/>
      <w:r w:rsidRPr="00944E08">
        <w:rPr>
          <w:rStyle w:val="Textoennegrita"/>
          <w:b w:val="0"/>
          <w:lang w:val="en-US"/>
        </w:rPr>
        <w:t xml:space="preserve"> from </w:t>
      </w:r>
      <w:proofErr w:type="spellStart"/>
      <w:r w:rsidRPr="00944E08">
        <w:rPr>
          <w:rStyle w:val="nfasis"/>
          <w:bCs/>
          <w:lang w:val="en-US"/>
        </w:rPr>
        <w:t>Trametes</w:t>
      </w:r>
      <w:proofErr w:type="spellEnd"/>
      <w:r w:rsidRPr="00944E08">
        <w:rPr>
          <w:rStyle w:val="nfasis"/>
          <w:bCs/>
          <w:lang w:val="en-US"/>
        </w:rPr>
        <w:t xml:space="preserve"> </w:t>
      </w:r>
      <w:proofErr w:type="spellStart"/>
      <w:r w:rsidRPr="00944E08">
        <w:rPr>
          <w:rStyle w:val="nfasis"/>
          <w:bCs/>
          <w:lang w:val="en-US"/>
        </w:rPr>
        <w:t>hirsuta</w:t>
      </w:r>
      <w:proofErr w:type="spellEnd"/>
      <w:r w:rsidRPr="00944E08">
        <w:rPr>
          <w:rStyle w:val="Textoennegrita"/>
          <w:b w:val="0"/>
          <w:lang w:val="en-US"/>
        </w:rPr>
        <w:t>.</w:t>
      </w:r>
      <w:proofErr w:type="gramEnd"/>
      <w:r w:rsidRPr="00944E08">
        <w:rPr>
          <w:rStyle w:val="Textoennegrita"/>
          <w:lang w:val="en-US"/>
        </w:rPr>
        <w:t xml:space="preserve"> </w:t>
      </w:r>
      <w:r w:rsidRPr="00944E08">
        <w:rPr>
          <w:rStyle w:val="nfasis"/>
          <w:lang w:val="en-US"/>
        </w:rPr>
        <w:t>Appl</w:t>
      </w:r>
      <w:r w:rsidR="003016E3" w:rsidRPr="00944E08">
        <w:rPr>
          <w:rStyle w:val="nfasis"/>
          <w:lang w:val="en-US"/>
        </w:rPr>
        <w:t>ied and</w:t>
      </w:r>
      <w:r w:rsidRPr="00944E08">
        <w:rPr>
          <w:rStyle w:val="nfasis"/>
          <w:lang w:val="en-US"/>
        </w:rPr>
        <w:t xml:space="preserve"> Environ</w:t>
      </w:r>
      <w:r w:rsidR="003016E3" w:rsidRPr="00944E08">
        <w:rPr>
          <w:rStyle w:val="nfasis"/>
          <w:lang w:val="en-US"/>
        </w:rPr>
        <w:t>mental</w:t>
      </w:r>
      <w:r w:rsidRPr="00944E08">
        <w:rPr>
          <w:rStyle w:val="nfasis"/>
          <w:lang w:val="en-US"/>
        </w:rPr>
        <w:t xml:space="preserve"> Microbiol</w:t>
      </w:r>
      <w:r w:rsidR="003016E3" w:rsidRPr="00944E08">
        <w:rPr>
          <w:rStyle w:val="nfasis"/>
          <w:lang w:val="en-US"/>
        </w:rPr>
        <w:t>ogy</w:t>
      </w:r>
      <w:r w:rsidRPr="00BA1C53">
        <w:rPr>
          <w:i/>
          <w:lang w:val="en-US"/>
        </w:rPr>
        <w:t>,</w:t>
      </w:r>
      <w:r w:rsidRPr="00944E08">
        <w:rPr>
          <w:lang w:val="en-US"/>
        </w:rPr>
        <w:t xml:space="preserve"> </w:t>
      </w:r>
      <w:r w:rsidRPr="00944E08">
        <w:rPr>
          <w:rStyle w:val="Textoennegrita"/>
          <w:b w:val="0"/>
          <w:lang w:val="en-US"/>
        </w:rPr>
        <w:t>66</w:t>
      </w:r>
      <w:r w:rsidR="00FD7E17">
        <w:rPr>
          <w:rStyle w:val="Textoennegrita"/>
          <w:b w:val="0"/>
          <w:lang w:val="en-US"/>
        </w:rPr>
        <w:t>(8)</w:t>
      </w:r>
      <w:r w:rsidRPr="00944E08">
        <w:rPr>
          <w:rStyle w:val="Textoennegrita"/>
          <w:b w:val="0"/>
          <w:lang w:val="en-US"/>
        </w:rPr>
        <w:t>:</w:t>
      </w:r>
      <w:r w:rsidR="0059735F">
        <w:rPr>
          <w:lang w:val="en-US"/>
        </w:rPr>
        <w:t>3357-3362.</w:t>
      </w:r>
    </w:p>
    <w:p w:rsidR="002416A7" w:rsidRPr="00944E08" w:rsidRDefault="002416A7" w:rsidP="00E9002E">
      <w:pPr>
        <w:rPr>
          <w:lang w:val="en-US"/>
        </w:rPr>
      </w:pPr>
    </w:p>
    <w:p w:rsidR="005415AE" w:rsidRDefault="005415AE" w:rsidP="005415AE">
      <w:pPr>
        <w:rPr>
          <w:lang w:val="fr-FR" w:eastAsia="es-MX"/>
        </w:rPr>
      </w:pPr>
      <w:proofErr w:type="spellStart"/>
      <w:r w:rsidRPr="00A6611B">
        <w:rPr>
          <w:lang w:val="fr-FR" w:eastAsia="es-MX"/>
        </w:rPr>
        <w:t>Albarracín</w:t>
      </w:r>
      <w:proofErr w:type="spellEnd"/>
      <w:r>
        <w:rPr>
          <w:lang w:val="fr-FR" w:eastAsia="es-MX"/>
        </w:rPr>
        <w:t>,</w:t>
      </w:r>
      <w:r w:rsidRPr="00A6611B">
        <w:rPr>
          <w:lang w:val="fr-FR" w:eastAsia="es-MX"/>
        </w:rPr>
        <w:t xml:space="preserve"> V.</w:t>
      </w:r>
      <w:r>
        <w:rPr>
          <w:lang w:val="fr-FR" w:eastAsia="es-MX"/>
        </w:rPr>
        <w:t xml:space="preserve"> </w:t>
      </w:r>
      <w:r w:rsidRPr="00A6611B">
        <w:rPr>
          <w:lang w:val="fr-FR" w:eastAsia="es-MX"/>
        </w:rPr>
        <w:t>H., Amoroso, M.</w:t>
      </w:r>
      <w:r>
        <w:rPr>
          <w:lang w:val="fr-FR" w:eastAsia="es-MX"/>
        </w:rPr>
        <w:t xml:space="preserve"> </w:t>
      </w:r>
      <w:r w:rsidRPr="00A6611B">
        <w:rPr>
          <w:lang w:val="fr-FR" w:eastAsia="es-MX"/>
        </w:rPr>
        <w:t>J., Abate</w:t>
      </w:r>
      <w:r>
        <w:rPr>
          <w:lang w:val="fr-FR" w:eastAsia="es-MX"/>
        </w:rPr>
        <w:t>,</w:t>
      </w:r>
      <w:r w:rsidRPr="00A6611B">
        <w:rPr>
          <w:lang w:val="fr-FR" w:eastAsia="es-MX"/>
        </w:rPr>
        <w:t xml:space="preserve"> C.</w:t>
      </w:r>
      <w:r>
        <w:rPr>
          <w:lang w:val="fr-FR" w:eastAsia="es-MX"/>
        </w:rPr>
        <w:t xml:space="preserve"> </w:t>
      </w:r>
      <w:r w:rsidRPr="00A6611B">
        <w:rPr>
          <w:lang w:val="fr-FR" w:eastAsia="es-MX"/>
        </w:rPr>
        <w:t xml:space="preserve">M., 2005. </w:t>
      </w:r>
      <w:proofErr w:type="gramStart"/>
      <w:r w:rsidRPr="002F3624">
        <w:rPr>
          <w:lang w:val="en-US" w:eastAsia="es-MX"/>
        </w:rPr>
        <w:t xml:space="preserve">Isolation and characterization of indigenous copper resistant </w:t>
      </w:r>
      <w:proofErr w:type="spellStart"/>
      <w:r w:rsidRPr="002F3624">
        <w:rPr>
          <w:lang w:val="en-US" w:eastAsia="es-MX"/>
        </w:rPr>
        <w:t>actinomycete</w:t>
      </w:r>
      <w:proofErr w:type="spellEnd"/>
      <w:r w:rsidRPr="002F3624">
        <w:rPr>
          <w:lang w:val="en-US" w:eastAsia="es-MX"/>
        </w:rPr>
        <w:t xml:space="preserve"> strains.</w:t>
      </w:r>
      <w:proofErr w:type="gramEnd"/>
      <w:r w:rsidR="002F3624" w:rsidRPr="002F3624">
        <w:rPr>
          <w:lang w:val="en-US"/>
        </w:rPr>
        <w:t xml:space="preserve"> </w:t>
      </w:r>
      <w:proofErr w:type="spellStart"/>
      <w:r w:rsidR="002F3624" w:rsidRPr="002F3624">
        <w:rPr>
          <w:i/>
          <w:lang w:val="fr-FR" w:eastAsia="es-MX"/>
        </w:rPr>
        <w:t>Chemie</w:t>
      </w:r>
      <w:proofErr w:type="spellEnd"/>
      <w:r w:rsidR="002F3624" w:rsidRPr="002F3624">
        <w:rPr>
          <w:i/>
          <w:lang w:val="fr-FR" w:eastAsia="es-MX"/>
        </w:rPr>
        <w:t xml:space="preserve"> der </w:t>
      </w:r>
      <w:proofErr w:type="spellStart"/>
      <w:r w:rsidR="002F3624" w:rsidRPr="002F3624">
        <w:rPr>
          <w:i/>
          <w:lang w:val="fr-FR" w:eastAsia="es-MX"/>
        </w:rPr>
        <w:t>Erde</w:t>
      </w:r>
      <w:proofErr w:type="spellEnd"/>
      <w:r w:rsidR="002F3624" w:rsidRPr="002F3624">
        <w:rPr>
          <w:i/>
          <w:lang w:val="fr-FR" w:eastAsia="es-MX"/>
        </w:rPr>
        <w:t>/</w:t>
      </w:r>
      <w:proofErr w:type="spellStart"/>
      <w:r w:rsidR="002F3624" w:rsidRPr="002F3624">
        <w:rPr>
          <w:i/>
          <w:lang w:val="fr-FR" w:eastAsia="es-MX"/>
        </w:rPr>
        <w:t>Geochemistry</w:t>
      </w:r>
      <w:proofErr w:type="spellEnd"/>
      <w:r w:rsidRPr="00A6611B">
        <w:rPr>
          <w:lang w:val="fr-FR" w:eastAsia="es-MX"/>
        </w:rPr>
        <w:t>, 65(1):145-156.</w:t>
      </w:r>
    </w:p>
    <w:p w:rsidR="005415AE" w:rsidRDefault="005415AE" w:rsidP="00E9002E">
      <w:pPr>
        <w:rPr>
          <w:lang w:val="fr-FR" w:eastAsia="es-MX"/>
        </w:rPr>
      </w:pPr>
    </w:p>
    <w:p w:rsidR="0049404A" w:rsidRPr="00944E08" w:rsidRDefault="00571783" w:rsidP="00E9002E">
      <w:pPr>
        <w:autoSpaceDE w:val="0"/>
        <w:autoSpaceDN w:val="0"/>
        <w:adjustRightInd w:val="0"/>
        <w:rPr>
          <w:rFonts w:eastAsia="Calibri"/>
          <w:bCs/>
          <w:i/>
          <w:lang w:val="en-US" w:eastAsia="es-ES"/>
        </w:rPr>
      </w:pPr>
      <w:proofErr w:type="spellStart"/>
      <w:proofErr w:type="gramStart"/>
      <w:r w:rsidRPr="00510DA0">
        <w:rPr>
          <w:rFonts w:eastAsia="Calibri"/>
          <w:lang w:val="en-US" w:eastAsia="es-ES"/>
        </w:rPr>
        <w:t>Alcalde</w:t>
      </w:r>
      <w:proofErr w:type="spellEnd"/>
      <w:r w:rsidR="00BA1C53" w:rsidRPr="00510DA0">
        <w:rPr>
          <w:rFonts w:eastAsia="Calibri"/>
          <w:lang w:val="en-US" w:eastAsia="es-ES"/>
        </w:rPr>
        <w:t>,</w:t>
      </w:r>
      <w:r w:rsidRPr="00510DA0">
        <w:rPr>
          <w:rFonts w:eastAsia="Calibri"/>
          <w:lang w:val="en-US" w:eastAsia="es-ES"/>
        </w:rPr>
        <w:t xml:space="preserve"> M</w:t>
      </w:r>
      <w:r w:rsidR="00BA1C53" w:rsidRPr="00510DA0">
        <w:rPr>
          <w:rFonts w:eastAsia="Calibri"/>
          <w:lang w:val="en-US" w:eastAsia="es-ES"/>
        </w:rPr>
        <w:t>.</w:t>
      </w:r>
      <w:r w:rsidR="0049404A" w:rsidRPr="00510DA0">
        <w:rPr>
          <w:rFonts w:eastAsia="Calibri"/>
          <w:lang w:val="en-US" w:eastAsia="es-ES"/>
        </w:rPr>
        <w:t xml:space="preserve">, </w:t>
      </w:r>
      <w:proofErr w:type="spellStart"/>
      <w:r w:rsidRPr="00510DA0">
        <w:rPr>
          <w:rFonts w:eastAsia="Calibri"/>
          <w:lang w:val="en-US" w:eastAsia="es-ES"/>
        </w:rPr>
        <w:t>Bulter</w:t>
      </w:r>
      <w:proofErr w:type="spellEnd"/>
      <w:r w:rsidR="00BA1C53" w:rsidRPr="00510DA0">
        <w:rPr>
          <w:rFonts w:eastAsia="Calibri"/>
          <w:lang w:val="en-US" w:eastAsia="es-ES"/>
        </w:rPr>
        <w:t>,</w:t>
      </w:r>
      <w:r w:rsidR="003016E3" w:rsidRPr="00510DA0">
        <w:rPr>
          <w:rFonts w:eastAsia="Calibri"/>
          <w:lang w:val="en-US" w:eastAsia="es-ES"/>
        </w:rPr>
        <w:t xml:space="preserve"> T</w:t>
      </w:r>
      <w:r w:rsidR="00BA1C53" w:rsidRPr="00510DA0">
        <w:rPr>
          <w:rFonts w:eastAsia="Calibri"/>
          <w:lang w:val="en-US" w:eastAsia="es-ES"/>
        </w:rPr>
        <w:t>.</w:t>
      </w:r>
      <w:r w:rsidR="003016E3" w:rsidRPr="00510DA0">
        <w:rPr>
          <w:rFonts w:eastAsia="Calibri"/>
          <w:lang w:val="en-US" w:eastAsia="es-ES"/>
        </w:rPr>
        <w:t xml:space="preserve">, </w:t>
      </w:r>
      <w:r w:rsidR="0049404A" w:rsidRPr="00510DA0">
        <w:rPr>
          <w:rFonts w:eastAsia="Calibri"/>
          <w:lang w:val="en-US" w:eastAsia="es-ES"/>
        </w:rPr>
        <w:t>Arnold</w:t>
      </w:r>
      <w:r w:rsidR="00BA1C53" w:rsidRPr="00510DA0">
        <w:rPr>
          <w:rFonts w:eastAsia="Calibri"/>
          <w:lang w:val="en-US" w:eastAsia="es-ES"/>
        </w:rPr>
        <w:t>,</w:t>
      </w:r>
      <w:r w:rsidR="003016E3" w:rsidRPr="00510DA0">
        <w:rPr>
          <w:rFonts w:eastAsia="Calibri"/>
          <w:lang w:val="en-US" w:eastAsia="es-ES"/>
        </w:rPr>
        <w:t xml:space="preserve"> F</w:t>
      </w:r>
      <w:r w:rsidR="00BA1C53" w:rsidRPr="00510DA0">
        <w:rPr>
          <w:rFonts w:eastAsia="Calibri"/>
          <w:lang w:val="en-US" w:eastAsia="es-ES"/>
        </w:rPr>
        <w:t>.</w:t>
      </w:r>
      <w:r w:rsidR="004D35E5" w:rsidRPr="00510DA0">
        <w:rPr>
          <w:rFonts w:eastAsia="Calibri"/>
          <w:lang w:val="en-US" w:eastAsia="es-ES"/>
        </w:rPr>
        <w:t xml:space="preserve"> </w:t>
      </w:r>
      <w:r w:rsidR="003016E3" w:rsidRPr="00510DA0">
        <w:rPr>
          <w:rFonts w:eastAsia="Calibri"/>
          <w:lang w:val="en-US" w:eastAsia="es-ES"/>
        </w:rPr>
        <w:t>H</w:t>
      </w:r>
      <w:r w:rsidR="0049404A" w:rsidRPr="00510DA0">
        <w:rPr>
          <w:rFonts w:eastAsia="Calibri"/>
          <w:lang w:val="en-US" w:eastAsia="es-ES"/>
        </w:rPr>
        <w:t>.</w:t>
      </w:r>
      <w:r w:rsidR="00BA1C53" w:rsidRPr="00510DA0">
        <w:rPr>
          <w:rFonts w:eastAsia="Calibri"/>
          <w:lang w:val="en-US" w:eastAsia="es-ES"/>
        </w:rPr>
        <w:t>,</w:t>
      </w:r>
      <w:r w:rsidR="0049404A" w:rsidRPr="00510DA0">
        <w:rPr>
          <w:rFonts w:eastAsia="Calibri"/>
          <w:lang w:val="en-US" w:eastAsia="es-ES"/>
        </w:rPr>
        <w:t xml:space="preserve"> 2002.</w:t>
      </w:r>
      <w:proofErr w:type="gramEnd"/>
      <w:r w:rsidR="0049404A" w:rsidRPr="00510DA0">
        <w:rPr>
          <w:rFonts w:eastAsia="Calibri"/>
          <w:lang w:val="en-US" w:eastAsia="es-ES"/>
        </w:rPr>
        <w:t xml:space="preserve"> </w:t>
      </w:r>
      <w:r w:rsidR="0049404A" w:rsidRPr="00944E08">
        <w:rPr>
          <w:rFonts w:eastAsia="Calibri"/>
          <w:lang w:val="en-US" w:eastAsia="es-ES"/>
        </w:rPr>
        <w:t xml:space="preserve">Colorimetric </w:t>
      </w:r>
      <w:r w:rsidR="000032C9">
        <w:rPr>
          <w:rFonts w:eastAsia="Calibri"/>
          <w:lang w:val="en-US" w:eastAsia="es-ES"/>
        </w:rPr>
        <w:t>a</w:t>
      </w:r>
      <w:r w:rsidR="0049404A" w:rsidRPr="00944E08">
        <w:rPr>
          <w:rFonts w:eastAsia="Calibri"/>
          <w:lang w:val="en-US" w:eastAsia="es-ES"/>
        </w:rPr>
        <w:t xml:space="preserve">ssays for </w:t>
      </w:r>
      <w:r w:rsidR="000032C9" w:rsidRPr="00944E08">
        <w:rPr>
          <w:rFonts w:eastAsia="Calibri"/>
          <w:lang w:val="en-US" w:eastAsia="es-ES"/>
        </w:rPr>
        <w:t xml:space="preserve">biodegradation of polycyclic aromatic hydrocarbons by fungal </w:t>
      </w:r>
      <w:proofErr w:type="spellStart"/>
      <w:r w:rsidR="000032C9" w:rsidRPr="00944E08">
        <w:rPr>
          <w:rFonts w:eastAsia="Calibri"/>
          <w:lang w:val="en-US" w:eastAsia="es-ES"/>
        </w:rPr>
        <w:t>laccases</w:t>
      </w:r>
      <w:proofErr w:type="spellEnd"/>
      <w:r w:rsidR="0049404A" w:rsidRPr="00944E08">
        <w:rPr>
          <w:rFonts w:eastAsia="Calibri"/>
          <w:lang w:val="en-US" w:eastAsia="es-ES"/>
        </w:rPr>
        <w:t xml:space="preserve">. </w:t>
      </w:r>
      <w:r w:rsidR="0049404A" w:rsidRPr="00944E08">
        <w:rPr>
          <w:rFonts w:eastAsia="Calibri"/>
          <w:i/>
          <w:lang w:val="en-US" w:eastAsia="es-ES"/>
        </w:rPr>
        <w:t xml:space="preserve">Journal of </w:t>
      </w:r>
      <w:proofErr w:type="spellStart"/>
      <w:r w:rsidR="0049404A" w:rsidRPr="00944E08">
        <w:rPr>
          <w:rFonts w:eastAsia="Calibri"/>
          <w:bCs/>
          <w:i/>
          <w:lang w:val="en-US" w:eastAsia="es-ES"/>
        </w:rPr>
        <w:t>Biomolecular</w:t>
      </w:r>
      <w:proofErr w:type="spellEnd"/>
      <w:r w:rsidR="0049404A" w:rsidRPr="00944E08">
        <w:rPr>
          <w:rFonts w:eastAsia="Calibri"/>
          <w:bCs/>
          <w:i/>
          <w:lang w:val="en-US" w:eastAsia="es-ES"/>
        </w:rPr>
        <w:t xml:space="preserve"> Screening</w:t>
      </w:r>
      <w:r w:rsidR="00BA1C53">
        <w:rPr>
          <w:rFonts w:eastAsia="Calibri"/>
          <w:bCs/>
          <w:i/>
          <w:lang w:val="en-US" w:eastAsia="es-ES"/>
        </w:rPr>
        <w:t>,</w:t>
      </w:r>
      <w:r w:rsidRPr="00944E08">
        <w:rPr>
          <w:rFonts w:eastAsia="Calibri"/>
          <w:bCs/>
          <w:lang w:val="en-US" w:eastAsia="es-ES"/>
        </w:rPr>
        <w:t xml:space="preserve"> </w:t>
      </w:r>
      <w:r w:rsidR="0049404A" w:rsidRPr="00944E08">
        <w:rPr>
          <w:rFonts w:eastAsia="Calibri"/>
          <w:b/>
          <w:bCs/>
          <w:lang w:val="en-US" w:eastAsia="es-ES"/>
        </w:rPr>
        <w:t>7</w:t>
      </w:r>
      <w:r w:rsidR="0049404A" w:rsidRPr="00944E08">
        <w:rPr>
          <w:rFonts w:eastAsia="Calibri"/>
          <w:bCs/>
          <w:lang w:val="en-US" w:eastAsia="es-ES"/>
        </w:rPr>
        <w:t>(6):</w:t>
      </w:r>
      <w:r w:rsidRPr="00944E08">
        <w:rPr>
          <w:rFonts w:eastAsia="Calibri"/>
          <w:bCs/>
          <w:lang w:val="en-US" w:eastAsia="es-ES"/>
        </w:rPr>
        <w:t>547-</w:t>
      </w:r>
      <w:r w:rsidR="00F4120E" w:rsidRPr="00944E08">
        <w:rPr>
          <w:rFonts w:eastAsia="Calibri"/>
          <w:bCs/>
          <w:lang w:val="en-US" w:eastAsia="es-ES"/>
        </w:rPr>
        <w:t>553.</w:t>
      </w:r>
    </w:p>
    <w:p w:rsidR="005415AE" w:rsidRDefault="005415AE" w:rsidP="005415AE">
      <w:pPr>
        <w:rPr>
          <w:lang w:val="fr-FR" w:eastAsia="es-MX"/>
        </w:rPr>
      </w:pPr>
    </w:p>
    <w:p w:rsidR="005E1069" w:rsidRDefault="005E1069" w:rsidP="005E1069">
      <w:pPr>
        <w:rPr>
          <w:lang w:val="fr-FR" w:eastAsia="es-MX"/>
        </w:rPr>
      </w:pPr>
      <w:r w:rsidRPr="003234FA">
        <w:rPr>
          <w:lang w:val="fr-FR" w:eastAsia="es-MX"/>
        </w:rPr>
        <w:t>Alcalde</w:t>
      </w:r>
      <w:r>
        <w:rPr>
          <w:lang w:val="fr-FR" w:eastAsia="es-MX"/>
        </w:rPr>
        <w:t>,</w:t>
      </w:r>
      <w:r w:rsidRPr="003234FA">
        <w:rPr>
          <w:lang w:val="fr-FR" w:eastAsia="es-MX"/>
        </w:rPr>
        <w:t xml:space="preserve"> M</w:t>
      </w:r>
      <w:r>
        <w:rPr>
          <w:lang w:val="fr-FR" w:eastAsia="es-MX"/>
        </w:rPr>
        <w:t xml:space="preserve">., </w:t>
      </w:r>
      <w:proofErr w:type="spellStart"/>
      <w:r>
        <w:rPr>
          <w:lang w:val="fr-FR" w:eastAsia="es-MX"/>
        </w:rPr>
        <w:t>Bulter</w:t>
      </w:r>
      <w:proofErr w:type="spellEnd"/>
      <w:r>
        <w:rPr>
          <w:lang w:val="fr-FR" w:eastAsia="es-MX"/>
        </w:rPr>
        <w:t xml:space="preserve">, T., 2003. </w:t>
      </w:r>
      <w:proofErr w:type="spellStart"/>
      <w:r>
        <w:rPr>
          <w:lang w:val="fr-FR" w:eastAsia="es-MX"/>
        </w:rPr>
        <w:t>Colorimetric</w:t>
      </w:r>
      <w:proofErr w:type="spellEnd"/>
      <w:r>
        <w:rPr>
          <w:lang w:val="fr-FR" w:eastAsia="es-MX"/>
        </w:rPr>
        <w:t xml:space="preserve"> </w:t>
      </w:r>
      <w:proofErr w:type="spellStart"/>
      <w:r>
        <w:rPr>
          <w:lang w:val="fr-FR" w:eastAsia="es-MX"/>
        </w:rPr>
        <w:t>assays</w:t>
      </w:r>
      <w:proofErr w:type="spellEnd"/>
      <w:r>
        <w:rPr>
          <w:lang w:val="fr-FR" w:eastAsia="es-MX"/>
        </w:rPr>
        <w:t xml:space="preserve"> for screening laccases. En : </w:t>
      </w:r>
      <w:proofErr w:type="spellStart"/>
      <w:r>
        <w:rPr>
          <w:lang w:val="fr-FR" w:eastAsia="es-MX"/>
        </w:rPr>
        <w:t>Methods</w:t>
      </w:r>
      <w:proofErr w:type="spellEnd"/>
      <w:r>
        <w:rPr>
          <w:lang w:val="fr-FR" w:eastAsia="es-MX"/>
        </w:rPr>
        <w:t xml:space="preserve"> in </w:t>
      </w:r>
      <w:proofErr w:type="spellStart"/>
      <w:r>
        <w:rPr>
          <w:lang w:val="fr-FR" w:eastAsia="es-MX"/>
        </w:rPr>
        <w:t>Molecular</w:t>
      </w:r>
      <w:proofErr w:type="spellEnd"/>
      <w:r>
        <w:rPr>
          <w:lang w:val="fr-FR" w:eastAsia="es-MX"/>
        </w:rPr>
        <w:t xml:space="preserve"> </w:t>
      </w:r>
      <w:proofErr w:type="spellStart"/>
      <w:r>
        <w:rPr>
          <w:lang w:val="fr-FR" w:eastAsia="es-MX"/>
        </w:rPr>
        <w:t>Biology</w:t>
      </w:r>
      <w:proofErr w:type="spellEnd"/>
      <w:r>
        <w:rPr>
          <w:lang w:val="fr-FR" w:eastAsia="es-MX"/>
        </w:rPr>
        <w:t>,</w:t>
      </w:r>
      <w:r w:rsidRPr="00716EF8">
        <w:rPr>
          <w:lang w:val="fr-FR" w:eastAsia="es-MX"/>
        </w:rPr>
        <w:t xml:space="preserve"> </w:t>
      </w:r>
      <w:r>
        <w:rPr>
          <w:lang w:val="fr-FR" w:eastAsia="es-MX"/>
        </w:rPr>
        <w:t xml:space="preserve">vol. 230. </w:t>
      </w:r>
      <w:proofErr w:type="spellStart"/>
      <w:r>
        <w:rPr>
          <w:lang w:val="fr-FR" w:eastAsia="es-MX"/>
        </w:rPr>
        <w:t>Directed</w:t>
      </w:r>
      <w:proofErr w:type="spellEnd"/>
      <w:r>
        <w:rPr>
          <w:lang w:val="fr-FR" w:eastAsia="es-MX"/>
        </w:rPr>
        <w:t xml:space="preserve"> Enzyme Evolution: Screening and </w:t>
      </w:r>
      <w:proofErr w:type="spellStart"/>
      <w:r>
        <w:rPr>
          <w:lang w:val="fr-FR" w:eastAsia="es-MX"/>
        </w:rPr>
        <w:t>Selection</w:t>
      </w:r>
      <w:proofErr w:type="spellEnd"/>
      <w:r>
        <w:rPr>
          <w:lang w:val="fr-FR" w:eastAsia="es-MX"/>
        </w:rPr>
        <w:t xml:space="preserve"> </w:t>
      </w:r>
      <w:proofErr w:type="spellStart"/>
      <w:r>
        <w:rPr>
          <w:lang w:val="fr-FR" w:eastAsia="es-MX"/>
        </w:rPr>
        <w:t>Methods</w:t>
      </w:r>
      <w:proofErr w:type="spellEnd"/>
      <w:r>
        <w:rPr>
          <w:lang w:val="fr-FR" w:eastAsia="es-MX"/>
        </w:rPr>
        <w:t xml:space="preserve">. </w:t>
      </w:r>
      <w:proofErr w:type="spellStart"/>
      <w:r>
        <w:rPr>
          <w:lang w:val="fr-FR" w:eastAsia="es-MX"/>
        </w:rPr>
        <w:t>Humana</w:t>
      </w:r>
      <w:proofErr w:type="spellEnd"/>
      <w:r>
        <w:rPr>
          <w:lang w:val="fr-FR" w:eastAsia="es-MX"/>
        </w:rPr>
        <w:t xml:space="preserve"> </w:t>
      </w:r>
      <w:proofErr w:type="spellStart"/>
      <w:r>
        <w:rPr>
          <w:lang w:val="fr-FR" w:eastAsia="es-MX"/>
        </w:rPr>
        <w:t>Press</w:t>
      </w:r>
      <w:proofErr w:type="spellEnd"/>
      <w:r>
        <w:rPr>
          <w:lang w:val="fr-FR" w:eastAsia="es-MX"/>
        </w:rPr>
        <w:t xml:space="preserve"> Inc., </w:t>
      </w:r>
      <w:proofErr w:type="spellStart"/>
      <w:r>
        <w:rPr>
          <w:lang w:val="fr-FR" w:eastAsia="es-MX"/>
        </w:rPr>
        <w:t>Totowa</w:t>
      </w:r>
      <w:proofErr w:type="spellEnd"/>
      <w:r>
        <w:rPr>
          <w:lang w:val="fr-FR" w:eastAsia="es-MX"/>
        </w:rPr>
        <w:t>, NJ.</w:t>
      </w:r>
      <w:r w:rsidR="00265E63">
        <w:rPr>
          <w:lang w:val="fr-FR" w:eastAsia="es-MX"/>
        </w:rPr>
        <w:t xml:space="preserve"> </w:t>
      </w:r>
      <w:proofErr w:type="gramStart"/>
      <w:r w:rsidR="00265E63" w:rsidRPr="00265E63">
        <w:rPr>
          <w:lang w:val="fr-FR" w:eastAsia="es-MX"/>
        </w:rPr>
        <w:t>pp</w:t>
      </w:r>
      <w:proofErr w:type="gramEnd"/>
      <w:r w:rsidR="00265E63" w:rsidRPr="00265E63">
        <w:rPr>
          <w:lang w:val="fr-FR" w:eastAsia="es-MX"/>
        </w:rPr>
        <w:t xml:space="preserve"> 193-201</w:t>
      </w:r>
      <w:r w:rsidR="00265E63">
        <w:rPr>
          <w:lang w:val="fr-FR" w:eastAsia="es-MX"/>
        </w:rPr>
        <w:t>.</w:t>
      </w:r>
    </w:p>
    <w:p w:rsidR="005E1069" w:rsidRDefault="005E1069" w:rsidP="005415AE">
      <w:pPr>
        <w:rPr>
          <w:lang w:val="fr-FR" w:eastAsia="es-MX"/>
        </w:rPr>
      </w:pPr>
    </w:p>
    <w:p w:rsidR="005415AE" w:rsidRPr="00944E08" w:rsidRDefault="005415AE" w:rsidP="005415AE">
      <w:pPr>
        <w:rPr>
          <w:lang w:val="en-US" w:eastAsia="es-MX"/>
        </w:rPr>
      </w:pPr>
      <w:r>
        <w:rPr>
          <w:lang w:val="fr-FR" w:eastAsia="es-MX"/>
        </w:rPr>
        <w:t>Alexandre,</w:t>
      </w:r>
      <w:r w:rsidRPr="00A33A04">
        <w:rPr>
          <w:lang w:val="fr-FR" w:eastAsia="es-MX"/>
        </w:rPr>
        <w:t xml:space="preserve"> G</w:t>
      </w:r>
      <w:r>
        <w:rPr>
          <w:lang w:val="fr-FR" w:eastAsia="es-MX"/>
        </w:rPr>
        <w:t xml:space="preserve">., </w:t>
      </w:r>
      <w:proofErr w:type="spellStart"/>
      <w:r>
        <w:rPr>
          <w:lang w:val="fr-FR" w:eastAsia="es-MX"/>
        </w:rPr>
        <w:t>Zhulin</w:t>
      </w:r>
      <w:proofErr w:type="spellEnd"/>
      <w:r>
        <w:rPr>
          <w:lang w:val="fr-FR" w:eastAsia="es-MX"/>
        </w:rPr>
        <w:t>,</w:t>
      </w:r>
      <w:r w:rsidRPr="003016E3">
        <w:rPr>
          <w:lang w:val="fr-FR" w:eastAsia="es-MX"/>
        </w:rPr>
        <w:t xml:space="preserve"> </w:t>
      </w:r>
      <w:r w:rsidRPr="00A33A04">
        <w:rPr>
          <w:lang w:val="fr-FR" w:eastAsia="es-MX"/>
        </w:rPr>
        <w:t>I</w:t>
      </w:r>
      <w:r>
        <w:rPr>
          <w:lang w:val="fr-FR" w:eastAsia="es-MX"/>
        </w:rPr>
        <w:t xml:space="preserve">. </w:t>
      </w:r>
      <w:r w:rsidRPr="00A33A04">
        <w:rPr>
          <w:lang w:val="fr-FR" w:eastAsia="es-MX"/>
        </w:rPr>
        <w:t>B</w:t>
      </w:r>
      <w:r>
        <w:rPr>
          <w:lang w:val="fr-FR" w:eastAsia="es-MX"/>
        </w:rPr>
        <w:t>.,</w:t>
      </w:r>
      <w:r w:rsidRPr="00A33A04">
        <w:rPr>
          <w:lang w:val="fr-FR" w:eastAsia="es-MX"/>
        </w:rPr>
        <w:t xml:space="preserve"> 2000. </w:t>
      </w:r>
      <w:proofErr w:type="spellStart"/>
      <w:r w:rsidRPr="00944E08">
        <w:rPr>
          <w:lang w:val="en-US" w:eastAsia="es-MX"/>
        </w:rPr>
        <w:t>Laccases</w:t>
      </w:r>
      <w:proofErr w:type="spellEnd"/>
      <w:r w:rsidRPr="00944E08">
        <w:rPr>
          <w:lang w:val="en-US" w:eastAsia="es-MX"/>
        </w:rPr>
        <w:t xml:space="preserve"> are widespread in bacteria. </w:t>
      </w:r>
      <w:r w:rsidRPr="00944E08">
        <w:rPr>
          <w:i/>
          <w:lang w:val="en-US" w:eastAsia="es-MX"/>
        </w:rPr>
        <w:t>Trends in Biotechnology</w:t>
      </w:r>
      <w:r>
        <w:rPr>
          <w:i/>
          <w:lang w:val="en-US" w:eastAsia="es-MX"/>
        </w:rPr>
        <w:t>,</w:t>
      </w:r>
      <w:r w:rsidRPr="00944E08">
        <w:rPr>
          <w:lang w:val="en-US" w:eastAsia="es-MX"/>
        </w:rPr>
        <w:t xml:space="preserve"> 18</w:t>
      </w:r>
      <w:r w:rsidR="00390B15">
        <w:rPr>
          <w:lang w:val="en-US" w:eastAsia="es-MX"/>
        </w:rPr>
        <w:t>(2)</w:t>
      </w:r>
      <w:r w:rsidRPr="00944E08">
        <w:rPr>
          <w:lang w:val="en-US" w:eastAsia="es-MX"/>
        </w:rPr>
        <w:t>:41-42.</w:t>
      </w:r>
    </w:p>
    <w:p w:rsidR="005415AE" w:rsidRDefault="005415AE" w:rsidP="00E9002E">
      <w:pPr>
        <w:rPr>
          <w:lang w:val="en-US" w:eastAsia="es-MX"/>
        </w:rPr>
      </w:pPr>
      <w:bookmarkStart w:id="30" w:name="B1"/>
      <w:bookmarkEnd w:id="30"/>
    </w:p>
    <w:p w:rsidR="00E01066" w:rsidRDefault="00E01066" w:rsidP="00E9002E">
      <w:pPr>
        <w:rPr>
          <w:lang w:val="en-US" w:eastAsia="es-MX"/>
        </w:rPr>
      </w:pPr>
      <w:proofErr w:type="spellStart"/>
      <w:r w:rsidRPr="00E01066">
        <w:rPr>
          <w:lang w:val="en-US" w:eastAsia="es-MX"/>
        </w:rPr>
        <w:t>Altschul</w:t>
      </w:r>
      <w:proofErr w:type="spellEnd"/>
      <w:r w:rsidRPr="00E01066">
        <w:rPr>
          <w:lang w:val="en-US" w:eastAsia="es-MX"/>
        </w:rPr>
        <w:t>, S.</w:t>
      </w:r>
      <w:r>
        <w:rPr>
          <w:lang w:val="en-US" w:eastAsia="es-MX"/>
        </w:rPr>
        <w:t xml:space="preserve"> </w:t>
      </w:r>
      <w:r w:rsidRPr="00E01066">
        <w:rPr>
          <w:lang w:val="en-US" w:eastAsia="es-MX"/>
        </w:rPr>
        <w:t>F., Gish, W., Miller, W., Myers, E.</w:t>
      </w:r>
      <w:r>
        <w:rPr>
          <w:lang w:val="en-US" w:eastAsia="es-MX"/>
        </w:rPr>
        <w:t xml:space="preserve"> </w:t>
      </w:r>
      <w:r w:rsidRPr="00E01066">
        <w:rPr>
          <w:lang w:val="en-US" w:eastAsia="es-MX"/>
        </w:rPr>
        <w:t>W.</w:t>
      </w:r>
      <w:r w:rsidR="005A7E54">
        <w:rPr>
          <w:lang w:val="en-US" w:eastAsia="es-MX"/>
        </w:rPr>
        <w:t>,</w:t>
      </w:r>
      <w:r w:rsidRPr="00E01066">
        <w:rPr>
          <w:lang w:val="en-US" w:eastAsia="es-MX"/>
        </w:rPr>
        <w:t xml:space="preserve"> </w:t>
      </w:r>
      <w:proofErr w:type="spellStart"/>
      <w:r w:rsidRPr="00E01066">
        <w:rPr>
          <w:lang w:val="en-US" w:eastAsia="es-MX"/>
        </w:rPr>
        <w:t>Lipman</w:t>
      </w:r>
      <w:proofErr w:type="spellEnd"/>
      <w:r w:rsidRPr="00E01066">
        <w:rPr>
          <w:lang w:val="en-US" w:eastAsia="es-MX"/>
        </w:rPr>
        <w:t>, D.</w:t>
      </w:r>
      <w:r>
        <w:rPr>
          <w:lang w:val="en-US" w:eastAsia="es-MX"/>
        </w:rPr>
        <w:t xml:space="preserve"> </w:t>
      </w:r>
      <w:r w:rsidRPr="00E01066">
        <w:rPr>
          <w:lang w:val="en-US" w:eastAsia="es-MX"/>
        </w:rPr>
        <w:t>J.</w:t>
      </w:r>
      <w:r>
        <w:rPr>
          <w:lang w:val="en-US" w:eastAsia="es-MX"/>
        </w:rPr>
        <w:t>,</w:t>
      </w:r>
      <w:r w:rsidRPr="00E01066">
        <w:rPr>
          <w:lang w:val="en-US" w:eastAsia="es-MX"/>
        </w:rPr>
        <w:t xml:space="preserve"> 1990</w:t>
      </w:r>
      <w:r>
        <w:rPr>
          <w:lang w:val="en-US" w:eastAsia="es-MX"/>
        </w:rPr>
        <w:t>.</w:t>
      </w:r>
      <w:r w:rsidRPr="00E01066">
        <w:rPr>
          <w:lang w:val="en-US" w:eastAsia="es-MX"/>
        </w:rPr>
        <w:t xml:space="preserve"> </w:t>
      </w:r>
      <w:proofErr w:type="gramStart"/>
      <w:r w:rsidRPr="00E01066">
        <w:rPr>
          <w:lang w:val="en-US" w:eastAsia="es-MX"/>
        </w:rPr>
        <w:t>Basic local alignment search tool.</w:t>
      </w:r>
      <w:proofErr w:type="gramEnd"/>
      <w:r w:rsidRPr="00E01066">
        <w:rPr>
          <w:lang w:val="en-US" w:eastAsia="es-MX"/>
        </w:rPr>
        <w:t xml:space="preserve"> </w:t>
      </w:r>
      <w:r w:rsidRPr="00E01066">
        <w:rPr>
          <w:i/>
          <w:lang w:val="en-US" w:eastAsia="es-MX"/>
        </w:rPr>
        <w:t>Journal of Molecular Biology,</w:t>
      </w:r>
      <w:r w:rsidRPr="00E01066">
        <w:rPr>
          <w:lang w:val="en-US" w:eastAsia="es-MX"/>
        </w:rPr>
        <w:t xml:space="preserve"> 215</w:t>
      </w:r>
      <w:r w:rsidR="00390B15">
        <w:rPr>
          <w:lang w:val="en-US" w:eastAsia="es-MX"/>
        </w:rPr>
        <w:t>(3)</w:t>
      </w:r>
      <w:r w:rsidRPr="00E01066">
        <w:rPr>
          <w:lang w:val="en-US" w:eastAsia="es-MX"/>
        </w:rPr>
        <w:t>:403-410.</w:t>
      </w:r>
    </w:p>
    <w:p w:rsidR="00E01066" w:rsidRPr="00944E08" w:rsidRDefault="00E01066" w:rsidP="00E9002E">
      <w:pPr>
        <w:rPr>
          <w:lang w:val="en-US" w:eastAsia="es-MX"/>
        </w:rPr>
      </w:pPr>
    </w:p>
    <w:p w:rsidR="001C0AD2" w:rsidRPr="001C0AD2" w:rsidRDefault="001C0AD2" w:rsidP="00E9002E">
      <w:pPr>
        <w:rPr>
          <w:lang w:val="fr-FR" w:eastAsia="es-MX"/>
        </w:rPr>
      </w:pPr>
      <w:r>
        <w:rPr>
          <w:lang w:val="fr-FR" w:eastAsia="es-MX"/>
        </w:rPr>
        <w:t>Arias</w:t>
      </w:r>
      <w:r w:rsidR="00AC45CF">
        <w:rPr>
          <w:lang w:val="fr-FR" w:eastAsia="es-MX"/>
        </w:rPr>
        <w:t>,</w:t>
      </w:r>
      <w:r>
        <w:rPr>
          <w:lang w:val="fr-FR" w:eastAsia="es-MX"/>
        </w:rPr>
        <w:t xml:space="preserve"> </w:t>
      </w:r>
      <w:r w:rsidRPr="00CA0274">
        <w:rPr>
          <w:lang w:val="fr-FR" w:eastAsia="es-MX"/>
        </w:rPr>
        <w:t>M</w:t>
      </w:r>
      <w:r w:rsidR="00AC45CF">
        <w:rPr>
          <w:lang w:val="fr-FR" w:eastAsia="es-MX"/>
        </w:rPr>
        <w:t>.</w:t>
      </w:r>
      <w:r w:rsidR="004D35E5">
        <w:rPr>
          <w:lang w:val="fr-FR" w:eastAsia="es-MX"/>
        </w:rPr>
        <w:t xml:space="preserve"> </w:t>
      </w:r>
      <w:r w:rsidRPr="00CA0274">
        <w:rPr>
          <w:lang w:val="fr-FR" w:eastAsia="es-MX"/>
        </w:rPr>
        <w:t>E</w:t>
      </w:r>
      <w:r w:rsidR="00AC45CF">
        <w:rPr>
          <w:lang w:val="fr-FR" w:eastAsia="es-MX"/>
        </w:rPr>
        <w:t>.</w:t>
      </w:r>
      <w:r w:rsidRPr="00CA0274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</w:t>
      </w:r>
      <w:proofErr w:type="spellStart"/>
      <w:r w:rsidRPr="00CA0274">
        <w:rPr>
          <w:lang w:val="fr-FR" w:eastAsia="es-MX"/>
        </w:rPr>
        <w:t>Arenas</w:t>
      </w:r>
      <w:proofErr w:type="spellEnd"/>
      <w:r w:rsidR="00AC45CF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M</w:t>
      </w:r>
      <w:r w:rsidR="00AC45CF">
        <w:rPr>
          <w:lang w:val="fr-FR" w:eastAsia="es-MX"/>
        </w:rPr>
        <w:t>.</w:t>
      </w:r>
      <w:r w:rsidRPr="00CA0274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Rodr</w:t>
      </w:r>
      <w:r w:rsidR="00CA0274">
        <w:rPr>
          <w:lang w:val="fr-FR" w:eastAsia="es-MX"/>
        </w:rPr>
        <w:t>í</w:t>
      </w:r>
      <w:r w:rsidR="00CA0274" w:rsidRPr="00CA0274">
        <w:rPr>
          <w:lang w:val="fr-FR" w:eastAsia="es-MX"/>
        </w:rPr>
        <w:t>guez</w:t>
      </w:r>
      <w:r w:rsidR="00AC45CF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J</w:t>
      </w:r>
      <w:r w:rsidR="00AC45CF">
        <w:rPr>
          <w:lang w:val="fr-FR" w:eastAsia="es-MX"/>
        </w:rPr>
        <w:t>.</w:t>
      </w:r>
      <w:r w:rsidRPr="00CA0274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</w:t>
      </w:r>
      <w:proofErr w:type="spellStart"/>
      <w:r w:rsidRPr="00CA0274">
        <w:rPr>
          <w:lang w:val="fr-FR" w:eastAsia="es-MX"/>
        </w:rPr>
        <w:t>Soliveri</w:t>
      </w:r>
      <w:proofErr w:type="spellEnd"/>
      <w:r w:rsidR="00AC45CF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J</w:t>
      </w:r>
      <w:r w:rsidR="00AC45CF">
        <w:rPr>
          <w:lang w:val="fr-FR" w:eastAsia="es-MX"/>
        </w:rPr>
        <w:t>.</w:t>
      </w:r>
      <w:r w:rsidRPr="00CA0274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</w:t>
      </w:r>
      <w:r w:rsidRPr="00CA0274">
        <w:rPr>
          <w:lang w:val="fr-FR" w:eastAsia="es-MX"/>
        </w:rPr>
        <w:t>Ball</w:t>
      </w:r>
      <w:r w:rsidR="00AC45CF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A</w:t>
      </w:r>
      <w:r w:rsidR="00AC45CF">
        <w:rPr>
          <w:lang w:val="fr-FR" w:eastAsia="es-MX"/>
        </w:rPr>
        <w:t>.</w:t>
      </w:r>
      <w:r w:rsidR="004D35E5">
        <w:rPr>
          <w:lang w:val="fr-FR" w:eastAsia="es-MX"/>
        </w:rPr>
        <w:t xml:space="preserve"> </w:t>
      </w:r>
      <w:r w:rsidR="00CA0274" w:rsidRPr="00CA0274">
        <w:rPr>
          <w:lang w:val="fr-FR" w:eastAsia="es-MX"/>
        </w:rPr>
        <w:t>S</w:t>
      </w:r>
      <w:r w:rsidR="00AC45CF">
        <w:rPr>
          <w:lang w:val="fr-FR" w:eastAsia="es-MX"/>
        </w:rPr>
        <w:t>.</w:t>
      </w:r>
      <w:r w:rsidRPr="00CA0274">
        <w:rPr>
          <w:lang w:val="fr-FR" w:eastAsia="es-MX"/>
        </w:rPr>
        <w:t>,</w:t>
      </w:r>
      <w:r w:rsidR="00CA0274" w:rsidRPr="00CA0274">
        <w:rPr>
          <w:lang w:val="fr-FR" w:eastAsia="es-MX"/>
        </w:rPr>
        <w:t xml:space="preserve"> </w:t>
      </w:r>
      <w:r w:rsidR="00CA0274">
        <w:rPr>
          <w:lang w:val="fr-FR" w:eastAsia="es-MX"/>
        </w:rPr>
        <w:t>Herná</w:t>
      </w:r>
      <w:r w:rsidRPr="00CA0274">
        <w:rPr>
          <w:lang w:val="fr-FR" w:eastAsia="es-MX"/>
        </w:rPr>
        <w:t>ndez</w:t>
      </w:r>
      <w:r w:rsidR="00AC45CF">
        <w:rPr>
          <w:lang w:val="fr-FR" w:eastAsia="es-MX"/>
        </w:rPr>
        <w:t>,</w:t>
      </w:r>
      <w:r w:rsidR="00CA0274">
        <w:rPr>
          <w:lang w:val="fr-FR" w:eastAsia="es-MX"/>
        </w:rPr>
        <w:t xml:space="preserve"> M.</w:t>
      </w:r>
      <w:r w:rsidR="00AC45CF">
        <w:rPr>
          <w:lang w:val="fr-FR" w:eastAsia="es-MX"/>
        </w:rPr>
        <w:t>,</w:t>
      </w:r>
      <w:r w:rsidR="00CA0274">
        <w:rPr>
          <w:lang w:val="fr-FR" w:eastAsia="es-MX"/>
        </w:rPr>
        <w:t xml:space="preserve"> 2003. </w:t>
      </w:r>
      <w:r w:rsidRPr="001C0AD2">
        <w:rPr>
          <w:lang w:val="fr-FR" w:eastAsia="es-MX"/>
        </w:rPr>
        <w:t xml:space="preserve">Kraft </w:t>
      </w:r>
      <w:proofErr w:type="spellStart"/>
      <w:r w:rsidR="00AC45CF" w:rsidRPr="001C0AD2">
        <w:rPr>
          <w:lang w:val="fr-FR" w:eastAsia="es-MX"/>
        </w:rPr>
        <w:t>pulp</w:t>
      </w:r>
      <w:proofErr w:type="spellEnd"/>
      <w:r w:rsidR="00AC45CF" w:rsidRPr="001C0AD2">
        <w:rPr>
          <w:lang w:val="fr-FR" w:eastAsia="es-MX"/>
        </w:rPr>
        <w:t xml:space="preserve"> </w:t>
      </w:r>
      <w:proofErr w:type="spellStart"/>
      <w:r w:rsidR="00AC45CF" w:rsidRPr="001C0AD2">
        <w:rPr>
          <w:lang w:val="fr-FR" w:eastAsia="es-MX"/>
        </w:rPr>
        <w:t>biobleaching</w:t>
      </w:r>
      <w:proofErr w:type="spellEnd"/>
      <w:r w:rsidR="00AC45CF" w:rsidRPr="001C0AD2">
        <w:rPr>
          <w:lang w:val="fr-FR" w:eastAsia="es-MX"/>
        </w:rPr>
        <w:t xml:space="preserve"> and </w:t>
      </w:r>
      <w:proofErr w:type="spellStart"/>
      <w:r w:rsidR="00AC45CF" w:rsidRPr="001C0AD2">
        <w:rPr>
          <w:lang w:val="fr-FR" w:eastAsia="es-MX"/>
        </w:rPr>
        <w:t>mediated</w:t>
      </w:r>
      <w:proofErr w:type="spellEnd"/>
      <w:r w:rsidR="00AC45CF" w:rsidRPr="001C0AD2">
        <w:rPr>
          <w:lang w:val="fr-FR" w:eastAsia="es-MX"/>
        </w:rPr>
        <w:t xml:space="preserve"> </w:t>
      </w:r>
      <w:proofErr w:type="spellStart"/>
      <w:r w:rsidR="00AC45CF" w:rsidRPr="001C0AD2">
        <w:rPr>
          <w:lang w:val="fr-FR" w:eastAsia="es-MX"/>
        </w:rPr>
        <w:t>oxidation</w:t>
      </w:r>
      <w:proofErr w:type="spellEnd"/>
      <w:r w:rsidR="00AC45CF" w:rsidRPr="001C0AD2">
        <w:rPr>
          <w:lang w:val="fr-FR" w:eastAsia="es-MX"/>
        </w:rPr>
        <w:t xml:space="preserve"> of a </w:t>
      </w:r>
      <w:proofErr w:type="spellStart"/>
      <w:r w:rsidR="00AC45CF" w:rsidRPr="001C0AD2">
        <w:rPr>
          <w:lang w:val="fr-FR" w:eastAsia="es-MX"/>
        </w:rPr>
        <w:t>nonphenolic</w:t>
      </w:r>
      <w:proofErr w:type="spellEnd"/>
      <w:r w:rsidR="00AC45CF">
        <w:rPr>
          <w:lang w:val="fr-FR" w:eastAsia="es-MX"/>
        </w:rPr>
        <w:t xml:space="preserve"> </w:t>
      </w:r>
      <w:proofErr w:type="spellStart"/>
      <w:r w:rsidR="00AC45CF" w:rsidRPr="001C0AD2">
        <w:rPr>
          <w:lang w:val="fr-FR" w:eastAsia="es-MX"/>
        </w:rPr>
        <w:t>substrate</w:t>
      </w:r>
      <w:proofErr w:type="spellEnd"/>
      <w:r w:rsidR="00AC45CF" w:rsidRPr="001C0AD2">
        <w:rPr>
          <w:lang w:val="fr-FR" w:eastAsia="es-MX"/>
        </w:rPr>
        <w:t xml:space="preserve"> by laccase </w:t>
      </w:r>
      <w:proofErr w:type="spellStart"/>
      <w:r w:rsidR="00AC45CF" w:rsidRPr="001C0AD2">
        <w:rPr>
          <w:lang w:val="fr-FR" w:eastAsia="es-MX"/>
        </w:rPr>
        <w:t>from</w:t>
      </w:r>
      <w:proofErr w:type="spellEnd"/>
      <w:r w:rsidR="00AC45CF" w:rsidRPr="001C0AD2">
        <w:rPr>
          <w:lang w:val="fr-FR" w:eastAsia="es-MX"/>
        </w:rPr>
        <w:t xml:space="preserve"> </w:t>
      </w:r>
      <w:proofErr w:type="spellStart"/>
      <w:r w:rsidRPr="00AC45CF">
        <w:rPr>
          <w:i/>
          <w:lang w:val="fr-FR" w:eastAsia="es-MX"/>
        </w:rPr>
        <w:t>Streptomyces</w:t>
      </w:r>
      <w:proofErr w:type="spellEnd"/>
      <w:r w:rsidRPr="00AC45CF">
        <w:rPr>
          <w:i/>
          <w:lang w:val="fr-FR" w:eastAsia="es-MX"/>
        </w:rPr>
        <w:t xml:space="preserve"> </w:t>
      </w:r>
      <w:proofErr w:type="spellStart"/>
      <w:r w:rsidRPr="00AC45CF">
        <w:rPr>
          <w:i/>
          <w:lang w:val="fr-FR" w:eastAsia="es-MX"/>
        </w:rPr>
        <w:t>cyaneus</w:t>
      </w:r>
      <w:proofErr w:type="spellEnd"/>
      <w:r w:rsidRPr="001C0AD2">
        <w:rPr>
          <w:lang w:val="fr-FR" w:eastAsia="es-MX"/>
        </w:rPr>
        <w:t xml:space="preserve"> CECT 3335</w:t>
      </w:r>
      <w:r w:rsidR="00CA0274">
        <w:rPr>
          <w:lang w:val="fr-FR" w:eastAsia="es-MX"/>
        </w:rPr>
        <w:t xml:space="preserve">. </w:t>
      </w:r>
      <w:proofErr w:type="spellStart"/>
      <w:r w:rsidR="00CA0274" w:rsidRPr="00CA0274">
        <w:rPr>
          <w:i/>
          <w:lang w:val="fr-FR" w:eastAsia="es-MX"/>
        </w:rPr>
        <w:t>Applied</w:t>
      </w:r>
      <w:proofErr w:type="spellEnd"/>
      <w:r w:rsidR="00CA0274" w:rsidRPr="00CA0274">
        <w:rPr>
          <w:i/>
          <w:lang w:val="fr-FR" w:eastAsia="es-MX"/>
        </w:rPr>
        <w:t xml:space="preserve"> and </w:t>
      </w:r>
      <w:proofErr w:type="spellStart"/>
      <w:r w:rsidR="00CA0274" w:rsidRPr="00CA0274">
        <w:rPr>
          <w:i/>
          <w:lang w:val="fr-FR" w:eastAsia="es-MX"/>
        </w:rPr>
        <w:t>Environmental</w:t>
      </w:r>
      <w:proofErr w:type="spellEnd"/>
      <w:r w:rsidR="00CA0274" w:rsidRPr="00CA0274">
        <w:rPr>
          <w:i/>
          <w:lang w:val="fr-FR" w:eastAsia="es-MX"/>
        </w:rPr>
        <w:t xml:space="preserve"> </w:t>
      </w:r>
      <w:proofErr w:type="spellStart"/>
      <w:r w:rsidR="00CA0274" w:rsidRPr="00CA0274">
        <w:rPr>
          <w:i/>
          <w:lang w:val="fr-FR" w:eastAsia="es-MX"/>
        </w:rPr>
        <w:t>Microbiology</w:t>
      </w:r>
      <w:proofErr w:type="spellEnd"/>
      <w:r w:rsidR="00CA0274" w:rsidRPr="00CA0274">
        <w:rPr>
          <w:i/>
          <w:lang w:val="fr-FR" w:eastAsia="es-MX"/>
        </w:rPr>
        <w:t>,</w:t>
      </w:r>
      <w:r w:rsidR="00CA0274" w:rsidRPr="00CA0274">
        <w:rPr>
          <w:lang w:val="fr-FR" w:eastAsia="es-MX"/>
        </w:rPr>
        <w:t xml:space="preserve"> </w:t>
      </w:r>
      <w:r w:rsidR="00CA0274">
        <w:rPr>
          <w:lang w:val="fr-FR" w:eastAsia="es-MX"/>
        </w:rPr>
        <w:t>69(4):1953-1958</w:t>
      </w:r>
      <w:r w:rsidR="00CA0274" w:rsidRPr="00CA0274">
        <w:rPr>
          <w:lang w:val="fr-FR" w:eastAsia="es-MX"/>
        </w:rPr>
        <w:t>.</w:t>
      </w:r>
    </w:p>
    <w:p w:rsidR="001C0AD2" w:rsidRDefault="001C0AD2" w:rsidP="00E9002E">
      <w:pPr>
        <w:rPr>
          <w:lang w:val="fr-FR" w:eastAsia="es-MX"/>
        </w:rPr>
      </w:pPr>
    </w:p>
    <w:p w:rsidR="00A27E8A" w:rsidRPr="00A27E8A" w:rsidRDefault="00A27E8A" w:rsidP="00E9002E">
      <w:pPr>
        <w:rPr>
          <w:lang w:val="fr-FR" w:eastAsia="es-MX"/>
        </w:rPr>
      </w:pPr>
      <w:proofErr w:type="spellStart"/>
      <w:r w:rsidRPr="00A27E8A">
        <w:rPr>
          <w:lang w:val="fr-FR" w:eastAsia="es-MX"/>
        </w:rPr>
        <w:t>Bakalidou</w:t>
      </w:r>
      <w:proofErr w:type="spellEnd"/>
      <w:r w:rsidRPr="00A27E8A">
        <w:rPr>
          <w:lang w:val="fr-FR" w:eastAsia="es-MX"/>
        </w:rPr>
        <w:t xml:space="preserve"> A</w:t>
      </w:r>
      <w:r>
        <w:rPr>
          <w:lang w:val="fr-FR" w:eastAsia="es-MX"/>
        </w:rPr>
        <w:t>.</w:t>
      </w:r>
      <w:r w:rsidRPr="00A27E8A">
        <w:rPr>
          <w:lang w:val="fr-FR" w:eastAsia="es-MX"/>
        </w:rPr>
        <w:t>, Kämpfer</w:t>
      </w:r>
      <w:r>
        <w:rPr>
          <w:lang w:val="fr-FR" w:eastAsia="es-MX"/>
        </w:rPr>
        <w:t>,</w:t>
      </w:r>
      <w:r w:rsidRPr="00A27E8A">
        <w:rPr>
          <w:lang w:val="fr-FR" w:eastAsia="es-MX"/>
        </w:rPr>
        <w:t xml:space="preserve"> P</w:t>
      </w:r>
      <w:r>
        <w:rPr>
          <w:lang w:val="fr-FR" w:eastAsia="es-MX"/>
        </w:rPr>
        <w:t>.</w:t>
      </w:r>
      <w:r w:rsidRPr="00A27E8A">
        <w:rPr>
          <w:lang w:val="fr-FR" w:eastAsia="es-MX"/>
        </w:rPr>
        <w:t xml:space="preserve">, </w:t>
      </w:r>
      <w:proofErr w:type="spellStart"/>
      <w:r w:rsidRPr="00A27E8A">
        <w:rPr>
          <w:lang w:val="fr-FR" w:eastAsia="es-MX"/>
        </w:rPr>
        <w:t>Berchtold</w:t>
      </w:r>
      <w:proofErr w:type="spellEnd"/>
      <w:r>
        <w:rPr>
          <w:lang w:val="fr-FR" w:eastAsia="es-MX"/>
        </w:rPr>
        <w:t>,</w:t>
      </w:r>
      <w:r w:rsidRPr="00A27E8A">
        <w:rPr>
          <w:lang w:val="fr-FR" w:eastAsia="es-MX"/>
        </w:rPr>
        <w:t xml:space="preserve"> M</w:t>
      </w:r>
      <w:r>
        <w:rPr>
          <w:lang w:val="fr-FR" w:eastAsia="es-MX"/>
        </w:rPr>
        <w:t>.</w:t>
      </w:r>
      <w:r w:rsidRPr="00A27E8A">
        <w:rPr>
          <w:lang w:val="fr-FR" w:eastAsia="es-MX"/>
        </w:rPr>
        <w:t xml:space="preserve">, </w:t>
      </w:r>
      <w:proofErr w:type="spellStart"/>
      <w:r w:rsidRPr="00A27E8A">
        <w:rPr>
          <w:lang w:val="fr-FR" w:eastAsia="es-MX"/>
        </w:rPr>
        <w:t>Kuhnigk</w:t>
      </w:r>
      <w:proofErr w:type="spellEnd"/>
      <w:r>
        <w:rPr>
          <w:lang w:val="fr-FR" w:eastAsia="es-MX"/>
        </w:rPr>
        <w:t>,</w:t>
      </w:r>
      <w:r w:rsidRPr="00A27E8A">
        <w:rPr>
          <w:lang w:val="fr-FR" w:eastAsia="es-MX"/>
        </w:rPr>
        <w:t xml:space="preserve"> T</w:t>
      </w:r>
      <w:r>
        <w:rPr>
          <w:lang w:val="fr-FR" w:eastAsia="es-MX"/>
        </w:rPr>
        <w:t>.</w:t>
      </w:r>
      <w:r w:rsidRPr="00A27E8A">
        <w:rPr>
          <w:lang w:val="fr-FR" w:eastAsia="es-MX"/>
        </w:rPr>
        <w:t>, Wenzel</w:t>
      </w:r>
      <w:r>
        <w:rPr>
          <w:lang w:val="fr-FR" w:eastAsia="es-MX"/>
        </w:rPr>
        <w:t>,</w:t>
      </w:r>
      <w:r w:rsidRPr="00A27E8A">
        <w:rPr>
          <w:lang w:val="fr-FR" w:eastAsia="es-MX"/>
        </w:rPr>
        <w:t xml:space="preserve"> M</w:t>
      </w:r>
      <w:r>
        <w:rPr>
          <w:lang w:val="fr-FR" w:eastAsia="es-MX"/>
        </w:rPr>
        <w:t>.</w:t>
      </w:r>
      <w:r w:rsidRPr="00A27E8A">
        <w:rPr>
          <w:lang w:val="fr-FR" w:eastAsia="es-MX"/>
        </w:rPr>
        <w:t xml:space="preserve">, </w:t>
      </w:r>
      <w:proofErr w:type="spellStart"/>
      <w:r w:rsidRPr="00A27E8A">
        <w:rPr>
          <w:lang w:val="fr-FR" w:eastAsia="es-MX"/>
        </w:rPr>
        <w:t>König</w:t>
      </w:r>
      <w:proofErr w:type="spellEnd"/>
      <w:r>
        <w:rPr>
          <w:lang w:val="fr-FR" w:eastAsia="es-MX"/>
        </w:rPr>
        <w:t>,</w:t>
      </w:r>
      <w:r w:rsidRPr="00A27E8A">
        <w:rPr>
          <w:lang w:val="fr-FR" w:eastAsia="es-MX"/>
        </w:rPr>
        <w:t xml:space="preserve"> H.</w:t>
      </w:r>
      <w:r>
        <w:rPr>
          <w:lang w:val="fr-FR" w:eastAsia="es-MX"/>
        </w:rPr>
        <w:t>, 2002.</w:t>
      </w:r>
      <w:r w:rsidRPr="00A27E8A">
        <w:rPr>
          <w:lang w:val="fr-FR" w:eastAsia="es-MX"/>
        </w:rPr>
        <w:t xml:space="preserve"> </w:t>
      </w:r>
      <w:proofErr w:type="spellStart"/>
      <w:r w:rsidRPr="00A27E8A">
        <w:rPr>
          <w:i/>
          <w:lang w:val="fr-FR" w:eastAsia="es-MX"/>
        </w:rPr>
        <w:t>Cellulosimicrobium</w:t>
      </w:r>
      <w:proofErr w:type="spellEnd"/>
      <w:r w:rsidRPr="00A27E8A">
        <w:rPr>
          <w:i/>
          <w:lang w:val="fr-FR" w:eastAsia="es-MX"/>
        </w:rPr>
        <w:t xml:space="preserve"> </w:t>
      </w:r>
      <w:proofErr w:type="spellStart"/>
      <w:r w:rsidRPr="00A27E8A">
        <w:rPr>
          <w:i/>
          <w:lang w:val="fr-FR" w:eastAsia="es-MX"/>
        </w:rPr>
        <w:t>variabile</w:t>
      </w:r>
      <w:proofErr w:type="spellEnd"/>
      <w:r w:rsidRPr="00A27E8A">
        <w:rPr>
          <w:lang w:val="fr-FR" w:eastAsia="es-MX"/>
        </w:rPr>
        <w:t xml:space="preserve"> </w:t>
      </w:r>
      <w:proofErr w:type="spellStart"/>
      <w:r w:rsidRPr="00A27E8A">
        <w:rPr>
          <w:lang w:val="fr-FR" w:eastAsia="es-MX"/>
        </w:rPr>
        <w:t>sp</w:t>
      </w:r>
      <w:proofErr w:type="spellEnd"/>
      <w:r w:rsidRPr="00A27E8A">
        <w:rPr>
          <w:lang w:val="fr-FR" w:eastAsia="es-MX"/>
        </w:rPr>
        <w:t xml:space="preserve">. </w:t>
      </w:r>
      <w:proofErr w:type="gramStart"/>
      <w:r w:rsidRPr="00A27E8A">
        <w:rPr>
          <w:lang w:val="fr-FR" w:eastAsia="es-MX"/>
        </w:rPr>
        <w:t>nov.,</w:t>
      </w:r>
      <w:proofErr w:type="gramEnd"/>
      <w:r w:rsidRPr="00A27E8A">
        <w:rPr>
          <w:lang w:val="fr-FR" w:eastAsia="es-MX"/>
        </w:rPr>
        <w:t xml:space="preserve"> a </w:t>
      </w:r>
      <w:proofErr w:type="spellStart"/>
      <w:r w:rsidRPr="00A27E8A">
        <w:rPr>
          <w:lang w:val="fr-FR" w:eastAsia="es-MX"/>
        </w:rPr>
        <w:t>cellulolytic</w:t>
      </w:r>
      <w:proofErr w:type="spellEnd"/>
      <w:r w:rsidRPr="00A27E8A">
        <w:rPr>
          <w:lang w:val="fr-FR" w:eastAsia="es-MX"/>
        </w:rPr>
        <w:t xml:space="preserve"> </w:t>
      </w:r>
      <w:proofErr w:type="spellStart"/>
      <w:r w:rsidRPr="00A27E8A">
        <w:rPr>
          <w:lang w:val="fr-FR" w:eastAsia="es-MX"/>
        </w:rPr>
        <w:t>bacterium</w:t>
      </w:r>
      <w:proofErr w:type="spellEnd"/>
      <w:r w:rsidRPr="00A27E8A">
        <w:rPr>
          <w:lang w:val="fr-FR" w:eastAsia="es-MX"/>
        </w:rPr>
        <w:t xml:space="preserve"> </w:t>
      </w:r>
      <w:proofErr w:type="spellStart"/>
      <w:r w:rsidRPr="00A27E8A">
        <w:rPr>
          <w:lang w:val="fr-FR" w:eastAsia="es-MX"/>
        </w:rPr>
        <w:t>from</w:t>
      </w:r>
      <w:proofErr w:type="spellEnd"/>
      <w:r w:rsidRPr="00A27E8A">
        <w:rPr>
          <w:lang w:val="fr-FR" w:eastAsia="es-MX"/>
        </w:rPr>
        <w:t xml:space="preserve"> the </w:t>
      </w:r>
      <w:proofErr w:type="spellStart"/>
      <w:r w:rsidRPr="00A27E8A">
        <w:rPr>
          <w:lang w:val="fr-FR" w:eastAsia="es-MX"/>
        </w:rPr>
        <w:t>hindgut</w:t>
      </w:r>
      <w:proofErr w:type="spellEnd"/>
      <w:r w:rsidRPr="00A27E8A">
        <w:rPr>
          <w:lang w:val="fr-FR" w:eastAsia="es-MX"/>
        </w:rPr>
        <w:t xml:space="preserve"> of the termite </w:t>
      </w:r>
      <w:proofErr w:type="spellStart"/>
      <w:r w:rsidRPr="00A27E8A">
        <w:rPr>
          <w:i/>
          <w:lang w:val="fr-FR" w:eastAsia="es-MX"/>
        </w:rPr>
        <w:t>Mastotermes</w:t>
      </w:r>
      <w:proofErr w:type="spellEnd"/>
      <w:r w:rsidRPr="00A27E8A">
        <w:rPr>
          <w:i/>
          <w:lang w:val="fr-FR" w:eastAsia="es-MX"/>
        </w:rPr>
        <w:t xml:space="preserve"> </w:t>
      </w:r>
      <w:proofErr w:type="spellStart"/>
      <w:r w:rsidRPr="00A27E8A">
        <w:rPr>
          <w:i/>
          <w:lang w:val="fr-FR" w:eastAsia="es-MX"/>
        </w:rPr>
        <w:t>darwiniensis</w:t>
      </w:r>
      <w:proofErr w:type="spellEnd"/>
      <w:r w:rsidRPr="00A27E8A">
        <w:rPr>
          <w:lang w:val="fr-FR" w:eastAsia="es-MX"/>
        </w:rPr>
        <w:t>.</w:t>
      </w:r>
      <w:r>
        <w:rPr>
          <w:lang w:val="fr-FR" w:eastAsia="es-MX"/>
        </w:rPr>
        <w:t xml:space="preserve"> </w:t>
      </w:r>
      <w:r w:rsidRPr="00A27E8A">
        <w:rPr>
          <w:i/>
          <w:lang w:val="fr-FR" w:eastAsia="es-MX"/>
        </w:rPr>
        <w:t xml:space="preserve">International </w:t>
      </w:r>
      <w:r w:rsidR="005A7E54" w:rsidRPr="00A27E8A">
        <w:rPr>
          <w:i/>
          <w:lang w:val="fr-FR" w:eastAsia="es-MX"/>
        </w:rPr>
        <w:t xml:space="preserve">Journal </w:t>
      </w:r>
      <w:r w:rsidR="005A7E54">
        <w:rPr>
          <w:i/>
          <w:lang w:val="fr-FR" w:eastAsia="es-MX"/>
        </w:rPr>
        <w:t>o</w:t>
      </w:r>
      <w:r w:rsidR="005A7E54" w:rsidRPr="00A27E8A">
        <w:rPr>
          <w:i/>
          <w:lang w:val="fr-FR" w:eastAsia="es-MX"/>
        </w:rPr>
        <w:t xml:space="preserve">f </w:t>
      </w:r>
      <w:proofErr w:type="spellStart"/>
      <w:r w:rsidR="005A7E54" w:rsidRPr="00A27E8A">
        <w:rPr>
          <w:i/>
          <w:lang w:val="fr-FR" w:eastAsia="es-MX"/>
        </w:rPr>
        <w:t>Systematic</w:t>
      </w:r>
      <w:proofErr w:type="spellEnd"/>
      <w:r w:rsidR="005A7E54" w:rsidRPr="00A27E8A">
        <w:rPr>
          <w:i/>
          <w:lang w:val="fr-FR" w:eastAsia="es-MX"/>
        </w:rPr>
        <w:t xml:space="preserve"> </w:t>
      </w:r>
      <w:r w:rsidR="005A7E54">
        <w:rPr>
          <w:i/>
          <w:lang w:val="fr-FR" w:eastAsia="es-MX"/>
        </w:rPr>
        <w:t>a</w:t>
      </w:r>
      <w:r w:rsidR="005A7E54" w:rsidRPr="00A27E8A">
        <w:rPr>
          <w:i/>
          <w:lang w:val="fr-FR" w:eastAsia="es-MX"/>
        </w:rPr>
        <w:t xml:space="preserve">nd </w:t>
      </w:r>
      <w:proofErr w:type="spellStart"/>
      <w:r w:rsidR="005A7E54" w:rsidRPr="00A27E8A">
        <w:rPr>
          <w:i/>
          <w:lang w:val="fr-FR" w:eastAsia="es-MX"/>
        </w:rPr>
        <w:t>Evolutionary</w:t>
      </w:r>
      <w:proofErr w:type="spellEnd"/>
      <w:r w:rsidR="005A7E54" w:rsidRPr="00A27E8A">
        <w:rPr>
          <w:i/>
          <w:lang w:val="fr-FR" w:eastAsia="es-MX"/>
        </w:rPr>
        <w:t xml:space="preserve"> </w:t>
      </w:r>
      <w:proofErr w:type="spellStart"/>
      <w:r w:rsidR="005A7E54" w:rsidRPr="00A27E8A">
        <w:rPr>
          <w:i/>
          <w:lang w:val="fr-FR" w:eastAsia="es-MX"/>
        </w:rPr>
        <w:t>Microbiology</w:t>
      </w:r>
      <w:proofErr w:type="spellEnd"/>
      <w:r w:rsidR="005A7E54" w:rsidRPr="00A27E8A">
        <w:rPr>
          <w:i/>
          <w:lang w:val="fr-FR" w:eastAsia="es-MX"/>
        </w:rPr>
        <w:t>,</w:t>
      </w:r>
      <w:r w:rsidR="005A7E54">
        <w:rPr>
          <w:lang w:val="fr-FR" w:eastAsia="es-MX"/>
        </w:rPr>
        <w:t xml:space="preserve"> </w:t>
      </w:r>
      <w:r w:rsidRPr="00A27E8A">
        <w:rPr>
          <w:lang w:val="fr-FR" w:eastAsia="es-MX"/>
        </w:rPr>
        <w:t>52</w:t>
      </w:r>
      <w:r>
        <w:rPr>
          <w:lang w:val="fr-FR" w:eastAsia="es-MX"/>
        </w:rPr>
        <w:t>(</w:t>
      </w:r>
      <w:r w:rsidRPr="00A27E8A">
        <w:rPr>
          <w:lang w:val="fr-FR" w:eastAsia="es-MX"/>
        </w:rPr>
        <w:t>4):1185-</w:t>
      </w:r>
      <w:r>
        <w:rPr>
          <w:lang w:val="fr-FR" w:eastAsia="es-MX"/>
        </w:rPr>
        <w:t>11</w:t>
      </w:r>
      <w:r w:rsidRPr="00A27E8A">
        <w:rPr>
          <w:lang w:val="fr-FR" w:eastAsia="es-MX"/>
        </w:rPr>
        <w:t>92</w:t>
      </w:r>
      <w:r>
        <w:rPr>
          <w:lang w:val="fr-FR" w:eastAsia="es-MX"/>
        </w:rPr>
        <w:t>.</w:t>
      </w:r>
    </w:p>
    <w:p w:rsidR="00A27E8A" w:rsidRPr="001C0AD2" w:rsidRDefault="00A27E8A" w:rsidP="00E9002E">
      <w:pPr>
        <w:rPr>
          <w:lang w:val="fr-FR" w:eastAsia="es-MX"/>
        </w:rPr>
      </w:pPr>
    </w:p>
    <w:p w:rsidR="00BB5314" w:rsidRPr="00944E08" w:rsidRDefault="00BB5314" w:rsidP="00E9002E">
      <w:pPr>
        <w:rPr>
          <w:lang w:val="en-US"/>
        </w:rPr>
      </w:pPr>
      <w:proofErr w:type="spellStart"/>
      <w:proofErr w:type="gramStart"/>
      <w:r w:rsidRPr="00944E08">
        <w:rPr>
          <w:lang w:val="en-US"/>
        </w:rPr>
        <w:t>Bergbauer</w:t>
      </w:r>
      <w:proofErr w:type="spellEnd"/>
      <w:r w:rsidR="00AC45CF">
        <w:rPr>
          <w:lang w:val="en-US"/>
        </w:rPr>
        <w:t>,</w:t>
      </w:r>
      <w:r w:rsidRPr="00944E08">
        <w:rPr>
          <w:lang w:val="en-US"/>
        </w:rPr>
        <w:t xml:space="preserve"> M</w:t>
      </w:r>
      <w:r w:rsidR="00AC45CF">
        <w:rPr>
          <w:lang w:val="en-US"/>
        </w:rPr>
        <w:t>.</w:t>
      </w:r>
      <w:r w:rsidRPr="00944E08">
        <w:rPr>
          <w:lang w:val="en-US"/>
        </w:rPr>
        <w:t xml:space="preserve">, </w:t>
      </w:r>
      <w:proofErr w:type="spellStart"/>
      <w:r w:rsidRPr="00944E08">
        <w:rPr>
          <w:lang w:val="en-US"/>
        </w:rPr>
        <w:t>Eggert</w:t>
      </w:r>
      <w:proofErr w:type="spellEnd"/>
      <w:r w:rsidR="00AC45CF">
        <w:rPr>
          <w:lang w:val="en-US"/>
        </w:rPr>
        <w:t>,</w:t>
      </w:r>
      <w:r w:rsidR="003016E3" w:rsidRPr="00944E08">
        <w:rPr>
          <w:lang w:val="en-US"/>
        </w:rPr>
        <w:t xml:space="preserve"> C</w:t>
      </w:r>
      <w:r w:rsidR="00AC45CF">
        <w:rPr>
          <w:lang w:val="en-US"/>
        </w:rPr>
        <w:t>.</w:t>
      </w:r>
      <w:r w:rsidR="009A7AE7" w:rsidRPr="00944E08">
        <w:rPr>
          <w:lang w:val="en-US"/>
        </w:rPr>
        <w:t>,</w:t>
      </w:r>
      <w:r w:rsidRPr="00944E08">
        <w:rPr>
          <w:lang w:val="en-US"/>
        </w:rPr>
        <w:t xml:space="preserve"> </w:t>
      </w:r>
      <w:proofErr w:type="spellStart"/>
      <w:r w:rsidRPr="00944E08">
        <w:rPr>
          <w:lang w:val="en-US"/>
        </w:rPr>
        <w:t>Kraepelin</w:t>
      </w:r>
      <w:proofErr w:type="spellEnd"/>
      <w:r w:rsidR="00AC45CF">
        <w:rPr>
          <w:lang w:val="en-US"/>
        </w:rPr>
        <w:t>,</w:t>
      </w:r>
      <w:r w:rsidR="00181EB4" w:rsidRPr="00944E08">
        <w:rPr>
          <w:lang w:val="en-US"/>
        </w:rPr>
        <w:t xml:space="preserve"> G</w:t>
      </w:r>
      <w:r w:rsidRPr="00944E08">
        <w:rPr>
          <w:lang w:val="en-US"/>
        </w:rPr>
        <w:t>.</w:t>
      </w:r>
      <w:r w:rsidR="00AC45CF">
        <w:rPr>
          <w:lang w:val="en-US"/>
        </w:rPr>
        <w:t>,</w:t>
      </w:r>
      <w:r w:rsidRPr="00944E08">
        <w:rPr>
          <w:lang w:val="en-US"/>
        </w:rPr>
        <w:t xml:space="preserve"> 1991.</w:t>
      </w:r>
      <w:proofErr w:type="gramEnd"/>
      <w:r w:rsidRPr="00944E08">
        <w:rPr>
          <w:lang w:val="en-US"/>
        </w:rPr>
        <w:t xml:space="preserve"> </w:t>
      </w:r>
      <w:r w:rsidRPr="00944E08">
        <w:rPr>
          <w:rStyle w:val="Textoennegrita"/>
          <w:b w:val="0"/>
          <w:lang w:val="en-US"/>
        </w:rPr>
        <w:t xml:space="preserve">Degradation of chlorinated lignin compounds in a bleach plant effluent by the white-rot fungus </w:t>
      </w:r>
      <w:proofErr w:type="spellStart"/>
      <w:r w:rsidRPr="00944E08">
        <w:rPr>
          <w:rStyle w:val="nfasis"/>
          <w:bCs/>
          <w:lang w:val="en-US"/>
        </w:rPr>
        <w:t>Trametes</w:t>
      </w:r>
      <w:proofErr w:type="spellEnd"/>
      <w:r w:rsidRPr="00944E08">
        <w:rPr>
          <w:rStyle w:val="nfasis"/>
          <w:bCs/>
          <w:lang w:val="en-US"/>
        </w:rPr>
        <w:t xml:space="preserve"> </w:t>
      </w:r>
      <w:proofErr w:type="spellStart"/>
      <w:r w:rsidRPr="00944E08">
        <w:rPr>
          <w:rStyle w:val="nfasis"/>
          <w:bCs/>
          <w:lang w:val="en-US"/>
        </w:rPr>
        <w:t>versicolor</w:t>
      </w:r>
      <w:proofErr w:type="spellEnd"/>
      <w:r w:rsidRPr="00944E08">
        <w:rPr>
          <w:rStyle w:val="Textoennegrita"/>
          <w:b w:val="0"/>
          <w:lang w:val="en-US"/>
        </w:rPr>
        <w:t>.</w:t>
      </w:r>
      <w:r w:rsidRPr="00944E08">
        <w:rPr>
          <w:rStyle w:val="nfasis"/>
          <w:lang w:val="en-US"/>
        </w:rPr>
        <w:t xml:space="preserve"> </w:t>
      </w:r>
      <w:r w:rsidR="009D1499" w:rsidRPr="00944E08">
        <w:rPr>
          <w:i/>
          <w:lang w:val="en-US" w:eastAsia="es-MX"/>
        </w:rPr>
        <w:t>Applied Microbiology and Biotechnology</w:t>
      </w:r>
      <w:r w:rsidR="00DF72E4" w:rsidRPr="00944E08">
        <w:rPr>
          <w:i/>
          <w:lang w:val="en-US" w:eastAsia="es-MX"/>
        </w:rPr>
        <w:t>,</w:t>
      </w:r>
      <w:r w:rsidRPr="00944E08">
        <w:rPr>
          <w:lang w:val="en-US"/>
        </w:rPr>
        <w:t xml:space="preserve"> </w:t>
      </w:r>
      <w:r w:rsidRPr="00944E08">
        <w:rPr>
          <w:rStyle w:val="Textoennegrita"/>
          <w:b w:val="0"/>
          <w:lang w:val="en-US"/>
        </w:rPr>
        <w:t>35</w:t>
      </w:r>
      <w:r w:rsidR="00823ED7">
        <w:rPr>
          <w:rStyle w:val="Textoennegrita"/>
          <w:b w:val="0"/>
          <w:lang w:val="en-US"/>
        </w:rPr>
        <w:t>(1)</w:t>
      </w:r>
      <w:r w:rsidRPr="00944E08">
        <w:rPr>
          <w:rStyle w:val="Textoennegrita"/>
          <w:b w:val="0"/>
          <w:lang w:val="en-US"/>
        </w:rPr>
        <w:t>:</w:t>
      </w:r>
      <w:r w:rsidRPr="00944E08">
        <w:rPr>
          <w:lang w:val="en-US"/>
        </w:rPr>
        <w:t xml:space="preserve">105-109. </w:t>
      </w:r>
      <w:r w:rsidR="00026FD5">
        <w:rPr>
          <w:noProof/>
          <w:color w:val="996633"/>
          <w:lang w:val="es-CO" w:eastAsia="es-CO"/>
        </w:rPr>
        <w:drawing>
          <wp:inline distT="0" distB="0" distL="0" distR="0">
            <wp:extent cx="8255" cy="8255"/>
            <wp:effectExtent l="0" t="0" r="0" b="0"/>
            <wp:docPr id="1" name="Imagen 1" descr="OpenUR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UR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C8" w:rsidRPr="00944E08" w:rsidRDefault="00FC5FC8" w:rsidP="00E9002E">
      <w:pPr>
        <w:rPr>
          <w:lang w:val="en-US"/>
        </w:rPr>
      </w:pPr>
      <w:bookmarkStart w:id="31" w:name="B23"/>
      <w:bookmarkEnd w:id="31"/>
    </w:p>
    <w:p w:rsidR="00BB5314" w:rsidRPr="00944E08" w:rsidRDefault="00BB5314" w:rsidP="00E9002E">
      <w:pPr>
        <w:rPr>
          <w:lang w:val="en-US"/>
        </w:rPr>
      </w:pPr>
      <w:proofErr w:type="spellStart"/>
      <w:r w:rsidRPr="00510DA0">
        <w:rPr>
          <w:lang w:val="en-US"/>
        </w:rPr>
        <w:t>Berrio</w:t>
      </w:r>
      <w:proofErr w:type="spellEnd"/>
      <w:r w:rsidR="00CD599D" w:rsidRPr="00510DA0">
        <w:rPr>
          <w:lang w:val="en-US"/>
        </w:rPr>
        <w:t>,</w:t>
      </w:r>
      <w:r w:rsidRPr="00510DA0">
        <w:rPr>
          <w:lang w:val="en-US"/>
        </w:rPr>
        <w:t xml:space="preserve"> J</w:t>
      </w:r>
      <w:r w:rsidR="00CD599D" w:rsidRPr="00510DA0">
        <w:rPr>
          <w:lang w:val="en-US"/>
        </w:rPr>
        <w:t>.</w:t>
      </w:r>
      <w:r w:rsidRPr="00510DA0">
        <w:rPr>
          <w:lang w:val="en-US"/>
        </w:rPr>
        <w:t xml:space="preserve">, </w:t>
      </w:r>
      <w:proofErr w:type="spellStart"/>
      <w:r w:rsidRPr="00510DA0">
        <w:rPr>
          <w:lang w:val="en-US"/>
        </w:rPr>
        <w:t>Plou</w:t>
      </w:r>
      <w:proofErr w:type="spellEnd"/>
      <w:r w:rsidR="005A7E54" w:rsidRPr="00510DA0">
        <w:rPr>
          <w:lang w:val="en-US"/>
        </w:rPr>
        <w:t>,</w:t>
      </w:r>
      <w:r w:rsidR="00181EB4" w:rsidRPr="00510DA0">
        <w:rPr>
          <w:lang w:val="en-US"/>
        </w:rPr>
        <w:t xml:space="preserve"> F</w:t>
      </w:r>
      <w:r w:rsidR="00CD599D" w:rsidRPr="00510DA0">
        <w:rPr>
          <w:lang w:val="en-US"/>
        </w:rPr>
        <w:t>.</w:t>
      </w:r>
      <w:r w:rsidR="004D35E5" w:rsidRPr="00510DA0">
        <w:rPr>
          <w:lang w:val="en-US"/>
        </w:rPr>
        <w:t xml:space="preserve"> </w:t>
      </w:r>
      <w:r w:rsidR="00181EB4" w:rsidRPr="00510DA0">
        <w:rPr>
          <w:lang w:val="en-US"/>
        </w:rPr>
        <w:t>J</w:t>
      </w:r>
      <w:r w:rsidR="00CD599D" w:rsidRPr="00510DA0">
        <w:rPr>
          <w:lang w:val="en-US"/>
        </w:rPr>
        <w:t>.</w:t>
      </w:r>
      <w:r w:rsidRPr="00510DA0">
        <w:rPr>
          <w:lang w:val="en-US"/>
        </w:rPr>
        <w:t>, Ballesteros</w:t>
      </w:r>
      <w:r w:rsidR="00CD599D" w:rsidRPr="00510DA0">
        <w:rPr>
          <w:lang w:val="en-US"/>
        </w:rPr>
        <w:t>,</w:t>
      </w:r>
      <w:r w:rsidR="00181EB4" w:rsidRPr="00510DA0">
        <w:rPr>
          <w:lang w:val="en-US"/>
        </w:rPr>
        <w:t xml:space="preserve"> A</w:t>
      </w:r>
      <w:r w:rsidR="00CD599D" w:rsidRPr="00510DA0">
        <w:rPr>
          <w:lang w:val="en-US"/>
        </w:rPr>
        <w:t>., Martí</w:t>
      </w:r>
      <w:r w:rsidRPr="00510DA0">
        <w:rPr>
          <w:lang w:val="en-US"/>
        </w:rPr>
        <w:t>nez</w:t>
      </w:r>
      <w:r w:rsidR="00CD599D" w:rsidRPr="00510DA0">
        <w:rPr>
          <w:lang w:val="en-US"/>
        </w:rPr>
        <w:t>,</w:t>
      </w:r>
      <w:r w:rsidR="00181EB4" w:rsidRPr="00510DA0">
        <w:rPr>
          <w:lang w:val="en-US"/>
        </w:rPr>
        <w:t xml:space="preserve"> A</w:t>
      </w:r>
      <w:r w:rsidR="00CD599D" w:rsidRPr="00510DA0">
        <w:rPr>
          <w:lang w:val="en-US"/>
        </w:rPr>
        <w:t>.</w:t>
      </w:r>
      <w:r w:rsidR="004D35E5" w:rsidRPr="00510DA0">
        <w:rPr>
          <w:lang w:val="en-US"/>
        </w:rPr>
        <w:t xml:space="preserve"> </w:t>
      </w:r>
      <w:r w:rsidR="00181EB4" w:rsidRPr="00510DA0">
        <w:rPr>
          <w:lang w:val="en-US"/>
        </w:rPr>
        <w:t>T</w:t>
      </w:r>
      <w:r w:rsidR="00CD599D" w:rsidRPr="00510DA0">
        <w:rPr>
          <w:lang w:val="en-US"/>
        </w:rPr>
        <w:t>.</w:t>
      </w:r>
      <w:r w:rsidRPr="00510DA0">
        <w:rPr>
          <w:lang w:val="en-US"/>
        </w:rPr>
        <w:t>, Mart</w:t>
      </w:r>
      <w:r w:rsidR="00CD599D" w:rsidRPr="00510DA0">
        <w:rPr>
          <w:lang w:val="en-US"/>
        </w:rPr>
        <w:t>í</w:t>
      </w:r>
      <w:r w:rsidRPr="00510DA0">
        <w:rPr>
          <w:lang w:val="en-US"/>
        </w:rPr>
        <w:t>nez</w:t>
      </w:r>
      <w:r w:rsidR="005A7E54" w:rsidRPr="00510DA0">
        <w:rPr>
          <w:lang w:val="en-US"/>
        </w:rPr>
        <w:t>,</w:t>
      </w:r>
      <w:r w:rsidR="00181EB4" w:rsidRPr="00510DA0">
        <w:rPr>
          <w:lang w:val="en-US"/>
        </w:rPr>
        <w:t xml:space="preserve"> M</w:t>
      </w:r>
      <w:r w:rsidR="004D35E5" w:rsidRPr="00510DA0">
        <w:rPr>
          <w:lang w:val="en-US"/>
        </w:rPr>
        <w:t xml:space="preserve">. </w:t>
      </w:r>
      <w:r w:rsidR="00181EB4" w:rsidRPr="00510DA0">
        <w:rPr>
          <w:lang w:val="en-US"/>
        </w:rPr>
        <w:t>J</w:t>
      </w:r>
      <w:r w:rsidRPr="00510DA0">
        <w:rPr>
          <w:lang w:val="en-US"/>
        </w:rPr>
        <w:t>.</w:t>
      </w:r>
      <w:r w:rsidR="004D35E5" w:rsidRPr="00510DA0">
        <w:rPr>
          <w:lang w:val="en-US"/>
        </w:rPr>
        <w:t>,</w:t>
      </w:r>
      <w:r w:rsidRPr="00510DA0">
        <w:rPr>
          <w:lang w:val="en-US"/>
        </w:rPr>
        <w:t xml:space="preserve"> 2007. </w:t>
      </w:r>
      <w:r w:rsidRPr="00944E08">
        <w:rPr>
          <w:bCs/>
          <w:lang w:val="en-US"/>
        </w:rPr>
        <w:t xml:space="preserve">Immobilization of </w:t>
      </w:r>
      <w:proofErr w:type="spellStart"/>
      <w:r w:rsidRPr="00944E08">
        <w:rPr>
          <w:i/>
          <w:iCs/>
          <w:lang w:val="en-US"/>
        </w:rPr>
        <w:t>Pycnoporus</w:t>
      </w:r>
      <w:proofErr w:type="spellEnd"/>
      <w:r w:rsidRPr="00944E08">
        <w:rPr>
          <w:i/>
          <w:iCs/>
          <w:lang w:val="en-US"/>
        </w:rPr>
        <w:t xml:space="preserve"> </w:t>
      </w:r>
      <w:proofErr w:type="spellStart"/>
      <w:r w:rsidRPr="00944E08">
        <w:rPr>
          <w:i/>
          <w:iCs/>
          <w:lang w:val="en-US"/>
        </w:rPr>
        <w:t>coccineus</w:t>
      </w:r>
      <w:proofErr w:type="spellEnd"/>
      <w:r w:rsidRPr="00944E08">
        <w:rPr>
          <w:i/>
          <w:iCs/>
          <w:lang w:val="en-US"/>
        </w:rPr>
        <w:t xml:space="preserve"> </w:t>
      </w:r>
      <w:proofErr w:type="spellStart"/>
      <w:r w:rsidRPr="00944E08">
        <w:rPr>
          <w:bCs/>
          <w:lang w:val="en-US"/>
        </w:rPr>
        <w:t>laccase</w:t>
      </w:r>
      <w:proofErr w:type="spellEnd"/>
      <w:r w:rsidRPr="00944E08">
        <w:rPr>
          <w:bCs/>
          <w:lang w:val="en-US"/>
        </w:rPr>
        <w:t xml:space="preserve"> on </w:t>
      </w:r>
      <w:proofErr w:type="spellStart"/>
      <w:r w:rsidRPr="00944E08">
        <w:rPr>
          <w:bCs/>
          <w:lang w:val="en-US"/>
        </w:rPr>
        <w:t>Eupergit</w:t>
      </w:r>
      <w:proofErr w:type="spellEnd"/>
      <w:r w:rsidRPr="00944E08">
        <w:rPr>
          <w:bCs/>
          <w:lang w:val="en-US"/>
        </w:rPr>
        <w:t xml:space="preserve"> C: Stabilization and treatment of olive oil mill wastewaters</w:t>
      </w:r>
      <w:r w:rsidRPr="00944E08">
        <w:rPr>
          <w:rStyle w:val="Textoennegrita"/>
          <w:lang w:val="en-US"/>
        </w:rPr>
        <w:t xml:space="preserve">. </w:t>
      </w:r>
      <w:proofErr w:type="spellStart"/>
      <w:r w:rsidRPr="00944E08">
        <w:rPr>
          <w:rStyle w:val="nfasis"/>
          <w:lang w:val="en-US"/>
        </w:rPr>
        <w:t>Biocatal</w:t>
      </w:r>
      <w:r w:rsidR="00181EB4" w:rsidRPr="00944E08">
        <w:rPr>
          <w:rStyle w:val="nfasis"/>
          <w:lang w:val="en-US"/>
        </w:rPr>
        <w:t>ysis</w:t>
      </w:r>
      <w:proofErr w:type="spellEnd"/>
      <w:r w:rsidR="00181EB4" w:rsidRPr="00944E08">
        <w:rPr>
          <w:rStyle w:val="nfasis"/>
          <w:lang w:val="en-US"/>
        </w:rPr>
        <w:t xml:space="preserve"> and</w:t>
      </w:r>
      <w:r w:rsidRPr="00944E08">
        <w:rPr>
          <w:rStyle w:val="nfasis"/>
          <w:lang w:val="en-US"/>
        </w:rPr>
        <w:t xml:space="preserve"> Biotransform</w:t>
      </w:r>
      <w:r w:rsidR="00181EB4" w:rsidRPr="00944E08">
        <w:rPr>
          <w:rStyle w:val="nfasis"/>
          <w:lang w:val="en-US"/>
        </w:rPr>
        <w:t>ation</w:t>
      </w:r>
      <w:r w:rsidR="00181EB4" w:rsidRPr="00944E08">
        <w:rPr>
          <w:i/>
          <w:lang w:val="en-US"/>
        </w:rPr>
        <w:t>,</w:t>
      </w:r>
      <w:r w:rsidRPr="00944E08">
        <w:rPr>
          <w:lang w:val="en-US"/>
        </w:rPr>
        <w:t xml:space="preserve"> </w:t>
      </w:r>
      <w:r w:rsidRPr="00944E08">
        <w:rPr>
          <w:rStyle w:val="Textoennegrita"/>
          <w:b w:val="0"/>
          <w:lang w:val="en-US"/>
        </w:rPr>
        <w:t>25</w:t>
      </w:r>
      <w:r w:rsidR="00D16413">
        <w:rPr>
          <w:rStyle w:val="Textoennegrita"/>
          <w:b w:val="0"/>
          <w:lang w:val="en-US"/>
        </w:rPr>
        <w:t>(2)</w:t>
      </w:r>
      <w:r w:rsidRPr="00944E08">
        <w:rPr>
          <w:rStyle w:val="Textoennegrita"/>
          <w:b w:val="0"/>
          <w:lang w:val="en-US"/>
        </w:rPr>
        <w:t>:</w:t>
      </w:r>
      <w:r w:rsidRPr="00944E08">
        <w:rPr>
          <w:lang w:val="en-US"/>
        </w:rPr>
        <w:t xml:space="preserve">130-134. </w:t>
      </w:r>
      <w:r w:rsidR="00026FD5">
        <w:rPr>
          <w:noProof/>
          <w:color w:val="996633"/>
          <w:lang w:val="es-CO" w:eastAsia="es-CO"/>
        </w:rPr>
        <w:drawing>
          <wp:inline distT="0" distB="0" distL="0" distR="0">
            <wp:extent cx="8255" cy="8255"/>
            <wp:effectExtent l="0" t="0" r="0" b="0"/>
            <wp:docPr id="2" name="Imagen 2" descr="OpenUR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UR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314" w:rsidRPr="00944E08" w:rsidRDefault="00BB5314" w:rsidP="00E9002E">
      <w:pPr>
        <w:rPr>
          <w:lang w:val="en-US" w:eastAsia="es-MX"/>
        </w:rPr>
      </w:pPr>
    </w:p>
    <w:p w:rsidR="00191183" w:rsidRPr="00944E08" w:rsidRDefault="009A7AE7" w:rsidP="00E9002E">
      <w:pPr>
        <w:rPr>
          <w:lang w:val="en-US" w:eastAsia="es-MX"/>
        </w:rPr>
      </w:pPr>
      <w:r w:rsidRPr="00D4363F">
        <w:rPr>
          <w:lang w:eastAsia="es-MX"/>
        </w:rPr>
        <w:t>Berrocal</w:t>
      </w:r>
      <w:r w:rsidR="00D4363F" w:rsidRPr="00D4363F">
        <w:rPr>
          <w:lang w:eastAsia="es-MX"/>
        </w:rPr>
        <w:t>,</w:t>
      </w:r>
      <w:r w:rsidRPr="00D4363F">
        <w:rPr>
          <w:lang w:eastAsia="es-MX"/>
        </w:rPr>
        <w:t xml:space="preserve"> M</w:t>
      </w:r>
      <w:r w:rsidR="00D4363F" w:rsidRPr="00D4363F">
        <w:rPr>
          <w:lang w:eastAsia="es-MX"/>
        </w:rPr>
        <w:t>.</w:t>
      </w:r>
      <w:r w:rsidRPr="00D4363F">
        <w:rPr>
          <w:lang w:eastAsia="es-MX"/>
        </w:rPr>
        <w:t>,</w:t>
      </w:r>
      <w:r w:rsidR="00191183" w:rsidRPr="00D4363F">
        <w:rPr>
          <w:lang w:eastAsia="es-MX"/>
        </w:rPr>
        <w:t xml:space="preserve"> Rodríguez</w:t>
      </w:r>
      <w:r w:rsidR="00D4363F">
        <w:rPr>
          <w:lang w:eastAsia="es-MX"/>
        </w:rPr>
        <w:t>,</w:t>
      </w:r>
      <w:r w:rsidR="00181EB4" w:rsidRPr="00D4363F">
        <w:rPr>
          <w:lang w:eastAsia="es-MX"/>
        </w:rPr>
        <w:t xml:space="preserve"> M</w:t>
      </w:r>
      <w:r w:rsidR="00D4363F">
        <w:rPr>
          <w:lang w:eastAsia="es-MX"/>
        </w:rPr>
        <w:t>.</w:t>
      </w:r>
      <w:r w:rsidR="004D35E5">
        <w:rPr>
          <w:lang w:eastAsia="es-MX"/>
        </w:rPr>
        <w:t xml:space="preserve"> </w:t>
      </w:r>
      <w:r w:rsidR="00181EB4" w:rsidRPr="00D4363F">
        <w:rPr>
          <w:lang w:eastAsia="es-MX"/>
        </w:rPr>
        <w:t>J</w:t>
      </w:r>
      <w:r w:rsidR="00D4363F">
        <w:rPr>
          <w:lang w:eastAsia="es-MX"/>
        </w:rPr>
        <w:t>.</w:t>
      </w:r>
      <w:r w:rsidR="00191183" w:rsidRPr="00D4363F">
        <w:rPr>
          <w:lang w:eastAsia="es-MX"/>
        </w:rPr>
        <w:t xml:space="preserve">, </w:t>
      </w:r>
      <w:proofErr w:type="spellStart"/>
      <w:r w:rsidR="00191183" w:rsidRPr="00D4363F">
        <w:rPr>
          <w:lang w:eastAsia="es-MX"/>
        </w:rPr>
        <w:t>Ball</w:t>
      </w:r>
      <w:proofErr w:type="spellEnd"/>
      <w:r w:rsidR="00D4363F">
        <w:rPr>
          <w:lang w:eastAsia="es-MX"/>
        </w:rPr>
        <w:t>,</w:t>
      </w:r>
      <w:r w:rsidR="00181EB4" w:rsidRPr="00D4363F">
        <w:rPr>
          <w:lang w:eastAsia="es-MX"/>
        </w:rPr>
        <w:t xml:space="preserve"> A</w:t>
      </w:r>
      <w:r w:rsidR="00D4363F">
        <w:rPr>
          <w:lang w:eastAsia="es-MX"/>
        </w:rPr>
        <w:t>.</w:t>
      </w:r>
      <w:r w:rsidR="004D35E5">
        <w:rPr>
          <w:lang w:eastAsia="es-MX"/>
        </w:rPr>
        <w:t xml:space="preserve"> </w:t>
      </w:r>
      <w:r w:rsidR="00181EB4" w:rsidRPr="00D4363F">
        <w:rPr>
          <w:lang w:eastAsia="es-MX"/>
        </w:rPr>
        <w:t>S</w:t>
      </w:r>
      <w:r w:rsidR="00D4363F">
        <w:rPr>
          <w:lang w:eastAsia="es-MX"/>
        </w:rPr>
        <w:t>.</w:t>
      </w:r>
      <w:r w:rsidR="00191183" w:rsidRPr="00D4363F">
        <w:rPr>
          <w:lang w:eastAsia="es-MX"/>
        </w:rPr>
        <w:t>, Pérez</w:t>
      </w:r>
      <w:r w:rsidR="00D4363F">
        <w:rPr>
          <w:lang w:eastAsia="es-MX"/>
        </w:rPr>
        <w:t>,</w:t>
      </w:r>
      <w:r w:rsidR="00181EB4" w:rsidRPr="00D4363F">
        <w:rPr>
          <w:lang w:eastAsia="es-MX"/>
        </w:rPr>
        <w:t xml:space="preserve"> M</w:t>
      </w:r>
      <w:r w:rsidR="00D4363F">
        <w:rPr>
          <w:lang w:eastAsia="es-MX"/>
        </w:rPr>
        <w:t>.</w:t>
      </w:r>
      <w:r w:rsidR="004D35E5">
        <w:rPr>
          <w:lang w:eastAsia="es-MX"/>
        </w:rPr>
        <w:t xml:space="preserve"> </w:t>
      </w:r>
      <w:r w:rsidR="00181EB4" w:rsidRPr="00D4363F">
        <w:rPr>
          <w:lang w:eastAsia="es-MX"/>
        </w:rPr>
        <w:t>I</w:t>
      </w:r>
      <w:r w:rsidR="00D4363F">
        <w:rPr>
          <w:lang w:eastAsia="es-MX"/>
        </w:rPr>
        <w:t>.</w:t>
      </w:r>
      <w:r w:rsidRPr="00D4363F">
        <w:rPr>
          <w:lang w:eastAsia="es-MX"/>
        </w:rPr>
        <w:t>,</w:t>
      </w:r>
      <w:r w:rsidR="00191183" w:rsidRPr="00D4363F">
        <w:rPr>
          <w:lang w:eastAsia="es-MX"/>
        </w:rPr>
        <w:t xml:space="preserve"> Arias</w:t>
      </w:r>
      <w:r w:rsidR="00D4363F">
        <w:rPr>
          <w:lang w:eastAsia="es-MX"/>
        </w:rPr>
        <w:t>,</w:t>
      </w:r>
      <w:r w:rsidR="00181EB4" w:rsidRPr="00D4363F">
        <w:rPr>
          <w:lang w:eastAsia="es-MX"/>
        </w:rPr>
        <w:t xml:space="preserve"> M</w:t>
      </w:r>
      <w:r w:rsidR="00D4363F">
        <w:rPr>
          <w:lang w:eastAsia="es-MX"/>
        </w:rPr>
        <w:t>.</w:t>
      </w:r>
      <w:r w:rsidR="004D35E5">
        <w:rPr>
          <w:lang w:eastAsia="es-MX"/>
        </w:rPr>
        <w:t xml:space="preserve"> </w:t>
      </w:r>
      <w:r w:rsidR="00181EB4" w:rsidRPr="00D4363F">
        <w:rPr>
          <w:lang w:eastAsia="es-MX"/>
        </w:rPr>
        <w:t>E</w:t>
      </w:r>
      <w:r w:rsidR="00191183" w:rsidRPr="00D4363F">
        <w:rPr>
          <w:lang w:eastAsia="es-MX"/>
        </w:rPr>
        <w:t>.</w:t>
      </w:r>
      <w:r w:rsidR="00D4363F">
        <w:rPr>
          <w:lang w:eastAsia="es-MX"/>
        </w:rPr>
        <w:t>,</w:t>
      </w:r>
      <w:r w:rsidR="00191183" w:rsidRPr="00D4363F">
        <w:rPr>
          <w:lang w:eastAsia="es-MX"/>
        </w:rPr>
        <w:t xml:space="preserve"> 1997. </w:t>
      </w:r>
      <w:proofErr w:type="spellStart"/>
      <w:proofErr w:type="gramStart"/>
      <w:r w:rsidR="00191183" w:rsidRPr="00944E08">
        <w:rPr>
          <w:lang w:val="en-US" w:eastAsia="es-MX"/>
        </w:rPr>
        <w:t>Solubilisation</w:t>
      </w:r>
      <w:proofErr w:type="spellEnd"/>
      <w:r w:rsidR="00191183" w:rsidRPr="00944E08">
        <w:rPr>
          <w:lang w:val="en-US" w:eastAsia="es-MX"/>
        </w:rPr>
        <w:t xml:space="preserve"> and </w:t>
      </w:r>
      <w:r w:rsidR="00B22CB5" w:rsidRPr="00944E08">
        <w:rPr>
          <w:lang w:val="en-US" w:eastAsia="es-MX"/>
        </w:rPr>
        <w:t>mineralization</w:t>
      </w:r>
      <w:r w:rsidR="00191183" w:rsidRPr="00944E08">
        <w:rPr>
          <w:lang w:val="en-US" w:eastAsia="es-MX"/>
        </w:rPr>
        <w:t xml:space="preserve"> of [</w:t>
      </w:r>
      <w:r w:rsidR="00191183" w:rsidRPr="00944E08">
        <w:rPr>
          <w:vertAlign w:val="superscript"/>
          <w:lang w:val="en-US" w:eastAsia="es-MX"/>
        </w:rPr>
        <w:t>14</w:t>
      </w:r>
      <w:r w:rsidR="00191183" w:rsidRPr="00944E08">
        <w:rPr>
          <w:lang w:val="en-US" w:eastAsia="es-MX"/>
        </w:rPr>
        <w:t>C]</w:t>
      </w:r>
      <w:r w:rsidR="003031CA" w:rsidRPr="00944E08">
        <w:rPr>
          <w:lang w:val="en-US" w:eastAsia="es-MX"/>
        </w:rPr>
        <w:t xml:space="preserve"> </w:t>
      </w:r>
      <w:proofErr w:type="spellStart"/>
      <w:r w:rsidR="00191183" w:rsidRPr="00944E08">
        <w:rPr>
          <w:lang w:val="en-US" w:eastAsia="es-MX"/>
        </w:rPr>
        <w:t>lignocellulose</w:t>
      </w:r>
      <w:proofErr w:type="spellEnd"/>
      <w:r w:rsidR="00191183" w:rsidRPr="00944E08">
        <w:rPr>
          <w:lang w:val="en-US" w:eastAsia="es-MX"/>
        </w:rPr>
        <w:t xml:space="preserve"> from wheat straw by </w:t>
      </w:r>
      <w:proofErr w:type="spellStart"/>
      <w:r w:rsidR="00191183" w:rsidRPr="00944E08">
        <w:rPr>
          <w:i/>
          <w:lang w:val="en-US" w:eastAsia="es-MX"/>
        </w:rPr>
        <w:t>Streptomyces</w:t>
      </w:r>
      <w:proofErr w:type="spellEnd"/>
      <w:r w:rsidR="00191183" w:rsidRPr="00944E08">
        <w:rPr>
          <w:i/>
          <w:lang w:val="en-US" w:eastAsia="es-MX"/>
        </w:rPr>
        <w:t xml:space="preserve"> </w:t>
      </w:r>
      <w:proofErr w:type="spellStart"/>
      <w:r w:rsidR="00191183" w:rsidRPr="00944E08">
        <w:rPr>
          <w:i/>
          <w:lang w:val="en-US" w:eastAsia="es-MX"/>
        </w:rPr>
        <w:t>cyaneus</w:t>
      </w:r>
      <w:proofErr w:type="spellEnd"/>
      <w:r w:rsidR="00191183" w:rsidRPr="00944E08">
        <w:rPr>
          <w:lang w:val="en-US" w:eastAsia="es-MX"/>
        </w:rPr>
        <w:t xml:space="preserve"> CECT 3335 during growth in solid-state fermentation.</w:t>
      </w:r>
      <w:proofErr w:type="gramEnd"/>
      <w:r w:rsidR="00191183" w:rsidRPr="00944E08">
        <w:rPr>
          <w:lang w:val="en-US" w:eastAsia="es-MX"/>
        </w:rPr>
        <w:t xml:space="preserve"> </w:t>
      </w:r>
      <w:r w:rsidR="00191183" w:rsidRPr="00944E08">
        <w:rPr>
          <w:i/>
          <w:lang w:val="en-US" w:eastAsia="es-MX"/>
        </w:rPr>
        <w:t>Appl</w:t>
      </w:r>
      <w:r w:rsidR="00FB7A7C" w:rsidRPr="00944E08">
        <w:rPr>
          <w:i/>
          <w:lang w:val="en-US" w:eastAsia="es-MX"/>
        </w:rPr>
        <w:t>ied</w:t>
      </w:r>
      <w:r w:rsidR="00191183" w:rsidRPr="00944E08">
        <w:rPr>
          <w:i/>
          <w:lang w:val="en-US" w:eastAsia="es-MX"/>
        </w:rPr>
        <w:t xml:space="preserve"> Microbiol</w:t>
      </w:r>
      <w:r w:rsidR="00FB7A7C" w:rsidRPr="00944E08">
        <w:rPr>
          <w:i/>
          <w:lang w:val="en-US" w:eastAsia="es-MX"/>
        </w:rPr>
        <w:t>ogy</w:t>
      </w:r>
      <w:r w:rsidR="00191183" w:rsidRPr="00944E08">
        <w:rPr>
          <w:i/>
          <w:lang w:val="en-US" w:eastAsia="es-MX"/>
        </w:rPr>
        <w:t xml:space="preserve"> </w:t>
      </w:r>
      <w:r w:rsidR="00181EB4" w:rsidRPr="00944E08">
        <w:rPr>
          <w:i/>
          <w:lang w:val="en-US" w:eastAsia="es-MX"/>
        </w:rPr>
        <w:t xml:space="preserve">and </w:t>
      </w:r>
      <w:r w:rsidR="00191183" w:rsidRPr="00944E08">
        <w:rPr>
          <w:i/>
          <w:lang w:val="en-US" w:eastAsia="es-MX"/>
        </w:rPr>
        <w:t>Biotechnol</w:t>
      </w:r>
      <w:r w:rsidR="00FB7A7C" w:rsidRPr="00944E08">
        <w:rPr>
          <w:i/>
          <w:lang w:val="en-US" w:eastAsia="es-MX"/>
        </w:rPr>
        <w:t>ogy</w:t>
      </w:r>
      <w:r w:rsidR="00181EB4" w:rsidRPr="00944E08">
        <w:rPr>
          <w:i/>
          <w:lang w:val="en-US" w:eastAsia="es-MX"/>
        </w:rPr>
        <w:t>,</w:t>
      </w:r>
      <w:r w:rsidR="00191183" w:rsidRPr="00944E08">
        <w:rPr>
          <w:lang w:val="en-US" w:eastAsia="es-MX"/>
        </w:rPr>
        <w:t xml:space="preserve"> 48</w:t>
      </w:r>
      <w:r w:rsidR="00926E66">
        <w:rPr>
          <w:lang w:val="en-US" w:eastAsia="es-MX"/>
        </w:rPr>
        <w:t>(3)</w:t>
      </w:r>
      <w:r w:rsidR="00191183" w:rsidRPr="00944E08">
        <w:rPr>
          <w:lang w:val="en-US" w:eastAsia="es-MX"/>
        </w:rPr>
        <w:t>:379-384.</w:t>
      </w:r>
    </w:p>
    <w:p w:rsidR="00FB7A7C" w:rsidRDefault="00FB7A7C" w:rsidP="00E9002E">
      <w:pPr>
        <w:autoSpaceDE w:val="0"/>
        <w:autoSpaceDN w:val="0"/>
        <w:adjustRightInd w:val="0"/>
        <w:rPr>
          <w:rFonts w:eastAsia="Calibri"/>
          <w:bCs/>
          <w:lang w:val="en-US" w:eastAsia="es-ES"/>
        </w:rPr>
      </w:pPr>
    </w:p>
    <w:p w:rsidR="00C34413" w:rsidRPr="00C34413" w:rsidRDefault="00C34413" w:rsidP="00E9002E">
      <w:pPr>
        <w:autoSpaceDE w:val="0"/>
        <w:autoSpaceDN w:val="0"/>
        <w:adjustRightInd w:val="0"/>
        <w:rPr>
          <w:rFonts w:eastAsia="Calibri"/>
          <w:bCs/>
          <w:lang w:val="en-US" w:eastAsia="es-ES"/>
        </w:rPr>
      </w:pPr>
      <w:r w:rsidRPr="00C34413">
        <w:rPr>
          <w:rFonts w:eastAsia="Calibri"/>
          <w:bCs/>
          <w:lang w:val="en-US" w:eastAsia="es-ES"/>
        </w:rPr>
        <w:t>Blackwood</w:t>
      </w:r>
      <w:r>
        <w:rPr>
          <w:rFonts w:eastAsia="Calibri"/>
          <w:bCs/>
          <w:lang w:val="en-US" w:eastAsia="es-ES"/>
        </w:rPr>
        <w:t>,</w:t>
      </w:r>
      <w:r w:rsidRPr="00C34413">
        <w:rPr>
          <w:rFonts w:eastAsia="Calibri"/>
          <w:bCs/>
          <w:lang w:val="en-US" w:eastAsia="es-ES"/>
        </w:rPr>
        <w:t xml:space="preserve"> C</w:t>
      </w:r>
      <w:r>
        <w:rPr>
          <w:rFonts w:eastAsia="Calibri"/>
          <w:bCs/>
          <w:lang w:val="en-US" w:eastAsia="es-ES"/>
        </w:rPr>
        <w:t xml:space="preserve">. </w:t>
      </w:r>
      <w:r w:rsidRPr="00C34413">
        <w:rPr>
          <w:rFonts w:eastAsia="Calibri"/>
          <w:bCs/>
          <w:lang w:val="en-US" w:eastAsia="es-ES"/>
        </w:rPr>
        <w:t>B</w:t>
      </w:r>
      <w:r>
        <w:rPr>
          <w:rFonts w:eastAsia="Calibri"/>
          <w:bCs/>
          <w:lang w:val="en-US" w:eastAsia="es-ES"/>
        </w:rPr>
        <w:t>.</w:t>
      </w:r>
      <w:r w:rsidRPr="00C34413">
        <w:rPr>
          <w:rFonts w:eastAsia="Calibri"/>
          <w:bCs/>
          <w:lang w:val="en-US" w:eastAsia="es-ES"/>
        </w:rPr>
        <w:t>, Oaks</w:t>
      </w:r>
      <w:r>
        <w:rPr>
          <w:rFonts w:eastAsia="Calibri"/>
          <w:bCs/>
          <w:lang w:val="en-US" w:eastAsia="es-ES"/>
        </w:rPr>
        <w:t>,</w:t>
      </w:r>
      <w:r w:rsidRPr="00C34413">
        <w:rPr>
          <w:rFonts w:eastAsia="Calibri"/>
          <w:bCs/>
          <w:lang w:val="en-US" w:eastAsia="es-ES"/>
        </w:rPr>
        <w:t xml:space="preserve"> A</w:t>
      </w:r>
      <w:r>
        <w:rPr>
          <w:rFonts w:eastAsia="Calibri"/>
          <w:bCs/>
          <w:lang w:val="en-US" w:eastAsia="es-ES"/>
        </w:rPr>
        <w:t>.</w:t>
      </w:r>
      <w:r w:rsidRPr="00C34413">
        <w:rPr>
          <w:rFonts w:eastAsia="Calibri"/>
          <w:bCs/>
          <w:lang w:val="en-US" w:eastAsia="es-ES"/>
        </w:rPr>
        <w:t>, Buyer</w:t>
      </w:r>
      <w:r>
        <w:rPr>
          <w:rFonts w:eastAsia="Calibri"/>
          <w:bCs/>
          <w:lang w:val="en-US" w:eastAsia="es-ES"/>
        </w:rPr>
        <w:t>,</w:t>
      </w:r>
      <w:r w:rsidRPr="00C34413">
        <w:rPr>
          <w:rFonts w:eastAsia="Calibri"/>
          <w:bCs/>
          <w:lang w:val="en-US" w:eastAsia="es-ES"/>
        </w:rPr>
        <w:t xml:space="preserve"> J</w:t>
      </w:r>
      <w:r>
        <w:rPr>
          <w:rFonts w:eastAsia="Calibri"/>
          <w:bCs/>
          <w:lang w:val="en-US" w:eastAsia="es-ES"/>
        </w:rPr>
        <w:t xml:space="preserve">. </w:t>
      </w:r>
      <w:r w:rsidRPr="00C34413">
        <w:rPr>
          <w:rFonts w:eastAsia="Calibri"/>
          <w:bCs/>
          <w:lang w:val="en-US" w:eastAsia="es-ES"/>
        </w:rPr>
        <w:t>S.</w:t>
      </w:r>
      <w:r>
        <w:rPr>
          <w:rFonts w:eastAsia="Calibri"/>
          <w:bCs/>
          <w:lang w:val="en-US" w:eastAsia="es-ES"/>
        </w:rPr>
        <w:t>, 2005.</w:t>
      </w:r>
      <w:r w:rsidRPr="00C34413">
        <w:rPr>
          <w:rFonts w:eastAsia="Calibri"/>
          <w:bCs/>
          <w:lang w:val="en-US" w:eastAsia="es-ES"/>
        </w:rPr>
        <w:t xml:space="preserve"> </w:t>
      </w:r>
      <w:proofErr w:type="gramStart"/>
      <w:r w:rsidRPr="00C34413">
        <w:rPr>
          <w:rFonts w:eastAsia="Calibri"/>
          <w:bCs/>
          <w:lang w:val="en-US" w:eastAsia="es-ES"/>
        </w:rPr>
        <w:t>Phylum- and class-specific PCR primers for general microbial community analysis.</w:t>
      </w:r>
      <w:proofErr w:type="gramEnd"/>
      <w:r w:rsidRPr="00C34413">
        <w:rPr>
          <w:rFonts w:eastAsia="Calibri"/>
          <w:bCs/>
          <w:lang w:val="en-US" w:eastAsia="es-ES"/>
        </w:rPr>
        <w:t xml:space="preserve"> </w:t>
      </w:r>
      <w:r w:rsidRPr="00C34413">
        <w:rPr>
          <w:rFonts w:eastAsia="Calibri"/>
          <w:bCs/>
          <w:i/>
          <w:lang w:val="en-US" w:eastAsia="es-ES"/>
        </w:rPr>
        <w:t>Applied and Environmental Microbiology</w:t>
      </w:r>
      <w:r>
        <w:rPr>
          <w:rFonts w:eastAsia="Calibri"/>
          <w:bCs/>
          <w:lang w:val="en-US" w:eastAsia="es-ES"/>
        </w:rPr>
        <w:t>,</w:t>
      </w:r>
      <w:r w:rsidRPr="00C34413">
        <w:rPr>
          <w:rFonts w:eastAsia="Calibri"/>
          <w:bCs/>
          <w:lang w:val="en-US" w:eastAsia="es-ES"/>
        </w:rPr>
        <w:t xml:space="preserve"> 71(10):6193-</w:t>
      </w:r>
      <w:r>
        <w:rPr>
          <w:rFonts w:eastAsia="Calibri"/>
          <w:bCs/>
          <w:lang w:val="en-US" w:eastAsia="es-ES"/>
        </w:rPr>
        <w:t>619</w:t>
      </w:r>
      <w:r w:rsidRPr="00C34413">
        <w:rPr>
          <w:rFonts w:eastAsia="Calibri"/>
          <w:bCs/>
          <w:lang w:val="en-US" w:eastAsia="es-ES"/>
        </w:rPr>
        <w:t>8.</w:t>
      </w:r>
    </w:p>
    <w:p w:rsidR="00C34413" w:rsidRPr="00944E08" w:rsidRDefault="00C34413" w:rsidP="00E9002E">
      <w:pPr>
        <w:autoSpaceDE w:val="0"/>
        <w:autoSpaceDN w:val="0"/>
        <w:adjustRightInd w:val="0"/>
        <w:rPr>
          <w:rFonts w:eastAsia="Calibri"/>
          <w:bCs/>
          <w:lang w:val="en-US" w:eastAsia="es-ES"/>
        </w:rPr>
      </w:pPr>
    </w:p>
    <w:p w:rsidR="00EC628F" w:rsidRPr="00944E08" w:rsidRDefault="00EC628F" w:rsidP="00E9002E">
      <w:pPr>
        <w:rPr>
          <w:lang w:val="en-US"/>
        </w:rPr>
      </w:pPr>
      <w:bookmarkStart w:id="32" w:name="B18"/>
      <w:bookmarkEnd w:id="32"/>
      <w:proofErr w:type="gramStart"/>
      <w:r w:rsidRPr="00944E08">
        <w:rPr>
          <w:lang w:val="en-US"/>
        </w:rPr>
        <w:t>Bourbonnais</w:t>
      </w:r>
      <w:r w:rsidR="008E4879">
        <w:rPr>
          <w:lang w:val="en-US"/>
        </w:rPr>
        <w:t>,</w:t>
      </w:r>
      <w:r w:rsidRPr="00944E08">
        <w:rPr>
          <w:lang w:val="en-US"/>
        </w:rPr>
        <w:t xml:space="preserve"> R</w:t>
      </w:r>
      <w:r w:rsidR="008E4879">
        <w:rPr>
          <w:lang w:val="en-US"/>
        </w:rPr>
        <w:t>.</w:t>
      </w:r>
      <w:r w:rsidRPr="00944E08">
        <w:rPr>
          <w:lang w:val="en-US"/>
        </w:rPr>
        <w:t xml:space="preserve">, </w:t>
      </w:r>
      <w:proofErr w:type="spellStart"/>
      <w:r w:rsidRPr="00944E08">
        <w:rPr>
          <w:lang w:val="en-US"/>
        </w:rPr>
        <w:t>Paice</w:t>
      </w:r>
      <w:proofErr w:type="spellEnd"/>
      <w:r w:rsidR="008E4879">
        <w:rPr>
          <w:lang w:val="en-US"/>
        </w:rPr>
        <w:t>,</w:t>
      </w:r>
      <w:r w:rsidRPr="00944E08">
        <w:rPr>
          <w:lang w:val="en-US"/>
        </w:rPr>
        <w:t xml:space="preserve"> M</w:t>
      </w:r>
      <w:r w:rsidR="008E4879">
        <w:rPr>
          <w:lang w:val="en-US"/>
        </w:rPr>
        <w:t>.</w:t>
      </w:r>
      <w:r w:rsidR="004D35E5">
        <w:rPr>
          <w:lang w:val="en-US"/>
        </w:rPr>
        <w:t xml:space="preserve"> </w:t>
      </w:r>
      <w:r w:rsidRPr="00944E08">
        <w:rPr>
          <w:lang w:val="en-US"/>
        </w:rPr>
        <w:t>G</w:t>
      </w:r>
      <w:r w:rsidR="008E4879">
        <w:rPr>
          <w:lang w:val="en-US"/>
        </w:rPr>
        <w:t>.</w:t>
      </w:r>
      <w:r w:rsidRPr="00944E08">
        <w:rPr>
          <w:lang w:val="en-US"/>
        </w:rPr>
        <w:t>,</w:t>
      </w:r>
      <w:r w:rsidR="00475C52" w:rsidRPr="00944E08">
        <w:rPr>
          <w:lang w:val="en-US"/>
        </w:rPr>
        <w:t xml:space="preserve"> </w:t>
      </w:r>
      <w:proofErr w:type="spellStart"/>
      <w:r w:rsidRPr="00944E08">
        <w:rPr>
          <w:lang w:val="en-US"/>
        </w:rPr>
        <w:t>Fr</w:t>
      </w:r>
      <w:r w:rsidR="00475C52" w:rsidRPr="00944E08">
        <w:rPr>
          <w:lang w:val="en-US"/>
        </w:rPr>
        <w:t>eiermuth</w:t>
      </w:r>
      <w:proofErr w:type="spellEnd"/>
      <w:r w:rsidR="008E4879">
        <w:rPr>
          <w:lang w:val="en-US"/>
        </w:rPr>
        <w:t>,</w:t>
      </w:r>
      <w:r w:rsidR="00B22CB5" w:rsidRPr="00944E08">
        <w:rPr>
          <w:lang w:val="en-US"/>
        </w:rPr>
        <w:t xml:space="preserve"> B</w:t>
      </w:r>
      <w:r w:rsidR="008E4879">
        <w:rPr>
          <w:lang w:val="en-US"/>
        </w:rPr>
        <w:t>.</w:t>
      </w:r>
      <w:r w:rsidRPr="00944E08">
        <w:rPr>
          <w:lang w:val="en-US"/>
        </w:rPr>
        <w:t>,</w:t>
      </w:r>
      <w:r w:rsidR="00475C52" w:rsidRPr="00944E08">
        <w:rPr>
          <w:lang w:val="en-US"/>
        </w:rPr>
        <w:t xml:space="preserve"> </w:t>
      </w:r>
      <w:proofErr w:type="spellStart"/>
      <w:r w:rsidRPr="00944E08">
        <w:rPr>
          <w:lang w:val="en-US"/>
        </w:rPr>
        <w:t>Bodie</w:t>
      </w:r>
      <w:proofErr w:type="spellEnd"/>
      <w:r w:rsidR="008E4879">
        <w:rPr>
          <w:lang w:val="en-US"/>
        </w:rPr>
        <w:t>,</w:t>
      </w:r>
      <w:r w:rsidR="00B22CB5" w:rsidRPr="00944E08">
        <w:rPr>
          <w:lang w:val="en-US"/>
        </w:rPr>
        <w:t xml:space="preserve"> E</w:t>
      </w:r>
      <w:r w:rsidR="008E4879">
        <w:rPr>
          <w:lang w:val="en-US"/>
        </w:rPr>
        <w:t>.</w:t>
      </w:r>
      <w:r w:rsidR="00475C52" w:rsidRPr="00944E08">
        <w:rPr>
          <w:lang w:val="en-US"/>
        </w:rPr>
        <w:t xml:space="preserve">, </w:t>
      </w:r>
      <w:proofErr w:type="spellStart"/>
      <w:r w:rsidRPr="00944E08">
        <w:rPr>
          <w:lang w:val="en-US"/>
        </w:rPr>
        <w:t>Borneman</w:t>
      </w:r>
      <w:proofErr w:type="spellEnd"/>
      <w:r w:rsidR="008E4879">
        <w:rPr>
          <w:lang w:val="en-US"/>
        </w:rPr>
        <w:t>,</w:t>
      </w:r>
      <w:r w:rsidR="00B22CB5" w:rsidRPr="00944E08">
        <w:rPr>
          <w:lang w:val="en-US"/>
        </w:rPr>
        <w:t xml:space="preserve"> S</w:t>
      </w:r>
      <w:r w:rsidRPr="00944E08">
        <w:rPr>
          <w:lang w:val="en-US"/>
        </w:rPr>
        <w:t>.</w:t>
      </w:r>
      <w:r w:rsidR="008E4879">
        <w:rPr>
          <w:lang w:val="en-US"/>
        </w:rPr>
        <w:t>,</w:t>
      </w:r>
      <w:r w:rsidRPr="00944E08">
        <w:rPr>
          <w:lang w:val="en-US"/>
        </w:rPr>
        <w:t xml:space="preserve"> 1997.</w:t>
      </w:r>
      <w:proofErr w:type="gramEnd"/>
      <w:r w:rsidRPr="00944E08">
        <w:rPr>
          <w:lang w:val="en-US"/>
        </w:rPr>
        <w:t xml:space="preserve"> </w:t>
      </w:r>
      <w:proofErr w:type="spellStart"/>
      <w:r w:rsidRPr="00944E08">
        <w:rPr>
          <w:rStyle w:val="Textoennegrita"/>
          <w:b w:val="0"/>
          <w:lang w:val="en-US"/>
        </w:rPr>
        <w:t>Reactivities</w:t>
      </w:r>
      <w:proofErr w:type="spellEnd"/>
      <w:r w:rsidRPr="00944E08">
        <w:rPr>
          <w:rStyle w:val="Textoennegrita"/>
          <w:b w:val="0"/>
          <w:lang w:val="en-US"/>
        </w:rPr>
        <w:t xml:space="preserve"> of various mediators and </w:t>
      </w:r>
      <w:proofErr w:type="spellStart"/>
      <w:r w:rsidRPr="00944E08">
        <w:rPr>
          <w:rStyle w:val="Textoennegrita"/>
          <w:b w:val="0"/>
          <w:lang w:val="en-US"/>
        </w:rPr>
        <w:t>laccases</w:t>
      </w:r>
      <w:proofErr w:type="spellEnd"/>
      <w:r w:rsidRPr="00944E08">
        <w:rPr>
          <w:rStyle w:val="Textoennegrita"/>
          <w:b w:val="0"/>
          <w:lang w:val="en-US"/>
        </w:rPr>
        <w:t xml:space="preserve"> with </w:t>
      </w:r>
      <w:proofErr w:type="spellStart"/>
      <w:r w:rsidRPr="00944E08">
        <w:rPr>
          <w:rStyle w:val="Textoennegrita"/>
          <w:b w:val="0"/>
          <w:lang w:val="en-US"/>
        </w:rPr>
        <w:t>kraft</w:t>
      </w:r>
      <w:proofErr w:type="spellEnd"/>
      <w:r w:rsidRPr="00944E08">
        <w:rPr>
          <w:rStyle w:val="Textoennegrita"/>
          <w:b w:val="0"/>
          <w:lang w:val="en-US"/>
        </w:rPr>
        <w:t xml:space="preserve"> pulp and lignin model compounds. </w:t>
      </w:r>
      <w:r w:rsidRPr="00944E08">
        <w:rPr>
          <w:rStyle w:val="nfasis"/>
          <w:lang w:val="en-US"/>
        </w:rPr>
        <w:t>Appl</w:t>
      </w:r>
      <w:r w:rsidR="009D1499" w:rsidRPr="00944E08">
        <w:rPr>
          <w:rStyle w:val="nfasis"/>
          <w:lang w:val="en-US"/>
        </w:rPr>
        <w:t>ied</w:t>
      </w:r>
      <w:r w:rsidRPr="00944E08">
        <w:rPr>
          <w:rStyle w:val="nfasis"/>
          <w:lang w:val="en-US"/>
        </w:rPr>
        <w:t xml:space="preserve"> Environ</w:t>
      </w:r>
      <w:r w:rsidR="009D1499" w:rsidRPr="00944E08">
        <w:rPr>
          <w:rStyle w:val="nfasis"/>
          <w:lang w:val="en-US"/>
        </w:rPr>
        <w:t>ment</w:t>
      </w:r>
      <w:r w:rsidRPr="00944E08">
        <w:rPr>
          <w:rStyle w:val="nfasis"/>
          <w:lang w:val="en-US"/>
        </w:rPr>
        <w:t xml:space="preserve"> Microbiol</w:t>
      </w:r>
      <w:r w:rsidR="009D1499" w:rsidRPr="00944E08">
        <w:rPr>
          <w:rStyle w:val="nfasis"/>
          <w:lang w:val="en-US"/>
        </w:rPr>
        <w:t>ogy</w:t>
      </w:r>
      <w:r w:rsidRPr="00944E08">
        <w:rPr>
          <w:i/>
          <w:lang w:val="en-US"/>
        </w:rPr>
        <w:t xml:space="preserve">, </w:t>
      </w:r>
      <w:r w:rsidRPr="00944E08">
        <w:rPr>
          <w:rStyle w:val="Textoennegrita"/>
          <w:b w:val="0"/>
          <w:lang w:val="en-US"/>
        </w:rPr>
        <w:t>63</w:t>
      </w:r>
      <w:r w:rsidRPr="00944E08">
        <w:rPr>
          <w:lang w:val="en-US"/>
        </w:rPr>
        <w:t>(12)</w:t>
      </w:r>
      <w:r w:rsidRPr="00944E08">
        <w:rPr>
          <w:rStyle w:val="Textoennegrita"/>
          <w:b w:val="0"/>
          <w:lang w:val="en-US"/>
        </w:rPr>
        <w:t>:</w:t>
      </w:r>
      <w:r w:rsidRPr="00944E08">
        <w:rPr>
          <w:lang w:val="en-US"/>
        </w:rPr>
        <w:t>4627</w:t>
      </w:r>
      <w:r w:rsidR="009D1499" w:rsidRPr="00944E08">
        <w:rPr>
          <w:lang w:val="en-US"/>
        </w:rPr>
        <w:t>-</w:t>
      </w:r>
      <w:r w:rsidR="006C3ACC" w:rsidRPr="00944E08">
        <w:rPr>
          <w:lang w:val="en-US"/>
        </w:rPr>
        <w:t>4632.</w:t>
      </w:r>
    </w:p>
    <w:p w:rsidR="006B4AFA" w:rsidRDefault="006B4AFA" w:rsidP="006B4AFA">
      <w:pPr>
        <w:autoSpaceDE w:val="0"/>
        <w:autoSpaceDN w:val="0"/>
        <w:adjustRightInd w:val="0"/>
        <w:rPr>
          <w:rFonts w:eastAsia="Calibri"/>
          <w:bCs/>
          <w:lang w:val="en-US" w:eastAsia="es-ES"/>
        </w:rPr>
      </w:pPr>
    </w:p>
    <w:p w:rsidR="006B4AFA" w:rsidRPr="00944E08" w:rsidRDefault="006B4AFA" w:rsidP="006B4AFA">
      <w:pPr>
        <w:autoSpaceDE w:val="0"/>
        <w:autoSpaceDN w:val="0"/>
        <w:adjustRightInd w:val="0"/>
        <w:rPr>
          <w:rFonts w:eastAsia="Calibri"/>
          <w:lang w:val="en-US" w:eastAsia="es-ES"/>
        </w:rPr>
      </w:pPr>
      <w:proofErr w:type="spellStart"/>
      <w:r w:rsidRPr="00944E08">
        <w:rPr>
          <w:rFonts w:eastAsia="Calibri"/>
          <w:bCs/>
          <w:lang w:val="en-US" w:eastAsia="es-ES"/>
        </w:rPr>
        <w:t>Brijwani</w:t>
      </w:r>
      <w:proofErr w:type="spellEnd"/>
      <w:r>
        <w:rPr>
          <w:rFonts w:eastAsia="Calibri"/>
          <w:bCs/>
          <w:lang w:val="en-US" w:eastAsia="es-ES"/>
        </w:rPr>
        <w:t>,</w:t>
      </w:r>
      <w:r w:rsidRPr="00944E08">
        <w:rPr>
          <w:rFonts w:eastAsia="Calibri"/>
          <w:bCs/>
          <w:lang w:val="en-US" w:eastAsia="es-ES"/>
        </w:rPr>
        <w:t xml:space="preserve"> K</w:t>
      </w:r>
      <w:r>
        <w:rPr>
          <w:rFonts w:eastAsia="Calibri"/>
          <w:bCs/>
          <w:lang w:val="en-US" w:eastAsia="es-ES"/>
        </w:rPr>
        <w:t>.</w:t>
      </w:r>
      <w:r w:rsidRPr="00944E08">
        <w:rPr>
          <w:rFonts w:eastAsia="Calibri"/>
          <w:bCs/>
          <w:lang w:val="en-US" w:eastAsia="es-ES"/>
        </w:rPr>
        <w:t xml:space="preserve">, </w:t>
      </w:r>
      <w:proofErr w:type="spellStart"/>
      <w:r w:rsidRPr="00944E08">
        <w:rPr>
          <w:rFonts w:eastAsia="Calibri"/>
          <w:bCs/>
          <w:lang w:val="en-US" w:eastAsia="es-ES"/>
        </w:rPr>
        <w:t>Rigdon</w:t>
      </w:r>
      <w:proofErr w:type="spellEnd"/>
      <w:r>
        <w:rPr>
          <w:rFonts w:eastAsia="Calibri"/>
          <w:bCs/>
          <w:lang w:val="en-US" w:eastAsia="es-ES"/>
        </w:rPr>
        <w:t>,</w:t>
      </w:r>
      <w:r w:rsidRPr="00944E08">
        <w:rPr>
          <w:rFonts w:eastAsia="Calibri"/>
          <w:bCs/>
          <w:lang w:val="en-US" w:eastAsia="es-ES"/>
        </w:rPr>
        <w:t xml:space="preserve"> A</w:t>
      </w:r>
      <w:r>
        <w:rPr>
          <w:rFonts w:eastAsia="Calibri"/>
          <w:bCs/>
          <w:lang w:val="en-US" w:eastAsia="es-ES"/>
        </w:rPr>
        <w:t>.</w:t>
      </w:r>
      <w:r w:rsidRPr="00944E08">
        <w:rPr>
          <w:rFonts w:eastAsia="Calibri"/>
          <w:bCs/>
          <w:lang w:val="en-US" w:eastAsia="es-ES"/>
        </w:rPr>
        <w:t xml:space="preserve">, </w:t>
      </w:r>
      <w:proofErr w:type="spellStart"/>
      <w:r w:rsidRPr="00944E08">
        <w:rPr>
          <w:rFonts w:eastAsia="Calibri"/>
          <w:bCs/>
          <w:lang w:val="en-US" w:eastAsia="es-ES"/>
        </w:rPr>
        <w:t>Vadlani</w:t>
      </w:r>
      <w:proofErr w:type="spellEnd"/>
      <w:r>
        <w:rPr>
          <w:rFonts w:eastAsia="Calibri"/>
          <w:bCs/>
          <w:lang w:val="en-US" w:eastAsia="es-ES"/>
        </w:rPr>
        <w:t>,</w:t>
      </w:r>
      <w:r w:rsidRPr="00944E08">
        <w:rPr>
          <w:rFonts w:eastAsia="Calibri"/>
          <w:bCs/>
          <w:lang w:val="en-US" w:eastAsia="es-ES"/>
        </w:rPr>
        <w:t xml:space="preserve"> P</w:t>
      </w:r>
      <w:r>
        <w:rPr>
          <w:rFonts w:eastAsia="Calibri"/>
          <w:bCs/>
          <w:lang w:val="en-US" w:eastAsia="es-ES"/>
        </w:rPr>
        <w:t xml:space="preserve">. </w:t>
      </w:r>
      <w:r w:rsidRPr="00944E08">
        <w:rPr>
          <w:rFonts w:eastAsia="Calibri"/>
          <w:bCs/>
          <w:lang w:val="en-US" w:eastAsia="es-ES"/>
        </w:rPr>
        <w:t>V</w:t>
      </w:r>
      <w:r w:rsidRPr="00944E08">
        <w:rPr>
          <w:rFonts w:eastAsia="Calibri"/>
          <w:lang w:val="en-US" w:eastAsia="es-ES"/>
        </w:rPr>
        <w:t>.</w:t>
      </w:r>
      <w:r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2010. </w:t>
      </w:r>
      <w:r>
        <w:rPr>
          <w:rFonts w:eastAsia="Calibri"/>
          <w:bCs/>
          <w:lang w:val="en-US" w:eastAsia="es-ES"/>
        </w:rPr>
        <w:t xml:space="preserve">Fungal </w:t>
      </w:r>
      <w:proofErr w:type="spellStart"/>
      <w:r>
        <w:rPr>
          <w:rFonts w:eastAsia="Calibri"/>
          <w:bCs/>
          <w:lang w:val="en-US" w:eastAsia="es-ES"/>
        </w:rPr>
        <w:t>l</w:t>
      </w:r>
      <w:r w:rsidRPr="00944E08">
        <w:rPr>
          <w:rFonts w:eastAsia="Calibri"/>
          <w:bCs/>
          <w:lang w:val="en-US" w:eastAsia="es-ES"/>
        </w:rPr>
        <w:t>accases</w:t>
      </w:r>
      <w:proofErr w:type="spellEnd"/>
      <w:r w:rsidRPr="00944E08">
        <w:rPr>
          <w:rFonts w:eastAsia="Calibri"/>
          <w:bCs/>
          <w:lang w:val="en-US" w:eastAsia="es-ES"/>
        </w:rPr>
        <w:t xml:space="preserve">: Production, function, and applications in food processing. </w:t>
      </w:r>
      <w:r w:rsidRPr="00944E08">
        <w:rPr>
          <w:rFonts w:eastAsia="Calibri"/>
          <w:i/>
          <w:lang w:val="en-US" w:eastAsia="es-ES"/>
        </w:rPr>
        <w:t>Enzyme Research,</w:t>
      </w:r>
      <w:r w:rsidRPr="00944E08">
        <w:rPr>
          <w:rFonts w:eastAsia="Calibri"/>
          <w:lang w:val="en-US" w:eastAsia="es-ES"/>
        </w:rPr>
        <w:t xml:space="preserve"> 2010</w:t>
      </w:r>
      <w:r w:rsidR="004241F6">
        <w:rPr>
          <w:rFonts w:eastAsia="Calibri"/>
          <w:lang w:val="en-US" w:eastAsia="es-ES"/>
        </w:rPr>
        <w:t>(1)</w:t>
      </w:r>
      <w:r w:rsidRPr="00944E08">
        <w:rPr>
          <w:rFonts w:eastAsia="Calibri"/>
          <w:lang w:val="en-US" w:eastAsia="es-ES"/>
        </w:rPr>
        <w:t>:1-10.</w:t>
      </w:r>
    </w:p>
    <w:p w:rsidR="006B4AFA" w:rsidRDefault="006B4AFA" w:rsidP="00E9002E">
      <w:pPr>
        <w:rPr>
          <w:lang w:val="en-US"/>
        </w:rPr>
      </w:pPr>
    </w:p>
    <w:p w:rsidR="00161A11" w:rsidRPr="00161A11" w:rsidRDefault="00161A11" w:rsidP="00E9002E">
      <w:pPr>
        <w:rPr>
          <w:lang w:val="en-US"/>
        </w:rPr>
      </w:pPr>
      <w:r w:rsidRPr="00161A11">
        <w:rPr>
          <w:lang w:val="en-US"/>
        </w:rPr>
        <w:t>Brown</w:t>
      </w:r>
      <w:r>
        <w:rPr>
          <w:lang w:val="en-US"/>
        </w:rPr>
        <w:t>,</w:t>
      </w:r>
      <w:r w:rsidRPr="00161A11">
        <w:rPr>
          <w:lang w:val="en-US"/>
        </w:rPr>
        <w:t xml:space="preserve"> J</w:t>
      </w:r>
      <w:r>
        <w:rPr>
          <w:lang w:val="en-US"/>
        </w:rPr>
        <w:t xml:space="preserve">. </w:t>
      </w:r>
      <w:r w:rsidRPr="00161A11">
        <w:rPr>
          <w:lang w:val="en-US"/>
        </w:rPr>
        <w:t>M</w:t>
      </w:r>
      <w:r>
        <w:rPr>
          <w:lang w:val="en-US"/>
        </w:rPr>
        <w:t>.</w:t>
      </w:r>
      <w:r w:rsidRPr="00161A11">
        <w:rPr>
          <w:lang w:val="en-US"/>
        </w:rPr>
        <w:t xml:space="preserve">, </w:t>
      </w:r>
      <w:proofErr w:type="spellStart"/>
      <w:r w:rsidRPr="00161A11">
        <w:rPr>
          <w:lang w:val="en-US"/>
        </w:rPr>
        <w:t>Steigerwalt</w:t>
      </w:r>
      <w:proofErr w:type="spellEnd"/>
      <w:r>
        <w:rPr>
          <w:lang w:val="en-US"/>
        </w:rPr>
        <w:t>,</w:t>
      </w:r>
      <w:r w:rsidRPr="00161A11">
        <w:rPr>
          <w:lang w:val="en-US"/>
        </w:rPr>
        <w:t xml:space="preserve"> A</w:t>
      </w:r>
      <w:r>
        <w:rPr>
          <w:lang w:val="en-US"/>
        </w:rPr>
        <w:t xml:space="preserve">. </w:t>
      </w:r>
      <w:r w:rsidRPr="00161A11">
        <w:rPr>
          <w:lang w:val="en-US"/>
        </w:rPr>
        <w:t>G</w:t>
      </w:r>
      <w:r>
        <w:rPr>
          <w:lang w:val="en-US"/>
        </w:rPr>
        <w:t>.</w:t>
      </w:r>
      <w:r w:rsidRPr="00161A11">
        <w:rPr>
          <w:lang w:val="en-US"/>
        </w:rPr>
        <w:t>, Morey</w:t>
      </w:r>
      <w:r>
        <w:rPr>
          <w:lang w:val="en-US"/>
        </w:rPr>
        <w:t>,</w:t>
      </w:r>
      <w:r w:rsidRPr="00161A11">
        <w:rPr>
          <w:lang w:val="en-US"/>
        </w:rPr>
        <w:t xml:space="preserve"> R</w:t>
      </w:r>
      <w:r>
        <w:rPr>
          <w:lang w:val="en-US"/>
        </w:rPr>
        <w:t xml:space="preserve">. </w:t>
      </w:r>
      <w:r w:rsidRPr="00161A11">
        <w:rPr>
          <w:lang w:val="en-US"/>
        </w:rPr>
        <w:t>E</w:t>
      </w:r>
      <w:r>
        <w:rPr>
          <w:lang w:val="en-US"/>
        </w:rPr>
        <w:t>.</w:t>
      </w:r>
      <w:r w:rsidRPr="00161A11">
        <w:rPr>
          <w:lang w:val="en-US"/>
        </w:rPr>
        <w:t xml:space="preserve">, </w:t>
      </w:r>
      <w:proofErr w:type="spellStart"/>
      <w:r w:rsidRPr="00161A11">
        <w:rPr>
          <w:lang w:val="en-US"/>
        </w:rPr>
        <w:t>Daneshvar</w:t>
      </w:r>
      <w:proofErr w:type="spellEnd"/>
      <w:r>
        <w:rPr>
          <w:lang w:val="en-US"/>
        </w:rPr>
        <w:t>,</w:t>
      </w:r>
      <w:r w:rsidRPr="00161A11">
        <w:rPr>
          <w:lang w:val="en-US"/>
        </w:rPr>
        <w:t xml:space="preserve"> M</w:t>
      </w:r>
      <w:r>
        <w:rPr>
          <w:lang w:val="en-US"/>
        </w:rPr>
        <w:t xml:space="preserve">. </w:t>
      </w:r>
      <w:r w:rsidRPr="00161A11">
        <w:rPr>
          <w:lang w:val="en-US"/>
        </w:rPr>
        <w:t>I</w:t>
      </w:r>
      <w:r>
        <w:rPr>
          <w:lang w:val="en-US"/>
        </w:rPr>
        <w:t>.</w:t>
      </w:r>
      <w:r w:rsidRPr="00161A11">
        <w:rPr>
          <w:lang w:val="en-US"/>
        </w:rPr>
        <w:t>, Romero</w:t>
      </w:r>
      <w:r>
        <w:rPr>
          <w:lang w:val="en-US"/>
        </w:rPr>
        <w:t>,</w:t>
      </w:r>
      <w:r w:rsidRPr="00161A11">
        <w:rPr>
          <w:lang w:val="en-US"/>
        </w:rPr>
        <w:t xml:space="preserve"> L</w:t>
      </w:r>
      <w:r>
        <w:rPr>
          <w:lang w:val="en-US"/>
        </w:rPr>
        <w:t xml:space="preserve">. </w:t>
      </w:r>
      <w:r w:rsidRPr="00161A11">
        <w:rPr>
          <w:lang w:val="en-US"/>
        </w:rPr>
        <w:t>J</w:t>
      </w:r>
      <w:r>
        <w:rPr>
          <w:lang w:val="en-US"/>
        </w:rPr>
        <w:t>.</w:t>
      </w:r>
      <w:r w:rsidRPr="00161A11">
        <w:rPr>
          <w:lang w:val="en-US"/>
        </w:rPr>
        <w:t>, McNeil</w:t>
      </w:r>
      <w:r>
        <w:rPr>
          <w:lang w:val="en-US"/>
        </w:rPr>
        <w:t>,</w:t>
      </w:r>
      <w:r w:rsidRPr="00161A11">
        <w:rPr>
          <w:lang w:val="en-US"/>
        </w:rPr>
        <w:t xml:space="preserve"> M</w:t>
      </w:r>
      <w:r>
        <w:rPr>
          <w:lang w:val="en-US"/>
        </w:rPr>
        <w:t xml:space="preserve">. </w:t>
      </w:r>
      <w:r w:rsidRPr="00161A11">
        <w:rPr>
          <w:lang w:val="en-US"/>
        </w:rPr>
        <w:t>M</w:t>
      </w:r>
      <w:r w:rsidR="00A732A7">
        <w:rPr>
          <w:lang w:val="en-US"/>
        </w:rPr>
        <w:t>.</w:t>
      </w:r>
      <w:r>
        <w:rPr>
          <w:lang w:val="en-US"/>
        </w:rPr>
        <w:t>, 2006</w:t>
      </w:r>
      <w:r w:rsidRPr="00161A11">
        <w:rPr>
          <w:lang w:val="en-US"/>
        </w:rPr>
        <w:t xml:space="preserve">. Characterization of clinical isolates previously identified as </w:t>
      </w:r>
      <w:proofErr w:type="spellStart"/>
      <w:r w:rsidRPr="00161A11">
        <w:rPr>
          <w:i/>
          <w:lang w:val="en-US"/>
        </w:rPr>
        <w:t>Oerskovia</w:t>
      </w:r>
      <w:proofErr w:type="spellEnd"/>
      <w:r w:rsidRPr="00161A11">
        <w:rPr>
          <w:i/>
          <w:lang w:val="en-US"/>
        </w:rPr>
        <w:t xml:space="preserve"> </w:t>
      </w:r>
      <w:proofErr w:type="spellStart"/>
      <w:r w:rsidRPr="00161A11">
        <w:rPr>
          <w:i/>
          <w:lang w:val="en-US"/>
        </w:rPr>
        <w:t>turbata</w:t>
      </w:r>
      <w:proofErr w:type="spellEnd"/>
      <w:r w:rsidRPr="00161A11">
        <w:rPr>
          <w:lang w:val="en-US"/>
        </w:rPr>
        <w:t xml:space="preserve">: proposal of </w:t>
      </w:r>
      <w:proofErr w:type="spellStart"/>
      <w:r w:rsidRPr="00161A11">
        <w:rPr>
          <w:i/>
          <w:lang w:val="en-US"/>
        </w:rPr>
        <w:t>Cellulosimicrobium</w:t>
      </w:r>
      <w:proofErr w:type="spellEnd"/>
      <w:r w:rsidRPr="00161A11">
        <w:rPr>
          <w:i/>
          <w:lang w:val="en-US"/>
        </w:rPr>
        <w:t xml:space="preserve"> </w:t>
      </w:r>
      <w:proofErr w:type="spellStart"/>
      <w:r w:rsidRPr="00161A11">
        <w:rPr>
          <w:i/>
          <w:lang w:val="en-US"/>
        </w:rPr>
        <w:t>funkei</w:t>
      </w:r>
      <w:proofErr w:type="spellEnd"/>
      <w:r w:rsidRPr="00161A11">
        <w:rPr>
          <w:lang w:val="en-US"/>
        </w:rPr>
        <w:t xml:space="preserve"> sp. </w:t>
      </w:r>
      <w:proofErr w:type="spellStart"/>
      <w:proofErr w:type="gramStart"/>
      <w:r w:rsidRPr="00161A11">
        <w:rPr>
          <w:lang w:val="en-US"/>
        </w:rPr>
        <w:t>nov</w:t>
      </w:r>
      <w:proofErr w:type="spellEnd"/>
      <w:proofErr w:type="gramEnd"/>
      <w:r w:rsidRPr="00161A11">
        <w:rPr>
          <w:lang w:val="en-US"/>
        </w:rPr>
        <w:t xml:space="preserve">. </w:t>
      </w:r>
      <w:proofErr w:type="gramStart"/>
      <w:r w:rsidRPr="00161A11">
        <w:rPr>
          <w:lang w:val="en-US"/>
        </w:rPr>
        <w:t>and</w:t>
      </w:r>
      <w:proofErr w:type="gramEnd"/>
      <w:r w:rsidRPr="00161A11">
        <w:rPr>
          <w:lang w:val="en-US"/>
        </w:rPr>
        <w:t xml:space="preserve"> emended description of the genus </w:t>
      </w:r>
      <w:proofErr w:type="spellStart"/>
      <w:r w:rsidRPr="00161A11">
        <w:rPr>
          <w:i/>
          <w:lang w:val="en-US"/>
        </w:rPr>
        <w:t>Cellulosimicrobium</w:t>
      </w:r>
      <w:proofErr w:type="spellEnd"/>
      <w:r w:rsidRPr="00161A11">
        <w:rPr>
          <w:lang w:val="en-US"/>
        </w:rPr>
        <w:t>.</w:t>
      </w:r>
      <w:r>
        <w:rPr>
          <w:lang w:val="en-US"/>
        </w:rPr>
        <w:t xml:space="preserve"> </w:t>
      </w:r>
      <w:r w:rsidRPr="00161A11">
        <w:rPr>
          <w:i/>
          <w:lang w:val="en-US"/>
        </w:rPr>
        <w:t>International Journal of Systematic and Evolutionary Microbiology,</w:t>
      </w:r>
      <w:r>
        <w:rPr>
          <w:lang w:val="en-US"/>
        </w:rPr>
        <w:t xml:space="preserve"> </w:t>
      </w:r>
      <w:r w:rsidRPr="00161A11">
        <w:rPr>
          <w:lang w:val="en-US"/>
        </w:rPr>
        <w:t>56</w:t>
      </w:r>
      <w:r>
        <w:rPr>
          <w:lang w:val="en-US"/>
        </w:rPr>
        <w:t>(</w:t>
      </w:r>
      <w:r w:rsidRPr="00161A11">
        <w:rPr>
          <w:lang w:val="en-US"/>
        </w:rPr>
        <w:t>4):801-</w:t>
      </w:r>
      <w:r>
        <w:rPr>
          <w:lang w:val="en-US"/>
        </w:rPr>
        <w:t>80</w:t>
      </w:r>
      <w:r w:rsidRPr="00161A11">
        <w:rPr>
          <w:lang w:val="en-US"/>
        </w:rPr>
        <w:t>4</w:t>
      </w:r>
      <w:r w:rsidR="00A732A7">
        <w:rPr>
          <w:lang w:val="en-US"/>
        </w:rPr>
        <w:t>.</w:t>
      </w:r>
    </w:p>
    <w:p w:rsidR="00161A11" w:rsidRDefault="00161A11" w:rsidP="00E9002E">
      <w:pPr>
        <w:rPr>
          <w:lang w:val="en-US"/>
        </w:rPr>
      </w:pPr>
    </w:p>
    <w:p w:rsidR="00ED410A" w:rsidRPr="00ED410A" w:rsidRDefault="00ED410A" w:rsidP="00E9002E">
      <w:pPr>
        <w:rPr>
          <w:lang w:val="en-US"/>
        </w:rPr>
      </w:pPr>
      <w:proofErr w:type="spellStart"/>
      <w:proofErr w:type="gramStart"/>
      <w:r w:rsidRPr="00ED410A">
        <w:rPr>
          <w:lang w:val="en-US"/>
        </w:rPr>
        <w:t>Chakravorty</w:t>
      </w:r>
      <w:proofErr w:type="spellEnd"/>
      <w:r>
        <w:rPr>
          <w:lang w:val="en-US"/>
        </w:rPr>
        <w:t>,</w:t>
      </w:r>
      <w:r w:rsidRPr="00ED410A">
        <w:rPr>
          <w:lang w:val="en-US"/>
        </w:rPr>
        <w:t xml:space="preserve"> S</w:t>
      </w:r>
      <w:r>
        <w:rPr>
          <w:lang w:val="en-US"/>
        </w:rPr>
        <w:t>.</w:t>
      </w:r>
      <w:r w:rsidRPr="00ED410A">
        <w:rPr>
          <w:lang w:val="en-US"/>
        </w:rPr>
        <w:t xml:space="preserve">, </w:t>
      </w:r>
      <w:proofErr w:type="spellStart"/>
      <w:r w:rsidRPr="00ED410A">
        <w:rPr>
          <w:lang w:val="en-US"/>
        </w:rPr>
        <w:t>Helb</w:t>
      </w:r>
      <w:proofErr w:type="spellEnd"/>
      <w:r>
        <w:rPr>
          <w:lang w:val="en-US"/>
        </w:rPr>
        <w:t>,</w:t>
      </w:r>
      <w:r w:rsidRPr="00ED410A">
        <w:rPr>
          <w:lang w:val="en-US"/>
        </w:rPr>
        <w:t xml:space="preserve"> D</w:t>
      </w:r>
      <w:r>
        <w:rPr>
          <w:lang w:val="en-US"/>
        </w:rPr>
        <w:t>.</w:t>
      </w:r>
      <w:r w:rsidRPr="00ED410A">
        <w:rPr>
          <w:lang w:val="en-US"/>
        </w:rPr>
        <w:t xml:space="preserve">, </w:t>
      </w:r>
      <w:proofErr w:type="spellStart"/>
      <w:r w:rsidRPr="00ED410A">
        <w:rPr>
          <w:lang w:val="en-US"/>
        </w:rPr>
        <w:t>Burday</w:t>
      </w:r>
      <w:proofErr w:type="spellEnd"/>
      <w:r>
        <w:rPr>
          <w:lang w:val="en-US"/>
        </w:rPr>
        <w:t>,</w:t>
      </w:r>
      <w:r w:rsidRPr="00ED410A">
        <w:rPr>
          <w:lang w:val="en-US"/>
        </w:rPr>
        <w:t xml:space="preserve"> M</w:t>
      </w:r>
      <w:r>
        <w:rPr>
          <w:lang w:val="en-US"/>
        </w:rPr>
        <w:t>.</w:t>
      </w:r>
      <w:r w:rsidRPr="00ED410A">
        <w:rPr>
          <w:lang w:val="en-US"/>
        </w:rPr>
        <w:t>, Connell</w:t>
      </w:r>
      <w:r>
        <w:rPr>
          <w:lang w:val="en-US"/>
        </w:rPr>
        <w:t>,</w:t>
      </w:r>
      <w:r w:rsidRPr="00ED410A">
        <w:rPr>
          <w:lang w:val="en-US"/>
        </w:rPr>
        <w:t xml:space="preserve"> N</w:t>
      </w:r>
      <w:r>
        <w:rPr>
          <w:lang w:val="en-US"/>
        </w:rPr>
        <w:t>.</w:t>
      </w:r>
      <w:r w:rsidRPr="00ED410A">
        <w:rPr>
          <w:lang w:val="en-US"/>
        </w:rPr>
        <w:t xml:space="preserve">, </w:t>
      </w:r>
      <w:proofErr w:type="spellStart"/>
      <w:r w:rsidRPr="00ED410A">
        <w:rPr>
          <w:lang w:val="en-US"/>
        </w:rPr>
        <w:t>Alland</w:t>
      </w:r>
      <w:proofErr w:type="spellEnd"/>
      <w:r>
        <w:rPr>
          <w:lang w:val="en-US"/>
        </w:rPr>
        <w:t>,</w:t>
      </w:r>
      <w:r w:rsidRPr="00ED410A">
        <w:rPr>
          <w:lang w:val="en-US"/>
        </w:rPr>
        <w:t xml:space="preserve"> D.</w:t>
      </w:r>
      <w:r>
        <w:rPr>
          <w:lang w:val="en-US"/>
        </w:rPr>
        <w:t>, 2007.</w:t>
      </w:r>
      <w:proofErr w:type="gramEnd"/>
      <w:r w:rsidRPr="00ED410A">
        <w:rPr>
          <w:lang w:val="en-US"/>
        </w:rPr>
        <w:t xml:space="preserve"> A detailed analysis of 16S ribosomal RNA gene segments for the diagnosis of pathogenic bacteria. </w:t>
      </w:r>
      <w:r w:rsidRPr="00ED410A">
        <w:rPr>
          <w:i/>
          <w:lang w:val="en-US"/>
        </w:rPr>
        <w:t>Journal of</w:t>
      </w:r>
      <w:r>
        <w:rPr>
          <w:i/>
          <w:lang w:val="en-US"/>
        </w:rPr>
        <w:t xml:space="preserve"> </w:t>
      </w:r>
      <w:r w:rsidRPr="00ED410A">
        <w:rPr>
          <w:i/>
          <w:lang w:val="en-US"/>
        </w:rPr>
        <w:t>Microbiological Methods</w:t>
      </w:r>
      <w:r>
        <w:rPr>
          <w:i/>
          <w:lang w:val="en-US"/>
        </w:rPr>
        <w:t>,</w:t>
      </w:r>
      <w:r w:rsidRPr="00ED410A">
        <w:rPr>
          <w:lang w:val="en-US"/>
        </w:rPr>
        <w:t xml:space="preserve"> 69(2):330-</w:t>
      </w:r>
      <w:r>
        <w:rPr>
          <w:lang w:val="en-US"/>
        </w:rPr>
        <w:t>33</w:t>
      </w:r>
      <w:r w:rsidRPr="00ED410A">
        <w:rPr>
          <w:lang w:val="en-US"/>
        </w:rPr>
        <w:t>9</w:t>
      </w:r>
      <w:r>
        <w:rPr>
          <w:lang w:val="en-US"/>
        </w:rPr>
        <w:t>.</w:t>
      </w:r>
    </w:p>
    <w:p w:rsidR="00ED410A" w:rsidRDefault="00ED410A" w:rsidP="00E9002E">
      <w:pPr>
        <w:rPr>
          <w:lang w:val="en-US"/>
        </w:rPr>
      </w:pPr>
    </w:p>
    <w:p w:rsidR="00191183" w:rsidRPr="00944E08" w:rsidRDefault="00B22CB5" w:rsidP="00E9002E">
      <w:pPr>
        <w:rPr>
          <w:lang w:val="en-US"/>
        </w:rPr>
      </w:pPr>
      <w:r w:rsidRPr="00944E08">
        <w:rPr>
          <w:lang w:val="en-US"/>
        </w:rPr>
        <w:lastRenderedPageBreak/>
        <w:t>Claus</w:t>
      </w:r>
      <w:r w:rsidR="005E2514">
        <w:rPr>
          <w:lang w:val="en-US"/>
        </w:rPr>
        <w:t>,</w:t>
      </w:r>
      <w:r w:rsidR="00191183" w:rsidRPr="00944E08">
        <w:rPr>
          <w:lang w:val="en-US"/>
        </w:rPr>
        <w:t xml:space="preserve"> H.</w:t>
      </w:r>
      <w:r w:rsidR="005E2514">
        <w:rPr>
          <w:lang w:val="en-US"/>
        </w:rPr>
        <w:t>,</w:t>
      </w:r>
      <w:r w:rsidR="00191183" w:rsidRPr="00944E08">
        <w:rPr>
          <w:lang w:val="en-US"/>
        </w:rPr>
        <w:t xml:space="preserve"> 2003. </w:t>
      </w:r>
      <w:proofErr w:type="spellStart"/>
      <w:proofErr w:type="gramStart"/>
      <w:r w:rsidR="00191183" w:rsidRPr="00944E08">
        <w:rPr>
          <w:lang w:val="en-US"/>
        </w:rPr>
        <w:t>Laccases</w:t>
      </w:r>
      <w:proofErr w:type="spellEnd"/>
      <w:r w:rsidR="00191183" w:rsidRPr="00944E08">
        <w:rPr>
          <w:lang w:val="en-US"/>
        </w:rPr>
        <w:t xml:space="preserve"> and their occurrence in prokaryotes.</w:t>
      </w:r>
      <w:proofErr w:type="gramEnd"/>
      <w:r w:rsidR="00191183" w:rsidRPr="00944E08">
        <w:rPr>
          <w:lang w:val="en-US"/>
        </w:rPr>
        <w:t xml:space="preserve"> </w:t>
      </w:r>
      <w:r w:rsidR="00191183" w:rsidRPr="00944E08">
        <w:rPr>
          <w:i/>
          <w:lang w:val="en-US"/>
        </w:rPr>
        <w:t>Arch</w:t>
      </w:r>
      <w:r w:rsidR="00040E27" w:rsidRPr="00944E08">
        <w:rPr>
          <w:i/>
          <w:lang w:val="en-US"/>
        </w:rPr>
        <w:t>ives of</w:t>
      </w:r>
      <w:r w:rsidR="00191183" w:rsidRPr="00944E08">
        <w:rPr>
          <w:i/>
          <w:lang w:val="en-US"/>
        </w:rPr>
        <w:t xml:space="preserve"> Microbiol</w:t>
      </w:r>
      <w:r w:rsidR="00040E27" w:rsidRPr="00944E08">
        <w:rPr>
          <w:i/>
          <w:lang w:val="en-US"/>
        </w:rPr>
        <w:t>ogy,</w:t>
      </w:r>
      <w:r w:rsidR="00191183" w:rsidRPr="00944E08">
        <w:rPr>
          <w:lang w:val="en-US"/>
        </w:rPr>
        <w:t xml:space="preserve"> 179</w:t>
      </w:r>
      <w:r w:rsidR="006C646B">
        <w:rPr>
          <w:lang w:val="en-US"/>
        </w:rPr>
        <w:t>(3)</w:t>
      </w:r>
      <w:r w:rsidR="00191183" w:rsidRPr="00944E08">
        <w:rPr>
          <w:lang w:val="en-US"/>
        </w:rPr>
        <w:t>:145-150</w:t>
      </w:r>
      <w:r w:rsidR="00040E27" w:rsidRPr="00944E08">
        <w:rPr>
          <w:lang w:val="en-US"/>
        </w:rPr>
        <w:t>.</w:t>
      </w:r>
    </w:p>
    <w:p w:rsidR="004A7FC9" w:rsidRPr="00944E08" w:rsidRDefault="004A7FC9" w:rsidP="00E9002E">
      <w:pPr>
        <w:rPr>
          <w:lang w:val="en-US"/>
        </w:rPr>
      </w:pPr>
      <w:bookmarkStart w:id="33" w:name="Crawford_1975"/>
    </w:p>
    <w:p w:rsidR="004D3CCE" w:rsidRPr="00944E08" w:rsidRDefault="004D3CCE" w:rsidP="00E9002E">
      <w:pPr>
        <w:rPr>
          <w:lang w:val="en-US"/>
        </w:rPr>
      </w:pPr>
      <w:r w:rsidRPr="00944E08">
        <w:rPr>
          <w:lang w:val="en-US"/>
        </w:rPr>
        <w:t>Claus</w:t>
      </w:r>
      <w:r w:rsidR="005E2514">
        <w:rPr>
          <w:lang w:val="en-US"/>
        </w:rPr>
        <w:t>,</w:t>
      </w:r>
      <w:r w:rsidRPr="00944E08">
        <w:rPr>
          <w:lang w:val="en-US"/>
        </w:rPr>
        <w:t xml:space="preserve"> H.</w:t>
      </w:r>
      <w:r w:rsidR="005E2514">
        <w:rPr>
          <w:lang w:val="en-US"/>
        </w:rPr>
        <w:t>,</w:t>
      </w:r>
      <w:r w:rsidRPr="00944E08">
        <w:rPr>
          <w:lang w:val="en-US"/>
        </w:rPr>
        <w:t xml:space="preserve"> 2004. </w:t>
      </w:r>
      <w:proofErr w:type="spellStart"/>
      <w:r w:rsidRPr="00944E08">
        <w:rPr>
          <w:lang w:val="en-US"/>
        </w:rPr>
        <w:t>Laccases</w:t>
      </w:r>
      <w:proofErr w:type="spellEnd"/>
      <w:r w:rsidRPr="00944E08">
        <w:rPr>
          <w:lang w:val="en-US"/>
        </w:rPr>
        <w:t xml:space="preserve">: structure, reactions, distribution. </w:t>
      </w:r>
      <w:r w:rsidR="00EC38D1" w:rsidRPr="00EC38D1">
        <w:rPr>
          <w:i/>
          <w:lang w:val="en-US"/>
        </w:rPr>
        <w:t>The International Research and Review Journal for Microscopy</w:t>
      </w:r>
      <w:r w:rsidRPr="00944E08">
        <w:rPr>
          <w:i/>
          <w:lang w:val="en-US"/>
        </w:rPr>
        <w:t>,</w:t>
      </w:r>
      <w:r w:rsidRPr="00944E08">
        <w:rPr>
          <w:lang w:val="en-US"/>
        </w:rPr>
        <w:t xml:space="preserve"> 35</w:t>
      </w:r>
      <w:r w:rsidR="006C646B">
        <w:rPr>
          <w:lang w:val="en-US"/>
        </w:rPr>
        <w:t>(1-2)</w:t>
      </w:r>
      <w:r w:rsidRPr="00944E08">
        <w:rPr>
          <w:lang w:val="en-US"/>
        </w:rPr>
        <w:t>:93-96.</w:t>
      </w:r>
    </w:p>
    <w:p w:rsidR="004D3CCE" w:rsidRDefault="004D3CCE" w:rsidP="00E9002E">
      <w:pPr>
        <w:rPr>
          <w:lang w:val="en-US"/>
        </w:rPr>
      </w:pPr>
    </w:p>
    <w:p w:rsidR="00007FD4" w:rsidRPr="00007FD4" w:rsidRDefault="00007FD4" w:rsidP="00E9002E">
      <w:pPr>
        <w:rPr>
          <w:lang w:val="en-US"/>
        </w:rPr>
      </w:pPr>
      <w:r w:rsidRPr="00007FD4">
        <w:rPr>
          <w:lang w:val="en-US"/>
        </w:rPr>
        <w:t>Cole</w:t>
      </w:r>
      <w:r>
        <w:rPr>
          <w:lang w:val="en-US"/>
        </w:rPr>
        <w:t>,</w:t>
      </w:r>
      <w:r w:rsidRPr="00007FD4">
        <w:rPr>
          <w:lang w:val="en-US"/>
        </w:rPr>
        <w:t xml:space="preserve"> J</w:t>
      </w:r>
      <w:r>
        <w:rPr>
          <w:lang w:val="en-US"/>
        </w:rPr>
        <w:t xml:space="preserve">. </w:t>
      </w:r>
      <w:r w:rsidRPr="00007FD4">
        <w:rPr>
          <w:lang w:val="en-US"/>
        </w:rPr>
        <w:t>R</w:t>
      </w:r>
      <w:r>
        <w:rPr>
          <w:lang w:val="en-US"/>
        </w:rPr>
        <w:t>.</w:t>
      </w:r>
      <w:r w:rsidRPr="00007FD4">
        <w:rPr>
          <w:lang w:val="en-US"/>
        </w:rPr>
        <w:t>, Wang</w:t>
      </w:r>
      <w:r>
        <w:rPr>
          <w:lang w:val="en-US"/>
        </w:rPr>
        <w:t>,</w:t>
      </w:r>
      <w:r w:rsidRPr="00007FD4">
        <w:rPr>
          <w:lang w:val="en-US"/>
        </w:rPr>
        <w:t xml:space="preserve"> Q</w:t>
      </w:r>
      <w:r>
        <w:rPr>
          <w:lang w:val="en-US"/>
        </w:rPr>
        <w:t>.</w:t>
      </w:r>
      <w:r w:rsidRPr="00007FD4">
        <w:rPr>
          <w:lang w:val="en-US"/>
        </w:rPr>
        <w:t>, Cardenas</w:t>
      </w:r>
      <w:r>
        <w:rPr>
          <w:lang w:val="en-US"/>
        </w:rPr>
        <w:t>,</w:t>
      </w:r>
      <w:r w:rsidRPr="00007FD4">
        <w:rPr>
          <w:lang w:val="en-US"/>
        </w:rPr>
        <w:t xml:space="preserve"> E</w:t>
      </w:r>
      <w:r>
        <w:rPr>
          <w:lang w:val="en-US"/>
        </w:rPr>
        <w:t>.</w:t>
      </w:r>
      <w:r w:rsidRPr="00007FD4">
        <w:rPr>
          <w:lang w:val="en-US"/>
        </w:rPr>
        <w:t>, Fish</w:t>
      </w:r>
      <w:r>
        <w:rPr>
          <w:lang w:val="en-US"/>
        </w:rPr>
        <w:t>,</w:t>
      </w:r>
      <w:r w:rsidRPr="00007FD4">
        <w:rPr>
          <w:lang w:val="en-US"/>
        </w:rPr>
        <w:t xml:space="preserve"> J</w:t>
      </w:r>
      <w:r>
        <w:rPr>
          <w:lang w:val="en-US"/>
        </w:rPr>
        <w:t>.</w:t>
      </w:r>
      <w:r w:rsidRPr="00007FD4">
        <w:rPr>
          <w:lang w:val="en-US"/>
        </w:rPr>
        <w:t xml:space="preserve">, </w:t>
      </w:r>
      <w:proofErr w:type="spellStart"/>
      <w:r w:rsidRPr="00007FD4">
        <w:rPr>
          <w:lang w:val="en-US"/>
        </w:rPr>
        <w:t>Chai</w:t>
      </w:r>
      <w:proofErr w:type="spellEnd"/>
      <w:r>
        <w:rPr>
          <w:lang w:val="en-US"/>
        </w:rPr>
        <w:t>,</w:t>
      </w:r>
      <w:r w:rsidRPr="00007FD4">
        <w:rPr>
          <w:lang w:val="en-US"/>
        </w:rPr>
        <w:t xml:space="preserve"> B</w:t>
      </w:r>
      <w:r>
        <w:rPr>
          <w:lang w:val="en-US"/>
        </w:rPr>
        <w:t>.</w:t>
      </w:r>
      <w:r w:rsidRPr="00007FD4">
        <w:rPr>
          <w:lang w:val="en-US"/>
        </w:rPr>
        <w:t>, Farris</w:t>
      </w:r>
      <w:r>
        <w:rPr>
          <w:lang w:val="en-US"/>
        </w:rPr>
        <w:t>,</w:t>
      </w:r>
      <w:r w:rsidRPr="00007FD4">
        <w:rPr>
          <w:lang w:val="en-US"/>
        </w:rPr>
        <w:t xml:space="preserve"> R</w:t>
      </w:r>
      <w:r>
        <w:rPr>
          <w:lang w:val="en-US"/>
        </w:rPr>
        <w:t xml:space="preserve">. </w:t>
      </w:r>
      <w:r w:rsidRPr="00007FD4">
        <w:rPr>
          <w:lang w:val="en-US"/>
        </w:rPr>
        <w:t>J</w:t>
      </w:r>
      <w:r>
        <w:rPr>
          <w:lang w:val="en-US"/>
        </w:rPr>
        <w:t>.</w:t>
      </w:r>
      <w:r w:rsidRPr="00007FD4">
        <w:rPr>
          <w:lang w:val="en-US"/>
        </w:rPr>
        <w:t xml:space="preserve">, </w:t>
      </w:r>
      <w:proofErr w:type="spellStart"/>
      <w:r w:rsidRPr="00007FD4">
        <w:rPr>
          <w:lang w:val="en-US"/>
        </w:rPr>
        <w:t>Kulam-Syed-Mohideen</w:t>
      </w:r>
      <w:proofErr w:type="spellEnd"/>
      <w:r>
        <w:rPr>
          <w:lang w:val="en-US"/>
        </w:rPr>
        <w:t>,</w:t>
      </w:r>
      <w:r w:rsidRPr="00007FD4">
        <w:rPr>
          <w:lang w:val="en-US"/>
        </w:rPr>
        <w:t xml:space="preserve"> A</w:t>
      </w:r>
      <w:r>
        <w:rPr>
          <w:lang w:val="en-US"/>
        </w:rPr>
        <w:t xml:space="preserve">. </w:t>
      </w:r>
      <w:r w:rsidRPr="00007FD4">
        <w:rPr>
          <w:lang w:val="en-US"/>
        </w:rPr>
        <w:t>S</w:t>
      </w:r>
      <w:r>
        <w:rPr>
          <w:lang w:val="en-US"/>
        </w:rPr>
        <w:t>.</w:t>
      </w:r>
      <w:r w:rsidRPr="00007FD4">
        <w:rPr>
          <w:lang w:val="en-US"/>
        </w:rPr>
        <w:t xml:space="preserve">, </w:t>
      </w:r>
      <w:proofErr w:type="spellStart"/>
      <w:r w:rsidRPr="00007FD4">
        <w:rPr>
          <w:lang w:val="en-US"/>
        </w:rPr>
        <w:t>McGarrell</w:t>
      </w:r>
      <w:proofErr w:type="spellEnd"/>
      <w:r>
        <w:rPr>
          <w:lang w:val="en-US"/>
        </w:rPr>
        <w:t>,</w:t>
      </w:r>
      <w:r w:rsidRPr="00007FD4">
        <w:rPr>
          <w:lang w:val="en-US"/>
        </w:rPr>
        <w:t xml:space="preserve"> D</w:t>
      </w:r>
      <w:r>
        <w:rPr>
          <w:lang w:val="en-US"/>
        </w:rPr>
        <w:t xml:space="preserve">. </w:t>
      </w:r>
      <w:r w:rsidRPr="00007FD4">
        <w:rPr>
          <w:lang w:val="en-US"/>
        </w:rPr>
        <w:t>M</w:t>
      </w:r>
      <w:r>
        <w:rPr>
          <w:lang w:val="en-US"/>
        </w:rPr>
        <w:t>.</w:t>
      </w:r>
      <w:r w:rsidRPr="00007FD4">
        <w:rPr>
          <w:lang w:val="en-US"/>
        </w:rPr>
        <w:t>, Marsh</w:t>
      </w:r>
      <w:r>
        <w:rPr>
          <w:lang w:val="en-US"/>
        </w:rPr>
        <w:t>,</w:t>
      </w:r>
      <w:r w:rsidRPr="00007FD4">
        <w:rPr>
          <w:lang w:val="en-US"/>
        </w:rPr>
        <w:t xml:space="preserve"> T</w:t>
      </w:r>
      <w:r>
        <w:rPr>
          <w:lang w:val="en-US"/>
        </w:rPr>
        <w:t>.</w:t>
      </w:r>
      <w:r w:rsidRPr="00007FD4">
        <w:rPr>
          <w:lang w:val="en-US"/>
        </w:rPr>
        <w:t xml:space="preserve">, </w:t>
      </w:r>
      <w:proofErr w:type="spellStart"/>
      <w:r w:rsidRPr="00007FD4">
        <w:rPr>
          <w:lang w:val="en-US"/>
        </w:rPr>
        <w:t>Garrity</w:t>
      </w:r>
      <w:proofErr w:type="spellEnd"/>
      <w:r>
        <w:rPr>
          <w:lang w:val="en-US"/>
        </w:rPr>
        <w:t>,</w:t>
      </w:r>
      <w:r w:rsidRPr="00007FD4">
        <w:rPr>
          <w:lang w:val="en-US"/>
        </w:rPr>
        <w:t xml:space="preserve"> G</w:t>
      </w:r>
      <w:r>
        <w:rPr>
          <w:lang w:val="en-US"/>
        </w:rPr>
        <w:t xml:space="preserve">. </w:t>
      </w:r>
      <w:r w:rsidRPr="00007FD4">
        <w:rPr>
          <w:lang w:val="en-US"/>
        </w:rPr>
        <w:t>M</w:t>
      </w:r>
      <w:r>
        <w:rPr>
          <w:lang w:val="en-US"/>
        </w:rPr>
        <w:t>.</w:t>
      </w:r>
      <w:r w:rsidRPr="00007FD4">
        <w:rPr>
          <w:lang w:val="en-US"/>
        </w:rPr>
        <w:t xml:space="preserve">, </w:t>
      </w:r>
      <w:proofErr w:type="spellStart"/>
      <w:r w:rsidRPr="00007FD4">
        <w:rPr>
          <w:lang w:val="en-US"/>
        </w:rPr>
        <w:t>Tiedje</w:t>
      </w:r>
      <w:proofErr w:type="spellEnd"/>
      <w:r>
        <w:rPr>
          <w:lang w:val="en-US"/>
        </w:rPr>
        <w:t>,</w:t>
      </w:r>
      <w:r w:rsidRPr="00007FD4">
        <w:rPr>
          <w:lang w:val="en-US"/>
        </w:rPr>
        <w:t xml:space="preserve"> J</w:t>
      </w:r>
      <w:r>
        <w:rPr>
          <w:lang w:val="en-US"/>
        </w:rPr>
        <w:t xml:space="preserve">. </w:t>
      </w:r>
      <w:r w:rsidRPr="00007FD4">
        <w:rPr>
          <w:lang w:val="en-US"/>
        </w:rPr>
        <w:t>M.</w:t>
      </w:r>
      <w:r>
        <w:rPr>
          <w:lang w:val="en-US"/>
        </w:rPr>
        <w:t>, 2009.</w:t>
      </w:r>
      <w:r w:rsidRPr="00007FD4">
        <w:rPr>
          <w:lang w:val="en-US"/>
        </w:rPr>
        <w:t xml:space="preserve"> The Ribosomal Database Project: improved alignments and new tools for </w:t>
      </w:r>
      <w:proofErr w:type="spellStart"/>
      <w:r w:rsidRPr="00007FD4">
        <w:rPr>
          <w:lang w:val="en-US"/>
        </w:rPr>
        <w:t>rRNA</w:t>
      </w:r>
      <w:proofErr w:type="spellEnd"/>
      <w:r w:rsidRPr="00007FD4">
        <w:rPr>
          <w:lang w:val="en-US"/>
        </w:rPr>
        <w:t xml:space="preserve"> analysis.</w:t>
      </w:r>
      <w:r>
        <w:rPr>
          <w:lang w:val="en-US"/>
        </w:rPr>
        <w:t xml:space="preserve"> </w:t>
      </w:r>
      <w:r w:rsidRPr="00A732A7">
        <w:rPr>
          <w:i/>
          <w:lang w:val="en-US"/>
        </w:rPr>
        <w:t>Nucleic Acids Research</w:t>
      </w:r>
      <w:r w:rsidR="00EC38D1">
        <w:rPr>
          <w:i/>
          <w:lang w:val="en-US"/>
        </w:rPr>
        <w:t>,</w:t>
      </w:r>
      <w:r>
        <w:rPr>
          <w:lang w:val="en-US"/>
        </w:rPr>
        <w:t xml:space="preserve"> 37</w:t>
      </w:r>
      <w:r w:rsidR="002A5EFF">
        <w:rPr>
          <w:lang w:val="en-US"/>
        </w:rPr>
        <w:t>(</w:t>
      </w:r>
      <w:r w:rsidR="00265E63">
        <w:rPr>
          <w:lang w:val="en-US"/>
        </w:rPr>
        <w:t xml:space="preserve">Suppl. </w:t>
      </w:r>
      <w:r w:rsidR="002A5EFF">
        <w:rPr>
          <w:lang w:val="en-US"/>
        </w:rPr>
        <w:t>1)</w:t>
      </w:r>
      <w:r>
        <w:rPr>
          <w:lang w:val="en-US"/>
        </w:rPr>
        <w:t xml:space="preserve">: </w:t>
      </w:r>
      <w:r w:rsidRPr="00007FD4">
        <w:rPr>
          <w:lang w:val="en-US"/>
        </w:rPr>
        <w:t>D141-</w:t>
      </w:r>
      <w:r>
        <w:rPr>
          <w:lang w:val="en-US"/>
        </w:rPr>
        <w:t>D14</w:t>
      </w:r>
      <w:r w:rsidRPr="00007FD4">
        <w:rPr>
          <w:lang w:val="en-US"/>
        </w:rPr>
        <w:t>5</w:t>
      </w:r>
      <w:r>
        <w:rPr>
          <w:lang w:val="en-US"/>
        </w:rPr>
        <w:t>.</w:t>
      </w:r>
    </w:p>
    <w:p w:rsidR="00007FD4" w:rsidRDefault="00007FD4" w:rsidP="00E9002E">
      <w:pPr>
        <w:rPr>
          <w:lang w:val="en-US"/>
        </w:rPr>
      </w:pPr>
    </w:p>
    <w:p w:rsidR="00363749" w:rsidRPr="002477C7" w:rsidRDefault="00363749" w:rsidP="00E9002E">
      <w:pPr>
        <w:rPr>
          <w:lang w:val="en-US" w:eastAsia="es-MX"/>
        </w:rPr>
      </w:pPr>
      <w:proofErr w:type="gramStart"/>
      <w:r w:rsidRPr="002477C7">
        <w:rPr>
          <w:lang w:val="en-US" w:eastAsia="es-MX"/>
        </w:rPr>
        <w:t xml:space="preserve">Collins, M. D., </w:t>
      </w:r>
      <w:proofErr w:type="spellStart"/>
      <w:r w:rsidRPr="002477C7">
        <w:rPr>
          <w:lang w:val="en-US" w:eastAsia="es-MX"/>
        </w:rPr>
        <w:t>Smida</w:t>
      </w:r>
      <w:proofErr w:type="spellEnd"/>
      <w:r w:rsidRPr="002477C7">
        <w:rPr>
          <w:lang w:val="en-US" w:eastAsia="es-MX"/>
        </w:rPr>
        <w:t>, J.,</w:t>
      </w:r>
      <w:r w:rsidR="000D358D">
        <w:rPr>
          <w:lang w:val="en-US" w:eastAsia="es-MX"/>
        </w:rPr>
        <w:t xml:space="preserve"> </w:t>
      </w:r>
      <w:proofErr w:type="spellStart"/>
      <w:r w:rsidR="000D358D">
        <w:rPr>
          <w:lang w:val="en-US" w:eastAsia="es-MX"/>
        </w:rPr>
        <w:t>Dorsch</w:t>
      </w:r>
      <w:proofErr w:type="spellEnd"/>
      <w:r w:rsidR="000D358D">
        <w:rPr>
          <w:lang w:val="en-US" w:eastAsia="es-MX"/>
        </w:rPr>
        <w:t xml:space="preserve">, M., </w:t>
      </w:r>
      <w:proofErr w:type="spellStart"/>
      <w:r w:rsidR="000D358D">
        <w:rPr>
          <w:lang w:val="en-US" w:eastAsia="es-MX"/>
        </w:rPr>
        <w:t>Stackebrandt</w:t>
      </w:r>
      <w:proofErr w:type="spellEnd"/>
      <w:r w:rsidR="000D358D">
        <w:rPr>
          <w:lang w:val="en-US" w:eastAsia="es-MX"/>
        </w:rPr>
        <w:t xml:space="preserve">, E., </w:t>
      </w:r>
      <w:r w:rsidRPr="002477C7">
        <w:rPr>
          <w:lang w:val="en-US" w:eastAsia="es-MX"/>
        </w:rPr>
        <w:t>1988.</w:t>
      </w:r>
      <w:proofErr w:type="gramEnd"/>
      <w:r w:rsidRPr="002477C7">
        <w:rPr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Tsukamurella</w:t>
      </w:r>
      <w:proofErr w:type="spellEnd"/>
      <w:r w:rsidRPr="002477C7">
        <w:rPr>
          <w:lang w:val="en-US" w:eastAsia="es-MX"/>
        </w:rPr>
        <w:t xml:space="preserve"> gen. </w:t>
      </w:r>
      <w:proofErr w:type="spellStart"/>
      <w:proofErr w:type="gramStart"/>
      <w:r w:rsidRPr="002477C7">
        <w:rPr>
          <w:lang w:val="en-US" w:eastAsia="es-MX"/>
        </w:rPr>
        <w:t>nov</w:t>
      </w:r>
      <w:proofErr w:type="spellEnd"/>
      <w:proofErr w:type="gramEnd"/>
      <w:r w:rsidRPr="002477C7">
        <w:rPr>
          <w:lang w:val="en-US" w:eastAsia="es-MX"/>
        </w:rPr>
        <w:t xml:space="preserve">. </w:t>
      </w:r>
      <w:proofErr w:type="gramStart"/>
      <w:r w:rsidRPr="002477C7">
        <w:rPr>
          <w:lang w:val="en-US" w:eastAsia="es-MX"/>
        </w:rPr>
        <w:t>harboring</w:t>
      </w:r>
      <w:proofErr w:type="gramEnd"/>
      <w:r w:rsidRPr="002477C7">
        <w:rPr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Corynebacterium</w:t>
      </w:r>
      <w:proofErr w:type="spellEnd"/>
      <w:r w:rsidRPr="00DA459D">
        <w:rPr>
          <w:i/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paurometabolum</w:t>
      </w:r>
      <w:proofErr w:type="spellEnd"/>
      <w:r w:rsidRPr="002477C7">
        <w:rPr>
          <w:lang w:val="en-US" w:eastAsia="es-MX"/>
        </w:rPr>
        <w:t xml:space="preserve"> and </w:t>
      </w:r>
      <w:proofErr w:type="spellStart"/>
      <w:r w:rsidRPr="00DA459D">
        <w:rPr>
          <w:i/>
          <w:lang w:val="en-US" w:eastAsia="es-MX"/>
        </w:rPr>
        <w:t>Rhodococcus</w:t>
      </w:r>
      <w:proofErr w:type="spellEnd"/>
      <w:r w:rsidRPr="00DA459D">
        <w:rPr>
          <w:i/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aurantiacus</w:t>
      </w:r>
      <w:proofErr w:type="spellEnd"/>
      <w:r w:rsidRPr="002477C7">
        <w:rPr>
          <w:lang w:val="en-US" w:eastAsia="es-MX"/>
        </w:rPr>
        <w:t xml:space="preserve">. </w:t>
      </w:r>
      <w:r w:rsidRPr="00DA459D">
        <w:rPr>
          <w:i/>
          <w:lang w:val="en-US" w:eastAsia="es-MX"/>
        </w:rPr>
        <w:t>International Journal of Systematic and Evolutionary Microbiology</w:t>
      </w:r>
      <w:r w:rsidR="00EC38D1">
        <w:rPr>
          <w:i/>
          <w:lang w:val="en-US" w:eastAsia="es-MX"/>
        </w:rPr>
        <w:t>,</w:t>
      </w:r>
      <w:r w:rsidRPr="002477C7">
        <w:rPr>
          <w:lang w:val="en-US" w:eastAsia="es-MX"/>
        </w:rPr>
        <w:t xml:space="preserve"> 38</w:t>
      </w:r>
      <w:r w:rsidR="00262DFA">
        <w:rPr>
          <w:lang w:val="en-US" w:eastAsia="es-MX"/>
        </w:rPr>
        <w:t>(4)</w:t>
      </w:r>
      <w:r w:rsidRPr="002477C7">
        <w:rPr>
          <w:lang w:val="en-US" w:eastAsia="es-MX"/>
        </w:rPr>
        <w:t>:385-391</w:t>
      </w:r>
      <w:r>
        <w:rPr>
          <w:lang w:val="en-US" w:eastAsia="es-MX"/>
        </w:rPr>
        <w:t>.</w:t>
      </w:r>
    </w:p>
    <w:p w:rsidR="00363749" w:rsidRPr="00944E08" w:rsidRDefault="00363749" w:rsidP="00E9002E">
      <w:pPr>
        <w:rPr>
          <w:lang w:val="en-US"/>
        </w:rPr>
      </w:pPr>
    </w:p>
    <w:p w:rsidR="00B735B9" w:rsidRPr="00944E08" w:rsidRDefault="00B735B9" w:rsidP="00E9002E">
      <w:pPr>
        <w:rPr>
          <w:rFonts w:eastAsia="Calibri"/>
          <w:lang w:val="en-US" w:eastAsia="es-ES"/>
        </w:rPr>
      </w:pPr>
      <w:r w:rsidRPr="00944E08">
        <w:rPr>
          <w:rFonts w:eastAsia="Calibri"/>
          <w:lang w:val="en-US" w:eastAsia="es-ES"/>
        </w:rPr>
        <w:t>Collins</w:t>
      </w:r>
      <w:r w:rsidR="000858B5" w:rsidRPr="00944E08">
        <w:rPr>
          <w:rFonts w:eastAsia="Calibri"/>
          <w:lang w:val="en-US" w:eastAsia="es-ES"/>
        </w:rPr>
        <w:t>,</w:t>
      </w:r>
      <w:r w:rsidR="00040E27" w:rsidRPr="00944E08">
        <w:rPr>
          <w:rFonts w:eastAsia="Calibri"/>
          <w:lang w:val="en-US" w:eastAsia="es-ES"/>
        </w:rPr>
        <w:t xml:space="preserve"> P</w:t>
      </w:r>
      <w:r w:rsidR="000858B5" w:rsidRPr="00944E08">
        <w:rPr>
          <w:rFonts w:eastAsia="Calibri"/>
          <w:lang w:val="en-US" w:eastAsia="es-ES"/>
        </w:rPr>
        <w:t>.</w:t>
      </w:r>
      <w:r w:rsidR="004D35E5">
        <w:rPr>
          <w:rFonts w:eastAsia="Calibri"/>
          <w:lang w:val="en-US" w:eastAsia="es-ES"/>
        </w:rPr>
        <w:t xml:space="preserve"> </w:t>
      </w:r>
      <w:r w:rsidR="00040E27" w:rsidRPr="00944E08">
        <w:rPr>
          <w:rFonts w:eastAsia="Calibri"/>
          <w:lang w:val="en-US" w:eastAsia="es-ES"/>
        </w:rPr>
        <w:t>J</w:t>
      </w:r>
      <w:r w:rsidR="000858B5" w:rsidRPr="00944E08">
        <w:rPr>
          <w:rFonts w:eastAsia="Calibri"/>
          <w:lang w:val="en-US" w:eastAsia="es-ES"/>
        </w:rPr>
        <w:t>.</w:t>
      </w:r>
      <w:r w:rsidR="00040E27" w:rsidRPr="00944E08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</w:t>
      </w:r>
      <w:r w:rsidR="00C314F9" w:rsidRPr="00944E08">
        <w:rPr>
          <w:rFonts w:eastAsia="Calibri"/>
          <w:lang w:val="en-US" w:eastAsia="es-ES"/>
        </w:rPr>
        <w:t>Dobson</w:t>
      </w:r>
      <w:r w:rsidR="000858B5" w:rsidRPr="00944E08">
        <w:rPr>
          <w:rFonts w:eastAsia="Calibri"/>
          <w:lang w:val="en-US" w:eastAsia="es-ES"/>
        </w:rPr>
        <w:t>,</w:t>
      </w:r>
      <w:r w:rsidR="00C314F9" w:rsidRPr="00944E08">
        <w:rPr>
          <w:rFonts w:eastAsia="Calibri"/>
          <w:lang w:val="en-US" w:eastAsia="es-ES"/>
        </w:rPr>
        <w:t xml:space="preserve"> </w:t>
      </w:r>
      <w:r w:rsidR="00F0389F" w:rsidRPr="00944E08">
        <w:rPr>
          <w:rFonts w:eastAsia="Calibri"/>
          <w:lang w:val="en-US" w:eastAsia="es-ES"/>
        </w:rPr>
        <w:t>A</w:t>
      </w:r>
      <w:r w:rsidR="000858B5" w:rsidRPr="00944E08">
        <w:rPr>
          <w:rFonts w:eastAsia="Calibri"/>
          <w:lang w:val="en-US" w:eastAsia="es-ES"/>
        </w:rPr>
        <w:t>.</w:t>
      </w:r>
      <w:r w:rsidR="004D35E5">
        <w:rPr>
          <w:rFonts w:eastAsia="Calibri"/>
          <w:lang w:val="en-US" w:eastAsia="es-ES"/>
        </w:rPr>
        <w:t xml:space="preserve"> </w:t>
      </w:r>
      <w:r w:rsidR="00C314F9" w:rsidRPr="00944E08">
        <w:rPr>
          <w:rFonts w:eastAsia="Calibri"/>
          <w:lang w:val="en-US" w:eastAsia="es-ES"/>
        </w:rPr>
        <w:t>D</w:t>
      </w:r>
      <w:r w:rsidR="000858B5" w:rsidRPr="00944E08">
        <w:rPr>
          <w:rFonts w:eastAsia="Calibri"/>
          <w:lang w:val="en-US" w:eastAsia="es-ES"/>
        </w:rPr>
        <w:t>.</w:t>
      </w:r>
      <w:r w:rsidR="000D358D">
        <w:rPr>
          <w:rFonts w:eastAsia="Calibri"/>
          <w:lang w:val="en-US" w:eastAsia="es-ES"/>
        </w:rPr>
        <w:t xml:space="preserve"> </w:t>
      </w:r>
      <w:r w:rsidR="00C314F9" w:rsidRPr="00944E08">
        <w:rPr>
          <w:rFonts w:eastAsia="Calibri"/>
          <w:lang w:val="en-US" w:eastAsia="es-ES"/>
        </w:rPr>
        <w:t>W</w:t>
      </w:r>
      <w:r w:rsidR="000858B5" w:rsidRPr="00944E08">
        <w:rPr>
          <w:rFonts w:eastAsia="Calibri"/>
          <w:lang w:val="en-US" w:eastAsia="es-ES"/>
        </w:rPr>
        <w:t>.,</w:t>
      </w:r>
      <w:r w:rsidRPr="00944E08">
        <w:rPr>
          <w:rFonts w:eastAsia="Calibri"/>
          <w:lang w:val="en-US" w:eastAsia="es-ES"/>
        </w:rPr>
        <w:t xml:space="preserve"> </w:t>
      </w:r>
      <w:r w:rsidR="00F0389F" w:rsidRPr="00944E08">
        <w:rPr>
          <w:rFonts w:eastAsia="Calibri"/>
          <w:lang w:val="en-US" w:eastAsia="es-ES"/>
        </w:rPr>
        <w:t xml:space="preserve">1997. </w:t>
      </w:r>
      <w:proofErr w:type="gramStart"/>
      <w:r w:rsidR="00B9126B" w:rsidRPr="00944E08">
        <w:rPr>
          <w:rFonts w:eastAsia="Calibri"/>
          <w:lang w:val="en-US" w:eastAsia="es-ES"/>
        </w:rPr>
        <w:t xml:space="preserve">Regulation </w:t>
      </w:r>
      <w:r w:rsidR="000858B5" w:rsidRPr="00944E08">
        <w:rPr>
          <w:rFonts w:eastAsia="Calibri"/>
          <w:lang w:val="en-US" w:eastAsia="es-ES"/>
        </w:rPr>
        <w:t xml:space="preserve">of </w:t>
      </w:r>
      <w:proofErr w:type="spellStart"/>
      <w:r w:rsidR="000858B5" w:rsidRPr="00944E08">
        <w:rPr>
          <w:rFonts w:eastAsia="Calibri"/>
          <w:lang w:val="en-US" w:eastAsia="es-ES"/>
        </w:rPr>
        <w:t>laccase</w:t>
      </w:r>
      <w:proofErr w:type="spellEnd"/>
      <w:r w:rsidR="000858B5" w:rsidRPr="00944E08">
        <w:rPr>
          <w:rFonts w:eastAsia="Calibri"/>
          <w:lang w:val="en-US" w:eastAsia="es-ES"/>
        </w:rPr>
        <w:t xml:space="preserve"> gene transcription </w:t>
      </w:r>
      <w:r w:rsidR="00B9126B" w:rsidRPr="00944E08">
        <w:rPr>
          <w:rFonts w:eastAsia="Calibri"/>
          <w:lang w:val="en-US" w:eastAsia="es-ES"/>
        </w:rPr>
        <w:t xml:space="preserve">in </w:t>
      </w:r>
      <w:proofErr w:type="spellStart"/>
      <w:r w:rsidR="00B9126B" w:rsidRPr="00944E08">
        <w:rPr>
          <w:rFonts w:eastAsia="Calibri"/>
          <w:i/>
          <w:iCs/>
          <w:lang w:val="en-US" w:eastAsia="es-ES"/>
        </w:rPr>
        <w:t>Trametes</w:t>
      </w:r>
      <w:proofErr w:type="spellEnd"/>
      <w:r w:rsidR="00B9126B" w:rsidRPr="00944E08">
        <w:rPr>
          <w:rFonts w:eastAsia="Calibri"/>
          <w:i/>
          <w:iCs/>
          <w:lang w:val="en-US" w:eastAsia="es-ES"/>
        </w:rPr>
        <w:t xml:space="preserve"> </w:t>
      </w:r>
      <w:proofErr w:type="spellStart"/>
      <w:r w:rsidR="00B9126B" w:rsidRPr="00944E08">
        <w:rPr>
          <w:rFonts w:eastAsia="Calibri"/>
          <w:i/>
          <w:iCs/>
          <w:lang w:val="en-US" w:eastAsia="es-ES"/>
        </w:rPr>
        <w:t>versicolor</w:t>
      </w:r>
      <w:proofErr w:type="spellEnd"/>
      <w:r w:rsidRPr="00944E08">
        <w:rPr>
          <w:rFonts w:eastAsia="Calibri"/>
          <w:iCs/>
          <w:lang w:val="en-US" w:eastAsia="es-ES"/>
        </w:rPr>
        <w:t>.</w:t>
      </w:r>
      <w:proofErr w:type="gramEnd"/>
      <w:r w:rsidRPr="00944E08">
        <w:rPr>
          <w:rFonts w:eastAsia="Calibri"/>
          <w:iCs/>
          <w:lang w:val="en-US" w:eastAsia="es-ES"/>
        </w:rPr>
        <w:t xml:space="preserve"> </w:t>
      </w:r>
      <w:r w:rsidR="00BF64A0" w:rsidRPr="00944E08">
        <w:rPr>
          <w:i/>
          <w:lang w:val="en-US" w:eastAsia="es-MX"/>
        </w:rPr>
        <w:t xml:space="preserve">Applied </w:t>
      </w:r>
      <w:r w:rsidR="00A853C4" w:rsidRPr="00944E08">
        <w:rPr>
          <w:i/>
          <w:lang w:val="en-US" w:eastAsia="es-MX"/>
        </w:rPr>
        <w:t>Microbiol</w:t>
      </w:r>
      <w:r w:rsidR="00BF64A0" w:rsidRPr="00944E08">
        <w:rPr>
          <w:i/>
          <w:lang w:val="en-US" w:eastAsia="es-MX"/>
        </w:rPr>
        <w:t>ogy a</w:t>
      </w:r>
      <w:r w:rsidR="00A853C4" w:rsidRPr="00944E08">
        <w:rPr>
          <w:i/>
          <w:lang w:val="en-US" w:eastAsia="es-MX"/>
        </w:rPr>
        <w:t>nd Biotechnol</w:t>
      </w:r>
      <w:r w:rsidR="00BF64A0" w:rsidRPr="00944E08">
        <w:rPr>
          <w:i/>
          <w:lang w:val="en-US" w:eastAsia="es-MX"/>
        </w:rPr>
        <w:t>ogy</w:t>
      </w:r>
      <w:r w:rsidR="00BF64A0" w:rsidRPr="00944E08">
        <w:rPr>
          <w:rFonts w:eastAsia="Calibri"/>
          <w:i/>
          <w:lang w:val="en-US" w:eastAsia="es-ES"/>
        </w:rPr>
        <w:t>,</w:t>
      </w:r>
      <w:r w:rsidR="00A853C4" w:rsidRPr="00944E08">
        <w:rPr>
          <w:rFonts w:eastAsia="Calibri"/>
          <w:lang w:val="en-US" w:eastAsia="es-ES"/>
        </w:rPr>
        <w:t xml:space="preserve"> 63(9):</w:t>
      </w:r>
      <w:r w:rsidR="00F05B8D" w:rsidRPr="00944E08">
        <w:rPr>
          <w:rFonts w:eastAsia="Calibri"/>
          <w:lang w:val="en-US" w:eastAsia="es-ES"/>
        </w:rPr>
        <w:t>3444-</w:t>
      </w:r>
      <w:r w:rsidRPr="00944E08">
        <w:rPr>
          <w:rFonts w:eastAsia="Calibri"/>
          <w:lang w:val="en-US" w:eastAsia="es-ES"/>
        </w:rPr>
        <w:t>3450</w:t>
      </w:r>
      <w:r w:rsidR="00BF64A0" w:rsidRPr="00944E08">
        <w:rPr>
          <w:rFonts w:eastAsia="Calibri"/>
          <w:lang w:val="en-US" w:eastAsia="es-ES"/>
        </w:rPr>
        <w:t>.</w:t>
      </w:r>
    </w:p>
    <w:p w:rsidR="00363749" w:rsidRPr="00944E08" w:rsidRDefault="00363749" w:rsidP="00E9002E">
      <w:pPr>
        <w:rPr>
          <w:lang w:val="en-US"/>
        </w:rPr>
      </w:pPr>
    </w:p>
    <w:bookmarkEnd w:id="33"/>
    <w:p w:rsidR="00191183" w:rsidRPr="00510DA0" w:rsidRDefault="00BF64A0" w:rsidP="00E9002E">
      <w:pPr>
        <w:rPr>
          <w:lang w:val="es-CO"/>
        </w:rPr>
      </w:pPr>
      <w:r w:rsidRPr="00944E08">
        <w:rPr>
          <w:lang w:val="en-US"/>
        </w:rPr>
        <w:t>Crawford</w:t>
      </w:r>
      <w:r w:rsidR="00DC1966">
        <w:rPr>
          <w:lang w:val="en-US"/>
        </w:rPr>
        <w:t>,</w:t>
      </w:r>
      <w:r w:rsidR="00191183" w:rsidRPr="00944E08">
        <w:rPr>
          <w:lang w:val="en-US"/>
        </w:rPr>
        <w:t xml:space="preserve"> D</w:t>
      </w:r>
      <w:r w:rsidR="00DC1966">
        <w:rPr>
          <w:lang w:val="en-US"/>
        </w:rPr>
        <w:t>.</w:t>
      </w:r>
      <w:r w:rsidR="004D35E5">
        <w:rPr>
          <w:lang w:val="en-US"/>
        </w:rPr>
        <w:t xml:space="preserve"> </w:t>
      </w:r>
      <w:r w:rsidR="00191183" w:rsidRPr="00944E08">
        <w:rPr>
          <w:lang w:val="en-US"/>
        </w:rPr>
        <w:t>L</w:t>
      </w:r>
      <w:r w:rsidR="00DC1966">
        <w:rPr>
          <w:lang w:val="en-US"/>
        </w:rPr>
        <w:t>.,</w:t>
      </w:r>
      <w:r w:rsidR="00191183" w:rsidRPr="00944E08">
        <w:rPr>
          <w:lang w:val="en-US"/>
        </w:rPr>
        <w:t xml:space="preserve"> 1978. </w:t>
      </w:r>
      <w:proofErr w:type="spellStart"/>
      <w:proofErr w:type="gramStart"/>
      <w:r w:rsidR="00191183" w:rsidRPr="00944E08">
        <w:rPr>
          <w:lang w:val="en-US"/>
        </w:rPr>
        <w:t>Lignocellulose</w:t>
      </w:r>
      <w:proofErr w:type="spellEnd"/>
      <w:r w:rsidR="00191183" w:rsidRPr="00944E08">
        <w:rPr>
          <w:lang w:val="en-US"/>
        </w:rPr>
        <w:t xml:space="preserve"> </w:t>
      </w:r>
      <w:r w:rsidRPr="00944E08">
        <w:rPr>
          <w:lang w:val="en-US"/>
        </w:rPr>
        <w:t>decomposition</w:t>
      </w:r>
      <w:r w:rsidR="00191183" w:rsidRPr="00944E08">
        <w:rPr>
          <w:lang w:val="en-US"/>
        </w:rPr>
        <w:t xml:space="preserve"> by selected </w:t>
      </w:r>
      <w:proofErr w:type="spellStart"/>
      <w:r w:rsidR="00191183" w:rsidRPr="00944E08">
        <w:rPr>
          <w:i/>
          <w:lang w:val="en-US"/>
        </w:rPr>
        <w:t>Streptomyces</w:t>
      </w:r>
      <w:proofErr w:type="spellEnd"/>
      <w:r w:rsidR="00191183" w:rsidRPr="00944E08">
        <w:rPr>
          <w:i/>
          <w:lang w:val="en-US"/>
        </w:rPr>
        <w:t xml:space="preserve"> </w:t>
      </w:r>
      <w:r w:rsidR="00191183" w:rsidRPr="00944E08">
        <w:rPr>
          <w:lang w:val="en-US"/>
        </w:rPr>
        <w:t>strains.</w:t>
      </w:r>
      <w:proofErr w:type="gramEnd"/>
      <w:r w:rsidR="00191183" w:rsidRPr="00944E08">
        <w:rPr>
          <w:i/>
          <w:lang w:val="en-US"/>
        </w:rPr>
        <w:t xml:space="preserve"> </w:t>
      </w:r>
      <w:proofErr w:type="spellStart"/>
      <w:r w:rsidR="00191183" w:rsidRPr="00510DA0">
        <w:rPr>
          <w:i/>
          <w:lang w:val="es-CO"/>
        </w:rPr>
        <w:t>Appl</w:t>
      </w:r>
      <w:r w:rsidRPr="00510DA0">
        <w:rPr>
          <w:i/>
          <w:lang w:val="es-CO"/>
        </w:rPr>
        <w:t>ied</w:t>
      </w:r>
      <w:proofErr w:type="spellEnd"/>
      <w:r w:rsidRPr="00510DA0">
        <w:rPr>
          <w:i/>
          <w:lang w:val="es-CO"/>
        </w:rPr>
        <w:t xml:space="preserve"> and</w:t>
      </w:r>
      <w:r w:rsidR="00191183" w:rsidRPr="00510DA0">
        <w:rPr>
          <w:i/>
          <w:lang w:val="es-CO"/>
        </w:rPr>
        <w:t xml:space="preserve"> </w:t>
      </w:r>
      <w:proofErr w:type="spellStart"/>
      <w:r w:rsidR="00191183" w:rsidRPr="00510DA0">
        <w:rPr>
          <w:i/>
          <w:lang w:val="es-CO"/>
        </w:rPr>
        <w:t>Environ</w:t>
      </w:r>
      <w:r w:rsidRPr="00510DA0">
        <w:rPr>
          <w:i/>
          <w:lang w:val="es-CO"/>
        </w:rPr>
        <w:t>mental</w:t>
      </w:r>
      <w:proofErr w:type="spellEnd"/>
      <w:r w:rsidR="00191183" w:rsidRPr="00510DA0">
        <w:rPr>
          <w:i/>
          <w:lang w:val="es-CO"/>
        </w:rPr>
        <w:t xml:space="preserve"> </w:t>
      </w:r>
      <w:proofErr w:type="spellStart"/>
      <w:r w:rsidR="00191183" w:rsidRPr="00510DA0">
        <w:rPr>
          <w:i/>
          <w:lang w:val="es-CO"/>
        </w:rPr>
        <w:t>Microbiol</w:t>
      </w:r>
      <w:r w:rsidRPr="00510DA0">
        <w:rPr>
          <w:i/>
          <w:lang w:val="es-CO"/>
        </w:rPr>
        <w:t>ogy</w:t>
      </w:r>
      <w:proofErr w:type="spellEnd"/>
      <w:r w:rsidRPr="00510DA0">
        <w:rPr>
          <w:i/>
          <w:lang w:val="es-CO"/>
        </w:rPr>
        <w:t>,</w:t>
      </w:r>
      <w:r w:rsidR="00F05B8D" w:rsidRPr="00510DA0">
        <w:rPr>
          <w:lang w:val="es-CO"/>
        </w:rPr>
        <w:t xml:space="preserve"> 35</w:t>
      </w:r>
      <w:r w:rsidR="00262DFA" w:rsidRPr="00510DA0">
        <w:rPr>
          <w:lang w:val="es-CO"/>
        </w:rPr>
        <w:t>(6)</w:t>
      </w:r>
      <w:r w:rsidR="00F05B8D" w:rsidRPr="00510DA0">
        <w:rPr>
          <w:lang w:val="es-CO"/>
        </w:rPr>
        <w:t>:</w:t>
      </w:r>
      <w:r w:rsidR="00191183" w:rsidRPr="00510DA0">
        <w:rPr>
          <w:lang w:val="es-CO"/>
        </w:rPr>
        <w:t>1</w:t>
      </w:r>
      <w:r w:rsidRPr="00510DA0">
        <w:rPr>
          <w:lang w:val="es-CO"/>
        </w:rPr>
        <w:t>041-</w:t>
      </w:r>
      <w:r w:rsidR="00191183" w:rsidRPr="00510DA0">
        <w:rPr>
          <w:lang w:val="es-CO"/>
        </w:rPr>
        <w:t>1045.</w:t>
      </w:r>
    </w:p>
    <w:p w:rsidR="00365D62" w:rsidRDefault="00365D62" w:rsidP="00E9002E">
      <w:pPr>
        <w:rPr>
          <w:lang w:val="fr-FR"/>
        </w:rPr>
      </w:pPr>
    </w:p>
    <w:p w:rsidR="00F407C0" w:rsidRDefault="00F407C0" w:rsidP="00E9002E">
      <w:pPr>
        <w:rPr>
          <w:lang w:val="fr-FR"/>
        </w:rPr>
      </w:pPr>
      <w:proofErr w:type="spellStart"/>
      <w:r w:rsidRPr="00F407C0">
        <w:rPr>
          <w:lang w:val="fr-FR"/>
        </w:rPr>
        <w:t>Cujia</w:t>
      </w:r>
      <w:proofErr w:type="spellEnd"/>
      <w:r w:rsidRPr="00F407C0">
        <w:rPr>
          <w:lang w:val="fr-FR"/>
        </w:rPr>
        <w:t>, G., Bula, A., 2010</w:t>
      </w:r>
      <w:r w:rsidR="00992DAA">
        <w:rPr>
          <w:lang w:val="fr-FR"/>
        </w:rPr>
        <w:t xml:space="preserve">. </w:t>
      </w:r>
      <w:proofErr w:type="spellStart"/>
      <w:r w:rsidR="00992DAA">
        <w:rPr>
          <w:lang w:val="fr-FR"/>
        </w:rPr>
        <w:t>P</w:t>
      </w:r>
      <w:r w:rsidR="00992DAA" w:rsidRPr="00F407C0">
        <w:rPr>
          <w:lang w:val="fr-FR"/>
        </w:rPr>
        <w:t>otencial</w:t>
      </w:r>
      <w:proofErr w:type="spellEnd"/>
      <w:r w:rsidR="00992DAA" w:rsidRPr="00F407C0">
        <w:rPr>
          <w:lang w:val="fr-FR"/>
        </w:rPr>
        <w:t xml:space="preserve"> </w:t>
      </w:r>
      <w:proofErr w:type="spellStart"/>
      <w:r w:rsidR="00992DAA" w:rsidRPr="00F407C0">
        <w:rPr>
          <w:lang w:val="fr-FR"/>
        </w:rPr>
        <w:t>obtención</w:t>
      </w:r>
      <w:proofErr w:type="spellEnd"/>
      <w:r w:rsidR="00992DAA" w:rsidRPr="00F407C0">
        <w:rPr>
          <w:lang w:val="fr-FR"/>
        </w:rPr>
        <w:t xml:space="preserve"> de </w:t>
      </w:r>
      <w:proofErr w:type="spellStart"/>
      <w:r w:rsidR="00992DAA" w:rsidRPr="00F407C0">
        <w:rPr>
          <w:lang w:val="fr-FR"/>
        </w:rPr>
        <w:t>gas</w:t>
      </w:r>
      <w:proofErr w:type="spellEnd"/>
      <w:r w:rsidR="00992DAA" w:rsidRPr="00F407C0">
        <w:rPr>
          <w:lang w:val="fr-FR"/>
        </w:rPr>
        <w:t xml:space="preserve"> de </w:t>
      </w:r>
      <w:proofErr w:type="spellStart"/>
      <w:r w:rsidR="00992DAA" w:rsidRPr="00F407C0">
        <w:rPr>
          <w:lang w:val="fr-FR"/>
        </w:rPr>
        <w:t>síntesis</w:t>
      </w:r>
      <w:proofErr w:type="spellEnd"/>
      <w:r w:rsidR="00992DAA" w:rsidRPr="00F407C0">
        <w:rPr>
          <w:lang w:val="fr-FR"/>
        </w:rPr>
        <w:t xml:space="preserve"> para la </w:t>
      </w:r>
      <w:proofErr w:type="spellStart"/>
      <w:r w:rsidR="00992DAA" w:rsidRPr="00F407C0">
        <w:rPr>
          <w:lang w:val="fr-FR"/>
        </w:rPr>
        <w:t>producción</w:t>
      </w:r>
      <w:proofErr w:type="spellEnd"/>
      <w:r w:rsidR="00992DAA" w:rsidRPr="00F407C0">
        <w:rPr>
          <w:lang w:val="fr-FR"/>
        </w:rPr>
        <w:t xml:space="preserve"> de </w:t>
      </w:r>
      <w:proofErr w:type="spellStart"/>
      <w:r w:rsidR="00992DAA" w:rsidRPr="00F407C0">
        <w:rPr>
          <w:lang w:val="fr-FR"/>
        </w:rPr>
        <w:t>metanol</w:t>
      </w:r>
      <w:proofErr w:type="spellEnd"/>
      <w:r w:rsidR="00992DAA" w:rsidRPr="00F407C0">
        <w:rPr>
          <w:lang w:val="fr-FR"/>
        </w:rPr>
        <w:t xml:space="preserve"> a partir de la </w:t>
      </w:r>
      <w:proofErr w:type="spellStart"/>
      <w:r w:rsidR="00992DAA" w:rsidRPr="00F407C0">
        <w:rPr>
          <w:lang w:val="fr-FR"/>
        </w:rPr>
        <w:t>gasificación</w:t>
      </w:r>
      <w:proofErr w:type="spellEnd"/>
      <w:r w:rsidR="00992DAA" w:rsidRPr="00F407C0">
        <w:rPr>
          <w:lang w:val="fr-FR"/>
        </w:rPr>
        <w:t xml:space="preserve"> de </w:t>
      </w:r>
      <w:proofErr w:type="spellStart"/>
      <w:r w:rsidR="00992DAA" w:rsidRPr="00F407C0">
        <w:rPr>
          <w:lang w:val="fr-FR"/>
        </w:rPr>
        <w:t>residuos</w:t>
      </w:r>
      <w:proofErr w:type="spellEnd"/>
      <w:r w:rsidR="00992DAA" w:rsidRPr="00F407C0">
        <w:rPr>
          <w:lang w:val="fr-FR"/>
        </w:rPr>
        <w:t xml:space="preserve"> de palma </w:t>
      </w:r>
      <w:proofErr w:type="spellStart"/>
      <w:r w:rsidR="00992DAA" w:rsidRPr="00F407C0">
        <w:rPr>
          <w:lang w:val="fr-FR"/>
        </w:rPr>
        <w:t>africana</w:t>
      </w:r>
      <w:proofErr w:type="spellEnd"/>
      <w:r w:rsidR="00992DAA" w:rsidRPr="00F407C0">
        <w:rPr>
          <w:lang w:val="fr-FR"/>
        </w:rPr>
        <w:t>.</w:t>
      </w:r>
      <w:r w:rsidRPr="00F407C0">
        <w:rPr>
          <w:lang w:val="fr-FR"/>
        </w:rPr>
        <w:t xml:space="preserve"> </w:t>
      </w:r>
      <w:proofErr w:type="spellStart"/>
      <w:r w:rsidRPr="00992DAA">
        <w:rPr>
          <w:i/>
          <w:lang w:val="fr-FR"/>
        </w:rPr>
        <w:t>Interciencia</w:t>
      </w:r>
      <w:proofErr w:type="spellEnd"/>
      <w:r w:rsidRPr="00F407C0">
        <w:rPr>
          <w:lang w:val="fr-FR"/>
        </w:rPr>
        <w:t>, 35(2):106-112.</w:t>
      </w:r>
    </w:p>
    <w:p w:rsidR="00F407C0" w:rsidRDefault="00F407C0" w:rsidP="00E9002E">
      <w:pPr>
        <w:rPr>
          <w:lang w:val="fr-FR"/>
        </w:rPr>
      </w:pPr>
    </w:p>
    <w:p w:rsidR="00365D62" w:rsidRDefault="00D72105" w:rsidP="00E9002E">
      <w:pPr>
        <w:rPr>
          <w:lang w:val="fr-FR"/>
        </w:rPr>
      </w:pPr>
      <w:r w:rsidRPr="00D72105">
        <w:rPr>
          <w:lang w:val="fr-FR"/>
        </w:rPr>
        <w:t>D'</w:t>
      </w:r>
      <w:proofErr w:type="spellStart"/>
      <w:r w:rsidRPr="00D72105">
        <w:rPr>
          <w:lang w:val="fr-FR"/>
        </w:rPr>
        <w:t>Annibale</w:t>
      </w:r>
      <w:proofErr w:type="spellEnd"/>
      <w:r w:rsidRPr="00D72105">
        <w:rPr>
          <w:lang w:val="fr-FR"/>
        </w:rPr>
        <w:t xml:space="preserve">, </w:t>
      </w:r>
      <w:r>
        <w:rPr>
          <w:lang w:val="fr-FR"/>
        </w:rPr>
        <w:t xml:space="preserve">A., </w:t>
      </w:r>
      <w:proofErr w:type="spellStart"/>
      <w:r w:rsidRPr="00D72105">
        <w:rPr>
          <w:lang w:val="fr-FR"/>
        </w:rPr>
        <w:t>Celletti</w:t>
      </w:r>
      <w:proofErr w:type="spellEnd"/>
      <w:r w:rsidRPr="00D72105">
        <w:rPr>
          <w:lang w:val="fr-FR"/>
        </w:rPr>
        <w:t xml:space="preserve">, </w:t>
      </w:r>
      <w:r>
        <w:rPr>
          <w:lang w:val="fr-FR"/>
        </w:rPr>
        <w:t xml:space="preserve">D., </w:t>
      </w:r>
      <w:proofErr w:type="spellStart"/>
      <w:r w:rsidRPr="00D72105">
        <w:rPr>
          <w:lang w:val="fr-FR"/>
        </w:rPr>
        <w:t>Felici</w:t>
      </w:r>
      <w:proofErr w:type="spellEnd"/>
      <w:r w:rsidRPr="00D72105">
        <w:rPr>
          <w:lang w:val="fr-FR"/>
        </w:rPr>
        <w:t>,</w:t>
      </w:r>
      <w:r>
        <w:rPr>
          <w:lang w:val="fr-FR"/>
        </w:rPr>
        <w:t xml:space="preserve"> M.,</w:t>
      </w:r>
      <w:r w:rsidRPr="00D72105">
        <w:rPr>
          <w:lang w:val="fr-FR"/>
        </w:rPr>
        <w:t xml:space="preserve"> Di </w:t>
      </w:r>
      <w:proofErr w:type="spellStart"/>
      <w:r w:rsidRPr="00D72105">
        <w:rPr>
          <w:lang w:val="fr-FR"/>
        </w:rPr>
        <w:t>Mattia</w:t>
      </w:r>
      <w:proofErr w:type="spellEnd"/>
      <w:r w:rsidRPr="00D72105">
        <w:rPr>
          <w:lang w:val="fr-FR"/>
        </w:rPr>
        <w:t xml:space="preserve">, </w:t>
      </w:r>
      <w:r>
        <w:rPr>
          <w:lang w:val="fr-FR"/>
        </w:rPr>
        <w:t xml:space="preserve">E., </w:t>
      </w:r>
      <w:proofErr w:type="spellStart"/>
      <w:r w:rsidRPr="00D72105">
        <w:rPr>
          <w:lang w:val="fr-FR"/>
        </w:rPr>
        <w:t>Giovannozzi</w:t>
      </w:r>
      <w:proofErr w:type="spellEnd"/>
      <w:r w:rsidRPr="00D72105">
        <w:rPr>
          <w:lang w:val="fr-FR"/>
        </w:rPr>
        <w:t>-</w:t>
      </w:r>
      <w:proofErr w:type="spellStart"/>
      <w:r w:rsidRPr="00D72105">
        <w:rPr>
          <w:lang w:val="fr-FR"/>
        </w:rPr>
        <w:t>Sermanni</w:t>
      </w:r>
      <w:proofErr w:type="spellEnd"/>
      <w:r>
        <w:rPr>
          <w:lang w:val="fr-FR"/>
        </w:rPr>
        <w:t>, G.</w:t>
      </w:r>
      <w:r w:rsidR="00365D62" w:rsidRPr="00365D62">
        <w:rPr>
          <w:lang w:val="fr-FR"/>
        </w:rPr>
        <w:t xml:space="preserve">, 1996. </w:t>
      </w:r>
      <w:proofErr w:type="spellStart"/>
      <w:r w:rsidR="00365D62" w:rsidRPr="00365D62">
        <w:rPr>
          <w:lang w:val="fr-FR"/>
        </w:rPr>
        <w:t>Substrate</w:t>
      </w:r>
      <w:proofErr w:type="spellEnd"/>
      <w:r w:rsidR="00365D62" w:rsidRPr="00365D62">
        <w:rPr>
          <w:lang w:val="fr-FR"/>
        </w:rPr>
        <w:t xml:space="preserve"> </w:t>
      </w:r>
      <w:proofErr w:type="spellStart"/>
      <w:r w:rsidR="00365D62" w:rsidRPr="00365D62">
        <w:rPr>
          <w:lang w:val="fr-FR"/>
        </w:rPr>
        <w:t>specificity</w:t>
      </w:r>
      <w:proofErr w:type="spellEnd"/>
      <w:r w:rsidR="00365D62" w:rsidRPr="00365D62">
        <w:rPr>
          <w:lang w:val="fr-FR"/>
        </w:rPr>
        <w:t xml:space="preserve"> of laccase </w:t>
      </w:r>
      <w:proofErr w:type="spellStart"/>
      <w:r w:rsidR="00365D62" w:rsidRPr="00365D62">
        <w:rPr>
          <w:lang w:val="fr-FR"/>
        </w:rPr>
        <w:t>from</w:t>
      </w:r>
      <w:proofErr w:type="spellEnd"/>
      <w:r w:rsidR="00365D62" w:rsidRPr="00365D62">
        <w:rPr>
          <w:lang w:val="fr-FR"/>
        </w:rPr>
        <w:t xml:space="preserve"> </w:t>
      </w:r>
      <w:proofErr w:type="spellStart"/>
      <w:r w:rsidR="00365D62" w:rsidRPr="006C105F">
        <w:rPr>
          <w:i/>
          <w:lang w:val="fr-FR"/>
        </w:rPr>
        <w:t>Lentinus</w:t>
      </w:r>
      <w:proofErr w:type="spellEnd"/>
      <w:r w:rsidR="00365D62" w:rsidRPr="006C105F">
        <w:rPr>
          <w:i/>
          <w:lang w:val="fr-FR"/>
        </w:rPr>
        <w:t xml:space="preserve"> </w:t>
      </w:r>
      <w:proofErr w:type="spellStart"/>
      <w:r w:rsidR="00365D62" w:rsidRPr="006C105F">
        <w:rPr>
          <w:i/>
          <w:lang w:val="fr-FR"/>
        </w:rPr>
        <w:t>edodes</w:t>
      </w:r>
      <w:proofErr w:type="spellEnd"/>
      <w:r w:rsidR="00365D62" w:rsidRPr="00365D62">
        <w:rPr>
          <w:lang w:val="fr-FR"/>
        </w:rPr>
        <w:t xml:space="preserve">. </w:t>
      </w:r>
      <w:r w:rsidR="00365D62" w:rsidRPr="006C105F">
        <w:rPr>
          <w:i/>
          <w:lang w:val="fr-FR"/>
        </w:rPr>
        <w:t xml:space="preserve">Acta </w:t>
      </w:r>
      <w:proofErr w:type="spellStart"/>
      <w:r w:rsidR="00365D62" w:rsidRPr="006C105F">
        <w:rPr>
          <w:i/>
          <w:lang w:val="fr-FR"/>
        </w:rPr>
        <w:t>Biotechnologica</w:t>
      </w:r>
      <w:proofErr w:type="spellEnd"/>
      <w:r w:rsidR="00365D62" w:rsidRPr="00365D62">
        <w:rPr>
          <w:lang w:val="fr-FR"/>
        </w:rPr>
        <w:t>, 16</w:t>
      </w:r>
      <w:r w:rsidR="00262DFA">
        <w:rPr>
          <w:lang w:val="fr-FR"/>
        </w:rPr>
        <w:t>(4)</w:t>
      </w:r>
      <w:r w:rsidR="00365D62" w:rsidRPr="00365D62">
        <w:rPr>
          <w:lang w:val="fr-FR"/>
        </w:rPr>
        <w:t>:257-270.</w:t>
      </w:r>
    </w:p>
    <w:p w:rsidR="00365D62" w:rsidRDefault="00262DFA" w:rsidP="00262DFA">
      <w:pPr>
        <w:tabs>
          <w:tab w:val="left" w:pos="2611"/>
        </w:tabs>
        <w:rPr>
          <w:lang w:val="fr-FR"/>
        </w:rPr>
      </w:pPr>
      <w:r>
        <w:rPr>
          <w:lang w:val="fr-FR"/>
        </w:rPr>
        <w:tab/>
      </w:r>
    </w:p>
    <w:p w:rsidR="00191183" w:rsidRPr="00944E08" w:rsidRDefault="00191183" w:rsidP="00E9002E">
      <w:pPr>
        <w:rPr>
          <w:lang w:val="en-US"/>
        </w:rPr>
      </w:pPr>
      <w:proofErr w:type="spellStart"/>
      <w:r w:rsidRPr="00A33A04">
        <w:rPr>
          <w:lang w:val="fr-FR"/>
        </w:rPr>
        <w:t>Diamantidis</w:t>
      </w:r>
      <w:proofErr w:type="spellEnd"/>
      <w:r w:rsidR="00DC1966">
        <w:rPr>
          <w:lang w:val="fr-FR"/>
        </w:rPr>
        <w:t>,</w:t>
      </w:r>
      <w:r w:rsidRPr="00A33A04">
        <w:rPr>
          <w:lang w:val="fr-FR"/>
        </w:rPr>
        <w:t xml:space="preserve"> G</w:t>
      </w:r>
      <w:r w:rsidR="00DC1966">
        <w:rPr>
          <w:lang w:val="fr-FR"/>
        </w:rPr>
        <w:t>.</w:t>
      </w:r>
      <w:r w:rsidRPr="00A33A04">
        <w:rPr>
          <w:lang w:val="fr-FR"/>
        </w:rPr>
        <w:t xml:space="preserve">, </w:t>
      </w:r>
      <w:proofErr w:type="spellStart"/>
      <w:r w:rsidRPr="00A33A04">
        <w:rPr>
          <w:lang w:val="fr-FR"/>
        </w:rPr>
        <w:t>Effosse</w:t>
      </w:r>
      <w:proofErr w:type="spellEnd"/>
      <w:r w:rsidR="00DC1966">
        <w:rPr>
          <w:lang w:val="fr-FR"/>
        </w:rPr>
        <w:t>,</w:t>
      </w:r>
      <w:r w:rsidR="00BF64A0" w:rsidRPr="00BF64A0">
        <w:rPr>
          <w:lang w:val="fr-FR"/>
        </w:rPr>
        <w:t xml:space="preserve"> </w:t>
      </w:r>
      <w:r w:rsidR="00BF64A0" w:rsidRPr="00A33A04">
        <w:rPr>
          <w:lang w:val="fr-FR"/>
        </w:rPr>
        <w:t>A</w:t>
      </w:r>
      <w:r w:rsidR="00DC1966">
        <w:rPr>
          <w:lang w:val="fr-FR"/>
        </w:rPr>
        <w:t>.</w:t>
      </w:r>
      <w:r w:rsidRPr="00A33A04">
        <w:rPr>
          <w:lang w:val="fr-FR"/>
        </w:rPr>
        <w:t>, Potier</w:t>
      </w:r>
      <w:r w:rsidR="00DC1966">
        <w:rPr>
          <w:lang w:val="fr-FR"/>
        </w:rPr>
        <w:t>,</w:t>
      </w:r>
      <w:r w:rsidRPr="00A33A04">
        <w:rPr>
          <w:lang w:val="fr-FR"/>
        </w:rPr>
        <w:t xml:space="preserve"> </w:t>
      </w:r>
      <w:r w:rsidR="00BF64A0" w:rsidRPr="00A33A04">
        <w:rPr>
          <w:lang w:val="fr-FR"/>
        </w:rPr>
        <w:t>P</w:t>
      </w:r>
      <w:r w:rsidR="00DC1966">
        <w:rPr>
          <w:lang w:val="fr-FR"/>
        </w:rPr>
        <w:t>.</w:t>
      </w:r>
      <w:r w:rsidR="00BF64A0">
        <w:rPr>
          <w:lang w:val="fr-FR"/>
        </w:rPr>
        <w:t>,</w:t>
      </w:r>
      <w:r w:rsidRPr="00A33A04">
        <w:rPr>
          <w:lang w:val="fr-FR"/>
        </w:rPr>
        <w:t xml:space="preserve"> Bally</w:t>
      </w:r>
      <w:r w:rsidR="00DC1966">
        <w:rPr>
          <w:lang w:val="fr-FR"/>
        </w:rPr>
        <w:t>,</w:t>
      </w:r>
      <w:r w:rsidR="00BF64A0" w:rsidRPr="00BF64A0">
        <w:rPr>
          <w:lang w:val="fr-FR"/>
        </w:rPr>
        <w:t xml:space="preserve"> </w:t>
      </w:r>
      <w:r w:rsidR="00BF64A0" w:rsidRPr="00A33A04">
        <w:rPr>
          <w:lang w:val="fr-FR"/>
        </w:rPr>
        <w:t>R</w:t>
      </w:r>
      <w:r w:rsidRPr="00A33A04">
        <w:rPr>
          <w:lang w:val="fr-FR"/>
        </w:rPr>
        <w:t>.</w:t>
      </w:r>
      <w:r w:rsidR="00DC1966">
        <w:rPr>
          <w:lang w:val="fr-FR"/>
        </w:rPr>
        <w:t>,</w:t>
      </w:r>
      <w:r w:rsidRPr="00A33A04">
        <w:rPr>
          <w:lang w:val="fr-FR"/>
        </w:rPr>
        <w:t xml:space="preserve"> </w:t>
      </w:r>
      <w:r w:rsidRPr="00944E08">
        <w:rPr>
          <w:lang w:val="en-US"/>
        </w:rPr>
        <w:t xml:space="preserve">2000. </w:t>
      </w:r>
      <w:proofErr w:type="gramStart"/>
      <w:r w:rsidRPr="00944E08">
        <w:rPr>
          <w:lang w:val="en-US"/>
        </w:rPr>
        <w:t xml:space="preserve">Purification and characterization of the first bacterial </w:t>
      </w:r>
      <w:proofErr w:type="spellStart"/>
      <w:r w:rsidRPr="00944E08">
        <w:rPr>
          <w:lang w:val="en-US"/>
        </w:rPr>
        <w:t>laccase</w:t>
      </w:r>
      <w:proofErr w:type="spellEnd"/>
      <w:r w:rsidRPr="00944E08">
        <w:rPr>
          <w:lang w:val="en-US"/>
        </w:rPr>
        <w:t xml:space="preserve"> in the </w:t>
      </w:r>
      <w:proofErr w:type="spellStart"/>
      <w:r w:rsidRPr="00944E08">
        <w:rPr>
          <w:lang w:val="en-US"/>
        </w:rPr>
        <w:t>rhizospheric</w:t>
      </w:r>
      <w:proofErr w:type="spellEnd"/>
      <w:r w:rsidRPr="00944E08">
        <w:rPr>
          <w:lang w:val="en-US"/>
        </w:rPr>
        <w:t xml:space="preserve"> bacterium </w:t>
      </w:r>
      <w:proofErr w:type="spellStart"/>
      <w:r w:rsidRPr="00944E08">
        <w:rPr>
          <w:i/>
          <w:lang w:val="en-US"/>
        </w:rPr>
        <w:t>Azospirillum</w:t>
      </w:r>
      <w:proofErr w:type="spellEnd"/>
      <w:r w:rsidRPr="00944E08">
        <w:rPr>
          <w:i/>
          <w:lang w:val="en-US"/>
        </w:rPr>
        <w:t xml:space="preserve"> </w:t>
      </w:r>
      <w:proofErr w:type="spellStart"/>
      <w:r w:rsidRPr="00944E08">
        <w:rPr>
          <w:i/>
          <w:lang w:val="en-US"/>
        </w:rPr>
        <w:t>lipoferum</w:t>
      </w:r>
      <w:proofErr w:type="spellEnd"/>
      <w:r w:rsidRPr="00944E08">
        <w:rPr>
          <w:lang w:val="en-US"/>
        </w:rPr>
        <w:t>.</w:t>
      </w:r>
      <w:proofErr w:type="gramEnd"/>
      <w:r w:rsidRPr="00944E08">
        <w:rPr>
          <w:lang w:val="en-US"/>
        </w:rPr>
        <w:t xml:space="preserve"> </w:t>
      </w:r>
      <w:r w:rsidRPr="00944E08">
        <w:rPr>
          <w:i/>
          <w:lang w:val="en-US"/>
        </w:rPr>
        <w:t xml:space="preserve">Soil Biology </w:t>
      </w:r>
      <w:r w:rsidR="00A732A7">
        <w:rPr>
          <w:i/>
          <w:lang w:val="en-US"/>
        </w:rPr>
        <w:t>and</w:t>
      </w:r>
      <w:r w:rsidRPr="00944E08">
        <w:rPr>
          <w:i/>
          <w:lang w:val="en-US"/>
        </w:rPr>
        <w:t xml:space="preserve"> Biochemistry</w:t>
      </w:r>
      <w:r w:rsidR="00BF64A0" w:rsidRPr="00944E08">
        <w:rPr>
          <w:i/>
          <w:lang w:val="en-US"/>
        </w:rPr>
        <w:t>,</w:t>
      </w:r>
      <w:r w:rsidR="00F05B8D" w:rsidRPr="00944E08">
        <w:rPr>
          <w:lang w:val="en-US"/>
        </w:rPr>
        <w:t xml:space="preserve"> 32</w:t>
      </w:r>
      <w:r w:rsidR="00262DFA">
        <w:rPr>
          <w:lang w:val="en-US"/>
        </w:rPr>
        <w:t>(7)</w:t>
      </w:r>
      <w:r w:rsidR="00F05B8D" w:rsidRPr="00944E08">
        <w:rPr>
          <w:lang w:val="en-US"/>
        </w:rPr>
        <w:t>:</w:t>
      </w:r>
      <w:r w:rsidR="00BF64A0" w:rsidRPr="00944E08">
        <w:rPr>
          <w:lang w:val="en-US"/>
        </w:rPr>
        <w:t>919-</w:t>
      </w:r>
      <w:r w:rsidRPr="00944E08">
        <w:rPr>
          <w:lang w:val="en-US"/>
        </w:rPr>
        <w:t>927.</w:t>
      </w:r>
    </w:p>
    <w:p w:rsidR="00191183" w:rsidRPr="00944E08" w:rsidRDefault="00191183" w:rsidP="00E9002E">
      <w:pPr>
        <w:rPr>
          <w:lang w:val="en-US"/>
        </w:rPr>
      </w:pPr>
    </w:p>
    <w:p w:rsidR="00770A74" w:rsidRPr="00944E08" w:rsidRDefault="00075CDF" w:rsidP="00E9002E">
      <w:pPr>
        <w:rPr>
          <w:lang w:val="en-US" w:eastAsia="es-MX"/>
        </w:rPr>
      </w:pPr>
      <w:proofErr w:type="spellStart"/>
      <w:proofErr w:type="gramStart"/>
      <w:r w:rsidRPr="00510DA0">
        <w:rPr>
          <w:lang w:val="en-US" w:eastAsia="es-MX"/>
        </w:rPr>
        <w:t>D’Souza-Ticlo</w:t>
      </w:r>
      <w:proofErr w:type="spellEnd"/>
      <w:r w:rsidRPr="00510DA0">
        <w:rPr>
          <w:lang w:val="en-US" w:eastAsia="es-MX"/>
        </w:rPr>
        <w:t>,</w:t>
      </w:r>
      <w:r w:rsidR="00770A74" w:rsidRPr="00510DA0">
        <w:rPr>
          <w:lang w:val="en-US" w:eastAsia="es-MX"/>
        </w:rPr>
        <w:t xml:space="preserve"> D</w:t>
      </w:r>
      <w:r w:rsidR="00DC1966" w:rsidRPr="00510DA0">
        <w:rPr>
          <w:lang w:val="en-US" w:eastAsia="es-MX"/>
        </w:rPr>
        <w:t>.</w:t>
      </w:r>
      <w:r w:rsidR="00770A74" w:rsidRPr="00510DA0">
        <w:rPr>
          <w:lang w:val="en-US" w:eastAsia="es-MX"/>
        </w:rPr>
        <w:t xml:space="preserve">, </w:t>
      </w:r>
      <w:proofErr w:type="spellStart"/>
      <w:r w:rsidR="00770A74" w:rsidRPr="00510DA0">
        <w:rPr>
          <w:lang w:val="en-US" w:eastAsia="es-MX"/>
        </w:rPr>
        <w:t>Verma</w:t>
      </w:r>
      <w:proofErr w:type="spellEnd"/>
      <w:r w:rsidR="00DC1966" w:rsidRPr="00510DA0">
        <w:rPr>
          <w:lang w:val="en-US" w:eastAsia="es-MX"/>
        </w:rPr>
        <w:t>,</w:t>
      </w:r>
      <w:r w:rsidR="00770A74" w:rsidRPr="00510DA0">
        <w:rPr>
          <w:lang w:val="en-US" w:eastAsia="es-MX"/>
        </w:rPr>
        <w:t xml:space="preserve"> A</w:t>
      </w:r>
      <w:r w:rsidR="00DC1966" w:rsidRPr="00510DA0">
        <w:rPr>
          <w:lang w:val="en-US" w:eastAsia="es-MX"/>
        </w:rPr>
        <w:t>.</w:t>
      </w:r>
      <w:r w:rsidR="004D35E5" w:rsidRPr="00510DA0">
        <w:rPr>
          <w:lang w:val="en-US" w:eastAsia="es-MX"/>
        </w:rPr>
        <w:t xml:space="preserve"> </w:t>
      </w:r>
      <w:r w:rsidR="00770A74" w:rsidRPr="00510DA0">
        <w:rPr>
          <w:lang w:val="en-US" w:eastAsia="es-MX"/>
        </w:rPr>
        <w:t>K</w:t>
      </w:r>
      <w:r w:rsidR="00DC1966" w:rsidRPr="00510DA0">
        <w:rPr>
          <w:lang w:val="en-US" w:eastAsia="es-MX"/>
        </w:rPr>
        <w:t>.</w:t>
      </w:r>
      <w:r w:rsidR="00770A74" w:rsidRPr="00510DA0">
        <w:rPr>
          <w:lang w:val="en-US" w:eastAsia="es-MX"/>
        </w:rPr>
        <w:t xml:space="preserve">, </w:t>
      </w:r>
      <w:r w:rsidR="007521F9" w:rsidRPr="00510DA0">
        <w:rPr>
          <w:lang w:val="en-US" w:eastAsia="es-MX"/>
        </w:rPr>
        <w:t>Mathew</w:t>
      </w:r>
      <w:r w:rsidR="00DC1966" w:rsidRPr="00510DA0">
        <w:rPr>
          <w:lang w:val="en-US" w:eastAsia="es-MX"/>
        </w:rPr>
        <w:t>,</w:t>
      </w:r>
      <w:r w:rsidR="007521F9" w:rsidRPr="00510DA0">
        <w:rPr>
          <w:lang w:val="en-US" w:eastAsia="es-MX"/>
        </w:rPr>
        <w:t xml:space="preserve"> M</w:t>
      </w:r>
      <w:r w:rsidR="00DC1966" w:rsidRPr="00510DA0">
        <w:rPr>
          <w:lang w:val="en-US" w:eastAsia="es-MX"/>
        </w:rPr>
        <w:t>.</w:t>
      </w:r>
      <w:r w:rsidR="007521F9" w:rsidRPr="00510DA0">
        <w:rPr>
          <w:lang w:val="en-US" w:eastAsia="es-MX"/>
        </w:rPr>
        <w:t xml:space="preserve">, </w:t>
      </w:r>
      <w:proofErr w:type="spellStart"/>
      <w:r w:rsidR="007521F9" w:rsidRPr="00510DA0">
        <w:rPr>
          <w:lang w:val="en-US" w:eastAsia="es-MX"/>
        </w:rPr>
        <w:t>Raghukumar</w:t>
      </w:r>
      <w:proofErr w:type="spellEnd"/>
      <w:r w:rsidR="00DC1966" w:rsidRPr="00510DA0">
        <w:rPr>
          <w:lang w:val="en-US" w:eastAsia="es-MX"/>
        </w:rPr>
        <w:t>,</w:t>
      </w:r>
      <w:r w:rsidR="007521F9" w:rsidRPr="00510DA0">
        <w:rPr>
          <w:lang w:val="en-US" w:eastAsia="es-MX"/>
        </w:rPr>
        <w:t xml:space="preserve"> C.</w:t>
      </w:r>
      <w:r w:rsidR="00DC1966" w:rsidRPr="00510DA0">
        <w:rPr>
          <w:lang w:val="en-US" w:eastAsia="es-MX"/>
        </w:rPr>
        <w:t>,</w:t>
      </w:r>
      <w:r w:rsidR="007521F9" w:rsidRPr="00510DA0">
        <w:rPr>
          <w:lang w:val="en-US" w:eastAsia="es-MX"/>
        </w:rPr>
        <w:t xml:space="preserve"> 2006.</w:t>
      </w:r>
      <w:proofErr w:type="gramEnd"/>
      <w:r w:rsidR="007521F9" w:rsidRPr="00510DA0">
        <w:rPr>
          <w:lang w:val="en-US" w:eastAsia="es-MX"/>
        </w:rPr>
        <w:t xml:space="preserve"> </w:t>
      </w:r>
      <w:r w:rsidR="007521F9" w:rsidRPr="00944E08">
        <w:rPr>
          <w:lang w:val="en-US" w:eastAsia="es-MX"/>
        </w:rPr>
        <w:t xml:space="preserve">Effect of nutrient nitrogen on </w:t>
      </w:r>
      <w:proofErr w:type="spellStart"/>
      <w:r w:rsidR="007521F9" w:rsidRPr="00944E08">
        <w:rPr>
          <w:lang w:val="en-US" w:eastAsia="es-MX"/>
        </w:rPr>
        <w:t>laccase</w:t>
      </w:r>
      <w:proofErr w:type="spellEnd"/>
      <w:r w:rsidR="007521F9" w:rsidRPr="00944E08">
        <w:rPr>
          <w:lang w:val="en-US" w:eastAsia="es-MX"/>
        </w:rPr>
        <w:t xml:space="preserve"> production, its </w:t>
      </w:r>
      <w:proofErr w:type="spellStart"/>
      <w:r w:rsidR="007521F9" w:rsidRPr="00944E08">
        <w:rPr>
          <w:lang w:val="en-US" w:eastAsia="es-MX"/>
        </w:rPr>
        <w:t>isozyme</w:t>
      </w:r>
      <w:proofErr w:type="spellEnd"/>
      <w:r w:rsidR="007521F9" w:rsidRPr="00944E08">
        <w:rPr>
          <w:lang w:val="en-US" w:eastAsia="es-MX"/>
        </w:rPr>
        <w:t xml:space="preserve"> pattern and effluent </w:t>
      </w:r>
      <w:proofErr w:type="spellStart"/>
      <w:r w:rsidR="00DC1966">
        <w:rPr>
          <w:lang w:val="en-US" w:eastAsia="es-MX"/>
        </w:rPr>
        <w:t>d</w:t>
      </w:r>
      <w:r w:rsidR="007521F9" w:rsidRPr="00944E08">
        <w:rPr>
          <w:lang w:val="en-US" w:eastAsia="es-MX"/>
        </w:rPr>
        <w:t>ecolorization</w:t>
      </w:r>
      <w:proofErr w:type="spellEnd"/>
      <w:r w:rsidR="007521F9" w:rsidRPr="00944E08">
        <w:rPr>
          <w:lang w:val="en-US" w:eastAsia="es-MX"/>
        </w:rPr>
        <w:t xml:space="preserve"> by fungus NIOCC #2a, isolated from mangrove wood. </w:t>
      </w:r>
      <w:r w:rsidR="007521F9" w:rsidRPr="00944E08">
        <w:rPr>
          <w:i/>
          <w:lang w:val="en-US" w:eastAsia="es-MX"/>
        </w:rPr>
        <w:t xml:space="preserve">Indian Journal of Marine Sciences, </w:t>
      </w:r>
      <w:r w:rsidR="00F05B8D" w:rsidRPr="00944E08">
        <w:rPr>
          <w:lang w:val="en-US" w:eastAsia="es-MX"/>
        </w:rPr>
        <w:t>35(4):</w:t>
      </w:r>
      <w:r w:rsidR="007521F9" w:rsidRPr="00944E08">
        <w:rPr>
          <w:lang w:val="en-US" w:eastAsia="es-MX"/>
        </w:rPr>
        <w:t>364-372.</w:t>
      </w:r>
    </w:p>
    <w:p w:rsidR="00680752" w:rsidRDefault="00680752" w:rsidP="00E9002E">
      <w:pPr>
        <w:rPr>
          <w:lang w:val="fr-FR"/>
        </w:rPr>
      </w:pPr>
    </w:p>
    <w:p w:rsidR="00191183" w:rsidRPr="00944E08" w:rsidRDefault="00191183" w:rsidP="00E9002E">
      <w:pPr>
        <w:rPr>
          <w:lang w:val="en-US"/>
        </w:rPr>
      </w:pPr>
      <w:r w:rsidRPr="00A33A04">
        <w:rPr>
          <w:lang w:val="fr-FR"/>
        </w:rPr>
        <w:t>Faure</w:t>
      </w:r>
      <w:r w:rsidR="00C224E3">
        <w:rPr>
          <w:lang w:val="fr-FR"/>
        </w:rPr>
        <w:t>,</w:t>
      </w:r>
      <w:r w:rsidRPr="00A33A04">
        <w:rPr>
          <w:lang w:val="fr-FR"/>
        </w:rPr>
        <w:t xml:space="preserve"> D.</w:t>
      </w:r>
      <w:r w:rsidR="00C224E3">
        <w:rPr>
          <w:lang w:val="fr-FR"/>
        </w:rPr>
        <w:t>,</w:t>
      </w:r>
      <w:r w:rsidRPr="00A33A04">
        <w:rPr>
          <w:lang w:val="fr-FR"/>
        </w:rPr>
        <w:t xml:space="preserve"> Bouillant</w:t>
      </w:r>
      <w:r w:rsidR="00C224E3">
        <w:rPr>
          <w:lang w:val="fr-FR"/>
        </w:rPr>
        <w:t>,</w:t>
      </w:r>
      <w:r w:rsidRPr="00A33A04">
        <w:rPr>
          <w:lang w:val="fr-FR"/>
        </w:rPr>
        <w:t xml:space="preserve"> </w:t>
      </w:r>
      <w:r w:rsidR="00C224E3" w:rsidRPr="00A33A04">
        <w:rPr>
          <w:lang w:val="fr-FR"/>
        </w:rPr>
        <w:t>M. L.</w:t>
      </w:r>
      <w:r w:rsidR="00C224E3">
        <w:rPr>
          <w:lang w:val="fr-FR"/>
        </w:rPr>
        <w:t>,</w:t>
      </w:r>
      <w:r w:rsidR="00C224E3" w:rsidRPr="00A33A04">
        <w:rPr>
          <w:lang w:val="fr-FR"/>
        </w:rPr>
        <w:t xml:space="preserve"> </w:t>
      </w:r>
      <w:r w:rsidRPr="00A33A04">
        <w:rPr>
          <w:lang w:val="fr-FR"/>
        </w:rPr>
        <w:t>Bally</w:t>
      </w:r>
      <w:r w:rsidR="00C224E3">
        <w:rPr>
          <w:lang w:val="fr-FR"/>
        </w:rPr>
        <w:t>, R.,</w:t>
      </w:r>
      <w:r w:rsidRPr="00A33A04">
        <w:rPr>
          <w:lang w:val="fr-FR"/>
        </w:rPr>
        <w:t xml:space="preserve"> 1995. </w:t>
      </w:r>
      <w:proofErr w:type="gramStart"/>
      <w:r w:rsidRPr="00944E08">
        <w:rPr>
          <w:lang w:val="en-US"/>
        </w:rPr>
        <w:t xml:space="preserve">Comparative study of substrates and inhibitors of </w:t>
      </w:r>
      <w:proofErr w:type="spellStart"/>
      <w:r w:rsidRPr="00944E08">
        <w:rPr>
          <w:i/>
          <w:lang w:val="en-US"/>
        </w:rPr>
        <w:t>Azospirillum</w:t>
      </w:r>
      <w:proofErr w:type="spellEnd"/>
      <w:r w:rsidRPr="00944E08">
        <w:rPr>
          <w:i/>
          <w:lang w:val="en-US"/>
        </w:rPr>
        <w:t xml:space="preserve"> </w:t>
      </w:r>
      <w:proofErr w:type="spellStart"/>
      <w:r w:rsidRPr="00944E08">
        <w:rPr>
          <w:i/>
          <w:lang w:val="en-US"/>
        </w:rPr>
        <w:t>lipoferum</w:t>
      </w:r>
      <w:proofErr w:type="spellEnd"/>
      <w:r w:rsidRPr="00944E08">
        <w:rPr>
          <w:lang w:val="en-US"/>
        </w:rPr>
        <w:t xml:space="preserve"> and </w:t>
      </w:r>
      <w:proofErr w:type="spellStart"/>
      <w:r w:rsidRPr="00944E08">
        <w:rPr>
          <w:i/>
          <w:lang w:val="en-US"/>
        </w:rPr>
        <w:t>Pyricularia</w:t>
      </w:r>
      <w:proofErr w:type="spellEnd"/>
      <w:r w:rsidRPr="00944E08">
        <w:rPr>
          <w:i/>
          <w:lang w:val="en-US"/>
        </w:rPr>
        <w:t xml:space="preserve"> </w:t>
      </w:r>
      <w:proofErr w:type="spellStart"/>
      <w:r w:rsidRPr="00944E08">
        <w:rPr>
          <w:i/>
          <w:lang w:val="en-US"/>
        </w:rPr>
        <w:t>oryzae</w:t>
      </w:r>
      <w:proofErr w:type="spellEnd"/>
      <w:r w:rsidRPr="00944E08">
        <w:rPr>
          <w:lang w:val="en-US"/>
        </w:rPr>
        <w:t xml:space="preserve"> </w:t>
      </w:r>
      <w:proofErr w:type="spellStart"/>
      <w:r w:rsidRPr="00944E08">
        <w:rPr>
          <w:lang w:val="en-US"/>
        </w:rPr>
        <w:t>laccases</w:t>
      </w:r>
      <w:proofErr w:type="spellEnd"/>
      <w:r w:rsidRPr="00944E08">
        <w:rPr>
          <w:lang w:val="en-US"/>
        </w:rPr>
        <w:t>.</w:t>
      </w:r>
      <w:proofErr w:type="gramEnd"/>
      <w:r w:rsidRPr="00944E08">
        <w:rPr>
          <w:lang w:val="en-US"/>
        </w:rPr>
        <w:t xml:space="preserve"> </w:t>
      </w:r>
      <w:r w:rsidRPr="00944E08">
        <w:rPr>
          <w:i/>
          <w:lang w:val="en-US"/>
        </w:rPr>
        <w:t>Appl</w:t>
      </w:r>
      <w:r w:rsidR="0024061C" w:rsidRPr="00944E08">
        <w:rPr>
          <w:i/>
          <w:lang w:val="en-US"/>
        </w:rPr>
        <w:t>ied and</w:t>
      </w:r>
      <w:r w:rsidRPr="00944E08">
        <w:rPr>
          <w:i/>
          <w:lang w:val="en-US"/>
        </w:rPr>
        <w:t xml:space="preserve"> Environ</w:t>
      </w:r>
      <w:r w:rsidR="0024061C" w:rsidRPr="00944E08">
        <w:rPr>
          <w:i/>
          <w:lang w:val="en-US"/>
        </w:rPr>
        <w:t>mental</w:t>
      </w:r>
      <w:r w:rsidRPr="00944E08">
        <w:rPr>
          <w:i/>
          <w:lang w:val="en-US"/>
        </w:rPr>
        <w:t xml:space="preserve"> Microbiol</w:t>
      </w:r>
      <w:r w:rsidR="0024061C" w:rsidRPr="00944E08">
        <w:rPr>
          <w:i/>
          <w:lang w:val="en-US"/>
        </w:rPr>
        <w:t>ogy,</w:t>
      </w:r>
      <w:r w:rsidRPr="00944E08">
        <w:rPr>
          <w:i/>
          <w:lang w:val="en-US"/>
        </w:rPr>
        <w:t xml:space="preserve"> </w:t>
      </w:r>
      <w:r w:rsidRPr="00944E08">
        <w:rPr>
          <w:lang w:val="en-US"/>
        </w:rPr>
        <w:t>61</w:t>
      </w:r>
      <w:r w:rsidR="00604A73">
        <w:rPr>
          <w:lang w:val="en-US"/>
        </w:rPr>
        <w:t>(3)</w:t>
      </w:r>
      <w:r w:rsidRPr="00944E08">
        <w:rPr>
          <w:lang w:val="en-US"/>
        </w:rPr>
        <w:t>:</w:t>
      </w:r>
      <w:r w:rsidR="0024061C" w:rsidRPr="00944E08">
        <w:rPr>
          <w:lang w:val="en-US"/>
        </w:rPr>
        <w:t>1144-</w:t>
      </w:r>
      <w:r w:rsidRPr="00944E08">
        <w:rPr>
          <w:lang w:val="en-US"/>
        </w:rPr>
        <w:t>1146</w:t>
      </w:r>
      <w:r w:rsidR="0024061C" w:rsidRPr="00944E08">
        <w:rPr>
          <w:lang w:val="en-US"/>
        </w:rPr>
        <w:t>.</w:t>
      </w:r>
    </w:p>
    <w:p w:rsidR="00191183" w:rsidRDefault="00191183" w:rsidP="00E9002E">
      <w:pPr>
        <w:rPr>
          <w:lang w:val="en-US"/>
        </w:rPr>
      </w:pPr>
    </w:p>
    <w:p w:rsidR="00091CF2" w:rsidRDefault="00076417" w:rsidP="00E9002E">
      <w:pPr>
        <w:rPr>
          <w:lang w:val="en-US"/>
        </w:rPr>
      </w:pPr>
      <w:proofErr w:type="spellStart"/>
      <w:r w:rsidRPr="00510DA0">
        <w:rPr>
          <w:lang w:val="es-CO"/>
        </w:rPr>
        <w:t>Gnanamani</w:t>
      </w:r>
      <w:proofErr w:type="spellEnd"/>
      <w:r w:rsidR="00091CF2" w:rsidRPr="00510DA0">
        <w:rPr>
          <w:lang w:val="es-CO"/>
        </w:rPr>
        <w:t xml:space="preserve"> A., </w:t>
      </w:r>
      <w:proofErr w:type="spellStart"/>
      <w:r w:rsidR="00091CF2" w:rsidRPr="00510DA0">
        <w:rPr>
          <w:lang w:val="es-CO"/>
        </w:rPr>
        <w:t>Jayaprakashvel</w:t>
      </w:r>
      <w:proofErr w:type="spellEnd"/>
      <w:r w:rsidR="00091CF2" w:rsidRPr="00510DA0">
        <w:rPr>
          <w:lang w:val="es-CO"/>
        </w:rPr>
        <w:t xml:space="preserve"> M., </w:t>
      </w:r>
      <w:proofErr w:type="spellStart"/>
      <w:r w:rsidR="00091CF2" w:rsidRPr="00510DA0">
        <w:rPr>
          <w:lang w:val="es-CO"/>
        </w:rPr>
        <w:t>Arulmani</w:t>
      </w:r>
      <w:proofErr w:type="spellEnd"/>
      <w:r w:rsidR="00091CF2" w:rsidRPr="00510DA0">
        <w:rPr>
          <w:lang w:val="es-CO"/>
        </w:rPr>
        <w:t xml:space="preserve"> M., </w:t>
      </w:r>
      <w:proofErr w:type="spellStart"/>
      <w:r w:rsidR="00091CF2" w:rsidRPr="00510DA0">
        <w:rPr>
          <w:lang w:val="es-CO"/>
        </w:rPr>
        <w:t>Sadulla</w:t>
      </w:r>
      <w:proofErr w:type="spellEnd"/>
      <w:r w:rsidR="00091CF2" w:rsidRPr="00510DA0">
        <w:rPr>
          <w:lang w:val="es-CO"/>
        </w:rPr>
        <w:t xml:space="preserve"> S., 2006. </w:t>
      </w:r>
      <w:proofErr w:type="gramStart"/>
      <w:r w:rsidR="00091CF2" w:rsidRPr="00091CF2">
        <w:rPr>
          <w:lang w:val="en-US"/>
        </w:rPr>
        <w:t xml:space="preserve">Effect of inducers and culturing processes on </w:t>
      </w:r>
      <w:proofErr w:type="spellStart"/>
      <w:r w:rsidR="00091CF2" w:rsidRPr="00091CF2">
        <w:rPr>
          <w:lang w:val="en-US"/>
        </w:rPr>
        <w:t>laccase</w:t>
      </w:r>
      <w:proofErr w:type="spellEnd"/>
      <w:r w:rsidR="00091CF2">
        <w:rPr>
          <w:lang w:val="en-US"/>
        </w:rPr>
        <w:t xml:space="preserve"> </w:t>
      </w:r>
      <w:r w:rsidR="00091CF2" w:rsidRPr="00091CF2">
        <w:rPr>
          <w:lang w:val="en-US"/>
        </w:rPr>
        <w:t xml:space="preserve">synthesis in </w:t>
      </w:r>
      <w:proofErr w:type="spellStart"/>
      <w:r w:rsidR="00091CF2" w:rsidRPr="00091CF2">
        <w:rPr>
          <w:i/>
          <w:lang w:val="en-US"/>
        </w:rPr>
        <w:t>Phanerochaete</w:t>
      </w:r>
      <w:proofErr w:type="spellEnd"/>
      <w:r w:rsidR="00091CF2" w:rsidRPr="00091CF2">
        <w:rPr>
          <w:i/>
          <w:lang w:val="en-US"/>
        </w:rPr>
        <w:t xml:space="preserve"> </w:t>
      </w:r>
      <w:proofErr w:type="spellStart"/>
      <w:r w:rsidR="00091CF2" w:rsidRPr="00091CF2">
        <w:rPr>
          <w:i/>
          <w:lang w:val="en-US"/>
        </w:rPr>
        <w:t>chrysosporium</w:t>
      </w:r>
      <w:proofErr w:type="spellEnd"/>
      <w:r w:rsidR="00091CF2" w:rsidRPr="00091CF2">
        <w:rPr>
          <w:lang w:val="en-US"/>
        </w:rPr>
        <w:t xml:space="preserve"> NCIM</w:t>
      </w:r>
      <w:r w:rsidR="00091CF2">
        <w:rPr>
          <w:lang w:val="en-US"/>
        </w:rPr>
        <w:t xml:space="preserve"> </w:t>
      </w:r>
      <w:r w:rsidR="00091CF2" w:rsidRPr="00091CF2">
        <w:rPr>
          <w:lang w:val="en-US"/>
        </w:rPr>
        <w:t xml:space="preserve">1197 and </w:t>
      </w:r>
      <w:r w:rsidR="00091CF2" w:rsidRPr="00091CF2">
        <w:rPr>
          <w:lang w:val="en-US"/>
        </w:rPr>
        <w:lastRenderedPageBreak/>
        <w:t xml:space="preserve">the constitutive expression of </w:t>
      </w:r>
      <w:proofErr w:type="spellStart"/>
      <w:r w:rsidR="00091CF2" w:rsidRPr="00091CF2">
        <w:rPr>
          <w:lang w:val="en-US"/>
        </w:rPr>
        <w:t>laccase</w:t>
      </w:r>
      <w:proofErr w:type="spellEnd"/>
      <w:r w:rsidR="00091CF2" w:rsidRPr="00091CF2">
        <w:rPr>
          <w:lang w:val="en-US"/>
        </w:rPr>
        <w:t xml:space="preserve"> </w:t>
      </w:r>
      <w:proofErr w:type="spellStart"/>
      <w:r w:rsidR="00091CF2" w:rsidRPr="00091CF2">
        <w:rPr>
          <w:lang w:val="en-US"/>
        </w:rPr>
        <w:t>isozymes</w:t>
      </w:r>
      <w:proofErr w:type="spellEnd"/>
      <w:r w:rsidR="00091CF2" w:rsidRPr="00091CF2">
        <w:rPr>
          <w:lang w:val="en-US"/>
        </w:rPr>
        <w:t>.</w:t>
      </w:r>
      <w:proofErr w:type="gramEnd"/>
      <w:r w:rsidR="00091CF2">
        <w:rPr>
          <w:lang w:val="en-US"/>
        </w:rPr>
        <w:t xml:space="preserve"> </w:t>
      </w:r>
      <w:r w:rsidR="00091CF2" w:rsidRPr="00091CF2">
        <w:rPr>
          <w:i/>
          <w:lang w:val="en-US"/>
        </w:rPr>
        <w:t>Enzyme and Microbial Technology</w:t>
      </w:r>
      <w:r w:rsidR="00091CF2">
        <w:rPr>
          <w:i/>
          <w:lang w:val="en-US"/>
        </w:rPr>
        <w:t>,</w:t>
      </w:r>
      <w:r w:rsidR="00091CF2" w:rsidRPr="00091CF2">
        <w:rPr>
          <w:lang w:val="en-US"/>
        </w:rPr>
        <w:t xml:space="preserve"> 38</w:t>
      </w:r>
      <w:r w:rsidR="006C12A6">
        <w:rPr>
          <w:lang w:val="en-US"/>
        </w:rPr>
        <w:t>(7)</w:t>
      </w:r>
      <w:r w:rsidR="00091CF2" w:rsidRPr="00091CF2">
        <w:rPr>
          <w:lang w:val="en-US"/>
        </w:rPr>
        <w:t>: 1017–1021.</w:t>
      </w:r>
    </w:p>
    <w:p w:rsidR="00091CF2" w:rsidRDefault="00091CF2" w:rsidP="00E9002E">
      <w:pPr>
        <w:rPr>
          <w:lang w:val="en-US"/>
        </w:rPr>
      </w:pPr>
    </w:p>
    <w:p w:rsidR="00F02575" w:rsidRDefault="00F02575" w:rsidP="00E9002E">
      <w:pPr>
        <w:rPr>
          <w:lang w:val="en-US"/>
        </w:rPr>
      </w:pPr>
      <w:r w:rsidRPr="00A533CF">
        <w:rPr>
          <w:lang w:val="en-US"/>
        </w:rPr>
        <w:t xml:space="preserve">Gomes, E., </w:t>
      </w:r>
      <w:proofErr w:type="spellStart"/>
      <w:r w:rsidRPr="00A533CF">
        <w:rPr>
          <w:lang w:val="en-US"/>
        </w:rPr>
        <w:t>Aguiar</w:t>
      </w:r>
      <w:proofErr w:type="spellEnd"/>
      <w:r w:rsidRPr="00A533CF">
        <w:rPr>
          <w:lang w:val="en-US"/>
        </w:rPr>
        <w:t xml:space="preserve">, A. P., </w:t>
      </w:r>
      <w:proofErr w:type="spellStart"/>
      <w:r w:rsidRPr="00A533CF">
        <w:rPr>
          <w:lang w:val="en-US"/>
        </w:rPr>
        <w:t>Carvalho</w:t>
      </w:r>
      <w:proofErr w:type="spellEnd"/>
      <w:r w:rsidRPr="00A533CF">
        <w:rPr>
          <w:lang w:val="en-US"/>
        </w:rPr>
        <w:t xml:space="preserve">, C. C., </w:t>
      </w:r>
      <w:proofErr w:type="spellStart"/>
      <w:r w:rsidRPr="00A533CF">
        <w:rPr>
          <w:lang w:val="en-US"/>
        </w:rPr>
        <w:t>Bonfá</w:t>
      </w:r>
      <w:proofErr w:type="spellEnd"/>
      <w:r w:rsidRPr="00A533CF">
        <w:rPr>
          <w:lang w:val="en-US"/>
        </w:rPr>
        <w:t xml:space="preserve">, M. R. B., Da Silva, R., </w:t>
      </w:r>
      <w:proofErr w:type="spellStart"/>
      <w:r w:rsidRPr="00A533CF">
        <w:rPr>
          <w:lang w:val="en-US"/>
        </w:rPr>
        <w:t>Boscolo</w:t>
      </w:r>
      <w:proofErr w:type="spellEnd"/>
      <w:r w:rsidRPr="00A533CF">
        <w:rPr>
          <w:lang w:val="en-US"/>
        </w:rPr>
        <w:t>, M.</w:t>
      </w:r>
      <w:r w:rsidR="00A533CF" w:rsidRPr="00A533CF">
        <w:rPr>
          <w:lang w:val="en-US"/>
        </w:rPr>
        <w:t>,</w:t>
      </w:r>
      <w:r w:rsidRPr="00A533CF">
        <w:rPr>
          <w:lang w:val="en-US"/>
        </w:rPr>
        <w:t xml:space="preserve"> 2009. </w:t>
      </w:r>
      <w:proofErr w:type="spellStart"/>
      <w:r w:rsidRPr="00F02575">
        <w:rPr>
          <w:lang w:val="en-US"/>
        </w:rPr>
        <w:t>Ligninases</w:t>
      </w:r>
      <w:proofErr w:type="spellEnd"/>
      <w:r w:rsidRPr="00F02575">
        <w:rPr>
          <w:lang w:val="en-US"/>
        </w:rPr>
        <w:t xml:space="preserve"> production by </w:t>
      </w:r>
      <w:proofErr w:type="spellStart"/>
      <w:r w:rsidRPr="00F02575">
        <w:rPr>
          <w:lang w:val="en-US"/>
        </w:rPr>
        <w:t>Basidiomycetes</w:t>
      </w:r>
      <w:proofErr w:type="spellEnd"/>
      <w:r w:rsidRPr="00F02575">
        <w:rPr>
          <w:lang w:val="en-US"/>
        </w:rPr>
        <w:t xml:space="preserve"> strains on </w:t>
      </w:r>
      <w:proofErr w:type="spellStart"/>
      <w:r w:rsidRPr="00F02575">
        <w:rPr>
          <w:lang w:val="en-US"/>
        </w:rPr>
        <w:t>lignocellulosic</w:t>
      </w:r>
      <w:proofErr w:type="spellEnd"/>
      <w:r w:rsidRPr="00F02575">
        <w:rPr>
          <w:lang w:val="en-US"/>
        </w:rPr>
        <w:t xml:space="preserve"> agricultural residues and their application in the </w:t>
      </w:r>
      <w:proofErr w:type="spellStart"/>
      <w:r w:rsidRPr="00F02575">
        <w:rPr>
          <w:lang w:val="en-US"/>
        </w:rPr>
        <w:t>decolorization</w:t>
      </w:r>
      <w:proofErr w:type="spellEnd"/>
      <w:r w:rsidRPr="00F02575">
        <w:rPr>
          <w:lang w:val="en-US"/>
        </w:rPr>
        <w:t xml:space="preserve"> of synthetic dyes. </w:t>
      </w:r>
      <w:r w:rsidRPr="00F02575">
        <w:rPr>
          <w:i/>
          <w:lang w:val="en-US"/>
        </w:rPr>
        <w:t>Brazilian Journal of Microbiology</w:t>
      </w:r>
      <w:r w:rsidRPr="00F02575">
        <w:rPr>
          <w:lang w:val="en-US"/>
        </w:rPr>
        <w:t>, 40</w:t>
      </w:r>
      <w:r w:rsidR="00DB6768">
        <w:rPr>
          <w:lang w:val="en-US"/>
        </w:rPr>
        <w:t>(1):</w:t>
      </w:r>
      <w:r w:rsidRPr="00F02575">
        <w:rPr>
          <w:lang w:val="en-US"/>
        </w:rPr>
        <w:t>31-39</w:t>
      </w:r>
      <w:r>
        <w:rPr>
          <w:lang w:val="en-US"/>
        </w:rPr>
        <w:t>.</w:t>
      </w:r>
    </w:p>
    <w:p w:rsidR="00F02575" w:rsidRPr="00944E08" w:rsidRDefault="00F02575" w:rsidP="00E9002E">
      <w:pPr>
        <w:rPr>
          <w:lang w:val="en-US"/>
        </w:rPr>
      </w:pPr>
    </w:p>
    <w:p w:rsidR="00B126A8" w:rsidRPr="00944E08" w:rsidRDefault="00B126A8" w:rsidP="00E9002E">
      <w:pPr>
        <w:rPr>
          <w:lang w:val="en-US" w:eastAsia="es-MX"/>
        </w:rPr>
      </w:pPr>
      <w:r w:rsidRPr="00944E08">
        <w:rPr>
          <w:lang w:val="en-US" w:eastAsia="es-MX"/>
        </w:rPr>
        <w:t>Gordon, A.</w:t>
      </w:r>
      <w:r w:rsidR="004D35E5">
        <w:rPr>
          <w:lang w:val="en-US" w:eastAsia="es-MX"/>
        </w:rPr>
        <w:t xml:space="preserve"> </w:t>
      </w:r>
      <w:r w:rsidRPr="00944E08">
        <w:rPr>
          <w:lang w:val="en-US" w:eastAsia="es-MX"/>
        </w:rPr>
        <w:t>S., Howell, L.</w:t>
      </w:r>
      <w:r w:rsidR="004D35E5">
        <w:rPr>
          <w:lang w:val="en-US" w:eastAsia="es-MX"/>
        </w:rPr>
        <w:t xml:space="preserve"> </w:t>
      </w:r>
      <w:r w:rsidRPr="00944E08">
        <w:rPr>
          <w:lang w:val="en-US" w:eastAsia="es-MX"/>
        </w:rPr>
        <w:t xml:space="preserve">D., Harwood, V., 1994. </w:t>
      </w:r>
      <w:proofErr w:type="gramStart"/>
      <w:r w:rsidRPr="00944E08">
        <w:rPr>
          <w:lang w:val="en-US" w:eastAsia="es-MX"/>
        </w:rPr>
        <w:t>Responses of diverse heterotrophic bacteria to elevated copper concentrations.</w:t>
      </w:r>
      <w:proofErr w:type="gramEnd"/>
      <w:r w:rsidRPr="00944E08">
        <w:rPr>
          <w:lang w:val="en-US" w:eastAsia="es-MX"/>
        </w:rPr>
        <w:t xml:space="preserve"> </w:t>
      </w:r>
      <w:r w:rsidRPr="00944E08">
        <w:rPr>
          <w:i/>
          <w:lang w:val="en-US" w:eastAsia="es-MX"/>
        </w:rPr>
        <w:t>Canadian Journal of Microbiology</w:t>
      </w:r>
      <w:r w:rsidRPr="00944E08">
        <w:rPr>
          <w:lang w:val="en-US" w:eastAsia="es-MX"/>
        </w:rPr>
        <w:t>, 40(5):408-411.</w:t>
      </w:r>
    </w:p>
    <w:p w:rsidR="00B126A8" w:rsidRDefault="00B126A8" w:rsidP="00E9002E">
      <w:pPr>
        <w:rPr>
          <w:lang w:val="en-US"/>
        </w:rPr>
      </w:pPr>
    </w:p>
    <w:p w:rsidR="0064506D" w:rsidRPr="00510DA0" w:rsidRDefault="0064506D" w:rsidP="0064506D">
      <w:pPr>
        <w:rPr>
          <w:lang w:val="es-CO"/>
        </w:rPr>
      </w:pPr>
      <w:proofErr w:type="spellStart"/>
      <w:proofErr w:type="gramStart"/>
      <w:r w:rsidRPr="0064506D">
        <w:rPr>
          <w:lang w:val="en-US"/>
        </w:rPr>
        <w:t>Guo</w:t>
      </w:r>
      <w:proofErr w:type="spellEnd"/>
      <w:r>
        <w:rPr>
          <w:lang w:val="en-US"/>
        </w:rPr>
        <w:t>,</w:t>
      </w:r>
      <w:r w:rsidRPr="0064506D">
        <w:rPr>
          <w:lang w:val="en-US"/>
        </w:rPr>
        <w:t xml:space="preserve"> X</w:t>
      </w:r>
      <w:r>
        <w:rPr>
          <w:lang w:val="en-US"/>
        </w:rPr>
        <w:t>.</w:t>
      </w:r>
      <w:r w:rsidRPr="0064506D">
        <w:rPr>
          <w:lang w:val="en-US"/>
        </w:rPr>
        <w:t>, Xia</w:t>
      </w:r>
      <w:r>
        <w:rPr>
          <w:lang w:val="en-US"/>
        </w:rPr>
        <w:t>,</w:t>
      </w:r>
      <w:r w:rsidRPr="0064506D">
        <w:rPr>
          <w:lang w:val="en-US"/>
        </w:rPr>
        <w:t xml:space="preserve"> X</w:t>
      </w:r>
      <w:r>
        <w:rPr>
          <w:lang w:val="en-US"/>
        </w:rPr>
        <w:t>.</w:t>
      </w:r>
      <w:r w:rsidRPr="0064506D">
        <w:rPr>
          <w:lang w:val="en-US"/>
        </w:rPr>
        <w:t>, Tang</w:t>
      </w:r>
      <w:r>
        <w:rPr>
          <w:lang w:val="en-US"/>
        </w:rPr>
        <w:t>,</w:t>
      </w:r>
      <w:r w:rsidRPr="0064506D">
        <w:rPr>
          <w:lang w:val="en-US"/>
        </w:rPr>
        <w:t xml:space="preserve"> R</w:t>
      </w:r>
      <w:r>
        <w:rPr>
          <w:lang w:val="en-US"/>
        </w:rPr>
        <w:t>.</w:t>
      </w:r>
      <w:r w:rsidRPr="0064506D">
        <w:rPr>
          <w:lang w:val="en-US"/>
        </w:rPr>
        <w:t>, Wang</w:t>
      </w:r>
      <w:r>
        <w:rPr>
          <w:lang w:val="en-US"/>
        </w:rPr>
        <w:t>,</w:t>
      </w:r>
      <w:r w:rsidRPr="0064506D">
        <w:rPr>
          <w:lang w:val="en-US"/>
        </w:rPr>
        <w:t xml:space="preserve"> K.</w:t>
      </w:r>
      <w:r>
        <w:rPr>
          <w:lang w:val="en-US"/>
        </w:rPr>
        <w:t>, 2008.</w:t>
      </w:r>
      <w:proofErr w:type="gramEnd"/>
      <w:r w:rsidRPr="0064506D">
        <w:rPr>
          <w:lang w:val="en-US"/>
        </w:rPr>
        <w:t xml:space="preserve"> </w:t>
      </w:r>
      <w:proofErr w:type="gramStart"/>
      <w:r w:rsidRPr="0064506D">
        <w:rPr>
          <w:lang w:val="en-US"/>
        </w:rPr>
        <w:t xml:space="preserve">Real-time PCR quantification of the predominant bacterial divisions in the distal gut of </w:t>
      </w:r>
      <w:proofErr w:type="spellStart"/>
      <w:r w:rsidRPr="0064506D">
        <w:rPr>
          <w:lang w:val="en-US"/>
        </w:rPr>
        <w:t>Meishan</w:t>
      </w:r>
      <w:proofErr w:type="spellEnd"/>
      <w:r w:rsidRPr="0064506D">
        <w:rPr>
          <w:lang w:val="en-US"/>
        </w:rPr>
        <w:t xml:space="preserve"> and Landrace pigs.</w:t>
      </w:r>
      <w:proofErr w:type="gramEnd"/>
      <w:r w:rsidRPr="0064506D">
        <w:rPr>
          <w:lang w:val="en-US"/>
        </w:rPr>
        <w:t xml:space="preserve"> </w:t>
      </w:r>
      <w:proofErr w:type="spellStart"/>
      <w:r w:rsidRPr="00510DA0">
        <w:rPr>
          <w:i/>
          <w:lang w:val="es-CO"/>
        </w:rPr>
        <w:t>Anaerobe</w:t>
      </w:r>
      <w:proofErr w:type="spellEnd"/>
      <w:r w:rsidRPr="00510DA0">
        <w:rPr>
          <w:i/>
          <w:lang w:val="es-CO"/>
        </w:rPr>
        <w:t>,</w:t>
      </w:r>
      <w:r w:rsidRPr="00510DA0">
        <w:rPr>
          <w:lang w:val="es-CO"/>
        </w:rPr>
        <w:t xml:space="preserve"> 14(4):224-228.</w:t>
      </w:r>
    </w:p>
    <w:p w:rsidR="00080BC8" w:rsidRPr="00510DA0" w:rsidRDefault="00080BC8" w:rsidP="00E9002E">
      <w:pPr>
        <w:rPr>
          <w:lang w:val="es-CO"/>
        </w:rPr>
      </w:pPr>
    </w:p>
    <w:p w:rsidR="00924089" w:rsidRPr="00944E08" w:rsidRDefault="00924089" w:rsidP="00E9002E">
      <w:pPr>
        <w:rPr>
          <w:lang w:val="en-US"/>
        </w:rPr>
      </w:pPr>
      <w:r w:rsidRPr="00321565">
        <w:t>Hern</w:t>
      </w:r>
      <w:r w:rsidR="00462686" w:rsidRPr="00321565">
        <w:t>ández-Torres</w:t>
      </w:r>
      <w:r w:rsidR="00321565" w:rsidRPr="00321565">
        <w:t>,</w:t>
      </w:r>
      <w:r w:rsidR="00462686" w:rsidRPr="00321565">
        <w:t xml:space="preserve"> J</w:t>
      </w:r>
      <w:r w:rsidR="00321565" w:rsidRPr="00321565">
        <w:t>.</w:t>
      </w:r>
      <w:r w:rsidR="00462686" w:rsidRPr="00321565">
        <w:t>, Rodríguez-Buitrago</w:t>
      </w:r>
      <w:r w:rsidR="00321565">
        <w:t>,</w:t>
      </w:r>
      <w:r w:rsidR="00462686" w:rsidRPr="00321565">
        <w:t xml:space="preserve"> J</w:t>
      </w:r>
      <w:r w:rsidR="00321565">
        <w:t>.</w:t>
      </w:r>
      <w:r w:rsidR="004D35E5">
        <w:t xml:space="preserve"> </w:t>
      </w:r>
      <w:r w:rsidR="00462686" w:rsidRPr="00321565">
        <w:t>A</w:t>
      </w:r>
      <w:r w:rsidR="00321565">
        <w:t>.</w:t>
      </w:r>
      <w:r w:rsidR="00462686" w:rsidRPr="00321565">
        <w:t xml:space="preserve">, </w:t>
      </w:r>
      <w:proofErr w:type="spellStart"/>
      <w:r w:rsidR="00462686" w:rsidRPr="00321565">
        <w:t>Chomilier</w:t>
      </w:r>
      <w:proofErr w:type="spellEnd"/>
      <w:r w:rsidR="00321565">
        <w:t>,</w:t>
      </w:r>
      <w:r w:rsidR="00462686" w:rsidRPr="00321565">
        <w:t xml:space="preserve"> J</w:t>
      </w:r>
      <w:r w:rsidR="00321565">
        <w:t>.</w:t>
      </w:r>
      <w:r w:rsidR="00462686" w:rsidRPr="00321565">
        <w:t xml:space="preserve">, 2006. </w:t>
      </w:r>
      <w:proofErr w:type="spellStart"/>
      <w:r w:rsidR="00462686" w:rsidRPr="000D358D">
        <w:rPr>
          <w:i/>
        </w:rPr>
        <w:t>H</w:t>
      </w:r>
      <w:r w:rsidR="000D358D" w:rsidRPr="000D358D">
        <w:rPr>
          <w:i/>
        </w:rPr>
        <w:t>y</w:t>
      </w:r>
      <w:r w:rsidR="00462686" w:rsidRPr="000D358D">
        <w:rPr>
          <w:i/>
        </w:rPr>
        <w:t>drophobic</w:t>
      </w:r>
      <w:proofErr w:type="spellEnd"/>
      <w:r w:rsidR="00462686" w:rsidRPr="000D358D">
        <w:rPr>
          <w:i/>
        </w:rPr>
        <w:t xml:space="preserve"> </w:t>
      </w:r>
      <w:proofErr w:type="spellStart"/>
      <w:r w:rsidR="000D358D" w:rsidRPr="000D358D">
        <w:rPr>
          <w:i/>
        </w:rPr>
        <w:t>C</w:t>
      </w:r>
      <w:r w:rsidR="00462686" w:rsidRPr="000D358D">
        <w:rPr>
          <w:i/>
        </w:rPr>
        <w:t>luster</w:t>
      </w:r>
      <w:proofErr w:type="spellEnd"/>
      <w:r w:rsidR="00462686" w:rsidRPr="000D358D">
        <w:rPr>
          <w:i/>
        </w:rPr>
        <w:t xml:space="preserve"> </w:t>
      </w:r>
      <w:proofErr w:type="spellStart"/>
      <w:r w:rsidR="000D358D" w:rsidRPr="000D358D">
        <w:rPr>
          <w:i/>
        </w:rPr>
        <w:t>A</w:t>
      </w:r>
      <w:r w:rsidR="00462686" w:rsidRPr="000D358D">
        <w:rPr>
          <w:i/>
        </w:rPr>
        <w:t>nalysis</w:t>
      </w:r>
      <w:proofErr w:type="spellEnd"/>
      <w:r w:rsidR="00462686">
        <w:t xml:space="preserve"> (HCA) revela la existencia de </w:t>
      </w:r>
      <w:proofErr w:type="spellStart"/>
      <w:r w:rsidR="00462686">
        <w:t>isoformas</w:t>
      </w:r>
      <w:proofErr w:type="spellEnd"/>
      <w:r w:rsidR="00462686">
        <w:t xml:space="preserve"> de baja intensidad de </w:t>
      </w:r>
      <w:proofErr w:type="spellStart"/>
      <w:r w:rsidR="00462686">
        <w:t>lacasas</w:t>
      </w:r>
      <w:proofErr w:type="spellEnd"/>
      <w:r w:rsidR="00462686">
        <w:t xml:space="preserve"> (EC</w:t>
      </w:r>
      <w:r w:rsidR="000D358D">
        <w:t xml:space="preserve"> </w:t>
      </w:r>
      <w:r w:rsidR="00462686">
        <w:t xml:space="preserve">1.10.3.2) en 7 </w:t>
      </w:r>
      <w:proofErr w:type="spellStart"/>
      <w:r w:rsidR="00462686">
        <w:t>phyla</w:t>
      </w:r>
      <w:proofErr w:type="spellEnd"/>
      <w:r w:rsidR="00462686">
        <w:t xml:space="preserve"> de bacteria. </w:t>
      </w:r>
      <w:proofErr w:type="spellStart"/>
      <w:r w:rsidR="00462686" w:rsidRPr="00944E08">
        <w:rPr>
          <w:i/>
          <w:lang w:val="en-US"/>
        </w:rPr>
        <w:t>Actualidades</w:t>
      </w:r>
      <w:proofErr w:type="spellEnd"/>
      <w:r w:rsidR="00462686" w:rsidRPr="00944E08">
        <w:rPr>
          <w:i/>
          <w:lang w:val="en-US"/>
        </w:rPr>
        <w:t xml:space="preserve"> </w:t>
      </w:r>
      <w:proofErr w:type="spellStart"/>
      <w:r w:rsidR="00462686" w:rsidRPr="00944E08">
        <w:rPr>
          <w:i/>
          <w:lang w:val="en-US"/>
        </w:rPr>
        <w:t>Biológicas</w:t>
      </w:r>
      <w:proofErr w:type="spellEnd"/>
      <w:r w:rsidR="00462686" w:rsidRPr="00944E08">
        <w:rPr>
          <w:i/>
          <w:lang w:val="en-US"/>
        </w:rPr>
        <w:t xml:space="preserve">, </w:t>
      </w:r>
      <w:r w:rsidR="00462686" w:rsidRPr="00944E08">
        <w:rPr>
          <w:lang w:val="en-US"/>
        </w:rPr>
        <w:t>28(85):101-114.</w:t>
      </w:r>
    </w:p>
    <w:p w:rsidR="007E21C4" w:rsidRDefault="007E21C4" w:rsidP="00E9002E">
      <w:pPr>
        <w:rPr>
          <w:rFonts w:eastAsia="Calibri"/>
          <w:lang w:val="en-US"/>
        </w:rPr>
      </w:pPr>
    </w:p>
    <w:p w:rsidR="00202787" w:rsidRDefault="00BD58EE" w:rsidP="00E9002E">
      <w:pPr>
        <w:rPr>
          <w:rFonts w:eastAsia="Calibri"/>
          <w:lang w:val="en-US"/>
        </w:rPr>
      </w:pPr>
      <w:proofErr w:type="spellStart"/>
      <w:proofErr w:type="gramStart"/>
      <w:r w:rsidRPr="00BD58EE">
        <w:rPr>
          <w:rFonts w:eastAsia="Calibri"/>
          <w:lang w:val="en-US"/>
        </w:rPr>
        <w:t>Heuer</w:t>
      </w:r>
      <w:proofErr w:type="spellEnd"/>
      <w:r w:rsidRPr="00BD58EE">
        <w:rPr>
          <w:rFonts w:eastAsia="Calibri"/>
          <w:lang w:val="en-US"/>
        </w:rPr>
        <w:t xml:space="preserve">, H., </w:t>
      </w:r>
      <w:proofErr w:type="spellStart"/>
      <w:r w:rsidRPr="00BD58EE">
        <w:rPr>
          <w:rFonts w:eastAsia="Calibri"/>
          <w:lang w:val="en-US"/>
        </w:rPr>
        <w:t>Krsek</w:t>
      </w:r>
      <w:proofErr w:type="spellEnd"/>
      <w:r w:rsidRPr="00BD58EE">
        <w:rPr>
          <w:rFonts w:eastAsia="Calibri"/>
          <w:lang w:val="en-US"/>
        </w:rPr>
        <w:t xml:space="preserve">, </w:t>
      </w:r>
      <w:r w:rsidR="005B4DCC">
        <w:rPr>
          <w:rFonts w:eastAsia="Calibri"/>
          <w:lang w:val="en-US"/>
        </w:rPr>
        <w:t xml:space="preserve">M., </w:t>
      </w:r>
      <w:r w:rsidRPr="00BD58EE">
        <w:rPr>
          <w:rFonts w:eastAsia="Calibri"/>
          <w:lang w:val="en-US"/>
        </w:rPr>
        <w:t xml:space="preserve">Baker, </w:t>
      </w:r>
      <w:r w:rsidR="005B4DCC">
        <w:rPr>
          <w:rFonts w:eastAsia="Calibri"/>
          <w:lang w:val="en-US"/>
        </w:rPr>
        <w:t xml:space="preserve">P., </w:t>
      </w:r>
      <w:proofErr w:type="spellStart"/>
      <w:r w:rsidRPr="00BD58EE">
        <w:rPr>
          <w:rFonts w:eastAsia="Calibri"/>
          <w:lang w:val="en-US"/>
        </w:rPr>
        <w:t>Smalla</w:t>
      </w:r>
      <w:proofErr w:type="spellEnd"/>
      <w:r w:rsidRPr="00BD58EE">
        <w:rPr>
          <w:rFonts w:eastAsia="Calibri"/>
          <w:lang w:val="en-US"/>
        </w:rPr>
        <w:t>,</w:t>
      </w:r>
      <w:r w:rsidR="005B4DCC">
        <w:rPr>
          <w:rFonts w:eastAsia="Calibri"/>
          <w:lang w:val="en-US"/>
        </w:rPr>
        <w:t xml:space="preserve"> K.,</w:t>
      </w:r>
      <w:r w:rsidRPr="00BD58EE">
        <w:rPr>
          <w:rFonts w:eastAsia="Calibri"/>
          <w:lang w:val="en-US"/>
        </w:rPr>
        <w:t xml:space="preserve"> Wellington</w:t>
      </w:r>
      <w:r w:rsidR="005B4DCC">
        <w:rPr>
          <w:rFonts w:eastAsia="Calibri"/>
          <w:lang w:val="en-US"/>
        </w:rPr>
        <w:t>, E.,</w:t>
      </w:r>
      <w:r w:rsidRPr="00BD58EE">
        <w:rPr>
          <w:rFonts w:eastAsia="Calibri"/>
          <w:lang w:val="en-US"/>
        </w:rPr>
        <w:t xml:space="preserve"> 1997.</w:t>
      </w:r>
      <w:proofErr w:type="gramEnd"/>
      <w:r w:rsidRPr="00BD58EE">
        <w:rPr>
          <w:rFonts w:eastAsia="Calibri"/>
          <w:lang w:val="en-US"/>
        </w:rPr>
        <w:t xml:space="preserve"> </w:t>
      </w:r>
      <w:proofErr w:type="gramStart"/>
      <w:r w:rsidRPr="00BD58EE">
        <w:rPr>
          <w:rFonts w:eastAsia="Calibri"/>
          <w:lang w:val="en-US"/>
        </w:rPr>
        <w:t xml:space="preserve">Analysis of </w:t>
      </w:r>
      <w:proofErr w:type="spellStart"/>
      <w:r w:rsidRPr="00BD58EE">
        <w:rPr>
          <w:rFonts w:eastAsia="Calibri"/>
          <w:lang w:val="en-US"/>
        </w:rPr>
        <w:t>actinomycete</w:t>
      </w:r>
      <w:proofErr w:type="spellEnd"/>
      <w:r w:rsidRPr="00BD58EE">
        <w:rPr>
          <w:rFonts w:eastAsia="Calibri"/>
          <w:lang w:val="en-US"/>
        </w:rPr>
        <w:t xml:space="preserve"> communities by specific amplification of genes encoding 16S </w:t>
      </w:r>
      <w:proofErr w:type="spellStart"/>
      <w:r w:rsidRPr="00BD58EE">
        <w:rPr>
          <w:rFonts w:eastAsia="Calibri"/>
          <w:lang w:val="en-US"/>
        </w:rPr>
        <w:t>rRNA</w:t>
      </w:r>
      <w:proofErr w:type="spellEnd"/>
      <w:r w:rsidRPr="00BD58EE">
        <w:rPr>
          <w:rFonts w:eastAsia="Calibri"/>
          <w:lang w:val="en-US"/>
        </w:rPr>
        <w:t xml:space="preserve"> and gel-</w:t>
      </w:r>
      <w:proofErr w:type="spellStart"/>
      <w:r w:rsidRPr="00BD58EE">
        <w:rPr>
          <w:rFonts w:eastAsia="Calibri"/>
          <w:lang w:val="en-US"/>
        </w:rPr>
        <w:t>electrophoretic</w:t>
      </w:r>
      <w:proofErr w:type="spellEnd"/>
      <w:r w:rsidRPr="00BD58EE">
        <w:rPr>
          <w:rFonts w:eastAsia="Calibri"/>
          <w:lang w:val="en-US"/>
        </w:rPr>
        <w:t xml:space="preserve"> separation in denaturing gradients.</w:t>
      </w:r>
      <w:proofErr w:type="gramEnd"/>
      <w:r w:rsidR="00857595">
        <w:rPr>
          <w:rFonts w:eastAsia="Calibri"/>
          <w:lang w:val="en-US"/>
        </w:rPr>
        <w:t xml:space="preserve"> </w:t>
      </w:r>
      <w:r w:rsidR="00857595" w:rsidRPr="00857595">
        <w:rPr>
          <w:rFonts w:eastAsia="Calibri"/>
          <w:i/>
          <w:lang w:val="en-US"/>
        </w:rPr>
        <w:t>Applied and Environmental Microbiology</w:t>
      </w:r>
      <w:r w:rsidR="00857595">
        <w:rPr>
          <w:rFonts w:eastAsia="Calibri"/>
          <w:lang w:val="en-US"/>
        </w:rPr>
        <w:t>,</w:t>
      </w:r>
      <w:r w:rsidRPr="00BD58EE">
        <w:rPr>
          <w:rFonts w:eastAsia="Calibri"/>
          <w:lang w:val="en-US"/>
        </w:rPr>
        <w:t xml:space="preserve"> 63</w:t>
      </w:r>
      <w:r w:rsidR="00230AF9">
        <w:rPr>
          <w:rFonts w:eastAsia="Calibri"/>
          <w:lang w:val="en-US"/>
        </w:rPr>
        <w:t>(8)</w:t>
      </w:r>
      <w:r w:rsidRPr="00BD58EE">
        <w:rPr>
          <w:rFonts w:eastAsia="Calibri"/>
          <w:lang w:val="en-US"/>
        </w:rPr>
        <w:t>:3233-3241.</w:t>
      </w:r>
    </w:p>
    <w:p w:rsidR="00202787" w:rsidRDefault="00202787" w:rsidP="00E9002E">
      <w:pPr>
        <w:rPr>
          <w:rFonts w:eastAsia="Calibri"/>
          <w:lang w:val="en-US"/>
        </w:rPr>
      </w:pPr>
    </w:p>
    <w:p w:rsidR="00EF03AF" w:rsidRPr="00EF03AF" w:rsidRDefault="00EF03AF" w:rsidP="00E9002E">
      <w:pPr>
        <w:rPr>
          <w:rFonts w:eastAsia="Calibri"/>
          <w:lang w:val="en-US"/>
        </w:rPr>
      </w:pPr>
      <w:proofErr w:type="spellStart"/>
      <w:proofErr w:type="gramStart"/>
      <w:r w:rsidRPr="00EF03AF">
        <w:rPr>
          <w:rFonts w:eastAsia="Calibri"/>
          <w:lang w:val="en-US"/>
        </w:rPr>
        <w:t>Heym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B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 xml:space="preserve">, </w:t>
      </w:r>
      <w:proofErr w:type="spellStart"/>
      <w:r w:rsidRPr="00EF03AF">
        <w:rPr>
          <w:rFonts w:eastAsia="Calibri"/>
          <w:lang w:val="en-US"/>
        </w:rPr>
        <w:t>Gehanno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P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 xml:space="preserve">, </w:t>
      </w:r>
      <w:proofErr w:type="spellStart"/>
      <w:r w:rsidRPr="00EF03AF">
        <w:rPr>
          <w:rFonts w:eastAsia="Calibri"/>
          <w:lang w:val="en-US"/>
        </w:rPr>
        <w:t>Friocourt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V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 xml:space="preserve">, </w:t>
      </w:r>
      <w:proofErr w:type="spellStart"/>
      <w:r w:rsidRPr="00EF03AF">
        <w:rPr>
          <w:rFonts w:eastAsia="Calibri"/>
          <w:lang w:val="en-US"/>
        </w:rPr>
        <w:t>Bougnoux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M</w:t>
      </w:r>
      <w:r>
        <w:rPr>
          <w:rFonts w:eastAsia="Calibri"/>
          <w:lang w:val="en-US"/>
        </w:rPr>
        <w:t xml:space="preserve">. </w:t>
      </w:r>
      <w:r w:rsidRPr="00EF03AF">
        <w:rPr>
          <w:rFonts w:eastAsia="Calibri"/>
          <w:lang w:val="en-US"/>
        </w:rPr>
        <w:t>E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 xml:space="preserve">, Le </w:t>
      </w:r>
      <w:proofErr w:type="spellStart"/>
      <w:r w:rsidRPr="00EF03AF">
        <w:rPr>
          <w:rFonts w:eastAsia="Calibri"/>
          <w:lang w:val="en-US"/>
        </w:rPr>
        <w:t>Moal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M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 xml:space="preserve">, </w:t>
      </w:r>
      <w:proofErr w:type="spellStart"/>
      <w:r w:rsidRPr="00EF03AF">
        <w:rPr>
          <w:rFonts w:eastAsia="Calibri"/>
          <w:lang w:val="en-US"/>
        </w:rPr>
        <w:t>Husson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C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 xml:space="preserve">, </w:t>
      </w:r>
      <w:proofErr w:type="spellStart"/>
      <w:r w:rsidRPr="00EF03AF">
        <w:rPr>
          <w:rFonts w:eastAsia="Calibri"/>
          <w:lang w:val="en-US"/>
        </w:rPr>
        <w:t>Leibowitch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J</w:t>
      </w:r>
      <w:r>
        <w:rPr>
          <w:rFonts w:eastAsia="Calibri"/>
          <w:lang w:val="en-US"/>
        </w:rPr>
        <w:t>.</w:t>
      </w:r>
      <w:r w:rsidRPr="00EF03AF">
        <w:rPr>
          <w:rFonts w:eastAsia="Calibri"/>
          <w:lang w:val="en-US"/>
        </w:rPr>
        <w:t>, Nicolas-</w:t>
      </w:r>
      <w:proofErr w:type="spellStart"/>
      <w:r w:rsidRPr="00EF03AF">
        <w:rPr>
          <w:rFonts w:eastAsia="Calibri"/>
          <w:lang w:val="en-US"/>
        </w:rPr>
        <w:t>Chanoine</w:t>
      </w:r>
      <w:proofErr w:type="spellEnd"/>
      <w:r>
        <w:rPr>
          <w:rFonts w:eastAsia="Calibri"/>
          <w:lang w:val="en-US"/>
        </w:rPr>
        <w:t>,</w:t>
      </w:r>
      <w:r w:rsidRPr="00EF03AF">
        <w:rPr>
          <w:rFonts w:eastAsia="Calibri"/>
          <w:lang w:val="en-US"/>
        </w:rPr>
        <w:t xml:space="preserve"> M</w:t>
      </w:r>
      <w:r>
        <w:rPr>
          <w:rFonts w:eastAsia="Calibri"/>
          <w:lang w:val="en-US"/>
        </w:rPr>
        <w:t xml:space="preserve">. </w:t>
      </w:r>
      <w:r w:rsidRPr="00EF03AF">
        <w:rPr>
          <w:rFonts w:eastAsia="Calibri"/>
          <w:lang w:val="en-US"/>
        </w:rPr>
        <w:t>H.</w:t>
      </w:r>
      <w:r>
        <w:rPr>
          <w:rFonts w:eastAsia="Calibri"/>
          <w:lang w:val="en-US"/>
        </w:rPr>
        <w:t>, 2005.</w:t>
      </w:r>
      <w:proofErr w:type="gramEnd"/>
      <w:r w:rsidRPr="00EF03AF">
        <w:rPr>
          <w:rFonts w:eastAsia="Calibri"/>
          <w:lang w:val="en-US"/>
        </w:rPr>
        <w:t xml:space="preserve"> </w:t>
      </w:r>
      <w:proofErr w:type="gramStart"/>
      <w:r w:rsidRPr="00EF03AF">
        <w:rPr>
          <w:rFonts w:eastAsia="Calibri"/>
          <w:lang w:val="en-US"/>
        </w:rPr>
        <w:t xml:space="preserve">Molecular detection of </w:t>
      </w:r>
      <w:proofErr w:type="spellStart"/>
      <w:r w:rsidRPr="00EF03AF">
        <w:rPr>
          <w:rFonts w:eastAsia="Calibri"/>
          <w:i/>
          <w:lang w:val="en-US"/>
        </w:rPr>
        <w:t>Cellulosimicrobium</w:t>
      </w:r>
      <w:proofErr w:type="spellEnd"/>
      <w:r w:rsidRPr="00EF03AF">
        <w:rPr>
          <w:rFonts w:eastAsia="Calibri"/>
          <w:i/>
          <w:lang w:val="en-US"/>
        </w:rPr>
        <w:t xml:space="preserve"> </w:t>
      </w:r>
      <w:proofErr w:type="spellStart"/>
      <w:r w:rsidRPr="00EF03AF">
        <w:rPr>
          <w:rFonts w:eastAsia="Calibri"/>
          <w:i/>
          <w:lang w:val="en-US"/>
        </w:rPr>
        <w:t>cellulans</w:t>
      </w:r>
      <w:proofErr w:type="spellEnd"/>
      <w:r w:rsidRPr="00EF03AF">
        <w:rPr>
          <w:rFonts w:eastAsia="Calibri"/>
          <w:lang w:val="en-US"/>
        </w:rPr>
        <w:t xml:space="preserve"> as the etiological agent of a chronic tongue ulcer in a human immunodeficiency virus-positive patient.</w:t>
      </w:r>
      <w:proofErr w:type="gramEnd"/>
      <w:r>
        <w:rPr>
          <w:rFonts w:eastAsia="Calibri"/>
          <w:lang w:val="en-US"/>
        </w:rPr>
        <w:t xml:space="preserve"> </w:t>
      </w:r>
      <w:r w:rsidRPr="00EF03AF">
        <w:rPr>
          <w:rFonts w:eastAsia="Calibri"/>
          <w:i/>
          <w:lang w:val="en-US"/>
        </w:rPr>
        <w:t>Journal of Clinical Microbiology,</w:t>
      </w:r>
      <w:r>
        <w:rPr>
          <w:rFonts w:eastAsia="Calibri"/>
          <w:lang w:val="en-US"/>
        </w:rPr>
        <w:t xml:space="preserve"> </w:t>
      </w:r>
      <w:r w:rsidRPr="00EF03AF">
        <w:rPr>
          <w:rFonts w:eastAsia="Calibri"/>
          <w:lang w:val="en-US"/>
        </w:rPr>
        <w:t>43(8):4269-</w:t>
      </w:r>
      <w:r>
        <w:rPr>
          <w:rFonts w:eastAsia="Calibri"/>
          <w:lang w:val="en-US"/>
        </w:rPr>
        <w:t>42</w:t>
      </w:r>
      <w:r w:rsidRPr="00EF03AF">
        <w:rPr>
          <w:rFonts w:eastAsia="Calibri"/>
          <w:lang w:val="en-US"/>
        </w:rPr>
        <w:t>71</w:t>
      </w:r>
      <w:r>
        <w:rPr>
          <w:rFonts w:eastAsia="Calibri"/>
          <w:lang w:val="en-US"/>
        </w:rPr>
        <w:t>.</w:t>
      </w:r>
    </w:p>
    <w:p w:rsidR="00EF03AF" w:rsidRPr="00944E08" w:rsidRDefault="00EF03AF" w:rsidP="00E9002E">
      <w:pPr>
        <w:rPr>
          <w:rFonts w:eastAsia="Calibri"/>
          <w:lang w:val="en-US"/>
        </w:rPr>
      </w:pPr>
    </w:p>
    <w:p w:rsidR="006C3ACC" w:rsidRPr="00944E08" w:rsidRDefault="006C3ACC" w:rsidP="00E9002E">
      <w:pPr>
        <w:rPr>
          <w:b/>
          <w:lang w:val="en-US"/>
        </w:rPr>
      </w:pPr>
      <w:bookmarkStart w:id="34" w:name="B21"/>
      <w:bookmarkEnd w:id="34"/>
      <w:r w:rsidRPr="00043F48">
        <w:rPr>
          <w:lang w:val="es-CO"/>
        </w:rPr>
        <w:t>Ibarra</w:t>
      </w:r>
      <w:r w:rsidR="00880186" w:rsidRPr="00043F48">
        <w:rPr>
          <w:lang w:val="es-CO"/>
        </w:rPr>
        <w:t>,</w:t>
      </w:r>
      <w:r w:rsidRPr="00043F48">
        <w:rPr>
          <w:lang w:val="es-CO"/>
        </w:rPr>
        <w:t xml:space="preserve"> D</w:t>
      </w:r>
      <w:r w:rsidR="00880186" w:rsidRPr="00043F48">
        <w:rPr>
          <w:lang w:val="es-CO"/>
        </w:rPr>
        <w:t>.</w:t>
      </w:r>
      <w:r w:rsidRPr="00043F48">
        <w:rPr>
          <w:lang w:val="es-CO"/>
        </w:rPr>
        <w:t>,</w:t>
      </w:r>
      <w:r w:rsidR="00C2318E" w:rsidRPr="00043F48">
        <w:rPr>
          <w:lang w:val="es-CO"/>
        </w:rPr>
        <w:t xml:space="preserve"> Camarero</w:t>
      </w:r>
      <w:r w:rsidR="00880186" w:rsidRPr="00043F48">
        <w:rPr>
          <w:lang w:val="es-CO"/>
        </w:rPr>
        <w:t>,</w:t>
      </w:r>
      <w:r w:rsidR="0024061C" w:rsidRPr="00043F48">
        <w:rPr>
          <w:lang w:val="es-CO"/>
        </w:rPr>
        <w:t xml:space="preserve"> S</w:t>
      </w:r>
      <w:r w:rsidR="00880186" w:rsidRPr="00043F48">
        <w:rPr>
          <w:lang w:val="es-CO"/>
        </w:rPr>
        <w:t>.</w:t>
      </w:r>
      <w:r w:rsidRPr="00043F48">
        <w:rPr>
          <w:lang w:val="es-CO"/>
        </w:rPr>
        <w:t>, Romero</w:t>
      </w:r>
      <w:r w:rsidR="00880186" w:rsidRPr="00043F48">
        <w:rPr>
          <w:lang w:val="es-CO"/>
        </w:rPr>
        <w:t>,</w:t>
      </w:r>
      <w:r w:rsidR="0024061C" w:rsidRPr="00043F48">
        <w:rPr>
          <w:lang w:val="es-CO"/>
        </w:rPr>
        <w:t xml:space="preserve"> J</w:t>
      </w:r>
      <w:r w:rsidR="00880186" w:rsidRPr="00043F48">
        <w:rPr>
          <w:lang w:val="es-CO"/>
        </w:rPr>
        <w:t>.</w:t>
      </w:r>
      <w:r w:rsidRPr="00043F48">
        <w:rPr>
          <w:lang w:val="es-CO"/>
        </w:rPr>
        <w:t xml:space="preserve">, </w:t>
      </w:r>
      <w:r w:rsidR="00C2318E" w:rsidRPr="00043F48">
        <w:rPr>
          <w:lang w:val="es-CO"/>
        </w:rPr>
        <w:t>Martínez</w:t>
      </w:r>
      <w:r w:rsidR="00880186" w:rsidRPr="00043F48">
        <w:rPr>
          <w:lang w:val="es-CO"/>
        </w:rPr>
        <w:t>,</w:t>
      </w:r>
      <w:r w:rsidR="0024061C" w:rsidRPr="00043F48">
        <w:rPr>
          <w:lang w:val="es-CO"/>
        </w:rPr>
        <w:t xml:space="preserve"> M</w:t>
      </w:r>
      <w:r w:rsidR="00880186" w:rsidRPr="00043F48">
        <w:rPr>
          <w:lang w:val="es-CO"/>
        </w:rPr>
        <w:t>.</w:t>
      </w:r>
      <w:r w:rsidR="004D35E5" w:rsidRPr="00043F48">
        <w:rPr>
          <w:lang w:val="es-CO"/>
        </w:rPr>
        <w:t xml:space="preserve"> </w:t>
      </w:r>
      <w:r w:rsidR="0024061C" w:rsidRPr="00043F48">
        <w:rPr>
          <w:lang w:val="es-CO"/>
        </w:rPr>
        <w:t>J</w:t>
      </w:r>
      <w:r w:rsidR="00880186" w:rsidRPr="00043F48">
        <w:rPr>
          <w:lang w:val="es-CO"/>
        </w:rPr>
        <w:t>.</w:t>
      </w:r>
      <w:r w:rsidRPr="00043F48">
        <w:rPr>
          <w:lang w:val="es-CO"/>
        </w:rPr>
        <w:t>, Martínez</w:t>
      </w:r>
      <w:r w:rsidR="00880186" w:rsidRPr="00043F48">
        <w:rPr>
          <w:lang w:val="es-CO"/>
        </w:rPr>
        <w:t>,</w:t>
      </w:r>
      <w:r w:rsidR="0024061C" w:rsidRPr="00043F48">
        <w:rPr>
          <w:lang w:val="es-CO"/>
        </w:rPr>
        <w:t xml:space="preserve"> A</w:t>
      </w:r>
      <w:r w:rsidR="00880186" w:rsidRPr="00043F48">
        <w:rPr>
          <w:lang w:val="es-CO"/>
        </w:rPr>
        <w:t>.</w:t>
      </w:r>
      <w:r w:rsidR="004D35E5" w:rsidRPr="00043F48">
        <w:rPr>
          <w:lang w:val="es-CO"/>
        </w:rPr>
        <w:t xml:space="preserve"> </w:t>
      </w:r>
      <w:r w:rsidR="0024061C" w:rsidRPr="00043F48">
        <w:rPr>
          <w:lang w:val="es-CO"/>
        </w:rPr>
        <w:t>T</w:t>
      </w:r>
      <w:r w:rsidR="00C2318E" w:rsidRPr="00043F48">
        <w:rPr>
          <w:lang w:val="es-CO"/>
        </w:rPr>
        <w:t>.</w:t>
      </w:r>
      <w:r w:rsidR="00880186" w:rsidRPr="00043F48">
        <w:rPr>
          <w:lang w:val="es-CO"/>
        </w:rPr>
        <w:t>,</w:t>
      </w:r>
      <w:r w:rsidR="00C2318E" w:rsidRPr="00043F48">
        <w:rPr>
          <w:lang w:val="es-CO"/>
        </w:rPr>
        <w:t xml:space="preserve"> 2006.</w:t>
      </w:r>
      <w:r w:rsidRPr="00043F48">
        <w:rPr>
          <w:b/>
          <w:lang w:val="es-CO"/>
        </w:rPr>
        <w:t xml:space="preserve"> </w:t>
      </w:r>
      <w:proofErr w:type="gramStart"/>
      <w:r w:rsidRPr="00944E08">
        <w:rPr>
          <w:rStyle w:val="Textoennegrita"/>
          <w:b w:val="0"/>
          <w:lang w:val="en-US"/>
        </w:rPr>
        <w:t xml:space="preserve">Integrating </w:t>
      </w:r>
      <w:proofErr w:type="spellStart"/>
      <w:r w:rsidRPr="00944E08">
        <w:rPr>
          <w:rStyle w:val="Textoennegrita"/>
          <w:b w:val="0"/>
          <w:lang w:val="en-US"/>
        </w:rPr>
        <w:t>laccase</w:t>
      </w:r>
      <w:proofErr w:type="spellEnd"/>
      <w:r w:rsidRPr="00944E08">
        <w:rPr>
          <w:rStyle w:val="Textoennegrita"/>
          <w:b w:val="0"/>
          <w:lang w:val="en-US"/>
        </w:rPr>
        <w:t xml:space="preserve">-mediator treatment into an industrial-type sequence for totally chlorine free bleaching eucalypt </w:t>
      </w:r>
      <w:proofErr w:type="spellStart"/>
      <w:r w:rsidRPr="00944E08">
        <w:rPr>
          <w:rStyle w:val="Textoennegrita"/>
          <w:b w:val="0"/>
          <w:lang w:val="en-US"/>
        </w:rPr>
        <w:t>kraft</w:t>
      </w:r>
      <w:proofErr w:type="spellEnd"/>
      <w:r w:rsidRPr="00944E08">
        <w:rPr>
          <w:rStyle w:val="Textoennegrita"/>
          <w:b w:val="0"/>
          <w:lang w:val="en-US"/>
        </w:rPr>
        <w:t xml:space="preserve"> pulp.</w:t>
      </w:r>
      <w:proofErr w:type="gramEnd"/>
      <w:r w:rsidRPr="00944E08">
        <w:rPr>
          <w:rStyle w:val="Textoennegrita"/>
          <w:b w:val="0"/>
          <w:lang w:val="en-US"/>
        </w:rPr>
        <w:t xml:space="preserve"> </w:t>
      </w:r>
      <w:r w:rsidRPr="00944E08">
        <w:rPr>
          <w:rStyle w:val="nfasis"/>
          <w:lang w:val="en-US"/>
        </w:rPr>
        <w:t>J</w:t>
      </w:r>
      <w:r w:rsidR="0024061C" w:rsidRPr="00944E08">
        <w:rPr>
          <w:rStyle w:val="nfasis"/>
          <w:lang w:val="en-US"/>
        </w:rPr>
        <w:t xml:space="preserve">ournal of </w:t>
      </w:r>
      <w:r w:rsidRPr="00944E08">
        <w:rPr>
          <w:rStyle w:val="nfasis"/>
          <w:lang w:val="en-US"/>
        </w:rPr>
        <w:t>Chem</w:t>
      </w:r>
      <w:r w:rsidR="0024061C" w:rsidRPr="00944E08">
        <w:rPr>
          <w:rStyle w:val="nfasis"/>
          <w:lang w:val="en-US"/>
        </w:rPr>
        <w:t>ical</w:t>
      </w:r>
      <w:r w:rsidRPr="00944E08">
        <w:rPr>
          <w:rStyle w:val="nfasis"/>
          <w:lang w:val="en-US"/>
        </w:rPr>
        <w:t xml:space="preserve"> Technol</w:t>
      </w:r>
      <w:r w:rsidR="0024061C" w:rsidRPr="00944E08">
        <w:rPr>
          <w:rStyle w:val="nfasis"/>
          <w:lang w:val="en-US"/>
        </w:rPr>
        <w:t>ogy and</w:t>
      </w:r>
      <w:r w:rsidRPr="00944E08">
        <w:rPr>
          <w:rStyle w:val="nfasis"/>
          <w:lang w:val="en-US"/>
        </w:rPr>
        <w:t xml:space="preserve"> Biotechnol</w:t>
      </w:r>
      <w:r w:rsidR="0024061C" w:rsidRPr="00944E08">
        <w:rPr>
          <w:rStyle w:val="nfasis"/>
          <w:lang w:val="en-US"/>
        </w:rPr>
        <w:t>ogy</w:t>
      </w:r>
      <w:r w:rsidR="0024061C" w:rsidRPr="00944E08">
        <w:rPr>
          <w:i/>
          <w:lang w:val="en-US"/>
        </w:rPr>
        <w:t>,</w:t>
      </w:r>
      <w:r w:rsidRPr="00944E08">
        <w:rPr>
          <w:lang w:val="en-US"/>
        </w:rPr>
        <w:t xml:space="preserve"> </w:t>
      </w:r>
      <w:r w:rsidRPr="00944E08">
        <w:rPr>
          <w:rStyle w:val="Textoennegrita"/>
          <w:b w:val="0"/>
          <w:lang w:val="en-US"/>
        </w:rPr>
        <w:t>81</w:t>
      </w:r>
      <w:r w:rsidR="00230AF9">
        <w:rPr>
          <w:rStyle w:val="Textoennegrita"/>
          <w:b w:val="0"/>
          <w:lang w:val="en-US"/>
        </w:rPr>
        <w:t>(7)</w:t>
      </w:r>
      <w:r w:rsidRPr="00944E08">
        <w:rPr>
          <w:rStyle w:val="Textoennegrita"/>
          <w:b w:val="0"/>
          <w:lang w:val="en-US"/>
        </w:rPr>
        <w:t>:</w:t>
      </w:r>
      <w:r w:rsidRPr="00944E08">
        <w:rPr>
          <w:lang w:val="en-US"/>
        </w:rPr>
        <w:t xml:space="preserve">1159-1165. </w:t>
      </w:r>
      <w:r w:rsidR="00026FD5">
        <w:rPr>
          <w:noProof/>
          <w:color w:val="996633"/>
          <w:lang w:val="es-CO" w:eastAsia="es-CO"/>
        </w:rPr>
        <w:drawing>
          <wp:inline distT="0" distB="0" distL="0" distR="0">
            <wp:extent cx="8255" cy="8255"/>
            <wp:effectExtent l="0" t="0" r="0" b="0"/>
            <wp:docPr id="3" name="Imagen 3" descr="OpenUR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UR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1C" w:rsidRPr="00944E08" w:rsidRDefault="00FF121C" w:rsidP="00E9002E">
      <w:pPr>
        <w:rPr>
          <w:lang w:val="en-US"/>
        </w:rPr>
      </w:pPr>
      <w:bookmarkStart w:id="35" w:name="B22"/>
      <w:bookmarkEnd w:id="35"/>
    </w:p>
    <w:p w:rsidR="007D60D8" w:rsidRPr="00944E08" w:rsidRDefault="007D60D8" w:rsidP="00E9002E">
      <w:pPr>
        <w:rPr>
          <w:rFonts w:eastAsia="Calibri"/>
          <w:lang w:val="en-US" w:eastAsia="es-ES"/>
        </w:rPr>
      </w:pPr>
      <w:bookmarkStart w:id="36" w:name="B27"/>
      <w:bookmarkEnd w:id="36"/>
      <w:proofErr w:type="spellStart"/>
      <w:proofErr w:type="gramStart"/>
      <w:r w:rsidRPr="00944E08">
        <w:rPr>
          <w:rFonts w:eastAsia="Calibri"/>
          <w:lang w:val="en-US" w:eastAsia="es-ES"/>
        </w:rPr>
        <w:t>Kiiskinen</w:t>
      </w:r>
      <w:proofErr w:type="spellEnd"/>
      <w:r w:rsidR="00217B4D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L</w:t>
      </w:r>
      <w:r w:rsidR="00217B4D">
        <w:rPr>
          <w:rFonts w:eastAsia="Calibri"/>
          <w:lang w:val="en-US" w:eastAsia="es-ES"/>
        </w:rPr>
        <w:t>.</w:t>
      </w:r>
      <w:r w:rsidR="004D35E5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lang w:val="en-US" w:eastAsia="es-ES"/>
        </w:rPr>
        <w:t>L</w:t>
      </w:r>
      <w:r w:rsidR="00217B4D">
        <w:rPr>
          <w:rFonts w:eastAsia="Calibri"/>
          <w:lang w:val="en-US" w:eastAsia="es-ES"/>
        </w:rPr>
        <w:t>.</w:t>
      </w:r>
      <w:r w:rsidRPr="00944E08">
        <w:rPr>
          <w:rFonts w:eastAsia="Calibri"/>
          <w:lang w:val="en-US" w:eastAsia="es-ES"/>
        </w:rPr>
        <w:t xml:space="preserve">, </w:t>
      </w:r>
      <w:proofErr w:type="spellStart"/>
      <w:r w:rsidRPr="00944E08">
        <w:rPr>
          <w:rFonts w:eastAsia="Calibri"/>
          <w:lang w:val="en-US" w:eastAsia="es-ES"/>
        </w:rPr>
        <w:t>Rättö</w:t>
      </w:r>
      <w:proofErr w:type="spellEnd"/>
      <w:r w:rsidR="00217B4D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M</w:t>
      </w:r>
      <w:r w:rsidR="00217B4D">
        <w:rPr>
          <w:rFonts w:eastAsia="Calibri"/>
          <w:lang w:val="en-US" w:eastAsia="es-ES"/>
        </w:rPr>
        <w:t>.</w:t>
      </w:r>
      <w:r w:rsidRPr="00944E08">
        <w:rPr>
          <w:rFonts w:eastAsia="Calibri"/>
          <w:lang w:val="en-US" w:eastAsia="es-ES"/>
        </w:rPr>
        <w:t xml:space="preserve">, </w:t>
      </w:r>
      <w:proofErr w:type="spellStart"/>
      <w:r w:rsidRPr="00944E08">
        <w:rPr>
          <w:rFonts w:eastAsia="Calibri"/>
          <w:lang w:val="en-US" w:eastAsia="es-ES"/>
        </w:rPr>
        <w:t>Kruus</w:t>
      </w:r>
      <w:proofErr w:type="spellEnd"/>
      <w:r w:rsidR="00217B4D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K.</w:t>
      </w:r>
      <w:r w:rsidR="00217B4D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2004.</w:t>
      </w:r>
      <w:proofErr w:type="gramEnd"/>
      <w:r w:rsidRPr="00944E08">
        <w:rPr>
          <w:rFonts w:eastAsia="Calibri"/>
          <w:lang w:val="en-US" w:eastAsia="es-ES"/>
        </w:rPr>
        <w:t xml:space="preserve"> </w:t>
      </w:r>
      <w:proofErr w:type="gramStart"/>
      <w:r w:rsidRPr="00944E08">
        <w:rPr>
          <w:rFonts w:eastAsia="Calibri"/>
          <w:lang w:val="en-US" w:eastAsia="es-ES"/>
        </w:rPr>
        <w:t xml:space="preserve">Screening for novel </w:t>
      </w:r>
      <w:proofErr w:type="spellStart"/>
      <w:r w:rsidRPr="00944E08">
        <w:rPr>
          <w:rFonts w:eastAsia="Calibri"/>
          <w:lang w:val="en-US" w:eastAsia="es-ES"/>
        </w:rPr>
        <w:t>laccase</w:t>
      </w:r>
      <w:proofErr w:type="spellEnd"/>
      <w:r w:rsidRPr="00944E08">
        <w:rPr>
          <w:rFonts w:eastAsia="Calibri"/>
          <w:lang w:val="en-US" w:eastAsia="es-ES"/>
        </w:rPr>
        <w:t>-producing</w:t>
      </w:r>
      <w:r w:rsidR="00217B4D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lang w:val="en-US" w:eastAsia="es-ES"/>
        </w:rPr>
        <w:t>microbes.</w:t>
      </w:r>
      <w:proofErr w:type="gramEnd"/>
      <w:r w:rsidRPr="00944E08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i/>
          <w:lang w:val="en-US" w:eastAsia="es-ES"/>
        </w:rPr>
        <w:t>Journal of Applied Microbiology,</w:t>
      </w:r>
      <w:r w:rsidRPr="00944E08">
        <w:rPr>
          <w:rFonts w:eastAsia="Calibri"/>
          <w:lang w:val="en-US" w:eastAsia="es-ES"/>
        </w:rPr>
        <w:t xml:space="preserve"> 97</w:t>
      </w:r>
      <w:r w:rsidR="00230AF9">
        <w:rPr>
          <w:rFonts w:eastAsia="Calibri"/>
          <w:lang w:val="en-US" w:eastAsia="es-ES"/>
        </w:rPr>
        <w:t>(3)</w:t>
      </w:r>
      <w:r w:rsidRPr="00944E08">
        <w:rPr>
          <w:rFonts w:eastAsia="Calibri"/>
          <w:lang w:val="en-US" w:eastAsia="es-ES"/>
        </w:rPr>
        <w:t>:640</w:t>
      </w:r>
      <w:r w:rsidR="0024061C" w:rsidRPr="00944E08">
        <w:rPr>
          <w:rFonts w:eastAsia="Calibri"/>
          <w:lang w:val="en-US" w:eastAsia="es-ES"/>
        </w:rPr>
        <w:t>-</w:t>
      </w:r>
      <w:r w:rsidRPr="00944E08">
        <w:rPr>
          <w:rFonts w:eastAsia="Calibri"/>
          <w:lang w:val="en-US" w:eastAsia="es-ES"/>
        </w:rPr>
        <w:t>646</w:t>
      </w:r>
      <w:r w:rsidR="00595DA9" w:rsidRPr="00944E08">
        <w:rPr>
          <w:rFonts w:eastAsia="Calibri"/>
          <w:lang w:val="en-US" w:eastAsia="es-ES"/>
        </w:rPr>
        <w:t>.</w:t>
      </w:r>
    </w:p>
    <w:p w:rsidR="00191183" w:rsidRPr="00944E08" w:rsidRDefault="00191183" w:rsidP="00E9002E">
      <w:pPr>
        <w:rPr>
          <w:lang w:val="en-US" w:eastAsia="es-MX"/>
        </w:rPr>
      </w:pPr>
    </w:p>
    <w:p w:rsidR="002416A7" w:rsidRPr="00510DA0" w:rsidRDefault="002416A7" w:rsidP="00E9002E">
      <w:pPr>
        <w:pStyle w:val="authors3"/>
        <w:spacing w:line="240" w:lineRule="auto"/>
        <w:rPr>
          <w:rFonts w:ascii="Times New Roman" w:hAnsi="Times New Roman"/>
          <w:sz w:val="24"/>
          <w:szCs w:val="24"/>
          <w:lang w:val="es-CO"/>
        </w:rPr>
      </w:pPr>
      <w:proofErr w:type="spellStart"/>
      <w:proofErr w:type="gramStart"/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Kunamneni</w:t>
      </w:r>
      <w:proofErr w:type="spellEnd"/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Pr="00510DA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10DA0">
        <w:rPr>
          <w:rFonts w:ascii="Times New Roman" w:hAnsi="Times New Roman"/>
          <w:sz w:val="24"/>
          <w:szCs w:val="24"/>
          <w:lang w:val="en-US"/>
        </w:rPr>
        <w:t>A</w:t>
      </w:r>
      <w:r w:rsidR="00217B4D" w:rsidRPr="00510DA0">
        <w:rPr>
          <w:rFonts w:ascii="Times New Roman" w:hAnsi="Times New Roman"/>
          <w:sz w:val="24"/>
          <w:szCs w:val="24"/>
          <w:lang w:val="en-US"/>
        </w:rPr>
        <w:t>.</w:t>
      </w:r>
      <w:r w:rsidRPr="00510DA0">
        <w:rPr>
          <w:rFonts w:ascii="Times New Roman" w:hAnsi="Times New Roman"/>
          <w:sz w:val="24"/>
          <w:szCs w:val="24"/>
          <w:lang w:val="en-US"/>
        </w:rPr>
        <w:t>,</w:t>
      </w:r>
      <w:r w:rsidRPr="00510DA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Camarero</w:t>
      </w:r>
      <w:proofErr w:type="spellEnd"/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S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.</w:t>
      </w:r>
      <w:r w:rsidRPr="00510DA0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García-Burgos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C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.</w:t>
      </w:r>
      <w:r w:rsidRPr="00510DA0">
        <w:rPr>
          <w:rFonts w:ascii="Times New Roman" w:hAnsi="Times New Roman"/>
          <w:sz w:val="24"/>
          <w:szCs w:val="24"/>
          <w:lang w:val="en-US"/>
        </w:rPr>
        <w:t>,</w:t>
      </w:r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proofErr w:type="spellStart"/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Plou</w:t>
      </w:r>
      <w:proofErr w:type="spellEnd"/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F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.</w:t>
      </w:r>
      <w:r w:rsidR="004D35E5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J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.</w:t>
      </w:r>
      <w:r w:rsidRPr="00510DA0">
        <w:rPr>
          <w:rFonts w:ascii="Times New Roman" w:hAnsi="Times New Roman"/>
          <w:sz w:val="24"/>
          <w:szCs w:val="24"/>
          <w:lang w:val="en-US"/>
        </w:rPr>
        <w:t>,</w:t>
      </w:r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Ballesteros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Pr="00510DA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A</w:t>
      </w:r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.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proofErr w:type="spellStart"/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Alcalde</w:t>
      </w:r>
      <w:proofErr w:type="spellEnd"/>
      <w:r w:rsidR="00217B4D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>,</w:t>
      </w:r>
      <w:r w:rsidR="0024061C" w:rsidRPr="00510DA0">
        <w:rPr>
          <w:rStyle w:val="Textoennegrita"/>
          <w:rFonts w:ascii="Times New Roman" w:hAnsi="Times New Roman"/>
          <w:b w:val="0"/>
          <w:sz w:val="24"/>
          <w:szCs w:val="24"/>
          <w:lang w:val="en-US"/>
        </w:rPr>
        <w:t xml:space="preserve"> M</w:t>
      </w:r>
      <w:r w:rsidRPr="00510DA0">
        <w:rPr>
          <w:rFonts w:ascii="Times New Roman" w:hAnsi="Times New Roman"/>
          <w:sz w:val="24"/>
          <w:szCs w:val="24"/>
          <w:lang w:val="en-US"/>
        </w:rPr>
        <w:t>.</w:t>
      </w:r>
      <w:r w:rsidR="00217B4D" w:rsidRPr="00510DA0">
        <w:rPr>
          <w:rFonts w:ascii="Times New Roman" w:hAnsi="Times New Roman"/>
          <w:sz w:val="24"/>
          <w:szCs w:val="24"/>
          <w:lang w:val="en-US"/>
        </w:rPr>
        <w:t>,</w:t>
      </w:r>
      <w:r w:rsidRPr="00510DA0">
        <w:rPr>
          <w:rFonts w:ascii="Times New Roman" w:hAnsi="Times New Roman"/>
          <w:sz w:val="24"/>
          <w:szCs w:val="24"/>
          <w:lang w:val="en-US"/>
        </w:rPr>
        <w:t xml:space="preserve"> 2008</w:t>
      </w:r>
      <w:r w:rsidR="00270EAD" w:rsidRPr="00510DA0">
        <w:rPr>
          <w:rFonts w:ascii="Times New Roman" w:hAnsi="Times New Roman"/>
          <w:sz w:val="24"/>
          <w:szCs w:val="24"/>
          <w:lang w:val="en-US"/>
        </w:rPr>
        <w:t>a</w:t>
      </w:r>
      <w:r w:rsidRPr="00510DA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510DA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121C">
        <w:rPr>
          <w:rFonts w:ascii="Times New Roman" w:hAnsi="Times New Roman"/>
          <w:color w:val="000000"/>
          <w:kern w:val="36"/>
          <w:sz w:val="24"/>
          <w:szCs w:val="24"/>
          <w:lang w:val="en-US"/>
        </w:rPr>
        <w:t xml:space="preserve">Engineering and Applications of fungal </w:t>
      </w:r>
      <w:proofErr w:type="spellStart"/>
      <w:r w:rsidRPr="00FF121C">
        <w:rPr>
          <w:rFonts w:ascii="Times New Roman" w:hAnsi="Times New Roman"/>
          <w:color w:val="000000"/>
          <w:kern w:val="36"/>
          <w:sz w:val="24"/>
          <w:szCs w:val="24"/>
          <w:lang w:val="en-US"/>
        </w:rPr>
        <w:t>laccases</w:t>
      </w:r>
      <w:proofErr w:type="spellEnd"/>
      <w:r w:rsidRPr="00FF121C">
        <w:rPr>
          <w:rFonts w:ascii="Times New Roman" w:hAnsi="Times New Roman"/>
          <w:color w:val="000000"/>
          <w:kern w:val="36"/>
          <w:sz w:val="24"/>
          <w:szCs w:val="24"/>
          <w:lang w:val="en-US"/>
        </w:rPr>
        <w:t xml:space="preserve"> for organic synthesis. </w:t>
      </w:r>
      <w:proofErr w:type="spellStart"/>
      <w:r w:rsidRPr="00510DA0">
        <w:rPr>
          <w:rStyle w:val="nfasis"/>
          <w:rFonts w:ascii="Times New Roman" w:hAnsi="Times New Roman"/>
          <w:sz w:val="24"/>
          <w:szCs w:val="24"/>
          <w:lang w:val="es-CO"/>
        </w:rPr>
        <w:t>Microbial</w:t>
      </w:r>
      <w:proofErr w:type="spellEnd"/>
      <w:r w:rsidRPr="00510DA0">
        <w:rPr>
          <w:rStyle w:val="nfasis"/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Pr="00510DA0">
        <w:rPr>
          <w:rStyle w:val="nfasis"/>
          <w:rFonts w:ascii="Times New Roman" w:hAnsi="Times New Roman"/>
          <w:sz w:val="24"/>
          <w:szCs w:val="24"/>
          <w:lang w:val="es-CO"/>
        </w:rPr>
        <w:t>Cell</w:t>
      </w:r>
      <w:proofErr w:type="spellEnd"/>
      <w:r w:rsidRPr="00510DA0">
        <w:rPr>
          <w:rStyle w:val="nfasis"/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Pr="00510DA0">
        <w:rPr>
          <w:rStyle w:val="nfasis"/>
          <w:rFonts w:ascii="Times New Roman" w:hAnsi="Times New Roman"/>
          <w:sz w:val="24"/>
          <w:szCs w:val="24"/>
          <w:lang w:val="es-CO"/>
        </w:rPr>
        <w:t>Factories</w:t>
      </w:r>
      <w:proofErr w:type="spellEnd"/>
      <w:r w:rsidRPr="00510DA0">
        <w:rPr>
          <w:rFonts w:ascii="Times New Roman" w:hAnsi="Times New Roman"/>
          <w:sz w:val="24"/>
          <w:szCs w:val="24"/>
          <w:lang w:val="es-CO"/>
        </w:rPr>
        <w:t xml:space="preserve">, </w:t>
      </w:r>
      <w:r w:rsidRPr="00510DA0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>7</w:t>
      </w:r>
      <w:r w:rsidR="00BE13DA" w:rsidRPr="00510DA0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>(1)</w:t>
      </w:r>
      <w:r w:rsidRPr="00510DA0">
        <w:rPr>
          <w:rStyle w:val="Textoennegrita"/>
          <w:rFonts w:ascii="Times New Roman" w:hAnsi="Times New Roman"/>
          <w:sz w:val="24"/>
          <w:szCs w:val="24"/>
          <w:lang w:val="es-CO"/>
        </w:rPr>
        <w:t>:</w:t>
      </w:r>
      <w:r w:rsidRPr="00510DA0">
        <w:rPr>
          <w:rFonts w:ascii="Times New Roman" w:hAnsi="Times New Roman"/>
          <w:sz w:val="24"/>
          <w:szCs w:val="24"/>
          <w:lang w:val="es-CO"/>
        </w:rPr>
        <w:t>32.</w:t>
      </w:r>
    </w:p>
    <w:p w:rsidR="002416A7" w:rsidRPr="00510DA0" w:rsidRDefault="002416A7" w:rsidP="00E9002E">
      <w:pPr>
        <w:pStyle w:val="authors3"/>
        <w:spacing w:line="240" w:lineRule="auto"/>
        <w:rPr>
          <w:rFonts w:ascii="Times New Roman" w:hAnsi="Times New Roman"/>
          <w:sz w:val="24"/>
          <w:szCs w:val="24"/>
          <w:lang w:val="es-CO"/>
        </w:rPr>
      </w:pPr>
    </w:p>
    <w:p w:rsidR="002416A7" w:rsidRDefault="002416A7" w:rsidP="00E9002E">
      <w:bookmarkStart w:id="37" w:name="B25"/>
      <w:bookmarkEnd w:id="37"/>
      <w:proofErr w:type="spellStart"/>
      <w:r w:rsidRPr="00217B4D">
        <w:t>Kunamneni</w:t>
      </w:r>
      <w:proofErr w:type="spellEnd"/>
      <w:r w:rsidR="00217B4D" w:rsidRPr="00217B4D">
        <w:t>,</w:t>
      </w:r>
      <w:r w:rsidRPr="00217B4D">
        <w:t xml:space="preserve"> A</w:t>
      </w:r>
      <w:r w:rsidR="00217B4D">
        <w:t>.</w:t>
      </w:r>
      <w:r w:rsidRPr="00217B4D">
        <w:t xml:space="preserve">, </w:t>
      </w:r>
      <w:proofErr w:type="spellStart"/>
      <w:r w:rsidRPr="00217B4D">
        <w:t>Ghazi</w:t>
      </w:r>
      <w:proofErr w:type="spellEnd"/>
      <w:r w:rsidR="00217B4D">
        <w:t>,</w:t>
      </w:r>
      <w:r w:rsidR="0024061C" w:rsidRPr="00217B4D">
        <w:t xml:space="preserve"> I</w:t>
      </w:r>
      <w:r w:rsidR="00217B4D">
        <w:t>.</w:t>
      </w:r>
      <w:r w:rsidRPr="00217B4D">
        <w:t>, Camarero</w:t>
      </w:r>
      <w:r w:rsidR="00217B4D">
        <w:t>,</w:t>
      </w:r>
      <w:r w:rsidR="009B6739" w:rsidRPr="00217B4D">
        <w:t xml:space="preserve"> S</w:t>
      </w:r>
      <w:r w:rsidR="00217B4D">
        <w:t>.</w:t>
      </w:r>
      <w:r w:rsidRPr="00217B4D">
        <w:t>, Ballesteros</w:t>
      </w:r>
      <w:r w:rsidR="00217B4D">
        <w:t>,</w:t>
      </w:r>
      <w:r w:rsidR="009B6739" w:rsidRPr="00217B4D">
        <w:t xml:space="preserve"> A</w:t>
      </w:r>
      <w:r w:rsidR="00217B4D">
        <w:t>.</w:t>
      </w:r>
      <w:r w:rsidRPr="00217B4D">
        <w:t xml:space="preserve">, </w:t>
      </w:r>
      <w:proofErr w:type="spellStart"/>
      <w:r w:rsidRPr="00217B4D">
        <w:t>Plou</w:t>
      </w:r>
      <w:proofErr w:type="spellEnd"/>
      <w:r w:rsidR="00217B4D">
        <w:t>,</w:t>
      </w:r>
      <w:r w:rsidR="009B6739" w:rsidRPr="00217B4D">
        <w:t xml:space="preserve"> F</w:t>
      </w:r>
      <w:r w:rsidR="00217B4D">
        <w:t>.</w:t>
      </w:r>
      <w:r w:rsidR="004D35E5">
        <w:t xml:space="preserve"> </w:t>
      </w:r>
      <w:r w:rsidR="009B6739" w:rsidRPr="00217B4D">
        <w:t>J</w:t>
      </w:r>
      <w:r w:rsidR="00217B4D">
        <w:t>.</w:t>
      </w:r>
      <w:r w:rsidR="0024061C" w:rsidRPr="00217B4D">
        <w:t>,</w:t>
      </w:r>
      <w:r w:rsidRPr="00217B4D">
        <w:t xml:space="preserve"> Alcalde</w:t>
      </w:r>
      <w:r w:rsidR="009B6739" w:rsidRPr="00217B4D">
        <w:t xml:space="preserve"> M</w:t>
      </w:r>
      <w:r w:rsidR="00270EAD" w:rsidRPr="00217B4D">
        <w:t>.</w:t>
      </w:r>
      <w:r w:rsidR="004D35E5">
        <w:t>,</w:t>
      </w:r>
      <w:r w:rsidR="00270EAD" w:rsidRPr="00217B4D">
        <w:t xml:space="preserve"> 2008b.</w:t>
      </w:r>
      <w:r w:rsidRPr="00217B4D">
        <w:t xml:space="preserve"> </w:t>
      </w:r>
      <w:proofErr w:type="spellStart"/>
      <w:r w:rsidRPr="00944E08">
        <w:rPr>
          <w:rStyle w:val="Textoennegrita"/>
          <w:b w:val="0"/>
          <w:lang w:val="en-US"/>
        </w:rPr>
        <w:t>Decolorization</w:t>
      </w:r>
      <w:proofErr w:type="spellEnd"/>
      <w:r w:rsidRPr="00944E08">
        <w:rPr>
          <w:rStyle w:val="Textoennegrita"/>
          <w:b w:val="0"/>
          <w:lang w:val="en-US"/>
        </w:rPr>
        <w:t xml:space="preserve"> of synthetic dyes by </w:t>
      </w:r>
      <w:proofErr w:type="spellStart"/>
      <w:r w:rsidRPr="00944E08">
        <w:rPr>
          <w:rStyle w:val="Textoennegrita"/>
          <w:b w:val="0"/>
          <w:lang w:val="en-US"/>
        </w:rPr>
        <w:t>laccase</w:t>
      </w:r>
      <w:proofErr w:type="spellEnd"/>
      <w:r w:rsidRPr="00944E08">
        <w:rPr>
          <w:rStyle w:val="Textoennegrita"/>
          <w:b w:val="0"/>
          <w:lang w:val="en-US"/>
        </w:rPr>
        <w:t xml:space="preserve"> immobilized on epoxy-activated carriers. </w:t>
      </w:r>
      <w:r w:rsidRPr="00944E08">
        <w:rPr>
          <w:rStyle w:val="nfasis"/>
          <w:lang w:val="en-US"/>
        </w:rPr>
        <w:t>Process Biochem</w:t>
      </w:r>
      <w:r w:rsidR="009B6739" w:rsidRPr="00944E08">
        <w:rPr>
          <w:rStyle w:val="nfasis"/>
          <w:lang w:val="en-US"/>
        </w:rPr>
        <w:t>istry</w:t>
      </w:r>
      <w:r w:rsidRPr="00944E08">
        <w:rPr>
          <w:lang w:val="en-US"/>
        </w:rPr>
        <w:t xml:space="preserve">, </w:t>
      </w:r>
      <w:r w:rsidRPr="00944E08">
        <w:rPr>
          <w:rStyle w:val="Textoennegrita"/>
          <w:b w:val="0"/>
          <w:lang w:val="en-US"/>
        </w:rPr>
        <w:t>43</w:t>
      </w:r>
      <w:r w:rsidR="00BE13DA">
        <w:rPr>
          <w:rStyle w:val="Textoennegrita"/>
          <w:b w:val="0"/>
          <w:lang w:val="en-US"/>
        </w:rPr>
        <w:t>(2)</w:t>
      </w:r>
      <w:r w:rsidRPr="00944E08">
        <w:rPr>
          <w:rStyle w:val="Textoennegrita"/>
          <w:b w:val="0"/>
          <w:lang w:val="en-US"/>
        </w:rPr>
        <w:t>:</w:t>
      </w:r>
      <w:r w:rsidRPr="00944E08">
        <w:rPr>
          <w:lang w:val="en-US"/>
        </w:rPr>
        <w:t xml:space="preserve">169-178. </w:t>
      </w:r>
      <w:r w:rsidR="00026FD5">
        <w:rPr>
          <w:noProof/>
          <w:color w:val="996633"/>
          <w:lang w:val="es-CO" w:eastAsia="es-CO"/>
        </w:rPr>
        <w:drawing>
          <wp:inline distT="0" distB="0" distL="0" distR="0">
            <wp:extent cx="8255" cy="8255"/>
            <wp:effectExtent l="0" t="0" r="0" b="0"/>
            <wp:docPr id="4" name="Imagen 4" descr="OpenUR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nUR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7F6" w:rsidRDefault="000C67F6" w:rsidP="00E9002E"/>
    <w:p w:rsidR="000C67F6" w:rsidRPr="00510DA0" w:rsidRDefault="000C67F6" w:rsidP="00E9002E">
      <w:pPr>
        <w:rPr>
          <w:lang w:val="es-CO"/>
        </w:rPr>
      </w:pPr>
      <w:r w:rsidRPr="000C67F6">
        <w:rPr>
          <w:lang w:val="en-US"/>
        </w:rPr>
        <w:t xml:space="preserve">Lo, Y. C., </w:t>
      </w:r>
      <w:proofErr w:type="spellStart"/>
      <w:r w:rsidRPr="000C67F6">
        <w:rPr>
          <w:lang w:val="en-US"/>
        </w:rPr>
        <w:t>Saratale</w:t>
      </w:r>
      <w:proofErr w:type="spellEnd"/>
      <w:r w:rsidRPr="000C67F6">
        <w:rPr>
          <w:lang w:val="en-US"/>
        </w:rPr>
        <w:t xml:space="preserve">, G. D., Chen, W. M., </w:t>
      </w:r>
      <w:proofErr w:type="spellStart"/>
      <w:r w:rsidRPr="000C67F6">
        <w:rPr>
          <w:lang w:val="en-US"/>
        </w:rPr>
        <w:t>Bai</w:t>
      </w:r>
      <w:proofErr w:type="spellEnd"/>
      <w:r w:rsidRPr="000C67F6">
        <w:rPr>
          <w:lang w:val="en-US"/>
        </w:rPr>
        <w:t xml:space="preserve">, M. D., Chang, J.S., 2009. </w:t>
      </w:r>
      <w:proofErr w:type="gramStart"/>
      <w:r w:rsidRPr="000C67F6">
        <w:rPr>
          <w:lang w:val="en-US"/>
        </w:rPr>
        <w:t xml:space="preserve">Isolation of cellulose-hydrolytic bacteria and applications of the </w:t>
      </w:r>
      <w:proofErr w:type="spellStart"/>
      <w:r w:rsidRPr="000C67F6">
        <w:rPr>
          <w:lang w:val="en-US"/>
        </w:rPr>
        <w:t>cellulolytic</w:t>
      </w:r>
      <w:proofErr w:type="spellEnd"/>
      <w:r w:rsidRPr="000C67F6">
        <w:rPr>
          <w:lang w:val="en-US"/>
        </w:rPr>
        <w:t xml:space="preserve"> enzymes for cellulosic </w:t>
      </w:r>
      <w:proofErr w:type="spellStart"/>
      <w:r w:rsidRPr="000C67F6">
        <w:rPr>
          <w:lang w:val="en-US"/>
        </w:rPr>
        <w:t>biohydrogen</w:t>
      </w:r>
      <w:proofErr w:type="spellEnd"/>
      <w:r w:rsidRPr="000C67F6">
        <w:rPr>
          <w:lang w:val="en-US"/>
        </w:rPr>
        <w:t xml:space="preserve"> production.</w:t>
      </w:r>
      <w:proofErr w:type="gramEnd"/>
      <w:r w:rsidRPr="000C67F6">
        <w:rPr>
          <w:lang w:val="en-US"/>
        </w:rPr>
        <w:t xml:space="preserve"> </w:t>
      </w:r>
      <w:proofErr w:type="spellStart"/>
      <w:r w:rsidRPr="00510DA0">
        <w:rPr>
          <w:i/>
          <w:lang w:val="es-CO"/>
        </w:rPr>
        <w:t>Enzyme</w:t>
      </w:r>
      <w:proofErr w:type="spellEnd"/>
      <w:r w:rsidRPr="00510DA0">
        <w:rPr>
          <w:i/>
          <w:lang w:val="es-CO"/>
        </w:rPr>
        <w:t xml:space="preserve"> and </w:t>
      </w:r>
      <w:proofErr w:type="spellStart"/>
      <w:r w:rsidRPr="00510DA0">
        <w:rPr>
          <w:i/>
          <w:lang w:val="es-CO"/>
        </w:rPr>
        <w:t>Microbial</w:t>
      </w:r>
      <w:proofErr w:type="spellEnd"/>
      <w:r w:rsidRPr="00510DA0">
        <w:rPr>
          <w:i/>
          <w:lang w:val="es-CO"/>
        </w:rPr>
        <w:t xml:space="preserve"> </w:t>
      </w:r>
      <w:proofErr w:type="spellStart"/>
      <w:r w:rsidRPr="00510DA0">
        <w:rPr>
          <w:i/>
          <w:lang w:val="es-CO"/>
        </w:rPr>
        <w:t>Technology</w:t>
      </w:r>
      <w:proofErr w:type="spellEnd"/>
      <w:r w:rsidRPr="00510DA0">
        <w:rPr>
          <w:lang w:val="es-CO"/>
        </w:rPr>
        <w:t>, 44</w:t>
      </w:r>
      <w:r w:rsidR="00BE13DA" w:rsidRPr="00510DA0">
        <w:rPr>
          <w:lang w:val="es-CO"/>
        </w:rPr>
        <w:t>(6-7)</w:t>
      </w:r>
      <w:r w:rsidRPr="00510DA0">
        <w:rPr>
          <w:lang w:val="es-CO"/>
        </w:rPr>
        <w:t>: 417-425.</w:t>
      </w:r>
    </w:p>
    <w:p w:rsidR="00680752" w:rsidRDefault="00680752" w:rsidP="00E9002E">
      <w:pPr>
        <w:rPr>
          <w:bCs/>
        </w:rPr>
      </w:pPr>
    </w:p>
    <w:p w:rsidR="00067C51" w:rsidRPr="00944E08" w:rsidRDefault="00067C51" w:rsidP="00E9002E">
      <w:pPr>
        <w:rPr>
          <w:bCs/>
          <w:lang w:val="en-US"/>
        </w:rPr>
      </w:pPr>
      <w:r w:rsidRPr="00067C51">
        <w:rPr>
          <w:bCs/>
        </w:rPr>
        <w:t>López</w:t>
      </w:r>
      <w:r w:rsidR="00217B4D">
        <w:rPr>
          <w:bCs/>
        </w:rPr>
        <w:t>,</w:t>
      </w:r>
      <w:r w:rsidRPr="00067C51">
        <w:rPr>
          <w:bCs/>
        </w:rPr>
        <w:t xml:space="preserve"> G</w:t>
      </w:r>
      <w:r w:rsidR="00217B4D">
        <w:rPr>
          <w:bCs/>
        </w:rPr>
        <w:t>.</w:t>
      </w:r>
      <w:r w:rsidR="003E095A">
        <w:rPr>
          <w:bCs/>
        </w:rPr>
        <w:t xml:space="preserve"> </w:t>
      </w:r>
      <w:r w:rsidRPr="00067C51">
        <w:rPr>
          <w:bCs/>
        </w:rPr>
        <w:t>D.</w:t>
      </w:r>
      <w:r w:rsidR="00217B4D">
        <w:rPr>
          <w:bCs/>
        </w:rPr>
        <w:t>,</w:t>
      </w:r>
      <w:r w:rsidRPr="00067C51">
        <w:rPr>
          <w:bCs/>
        </w:rPr>
        <w:t xml:space="preserve"> 2005. Situación y perspectivas de los polímeros biodegradables</w:t>
      </w:r>
      <w:r>
        <w:rPr>
          <w:bCs/>
        </w:rPr>
        <w:t xml:space="preserve">: </w:t>
      </w:r>
      <w:r w:rsidRPr="00067C51">
        <w:rPr>
          <w:bCs/>
        </w:rPr>
        <w:t xml:space="preserve">diseño y formulación según la demanda del mercado. </w:t>
      </w:r>
      <w:proofErr w:type="spellStart"/>
      <w:r w:rsidRPr="00217B4D">
        <w:rPr>
          <w:bCs/>
          <w:i/>
          <w:lang w:val="en-US"/>
        </w:rPr>
        <w:t>Ingeniería</w:t>
      </w:r>
      <w:proofErr w:type="spellEnd"/>
      <w:r w:rsidRPr="00217B4D">
        <w:rPr>
          <w:bCs/>
          <w:i/>
          <w:lang w:val="en-US"/>
        </w:rPr>
        <w:t xml:space="preserve"> </w:t>
      </w:r>
      <w:proofErr w:type="spellStart"/>
      <w:r w:rsidR="00AF2D0D">
        <w:rPr>
          <w:bCs/>
          <w:i/>
          <w:lang w:val="en-US"/>
        </w:rPr>
        <w:t>Q</w:t>
      </w:r>
      <w:r w:rsidRPr="00217B4D">
        <w:rPr>
          <w:bCs/>
          <w:i/>
          <w:lang w:val="en-US"/>
        </w:rPr>
        <w:t>uímica</w:t>
      </w:r>
      <w:proofErr w:type="spellEnd"/>
      <w:r w:rsidRPr="00944E08">
        <w:rPr>
          <w:bCs/>
          <w:lang w:val="en-US"/>
        </w:rPr>
        <w:t xml:space="preserve">, </w:t>
      </w:r>
      <w:r w:rsidR="00BE13DA">
        <w:rPr>
          <w:bCs/>
          <w:lang w:val="en-US"/>
        </w:rPr>
        <w:t>37(</w:t>
      </w:r>
      <w:r w:rsidRPr="00944E08">
        <w:rPr>
          <w:bCs/>
          <w:lang w:val="en-US"/>
        </w:rPr>
        <w:t>424</w:t>
      </w:r>
      <w:r w:rsidR="00BE13DA">
        <w:rPr>
          <w:bCs/>
          <w:lang w:val="en-US"/>
        </w:rPr>
        <w:t>)</w:t>
      </w:r>
      <w:r w:rsidRPr="00944E08">
        <w:rPr>
          <w:bCs/>
          <w:lang w:val="en-US"/>
        </w:rPr>
        <w:t>:176-185</w:t>
      </w:r>
      <w:r w:rsidR="00217B4D">
        <w:rPr>
          <w:bCs/>
          <w:lang w:val="en-US"/>
        </w:rPr>
        <w:t>.</w:t>
      </w:r>
    </w:p>
    <w:p w:rsidR="00067C51" w:rsidRPr="00944E08" w:rsidRDefault="00067C51" w:rsidP="00E9002E">
      <w:pPr>
        <w:rPr>
          <w:bCs/>
          <w:lang w:val="en-US"/>
        </w:rPr>
      </w:pPr>
    </w:p>
    <w:p w:rsidR="00191183" w:rsidRPr="00944E08" w:rsidRDefault="0049415C" w:rsidP="00E9002E">
      <w:pPr>
        <w:rPr>
          <w:lang w:val="en-US"/>
        </w:rPr>
      </w:pPr>
      <w:bookmarkStart w:id="38" w:name="Lynd"/>
      <w:r w:rsidRPr="00944E08">
        <w:rPr>
          <w:bCs/>
          <w:lang w:val="en-US"/>
        </w:rPr>
        <w:t>Lynd</w:t>
      </w:r>
      <w:r w:rsidR="00AF2D0D">
        <w:rPr>
          <w:bCs/>
          <w:lang w:val="en-US"/>
        </w:rPr>
        <w:t>,</w:t>
      </w:r>
      <w:r w:rsidR="00191183" w:rsidRPr="00944E08">
        <w:rPr>
          <w:bCs/>
          <w:lang w:val="en-US"/>
        </w:rPr>
        <w:t xml:space="preserve"> L</w:t>
      </w:r>
      <w:r w:rsidR="00AF2D0D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="00191183" w:rsidRPr="00944E08">
        <w:rPr>
          <w:bCs/>
          <w:lang w:val="en-US"/>
        </w:rPr>
        <w:t>R</w:t>
      </w:r>
      <w:r w:rsidR="00AF2D0D">
        <w:rPr>
          <w:bCs/>
          <w:lang w:val="en-US"/>
        </w:rPr>
        <w:t>.</w:t>
      </w:r>
      <w:r w:rsidR="00191183" w:rsidRPr="00944E08">
        <w:rPr>
          <w:bCs/>
          <w:lang w:val="en-US"/>
        </w:rPr>
        <w:t xml:space="preserve">, </w:t>
      </w:r>
      <w:r w:rsidRPr="00944E08">
        <w:rPr>
          <w:bCs/>
          <w:lang w:val="en-US"/>
        </w:rPr>
        <w:t>Wyman</w:t>
      </w:r>
      <w:r w:rsidR="00AF2D0D">
        <w:rPr>
          <w:bCs/>
          <w:lang w:val="en-US"/>
        </w:rPr>
        <w:t>,</w:t>
      </w:r>
      <w:r w:rsidRPr="00944E08">
        <w:rPr>
          <w:bCs/>
          <w:lang w:val="en-US"/>
        </w:rPr>
        <w:t xml:space="preserve"> C</w:t>
      </w:r>
      <w:r w:rsidR="00AF2D0D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Pr="00944E08">
        <w:rPr>
          <w:bCs/>
          <w:lang w:val="en-US"/>
        </w:rPr>
        <w:t>E</w:t>
      </w:r>
      <w:r w:rsidR="00AF2D0D">
        <w:rPr>
          <w:bCs/>
          <w:lang w:val="en-US"/>
        </w:rPr>
        <w:t>.</w:t>
      </w:r>
      <w:r w:rsidRPr="00944E08">
        <w:rPr>
          <w:bCs/>
          <w:lang w:val="en-US"/>
        </w:rPr>
        <w:t xml:space="preserve">, </w:t>
      </w:r>
      <w:proofErr w:type="spellStart"/>
      <w:r w:rsidR="00191183" w:rsidRPr="00944E08">
        <w:rPr>
          <w:bCs/>
          <w:lang w:val="en-US"/>
        </w:rPr>
        <w:t>Gerngross</w:t>
      </w:r>
      <w:proofErr w:type="spellEnd"/>
      <w:r w:rsidR="00AF2D0D">
        <w:rPr>
          <w:bCs/>
          <w:lang w:val="en-US"/>
        </w:rPr>
        <w:t>,</w:t>
      </w:r>
      <w:r w:rsidRPr="00944E08">
        <w:rPr>
          <w:bCs/>
          <w:lang w:val="en-US"/>
        </w:rPr>
        <w:t xml:space="preserve"> T</w:t>
      </w:r>
      <w:r w:rsidR="00AF2D0D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Pr="00944E08">
        <w:rPr>
          <w:bCs/>
          <w:lang w:val="en-US"/>
        </w:rPr>
        <w:t>U</w:t>
      </w:r>
      <w:r w:rsidR="00191183" w:rsidRPr="00944E08">
        <w:rPr>
          <w:bCs/>
          <w:lang w:val="en-US"/>
        </w:rPr>
        <w:t>.</w:t>
      </w:r>
      <w:r w:rsidR="00AF2D0D">
        <w:rPr>
          <w:bCs/>
          <w:lang w:val="en-US"/>
        </w:rPr>
        <w:t>,</w:t>
      </w:r>
      <w:r w:rsidR="00191183" w:rsidRPr="00944E08">
        <w:rPr>
          <w:bCs/>
          <w:lang w:val="en-US"/>
        </w:rPr>
        <w:t xml:space="preserve"> </w:t>
      </w:r>
      <w:r w:rsidR="00191183" w:rsidRPr="00944E08">
        <w:rPr>
          <w:lang w:val="en-US"/>
        </w:rPr>
        <w:t>1999.</w:t>
      </w:r>
      <w:bookmarkEnd w:id="38"/>
      <w:r w:rsidR="00191183" w:rsidRPr="00944E08">
        <w:rPr>
          <w:lang w:val="en-US"/>
        </w:rPr>
        <w:t xml:space="preserve"> </w:t>
      </w:r>
      <w:proofErr w:type="spellStart"/>
      <w:proofErr w:type="gramStart"/>
      <w:r w:rsidR="00191183" w:rsidRPr="00944E08">
        <w:rPr>
          <w:lang w:val="en-US"/>
        </w:rPr>
        <w:t>Biocommodity</w:t>
      </w:r>
      <w:proofErr w:type="spellEnd"/>
      <w:r w:rsidR="00191183" w:rsidRPr="00944E08">
        <w:rPr>
          <w:lang w:val="en-US"/>
        </w:rPr>
        <w:t xml:space="preserve"> engineering.</w:t>
      </w:r>
      <w:proofErr w:type="gramEnd"/>
      <w:r w:rsidR="00191183" w:rsidRPr="00944E08">
        <w:rPr>
          <w:lang w:val="en-US"/>
        </w:rPr>
        <w:t xml:space="preserve"> </w:t>
      </w:r>
      <w:r w:rsidR="00191183" w:rsidRPr="00944E08">
        <w:rPr>
          <w:i/>
          <w:lang w:val="en-US"/>
        </w:rPr>
        <w:t>Biotechnol</w:t>
      </w:r>
      <w:r w:rsidRPr="00944E08">
        <w:rPr>
          <w:i/>
          <w:lang w:val="en-US"/>
        </w:rPr>
        <w:t xml:space="preserve">ogy </w:t>
      </w:r>
      <w:r w:rsidR="00191183" w:rsidRPr="00944E08">
        <w:rPr>
          <w:i/>
          <w:lang w:val="en-US"/>
        </w:rPr>
        <w:t>Prog</w:t>
      </w:r>
      <w:r w:rsidRPr="00944E08">
        <w:rPr>
          <w:i/>
          <w:lang w:val="en-US"/>
        </w:rPr>
        <w:t>ress,</w:t>
      </w:r>
      <w:r w:rsidR="00191183" w:rsidRPr="00944E08">
        <w:rPr>
          <w:lang w:val="en-US"/>
        </w:rPr>
        <w:t xml:space="preserve"> </w:t>
      </w:r>
      <w:r w:rsidR="00191183" w:rsidRPr="00944E08">
        <w:rPr>
          <w:bCs/>
          <w:lang w:val="en-US"/>
        </w:rPr>
        <w:t>15</w:t>
      </w:r>
      <w:r w:rsidR="00BE13DA">
        <w:rPr>
          <w:bCs/>
          <w:lang w:val="en-US"/>
        </w:rPr>
        <w:t>(5)</w:t>
      </w:r>
      <w:r w:rsidR="00191183" w:rsidRPr="00944E08">
        <w:rPr>
          <w:bCs/>
          <w:lang w:val="en-US"/>
        </w:rPr>
        <w:t>:</w:t>
      </w:r>
      <w:r w:rsidR="00191183" w:rsidRPr="00944E08">
        <w:rPr>
          <w:lang w:val="en-US"/>
        </w:rPr>
        <w:t>777</w:t>
      </w:r>
      <w:r w:rsidRPr="00944E08">
        <w:rPr>
          <w:lang w:val="en-US"/>
        </w:rPr>
        <w:t>-</w:t>
      </w:r>
      <w:r w:rsidR="00191183" w:rsidRPr="00944E08">
        <w:rPr>
          <w:lang w:val="en-US"/>
        </w:rPr>
        <w:t>793.</w:t>
      </w:r>
    </w:p>
    <w:p w:rsidR="004A7FC9" w:rsidRPr="00944E08" w:rsidRDefault="004A7FC9" w:rsidP="00E9002E">
      <w:pPr>
        <w:rPr>
          <w:lang w:val="en-US" w:eastAsia="es-MX"/>
        </w:rPr>
      </w:pPr>
    </w:p>
    <w:p w:rsidR="005B28C6" w:rsidRPr="00944E08" w:rsidRDefault="005B28C6" w:rsidP="00E9002E">
      <w:pPr>
        <w:rPr>
          <w:rFonts w:eastAsia="Calibri"/>
          <w:lang w:val="en-US" w:eastAsia="es-ES"/>
        </w:rPr>
      </w:pPr>
      <w:r w:rsidRPr="00510DA0">
        <w:rPr>
          <w:rStyle w:val="Textoennegrita"/>
          <w:b w:val="0"/>
          <w:lang w:val="en-US"/>
        </w:rPr>
        <w:t>Lynd</w:t>
      </w:r>
      <w:r w:rsidR="00AF2D0D" w:rsidRPr="00510DA0">
        <w:rPr>
          <w:rStyle w:val="Textoennegrita"/>
          <w:b w:val="0"/>
          <w:lang w:val="en-US"/>
        </w:rPr>
        <w:t>,</w:t>
      </w:r>
      <w:r w:rsidRPr="00510DA0">
        <w:rPr>
          <w:rStyle w:val="Textoennegrita"/>
          <w:b w:val="0"/>
          <w:lang w:val="en-US"/>
        </w:rPr>
        <w:t xml:space="preserve"> L</w:t>
      </w:r>
      <w:r w:rsidR="00AF2D0D" w:rsidRPr="00510DA0">
        <w:rPr>
          <w:rStyle w:val="Textoennegrita"/>
          <w:b w:val="0"/>
          <w:lang w:val="en-US"/>
        </w:rPr>
        <w:t>.</w:t>
      </w:r>
      <w:r w:rsidR="003E095A" w:rsidRPr="00510DA0">
        <w:rPr>
          <w:rStyle w:val="Textoennegrita"/>
          <w:b w:val="0"/>
          <w:lang w:val="en-US"/>
        </w:rPr>
        <w:t xml:space="preserve"> </w:t>
      </w:r>
      <w:r w:rsidRPr="00510DA0">
        <w:rPr>
          <w:rStyle w:val="Textoennegrita"/>
          <w:b w:val="0"/>
          <w:lang w:val="en-US"/>
        </w:rPr>
        <w:t>R</w:t>
      </w:r>
      <w:bookmarkStart w:id="39" w:name="RCOR1"/>
      <w:bookmarkEnd w:id="39"/>
      <w:r w:rsidR="00AF2D0D" w:rsidRPr="00510DA0">
        <w:rPr>
          <w:rStyle w:val="Textoennegrita"/>
          <w:b w:val="0"/>
          <w:lang w:val="en-US"/>
        </w:rPr>
        <w:t>.</w:t>
      </w:r>
      <w:r w:rsidR="0049415C" w:rsidRPr="00510DA0">
        <w:rPr>
          <w:rStyle w:val="Textoennegrita"/>
          <w:b w:val="0"/>
          <w:lang w:val="en-US"/>
        </w:rPr>
        <w:t>, Weimer</w:t>
      </w:r>
      <w:r w:rsidR="00AF2D0D" w:rsidRPr="00510DA0">
        <w:rPr>
          <w:rStyle w:val="Textoennegrita"/>
          <w:b w:val="0"/>
          <w:lang w:val="en-US"/>
        </w:rPr>
        <w:t>,</w:t>
      </w:r>
      <w:r w:rsidR="0049415C" w:rsidRPr="00510DA0">
        <w:rPr>
          <w:rStyle w:val="Textoennegrita"/>
          <w:b w:val="0"/>
          <w:lang w:val="en-US"/>
        </w:rPr>
        <w:t xml:space="preserve"> P</w:t>
      </w:r>
      <w:r w:rsidR="00AF2D0D" w:rsidRPr="00510DA0">
        <w:rPr>
          <w:rStyle w:val="Textoennegrita"/>
          <w:b w:val="0"/>
          <w:lang w:val="en-US"/>
        </w:rPr>
        <w:t>.</w:t>
      </w:r>
      <w:r w:rsidR="003E095A" w:rsidRPr="00510DA0">
        <w:rPr>
          <w:rStyle w:val="Textoennegrita"/>
          <w:b w:val="0"/>
          <w:lang w:val="en-US"/>
        </w:rPr>
        <w:t xml:space="preserve"> </w:t>
      </w:r>
      <w:r w:rsidR="0049415C" w:rsidRPr="00510DA0">
        <w:rPr>
          <w:rStyle w:val="Textoennegrita"/>
          <w:b w:val="0"/>
          <w:lang w:val="en-US"/>
        </w:rPr>
        <w:t>J</w:t>
      </w:r>
      <w:r w:rsidR="00AF2D0D" w:rsidRPr="00510DA0">
        <w:rPr>
          <w:rStyle w:val="Textoennegrita"/>
          <w:b w:val="0"/>
          <w:lang w:val="en-US"/>
        </w:rPr>
        <w:t>.</w:t>
      </w:r>
      <w:r w:rsidR="0049415C" w:rsidRPr="00510DA0">
        <w:rPr>
          <w:rStyle w:val="Textoennegrita"/>
          <w:b w:val="0"/>
          <w:lang w:val="en-US"/>
        </w:rPr>
        <w:t>, v</w:t>
      </w:r>
      <w:r w:rsidRPr="00510DA0">
        <w:rPr>
          <w:rStyle w:val="Textoennegrita"/>
          <w:b w:val="0"/>
          <w:lang w:val="en-US"/>
        </w:rPr>
        <w:t xml:space="preserve">an </w:t>
      </w:r>
      <w:proofErr w:type="spellStart"/>
      <w:r w:rsidRPr="00510DA0">
        <w:rPr>
          <w:rStyle w:val="Textoennegrita"/>
          <w:b w:val="0"/>
          <w:lang w:val="en-US"/>
        </w:rPr>
        <w:t>Zyl</w:t>
      </w:r>
      <w:proofErr w:type="spellEnd"/>
      <w:r w:rsidR="00AF2D0D" w:rsidRPr="00510DA0">
        <w:rPr>
          <w:rStyle w:val="Textoennegrita"/>
          <w:b w:val="0"/>
          <w:lang w:val="en-US"/>
        </w:rPr>
        <w:t>,</w:t>
      </w:r>
      <w:r w:rsidRPr="00510DA0">
        <w:rPr>
          <w:rStyle w:val="Textoennegrita"/>
          <w:b w:val="0"/>
          <w:lang w:val="en-US"/>
        </w:rPr>
        <w:t xml:space="preserve"> W</w:t>
      </w:r>
      <w:r w:rsidR="00AF2D0D" w:rsidRPr="00510DA0">
        <w:rPr>
          <w:rStyle w:val="Textoennegrita"/>
          <w:b w:val="0"/>
          <w:lang w:val="en-US"/>
        </w:rPr>
        <w:t>.</w:t>
      </w:r>
      <w:r w:rsidR="003E095A" w:rsidRPr="00510DA0">
        <w:rPr>
          <w:rStyle w:val="Textoennegrita"/>
          <w:b w:val="0"/>
          <w:lang w:val="en-US"/>
        </w:rPr>
        <w:t xml:space="preserve"> </w:t>
      </w:r>
      <w:r w:rsidRPr="00510DA0">
        <w:rPr>
          <w:rStyle w:val="Textoennegrita"/>
          <w:b w:val="0"/>
          <w:lang w:val="en-US"/>
        </w:rPr>
        <w:t>H</w:t>
      </w:r>
      <w:r w:rsidR="00AF2D0D" w:rsidRPr="00510DA0">
        <w:rPr>
          <w:rStyle w:val="Textoennegrita"/>
          <w:b w:val="0"/>
          <w:lang w:val="en-US"/>
        </w:rPr>
        <w:t>.</w:t>
      </w:r>
      <w:r w:rsidRPr="00510DA0">
        <w:rPr>
          <w:rStyle w:val="Textoennegrita"/>
          <w:b w:val="0"/>
          <w:lang w:val="en-US"/>
        </w:rPr>
        <w:t>, Pretorius</w:t>
      </w:r>
      <w:r w:rsidR="00AF2D0D" w:rsidRPr="00510DA0">
        <w:rPr>
          <w:rStyle w:val="Textoennegrita"/>
          <w:b w:val="0"/>
          <w:lang w:val="en-US"/>
        </w:rPr>
        <w:t>,</w:t>
      </w:r>
      <w:r w:rsidRPr="00510DA0">
        <w:rPr>
          <w:rStyle w:val="Textoennegrita"/>
          <w:b w:val="0"/>
          <w:lang w:val="en-US"/>
        </w:rPr>
        <w:t xml:space="preserve"> I</w:t>
      </w:r>
      <w:r w:rsidR="00AF2D0D" w:rsidRPr="00510DA0">
        <w:rPr>
          <w:rStyle w:val="Textoennegrita"/>
          <w:b w:val="0"/>
          <w:lang w:val="en-US"/>
        </w:rPr>
        <w:t>.</w:t>
      </w:r>
      <w:r w:rsidR="003E095A" w:rsidRPr="00510DA0">
        <w:rPr>
          <w:rStyle w:val="Textoennegrita"/>
          <w:b w:val="0"/>
          <w:lang w:val="en-US"/>
        </w:rPr>
        <w:t xml:space="preserve"> </w:t>
      </w:r>
      <w:r w:rsidRPr="00510DA0">
        <w:rPr>
          <w:rStyle w:val="Textoennegrita"/>
          <w:b w:val="0"/>
          <w:lang w:val="en-US"/>
        </w:rPr>
        <w:t>S.</w:t>
      </w:r>
      <w:r w:rsidR="00AF2D0D" w:rsidRPr="00510DA0">
        <w:rPr>
          <w:rStyle w:val="Textoennegrita"/>
          <w:b w:val="0"/>
          <w:lang w:val="en-US"/>
        </w:rPr>
        <w:t>,</w:t>
      </w:r>
      <w:r w:rsidRPr="00510DA0">
        <w:rPr>
          <w:rStyle w:val="Textoennegrita"/>
          <w:b w:val="0"/>
          <w:lang w:val="en-US"/>
        </w:rPr>
        <w:t xml:space="preserve"> 2002.</w:t>
      </w:r>
      <w:r w:rsidRPr="00510DA0">
        <w:rPr>
          <w:rStyle w:val="Textoennegrita"/>
          <w:b w:val="0"/>
          <w:color w:val="333333"/>
          <w:lang w:val="en-US"/>
        </w:rPr>
        <w:t xml:space="preserve"> </w:t>
      </w:r>
      <w:r w:rsidR="00A870BC" w:rsidRPr="00944E08">
        <w:rPr>
          <w:lang w:val="en-US"/>
        </w:rPr>
        <w:t xml:space="preserve">Microbial </w:t>
      </w:r>
      <w:r w:rsidR="00AF2D0D" w:rsidRPr="00944E08">
        <w:rPr>
          <w:lang w:val="en-US"/>
        </w:rPr>
        <w:t>cellulose utiliz</w:t>
      </w:r>
      <w:r w:rsidR="00A870BC" w:rsidRPr="00944E08">
        <w:rPr>
          <w:lang w:val="en-US"/>
        </w:rPr>
        <w:t>ation:</w:t>
      </w:r>
      <w:r w:rsidR="00AF2D0D">
        <w:rPr>
          <w:lang w:val="en-US"/>
        </w:rPr>
        <w:t xml:space="preserve"> Fundamentals and b</w:t>
      </w:r>
      <w:r w:rsidRPr="00944E08">
        <w:rPr>
          <w:lang w:val="en-US"/>
        </w:rPr>
        <w:t xml:space="preserve">iotechnology. </w:t>
      </w:r>
      <w:r w:rsidRPr="00944E08">
        <w:rPr>
          <w:rFonts w:eastAsia="Calibri"/>
          <w:i/>
          <w:lang w:val="en-US" w:eastAsia="es-ES"/>
        </w:rPr>
        <w:t>Microbiology and Molecular Biology Reviews,</w:t>
      </w:r>
      <w:r w:rsidRPr="00944E08">
        <w:rPr>
          <w:rFonts w:eastAsia="Calibri"/>
          <w:lang w:val="en-US" w:eastAsia="es-ES"/>
        </w:rPr>
        <w:t xml:space="preserve"> 66(3):506</w:t>
      </w:r>
      <w:r w:rsidR="0049415C" w:rsidRPr="00944E08">
        <w:rPr>
          <w:rFonts w:eastAsia="Calibri"/>
          <w:lang w:val="en-US" w:eastAsia="es-ES"/>
        </w:rPr>
        <w:t>-</w:t>
      </w:r>
      <w:r w:rsidRPr="00944E08">
        <w:rPr>
          <w:rFonts w:eastAsia="Calibri"/>
          <w:lang w:val="en-US" w:eastAsia="es-ES"/>
        </w:rPr>
        <w:t>577</w:t>
      </w:r>
      <w:r w:rsidR="0049415C" w:rsidRPr="00944E08">
        <w:rPr>
          <w:rFonts w:eastAsia="Calibri"/>
          <w:lang w:val="en-US" w:eastAsia="es-ES"/>
        </w:rPr>
        <w:t>.</w:t>
      </w:r>
    </w:p>
    <w:p w:rsidR="00A870BC" w:rsidRDefault="00A870BC" w:rsidP="00E9002E">
      <w:pPr>
        <w:rPr>
          <w:lang w:val="en-US" w:eastAsia="es-MX"/>
        </w:rPr>
      </w:pPr>
    </w:p>
    <w:p w:rsidR="00544E2C" w:rsidRPr="00544E2C" w:rsidRDefault="00544E2C" w:rsidP="00E9002E">
      <w:pPr>
        <w:rPr>
          <w:lang w:val="en-US" w:eastAsia="es-MX"/>
        </w:rPr>
      </w:pPr>
      <w:proofErr w:type="spellStart"/>
      <w:r w:rsidRPr="00544E2C">
        <w:rPr>
          <w:lang w:val="en-US" w:eastAsia="es-MX"/>
        </w:rPr>
        <w:t>Machczynski</w:t>
      </w:r>
      <w:proofErr w:type="spellEnd"/>
      <w:r w:rsidRPr="00544E2C">
        <w:rPr>
          <w:lang w:val="en-US" w:eastAsia="es-MX"/>
        </w:rPr>
        <w:t xml:space="preserve">, M.C., </w:t>
      </w:r>
      <w:proofErr w:type="spellStart"/>
      <w:r w:rsidRPr="00544E2C">
        <w:rPr>
          <w:lang w:val="en-US" w:eastAsia="es-MX"/>
        </w:rPr>
        <w:t>Vijgenboom</w:t>
      </w:r>
      <w:proofErr w:type="spellEnd"/>
      <w:r w:rsidRPr="00544E2C">
        <w:rPr>
          <w:lang w:val="en-US" w:eastAsia="es-MX"/>
        </w:rPr>
        <w:t xml:space="preserve">, E., </w:t>
      </w:r>
      <w:proofErr w:type="spellStart"/>
      <w:r w:rsidRPr="00544E2C">
        <w:rPr>
          <w:lang w:val="en-US" w:eastAsia="es-MX"/>
        </w:rPr>
        <w:t>Samyn</w:t>
      </w:r>
      <w:proofErr w:type="spellEnd"/>
      <w:r w:rsidRPr="00544E2C">
        <w:rPr>
          <w:lang w:val="en-US" w:eastAsia="es-MX"/>
        </w:rPr>
        <w:t xml:space="preserve">, B., Canters, G. W., 2004. Characterization of SLAC: a small </w:t>
      </w:r>
      <w:proofErr w:type="spellStart"/>
      <w:r w:rsidRPr="00544E2C">
        <w:rPr>
          <w:lang w:val="en-US" w:eastAsia="es-MX"/>
        </w:rPr>
        <w:t>laccase</w:t>
      </w:r>
      <w:proofErr w:type="spellEnd"/>
      <w:r w:rsidRPr="00544E2C">
        <w:rPr>
          <w:lang w:val="en-US" w:eastAsia="es-MX"/>
        </w:rPr>
        <w:t xml:space="preserve"> from </w:t>
      </w:r>
      <w:proofErr w:type="spellStart"/>
      <w:r w:rsidRPr="00544E2C">
        <w:rPr>
          <w:i/>
          <w:lang w:val="en-US" w:eastAsia="es-MX"/>
        </w:rPr>
        <w:t>Streptomyces</w:t>
      </w:r>
      <w:proofErr w:type="spellEnd"/>
      <w:r w:rsidRPr="00544E2C">
        <w:rPr>
          <w:i/>
          <w:lang w:val="en-US" w:eastAsia="es-MX"/>
        </w:rPr>
        <w:t xml:space="preserve"> </w:t>
      </w:r>
      <w:proofErr w:type="spellStart"/>
      <w:r w:rsidRPr="00544E2C">
        <w:rPr>
          <w:i/>
          <w:lang w:val="en-US" w:eastAsia="es-MX"/>
        </w:rPr>
        <w:t>coelicolor</w:t>
      </w:r>
      <w:proofErr w:type="spellEnd"/>
      <w:r w:rsidRPr="00544E2C">
        <w:rPr>
          <w:lang w:val="en-US" w:eastAsia="es-MX"/>
        </w:rPr>
        <w:t xml:space="preserve"> with unprecedented activity. </w:t>
      </w:r>
    </w:p>
    <w:p w:rsidR="00544E2C" w:rsidRPr="00510DA0" w:rsidRDefault="00544E2C" w:rsidP="00E9002E">
      <w:pPr>
        <w:rPr>
          <w:lang w:val="es-CO" w:eastAsia="es-MX"/>
        </w:rPr>
      </w:pPr>
      <w:proofErr w:type="spellStart"/>
      <w:r w:rsidRPr="00510DA0">
        <w:rPr>
          <w:i/>
          <w:lang w:val="es-CO" w:eastAsia="es-MX"/>
        </w:rPr>
        <w:t>Protein</w:t>
      </w:r>
      <w:proofErr w:type="spellEnd"/>
      <w:r w:rsidRPr="00510DA0">
        <w:rPr>
          <w:i/>
          <w:lang w:val="es-CO" w:eastAsia="es-MX"/>
        </w:rPr>
        <w:t xml:space="preserve"> </w:t>
      </w:r>
      <w:proofErr w:type="spellStart"/>
      <w:r w:rsidRPr="00510DA0">
        <w:rPr>
          <w:i/>
          <w:lang w:val="es-CO" w:eastAsia="es-MX"/>
        </w:rPr>
        <w:t>Science</w:t>
      </w:r>
      <w:proofErr w:type="spellEnd"/>
      <w:r w:rsidR="006E7A18" w:rsidRPr="00510DA0">
        <w:rPr>
          <w:i/>
          <w:lang w:val="es-CO" w:eastAsia="es-MX"/>
        </w:rPr>
        <w:t>,</w:t>
      </w:r>
      <w:r w:rsidRPr="00510DA0">
        <w:rPr>
          <w:lang w:val="es-CO" w:eastAsia="es-MX"/>
        </w:rPr>
        <w:t xml:space="preserve"> 13(9):2388-2397.</w:t>
      </w:r>
    </w:p>
    <w:p w:rsidR="00C9026C" w:rsidRPr="00510DA0" w:rsidRDefault="00C9026C" w:rsidP="00E9002E">
      <w:pPr>
        <w:rPr>
          <w:lang w:val="es-CO" w:eastAsia="es-MX"/>
        </w:rPr>
      </w:pPr>
    </w:p>
    <w:p w:rsidR="00C9026C" w:rsidRDefault="00C9026C" w:rsidP="00E9002E">
      <w:pPr>
        <w:rPr>
          <w:lang w:val="en-US" w:eastAsia="es-MX"/>
        </w:rPr>
      </w:pPr>
      <w:proofErr w:type="spellStart"/>
      <w:r w:rsidRPr="00C9026C">
        <w:rPr>
          <w:lang w:eastAsia="es-MX"/>
        </w:rPr>
        <w:t>Mansur</w:t>
      </w:r>
      <w:proofErr w:type="spellEnd"/>
      <w:r w:rsidRPr="00C9026C">
        <w:rPr>
          <w:lang w:eastAsia="es-MX"/>
        </w:rPr>
        <w:t>, M., Arias, M.E., Copa-Patiño, J.L</w:t>
      </w:r>
      <w:r w:rsidR="00564C43">
        <w:rPr>
          <w:lang w:eastAsia="es-MX"/>
        </w:rPr>
        <w:t xml:space="preserve">., </w:t>
      </w:r>
      <w:proofErr w:type="spellStart"/>
      <w:r w:rsidR="00564C43">
        <w:rPr>
          <w:lang w:eastAsia="es-MX"/>
        </w:rPr>
        <w:t>Flärdh</w:t>
      </w:r>
      <w:proofErr w:type="spellEnd"/>
      <w:r w:rsidR="00564C43">
        <w:rPr>
          <w:lang w:eastAsia="es-MX"/>
        </w:rPr>
        <w:t xml:space="preserve">, M., González, A.E., </w:t>
      </w:r>
      <w:r w:rsidRPr="00C9026C">
        <w:rPr>
          <w:lang w:eastAsia="es-MX"/>
        </w:rPr>
        <w:t xml:space="preserve">2003. </w:t>
      </w:r>
      <w:r w:rsidRPr="00C9026C">
        <w:rPr>
          <w:lang w:val="en-US" w:eastAsia="es-MX"/>
        </w:rPr>
        <w:t xml:space="preserve">The white-rot fungus </w:t>
      </w:r>
      <w:proofErr w:type="spellStart"/>
      <w:r w:rsidRPr="000D358D">
        <w:rPr>
          <w:i/>
          <w:lang w:val="en-US" w:eastAsia="es-MX"/>
        </w:rPr>
        <w:t>Pleurotus</w:t>
      </w:r>
      <w:proofErr w:type="spellEnd"/>
      <w:r w:rsidRPr="000D358D">
        <w:rPr>
          <w:i/>
          <w:lang w:val="en-US" w:eastAsia="es-MX"/>
        </w:rPr>
        <w:t xml:space="preserve"> </w:t>
      </w:r>
      <w:proofErr w:type="spellStart"/>
      <w:r w:rsidRPr="000D358D">
        <w:rPr>
          <w:i/>
          <w:lang w:val="en-US" w:eastAsia="es-MX"/>
        </w:rPr>
        <w:t>ostreatus</w:t>
      </w:r>
      <w:proofErr w:type="spellEnd"/>
      <w:r w:rsidRPr="00C9026C">
        <w:rPr>
          <w:lang w:val="en-US" w:eastAsia="es-MX"/>
        </w:rPr>
        <w:t xml:space="preserve"> secretes </w:t>
      </w:r>
      <w:proofErr w:type="spellStart"/>
      <w:r w:rsidRPr="00C9026C">
        <w:rPr>
          <w:lang w:val="en-US" w:eastAsia="es-MX"/>
        </w:rPr>
        <w:t>laccase</w:t>
      </w:r>
      <w:proofErr w:type="spellEnd"/>
      <w:r w:rsidRPr="00C9026C">
        <w:rPr>
          <w:lang w:val="en-US" w:eastAsia="es-MX"/>
        </w:rPr>
        <w:t xml:space="preserve"> </w:t>
      </w:r>
      <w:proofErr w:type="spellStart"/>
      <w:r w:rsidRPr="00C9026C">
        <w:rPr>
          <w:lang w:val="en-US" w:eastAsia="es-MX"/>
        </w:rPr>
        <w:t>isozymes</w:t>
      </w:r>
      <w:proofErr w:type="spellEnd"/>
      <w:r w:rsidRPr="00C9026C">
        <w:rPr>
          <w:lang w:val="en-US" w:eastAsia="es-MX"/>
        </w:rPr>
        <w:t xml:space="preserve"> with different substrate specificities. </w:t>
      </w:r>
      <w:proofErr w:type="spellStart"/>
      <w:r w:rsidRPr="00C9026C">
        <w:rPr>
          <w:i/>
          <w:lang w:val="en-US" w:eastAsia="es-MX"/>
        </w:rPr>
        <w:t>Mycologia</w:t>
      </w:r>
      <w:proofErr w:type="spellEnd"/>
      <w:r w:rsidR="006E7A18">
        <w:rPr>
          <w:i/>
          <w:lang w:val="en-US" w:eastAsia="es-MX"/>
        </w:rPr>
        <w:t>,</w:t>
      </w:r>
      <w:r w:rsidRPr="00C9026C">
        <w:rPr>
          <w:lang w:val="en-US" w:eastAsia="es-MX"/>
        </w:rPr>
        <w:t xml:space="preserve"> 95(6):1013-1020.</w:t>
      </w:r>
    </w:p>
    <w:p w:rsidR="00C9026C" w:rsidRPr="00944E08" w:rsidRDefault="00C9026C" w:rsidP="00E9002E">
      <w:pPr>
        <w:rPr>
          <w:lang w:val="en-US" w:eastAsia="es-MX"/>
        </w:rPr>
      </w:pPr>
    </w:p>
    <w:p w:rsidR="00191183" w:rsidRPr="00944E08" w:rsidRDefault="00191183" w:rsidP="00E9002E">
      <w:pPr>
        <w:rPr>
          <w:lang w:val="en-US" w:eastAsia="es-MX"/>
        </w:rPr>
      </w:pPr>
      <w:proofErr w:type="spellStart"/>
      <w:r w:rsidRPr="00D91717">
        <w:rPr>
          <w:lang w:eastAsia="es-MX"/>
        </w:rPr>
        <w:t>Martins</w:t>
      </w:r>
      <w:proofErr w:type="spellEnd"/>
      <w:r w:rsidR="00D91717" w:rsidRPr="00D91717">
        <w:rPr>
          <w:lang w:eastAsia="es-MX"/>
        </w:rPr>
        <w:t>,</w:t>
      </w:r>
      <w:r w:rsidRPr="00D91717">
        <w:rPr>
          <w:lang w:eastAsia="es-MX"/>
        </w:rPr>
        <w:t xml:space="preserve"> L</w:t>
      </w:r>
      <w:r w:rsidR="00D91717">
        <w:rPr>
          <w:lang w:eastAsia="es-MX"/>
        </w:rPr>
        <w:t>.</w:t>
      </w:r>
      <w:r w:rsidR="003E095A">
        <w:rPr>
          <w:lang w:eastAsia="es-MX"/>
        </w:rPr>
        <w:t xml:space="preserve"> </w:t>
      </w:r>
      <w:r w:rsidRPr="00D91717">
        <w:rPr>
          <w:lang w:eastAsia="es-MX"/>
        </w:rPr>
        <w:t>O</w:t>
      </w:r>
      <w:r w:rsidR="00D91717">
        <w:rPr>
          <w:lang w:eastAsia="es-MX"/>
        </w:rPr>
        <w:t>.</w:t>
      </w:r>
      <w:r w:rsidRPr="00D91717">
        <w:rPr>
          <w:lang w:eastAsia="es-MX"/>
        </w:rPr>
        <w:t xml:space="preserve">, </w:t>
      </w:r>
      <w:proofErr w:type="spellStart"/>
      <w:r w:rsidRPr="00D91717">
        <w:rPr>
          <w:lang w:eastAsia="es-MX"/>
        </w:rPr>
        <w:t>Soares</w:t>
      </w:r>
      <w:proofErr w:type="spellEnd"/>
      <w:r w:rsidR="00D91717">
        <w:rPr>
          <w:lang w:eastAsia="es-MX"/>
        </w:rPr>
        <w:t>,</w:t>
      </w:r>
      <w:r w:rsidR="00613F2A" w:rsidRPr="00D91717">
        <w:rPr>
          <w:lang w:eastAsia="es-MX"/>
        </w:rPr>
        <w:t xml:space="preserve"> C</w:t>
      </w:r>
      <w:r w:rsidR="00D91717">
        <w:rPr>
          <w:lang w:eastAsia="es-MX"/>
        </w:rPr>
        <w:t>.</w:t>
      </w:r>
      <w:r w:rsidR="003E095A">
        <w:rPr>
          <w:lang w:eastAsia="es-MX"/>
        </w:rPr>
        <w:t xml:space="preserve"> </w:t>
      </w:r>
      <w:r w:rsidR="00613F2A" w:rsidRPr="00D91717">
        <w:rPr>
          <w:lang w:eastAsia="es-MX"/>
        </w:rPr>
        <w:t>M</w:t>
      </w:r>
      <w:r w:rsidR="00D91717">
        <w:rPr>
          <w:lang w:eastAsia="es-MX"/>
        </w:rPr>
        <w:t>.</w:t>
      </w:r>
      <w:r w:rsidRPr="00D91717">
        <w:rPr>
          <w:lang w:eastAsia="es-MX"/>
        </w:rPr>
        <w:t>, Pereira</w:t>
      </w:r>
      <w:r w:rsidR="00D91717">
        <w:rPr>
          <w:lang w:eastAsia="es-MX"/>
        </w:rPr>
        <w:t>,</w:t>
      </w:r>
      <w:r w:rsidR="00613F2A" w:rsidRPr="00D91717">
        <w:rPr>
          <w:lang w:eastAsia="es-MX"/>
        </w:rPr>
        <w:t xml:space="preserve"> M</w:t>
      </w:r>
      <w:r w:rsidR="00D91717">
        <w:rPr>
          <w:lang w:eastAsia="es-MX"/>
        </w:rPr>
        <w:t>.</w:t>
      </w:r>
      <w:r w:rsidR="003E095A">
        <w:rPr>
          <w:lang w:eastAsia="es-MX"/>
        </w:rPr>
        <w:t xml:space="preserve"> </w:t>
      </w:r>
      <w:r w:rsidR="00613F2A" w:rsidRPr="00D91717">
        <w:rPr>
          <w:lang w:eastAsia="es-MX"/>
        </w:rPr>
        <w:t>M</w:t>
      </w:r>
      <w:r w:rsidR="00D91717">
        <w:rPr>
          <w:lang w:eastAsia="es-MX"/>
        </w:rPr>
        <w:t>.</w:t>
      </w:r>
      <w:r w:rsidRPr="00D91717">
        <w:rPr>
          <w:lang w:eastAsia="es-MX"/>
        </w:rPr>
        <w:t xml:space="preserve">, </w:t>
      </w:r>
      <w:proofErr w:type="spellStart"/>
      <w:r w:rsidRPr="00D91717">
        <w:rPr>
          <w:lang w:eastAsia="es-MX"/>
        </w:rPr>
        <w:t>Teixera</w:t>
      </w:r>
      <w:proofErr w:type="spellEnd"/>
      <w:r w:rsidR="00D91717">
        <w:rPr>
          <w:lang w:eastAsia="es-MX"/>
        </w:rPr>
        <w:t>,</w:t>
      </w:r>
      <w:r w:rsidR="00613F2A" w:rsidRPr="00D91717">
        <w:rPr>
          <w:lang w:eastAsia="es-MX"/>
        </w:rPr>
        <w:t xml:space="preserve"> M</w:t>
      </w:r>
      <w:r w:rsidR="00D91717">
        <w:rPr>
          <w:lang w:eastAsia="es-MX"/>
        </w:rPr>
        <w:t>.</w:t>
      </w:r>
      <w:r w:rsidRPr="00D91717">
        <w:rPr>
          <w:lang w:eastAsia="es-MX"/>
        </w:rPr>
        <w:t>, Costa</w:t>
      </w:r>
      <w:r w:rsidR="00D91717">
        <w:rPr>
          <w:lang w:eastAsia="es-MX"/>
        </w:rPr>
        <w:t>,</w:t>
      </w:r>
      <w:r w:rsidR="00613F2A" w:rsidRPr="00D91717">
        <w:rPr>
          <w:lang w:eastAsia="es-MX"/>
        </w:rPr>
        <w:t xml:space="preserve"> T</w:t>
      </w:r>
      <w:r w:rsidR="00D91717">
        <w:rPr>
          <w:lang w:eastAsia="es-MX"/>
        </w:rPr>
        <w:t>.</w:t>
      </w:r>
      <w:r w:rsidRPr="00D91717">
        <w:rPr>
          <w:lang w:eastAsia="es-MX"/>
        </w:rPr>
        <w:t>, Jones</w:t>
      </w:r>
      <w:r w:rsidR="00D91717">
        <w:rPr>
          <w:lang w:eastAsia="es-MX"/>
        </w:rPr>
        <w:t>,</w:t>
      </w:r>
      <w:r w:rsidR="00613F2A" w:rsidRPr="00D91717">
        <w:rPr>
          <w:lang w:eastAsia="es-MX"/>
        </w:rPr>
        <w:t xml:space="preserve"> G</w:t>
      </w:r>
      <w:r w:rsidR="00D91717">
        <w:rPr>
          <w:lang w:eastAsia="es-MX"/>
        </w:rPr>
        <w:t>.</w:t>
      </w:r>
      <w:r w:rsidR="003E095A">
        <w:rPr>
          <w:lang w:eastAsia="es-MX"/>
        </w:rPr>
        <w:t xml:space="preserve"> </w:t>
      </w:r>
      <w:r w:rsidR="00613F2A" w:rsidRPr="00D91717">
        <w:rPr>
          <w:lang w:eastAsia="es-MX"/>
        </w:rPr>
        <w:t>H</w:t>
      </w:r>
      <w:r w:rsidR="00D91717">
        <w:rPr>
          <w:lang w:eastAsia="es-MX"/>
        </w:rPr>
        <w:t>.</w:t>
      </w:r>
      <w:r w:rsidR="0049415C" w:rsidRPr="00D91717">
        <w:rPr>
          <w:lang w:eastAsia="es-MX"/>
        </w:rPr>
        <w:t xml:space="preserve">, </w:t>
      </w:r>
      <w:proofErr w:type="spellStart"/>
      <w:r w:rsidRPr="00D91717">
        <w:rPr>
          <w:lang w:eastAsia="es-MX"/>
        </w:rPr>
        <w:t>Henriques</w:t>
      </w:r>
      <w:proofErr w:type="spellEnd"/>
      <w:r w:rsidR="00D91717">
        <w:rPr>
          <w:lang w:eastAsia="es-MX"/>
        </w:rPr>
        <w:t>,</w:t>
      </w:r>
      <w:r w:rsidR="00613F2A" w:rsidRPr="00D91717">
        <w:rPr>
          <w:lang w:eastAsia="es-MX"/>
        </w:rPr>
        <w:t xml:space="preserve"> A</w:t>
      </w:r>
      <w:r w:rsidR="00D91717">
        <w:rPr>
          <w:lang w:eastAsia="es-MX"/>
        </w:rPr>
        <w:t>.</w:t>
      </w:r>
      <w:r w:rsidR="003E095A">
        <w:rPr>
          <w:lang w:eastAsia="es-MX"/>
        </w:rPr>
        <w:t xml:space="preserve"> </w:t>
      </w:r>
      <w:r w:rsidR="00613F2A" w:rsidRPr="00D91717">
        <w:rPr>
          <w:lang w:eastAsia="es-MX"/>
        </w:rPr>
        <w:t>O</w:t>
      </w:r>
      <w:r w:rsidRPr="00D91717">
        <w:rPr>
          <w:lang w:eastAsia="es-MX"/>
        </w:rPr>
        <w:t>.</w:t>
      </w:r>
      <w:r w:rsidR="00D91717">
        <w:rPr>
          <w:lang w:eastAsia="es-MX"/>
        </w:rPr>
        <w:t>,</w:t>
      </w:r>
      <w:r w:rsidRPr="00D91717">
        <w:rPr>
          <w:lang w:eastAsia="es-MX"/>
        </w:rPr>
        <w:t xml:space="preserve"> 2002. </w:t>
      </w:r>
      <w:proofErr w:type="gramStart"/>
      <w:r w:rsidRPr="00944E08">
        <w:rPr>
          <w:lang w:val="en-US" w:eastAsia="es-MX"/>
        </w:rPr>
        <w:t xml:space="preserve">Molecular and biochemical characterization of a highly stable bacterial </w:t>
      </w:r>
      <w:proofErr w:type="spellStart"/>
      <w:r w:rsidRPr="00944E08">
        <w:rPr>
          <w:lang w:val="en-US" w:eastAsia="es-MX"/>
        </w:rPr>
        <w:t>laccase</w:t>
      </w:r>
      <w:proofErr w:type="spellEnd"/>
      <w:r w:rsidRPr="00944E08">
        <w:rPr>
          <w:lang w:val="en-US" w:eastAsia="es-MX"/>
        </w:rPr>
        <w:t xml:space="preserve"> that occurs as a structural component of the </w:t>
      </w:r>
      <w:r w:rsidRPr="00944E08">
        <w:rPr>
          <w:i/>
          <w:lang w:val="en-US" w:eastAsia="es-MX"/>
        </w:rPr>
        <w:t xml:space="preserve">Bacillus </w:t>
      </w:r>
      <w:proofErr w:type="spellStart"/>
      <w:r w:rsidRPr="00944E08">
        <w:rPr>
          <w:i/>
          <w:lang w:val="en-US" w:eastAsia="es-MX"/>
        </w:rPr>
        <w:t>subtilis</w:t>
      </w:r>
      <w:proofErr w:type="spellEnd"/>
      <w:r w:rsidRPr="00944E08">
        <w:rPr>
          <w:lang w:val="en-US" w:eastAsia="es-MX"/>
        </w:rPr>
        <w:t xml:space="preserve"> </w:t>
      </w:r>
      <w:proofErr w:type="spellStart"/>
      <w:r w:rsidRPr="00944E08">
        <w:rPr>
          <w:lang w:val="en-US" w:eastAsia="es-MX"/>
        </w:rPr>
        <w:t>endospore</w:t>
      </w:r>
      <w:proofErr w:type="spellEnd"/>
      <w:r w:rsidRPr="00944E08">
        <w:rPr>
          <w:lang w:val="en-US" w:eastAsia="es-MX"/>
        </w:rPr>
        <w:t xml:space="preserve"> coat.</w:t>
      </w:r>
      <w:proofErr w:type="gramEnd"/>
      <w:r w:rsidRPr="00944E08">
        <w:rPr>
          <w:lang w:val="en-US" w:eastAsia="es-MX"/>
        </w:rPr>
        <w:t xml:space="preserve"> </w:t>
      </w:r>
      <w:r w:rsidR="00613F2A" w:rsidRPr="00944E08">
        <w:rPr>
          <w:i/>
          <w:lang w:val="en-US" w:eastAsia="es-MX"/>
        </w:rPr>
        <w:t>Journal of Biological Chemistry,</w:t>
      </w:r>
      <w:r w:rsidR="00613F2A" w:rsidRPr="00944E08">
        <w:rPr>
          <w:lang w:val="en-US" w:eastAsia="es-MX"/>
        </w:rPr>
        <w:t xml:space="preserve"> </w:t>
      </w:r>
      <w:r w:rsidRPr="00944E08">
        <w:rPr>
          <w:lang w:val="en-US" w:eastAsia="es-MX"/>
        </w:rPr>
        <w:t>277</w:t>
      </w:r>
      <w:r w:rsidR="00BE13DA">
        <w:rPr>
          <w:lang w:val="en-US" w:eastAsia="es-MX"/>
        </w:rPr>
        <w:t>(21)</w:t>
      </w:r>
      <w:r w:rsidRPr="00944E08">
        <w:rPr>
          <w:lang w:val="en-US" w:eastAsia="es-MX"/>
        </w:rPr>
        <w:t>:18849</w:t>
      </w:r>
      <w:r w:rsidR="00613F2A" w:rsidRPr="00944E08">
        <w:rPr>
          <w:lang w:val="en-US" w:eastAsia="es-MX"/>
        </w:rPr>
        <w:t>-</w:t>
      </w:r>
      <w:r w:rsidRPr="00944E08">
        <w:rPr>
          <w:lang w:val="en-US" w:eastAsia="es-MX"/>
        </w:rPr>
        <w:t>18859</w:t>
      </w:r>
      <w:r w:rsidR="00613F2A" w:rsidRPr="00944E08">
        <w:rPr>
          <w:lang w:val="en-US" w:eastAsia="es-MX"/>
        </w:rPr>
        <w:t>.</w:t>
      </w:r>
    </w:p>
    <w:p w:rsidR="00307BAB" w:rsidRDefault="00307BAB" w:rsidP="00E9002E">
      <w:pPr>
        <w:rPr>
          <w:bCs/>
          <w:lang w:val="en-US"/>
        </w:rPr>
      </w:pPr>
      <w:bookmarkStart w:id="40" w:name="Pavlostathis_et_al"/>
    </w:p>
    <w:p w:rsidR="00C044C0" w:rsidRDefault="0091231C" w:rsidP="00E9002E">
      <w:pPr>
        <w:rPr>
          <w:bCs/>
          <w:lang w:val="en-US"/>
        </w:rPr>
      </w:pPr>
      <w:proofErr w:type="spellStart"/>
      <w:r>
        <w:rPr>
          <w:bCs/>
          <w:lang w:val="es-CO"/>
        </w:rPr>
        <w:t>Mishra</w:t>
      </w:r>
      <w:proofErr w:type="spellEnd"/>
      <w:r>
        <w:rPr>
          <w:bCs/>
          <w:lang w:val="es-CO"/>
        </w:rPr>
        <w:t xml:space="preserve">, B. K., </w:t>
      </w:r>
      <w:r w:rsidRPr="0091231C">
        <w:rPr>
          <w:bCs/>
          <w:lang w:val="es-CO"/>
        </w:rPr>
        <w:t>Lata, A. K.</w:t>
      </w:r>
      <w:r>
        <w:rPr>
          <w:bCs/>
          <w:lang w:val="es-CO"/>
        </w:rPr>
        <w:t xml:space="preserve"> P.</w:t>
      </w:r>
      <w:r w:rsidRPr="0091231C">
        <w:rPr>
          <w:bCs/>
          <w:lang w:val="es-CO"/>
        </w:rPr>
        <w:t xml:space="preserve">, 2007. </w:t>
      </w:r>
      <w:proofErr w:type="spellStart"/>
      <w:proofErr w:type="gramStart"/>
      <w:r w:rsidRPr="0091231C">
        <w:rPr>
          <w:bCs/>
          <w:lang w:val="en-US"/>
        </w:rPr>
        <w:t>Lignocellulolytic</w:t>
      </w:r>
      <w:proofErr w:type="spellEnd"/>
      <w:r w:rsidRPr="0091231C">
        <w:rPr>
          <w:bCs/>
          <w:lang w:val="en-US"/>
        </w:rPr>
        <w:t xml:space="preserve"> enzyme production from submerged fermentation of paddy straw</w:t>
      </w:r>
      <w:r w:rsidR="000D358D">
        <w:rPr>
          <w:bCs/>
          <w:lang w:val="en-US"/>
        </w:rPr>
        <w:t>.</w:t>
      </w:r>
      <w:proofErr w:type="gramEnd"/>
      <w:r w:rsidR="000D358D">
        <w:rPr>
          <w:bCs/>
          <w:lang w:val="en-US"/>
        </w:rPr>
        <w:t xml:space="preserve"> </w:t>
      </w:r>
      <w:r w:rsidR="000D358D" w:rsidRPr="000D358D">
        <w:rPr>
          <w:bCs/>
          <w:i/>
          <w:lang w:val="en-US"/>
        </w:rPr>
        <w:t>Indian Journal of Microbiology,</w:t>
      </w:r>
      <w:r w:rsidRPr="0091231C">
        <w:rPr>
          <w:bCs/>
          <w:lang w:val="en-US"/>
        </w:rPr>
        <w:t xml:space="preserve"> 47(2):176-179.</w:t>
      </w:r>
    </w:p>
    <w:p w:rsidR="00C044C0" w:rsidRPr="00307BAB" w:rsidRDefault="00C044C0" w:rsidP="00E9002E">
      <w:pPr>
        <w:rPr>
          <w:bCs/>
          <w:lang w:val="en-US"/>
        </w:rPr>
      </w:pPr>
    </w:p>
    <w:p w:rsidR="00307BAB" w:rsidRPr="00307BAB" w:rsidRDefault="00307BAB" w:rsidP="00E9002E">
      <w:pPr>
        <w:rPr>
          <w:bCs/>
          <w:lang w:val="en-US"/>
        </w:rPr>
      </w:pPr>
      <w:proofErr w:type="spellStart"/>
      <w:proofErr w:type="gramStart"/>
      <w:r w:rsidRPr="00C23A88">
        <w:rPr>
          <w:bCs/>
          <w:lang w:val="en-US"/>
        </w:rPr>
        <w:t>Muiru</w:t>
      </w:r>
      <w:proofErr w:type="spellEnd"/>
      <w:r w:rsidR="00C23A88" w:rsidRPr="00C23A88">
        <w:rPr>
          <w:bCs/>
          <w:lang w:val="en-US"/>
        </w:rPr>
        <w:t>,</w:t>
      </w:r>
      <w:r w:rsidRPr="00C23A88">
        <w:rPr>
          <w:bCs/>
          <w:lang w:val="en-US"/>
        </w:rPr>
        <w:t xml:space="preserve"> W</w:t>
      </w:r>
      <w:r w:rsidR="00C23A88" w:rsidRPr="00C23A88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Pr="00C23A88">
        <w:rPr>
          <w:bCs/>
          <w:lang w:val="en-US"/>
        </w:rPr>
        <w:t>M</w:t>
      </w:r>
      <w:r w:rsidR="00C23A88" w:rsidRPr="00C23A88">
        <w:rPr>
          <w:bCs/>
          <w:lang w:val="en-US"/>
        </w:rPr>
        <w:t>.</w:t>
      </w:r>
      <w:r w:rsidRPr="00C23A88">
        <w:rPr>
          <w:bCs/>
          <w:lang w:val="en-US"/>
        </w:rPr>
        <w:t xml:space="preserve">, </w:t>
      </w:r>
      <w:proofErr w:type="spellStart"/>
      <w:r w:rsidRPr="00C23A88">
        <w:rPr>
          <w:bCs/>
          <w:lang w:val="en-US"/>
        </w:rPr>
        <w:t>Mutitu</w:t>
      </w:r>
      <w:proofErr w:type="spellEnd"/>
      <w:r w:rsidR="00C23A88" w:rsidRPr="00C23A88">
        <w:rPr>
          <w:bCs/>
          <w:lang w:val="en-US"/>
        </w:rPr>
        <w:t>,</w:t>
      </w:r>
      <w:r w:rsidRPr="00C23A88">
        <w:rPr>
          <w:bCs/>
          <w:lang w:val="en-US"/>
        </w:rPr>
        <w:t xml:space="preserve"> E</w:t>
      </w:r>
      <w:r w:rsidR="00C23A88" w:rsidRPr="00C23A88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Pr="00C23A88">
        <w:rPr>
          <w:bCs/>
          <w:lang w:val="en-US"/>
        </w:rPr>
        <w:t>W</w:t>
      </w:r>
      <w:r w:rsidR="00C23A88" w:rsidRPr="00C23A88">
        <w:rPr>
          <w:bCs/>
          <w:lang w:val="en-US"/>
        </w:rPr>
        <w:t>.</w:t>
      </w:r>
      <w:r w:rsidR="00C23A88">
        <w:rPr>
          <w:bCs/>
          <w:lang w:val="en-US"/>
        </w:rPr>
        <w:t>,</w:t>
      </w:r>
      <w:r w:rsidRPr="00C23A88">
        <w:rPr>
          <w:bCs/>
          <w:lang w:val="en-US"/>
        </w:rPr>
        <w:t xml:space="preserve"> </w:t>
      </w:r>
      <w:proofErr w:type="spellStart"/>
      <w:r w:rsidRPr="00C23A88">
        <w:rPr>
          <w:bCs/>
          <w:lang w:val="en-US"/>
        </w:rPr>
        <w:t>Mukunya</w:t>
      </w:r>
      <w:proofErr w:type="spellEnd"/>
      <w:r w:rsidR="00C23A88">
        <w:rPr>
          <w:bCs/>
          <w:lang w:val="en-US"/>
        </w:rPr>
        <w:t>,</w:t>
      </w:r>
      <w:r w:rsidRPr="00C23A88">
        <w:rPr>
          <w:bCs/>
          <w:lang w:val="en-US"/>
        </w:rPr>
        <w:t xml:space="preserve"> D</w:t>
      </w:r>
      <w:r w:rsidR="00C23A88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Pr="00C23A88">
        <w:rPr>
          <w:bCs/>
          <w:lang w:val="en-US"/>
        </w:rPr>
        <w:t>M.</w:t>
      </w:r>
      <w:r w:rsidR="00C23A88">
        <w:rPr>
          <w:bCs/>
          <w:lang w:val="en-US"/>
        </w:rPr>
        <w:t>,</w:t>
      </w:r>
      <w:r w:rsidRPr="00C23A88">
        <w:rPr>
          <w:bCs/>
          <w:lang w:val="en-US"/>
        </w:rPr>
        <w:t xml:space="preserve"> 2008.</w:t>
      </w:r>
      <w:proofErr w:type="gramEnd"/>
      <w:r w:rsidRPr="00C23A88">
        <w:rPr>
          <w:bCs/>
          <w:lang w:val="en-US"/>
        </w:rPr>
        <w:t xml:space="preserve"> </w:t>
      </w:r>
      <w:proofErr w:type="gramStart"/>
      <w:r w:rsidRPr="00307BAB">
        <w:rPr>
          <w:bCs/>
          <w:lang w:val="en-US"/>
        </w:rPr>
        <w:t xml:space="preserve">Identification of </w:t>
      </w:r>
      <w:r w:rsidR="00C23A88" w:rsidRPr="00307BAB">
        <w:rPr>
          <w:bCs/>
          <w:lang w:val="en-US"/>
        </w:rPr>
        <w:t xml:space="preserve">selected </w:t>
      </w:r>
      <w:proofErr w:type="spellStart"/>
      <w:r w:rsidR="00C23A88" w:rsidRPr="00307BAB">
        <w:rPr>
          <w:bCs/>
          <w:lang w:val="en-US"/>
        </w:rPr>
        <w:t>actinomycete</w:t>
      </w:r>
      <w:proofErr w:type="spellEnd"/>
      <w:r w:rsidR="00C23A88" w:rsidRPr="00307BAB">
        <w:rPr>
          <w:bCs/>
          <w:lang w:val="en-US"/>
        </w:rPr>
        <w:t xml:space="preserve"> isolates and characterization of their antibiotic metabolites</w:t>
      </w:r>
      <w:r w:rsidRPr="00307BAB">
        <w:rPr>
          <w:bCs/>
          <w:lang w:val="en-US"/>
        </w:rPr>
        <w:t>.</w:t>
      </w:r>
      <w:proofErr w:type="gramEnd"/>
      <w:r w:rsidRPr="00307BAB">
        <w:rPr>
          <w:bCs/>
          <w:lang w:val="en-US"/>
        </w:rPr>
        <w:t xml:space="preserve"> </w:t>
      </w:r>
      <w:r w:rsidRPr="00C23A88">
        <w:rPr>
          <w:bCs/>
          <w:i/>
          <w:lang w:val="en-US"/>
        </w:rPr>
        <w:t>Journal of Biological Sciences</w:t>
      </w:r>
      <w:r w:rsidR="00C23A88">
        <w:rPr>
          <w:bCs/>
          <w:i/>
          <w:lang w:val="en-US"/>
        </w:rPr>
        <w:t>,</w:t>
      </w:r>
      <w:r w:rsidRPr="00307BAB">
        <w:rPr>
          <w:bCs/>
          <w:lang w:val="en-US"/>
        </w:rPr>
        <w:t xml:space="preserve"> 8(6):1021-1026.</w:t>
      </w:r>
    </w:p>
    <w:p w:rsidR="00363749" w:rsidRPr="002477C7" w:rsidRDefault="00363749" w:rsidP="00E9002E">
      <w:pPr>
        <w:rPr>
          <w:lang w:val="en-US" w:eastAsia="es-MX"/>
        </w:rPr>
      </w:pPr>
    </w:p>
    <w:p w:rsidR="00363749" w:rsidRPr="00363749" w:rsidRDefault="00363749" w:rsidP="00E9002E">
      <w:pPr>
        <w:rPr>
          <w:lang w:val="en-US" w:eastAsia="es-MX"/>
        </w:rPr>
      </w:pPr>
      <w:proofErr w:type="gramStart"/>
      <w:r w:rsidRPr="002477C7">
        <w:rPr>
          <w:lang w:val="en-US" w:eastAsia="es-MX"/>
        </w:rPr>
        <w:t>Nam, S.</w:t>
      </w:r>
      <w:r w:rsidR="003E095A">
        <w:rPr>
          <w:lang w:val="en-US" w:eastAsia="es-MX"/>
        </w:rPr>
        <w:t xml:space="preserve"> </w:t>
      </w:r>
      <w:r w:rsidRPr="002477C7">
        <w:rPr>
          <w:lang w:val="en-US" w:eastAsia="es-MX"/>
        </w:rPr>
        <w:t xml:space="preserve">W., Chun, J., Kim, S., Kim, W., </w:t>
      </w:r>
      <w:proofErr w:type="spellStart"/>
      <w:r w:rsidRPr="002477C7">
        <w:rPr>
          <w:lang w:val="en-US" w:eastAsia="es-MX"/>
        </w:rPr>
        <w:t>Zakrzewska-Czerw</w:t>
      </w:r>
      <w:r>
        <w:rPr>
          <w:lang w:val="en-US" w:eastAsia="es-MX"/>
        </w:rPr>
        <w:t>inska</w:t>
      </w:r>
      <w:proofErr w:type="spellEnd"/>
      <w:r>
        <w:rPr>
          <w:lang w:val="en-US" w:eastAsia="es-MX"/>
        </w:rPr>
        <w:t xml:space="preserve">, J., </w:t>
      </w:r>
      <w:proofErr w:type="spellStart"/>
      <w:r>
        <w:rPr>
          <w:lang w:val="en-US" w:eastAsia="es-MX"/>
        </w:rPr>
        <w:t>Goodfellow</w:t>
      </w:r>
      <w:proofErr w:type="spellEnd"/>
      <w:r>
        <w:rPr>
          <w:lang w:val="en-US" w:eastAsia="es-MX"/>
        </w:rPr>
        <w:t>, M., 2003</w:t>
      </w:r>
      <w:r w:rsidRPr="002477C7">
        <w:rPr>
          <w:lang w:val="en-US" w:eastAsia="es-MX"/>
        </w:rPr>
        <w:t>.</w:t>
      </w:r>
      <w:proofErr w:type="gramEnd"/>
      <w:r w:rsidRPr="002477C7">
        <w:rPr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Tsukamurella</w:t>
      </w:r>
      <w:proofErr w:type="spellEnd"/>
      <w:r w:rsidRPr="00DA459D">
        <w:rPr>
          <w:i/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spumae</w:t>
      </w:r>
      <w:proofErr w:type="spellEnd"/>
      <w:r w:rsidRPr="002477C7">
        <w:rPr>
          <w:lang w:val="en-US" w:eastAsia="es-MX"/>
        </w:rPr>
        <w:t xml:space="preserve"> sp. </w:t>
      </w:r>
      <w:proofErr w:type="spellStart"/>
      <w:proofErr w:type="gramStart"/>
      <w:r w:rsidRPr="002477C7">
        <w:rPr>
          <w:lang w:val="en-US" w:eastAsia="es-MX"/>
        </w:rPr>
        <w:t>nov</w:t>
      </w:r>
      <w:proofErr w:type="spellEnd"/>
      <w:proofErr w:type="gramEnd"/>
      <w:r w:rsidRPr="002477C7">
        <w:rPr>
          <w:lang w:val="en-US" w:eastAsia="es-MX"/>
        </w:rPr>
        <w:t xml:space="preserve">., a novel </w:t>
      </w:r>
      <w:proofErr w:type="spellStart"/>
      <w:r w:rsidRPr="002477C7">
        <w:rPr>
          <w:lang w:val="en-US" w:eastAsia="es-MX"/>
        </w:rPr>
        <w:t>actinomycete</w:t>
      </w:r>
      <w:proofErr w:type="spellEnd"/>
      <w:r w:rsidRPr="002477C7">
        <w:rPr>
          <w:lang w:val="en-US" w:eastAsia="es-MX"/>
        </w:rPr>
        <w:t xml:space="preserve"> associated with foaming in activated sludge plants. </w:t>
      </w:r>
      <w:r w:rsidRPr="00363749">
        <w:rPr>
          <w:i/>
          <w:lang w:val="en-US" w:eastAsia="es-MX"/>
        </w:rPr>
        <w:t xml:space="preserve">Systematic and </w:t>
      </w:r>
      <w:r w:rsidR="000D358D" w:rsidRPr="00363749">
        <w:rPr>
          <w:i/>
          <w:lang w:val="en-US" w:eastAsia="es-MX"/>
        </w:rPr>
        <w:t>Applied Microbiology</w:t>
      </w:r>
      <w:r w:rsidR="006E7A18">
        <w:rPr>
          <w:i/>
          <w:lang w:val="en-US" w:eastAsia="es-MX"/>
        </w:rPr>
        <w:t>,</w:t>
      </w:r>
      <w:r w:rsidR="000D358D" w:rsidRPr="00363749">
        <w:rPr>
          <w:lang w:val="en-US" w:eastAsia="es-MX"/>
        </w:rPr>
        <w:t xml:space="preserve"> </w:t>
      </w:r>
      <w:r w:rsidRPr="00363749">
        <w:rPr>
          <w:lang w:val="en-US" w:eastAsia="es-MX"/>
        </w:rPr>
        <w:t>26(3):367-75.</w:t>
      </w:r>
    </w:p>
    <w:p w:rsidR="003A277B" w:rsidRDefault="003A277B" w:rsidP="00E9002E">
      <w:pPr>
        <w:rPr>
          <w:lang w:val="en-US" w:eastAsia="es-MX"/>
        </w:rPr>
      </w:pPr>
    </w:p>
    <w:p w:rsidR="003A277B" w:rsidRPr="002477C7" w:rsidRDefault="003A277B" w:rsidP="00E9002E">
      <w:pPr>
        <w:rPr>
          <w:lang w:val="en-US" w:eastAsia="es-MX"/>
        </w:rPr>
      </w:pPr>
      <w:proofErr w:type="gramStart"/>
      <w:r w:rsidRPr="002477C7">
        <w:rPr>
          <w:lang w:val="en-US" w:eastAsia="es-MX"/>
        </w:rPr>
        <w:t>Nam, S.</w:t>
      </w:r>
      <w:r>
        <w:rPr>
          <w:lang w:val="en-US" w:eastAsia="es-MX"/>
        </w:rPr>
        <w:t xml:space="preserve"> </w:t>
      </w:r>
      <w:r w:rsidRPr="002477C7">
        <w:rPr>
          <w:lang w:val="en-US" w:eastAsia="es-MX"/>
        </w:rPr>
        <w:t>W., Kim,</w:t>
      </w:r>
      <w:r w:rsidR="00F91358">
        <w:rPr>
          <w:lang w:val="en-US" w:eastAsia="es-MX"/>
        </w:rPr>
        <w:t xml:space="preserve"> W., Chun, J., </w:t>
      </w:r>
      <w:proofErr w:type="spellStart"/>
      <w:r w:rsidR="00F91358">
        <w:rPr>
          <w:lang w:val="en-US" w:eastAsia="es-MX"/>
        </w:rPr>
        <w:t>Goodfellow</w:t>
      </w:r>
      <w:proofErr w:type="spellEnd"/>
      <w:r w:rsidR="00F91358">
        <w:rPr>
          <w:lang w:val="en-US" w:eastAsia="es-MX"/>
        </w:rPr>
        <w:t xml:space="preserve">, M., </w:t>
      </w:r>
      <w:r w:rsidRPr="002477C7">
        <w:rPr>
          <w:lang w:val="en-US" w:eastAsia="es-MX"/>
        </w:rPr>
        <w:t>2004.</w:t>
      </w:r>
      <w:proofErr w:type="gramEnd"/>
      <w:r w:rsidRPr="002477C7">
        <w:rPr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Tsukamurella</w:t>
      </w:r>
      <w:proofErr w:type="spellEnd"/>
      <w:r w:rsidRPr="00DA459D">
        <w:rPr>
          <w:i/>
          <w:lang w:val="en-US" w:eastAsia="es-MX"/>
        </w:rPr>
        <w:t xml:space="preserve"> </w:t>
      </w:r>
      <w:proofErr w:type="spellStart"/>
      <w:r w:rsidRPr="00DA459D">
        <w:rPr>
          <w:i/>
          <w:lang w:val="en-US" w:eastAsia="es-MX"/>
        </w:rPr>
        <w:t>pseudospumae</w:t>
      </w:r>
      <w:proofErr w:type="spellEnd"/>
      <w:r w:rsidRPr="002477C7">
        <w:rPr>
          <w:lang w:val="en-US" w:eastAsia="es-MX"/>
        </w:rPr>
        <w:t xml:space="preserve"> sp. </w:t>
      </w:r>
      <w:proofErr w:type="spellStart"/>
      <w:proofErr w:type="gramStart"/>
      <w:r w:rsidRPr="002477C7">
        <w:rPr>
          <w:lang w:val="en-US" w:eastAsia="es-MX"/>
        </w:rPr>
        <w:t>nov</w:t>
      </w:r>
      <w:proofErr w:type="spellEnd"/>
      <w:proofErr w:type="gramEnd"/>
      <w:r w:rsidRPr="002477C7">
        <w:rPr>
          <w:lang w:val="en-US" w:eastAsia="es-MX"/>
        </w:rPr>
        <w:t xml:space="preserve">., a novel </w:t>
      </w:r>
      <w:proofErr w:type="spellStart"/>
      <w:r w:rsidRPr="002477C7">
        <w:rPr>
          <w:lang w:val="en-US" w:eastAsia="es-MX"/>
        </w:rPr>
        <w:t>actinomycete</w:t>
      </w:r>
      <w:proofErr w:type="spellEnd"/>
      <w:r w:rsidRPr="002477C7">
        <w:rPr>
          <w:lang w:val="en-US" w:eastAsia="es-MX"/>
        </w:rPr>
        <w:t xml:space="preserve"> isolated from activated sludge foam. </w:t>
      </w:r>
      <w:r w:rsidRPr="00DA459D">
        <w:rPr>
          <w:i/>
          <w:lang w:val="en-US" w:eastAsia="es-MX"/>
        </w:rPr>
        <w:t xml:space="preserve">International </w:t>
      </w:r>
      <w:r w:rsidR="000D358D" w:rsidRPr="00DA459D">
        <w:rPr>
          <w:i/>
          <w:lang w:val="en-US" w:eastAsia="es-MX"/>
        </w:rPr>
        <w:t xml:space="preserve">Journal </w:t>
      </w:r>
      <w:r w:rsidRPr="00DA459D">
        <w:rPr>
          <w:i/>
          <w:lang w:val="en-US" w:eastAsia="es-MX"/>
        </w:rPr>
        <w:t xml:space="preserve">of </w:t>
      </w:r>
      <w:r w:rsidR="000D358D" w:rsidRPr="00DA459D">
        <w:rPr>
          <w:i/>
          <w:lang w:val="en-US" w:eastAsia="es-MX"/>
        </w:rPr>
        <w:t xml:space="preserve">Systematic </w:t>
      </w:r>
      <w:r w:rsidRPr="00DA459D">
        <w:rPr>
          <w:i/>
          <w:lang w:val="en-US" w:eastAsia="es-MX"/>
        </w:rPr>
        <w:t xml:space="preserve">and </w:t>
      </w:r>
      <w:r w:rsidR="000D358D" w:rsidRPr="00DA459D">
        <w:rPr>
          <w:i/>
          <w:lang w:val="en-US" w:eastAsia="es-MX"/>
        </w:rPr>
        <w:t>Evolutionary Microbiology</w:t>
      </w:r>
      <w:r w:rsidR="006E7A18">
        <w:rPr>
          <w:i/>
          <w:lang w:val="en-US" w:eastAsia="es-MX"/>
        </w:rPr>
        <w:t>,</w:t>
      </w:r>
      <w:r w:rsidR="000D358D" w:rsidRPr="002477C7">
        <w:rPr>
          <w:lang w:val="en-US" w:eastAsia="es-MX"/>
        </w:rPr>
        <w:t xml:space="preserve"> </w:t>
      </w:r>
      <w:r w:rsidRPr="002477C7">
        <w:rPr>
          <w:lang w:val="en-US" w:eastAsia="es-MX"/>
        </w:rPr>
        <w:t>54(4):1209-12.</w:t>
      </w:r>
    </w:p>
    <w:p w:rsidR="00363749" w:rsidRDefault="00363749" w:rsidP="00E9002E">
      <w:pPr>
        <w:rPr>
          <w:bCs/>
          <w:lang w:val="en-US"/>
        </w:rPr>
      </w:pPr>
    </w:p>
    <w:p w:rsidR="00E33439" w:rsidRPr="00CA1E78" w:rsidRDefault="00E2434C" w:rsidP="00E9002E">
      <w:pPr>
        <w:rPr>
          <w:lang w:val="en-US" w:eastAsia="es-MX"/>
        </w:rPr>
      </w:pPr>
      <w:proofErr w:type="spellStart"/>
      <w:r w:rsidRPr="00944E08">
        <w:rPr>
          <w:bCs/>
          <w:lang w:val="en-US"/>
        </w:rPr>
        <w:t>Niladevi</w:t>
      </w:r>
      <w:proofErr w:type="spellEnd"/>
      <w:r w:rsidR="00CA1E78">
        <w:rPr>
          <w:bCs/>
          <w:lang w:val="en-US"/>
        </w:rPr>
        <w:t>,</w:t>
      </w:r>
      <w:r w:rsidRPr="00944E08">
        <w:rPr>
          <w:bCs/>
          <w:lang w:val="en-US"/>
        </w:rPr>
        <w:t xml:space="preserve"> K</w:t>
      </w:r>
      <w:r w:rsidR="00CA1E78">
        <w:rPr>
          <w:bCs/>
          <w:lang w:val="en-US"/>
        </w:rPr>
        <w:t>.</w:t>
      </w:r>
      <w:r w:rsidR="003E095A">
        <w:rPr>
          <w:bCs/>
          <w:lang w:val="en-US"/>
        </w:rPr>
        <w:t xml:space="preserve"> </w:t>
      </w:r>
      <w:r w:rsidRPr="00944E08">
        <w:rPr>
          <w:bCs/>
          <w:lang w:val="en-US"/>
        </w:rPr>
        <w:t>N</w:t>
      </w:r>
      <w:r w:rsidR="00CA1E78">
        <w:rPr>
          <w:bCs/>
          <w:lang w:val="en-US"/>
        </w:rPr>
        <w:t>.</w:t>
      </w:r>
      <w:r w:rsidRPr="00944E08">
        <w:rPr>
          <w:bCs/>
          <w:lang w:val="en-US"/>
        </w:rPr>
        <w:t xml:space="preserve">, </w:t>
      </w:r>
      <w:proofErr w:type="spellStart"/>
      <w:r w:rsidRPr="00944E08">
        <w:rPr>
          <w:bCs/>
          <w:lang w:val="en-US"/>
        </w:rPr>
        <w:t>Prema</w:t>
      </w:r>
      <w:proofErr w:type="spellEnd"/>
      <w:r w:rsidR="00CA1E78">
        <w:rPr>
          <w:bCs/>
          <w:lang w:val="en-US"/>
        </w:rPr>
        <w:t>,</w:t>
      </w:r>
      <w:r w:rsidRPr="00944E08">
        <w:rPr>
          <w:bCs/>
          <w:lang w:val="en-US"/>
        </w:rPr>
        <w:t xml:space="preserve"> P.</w:t>
      </w:r>
      <w:r w:rsidR="00CA1E78">
        <w:rPr>
          <w:bCs/>
          <w:lang w:val="en-US"/>
        </w:rPr>
        <w:t>,</w:t>
      </w:r>
      <w:r w:rsidRPr="00944E08">
        <w:rPr>
          <w:bCs/>
          <w:lang w:val="en-US"/>
        </w:rPr>
        <w:t xml:space="preserve"> 2005. </w:t>
      </w:r>
      <w:proofErr w:type="gramStart"/>
      <w:r w:rsidRPr="00944E08">
        <w:rPr>
          <w:bCs/>
          <w:lang w:val="en-US"/>
        </w:rPr>
        <w:t xml:space="preserve">Mangrove </w:t>
      </w:r>
      <w:proofErr w:type="spellStart"/>
      <w:r w:rsidR="00CA1E78" w:rsidRPr="00944E08">
        <w:rPr>
          <w:bCs/>
          <w:lang w:val="en-US"/>
        </w:rPr>
        <w:t>actinomycetes</w:t>
      </w:r>
      <w:proofErr w:type="spellEnd"/>
      <w:r w:rsidR="00CA1E78" w:rsidRPr="00944E08">
        <w:rPr>
          <w:bCs/>
          <w:lang w:val="en-US"/>
        </w:rPr>
        <w:t xml:space="preserve"> as the source of </w:t>
      </w:r>
      <w:proofErr w:type="spellStart"/>
      <w:r w:rsidR="00CA1E78" w:rsidRPr="00944E08">
        <w:rPr>
          <w:bCs/>
          <w:lang w:val="en-US"/>
        </w:rPr>
        <w:t>ligninolytic</w:t>
      </w:r>
      <w:proofErr w:type="spellEnd"/>
      <w:r w:rsidR="00CA1E78" w:rsidRPr="00944E08">
        <w:rPr>
          <w:bCs/>
          <w:lang w:val="en-US"/>
        </w:rPr>
        <w:t xml:space="preserve"> enzymes.</w:t>
      </w:r>
      <w:proofErr w:type="gramEnd"/>
      <w:r w:rsidRPr="00944E08">
        <w:rPr>
          <w:bCs/>
          <w:lang w:val="en-US"/>
        </w:rPr>
        <w:t xml:space="preserve">  </w:t>
      </w:r>
      <w:proofErr w:type="spellStart"/>
      <w:r w:rsidRPr="00CA1E78">
        <w:rPr>
          <w:bCs/>
          <w:i/>
          <w:lang w:val="en-US"/>
        </w:rPr>
        <w:t>Actinomycetologica</w:t>
      </w:r>
      <w:proofErr w:type="spellEnd"/>
      <w:r w:rsidR="00595DA9" w:rsidRPr="00CA1E78">
        <w:rPr>
          <w:bCs/>
          <w:i/>
          <w:lang w:val="en-US"/>
        </w:rPr>
        <w:t>,</w:t>
      </w:r>
      <w:r w:rsidR="00595DA9" w:rsidRPr="00CA1E78">
        <w:rPr>
          <w:bCs/>
          <w:lang w:val="en-US"/>
        </w:rPr>
        <w:t xml:space="preserve"> 19(2):40-47.</w:t>
      </w:r>
    </w:p>
    <w:bookmarkEnd w:id="40"/>
    <w:p w:rsidR="00363749" w:rsidRDefault="00363749" w:rsidP="00E9002E">
      <w:pPr>
        <w:rPr>
          <w:lang w:eastAsia="es-MX"/>
        </w:rPr>
      </w:pPr>
    </w:p>
    <w:p w:rsidR="001F6EF4" w:rsidRPr="00944E08" w:rsidRDefault="001F6EF4" w:rsidP="00E9002E">
      <w:pPr>
        <w:rPr>
          <w:lang w:val="en-US" w:eastAsia="es-MX"/>
        </w:rPr>
      </w:pPr>
      <w:proofErr w:type="spellStart"/>
      <w:r w:rsidRPr="00CA1E78">
        <w:rPr>
          <w:lang w:eastAsia="es-MX"/>
        </w:rPr>
        <w:t>Palmieri</w:t>
      </w:r>
      <w:proofErr w:type="spellEnd"/>
      <w:r w:rsidRPr="00CA1E78">
        <w:rPr>
          <w:lang w:eastAsia="es-MX"/>
        </w:rPr>
        <w:t xml:space="preserve">, G., </w:t>
      </w:r>
      <w:proofErr w:type="spellStart"/>
      <w:r w:rsidRPr="00CA1E78">
        <w:rPr>
          <w:lang w:eastAsia="es-MX"/>
        </w:rPr>
        <w:t>Giardina</w:t>
      </w:r>
      <w:proofErr w:type="spellEnd"/>
      <w:r w:rsidRPr="00CA1E78">
        <w:rPr>
          <w:lang w:eastAsia="es-MX"/>
        </w:rPr>
        <w:t>, P</w:t>
      </w:r>
      <w:r w:rsidR="00CA1E78" w:rsidRPr="00CA1E78">
        <w:rPr>
          <w:lang w:eastAsia="es-MX"/>
        </w:rPr>
        <w:t>.</w:t>
      </w:r>
      <w:r w:rsidRPr="00CA1E78">
        <w:rPr>
          <w:lang w:eastAsia="es-MX"/>
        </w:rPr>
        <w:t>, Bi</w:t>
      </w:r>
      <w:proofErr w:type="spellStart"/>
      <w:r w:rsidRPr="001F6EF4">
        <w:rPr>
          <w:lang w:val="es-MX" w:eastAsia="es-MX"/>
        </w:rPr>
        <w:t>anco</w:t>
      </w:r>
      <w:proofErr w:type="spellEnd"/>
      <w:r>
        <w:rPr>
          <w:lang w:val="es-MX" w:eastAsia="es-MX"/>
        </w:rPr>
        <w:t>,</w:t>
      </w:r>
      <w:r w:rsidRPr="001F6EF4">
        <w:rPr>
          <w:lang w:val="es-MX" w:eastAsia="es-MX"/>
        </w:rPr>
        <w:t xml:space="preserve"> C</w:t>
      </w:r>
      <w:r>
        <w:rPr>
          <w:lang w:val="es-MX" w:eastAsia="es-MX"/>
        </w:rPr>
        <w:t>.</w:t>
      </w:r>
      <w:r w:rsidRPr="001F6EF4">
        <w:rPr>
          <w:lang w:val="es-MX" w:eastAsia="es-MX"/>
        </w:rPr>
        <w:t xml:space="preserve">, </w:t>
      </w:r>
      <w:proofErr w:type="spellStart"/>
      <w:r w:rsidRPr="001F6EF4">
        <w:rPr>
          <w:lang w:val="es-MX" w:eastAsia="es-MX"/>
        </w:rPr>
        <w:t>Fontanella</w:t>
      </w:r>
      <w:proofErr w:type="spellEnd"/>
      <w:r>
        <w:rPr>
          <w:lang w:val="es-MX" w:eastAsia="es-MX"/>
        </w:rPr>
        <w:t>,</w:t>
      </w:r>
      <w:r w:rsidRPr="001F6EF4">
        <w:rPr>
          <w:lang w:val="es-MX" w:eastAsia="es-MX"/>
        </w:rPr>
        <w:t xml:space="preserve"> B</w:t>
      </w:r>
      <w:r>
        <w:rPr>
          <w:lang w:val="es-MX" w:eastAsia="es-MX"/>
        </w:rPr>
        <w:t>.</w:t>
      </w:r>
      <w:r w:rsidRPr="001F6EF4">
        <w:rPr>
          <w:lang w:val="es-MX" w:eastAsia="es-MX"/>
        </w:rPr>
        <w:t xml:space="preserve">, </w:t>
      </w:r>
      <w:proofErr w:type="spellStart"/>
      <w:r w:rsidRPr="001F6EF4">
        <w:rPr>
          <w:lang w:val="es-MX" w:eastAsia="es-MX"/>
        </w:rPr>
        <w:t>Sannia</w:t>
      </w:r>
      <w:proofErr w:type="spellEnd"/>
      <w:r w:rsidRPr="001F6EF4">
        <w:rPr>
          <w:lang w:val="es-MX" w:eastAsia="es-MX"/>
        </w:rPr>
        <w:t xml:space="preserve"> G., 2000</w:t>
      </w:r>
      <w:r>
        <w:rPr>
          <w:lang w:val="es-MX" w:eastAsia="es-MX"/>
        </w:rPr>
        <w:t>.</w:t>
      </w:r>
      <w:r w:rsidRPr="001F6EF4">
        <w:rPr>
          <w:lang w:val="es-MX" w:eastAsia="es-MX"/>
        </w:rPr>
        <w:t xml:space="preserve"> </w:t>
      </w:r>
      <w:proofErr w:type="gramStart"/>
      <w:r w:rsidRPr="00944E08">
        <w:rPr>
          <w:lang w:val="en-US" w:eastAsia="es-MX"/>
        </w:rPr>
        <w:t xml:space="preserve">Copper induction of </w:t>
      </w:r>
      <w:proofErr w:type="spellStart"/>
      <w:r w:rsidRPr="00944E08">
        <w:rPr>
          <w:lang w:val="en-US" w:eastAsia="es-MX"/>
        </w:rPr>
        <w:t>laccase</w:t>
      </w:r>
      <w:proofErr w:type="spellEnd"/>
      <w:r w:rsidRPr="00944E08">
        <w:rPr>
          <w:lang w:val="en-US" w:eastAsia="es-MX"/>
        </w:rPr>
        <w:t xml:space="preserve"> </w:t>
      </w:r>
      <w:proofErr w:type="spellStart"/>
      <w:r w:rsidRPr="00944E08">
        <w:rPr>
          <w:lang w:val="en-US" w:eastAsia="es-MX"/>
        </w:rPr>
        <w:t>isoenzymes</w:t>
      </w:r>
      <w:proofErr w:type="spellEnd"/>
      <w:r w:rsidRPr="00944E08">
        <w:rPr>
          <w:lang w:val="en-US" w:eastAsia="es-MX"/>
        </w:rPr>
        <w:t xml:space="preserve"> in the </w:t>
      </w:r>
      <w:proofErr w:type="spellStart"/>
      <w:r w:rsidRPr="00944E08">
        <w:rPr>
          <w:lang w:val="en-US" w:eastAsia="es-MX"/>
        </w:rPr>
        <w:t>ligninolytic</w:t>
      </w:r>
      <w:proofErr w:type="spellEnd"/>
      <w:r w:rsidRPr="00944E08">
        <w:rPr>
          <w:lang w:val="en-US" w:eastAsia="es-MX"/>
        </w:rPr>
        <w:t xml:space="preserve"> fungus </w:t>
      </w:r>
      <w:proofErr w:type="spellStart"/>
      <w:r w:rsidRPr="00944E08">
        <w:rPr>
          <w:i/>
          <w:lang w:val="en-US" w:eastAsia="es-MX"/>
        </w:rPr>
        <w:t>Pleurotus</w:t>
      </w:r>
      <w:proofErr w:type="spellEnd"/>
      <w:r w:rsidRPr="00944E08">
        <w:rPr>
          <w:i/>
          <w:lang w:val="en-US" w:eastAsia="es-MX"/>
        </w:rPr>
        <w:t xml:space="preserve"> </w:t>
      </w:r>
      <w:proofErr w:type="spellStart"/>
      <w:r w:rsidRPr="00944E08">
        <w:rPr>
          <w:i/>
          <w:lang w:val="en-US" w:eastAsia="es-MX"/>
        </w:rPr>
        <w:t>ostreatus</w:t>
      </w:r>
      <w:proofErr w:type="spellEnd"/>
      <w:r w:rsidRPr="00944E08">
        <w:rPr>
          <w:i/>
          <w:lang w:val="en-US" w:eastAsia="es-MX"/>
        </w:rPr>
        <w:t>.</w:t>
      </w:r>
      <w:proofErr w:type="gramEnd"/>
      <w:r w:rsidRPr="00944E08">
        <w:rPr>
          <w:i/>
          <w:lang w:val="en-US" w:eastAsia="es-MX"/>
        </w:rPr>
        <w:t xml:space="preserve"> Applied and Environmental Microbiology</w:t>
      </w:r>
      <w:r w:rsidR="006E7A18">
        <w:rPr>
          <w:i/>
          <w:lang w:val="en-US" w:eastAsia="es-MX"/>
        </w:rPr>
        <w:t>,</w:t>
      </w:r>
      <w:r w:rsidRPr="00944E08">
        <w:rPr>
          <w:lang w:val="en-US" w:eastAsia="es-MX"/>
        </w:rPr>
        <w:t xml:space="preserve"> 66(3):920-924.</w:t>
      </w:r>
    </w:p>
    <w:p w:rsidR="005D44EE" w:rsidRPr="00944E08" w:rsidRDefault="005D44EE" w:rsidP="00E9002E">
      <w:pPr>
        <w:rPr>
          <w:lang w:val="en-US" w:eastAsia="es-MX"/>
        </w:rPr>
      </w:pPr>
    </w:p>
    <w:p w:rsidR="005D44EE" w:rsidRPr="00510DA0" w:rsidRDefault="005D44EE" w:rsidP="00E9002E">
      <w:pPr>
        <w:rPr>
          <w:lang w:val="es-CO" w:eastAsia="es-MX"/>
        </w:rPr>
      </w:pPr>
      <w:proofErr w:type="spellStart"/>
      <w:r w:rsidRPr="00510DA0">
        <w:rPr>
          <w:lang w:val="es-CO" w:eastAsia="es-MX"/>
        </w:rPr>
        <w:t>Patel</w:t>
      </w:r>
      <w:proofErr w:type="spellEnd"/>
      <w:r w:rsidRPr="00510DA0">
        <w:rPr>
          <w:lang w:val="es-CO" w:eastAsia="es-MX"/>
        </w:rPr>
        <w:t xml:space="preserve">, H., </w:t>
      </w:r>
      <w:proofErr w:type="spellStart"/>
      <w:r w:rsidRPr="00510DA0">
        <w:rPr>
          <w:lang w:val="es-CO" w:eastAsia="es-MX"/>
        </w:rPr>
        <w:t>Gupte</w:t>
      </w:r>
      <w:proofErr w:type="spellEnd"/>
      <w:r w:rsidRPr="00510DA0">
        <w:rPr>
          <w:lang w:val="es-CO" w:eastAsia="es-MX"/>
        </w:rPr>
        <w:t xml:space="preserve">, A., </w:t>
      </w:r>
      <w:proofErr w:type="spellStart"/>
      <w:r w:rsidRPr="00510DA0">
        <w:rPr>
          <w:lang w:val="es-CO" w:eastAsia="es-MX"/>
        </w:rPr>
        <w:t>Gupte</w:t>
      </w:r>
      <w:proofErr w:type="spellEnd"/>
      <w:r w:rsidRPr="00510DA0">
        <w:rPr>
          <w:lang w:val="es-CO" w:eastAsia="es-MX"/>
        </w:rPr>
        <w:t xml:space="preserve">, S., 2009. </w:t>
      </w:r>
      <w:proofErr w:type="gramStart"/>
      <w:r w:rsidRPr="00944E08">
        <w:rPr>
          <w:lang w:val="en-US" w:eastAsia="es-MX"/>
        </w:rPr>
        <w:t xml:space="preserve">Effect of different culture conditions and inducers on production of </w:t>
      </w:r>
      <w:proofErr w:type="spellStart"/>
      <w:r w:rsidRPr="00944E08">
        <w:rPr>
          <w:lang w:val="en-US" w:eastAsia="es-MX"/>
        </w:rPr>
        <w:t>laccase</w:t>
      </w:r>
      <w:proofErr w:type="spellEnd"/>
      <w:r w:rsidRPr="00944E08">
        <w:rPr>
          <w:lang w:val="en-US" w:eastAsia="es-MX"/>
        </w:rPr>
        <w:t xml:space="preserve"> by a </w:t>
      </w:r>
      <w:proofErr w:type="spellStart"/>
      <w:r w:rsidRPr="00944E08">
        <w:rPr>
          <w:lang w:val="en-US" w:eastAsia="es-MX"/>
        </w:rPr>
        <w:t>basidiomycete</w:t>
      </w:r>
      <w:proofErr w:type="spellEnd"/>
      <w:r w:rsidRPr="00944E08">
        <w:rPr>
          <w:lang w:val="en-US" w:eastAsia="es-MX"/>
        </w:rPr>
        <w:t xml:space="preserve"> fungal isolate</w:t>
      </w:r>
      <w:proofErr w:type="gramEnd"/>
      <w:r w:rsidRPr="00944E08">
        <w:rPr>
          <w:lang w:val="en-US" w:eastAsia="es-MX"/>
        </w:rPr>
        <w:t xml:space="preserve"> </w:t>
      </w:r>
      <w:proofErr w:type="spellStart"/>
      <w:r w:rsidRPr="00944E08">
        <w:rPr>
          <w:i/>
          <w:lang w:val="en-US" w:eastAsia="es-MX"/>
        </w:rPr>
        <w:t>Pleurotus</w:t>
      </w:r>
      <w:proofErr w:type="spellEnd"/>
      <w:r w:rsidRPr="00944E08">
        <w:rPr>
          <w:i/>
          <w:lang w:val="en-US" w:eastAsia="es-MX"/>
        </w:rPr>
        <w:t xml:space="preserve"> </w:t>
      </w:r>
      <w:proofErr w:type="spellStart"/>
      <w:r w:rsidRPr="00944E08">
        <w:rPr>
          <w:i/>
          <w:lang w:val="en-US" w:eastAsia="es-MX"/>
        </w:rPr>
        <w:t>ostreatus</w:t>
      </w:r>
      <w:proofErr w:type="spellEnd"/>
      <w:r w:rsidRPr="00944E08">
        <w:rPr>
          <w:lang w:val="en-US" w:eastAsia="es-MX"/>
        </w:rPr>
        <w:t xml:space="preserve"> HP-1 under solid state fermentation. </w:t>
      </w:r>
      <w:proofErr w:type="spellStart"/>
      <w:r w:rsidRPr="00510DA0">
        <w:rPr>
          <w:i/>
          <w:lang w:val="es-CO" w:eastAsia="es-MX"/>
        </w:rPr>
        <w:t>BioResources</w:t>
      </w:r>
      <w:proofErr w:type="spellEnd"/>
      <w:r w:rsidRPr="00510DA0">
        <w:rPr>
          <w:lang w:val="es-CO" w:eastAsia="es-MX"/>
        </w:rPr>
        <w:t>, 4(1):268-284.</w:t>
      </w:r>
    </w:p>
    <w:p w:rsidR="00307BAB" w:rsidRDefault="00307BAB" w:rsidP="00E9002E">
      <w:pPr>
        <w:rPr>
          <w:lang w:val="es-ES_tradnl"/>
        </w:rPr>
      </w:pPr>
      <w:bookmarkStart w:id="41" w:name="Ramirez_et_al_2003"/>
    </w:p>
    <w:p w:rsidR="006A609D" w:rsidRPr="00A33A04" w:rsidRDefault="001D5A93" w:rsidP="00E9002E">
      <w:pPr>
        <w:rPr>
          <w:lang w:val="es-CO"/>
        </w:rPr>
      </w:pPr>
      <w:r w:rsidRPr="00A33A04">
        <w:rPr>
          <w:lang w:val="es-ES_tradnl"/>
        </w:rPr>
        <w:t>Ramírez</w:t>
      </w:r>
      <w:r w:rsidR="00550519">
        <w:rPr>
          <w:lang w:val="es-ES_tradnl"/>
        </w:rPr>
        <w:t>,</w:t>
      </w:r>
      <w:r w:rsidR="006A609D" w:rsidRPr="00A33A04">
        <w:rPr>
          <w:lang w:val="es-ES_tradnl"/>
        </w:rPr>
        <w:t xml:space="preserve"> P</w:t>
      </w:r>
      <w:r w:rsidR="00550519">
        <w:rPr>
          <w:lang w:val="es-ES_tradnl"/>
        </w:rPr>
        <w:t>.</w:t>
      </w:r>
      <w:r w:rsidR="007F773F">
        <w:rPr>
          <w:lang w:val="es-ES_tradnl"/>
        </w:rPr>
        <w:t>,</w:t>
      </w:r>
      <w:r w:rsidR="006A609D" w:rsidRPr="00A33A04">
        <w:rPr>
          <w:lang w:val="es-ES_tradnl"/>
        </w:rPr>
        <w:t xml:space="preserve"> </w:t>
      </w:r>
      <w:proofErr w:type="spellStart"/>
      <w:r w:rsidR="007F773F">
        <w:rPr>
          <w:lang w:val="es-ES_tradnl"/>
        </w:rPr>
        <w:t>Coha</w:t>
      </w:r>
      <w:proofErr w:type="spellEnd"/>
      <w:r w:rsidR="00550519">
        <w:rPr>
          <w:lang w:val="es-ES_tradnl"/>
        </w:rPr>
        <w:t>,</w:t>
      </w:r>
      <w:r w:rsidR="007F773F">
        <w:rPr>
          <w:lang w:val="es-ES_tradnl"/>
        </w:rPr>
        <w:t xml:space="preserve"> </w:t>
      </w:r>
      <w:r w:rsidR="006A609D" w:rsidRPr="00A33A04">
        <w:rPr>
          <w:lang w:val="es-ES_tradnl"/>
        </w:rPr>
        <w:t>J</w:t>
      </w:r>
      <w:r w:rsidR="00550519">
        <w:rPr>
          <w:lang w:val="es-ES_tradnl"/>
        </w:rPr>
        <w:t>.</w:t>
      </w:r>
      <w:r w:rsidR="003E095A">
        <w:rPr>
          <w:lang w:val="es-ES_tradnl"/>
        </w:rPr>
        <w:t xml:space="preserve"> </w:t>
      </w:r>
      <w:r w:rsidR="006A609D" w:rsidRPr="00A33A04">
        <w:rPr>
          <w:lang w:val="es-ES_tradnl"/>
        </w:rPr>
        <w:t>M</w:t>
      </w:r>
      <w:r w:rsidR="00550519">
        <w:rPr>
          <w:lang w:val="es-ES_tradnl"/>
        </w:rPr>
        <w:t>.</w:t>
      </w:r>
      <w:r>
        <w:rPr>
          <w:lang w:val="es-ES_tradnl"/>
        </w:rPr>
        <w:t>,</w:t>
      </w:r>
      <w:r w:rsidR="006A609D" w:rsidRPr="00A33A04">
        <w:rPr>
          <w:lang w:val="es-ES_tradnl"/>
        </w:rPr>
        <w:t xml:space="preserve"> 2003.</w:t>
      </w:r>
      <w:bookmarkEnd w:id="41"/>
      <w:r w:rsidR="006A609D" w:rsidRPr="00A33A04">
        <w:rPr>
          <w:lang w:val="es-ES_tradnl"/>
        </w:rPr>
        <w:t xml:space="preserve"> </w:t>
      </w:r>
      <w:r w:rsidR="006A609D" w:rsidRPr="00A33A04">
        <w:rPr>
          <w:bCs/>
          <w:lang w:val="es-ES_tradnl"/>
        </w:rPr>
        <w:t xml:space="preserve">Degradación enzimática de celulosa por actinomicetos termófilos: aislamiento, caracterización y determinación de la actividad </w:t>
      </w:r>
      <w:proofErr w:type="spellStart"/>
      <w:r w:rsidR="006A609D" w:rsidRPr="00A33A04">
        <w:rPr>
          <w:bCs/>
          <w:lang w:val="es-ES_tradnl"/>
        </w:rPr>
        <w:t>celulolítica</w:t>
      </w:r>
      <w:proofErr w:type="spellEnd"/>
      <w:r w:rsidR="006A609D" w:rsidRPr="00A33A04">
        <w:rPr>
          <w:lang w:val="es-ES_tradnl"/>
        </w:rPr>
        <w:t>.</w:t>
      </w:r>
      <w:r w:rsidR="006A609D" w:rsidRPr="00A33A04">
        <w:rPr>
          <w:i/>
          <w:iCs/>
          <w:lang w:val="es-ES_tradnl"/>
        </w:rPr>
        <w:t xml:space="preserve"> </w:t>
      </w:r>
      <w:r w:rsidR="006A609D" w:rsidRPr="00A33A04">
        <w:rPr>
          <w:i/>
          <w:iCs/>
          <w:lang w:val="es-CO"/>
        </w:rPr>
        <w:t>Rev</w:t>
      </w:r>
      <w:r w:rsidR="007F773F">
        <w:rPr>
          <w:i/>
          <w:iCs/>
          <w:lang w:val="es-CO"/>
        </w:rPr>
        <w:t>ista</w:t>
      </w:r>
      <w:r w:rsidR="006A609D" w:rsidRPr="00A33A04">
        <w:rPr>
          <w:i/>
          <w:iCs/>
          <w:lang w:val="es-CO"/>
        </w:rPr>
        <w:t xml:space="preserve"> </w:t>
      </w:r>
      <w:r w:rsidR="00B540AE" w:rsidRPr="00A33A04">
        <w:rPr>
          <w:i/>
          <w:iCs/>
          <w:lang w:val="es-CO"/>
        </w:rPr>
        <w:t>Peru</w:t>
      </w:r>
      <w:r w:rsidR="00B540AE">
        <w:rPr>
          <w:i/>
          <w:iCs/>
          <w:lang w:val="es-CO"/>
        </w:rPr>
        <w:t xml:space="preserve">ana </w:t>
      </w:r>
      <w:r w:rsidR="00D22E70">
        <w:rPr>
          <w:i/>
          <w:iCs/>
          <w:lang w:val="es-CO"/>
        </w:rPr>
        <w:t xml:space="preserve">de </w:t>
      </w:r>
      <w:r w:rsidR="00B540AE" w:rsidRPr="00A33A04">
        <w:rPr>
          <w:i/>
          <w:iCs/>
          <w:lang w:val="es-CO"/>
        </w:rPr>
        <w:t>Biol</w:t>
      </w:r>
      <w:r w:rsidR="00B540AE">
        <w:rPr>
          <w:i/>
          <w:iCs/>
          <w:lang w:val="es-CO"/>
        </w:rPr>
        <w:t>ogía</w:t>
      </w:r>
      <w:r w:rsidR="00F05B8D">
        <w:rPr>
          <w:lang w:val="es-CO"/>
        </w:rPr>
        <w:t>, 10(1):</w:t>
      </w:r>
      <w:r w:rsidR="006A609D" w:rsidRPr="00A33A04">
        <w:rPr>
          <w:lang w:val="es-CO"/>
        </w:rPr>
        <w:t>67-77.</w:t>
      </w:r>
    </w:p>
    <w:p w:rsidR="00F73AD3" w:rsidRDefault="00F73AD3" w:rsidP="00E9002E">
      <w:pPr>
        <w:autoSpaceDE w:val="0"/>
        <w:autoSpaceDN w:val="0"/>
        <w:adjustRightInd w:val="0"/>
        <w:rPr>
          <w:rFonts w:eastAsia="Calibri"/>
          <w:bCs/>
          <w:lang w:eastAsia="es-ES"/>
        </w:rPr>
      </w:pPr>
    </w:p>
    <w:p w:rsidR="006C54A6" w:rsidRDefault="00042358" w:rsidP="00E9002E">
      <w:pPr>
        <w:autoSpaceDE w:val="0"/>
        <w:autoSpaceDN w:val="0"/>
        <w:adjustRightInd w:val="0"/>
        <w:rPr>
          <w:rFonts w:eastAsia="Calibri"/>
          <w:bCs/>
          <w:lang w:eastAsia="es-ES"/>
        </w:rPr>
      </w:pPr>
      <w:r>
        <w:rPr>
          <w:rFonts w:eastAsia="Calibri"/>
          <w:bCs/>
          <w:lang w:eastAsia="es-ES"/>
        </w:rPr>
        <w:t>Rodríguez</w:t>
      </w:r>
      <w:r w:rsidR="00550519">
        <w:rPr>
          <w:rFonts w:eastAsia="Calibri"/>
          <w:bCs/>
          <w:lang w:eastAsia="es-ES"/>
        </w:rPr>
        <w:t>,</w:t>
      </w:r>
      <w:r w:rsidR="00F73AD3" w:rsidRPr="00F73AD3">
        <w:rPr>
          <w:rFonts w:eastAsia="Calibri"/>
          <w:bCs/>
          <w:lang w:eastAsia="es-ES"/>
        </w:rPr>
        <w:t xml:space="preserve"> </w:t>
      </w:r>
      <w:r w:rsidR="00F73AD3">
        <w:rPr>
          <w:rFonts w:eastAsia="Calibri"/>
          <w:bCs/>
          <w:lang w:eastAsia="es-ES"/>
        </w:rPr>
        <w:t>S</w:t>
      </w:r>
      <w:r w:rsidR="00550519">
        <w:rPr>
          <w:rFonts w:eastAsia="Calibri"/>
          <w:bCs/>
          <w:lang w:eastAsia="es-ES"/>
        </w:rPr>
        <w:t>.</w:t>
      </w:r>
      <w:r w:rsidR="00F73AD3">
        <w:rPr>
          <w:rFonts w:eastAsia="Calibri"/>
          <w:bCs/>
          <w:lang w:eastAsia="es-ES"/>
        </w:rPr>
        <w:t xml:space="preserve">, </w:t>
      </w:r>
      <w:r w:rsidR="00F73AD3" w:rsidRPr="00F73AD3">
        <w:rPr>
          <w:rFonts w:eastAsia="Calibri"/>
          <w:bCs/>
          <w:lang w:eastAsia="es-ES"/>
        </w:rPr>
        <w:t>Fernández</w:t>
      </w:r>
      <w:r w:rsidR="00550519">
        <w:rPr>
          <w:rFonts w:eastAsia="Calibri"/>
          <w:bCs/>
          <w:lang w:eastAsia="es-ES"/>
        </w:rPr>
        <w:t>,</w:t>
      </w:r>
      <w:r w:rsidRPr="00042358">
        <w:rPr>
          <w:rFonts w:eastAsia="Calibri"/>
          <w:bCs/>
          <w:lang w:eastAsia="es-ES"/>
        </w:rPr>
        <w:t xml:space="preserve"> </w:t>
      </w:r>
      <w:r w:rsidRPr="00F73AD3">
        <w:rPr>
          <w:rFonts w:eastAsia="Calibri"/>
          <w:bCs/>
          <w:lang w:eastAsia="es-ES"/>
        </w:rPr>
        <w:t>M</w:t>
      </w:r>
      <w:r w:rsidR="00550519">
        <w:rPr>
          <w:rFonts w:eastAsia="Calibri"/>
          <w:bCs/>
          <w:lang w:eastAsia="es-ES"/>
        </w:rPr>
        <w:t>.</w:t>
      </w:r>
      <w:r w:rsidR="00F73AD3" w:rsidRPr="00F73AD3">
        <w:rPr>
          <w:rFonts w:eastAsia="Calibri"/>
          <w:bCs/>
          <w:lang w:eastAsia="es-ES"/>
        </w:rPr>
        <w:t>, Bermúdez</w:t>
      </w:r>
      <w:r w:rsidR="00550519">
        <w:rPr>
          <w:rFonts w:eastAsia="Calibri"/>
          <w:bCs/>
          <w:lang w:eastAsia="es-ES"/>
        </w:rPr>
        <w:t>,</w:t>
      </w:r>
      <w:r w:rsidRPr="00042358">
        <w:rPr>
          <w:rFonts w:eastAsia="Calibri"/>
          <w:bCs/>
          <w:lang w:eastAsia="es-ES"/>
        </w:rPr>
        <w:t xml:space="preserve"> </w:t>
      </w:r>
      <w:r w:rsidRPr="00F73AD3">
        <w:rPr>
          <w:rFonts w:eastAsia="Calibri"/>
          <w:bCs/>
          <w:lang w:eastAsia="es-ES"/>
        </w:rPr>
        <w:t>R</w:t>
      </w:r>
      <w:r w:rsidR="00550519">
        <w:rPr>
          <w:rFonts w:eastAsia="Calibri"/>
          <w:bCs/>
          <w:lang w:eastAsia="es-ES"/>
        </w:rPr>
        <w:t>.</w:t>
      </w:r>
      <w:r>
        <w:rPr>
          <w:rFonts w:eastAsia="Calibri"/>
          <w:bCs/>
          <w:lang w:eastAsia="es-ES"/>
        </w:rPr>
        <w:t>,</w:t>
      </w:r>
      <w:r w:rsidR="00F73AD3" w:rsidRPr="00F73AD3">
        <w:rPr>
          <w:rFonts w:eastAsia="Calibri"/>
          <w:bCs/>
          <w:lang w:eastAsia="es-ES"/>
        </w:rPr>
        <w:t xml:space="preserve"> Morris</w:t>
      </w:r>
      <w:r w:rsidR="00550519">
        <w:rPr>
          <w:rFonts w:eastAsia="Calibri"/>
          <w:bCs/>
          <w:lang w:eastAsia="es-ES"/>
        </w:rPr>
        <w:t>,</w:t>
      </w:r>
      <w:r w:rsidRPr="00042358">
        <w:rPr>
          <w:rFonts w:eastAsia="Calibri"/>
          <w:bCs/>
          <w:lang w:eastAsia="es-ES"/>
        </w:rPr>
        <w:t xml:space="preserve"> </w:t>
      </w:r>
      <w:r w:rsidRPr="00F73AD3">
        <w:rPr>
          <w:rFonts w:eastAsia="Calibri"/>
          <w:bCs/>
          <w:lang w:eastAsia="es-ES"/>
        </w:rPr>
        <w:t>H</w:t>
      </w:r>
      <w:r w:rsidR="00F73AD3">
        <w:rPr>
          <w:rFonts w:eastAsia="Calibri"/>
          <w:bCs/>
          <w:lang w:eastAsia="es-ES"/>
        </w:rPr>
        <w:t>.</w:t>
      </w:r>
      <w:r w:rsidR="003E095A">
        <w:rPr>
          <w:rFonts w:eastAsia="Calibri"/>
          <w:bCs/>
          <w:lang w:eastAsia="es-ES"/>
        </w:rPr>
        <w:t>,</w:t>
      </w:r>
      <w:r w:rsidR="00F73AD3">
        <w:rPr>
          <w:rFonts w:eastAsia="Calibri"/>
          <w:bCs/>
          <w:lang w:eastAsia="es-ES"/>
        </w:rPr>
        <w:t xml:space="preserve"> 2003. </w:t>
      </w:r>
      <w:r w:rsidR="00F73AD3" w:rsidRPr="00F73AD3">
        <w:rPr>
          <w:rFonts w:eastAsia="Calibri"/>
          <w:bCs/>
          <w:lang w:eastAsia="es-ES"/>
        </w:rPr>
        <w:t>Tratamiento de efluentes industriales</w:t>
      </w:r>
      <w:r w:rsidR="00F73AD3">
        <w:rPr>
          <w:rFonts w:eastAsia="Calibri"/>
          <w:bCs/>
          <w:lang w:eastAsia="es-ES"/>
        </w:rPr>
        <w:t xml:space="preserve"> </w:t>
      </w:r>
      <w:r w:rsidR="00F73AD3" w:rsidRPr="00F73AD3">
        <w:rPr>
          <w:rFonts w:eastAsia="Calibri"/>
          <w:bCs/>
          <w:lang w:eastAsia="es-ES"/>
        </w:rPr>
        <w:t xml:space="preserve">coloreados con </w:t>
      </w:r>
      <w:proofErr w:type="spellStart"/>
      <w:r w:rsidR="00F73AD3" w:rsidRPr="00F73AD3">
        <w:rPr>
          <w:rFonts w:eastAsia="Calibri"/>
          <w:bCs/>
          <w:i/>
          <w:iCs/>
          <w:lang w:eastAsia="es-ES"/>
        </w:rPr>
        <w:t>Pleurotus</w:t>
      </w:r>
      <w:proofErr w:type="spellEnd"/>
      <w:r w:rsidR="00F73AD3" w:rsidRPr="00F73AD3">
        <w:rPr>
          <w:rFonts w:eastAsia="Calibri"/>
          <w:bCs/>
          <w:i/>
          <w:iCs/>
          <w:lang w:eastAsia="es-ES"/>
        </w:rPr>
        <w:t xml:space="preserve"> </w:t>
      </w:r>
      <w:proofErr w:type="spellStart"/>
      <w:r w:rsidR="00F73AD3" w:rsidRPr="00F73AD3">
        <w:rPr>
          <w:rFonts w:eastAsia="Calibri"/>
          <w:bCs/>
          <w:lang w:eastAsia="es-ES"/>
        </w:rPr>
        <w:t>spp</w:t>
      </w:r>
      <w:proofErr w:type="spellEnd"/>
      <w:r w:rsidR="00F73AD3" w:rsidRPr="00F73AD3">
        <w:rPr>
          <w:rFonts w:eastAsia="Calibri"/>
          <w:bCs/>
          <w:lang w:eastAsia="es-ES"/>
        </w:rPr>
        <w:t>.</w:t>
      </w:r>
      <w:r w:rsidR="0023114A">
        <w:rPr>
          <w:rFonts w:eastAsia="Calibri"/>
          <w:bCs/>
          <w:lang w:eastAsia="es-ES"/>
        </w:rPr>
        <w:t xml:space="preserve"> </w:t>
      </w:r>
      <w:r w:rsidR="0023114A" w:rsidRPr="0023114A">
        <w:rPr>
          <w:rFonts w:eastAsia="Calibri"/>
          <w:bCs/>
          <w:i/>
          <w:lang w:eastAsia="es-ES"/>
        </w:rPr>
        <w:t>Revista Iberoamericana de Micología</w:t>
      </w:r>
      <w:r w:rsidR="0023114A">
        <w:rPr>
          <w:rFonts w:eastAsia="Calibri"/>
          <w:bCs/>
          <w:i/>
          <w:lang w:eastAsia="es-ES"/>
        </w:rPr>
        <w:t>,</w:t>
      </w:r>
      <w:r w:rsidR="0023114A" w:rsidRPr="0023114A">
        <w:rPr>
          <w:rFonts w:eastAsia="Calibri"/>
          <w:bCs/>
          <w:i/>
          <w:lang w:eastAsia="es-ES"/>
        </w:rPr>
        <w:t xml:space="preserve"> </w:t>
      </w:r>
      <w:r w:rsidR="00F05B8D">
        <w:rPr>
          <w:rFonts w:eastAsia="Calibri"/>
          <w:bCs/>
          <w:lang w:eastAsia="es-ES"/>
        </w:rPr>
        <w:t xml:space="preserve"> 20</w:t>
      </w:r>
      <w:r w:rsidR="00BE13DA">
        <w:rPr>
          <w:rFonts w:eastAsia="Calibri"/>
          <w:bCs/>
          <w:lang w:eastAsia="es-ES"/>
        </w:rPr>
        <w:t>(4)</w:t>
      </w:r>
      <w:r w:rsidR="00F05B8D">
        <w:rPr>
          <w:rFonts w:eastAsia="Calibri"/>
          <w:bCs/>
          <w:lang w:eastAsia="es-ES"/>
        </w:rPr>
        <w:t>:</w:t>
      </w:r>
      <w:r w:rsidR="0023114A" w:rsidRPr="0023114A">
        <w:rPr>
          <w:rFonts w:eastAsia="Calibri"/>
          <w:bCs/>
          <w:lang w:eastAsia="es-ES"/>
        </w:rPr>
        <w:t>164-168</w:t>
      </w:r>
      <w:r w:rsidR="0023114A">
        <w:rPr>
          <w:rFonts w:eastAsia="Calibri"/>
          <w:bCs/>
          <w:lang w:eastAsia="es-ES"/>
        </w:rPr>
        <w:t>.</w:t>
      </w:r>
    </w:p>
    <w:p w:rsidR="00307BAB" w:rsidRDefault="00307BAB" w:rsidP="00E9002E">
      <w:pPr>
        <w:rPr>
          <w:rFonts w:eastAsia="Calibri"/>
          <w:lang w:val="en-US" w:eastAsia="es-ES"/>
        </w:rPr>
      </w:pPr>
    </w:p>
    <w:p w:rsidR="00043F48" w:rsidRPr="00043F48" w:rsidRDefault="00043F48" w:rsidP="00E9002E">
      <w:pPr>
        <w:rPr>
          <w:rFonts w:eastAsia="Calibri"/>
          <w:lang w:val="en-US" w:eastAsia="es-ES"/>
        </w:rPr>
      </w:pPr>
      <w:proofErr w:type="spellStart"/>
      <w:r w:rsidRPr="00043F48">
        <w:rPr>
          <w:rFonts w:eastAsia="Calibri"/>
          <w:lang w:val="en-US" w:eastAsia="es-ES"/>
        </w:rPr>
        <w:t>Rowlinson</w:t>
      </w:r>
      <w:proofErr w:type="spellEnd"/>
      <w:r>
        <w:rPr>
          <w:rFonts w:eastAsia="Calibri"/>
          <w:lang w:val="en-US" w:eastAsia="es-ES"/>
        </w:rPr>
        <w:t>,</w:t>
      </w:r>
      <w:r w:rsidRPr="00043F48">
        <w:rPr>
          <w:rFonts w:eastAsia="Calibri"/>
          <w:lang w:val="en-US" w:eastAsia="es-ES"/>
        </w:rPr>
        <w:t xml:space="preserve"> M</w:t>
      </w:r>
      <w:r>
        <w:rPr>
          <w:rFonts w:eastAsia="Calibri"/>
          <w:lang w:val="en-US" w:eastAsia="es-ES"/>
        </w:rPr>
        <w:t xml:space="preserve">. </w:t>
      </w:r>
      <w:r w:rsidRPr="00043F48">
        <w:rPr>
          <w:rFonts w:eastAsia="Calibri"/>
          <w:lang w:val="en-US" w:eastAsia="es-ES"/>
        </w:rPr>
        <w:t>C</w:t>
      </w:r>
      <w:r>
        <w:rPr>
          <w:rFonts w:eastAsia="Calibri"/>
          <w:lang w:val="en-US" w:eastAsia="es-ES"/>
        </w:rPr>
        <w:t>.</w:t>
      </w:r>
      <w:r w:rsidRPr="00043F48">
        <w:rPr>
          <w:rFonts w:eastAsia="Calibri"/>
          <w:lang w:val="en-US" w:eastAsia="es-ES"/>
        </w:rPr>
        <w:t>, Bruckner</w:t>
      </w:r>
      <w:r>
        <w:rPr>
          <w:rFonts w:eastAsia="Calibri"/>
          <w:lang w:val="en-US" w:eastAsia="es-ES"/>
        </w:rPr>
        <w:t>,</w:t>
      </w:r>
      <w:r w:rsidRPr="00043F48">
        <w:rPr>
          <w:rFonts w:eastAsia="Calibri"/>
          <w:lang w:val="en-US" w:eastAsia="es-ES"/>
        </w:rPr>
        <w:t xml:space="preserve"> D</w:t>
      </w:r>
      <w:r>
        <w:rPr>
          <w:rFonts w:eastAsia="Calibri"/>
          <w:lang w:val="en-US" w:eastAsia="es-ES"/>
        </w:rPr>
        <w:t xml:space="preserve">. </w:t>
      </w:r>
      <w:r w:rsidRPr="00043F48">
        <w:rPr>
          <w:rFonts w:eastAsia="Calibri"/>
          <w:lang w:val="en-US" w:eastAsia="es-ES"/>
        </w:rPr>
        <w:t>A</w:t>
      </w:r>
      <w:r>
        <w:rPr>
          <w:rFonts w:eastAsia="Calibri"/>
          <w:lang w:val="en-US" w:eastAsia="es-ES"/>
        </w:rPr>
        <w:t>.</w:t>
      </w:r>
      <w:r w:rsidRPr="00043F48">
        <w:rPr>
          <w:rFonts w:eastAsia="Calibri"/>
          <w:lang w:val="en-US" w:eastAsia="es-ES"/>
        </w:rPr>
        <w:t xml:space="preserve">, </w:t>
      </w:r>
      <w:proofErr w:type="spellStart"/>
      <w:r w:rsidRPr="00043F48">
        <w:rPr>
          <w:rFonts w:eastAsia="Calibri"/>
          <w:lang w:val="en-US" w:eastAsia="es-ES"/>
        </w:rPr>
        <w:t>Hinnebusch</w:t>
      </w:r>
      <w:proofErr w:type="spellEnd"/>
      <w:r>
        <w:rPr>
          <w:rFonts w:eastAsia="Calibri"/>
          <w:lang w:val="en-US" w:eastAsia="es-ES"/>
        </w:rPr>
        <w:t>,</w:t>
      </w:r>
      <w:r w:rsidRPr="00043F48">
        <w:rPr>
          <w:rFonts w:eastAsia="Calibri"/>
          <w:lang w:val="en-US" w:eastAsia="es-ES"/>
        </w:rPr>
        <w:t xml:space="preserve"> C</w:t>
      </w:r>
      <w:r>
        <w:rPr>
          <w:rFonts w:eastAsia="Calibri"/>
          <w:lang w:val="en-US" w:eastAsia="es-ES"/>
        </w:rPr>
        <w:t>.</w:t>
      </w:r>
      <w:r w:rsidRPr="00043F48">
        <w:rPr>
          <w:rFonts w:eastAsia="Calibri"/>
          <w:lang w:val="en-US" w:eastAsia="es-ES"/>
        </w:rPr>
        <w:t>, Nielsen</w:t>
      </w:r>
      <w:r>
        <w:rPr>
          <w:rFonts w:eastAsia="Calibri"/>
          <w:lang w:val="en-US" w:eastAsia="es-ES"/>
        </w:rPr>
        <w:t>,</w:t>
      </w:r>
      <w:r w:rsidRPr="00043F48">
        <w:rPr>
          <w:rFonts w:eastAsia="Calibri"/>
          <w:lang w:val="en-US" w:eastAsia="es-ES"/>
        </w:rPr>
        <w:t xml:space="preserve"> K</w:t>
      </w:r>
      <w:r>
        <w:rPr>
          <w:rFonts w:eastAsia="Calibri"/>
          <w:lang w:val="en-US" w:eastAsia="es-ES"/>
        </w:rPr>
        <w:t>.</w:t>
      </w:r>
      <w:r w:rsidRPr="00043F48">
        <w:rPr>
          <w:rFonts w:eastAsia="Calibri"/>
          <w:lang w:val="en-US" w:eastAsia="es-ES"/>
        </w:rPr>
        <w:t>, Deville</w:t>
      </w:r>
      <w:r>
        <w:rPr>
          <w:rFonts w:eastAsia="Calibri"/>
          <w:lang w:val="en-US" w:eastAsia="es-ES"/>
        </w:rPr>
        <w:t>,</w:t>
      </w:r>
      <w:r w:rsidRPr="00043F48">
        <w:rPr>
          <w:rFonts w:eastAsia="Calibri"/>
          <w:lang w:val="en-US" w:eastAsia="es-ES"/>
        </w:rPr>
        <w:t xml:space="preserve"> J</w:t>
      </w:r>
      <w:r>
        <w:rPr>
          <w:rFonts w:eastAsia="Calibri"/>
          <w:lang w:val="en-US" w:eastAsia="es-ES"/>
        </w:rPr>
        <w:t xml:space="preserve">. </w:t>
      </w:r>
      <w:r w:rsidRPr="00043F48">
        <w:rPr>
          <w:rFonts w:eastAsia="Calibri"/>
          <w:lang w:val="en-US" w:eastAsia="es-ES"/>
        </w:rPr>
        <w:t>G.</w:t>
      </w:r>
      <w:r>
        <w:rPr>
          <w:rFonts w:eastAsia="Calibri"/>
          <w:lang w:val="en-US" w:eastAsia="es-ES"/>
        </w:rPr>
        <w:t xml:space="preserve">, 2006. </w:t>
      </w:r>
      <w:proofErr w:type="gramStart"/>
      <w:r w:rsidRPr="00043F48">
        <w:rPr>
          <w:rFonts w:eastAsia="Calibri"/>
          <w:lang w:val="en-US" w:eastAsia="es-ES"/>
        </w:rPr>
        <w:t xml:space="preserve">Clearance of </w:t>
      </w:r>
      <w:proofErr w:type="spellStart"/>
      <w:r w:rsidRPr="00043F48">
        <w:rPr>
          <w:rFonts w:eastAsia="Calibri"/>
          <w:i/>
          <w:lang w:val="en-US" w:eastAsia="es-ES"/>
        </w:rPr>
        <w:t>Cellulosimicrobium</w:t>
      </w:r>
      <w:proofErr w:type="spellEnd"/>
      <w:r w:rsidRPr="00043F48">
        <w:rPr>
          <w:rFonts w:eastAsia="Calibri"/>
          <w:i/>
          <w:lang w:val="en-US" w:eastAsia="es-ES"/>
        </w:rPr>
        <w:t xml:space="preserve"> </w:t>
      </w:r>
      <w:proofErr w:type="spellStart"/>
      <w:r w:rsidRPr="00043F48">
        <w:rPr>
          <w:rFonts w:eastAsia="Calibri"/>
          <w:i/>
          <w:lang w:val="en-US" w:eastAsia="es-ES"/>
        </w:rPr>
        <w:t>cellulans</w:t>
      </w:r>
      <w:proofErr w:type="spellEnd"/>
      <w:r w:rsidRPr="00043F48">
        <w:rPr>
          <w:rFonts w:eastAsia="Calibri"/>
          <w:lang w:val="en-US" w:eastAsia="es-ES"/>
        </w:rPr>
        <w:t xml:space="preserve"> </w:t>
      </w:r>
      <w:proofErr w:type="spellStart"/>
      <w:r w:rsidRPr="00043F48">
        <w:rPr>
          <w:rFonts w:eastAsia="Calibri"/>
          <w:lang w:val="en-US" w:eastAsia="es-ES"/>
        </w:rPr>
        <w:t>bacteremia</w:t>
      </w:r>
      <w:proofErr w:type="spellEnd"/>
      <w:r w:rsidRPr="00043F48">
        <w:rPr>
          <w:rFonts w:eastAsia="Calibri"/>
          <w:lang w:val="en-US" w:eastAsia="es-ES"/>
        </w:rPr>
        <w:t xml:space="preserve"> in a child without central venous catheter removal.</w:t>
      </w:r>
      <w:proofErr w:type="gramEnd"/>
      <w:r>
        <w:rPr>
          <w:rFonts w:eastAsia="Calibri"/>
          <w:lang w:val="en-US" w:eastAsia="es-ES"/>
        </w:rPr>
        <w:t xml:space="preserve"> </w:t>
      </w:r>
      <w:r w:rsidRPr="002E69D3">
        <w:rPr>
          <w:rFonts w:eastAsia="Calibri"/>
          <w:i/>
          <w:lang w:val="en-US" w:eastAsia="es-ES"/>
        </w:rPr>
        <w:t>Journal of Clinical Microbiology,</w:t>
      </w:r>
      <w:r>
        <w:rPr>
          <w:rFonts w:eastAsia="Calibri"/>
          <w:lang w:val="en-US" w:eastAsia="es-ES"/>
        </w:rPr>
        <w:t xml:space="preserve"> </w:t>
      </w:r>
      <w:r w:rsidRPr="00043F48">
        <w:rPr>
          <w:rFonts w:eastAsia="Calibri"/>
          <w:lang w:val="en-US" w:eastAsia="es-ES"/>
        </w:rPr>
        <w:t>44(7):2650-</w:t>
      </w:r>
      <w:r>
        <w:rPr>
          <w:rFonts w:eastAsia="Calibri"/>
          <w:lang w:val="en-US" w:eastAsia="es-ES"/>
        </w:rPr>
        <w:t>265</w:t>
      </w:r>
      <w:r w:rsidRPr="00043F48">
        <w:rPr>
          <w:rFonts w:eastAsia="Calibri"/>
          <w:lang w:val="en-US" w:eastAsia="es-ES"/>
        </w:rPr>
        <w:t>4.</w:t>
      </w:r>
    </w:p>
    <w:p w:rsidR="00043F48" w:rsidRDefault="00043F48" w:rsidP="00E9002E">
      <w:pPr>
        <w:rPr>
          <w:rFonts w:eastAsia="Calibri"/>
          <w:lang w:val="en-US" w:eastAsia="es-ES"/>
        </w:rPr>
      </w:pPr>
    </w:p>
    <w:p w:rsidR="003A1068" w:rsidRDefault="003A1068" w:rsidP="00E9002E">
      <w:pPr>
        <w:rPr>
          <w:rFonts w:eastAsia="Calibri"/>
          <w:lang w:val="en-US" w:eastAsia="es-ES"/>
        </w:rPr>
      </w:pPr>
      <w:proofErr w:type="gramStart"/>
      <w:r w:rsidRPr="003A1068">
        <w:rPr>
          <w:rFonts w:eastAsia="Calibri"/>
          <w:lang w:val="en-US" w:eastAsia="es-ES"/>
        </w:rPr>
        <w:t>Schaeffer, A.</w:t>
      </w:r>
      <w:r>
        <w:rPr>
          <w:rFonts w:eastAsia="Calibri"/>
          <w:lang w:val="en-US" w:eastAsia="es-ES"/>
        </w:rPr>
        <w:t xml:space="preserve"> </w:t>
      </w:r>
      <w:r w:rsidRPr="003A1068">
        <w:rPr>
          <w:rFonts w:eastAsia="Calibri"/>
          <w:lang w:val="en-US" w:eastAsia="es-ES"/>
        </w:rPr>
        <w:t>B.</w:t>
      </w:r>
      <w:r>
        <w:rPr>
          <w:rFonts w:eastAsia="Calibri"/>
          <w:lang w:val="en-US" w:eastAsia="es-ES"/>
        </w:rPr>
        <w:t>,</w:t>
      </w:r>
      <w:r w:rsidRPr="003A1068">
        <w:rPr>
          <w:rFonts w:eastAsia="Calibri"/>
          <w:lang w:val="en-US" w:eastAsia="es-ES"/>
        </w:rPr>
        <w:t xml:space="preserve"> MacDonald, F.</w:t>
      </w:r>
      <w:r w:rsidR="003A17EF">
        <w:rPr>
          <w:rFonts w:eastAsia="Calibri"/>
          <w:lang w:val="en-US" w:eastAsia="es-ES"/>
        </w:rPr>
        <w:t>,</w:t>
      </w:r>
      <w:r w:rsidRPr="003A1068">
        <w:rPr>
          <w:rFonts w:eastAsia="Calibri"/>
          <w:lang w:val="en-US" w:eastAsia="es-ES"/>
        </w:rPr>
        <w:t xml:space="preserve"> 1933</w:t>
      </w:r>
      <w:r w:rsidR="003A17EF">
        <w:rPr>
          <w:rFonts w:eastAsia="Calibri"/>
          <w:lang w:val="en-US" w:eastAsia="es-ES"/>
        </w:rPr>
        <w:t>.</w:t>
      </w:r>
      <w:proofErr w:type="gramEnd"/>
      <w:r w:rsidRPr="003A1068">
        <w:rPr>
          <w:rFonts w:eastAsia="Calibri"/>
          <w:lang w:val="en-US" w:eastAsia="es-ES"/>
        </w:rPr>
        <w:t xml:space="preserve"> </w:t>
      </w:r>
      <w:proofErr w:type="gramStart"/>
      <w:r w:rsidRPr="003A1068">
        <w:rPr>
          <w:rFonts w:eastAsia="Calibri"/>
          <w:lang w:val="en-US" w:eastAsia="es-ES"/>
        </w:rPr>
        <w:t>A simplified method of</w:t>
      </w:r>
      <w:r>
        <w:rPr>
          <w:rFonts w:eastAsia="Calibri"/>
          <w:lang w:val="en-US" w:eastAsia="es-ES"/>
        </w:rPr>
        <w:t xml:space="preserve"> </w:t>
      </w:r>
      <w:r w:rsidRPr="003A1068">
        <w:rPr>
          <w:rFonts w:eastAsia="Calibri"/>
          <w:lang w:val="en-US" w:eastAsia="es-ES"/>
        </w:rPr>
        <w:t xml:space="preserve">staining </w:t>
      </w:r>
      <w:proofErr w:type="spellStart"/>
      <w:r w:rsidRPr="003A1068">
        <w:rPr>
          <w:rFonts w:eastAsia="Calibri"/>
          <w:lang w:val="en-US" w:eastAsia="es-ES"/>
        </w:rPr>
        <w:t>endospores</w:t>
      </w:r>
      <w:proofErr w:type="spellEnd"/>
      <w:r w:rsidRPr="003A1068">
        <w:rPr>
          <w:rFonts w:eastAsia="Calibri"/>
          <w:lang w:val="en-US" w:eastAsia="es-ES"/>
        </w:rPr>
        <w:t>.</w:t>
      </w:r>
      <w:proofErr w:type="gramEnd"/>
      <w:r>
        <w:rPr>
          <w:rFonts w:eastAsia="Calibri"/>
          <w:lang w:val="en-US" w:eastAsia="es-ES"/>
        </w:rPr>
        <w:t xml:space="preserve"> </w:t>
      </w:r>
      <w:r w:rsidRPr="003A17EF">
        <w:rPr>
          <w:rFonts w:eastAsia="Calibri"/>
          <w:i/>
          <w:lang w:val="en-US" w:eastAsia="es-ES"/>
        </w:rPr>
        <w:t>Science</w:t>
      </w:r>
      <w:r w:rsidR="003A17EF">
        <w:rPr>
          <w:rFonts w:eastAsia="Calibri"/>
          <w:i/>
          <w:lang w:val="en-US" w:eastAsia="es-ES"/>
        </w:rPr>
        <w:t>,</w:t>
      </w:r>
      <w:r w:rsidRPr="003A1068">
        <w:rPr>
          <w:rFonts w:eastAsia="Calibri"/>
          <w:lang w:val="en-US" w:eastAsia="es-ES"/>
        </w:rPr>
        <w:t xml:space="preserve"> 77</w:t>
      </w:r>
      <w:r w:rsidR="00BE13DA">
        <w:rPr>
          <w:rFonts w:eastAsia="Calibri"/>
          <w:lang w:val="en-US" w:eastAsia="es-ES"/>
        </w:rPr>
        <w:t>(1990)</w:t>
      </w:r>
      <w:r w:rsidR="003A17EF">
        <w:rPr>
          <w:rFonts w:eastAsia="Calibri"/>
          <w:lang w:val="en-US" w:eastAsia="es-ES"/>
        </w:rPr>
        <w:t>:</w:t>
      </w:r>
      <w:r w:rsidRPr="003A1068">
        <w:rPr>
          <w:rFonts w:eastAsia="Calibri"/>
          <w:lang w:val="en-US" w:eastAsia="es-ES"/>
        </w:rPr>
        <w:t>194.</w:t>
      </w:r>
    </w:p>
    <w:p w:rsidR="003A1068" w:rsidRDefault="003A1068" w:rsidP="00E9002E">
      <w:pPr>
        <w:rPr>
          <w:rFonts w:eastAsia="Calibri"/>
          <w:lang w:val="en-US" w:eastAsia="es-ES"/>
        </w:rPr>
      </w:pPr>
    </w:p>
    <w:p w:rsidR="00307BAB" w:rsidRPr="00307BAB" w:rsidRDefault="00307BAB" w:rsidP="00E9002E">
      <w:pPr>
        <w:rPr>
          <w:rFonts w:eastAsia="Calibri"/>
          <w:lang w:val="en-US" w:eastAsia="es-ES"/>
        </w:rPr>
      </w:pPr>
      <w:proofErr w:type="spellStart"/>
      <w:r w:rsidRPr="00307BAB">
        <w:rPr>
          <w:rFonts w:eastAsia="Calibri"/>
          <w:lang w:val="en-US" w:eastAsia="es-ES"/>
        </w:rPr>
        <w:t>Seong</w:t>
      </w:r>
      <w:proofErr w:type="spellEnd"/>
      <w:r w:rsidR="00550519">
        <w:rPr>
          <w:rFonts w:eastAsia="Calibri"/>
          <w:lang w:val="en-US" w:eastAsia="es-ES"/>
        </w:rPr>
        <w:t>,</w:t>
      </w:r>
      <w:r w:rsidRPr="00307BAB">
        <w:rPr>
          <w:rFonts w:eastAsia="Calibri"/>
          <w:lang w:val="en-US" w:eastAsia="es-ES"/>
        </w:rPr>
        <w:t xml:space="preserve"> C</w:t>
      </w:r>
      <w:r w:rsidR="00550519">
        <w:rPr>
          <w:rFonts w:eastAsia="Calibri"/>
          <w:lang w:val="en-US" w:eastAsia="es-ES"/>
        </w:rPr>
        <w:t>.</w:t>
      </w:r>
      <w:r w:rsidR="003E095A">
        <w:rPr>
          <w:rFonts w:eastAsia="Calibri"/>
          <w:lang w:val="en-US" w:eastAsia="es-ES"/>
        </w:rPr>
        <w:t xml:space="preserve"> </w:t>
      </w:r>
      <w:r w:rsidRPr="00307BAB">
        <w:rPr>
          <w:rFonts w:eastAsia="Calibri"/>
          <w:lang w:val="en-US" w:eastAsia="es-ES"/>
        </w:rPr>
        <w:t>N</w:t>
      </w:r>
      <w:r w:rsidR="00550519">
        <w:rPr>
          <w:rFonts w:eastAsia="Calibri"/>
          <w:lang w:val="en-US" w:eastAsia="es-ES"/>
        </w:rPr>
        <w:t>.</w:t>
      </w:r>
      <w:r w:rsidRPr="00307BAB">
        <w:rPr>
          <w:rFonts w:eastAsia="Calibri"/>
          <w:lang w:val="en-US" w:eastAsia="es-ES"/>
        </w:rPr>
        <w:t xml:space="preserve">, </w:t>
      </w:r>
      <w:proofErr w:type="spellStart"/>
      <w:r w:rsidRPr="00307BAB">
        <w:rPr>
          <w:rFonts w:eastAsia="Calibri"/>
          <w:lang w:val="en-US" w:eastAsia="es-ES"/>
        </w:rPr>
        <w:t>Choi</w:t>
      </w:r>
      <w:proofErr w:type="spellEnd"/>
      <w:r w:rsidR="00550519">
        <w:rPr>
          <w:rFonts w:eastAsia="Calibri"/>
          <w:lang w:val="en-US" w:eastAsia="es-ES"/>
        </w:rPr>
        <w:t>,</w:t>
      </w:r>
      <w:r w:rsidRPr="00307BAB">
        <w:rPr>
          <w:rFonts w:eastAsia="Calibri"/>
          <w:lang w:val="en-US" w:eastAsia="es-ES"/>
        </w:rPr>
        <w:t xml:space="preserve"> J</w:t>
      </w:r>
      <w:r w:rsidR="00550519">
        <w:rPr>
          <w:rFonts w:eastAsia="Calibri"/>
          <w:lang w:val="en-US" w:eastAsia="es-ES"/>
        </w:rPr>
        <w:t>.</w:t>
      </w:r>
      <w:r w:rsidR="003E095A">
        <w:rPr>
          <w:rFonts w:eastAsia="Calibri"/>
          <w:lang w:val="en-US" w:eastAsia="es-ES"/>
        </w:rPr>
        <w:t xml:space="preserve"> </w:t>
      </w:r>
      <w:r w:rsidRPr="00307BAB">
        <w:rPr>
          <w:rFonts w:eastAsia="Calibri"/>
          <w:lang w:val="en-US" w:eastAsia="es-ES"/>
        </w:rPr>
        <w:t>H</w:t>
      </w:r>
      <w:r w:rsidR="00550519">
        <w:rPr>
          <w:rFonts w:eastAsia="Calibri"/>
          <w:lang w:val="en-US" w:eastAsia="es-ES"/>
        </w:rPr>
        <w:t>.,</w:t>
      </w:r>
      <w:r w:rsidRPr="00307BAB">
        <w:rPr>
          <w:rFonts w:eastAsia="Calibri"/>
          <w:lang w:val="en-US" w:eastAsia="es-ES"/>
        </w:rPr>
        <w:t xml:space="preserve"> </w:t>
      </w:r>
      <w:proofErr w:type="spellStart"/>
      <w:r w:rsidRPr="00307BAB">
        <w:rPr>
          <w:rFonts w:eastAsia="Calibri"/>
          <w:lang w:val="en-US" w:eastAsia="es-ES"/>
        </w:rPr>
        <w:t>Baik</w:t>
      </w:r>
      <w:proofErr w:type="spellEnd"/>
      <w:r w:rsidR="00550519">
        <w:rPr>
          <w:rFonts w:eastAsia="Calibri"/>
          <w:lang w:val="en-US" w:eastAsia="es-ES"/>
        </w:rPr>
        <w:t>,</w:t>
      </w:r>
      <w:r w:rsidRPr="00307BAB">
        <w:rPr>
          <w:rFonts w:eastAsia="Calibri"/>
          <w:lang w:val="en-US" w:eastAsia="es-ES"/>
        </w:rPr>
        <w:t xml:space="preserve"> K</w:t>
      </w:r>
      <w:r w:rsidR="00550519">
        <w:rPr>
          <w:rFonts w:eastAsia="Calibri"/>
          <w:lang w:val="en-US" w:eastAsia="es-ES"/>
        </w:rPr>
        <w:t>.</w:t>
      </w:r>
      <w:r w:rsidR="003E095A">
        <w:rPr>
          <w:rFonts w:eastAsia="Calibri"/>
          <w:lang w:val="en-US" w:eastAsia="es-ES"/>
        </w:rPr>
        <w:t xml:space="preserve"> </w:t>
      </w:r>
      <w:r w:rsidRPr="00307BAB">
        <w:rPr>
          <w:rFonts w:eastAsia="Calibri"/>
          <w:lang w:val="en-US" w:eastAsia="es-ES"/>
        </w:rPr>
        <w:t>S.</w:t>
      </w:r>
      <w:r w:rsidR="00550519">
        <w:rPr>
          <w:rFonts w:eastAsia="Calibri"/>
          <w:lang w:val="en-US" w:eastAsia="es-ES"/>
        </w:rPr>
        <w:t>,</w:t>
      </w:r>
      <w:r w:rsidRPr="00307BAB">
        <w:rPr>
          <w:rFonts w:eastAsia="Calibri"/>
          <w:lang w:val="en-US" w:eastAsia="es-ES"/>
        </w:rPr>
        <w:t xml:space="preserve"> 2001. </w:t>
      </w:r>
      <w:proofErr w:type="gramStart"/>
      <w:r w:rsidRPr="00307BAB">
        <w:rPr>
          <w:rFonts w:eastAsia="Calibri"/>
          <w:lang w:val="en-US" w:eastAsia="es-ES"/>
        </w:rPr>
        <w:t xml:space="preserve">An </w:t>
      </w:r>
      <w:r w:rsidR="00550519" w:rsidRPr="00307BAB">
        <w:rPr>
          <w:rFonts w:eastAsia="Calibri"/>
          <w:lang w:val="en-US" w:eastAsia="es-ES"/>
        </w:rPr>
        <w:t xml:space="preserve">improved selective isolation of rare </w:t>
      </w:r>
      <w:proofErr w:type="spellStart"/>
      <w:r w:rsidR="00550519" w:rsidRPr="00307BAB">
        <w:rPr>
          <w:rFonts w:eastAsia="Calibri"/>
          <w:lang w:val="en-US" w:eastAsia="es-ES"/>
        </w:rPr>
        <w:t>actinomycetes</w:t>
      </w:r>
      <w:proofErr w:type="spellEnd"/>
      <w:r w:rsidR="00550519" w:rsidRPr="00307BAB">
        <w:rPr>
          <w:rFonts w:eastAsia="Calibri"/>
          <w:lang w:val="en-US" w:eastAsia="es-ES"/>
        </w:rPr>
        <w:t xml:space="preserve"> from forest soil</w:t>
      </w:r>
      <w:r w:rsidRPr="00307BAB">
        <w:rPr>
          <w:rFonts w:eastAsia="Calibri"/>
          <w:lang w:val="en-US" w:eastAsia="es-ES"/>
        </w:rPr>
        <w:t>.</w:t>
      </w:r>
      <w:proofErr w:type="gramEnd"/>
      <w:r w:rsidRPr="00307BAB">
        <w:rPr>
          <w:rFonts w:eastAsia="Calibri"/>
          <w:lang w:val="en-US" w:eastAsia="es-ES"/>
        </w:rPr>
        <w:t xml:space="preserve"> </w:t>
      </w:r>
      <w:r w:rsidRPr="00550519">
        <w:rPr>
          <w:rFonts w:eastAsia="Calibri"/>
          <w:i/>
          <w:lang w:val="en-US" w:eastAsia="es-ES"/>
        </w:rPr>
        <w:t>The Journal of Microbiology,</w:t>
      </w:r>
      <w:r w:rsidRPr="00307BAB">
        <w:rPr>
          <w:rFonts w:eastAsia="Calibri"/>
          <w:lang w:val="en-US" w:eastAsia="es-ES"/>
        </w:rPr>
        <w:t xml:space="preserve"> 39(1):17-23.</w:t>
      </w:r>
    </w:p>
    <w:p w:rsidR="00307BAB" w:rsidRDefault="00307BAB" w:rsidP="00E9002E">
      <w:pPr>
        <w:rPr>
          <w:rFonts w:eastAsia="Calibri"/>
          <w:lang w:val="en-US" w:eastAsia="es-ES"/>
        </w:rPr>
      </w:pPr>
    </w:p>
    <w:p w:rsidR="006C54A6" w:rsidRPr="00944E08" w:rsidRDefault="006C54A6" w:rsidP="00E9002E">
      <w:pPr>
        <w:rPr>
          <w:rFonts w:eastAsia="Calibri"/>
          <w:lang w:val="en-US" w:eastAsia="es-ES"/>
        </w:rPr>
      </w:pPr>
      <w:proofErr w:type="gramStart"/>
      <w:r w:rsidRPr="00944E08">
        <w:rPr>
          <w:rFonts w:eastAsia="Calibri"/>
          <w:lang w:val="en-US" w:eastAsia="es-ES"/>
        </w:rPr>
        <w:t>Shah</w:t>
      </w:r>
      <w:r w:rsidR="00550519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V</w:t>
      </w:r>
      <w:r w:rsidR="00550519">
        <w:rPr>
          <w:rFonts w:eastAsia="Calibri"/>
          <w:lang w:val="en-US" w:eastAsia="es-ES"/>
        </w:rPr>
        <w:t>.</w:t>
      </w:r>
      <w:r w:rsidRPr="00944E08">
        <w:rPr>
          <w:rFonts w:eastAsia="Calibri"/>
          <w:lang w:val="en-US" w:eastAsia="es-ES"/>
        </w:rPr>
        <w:t xml:space="preserve">, </w:t>
      </w:r>
      <w:proofErr w:type="spellStart"/>
      <w:r w:rsidRPr="00944E08">
        <w:rPr>
          <w:rFonts w:eastAsia="Calibri"/>
          <w:lang w:val="en-US" w:eastAsia="es-ES"/>
        </w:rPr>
        <w:t>Nerud</w:t>
      </w:r>
      <w:proofErr w:type="spellEnd"/>
      <w:r w:rsidR="00550519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F.</w:t>
      </w:r>
      <w:r w:rsidR="00550519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2002.</w:t>
      </w:r>
      <w:proofErr w:type="gramEnd"/>
      <w:r w:rsidRPr="00944E08">
        <w:rPr>
          <w:rFonts w:eastAsia="Calibri"/>
          <w:lang w:val="en-US" w:eastAsia="es-ES"/>
        </w:rPr>
        <w:t xml:space="preserve"> Lignin degrading system of white-rot fungi and its exploitation for dye </w:t>
      </w:r>
      <w:proofErr w:type="spellStart"/>
      <w:r w:rsidRPr="00944E08">
        <w:rPr>
          <w:rFonts w:eastAsia="Calibri"/>
          <w:lang w:val="en-US" w:eastAsia="es-ES"/>
        </w:rPr>
        <w:t>decolorization</w:t>
      </w:r>
      <w:proofErr w:type="spellEnd"/>
      <w:r w:rsidRPr="00944E08">
        <w:rPr>
          <w:rFonts w:eastAsia="Calibri"/>
          <w:lang w:val="en-US" w:eastAsia="es-ES"/>
        </w:rPr>
        <w:t xml:space="preserve">. </w:t>
      </w:r>
      <w:r w:rsidRPr="00550519">
        <w:rPr>
          <w:rFonts w:eastAsia="Calibri"/>
          <w:i/>
          <w:lang w:val="en-US" w:eastAsia="es-ES"/>
        </w:rPr>
        <w:t>Canadian Journal of Microbiology</w:t>
      </w:r>
      <w:r w:rsidRPr="00944E08">
        <w:rPr>
          <w:rFonts w:eastAsia="Calibri"/>
          <w:lang w:val="en-US" w:eastAsia="es-ES"/>
        </w:rPr>
        <w:t>, 48</w:t>
      </w:r>
      <w:r w:rsidR="00BE13DA">
        <w:rPr>
          <w:rFonts w:eastAsia="Calibri"/>
          <w:lang w:val="en-US" w:eastAsia="es-ES"/>
        </w:rPr>
        <w:t>(10)</w:t>
      </w:r>
      <w:r w:rsidRPr="00944E08">
        <w:rPr>
          <w:rFonts w:eastAsia="Calibri"/>
          <w:lang w:val="en-US" w:eastAsia="es-ES"/>
        </w:rPr>
        <w:t>:857-870</w:t>
      </w:r>
      <w:r w:rsidR="0040501D" w:rsidRPr="00944E08">
        <w:rPr>
          <w:rFonts w:eastAsia="Calibri"/>
          <w:lang w:val="en-US" w:eastAsia="es-ES"/>
        </w:rPr>
        <w:t>.</w:t>
      </w:r>
      <w:bookmarkStart w:id="42" w:name="Tuomela_2002"/>
    </w:p>
    <w:p w:rsidR="000E1BE8" w:rsidRPr="00944E08" w:rsidRDefault="000E1BE8" w:rsidP="00E9002E">
      <w:pPr>
        <w:rPr>
          <w:lang w:val="en-US" w:eastAsia="es-MX"/>
        </w:rPr>
      </w:pPr>
    </w:p>
    <w:p w:rsidR="000E1BE8" w:rsidRPr="00944E08" w:rsidRDefault="000E1BE8" w:rsidP="00E9002E">
      <w:pPr>
        <w:rPr>
          <w:lang w:val="en-US" w:eastAsia="es-MX"/>
        </w:rPr>
      </w:pPr>
      <w:proofErr w:type="spellStart"/>
      <w:r w:rsidRPr="00944E08">
        <w:rPr>
          <w:lang w:val="en-US" w:eastAsia="es-MX"/>
        </w:rPr>
        <w:t>Shutova</w:t>
      </w:r>
      <w:proofErr w:type="spellEnd"/>
      <w:r w:rsidRPr="00944E08">
        <w:rPr>
          <w:lang w:val="en-US" w:eastAsia="es-MX"/>
        </w:rPr>
        <w:t xml:space="preserve">, V. V., </w:t>
      </w:r>
      <w:proofErr w:type="spellStart"/>
      <w:r w:rsidRPr="00944E08">
        <w:rPr>
          <w:lang w:val="en-US" w:eastAsia="es-MX"/>
        </w:rPr>
        <w:t>Revin</w:t>
      </w:r>
      <w:proofErr w:type="spellEnd"/>
      <w:r w:rsidRPr="00944E08">
        <w:rPr>
          <w:lang w:val="en-US" w:eastAsia="es-MX"/>
        </w:rPr>
        <w:t xml:space="preserve">, V. V., </w:t>
      </w:r>
      <w:proofErr w:type="spellStart"/>
      <w:r w:rsidRPr="00944E08">
        <w:rPr>
          <w:lang w:val="en-US" w:eastAsia="es-MX"/>
        </w:rPr>
        <w:t>Myakushina</w:t>
      </w:r>
      <w:proofErr w:type="spellEnd"/>
      <w:r w:rsidRPr="00944E08">
        <w:rPr>
          <w:lang w:val="en-US" w:eastAsia="es-MX"/>
        </w:rPr>
        <w:t xml:space="preserve">, Y. A., 2008. </w:t>
      </w:r>
      <w:proofErr w:type="gramStart"/>
      <w:r w:rsidRPr="00944E08">
        <w:rPr>
          <w:lang w:val="en-US" w:eastAsia="es-MX"/>
        </w:rPr>
        <w:t xml:space="preserve">The effect of copper ions on the production of </w:t>
      </w:r>
      <w:proofErr w:type="spellStart"/>
      <w:r w:rsidRPr="00944E08">
        <w:rPr>
          <w:lang w:val="en-US" w:eastAsia="es-MX"/>
        </w:rPr>
        <w:t>laccase</w:t>
      </w:r>
      <w:proofErr w:type="spellEnd"/>
      <w:r w:rsidRPr="00944E08">
        <w:rPr>
          <w:lang w:val="en-US" w:eastAsia="es-MX"/>
        </w:rPr>
        <w:t xml:space="preserve"> by the fungus </w:t>
      </w:r>
      <w:proofErr w:type="spellStart"/>
      <w:r w:rsidRPr="00944E08">
        <w:rPr>
          <w:i/>
          <w:lang w:val="en-US" w:eastAsia="es-MX"/>
        </w:rPr>
        <w:t>Lentinus</w:t>
      </w:r>
      <w:proofErr w:type="spellEnd"/>
      <w:r w:rsidRPr="00944E08">
        <w:rPr>
          <w:i/>
          <w:lang w:val="en-US" w:eastAsia="es-MX"/>
        </w:rPr>
        <w:t xml:space="preserve"> (</w:t>
      </w:r>
      <w:proofErr w:type="spellStart"/>
      <w:r w:rsidRPr="00944E08">
        <w:rPr>
          <w:i/>
          <w:lang w:val="en-US" w:eastAsia="es-MX"/>
        </w:rPr>
        <w:t>Panus</w:t>
      </w:r>
      <w:proofErr w:type="spellEnd"/>
      <w:r w:rsidRPr="00944E08">
        <w:rPr>
          <w:i/>
          <w:lang w:val="en-US" w:eastAsia="es-MX"/>
        </w:rPr>
        <w:t xml:space="preserve">) </w:t>
      </w:r>
      <w:proofErr w:type="spellStart"/>
      <w:r w:rsidRPr="00944E08">
        <w:rPr>
          <w:i/>
          <w:lang w:val="en-US" w:eastAsia="es-MX"/>
        </w:rPr>
        <w:t>tigrinus</w:t>
      </w:r>
      <w:proofErr w:type="spellEnd"/>
      <w:r w:rsidRPr="00944E08">
        <w:rPr>
          <w:lang w:val="en-US" w:eastAsia="es-MX"/>
        </w:rPr>
        <w:t>.</w:t>
      </w:r>
      <w:proofErr w:type="gramEnd"/>
      <w:r w:rsidRPr="00944E08">
        <w:rPr>
          <w:lang w:val="en-US" w:eastAsia="es-MX"/>
        </w:rPr>
        <w:t xml:space="preserve"> </w:t>
      </w:r>
      <w:r w:rsidRPr="00944E08">
        <w:rPr>
          <w:i/>
          <w:lang w:val="en-US" w:eastAsia="es-MX"/>
        </w:rPr>
        <w:t>Applied Biochemistry and Microbiology</w:t>
      </w:r>
      <w:r w:rsidR="002E69D3">
        <w:rPr>
          <w:i/>
          <w:lang w:val="en-US" w:eastAsia="es-MX"/>
        </w:rPr>
        <w:t>,</w:t>
      </w:r>
      <w:r w:rsidRPr="00944E08">
        <w:rPr>
          <w:lang w:val="en-US" w:eastAsia="es-MX"/>
        </w:rPr>
        <w:t xml:space="preserve"> 44(6):619-623.</w:t>
      </w:r>
    </w:p>
    <w:p w:rsidR="00995B92" w:rsidRDefault="00995B92" w:rsidP="00E9002E">
      <w:pPr>
        <w:rPr>
          <w:rFonts w:eastAsia="Calibri"/>
          <w:lang w:val="en-US" w:eastAsia="es-ES"/>
        </w:rPr>
      </w:pPr>
    </w:p>
    <w:p w:rsidR="00B718A3" w:rsidRDefault="00B718A3" w:rsidP="00E9002E">
      <w:pPr>
        <w:rPr>
          <w:rFonts w:eastAsia="Calibri"/>
          <w:lang w:val="en-US" w:eastAsia="es-ES"/>
        </w:rPr>
      </w:pPr>
      <w:proofErr w:type="spellStart"/>
      <w:r w:rsidRPr="00B718A3">
        <w:rPr>
          <w:rFonts w:eastAsia="Calibri"/>
          <w:lang w:val="en-US" w:eastAsia="es-ES"/>
        </w:rPr>
        <w:t>Srinivasan</w:t>
      </w:r>
      <w:proofErr w:type="spellEnd"/>
      <w:r w:rsidRPr="00B718A3">
        <w:rPr>
          <w:rFonts w:eastAsia="Calibri"/>
          <w:lang w:val="en-US" w:eastAsia="es-ES"/>
        </w:rPr>
        <w:t xml:space="preserve"> C., </w:t>
      </w:r>
      <w:proofErr w:type="spellStart"/>
      <w:r w:rsidRPr="00B718A3">
        <w:rPr>
          <w:rFonts w:eastAsia="Calibri"/>
          <w:lang w:val="en-US" w:eastAsia="es-ES"/>
        </w:rPr>
        <w:t>Dsouza</w:t>
      </w:r>
      <w:proofErr w:type="spellEnd"/>
      <w:r w:rsidRPr="00B718A3">
        <w:rPr>
          <w:rFonts w:eastAsia="Calibri"/>
          <w:lang w:val="en-US" w:eastAsia="es-ES"/>
        </w:rPr>
        <w:t xml:space="preserve">, T. M., </w:t>
      </w:r>
      <w:proofErr w:type="spellStart"/>
      <w:r w:rsidRPr="00B718A3">
        <w:rPr>
          <w:rFonts w:eastAsia="Calibri"/>
          <w:lang w:val="en-US" w:eastAsia="es-ES"/>
        </w:rPr>
        <w:t>Boominathan</w:t>
      </w:r>
      <w:proofErr w:type="spellEnd"/>
      <w:r w:rsidRPr="00B718A3">
        <w:rPr>
          <w:rFonts w:eastAsia="Calibri"/>
          <w:lang w:val="en-US" w:eastAsia="es-ES"/>
        </w:rPr>
        <w:t xml:space="preserve">, K., Reddy, C. A., 1995. </w:t>
      </w:r>
      <w:proofErr w:type="gramStart"/>
      <w:r w:rsidRPr="00B718A3">
        <w:rPr>
          <w:rFonts w:eastAsia="Calibri"/>
          <w:lang w:val="en-US" w:eastAsia="es-ES"/>
        </w:rPr>
        <w:t xml:space="preserve">Demonstration of </w:t>
      </w:r>
      <w:proofErr w:type="spellStart"/>
      <w:r w:rsidRPr="00B718A3">
        <w:rPr>
          <w:rFonts w:eastAsia="Calibri"/>
          <w:lang w:val="en-US" w:eastAsia="es-ES"/>
        </w:rPr>
        <w:t>laccase</w:t>
      </w:r>
      <w:proofErr w:type="spellEnd"/>
      <w:r w:rsidRPr="00B718A3">
        <w:rPr>
          <w:rFonts w:eastAsia="Calibri"/>
          <w:lang w:val="en-US" w:eastAsia="es-ES"/>
        </w:rPr>
        <w:t xml:space="preserve"> in the white rot </w:t>
      </w:r>
      <w:proofErr w:type="spellStart"/>
      <w:r w:rsidRPr="00B718A3">
        <w:rPr>
          <w:rFonts w:eastAsia="Calibri"/>
          <w:lang w:val="en-US" w:eastAsia="es-ES"/>
        </w:rPr>
        <w:t>basidiomycete</w:t>
      </w:r>
      <w:proofErr w:type="spellEnd"/>
      <w:r w:rsidRPr="00B718A3">
        <w:rPr>
          <w:rFonts w:eastAsia="Calibri"/>
          <w:lang w:val="en-US" w:eastAsia="es-ES"/>
        </w:rPr>
        <w:t xml:space="preserve"> </w:t>
      </w:r>
      <w:proofErr w:type="spellStart"/>
      <w:r w:rsidRPr="00B718A3">
        <w:rPr>
          <w:rFonts w:eastAsia="Calibri"/>
          <w:i/>
          <w:lang w:val="en-US" w:eastAsia="es-ES"/>
        </w:rPr>
        <w:t>Phanerochaete</w:t>
      </w:r>
      <w:proofErr w:type="spellEnd"/>
      <w:r w:rsidRPr="00B718A3">
        <w:rPr>
          <w:rFonts w:eastAsia="Calibri"/>
          <w:i/>
          <w:lang w:val="en-US" w:eastAsia="es-ES"/>
        </w:rPr>
        <w:t xml:space="preserve"> </w:t>
      </w:r>
      <w:proofErr w:type="spellStart"/>
      <w:r w:rsidRPr="00B718A3">
        <w:rPr>
          <w:rFonts w:eastAsia="Calibri"/>
          <w:i/>
          <w:lang w:val="en-US" w:eastAsia="es-ES"/>
        </w:rPr>
        <w:t>chrysosporium</w:t>
      </w:r>
      <w:proofErr w:type="spellEnd"/>
      <w:r w:rsidRPr="00B718A3">
        <w:rPr>
          <w:rFonts w:eastAsia="Calibri"/>
          <w:lang w:val="en-US" w:eastAsia="es-ES"/>
        </w:rPr>
        <w:t xml:space="preserve"> BKM-F1767.</w:t>
      </w:r>
      <w:proofErr w:type="gramEnd"/>
      <w:r w:rsidRPr="00B718A3">
        <w:rPr>
          <w:rFonts w:eastAsia="Calibri"/>
          <w:lang w:val="en-US" w:eastAsia="es-ES"/>
        </w:rPr>
        <w:t xml:space="preserve"> </w:t>
      </w:r>
      <w:r w:rsidRPr="00B718A3">
        <w:rPr>
          <w:rFonts w:eastAsia="Calibri"/>
          <w:i/>
          <w:lang w:val="en-US" w:eastAsia="es-ES"/>
        </w:rPr>
        <w:t>Applied and Environmental Microbiology</w:t>
      </w:r>
      <w:r w:rsidRPr="00B718A3">
        <w:rPr>
          <w:rFonts w:eastAsia="Calibri"/>
          <w:lang w:val="en-US" w:eastAsia="es-ES"/>
        </w:rPr>
        <w:t>, 61(12):4274-4277.</w:t>
      </w:r>
    </w:p>
    <w:p w:rsidR="00B718A3" w:rsidRDefault="00B718A3" w:rsidP="00E9002E">
      <w:pPr>
        <w:rPr>
          <w:rFonts w:eastAsia="Calibri"/>
          <w:lang w:val="en-US" w:eastAsia="es-ES"/>
        </w:rPr>
      </w:pPr>
    </w:p>
    <w:p w:rsidR="00271230" w:rsidRPr="00510DA0" w:rsidRDefault="00271230" w:rsidP="00E9002E">
      <w:pPr>
        <w:rPr>
          <w:rFonts w:eastAsia="Calibri"/>
          <w:lang w:val="es-CO" w:eastAsia="es-ES"/>
        </w:rPr>
      </w:pPr>
      <w:r w:rsidRPr="00271230">
        <w:rPr>
          <w:rFonts w:eastAsia="Calibri"/>
          <w:lang w:val="en-US" w:eastAsia="es-ES"/>
        </w:rPr>
        <w:t>Stevenson</w:t>
      </w:r>
      <w:r w:rsidR="00DB027B">
        <w:rPr>
          <w:rFonts w:eastAsia="Calibri"/>
          <w:lang w:val="en-US" w:eastAsia="es-ES"/>
        </w:rPr>
        <w:t>,</w:t>
      </w:r>
      <w:r w:rsidRPr="00271230">
        <w:rPr>
          <w:rFonts w:eastAsia="Calibri"/>
          <w:lang w:val="en-US" w:eastAsia="es-ES"/>
        </w:rPr>
        <w:t xml:space="preserve"> F.</w:t>
      </w:r>
      <w:r w:rsidR="003E095A">
        <w:rPr>
          <w:rFonts w:eastAsia="Calibri"/>
          <w:lang w:val="en-US" w:eastAsia="es-ES"/>
        </w:rPr>
        <w:t xml:space="preserve"> </w:t>
      </w:r>
      <w:r w:rsidRPr="00271230">
        <w:rPr>
          <w:rFonts w:eastAsia="Calibri"/>
          <w:lang w:val="en-US" w:eastAsia="es-ES"/>
        </w:rPr>
        <w:t>J.</w:t>
      </w:r>
      <w:r w:rsidR="00DB027B">
        <w:rPr>
          <w:rFonts w:eastAsia="Calibri"/>
          <w:lang w:val="en-US" w:eastAsia="es-ES"/>
        </w:rPr>
        <w:t>,</w:t>
      </w:r>
      <w:r w:rsidRPr="00271230">
        <w:rPr>
          <w:rFonts w:eastAsia="Calibri"/>
          <w:lang w:val="en-US" w:eastAsia="es-ES"/>
        </w:rPr>
        <w:t xml:space="preserve"> 1994. Humus Chemistry: Genesis, Composition, Reactions. </w:t>
      </w:r>
      <w:r w:rsidRPr="00510DA0">
        <w:rPr>
          <w:rFonts w:eastAsia="Calibri"/>
          <w:lang w:val="es-CO" w:eastAsia="es-ES"/>
        </w:rPr>
        <w:t xml:space="preserve">John </w:t>
      </w:r>
      <w:proofErr w:type="spellStart"/>
      <w:r w:rsidRPr="00510DA0">
        <w:rPr>
          <w:rFonts w:eastAsia="Calibri"/>
          <w:lang w:val="es-CO" w:eastAsia="es-ES"/>
        </w:rPr>
        <w:t>Wiley</w:t>
      </w:r>
      <w:proofErr w:type="spellEnd"/>
      <w:r w:rsidRPr="00510DA0">
        <w:rPr>
          <w:rFonts w:eastAsia="Calibri"/>
          <w:lang w:val="es-CO" w:eastAsia="es-ES"/>
        </w:rPr>
        <w:t xml:space="preserve"> &amp; </w:t>
      </w:r>
      <w:proofErr w:type="spellStart"/>
      <w:r w:rsidRPr="00510DA0">
        <w:rPr>
          <w:rFonts w:eastAsia="Calibri"/>
          <w:lang w:val="es-CO" w:eastAsia="es-ES"/>
        </w:rPr>
        <w:t>Sons</w:t>
      </w:r>
      <w:proofErr w:type="spellEnd"/>
      <w:r w:rsidRPr="00510DA0">
        <w:rPr>
          <w:rFonts w:eastAsia="Calibri"/>
          <w:lang w:val="es-CO" w:eastAsia="es-ES"/>
        </w:rPr>
        <w:t>, New York.</w:t>
      </w:r>
    </w:p>
    <w:p w:rsidR="00282118" w:rsidRDefault="00282118" w:rsidP="00E9002E">
      <w:pPr>
        <w:rPr>
          <w:rFonts w:eastAsia="Calibri"/>
          <w:lang w:eastAsia="es-ES"/>
        </w:rPr>
      </w:pPr>
    </w:p>
    <w:p w:rsidR="00282118" w:rsidRPr="00282118" w:rsidRDefault="00282118" w:rsidP="00E9002E">
      <w:pPr>
        <w:rPr>
          <w:rFonts w:eastAsia="Calibri"/>
          <w:lang w:val="en-US" w:eastAsia="es-ES"/>
        </w:rPr>
      </w:pPr>
      <w:r w:rsidRPr="00282118">
        <w:rPr>
          <w:rFonts w:eastAsia="Calibri"/>
          <w:lang w:eastAsia="es-ES"/>
        </w:rPr>
        <w:t xml:space="preserve">Terrón, M. C., González, T., Carbajo, J. M., Yagüe, S., Arana-Cuenca, A., Téllez, A., </w:t>
      </w:r>
      <w:proofErr w:type="spellStart"/>
      <w:r w:rsidRPr="00282118">
        <w:rPr>
          <w:rFonts w:eastAsia="Calibri"/>
          <w:lang w:eastAsia="es-ES"/>
        </w:rPr>
        <w:t>Dobson</w:t>
      </w:r>
      <w:proofErr w:type="spellEnd"/>
      <w:r w:rsidRPr="00282118">
        <w:rPr>
          <w:rFonts w:eastAsia="Calibri"/>
          <w:lang w:eastAsia="es-ES"/>
        </w:rPr>
        <w:t xml:space="preserve">, A. D., González, A. E., 2004. </w:t>
      </w:r>
      <w:r w:rsidRPr="00282118">
        <w:rPr>
          <w:rFonts w:eastAsia="Calibri"/>
          <w:lang w:val="en-US" w:eastAsia="es-ES"/>
        </w:rPr>
        <w:t xml:space="preserve">Structural close-related aromatic compounds have different effects on </w:t>
      </w:r>
      <w:proofErr w:type="spellStart"/>
      <w:r w:rsidRPr="00282118">
        <w:rPr>
          <w:rFonts w:eastAsia="Calibri"/>
          <w:lang w:val="en-US" w:eastAsia="es-ES"/>
        </w:rPr>
        <w:t>laccase</w:t>
      </w:r>
      <w:proofErr w:type="spellEnd"/>
      <w:r w:rsidRPr="00282118">
        <w:rPr>
          <w:rFonts w:eastAsia="Calibri"/>
          <w:lang w:val="en-US" w:eastAsia="es-ES"/>
        </w:rPr>
        <w:t xml:space="preserve"> activity and on </w:t>
      </w:r>
      <w:proofErr w:type="spellStart"/>
      <w:r w:rsidRPr="00282118">
        <w:rPr>
          <w:rFonts w:eastAsia="Calibri"/>
          <w:i/>
          <w:lang w:val="en-US" w:eastAsia="es-ES"/>
        </w:rPr>
        <w:t>lcc</w:t>
      </w:r>
      <w:proofErr w:type="spellEnd"/>
      <w:r w:rsidRPr="00282118">
        <w:rPr>
          <w:rFonts w:eastAsia="Calibri"/>
          <w:lang w:val="en-US" w:eastAsia="es-ES"/>
        </w:rPr>
        <w:t xml:space="preserve"> gene expression in the </w:t>
      </w:r>
      <w:proofErr w:type="spellStart"/>
      <w:r w:rsidRPr="00282118">
        <w:rPr>
          <w:rFonts w:eastAsia="Calibri"/>
          <w:lang w:val="en-US" w:eastAsia="es-ES"/>
        </w:rPr>
        <w:t>ligninolytic</w:t>
      </w:r>
      <w:proofErr w:type="spellEnd"/>
      <w:r w:rsidRPr="00282118">
        <w:rPr>
          <w:rFonts w:eastAsia="Calibri"/>
          <w:lang w:val="en-US" w:eastAsia="es-ES"/>
        </w:rPr>
        <w:t xml:space="preserve"> fungus </w:t>
      </w:r>
      <w:proofErr w:type="spellStart"/>
      <w:r w:rsidRPr="00282118">
        <w:rPr>
          <w:rFonts w:eastAsia="Calibri"/>
          <w:i/>
          <w:lang w:val="en-US" w:eastAsia="es-ES"/>
        </w:rPr>
        <w:t>Trametes</w:t>
      </w:r>
      <w:proofErr w:type="spellEnd"/>
      <w:r w:rsidRPr="00282118">
        <w:rPr>
          <w:rFonts w:eastAsia="Calibri"/>
          <w:lang w:val="en-US" w:eastAsia="es-ES"/>
        </w:rPr>
        <w:t xml:space="preserve"> sp. I-62.</w:t>
      </w:r>
      <w:r>
        <w:rPr>
          <w:rFonts w:eastAsia="Calibri"/>
          <w:lang w:val="en-US" w:eastAsia="es-ES"/>
        </w:rPr>
        <w:t xml:space="preserve"> </w:t>
      </w:r>
      <w:r w:rsidRPr="00282118">
        <w:rPr>
          <w:rFonts w:eastAsia="Calibri"/>
          <w:i/>
          <w:lang w:val="en-US" w:eastAsia="es-ES"/>
        </w:rPr>
        <w:t>Fungal Genetics and Biology</w:t>
      </w:r>
      <w:r>
        <w:rPr>
          <w:rFonts w:eastAsia="Calibri"/>
          <w:lang w:val="en-US" w:eastAsia="es-ES"/>
        </w:rPr>
        <w:t xml:space="preserve">, </w:t>
      </w:r>
      <w:r w:rsidRPr="00282118">
        <w:rPr>
          <w:rFonts w:eastAsia="Calibri"/>
          <w:lang w:val="en-US" w:eastAsia="es-ES"/>
        </w:rPr>
        <w:t>41(10):954-</w:t>
      </w:r>
      <w:r>
        <w:rPr>
          <w:rFonts w:eastAsia="Calibri"/>
          <w:lang w:val="en-US" w:eastAsia="es-ES"/>
        </w:rPr>
        <w:t>9</w:t>
      </w:r>
      <w:r w:rsidRPr="00282118">
        <w:rPr>
          <w:rFonts w:eastAsia="Calibri"/>
          <w:lang w:val="en-US" w:eastAsia="es-ES"/>
        </w:rPr>
        <w:t>62.</w:t>
      </w:r>
    </w:p>
    <w:p w:rsidR="00282118" w:rsidRPr="00282118" w:rsidRDefault="00282118" w:rsidP="00E9002E">
      <w:pPr>
        <w:rPr>
          <w:rFonts w:eastAsia="Calibri"/>
          <w:lang w:val="en-US" w:eastAsia="es-ES"/>
        </w:rPr>
      </w:pPr>
    </w:p>
    <w:p w:rsidR="000E1BE8" w:rsidRPr="00944E08" w:rsidRDefault="000E1BE8" w:rsidP="00E9002E">
      <w:pPr>
        <w:rPr>
          <w:rFonts w:eastAsia="Calibri"/>
          <w:lang w:val="en-US" w:eastAsia="es-ES"/>
        </w:rPr>
      </w:pPr>
      <w:proofErr w:type="spellStart"/>
      <w:r w:rsidRPr="00550519">
        <w:rPr>
          <w:rFonts w:eastAsia="Calibri"/>
          <w:lang w:eastAsia="es-ES"/>
        </w:rPr>
        <w:t>Tuomela</w:t>
      </w:r>
      <w:proofErr w:type="spellEnd"/>
      <w:r w:rsidR="00550519" w:rsidRPr="00550519">
        <w:rPr>
          <w:rFonts w:eastAsia="Calibri"/>
          <w:lang w:eastAsia="es-ES"/>
        </w:rPr>
        <w:t>,</w:t>
      </w:r>
      <w:r w:rsidRPr="00550519">
        <w:rPr>
          <w:rFonts w:eastAsia="Calibri"/>
          <w:lang w:eastAsia="es-ES"/>
        </w:rPr>
        <w:t xml:space="preserve"> M</w:t>
      </w:r>
      <w:r w:rsidR="00550519" w:rsidRPr="00550519">
        <w:rPr>
          <w:rFonts w:eastAsia="Calibri"/>
          <w:lang w:eastAsia="es-ES"/>
        </w:rPr>
        <w:t>.</w:t>
      </w:r>
      <w:r w:rsidRPr="00550519">
        <w:rPr>
          <w:rFonts w:eastAsia="Calibri"/>
          <w:lang w:eastAsia="es-ES"/>
        </w:rPr>
        <w:t xml:space="preserve">, </w:t>
      </w:r>
      <w:proofErr w:type="spellStart"/>
      <w:r w:rsidRPr="00550519">
        <w:rPr>
          <w:rFonts w:eastAsia="Calibri"/>
          <w:lang w:eastAsia="es-ES"/>
        </w:rPr>
        <w:t>Oivanen</w:t>
      </w:r>
      <w:proofErr w:type="spellEnd"/>
      <w:r w:rsidR="00550519">
        <w:rPr>
          <w:rFonts w:eastAsia="Calibri"/>
          <w:lang w:eastAsia="es-ES"/>
        </w:rPr>
        <w:t>,</w:t>
      </w:r>
      <w:r w:rsidRPr="00550519">
        <w:rPr>
          <w:rFonts w:eastAsia="Calibri"/>
          <w:lang w:eastAsia="es-ES"/>
        </w:rPr>
        <w:t xml:space="preserve"> P</w:t>
      </w:r>
      <w:r w:rsidR="00550519">
        <w:rPr>
          <w:rFonts w:eastAsia="Calibri"/>
          <w:lang w:eastAsia="es-ES"/>
        </w:rPr>
        <w:t>.</w:t>
      </w:r>
      <w:r w:rsidRPr="00550519">
        <w:rPr>
          <w:rFonts w:eastAsia="Calibri"/>
          <w:lang w:eastAsia="es-ES"/>
        </w:rPr>
        <w:t xml:space="preserve">, </w:t>
      </w:r>
      <w:proofErr w:type="spellStart"/>
      <w:r w:rsidRPr="00550519">
        <w:rPr>
          <w:rFonts w:eastAsia="Calibri"/>
          <w:lang w:eastAsia="es-ES"/>
        </w:rPr>
        <w:t>Hatakka</w:t>
      </w:r>
      <w:proofErr w:type="spellEnd"/>
      <w:r w:rsidR="00550519">
        <w:rPr>
          <w:rFonts w:eastAsia="Calibri"/>
          <w:lang w:eastAsia="es-ES"/>
        </w:rPr>
        <w:t>,</w:t>
      </w:r>
      <w:r w:rsidRPr="00550519">
        <w:rPr>
          <w:rFonts w:eastAsia="Calibri"/>
          <w:lang w:eastAsia="es-ES"/>
        </w:rPr>
        <w:t xml:space="preserve"> A.</w:t>
      </w:r>
      <w:r w:rsidR="00550519">
        <w:rPr>
          <w:rFonts w:eastAsia="Calibri"/>
          <w:lang w:eastAsia="es-ES"/>
        </w:rPr>
        <w:t>,</w:t>
      </w:r>
      <w:r w:rsidRPr="00550519">
        <w:rPr>
          <w:rFonts w:eastAsia="Calibri"/>
          <w:lang w:eastAsia="es-ES"/>
        </w:rPr>
        <w:t xml:space="preserve"> 2002. </w:t>
      </w:r>
      <w:proofErr w:type="gramStart"/>
      <w:r w:rsidRPr="00944E08">
        <w:rPr>
          <w:rFonts w:eastAsia="Calibri"/>
          <w:lang w:val="en-US" w:eastAsia="es-ES"/>
        </w:rPr>
        <w:t xml:space="preserve">Degradation of synthetic </w:t>
      </w:r>
      <w:r w:rsidRPr="00FD273F">
        <w:rPr>
          <w:rFonts w:eastAsia="Calibri"/>
          <w:vertAlign w:val="superscript"/>
          <w:lang w:val="en-US" w:eastAsia="es-ES"/>
        </w:rPr>
        <w:t>14C</w:t>
      </w:r>
      <w:r w:rsidRPr="00944E08">
        <w:rPr>
          <w:rFonts w:eastAsia="Calibri"/>
          <w:lang w:val="en-US" w:eastAsia="es-ES"/>
        </w:rPr>
        <w:t>-lignin by various white-rot fungi in soil.</w:t>
      </w:r>
      <w:proofErr w:type="gramEnd"/>
      <w:r w:rsidRPr="00944E08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i/>
          <w:lang w:val="en-US" w:eastAsia="es-ES"/>
        </w:rPr>
        <w:t>Soil Biology and Biochemistry</w:t>
      </w:r>
      <w:r w:rsidRPr="00944E08">
        <w:rPr>
          <w:rFonts w:eastAsia="Calibri"/>
          <w:lang w:val="en-US" w:eastAsia="es-ES"/>
        </w:rPr>
        <w:t>, 34(11):1613-1620.</w:t>
      </w:r>
    </w:p>
    <w:p w:rsidR="00307BAB" w:rsidRDefault="00307BAB" w:rsidP="00E9002E">
      <w:pPr>
        <w:rPr>
          <w:lang w:val="en-US" w:eastAsia="es-MX"/>
        </w:rPr>
      </w:pPr>
    </w:p>
    <w:p w:rsidR="000E1BE8" w:rsidRPr="00944E08" w:rsidRDefault="000E1BE8" w:rsidP="00E9002E">
      <w:pPr>
        <w:rPr>
          <w:lang w:val="en-US" w:eastAsia="es-MX"/>
        </w:rPr>
      </w:pPr>
      <w:proofErr w:type="spellStart"/>
      <w:proofErr w:type="gramStart"/>
      <w:r w:rsidRPr="005F2079">
        <w:rPr>
          <w:lang w:val="en-US" w:eastAsia="es-MX"/>
        </w:rPr>
        <w:t>Tychanowicz</w:t>
      </w:r>
      <w:proofErr w:type="spellEnd"/>
      <w:r w:rsidRPr="005F2079">
        <w:rPr>
          <w:lang w:val="en-US" w:eastAsia="es-MX"/>
        </w:rPr>
        <w:t>,</w:t>
      </w:r>
      <w:r w:rsidR="005F2079" w:rsidRPr="005F2079">
        <w:rPr>
          <w:lang w:val="en-US" w:eastAsia="es-MX"/>
        </w:rPr>
        <w:t xml:space="preserve"> </w:t>
      </w:r>
      <w:r w:rsidRPr="005F2079">
        <w:rPr>
          <w:lang w:val="en-US" w:eastAsia="es-MX"/>
        </w:rPr>
        <w:t>G. K., Souza, D. F., Souza, C</w:t>
      </w:r>
      <w:r w:rsidR="005F2079" w:rsidRPr="005F2079">
        <w:rPr>
          <w:lang w:val="en-US" w:eastAsia="es-MX"/>
        </w:rPr>
        <w:t>.</w:t>
      </w:r>
      <w:r w:rsidRPr="005F2079">
        <w:rPr>
          <w:lang w:val="en-US" w:eastAsia="es-MX"/>
        </w:rPr>
        <w:t xml:space="preserve"> G. M., </w:t>
      </w:r>
      <w:proofErr w:type="spellStart"/>
      <w:r w:rsidRPr="005F2079">
        <w:rPr>
          <w:lang w:val="en-US" w:eastAsia="es-MX"/>
        </w:rPr>
        <w:t>Kadowaki</w:t>
      </w:r>
      <w:proofErr w:type="spellEnd"/>
      <w:r w:rsidRPr="005F2079">
        <w:rPr>
          <w:lang w:val="en-US" w:eastAsia="es-MX"/>
        </w:rPr>
        <w:t>, M. K., Peralta, R. M., 2006.</w:t>
      </w:r>
      <w:proofErr w:type="gramEnd"/>
      <w:r w:rsidRPr="005F2079">
        <w:rPr>
          <w:lang w:val="en-US" w:eastAsia="es-MX"/>
        </w:rPr>
        <w:t xml:space="preserve"> </w:t>
      </w:r>
      <w:r w:rsidRPr="00944E08">
        <w:rPr>
          <w:lang w:val="en-US" w:eastAsia="es-MX"/>
        </w:rPr>
        <w:t xml:space="preserve">Copper improves the production of </w:t>
      </w:r>
      <w:proofErr w:type="spellStart"/>
      <w:r w:rsidRPr="00944E08">
        <w:rPr>
          <w:lang w:val="en-US" w:eastAsia="es-MX"/>
        </w:rPr>
        <w:t>laccase</w:t>
      </w:r>
      <w:proofErr w:type="spellEnd"/>
      <w:r w:rsidRPr="00944E08">
        <w:rPr>
          <w:lang w:val="en-US" w:eastAsia="es-MX"/>
        </w:rPr>
        <w:t xml:space="preserve"> by the white-rot fungus </w:t>
      </w:r>
      <w:proofErr w:type="spellStart"/>
      <w:r w:rsidRPr="00944E08">
        <w:rPr>
          <w:i/>
          <w:lang w:val="en-US" w:eastAsia="es-MX"/>
        </w:rPr>
        <w:t>Pleurotus</w:t>
      </w:r>
      <w:proofErr w:type="spellEnd"/>
      <w:r w:rsidRPr="00944E08">
        <w:rPr>
          <w:i/>
          <w:lang w:val="en-US" w:eastAsia="es-MX"/>
        </w:rPr>
        <w:t xml:space="preserve"> </w:t>
      </w:r>
      <w:proofErr w:type="spellStart"/>
      <w:r w:rsidRPr="00944E08">
        <w:rPr>
          <w:i/>
          <w:lang w:val="en-US" w:eastAsia="es-MX"/>
        </w:rPr>
        <w:t>pulmonarius</w:t>
      </w:r>
      <w:proofErr w:type="spellEnd"/>
      <w:r w:rsidRPr="00944E08">
        <w:rPr>
          <w:lang w:val="en-US" w:eastAsia="es-MX"/>
        </w:rPr>
        <w:t xml:space="preserve"> in solid state fermentation. </w:t>
      </w:r>
      <w:r w:rsidRPr="005F2079">
        <w:rPr>
          <w:i/>
          <w:lang w:val="en-US" w:eastAsia="es-MX"/>
        </w:rPr>
        <w:t>Brazilian Archives of Biology and Technology,</w:t>
      </w:r>
      <w:r w:rsidRPr="00944E08">
        <w:rPr>
          <w:lang w:val="en-US" w:eastAsia="es-MX"/>
        </w:rPr>
        <w:t xml:space="preserve"> 49(5):699-704.</w:t>
      </w:r>
    </w:p>
    <w:p w:rsidR="000E1BE8" w:rsidRPr="00944E08" w:rsidRDefault="000E1BE8" w:rsidP="00E9002E">
      <w:pPr>
        <w:rPr>
          <w:rFonts w:eastAsia="Calibri"/>
          <w:lang w:val="en-US" w:eastAsia="es-ES"/>
        </w:rPr>
      </w:pPr>
    </w:p>
    <w:p w:rsidR="000E1BE8" w:rsidRPr="00944E08" w:rsidRDefault="000E1BE8" w:rsidP="00E9002E">
      <w:pPr>
        <w:rPr>
          <w:rFonts w:eastAsia="Calibri"/>
          <w:lang w:val="en-US" w:eastAsia="es-ES"/>
        </w:rPr>
      </w:pPr>
      <w:r w:rsidRPr="00944E08">
        <w:rPr>
          <w:rFonts w:eastAsia="Calibri"/>
          <w:lang w:val="en-US" w:eastAsia="es-ES"/>
        </w:rPr>
        <w:t>Wang</w:t>
      </w:r>
      <w:r w:rsidR="00BF7B9B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H</w:t>
      </w:r>
      <w:r w:rsidR="00BF7B9B">
        <w:rPr>
          <w:rFonts w:eastAsia="Calibri"/>
          <w:lang w:val="en-US" w:eastAsia="es-ES"/>
        </w:rPr>
        <w:t>.</w:t>
      </w:r>
      <w:r w:rsidR="003E095A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lang w:val="en-US" w:eastAsia="es-ES"/>
        </w:rPr>
        <w:t>X</w:t>
      </w:r>
      <w:r w:rsidR="00BF7B9B">
        <w:rPr>
          <w:rFonts w:eastAsia="Calibri"/>
          <w:lang w:val="en-US" w:eastAsia="es-ES"/>
        </w:rPr>
        <w:t>.,</w:t>
      </w:r>
      <w:r w:rsidRPr="00944E08">
        <w:rPr>
          <w:rFonts w:eastAsia="Calibri"/>
          <w:lang w:val="en-US" w:eastAsia="es-ES"/>
        </w:rPr>
        <w:t xml:space="preserve"> Ng</w:t>
      </w:r>
      <w:r w:rsidR="00BF7B9B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T</w:t>
      </w:r>
      <w:r w:rsidR="00BF7B9B">
        <w:rPr>
          <w:rFonts w:eastAsia="Calibri"/>
          <w:lang w:val="en-US" w:eastAsia="es-ES"/>
        </w:rPr>
        <w:t>.</w:t>
      </w:r>
      <w:r w:rsidR="003E095A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lang w:val="en-US" w:eastAsia="es-ES"/>
        </w:rPr>
        <w:t>B.</w:t>
      </w:r>
      <w:r w:rsidR="00BF7B9B">
        <w:rPr>
          <w:rFonts w:eastAsia="Calibri"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2006. </w:t>
      </w:r>
      <w:proofErr w:type="gramStart"/>
      <w:r w:rsidRPr="00944E08">
        <w:rPr>
          <w:rFonts w:eastAsia="Calibri"/>
          <w:lang w:val="en-US" w:eastAsia="es-ES"/>
        </w:rPr>
        <w:t xml:space="preserve">Purification of a </w:t>
      </w:r>
      <w:proofErr w:type="spellStart"/>
      <w:r w:rsidRPr="00944E08">
        <w:rPr>
          <w:rFonts w:eastAsia="Calibri"/>
          <w:lang w:val="en-US" w:eastAsia="es-ES"/>
        </w:rPr>
        <w:t>laccase</w:t>
      </w:r>
      <w:proofErr w:type="spellEnd"/>
      <w:r w:rsidRPr="00944E08">
        <w:rPr>
          <w:rFonts w:eastAsia="Calibri"/>
          <w:lang w:val="en-US" w:eastAsia="es-ES"/>
        </w:rPr>
        <w:t xml:space="preserve"> from fruiting bodies of the mushroom</w:t>
      </w:r>
      <w:r w:rsidR="00BF7B9B">
        <w:rPr>
          <w:rFonts w:eastAsia="Calibri"/>
          <w:lang w:val="en-US" w:eastAsia="es-ES"/>
        </w:rPr>
        <w:t xml:space="preserve"> </w:t>
      </w:r>
      <w:proofErr w:type="spellStart"/>
      <w:r w:rsidRPr="00944E08">
        <w:rPr>
          <w:rFonts w:eastAsia="Calibri"/>
          <w:i/>
          <w:lang w:val="en-US" w:eastAsia="es-ES"/>
        </w:rPr>
        <w:t>Pleurotus</w:t>
      </w:r>
      <w:proofErr w:type="spellEnd"/>
      <w:r w:rsidRPr="00944E08">
        <w:rPr>
          <w:rFonts w:eastAsia="Calibri"/>
          <w:i/>
          <w:lang w:val="en-US" w:eastAsia="es-ES"/>
        </w:rPr>
        <w:t xml:space="preserve"> </w:t>
      </w:r>
      <w:proofErr w:type="spellStart"/>
      <w:r w:rsidRPr="00944E08">
        <w:rPr>
          <w:rFonts w:eastAsia="Calibri"/>
          <w:i/>
          <w:lang w:val="en-US" w:eastAsia="es-ES"/>
        </w:rPr>
        <w:t>eryngii</w:t>
      </w:r>
      <w:proofErr w:type="spellEnd"/>
      <w:r w:rsidRPr="00944E08">
        <w:rPr>
          <w:rFonts w:eastAsia="Calibri"/>
          <w:lang w:val="en-US" w:eastAsia="es-ES"/>
        </w:rPr>
        <w:t>.</w:t>
      </w:r>
      <w:proofErr w:type="gramEnd"/>
      <w:r w:rsidRPr="00944E08">
        <w:rPr>
          <w:rFonts w:eastAsia="Calibri"/>
          <w:lang w:val="en-US" w:eastAsia="es-ES"/>
        </w:rPr>
        <w:t xml:space="preserve"> </w:t>
      </w:r>
      <w:r w:rsidRPr="00944E08">
        <w:rPr>
          <w:rFonts w:eastAsia="Calibri"/>
          <w:i/>
          <w:lang w:val="en-US" w:eastAsia="es-ES"/>
        </w:rPr>
        <w:t>Applied Microbiology and Biotechnology</w:t>
      </w:r>
      <w:r w:rsidR="00BF7B9B">
        <w:rPr>
          <w:rFonts w:eastAsia="Calibri"/>
          <w:i/>
          <w:lang w:val="en-US" w:eastAsia="es-ES"/>
        </w:rPr>
        <w:t>,</w:t>
      </w:r>
      <w:r w:rsidRPr="00944E08">
        <w:rPr>
          <w:rFonts w:eastAsia="Calibri"/>
          <w:lang w:val="en-US" w:eastAsia="es-ES"/>
        </w:rPr>
        <w:t xml:space="preserve"> 69</w:t>
      </w:r>
      <w:r w:rsidR="00BE13DA">
        <w:rPr>
          <w:rFonts w:eastAsia="Calibri"/>
          <w:lang w:val="en-US" w:eastAsia="es-ES"/>
        </w:rPr>
        <w:t>(5)</w:t>
      </w:r>
      <w:r w:rsidRPr="00944E08">
        <w:rPr>
          <w:rFonts w:eastAsia="Calibri"/>
          <w:lang w:val="en-US" w:eastAsia="es-ES"/>
        </w:rPr>
        <w:t>:521-525.</w:t>
      </w:r>
    </w:p>
    <w:bookmarkEnd w:id="42"/>
    <w:p w:rsidR="001A462E" w:rsidRPr="00944E08" w:rsidRDefault="001A462E" w:rsidP="00E9002E">
      <w:pPr>
        <w:rPr>
          <w:lang w:val="en-US"/>
        </w:rPr>
      </w:pPr>
    </w:p>
    <w:p w:rsidR="00191183" w:rsidRPr="00944E08" w:rsidRDefault="00191183" w:rsidP="00E9002E">
      <w:pPr>
        <w:outlineLvl w:val="3"/>
        <w:rPr>
          <w:lang w:val="en-US" w:eastAsia="es-MX"/>
        </w:rPr>
      </w:pPr>
      <w:r w:rsidRPr="00944E08">
        <w:rPr>
          <w:lang w:val="en-US" w:eastAsia="es-MX"/>
        </w:rPr>
        <w:t>Weimer</w:t>
      </w:r>
      <w:r w:rsidR="00D7008D">
        <w:rPr>
          <w:lang w:val="en-US" w:eastAsia="es-MX"/>
        </w:rPr>
        <w:t>,</w:t>
      </w:r>
      <w:r w:rsidR="002A3443" w:rsidRPr="00944E08">
        <w:rPr>
          <w:lang w:val="en-US" w:eastAsia="es-MX"/>
        </w:rPr>
        <w:t xml:space="preserve"> </w:t>
      </w:r>
      <w:r w:rsidRPr="00944E08">
        <w:rPr>
          <w:lang w:val="en-US" w:eastAsia="es-MX"/>
        </w:rPr>
        <w:t>P</w:t>
      </w:r>
      <w:r w:rsidR="00D7008D">
        <w:rPr>
          <w:lang w:val="en-US" w:eastAsia="es-MX"/>
        </w:rPr>
        <w:t>.</w:t>
      </w:r>
      <w:r w:rsidR="003E095A">
        <w:rPr>
          <w:lang w:val="en-US" w:eastAsia="es-MX"/>
        </w:rPr>
        <w:t xml:space="preserve"> </w:t>
      </w:r>
      <w:r w:rsidRPr="00944E08">
        <w:rPr>
          <w:lang w:val="en-US" w:eastAsia="es-MX"/>
        </w:rPr>
        <w:t>J</w:t>
      </w:r>
      <w:r w:rsidR="002A3443" w:rsidRPr="00944E08">
        <w:rPr>
          <w:lang w:val="en-US" w:eastAsia="es-MX"/>
        </w:rPr>
        <w:t>.</w:t>
      </w:r>
      <w:r w:rsidR="00D7008D">
        <w:rPr>
          <w:lang w:val="en-US" w:eastAsia="es-MX"/>
        </w:rPr>
        <w:t>,</w:t>
      </w:r>
      <w:r w:rsidRPr="00944E08">
        <w:rPr>
          <w:lang w:val="en-US" w:eastAsia="es-MX"/>
        </w:rPr>
        <w:t xml:space="preserve"> 1996. Why don’t </w:t>
      </w:r>
      <w:proofErr w:type="spellStart"/>
      <w:r w:rsidRPr="00944E08">
        <w:rPr>
          <w:lang w:val="en-US" w:eastAsia="es-MX"/>
        </w:rPr>
        <w:t>ruminal</w:t>
      </w:r>
      <w:proofErr w:type="spellEnd"/>
      <w:r w:rsidRPr="00944E08">
        <w:rPr>
          <w:lang w:val="en-US" w:eastAsia="es-MX"/>
        </w:rPr>
        <w:t xml:space="preserve"> bacteria diges</w:t>
      </w:r>
      <w:r w:rsidR="002A3443" w:rsidRPr="00944E08">
        <w:rPr>
          <w:lang w:val="en-US" w:eastAsia="es-MX"/>
        </w:rPr>
        <w:t xml:space="preserve">t cellulose </w:t>
      </w:r>
      <w:proofErr w:type="gramStart"/>
      <w:r w:rsidR="002A3443" w:rsidRPr="00944E08">
        <w:rPr>
          <w:lang w:val="en-US" w:eastAsia="es-MX"/>
        </w:rPr>
        <w:t>fast.</w:t>
      </w:r>
      <w:proofErr w:type="gramEnd"/>
      <w:r w:rsidR="002A3443" w:rsidRPr="00944E08">
        <w:rPr>
          <w:lang w:val="en-US" w:eastAsia="es-MX"/>
        </w:rPr>
        <w:t xml:space="preserve"> </w:t>
      </w:r>
      <w:r w:rsidR="002A3443" w:rsidRPr="00944E08">
        <w:rPr>
          <w:i/>
          <w:iCs/>
          <w:lang w:val="en-US" w:eastAsia="es-MX"/>
        </w:rPr>
        <w:t>Journal of Dairy Science</w:t>
      </w:r>
      <w:r w:rsidR="002A3443" w:rsidRPr="00944E08">
        <w:rPr>
          <w:lang w:val="en-US" w:eastAsia="es-MX"/>
        </w:rPr>
        <w:t xml:space="preserve">, </w:t>
      </w:r>
      <w:r w:rsidRPr="00944E08">
        <w:rPr>
          <w:lang w:val="en-US" w:eastAsia="es-MX"/>
        </w:rPr>
        <w:t>79</w:t>
      </w:r>
      <w:r w:rsidR="00B13295">
        <w:rPr>
          <w:lang w:val="en-US" w:eastAsia="es-MX"/>
        </w:rPr>
        <w:t>(8)</w:t>
      </w:r>
      <w:r w:rsidRPr="00944E08">
        <w:rPr>
          <w:lang w:val="en-US" w:eastAsia="es-MX"/>
        </w:rPr>
        <w:t>:1496-1502.</w:t>
      </w:r>
    </w:p>
    <w:p w:rsidR="00191183" w:rsidRDefault="00191183" w:rsidP="00E9002E">
      <w:pPr>
        <w:rPr>
          <w:lang w:val="en-GB"/>
        </w:rPr>
      </w:pPr>
    </w:p>
    <w:p w:rsidR="00237456" w:rsidRDefault="00237456" w:rsidP="00E9002E">
      <w:pPr>
        <w:rPr>
          <w:lang w:val="en-GB"/>
        </w:rPr>
      </w:pPr>
      <w:proofErr w:type="spellStart"/>
      <w:r w:rsidRPr="00237456">
        <w:rPr>
          <w:lang w:val="en-GB"/>
        </w:rPr>
        <w:t>Weon</w:t>
      </w:r>
      <w:proofErr w:type="spellEnd"/>
      <w:r w:rsidRPr="00237456">
        <w:rPr>
          <w:lang w:val="en-GB"/>
        </w:rPr>
        <w:t xml:space="preserve">, H. Y., </w:t>
      </w:r>
      <w:proofErr w:type="spellStart"/>
      <w:r w:rsidRPr="00237456">
        <w:rPr>
          <w:lang w:val="en-GB"/>
        </w:rPr>
        <w:t>Yoo</w:t>
      </w:r>
      <w:proofErr w:type="spellEnd"/>
      <w:r w:rsidRPr="00237456">
        <w:rPr>
          <w:lang w:val="en-GB"/>
        </w:rPr>
        <w:t xml:space="preserve">, S. H., </w:t>
      </w:r>
      <w:proofErr w:type="spellStart"/>
      <w:r w:rsidRPr="00237456">
        <w:rPr>
          <w:lang w:val="en-GB"/>
        </w:rPr>
        <w:t>Anandham</w:t>
      </w:r>
      <w:proofErr w:type="spellEnd"/>
      <w:r w:rsidRPr="00237456">
        <w:rPr>
          <w:lang w:val="en-GB"/>
        </w:rPr>
        <w:t xml:space="preserve">, R., Schumann, P., </w:t>
      </w:r>
      <w:proofErr w:type="spellStart"/>
      <w:r w:rsidRPr="00237456">
        <w:rPr>
          <w:lang w:val="en-GB"/>
        </w:rPr>
        <w:t>Kroppenstedt</w:t>
      </w:r>
      <w:proofErr w:type="spellEnd"/>
      <w:r w:rsidRPr="00237456">
        <w:rPr>
          <w:lang w:val="en-GB"/>
        </w:rPr>
        <w:t>, R.</w:t>
      </w:r>
      <w:r w:rsidR="002E69D3">
        <w:rPr>
          <w:lang w:val="en-GB"/>
        </w:rPr>
        <w:t xml:space="preserve"> </w:t>
      </w:r>
      <w:r w:rsidRPr="00237456">
        <w:rPr>
          <w:lang w:val="en-GB"/>
        </w:rPr>
        <w:t>M., Kwon, S.</w:t>
      </w:r>
      <w:r w:rsidR="002E69D3">
        <w:rPr>
          <w:lang w:val="en-GB"/>
        </w:rPr>
        <w:t xml:space="preserve"> </w:t>
      </w:r>
      <w:r w:rsidRPr="00237456">
        <w:rPr>
          <w:lang w:val="en-GB"/>
        </w:rPr>
        <w:t xml:space="preserve">W., </w:t>
      </w:r>
      <w:proofErr w:type="spellStart"/>
      <w:r w:rsidRPr="00237456">
        <w:rPr>
          <w:lang w:val="en-GB"/>
        </w:rPr>
        <w:t>Stackebrandt</w:t>
      </w:r>
      <w:proofErr w:type="spellEnd"/>
      <w:r w:rsidRPr="00237456">
        <w:rPr>
          <w:lang w:val="en-GB"/>
        </w:rPr>
        <w:t xml:space="preserve">, E., 2010. </w:t>
      </w:r>
      <w:proofErr w:type="spellStart"/>
      <w:r w:rsidRPr="00237456">
        <w:rPr>
          <w:i/>
          <w:lang w:val="en-GB"/>
        </w:rPr>
        <w:t>Tsukamurella</w:t>
      </w:r>
      <w:proofErr w:type="spellEnd"/>
      <w:r w:rsidRPr="00237456">
        <w:rPr>
          <w:i/>
          <w:lang w:val="en-GB"/>
        </w:rPr>
        <w:t xml:space="preserve"> soli</w:t>
      </w:r>
      <w:r w:rsidRPr="00237456">
        <w:rPr>
          <w:lang w:val="en-GB"/>
        </w:rPr>
        <w:t xml:space="preserve"> sp. </w:t>
      </w:r>
      <w:proofErr w:type="spellStart"/>
      <w:proofErr w:type="gramStart"/>
      <w:r w:rsidRPr="00237456">
        <w:rPr>
          <w:lang w:val="en-GB"/>
        </w:rPr>
        <w:t>nov</w:t>
      </w:r>
      <w:proofErr w:type="spellEnd"/>
      <w:proofErr w:type="gramEnd"/>
      <w:r w:rsidRPr="00237456">
        <w:rPr>
          <w:lang w:val="en-GB"/>
        </w:rPr>
        <w:t xml:space="preserve">., isolated from soil. </w:t>
      </w:r>
      <w:r w:rsidRPr="00237456">
        <w:rPr>
          <w:i/>
          <w:lang w:val="en-GB"/>
        </w:rPr>
        <w:t>International Journal of Systematic and Evolutionary Microbiology</w:t>
      </w:r>
      <w:r w:rsidRPr="00237456">
        <w:rPr>
          <w:lang w:val="en-GB"/>
        </w:rPr>
        <w:t>, 60</w:t>
      </w:r>
      <w:r w:rsidR="00B13295">
        <w:rPr>
          <w:lang w:val="en-GB"/>
        </w:rPr>
        <w:t>(7)</w:t>
      </w:r>
      <w:r w:rsidRPr="00237456">
        <w:rPr>
          <w:lang w:val="en-GB"/>
        </w:rPr>
        <w:t>:1667–1671</w:t>
      </w:r>
      <w:r>
        <w:rPr>
          <w:lang w:val="en-GB"/>
        </w:rPr>
        <w:t>.</w:t>
      </w:r>
    </w:p>
    <w:p w:rsidR="00237456" w:rsidRDefault="00237456" w:rsidP="00E9002E">
      <w:pPr>
        <w:rPr>
          <w:lang w:val="en-GB"/>
        </w:rPr>
      </w:pPr>
    </w:p>
    <w:p w:rsidR="008A50F2" w:rsidRDefault="008A50F2" w:rsidP="00E9002E">
      <w:pPr>
        <w:outlineLvl w:val="3"/>
        <w:rPr>
          <w:lang w:eastAsia="es-MX"/>
        </w:rPr>
      </w:pPr>
      <w:proofErr w:type="spellStart"/>
      <w:r w:rsidRPr="00D7008D">
        <w:rPr>
          <w:lang w:eastAsia="es-MX"/>
        </w:rPr>
        <w:t>Winquist</w:t>
      </w:r>
      <w:proofErr w:type="spellEnd"/>
      <w:r w:rsidR="00D7008D" w:rsidRPr="00D7008D">
        <w:rPr>
          <w:lang w:eastAsia="es-MX"/>
        </w:rPr>
        <w:t>,</w:t>
      </w:r>
      <w:r w:rsidRPr="00D7008D">
        <w:rPr>
          <w:lang w:eastAsia="es-MX"/>
        </w:rPr>
        <w:t xml:space="preserve"> E</w:t>
      </w:r>
      <w:r w:rsidR="00D7008D" w:rsidRPr="00D7008D">
        <w:rPr>
          <w:lang w:eastAsia="es-MX"/>
        </w:rPr>
        <w:t>.</w:t>
      </w:r>
      <w:r w:rsidRPr="00D7008D">
        <w:rPr>
          <w:lang w:eastAsia="es-MX"/>
        </w:rPr>
        <w:t xml:space="preserve">, </w:t>
      </w:r>
      <w:proofErr w:type="spellStart"/>
      <w:r w:rsidRPr="00D7008D">
        <w:rPr>
          <w:lang w:eastAsia="es-MX"/>
        </w:rPr>
        <w:t>Moilanen</w:t>
      </w:r>
      <w:proofErr w:type="spellEnd"/>
      <w:r w:rsidR="00D7008D">
        <w:rPr>
          <w:lang w:eastAsia="es-MX"/>
        </w:rPr>
        <w:t>,</w:t>
      </w:r>
      <w:r w:rsidRPr="00D7008D">
        <w:rPr>
          <w:lang w:eastAsia="es-MX"/>
        </w:rPr>
        <w:t xml:space="preserve"> U</w:t>
      </w:r>
      <w:r w:rsidR="00D7008D">
        <w:rPr>
          <w:lang w:eastAsia="es-MX"/>
        </w:rPr>
        <w:t>.</w:t>
      </w:r>
      <w:r w:rsidRPr="00D7008D">
        <w:rPr>
          <w:lang w:eastAsia="es-MX"/>
        </w:rPr>
        <w:t xml:space="preserve">, </w:t>
      </w:r>
      <w:proofErr w:type="spellStart"/>
      <w:r w:rsidRPr="00D7008D">
        <w:rPr>
          <w:lang w:eastAsia="es-MX"/>
        </w:rPr>
        <w:t>Mettälä</w:t>
      </w:r>
      <w:proofErr w:type="spellEnd"/>
      <w:r w:rsidR="00D7008D">
        <w:rPr>
          <w:lang w:eastAsia="es-MX"/>
        </w:rPr>
        <w:t>,</w:t>
      </w:r>
      <w:r w:rsidRPr="00D7008D">
        <w:rPr>
          <w:lang w:eastAsia="es-MX"/>
        </w:rPr>
        <w:t xml:space="preserve"> A</w:t>
      </w:r>
      <w:r w:rsidR="00D7008D">
        <w:rPr>
          <w:lang w:eastAsia="es-MX"/>
        </w:rPr>
        <w:t>.</w:t>
      </w:r>
      <w:r w:rsidRPr="00D7008D">
        <w:rPr>
          <w:lang w:eastAsia="es-MX"/>
        </w:rPr>
        <w:t xml:space="preserve">, </w:t>
      </w:r>
      <w:proofErr w:type="spellStart"/>
      <w:r w:rsidRPr="00D7008D">
        <w:rPr>
          <w:lang w:eastAsia="es-MX"/>
        </w:rPr>
        <w:t>Leisola</w:t>
      </w:r>
      <w:proofErr w:type="spellEnd"/>
      <w:r w:rsidR="00D7008D">
        <w:rPr>
          <w:lang w:eastAsia="es-MX"/>
        </w:rPr>
        <w:t>,</w:t>
      </w:r>
      <w:r w:rsidRPr="00D7008D">
        <w:rPr>
          <w:lang w:eastAsia="es-MX"/>
        </w:rPr>
        <w:t xml:space="preserve"> M</w:t>
      </w:r>
      <w:r w:rsidR="00D7008D">
        <w:rPr>
          <w:lang w:eastAsia="es-MX"/>
        </w:rPr>
        <w:t>.</w:t>
      </w:r>
      <w:r w:rsidRPr="00D7008D">
        <w:rPr>
          <w:lang w:eastAsia="es-MX"/>
        </w:rPr>
        <w:t xml:space="preserve">, </w:t>
      </w:r>
      <w:proofErr w:type="spellStart"/>
      <w:r w:rsidRPr="00D7008D">
        <w:rPr>
          <w:lang w:eastAsia="es-MX"/>
        </w:rPr>
        <w:t>Hatakka</w:t>
      </w:r>
      <w:proofErr w:type="spellEnd"/>
      <w:r w:rsidR="00D7008D">
        <w:rPr>
          <w:lang w:eastAsia="es-MX"/>
        </w:rPr>
        <w:t>,</w:t>
      </w:r>
      <w:r w:rsidRPr="00D7008D">
        <w:rPr>
          <w:lang w:eastAsia="es-MX"/>
        </w:rPr>
        <w:t xml:space="preserve"> A.</w:t>
      </w:r>
      <w:r w:rsidR="00D7008D">
        <w:rPr>
          <w:lang w:eastAsia="es-MX"/>
        </w:rPr>
        <w:t>,</w:t>
      </w:r>
      <w:r w:rsidRPr="00D7008D">
        <w:rPr>
          <w:lang w:eastAsia="es-MX"/>
        </w:rPr>
        <w:t xml:space="preserve"> 2008. </w:t>
      </w:r>
      <w:proofErr w:type="gramStart"/>
      <w:r w:rsidRPr="00944E08">
        <w:rPr>
          <w:lang w:val="en-US" w:eastAsia="es-MX"/>
        </w:rPr>
        <w:t>Production of lignin modifying enzymes on industrial waste material by solid-state cultivation of fungi.</w:t>
      </w:r>
      <w:proofErr w:type="gramEnd"/>
      <w:r w:rsidRPr="00944E08">
        <w:rPr>
          <w:lang w:val="en-US" w:eastAsia="es-MX"/>
        </w:rPr>
        <w:t xml:space="preserve"> </w:t>
      </w:r>
      <w:proofErr w:type="spellStart"/>
      <w:r w:rsidRPr="00D7008D">
        <w:rPr>
          <w:i/>
          <w:lang w:eastAsia="es-MX"/>
        </w:rPr>
        <w:t>Biochemical</w:t>
      </w:r>
      <w:proofErr w:type="spellEnd"/>
      <w:r w:rsidRPr="00D7008D">
        <w:rPr>
          <w:i/>
          <w:lang w:eastAsia="es-MX"/>
        </w:rPr>
        <w:t xml:space="preserve"> </w:t>
      </w:r>
      <w:proofErr w:type="spellStart"/>
      <w:r w:rsidRPr="00D7008D">
        <w:rPr>
          <w:i/>
          <w:lang w:eastAsia="es-MX"/>
        </w:rPr>
        <w:t>Engineering</w:t>
      </w:r>
      <w:proofErr w:type="spellEnd"/>
      <w:r w:rsidRPr="00D7008D">
        <w:rPr>
          <w:i/>
          <w:lang w:eastAsia="es-MX"/>
        </w:rPr>
        <w:t xml:space="preserve"> </w:t>
      </w:r>
      <w:proofErr w:type="spellStart"/>
      <w:r w:rsidRPr="00D7008D">
        <w:rPr>
          <w:i/>
          <w:lang w:eastAsia="es-MX"/>
        </w:rPr>
        <w:t>Journal</w:t>
      </w:r>
      <w:proofErr w:type="spellEnd"/>
      <w:r w:rsidRPr="00D7008D">
        <w:rPr>
          <w:i/>
          <w:lang w:eastAsia="es-MX"/>
        </w:rPr>
        <w:t>,</w:t>
      </w:r>
      <w:r w:rsidRPr="0074686A">
        <w:rPr>
          <w:lang w:eastAsia="es-MX"/>
        </w:rPr>
        <w:t xml:space="preserve"> 42(2):128-132</w:t>
      </w:r>
      <w:r w:rsidR="0074686A" w:rsidRPr="0074686A">
        <w:rPr>
          <w:lang w:eastAsia="es-MX"/>
        </w:rPr>
        <w:t>.</w:t>
      </w:r>
    </w:p>
    <w:p w:rsidR="00B56DF1" w:rsidRDefault="00B56DF1" w:rsidP="00E9002E">
      <w:pPr>
        <w:outlineLvl w:val="3"/>
        <w:rPr>
          <w:lang w:val="en-US" w:eastAsia="es-MX"/>
        </w:rPr>
      </w:pPr>
    </w:p>
    <w:p w:rsidR="000E4A13" w:rsidRPr="002E69D3" w:rsidRDefault="00B56DF1" w:rsidP="00E9002E">
      <w:pPr>
        <w:outlineLvl w:val="3"/>
        <w:rPr>
          <w:lang w:val="en-US" w:eastAsia="es-MX"/>
        </w:rPr>
      </w:pPr>
      <w:r w:rsidRPr="00B56DF1">
        <w:rPr>
          <w:lang w:val="en-US" w:eastAsia="es-MX"/>
        </w:rPr>
        <w:t>Xiao, Y. Z., Chen, Q., Hang, J., Shi, Y. Y., Xiao, Y. Z., Wu, J., Hong, Y.</w:t>
      </w:r>
      <w:r w:rsidR="002E69D3">
        <w:rPr>
          <w:lang w:val="en-US" w:eastAsia="es-MX"/>
        </w:rPr>
        <w:t xml:space="preserve"> </w:t>
      </w:r>
      <w:r w:rsidRPr="00B56DF1">
        <w:rPr>
          <w:lang w:val="en-US" w:eastAsia="es-MX"/>
        </w:rPr>
        <w:t>Z., Wang, Y.</w:t>
      </w:r>
      <w:r w:rsidR="002E69D3">
        <w:rPr>
          <w:lang w:val="en-US" w:eastAsia="es-MX"/>
        </w:rPr>
        <w:t xml:space="preserve"> </w:t>
      </w:r>
      <w:r w:rsidRPr="00B56DF1">
        <w:rPr>
          <w:lang w:val="en-US" w:eastAsia="es-MX"/>
        </w:rPr>
        <w:t xml:space="preserve">P., 2004. </w:t>
      </w:r>
      <w:proofErr w:type="gramStart"/>
      <w:r w:rsidRPr="00B56DF1">
        <w:rPr>
          <w:lang w:val="en-US" w:eastAsia="es-MX"/>
        </w:rPr>
        <w:t xml:space="preserve">Selective induction, purification and characterization of a </w:t>
      </w:r>
      <w:proofErr w:type="spellStart"/>
      <w:r w:rsidRPr="00B56DF1">
        <w:rPr>
          <w:lang w:val="en-US" w:eastAsia="es-MX"/>
        </w:rPr>
        <w:t>laccase</w:t>
      </w:r>
      <w:proofErr w:type="spellEnd"/>
      <w:r w:rsidRPr="00B56DF1">
        <w:rPr>
          <w:lang w:val="en-US" w:eastAsia="es-MX"/>
        </w:rPr>
        <w:t xml:space="preserve"> </w:t>
      </w:r>
      <w:proofErr w:type="spellStart"/>
      <w:r w:rsidRPr="00B56DF1">
        <w:rPr>
          <w:lang w:val="en-US" w:eastAsia="es-MX"/>
        </w:rPr>
        <w:t>isozyme</w:t>
      </w:r>
      <w:proofErr w:type="spellEnd"/>
      <w:r w:rsidRPr="00B56DF1">
        <w:rPr>
          <w:lang w:val="en-US" w:eastAsia="es-MX"/>
        </w:rPr>
        <w:t xml:space="preserve"> from the </w:t>
      </w:r>
      <w:proofErr w:type="spellStart"/>
      <w:r w:rsidRPr="00B56DF1">
        <w:rPr>
          <w:lang w:val="en-US" w:eastAsia="es-MX"/>
        </w:rPr>
        <w:t>basidiomycete</w:t>
      </w:r>
      <w:proofErr w:type="spellEnd"/>
      <w:r w:rsidRPr="00B56DF1">
        <w:rPr>
          <w:lang w:val="en-US" w:eastAsia="es-MX"/>
        </w:rPr>
        <w:t xml:space="preserve"> </w:t>
      </w:r>
      <w:proofErr w:type="spellStart"/>
      <w:r w:rsidRPr="00B56DF1">
        <w:rPr>
          <w:i/>
          <w:lang w:val="en-US" w:eastAsia="es-MX"/>
        </w:rPr>
        <w:t>Trametes</w:t>
      </w:r>
      <w:proofErr w:type="spellEnd"/>
      <w:r w:rsidRPr="00B56DF1">
        <w:rPr>
          <w:lang w:val="en-US" w:eastAsia="es-MX"/>
        </w:rPr>
        <w:t xml:space="preserve"> sp. </w:t>
      </w:r>
      <w:r w:rsidRPr="002E69D3">
        <w:rPr>
          <w:lang w:val="en-US" w:eastAsia="es-MX"/>
        </w:rPr>
        <w:t>AH28-2.</w:t>
      </w:r>
      <w:proofErr w:type="gramEnd"/>
      <w:r w:rsidRPr="002E69D3">
        <w:rPr>
          <w:lang w:val="en-US" w:eastAsia="es-MX"/>
        </w:rPr>
        <w:t xml:space="preserve"> </w:t>
      </w:r>
      <w:proofErr w:type="spellStart"/>
      <w:r w:rsidRPr="002E69D3">
        <w:rPr>
          <w:i/>
          <w:lang w:val="en-US" w:eastAsia="es-MX"/>
        </w:rPr>
        <w:t>Mycologia</w:t>
      </w:r>
      <w:proofErr w:type="spellEnd"/>
      <w:r w:rsidRPr="002E69D3">
        <w:rPr>
          <w:lang w:val="en-US" w:eastAsia="es-MX"/>
        </w:rPr>
        <w:t>, 96(1):26-35.</w:t>
      </w:r>
    </w:p>
    <w:p w:rsidR="00B56DF1" w:rsidRPr="002E69D3" w:rsidRDefault="00B56DF1" w:rsidP="00E9002E">
      <w:pPr>
        <w:outlineLvl w:val="3"/>
        <w:rPr>
          <w:lang w:val="en-US" w:eastAsia="es-MX"/>
        </w:rPr>
      </w:pPr>
    </w:p>
    <w:p w:rsidR="002E7504" w:rsidRPr="00E73EAB" w:rsidRDefault="002E7504" w:rsidP="00E9002E">
      <w:pPr>
        <w:outlineLvl w:val="3"/>
        <w:rPr>
          <w:lang w:val="en-US" w:eastAsia="es-MX"/>
        </w:rPr>
      </w:pPr>
      <w:proofErr w:type="gramStart"/>
      <w:r w:rsidRPr="002E7504">
        <w:rPr>
          <w:lang w:val="en-US" w:eastAsia="es-MX"/>
        </w:rPr>
        <w:t>Yoon, J. H., Kang, S.</w:t>
      </w:r>
      <w:r w:rsidR="002E69D3">
        <w:rPr>
          <w:lang w:val="en-US" w:eastAsia="es-MX"/>
        </w:rPr>
        <w:t xml:space="preserve"> </w:t>
      </w:r>
      <w:r w:rsidRPr="002E7504">
        <w:rPr>
          <w:lang w:val="en-US" w:eastAsia="es-MX"/>
        </w:rPr>
        <w:t>J., Schumann, P., Oh, T. K., 2007.</w:t>
      </w:r>
      <w:proofErr w:type="gramEnd"/>
      <w:r w:rsidRPr="002E7504">
        <w:rPr>
          <w:lang w:val="en-US" w:eastAsia="es-MX"/>
        </w:rPr>
        <w:t xml:space="preserve"> </w:t>
      </w:r>
      <w:proofErr w:type="spellStart"/>
      <w:r w:rsidRPr="00E73EAB">
        <w:rPr>
          <w:i/>
          <w:lang w:val="en-US" w:eastAsia="es-MX"/>
        </w:rPr>
        <w:t>Cellulosimicrobium</w:t>
      </w:r>
      <w:proofErr w:type="spellEnd"/>
      <w:r w:rsidRPr="00E73EAB">
        <w:rPr>
          <w:i/>
          <w:lang w:val="en-US" w:eastAsia="es-MX"/>
        </w:rPr>
        <w:t xml:space="preserve"> </w:t>
      </w:r>
      <w:proofErr w:type="spellStart"/>
      <w:r w:rsidRPr="00E73EAB">
        <w:rPr>
          <w:i/>
          <w:lang w:val="en-US" w:eastAsia="es-MX"/>
        </w:rPr>
        <w:t>terreum</w:t>
      </w:r>
      <w:proofErr w:type="spellEnd"/>
      <w:r w:rsidRPr="002E7504">
        <w:rPr>
          <w:lang w:val="en-US" w:eastAsia="es-MX"/>
        </w:rPr>
        <w:t xml:space="preserve"> sp. </w:t>
      </w:r>
      <w:proofErr w:type="spellStart"/>
      <w:proofErr w:type="gramStart"/>
      <w:r w:rsidRPr="002E7504">
        <w:rPr>
          <w:lang w:val="en-US" w:eastAsia="es-MX"/>
        </w:rPr>
        <w:t>nov</w:t>
      </w:r>
      <w:proofErr w:type="spellEnd"/>
      <w:proofErr w:type="gramEnd"/>
      <w:r w:rsidRPr="002E7504">
        <w:rPr>
          <w:lang w:val="en-US" w:eastAsia="es-MX"/>
        </w:rPr>
        <w:t xml:space="preserve">., isolated from soil. </w:t>
      </w:r>
      <w:r w:rsidR="00E73EAB" w:rsidRPr="00E73EAB">
        <w:rPr>
          <w:i/>
          <w:lang w:val="en-US" w:eastAsia="es-MX"/>
        </w:rPr>
        <w:t>International Journal of Systematic and Evolutionary Microbiology</w:t>
      </w:r>
      <w:r w:rsidRPr="00E73EAB">
        <w:rPr>
          <w:lang w:val="en-US" w:eastAsia="es-MX"/>
        </w:rPr>
        <w:t>, 57</w:t>
      </w:r>
      <w:r w:rsidR="00B13295">
        <w:rPr>
          <w:lang w:val="en-US" w:eastAsia="es-MX"/>
        </w:rPr>
        <w:t>(11)</w:t>
      </w:r>
      <w:r w:rsidRPr="00E73EAB">
        <w:rPr>
          <w:lang w:val="en-US" w:eastAsia="es-MX"/>
        </w:rPr>
        <w:t>:2493-2497.</w:t>
      </w:r>
    </w:p>
    <w:p w:rsidR="002E7504" w:rsidRPr="00E73EAB" w:rsidRDefault="002E7504" w:rsidP="00E9002E">
      <w:pPr>
        <w:outlineLvl w:val="3"/>
        <w:rPr>
          <w:lang w:val="en-US" w:eastAsia="es-MX"/>
        </w:rPr>
      </w:pPr>
    </w:p>
    <w:p w:rsidR="000E4A13" w:rsidRPr="000E4A13" w:rsidRDefault="006B65BB" w:rsidP="00E9002E">
      <w:pPr>
        <w:outlineLvl w:val="3"/>
        <w:rPr>
          <w:lang w:val="en-US" w:eastAsia="es-MX"/>
        </w:rPr>
      </w:pPr>
      <w:r w:rsidRPr="000E4A13">
        <w:rPr>
          <w:lang w:val="en-US" w:eastAsia="es-MX"/>
        </w:rPr>
        <w:t>Zak, D.</w:t>
      </w:r>
      <w:r w:rsidR="003E095A">
        <w:rPr>
          <w:lang w:val="en-US" w:eastAsia="es-MX"/>
        </w:rPr>
        <w:t xml:space="preserve"> </w:t>
      </w:r>
      <w:r w:rsidRPr="000E4A13">
        <w:rPr>
          <w:lang w:val="en-US" w:eastAsia="es-MX"/>
        </w:rPr>
        <w:t xml:space="preserve">R., </w:t>
      </w:r>
      <w:proofErr w:type="spellStart"/>
      <w:r w:rsidRPr="000E4A13">
        <w:rPr>
          <w:lang w:val="en-US" w:eastAsia="es-MX"/>
        </w:rPr>
        <w:t>Pregitzer</w:t>
      </w:r>
      <w:proofErr w:type="spellEnd"/>
      <w:r w:rsidRPr="000E4A13">
        <w:rPr>
          <w:lang w:val="en-US" w:eastAsia="es-MX"/>
        </w:rPr>
        <w:t>, K.</w:t>
      </w:r>
      <w:r w:rsidR="003E095A">
        <w:rPr>
          <w:lang w:val="en-US" w:eastAsia="es-MX"/>
        </w:rPr>
        <w:t xml:space="preserve"> </w:t>
      </w:r>
      <w:r w:rsidRPr="000E4A13">
        <w:rPr>
          <w:lang w:val="en-US" w:eastAsia="es-MX"/>
        </w:rPr>
        <w:t>S., Burton, A.</w:t>
      </w:r>
      <w:r w:rsidR="003E095A">
        <w:rPr>
          <w:lang w:val="en-US" w:eastAsia="es-MX"/>
        </w:rPr>
        <w:t xml:space="preserve"> </w:t>
      </w:r>
      <w:r w:rsidRPr="000E4A13">
        <w:rPr>
          <w:lang w:val="en-US" w:eastAsia="es-MX"/>
        </w:rPr>
        <w:t>J., Edwards, I.</w:t>
      </w:r>
      <w:r w:rsidR="003E095A">
        <w:rPr>
          <w:lang w:val="en-US" w:eastAsia="es-MX"/>
        </w:rPr>
        <w:t xml:space="preserve"> </w:t>
      </w:r>
      <w:r w:rsidRPr="000E4A13">
        <w:rPr>
          <w:lang w:val="en-US" w:eastAsia="es-MX"/>
        </w:rPr>
        <w:t xml:space="preserve">P., </w:t>
      </w:r>
      <w:proofErr w:type="spellStart"/>
      <w:r w:rsidRPr="000E4A13">
        <w:rPr>
          <w:lang w:val="en-US" w:eastAsia="es-MX"/>
        </w:rPr>
        <w:t>Kellner</w:t>
      </w:r>
      <w:proofErr w:type="spellEnd"/>
      <w:r w:rsidRPr="000E4A13">
        <w:rPr>
          <w:lang w:val="en-US" w:eastAsia="es-MX"/>
        </w:rPr>
        <w:t xml:space="preserve">, H., </w:t>
      </w:r>
      <w:r w:rsidR="000E4A13" w:rsidRPr="000E4A13">
        <w:rPr>
          <w:lang w:val="en-US" w:eastAsia="es-MX"/>
        </w:rPr>
        <w:t xml:space="preserve">2011. Microbial responses to a changing environment: implications for the future functioning of terrestrial ecosystems. </w:t>
      </w:r>
      <w:r w:rsidR="000E4A13" w:rsidRPr="006B65BB">
        <w:rPr>
          <w:i/>
          <w:lang w:val="en-US" w:eastAsia="es-MX"/>
        </w:rPr>
        <w:t>Fungal Ecology</w:t>
      </w:r>
      <w:r w:rsidR="0064633B">
        <w:rPr>
          <w:i/>
          <w:lang w:val="en-US" w:eastAsia="es-MX"/>
        </w:rPr>
        <w:t>,</w:t>
      </w:r>
      <w:r w:rsidR="000E4A13" w:rsidRPr="000E4A13">
        <w:rPr>
          <w:lang w:val="en-US" w:eastAsia="es-MX"/>
        </w:rPr>
        <w:t xml:space="preserve"> 4</w:t>
      </w:r>
      <w:r w:rsidR="0064633B">
        <w:rPr>
          <w:lang w:val="en-US" w:eastAsia="es-MX"/>
        </w:rPr>
        <w:t>(6)</w:t>
      </w:r>
      <w:r w:rsidR="000E4A13" w:rsidRPr="000E4A13">
        <w:rPr>
          <w:lang w:val="en-US" w:eastAsia="es-MX"/>
        </w:rPr>
        <w:t>:386-395.</w:t>
      </w:r>
    </w:p>
    <w:sectPr w:rsidR="000E4A13" w:rsidRPr="000E4A13" w:rsidSect="00CB1101">
      <w:footerReference w:type="even" r:id="rId13"/>
      <w:footerReference w:type="default" r:id="rId14"/>
      <w:type w:val="continuous"/>
      <w:pgSz w:w="12242" w:h="15842" w:code="1"/>
      <w:pgMar w:top="1701" w:right="1701" w:bottom="1701" w:left="1701" w:header="709" w:footer="64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3E4" w:rsidRDefault="00A123E4" w:rsidP="00421D86">
      <w:r>
        <w:separator/>
      </w:r>
    </w:p>
  </w:endnote>
  <w:endnote w:type="continuationSeparator" w:id="0">
    <w:p w:rsidR="00A123E4" w:rsidRDefault="00A123E4" w:rsidP="00421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rmata Light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D7" w:rsidRDefault="00D90E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79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686A">
      <w:rPr>
        <w:rStyle w:val="Nmerodepgina"/>
        <w:noProof/>
      </w:rPr>
      <w:t>20</w:t>
    </w:r>
    <w:r>
      <w:rPr>
        <w:rStyle w:val="Nmerodepgina"/>
      </w:rPr>
      <w:fldChar w:fldCharType="end"/>
    </w:r>
  </w:p>
  <w:p w:rsidR="001079D7" w:rsidRDefault="001079D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D7" w:rsidRDefault="00D90E19" w:rsidP="0059118A">
    <w:pPr>
      <w:pStyle w:val="Piedepgina"/>
      <w:framePr w:wrap="around" w:vAnchor="text" w:hAnchor="page" w:x="10852" w:y="-587"/>
      <w:rPr>
        <w:rStyle w:val="Nmerodepgina"/>
      </w:rPr>
    </w:pPr>
    <w:r>
      <w:rPr>
        <w:rStyle w:val="Nmerodepgina"/>
      </w:rPr>
      <w:fldChar w:fldCharType="begin"/>
    </w:r>
    <w:r w:rsidR="001079D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3299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079D7" w:rsidRDefault="001079D7" w:rsidP="00421D86">
    <w:pPr>
      <w:widowControl w:val="0"/>
      <w:ind w:left="360" w:right="20"/>
      <w:rPr>
        <w:rFonts w:ascii="Arial" w:hAnsi="Arial"/>
        <w:b/>
        <w:i/>
        <w:sz w:val="20"/>
        <w:szCs w:val="20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3E4" w:rsidRDefault="00A123E4" w:rsidP="00421D86">
      <w:r>
        <w:separator/>
      </w:r>
    </w:p>
  </w:footnote>
  <w:footnote w:type="continuationSeparator" w:id="0">
    <w:p w:rsidR="00A123E4" w:rsidRDefault="00A123E4" w:rsidP="00421D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0EF"/>
    <w:multiLevelType w:val="multilevel"/>
    <w:tmpl w:val="2448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52567"/>
    <w:multiLevelType w:val="multilevel"/>
    <w:tmpl w:val="BF6C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06C45"/>
    <w:multiLevelType w:val="hybridMultilevel"/>
    <w:tmpl w:val="473ACA4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36D8"/>
    <w:multiLevelType w:val="multilevel"/>
    <w:tmpl w:val="98208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1CB449F1"/>
    <w:multiLevelType w:val="multilevel"/>
    <w:tmpl w:val="B4A22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41E4D77"/>
    <w:multiLevelType w:val="multilevel"/>
    <w:tmpl w:val="1E2C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4268DC"/>
    <w:multiLevelType w:val="hybridMultilevel"/>
    <w:tmpl w:val="EE6E79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569A4"/>
    <w:multiLevelType w:val="hybridMultilevel"/>
    <w:tmpl w:val="9CBC41B6"/>
    <w:lvl w:ilvl="0" w:tplc="2A94E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716EA"/>
    <w:multiLevelType w:val="multilevel"/>
    <w:tmpl w:val="8B4E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65F3E"/>
    <w:multiLevelType w:val="multilevel"/>
    <w:tmpl w:val="0B9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5146FB"/>
    <w:multiLevelType w:val="multilevel"/>
    <w:tmpl w:val="CE7E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FA2E69"/>
    <w:multiLevelType w:val="hybridMultilevel"/>
    <w:tmpl w:val="C282785E"/>
    <w:lvl w:ilvl="0" w:tplc="7848C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31D7D"/>
    <w:multiLevelType w:val="multilevel"/>
    <w:tmpl w:val="73A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AC23D6"/>
    <w:multiLevelType w:val="multilevel"/>
    <w:tmpl w:val="0430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B133E"/>
    <w:multiLevelType w:val="multilevel"/>
    <w:tmpl w:val="56B035D8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firstLine="0"/>
      </w:pPr>
      <w:rPr>
        <w:rFonts w:hint="default"/>
        <w:b/>
        <w:i w:val="0"/>
      </w:rPr>
    </w:lvl>
    <w:lvl w:ilvl="2">
      <w:start w:val="1"/>
      <w:numFmt w:val="decimal"/>
      <w:pStyle w:val="Ttulo3"/>
      <w:suff w:val="space"/>
      <w:lvlText w:val="%3.%2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7"/>
  </w:num>
  <w:num w:numId="1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38F"/>
    <w:rsid w:val="00000F62"/>
    <w:rsid w:val="000019D1"/>
    <w:rsid w:val="000032C9"/>
    <w:rsid w:val="00003544"/>
    <w:rsid w:val="00004067"/>
    <w:rsid w:val="000049C2"/>
    <w:rsid w:val="00005043"/>
    <w:rsid w:val="0000604A"/>
    <w:rsid w:val="000061CC"/>
    <w:rsid w:val="00006F53"/>
    <w:rsid w:val="00007FD4"/>
    <w:rsid w:val="000113FA"/>
    <w:rsid w:val="000116EC"/>
    <w:rsid w:val="00014140"/>
    <w:rsid w:val="00014B4E"/>
    <w:rsid w:val="00014DC9"/>
    <w:rsid w:val="000156C8"/>
    <w:rsid w:val="00016A28"/>
    <w:rsid w:val="00020643"/>
    <w:rsid w:val="000235C6"/>
    <w:rsid w:val="00023CA6"/>
    <w:rsid w:val="000245E2"/>
    <w:rsid w:val="0002553C"/>
    <w:rsid w:val="0002694A"/>
    <w:rsid w:val="00026EC9"/>
    <w:rsid w:val="00026FD5"/>
    <w:rsid w:val="00031E19"/>
    <w:rsid w:val="00032006"/>
    <w:rsid w:val="000327D5"/>
    <w:rsid w:val="00032BC6"/>
    <w:rsid w:val="00035AAA"/>
    <w:rsid w:val="00035F42"/>
    <w:rsid w:val="0003652A"/>
    <w:rsid w:val="00036C3C"/>
    <w:rsid w:val="000371D1"/>
    <w:rsid w:val="00037525"/>
    <w:rsid w:val="00040E27"/>
    <w:rsid w:val="00041C71"/>
    <w:rsid w:val="00042358"/>
    <w:rsid w:val="00042986"/>
    <w:rsid w:val="00043472"/>
    <w:rsid w:val="00043602"/>
    <w:rsid w:val="00043716"/>
    <w:rsid w:val="00043F48"/>
    <w:rsid w:val="00046E63"/>
    <w:rsid w:val="000506B5"/>
    <w:rsid w:val="0005094C"/>
    <w:rsid w:val="000538F4"/>
    <w:rsid w:val="00054CBF"/>
    <w:rsid w:val="00055901"/>
    <w:rsid w:val="0005686A"/>
    <w:rsid w:val="000601BA"/>
    <w:rsid w:val="000612DF"/>
    <w:rsid w:val="00061F66"/>
    <w:rsid w:val="000624AD"/>
    <w:rsid w:val="00064007"/>
    <w:rsid w:val="0006566E"/>
    <w:rsid w:val="0006598D"/>
    <w:rsid w:val="000678B3"/>
    <w:rsid w:val="00067C51"/>
    <w:rsid w:val="00070BF0"/>
    <w:rsid w:val="00070BF5"/>
    <w:rsid w:val="0007261D"/>
    <w:rsid w:val="000732F5"/>
    <w:rsid w:val="00073594"/>
    <w:rsid w:val="0007508C"/>
    <w:rsid w:val="00075CDF"/>
    <w:rsid w:val="00076417"/>
    <w:rsid w:val="000803F3"/>
    <w:rsid w:val="00080B60"/>
    <w:rsid w:val="00080BC8"/>
    <w:rsid w:val="00081E87"/>
    <w:rsid w:val="00083A20"/>
    <w:rsid w:val="00084D0B"/>
    <w:rsid w:val="000854A5"/>
    <w:rsid w:val="000858B5"/>
    <w:rsid w:val="00086401"/>
    <w:rsid w:val="0008772A"/>
    <w:rsid w:val="00087804"/>
    <w:rsid w:val="00087F7D"/>
    <w:rsid w:val="00090490"/>
    <w:rsid w:val="00090A35"/>
    <w:rsid w:val="00091CF2"/>
    <w:rsid w:val="00091EB5"/>
    <w:rsid w:val="000930C0"/>
    <w:rsid w:val="00094083"/>
    <w:rsid w:val="000A211F"/>
    <w:rsid w:val="000A293A"/>
    <w:rsid w:val="000A7A44"/>
    <w:rsid w:val="000B052B"/>
    <w:rsid w:val="000B0C66"/>
    <w:rsid w:val="000B204F"/>
    <w:rsid w:val="000B3C65"/>
    <w:rsid w:val="000B6D81"/>
    <w:rsid w:val="000C0375"/>
    <w:rsid w:val="000C07C2"/>
    <w:rsid w:val="000C2600"/>
    <w:rsid w:val="000C2CBD"/>
    <w:rsid w:val="000C3BED"/>
    <w:rsid w:val="000C54CF"/>
    <w:rsid w:val="000C67F6"/>
    <w:rsid w:val="000C7A79"/>
    <w:rsid w:val="000D026C"/>
    <w:rsid w:val="000D0FE3"/>
    <w:rsid w:val="000D2AE8"/>
    <w:rsid w:val="000D358D"/>
    <w:rsid w:val="000D44D6"/>
    <w:rsid w:val="000D44DC"/>
    <w:rsid w:val="000D50C7"/>
    <w:rsid w:val="000D59FD"/>
    <w:rsid w:val="000D61A8"/>
    <w:rsid w:val="000D658E"/>
    <w:rsid w:val="000D7E99"/>
    <w:rsid w:val="000E05D5"/>
    <w:rsid w:val="000E12E2"/>
    <w:rsid w:val="000E1BE8"/>
    <w:rsid w:val="000E1E4A"/>
    <w:rsid w:val="000E22E3"/>
    <w:rsid w:val="000E296F"/>
    <w:rsid w:val="000E4A13"/>
    <w:rsid w:val="000E5D69"/>
    <w:rsid w:val="000E6349"/>
    <w:rsid w:val="000E754F"/>
    <w:rsid w:val="000F1558"/>
    <w:rsid w:val="000F243A"/>
    <w:rsid w:val="000F5D58"/>
    <w:rsid w:val="000F659F"/>
    <w:rsid w:val="000F6836"/>
    <w:rsid w:val="000F7FA2"/>
    <w:rsid w:val="00100369"/>
    <w:rsid w:val="0010200E"/>
    <w:rsid w:val="00102479"/>
    <w:rsid w:val="00105BCC"/>
    <w:rsid w:val="00106056"/>
    <w:rsid w:val="0010618C"/>
    <w:rsid w:val="001079D7"/>
    <w:rsid w:val="0011109E"/>
    <w:rsid w:val="001116E5"/>
    <w:rsid w:val="00111756"/>
    <w:rsid w:val="00111AD0"/>
    <w:rsid w:val="00111E11"/>
    <w:rsid w:val="0011325D"/>
    <w:rsid w:val="001144D1"/>
    <w:rsid w:val="001145F6"/>
    <w:rsid w:val="00116756"/>
    <w:rsid w:val="001202E5"/>
    <w:rsid w:val="001225A8"/>
    <w:rsid w:val="00122F90"/>
    <w:rsid w:val="00123B10"/>
    <w:rsid w:val="001243F1"/>
    <w:rsid w:val="00125F06"/>
    <w:rsid w:val="001263CD"/>
    <w:rsid w:val="001264D0"/>
    <w:rsid w:val="0012661A"/>
    <w:rsid w:val="00127644"/>
    <w:rsid w:val="00127E0F"/>
    <w:rsid w:val="00127FCC"/>
    <w:rsid w:val="0013022D"/>
    <w:rsid w:val="00130BC9"/>
    <w:rsid w:val="00135F96"/>
    <w:rsid w:val="00136591"/>
    <w:rsid w:val="001378EC"/>
    <w:rsid w:val="00137EFC"/>
    <w:rsid w:val="00140D53"/>
    <w:rsid w:val="001416B4"/>
    <w:rsid w:val="0014362A"/>
    <w:rsid w:val="00143DB6"/>
    <w:rsid w:val="00147F9A"/>
    <w:rsid w:val="00155C77"/>
    <w:rsid w:val="00155E97"/>
    <w:rsid w:val="001570E0"/>
    <w:rsid w:val="00157679"/>
    <w:rsid w:val="00161A11"/>
    <w:rsid w:val="00161CFA"/>
    <w:rsid w:val="00161D53"/>
    <w:rsid w:val="001629F3"/>
    <w:rsid w:val="0016309B"/>
    <w:rsid w:val="0016796F"/>
    <w:rsid w:val="00167A21"/>
    <w:rsid w:val="0017097F"/>
    <w:rsid w:val="001716E0"/>
    <w:rsid w:val="00171D80"/>
    <w:rsid w:val="00175A67"/>
    <w:rsid w:val="00175B74"/>
    <w:rsid w:val="0017613A"/>
    <w:rsid w:val="001766C4"/>
    <w:rsid w:val="001771BA"/>
    <w:rsid w:val="00177C5A"/>
    <w:rsid w:val="001810D9"/>
    <w:rsid w:val="001816EE"/>
    <w:rsid w:val="001816F0"/>
    <w:rsid w:val="00181EB4"/>
    <w:rsid w:val="001821BE"/>
    <w:rsid w:val="00182F45"/>
    <w:rsid w:val="001830C8"/>
    <w:rsid w:val="0018405E"/>
    <w:rsid w:val="0018516F"/>
    <w:rsid w:val="00186D82"/>
    <w:rsid w:val="001874CC"/>
    <w:rsid w:val="00190382"/>
    <w:rsid w:val="00191183"/>
    <w:rsid w:val="00191692"/>
    <w:rsid w:val="0019392E"/>
    <w:rsid w:val="00194FE3"/>
    <w:rsid w:val="001953EA"/>
    <w:rsid w:val="00196431"/>
    <w:rsid w:val="00197651"/>
    <w:rsid w:val="001A079E"/>
    <w:rsid w:val="001A0CDB"/>
    <w:rsid w:val="001A1975"/>
    <w:rsid w:val="001A1FFB"/>
    <w:rsid w:val="001A3870"/>
    <w:rsid w:val="001A3AAE"/>
    <w:rsid w:val="001A462E"/>
    <w:rsid w:val="001A4E8A"/>
    <w:rsid w:val="001A60A2"/>
    <w:rsid w:val="001A67C4"/>
    <w:rsid w:val="001B1588"/>
    <w:rsid w:val="001B1FFA"/>
    <w:rsid w:val="001B298F"/>
    <w:rsid w:val="001B2CDB"/>
    <w:rsid w:val="001B3F68"/>
    <w:rsid w:val="001B5707"/>
    <w:rsid w:val="001B5D11"/>
    <w:rsid w:val="001C0AD2"/>
    <w:rsid w:val="001C0CCD"/>
    <w:rsid w:val="001C1095"/>
    <w:rsid w:val="001C224E"/>
    <w:rsid w:val="001C3EBE"/>
    <w:rsid w:val="001C4BB9"/>
    <w:rsid w:val="001C4BF8"/>
    <w:rsid w:val="001C4D31"/>
    <w:rsid w:val="001D0CD0"/>
    <w:rsid w:val="001D1734"/>
    <w:rsid w:val="001D1AC1"/>
    <w:rsid w:val="001D205A"/>
    <w:rsid w:val="001D24DC"/>
    <w:rsid w:val="001D58DE"/>
    <w:rsid w:val="001D5A93"/>
    <w:rsid w:val="001D5FF4"/>
    <w:rsid w:val="001D6192"/>
    <w:rsid w:val="001D61F7"/>
    <w:rsid w:val="001D6959"/>
    <w:rsid w:val="001D6C9E"/>
    <w:rsid w:val="001E0E17"/>
    <w:rsid w:val="001E1B39"/>
    <w:rsid w:val="001E1D5A"/>
    <w:rsid w:val="001E3CE3"/>
    <w:rsid w:val="001E42B7"/>
    <w:rsid w:val="001E43F8"/>
    <w:rsid w:val="001E46D8"/>
    <w:rsid w:val="001E4F1D"/>
    <w:rsid w:val="001E5F1F"/>
    <w:rsid w:val="001E7046"/>
    <w:rsid w:val="001E7CA1"/>
    <w:rsid w:val="001E7D5D"/>
    <w:rsid w:val="001F1A8E"/>
    <w:rsid w:val="001F2046"/>
    <w:rsid w:val="001F2132"/>
    <w:rsid w:val="001F38FB"/>
    <w:rsid w:val="001F43A5"/>
    <w:rsid w:val="001F5993"/>
    <w:rsid w:val="001F59B9"/>
    <w:rsid w:val="001F6EF4"/>
    <w:rsid w:val="001F7B0D"/>
    <w:rsid w:val="001F7DE1"/>
    <w:rsid w:val="00200D3B"/>
    <w:rsid w:val="002013D9"/>
    <w:rsid w:val="00201F6B"/>
    <w:rsid w:val="00202787"/>
    <w:rsid w:val="00204482"/>
    <w:rsid w:val="00204ABE"/>
    <w:rsid w:val="00204B9E"/>
    <w:rsid w:val="00205660"/>
    <w:rsid w:val="00205977"/>
    <w:rsid w:val="00205E26"/>
    <w:rsid w:val="00206530"/>
    <w:rsid w:val="00206879"/>
    <w:rsid w:val="00213573"/>
    <w:rsid w:val="00213F44"/>
    <w:rsid w:val="00215D3C"/>
    <w:rsid w:val="00216620"/>
    <w:rsid w:val="002170A9"/>
    <w:rsid w:val="00217B4D"/>
    <w:rsid w:val="002204B4"/>
    <w:rsid w:val="002209C0"/>
    <w:rsid w:val="00220D72"/>
    <w:rsid w:val="00223EAD"/>
    <w:rsid w:val="00224120"/>
    <w:rsid w:val="002247E2"/>
    <w:rsid w:val="00225712"/>
    <w:rsid w:val="00230AF9"/>
    <w:rsid w:val="0023114A"/>
    <w:rsid w:val="00233626"/>
    <w:rsid w:val="00234D30"/>
    <w:rsid w:val="00235EDA"/>
    <w:rsid w:val="00237415"/>
    <w:rsid w:val="00237456"/>
    <w:rsid w:val="00240497"/>
    <w:rsid w:val="0024061C"/>
    <w:rsid w:val="00240A2A"/>
    <w:rsid w:val="00240AA2"/>
    <w:rsid w:val="002416A7"/>
    <w:rsid w:val="00241B47"/>
    <w:rsid w:val="00242343"/>
    <w:rsid w:val="00244674"/>
    <w:rsid w:val="0024502A"/>
    <w:rsid w:val="00245F43"/>
    <w:rsid w:val="0024661F"/>
    <w:rsid w:val="00246C23"/>
    <w:rsid w:val="00246D07"/>
    <w:rsid w:val="002477C7"/>
    <w:rsid w:val="002500F7"/>
    <w:rsid w:val="00250F81"/>
    <w:rsid w:val="00254072"/>
    <w:rsid w:val="0025522C"/>
    <w:rsid w:val="00255CD4"/>
    <w:rsid w:val="00262108"/>
    <w:rsid w:val="00262767"/>
    <w:rsid w:val="00262DFA"/>
    <w:rsid w:val="0026381C"/>
    <w:rsid w:val="00264F01"/>
    <w:rsid w:val="00265CB0"/>
    <w:rsid w:val="00265E63"/>
    <w:rsid w:val="00266038"/>
    <w:rsid w:val="00267C86"/>
    <w:rsid w:val="00267EED"/>
    <w:rsid w:val="00270EAD"/>
    <w:rsid w:val="00271230"/>
    <w:rsid w:val="00271A7C"/>
    <w:rsid w:val="0027544A"/>
    <w:rsid w:val="0027629F"/>
    <w:rsid w:val="0027760C"/>
    <w:rsid w:val="00281FAD"/>
    <w:rsid w:val="00282118"/>
    <w:rsid w:val="00290B27"/>
    <w:rsid w:val="00290F03"/>
    <w:rsid w:val="00291C03"/>
    <w:rsid w:val="00292F8D"/>
    <w:rsid w:val="00293F5F"/>
    <w:rsid w:val="002972D2"/>
    <w:rsid w:val="0029754C"/>
    <w:rsid w:val="00297824"/>
    <w:rsid w:val="002A17C5"/>
    <w:rsid w:val="002A20A3"/>
    <w:rsid w:val="002A3443"/>
    <w:rsid w:val="002A5098"/>
    <w:rsid w:val="002A5EFF"/>
    <w:rsid w:val="002A7149"/>
    <w:rsid w:val="002B0B7B"/>
    <w:rsid w:val="002B0C29"/>
    <w:rsid w:val="002B1D88"/>
    <w:rsid w:val="002B28FF"/>
    <w:rsid w:val="002B38C2"/>
    <w:rsid w:val="002B3CD0"/>
    <w:rsid w:val="002B5BEE"/>
    <w:rsid w:val="002B6035"/>
    <w:rsid w:val="002B66CA"/>
    <w:rsid w:val="002B67D2"/>
    <w:rsid w:val="002C0B59"/>
    <w:rsid w:val="002C283D"/>
    <w:rsid w:val="002C2CBB"/>
    <w:rsid w:val="002C2D8D"/>
    <w:rsid w:val="002C4AC2"/>
    <w:rsid w:val="002C63D9"/>
    <w:rsid w:val="002C6499"/>
    <w:rsid w:val="002C6DD2"/>
    <w:rsid w:val="002C7D3C"/>
    <w:rsid w:val="002C7E06"/>
    <w:rsid w:val="002C7F1C"/>
    <w:rsid w:val="002D0ECC"/>
    <w:rsid w:val="002D3B03"/>
    <w:rsid w:val="002D4A39"/>
    <w:rsid w:val="002D4DA1"/>
    <w:rsid w:val="002D5087"/>
    <w:rsid w:val="002D5CE9"/>
    <w:rsid w:val="002D70EA"/>
    <w:rsid w:val="002D7647"/>
    <w:rsid w:val="002E06F2"/>
    <w:rsid w:val="002E2871"/>
    <w:rsid w:val="002E407F"/>
    <w:rsid w:val="002E67A9"/>
    <w:rsid w:val="002E69D3"/>
    <w:rsid w:val="002E6F7F"/>
    <w:rsid w:val="002E7504"/>
    <w:rsid w:val="002E7D37"/>
    <w:rsid w:val="002F1D28"/>
    <w:rsid w:val="002F2435"/>
    <w:rsid w:val="002F2742"/>
    <w:rsid w:val="002F2928"/>
    <w:rsid w:val="002F2CD8"/>
    <w:rsid w:val="002F2D76"/>
    <w:rsid w:val="002F3624"/>
    <w:rsid w:val="002F43DA"/>
    <w:rsid w:val="002F56EC"/>
    <w:rsid w:val="002F58DF"/>
    <w:rsid w:val="002F62A7"/>
    <w:rsid w:val="002F7D1C"/>
    <w:rsid w:val="003016E3"/>
    <w:rsid w:val="00302637"/>
    <w:rsid w:val="003031CA"/>
    <w:rsid w:val="0030378E"/>
    <w:rsid w:val="00303A8E"/>
    <w:rsid w:val="00303B0C"/>
    <w:rsid w:val="00306522"/>
    <w:rsid w:val="00307BAB"/>
    <w:rsid w:val="003102E1"/>
    <w:rsid w:val="0031417C"/>
    <w:rsid w:val="00314260"/>
    <w:rsid w:val="00314361"/>
    <w:rsid w:val="00314F62"/>
    <w:rsid w:val="003155E0"/>
    <w:rsid w:val="003165E0"/>
    <w:rsid w:val="00317C8C"/>
    <w:rsid w:val="00321565"/>
    <w:rsid w:val="003234FA"/>
    <w:rsid w:val="00323E1E"/>
    <w:rsid w:val="00324C35"/>
    <w:rsid w:val="003250E2"/>
    <w:rsid w:val="0032701F"/>
    <w:rsid w:val="00330156"/>
    <w:rsid w:val="00330AFC"/>
    <w:rsid w:val="00332188"/>
    <w:rsid w:val="00332626"/>
    <w:rsid w:val="003328FB"/>
    <w:rsid w:val="0033435E"/>
    <w:rsid w:val="003358A2"/>
    <w:rsid w:val="003366EE"/>
    <w:rsid w:val="00337AEB"/>
    <w:rsid w:val="003407DF"/>
    <w:rsid w:val="00341FAC"/>
    <w:rsid w:val="003455C0"/>
    <w:rsid w:val="00347549"/>
    <w:rsid w:val="00350AFF"/>
    <w:rsid w:val="0035330C"/>
    <w:rsid w:val="00354DBD"/>
    <w:rsid w:val="00355EC0"/>
    <w:rsid w:val="003563F2"/>
    <w:rsid w:val="003575FE"/>
    <w:rsid w:val="00360238"/>
    <w:rsid w:val="00360973"/>
    <w:rsid w:val="00362078"/>
    <w:rsid w:val="003630FF"/>
    <w:rsid w:val="00363749"/>
    <w:rsid w:val="00364071"/>
    <w:rsid w:val="003652CA"/>
    <w:rsid w:val="00365D28"/>
    <w:rsid w:val="00365D62"/>
    <w:rsid w:val="00366E30"/>
    <w:rsid w:val="003671A5"/>
    <w:rsid w:val="003673A0"/>
    <w:rsid w:val="003676F7"/>
    <w:rsid w:val="00370D53"/>
    <w:rsid w:val="00372532"/>
    <w:rsid w:val="00373AE0"/>
    <w:rsid w:val="00374578"/>
    <w:rsid w:val="00375B4F"/>
    <w:rsid w:val="00375DE7"/>
    <w:rsid w:val="00375F60"/>
    <w:rsid w:val="0037629A"/>
    <w:rsid w:val="0037659E"/>
    <w:rsid w:val="00376ADE"/>
    <w:rsid w:val="0038003B"/>
    <w:rsid w:val="00381EEE"/>
    <w:rsid w:val="0038401E"/>
    <w:rsid w:val="0038508D"/>
    <w:rsid w:val="00385A07"/>
    <w:rsid w:val="00386798"/>
    <w:rsid w:val="00386DD3"/>
    <w:rsid w:val="00387532"/>
    <w:rsid w:val="0039026F"/>
    <w:rsid w:val="00390B15"/>
    <w:rsid w:val="00392D5A"/>
    <w:rsid w:val="00393559"/>
    <w:rsid w:val="003936CE"/>
    <w:rsid w:val="00393D8E"/>
    <w:rsid w:val="0039558F"/>
    <w:rsid w:val="00395FEA"/>
    <w:rsid w:val="003A0B12"/>
    <w:rsid w:val="003A1068"/>
    <w:rsid w:val="003A17EF"/>
    <w:rsid w:val="003A1E6C"/>
    <w:rsid w:val="003A268A"/>
    <w:rsid w:val="003A277B"/>
    <w:rsid w:val="003A3C77"/>
    <w:rsid w:val="003A4490"/>
    <w:rsid w:val="003B040C"/>
    <w:rsid w:val="003B26BE"/>
    <w:rsid w:val="003B2E40"/>
    <w:rsid w:val="003B2F76"/>
    <w:rsid w:val="003B5E53"/>
    <w:rsid w:val="003B6525"/>
    <w:rsid w:val="003C0624"/>
    <w:rsid w:val="003C083B"/>
    <w:rsid w:val="003C0BD7"/>
    <w:rsid w:val="003C11D9"/>
    <w:rsid w:val="003C18F3"/>
    <w:rsid w:val="003C1BCD"/>
    <w:rsid w:val="003C339C"/>
    <w:rsid w:val="003C4EFD"/>
    <w:rsid w:val="003C5E27"/>
    <w:rsid w:val="003C5FC6"/>
    <w:rsid w:val="003C60BC"/>
    <w:rsid w:val="003C71A9"/>
    <w:rsid w:val="003C7546"/>
    <w:rsid w:val="003C7F82"/>
    <w:rsid w:val="003C7FD1"/>
    <w:rsid w:val="003D24DA"/>
    <w:rsid w:val="003D29CB"/>
    <w:rsid w:val="003D634C"/>
    <w:rsid w:val="003D6483"/>
    <w:rsid w:val="003E073C"/>
    <w:rsid w:val="003E095A"/>
    <w:rsid w:val="003E09D6"/>
    <w:rsid w:val="003E12F0"/>
    <w:rsid w:val="003E18EE"/>
    <w:rsid w:val="003E2ECA"/>
    <w:rsid w:val="003E2F02"/>
    <w:rsid w:val="003E3DC7"/>
    <w:rsid w:val="003E5943"/>
    <w:rsid w:val="003E61C3"/>
    <w:rsid w:val="003E655C"/>
    <w:rsid w:val="003F0977"/>
    <w:rsid w:val="003F0BD3"/>
    <w:rsid w:val="003F1321"/>
    <w:rsid w:val="003F23ED"/>
    <w:rsid w:val="003F2B14"/>
    <w:rsid w:val="003F2B5C"/>
    <w:rsid w:val="003F2EB0"/>
    <w:rsid w:val="003F3A3A"/>
    <w:rsid w:val="003F4122"/>
    <w:rsid w:val="003F5FEC"/>
    <w:rsid w:val="003F6D73"/>
    <w:rsid w:val="003F71CE"/>
    <w:rsid w:val="0040002A"/>
    <w:rsid w:val="00400C7A"/>
    <w:rsid w:val="0040161A"/>
    <w:rsid w:val="00401731"/>
    <w:rsid w:val="00401C9E"/>
    <w:rsid w:val="00402D78"/>
    <w:rsid w:val="0040501D"/>
    <w:rsid w:val="00405A01"/>
    <w:rsid w:val="00405A60"/>
    <w:rsid w:val="00405F04"/>
    <w:rsid w:val="0040728B"/>
    <w:rsid w:val="0040745D"/>
    <w:rsid w:val="00410D23"/>
    <w:rsid w:val="00411B09"/>
    <w:rsid w:val="00411B49"/>
    <w:rsid w:val="0041370E"/>
    <w:rsid w:val="0041413C"/>
    <w:rsid w:val="00414D62"/>
    <w:rsid w:val="00417422"/>
    <w:rsid w:val="00417EE7"/>
    <w:rsid w:val="00420754"/>
    <w:rsid w:val="0042093C"/>
    <w:rsid w:val="00420ECD"/>
    <w:rsid w:val="00421D86"/>
    <w:rsid w:val="004220AE"/>
    <w:rsid w:val="0042213E"/>
    <w:rsid w:val="004232F5"/>
    <w:rsid w:val="004241F6"/>
    <w:rsid w:val="0043178A"/>
    <w:rsid w:val="004325F2"/>
    <w:rsid w:val="004340F3"/>
    <w:rsid w:val="00434203"/>
    <w:rsid w:val="00434CF3"/>
    <w:rsid w:val="00434FC2"/>
    <w:rsid w:val="00436F36"/>
    <w:rsid w:val="0043799B"/>
    <w:rsid w:val="00437A5A"/>
    <w:rsid w:val="00440E77"/>
    <w:rsid w:val="00442D7A"/>
    <w:rsid w:val="004442AE"/>
    <w:rsid w:val="00445354"/>
    <w:rsid w:val="00445748"/>
    <w:rsid w:val="00446150"/>
    <w:rsid w:val="004463BF"/>
    <w:rsid w:val="004478FA"/>
    <w:rsid w:val="00447F06"/>
    <w:rsid w:val="004501DE"/>
    <w:rsid w:val="00450A2E"/>
    <w:rsid w:val="00450ACE"/>
    <w:rsid w:val="004526E0"/>
    <w:rsid w:val="00453A8F"/>
    <w:rsid w:val="004555C3"/>
    <w:rsid w:val="00455F40"/>
    <w:rsid w:val="004575EC"/>
    <w:rsid w:val="00462686"/>
    <w:rsid w:val="00464DE2"/>
    <w:rsid w:val="00465EB1"/>
    <w:rsid w:val="004660E5"/>
    <w:rsid w:val="0046615B"/>
    <w:rsid w:val="00467F67"/>
    <w:rsid w:val="00471BE9"/>
    <w:rsid w:val="00475A70"/>
    <w:rsid w:val="00475C52"/>
    <w:rsid w:val="004772D0"/>
    <w:rsid w:val="004773A4"/>
    <w:rsid w:val="0048104C"/>
    <w:rsid w:val="004822B1"/>
    <w:rsid w:val="00486E4D"/>
    <w:rsid w:val="00487F75"/>
    <w:rsid w:val="00492CA2"/>
    <w:rsid w:val="00492DF9"/>
    <w:rsid w:val="004932B4"/>
    <w:rsid w:val="00493E6D"/>
    <w:rsid w:val="0049404A"/>
    <w:rsid w:val="0049415C"/>
    <w:rsid w:val="004948F6"/>
    <w:rsid w:val="004956A1"/>
    <w:rsid w:val="004974B4"/>
    <w:rsid w:val="004A084A"/>
    <w:rsid w:val="004A3DA8"/>
    <w:rsid w:val="004A4AAF"/>
    <w:rsid w:val="004A7001"/>
    <w:rsid w:val="004A701D"/>
    <w:rsid w:val="004A7952"/>
    <w:rsid w:val="004A7FC9"/>
    <w:rsid w:val="004B118A"/>
    <w:rsid w:val="004B13A1"/>
    <w:rsid w:val="004B6B37"/>
    <w:rsid w:val="004B7390"/>
    <w:rsid w:val="004C086A"/>
    <w:rsid w:val="004C1D7A"/>
    <w:rsid w:val="004C2ED0"/>
    <w:rsid w:val="004C322D"/>
    <w:rsid w:val="004C3676"/>
    <w:rsid w:val="004C41FD"/>
    <w:rsid w:val="004C4F7D"/>
    <w:rsid w:val="004C55D0"/>
    <w:rsid w:val="004C56CA"/>
    <w:rsid w:val="004C6121"/>
    <w:rsid w:val="004C7911"/>
    <w:rsid w:val="004D1420"/>
    <w:rsid w:val="004D14C6"/>
    <w:rsid w:val="004D14DF"/>
    <w:rsid w:val="004D27EE"/>
    <w:rsid w:val="004D35E5"/>
    <w:rsid w:val="004D38CC"/>
    <w:rsid w:val="004D3CCE"/>
    <w:rsid w:val="004D55FC"/>
    <w:rsid w:val="004E0A11"/>
    <w:rsid w:val="004E179D"/>
    <w:rsid w:val="004E1CE9"/>
    <w:rsid w:val="004E3710"/>
    <w:rsid w:val="004E397F"/>
    <w:rsid w:val="004E6577"/>
    <w:rsid w:val="004F340E"/>
    <w:rsid w:val="004F40A3"/>
    <w:rsid w:val="004F4111"/>
    <w:rsid w:val="004F5ACE"/>
    <w:rsid w:val="004F6704"/>
    <w:rsid w:val="004F7D90"/>
    <w:rsid w:val="00502009"/>
    <w:rsid w:val="00502E46"/>
    <w:rsid w:val="005060CA"/>
    <w:rsid w:val="00506723"/>
    <w:rsid w:val="005072E5"/>
    <w:rsid w:val="0051011C"/>
    <w:rsid w:val="00510CF0"/>
    <w:rsid w:val="00510DA0"/>
    <w:rsid w:val="005118FF"/>
    <w:rsid w:val="00511AFF"/>
    <w:rsid w:val="00511BEC"/>
    <w:rsid w:val="00513CC6"/>
    <w:rsid w:val="00514251"/>
    <w:rsid w:val="005142B7"/>
    <w:rsid w:val="00514DF3"/>
    <w:rsid w:val="00516B49"/>
    <w:rsid w:val="00520518"/>
    <w:rsid w:val="00520563"/>
    <w:rsid w:val="00524345"/>
    <w:rsid w:val="0052548B"/>
    <w:rsid w:val="00526014"/>
    <w:rsid w:val="00526084"/>
    <w:rsid w:val="0052675E"/>
    <w:rsid w:val="00526B6B"/>
    <w:rsid w:val="00527F85"/>
    <w:rsid w:val="00530059"/>
    <w:rsid w:val="00530CD5"/>
    <w:rsid w:val="00531C56"/>
    <w:rsid w:val="00531E14"/>
    <w:rsid w:val="00533C6E"/>
    <w:rsid w:val="00536F8F"/>
    <w:rsid w:val="005415AE"/>
    <w:rsid w:val="00541974"/>
    <w:rsid w:val="00541ABB"/>
    <w:rsid w:val="00544E2C"/>
    <w:rsid w:val="005473D1"/>
    <w:rsid w:val="00550519"/>
    <w:rsid w:val="00550936"/>
    <w:rsid w:val="00551233"/>
    <w:rsid w:val="00551776"/>
    <w:rsid w:val="00552E50"/>
    <w:rsid w:val="005532E1"/>
    <w:rsid w:val="00553F19"/>
    <w:rsid w:val="005541B9"/>
    <w:rsid w:val="00554AA6"/>
    <w:rsid w:val="00555740"/>
    <w:rsid w:val="00555AE5"/>
    <w:rsid w:val="005569B8"/>
    <w:rsid w:val="005579AF"/>
    <w:rsid w:val="00557C26"/>
    <w:rsid w:val="005608C5"/>
    <w:rsid w:val="00560A6A"/>
    <w:rsid w:val="005610CE"/>
    <w:rsid w:val="005630FB"/>
    <w:rsid w:val="005634E1"/>
    <w:rsid w:val="00564C43"/>
    <w:rsid w:val="00565B39"/>
    <w:rsid w:val="0056732F"/>
    <w:rsid w:val="005676B1"/>
    <w:rsid w:val="00571783"/>
    <w:rsid w:val="00573065"/>
    <w:rsid w:val="00573B75"/>
    <w:rsid w:val="00574335"/>
    <w:rsid w:val="0057436D"/>
    <w:rsid w:val="005768EB"/>
    <w:rsid w:val="00576CE3"/>
    <w:rsid w:val="00577C77"/>
    <w:rsid w:val="00582D3F"/>
    <w:rsid w:val="00584782"/>
    <w:rsid w:val="00584D3C"/>
    <w:rsid w:val="00585499"/>
    <w:rsid w:val="0058799E"/>
    <w:rsid w:val="00590410"/>
    <w:rsid w:val="00590695"/>
    <w:rsid w:val="0059118A"/>
    <w:rsid w:val="00594E52"/>
    <w:rsid w:val="00595DA9"/>
    <w:rsid w:val="0059735F"/>
    <w:rsid w:val="005A1522"/>
    <w:rsid w:val="005A3DC0"/>
    <w:rsid w:val="005A4729"/>
    <w:rsid w:val="005A4D00"/>
    <w:rsid w:val="005A5A82"/>
    <w:rsid w:val="005A602C"/>
    <w:rsid w:val="005A7469"/>
    <w:rsid w:val="005A7E54"/>
    <w:rsid w:val="005B068E"/>
    <w:rsid w:val="005B0A3C"/>
    <w:rsid w:val="005B1194"/>
    <w:rsid w:val="005B28C6"/>
    <w:rsid w:val="005B3CB0"/>
    <w:rsid w:val="005B42A7"/>
    <w:rsid w:val="005B42AD"/>
    <w:rsid w:val="005B4DCC"/>
    <w:rsid w:val="005B57C2"/>
    <w:rsid w:val="005B5C9E"/>
    <w:rsid w:val="005C03A5"/>
    <w:rsid w:val="005C0B24"/>
    <w:rsid w:val="005C16BB"/>
    <w:rsid w:val="005C308B"/>
    <w:rsid w:val="005C4E0D"/>
    <w:rsid w:val="005C586E"/>
    <w:rsid w:val="005C5BCC"/>
    <w:rsid w:val="005C6E8D"/>
    <w:rsid w:val="005D0368"/>
    <w:rsid w:val="005D0C90"/>
    <w:rsid w:val="005D1DE2"/>
    <w:rsid w:val="005D28C1"/>
    <w:rsid w:val="005D3124"/>
    <w:rsid w:val="005D34CE"/>
    <w:rsid w:val="005D404B"/>
    <w:rsid w:val="005D44EE"/>
    <w:rsid w:val="005D4F15"/>
    <w:rsid w:val="005D5321"/>
    <w:rsid w:val="005E1069"/>
    <w:rsid w:val="005E170E"/>
    <w:rsid w:val="005E1C73"/>
    <w:rsid w:val="005E2514"/>
    <w:rsid w:val="005E3CE2"/>
    <w:rsid w:val="005E3FD6"/>
    <w:rsid w:val="005E4EB5"/>
    <w:rsid w:val="005E5224"/>
    <w:rsid w:val="005F0B68"/>
    <w:rsid w:val="005F0E7F"/>
    <w:rsid w:val="005F2079"/>
    <w:rsid w:val="005F2472"/>
    <w:rsid w:val="005F2D04"/>
    <w:rsid w:val="005F3CE1"/>
    <w:rsid w:val="005F3D1E"/>
    <w:rsid w:val="005F4C83"/>
    <w:rsid w:val="005F65ED"/>
    <w:rsid w:val="005F667A"/>
    <w:rsid w:val="005F6C11"/>
    <w:rsid w:val="0060160F"/>
    <w:rsid w:val="006026CA"/>
    <w:rsid w:val="00602B13"/>
    <w:rsid w:val="00602DF2"/>
    <w:rsid w:val="00604A73"/>
    <w:rsid w:val="00605670"/>
    <w:rsid w:val="0060602A"/>
    <w:rsid w:val="006060C0"/>
    <w:rsid w:val="00607032"/>
    <w:rsid w:val="00607179"/>
    <w:rsid w:val="00613F2A"/>
    <w:rsid w:val="00614282"/>
    <w:rsid w:val="00614F58"/>
    <w:rsid w:val="00615A9D"/>
    <w:rsid w:val="00616FD0"/>
    <w:rsid w:val="00620318"/>
    <w:rsid w:val="00620F7C"/>
    <w:rsid w:val="00622BEC"/>
    <w:rsid w:val="00623101"/>
    <w:rsid w:val="00623F77"/>
    <w:rsid w:val="006256AC"/>
    <w:rsid w:val="00625F0B"/>
    <w:rsid w:val="00626812"/>
    <w:rsid w:val="00627100"/>
    <w:rsid w:val="00627B81"/>
    <w:rsid w:val="00630113"/>
    <w:rsid w:val="006322B3"/>
    <w:rsid w:val="00634140"/>
    <w:rsid w:val="00634DFB"/>
    <w:rsid w:val="00637C50"/>
    <w:rsid w:val="00637CD8"/>
    <w:rsid w:val="00637E33"/>
    <w:rsid w:val="006406E4"/>
    <w:rsid w:val="00642793"/>
    <w:rsid w:val="00642AAB"/>
    <w:rsid w:val="00642F02"/>
    <w:rsid w:val="0064354F"/>
    <w:rsid w:val="00643941"/>
    <w:rsid w:val="00644D44"/>
    <w:rsid w:val="0064506D"/>
    <w:rsid w:val="006451D7"/>
    <w:rsid w:val="006456CD"/>
    <w:rsid w:val="00645959"/>
    <w:rsid w:val="0064633B"/>
    <w:rsid w:val="0065055D"/>
    <w:rsid w:val="006518F9"/>
    <w:rsid w:val="00653A17"/>
    <w:rsid w:val="00653E97"/>
    <w:rsid w:val="006547BC"/>
    <w:rsid w:val="0065573C"/>
    <w:rsid w:val="006564D2"/>
    <w:rsid w:val="006571A7"/>
    <w:rsid w:val="0065762E"/>
    <w:rsid w:val="0066072E"/>
    <w:rsid w:val="00660D2D"/>
    <w:rsid w:val="0066165C"/>
    <w:rsid w:val="006634C5"/>
    <w:rsid w:val="0066373D"/>
    <w:rsid w:val="00663F04"/>
    <w:rsid w:val="006640F4"/>
    <w:rsid w:val="0066445F"/>
    <w:rsid w:val="00664D86"/>
    <w:rsid w:val="0066577F"/>
    <w:rsid w:val="00667F0E"/>
    <w:rsid w:val="00670315"/>
    <w:rsid w:val="006712C7"/>
    <w:rsid w:val="006718BD"/>
    <w:rsid w:val="00672A4D"/>
    <w:rsid w:val="006740CD"/>
    <w:rsid w:val="00674A9C"/>
    <w:rsid w:val="00674B7A"/>
    <w:rsid w:val="00674C4C"/>
    <w:rsid w:val="00680055"/>
    <w:rsid w:val="00680752"/>
    <w:rsid w:val="00681466"/>
    <w:rsid w:val="006816BB"/>
    <w:rsid w:val="00682B74"/>
    <w:rsid w:val="006830F7"/>
    <w:rsid w:val="006836A8"/>
    <w:rsid w:val="00685DAE"/>
    <w:rsid w:val="0069007E"/>
    <w:rsid w:val="00690119"/>
    <w:rsid w:val="006914C5"/>
    <w:rsid w:val="00691623"/>
    <w:rsid w:val="006924F2"/>
    <w:rsid w:val="006930CE"/>
    <w:rsid w:val="006948E4"/>
    <w:rsid w:val="00695259"/>
    <w:rsid w:val="006A1B22"/>
    <w:rsid w:val="006A1F4A"/>
    <w:rsid w:val="006A2760"/>
    <w:rsid w:val="006A2E2E"/>
    <w:rsid w:val="006A4432"/>
    <w:rsid w:val="006A609D"/>
    <w:rsid w:val="006A6719"/>
    <w:rsid w:val="006A6F6D"/>
    <w:rsid w:val="006B0FB6"/>
    <w:rsid w:val="006B1706"/>
    <w:rsid w:val="006B2F68"/>
    <w:rsid w:val="006B35C4"/>
    <w:rsid w:val="006B3E51"/>
    <w:rsid w:val="006B4AFA"/>
    <w:rsid w:val="006B4B00"/>
    <w:rsid w:val="006B645B"/>
    <w:rsid w:val="006B65BB"/>
    <w:rsid w:val="006B76A0"/>
    <w:rsid w:val="006B7747"/>
    <w:rsid w:val="006C086F"/>
    <w:rsid w:val="006C105F"/>
    <w:rsid w:val="006C12A6"/>
    <w:rsid w:val="006C235A"/>
    <w:rsid w:val="006C2A86"/>
    <w:rsid w:val="006C3ACC"/>
    <w:rsid w:val="006C54A6"/>
    <w:rsid w:val="006C646B"/>
    <w:rsid w:val="006C65F3"/>
    <w:rsid w:val="006D027D"/>
    <w:rsid w:val="006D13FE"/>
    <w:rsid w:val="006D343B"/>
    <w:rsid w:val="006D4386"/>
    <w:rsid w:val="006D4C57"/>
    <w:rsid w:val="006D59D9"/>
    <w:rsid w:val="006E0164"/>
    <w:rsid w:val="006E4B3A"/>
    <w:rsid w:val="006E6CCF"/>
    <w:rsid w:val="006E7A18"/>
    <w:rsid w:val="006F1672"/>
    <w:rsid w:val="006F287C"/>
    <w:rsid w:val="006F5F84"/>
    <w:rsid w:val="006F6453"/>
    <w:rsid w:val="006F6D20"/>
    <w:rsid w:val="006F7EB2"/>
    <w:rsid w:val="007007C7"/>
    <w:rsid w:val="007007D9"/>
    <w:rsid w:val="0070082D"/>
    <w:rsid w:val="00702FD3"/>
    <w:rsid w:val="00704682"/>
    <w:rsid w:val="00705A19"/>
    <w:rsid w:val="00706D5F"/>
    <w:rsid w:val="0071080F"/>
    <w:rsid w:val="00710FE1"/>
    <w:rsid w:val="0071162C"/>
    <w:rsid w:val="00711EFE"/>
    <w:rsid w:val="00712029"/>
    <w:rsid w:val="00712C7F"/>
    <w:rsid w:val="00714618"/>
    <w:rsid w:val="00716AC2"/>
    <w:rsid w:val="00716EF8"/>
    <w:rsid w:val="007176B5"/>
    <w:rsid w:val="00717E1E"/>
    <w:rsid w:val="007236F3"/>
    <w:rsid w:val="007237DD"/>
    <w:rsid w:val="00724E7F"/>
    <w:rsid w:val="00724F06"/>
    <w:rsid w:val="007325FA"/>
    <w:rsid w:val="00732F4C"/>
    <w:rsid w:val="00733F76"/>
    <w:rsid w:val="00735281"/>
    <w:rsid w:val="00735B3A"/>
    <w:rsid w:val="00735B72"/>
    <w:rsid w:val="007379A7"/>
    <w:rsid w:val="0074020C"/>
    <w:rsid w:val="00740CF1"/>
    <w:rsid w:val="007423A4"/>
    <w:rsid w:val="00742529"/>
    <w:rsid w:val="00743C60"/>
    <w:rsid w:val="007447C9"/>
    <w:rsid w:val="00744FD7"/>
    <w:rsid w:val="00745501"/>
    <w:rsid w:val="0074686A"/>
    <w:rsid w:val="00746A34"/>
    <w:rsid w:val="007507BA"/>
    <w:rsid w:val="0075209F"/>
    <w:rsid w:val="007521F9"/>
    <w:rsid w:val="00752DFF"/>
    <w:rsid w:val="0075372F"/>
    <w:rsid w:val="0075405A"/>
    <w:rsid w:val="007603B6"/>
    <w:rsid w:val="0076163B"/>
    <w:rsid w:val="0076187D"/>
    <w:rsid w:val="00761BF0"/>
    <w:rsid w:val="00762209"/>
    <w:rsid w:val="007638D8"/>
    <w:rsid w:val="00763FCA"/>
    <w:rsid w:val="00764E0D"/>
    <w:rsid w:val="007669A0"/>
    <w:rsid w:val="00770A74"/>
    <w:rsid w:val="0077122C"/>
    <w:rsid w:val="00774D6A"/>
    <w:rsid w:val="00775070"/>
    <w:rsid w:val="007758CB"/>
    <w:rsid w:val="0077682A"/>
    <w:rsid w:val="007779D2"/>
    <w:rsid w:val="007813E7"/>
    <w:rsid w:val="0078200E"/>
    <w:rsid w:val="00782C34"/>
    <w:rsid w:val="00782CF8"/>
    <w:rsid w:val="00784FA6"/>
    <w:rsid w:val="00785ABD"/>
    <w:rsid w:val="00787AFD"/>
    <w:rsid w:val="00787E26"/>
    <w:rsid w:val="0079080A"/>
    <w:rsid w:val="00790963"/>
    <w:rsid w:val="00791C7E"/>
    <w:rsid w:val="007964CF"/>
    <w:rsid w:val="00796C35"/>
    <w:rsid w:val="00797311"/>
    <w:rsid w:val="007A0A5E"/>
    <w:rsid w:val="007A1636"/>
    <w:rsid w:val="007A166F"/>
    <w:rsid w:val="007A21EE"/>
    <w:rsid w:val="007A4583"/>
    <w:rsid w:val="007A4708"/>
    <w:rsid w:val="007A4804"/>
    <w:rsid w:val="007A68FC"/>
    <w:rsid w:val="007B1591"/>
    <w:rsid w:val="007B1A11"/>
    <w:rsid w:val="007B1C76"/>
    <w:rsid w:val="007B26C0"/>
    <w:rsid w:val="007B327D"/>
    <w:rsid w:val="007B6FF3"/>
    <w:rsid w:val="007B7688"/>
    <w:rsid w:val="007C33DC"/>
    <w:rsid w:val="007C4995"/>
    <w:rsid w:val="007C589B"/>
    <w:rsid w:val="007C5F75"/>
    <w:rsid w:val="007C7085"/>
    <w:rsid w:val="007C7A7A"/>
    <w:rsid w:val="007D0768"/>
    <w:rsid w:val="007D1BDD"/>
    <w:rsid w:val="007D4C54"/>
    <w:rsid w:val="007D592D"/>
    <w:rsid w:val="007D60D8"/>
    <w:rsid w:val="007E034F"/>
    <w:rsid w:val="007E07DB"/>
    <w:rsid w:val="007E1C33"/>
    <w:rsid w:val="007E21C4"/>
    <w:rsid w:val="007E3057"/>
    <w:rsid w:val="007E4E94"/>
    <w:rsid w:val="007E5DF5"/>
    <w:rsid w:val="007E60BE"/>
    <w:rsid w:val="007E700C"/>
    <w:rsid w:val="007E7E7D"/>
    <w:rsid w:val="007F076F"/>
    <w:rsid w:val="007F4A79"/>
    <w:rsid w:val="007F52DE"/>
    <w:rsid w:val="007F5A45"/>
    <w:rsid w:val="007F71CE"/>
    <w:rsid w:val="007F773F"/>
    <w:rsid w:val="0080142E"/>
    <w:rsid w:val="00801B11"/>
    <w:rsid w:val="00801EB1"/>
    <w:rsid w:val="00806D3A"/>
    <w:rsid w:val="008100FE"/>
    <w:rsid w:val="008109C3"/>
    <w:rsid w:val="00810A0F"/>
    <w:rsid w:val="00810AD3"/>
    <w:rsid w:val="00811949"/>
    <w:rsid w:val="0081341F"/>
    <w:rsid w:val="00814A1B"/>
    <w:rsid w:val="00814C38"/>
    <w:rsid w:val="00815A96"/>
    <w:rsid w:val="00815C3D"/>
    <w:rsid w:val="00815C72"/>
    <w:rsid w:val="008161A3"/>
    <w:rsid w:val="00817EA5"/>
    <w:rsid w:val="00820A6C"/>
    <w:rsid w:val="00821497"/>
    <w:rsid w:val="0082175A"/>
    <w:rsid w:val="00822EA7"/>
    <w:rsid w:val="00823ED7"/>
    <w:rsid w:val="00825A6C"/>
    <w:rsid w:val="00826455"/>
    <w:rsid w:val="0082663F"/>
    <w:rsid w:val="00827BE1"/>
    <w:rsid w:val="00833773"/>
    <w:rsid w:val="008378A9"/>
    <w:rsid w:val="00840AAF"/>
    <w:rsid w:val="00840C8B"/>
    <w:rsid w:val="00842340"/>
    <w:rsid w:val="008443FA"/>
    <w:rsid w:val="0084513F"/>
    <w:rsid w:val="008459DB"/>
    <w:rsid w:val="008469B2"/>
    <w:rsid w:val="00846BEC"/>
    <w:rsid w:val="008503C1"/>
    <w:rsid w:val="008503DF"/>
    <w:rsid w:val="0085069B"/>
    <w:rsid w:val="00850E83"/>
    <w:rsid w:val="008516C9"/>
    <w:rsid w:val="00851D4E"/>
    <w:rsid w:val="0085437B"/>
    <w:rsid w:val="0085440D"/>
    <w:rsid w:val="00855F39"/>
    <w:rsid w:val="0085607B"/>
    <w:rsid w:val="0085669F"/>
    <w:rsid w:val="008567D6"/>
    <w:rsid w:val="00857595"/>
    <w:rsid w:val="008643AD"/>
    <w:rsid w:val="0086445E"/>
    <w:rsid w:val="00866198"/>
    <w:rsid w:val="008663D5"/>
    <w:rsid w:val="00866E1A"/>
    <w:rsid w:val="00870631"/>
    <w:rsid w:val="008716BD"/>
    <w:rsid w:val="00874E5B"/>
    <w:rsid w:val="008752BF"/>
    <w:rsid w:val="0087563F"/>
    <w:rsid w:val="00876B01"/>
    <w:rsid w:val="00880186"/>
    <w:rsid w:val="00880465"/>
    <w:rsid w:val="0088088F"/>
    <w:rsid w:val="00880BD6"/>
    <w:rsid w:val="00880C4E"/>
    <w:rsid w:val="00882182"/>
    <w:rsid w:val="008824F4"/>
    <w:rsid w:val="00883998"/>
    <w:rsid w:val="00886206"/>
    <w:rsid w:val="00886CF9"/>
    <w:rsid w:val="00886EF9"/>
    <w:rsid w:val="008875AE"/>
    <w:rsid w:val="0089135B"/>
    <w:rsid w:val="00891A7B"/>
    <w:rsid w:val="008925FE"/>
    <w:rsid w:val="00893033"/>
    <w:rsid w:val="00893F4A"/>
    <w:rsid w:val="0089723F"/>
    <w:rsid w:val="008978C2"/>
    <w:rsid w:val="008A0B0B"/>
    <w:rsid w:val="008A2492"/>
    <w:rsid w:val="008A50F2"/>
    <w:rsid w:val="008A5316"/>
    <w:rsid w:val="008A72FD"/>
    <w:rsid w:val="008A7741"/>
    <w:rsid w:val="008A7CB0"/>
    <w:rsid w:val="008A7CC7"/>
    <w:rsid w:val="008B4AD0"/>
    <w:rsid w:val="008B64E8"/>
    <w:rsid w:val="008B7631"/>
    <w:rsid w:val="008C13B5"/>
    <w:rsid w:val="008C4363"/>
    <w:rsid w:val="008C4FF2"/>
    <w:rsid w:val="008C5233"/>
    <w:rsid w:val="008C64F9"/>
    <w:rsid w:val="008D1063"/>
    <w:rsid w:val="008D1404"/>
    <w:rsid w:val="008D2867"/>
    <w:rsid w:val="008D2BED"/>
    <w:rsid w:val="008D3B5E"/>
    <w:rsid w:val="008D3FB1"/>
    <w:rsid w:val="008D4749"/>
    <w:rsid w:val="008D5099"/>
    <w:rsid w:val="008D6FC8"/>
    <w:rsid w:val="008E0DB3"/>
    <w:rsid w:val="008E1803"/>
    <w:rsid w:val="008E1A1E"/>
    <w:rsid w:val="008E22BA"/>
    <w:rsid w:val="008E367C"/>
    <w:rsid w:val="008E4879"/>
    <w:rsid w:val="008E54EC"/>
    <w:rsid w:val="008E5DCF"/>
    <w:rsid w:val="008F00BB"/>
    <w:rsid w:val="008F307C"/>
    <w:rsid w:val="008F358A"/>
    <w:rsid w:val="008F4A05"/>
    <w:rsid w:val="008F7273"/>
    <w:rsid w:val="008F7E0A"/>
    <w:rsid w:val="00900AEC"/>
    <w:rsid w:val="0090282E"/>
    <w:rsid w:val="009061B8"/>
    <w:rsid w:val="0090798B"/>
    <w:rsid w:val="00907E2F"/>
    <w:rsid w:val="00907E4A"/>
    <w:rsid w:val="00910B51"/>
    <w:rsid w:val="009118CE"/>
    <w:rsid w:val="0091231C"/>
    <w:rsid w:val="00915619"/>
    <w:rsid w:val="0091617B"/>
    <w:rsid w:val="009165CF"/>
    <w:rsid w:val="009165E5"/>
    <w:rsid w:val="00921906"/>
    <w:rsid w:val="00922106"/>
    <w:rsid w:val="009239FC"/>
    <w:rsid w:val="00924089"/>
    <w:rsid w:val="00924158"/>
    <w:rsid w:val="00924789"/>
    <w:rsid w:val="00926E66"/>
    <w:rsid w:val="00927796"/>
    <w:rsid w:val="009325EB"/>
    <w:rsid w:val="009330CA"/>
    <w:rsid w:val="009350EA"/>
    <w:rsid w:val="009351AF"/>
    <w:rsid w:val="009366AC"/>
    <w:rsid w:val="00940DC7"/>
    <w:rsid w:val="0094284A"/>
    <w:rsid w:val="00942CFE"/>
    <w:rsid w:val="00943CF8"/>
    <w:rsid w:val="00944E08"/>
    <w:rsid w:val="009465B7"/>
    <w:rsid w:val="00946B2D"/>
    <w:rsid w:val="00946C79"/>
    <w:rsid w:val="0094715E"/>
    <w:rsid w:val="009515F1"/>
    <w:rsid w:val="00951F6B"/>
    <w:rsid w:val="009524F6"/>
    <w:rsid w:val="00952639"/>
    <w:rsid w:val="0095303B"/>
    <w:rsid w:val="00953D60"/>
    <w:rsid w:val="009558DB"/>
    <w:rsid w:val="009625E6"/>
    <w:rsid w:val="00963445"/>
    <w:rsid w:val="00964607"/>
    <w:rsid w:val="00964737"/>
    <w:rsid w:val="0096557A"/>
    <w:rsid w:val="00967648"/>
    <w:rsid w:val="009703AD"/>
    <w:rsid w:val="009756EE"/>
    <w:rsid w:val="009761C9"/>
    <w:rsid w:val="00980F0C"/>
    <w:rsid w:val="00982080"/>
    <w:rsid w:val="00983133"/>
    <w:rsid w:val="0098386E"/>
    <w:rsid w:val="009864BF"/>
    <w:rsid w:val="0098742F"/>
    <w:rsid w:val="0098755A"/>
    <w:rsid w:val="00990184"/>
    <w:rsid w:val="00992611"/>
    <w:rsid w:val="00992DAA"/>
    <w:rsid w:val="0099350D"/>
    <w:rsid w:val="00993C00"/>
    <w:rsid w:val="00995B92"/>
    <w:rsid w:val="00996B24"/>
    <w:rsid w:val="00997124"/>
    <w:rsid w:val="009A14B6"/>
    <w:rsid w:val="009A293E"/>
    <w:rsid w:val="009A2DCA"/>
    <w:rsid w:val="009A370E"/>
    <w:rsid w:val="009A4173"/>
    <w:rsid w:val="009A44DD"/>
    <w:rsid w:val="009A47A5"/>
    <w:rsid w:val="009A5632"/>
    <w:rsid w:val="009A5C5C"/>
    <w:rsid w:val="009A5D79"/>
    <w:rsid w:val="009A7687"/>
    <w:rsid w:val="009A76A1"/>
    <w:rsid w:val="009A7A99"/>
    <w:rsid w:val="009A7AE7"/>
    <w:rsid w:val="009B0F5A"/>
    <w:rsid w:val="009B1E1C"/>
    <w:rsid w:val="009B34DE"/>
    <w:rsid w:val="009B4108"/>
    <w:rsid w:val="009B4BA0"/>
    <w:rsid w:val="009B587D"/>
    <w:rsid w:val="009B6739"/>
    <w:rsid w:val="009B6D5F"/>
    <w:rsid w:val="009B7AA5"/>
    <w:rsid w:val="009B7F53"/>
    <w:rsid w:val="009C0FCA"/>
    <w:rsid w:val="009C167D"/>
    <w:rsid w:val="009C18D4"/>
    <w:rsid w:val="009C462C"/>
    <w:rsid w:val="009C558D"/>
    <w:rsid w:val="009C6AF1"/>
    <w:rsid w:val="009C6F38"/>
    <w:rsid w:val="009D1499"/>
    <w:rsid w:val="009D2436"/>
    <w:rsid w:val="009D27B4"/>
    <w:rsid w:val="009D303A"/>
    <w:rsid w:val="009D56D4"/>
    <w:rsid w:val="009D6D45"/>
    <w:rsid w:val="009E011E"/>
    <w:rsid w:val="009E071C"/>
    <w:rsid w:val="009E2E8E"/>
    <w:rsid w:val="009E4902"/>
    <w:rsid w:val="009E502D"/>
    <w:rsid w:val="009E6F27"/>
    <w:rsid w:val="009E7DCD"/>
    <w:rsid w:val="009F47B8"/>
    <w:rsid w:val="009F4AA4"/>
    <w:rsid w:val="009F4F7A"/>
    <w:rsid w:val="009F5834"/>
    <w:rsid w:val="009F5B0A"/>
    <w:rsid w:val="009F72D5"/>
    <w:rsid w:val="009F7EB9"/>
    <w:rsid w:val="009F7FE0"/>
    <w:rsid w:val="00A003BC"/>
    <w:rsid w:val="00A02734"/>
    <w:rsid w:val="00A02917"/>
    <w:rsid w:val="00A03084"/>
    <w:rsid w:val="00A04CC3"/>
    <w:rsid w:val="00A071B7"/>
    <w:rsid w:val="00A07F95"/>
    <w:rsid w:val="00A116F1"/>
    <w:rsid w:val="00A12302"/>
    <w:rsid w:val="00A123E4"/>
    <w:rsid w:val="00A13728"/>
    <w:rsid w:val="00A16353"/>
    <w:rsid w:val="00A16ADF"/>
    <w:rsid w:val="00A25D4A"/>
    <w:rsid w:val="00A27E8A"/>
    <w:rsid w:val="00A3125C"/>
    <w:rsid w:val="00A329FA"/>
    <w:rsid w:val="00A336F9"/>
    <w:rsid w:val="00A33A04"/>
    <w:rsid w:val="00A348A9"/>
    <w:rsid w:val="00A354A9"/>
    <w:rsid w:val="00A35789"/>
    <w:rsid w:val="00A36603"/>
    <w:rsid w:val="00A404E2"/>
    <w:rsid w:val="00A40FC4"/>
    <w:rsid w:val="00A437CB"/>
    <w:rsid w:val="00A45FFD"/>
    <w:rsid w:val="00A47175"/>
    <w:rsid w:val="00A47722"/>
    <w:rsid w:val="00A47B8C"/>
    <w:rsid w:val="00A513E8"/>
    <w:rsid w:val="00A533CF"/>
    <w:rsid w:val="00A550C9"/>
    <w:rsid w:val="00A57123"/>
    <w:rsid w:val="00A60D7B"/>
    <w:rsid w:val="00A61C39"/>
    <w:rsid w:val="00A62032"/>
    <w:rsid w:val="00A62F52"/>
    <w:rsid w:val="00A63FAB"/>
    <w:rsid w:val="00A6611B"/>
    <w:rsid w:val="00A667B9"/>
    <w:rsid w:val="00A66C89"/>
    <w:rsid w:val="00A66E87"/>
    <w:rsid w:val="00A675E7"/>
    <w:rsid w:val="00A67BC0"/>
    <w:rsid w:val="00A67D85"/>
    <w:rsid w:val="00A717DF"/>
    <w:rsid w:val="00A73224"/>
    <w:rsid w:val="00A732A7"/>
    <w:rsid w:val="00A74081"/>
    <w:rsid w:val="00A7438A"/>
    <w:rsid w:val="00A770BF"/>
    <w:rsid w:val="00A77A7D"/>
    <w:rsid w:val="00A811CE"/>
    <w:rsid w:val="00A81551"/>
    <w:rsid w:val="00A82C5A"/>
    <w:rsid w:val="00A83151"/>
    <w:rsid w:val="00A8378D"/>
    <w:rsid w:val="00A853C4"/>
    <w:rsid w:val="00A8628B"/>
    <w:rsid w:val="00A870BC"/>
    <w:rsid w:val="00A91774"/>
    <w:rsid w:val="00A946D6"/>
    <w:rsid w:val="00A955FE"/>
    <w:rsid w:val="00A96988"/>
    <w:rsid w:val="00AA0EF0"/>
    <w:rsid w:val="00AA1D8A"/>
    <w:rsid w:val="00AA23DB"/>
    <w:rsid w:val="00AA250B"/>
    <w:rsid w:val="00AA2E1E"/>
    <w:rsid w:val="00AA367D"/>
    <w:rsid w:val="00AA36C9"/>
    <w:rsid w:val="00AA3CEF"/>
    <w:rsid w:val="00AA4EF8"/>
    <w:rsid w:val="00AA697A"/>
    <w:rsid w:val="00AA6A9C"/>
    <w:rsid w:val="00AA6EC8"/>
    <w:rsid w:val="00AB1058"/>
    <w:rsid w:val="00AB23BE"/>
    <w:rsid w:val="00AB7381"/>
    <w:rsid w:val="00AB77A8"/>
    <w:rsid w:val="00AB7FCA"/>
    <w:rsid w:val="00AC2B8F"/>
    <w:rsid w:val="00AC3BD6"/>
    <w:rsid w:val="00AC45CF"/>
    <w:rsid w:val="00AC56AE"/>
    <w:rsid w:val="00AC6731"/>
    <w:rsid w:val="00AC7DAD"/>
    <w:rsid w:val="00AD189B"/>
    <w:rsid w:val="00AD27D3"/>
    <w:rsid w:val="00AD6AD2"/>
    <w:rsid w:val="00AD7504"/>
    <w:rsid w:val="00AD7F45"/>
    <w:rsid w:val="00AE2A27"/>
    <w:rsid w:val="00AE582A"/>
    <w:rsid w:val="00AE5B12"/>
    <w:rsid w:val="00AE6199"/>
    <w:rsid w:val="00AE6FED"/>
    <w:rsid w:val="00AE7626"/>
    <w:rsid w:val="00AE7D84"/>
    <w:rsid w:val="00AF16A0"/>
    <w:rsid w:val="00AF2D0D"/>
    <w:rsid w:val="00AF2E68"/>
    <w:rsid w:val="00AF329F"/>
    <w:rsid w:val="00AF33E6"/>
    <w:rsid w:val="00AF57CB"/>
    <w:rsid w:val="00AF666C"/>
    <w:rsid w:val="00AF7AED"/>
    <w:rsid w:val="00B0048B"/>
    <w:rsid w:val="00B00B5A"/>
    <w:rsid w:val="00B023D1"/>
    <w:rsid w:val="00B024FB"/>
    <w:rsid w:val="00B027A6"/>
    <w:rsid w:val="00B02AF2"/>
    <w:rsid w:val="00B04F35"/>
    <w:rsid w:val="00B061EA"/>
    <w:rsid w:val="00B06CC9"/>
    <w:rsid w:val="00B07182"/>
    <w:rsid w:val="00B076C5"/>
    <w:rsid w:val="00B1122E"/>
    <w:rsid w:val="00B126A4"/>
    <w:rsid w:val="00B126A8"/>
    <w:rsid w:val="00B12DEB"/>
    <w:rsid w:val="00B12F3F"/>
    <w:rsid w:val="00B13295"/>
    <w:rsid w:val="00B142F8"/>
    <w:rsid w:val="00B1530A"/>
    <w:rsid w:val="00B15CD9"/>
    <w:rsid w:val="00B16617"/>
    <w:rsid w:val="00B16F39"/>
    <w:rsid w:val="00B2050D"/>
    <w:rsid w:val="00B21CFD"/>
    <w:rsid w:val="00B2294C"/>
    <w:rsid w:val="00B22CB5"/>
    <w:rsid w:val="00B22E56"/>
    <w:rsid w:val="00B25A27"/>
    <w:rsid w:val="00B25D4E"/>
    <w:rsid w:val="00B262B3"/>
    <w:rsid w:val="00B27929"/>
    <w:rsid w:val="00B27D24"/>
    <w:rsid w:val="00B27ECF"/>
    <w:rsid w:val="00B30EDC"/>
    <w:rsid w:val="00B32622"/>
    <w:rsid w:val="00B328BF"/>
    <w:rsid w:val="00B3320B"/>
    <w:rsid w:val="00B33EB2"/>
    <w:rsid w:val="00B3496D"/>
    <w:rsid w:val="00B3506F"/>
    <w:rsid w:val="00B37EAF"/>
    <w:rsid w:val="00B41004"/>
    <w:rsid w:val="00B411EF"/>
    <w:rsid w:val="00B41765"/>
    <w:rsid w:val="00B43996"/>
    <w:rsid w:val="00B44A15"/>
    <w:rsid w:val="00B47488"/>
    <w:rsid w:val="00B47577"/>
    <w:rsid w:val="00B47EF0"/>
    <w:rsid w:val="00B50004"/>
    <w:rsid w:val="00B518D6"/>
    <w:rsid w:val="00B53166"/>
    <w:rsid w:val="00B53983"/>
    <w:rsid w:val="00B540AE"/>
    <w:rsid w:val="00B54A0B"/>
    <w:rsid w:val="00B5515F"/>
    <w:rsid w:val="00B5536C"/>
    <w:rsid w:val="00B56DF1"/>
    <w:rsid w:val="00B56F17"/>
    <w:rsid w:val="00B601E0"/>
    <w:rsid w:val="00B604AF"/>
    <w:rsid w:val="00B630A7"/>
    <w:rsid w:val="00B63838"/>
    <w:rsid w:val="00B705D3"/>
    <w:rsid w:val="00B70A95"/>
    <w:rsid w:val="00B716E9"/>
    <w:rsid w:val="00B718A3"/>
    <w:rsid w:val="00B72945"/>
    <w:rsid w:val="00B735B9"/>
    <w:rsid w:val="00B749F0"/>
    <w:rsid w:val="00B75394"/>
    <w:rsid w:val="00B818F1"/>
    <w:rsid w:val="00B90028"/>
    <w:rsid w:val="00B905D9"/>
    <w:rsid w:val="00B90C2C"/>
    <w:rsid w:val="00B9126B"/>
    <w:rsid w:val="00B9255B"/>
    <w:rsid w:val="00B92944"/>
    <w:rsid w:val="00B929B6"/>
    <w:rsid w:val="00B937D8"/>
    <w:rsid w:val="00B94E99"/>
    <w:rsid w:val="00B959B3"/>
    <w:rsid w:val="00B95AC9"/>
    <w:rsid w:val="00B968EB"/>
    <w:rsid w:val="00B97337"/>
    <w:rsid w:val="00BA0503"/>
    <w:rsid w:val="00BA1C53"/>
    <w:rsid w:val="00BA394A"/>
    <w:rsid w:val="00BA3D9E"/>
    <w:rsid w:val="00BA524A"/>
    <w:rsid w:val="00BA5BE8"/>
    <w:rsid w:val="00BA5CE5"/>
    <w:rsid w:val="00BA6E9E"/>
    <w:rsid w:val="00BA7825"/>
    <w:rsid w:val="00BA7F5D"/>
    <w:rsid w:val="00BB032B"/>
    <w:rsid w:val="00BB200B"/>
    <w:rsid w:val="00BB3A53"/>
    <w:rsid w:val="00BB3CDA"/>
    <w:rsid w:val="00BB5314"/>
    <w:rsid w:val="00BB54DF"/>
    <w:rsid w:val="00BB5C2D"/>
    <w:rsid w:val="00BB5EAE"/>
    <w:rsid w:val="00BC00BF"/>
    <w:rsid w:val="00BC29E4"/>
    <w:rsid w:val="00BC30B5"/>
    <w:rsid w:val="00BC33C3"/>
    <w:rsid w:val="00BC39FF"/>
    <w:rsid w:val="00BC4E2C"/>
    <w:rsid w:val="00BC5062"/>
    <w:rsid w:val="00BC50F2"/>
    <w:rsid w:val="00BC57BF"/>
    <w:rsid w:val="00BC580A"/>
    <w:rsid w:val="00BC74C4"/>
    <w:rsid w:val="00BC7D15"/>
    <w:rsid w:val="00BD08E6"/>
    <w:rsid w:val="00BD0F03"/>
    <w:rsid w:val="00BD12E8"/>
    <w:rsid w:val="00BD2EEE"/>
    <w:rsid w:val="00BD3C3D"/>
    <w:rsid w:val="00BD4546"/>
    <w:rsid w:val="00BD58EE"/>
    <w:rsid w:val="00BD6DDC"/>
    <w:rsid w:val="00BE13DA"/>
    <w:rsid w:val="00BE4383"/>
    <w:rsid w:val="00BE60C2"/>
    <w:rsid w:val="00BE688A"/>
    <w:rsid w:val="00BE7F0C"/>
    <w:rsid w:val="00BF09D1"/>
    <w:rsid w:val="00BF1A6C"/>
    <w:rsid w:val="00BF64A0"/>
    <w:rsid w:val="00BF6DFF"/>
    <w:rsid w:val="00BF7B9B"/>
    <w:rsid w:val="00BF7DAC"/>
    <w:rsid w:val="00C011E6"/>
    <w:rsid w:val="00C044C0"/>
    <w:rsid w:val="00C07C53"/>
    <w:rsid w:val="00C10B5E"/>
    <w:rsid w:val="00C142F0"/>
    <w:rsid w:val="00C145B8"/>
    <w:rsid w:val="00C15711"/>
    <w:rsid w:val="00C161F0"/>
    <w:rsid w:val="00C176D6"/>
    <w:rsid w:val="00C210A6"/>
    <w:rsid w:val="00C211E6"/>
    <w:rsid w:val="00C21A59"/>
    <w:rsid w:val="00C224E3"/>
    <w:rsid w:val="00C2318E"/>
    <w:rsid w:val="00C23A88"/>
    <w:rsid w:val="00C24456"/>
    <w:rsid w:val="00C254E8"/>
    <w:rsid w:val="00C265A2"/>
    <w:rsid w:val="00C273BC"/>
    <w:rsid w:val="00C314F9"/>
    <w:rsid w:val="00C31E75"/>
    <w:rsid w:val="00C31EAF"/>
    <w:rsid w:val="00C3249E"/>
    <w:rsid w:val="00C336A8"/>
    <w:rsid w:val="00C34190"/>
    <w:rsid w:val="00C34413"/>
    <w:rsid w:val="00C34861"/>
    <w:rsid w:val="00C35792"/>
    <w:rsid w:val="00C35D54"/>
    <w:rsid w:val="00C35E92"/>
    <w:rsid w:val="00C36BBA"/>
    <w:rsid w:val="00C376FB"/>
    <w:rsid w:val="00C45FE4"/>
    <w:rsid w:val="00C47CAC"/>
    <w:rsid w:val="00C507E0"/>
    <w:rsid w:val="00C50AC5"/>
    <w:rsid w:val="00C50C65"/>
    <w:rsid w:val="00C51A46"/>
    <w:rsid w:val="00C52D7B"/>
    <w:rsid w:val="00C54064"/>
    <w:rsid w:val="00C55ED0"/>
    <w:rsid w:val="00C64384"/>
    <w:rsid w:val="00C657B6"/>
    <w:rsid w:val="00C70898"/>
    <w:rsid w:val="00C70916"/>
    <w:rsid w:val="00C72E59"/>
    <w:rsid w:val="00C73DFE"/>
    <w:rsid w:val="00C747C9"/>
    <w:rsid w:val="00C74AB9"/>
    <w:rsid w:val="00C769D5"/>
    <w:rsid w:val="00C82490"/>
    <w:rsid w:val="00C82527"/>
    <w:rsid w:val="00C82763"/>
    <w:rsid w:val="00C82CE2"/>
    <w:rsid w:val="00C836F6"/>
    <w:rsid w:val="00C83E3C"/>
    <w:rsid w:val="00C84392"/>
    <w:rsid w:val="00C84A6E"/>
    <w:rsid w:val="00C85D2C"/>
    <w:rsid w:val="00C86F2B"/>
    <w:rsid w:val="00C8780C"/>
    <w:rsid w:val="00C9026C"/>
    <w:rsid w:val="00C90B7D"/>
    <w:rsid w:val="00C92169"/>
    <w:rsid w:val="00C925D5"/>
    <w:rsid w:val="00C92768"/>
    <w:rsid w:val="00C927C7"/>
    <w:rsid w:val="00C94CB1"/>
    <w:rsid w:val="00C95578"/>
    <w:rsid w:val="00C95D4C"/>
    <w:rsid w:val="00C96657"/>
    <w:rsid w:val="00CA0274"/>
    <w:rsid w:val="00CA0D7A"/>
    <w:rsid w:val="00CA1E78"/>
    <w:rsid w:val="00CA26BE"/>
    <w:rsid w:val="00CA2742"/>
    <w:rsid w:val="00CA3586"/>
    <w:rsid w:val="00CA42C4"/>
    <w:rsid w:val="00CA4BCA"/>
    <w:rsid w:val="00CA4C9F"/>
    <w:rsid w:val="00CA5DC6"/>
    <w:rsid w:val="00CA6238"/>
    <w:rsid w:val="00CA764B"/>
    <w:rsid w:val="00CB076C"/>
    <w:rsid w:val="00CB0E5B"/>
    <w:rsid w:val="00CB1101"/>
    <w:rsid w:val="00CB2AA3"/>
    <w:rsid w:val="00CB2B1F"/>
    <w:rsid w:val="00CB34F3"/>
    <w:rsid w:val="00CB379C"/>
    <w:rsid w:val="00CB3D1D"/>
    <w:rsid w:val="00CB42D1"/>
    <w:rsid w:val="00CB44D4"/>
    <w:rsid w:val="00CB74EF"/>
    <w:rsid w:val="00CB75D6"/>
    <w:rsid w:val="00CB7F21"/>
    <w:rsid w:val="00CC1433"/>
    <w:rsid w:val="00CC3971"/>
    <w:rsid w:val="00CC56AD"/>
    <w:rsid w:val="00CC6CB9"/>
    <w:rsid w:val="00CD1CF3"/>
    <w:rsid w:val="00CD42CB"/>
    <w:rsid w:val="00CD4B90"/>
    <w:rsid w:val="00CD4BFE"/>
    <w:rsid w:val="00CD531E"/>
    <w:rsid w:val="00CD599D"/>
    <w:rsid w:val="00CD5A32"/>
    <w:rsid w:val="00CE0363"/>
    <w:rsid w:val="00CE126B"/>
    <w:rsid w:val="00CE27E5"/>
    <w:rsid w:val="00CE3033"/>
    <w:rsid w:val="00CE36CC"/>
    <w:rsid w:val="00CE422A"/>
    <w:rsid w:val="00CE55E1"/>
    <w:rsid w:val="00CE59BA"/>
    <w:rsid w:val="00CE77E4"/>
    <w:rsid w:val="00CF22D0"/>
    <w:rsid w:val="00CF2F53"/>
    <w:rsid w:val="00CF4451"/>
    <w:rsid w:val="00CF4A4C"/>
    <w:rsid w:val="00D00D95"/>
    <w:rsid w:val="00D00EB3"/>
    <w:rsid w:val="00D03B61"/>
    <w:rsid w:val="00D04908"/>
    <w:rsid w:val="00D04EF1"/>
    <w:rsid w:val="00D0611B"/>
    <w:rsid w:val="00D07B94"/>
    <w:rsid w:val="00D11DCE"/>
    <w:rsid w:val="00D131D7"/>
    <w:rsid w:val="00D135B1"/>
    <w:rsid w:val="00D13BAF"/>
    <w:rsid w:val="00D13C7B"/>
    <w:rsid w:val="00D14657"/>
    <w:rsid w:val="00D14CD8"/>
    <w:rsid w:val="00D158D3"/>
    <w:rsid w:val="00D159D9"/>
    <w:rsid w:val="00D16379"/>
    <w:rsid w:val="00D16413"/>
    <w:rsid w:val="00D207E2"/>
    <w:rsid w:val="00D21D05"/>
    <w:rsid w:val="00D22936"/>
    <w:rsid w:val="00D22E70"/>
    <w:rsid w:val="00D22EF3"/>
    <w:rsid w:val="00D24B10"/>
    <w:rsid w:val="00D30831"/>
    <w:rsid w:val="00D30EDE"/>
    <w:rsid w:val="00D344C4"/>
    <w:rsid w:val="00D3453B"/>
    <w:rsid w:val="00D354D9"/>
    <w:rsid w:val="00D35F35"/>
    <w:rsid w:val="00D366F3"/>
    <w:rsid w:val="00D36C0F"/>
    <w:rsid w:val="00D37541"/>
    <w:rsid w:val="00D40512"/>
    <w:rsid w:val="00D41180"/>
    <w:rsid w:val="00D4180E"/>
    <w:rsid w:val="00D418C7"/>
    <w:rsid w:val="00D4194C"/>
    <w:rsid w:val="00D41FA5"/>
    <w:rsid w:val="00D427FE"/>
    <w:rsid w:val="00D4339D"/>
    <w:rsid w:val="00D4363F"/>
    <w:rsid w:val="00D43BD6"/>
    <w:rsid w:val="00D441CC"/>
    <w:rsid w:val="00D45002"/>
    <w:rsid w:val="00D4520B"/>
    <w:rsid w:val="00D4526B"/>
    <w:rsid w:val="00D455AD"/>
    <w:rsid w:val="00D461A7"/>
    <w:rsid w:val="00D4683A"/>
    <w:rsid w:val="00D46FEB"/>
    <w:rsid w:val="00D50119"/>
    <w:rsid w:val="00D50190"/>
    <w:rsid w:val="00D512E9"/>
    <w:rsid w:val="00D51361"/>
    <w:rsid w:val="00D51DBE"/>
    <w:rsid w:val="00D521E0"/>
    <w:rsid w:val="00D535BD"/>
    <w:rsid w:val="00D553FF"/>
    <w:rsid w:val="00D57A9B"/>
    <w:rsid w:val="00D61B66"/>
    <w:rsid w:val="00D62130"/>
    <w:rsid w:val="00D66045"/>
    <w:rsid w:val="00D67742"/>
    <w:rsid w:val="00D7008D"/>
    <w:rsid w:val="00D72105"/>
    <w:rsid w:val="00D7256C"/>
    <w:rsid w:val="00D726BA"/>
    <w:rsid w:val="00D73070"/>
    <w:rsid w:val="00D7308C"/>
    <w:rsid w:val="00D76448"/>
    <w:rsid w:val="00D82431"/>
    <w:rsid w:val="00D82F35"/>
    <w:rsid w:val="00D83726"/>
    <w:rsid w:val="00D84159"/>
    <w:rsid w:val="00D8520F"/>
    <w:rsid w:val="00D8590E"/>
    <w:rsid w:val="00D85B18"/>
    <w:rsid w:val="00D86FA0"/>
    <w:rsid w:val="00D87BAC"/>
    <w:rsid w:val="00D90E19"/>
    <w:rsid w:val="00D91717"/>
    <w:rsid w:val="00D95DA9"/>
    <w:rsid w:val="00D968BC"/>
    <w:rsid w:val="00D96CDB"/>
    <w:rsid w:val="00D973DD"/>
    <w:rsid w:val="00D97FA9"/>
    <w:rsid w:val="00DA24A1"/>
    <w:rsid w:val="00DA2FFD"/>
    <w:rsid w:val="00DA459D"/>
    <w:rsid w:val="00DA56BE"/>
    <w:rsid w:val="00DA670A"/>
    <w:rsid w:val="00DB027B"/>
    <w:rsid w:val="00DB0F5C"/>
    <w:rsid w:val="00DB1D37"/>
    <w:rsid w:val="00DB5177"/>
    <w:rsid w:val="00DB6768"/>
    <w:rsid w:val="00DB7272"/>
    <w:rsid w:val="00DB761C"/>
    <w:rsid w:val="00DB77FB"/>
    <w:rsid w:val="00DB782D"/>
    <w:rsid w:val="00DC09E0"/>
    <w:rsid w:val="00DC0E3E"/>
    <w:rsid w:val="00DC1966"/>
    <w:rsid w:val="00DC20CD"/>
    <w:rsid w:val="00DC282F"/>
    <w:rsid w:val="00DC7384"/>
    <w:rsid w:val="00DC7AB6"/>
    <w:rsid w:val="00DD06DC"/>
    <w:rsid w:val="00DD0915"/>
    <w:rsid w:val="00DD1EFC"/>
    <w:rsid w:val="00DD22EF"/>
    <w:rsid w:val="00DD26F7"/>
    <w:rsid w:val="00DD4A7B"/>
    <w:rsid w:val="00DD4AE6"/>
    <w:rsid w:val="00DD5BBA"/>
    <w:rsid w:val="00DD6114"/>
    <w:rsid w:val="00DD7E69"/>
    <w:rsid w:val="00DE0919"/>
    <w:rsid w:val="00DE2068"/>
    <w:rsid w:val="00DE46B0"/>
    <w:rsid w:val="00DE504C"/>
    <w:rsid w:val="00DE54B7"/>
    <w:rsid w:val="00DE589E"/>
    <w:rsid w:val="00DE6240"/>
    <w:rsid w:val="00DE63EC"/>
    <w:rsid w:val="00DF0239"/>
    <w:rsid w:val="00DF31BB"/>
    <w:rsid w:val="00DF50A8"/>
    <w:rsid w:val="00DF69EE"/>
    <w:rsid w:val="00DF72E4"/>
    <w:rsid w:val="00E009A5"/>
    <w:rsid w:val="00E00CAA"/>
    <w:rsid w:val="00E01066"/>
    <w:rsid w:val="00E012A0"/>
    <w:rsid w:val="00E0318D"/>
    <w:rsid w:val="00E03299"/>
    <w:rsid w:val="00E03D23"/>
    <w:rsid w:val="00E04601"/>
    <w:rsid w:val="00E050A6"/>
    <w:rsid w:val="00E122E6"/>
    <w:rsid w:val="00E128B4"/>
    <w:rsid w:val="00E12CF3"/>
    <w:rsid w:val="00E1324C"/>
    <w:rsid w:val="00E14680"/>
    <w:rsid w:val="00E147B4"/>
    <w:rsid w:val="00E148EC"/>
    <w:rsid w:val="00E149F0"/>
    <w:rsid w:val="00E1637C"/>
    <w:rsid w:val="00E173D4"/>
    <w:rsid w:val="00E17FDF"/>
    <w:rsid w:val="00E20A52"/>
    <w:rsid w:val="00E2107F"/>
    <w:rsid w:val="00E21D4D"/>
    <w:rsid w:val="00E22757"/>
    <w:rsid w:val="00E230B2"/>
    <w:rsid w:val="00E2434C"/>
    <w:rsid w:val="00E24CA1"/>
    <w:rsid w:val="00E252B2"/>
    <w:rsid w:val="00E2791B"/>
    <w:rsid w:val="00E30FA2"/>
    <w:rsid w:val="00E31D39"/>
    <w:rsid w:val="00E3316E"/>
    <w:rsid w:val="00E33439"/>
    <w:rsid w:val="00E34BB3"/>
    <w:rsid w:val="00E35ABA"/>
    <w:rsid w:val="00E35BE5"/>
    <w:rsid w:val="00E35C11"/>
    <w:rsid w:val="00E3648D"/>
    <w:rsid w:val="00E37993"/>
    <w:rsid w:val="00E4028E"/>
    <w:rsid w:val="00E424BB"/>
    <w:rsid w:val="00E42552"/>
    <w:rsid w:val="00E42FD1"/>
    <w:rsid w:val="00E44562"/>
    <w:rsid w:val="00E44673"/>
    <w:rsid w:val="00E4556A"/>
    <w:rsid w:val="00E45C95"/>
    <w:rsid w:val="00E45E60"/>
    <w:rsid w:val="00E46228"/>
    <w:rsid w:val="00E4654C"/>
    <w:rsid w:val="00E51457"/>
    <w:rsid w:val="00E51B2A"/>
    <w:rsid w:val="00E53221"/>
    <w:rsid w:val="00E546AE"/>
    <w:rsid w:val="00E55061"/>
    <w:rsid w:val="00E5661F"/>
    <w:rsid w:val="00E60A23"/>
    <w:rsid w:val="00E624CF"/>
    <w:rsid w:val="00E62BC5"/>
    <w:rsid w:val="00E64A21"/>
    <w:rsid w:val="00E64C23"/>
    <w:rsid w:val="00E65349"/>
    <w:rsid w:val="00E66353"/>
    <w:rsid w:val="00E66396"/>
    <w:rsid w:val="00E66951"/>
    <w:rsid w:val="00E6736E"/>
    <w:rsid w:val="00E67B60"/>
    <w:rsid w:val="00E67C54"/>
    <w:rsid w:val="00E707E4"/>
    <w:rsid w:val="00E71CAD"/>
    <w:rsid w:val="00E726A3"/>
    <w:rsid w:val="00E73B54"/>
    <w:rsid w:val="00E73C4B"/>
    <w:rsid w:val="00E73EAB"/>
    <w:rsid w:val="00E74535"/>
    <w:rsid w:val="00E747EB"/>
    <w:rsid w:val="00E74A23"/>
    <w:rsid w:val="00E750FB"/>
    <w:rsid w:val="00E76372"/>
    <w:rsid w:val="00E7638A"/>
    <w:rsid w:val="00E76D10"/>
    <w:rsid w:val="00E77FAE"/>
    <w:rsid w:val="00E810DF"/>
    <w:rsid w:val="00E815F9"/>
    <w:rsid w:val="00E81A5A"/>
    <w:rsid w:val="00E8426A"/>
    <w:rsid w:val="00E85952"/>
    <w:rsid w:val="00E870F7"/>
    <w:rsid w:val="00E9002E"/>
    <w:rsid w:val="00E91916"/>
    <w:rsid w:val="00E91CB5"/>
    <w:rsid w:val="00E91CD3"/>
    <w:rsid w:val="00E9327F"/>
    <w:rsid w:val="00E93612"/>
    <w:rsid w:val="00E945F1"/>
    <w:rsid w:val="00E97253"/>
    <w:rsid w:val="00EA0BD5"/>
    <w:rsid w:val="00EA148D"/>
    <w:rsid w:val="00EA31C8"/>
    <w:rsid w:val="00EA4123"/>
    <w:rsid w:val="00EA59A8"/>
    <w:rsid w:val="00EA64FF"/>
    <w:rsid w:val="00EA7412"/>
    <w:rsid w:val="00EA7FA0"/>
    <w:rsid w:val="00EB0EC9"/>
    <w:rsid w:val="00EB0FCD"/>
    <w:rsid w:val="00EB1C7E"/>
    <w:rsid w:val="00EB1E9E"/>
    <w:rsid w:val="00EB1F7D"/>
    <w:rsid w:val="00EB28F0"/>
    <w:rsid w:val="00EB3586"/>
    <w:rsid w:val="00EB35E3"/>
    <w:rsid w:val="00EB41C1"/>
    <w:rsid w:val="00EB4382"/>
    <w:rsid w:val="00EB6A19"/>
    <w:rsid w:val="00EB70A3"/>
    <w:rsid w:val="00EB7B8D"/>
    <w:rsid w:val="00EC0169"/>
    <w:rsid w:val="00EC0808"/>
    <w:rsid w:val="00EC25C0"/>
    <w:rsid w:val="00EC38D1"/>
    <w:rsid w:val="00EC3A55"/>
    <w:rsid w:val="00EC3ABC"/>
    <w:rsid w:val="00EC3EB5"/>
    <w:rsid w:val="00EC46BB"/>
    <w:rsid w:val="00EC54E3"/>
    <w:rsid w:val="00EC5CB6"/>
    <w:rsid w:val="00EC628F"/>
    <w:rsid w:val="00EC7EFF"/>
    <w:rsid w:val="00ED0D3C"/>
    <w:rsid w:val="00ED0DD0"/>
    <w:rsid w:val="00ED145D"/>
    <w:rsid w:val="00ED1C54"/>
    <w:rsid w:val="00ED227C"/>
    <w:rsid w:val="00ED2316"/>
    <w:rsid w:val="00ED3679"/>
    <w:rsid w:val="00ED3C16"/>
    <w:rsid w:val="00ED410A"/>
    <w:rsid w:val="00ED4EC1"/>
    <w:rsid w:val="00ED7045"/>
    <w:rsid w:val="00ED7261"/>
    <w:rsid w:val="00EE1293"/>
    <w:rsid w:val="00EE22F1"/>
    <w:rsid w:val="00EE347D"/>
    <w:rsid w:val="00EE429B"/>
    <w:rsid w:val="00EE6AAB"/>
    <w:rsid w:val="00EE76CC"/>
    <w:rsid w:val="00EF014F"/>
    <w:rsid w:val="00EF03AF"/>
    <w:rsid w:val="00EF0DE3"/>
    <w:rsid w:val="00EF1918"/>
    <w:rsid w:val="00EF1EBA"/>
    <w:rsid w:val="00EF3BFC"/>
    <w:rsid w:val="00EF44EE"/>
    <w:rsid w:val="00EF5461"/>
    <w:rsid w:val="00EF5971"/>
    <w:rsid w:val="00EF630E"/>
    <w:rsid w:val="00EF7660"/>
    <w:rsid w:val="00F007AF"/>
    <w:rsid w:val="00F02339"/>
    <w:rsid w:val="00F02575"/>
    <w:rsid w:val="00F0389F"/>
    <w:rsid w:val="00F04B56"/>
    <w:rsid w:val="00F05B8D"/>
    <w:rsid w:val="00F10163"/>
    <w:rsid w:val="00F1188F"/>
    <w:rsid w:val="00F12027"/>
    <w:rsid w:val="00F13ABA"/>
    <w:rsid w:val="00F14C27"/>
    <w:rsid w:val="00F15BC2"/>
    <w:rsid w:val="00F204EB"/>
    <w:rsid w:val="00F208F4"/>
    <w:rsid w:val="00F243B2"/>
    <w:rsid w:val="00F2650C"/>
    <w:rsid w:val="00F30FB6"/>
    <w:rsid w:val="00F323C5"/>
    <w:rsid w:val="00F32B27"/>
    <w:rsid w:val="00F33B2A"/>
    <w:rsid w:val="00F341FE"/>
    <w:rsid w:val="00F34B2D"/>
    <w:rsid w:val="00F368E1"/>
    <w:rsid w:val="00F405FA"/>
    <w:rsid w:val="00F407C0"/>
    <w:rsid w:val="00F4120E"/>
    <w:rsid w:val="00F41D39"/>
    <w:rsid w:val="00F4218B"/>
    <w:rsid w:val="00F43E9A"/>
    <w:rsid w:val="00F4703E"/>
    <w:rsid w:val="00F471A0"/>
    <w:rsid w:val="00F47470"/>
    <w:rsid w:val="00F52A04"/>
    <w:rsid w:val="00F53268"/>
    <w:rsid w:val="00F53537"/>
    <w:rsid w:val="00F53C39"/>
    <w:rsid w:val="00F54686"/>
    <w:rsid w:val="00F547C3"/>
    <w:rsid w:val="00F57061"/>
    <w:rsid w:val="00F57B90"/>
    <w:rsid w:val="00F57B9D"/>
    <w:rsid w:val="00F61924"/>
    <w:rsid w:val="00F62B35"/>
    <w:rsid w:val="00F63C52"/>
    <w:rsid w:val="00F63D24"/>
    <w:rsid w:val="00F6486B"/>
    <w:rsid w:val="00F64979"/>
    <w:rsid w:val="00F64BED"/>
    <w:rsid w:val="00F65282"/>
    <w:rsid w:val="00F677D1"/>
    <w:rsid w:val="00F67B10"/>
    <w:rsid w:val="00F7039B"/>
    <w:rsid w:val="00F71E09"/>
    <w:rsid w:val="00F73531"/>
    <w:rsid w:val="00F73AD3"/>
    <w:rsid w:val="00F73E40"/>
    <w:rsid w:val="00F74483"/>
    <w:rsid w:val="00F760D8"/>
    <w:rsid w:val="00F76E92"/>
    <w:rsid w:val="00F8038F"/>
    <w:rsid w:val="00F81C34"/>
    <w:rsid w:val="00F81EE6"/>
    <w:rsid w:val="00F827A5"/>
    <w:rsid w:val="00F82D82"/>
    <w:rsid w:val="00F836B7"/>
    <w:rsid w:val="00F84020"/>
    <w:rsid w:val="00F843B6"/>
    <w:rsid w:val="00F84AEB"/>
    <w:rsid w:val="00F85B08"/>
    <w:rsid w:val="00F86AC8"/>
    <w:rsid w:val="00F86BD1"/>
    <w:rsid w:val="00F8704F"/>
    <w:rsid w:val="00F91358"/>
    <w:rsid w:val="00F927B2"/>
    <w:rsid w:val="00F92976"/>
    <w:rsid w:val="00F930F4"/>
    <w:rsid w:val="00F93960"/>
    <w:rsid w:val="00F94371"/>
    <w:rsid w:val="00F96354"/>
    <w:rsid w:val="00F96BAF"/>
    <w:rsid w:val="00F97B58"/>
    <w:rsid w:val="00FA00A9"/>
    <w:rsid w:val="00FA29FF"/>
    <w:rsid w:val="00FA2CBE"/>
    <w:rsid w:val="00FA2E61"/>
    <w:rsid w:val="00FA34FC"/>
    <w:rsid w:val="00FA36DD"/>
    <w:rsid w:val="00FA7D62"/>
    <w:rsid w:val="00FB008A"/>
    <w:rsid w:val="00FB1D72"/>
    <w:rsid w:val="00FB1DBF"/>
    <w:rsid w:val="00FB332B"/>
    <w:rsid w:val="00FB3CC1"/>
    <w:rsid w:val="00FB3E47"/>
    <w:rsid w:val="00FB7A7C"/>
    <w:rsid w:val="00FC0B2D"/>
    <w:rsid w:val="00FC0B9E"/>
    <w:rsid w:val="00FC103A"/>
    <w:rsid w:val="00FC1ACF"/>
    <w:rsid w:val="00FC1DCA"/>
    <w:rsid w:val="00FC590A"/>
    <w:rsid w:val="00FC5C08"/>
    <w:rsid w:val="00FC5D45"/>
    <w:rsid w:val="00FC5FC8"/>
    <w:rsid w:val="00FC6A7A"/>
    <w:rsid w:val="00FC6A93"/>
    <w:rsid w:val="00FC7F62"/>
    <w:rsid w:val="00FD18C5"/>
    <w:rsid w:val="00FD25EC"/>
    <w:rsid w:val="00FD273F"/>
    <w:rsid w:val="00FD5769"/>
    <w:rsid w:val="00FD5C92"/>
    <w:rsid w:val="00FD64E8"/>
    <w:rsid w:val="00FD6D42"/>
    <w:rsid w:val="00FD765B"/>
    <w:rsid w:val="00FD7E17"/>
    <w:rsid w:val="00FE010B"/>
    <w:rsid w:val="00FE0287"/>
    <w:rsid w:val="00FE0447"/>
    <w:rsid w:val="00FE212D"/>
    <w:rsid w:val="00FE29A9"/>
    <w:rsid w:val="00FE43DC"/>
    <w:rsid w:val="00FE6C13"/>
    <w:rsid w:val="00FE74A6"/>
    <w:rsid w:val="00FF121C"/>
    <w:rsid w:val="00FF21C2"/>
    <w:rsid w:val="00FF299A"/>
    <w:rsid w:val="00FF2CA8"/>
    <w:rsid w:val="00FF32F3"/>
    <w:rsid w:val="00FF4FD9"/>
    <w:rsid w:val="00FF64D4"/>
    <w:rsid w:val="00FF6691"/>
    <w:rsid w:val="00FF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93033"/>
    <w:rPr>
      <w:rFonts w:ascii="Times New Roman" w:eastAsia="Times New Roman" w:hAnsi="Times New Roman"/>
      <w:sz w:val="24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191183"/>
    <w:pPr>
      <w:keepNext/>
      <w:widowControl w:val="0"/>
      <w:numPr>
        <w:numId w:val="1"/>
      </w:numPr>
      <w:tabs>
        <w:tab w:val="left" w:pos="0"/>
      </w:tabs>
      <w:suppressAutoHyphens/>
      <w:jc w:val="center"/>
      <w:outlineLvl w:val="0"/>
    </w:pPr>
    <w:rPr>
      <w:rFonts w:ascii="Arial" w:hAnsi="Arial"/>
      <w:b/>
      <w:color w:val="000000"/>
      <w:sz w:val="4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191183"/>
    <w:pPr>
      <w:keepNext/>
      <w:widowControl w:val="0"/>
      <w:jc w:val="right"/>
      <w:outlineLvl w:val="1"/>
    </w:pPr>
    <w:rPr>
      <w:rFonts w:ascii="Arial" w:hAnsi="Arial"/>
      <w:b/>
      <w:color w:val="000000"/>
      <w:sz w:val="18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191183"/>
    <w:pPr>
      <w:keepNext/>
      <w:widowControl w:val="0"/>
      <w:numPr>
        <w:ilvl w:val="2"/>
        <w:numId w:val="1"/>
      </w:numPr>
      <w:jc w:val="center"/>
      <w:outlineLvl w:val="2"/>
    </w:pPr>
    <w:rPr>
      <w:rFonts w:ascii="Arial" w:hAnsi="Arial"/>
      <w:b/>
      <w:color w:val="000000"/>
      <w:sz w:val="1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191183"/>
    <w:pPr>
      <w:keepNext/>
      <w:numPr>
        <w:ilvl w:val="3"/>
        <w:numId w:val="1"/>
      </w:numPr>
      <w:tabs>
        <w:tab w:val="left" w:pos="0"/>
        <w:tab w:val="left" w:pos="180"/>
      </w:tabs>
      <w:jc w:val="both"/>
      <w:outlineLvl w:val="3"/>
    </w:pPr>
    <w:rPr>
      <w:rFonts w:ascii="Formata LightCondensed" w:hAnsi="Formata LightCondensed"/>
      <w:b/>
      <w:sz w:val="22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191183"/>
    <w:pPr>
      <w:keepNext/>
      <w:widowControl w:val="0"/>
      <w:numPr>
        <w:ilvl w:val="4"/>
        <w:numId w:val="1"/>
      </w:numPr>
      <w:jc w:val="both"/>
      <w:outlineLvl w:val="4"/>
    </w:pPr>
    <w:rPr>
      <w:rFonts w:ascii="Arial" w:hAnsi="Arial"/>
      <w:b/>
      <w:color w:val="000000"/>
      <w:sz w:val="22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19118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s-ES"/>
    </w:rPr>
  </w:style>
  <w:style w:type="paragraph" w:styleId="Ttulo7">
    <w:name w:val="heading 7"/>
    <w:basedOn w:val="Normal"/>
    <w:next w:val="Normal"/>
    <w:link w:val="Ttulo7Car"/>
    <w:qFormat/>
    <w:rsid w:val="00191183"/>
    <w:pPr>
      <w:numPr>
        <w:ilvl w:val="6"/>
        <w:numId w:val="1"/>
      </w:numPr>
      <w:spacing w:before="240" w:after="60"/>
      <w:outlineLvl w:val="6"/>
    </w:pPr>
    <w:rPr>
      <w:lang w:eastAsia="es-ES"/>
    </w:rPr>
  </w:style>
  <w:style w:type="paragraph" w:styleId="Ttulo8">
    <w:name w:val="heading 8"/>
    <w:basedOn w:val="Normal"/>
    <w:next w:val="Normal"/>
    <w:link w:val="Ttulo8Car"/>
    <w:qFormat/>
    <w:rsid w:val="00191183"/>
    <w:pPr>
      <w:numPr>
        <w:ilvl w:val="7"/>
        <w:numId w:val="1"/>
      </w:numPr>
      <w:spacing w:before="240" w:after="60"/>
      <w:outlineLvl w:val="7"/>
    </w:pPr>
    <w:rPr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19118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91183"/>
    <w:rPr>
      <w:rFonts w:ascii="Arial" w:eastAsia="Times New Roman" w:hAnsi="Arial"/>
      <w:b/>
      <w:color w:val="000000"/>
      <w:sz w:val="40"/>
      <w:lang w:val="es-ES" w:eastAsia="es-ES"/>
    </w:rPr>
  </w:style>
  <w:style w:type="character" w:customStyle="1" w:styleId="Ttulo2Car">
    <w:name w:val="Título 2 Car"/>
    <w:link w:val="Ttulo2"/>
    <w:rsid w:val="00191183"/>
    <w:rPr>
      <w:rFonts w:ascii="Arial" w:eastAsia="Times New Roman" w:hAnsi="Arial"/>
      <w:b/>
      <w:color w:val="000000"/>
      <w:sz w:val="18"/>
      <w:lang w:val="es-ES" w:eastAsia="es-ES"/>
    </w:rPr>
  </w:style>
  <w:style w:type="character" w:customStyle="1" w:styleId="Ttulo3Car">
    <w:name w:val="Título 3 Car"/>
    <w:link w:val="Ttulo3"/>
    <w:rsid w:val="00191183"/>
    <w:rPr>
      <w:rFonts w:ascii="Arial" w:eastAsia="Times New Roman" w:hAnsi="Arial"/>
      <w:b/>
      <w:color w:val="000000"/>
      <w:sz w:val="18"/>
      <w:lang w:eastAsia="es-ES"/>
    </w:rPr>
  </w:style>
  <w:style w:type="character" w:customStyle="1" w:styleId="Ttulo4Car">
    <w:name w:val="Título 4 Car"/>
    <w:link w:val="Ttulo4"/>
    <w:rsid w:val="00191183"/>
    <w:rPr>
      <w:rFonts w:ascii="Formata LightCondensed" w:eastAsia="Times New Roman" w:hAnsi="Formata LightCondensed"/>
      <w:b/>
      <w:sz w:val="22"/>
      <w:lang w:val="es-MX" w:eastAsia="es-ES"/>
    </w:rPr>
  </w:style>
  <w:style w:type="character" w:customStyle="1" w:styleId="Ttulo5Car">
    <w:name w:val="Título 5 Car"/>
    <w:link w:val="Ttulo5"/>
    <w:rsid w:val="00191183"/>
    <w:rPr>
      <w:rFonts w:ascii="Arial" w:eastAsia="Times New Roman" w:hAnsi="Arial"/>
      <w:b/>
      <w:color w:val="000000"/>
      <w:sz w:val="22"/>
      <w:lang w:eastAsia="es-ES"/>
    </w:rPr>
  </w:style>
  <w:style w:type="character" w:customStyle="1" w:styleId="Ttulo6Car">
    <w:name w:val="Título 6 Car"/>
    <w:link w:val="Ttulo6"/>
    <w:rsid w:val="00191183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191183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191183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191183"/>
    <w:rPr>
      <w:rFonts w:ascii="Arial" w:eastAsia="Times New Roman" w:hAnsi="Arial" w:cs="Arial"/>
      <w:sz w:val="22"/>
      <w:szCs w:val="22"/>
      <w:lang w:val="es-ES" w:eastAsia="es-ES"/>
    </w:rPr>
  </w:style>
  <w:style w:type="paragraph" w:styleId="NormalWeb">
    <w:name w:val="Normal (Web)"/>
    <w:basedOn w:val="Normal"/>
    <w:uiPriority w:val="99"/>
    <w:semiHidden/>
    <w:rsid w:val="00191183"/>
    <w:pPr>
      <w:spacing w:before="100" w:beforeAutospacing="1" w:after="100" w:afterAutospacing="1"/>
    </w:pPr>
    <w:rPr>
      <w:lang w:val="es-MX" w:eastAsia="es-MX"/>
    </w:rPr>
  </w:style>
  <w:style w:type="paragraph" w:styleId="Textodebloque">
    <w:name w:val="Block Text"/>
    <w:basedOn w:val="Normal"/>
    <w:semiHidden/>
    <w:rsid w:val="00191183"/>
    <w:pPr>
      <w:autoSpaceDE w:val="0"/>
      <w:autoSpaceDN w:val="0"/>
      <w:adjustRightInd w:val="0"/>
      <w:spacing w:line="360" w:lineRule="auto"/>
      <w:ind w:left="348" w:right="20"/>
      <w:jc w:val="both"/>
    </w:pPr>
    <w:rPr>
      <w:rFonts w:ascii="Arial" w:hAnsi="Arial" w:cs="Arial"/>
      <w:lang w:val="es-MX" w:eastAsia="es-MX"/>
    </w:rPr>
  </w:style>
  <w:style w:type="paragraph" w:styleId="Textoindependiente">
    <w:name w:val="Body Text"/>
    <w:basedOn w:val="Normal"/>
    <w:link w:val="TextoindependienteCar"/>
    <w:semiHidden/>
    <w:rsid w:val="00191183"/>
    <w:pPr>
      <w:jc w:val="both"/>
    </w:pPr>
  </w:style>
  <w:style w:type="character" w:customStyle="1" w:styleId="TextoindependienteCar">
    <w:name w:val="Texto independiente Car"/>
    <w:link w:val="Textoindependiente"/>
    <w:semiHidden/>
    <w:rsid w:val="00191183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semiHidden/>
    <w:rsid w:val="00191183"/>
    <w:pPr>
      <w:tabs>
        <w:tab w:val="center" w:pos="4419"/>
        <w:tab w:val="right" w:pos="8838"/>
      </w:tabs>
    </w:pPr>
    <w:rPr>
      <w:lang w:val="en-US"/>
    </w:rPr>
  </w:style>
  <w:style w:type="character" w:customStyle="1" w:styleId="EncabezadoCar">
    <w:name w:val="Encabezado Car"/>
    <w:link w:val="Encabezado"/>
    <w:semiHidden/>
    <w:rsid w:val="001911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191183"/>
    <w:pPr>
      <w:tabs>
        <w:tab w:val="center" w:pos="4419"/>
        <w:tab w:val="right" w:pos="8838"/>
      </w:tabs>
    </w:pPr>
    <w:rPr>
      <w:lang w:val="en-US"/>
    </w:rPr>
  </w:style>
  <w:style w:type="character" w:customStyle="1" w:styleId="PiedepginaCar">
    <w:name w:val="Pie de página Car"/>
    <w:link w:val="Piedepgina"/>
    <w:uiPriority w:val="99"/>
    <w:rsid w:val="001911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semiHidden/>
    <w:rsid w:val="00191183"/>
    <w:pPr>
      <w:spacing w:after="120"/>
      <w:ind w:left="283"/>
    </w:pPr>
    <w:rPr>
      <w:lang w:val="en-US"/>
    </w:rPr>
  </w:style>
  <w:style w:type="character" w:customStyle="1" w:styleId="SangradetextonormalCar">
    <w:name w:val="Sangría de texto normal Car"/>
    <w:link w:val="Sangradetextonormal"/>
    <w:semiHidden/>
    <w:rsid w:val="001911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2">
    <w:name w:val="Body Text 2"/>
    <w:basedOn w:val="Normal"/>
    <w:link w:val="Textoindependiente2Car"/>
    <w:semiHidden/>
    <w:rsid w:val="00191183"/>
    <w:pPr>
      <w:spacing w:after="120" w:line="480" w:lineRule="auto"/>
    </w:pPr>
    <w:rPr>
      <w:lang w:val="en-US"/>
    </w:rPr>
  </w:style>
  <w:style w:type="character" w:customStyle="1" w:styleId="Textoindependiente2Car">
    <w:name w:val="Texto independiente 2 Car"/>
    <w:link w:val="Textoindependiente2"/>
    <w:semiHidden/>
    <w:rsid w:val="00191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uiPriority w:val="99"/>
    <w:rsid w:val="00191183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191183"/>
    <w:pPr>
      <w:shd w:val="clear" w:color="auto" w:fill="000080"/>
    </w:pPr>
    <w:rPr>
      <w:rFonts w:ascii="Tahoma" w:hAnsi="Tahoma"/>
      <w:lang w:val="en-US"/>
    </w:rPr>
  </w:style>
  <w:style w:type="character" w:customStyle="1" w:styleId="MapadeldocumentoCar">
    <w:name w:val="Mapa del documento Car"/>
    <w:link w:val="Mapadeldocumento"/>
    <w:semiHidden/>
    <w:rsid w:val="00191183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character" w:styleId="Hipervnculovisitado">
    <w:name w:val="FollowedHyperlink"/>
    <w:semiHidden/>
    <w:rsid w:val="00191183"/>
    <w:rPr>
      <w:color w:val="800080"/>
      <w:u w:val="single"/>
    </w:rPr>
  </w:style>
  <w:style w:type="character" w:styleId="Nmerodepgina">
    <w:name w:val="page number"/>
    <w:basedOn w:val="Fuentedeprrafopredeter"/>
    <w:semiHidden/>
    <w:rsid w:val="00191183"/>
  </w:style>
  <w:style w:type="paragraph" w:customStyle="1" w:styleId="xl24">
    <w:name w:val="xl24"/>
    <w:basedOn w:val="Normal"/>
    <w:rsid w:val="00191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rsid w:val="001911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8080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19118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19118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19118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Prrafodelista">
    <w:name w:val="List Paragraph"/>
    <w:basedOn w:val="Normal"/>
    <w:uiPriority w:val="34"/>
    <w:qFormat/>
    <w:rsid w:val="0060602A"/>
    <w:pPr>
      <w:ind w:left="708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287"/>
    <w:rPr>
      <w:rFonts w:ascii="Tahoma" w:hAnsi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uiPriority w:val="99"/>
    <w:semiHidden/>
    <w:rsid w:val="00FE0287"/>
    <w:rPr>
      <w:rFonts w:ascii="Tahoma" w:eastAsia="Times New Roman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6459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uiPriority w:val="99"/>
    <w:semiHidden/>
    <w:unhideWhenUsed/>
    <w:rsid w:val="00506723"/>
    <w:rPr>
      <w:i/>
      <w:iCs/>
    </w:rPr>
  </w:style>
  <w:style w:type="character" w:styleId="nfasis">
    <w:name w:val="Emphasis"/>
    <w:uiPriority w:val="20"/>
    <w:qFormat/>
    <w:rsid w:val="00506723"/>
    <w:rPr>
      <w:i/>
      <w:iCs/>
    </w:rPr>
  </w:style>
  <w:style w:type="character" w:customStyle="1" w:styleId="cit-auth">
    <w:name w:val="cit-auth"/>
    <w:basedOn w:val="Fuentedeprrafopredeter"/>
    <w:rsid w:val="00506723"/>
  </w:style>
  <w:style w:type="character" w:customStyle="1" w:styleId="cit-name-surname">
    <w:name w:val="cit-name-surname"/>
    <w:basedOn w:val="Fuentedeprrafopredeter"/>
    <w:rsid w:val="00506723"/>
  </w:style>
  <w:style w:type="character" w:customStyle="1" w:styleId="cit-name-given-names">
    <w:name w:val="cit-name-given-names"/>
    <w:basedOn w:val="Fuentedeprrafopredeter"/>
    <w:rsid w:val="00506723"/>
  </w:style>
  <w:style w:type="character" w:customStyle="1" w:styleId="cit-pub-date">
    <w:name w:val="cit-pub-date"/>
    <w:basedOn w:val="Fuentedeprrafopredeter"/>
    <w:rsid w:val="00506723"/>
  </w:style>
  <w:style w:type="character" w:customStyle="1" w:styleId="cit-article-title">
    <w:name w:val="cit-article-title"/>
    <w:basedOn w:val="Fuentedeprrafopredeter"/>
    <w:rsid w:val="00506723"/>
  </w:style>
  <w:style w:type="character" w:customStyle="1" w:styleId="ie6-abbr-wrap">
    <w:name w:val="ie6-abbr-wrap"/>
    <w:basedOn w:val="Fuentedeprrafopredeter"/>
    <w:rsid w:val="00506723"/>
  </w:style>
  <w:style w:type="character" w:customStyle="1" w:styleId="cit-vol4">
    <w:name w:val="cit-vol4"/>
    <w:basedOn w:val="Fuentedeprrafopredeter"/>
    <w:rsid w:val="00506723"/>
  </w:style>
  <w:style w:type="character" w:customStyle="1" w:styleId="cit-fpage">
    <w:name w:val="cit-fpage"/>
    <w:basedOn w:val="Fuentedeprrafopredeter"/>
    <w:rsid w:val="00506723"/>
  </w:style>
  <w:style w:type="character" w:customStyle="1" w:styleId="cit-lpage">
    <w:name w:val="cit-lpage"/>
    <w:basedOn w:val="Fuentedeprrafopredeter"/>
    <w:rsid w:val="00506723"/>
  </w:style>
  <w:style w:type="paragraph" w:customStyle="1" w:styleId="Default">
    <w:name w:val="Default"/>
    <w:rsid w:val="006924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712C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tuloCar">
    <w:name w:val="Título Car"/>
    <w:link w:val="Ttulo"/>
    <w:uiPriority w:val="10"/>
    <w:rsid w:val="00712C7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ref-label">
    <w:name w:val="ref-label"/>
    <w:rsid w:val="0027629F"/>
    <w:rPr>
      <w:i/>
      <w:iCs/>
    </w:rPr>
  </w:style>
  <w:style w:type="character" w:customStyle="1" w:styleId="citation">
    <w:name w:val="citation"/>
    <w:basedOn w:val="Fuentedeprrafopredeter"/>
    <w:rsid w:val="0027629F"/>
  </w:style>
  <w:style w:type="character" w:customStyle="1" w:styleId="ref-journal">
    <w:name w:val="ref-journal"/>
    <w:basedOn w:val="Fuentedeprrafopredeter"/>
    <w:rsid w:val="0027629F"/>
  </w:style>
  <w:style w:type="character" w:customStyle="1" w:styleId="ref-vol1">
    <w:name w:val="ref-vol1"/>
    <w:rsid w:val="0027629F"/>
    <w:rPr>
      <w:b/>
      <w:bCs/>
    </w:rPr>
  </w:style>
  <w:style w:type="character" w:customStyle="1" w:styleId="ref-journal1">
    <w:name w:val="ref-journal1"/>
    <w:rsid w:val="00EF5461"/>
    <w:rPr>
      <w:i/>
      <w:iCs/>
    </w:rPr>
  </w:style>
  <w:style w:type="paragraph" w:styleId="TtulodeTDC">
    <w:name w:val="TOC Heading"/>
    <w:basedOn w:val="Ttulo1"/>
    <w:next w:val="Normal"/>
    <w:uiPriority w:val="39"/>
    <w:qFormat/>
    <w:rsid w:val="00637E33"/>
    <w:pPr>
      <w:keepLines/>
      <w:widowControl/>
      <w:numPr>
        <w:numId w:val="0"/>
      </w:numPr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E77E4"/>
    <w:pPr>
      <w:tabs>
        <w:tab w:val="right" w:leader="dot" w:pos="8830"/>
      </w:tabs>
    </w:pPr>
    <w:rPr>
      <w:rFonts w:ascii="Arial" w:hAnsi="Arial" w:cs="Arial"/>
      <w:lang w:val="es-CO" w:eastAsia="es-MX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455AD"/>
    <w:pPr>
      <w:tabs>
        <w:tab w:val="left" w:pos="284"/>
        <w:tab w:val="right" w:leader="dot" w:pos="8830"/>
      </w:tabs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A02917"/>
    <w:pPr>
      <w:tabs>
        <w:tab w:val="left" w:pos="709"/>
        <w:tab w:val="right" w:leader="dot" w:pos="8830"/>
      </w:tabs>
      <w:ind w:left="284"/>
    </w:pPr>
  </w:style>
  <w:style w:type="character" w:customStyle="1" w:styleId="titulo11">
    <w:name w:val="titulo11"/>
    <w:rsid w:val="00D04908"/>
    <w:rPr>
      <w:rFonts w:ascii="Verdana" w:hAnsi="Verdana" w:hint="default"/>
      <w:b/>
      <w:bCs/>
      <w:color w:val="000066"/>
      <w:sz w:val="25"/>
      <w:szCs w:val="25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9B1E1C"/>
    <w:pPr>
      <w:ind w:left="1920"/>
    </w:pPr>
  </w:style>
  <w:style w:type="character" w:styleId="Textoennegrita">
    <w:name w:val="Strong"/>
    <w:uiPriority w:val="22"/>
    <w:qFormat/>
    <w:rsid w:val="003234FA"/>
    <w:rPr>
      <w:b/>
      <w:bCs/>
    </w:rPr>
  </w:style>
  <w:style w:type="paragraph" w:customStyle="1" w:styleId="totext">
    <w:name w:val="totext"/>
    <w:basedOn w:val="Normal"/>
    <w:rsid w:val="00C2318E"/>
    <w:pPr>
      <w:spacing w:before="100" w:beforeAutospacing="1" w:after="100" w:afterAutospacing="1"/>
    </w:pPr>
    <w:rPr>
      <w:lang w:eastAsia="es-ES"/>
    </w:rPr>
  </w:style>
  <w:style w:type="paragraph" w:customStyle="1" w:styleId="authors3">
    <w:name w:val="authors3"/>
    <w:basedOn w:val="Normal"/>
    <w:rsid w:val="00FF121C"/>
    <w:pPr>
      <w:spacing w:line="234" w:lineRule="atLeast"/>
    </w:pPr>
    <w:rPr>
      <w:rFonts w:ascii="Verdana" w:hAnsi="Verdana"/>
      <w:sz w:val="18"/>
      <w:szCs w:val="18"/>
      <w:lang w:eastAsia="es-ES"/>
    </w:rPr>
  </w:style>
  <w:style w:type="character" w:customStyle="1" w:styleId="pseudotabau2">
    <w:name w:val="pseudotabau2"/>
    <w:basedOn w:val="Fuentedeprrafopredeter"/>
    <w:rsid w:val="00FF121C"/>
  </w:style>
  <w:style w:type="paragraph" w:customStyle="1" w:styleId="float-left">
    <w:name w:val="float-left"/>
    <w:basedOn w:val="Normal"/>
    <w:rsid w:val="006C54A6"/>
    <w:pPr>
      <w:spacing w:after="180" w:line="288" w:lineRule="atLeast"/>
    </w:pPr>
    <w:rPr>
      <w:sz w:val="14"/>
      <w:szCs w:val="14"/>
      <w:lang w:val="es-CO" w:eastAsia="es-CO"/>
    </w:rPr>
  </w:style>
  <w:style w:type="paragraph" w:customStyle="1" w:styleId="float-right">
    <w:name w:val="float-right"/>
    <w:basedOn w:val="Normal"/>
    <w:rsid w:val="006C54A6"/>
    <w:pPr>
      <w:spacing w:after="180" w:line="288" w:lineRule="atLeast"/>
    </w:pPr>
    <w:rPr>
      <w:sz w:val="14"/>
      <w:szCs w:val="14"/>
      <w:lang w:val="es-CO" w:eastAsia="es-CO"/>
    </w:rPr>
  </w:style>
  <w:style w:type="character" w:customStyle="1" w:styleId="italic1">
    <w:name w:val="italic1"/>
    <w:rsid w:val="006C54A6"/>
    <w:rPr>
      <w:i/>
      <w:iCs/>
    </w:rPr>
  </w:style>
  <w:style w:type="paragraph" w:styleId="Sinespaciado">
    <w:name w:val="No Spacing"/>
    <w:uiPriority w:val="1"/>
    <w:qFormat/>
    <w:rsid w:val="0087563F"/>
    <w:rPr>
      <w:rFonts w:ascii="Times New Roman" w:eastAsia="Times New Roman" w:hAnsi="Times New Roman"/>
      <w:sz w:val="24"/>
      <w:szCs w:val="24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72D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F72D5"/>
    <w:rPr>
      <w:rFonts w:ascii="Times New Roman" w:eastAsia="Times New Roman" w:hAnsi="Times New Roman"/>
      <w:lang w:val="es-ES" w:eastAsia="en-US"/>
    </w:rPr>
  </w:style>
  <w:style w:type="character" w:styleId="Refdenotaalpie">
    <w:name w:val="footnote reference"/>
    <w:uiPriority w:val="99"/>
    <w:semiHidden/>
    <w:unhideWhenUsed/>
    <w:rsid w:val="009F72D5"/>
    <w:rPr>
      <w:vertAlign w:val="superscript"/>
    </w:rPr>
  </w:style>
  <w:style w:type="character" w:styleId="Nmerodelnea">
    <w:name w:val="line number"/>
    <w:uiPriority w:val="99"/>
    <w:semiHidden/>
    <w:unhideWhenUsed/>
    <w:rsid w:val="008F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258">
      <w:bodyDiv w:val="1"/>
      <w:marLeft w:val="17"/>
      <w:marRight w:val="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781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836">
                  <w:marLeft w:val="0"/>
                  <w:marRight w:val="0"/>
                  <w:marTop w:val="314"/>
                  <w:marBottom w:val="3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965">
          <w:marLeft w:val="0"/>
          <w:marRight w:val="0"/>
          <w:marTop w:val="1340"/>
          <w:marBottom w:val="0"/>
          <w:divBdr>
            <w:top w:val="single" w:sz="6" w:space="0" w:color="999999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9909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5123">
                  <w:marLeft w:val="335"/>
                  <w:marRight w:val="134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4106">
                      <w:marLeft w:val="0"/>
                      <w:marRight w:val="0"/>
                      <w:marTop w:val="201"/>
                      <w:marBottom w:val="0"/>
                      <w:divBdr>
                        <w:top w:val="dashed" w:sz="6" w:space="0" w:color="666666"/>
                        <w:left w:val="none" w:sz="0" w:space="0" w:color="auto"/>
                        <w:bottom w:val="dashed" w:sz="6" w:space="1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3805">
                      <w:marLeft w:val="120"/>
                      <w:marRight w:val="12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54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4" w:space="9" w:color="CBCBCB"/>
                                    <w:left w:val="single" w:sz="4" w:space="9" w:color="CBCBCB"/>
                                    <w:bottom w:val="single" w:sz="4" w:space="0" w:color="CBCBCB"/>
                                    <w:right w:val="single" w:sz="4" w:space="9" w:color="CBCBCB"/>
                                  </w:divBdr>
                                  <w:divsChild>
                                    <w:div w:id="22033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625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24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64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7461">
                      <w:marLeft w:val="0"/>
                      <w:marRight w:val="0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3661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614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8674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4022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75700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86452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3420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339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28088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325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914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3811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0127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8120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4890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367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0771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33703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48698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237171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38617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677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9699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2310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54009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95226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33345">
                          <w:marLeft w:val="0"/>
                          <w:marRight w:val="0"/>
                          <w:marTop w:val="3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953"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7230">
          <w:marLeft w:val="0"/>
          <w:marRight w:val="0"/>
          <w:marTop w:val="1340"/>
          <w:marBottom w:val="0"/>
          <w:divBdr>
            <w:top w:val="single" w:sz="6" w:space="0" w:color="999999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2194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3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5085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6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79909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86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5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06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33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46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7446"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52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87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96337">
                          <w:marLeft w:val="1908"/>
                          <w:marRight w:val="3168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511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5343">
                          <w:marLeft w:val="0"/>
                          <w:marRight w:val="43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2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81731">
                                                  <w:marLeft w:val="36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24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11189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1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2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62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35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9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D4D0C8"/>
                                                                                <w:left w:val="single" w:sz="4" w:space="0" w:color="D4D0C8"/>
                                                                                <w:bottom w:val="single" w:sz="4" w:space="0" w:color="D4D0C8"/>
                                                                                <w:right w:val="single" w:sz="4" w:space="0" w:color="D4D0C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0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628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294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42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bialcellfactories.com/sfx_links.asp?ui=1475-2859-7-32&amp;bibl=B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bialcellfactories.com/sfx_links.asp?ui=1475-2859-7-32&amp;bibl=B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bialcellfactories.com/sfx_links.asp?ui=1475-2859-7-32&amp;bibl=B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crobialcellfactories.com/sfx_links.asp?ui=1475-2859-7-32&amp;bibl=B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1A2B-8245-4986-B64B-207D694C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6510</Words>
  <Characters>35811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DETERMINACIÓN DE LA ACTIVIDAD LACASA (1,2-BENZENEDIOL:OXÍGENO OXIDORREDUCTASA, EC 1</vt:lpstr>
    </vt:vector>
  </TitlesOfParts>
  <Company>Microsoft</Company>
  <LinksUpToDate>false</LinksUpToDate>
  <CharactersWithSpaces>42237</CharactersWithSpaces>
  <SharedDoc>false</SharedDoc>
  <HLinks>
    <vt:vector size="24" baseType="variant">
      <vt:variant>
        <vt:i4>4194337</vt:i4>
      </vt:variant>
      <vt:variant>
        <vt:i4>18</vt:i4>
      </vt:variant>
      <vt:variant>
        <vt:i4>0</vt:i4>
      </vt:variant>
      <vt:variant>
        <vt:i4>5</vt:i4>
      </vt:variant>
      <vt:variant>
        <vt:lpwstr>http://www.microbialcellfactories.com/sfx_links.asp?ui=1475-2859-7-32&amp;bibl=B25</vt:lpwstr>
      </vt:variant>
      <vt:variant>
        <vt:lpwstr/>
      </vt:variant>
      <vt:variant>
        <vt:i4>4456481</vt:i4>
      </vt:variant>
      <vt:variant>
        <vt:i4>12</vt:i4>
      </vt:variant>
      <vt:variant>
        <vt:i4>0</vt:i4>
      </vt:variant>
      <vt:variant>
        <vt:i4>5</vt:i4>
      </vt:variant>
      <vt:variant>
        <vt:lpwstr>http://www.microbialcellfactories.com/sfx_links.asp?ui=1475-2859-7-32&amp;bibl=B21</vt:lpwstr>
      </vt:variant>
      <vt:variant>
        <vt:lpwstr/>
      </vt:variant>
      <vt:variant>
        <vt:i4>4587553</vt:i4>
      </vt:variant>
      <vt:variant>
        <vt:i4>6</vt:i4>
      </vt:variant>
      <vt:variant>
        <vt:i4>0</vt:i4>
      </vt:variant>
      <vt:variant>
        <vt:i4>5</vt:i4>
      </vt:variant>
      <vt:variant>
        <vt:lpwstr>http://www.microbialcellfactories.com/sfx_links.asp?ui=1475-2859-7-32&amp;bibl=B23</vt:lpwstr>
      </vt:variant>
      <vt:variant>
        <vt:lpwstr/>
      </vt:variant>
      <vt:variant>
        <vt:i4>4653089</vt:i4>
      </vt:variant>
      <vt:variant>
        <vt:i4>0</vt:i4>
      </vt:variant>
      <vt:variant>
        <vt:i4>0</vt:i4>
      </vt:variant>
      <vt:variant>
        <vt:i4>5</vt:i4>
      </vt:variant>
      <vt:variant>
        <vt:lpwstr>http://www.microbialcellfactories.com/sfx_links.asp?ui=1475-2859-7-32&amp;bibl=B22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DETERMINACIÓN DE LA ACTIVIDAD LACASA (1,2-BENZENEDIOL:OXÍGENO OXIDORREDUCTASA, EC 1</dc:title>
  <dc:subject/>
  <dc:creator>WinuE</dc:creator>
  <cp:keywords/>
  <cp:lastModifiedBy>Universidad Nacional de Colombia</cp:lastModifiedBy>
  <cp:revision>5</cp:revision>
  <cp:lastPrinted>2012-09-21T22:38:00Z</cp:lastPrinted>
  <dcterms:created xsi:type="dcterms:W3CDTF">2012-11-30T21:00:00Z</dcterms:created>
  <dcterms:modified xsi:type="dcterms:W3CDTF">2012-12-21T15:04:00Z</dcterms:modified>
</cp:coreProperties>
</file>