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2ED" w:rsidRDefault="00AB22ED" w:rsidP="007C4B0B">
      <w:pPr>
        <w:spacing w:line="240" w:lineRule="auto"/>
        <w:jc w:val="both"/>
        <w:rPr>
          <w:rFonts w:ascii="Times New Roman" w:hAnsi="Times New Roman" w:cs="Times New Roman"/>
          <w:b/>
          <w:sz w:val="24"/>
          <w:szCs w:val="24"/>
          <w:lang w:val="es-CO"/>
        </w:rPr>
      </w:pPr>
      <w:r w:rsidRPr="00FD1DD0">
        <w:rPr>
          <w:rFonts w:ascii="Times New Roman" w:hAnsi="Times New Roman" w:cs="Times New Roman"/>
          <w:b/>
          <w:sz w:val="24"/>
          <w:szCs w:val="24"/>
          <w:lang w:val="es-CO"/>
        </w:rPr>
        <w:t xml:space="preserve">Evaluación de la producción de ácidos orgánicos por </w:t>
      </w:r>
      <w:proofErr w:type="spellStart"/>
      <w:r w:rsidRPr="00FD1DD0">
        <w:rPr>
          <w:rFonts w:ascii="Times New Roman" w:hAnsi="Times New Roman" w:cs="Times New Roman"/>
          <w:b/>
          <w:i/>
          <w:sz w:val="24"/>
          <w:szCs w:val="24"/>
          <w:lang w:val="es-CO"/>
        </w:rPr>
        <w:t>Streptomyces</w:t>
      </w:r>
      <w:proofErr w:type="spellEnd"/>
      <w:r w:rsidR="00FD1DD0">
        <w:rPr>
          <w:rFonts w:ascii="Times New Roman" w:hAnsi="Times New Roman" w:cs="Times New Roman"/>
          <w:b/>
          <w:sz w:val="24"/>
          <w:szCs w:val="24"/>
          <w:lang w:val="es-CO"/>
        </w:rPr>
        <w:t xml:space="preserve"> </w:t>
      </w:r>
      <w:proofErr w:type="spellStart"/>
      <w:r w:rsidR="00FD1DD0">
        <w:rPr>
          <w:rFonts w:ascii="Times New Roman" w:hAnsi="Times New Roman" w:cs="Times New Roman"/>
          <w:b/>
          <w:sz w:val="24"/>
          <w:szCs w:val="24"/>
          <w:lang w:val="es-CO"/>
        </w:rPr>
        <w:t>spp</w:t>
      </w:r>
      <w:proofErr w:type="spellEnd"/>
      <w:r w:rsidR="00FD1DD0">
        <w:rPr>
          <w:rFonts w:ascii="Times New Roman" w:hAnsi="Times New Roman" w:cs="Times New Roman"/>
          <w:b/>
          <w:sz w:val="24"/>
          <w:szCs w:val="24"/>
          <w:lang w:val="es-CO"/>
        </w:rPr>
        <w:t xml:space="preserve">. </w:t>
      </w:r>
      <w:proofErr w:type="gramStart"/>
      <w:r w:rsidR="00FD1DD0">
        <w:rPr>
          <w:rFonts w:ascii="Times New Roman" w:hAnsi="Times New Roman" w:cs="Times New Roman"/>
          <w:b/>
          <w:sz w:val="24"/>
          <w:szCs w:val="24"/>
          <w:lang w:val="es-CO"/>
        </w:rPr>
        <w:t>y</w:t>
      </w:r>
      <w:proofErr w:type="gramEnd"/>
      <w:r w:rsidR="00FD1DD0">
        <w:rPr>
          <w:rFonts w:ascii="Times New Roman" w:hAnsi="Times New Roman" w:cs="Times New Roman"/>
          <w:b/>
          <w:sz w:val="24"/>
          <w:szCs w:val="24"/>
          <w:lang w:val="es-CO"/>
        </w:rPr>
        <w:t xml:space="preserve"> </w:t>
      </w:r>
      <w:r w:rsidRPr="00FD1DD0">
        <w:rPr>
          <w:rFonts w:ascii="Times New Roman" w:hAnsi="Times New Roman" w:cs="Times New Roman"/>
          <w:b/>
          <w:sz w:val="24"/>
          <w:szCs w:val="24"/>
          <w:lang w:val="es-CO"/>
        </w:rPr>
        <w:t>solubilización de tres fuentes de fósforo por la cepa T3A</w:t>
      </w:r>
    </w:p>
    <w:p w:rsidR="00FD1DD0" w:rsidRPr="00FD1DD0" w:rsidRDefault="00FD1DD0" w:rsidP="007C4B0B">
      <w:pPr>
        <w:spacing w:line="240" w:lineRule="auto"/>
        <w:jc w:val="both"/>
        <w:rPr>
          <w:rFonts w:ascii="Times New Roman" w:hAnsi="Times New Roman" w:cs="Times New Roman"/>
          <w:b/>
          <w:sz w:val="24"/>
          <w:szCs w:val="24"/>
        </w:rPr>
      </w:pPr>
      <w:r w:rsidRPr="00FD1DD0">
        <w:rPr>
          <w:rFonts w:ascii="Times New Roman" w:hAnsi="Times New Roman" w:cs="Times New Roman"/>
          <w:b/>
          <w:sz w:val="24"/>
          <w:szCs w:val="24"/>
        </w:rPr>
        <w:t xml:space="preserve">Evaluation of organic acid production by </w:t>
      </w:r>
      <w:r w:rsidRPr="00FD1DD0">
        <w:rPr>
          <w:rFonts w:ascii="Times New Roman" w:hAnsi="Times New Roman" w:cs="Times New Roman"/>
          <w:b/>
          <w:i/>
          <w:sz w:val="24"/>
          <w:szCs w:val="24"/>
        </w:rPr>
        <w:t>Streptomyces</w:t>
      </w:r>
      <w:r w:rsidRPr="00FD1DD0">
        <w:rPr>
          <w:rFonts w:ascii="Times New Roman" w:hAnsi="Times New Roman" w:cs="Times New Roman"/>
          <w:b/>
          <w:sz w:val="24"/>
          <w:szCs w:val="24"/>
        </w:rPr>
        <w:t xml:space="preserve"> spp. and </w:t>
      </w:r>
      <w:proofErr w:type="spellStart"/>
      <w:r w:rsidRPr="00FD1DD0">
        <w:rPr>
          <w:rFonts w:ascii="Times New Roman" w:hAnsi="Times New Roman" w:cs="Times New Roman"/>
          <w:b/>
          <w:sz w:val="24"/>
          <w:szCs w:val="24"/>
        </w:rPr>
        <w:t>solubilization</w:t>
      </w:r>
      <w:proofErr w:type="spellEnd"/>
      <w:r w:rsidRPr="00FD1DD0">
        <w:rPr>
          <w:rFonts w:ascii="Times New Roman" w:hAnsi="Times New Roman" w:cs="Times New Roman"/>
          <w:b/>
          <w:sz w:val="24"/>
          <w:szCs w:val="24"/>
        </w:rPr>
        <w:t xml:space="preserve"> of three phosphorus sources by strain T3A</w:t>
      </w:r>
    </w:p>
    <w:p w:rsidR="00563F46" w:rsidRPr="00563F46" w:rsidRDefault="00837398" w:rsidP="007C4B0B">
      <w:pPr>
        <w:spacing w:line="240" w:lineRule="auto"/>
        <w:jc w:val="both"/>
        <w:rPr>
          <w:rFonts w:ascii="Times New Roman" w:hAnsi="Times New Roman" w:cs="Times New Roman"/>
          <w:b/>
          <w:sz w:val="24"/>
          <w:szCs w:val="24"/>
          <w:lang w:val="es-CO"/>
        </w:rPr>
      </w:pPr>
      <w:r w:rsidRPr="00563F46">
        <w:rPr>
          <w:rFonts w:ascii="Times New Roman" w:hAnsi="Times New Roman" w:cs="Times New Roman"/>
          <w:i/>
          <w:color w:val="000000" w:themeColor="text1"/>
          <w:sz w:val="24"/>
          <w:szCs w:val="24"/>
          <w:lang w:val="es-CO"/>
        </w:rPr>
        <w:t>Título corto:</w:t>
      </w:r>
      <w:r w:rsidRPr="00563F46">
        <w:rPr>
          <w:rFonts w:ascii="Times New Roman" w:hAnsi="Times New Roman" w:cs="Times New Roman"/>
          <w:b/>
          <w:color w:val="000000" w:themeColor="text1"/>
          <w:sz w:val="24"/>
          <w:szCs w:val="24"/>
          <w:lang w:val="es-CO"/>
        </w:rPr>
        <w:t xml:space="preserve"> </w:t>
      </w:r>
      <w:r w:rsidR="00563F46" w:rsidRPr="00563F46">
        <w:rPr>
          <w:rFonts w:ascii="Times New Roman" w:hAnsi="Times New Roman" w:cs="Times New Roman"/>
          <w:b/>
          <w:sz w:val="24"/>
          <w:szCs w:val="24"/>
          <w:lang w:val="es-CO"/>
        </w:rPr>
        <w:t xml:space="preserve">Producción de ácidos orgánicos por </w:t>
      </w:r>
      <w:proofErr w:type="spellStart"/>
      <w:r w:rsidR="00563F46" w:rsidRPr="00563F46">
        <w:rPr>
          <w:rFonts w:ascii="Times New Roman" w:hAnsi="Times New Roman" w:cs="Times New Roman"/>
          <w:b/>
          <w:i/>
          <w:sz w:val="24"/>
          <w:szCs w:val="24"/>
          <w:lang w:val="es-CO"/>
        </w:rPr>
        <w:t>Streptomyces</w:t>
      </w:r>
      <w:proofErr w:type="spellEnd"/>
      <w:r w:rsidR="00563F46" w:rsidRPr="00563F46">
        <w:rPr>
          <w:rFonts w:ascii="Times New Roman" w:hAnsi="Times New Roman" w:cs="Times New Roman"/>
          <w:b/>
          <w:sz w:val="24"/>
          <w:szCs w:val="24"/>
          <w:lang w:val="es-CO"/>
        </w:rPr>
        <w:t xml:space="preserve"> </w:t>
      </w:r>
      <w:proofErr w:type="spellStart"/>
      <w:r w:rsidR="00563F46" w:rsidRPr="00563F46">
        <w:rPr>
          <w:rFonts w:ascii="Times New Roman" w:hAnsi="Times New Roman" w:cs="Times New Roman"/>
          <w:b/>
          <w:sz w:val="24"/>
          <w:szCs w:val="24"/>
          <w:lang w:val="es-CO"/>
        </w:rPr>
        <w:t>spp</w:t>
      </w:r>
      <w:proofErr w:type="spellEnd"/>
      <w:r w:rsidR="00563F46" w:rsidRPr="00563F46">
        <w:rPr>
          <w:rFonts w:ascii="Times New Roman" w:hAnsi="Times New Roman" w:cs="Times New Roman"/>
          <w:b/>
          <w:sz w:val="24"/>
          <w:szCs w:val="24"/>
          <w:lang w:val="es-CO"/>
        </w:rPr>
        <w:t xml:space="preserve">.  </w:t>
      </w:r>
      <w:proofErr w:type="gramStart"/>
      <w:r w:rsidR="00563F46" w:rsidRPr="00563F46">
        <w:rPr>
          <w:rFonts w:ascii="Times New Roman" w:hAnsi="Times New Roman" w:cs="Times New Roman"/>
          <w:b/>
          <w:sz w:val="24"/>
          <w:szCs w:val="24"/>
          <w:lang w:val="es-CO"/>
        </w:rPr>
        <w:t>y</w:t>
      </w:r>
      <w:proofErr w:type="gramEnd"/>
      <w:r w:rsidR="00563F46" w:rsidRPr="00563F46">
        <w:rPr>
          <w:rFonts w:ascii="Times New Roman" w:hAnsi="Times New Roman" w:cs="Times New Roman"/>
          <w:b/>
          <w:sz w:val="24"/>
          <w:szCs w:val="24"/>
          <w:lang w:val="es-CO"/>
        </w:rPr>
        <w:t xml:space="preserve"> solubilización de fosfatos </w:t>
      </w:r>
      <w:r w:rsidR="00563F46">
        <w:rPr>
          <w:rFonts w:ascii="Times New Roman" w:hAnsi="Times New Roman" w:cs="Times New Roman"/>
          <w:b/>
          <w:sz w:val="24"/>
          <w:szCs w:val="24"/>
          <w:lang w:val="es-CO"/>
        </w:rPr>
        <w:t xml:space="preserve">por </w:t>
      </w:r>
      <w:r w:rsidR="00563F46" w:rsidRPr="00563F46">
        <w:rPr>
          <w:rFonts w:ascii="Times New Roman" w:hAnsi="Times New Roman" w:cs="Times New Roman"/>
          <w:b/>
          <w:sz w:val="24"/>
          <w:szCs w:val="24"/>
          <w:lang w:val="es-CO"/>
        </w:rPr>
        <w:t>la cepa T3A.</w:t>
      </w:r>
    </w:p>
    <w:p w:rsidR="00563F46" w:rsidRPr="00A87F70" w:rsidRDefault="00C363DE" w:rsidP="007C4B0B">
      <w:pPr>
        <w:spacing w:line="240" w:lineRule="auto"/>
        <w:jc w:val="both"/>
        <w:rPr>
          <w:rFonts w:ascii="Times New Roman" w:hAnsi="Times New Roman" w:cs="Times New Roman"/>
          <w:b/>
          <w:sz w:val="24"/>
          <w:szCs w:val="24"/>
          <w:lang w:val="es-CO"/>
        </w:rPr>
      </w:pPr>
      <w:r w:rsidRPr="00A87F70">
        <w:rPr>
          <w:rFonts w:ascii="Times New Roman" w:hAnsi="Times New Roman" w:cs="Times New Roman"/>
          <w:b/>
          <w:sz w:val="24"/>
          <w:szCs w:val="24"/>
          <w:lang w:val="es-CO"/>
        </w:rPr>
        <w:t xml:space="preserve">Título corto en ingles: </w:t>
      </w:r>
      <w:r w:rsidR="00563F46" w:rsidRPr="00A87F70">
        <w:rPr>
          <w:rFonts w:ascii="Times New Roman" w:hAnsi="Times New Roman" w:cs="Times New Roman"/>
          <w:b/>
          <w:sz w:val="24"/>
          <w:szCs w:val="24"/>
          <w:lang w:val="es-CO"/>
        </w:rPr>
        <w:t xml:space="preserve">Organic acid production by </w:t>
      </w:r>
      <w:r w:rsidR="00563F46" w:rsidRPr="00A87F70">
        <w:rPr>
          <w:rFonts w:ascii="Times New Roman" w:hAnsi="Times New Roman" w:cs="Times New Roman"/>
          <w:b/>
          <w:i/>
          <w:sz w:val="24"/>
          <w:szCs w:val="24"/>
          <w:lang w:val="es-CO"/>
        </w:rPr>
        <w:t>Streptomyces</w:t>
      </w:r>
      <w:r w:rsidR="00563F46" w:rsidRPr="00A87F70">
        <w:rPr>
          <w:rFonts w:ascii="Times New Roman" w:hAnsi="Times New Roman" w:cs="Times New Roman"/>
          <w:b/>
          <w:sz w:val="24"/>
          <w:szCs w:val="24"/>
          <w:lang w:val="es-CO"/>
        </w:rPr>
        <w:t xml:space="preserve"> spp. and solubilization by strain T3A.</w:t>
      </w:r>
    </w:p>
    <w:p w:rsidR="00563F46" w:rsidRPr="00A87F70" w:rsidRDefault="00563F46" w:rsidP="007C4B0B">
      <w:pPr>
        <w:spacing w:line="240" w:lineRule="auto"/>
        <w:jc w:val="both"/>
        <w:rPr>
          <w:rFonts w:ascii="Times New Roman" w:hAnsi="Times New Roman" w:cs="Times New Roman"/>
          <w:sz w:val="24"/>
          <w:szCs w:val="24"/>
          <w:lang w:val="es-CO"/>
        </w:rPr>
      </w:pPr>
    </w:p>
    <w:p w:rsidR="0090235B" w:rsidRPr="00563F46" w:rsidRDefault="0090235B" w:rsidP="007C4B0B">
      <w:pPr>
        <w:spacing w:line="240" w:lineRule="auto"/>
        <w:jc w:val="both"/>
        <w:rPr>
          <w:rFonts w:ascii="Times New Roman" w:hAnsi="Times New Roman" w:cs="Times New Roman"/>
          <w:sz w:val="24"/>
          <w:szCs w:val="24"/>
          <w:vertAlign w:val="superscript"/>
          <w:lang w:val="es-CO"/>
        </w:rPr>
      </w:pPr>
      <w:r w:rsidRPr="00563F46">
        <w:rPr>
          <w:rFonts w:ascii="Times New Roman" w:hAnsi="Times New Roman" w:cs="Times New Roman"/>
          <w:sz w:val="24"/>
          <w:szCs w:val="24"/>
          <w:lang w:val="es-CO"/>
        </w:rPr>
        <w:t>Gloria Carolina Prieto-Correal</w:t>
      </w:r>
      <w:r w:rsidRPr="00072839">
        <w:rPr>
          <w:rStyle w:val="Refdenotaalpie"/>
          <w:rFonts w:ascii="Times New Roman" w:hAnsi="Times New Roman" w:cs="Times New Roman"/>
          <w:sz w:val="24"/>
          <w:szCs w:val="24"/>
        </w:rPr>
        <w:footnoteReference w:id="1"/>
      </w:r>
      <w:r w:rsidR="009C10DC" w:rsidRPr="00563F46">
        <w:rPr>
          <w:rFonts w:ascii="Times New Roman" w:hAnsi="Times New Roman" w:cs="Times New Roman"/>
          <w:sz w:val="24"/>
          <w:szCs w:val="24"/>
          <w:lang w:val="es-CO"/>
        </w:rPr>
        <w:t>'</w:t>
      </w:r>
      <w:r w:rsidRPr="00563F46">
        <w:rPr>
          <w:rFonts w:ascii="Times New Roman" w:hAnsi="Times New Roman" w:cs="Times New Roman"/>
          <w:sz w:val="24"/>
          <w:szCs w:val="24"/>
          <w:lang w:val="es-CO"/>
        </w:rPr>
        <w:t>, Luis Daniel Prada</w:t>
      </w:r>
      <w:r w:rsidR="00E10C07" w:rsidRPr="00563F46">
        <w:rPr>
          <w:rFonts w:ascii="Times New Roman" w:hAnsi="Times New Roman" w:cs="Times New Roman"/>
          <w:sz w:val="24"/>
          <w:szCs w:val="24"/>
          <w:lang w:val="es-CO"/>
        </w:rPr>
        <w:t>-Salcedo</w:t>
      </w:r>
      <w:r w:rsidRPr="00563F46">
        <w:rPr>
          <w:rFonts w:ascii="Times New Roman" w:hAnsi="Times New Roman" w:cs="Times New Roman"/>
          <w:sz w:val="24"/>
          <w:szCs w:val="24"/>
          <w:vertAlign w:val="superscript"/>
          <w:lang w:val="es-CO"/>
        </w:rPr>
        <w:t>**</w:t>
      </w:r>
      <w:r w:rsidR="009C10DC" w:rsidRPr="00563F46">
        <w:rPr>
          <w:rFonts w:ascii="Times New Roman" w:hAnsi="Times New Roman" w:cs="Times New Roman"/>
          <w:sz w:val="24"/>
          <w:szCs w:val="24"/>
          <w:lang w:val="es-CO"/>
        </w:rPr>
        <w:t>'</w:t>
      </w:r>
      <w:r w:rsidRPr="00563F46">
        <w:rPr>
          <w:rFonts w:ascii="Times New Roman" w:hAnsi="Times New Roman" w:cs="Times New Roman"/>
          <w:sz w:val="24"/>
          <w:szCs w:val="24"/>
          <w:lang w:val="es-CO"/>
        </w:rPr>
        <w:t>, Claudia Cuervo</w:t>
      </w:r>
      <w:r w:rsidRPr="00563F46">
        <w:rPr>
          <w:rFonts w:ascii="Times New Roman" w:hAnsi="Times New Roman" w:cs="Times New Roman"/>
          <w:sz w:val="24"/>
          <w:szCs w:val="24"/>
          <w:vertAlign w:val="superscript"/>
          <w:lang w:val="es-CO"/>
        </w:rPr>
        <w:t>***</w:t>
      </w:r>
      <w:r w:rsidRPr="00563F46">
        <w:rPr>
          <w:rFonts w:ascii="Times New Roman" w:hAnsi="Times New Roman" w:cs="Times New Roman"/>
          <w:sz w:val="24"/>
          <w:szCs w:val="24"/>
          <w:lang w:val="es-CO"/>
        </w:rPr>
        <w:t>, Marcela Franco- Correa</w:t>
      </w:r>
      <w:r w:rsidRPr="00563F46">
        <w:rPr>
          <w:rFonts w:ascii="Times New Roman" w:hAnsi="Times New Roman" w:cs="Times New Roman"/>
          <w:sz w:val="24"/>
          <w:szCs w:val="24"/>
          <w:vertAlign w:val="superscript"/>
          <w:lang w:val="es-CO"/>
        </w:rPr>
        <w:t>****</w:t>
      </w:r>
    </w:p>
    <w:p w:rsidR="00AB2B77" w:rsidRPr="00563F46" w:rsidRDefault="00AB2B77" w:rsidP="007C4B0B">
      <w:pPr>
        <w:spacing w:line="240" w:lineRule="auto"/>
        <w:jc w:val="both"/>
        <w:rPr>
          <w:rFonts w:ascii="Times New Roman" w:hAnsi="Times New Roman" w:cs="Times New Roman"/>
          <w:sz w:val="24"/>
          <w:szCs w:val="24"/>
          <w:vertAlign w:val="superscript"/>
          <w:lang w:val="es-CO"/>
        </w:rPr>
      </w:pPr>
    </w:p>
    <w:p w:rsidR="00AB2B77" w:rsidRPr="00B4160D" w:rsidRDefault="00AB2B77" w:rsidP="007C4B0B">
      <w:pPr>
        <w:pStyle w:val="Textonotapie"/>
        <w:rPr>
          <w:lang w:val="es-CO"/>
        </w:rPr>
      </w:pPr>
      <w:r>
        <w:rPr>
          <w:rStyle w:val="Refdenotaalpie"/>
        </w:rPr>
        <w:footnoteRef/>
      </w:r>
      <w:r w:rsidRPr="00B4160D">
        <w:rPr>
          <w:lang w:val="es-CO"/>
        </w:rPr>
        <w:t xml:space="preserve">Microbióloga Industrial, Facultad de Ciencias, Pontificia Universidad Javeriana, Bogotá, Colombia. </w:t>
      </w:r>
      <w:r w:rsidRPr="000218FA">
        <w:rPr>
          <w:lang w:val="es-CO"/>
        </w:rPr>
        <w:t>g.prieto@javeriana.edu.co</w:t>
      </w:r>
    </w:p>
    <w:p w:rsidR="00AB2B77" w:rsidRPr="00B4160D" w:rsidRDefault="00AB2B77" w:rsidP="007C4B0B">
      <w:pPr>
        <w:pStyle w:val="Textonotapie"/>
        <w:rPr>
          <w:lang w:val="es-CO"/>
        </w:rPr>
      </w:pPr>
      <w:r>
        <w:rPr>
          <w:rStyle w:val="Refdenotaalpie"/>
        </w:rPr>
        <w:footnoteRef/>
      </w:r>
      <w:r>
        <w:rPr>
          <w:rStyle w:val="Refdenotaalpie"/>
        </w:rPr>
        <w:footnoteRef/>
      </w:r>
      <w:r w:rsidRPr="00B4160D">
        <w:rPr>
          <w:lang w:val="es-CO"/>
        </w:rPr>
        <w:t xml:space="preserve">Microbiólogo Industrial, </w:t>
      </w:r>
      <w:proofErr w:type="spellStart"/>
      <w:r w:rsidRPr="00B4160D">
        <w:rPr>
          <w:lang w:val="es-CO"/>
        </w:rPr>
        <w:t>M.Sc.</w:t>
      </w:r>
      <w:proofErr w:type="spellEnd"/>
      <w:r w:rsidRPr="00B4160D">
        <w:rPr>
          <w:lang w:val="es-CO"/>
        </w:rPr>
        <w:t xml:space="preserve"> en Microbiología, Facultad de Ciencias, Departamento de Microbiología, Pontificia Universidad Javeriana, Bogotá, Colombia. </w:t>
      </w:r>
      <w:r w:rsidRPr="000218FA">
        <w:rPr>
          <w:lang w:val="es-CO"/>
        </w:rPr>
        <w:t>lprada@javeriana.edu.co</w:t>
      </w:r>
    </w:p>
    <w:p w:rsidR="00AB2B77" w:rsidRPr="00B4160D" w:rsidRDefault="00AB2B77" w:rsidP="007C4B0B">
      <w:pPr>
        <w:pStyle w:val="Textonotapie"/>
        <w:rPr>
          <w:lang w:val="es-CO"/>
        </w:rPr>
      </w:pPr>
      <w:r>
        <w:rPr>
          <w:rStyle w:val="Refdenotaalpie"/>
        </w:rPr>
        <w:footnoteRef/>
      </w:r>
      <w:r>
        <w:rPr>
          <w:rStyle w:val="Refdenotaalpie"/>
        </w:rPr>
        <w:footnoteRef/>
      </w:r>
      <w:r>
        <w:rPr>
          <w:rStyle w:val="Refdenotaalpie"/>
        </w:rPr>
        <w:footnoteRef/>
      </w:r>
      <w:r w:rsidRPr="00B4160D">
        <w:rPr>
          <w:lang w:val="es-CO"/>
        </w:rPr>
        <w:t xml:space="preserve">Bióloga, </w:t>
      </w:r>
      <w:proofErr w:type="spellStart"/>
      <w:r w:rsidRPr="00B4160D">
        <w:rPr>
          <w:lang w:val="es-CO"/>
        </w:rPr>
        <w:t>Ph.D.</w:t>
      </w:r>
      <w:proofErr w:type="spellEnd"/>
      <w:r w:rsidRPr="00B4160D">
        <w:rPr>
          <w:lang w:val="es-CO"/>
        </w:rPr>
        <w:t xml:space="preserve"> en Ciencias Biológicas, Docente Facultad de Ciencias, Departamento de Microbiología, Pontificia Universidad Javeriana, Bogotá, Colombia. </w:t>
      </w:r>
      <w:r w:rsidRPr="000218FA">
        <w:rPr>
          <w:lang w:val="es-CO"/>
        </w:rPr>
        <w:t>claudia.cuervo@javeriana.edu.co</w:t>
      </w:r>
      <w:r w:rsidRPr="00B4160D">
        <w:rPr>
          <w:lang w:val="es-CO"/>
        </w:rPr>
        <w:t xml:space="preserve"> </w:t>
      </w:r>
    </w:p>
    <w:p w:rsidR="00AB2B77" w:rsidRPr="00B4160D" w:rsidRDefault="00AB2B77" w:rsidP="007C4B0B">
      <w:pPr>
        <w:pStyle w:val="Textonotapie"/>
        <w:rPr>
          <w:lang w:val="es-CO"/>
        </w:rPr>
      </w:pPr>
      <w:r>
        <w:rPr>
          <w:rStyle w:val="Refdenotaalpie"/>
        </w:rPr>
        <w:footnoteRef/>
      </w:r>
      <w:r>
        <w:rPr>
          <w:rStyle w:val="Refdenotaalpie"/>
        </w:rPr>
        <w:footnoteRef/>
      </w:r>
      <w:r w:rsidRPr="00B4160D">
        <w:rPr>
          <w:lang w:val="es-CO"/>
        </w:rPr>
        <w:t xml:space="preserve">Microbióloga, </w:t>
      </w:r>
      <w:proofErr w:type="spellStart"/>
      <w:r w:rsidRPr="00B4160D">
        <w:rPr>
          <w:lang w:val="es-CO"/>
        </w:rPr>
        <w:t>Ph.D</w:t>
      </w:r>
      <w:r w:rsidR="00AF58BD" w:rsidRPr="00B4160D">
        <w:rPr>
          <w:lang w:val="es-CO"/>
        </w:rPr>
        <w:t>.</w:t>
      </w:r>
      <w:proofErr w:type="spellEnd"/>
      <w:r w:rsidRPr="00B4160D">
        <w:rPr>
          <w:lang w:val="es-CO"/>
        </w:rPr>
        <w:t xml:space="preserve"> en Biología Agraria, Docente Facultad de Ciencias, Departamento de Microbiología, Pontificia Universidad Javeriana, Bogotá, Colombia. </w:t>
      </w:r>
      <w:r w:rsidRPr="000218FA">
        <w:rPr>
          <w:lang w:val="es-CO"/>
        </w:rPr>
        <w:t>franco@javeriana.edu.co</w:t>
      </w:r>
      <w:r w:rsidRPr="00B4160D">
        <w:rPr>
          <w:lang w:val="es-CO"/>
        </w:rPr>
        <w:t xml:space="preserve"> </w:t>
      </w:r>
    </w:p>
    <w:p w:rsidR="00AB2B77" w:rsidRPr="00826683" w:rsidRDefault="00AB2B77" w:rsidP="007C4B0B">
      <w:pPr>
        <w:pStyle w:val="Textonotapie"/>
        <w:rPr>
          <w:lang w:val="es-CO"/>
        </w:rPr>
      </w:pPr>
      <w:r w:rsidRPr="00826683">
        <w:rPr>
          <w:szCs w:val="24"/>
          <w:lang w:val="es-CO"/>
        </w:rPr>
        <w:t xml:space="preserve">'El aporte a este trabajo fue realizado de </w:t>
      </w:r>
      <w:r w:rsidR="00826683" w:rsidRPr="00826683">
        <w:rPr>
          <w:szCs w:val="24"/>
          <w:lang w:val="es-CO"/>
        </w:rPr>
        <w:t>igual manera</w:t>
      </w:r>
      <w:r w:rsidRPr="00826683">
        <w:rPr>
          <w:szCs w:val="24"/>
          <w:lang w:val="es-CO"/>
        </w:rPr>
        <w:t>.</w:t>
      </w:r>
    </w:p>
    <w:p w:rsidR="0090235B" w:rsidRPr="00826683" w:rsidRDefault="0090235B" w:rsidP="007C4B0B">
      <w:pPr>
        <w:spacing w:line="240" w:lineRule="auto"/>
        <w:jc w:val="both"/>
        <w:rPr>
          <w:rFonts w:ascii="Times New Roman" w:hAnsi="Times New Roman" w:cs="Times New Roman"/>
          <w:b/>
          <w:sz w:val="24"/>
          <w:szCs w:val="24"/>
          <w:lang w:val="es-CO"/>
        </w:rPr>
      </w:pPr>
    </w:p>
    <w:p w:rsidR="00837398" w:rsidRPr="00837398" w:rsidRDefault="00034BC3" w:rsidP="007C4B0B">
      <w:pPr>
        <w:spacing w:line="240" w:lineRule="auto"/>
        <w:jc w:val="both"/>
        <w:rPr>
          <w:rFonts w:ascii="Times New Roman" w:hAnsi="Times New Roman" w:cs="Times New Roman"/>
          <w:b/>
          <w:sz w:val="24"/>
          <w:szCs w:val="24"/>
        </w:rPr>
      </w:pPr>
      <w:proofErr w:type="spellStart"/>
      <w:r w:rsidRPr="00837398">
        <w:rPr>
          <w:rFonts w:ascii="Times New Roman" w:hAnsi="Times New Roman" w:cs="Times New Roman"/>
          <w:b/>
          <w:sz w:val="24"/>
          <w:szCs w:val="24"/>
        </w:rPr>
        <w:t>Resumen</w:t>
      </w:r>
      <w:proofErr w:type="spellEnd"/>
    </w:p>
    <w:p w:rsidR="00034BC3" w:rsidRPr="00B4160D" w:rsidRDefault="000934AC" w:rsidP="007C4B0B">
      <w:pPr>
        <w:spacing w:line="240" w:lineRule="auto"/>
        <w:jc w:val="both"/>
        <w:rPr>
          <w:rFonts w:ascii="Times New Roman" w:hAnsi="Times New Roman" w:cs="Times New Roman"/>
          <w:sz w:val="24"/>
          <w:szCs w:val="24"/>
          <w:lang w:val="es-CO"/>
        </w:rPr>
      </w:pPr>
      <w:r w:rsidRPr="00B4160D">
        <w:rPr>
          <w:rFonts w:ascii="Times New Roman" w:hAnsi="Times New Roman" w:cs="Times New Roman"/>
          <w:sz w:val="24"/>
          <w:szCs w:val="24"/>
          <w:lang w:val="es-CO"/>
        </w:rPr>
        <w:t>Quince</w:t>
      </w:r>
      <w:r w:rsidR="00034BC3" w:rsidRPr="00B4160D">
        <w:rPr>
          <w:rFonts w:ascii="Times New Roman" w:hAnsi="Times New Roman" w:cs="Times New Roman"/>
          <w:sz w:val="24"/>
          <w:szCs w:val="24"/>
          <w:lang w:val="es-CO"/>
        </w:rPr>
        <w:t xml:space="preserve"> aislamientos de </w:t>
      </w:r>
      <w:proofErr w:type="spellStart"/>
      <w:r w:rsidR="00034BC3" w:rsidRPr="00B4160D">
        <w:rPr>
          <w:rFonts w:ascii="Times New Roman" w:hAnsi="Times New Roman" w:cs="Times New Roman"/>
          <w:sz w:val="24"/>
          <w:szCs w:val="24"/>
          <w:lang w:val="es-CO"/>
        </w:rPr>
        <w:t>actinobacterias</w:t>
      </w:r>
      <w:proofErr w:type="spellEnd"/>
      <w:r w:rsidR="00034BC3" w:rsidRPr="00B4160D">
        <w:rPr>
          <w:rFonts w:ascii="Times New Roman" w:hAnsi="Times New Roman" w:cs="Times New Roman"/>
          <w:sz w:val="24"/>
          <w:szCs w:val="24"/>
          <w:lang w:val="es-CO"/>
        </w:rPr>
        <w:t xml:space="preserve"> </w:t>
      </w:r>
      <w:proofErr w:type="spellStart"/>
      <w:r w:rsidR="00034BC3" w:rsidRPr="00B4160D">
        <w:rPr>
          <w:rFonts w:ascii="Times New Roman" w:hAnsi="Times New Roman" w:cs="Times New Roman"/>
          <w:sz w:val="24"/>
          <w:szCs w:val="24"/>
          <w:lang w:val="es-CO"/>
        </w:rPr>
        <w:t>solubilizadoras</w:t>
      </w:r>
      <w:proofErr w:type="spellEnd"/>
      <w:r w:rsidR="00034BC3" w:rsidRPr="00B4160D">
        <w:rPr>
          <w:rFonts w:ascii="Times New Roman" w:hAnsi="Times New Roman" w:cs="Times New Roman"/>
          <w:sz w:val="24"/>
          <w:szCs w:val="24"/>
          <w:lang w:val="es-CO"/>
        </w:rPr>
        <w:t xml:space="preserve"> de fósforo obtenidas a partir de suelos de los andes orientales colombianos fueron identificadas por sus características morfológicas y por la secuenciación del gen 16</w:t>
      </w:r>
      <w:r w:rsidR="00371478" w:rsidRPr="00B4160D">
        <w:rPr>
          <w:rFonts w:ascii="Times New Roman" w:hAnsi="Times New Roman" w:cs="Times New Roman"/>
          <w:sz w:val="24"/>
          <w:szCs w:val="24"/>
          <w:lang w:val="es-CO"/>
        </w:rPr>
        <w:t>S</w:t>
      </w:r>
      <w:r w:rsidR="00034BC3" w:rsidRPr="00B4160D">
        <w:rPr>
          <w:rFonts w:ascii="Times New Roman" w:hAnsi="Times New Roman" w:cs="Times New Roman"/>
          <w:sz w:val="24"/>
          <w:szCs w:val="24"/>
          <w:lang w:val="es-CO"/>
        </w:rPr>
        <w:t xml:space="preserve"> </w:t>
      </w:r>
      <w:proofErr w:type="spellStart"/>
      <w:r w:rsidR="00034BC3" w:rsidRPr="00B4160D">
        <w:rPr>
          <w:rFonts w:ascii="Times New Roman" w:hAnsi="Times New Roman" w:cs="Times New Roman"/>
          <w:sz w:val="24"/>
          <w:szCs w:val="24"/>
          <w:lang w:val="es-CO"/>
        </w:rPr>
        <w:t>ADNr</w:t>
      </w:r>
      <w:proofErr w:type="spellEnd"/>
      <w:r w:rsidR="00034BC3" w:rsidRPr="00B4160D">
        <w:rPr>
          <w:rFonts w:ascii="Times New Roman" w:hAnsi="Times New Roman" w:cs="Times New Roman"/>
          <w:sz w:val="24"/>
          <w:szCs w:val="24"/>
          <w:lang w:val="es-CO"/>
        </w:rPr>
        <w:t xml:space="preserve">. El análisis BLASTN de las 15 secuencias obtenidas mostró que los aislamientos pertenecían al género </w:t>
      </w:r>
      <w:proofErr w:type="spellStart"/>
      <w:r w:rsidR="00034BC3" w:rsidRPr="00B4160D">
        <w:rPr>
          <w:rFonts w:ascii="Times New Roman" w:hAnsi="Times New Roman" w:cs="Times New Roman"/>
          <w:i/>
          <w:sz w:val="24"/>
          <w:szCs w:val="24"/>
          <w:lang w:val="es-CO"/>
        </w:rPr>
        <w:t>Streptomyces</w:t>
      </w:r>
      <w:proofErr w:type="spellEnd"/>
      <w:r w:rsidR="00034BC3" w:rsidRPr="00B4160D">
        <w:rPr>
          <w:rFonts w:ascii="Times New Roman" w:hAnsi="Times New Roman" w:cs="Times New Roman"/>
          <w:i/>
          <w:sz w:val="24"/>
          <w:szCs w:val="24"/>
          <w:lang w:val="es-CO"/>
        </w:rPr>
        <w:t xml:space="preserve">. </w:t>
      </w:r>
      <w:r w:rsidR="00034BC3" w:rsidRPr="00B4160D">
        <w:rPr>
          <w:rFonts w:ascii="Times New Roman" w:hAnsi="Times New Roman" w:cs="Times New Roman"/>
          <w:sz w:val="24"/>
          <w:szCs w:val="24"/>
          <w:lang w:val="es-CO"/>
        </w:rPr>
        <w:t xml:space="preserve">Paralelamente, los aislamientos fueron sometidos a la detección de ácidos orgánicos, durante el proceso de solubilización de fósforo con la presencia mayoritaria de los ácidos oxálico, cítrico y </w:t>
      </w:r>
      <w:proofErr w:type="spellStart"/>
      <w:r w:rsidR="00034BC3" w:rsidRPr="00B4160D">
        <w:rPr>
          <w:rFonts w:ascii="Times New Roman" w:hAnsi="Times New Roman" w:cs="Times New Roman"/>
          <w:sz w:val="24"/>
          <w:szCs w:val="24"/>
          <w:lang w:val="es-CO"/>
        </w:rPr>
        <w:t>glucónico</w:t>
      </w:r>
      <w:proofErr w:type="spellEnd"/>
      <w:r w:rsidR="00034BC3" w:rsidRPr="00B4160D">
        <w:rPr>
          <w:rFonts w:ascii="Times New Roman" w:hAnsi="Times New Roman" w:cs="Times New Roman"/>
          <w:sz w:val="24"/>
          <w:szCs w:val="24"/>
          <w:lang w:val="es-CO"/>
        </w:rPr>
        <w:t xml:space="preserve">. Dentro de las cepas evaluadas </w:t>
      </w:r>
      <w:proofErr w:type="spellStart"/>
      <w:r w:rsidR="00034BC3" w:rsidRPr="00B4160D">
        <w:rPr>
          <w:rFonts w:ascii="Times New Roman" w:hAnsi="Times New Roman" w:cs="Times New Roman"/>
          <w:i/>
          <w:sz w:val="24"/>
          <w:szCs w:val="24"/>
          <w:lang w:val="es-CO"/>
        </w:rPr>
        <w:t>Streptomyces</w:t>
      </w:r>
      <w:proofErr w:type="spellEnd"/>
      <w:r w:rsidR="00034BC3" w:rsidRPr="00B4160D">
        <w:rPr>
          <w:rFonts w:ascii="Times New Roman" w:hAnsi="Times New Roman" w:cs="Times New Roman"/>
          <w:i/>
          <w:sz w:val="24"/>
          <w:szCs w:val="24"/>
          <w:lang w:val="es-CO"/>
        </w:rPr>
        <w:t xml:space="preserve"> </w:t>
      </w:r>
      <w:proofErr w:type="spellStart"/>
      <w:r w:rsidR="00371478" w:rsidRPr="00B4160D">
        <w:rPr>
          <w:rFonts w:ascii="Times New Roman" w:hAnsi="Times New Roman" w:cs="Times New Roman"/>
          <w:sz w:val="24"/>
          <w:szCs w:val="24"/>
          <w:lang w:val="es-CO"/>
        </w:rPr>
        <w:t>sp.</w:t>
      </w:r>
      <w:proofErr w:type="spellEnd"/>
      <w:r w:rsidR="00371478" w:rsidRPr="00B4160D">
        <w:rPr>
          <w:rFonts w:ascii="Times New Roman" w:hAnsi="Times New Roman" w:cs="Times New Roman"/>
          <w:sz w:val="24"/>
          <w:szCs w:val="24"/>
          <w:lang w:val="es-CO"/>
        </w:rPr>
        <w:t xml:space="preserve"> T3A</w:t>
      </w:r>
      <w:r w:rsidR="00034BC3" w:rsidRPr="00B4160D">
        <w:rPr>
          <w:rFonts w:ascii="Times New Roman" w:hAnsi="Times New Roman" w:cs="Times New Roman"/>
          <w:sz w:val="24"/>
          <w:szCs w:val="24"/>
          <w:lang w:val="es-CO"/>
        </w:rPr>
        <w:t xml:space="preserve"> fue seleccionada para ser evaluada bajo diferentes fuentes de fósforo inorgánico debido</w:t>
      </w:r>
      <w:r w:rsidR="00A744AB" w:rsidRPr="00B4160D">
        <w:rPr>
          <w:rFonts w:ascii="Times New Roman" w:hAnsi="Times New Roman" w:cs="Times New Roman"/>
          <w:sz w:val="24"/>
          <w:szCs w:val="24"/>
          <w:lang w:val="es-CO"/>
        </w:rPr>
        <w:t xml:space="preserve"> a</w:t>
      </w:r>
      <w:r w:rsidR="00034BC3" w:rsidRPr="00B4160D">
        <w:rPr>
          <w:rFonts w:ascii="Times New Roman" w:hAnsi="Times New Roman" w:cs="Times New Roman"/>
          <w:sz w:val="24"/>
          <w:szCs w:val="24"/>
          <w:lang w:val="es-CO"/>
        </w:rPr>
        <w:t xml:space="preserve"> los resultados de evaluaciones cualitativas y cuantitativas realizadas previamente, en las cuales mostró una actividad solubilizadora de fósforo significativamente alta</w:t>
      </w:r>
      <w:r w:rsidR="00A744AB" w:rsidRPr="00B4160D">
        <w:rPr>
          <w:rFonts w:ascii="Times New Roman" w:hAnsi="Times New Roman" w:cs="Times New Roman"/>
          <w:sz w:val="24"/>
          <w:szCs w:val="24"/>
          <w:lang w:val="es-CO"/>
        </w:rPr>
        <w:t>.</w:t>
      </w:r>
      <w:r w:rsidR="00034BC3" w:rsidRPr="00B4160D">
        <w:rPr>
          <w:rFonts w:ascii="Times New Roman" w:hAnsi="Times New Roman" w:cs="Times New Roman"/>
          <w:sz w:val="24"/>
          <w:szCs w:val="24"/>
          <w:lang w:val="es-CO"/>
        </w:rPr>
        <w:t xml:space="preserve"> </w:t>
      </w:r>
      <w:r w:rsidR="00A744AB" w:rsidRPr="00B4160D">
        <w:rPr>
          <w:rFonts w:ascii="Times New Roman" w:hAnsi="Times New Roman" w:cs="Times New Roman"/>
          <w:sz w:val="24"/>
          <w:szCs w:val="24"/>
          <w:lang w:val="es-CO"/>
        </w:rPr>
        <w:t>L</w:t>
      </w:r>
      <w:r w:rsidR="00034BC3" w:rsidRPr="00B4160D">
        <w:rPr>
          <w:rFonts w:ascii="Times New Roman" w:hAnsi="Times New Roman" w:cs="Times New Roman"/>
          <w:sz w:val="24"/>
          <w:szCs w:val="24"/>
          <w:lang w:val="es-CO"/>
        </w:rPr>
        <w:t xml:space="preserve">os resultados evidenciaron la capacidad de </w:t>
      </w:r>
      <w:r w:rsidR="00A744AB" w:rsidRPr="00B4160D">
        <w:rPr>
          <w:rFonts w:ascii="Times New Roman" w:hAnsi="Times New Roman" w:cs="Times New Roman"/>
          <w:sz w:val="24"/>
          <w:szCs w:val="24"/>
          <w:lang w:val="es-CO"/>
        </w:rPr>
        <w:t>é</w:t>
      </w:r>
      <w:r w:rsidR="00034BC3" w:rsidRPr="00B4160D">
        <w:rPr>
          <w:rFonts w:ascii="Times New Roman" w:hAnsi="Times New Roman" w:cs="Times New Roman"/>
          <w:sz w:val="24"/>
          <w:szCs w:val="24"/>
          <w:lang w:val="es-CO"/>
        </w:rPr>
        <w:t xml:space="preserve">sta </w:t>
      </w:r>
      <w:proofErr w:type="spellStart"/>
      <w:r w:rsidR="00034BC3" w:rsidRPr="00B4160D">
        <w:rPr>
          <w:rFonts w:ascii="Times New Roman" w:hAnsi="Times New Roman" w:cs="Times New Roman"/>
          <w:sz w:val="24"/>
          <w:szCs w:val="24"/>
          <w:lang w:val="es-CO"/>
        </w:rPr>
        <w:t>actinobacteria</w:t>
      </w:r>
      <w:proofErr w:type="spellEnd"/>
      <w:r w:rsidR="00034BC3" w:rsidRPr="00B4160D">
        <w:rPr>
          <w:rFonts w:ascii="Times New Roman" w:hAnsi="Times New Roman" w:cs="Times New Roman"/>
          <w:sz w:val="24"/>
          <w:szCs w:val="24"/>
          <w:lang w:val="es-CO"/>
        </w:rPr>
        <w:t xml:space="preserve"> para solubilizar diferentes fuentes de fosfatos insolubles con valores de 122 mgP·L</w:t>
      </w:r>
      <w:r w:rsidR="00034BC3" w:rsidRPr="00B4160D">
        <w:rPr>
          <w:rFonts w:ascii="Times New Roman" w:hAnsi="Times New Roman" w:cs="Times New Roman"/>
          <w:sz w:val="24"/>
          <w:szCs w:val="24"/>
          <w:vertAlign w:val="superscript"/>
          <w:lang w:val="es-CO"/>
        </w:rPr>
        <w:t xml:space="preserve">-1 </w:t>
      </w:r>
      <w:r w:rsidR="00034BC3" w:rsidRPr="00B4160D">
        <w:rPr>
          <w:rFonts w:ascii="Times New Roman" w:hAnsi="Times New Roman" w:cs="Times New Roman"/>
          <w:sz w:val="24"/>
          <w:szCs w:val="24"/>
          <w:lang w:val="es-CO"/>
        </w:rPr>
        <w:t>para</w:t>
      </w:r>
      <w:r w:rsidR="00034BC3" w:rsidRPr="00B4160D">
        <w:rPr>
          <w:rFonts w:ascii="Times New Roman" w:hAnsi="Times New Roman" w:cs="Times New Roman"/>
          <w:sz w:val="24"/>
          <w:szCs w:val="24"/>
          <w:vertAlign w:val="superscript"/>
          <w:lang w:val="es-CO"/>
        </w:rPr>
        <w:t xml:space="preserve"> </w:t>
      </w:r>
      <w:proofErr w:type="gramStart"/>
      <w:r w:rsidR="00034BC3" w:rsidRPr="00B4160D">
        <w:rPr>
          <w:rFonts w:ascii="Times New Roman" w:hAnsi="Times New Roman" w:cs="Times New Roman"/>
          <w:sz w:val="24"/>
          <w:szCs w:val="24"/>
          <w:lang w:val="es-CO"/>
        </w:rPr>
        <w:t>Ca</w:t>
      </w:r>
      <w:r w:rsidR="00034BC3" w:rsidRPr="00B4160D">
        <w:rPr>
          <w:rFonts w:ascii="Times New Roman" w:hAnsi="Times New Roman" w:cs="Times New Roman"/>
          <w:sz w:val="24"/>
          <w:szCs w:val="24"/>
          <w:vertAlign w:val="subscript"/>
          <w:lang w:val="es-CO"/>
        </w:rPr>
        <w:t>3</w:t>
      </w:r>
      <w:r w:rsidR="00034BC3" w:rsidRPr="00B4160D">
        <w:rPr>
          <w:rFonts w:ascii="Times New Roman" w:hAnsi="Times New Roman" w:cs="Times New Roman"/>
          <w:sz w:val="24"/>
          <w:szCs w:val="24"/>
          <w:lang w:val="es-CO"/>
        </w:rPr>
        <w:t>(</w:t>
      </w:r>
      <w:proofErr w:type="gramEnd"/>
      <w:r w:rsidR="00034BC3" w:rsidRPr="00B4160D">
        <w:rPr>
          <w:rFonts w:ascii="Times New Roman" w:hAnsi="Times New Roman" w:cs="Times New Roman"/>
          <w:sz w:val="24"/>
          <w:szCs w:val="24"/>
          <w:lang w:val="es-CO"/>
        </w:rPr>
        <w:t>PO</w:t>
      </w:r>
      <w:r w:rsidR="00034BC3" w:rsidRPr="00B4160D">
        <w:rPr>
          <w:rFonts w:ascii="Times New Roman" w:hAnsi="Times New Roman" w:cs="Times New Roman"/>
          <w:sz w:val="24"/>
          <w:szCs w:val="24"/>
          <w:vertAlign w:val="subscript"/>
          <w:lang w:val="es-CO"/>
        </w:rPr>
        <w:t>4</w:t>
      </w:r>
      <w:r w:rsidR="00034BC3" w:rsidRPr="00B4160D">
        <w:rPr>
          <w:rFonts w:ascii="Times New Roman" w:hAnsi="Times New Roman" w:cs="Times New Roman"/>
          <w:sz w:val="24"/>
          <w:szCs w:val="24"/>
          <w:lang w:val="es-CO"/>
        </w:rPr>
        <w:t>)</w:t>
      </w:r>
      <w:r w:rsidR="00034BC3" w:rsidRPr="00B4160D">
        <w:rPr>
          <w:rFonts w:ascii="Times New Roman" w:hAnsi="Times New Roman" w:cs="Times New Roman"/>
          <w:sz w:val="24"/>
          <w:szCs w:val="24"/>
          <w:vertAlign w:val="subscript"/>
          <w:lang w:val="es-CO"/>
        </w:rPr>
        <w:t>2</w:t>
      </w:r>
      <w:r w:rsidR="00034BC3" w:rsidRPr="00B4160D">
        <w:rPr>
          <w:rFonts w:ascii="Times New Roman" w:hAnsi="Times New Roman" w:cs="Times New Roman"/>
          <w:sz w:val="24"/>
          <w:szCs w:val="24"/>
          <w:lang w:val="es-CO"/>
        </w:rPr>
        <w:t>, 14 mgP·L</w:t>
      </w:r>
      <w:r w:rsidR="00034BC3" w:rsidRPr="00B4160D">
        <w:rPr>
          <w:rFonts w:ascii="Times New Roman" w:hAnsi="Times New Roman" w:cs="Times New Roman"/>
          <w:sz w:val="24"/>
          <w:szCs w:val="24"/>
          <w:vertAlign w:val="superscript"/>
          <w:lang w:val="es-CO"/>
        </w:rPr>
        <w:t xml:space="preserve">-1 </w:t>
      </w:r>
      <w:r w:rsidR="00034BC3" w:rsidRPr="00B4160D">
        <w:rPr>
          <w:rFonts w:ascii="Times New Roman" w:hAnsi="Times New Roman" w:cs="Times New Roman"/>
          <w:sz w:val="24"/>
          <w:szCs w:val="24"/>
          <w:lang w:val="es-CO"/>
        </w:rPr>
        <w:t>para AlPO</w:t>
      </w:r>
      <w:r w:rsidR="00034BC3" w:rsidRPr="00B4160D">
        <w:rPr>
          <w:rFonts w:ascii="Times New Roman" w:hAnsi="Times New Roman" w:cs="Times New Roman"/>
          <w:sz w:val="24"/>
          <w:szCs w:val="24"/>
          <w:vertAlign w:val="subscript"/>
          <w:lang w:val="es-CO"/>
        </w:rPr>
        <w:t>4</w:t>
      </w:r>
      <w:r w:rsidR="00034BC3" w:rsidRPr="00B4160D">
        <w:rPr>
          <w:rFonts w:ascii="Times New Roman" w:hAnsi="Times New Roman" w:cs="Times New Roman"/>
          <w:sz w:val="24"/>
          <w:szCs w:val="24"/>
          <w:lang w:val="es-CO"/>
        </w:rPr>
        <w:t xml:space="preserve"> y 19,6 mgP·L</w:t>
      </w:r>
      <w:r w:rsidR="00034BC3" w:rsidRPr="00B4160D">
        <w:rPr>
          <w:rFonts w:ascii="Times New Roman" w:hAnsi="Times New Roman" w:cs="Times New Roman"/>
          <w:sz w:val="24"/>
          <w:szCs w:val="24"/>
          <w:vertAlign w:val="superscript"/>
          <w:lang w:val="es-CO"/>
        </w:rPr>
        <w:t>-1</w:t>
      </w:r>
      <w:r w:rsidR="00034BC3" w:rsidRPr="00B4160D">
        <w:rPr>
          <w:rFonts w:ascii="Times New Roman" w:hAnsi="Times New Roman" w:cs="Times New Roman"/>
          <w:sz w:val="24"/>
          <w:szCs w:val="24"/>
          <w:lang w:val="es-CO"/>
        </w:rPr>
        <w:t xml:space="preserve"> para roca fosfórica. </w:t>
      </w:r>
      <w:r w:rsidR="004D6292" w:rsidRPr="00B4160D">
        <w:rPr>
          <w:rFonts w:ascii="Times New Roman" w:hAnsi="Times New Roman" w:cs="Times New Roman"/>
          <w:sz w:val="24"/>
          <w:szCs w:val="24"/>
          <w:lang w:val="es-CO"/>
        </w:rPr>
        <w:t>También</w:t>
      </w:r>
      <w:r w:rsidR="00034BC3" w:rsidRPr="00B4160D">
        <w:rPr>
          <w:rFonts w:ascii="Times New Roman" w:hAnsi="Times New Roman" w:cs="Times New Roman"/>
          <w:sz w:val="24"/>
          <w:szCs w:val="24"/>
          <w:lang w:val="es-CO"/>
        </w:rPr>
        <w:t xml:space="preserve"> los ensayos revelaron que la actividad se mantiene en un rango de pH de 5 a 8 con las mismas fuentes de fosfatos evaluadas. Los </w:t>
      </w:r>
      <w:r w:rsidR="00034BC3" w:rsidRPr="00B4160D">
        <w:rPr>
          <w:rFonts w:ascii="Times New Roman" w:hAnsi="Times New Roman" w:cs="Times New Roman"/>
          <w:sz w:val="24"/>
          <w:szCs w:val="24"/>
          <w:lang w:val="es-CO"/>
        </w:rPr>
        <w:lastRenderedPageBreak/>
        <w:t xml:space="preserve">resultados presentados contribuyen al avance en la caracterización de estas bacterias como promotoras de crecimiento vegetal con el fin de presentarlos como un recurso clave a nivel de biotecnología agrícola. </w:t>
      </w:r>
    </w:p>
    <w:p w:rsidR="00842B0F" w:rsidRPr="00B4160D" w:rsidRDefault="00034BC3" w:rsidP="007C4B0B">
      <w:pPr>
        <w:spacing w:line="240" w:lineRule="auto"/>
        <w:jc w:val="both"/>
        <w:rPr>
          <w:rFonts w:ascii="Times New Roman" w:hAnsi="Times New Roman" w:cs="Times New Roman"/>
          <w:sz w:val="24"/>
          <w:szCs w:val="24"/>
          <w:lang w:val="es-CO"/>
        </w:rPr>
      </w:pPr>
      <w:r w:rsidRPr="00B4160D">
        <w:rPr>
          <w:rFonts w:ascii="Times New Roman" w:hAnsi="Times New Roman" w:cs="Times New Roman"/>
          <w:b/>
          <w:sz w:val="24"/>
          <w:szCs w:val="24"/>
          <w:lang w:val="es-CO"/>
        </w:rPr>
        <w:t xml:space="preserve">Palabras </w:t>
      </w:r>
      <w:r w:rsidR="00E64E51" w:rsidRPr="00B4160D">
        <w:rPr>
          <w:rFonts w:ascii="Times New Roman" w:hAnsi="Times New Roman" w:cs="Times New Roman"/>
          <w:b/>
          <w:sz w:val="24"/>
          <w:szCs w:val="24"/>
          <w:lang w:val="es-CO"/>
        </w:rPr>
        <w:t>c</w:t>
      </w:r>
      <w:r w:rsidRPr="00B4160D">
        <w:rPr>
          <w:rFonts w:ascii="Times New Roman" w:hAnsi="Times New Roman" w:cs="Times New Roman"/>
          <w:b/>
          <w:sz w:val="24"/>
          <w:szCs w:val="24"/>
          <w:lang w:val="es-CO"/>
        </w:rPr>
        <w:t>lave:</w:t>
      </w:r>
      <w:r w:rsidRPr="00B4160D">
        <w:rPr>
          <w:rFonts w:ascii="Times New Roman" w:hAnsi="Times New Roman" w:cs="Times New Roman"/>
          <w:sz w:val="24"/>
          <w:szCs w:val="24"/>
          <w:lang w:val="es-CO"/>
        </w:rPr>
        <w:t xml:space="preserve"> </w:t>
      </w:r>
      <w:proofErr w:type="spellStart"/>
      <w:r w:rsidRPr="00B4160D">
        <w:rPr>
          <w:rFonts w:ascii="Times New Roman" w:hAnsi="Times New Roman" w:cs="Times New Roman"/>
          <w:i/>
          <w:sz w:val="24"/>
          <w:szCs w:val="24"/>
          <w:lang w:val="es-CO"/>
        </w:rPr>
        <w:t>Streptomyces</w:t>
      </w:r>
      <w:proofErr w:type="spellEnd"/>
      <w:r w:rsidRPr="00B4160D">
        <w:rPr>
          <w:rFonts w:ascii="Times New Roman" w:hAnsi="Times New Roman" w:cs="Times New Roman"/>
          <w:sz w:val="24"/>
          <w:szCs w:val="24"/>
          <w:lang w:val="es-CO"/>
        </w:rPr>
        <w:t>, Solubilización de fósforo, á</w:t>
      </w:r>
      <w:r w:rsidR="00072839" w:rsidRPr="00B4160D">
        <w:rPr>
          <w:rFonts w:ascii="Times New Roman" w:hAnsi="Times New Roman" w:cs="Times New Roman"/>
          <w:sz w:val="24"/>
          <w:szCs w:val="24"/>
          <w:lang w:val="es-CO"/>
        </w:rPr>
        <w:t xml:space="preserve">cidos orgánicos, </w:t>
      </w:r>
      <w:proofErr w:type="spellStart"/>
      <w:r w:rsidR="00072839" w:rsidRPr="00B4160D">
        <w:rPr>
          <w:rFonts w:ascii="Times New Roman" w:hAnsi="Times New Roman" w:cs="Times New Roman"/>
          <w:sz w:val="24"/>
          <w:szCs w:val="24"/>
          <w:lang w:val="es-CO"/>
        </w:rPr>
        <w:t>actinobacteria</w:t>
      </w:r>
      <w:proofErr w:type="spellEnd"/>
      <w:r w:rsidRPr="00B4160D">
        <w:rPr>
          <w:rFonts w:ascii="Times New Roman" w:hAnsi="Times New Roman" w:cs="Times New Roman"/>
          <w:sz w:val="24"/>
          <w:szCs w:val="24"/>
          <w:lang w:val="es-CO"/>
        </w:rPr>
        <w:t>, HPLC.</w:t>
      </w:r>
    </w:p>
    <w:p w:rsidR="00034BC3" w:rsidRPr="00837398" w:rsidRDefault="00034BC3" w:rsidP="007C4B0B">
      <w:pPr>
        <w:spacing w:line="240" w:lineRule="auto"/>
        <w:jc w:val="both"/>
        <w:rPr>
          <w:rFonts w:ascii="Times New Roman" w:hAnsi="Times New Roman" w:cs="Times New Roman"/>
          <w:b/>
          <w:sz w:val="24"/>
          <w:szCs w:val="24"/>
        </w:rPr>
      </w:pPr>
      <w:r w:rsidRPr="00714230">
        <w:rPr>
          <w:rFonts w:ascii="Times New Roman" w:hAnsi="Times New Roman" w:cs="Times New Roman"/>
          <w:b/>
          <w:sz w:val="24"/>
          <w:szCs w:val="24"/>
        </w:rPr>
        <w:t>Abstract</w:t>
      </w:r>
      <w:r w:rsidRPr="00837398">
        <w:rPr>
          <w:rFonts w:ascii="Times New Roman" w:hAnsi="Times New Roman" w:cs="Times New Roman"/>
          <w:b/>
          <w:sz w:val="24"/>
          <w:szCs w:val="24"/>
        </w:rPr>
        <w:t xml:space="preserve"> </w:t>
      </w:r>
    </w:p>
    <w:p w:rsidR="00714230" w:rsidRDefault="00714230" w:rsidP="007C4B0B">
      <w:pPr>
        <w:spacing w:line="240" w:lineRule="auto"/>
        <w:jc w:val="both"/>
        <w:rPr>
          <w:rFonts w:ascii="Times New Roman" w:hAnsi="Times New Roman" w:cs="Times New Roman"/>
          <w:sz w:val="24"/>
          <w:szCs w:val="24"/>
        </w:rPr>
      </w:pPr>
      <w:r w:rsidRPr="00714230">
        <w:rPr>
          <w:rFonts w:ascii="Times New Roman" w:hAnsi="Times New Roman" w:cs="Times New Roman"/>
          <w:sz w:val="24"/>
          <w:szCs w:val="24"/>
        </w:rPr>
        <w:t xml:space="preserve">Fifteen isolates of Eastern Cordillera of the Colombian Andes were identified by morphological characteristics and 16S rDNA gene sequence. The BLAST analysis of 15 sequences shows that isolates belong to </w:t>
      </w:r>
      <w:proofErr w:type="spellStart"/>
      <w:r w:rsidRPr="00714230">
        <w:rPr>
          <w:rFonts w:ascii="Times New Roman" w:hAnsi="Times New Roman" w:cs="Times New Roman"/>
          <w:i/>
          <w:sz w:val="24"/>
          <w:szCs w:val="24"/>
        </w:rPr>
        <w:t>Streptomyes</w:t>
      </w:r>
      <w:proofErr w:type="spellEnd"/>
      <w:r w:rsidRPr="00714230">
        <w:rPr>
          <w:rFonts w:ascii="Times New Roman" w:hAnsi="Times New Roman" w:cs="Times New Roman"/>
          <w:sz w:val="24"/>
          <w:szCs w:val="24"/>
        </w:rPr>
        <w:t xml:space="preserve">. Also we detected the organic acids in the </w:t>
      </w:r>
      <w:proofErr w:type="spellStart"/>
      <w:r w:rsidRPr="00714230">
        <w:rPr>
          <w:rFonts w:ascii="Times New Roman" w:hAnsi="Times New Roman" w:cs="Times New Roman"/>
          <w:sz w:val="24"/>
          <w:szCs w:val="24"/>
        </w:rPr>
        <w:t>solubilization</w:t>
      </w:r>
      <w:proofErr w:type="spellEnd"/>
      <w:r w:rsidRPr="00714230">
        <w:rPr>
          <w:rFonts w:ascii="Times New Roman" w:hAnsi="Times New Roman" w:cs="Times New Roman"/>
          <w:sz w:val="24"/>
          <w:szCs w:val="24"/>
        </w:rPr>
        <w:t xml:space="preserve"> process mainly oxalic acid, citric acid and </w:t>
      </w:r>
      <w:proofErr w:type="spellStart"/>
      <w:r w:rsidRPr="00714230">
        <w:rPr>
          <w:rFonts w:ascii="Times New Roman" w:hAnsi="Times New Roman" w:cs="Times New Roman"/>
          <w:sz w:val="24"/>
          <w:szCs w:val="24"/>
        </w:rPr>
        <w:t>gluconic</w:t>
      </w:r>
      <w:proofErr w:type="spellEnd"/>
      <w:r w:rsidRPr="00714230">
        <w:rPr>
          <w:rFonts w:ascii="Times New Roman" w:hAnsi="Times New Roman" w:cs="Times New Roman"/>
          <w:sz w:val="24"/>
          <w:szCs w:val="24"/>
        </w:rPr>
        <w:t xml:space="preserve"> acid.  </w:t>
      </w:r>
      <w:r w:rsidRPr="00714230">
        <w:rPr>
          <w:rFonts w:ascii="Times New Roman" w:hAnsi="Times New Roman" w:cs="Times New Roman"/>
          <w:i/>
          <w:sz w:val="24"/>
          <w:szCs w:val="24"/>
        </w:rPr>
        <w:t xml:space="preserve">Streptomyces </w:t>
      </w:r>
      <w:r w:rsidRPr="00714230">
        <w:rPr>
          <w:rFonts w:ascii="Times New Roman" w:hAnsi="Times New Roman" w:cs="Times New Roman"/>
          <w:sz w:val="24"/>
          <w:szCs w:val="24"/>
        </w:rPr>
        <w:t xml:space="preserve">sp. (T3A) was selected in preliminary qualitative and quantitative assays by the high phosphorus solubilizing activity; in this work we evaluate this strain with different forms of inorganic phosphate. The results evidenced the capacity of this </w:t>
      </w:r>
      <w:proofErr w:type="spellStart"/>
      <w:r w:rsidRPr="00714230">
        <w:rPr>
          <w:rFonts w:ascii="Times New Roman" w:hAnsi="Times New Roman" w:cs="Times New Roman"/>
          <w:sz w:val="24"/>
          <w:szCs w:val="24"/>
        </w:rPr>
        <w:t>actinobacteria</w:t>
      </w:r>
      <w:proofErr w:type="spellEnd"/>
      <w:r w:rsidRPr="00714230">
        <w:rPr>
          <w:rFonts w:ascii="Times New Roman" w:hAnsi="Times New Roman" w:cs="Times New Roman"/>
          <w:sz w:val="24"/>
          <w:szCs w:val="24"/>
        </w:rPr>
        <w:t xml:space="preserve"> to </w:t>
      </w:r>
      <w:proofErr w:type="spellStart"/>
      <w:r w:rsidRPr="00714230">
        <w:rPr>
          <w:rFonts w:ascii="Times New Roman" w:hAnsi="Times New Roman" w:cs="Times New Roman"/>
          <w:sz w:val="24"/>
          <w:szCs w:val="24"/>
        </w:rPr>
        <w:t>solubilize</w:t>
      </w:r>
      <w:proofErr w:type="spellEnd"/>
      <w:r w:rsidRPr="00714230">
        <w:rPr>
          <w:rFonts w:ascii="Times New Roman" w:hAnsi="Times New Roman" w:cs="Times New Roman"/>
          <w:sz w:val="24"/>
          <w:szCs w:val="24"/>
        </w:rPr>
        <w:t xml:space="preserve"> phosphorous showed 122 mgP•L</w:t>
      </w:r>
      <w:r w:rsidRPr="00714230">
        <w:rPr>
          <w:rFonts w:ascii="Times New Roman" w:hAnsi="Times New Roman" w:cs="Times New Roman"/>
          <w:sz w:val="24"/>
          <w:szCs w:val="24"/>
          <w:vertAlign w:val="superscript"/>
        </w:rPr>
        <w:t>-1</w:t>
      </w:r>
      <w:r w:rsidRPr="00714230">
        <w:rPr>
          <w:rFonts w:ascii="Times New Roman" w:hAnsi="Times New Roman" w:cs="Times New Roman"/>
          <w:sz w:val="24"/>
          <w:szCs w:val="24"/>
        </w:rPr>
        <w:t xml:space="preserve"> </w:t>
      </w:r>
      <w:proofErr w:type="gramStart"/>
      <w:r w:rsidRPr="00714230">
        <w:rPr>
          <w:rFonts w:ascii="Times New Roman" w:hAnsi="Times New Roman" w:cs="Times New Roman"/>
          <w:sz w:val="24"/>
          <w:szCs w:val="24"/>
        </w:rPr>
        <w:t>Ca</w:t>
      </w:r>
      <w:r w:rsidRPr="00714230">
        <w:rPr>
          <w:rFonts w:ascii="Times New Roman" w:hAnsi="Times New Roman" w:cs="Times New Roman"/>
          <w:sz w:val="24"/>
          <w:szCs w:val="24"/>
          <w:vertAlign w:val="subscript"/>
        </w:rPr>
        <w:t>3</w:t>
      </w:r>
      <w:r w:rsidRPr="00714230">
        <w:rPr>
          <w:rFonts w:ascii="Times New Roman" w:hAnsi="Times New Roman" w:cs="Times New Roman"/>
          <w:sz w:val="24"/>
          <w:szCs w:val="24"/>
        </w:rPr>
        <w:t>(</w:t>
      </w:r>
      <w:proofErr w:type="gramEnd"/>
      <w:r w:rsidRPr="00714230">
        <w:rPr>
          <w:rFonts w:ascii="Times New Roman" w:hAnsi="Times New Roman" w:cs="Times New Roman"/>
          <w:sz w:val="24"/>
          <w:szCs w:val="24"/>
        </w:rPr>
        <w:t>PO</w:t>
      </w:r>
      <w:r w:rsidRPr="00714230">
        <w:rPr>
          <w:rFonts w:ascii="Times New Roman" w:hAnsi="Times New Roman" w:cs="Times New Roman"/>
          <w:sz w:val="24"/>
          <w:szCs w:val="24"/>
          <w:vertAlign w:val="subscript"/>
        </w:rPr>
        <w:t>4</w:t>
      </w:r>
      <w:r w:rsidRPr="00714230">
        <w:rPr>
          <w:rFonts w:ascii="Times New Roman" w:hAnsi="Times New Roman" w:cs="Times New Roman"/>
          <w:sz w:val="24"/>
          <w:szCs w:val="24"/>
        </w:rPr>
        <w:t>)</w:t>
      </w:r>
      <w:r w:rsidRPr="00714230">
        <w:rPr>
          <w:rFonts w:ascii="Times New Roman" w:hAnsi="Times New Roman" w:cs="Times New Roman"/>
          <w:sz w:val="24"/>
          <w:szCs w:val="24"/>
          <w:vertAlign w:val="subscript"/>
        </w:rPr>
        <w:t>2</w:t>
      </w:r>
      <w:r w:rsidRPr="00714230">
        <w:rPr>
          <w:rFonts w:ascii="Times New Roman" w:hAnsi="Times New Roman" w:cs="Times New Roman"/>
          <w:sz w:val="24"/>
          <w:szCs w:val="24"/>
        </w:rPr>
        <w:t>, 14 mgP•L</w:t>
      </w:r>
      <w:r w:rsidRPr="00714230">
        <w:rPr>
          <w:rFonts w:ascii="Times New Roman" w:hAnsi="Times New Roman" w:cs="Times New Roman"/>
          <w:sz w:val="24"/>
          <w:szCs w:val="24"/>
          <w:vertAlign w:val="superscript"/>
        </w:rPr>
        <w:t>-1</w:t>
      </w:r>
      <w:r w:rsidRPr="00714230">
        <w:rPr>
          <w:rFonts w:ascii="Times New Roman" w:hAnsi="Times New Roman" w:cs="Times New Roman"/>
          <w:sz w:val="24"/>
          <w:szCs w:val="24"/>
        </w:rPr>
        <w:t xml:space="preserve"> AlPO</w:t>
      </w:r>
      <w:r w:rsidRPr="00714230">
        <w:rPr>
          <w:rFonts w:ascii="Times New Roman" w:hAnsi="Times New Roman" w:cs="Times New Roman"/>
          <w:sz w:val="24"/>
          <w:szCs w:val="24"/>
          <w:vertAlign w:val="subscript"/>
        </w:rPr>
        <w:t>4</w:t>
      </w:r>
      <w:r w:rsidRPr="00714230">
        <w:rPr>
          <w:rFonts w:ascii="Times New Roman" w:hAnsi="Times New Roman" w:cs="Times New Roman"/>
          <w:sz w:val="24"/>
          <w:szCs w:val="24"/>
        </w:rPr>
        <w:t xml:space="preserve"> and 19,6 mgP•L</w:t>
      </w:r>
      <w:r w:rsidRPr="00714230">
        <w:rPr>
          <w:rFonts w:ascii="Times New Roman" w:hAnsi="Times New Roman" w:cs="Times New Roman"/>
          <w:sz w:val="24"/>
          <w:szCs w:val="24"/>
          <w:vertAlign w:val="superscript"/>
        </w:rPr>
        <w:t>-1</w:t>
      </w:r>
      <w:r w:rsidRPr="00714230">
        <w:rPr>
          <w:rFonts w:ascii="Times New Roman" w:hAnsi="Times New Roman" w:cs="Times New Roman"/>
          <w:sz w:val="24"/>
          <w:szCs w:val="24"/>
        </w:rPr>
        <w:t xml:space="preserve"> for rock phosphate. Also the assays revealed that the activity was maintained between a pH </w:t>
      </w:r>
      <w:proofErr w:type="gramStart"/>
      <w:r w:rsidRPr="00714230">
        <w:rPr>
          <w:rFonts w:ascii="Times New Roman" w:hAnsi="Times New Roman" w:cs="Times New Roman"/>
          <w:sz w:val="24"/>
          <w:szCs w:val="24"/>
        </w:rPr>
        <w:t>range</w:t>
      </w:r>
      <w:proofErr w:type="gramEnd"/>
      <w:r w:rsidRPr="00714230">
        <w:rPr>
          <w:rFonts w:ascii="Times New Roman" w:hAnsi="Times New Roman" w:cs="Times New Roman"/>
          <w:sz w:val="24"/>
          <w:szCs w:val="24"/>
        </w:rPr>
        <w:t xml:space="preserve"> of 5 to 8 with the same sources of insoluble phosphates evaluated. These results contribute to characterize these strains as plant growth promotion bacteria and as key source in agricultural biotech.</w:t>
      </w:r>
    </w:p>
    <w:p w:rsidR="00A6723D" w:rsidRPr="00837398" w:rsidRDefault="00A6723D" w:rsidP="007C4B0B">
      <w:pPr>
        <w:spacing w:line="240" w:lineRule="auto"/>
        <w:jc w:val="both"/>
        <w:rPr>
          <w:rFonts w:ascii="Times New Roman" w:hAnsi="Times New Roman" w:cs="Times New Roman"/>
          <w:sz w:val="24"/>
          <w:szCs w:val="24"/>
        </w:rPr>
      </w:pPr>
      <w:r w:rsidRPr="00837398">
        <w:rPr>
          <w:rFonts w:ascii="Times New Roman" w:hAnsi="Times New Roman" w:cs="Times New Roman"/>
          <w:b/>
          <w:sz w:val="24"/>
          <w:szCs w:val="24"/>
        </w:rPr>
        <w:t>Key</w:t>
      </w:r>
      <w:r w:rsidR="00AB2B77">
        <w:rPr>
          <w:rFonts w:ascii="Times New Roman" w:hAnsi="Times New Roman" w:cs="Times New Roman"/>
          <w:b/>
          <w:sz w:val="24"/>
          <w:szCs w:val="24"/>
        </w:rPr>
        <w:t xml:space="preserve"> </w:t>
      </w:r>
      <w:r w:rsidRPr="00837398">
        <w:rPr>
          <w:rFonts w:ascii="Times New Roman" w:hAnsi="Times New Roman" w:cs="Times New Roman"/>
          <w:b/>
          <w:sz w:val="24"/>
          <w:szCs w:val="24"/>
        </w:rPr>
        <w:t>words</w:t>
      </w:r>
      <w:r w:rsidR="008F21FE" w:rsidRPr="00837398">
        <w:rPr>
          <w:rFonts w:ascii="Times New Roman" w:hAnsi="Times New Roman" w:cs="Times New Roman"/>
          <w:b/>
          <w:sz w:val="24"/>
          <w:szCs w:val="24"/>
        </w:rPr>
        <w:t xml:space="preserve">: </w:t>
      </w:r>
      <w:proofErr w:type="spellStart"/>
      <w:r w:rsidR="008F21FE" w:rsidRPr="00837398">
        <w:rPr>
          <w:rFonts w:ascii="Times New Roman" w:hAnsi="Times New Roman" w:cs="Times New Roman"/>
          <w:i/>
          <w:sz w:val="24"/>
          <w:szCs w:val="24"/>
        </w:rPr>
        <w:t>Streptomyces</w:t>
      </w:r>
      <w:proofErr w:type="spellEnd"/>
      <w:r w:rsidR="008F21FE" w:rsidRPr="00837398">
        <w:rPr>
          <w:rFonts w:ascii="Times New Roman" w:hAnsi="Times New Roman" w:cs="Times New Roman"/>
          <w:i/>
          <w:sz w:val="24"/>
          <w:szCs w:val="24"/>
        </w:rPr>
        <w:t xml:space="preserve">, </w:t>
      </w:r>
      <w:r w:rsidR="008F21FE" w:rsidRPr="00837398">
        <w:rPr>
          <w:rFonts w:ascii="Times New Roman" w:hAnsi="Times New Roman" w:cs="Times New Roman"/>
          <w:sz w:val="24"/>
          <w:szCs w:val="24"/>
        </w:rPr>
        <w:t xml:space="preserve">phosphate </w:t>
      </w:r>
      <w:proofErr w:type="spellStart"/>
      <w:r w:rsidR="008F21FE" w:rsidRPr="00837398">
        <w:rPr>
          <w:rFonts w:ascii="Times New Roman" w:hAnsi="Times New Roman" w:cs="Times New Roman"/>
          <w:sz w:val="24"/>
          <w:szCs w:val="24"/>
        </w:rPr>
        <w:t>solubilization</w:t>
      </w:r>
      <w:proofErr w:type="spellEnd"/>
      <w:r w:rsidR="008F21FE" w:rsidRPr="00837398">
        <w:rPr>
          <w:rFonts w:ascii="Times New Roman" w:hAnsi="Times New Roman" w:cs="Times New Roman"/>
          <w:sz w:val="24"/>
          <w:szCs w:val="24"/>
        </w:rPr>
        <w:t xml:space="preserve">, organic acids, </w:t>
      </w:r>
      <w:proofErr w:type="spellStart"/>
      <w:r w:rsidR="008F21FE" w:rsidRPr="00837398">
        <w:rPr>
          <w:rFonts w:ascii="Times New Roman" w:hAnsi="Times New Roman" w:cs="Times New Roman"/>
          <w:sz w:val="24"/>
          <w:szCs w:val="24"/>
        </w:rPr>
        <w:t>actinobacteria</w:t>
      </w:r>
      <w:proofErr w:type="spellEnd"/>
      <w:r w:rsidR="008F21FE" w:rsidRPr="00837398">
        <w:rPr>
          <w:rFonts w:ascii="Times New Roman" w:hAnsi="Times New Roman" w:cs="Times New Roman"/>
          <w:sz w:val="24"/>
          <w:szCs w:val="24"/>
        </w:rPr>
        <w:t>, HPLC.</w:t>
      </w:r>
    </w:p>
    <w:p w:rsidR="00621022" w:rsidRPr="00621022" w:rsidRDefault="00621022" w:rsidP="007C4B0B">
      <w:pPr>
        <w:spacing w:line="240" w:lineRule="auto"/>
        <w:jc w:val="both"/>
        <w:rPr>
          <w:lang w:val="es-CO"/>
        </w:rPr>
      </w:pPr>
      <w:r>
        <w:rPr>
          <w:rFonts w:ascii="Times New Roman" w:hAnsi="Times New Roman" w:cs="Times New Roman"/>
          <w:b/>
          <w:sz w:val="24"/>
          <w:szCs w:val="24"/>
          <w:lang w:val="es-CO"/>
        </w:rPr>
        <w:t xml:space="preserve">Recibido: </w:t>
      </w:r>
      <w:r>
        <w:rPr>
          <w:rFonts w:ascii="Times New Roman" w:hAnsi="Times New Roman" w:cs="Times New Roman"/>
          <w:sz w:val="24"/>
          <w:szCs w:val="24"/>
          <w:lang w:val="es-CO"/>
        </w:rPr>
        <w:t>octubre 10 de 2014</w:t>
      </w:r>
      <w:r>
        <w:rPr>
          <w:rFonts w:ascii="Times New Roman" w:hAnsi="Times New Roman" w:cs="Times New Roman"/>
          <w:b/>
          <w:sz w:val="24"/>
          <w:szCs w:val="24"/>
          <w:lang w:val="es-CO"/>
        </w:rPr>
        <w:t xml:space="preserve"> </w:t>
      </w:r>
      <w:r>
        <w:rPr>
          <w:rFonts w:ascii="Times New Roman" w:hAnsi="Times New Roman" w:cs="Times New Roman"/>
          <w:b/>
          <w:sz w:val="24"/>
          <w:szCs w:val="24"/>
          <w:lang w:val="es-CO"/>
        </w:rPr>
        <w:tab/>
      </w:r>
      <w:r>
        <w:rPr>
          <w:rFonts w:ascii="Times New Roman" w:hAnsi="Times New Roman" w:cs="Times New Roman"/>
          <w:b/>
          <w:sz w:val="24"/>
          <w:szCs w:val="24"/>
          <w:lang w:val="es-CO"/>
        </w:rPr>
        <w:tab/>
        <w:t>Aprobado:</w:t>
      </w:r>
      <w:r w:rsidRPr="00621022">
        <w:rPr>
          <w:rFonts w:ascii="Times New Roman" w:hAnsi="Times New Roman" w:cs="Times New Roman"/>
          <w:sz w:val="24"/>
          <w:szCs w:val="24"/>
          <w:lang w:val="es-CO"/>
        </w:rPr>
        <w:t xml:space="preserve"> </w:t>
      </w:r>
      <w:r>
        <w:rPr>
          <w:rFonts w:ascii="Times New Roman" w:hAnsi="Times New Roman" w:cs="Times New Roman"/>
          <w:sz w:val="24"/>
          <w:szCs w:val="24"/>
          <w:lang w:val="es-CO"/>
        </w:rPr>
        <w:t>abril 28 de 2015</w:t>
      </w:r>
    </w:p>
    <w:p w:rsidR="00621022" w:rsidRDefault="00621022" w:rsidP="007C4B0B">
      <w:pPr>
        <w:spacing w:line="240" w:lineRule="auto"/>
        <w:jc w:val="both"/>
        <w:rPr>
          <w:rFonts w:ascii="Times New Roman" w:hAnsi="Times New Roman" w:cs="Times New Roman"/>
          <w:b/>
          <w:sz w:val="24"/>
          <w:szCs w:val="24"/>
          <w:lang w:val="es-CO"/>
        </w:rPr>
      </w:pPr>
    </w:p>
    <w:p w:rsidR="00A6723D" w:rsidRPr="00B4160D" w:rsidRDefault="00A6723D" w:rsidP="007C4B0B">
      <w:pPr>
        <w:spacing w:line="240" w:lineRule="auto"/>
        <w:jc w:val="both"/>
        <w:rPr>
          <w:rFonts w:ascii="Times New Roman" w:hAnsi="Times New Roman" w:cs="Times New Roman"/>
          <w:b/>
          <w:sz w:val="24"/>
          <w:szCs w:val="24"/>
          <w:lang w:val="es-CO"/>
        </w:rPr>
      </w:pPr>
      <w:r w:rsidRPr="00B4160D">
        <w:rPr>
          <w:rFonts w:ascii="Times New Roman" w:hAnsi="Times New Roman" w:cs="Times New Roman"/>
          <w:b/>
          <w:sz w:val="24"/>
          <w:szCs w:val="24"/>
          <w:lang w:val="es-CO"/>
        </w:rPr>
        <w:t>Introducción</w:t>
      </w:r>
    </w:p>
    <w:p w:rsidR="00A6723D" w:rsidRPr="00B4160D" w:rsidRDefault="00A6723D" w:rsidP="007C4B0B">
      <w:pPr>
        <w:spacing w:line="240" w:lineRule="auto"/>
        <w:jc w:val="both"/>
        <w:rPr>
          <w:rFonts w:ascii="Times New Roman" w:hAnsi="Times New Roman" w:cs="Times New Roman"/>
          <w:sz w:val="24"/>
          <w:szCs w:val="24"/>
          <w:lang w:val="es-CO"/>
        </w:rPr>
      </w:pPr>
      <w:r w:rsidRPr="00B4160D">
        <w:rPr>
          <w:rFonts w:ascii="Times New Roman" w:hAnsi="Times New Roman" w:cs="Times New Roman"/>
          <w:sz w:val="24"/>
          <w:szCs w:val="24"/>
          <w:lang w:val="es-CO"/>
        </w:rPr>
        <w:t>El fósforo es uno de los tres macronutrientes esenciales, componente clave de moléculas como ácidos nucleicos, fosfolípidos y ATP, adicionalmente forma parte de la mayoría de los procesos fisiológicos de los organismos; sin embargo, en la nutrición vegetal es un elemento que limita el crecimiento de las plantas debido a que se encuentra en formas poco disponibles para estas (</w:t>
      </w:r>
      <w:r w:rsidR="00C544D7" w:rsidRPr="00B4160D">
        <w:rPr>
          <w:rFonts w:ascii="Times New Roman" w:hAnsi="Times New Roman" w:cs="Times New Roman"/>
          <w:sz w:val="24"/>
          <w:szCs w:val="24"/>
          <w:lang w:val="es-CO"/>
        </w:rPr>
        <w:t>White</w:t>
      </w:r>
      <w:r w:rsidR="000929BD" w:rsidRPr="00B4160D">
        <w:rPr>
          <w:rFonts w:ascii="Times New Roman" w:hAnsi="Times New Roman" w:cs="Times New Roman"/>
          <w:sz w:val="24"/>
          <w:szCs w:val="24"/>
          <w:lang w:val="es-CO"/>
        </w:rPr>
        <w:t xml:space="preserve"> y </w:t>
      </w:r>
      <w:proofErr w:type="spellStart"/>
      <w:r w:rsidR="000929BD" w:rsidRPr="00B4160D">
        <w:rPr>
          <w:rFonts w:ascii="Times New Roman" w:hAnsi="Times New Roman" w:cs="Times New Roman"/>
          <w:sz w:val="24"/>
          <w:szCs w:val="24"/>
          <w:lang w:val="es-CO"/>
        </w:rPr>
        <w:t>Hammond</w:t>
      </w:r>
      <w:proofErr w:type="spellEnd"/>
      <w:r w:rsidR="00254208" w:rsidRPr="00B4160D">
        <w:rPr>
          <w:rFonts w:ascii="Times New Roman" w:hAnsi="Times New Roman" w:cs="Times New Roman"/>
          <w:sz w:val="24"/>
          <w:szCs w:val="24"/>
          <w:lang w:val="es-CO"/>
        </w:rPr>
        <w:t xml:space="preserve">, </w:t>
      </w:r>
      <w:r w:rsidR="00C544D7" w:rsidRPr="00B4160D">
        <w:rPr>
          <w:rFonts w:ascii="Times New Roman" w:hAnsi="Times New Roman" w:cs="Times New Roman"/>
          <w:sz w:val="24"/>
          <w:szCs w:val="24"/>
          <w:lang w:val="es-CO"/>
        </w:rPr>
        <w:t xml:space="preserve">2008; </w:t>
      </w:r>
      <w:proofErr w:type="spellStart"/>
      <w:r w:rsidR="00C544D7" w:rsidRPr="00B4160D">
        <w:rPr>
          <w:rFonts w:ascii="Times New Roman" w:hAnsi="Times New Roman" w:cs="Times New Roman"/>
          <w:sz w:val="24"/>
          <w:szCs w:val="24"/>
          <w:lang w:val="es-CO"/>
        </w:rPr>
        <w:t>Boschetti</w:t>
      </w:r>
      <w:proofErr w:type="spellEnd"/>
      <w:r w:rsidR="00C544D7" w:rsidRPr="00B4160D">
        <w:rPr>
          <w:rFonts w:ascii="Times New Roman" w:hAnsi="Times New Roman" w:cs="Times New Roman"/>
          <w:sz w:val="24"/>
          <w:szCs w:val="24"/>
          <w:lang w:val="es-CO"/>
        </w:rPr>
        <w:t xml:space="preserve"> </w:t>
      </w:r>
      <w:r w:rsidR="00C544D7" w:rsidRPr="00B4160D">
        <w:rPr>
          <w:rFonts w:ascii="Times New Roman" w:hAnsi="Times New Roman" w:cs="Times New Roman"/>
          <w:i/>
          <w:sz w:val="24"/>
          <w:szCs w:val="24"/>
          <w:lang w:val="es-CO"/>
        </w:rPr>
        <w:t>et al</w:t>
      </w:r>
      <w:r w:rsidR="00C544D7" w:rsidRPr="00B4160D">
        <w:rPr>
          <w:rFonts w:ascii="Times New Roman" w:hAnsi="Times New Roman" w:cs="Times New Roman"/>
          <w:sz w:val="24"/>
          <w:szCs w:val="24"/>
          <w:lang w:val="es-CO"/>
        </w:rPr>
        <w:t>., 2003</w:t>
      </w:r>
      <w:r w:rsidRPr="00B4160D">
        <w:rPr>
          <w:rFonts w:ascii="Times New Roman" w:hAnsi="Times New Roman" w:cs="Times New Roman"/>
          <w:sz w:val="24"/>
          <w:szCs w:val="24"/>
          <w:lang w:val="es-CO"/>
        </w:rPr>
        <w:t xml:space="preserve">). </w:t>
      </w:r>
    </w:p>
    <w:p w:rsidR="000929BD" w:rsidRPr="00B4160D" w:rsidRDefault="00A6723D" w:rsidP="007C4B0B">
      <w:pPr>
        <w:spacing w:line="240" w:lineRule="auto"/>
        <w:jc w:val="both"/>
        <w:rPr>
          <w:rFonts w:ascii="Times New Roman" w:hAnsi="Times New Roman" w:cs="Times New Roman"/>
          <w:sz w:val="24"/>
          <w:szCs w:val="24"/>
          <w:lang w:val="es-CO"/>
        </w:rPr>
      </w:pPr>
      <w:r w:rsidRPr="00B4160D">
        <w:rPr>
          <w:rFonts w:ascii="Times New Roman" w:hAnsi="Times New Roman" w:cs="Times New Roman"/>
          <w:sz w:val="24"/>
          <w:szCs w:val="24"/>
          <w:lang w:val="es-CO"/>
        </w:rPr>
        <w:t>Colombia, al ser un país agrícola requiere técnicas novedosas que eleven en forma considerable la productividad y disminuyan el uso intensivo de fertilizantes químicos que suplen la cantidad de nutrientes necesarios para el crecimie</w:t>
      </w:r>
      <w:r w:rsidR="00C544D7" w:rsidRPr="00B4160D">
        <w:rPr>
          <w:rFonts w:ascii="Times New Roman" w:hAnsi="Times New Roman" w:cs="Times New Roman"/>
          <w:sz w:val="24"/>
          <w:szCs w:val="24"/>
          <w:lang w:val="es-CO"/>
        </w:rPr>
        <w:t>nto y desarrollo de las plantas</w:t>
      </w:r>
      <w:r w:rsidR="000545B4" w:rsidRPr="00B4160D">
        <w:rPr>
          <w:rFonts w:ascii="Times New Roman" w:hAnsi="Times New Roman" w:cs="Times New Roman"/>
          <w:sz w:val="24"/>
          <w:szCs w:val="24"/>
          <w:lang w:val="es-CO"/>
        </w:rPr>
        <w:t>.</w:t>
      </w:r>
      <w:r w:rsidR="00C544D7" w:rsidRPr="00B4160D">
        <w:rPr>
          <w:rFonts w:ascii="Times New Roman" w:hAnsi="Times New Roman" w:cs="Times New Roman"/>
          <w:sz w:val="24"/>
          <w:szCs w:val="24"/>
          <w:lang w:val="es-CO"/>
        </w:rPr>
        <w:t xml:space="preserve"> </w:t>
      </w:r>
      <w:r w:rsidR="000545B4" w:rsidRPr="00B4160D">
        <w:rPr>
          <w:rFonts w:ascii="Times New Roman" w:hAnsi="Times New Roman" w:cs="Times New Roman"/>
          <w:sz w:val="24"/>
          <w:szCs w:val="24"/>
          <w:lang w:val="es-CO"/>
        </w:rPr>
        <w:t>E</w:t>
      </w:r>
      <w:r w:rsidRPr="00B4160D">
        <w:rPr>
          <w:rFonts w:ascii="Times New Roman" w:hAnsi="Times New Roman" w:cs="Times New Roman"/>
          <w:sz w:val="24"/>
          <w:szCs w:val="24"/>
          <w:lang w:val="es-CO"/>
        </w:rPr>
        <w:t xml:space="preserve">n el caso del fósforo, se reportan deficiencias hasta del 98% de fósforo para las plantas, consecuentemente, una gran porción de los fosfatos inorgánicos aplicados como fertilizantes son inaccesibles para la planta debido a la rápida formación de complejos insolubles a causa de los diferentes tipos de suelo </w:t>
      </w:r>
      <w:proofErr w:type="spellStart"/>
      <w:r w:rsidRPr="00B4160D">
        <w:rPr>
          <w:rFonts w:ascii="Times New Roman" w:hAnsi="Times New Roman" w:cs="Times New Roman"/>
          <w:sz w:val="24"/>
          <w:szCs w:val="24"/>
          <w:lang w:val="es-CO"/>
        </w:rPr>
        <w:t>Andisol</w:t>
      </w:r>
      <w:proofErr w:type="spellEnd"/>
      <w:r w:rsidRPr="00B4160D">
        <w:rPr>
          <w:rFonts w:ascii="Times New Roman" w:hAnsi="Times New Roman" w:cs="Times New Roman"/>
          <w:sz w:val="24"/>
          <w:szCs w:val="24"/>
          <w:lang w:val="es-CO"/>
        </w:rPr>
        <w:t xml:space="preserve">, </w:t>
      </w:r>
      <w:proofErr w:type="spellStart"/>
      <w:r w:rsidRPr="00B4160D">
        <w:rPr>
          <w:rFonts w:ascii="Times New Roman" w:hAnsi="Times New Roman" w:cs="Times New Roman"/>
          <w:sz w:val="24"/>
          <w:szCs w:val="24"/>
          <w:lang w:val="es-CO"/>
        </w:rPr>
        <w:t>Inceptisol</w:t>
      </w:r>
      <w:proofErr w:type="spellEnd"/>
      <w:r w:rsidRPr="00B4160D">
        <w:rPr>
          <w:rFonts w:ascii="Times New Roman" w:hAnsi="Times New Roman" w:cs="Times New Roman"/>
          <w:sz w:val="24"/>
          <w:szCs w:val="24"/>
          <w:lang w:val="es-CO"/>
        </w:rPr>
        <w:t xml:space="preserve">, </w:t>
      </w:r>
      <w:proofErr w:type="spellStart"/>
      <w:r w:rsidRPr="00B4160D">
        <w:rPr>
          <w:rFonts w:ascii="Times New Roman" w:hAnsi="Times New Roman" w:cs="Times New Roman"/>
          <w:sz w:val="24"/>
          <w:szCs w:val="24"/>
          <w:lang w:val="es-CO"/>
        </w:rPr>
        <w:t>Mollisol</w:t>
      </w:r>
      <w:proofErr w:type="spellEnd"/>
      <w:r w:rsidRPr="00B4160D">
        <w:rPr>
          <w:rFonts w:ascii="Times New Roman" w:hAnsi="Times New Roman" w:cs="Times New Roman"/>
          <w:sz w:val="24"/>
          <w:szCs w:val="24"/>
          <w:lang w:val="es-CO"/>
        </w:rPr>
        <w:t xml:space="preserve">, </w:t>
      </w:r>
      <w:proofErr w:type="spellStart"/>
      <w:r w:rsidRPr="00B4160D">
        <w:rPr>
          <w:rFonts w:ascii="Times New Roman" w:hAnsi="Times New Roman" w:cs="Times New Roman"/>
          <w:sz w:val="24"/>
          <w:szCs w:val="24"/>
          <w:lang w:val="es-CO"/>
        </w:rPr>
        <w:t>Oxisol</w:t>
      </w:r>
      <w:proofErr w:type="spellEnd"/>
      <w:r w:rsidRPr="00B4160D">
        <w:rPr>
          <w:rFonts w:ascii="Times New Roman" w:hAnsi="Times New Roman" w:cs="Times New Roman"/>
          <w:sz w:val="24"/>
          <w:szCs w:val="24"/>
          <w:lang w:val="es-CO"/>
        </w:rPr>
        <w:t xml:space="preserve">, </w:t>
      </w:r>
      <w:proofErr w:type="spellStart"/>
      <w:r w:rsidRPr="00B4160D">
        <w:rPr>
          <w:rFonts w:ascii="Times New Roman" w:hAnsi="Times New Roman" w:cs="Times New Roman"/>
          <w:sz w:val="24"/>
          <w:szCs w:val="24"/>
          <w:lang w:val="es-CO"/>
        </w:rPr>
        <w:t>Ultisol</w:t>
      </w:r>
      <w:proofErr w:type="spellEnd"/>
      <w:r w:rsidRPr="00B4160D">
        <w:rPr>
          <w:rFonts w:ascii="Times New Roman" w:hAnsi="Times New Roman" w:cs="Times New Roman"/>
          <w:sz w:val="24"/>
          <w:szCs w:val="24"/>
          <w:lang w:val="es-CO"/>
        </w:rPr>
        <w:t xml:space="preserve"> y </w:t>
      </w:r>
      <w:proofErr w:type="spellStart"/>
      <w:r w:rsidRPr="00B4160D">
        <w:rPr>
          <w:rFonts w:ascii="Times New Roman" w:hAnsi="Times New Roman" w:cs="Times New Roman"/>
          <w:sz w:val="24"/>
          <w:szCs w:val="24"/>
          <w:lang w:val="es-CO"/>
        </w:rPr>
        <w:t>Vertisol</w:t>
      </w:r>
      <w:proofErr w:type="spellEnd"/>
      <w:r w:rsidRPr="00B4160D">
        <w:rPr>
          <w:rFonts w:ascii="Times New Roman" w:hAnsi="Times New Roman" w:cs="Times New Roman"/>
          <w:sz w:val="24"/>
          <w:szCs w:val="24"/>
          <w:lang w:val="es-CO"/>
        </w:rPr>
        <w:t xml:space="preserve"> caracterizados por pH bajos y una alta fijación de P</w:t>
      </w:r>
      <w:r w:rsidR="00C544D7" w:rsidRPr="00B4160D">
        <w:rPr>
          <w:rFonts w:ascii="Times New Roman" w:hAnsi="Times New Roman" w:cs="Times New Roman"/>
          <w:sz w:val="24"/>
          <w:szCs w:val="24"/>
          <w:lang w:val="es-CO"/>
        </w:rPr>
        <w:t xml:space="preserve"> (</w:t>
      </w:r>
      <w:r w:rsidR="00DF4A75" w:rsidRPr="00B4160D">
        <w:rPr>
          <w:rFonts w:ascii="Times New Roman" w:hAnsi="Times New Roman" w:cs="Times New Roman"/>
          <w:sz w:val="24"/>
          <w:szCs w:val="24"/>
          <w:lang w:val="es-CO"/>
        </w:rPr>
        <w:t>Galvis</w:t>
      </w:r>
      <w:r w:rsidR="00254208" w:rsidRPr="00B4160D">
        <w:rPr>
          <w:rFonts w:ascii="Times New Roman" w:hAnsi="Times New Roman" w:cs="Times New Roman"/>
          <w:sz w:val="24"/>
          <w:szCs w:val="24"/>
          <w:lang w:val="es-CO"/>
        </w:rPr>
        <w:t>,</w:t>
      </w:r>
      <w:r w:rsidR="00DF4A75" w:rsidRPr="00B4160D">
        <w:rPr>
          <w:rFonts w:ascii="Times New Roman" w:hAnsi="Times New Roman" w:cs="Times New Roman"/>
          <w:sz w:val="24"/>
          <w:szCs w:val="24"/>
          <w:lang w:val="es-CO"/>
        </w:rPr>
        <w:t xml:space="preserve"> 2001;</w:t>
      </w:r>
      <w:r w:rsidR="00254208" w:rsidRPr="00B4160D">
        <w:rPr>
          <w:rFonts w:ascii="Times New Roman" w:hAnsi="Times New Roman" w:cs="Times New Roman"/>
          <w:sz w:val="24"/>
          <w:szCs w:val="24"/>
          <w:lang w:val="es-CO"/>
        </w:rPr>
        <w:t xml:space="preserve"> </w:t>
      </w:r>
      <w:r w:rsidR="00C544D7" w:rsidRPr="00B4160D">
        <w:rPr>
          <w:rFonts w:ascii="Times New Roman" w:hAnsi="Times New Roman" w:cs="Times New Roman"/>
          <w:sz w:val="24"/>
          <w:szCs w:val="24"/>
          <w:lang w:val="es-CO"/>
        </w:rPr>
        <w:t>Sierra</w:t>
      </w:r>
      <w:r w:rsidR="00254208" w:rsidRPr="00B4160D">
        <w:rPr>
          <w:rFonts w:ascii="Times New Roman" w:hAnsi="Times New Roman" w:cs="Times New Roman"/>
          <w:sz w:val="24"/>
          <w:szCs w:val="24"/>
          <w:lang w:val="es-CO"/>
        </w:rPr>
        <w:t>,</w:t>
      </w:r>
      <w:r w:rsidR="00C544D7" w:rsidRPr="00B4160D">
        <w:rPr>
          <w:rFonts w:ascii="Times New Roman" w:hAnsi="Times New Roman" w:cs="Times New Roman"/>
          <w:sz w:val="24"/>
          <w:szCs w:val="24"/>
          <w:lang w:val="es-CO"/>
        </w:rPr>
        <w:t xml:space="preserve"> 2002</w:t>
      </w:r>
      <w:r w:rsidR="000929BD" w:rsidRPr="00B4160D">
        <w:rPr>
          <w:rFonts w:ascii="Times New Roman" w:hAnsi="Times New Roman" w:cs="Times New Roman"/>
          <w:sz w:val="24"/>
          <w:szCs w:val="24"/>
          <w:lang w:val="es-CO"/>
        </w:rPr>
        <w:t xml:space="preserve">; </w:t>
      </w:r>
      <w:proofErr w:type="spellStart"/>
      <w:r w:rsidR="00DF4A75" w:rsidRPr="00B4160D">
        <w:rPr>
          <w:rFonts w:ascii="Times New Roman" w:hAnsi="Times New Roman" w:cs="Times New Roman"/>
          <w:sz w:val="24"/>
          <w:szCs w:val="24"/>
          <w:lang w:val="es-CO"/>
        </w:rPr>
        <w:t>Rao</w:t>
      </w:r>
      <w:proofErr w:type="spellEnd"/>
      <w:r w:rsidR="00DF4A75" w:rsidRPr="00B4160D">
        <w:rPr>
          <w:rFonts w:ascii="Times New Roman" w:hAnsi="Times New Roman" w:cs="Times New Roman"/>
          <w:sz w:val="24"/>
          <w:szCs w:val="24"/>
          <w:lang w:val="es-CO"/>
        </w:rPr>
        <w:t xml:space="preserve"> </w:t>
      </w:r>
      <w:r w:rsidR="00DF4A75" w:rsidRPr="00B4160D">
        <w:rPr>
          <w:rFonts w:ascii="Times New Roman" w:hAnsi="Times New Roman" w:cs="Times New Roman"/>
          <w:i/>
          <w:sz w:val="24"/>
          <w:szCs w:val="24"/>
          <w:lang w:val="es-CO"/>
        </w:rPr>
        <w:t>et al</w:t>
      </w:r>
      <w:r w:rsidR="00DF4A75" w:rsidRPr="00B4160D">
        <w:rPr>
          <w:rFonts w:ascii="Times New Roman" w:hAnsi="Times New Roman" w:cs="Times New Roman"/>
          <w:sz w:val="24"/>
          <w:szCs w:val="24"/>
          <w:lang w:val="es-CO"/>
        </w:rPr>
        <w:t xml:space="preserve">., 2004; </w:t>
      </w:r>
      <w:proofErr w:type="spellStart"/>
      <w:r w:rsidR="00DF4A75" w:rsidRPr="00B4160D">
        <w:rPr>
          <w:rFonts w:ascii="Times New Roman" w:hAnsi="Times New Roman" w:cs="Times New Roman"/>
          <w:sz w:val="24"/>
          <w:szCs w:val="24"/>
          <w:lang w:val="es-CO"/>
        </w:rPr>
        <w:t>Vyas</w:t>
      </w:r>
      <w:proofErr w:type="spellEnd"/>
      <w:r w:rsidR="00DF4A75" w:rsidRPr="00B4160D">
        <w:rPr>
          <w:rFonts w:ascii="Times New Roman" w:hAnsi="Times New Roman" w:cs="Times New Roman"/>
          <w:sz w:val="24"/>
          <w:szCs w:val="24"/>
          <w:lang w:val="es-CO"/>
        </w:rPr>
        <w:t xml:space="preserve"> </w:t>
      </w:r>
      <w:r w:rsidR="00DF4A75" w:rsidRPr="00B4160D">
        <w:rPr>
          <w:rFonts w:ascii="Times New Roman" w:hAnsi="Times New Roman" w:cs="Times New Roman"/>
          <w:i/>
          <w:sz w:val="24"/>
          <w:szCs w:val="24"/>
          <w:lang w:val="es-CO"/>
        </w:rPr>
        <w:t>et al</w:t>
      </w:r>
      <w:r w:rsidR="00DF4A75" w:rsidRPr="00B4160D">
        <w:rPr>
          <w:rFonts w:ascii="Times New Roman" w:hAnsi="Times New Roman" w:cs="Times New Roman"/>
          <w:sz w:val="24"/>
          <w:szCs w:val="24"/>
          <w:lang w:val="es-CO"/>
        </w:rPr>
        <w:t xml:space="preserve">., 2007; </w:t>
      </w:r>
      <w:proofErr w:type="spellStart"/>
      <w:r w:rsidR="00DF4A75" w:rsidRPr="00B4160D">
        <w:rPr>
          <w:rFonts w:ascii="Times New Roman" w:hAnsi="Times New Roman" w:cs="Times New Roman"/>
          <w:sz w:val="24"/>
          <w:szCs w:val="24"/>
          <w:lang w:val="es-CO"/>
        </w:rPr>
        <w:t>Oberson</w:t>
      </w:r>
      <w:proofErr w:type="spellEnd"/>
      <w:r w:rsidR="00DF4A75" w:rsidRPr="00B4160D">
        <w:rPr>
          <w:rFonts w:ascii="Times New Roman" w:hAnsi="Times New Roman" w:cs="Times New Roman"/>
          <w:sz w:val="24"/>
          <w:szCs w:val="24"/>
          <w:lang w:val="es-CO"/>
        </w:rPr>
        <w:t xml:space="preserve"> </w:t>
      </w:r>
      <w:r w:rsidR="00DF4A75" w:rsidRPr="00B4160D">
        <w:rPr>
          <w:rFonts w:ascii="Times New Roman" w:hAnsi="Times New Roman" w:cs="Times New Roman"/>
          <w:i/>
          <w:sz w:val="24"/>
          <w:szCs w:val="24"/>
          <w:lang w:val="es-CO"/>
        </w:rPr>
        <w:t>et al</w:t>
      </w:r>
      <w:r w:rsidR="00DF4A75" w:rsidRPr="00B4160D">
        <w:rPr>
          <w:rFonts w:ascii="Times New Roman" w:hAnsi="Times New Roman" w:cs="Times New Roman"/>
          <w:sz w:val="24"/>
          <w:szCs w:val="24"/>
          <w:lang w:val="es-CO"/>
        </w:rPr>
        <w:t xml:space="preserve">., 2011; Reed </w:t>
      </w:r>
      <w:r w:rsidR="00DF4A75" w:rsidRPr="00B4160D">
        <w:rPr>
          <w:rFonts w:ascii="Times New Roman" w:hAnsi="Times New Roman" w:cs="Times New Roman"/>
          <w:i/>
          <w:sz w:val="24"/>
          <w:szCs w:val="24"/>
          <w:lang w:val="es-CO"/>
        </w:rPr>
        <w:t>et al</w:t>
      </w:r>
      <w:r w:rsidR="00DF4A75" w:rsidRPr="00B4160D">
        <w:rPr>
          <w:rFonts w:ascii="Times New Roman" w:hAnsi="Times New Roman" w:cs="Times New Roman"/>
          <w:sz w:val="24"/>
          <w:szCs w:val="24"/>
          <w:lang w:val="es-CO"/>
        </w:rPr>
        <w:t xml:space="preserve">., 2011; </w:t>
      </w:r>
      <w:proofErr w:type="spellStart"/>
      <w:r w:rsidR="000929BD" w:rsidRPr="00B4160D">
        <w:rPr>
          <w:rFonts w:ascii="Times New Roman" w:hAnsi="Times New Roman" w:cs="Times New Roman"/>
          <w:sz w:val="24"/>
          <w:szCs w:val="24"/>
          <w:lang w:val="es-CO"/>
        </w:rPr>
        <w:t>Botiva</w:t>
      </w:r>
      <w:proofErr w:type="spellEnd"/>
      <w:r w:rsidR="00254208" w:rsidRPr="00B4160D">
        <w:rPr>
          <w:rFonts w:ascii="Times New Roman" w:hAnsi="Times New Roman" w:cs="Times New Roman"/>
          <w:sz w:val="24"/>
          <w:szCs w:val="24"/>
          <w:lang w:val="es-CO"/>
        </w:rPr>
        <w:t>,</w:t>
      </w:r>
      <w:r w:rsidR="000929BD" w:rsidRPr="00B4160D">
        <w:rPr>
          <w:rFonts w:ascii="Times New Roman" w:hAnsi="Times New Roman" w:cs="Times New Roman"/>
          <w:sz w:val="24"/>
          <w:szCs w:val="24"/>
          <w:lang w:val="es-CO"/>
        </w:rPr>
        <w:t xml:space="preserve"> </w:t>
      </w:r>
      <w:r w:rsidR="00C544D7" w:rsidRPr="00B4160D">
        <w:rPr>
          <w:rFonts w:ascii="Times New Roman" w:hAnsi="Times New Roman" w:cs="Times New Roman"/>
          <w:sz w:val="24"/>
          <w:szCs w:val="24"/>
          <w:lang w:val="es-CO"/>
        </w:rPr>
        <w:t>2012</w:t>
      </w:r>
      <w:r w:rsidRPr="00B4160D">
        <w:rPr>
          <w:rFonts w:ascii="Times New Roman" w:hAnsi="Times New Roman" w:cs="Times New Roman"/>
          <w:sz w:val="24"/>
          <w:szCs w:val="24"/>
          <w:lang w:val="es-CO"/>
        </w:rPr>
        <w:t xml:space="preserve">). Por tal motivo la práctica común en el país es la adición de abonos o fertilizantes </w:t>
      </w:r>
      <w:r w:rsidRPr="00B4160D">
        <w:rPr>
          <w:rFonts w:ascii="Times New Roman" w:hAnsi="Times New Roman" w:cs="Times New Roman"/>
          <w:sz w:val="24"/>
          <w:szCs w:val="24"/>
          <w:lang w:val="es-CO"/>
        </w:rPr>
        <w:lastRenderedPageBreak/>
        <w:t>químicos u orgánicos, suplementados con enmiendas fosfóricas, con el objetivo de compensar las defi</w:t>
      </w:r>
      <w:r w:rsidR="000929BD" w:rsidRPr="00B4160D">
        <w:rPr>
          <w:rFonts w:ascii="Times New Roman" w:hAnsi="Times New Roman" w:cs="Times New Roman"/>
          <w:sz w:val="24"/>
          <w:szCs w:val="24"/>
          <w:lang w:val="es-CO"/>
        </w:rPr>
        <w:t>ciencias de este elemento (</w:t>
      </w:r>
      <w:r w:rsidR="00657CAF" w:rsidRPr="00B4160D">
        <w:rPr>
          <w:rFonts w:ascii="Times New Roman" w:hAnsi="Times New Roman" w:cs="Times New Roman"/>
          <w:sz w:val="24"/>
          <w:szCs w:val="24"/>
          <w:lang w:val="es-CO"/>
        </w:rPr>
        <w:t>Burbano y Silva, 2010</w:t>
      </w:r>
      <w:r w:rsidRPr="00B4160D">
        <w:rPr>
          <w:rFonts w:ascii="Times New Roman" w:hAnsi="Times New Roman" w:cs="Times New Roman"/>
          <w:color w:val="000000" w:themeColor="text1"/>
          <w:sz w:val="24"/>
          <w:szCs w:val="24"/>
          <w:lang w:val="es-CO"/>
        </w:rPr>
        <w:t xml:space="preserve">). </w:t>
      </w:r>
      <w:r w:rsidRPr="00B4160D">
        <w:rPr>
          <w:rFonts w:ascii="Times New Roman" w:hAnsi="Times New Roman" w:cs="Times New Roman"/>
          <w:sz w:val="24"/>
          <w:szCs w:val="24"/>
          <w:lang w:val="es-CO"/>
        </w:rPr>
        <w:t xml:space="preserve">La producción tradicional de fertilizantes químicos fosforados incluye tratamientos con efectos negativos al medio ambiente, como consecuencia de la extracción de fosfatos con ácidos a altas temperaturas y, paralelo a esto, con las aplicaciones de los fertilizantes químicos, se observan procesos de eutrofización </w:t>
      </w:r>
      <w:r w:rsidR="000929BD" w:rsidRPr="00B4160D">
        <w:rPr>
          <w:rFonts w:ascii="Times New Roman" w:hAnsi="Times New Roman" w:cs="Times New Roman"/>
          <w:sz w:val="24"/>
          <w:szCs w:val="24"/>
          <w:lang w:val="es-CO"/>
        </w:rPr>
        <w:t>y erosión (</w:t>
      </w:r>
      <w:proofErr w:type="spellStart"/>
      <w:r w:rsidR="000929BD" w:rsidRPr="00B4160D">
        <w:rPr>
          <w:rFonts w:ascii="Times New Roman" w:hAnsi="Times New Roman" w:cs="Times New Roman"/>
          <w:sz w:val="24"/>
          <w:szCs w:val="24"/>
          <w:lang w:val="es-CO"/>
        </w:rPr>
        <w:t>Vassilev</w:t>
      </w:r>
      <w:proofErr w:type="spellEnd"/>
      <w:r w:rsidR="000929BD" w:rsidRPr="00B4160D">
        <w:rPr>
          <w:rFonts w:ascii="Times New Roman" w:hAnsi="Times New Roman" w:cs="Times New Roman"/>
          <w:sz w:val="24"/>
          <w:szCs w:val="24"/>
          <w:lang w:val="es-CO"/>
        </w:rPr>
        <w:t xml:space="preserve"> y </w:t>
      </w:r>
      <w:proofErr w:type="spellStart"/>
      <w:r w:rsidR="000929BD" w:rsidRPr="00B4160D">
        <w:rPr>
          <w:rFonts w:ascii="Times New Roman" w:hAnsi="Times New Roman" w:cs="Times New Roman"/>
          <w:sz w:val="24"/>
          <w:szCs w:val="24"/>
          <w:lang w:val="es-CO"/>
        </w:rPr>
        <w:t>Vassileva</w:t>
      </w:r>
      <w:proofErr w:type="spellEnd"/>
      <w:r w:rsidR="00254208" w:rsidRPr="00B4160D">
        <w:rPr>
          <w:rFonts w:ascii="Times New Roman" w:hAnsi="Times New Roman" w:cs="Times New Roman"/>
          <w:sz w:val="24"/>
          <w:szCs w:val="24"/>
          <w:lang w:val="es-CO"/>
        </w:rPr>
        <w:t>,</w:t>
      </w:r>
      <w:r w:rsidRPr="00B4160D">
        <w:rPr>
          <w:rFonts w:ascii="Times New Roman" w:hAnsi="Times New Roman" w:cs="Times New Roman"/>
          <w:sz w:val="24"/>
          <w:szCs w:val="24"/>
          <w:lang w:val="es-CO"/>
        </w:rPr>
        <w:t xml:space="preserve"> 2003; </w:t>
      </w:r>
      <w:r w:rsidR="00DF4A75" w:rsidRPr="00B4160D">
        <w:rPr>
          <w:rFonts w:ascii="Times New Roman" w:hAnsi="Times New Roman" w:cs="Times New Roman"/>
          <w:sz w:val="24"/>
          <w:szCs w:val="24"/>
          <w:lang w:val="es-CO"/>
        </w:rPr>
        <w:t xml:space="preserve">Son </w:t>
      </w:r>
      <w:r w:rsidR="00DF4A75" w:rsidRPr="00B4160D">
        <w:rPr>
          <w:rFonts w:ascii="Times New Roman" w:hAnsi="Times New Roman" w:cs="Times New Roman"/>
          <w:i/>
          <w:sz w:val="24"/>
          <w:szCs w:val="24"/>
          <w:lang w:val="es-CO"/>
        </w:rPr>
        <w:t>et al</w:t>
      </w:r>
      <w:r w:rsidR="00DF4A75" w:rsidRPr="00B4160D">
        <w:rPr>
          <w:rFonts w:ascii="Times New Roman" w:hAnsi="Times New Roman" w:cs="Times New Roman"/>
          <w:sz w:val="24"/>
          <w:szCs w:val="24"/>
          <w:lang w:val="es-CO"/>
        </w:rPr>
        <w:t xml:space="preserve">., 2006; </w:t>
      </w:r>
      <w:proofErr w:type="spellStart"/>
      <w:r w:rsidR="00DF4A75" w:rsidRPr="00B4160D">
        <w:rPr>
          <w:rFonts w:ascii="Times New Roman" w:hAnsi="Times New Roman" w:cs="Times New Roman"/>
          <w:sz w:val="24"/>
          <w:szCs w:val="24"/>
          <w:lang w:val="es-CO"/>
        </w:rPr>
        <w:t>Hamdali</w:t>
      </w:r>
      <w:proofErr w:type="spellEnd"/>
      <w:r w:rsidR="00DF4A75" w:rsidRPr="00B4160D">
        <w:rPr>
          <w:rFonts w:ascii="Times New Roman" w:hAnsi="Times New Roman" w:cs="Times New Roman"/>
          <w:sz w:val="24"/>
          <w:szCs w:val="24"/>
          <w:lang w:val="es-CO"/>
        </w:rPr>
        <w:t xml:space="preserve"> </w:t>
      </w:r>
      <w:r w:rsidR="00DF4A75" w:rsidRPr="00B4160D">
        <w:rPr>
          <w:rFonts w:ascii="Times New Roman" w:hAnsi="Times New Roman" w:cs="Times New Roman"/>
          <w:i/>
          <w:sz w:val="24"/>
          <w:szCs w:val="24"/>
          <w:lang w:val="es-CO"/>
        </w:rPr>
        <w:t>et al</w:t>
      </w:r>
      <w:r w:rsidR="00254208" w:rsidRPr="00B4160D">
        <w:rPr>
          <w:rFonts w:ascii="Times New Roman" w:hAnsi="Times New Roman" w:cs="Times New Roman"/>
          <w:sz w:val="24"/>
          <w:szCs w:val="24"/>
          <w:lang w:val="es-CO"/>
        </w:rPr>
        <w:t xml:space="preserve">., 2008a; </w:t>
      </w:r>
      <w:r w:rsidR="00DF4A75" w:rsidRPr="00B4160D">
        <w:rPr>
          <w:rFonts w:ascii="Times New Roman" w:hAnsi="Times New Roman" w:cs="Times New Roman"/>
          <w:sz w:val="24"/>
          <w:szCs w:val="24"/>
          <w:lang w:val="es-CO"/>
        </w:rPr>
        <w:t xml:space="preserve">2008b; </w:t>
      </w:r>
      <w:r w:rsidRPr="00B4160D">
        <w:rPr>
          <w:rFonts w:ascii="Times New Roman" w:hAnsi="Times New Roman" w:cs="Times New Roman"/>
          <w:sz w:val="24"/>
          <w:szCs w:val="24"/>
          <w:lang w:val="es-CO"/>
        </w:rPr>
        <w:t xml:space="preserve">2008c). </w:t>
      </w:r>
    </w:p>
    <w:p w:rsidR="00A6723D" w:rsidRPr="00B4160D" w:rsidRDefault="00A6723D" w:rsidP="007C4B0B">
      <w:pPr>
        <w:spacing w:line="240" w:lineRule="auto"/>
        <w:jc w:val="both"/>
        <w:rPr>
          <w:rFonts w:ascii="Times New Roman" w:hAnsi="Times New Roman" w:cs="Times New Roman"/>
          <w:sz w:val="24"/>
          <w:szCs w:val="24"/>
          <w:lang w:val="es-CO"/>
        </w:rPr>
      </w:pPr>
      <w:r w:rsidRPr="00B4160D">
        <w:rPr>
          <w:rFonts w:ascii="Times New Roman" w:hAnsi="Times New Roman" w:cs="Times New Roman"/>
          <w:sz w:val="24"/>
          <w:szCs w:val="24"/>
          <w:lang w:val="es-CO"/>
        </w:rPr>
        <w:t xml:space="preserve">Colombia tiene el 14% de la biodiversidad mundial y presenta el mayor número de especies/área del planeta, lo que </w:t>
      </w:r>
      <w:r w:rsidR="00DF4A75" w:rsidRPr="00B4160D">
        <w:rPr>
          <w:rFonts w:ascii="Times New Roman" w:hAnsi="Times New Roman" w:cs="Times New Roman"/>
          <w:sz w:val="24"/>
          <w:szCs w:val="24"/>
          <w:lang w:val="es-CO"/>
        </w:rPr>
        <w:t xml:space="preserve">sugiere </w:t>
      </w:r>
      <w:r w:rsidRPr="00B4160D">
        <w:rPr>
          <w:rFonts w:ascii="Times New Roman" w:hAnsi="Times New Roman" w:cs="Times New Roman"/>
          <w:sz w:val="24"/>
          <w:szCs w:val="24"/>
          <w:lang w:val="es-CO"/>
        </w:rPr>
        <w:t>que esa diversidad en fauna y flora pudiera estar representada también en los suelos colombianos a nivel microbiológico (</w:t>
      </w:r>
      <w:proofErr w:type="spellStart"/>
      <w:r w:rsidRPr="00B4160D">
        <w:rPr>
          <w:rFonts w:ascii="Times New Roman" w:hAnsi="Times New Roman" w:cs="Times New Roman"/>
          <w:sz w:val="24"/>
          <w:szCs w:val="24"/>
          <w:lang w:val="es-CO"/>
        </w:rPr>
        <w:t>Ghazanfar</w:t>
      </w:r>
      <w:proofErr w:type="spellEnd"/>
      <w:r w:rsidRPr="00B4160D">
        <w:rPr>
          <w:rFonts w:ascii="Times New Roman" w:hAnsi="Times New Roman" w:cs="Times New Roman"/>
          <w:sz w:val="24"/>
          <w:szCs w:val="24"/>
          <w:lang w:val="es-CO"/>
        </w:rPr>
        <w:t xml:space="preserve"> </w:t>
      </w:r>
      <w:r w:rsidRPr="00B4160D">
        <w:rPr>
          <w:rFonts w:ascii="Times New Roman" w:hAnsi="Times New Roman" w:cs="Times New Roman"/>
          <w:i/>
          <w:sz w:val="24"/>
          <w:szCs w:val="24"/>
          <w:lang w:val="es-CO"/>
        </w:rPr>
        <w:t>et al</w:t>
      </w:r>
      <w:r w:rsidRPr="00B4160D">
        <w:rPr>
          <w:rFonts w:ascii="Times New Roman" w:hAnsi="Times New Roman" w:cs="Times New Roman"/>
          <w:sz w:val="24"/>
          <w:szCs w:val="24"/>
          <w:lang w:val="es-CO"/>
        </w:rPr>
        <w:t xml:space="preserve">., 2010). Lo anterior permite proponer el uso de este tipo de organismos como </w:t>
      </w:r>
      <w:proofErr w:type="spellStart"/>
      <w:r w:rsidRPr="00B4160D">
        <w:rPr>
          <w:rFonts w:ascii="Times New Roman" w:hAnsi="Times New Roman" w:cs="Times New Roman"/>
          <w:sz w:val="24"/>
          <w:szCs w:val="24"/>
          <w:lang w:val="es-CO"/>
        </w:rPr>
        <w:t>biofertilizantes</w:t>
      </w:r>
      <w:proofErr w:type="spellEnd"/>
      <w:r w:rsidR="00DF4A75" w:rsidRPr="00B4160D">
        <w:rPr>
          <w:rFonts w:ascii="Times New Roman" w:hAnsi="Times New Roman" w:cs="Times New Roman"/>
          <w:sz w:val="24"/>
          <w:szCs w:val="24"/>
          <w:lang w:val="es-CO"/>
        </w:rPr>
        <w:t>,</w:t>
      </w:r>
      <w:r w:rsidRPr="00B4160D">
        <w:rPr>
          <w:rFonts w:ascii="Times New Roman" w:hAnsi="Times New Roman" w:cs="Times New Roman"/>
          <w:sz w:val="24"/>
          <w:szCs w:val="24"/>
          <w:lang w:val="es-CO"/>
        </w:rPr>
        <w:t xml:space="preserve"> tecnología acorde con el medio ambiente para contribuir a solucionar las deficiencias de este elemento en suelos de </w:t>
      </w:r>
      <w:r w:rsidR="000929BD" w:rsidRPr="00B4160D">
        <w:rPr>
          <w:rFonts w:ascii="Times New Roman" w:hAnsi="Times New Roman" w:cs="Times New Roman"/>
          <w:sz w:val="24"/>
          <w:szCs w:val="24"/>
          <w:lang w:val="es-CO"/>
        </w:rPr>
        <w:t>uso agrícola (Rodríguez y Fraga</w:t>
      </w:r>
      <w:r w:rsidR="00254208" w:rsidRPr="00B4160D">
        <w:rPr>
          <w:rFonts w:ascii="Times New Roman" w:hAnsi="Times New Roman" w:cs="Times New Roman"/>
          <w:sz w:val="24"/>
          <w:szCs w:val="24"/>
          <w:lang w:val="es-CO"/>
        </w:rPr>
        <w:t xml:space="preserve">, </w:t>
      </w:r>
      <w:r w:rsidRPr="00B4160D">
        <w:rPr>
          <w:rFonts w:ascii="Times New Roman" w:hAnsi="Times New Roman" w:cs="Times New Roman"/>
          <w:sz w:val="24"/>
          <w:szCs w:val="24"/>
          <w:lang w:val="es-CO"/>
        </w:rPr>
        <w:t xml:space="preserve">1999; </w:t>
      </w:r>
      <w:proofErr w:type="spellStart"/>
      <w:r w:rsidRPr="00B4160D">
        <w:rPr>
          <w:rFonts w:ascii="Times New Roman" w:hAnsi="Times New Roman" w:cs="Times New Roman"/>
          <w:sz w:val="24"/>
          <w:szCs w:val="24"/>
          <w:lang w:val="es-CO"/>
        </w:rPr>
        <w:t>Vassilev</w:t>
      </w:r>
      <w:proofErr w:type="spellEnd"/>
      <w:r w:rsidRPr="00B4160D">
        <w:rPr>
          <w:rFonts w:ascii="Times New Roman" w:hAnsi="Times New Roman" w:cs="Times New Roman"/>
          <w:sz w:val="24"/>
          <w:szCs w:val="24"/>
          <w:lang w:val="es-CO"/>
        </w:rPr>
        <w:t xml:space="preserve"> </w:t>
      </w:r>
      <w:r w:rsidRPr="00B4160D">
        <w:rPr>
          <w:rFonts w:ascii="Times New Roman" w:hAnsi="Times New Roman" w:cs="Times New Roman"/>
          <w:i/>
          <w:sz w:val="24"/>
          <w:szCs w:val="24"/>
          <w:lang w:val="es-CO"/>
        </w:rPr>
        <w:t>et al</w:t>
      </w:r>
      <w:r w:rsidRPr="00B4160D">
        <w:rPr>
          <w:rFonts w:ascii="Times New Roman" w:hAnsi="Times New Roman" w:cs="Times New Roman"/>
          <w:sz w:val="24"/>
          <w:szCs w:val="24"/>
          <w:lang w:val="es-CO"/>
        </w:rPr>
        <w:t xml:space="preserve">., 2006; </w:t>
      </w:r>
      <w:proofErr w:type="spellStart"/>
      <w:r w:rsidRPr="00B4160D">
        <w:rPr>
          <w:rFonts w:ascii="Times New Roman" w:hAnsi="Times New Roman" w:cs="Times New Roman"/>
          <w:sz w:val="24"/>
          <w:szCs w:val="24"/>
          <w:lang w:val="es-CO"/>
        </w:rPr>
        <w:t>Vyas</w:t>
      </w:r>
      <w:proofErr w:type="spellEnd"/>
      <w:r w:rsidRPr="00B4160D">
        <w:rPr>
          <w:rFonts w:ascii="Times New Roman" w:hAnsi="Times New Roman" w:cs="Times New Roman"/>
          <w:sz w:val="24"/>
          <w:szCs w:val="24"/>
          <w:lang w:val="es-CO"/>
        </w:rPr>
        <w:t xml:space="preserve"> </w:t>
      </w:r>
      <w:r w:rsidRPr="00B4160D">
        <w:rPr>
          <w:rFonts w:ascii="Times New Roman" w:hAnsi="Times New Roman" w:cs="Times New Roman"/>
          <w:i/>
          <w:sz w:val="24"/>
          <w:szCs w:val="24"/>
          <w:lang w:val="es-CO"/>
        </w:rPr>
        <w:t>et al</w:t>
      </w:r>
      <w:r w:rsidRPr="00B4160D">
        <w:rPr>
          <w:rFonts w:ascii="Times New Roman" w:hAnsi="Times New Roman" w:cs="Times New Roman"/>
          <w:sz w:val="24"/>
          <w:szCs w:val="24"/>
          <w:lang w:val="es-CO"/>
        </w:rPr>
        <w:t xml:space="preserve">., 2007; </w:t>
      </w:r>
      <w:proofErr w:type="spellStart"/>
      <w:r w:rsidRPr="00B4160D">
        <w:rPr>
          <w:rFonts w:ascii="Times New Roman" w:hAnsi="Times New Roman" w:cs="Times New Roman"/>
          <w:sz w:val="24"/>
          <w:szCs w:val="24"/>
          <w:lang w:val="es-CO"/>
        </w:rPr>
        <w:t>Xiao</w:t>
      </w:r>
      <w:proofErr w:type="spellEnd"/>
      <w:r w:rsidRPr="00B4160D">
        <w:rPr>
          <w:rFonts w:ascii="Times New Roman" w:hAnsi="Times New Roman" w:cs="Times New Roman"/>
          <w:sz w:val="24"/>
          <w:szCs w:val="24"/>
          <w:lang w:val="es-CO"/>
        </w:rPr>
        <w:t xml:space="preserve"> </w:t>
      </w:r>
      <w:r w:rsidRPr="00B4160D">
        <w:rPr>
          <w:rFonts w:ascii="Times New Roman" w:hAnsi="Times New Roman" w:cs="Times New Roman"/>
          <w:i/>
          <w:sz w:val="24"/>
          <w:szCs w:val="24"/>
          <w:lang w:val="es-CO"/>
        </w:rPr>
        <w:t>et al</w:t>
      </w:r>
      <w:r w:rsidR="000929BD" w:rsidRPr="00B4160D">
        <w:rPr>
          <w:rFonts w:ascii="Times New Roman" w:hAnsi="Times New Roman" w:cs="Times New Roman"/>
          <w:sz w:val="24"/>
          <w:szCs w:val="24"/>
          <w:lang w:val="es-CO"/>
        </w:rPr>
        <w:t xml:space="preserve">., 2008; </w:t>
      </w:r>
      <w:proofErr w:type="spellStart"/>
      <w:r w:rsidR="000929BD" w:rsidRPr="00B4160D">
        <w:rPr>
          <w:rFonts w:ascii="Times New Roman" w:hAnsi="Times New Roman" w:cs="Times New Roman"/>
          <w:sz w:val="24"/>
          <w:szCs w:val="24"/>
          <w:lang w:val="es-CO"/>
        </w:rPr>
        <w:t>Bhattacharyya</w:t>
      </w:r>
      <w:proofErr w:type="spellEnd"/>
      <w:r w:rsidR="000929BD" w:rsidRPr="00B4160D">
        <w:rPr>
          <w:rFonts w:ascii="Times New Roman" w:hAnsi="Times New Roman" w:cs="Times New Roman"/>
          <w:sz w:val="24"/>
          <w:szCs w:val="24"/>
          <w:lang w:val="es-CO"/>
        </w:rPr>
        <w:t xml:space="preserve"> y </w:t>
      </w:r>
      <w:proofErr w:type="spellStart"/>
      <w:r w:rsidR="000929BD" w:rsidRPr="00B4160D">
        <w:rPr>
          <w:rFonts w:ascii="Times New Roman" w:hAnsi="Times New Roman" w:cs="Times New Roman"/>
          <w:sz w:val="24"/>
          <w:szCs w:val="24"/>
          <w:lang w:val="es-CO"/>
        </w:rPr>
        <w:t>Jha</w:t>
      </w:r>
      <w:proofErr w:type="spellEnd"/>
      <w:r w:rsidR="00DF4A75" w:rsidRPr="00B4160D">
        <w:rPr>
          <w:rFonts w:ascii="Times New Roman" w:hAnsi="Times New Roman" w:cs="Times New Roman"/>
          <w:sz w:val="24"/>
          <w:szCs w:val="24"/>
          <w:lang w:val="es-CO"/>
        </w:rPr>
        <w:t>,</w:t>
      </w:r>
      <w:r w:rsidRPr="00B4160D">
        <w:rPr>
          <w:rFonts w:ascii="Times New Roman" w:hAnsi="Times New Roman" w:cs="Times New Roman"/>
          <w:sz w:val="24"/>
          <w:szCs w:val="24"/>
          <w:lang w:val="es-CO"/>
        </w:rPr>
        <w:t xml:space="preserve"> 2012). Por lo cual el presente estudio evaluó la solubilización de fósforo </w:t>
      </w:r>
      <w:r w:rsidRPr="00B4160D">
        <w:rPr>
          <w:rFonts w:ascii="Times New Roman" w:hAnsi="Times New Roman" w:cs="Times New Roman"/>
          <w:i/>
          <w:sz w:val="24"/>
          <w:szCs w:val="24"/>
          <w:lang w:val="es-CO"/>
        </w:rPr>
        <w:t xml:space="preserve">in vitro </w:t>
      </w:r>
      <w:r w:rsidRPr="00B4160D">
        <w:rPr>
          <w:rFonts w:ascii="Times New Roman" w:hAnsi="Times New Roman" w:cs="Times New Roman"/>
          <w:sz w:val="24"/>
          <w:szCs w:val="24"/>
          <w:lang w:val="es-CO"/>
        </w:rPr>
        <w:t xml:space="preserve">de </w:t>
      </w:r>
      <w:proofErr w:type="spellStart"/>
      <w:r w:rsidRPr="00B4160D">
        <w:rPr>
          <w:rFonts w:ascii="Times New Roman" w:hAnsi="Times New Roman" w:cs="Times New Roman"/>
          <w:i/>
          <w:sz w:val="24"/>
          <w:szCs w:val="24"/>
          <w:lang w:val="es-CO"/>
        </w:rPr>
        <w:t>Streptomyces</w:t>
      </w:r>
      <w:proofErr w:type="spellEnd"/>
      <w:r w:rsidR="00DF4A75" w:rsidRPr="00B4160D">
        <w:rPr>
          <w:rFonts w:ascii="Times New Roman" w:hAnsi="Times New Roman" w:cs="Times New Roman"/>
          <w:i/>
          <w:sz w:val="24"/>
          <w:szCs w:val="24"/>
          <w:lang w:val="es-CO"/>
        </w:rPr>
        <w:t xml:space="preserve"> </w:t>
      </w:r>
      <w:proofErr w:type="spellStart"/>
      <w:r w:rsidR="00DF4A75" w:rsidRPr="00B4160D">
        <w:rPr>
          <w:rFonts w:ascii="Times New Roman" w:hAnsi="Times New Roman" w:cs="Times New Roman"/>
          <w:sz w:val="24"/>
          <w:szCs w:val="24"/>
          <w:lang w:val="es-CO"/>
        </w:rPr>
        <w:t>sp.</w:t>
      </w:r>
      <w:proofErr w:type="spellEnd"/>
      <w:r w:rsidRPr="00B4160D">
        <w:rPr>
          <w:rFonts w:ascii="Times New Roman" w:hAnsi="Times New Roman" w:cs="Times New Roman"/>
          <w:i/>
          <w:sz w:val="24"/>
          <w:szCs w:val="24"/>
          <w:lang w:val="es-CO"/>
        </w:rPr>
        <w:t xml:space="preserve"> </w:t>
      </w:r>
      <w:proofErr w:type="gramStart"/>
      <w:r w:rsidRPr="00B4160D">
        <w:rPr>
          <w:rFonts w:ascii="Times New Roman" w:hAnsi="Times New Roman" w:cs="Times New Roman"/>
          <w:sz w:val="24"/>
          <w:szCs w:val="24"/>
          <w:lang w:val="es-CO"/>
        </w:rPr>
        <w:t>bajo</w:t>
      </w:r>
      <w:proofErr w:type="gramEnd"/>
      <w:r w:rsidRPr="00B4160D">
        <w:rPr>
          <w:rFonts w:ascii="Times New Roman" w:hAnsi="Times New Roman" w:cs="Times New Roman"/>
          <w:sz w:val="24"/>
          <w:szCs w:val="24"/>
          <w:lang w:val="es-CO"/>
        </w:rPr>
        <w:t xml:space="preserve"> tres fuentes de fósforo insoluble, diferentes condiciones de pH inicial e identificó los ácidos orgánicos involucrados en el proceso de solubilización presentados por estos aislamientos.</w:t>
      </w:r>
    </w:p>
    <w:p w:rsidR="00A6723D" w:rsidRPr="00B4160D" w:rsidRDefault="00A6723D" w:rsidP="007C4B0B">
      <w:pPr>
        <w:spacing w:line="240" w:lineRule="auto"/>
        <w:jc w:val="both"/>
        <w:rPr>
          <w:rFonts w:ascii="Times New Roman" w:hAnsi="Times New Roman" w:cs="Times New Roman"/>
          <w:b/>
          <w:sz w:val="24"/>
          <w:szCs w:val="24"/>
          <w:lang w:val="es-CO"/>
        </w:rPr>
      </w:pPr>
      <w:r w:rsidRPr="00B4160D">
        <w:rPr>
          <w:rFonts w:ascii="Times New Roman" w:hAnsi="Times New Roman" w:cs="Times New Roman"/>
          <w:b/>
          <w:sz w:val="24"/>
          <w:szCs w:val="24"/>
          <w:lang w:val="es-CO"/>
        </w:rPr>
        <w:t>Materiales y métodos</w:t>
      </w:r>
    </w:p>
    <w:p w:rsidR="00A6723D" w:rsidRPr="00B4160D" w:rsidRDefault="00A6723D" w:rsidP="007C4B0B">
      <w:pPr>
        <w:spacing w:line="240" w:lineRule="auto"/>
        <w:jc w:val="both"/>
        <w:rPr>
          <w:rFonts w:ascii="Times New Roman" w:hAnsi="Times New Roman" w:cs="Times New Roman"/>
          <w:b/>
          <w:sz w:val="24"/>
          <w:szCs w:val="24"/>
          <w:lang w:val="es-CO"/>
        </w:rPr>
      </w:pPr>
      <w:r w:rsidRPr="00B4160D">
        <w:rPr>
          <w:rFonts w:ascii="Times New Roman" w:hAnsi="Times New Roman" w:cs="Times New Roman"/>
          <w:b/>
          <w:sz w:val="24"/>
          <w:szCs w:val="24"/>
          <w:lang w:val="es-CO"/>
        </w:rPr>
        <w:t>Identificación de l</w:t>
      </w:r>
      <w:r w:rsidR="00C26CE5" w:rsidRPr="00B4160D">
        <w:rPr>
          <w:rFonts w:ascii="Times New Roman" w:hAnsi="Times New Roman" w:cs="Times New Roman"/>
          <w:b/>
          <w:sz w:val="24"/>
          <w:szCs w:val="24"/>
          <w:lang w:val="es-CO"/>
        </w:rPr>
        <w:t>o</w:t>
      </w:r>
      <w:r w:rsidRPr="00B4160D">
        <w:rPr>
          <w:rFonts w:ascii="Times New Roman" w:hAnsi="Times New Roman" w:cs="Times New Roman"/>
          <w:b/>
          <w:sz w:val="24"/>
          <w:szCs w:val="24"/>
          <w:lang w:val="es-CO"/>
        </w:rPr>
        <w:t xml:space="preserve">s </w:t>
      </w:r>
      <w:r w:rsidR="004F087D" w:rsidRPr="00B4160D">
        <w:rPr>
          <w:rFonts w:ascii="Times New Roman" w:hAnsi="Times New Roman" w:cs="Times New Roman"/>
          <w:b/>
          <w:sz w:val="24"/>
          <w:szCs w:val="24"/>
          <w:lang w:val="es-CO"/>
        </w:rPr>
        <w:t>aislamientos</w:t>
      </w:r>
    </w:p>
    <w:p w:rsidR="00DD6CAD" w:rsidRPr="00B4160D" w:rsidRDefault="00DD6CAD" w:rsidP="007C4B0B">
      <w:pPr>
        <w:pStyle w:val="Prrafodelista"/>
        <w:spacing w:line="240" w:lineRule="auto"/>
        <w:ind w:left="0"/>
        <w:jc w:val="both"/>
        <w:rPr>
          <w:rFonts w:ascii="Times New Roman" w:hAnsi="Times New Roman" w:cs="Times New Roman"/>
          <w:sz w:val="24"/>
          <w:szCs w:val="24"/>
          <w:lang w:val="es-CO"/>
        </w:rPr>
      </w:pPr>
      <w:r w:rsidRPr="00B4160D">
        <w:rPr>
          <w:rFonts w:ascii="Times New Roman" w:hAnsi="Times New Roman" w:cs="Times New Roman"/>
          <w:sz w:val="24"/>
          <w:szCs w:val="24"/>
          <w:lang w:val="es-CO"/>
        </w:rPr>
        <w:t xml:space="preserve">15 aislamientos de </w:t>
      </w:r>
      <w:proofErr w:type="spellStart"/>
      <w:r w:rsidRPr="00B4160D">
        <w:rPr>
          <w:rFonts w:ascii="Times New Roman" w:hAnsi="Times New Roman" w:cs="Times New Roman"/>
          <w:sz w:val="24"/>
          <w:szCs w:val="24"/>
          <w:lang w:val="es-CO"/>
        </w:rPr>
        <w:t>actinobacterias</w:t>
      </w:r>
      <w:proofErr w:type="spellEnd"/>
      <w:r w:rsidRPr="00B4160D">
        <w:rPr>
          <w:rFonts w:ascii="Times New Roman" w:hAnsi="Times New Roman" w:cs="Times New Roman"/>
          <w:sz w:val="24"/>
          <w:szCs w:val="24"/>
          <w:lang w:val="es-CO"/>
        </w:rPr>
        <w:t xml:space="preserve"> fueron valoradas en este estudio, los aislamientos fueron seleccionados previamente de suelos en los andes orientales colombianos por sus características fenotípicas y la capacidad solubilizadora de fosfatos según lo descrito por Salcedo (2014). </w:t>
      </w:r>
      <w:r w:rsidR="00CD7708" w:rsidRPr="00B4160D">
        <w:rPr>
          <w:rFonts w:ascii="Times New Roman" w:hAnsi="Times New Roman" w:cs="Times New Roman"/>
          <w:sz w:val="24"/>
          <w:szCs w:val="24"/>
          <w:lang w:val="es-CO"/>
        </w:rPr>
        <w:t>L</w:t>
      </w:r>
      <w:r w:rsidRPr="00B4160D">
        <w:rPr>
          <w:rFonts w:ascii="Times New Roman" w:hAnsi="Times New Roman" w:cs="Times New Roman"/>
          <w:sz w:val="24"/>
          <w:szCs w:val="24"/>
          <w:lang w:val="es-CO"/>
        </w:rPr>
        <w:t xml:space="preserve">os aislamientos fueron obtenidos a partir de </w:t>
      </w:r>
      <w:proofErr w:type="spellStart"/>
      <w:r w:rsidRPr="00B4160D">
        <w:rPr>
          <w:rFonts w:ascii="Times New Roman" w:hAnsi="Times New Roman" w:cs="Times New Roman"/>
          <w:sz w:val="24"/>
          <w:szCs w:val="24"/>
          <w:lang w:val="es-CO"/>
        </w:rPr>
        <w:t>rizosfera</w:t>
      </w:r>
      <w:proofErr w:type="spellEnd"/>
      <w:r w:rsidRPr="00B4160D">
        <w:rPr>
          <w:rFonts w:ascii="Times New Roman" w:hAnsi="Times New Roman" w:cs="Times New Roman"/>
          <w:sz w:val="24"/>
          <w:szCs w:val="24"/>
          <w:lang w:val="es-CO"/>
        </w:rPr>
        <w:t xml:space="preserve"> de plantas nativas y purificados en medio avena suplementado con nistatina</w:t>
      </w:r>
      <w:r w:rsidR="00301D60" w:rsidRPr="00B4160D">
        <w:rPr>
          <w:rFonts w:ascii="Times New Roman" w:hAnsi="Times New Roman" w:cs="Times New Roman"/>
          <w:sz w:val="24"/>
          <w:szCs w:val="24"/>
          <w:lang w:val="es-CO"/>
        </w:rPr>
        <w:t xml:space="preserve"> (0.1% v/v</w:t>
      </w:r>
      <w:r w:rsidRPr="00B4160D">
        <w:rPr>
          <w:rFonts w:ascii="Times New Roman" w:hAnsi="Times New Roman" w:cs="Times New Roman"/>
          <w:sz w:val="24"/>
          <w:szCs w:val="24"/>
          <w:lang w:val="es-CO"/>
        </w:rPr>
        <w:t xml:space="preserve">),  La identificación se basó en sus características morfológicas y en la secuenciación del gen 16S </w:t>
      </w:r>
      <w:proofErr w:type="spellStart"/>
      <w:r w:rsidRPr="00B4160D">
        <w:rPr>
          <w:rFonts w:ascii="Times New Roman" w:hAnsi="Times New Roman" w:cs="Times New Roman"/>
          <w:sz w:val="24"/>
          <w:szCs w:val="24"/>
          <w:lang w:val="es-CO"/>
        </w:rPr>
        <w:t>ADNr</w:t>
      </w:r>
      <w:proofErr w:type="spellEnd"/>
      <w:r w:rsidRPr="00B4160D">
        <w:rPr>
          <w:rFonts w:ascii="Times New Roman" w:hAnsi="Times New Roman" w:cs="Times New Roman"/>
          <w:sz w:val="24"/>
          <w:szCs w:val="24"/>
          <w:lang w:val="es-CO"/>
        </w:rPr>
        <w:t>.</w:t>
      </w:r>
    </w:p>
    <w:p w:rsidR="00A6723D" w:rsidRPr="00B4160D" w:rsidRDefault="00A6723D" w:rsidP="007C4B0B">
      <w:pPr>
        <w:pStyle w:val="Prrafodelista"/>
        <w:spacing w:line="240" w:lineRule="auto"/>
        <w:ind w:left="360"/>
        <w:jc w:val="both"/>
        <w:rPr>
          <w:rFonts w:ascii="Times New Roman" w:hAnsi="Times New Roman" w:cs="Times New Roman"/>
          <w:sz w:val="24"/>
          <w:szCs w:val="24"/>
          <w:lang w:val="es-CO"/>
        </w:rPr>
      </w:pPr>
    </w:p>
    <w:p w:rsidR="00A6723D" w:rsidRPr="00B4160D" w:rsidRDefault="00A6723D" w:rsidP="007C4B0B">
      <w:pPr>
        <w:pStyle w:val="Prrafodelista"/>
        <w:spacing w:line="240" w:lineRule="auto"/>
        <w:ind w:left="0"/>
        <w:jc w:val="both"/>
        <w:rPr>
          <w:rFonts w:ascii="Times New Roman" w:hAnsi="Times New Roman" w:cs="Times New Roman"/>
          <w:sz w:val="24"/>
          <w:szCs w:val="24"/>
          <w:lang w:val="es-CO"/>
        </w:rPr>
      </w:pPr>
      <w:r w:rsidRPr="00B4160D">
        <w:rPr>
          <w:rFonts w:ascii="Times New Roman" w:hAnsi="Times New Roman" w:cs="Times New Roman"/>
          <w:sz w:val="24"/>
          <w:szCs w:val="24"/>
          <w:lang w:val="es-CO"/>
        </w:rPr>
        <w:t xml:space="preserve">El ADN se obtuvo según el procedimiento descrito por </w:t>
      </w:r>
      <w:proofErr w:type="spellStart"/>
      <w:r w:rsidRPr="00B4160D">
        <w:rPr>
          <w:rFonts w:ascii="Times New Roman" w:hAnsi="Times New Roman" w:cs="Times New Roman"/>
          <w:sz w:val="24"/>
          <w:szCs w:val="24"/>
          <w:lang w:val="es-CO"/>
        </w:rPr>
        <w:t>Kumar</w:t>
      </w:r>
      <w:proofErr w:type="spellEnd"/>
      <w:r w:rsidRPr="00B4160D">
        <w:rPr>
          <w:rFonts w:ascii="Times New Roman" w:hAnsi="Times New Roman" w:cs="Times New Roman"/>
          <w:sz w:val="24"/>
          <w:szCs w:val="24"/>
          <w:lang w:val="es-CO"/>
        </w:rPr>
        <w:t xml:space="preserve"> </w:t>
      </w:r>
      <w:r w:rsidR="000929BD" w:rsidRPr="00B4160D">
        <w:rPr>
          <w:rFonts w:ascii="Times New Roman" w:hAnsi="Times New Roman" w:cs="Times New Roman"/>
          <w:i/>
          <w:sz w:val="24"/>
          <w:szCs w:val="24"/>
          <w:lang w:val="es-CO"/>
        </w:rPr>
        <w:t>et al</w:t>
      </w:r>
      <w:r w:rsidR="000929BD" w:rsidRPr="00B4160D">
        <w:rPr>
          <w:rFonts w:ascii="Times New Roman" w:hAnsi="Times New Roman" w:cs="Times New Roman"/>
          <w:sz w:val="24"/>
          <w:szCs w:val="24"/>
          <w:lang w:val="es-CO"/>
        </w:rPr>
        <w:t xml:space="preserve">. </w:t>
      </w:r>
      <w:r w:rsidRPr="00B4160D">
        <w:rPr>
          <w:rFonts w:ascii="Times New Roman" w:hAnsi="Times New Roman" w:cs="Times New Roman"/>
          <w:sz w:val="24"/>
          <w:szCs w:val="24"/>
          <w:lang w:val="es-CO"/>
        </w:rPr>
        <w:t xml:space="preserve">(2010), con algunas modificaciones. La extracción del ADN se realizó a partir de un inóculo de biomasa de cultivo puro homogenizado en 15 ml de TE 1X (Tris 10 </w:t>
      </w:r>
      <w:proofErr w:type="spellStart"/>
      <w:r w:rsidRPr="00B4160D">
        <w:rPr>
          <w:rFonts w:ascii="Times New Roman" w:hAnsi="Times New Roman" w:cs="Times New Roman"/>
          <w:sz w:val="24"/>
          <w:szCs w:val="24"/>
          <w:lang w:val="es-CO"/>
        </w:rPr>
        <w:t>mM</w:t>
      </w:r>
      <w:proofErr w:type="spellEnd"/>
      <w:r w:rsidRPr="00B4160D">
        <w:rPr>
          <w:rFonts w:ascii="Times New Roman" w:hAnsi="Times New Roman" w:cs="Times New Roman"/>
          <w:sz w:val="24"/>
          <w:szCs w:val="24"/>
          <w:lang w:val="es-CO"/>
        </w:rPr>
        <w:t xml:space="preserve">; EDTA 1 </w:t>
      </w:r>
      <w:proofErr w:type="spellStart"/>
      <w:r w:rsidRPr="00B4160D">
        <w:rPr>
          <w:rFonts w:ascii="Times New Roman" w:hAnsi="Times New Roman" w:cs="Times New Roman"/>
          <w:sz w:val="24"/>
          <w:szCs w:val="24"/>
          <w:lang w:val="es-CO"/>
        </w:rPr>
        <w:t>mM</w:t>
      </w:r>
      <w:proofErr w:type="spellEnd"/>
      <w:r w:rsidRPr="00B4160D">
        <w:rPr>
          <w:rFonts w:ascii="Times New Roman" w:hAnsi="Times New Roman" w:cs="Times New Roman"/>
          <w:sz w:val="24"/>
          <w:szCs w:val="24"/>
          <w:lang w:val="es-CO"/>
        </w:rPr>
        <w:t xml:space="preserve">; pH 8). 500 </w:t>
      </w:r>
      <w:r w:rsidRPr="00837398">
        <w:rPr>
          <w:rFonts w:ascii="Times New Roman" w:hAnsi="Times New Roman" w:cs="Times New Roman"/>
          <w:sz w:val="24"/>
          <w:szCs w:val="24"/>
        </w:rPr>
        <w:t>μ</w:t>
      </w:r>
      <w:r w:rsidRPr="00B4160D">
        <w:rPr>
          <w:rFonts w:ascii="Times New Roman" w:hAnsi="Times New Roman" w:cs="Times New Roman"/>
          <w:sz w:val="24"/>
          <w:szCs w:val="24"/>
          <w:lang w:val="es-CO"/>
        </w:rPr>
        <w:t>l de la biomasa fueron lisados</w:t>
      </w:r>
      <w:r w:rsidR="00B151F1" w:rsidRPr="00B4160D">
        <w:rPr>
          <w:rFonts w:ascii="Times New Roman" w:hAnsi="Times New Roman" w:cs="Times New Roman"/>
          <w:sz w:val="24"/>
          <w:szCs w:val="24"/>
          <w:lang w:val="es-CO"/>
        </w:rPr>
        <w:t xml:space="preserve"> por adición de lisozima (20 mg·</w:t>
      </w:r>
      <w:r w:rsidRPr="00B4160D">
        <w:rPr>
          <w:rFonts w:ascii="Times New Roman" w:hAnsi="Times New Roman" w:cs="Times New Roman"/>
          <w:sz w:val="24"/>
          <w:szCs w:val="24"/>
          <w:lang w:val="es-CO"/>
        </w:rPr>
        <w:t>ml</w:t>
      </w:r>
      <w:r w:rsidR="00B151F1" w:rsidRPr="00B4160D">
        <w:rPr>
          <w:rFonts w:ascii="Times New Roman" w:hAnsi="Times New Roman" w:cs="Times New Roman"/>
          <w:sz w:val="24"/>
          <w:szCs w:val="24"/>
          <w:vertAlign w:val="superscript"/>
          <w:lang w:val="es-CO"/>
        </w:rPr>
        <w:t>-1</w:t>
      </w:r>
      <w:r w:rsidRPr="00B4160D">
        <w:rPr>
          <w:rFonts w:ascii="Times New Roman" w:hAnsi="Times New Roman" w:cs="Times New Roman"/>
          <w:sz w:val="24"/>
          <w:szCs w:val="24"/>
          <w:lang w:val="es-CO"/>
        </w:rPr>
        <w:t xml:space="preserve">) e incubados a 37°C durante 30 minutos. Posteriormente, se adicionó SDS al </w:t>
      </w:r>
      <w:r w:rsidR="00B151F1" w:rsidRPr="00B4160D">
        <w:rPr>
          <w:rFonts w:ascii="Times New Roman" w:hAnsi="Times New Roman" w:cs="Times New Roman"/>
          <w:sz w:val="24"/>
          <w:szCs w:val="24"/>
          <w:lang w:val="es-CO"/>
        </w:rPr>
        <w:t xml:space="preserve">1% (p/v) y </w:t>
      </w:r>
      <w:proofErr w:type="spellStart"/>
      <w:r w:rsidR="00B151F1" w:rsidRPr="00B4160D">
        <w:rPr>
          <w:rFonts w:ascii="Times New Roman" w:hAnsi="Times New Roman" w:cs="Times New Roman"/>
          <w:sz w:val="24"/>
          <w:szCs w:val="24"/>
          <w:lang w:val="es-CO"/>
        </w:rPr>
        <w:t>proteinasa</w:t>
      </w:r>
      <w:proofErr w:type="spellEnd"/>
      <w:r w:rsidR="00B151F1" w:rsidRPr="00B4160D">
        <w:rPr>
          <w:rFonts w:ascii="Times New Roman" w:hAnsi="Times New Roman" w:cs="Times New Roman"/>
          <w:sz w:val="24"/>
          <w:szCs w:val="24"/>
          <w:lang w:val="es-CO"/>
        </w:rPr>
        <w:t xml:space="preserve"> K (0.1 mg·</w:t>
      </w:r>
      <w:r w:rsidRPr="00B4160D">
        <w:rPr>
          <w:rFonts w:ascii="Times New Roman" w:hAnsi="Times New Roman" w:cs="Times New Roman"/>
          <w:sz w:val="24"/>
          <w:szCs w:val="24"/>
          <w:lang w:val="es-CO"/>
        </w:rPr>
        <w:t>ml</w:t>
      </w:r>
      <w:r w:rsidR="00B151F1" w:rsidRPr="00B4160D">
        <w:rPr>
          <w:rFonts w:ascii="Times New Roman" w:hAnsi="Times New Roman" w:cs="Times New Roman"/>
          <w:sz w:val="24"/>
          <w:szCs w:val="24"/>
          <w:vertAlign w:val="superscript"/>
          <w:lang w:val="es-CO"/>
        </w:rPr>
        <w:t>-1</w:t>
      </w:r>
      <w:r w:rsidRPr="00B4160D">
        <w:rPr>
          <w:rFonts w:ascii="Times New Roman" w:hAnsi="Times New Roman" w:cs="Times New Roman"/>
          <w:sz w:val="24"/>
          <w:szCs w:val="24"/>
          <w:lang w:val="es-CO"/>
        </w:rPr>
        <w:t>) e incubó nuevamente a 55°C por 30 minutos. Luego de la lisis celular el ADN fue extraído por la adición de</w:t>
      </w:r>
      <w:r w:rsidR="00925636" w:rsidRPr="00B4160D">
        <w:rPr>
          <w:rFonts w:ascii="Times New Roman" w:hAnsi="Times New Roman" w:cs="Times New Roman"/>
          <w:sz w:val="24"/>
          <w:szCs w:val="24"/>
          <w:lang w:val="es-CO"/>
        </w:rPr>
        <w:t xml:space="preserve"> </w:t>
      </w:r>
      <w:r w:rsidR="00457FEB" w:rsidRPr="00B4160D">
        <w:rPr>
          <w:rFonts w:ascii="Times New Roman" w:hAnsi="Times New Roman" w:cs="Times New Roman"/>
          <w:sz w:val="24"/>
          <w:szCs w:val="24"/>
          <w:lang w:val="es-CO"/>
        </w:rPr>
        <w:t>igual</w:t>
      </w:r>
      <w:r w:rsidR="00925636" w:rsidRPr="00B4160D">
        <w:rPr>
          <w:rFonts w:ascii="Times New Roman" w:hAnsi="Times New Roman" w:cs="Times New Roman"/>
          <w:sz w:val="24"/>
          <w:szCs w:val="24"/>
          <w:lang w:val="es-CO"/>
        </w:rPr>
        <w:t xml:space="preserve"> volumen</w:t>
      </w:r>
      <w:r w:rsidR="00C33C20" w:rsidRPr="00B4160D">
        <w:rPr>
          <w:rFonts w:ascii="Times New Roman" w:hAnsi="Times New Roman" w:cs="Times New Roman"/>
          <w:sz w:val="24"/>
          <w:szCs w:val="24"/>
          <w:lang w:val="es-CO"/>
        </w:rPr>
        <w:t xml:space="preserve"> </w:t>
      </w:r>
      <w:r w:rsidRPr="00B4160D">
        <w:rPr>
          <w:rFonts w:ascii="Times New Roman" w:hAnsi="Times New Roman" w:cs="Times New Roman"/>
          <w:sz w:val="24"/>
          <w:szCs w:val="24"/>
          <w:lang w:val="es-CO"/>
        </w:rPr>
        <w:t xml:space="preserve">de fenol-cloroformo-alcohol </w:t>
      </w:r>
      <w:proofErr w:type="spellStart"/>
      <w:r w:rsidRPr="00B4160D">
        <w:rPr>
          <w:rFonts w:ascii="Times New Roman" w:hAnsi="Times New Roman" w:cs="Times New Roman"/>
          <w:sz w:val="24"/>
          <w:szCs w:val="24"/>
          <w:lang w:val="es-CO"/>
        </w:rPr>
        <w:t>isoamílico</w:t>
      </w:r>
      <w:proofErr w:type="spellEnd"/>
      <w:r w:rsidRPr="00B4160D">
        <w:rPr>
          <w:rFonts w:ascii="Times New Roman" w:hAnsi="Times New Roman" w:cs="Times New Roman"/>
          <w:sz w:val="24"/>
          <w:szCs w:val="24"/>
          <w:lang w:val="es-CO"/>
        </w:rPr>
        <w:t xml:space="preserve"> (25:24:1)</w:t>
      </w:r>
      <w:r w:rsidR="00C33C20" w:rsidRPr="00B4160D">
        <w:rPr>
          <w:rFonts w:ascii="Times New Roman" w:hAnsi="Times New Roman" w:cs="Times New Roman"/>
          <w:sz w:val="24"/>
          <w:szCs w:val="24"/>
          <w:lang w:val="es-CO"/>
        </w:rPr>
        <w:t>, procedimiento realizado dos veces</w:t>
      </w:r>
      <w:r w:rsidR="002A341E" w:rsidRPr="00B4160D">
        <w:rPr>
          <w:rFonts w:ascii="Times New Roman" w:hAnsi="Times New Roman" w:cs="Times New Roman"/>
          <w:sz w:val="24"/>
          <w:szCs w:val="24"/>
          <w:lang w:val="es-CO"/>
        </w:rPr>
        <w:t xml:space="preserve">; </w:t>
      </w:r>
      <w:r w:rsidR="00DD6CAD" w:rsidRPr="00B4160D">
        <w:rPr>
          <w:rFonts w:ascii="Times New Roman" w:hAnsi="Times New Roman" w:cs="Times New Roman"/>
          <w:sz w:val="24"/>
          <w:szCs w:val="24"/>
          <w:lang w:val="es-CO"/>
        </w:rPr>
        <w:t xml:space="preserve"> posteriormente </w:t>
      </w:r>
      <w:r w:rsidR="002A341E" w:rsidRPr="00B4160D">
        <w:rPr>
          <w:rFonts w:ascii="Times New Roman" w:hAnsi="Times New Roman" w:cs="Times New Roman"/>
          <w:sz w:val="24"/>
          <w:szCs w:val="24"/>
          <w:lang w:val="es-CO"/>
        </w:rPr>
        <w:t xml:space="preserve">se realizó </w:t>
      </w:r>
      <w:r w:rsidR="00DD6CAD" w:rsidRPr="00B4160D">
        <w:rPr>
          <w:rFonts w:ascii="Times New Roman" w:hAnsi="Times New Roman" w:cs="Times New Roman"/>
          <w:sz w:val="24"/>
          <w:szCs w:val="24"/>
          <w:lang w:val="es-CO"/>
        </w:rPr>
        <w:t>un lavado con</w:t>
      </w:r>
      <w:r w:rsidRPr="00B4160D">
        <w:rPr>
          <w:rFonts w:ascii="Times New Roman" w:hAnsi="Times New Roman" w:cs="Times New Roman"/>
          <w:sz w:val="24"/>
          <w:szCs w:val="24"/>
          <w:lang w:val="es-CO"/>
        </w:rPr>
        <w:t xml:space="preserve"> cloroformo-alcohol </w:t>
      </w:r>
      <w:proofErr w:type="spellStart"/>
      <w:r w:rsidRPr="00B4160D">
        <w:rPr>
          <w:rFonts w:ascii="Times New Roman" w:hAnsi="Times New Roman" w:cs="Times New Roman"/>
          <w:sz w:val="24"/>
          <w:szCs w:val="24"/>
          <w:lang w:val="es-CO"/>
        </w:rPr>
        <w:t>isoamílico</w:t>
      </w:r>
      <w:proofErr w:type="spellEnd"/>
      <w:r w:rsidRPr="00B4160D">
        <w:rPr>
          <w:rFonts w:ascii="Times New Roman" w:hAnsi="Times New Roman" w:cs="Times New Roman"/>
          <w:sz w:val="24"/>
          <w:szCs w:val="24"/>
          <w:lang w:val="es-CO"/>
        </w:rPr>
        <w:t xml:space="preserve"> (24:1) (v/v)</w:t>
      </w:r>
      <w:r w:rsidR="00F112E7" w:rsidRPr="00B4160D">
        <w:rPr>
          <w:rFonts w:ascii="Times New Roman" w:hAnsi="Times New Roman" w:cs="Times New Roman"/>
          <w:sz w:val="24"/>
          <w:szCs w:val="24"/>
          <w:lang w:val="es-CO"/>
        </w:rPr>
        <w:t>. L</w:t>
      </w:r>
      <w:r w:rsidR="00DD6CAD" w:rsidRPr="00B4160D">
        <w:rPr>
          <w:rFonts w:ascii="Times New Roman" w:hAnsi="Times New Roman" w:cs="Times New Roman"/>
          <w:sz w:val="24"/>
          <w:szCs w:val="24"/>
          <w:lang w:val="es-CO"/>
        </w:rPr>
        <w:t>a</w:t>
      </w:r>
      <w:r w:rsidRPr="00B4160D">
        <w:rPr>
          <w:rFonts w:ascii="Times New Roman" w:hAnsi="Times New Roman" w:cs="Times New Roman"/>
          <w:sz w:val="24"/>
          <w:szCs w:val="24"/>
          <w:lang w:val="es-CO"/>
        </w:rPr>
        <w:t xml:space="preserve"> </w:t>
      </w:r>
      <w:r w:rsidR="00DD6CAD" w:rsidRPr="00B4160D">
        <w:rPr>
          <w:rFonts w:ascii="Times New Roman" w:hAnsi="Times New Roman" w:cs="Times New Roman"/>
          <w:sz w:val="24"/>
          <w:szCs w:val="24"/>
          <w:lang w:val="es-CO"/>
        </w:rPr>
        <w:t>precipitación</w:t>
      </w:r>
      <w:r w:rsidR="00F112E7" w:rsidRPr="00B4160D">
        <w:rPr>
          <w:rFonts w:ascii="Times New Roman" w:hAnsi="Times New Roman" w:cs="Times New Roman"/>
          <w:sz w:val="24"/>
          <w:szCs w:val="24"/>
          <w:lang w:val="es-CO"/>
        </w:rPr>
        <w:t xml:space="preserve"> se llevó a cabo</w:t>
      </w:r>
      <w:r w:rsidR="00DD6CAD" w:rsidRPr="00B4160D">
        <w:rPr>
          <w:rFonts w:ascii="Times New Roman" w:hAnsi="Times New Roman" w:cs="Times New Roman"/>
          <w:sz w:val="24"/>
          <w:szCs w:val="24"/>
          <w:lang w:val="es-CO"/>
        </w:rPr>
        <w:t xml:space="preserve"> </w:t>
      </w:r>
      <w:r w:rsidRPr="00B4160D">
        <w:rPr>
          <w:rFonts w:ascii="Times New Roman" w:hAnsi="Times New Roman" w:cs="Times New Roman"/>
          <w:sz w:val="24"/>
          <w:szCs w:val="24"/>
          <w:lang w:val="es-CO"/>
        </w:rPr>
        <w:t xml:space="preserve">con </w:t>
      </w:r>
      <w:r w:rsidR="002A341E" w:rsidRPr="00B4160D">
        <w:rPr>
          <w:rFonts w:ascii="Times New Roman" w:hAnsi="Times New Roman" w:cs="Times New Roman"/>
          <w:sz w:val="24"/>
          <w:szCs w:val="24"/>
          <w:lang w:val="es-CO"/>
        </w:rPr>
        <w:t>el doble de volumen</w:t>
      </w:r>
      <w:r w:rsidR="00F112E7" w:rsidRPr="00B4160D">
        <w:rPr>
          <w:rFonts w:ascii="Times New Roman" w:hAnsi="Times New Roman" w:cs="Times New Roman"/>
          <w:sz w:val="24"/>
          <w:szCs w:val="24"/>
          <w:lang w:val="es-CO"/>
        </w:rPr>
        <w:t xml:space="preserve"> </w:t>
      </w:r>
      <w:r w:rsidRPr="00B4160D">
        <w:rPr>
          <w:rFonts w:ascii="Times New Roman" w:hAnsi="Times New Roman" w:cs="Times New Roman"/>
          <w:sz w:val="24"/>
          <w:szCs w:val="24"/>
          <w:lang w:val="es-CO"/>
        </w:rPr>
        <w:t xml:space="preserve"> de etanol puro. Finalmente, la madeja de ADN obtenida se lavó con etanol al 70 % (v/v) y se </w:t>
      </w:r>
      <w:proofErr w:type="spellStart"/>
      <w:r w:rsidRPr="00B4160D">
        <w:rPr>
          <w:rFonts w:ascii="Times New Roman" w:hAnsi="Times New Roman" w:cs="Times New Roman"/>
          <w:sz w:val="24"/>
          <w:szCs w:val="24"/>
          <w:lang w:val="es-CO"/>
        </w:rPr>
        <w:t>resuspendió</w:t>
      </w:r>
      <w:proofErr w:type="spellEnd"/>
      <w:r w:rsidRPr="00B4160D">
        <w:rPr>
          <w:rFonts w:ascii="Times New Roman" w:hAnsi="Times New Roman" w:cs="Times New Roman"/>
          <w:sz w:val="24"/>
          <w:szCs w:val="24"/>
          <w:lang w:val="es-CO"/>
        </w:rPr>
        <w:t xml:space="preserve"> en 50 </w:t>
      </w:r>
      <w:r w:rsidRPr="00837398">
        <w:rPr>
          <w:rFonts w:ascii="Times New Roman" w:hAnsi="Times New Roman" w:cs="Times New Roman"/>
          <w:sz w:val="24"/>
          <w:szCs w:val="24"/>
        </w:rPr>
        <w:t>μ</w:t>
      </w:r>
      <w:r w:rsidRPr="00B4160D">
        <w:rPr>
          <w:rFonts w:ascii="Times New Roman" w:hAnsi="Times New Roman" w:cs="Times New Roman"/>
          <w:sz w:val="24"/>
          <w:szCs w:val="24"/>
          <w:lang w:val="es-CO"/>
        </w:rPr>
        <w:t>l de H</w:t>
      </w:r>
      <w:r w:rsidRPr="00B4160D">
        <w:rPr>
          <w:rFonts w:ascii="Times New Roman" w:hAnsi="Times New Roman" w:cs="Times New Roman"/>
          <w:sz w:val="24"/>
          <w:szCs w:val="24"/>
          <w:vertAlign w:val="subscript"/>
          <w:lang w:val="es-CO"/>
        </w:rPr>
        <w:t>2</w:t>
      </w:r>
      <w:r w:rsidRPr="00B4160D">
        <w:rPr>
          <w:rFonts w:ascii="Times New Roman" w:hAnsi="Times New Roman" w:cs="Times New Roman"/>
          <w:sz w:val="24"/>
          <w:szCs w:val="24"/>
          <w:lang w:val="es-CO"/>
        </w:rPr>
        <w:t>O destilada grado molecular.</w:t>
      </w:r>
    </w:p>
    <w:p w:rsidR="00A6723D" w:rsidRPr="00B4160D" w:rsidRDefault="00A6723D" w:rsidP="007C4B0B">
      <w:pPr>
        <w:pStyle w:val="Prrafodelista"/>
        <w:spacing w:line="240" w:lineRule="auto"/>
        <w:ind w:left="0"/>
        <w:jc w:val="both"/>
        <w:rPr>
          <w:rFonts w:ascii="Times New Roman" w:hAnsi="Times New Roman" w:cs="Times New Roman"/>
          <w:sz w:val="24"/>
          <w:szCs w:val="24"/>
          <w:lang w:val="es-CO"/>
        </w:rPr>
      </w:pPr>
    </w:p>
    <w:p w:rsidR="00A6723D" w:rsidRPr="00B4160D" w:rsidRDefault="00A6723D" w:rsidP="007C4B0B">
      <w:pPr>
        <w:pStyle w:val="Prrafodelista"/>
        <w:spacing w:line="240" w:lineRule="auto"/>
        <w:ind w:left="0"/>
        <w:jc w:val="both"/>
        <w:rPr>
          <w:rFonts w:ascii="Times New Roman" w:hAnsi="Times New Roman" w:cs="Times New Roman"/>
          <w:sz w:val="24"/>
          <w:szCs w:val="24"/>
          <w:lang w:val="es-CO"/>
        </w:rPr>
      </w:pPr>
      <w:r w:rsidRPr="00637864">
        <w:rPr>
          <w:rFonts w:ascii="Times New Roman" w:hAnsi="Times New Roman" w:cs="Times New Roman"/>
          <w:sz w:val="24"/>
          <w:szCs w:val="24"/>
          <w:lang w:val="es-CO"/>
        </w:rPr>
        <w:t>L</w:t>
      </w:r>
      <w:r w:rsidR="00637864" w:rsidRPr="00637864">
        <w:rPr>
          <w:rFonts w:ascii="Times New Roman" w:hAnsi="Times New Roman" w:cs="Times New Roman"/>
          <w:sz w:val="24"/>
          <w:szCs w:val="24"/>
          <w:lang w:val="es-CO"/>
        </w:rPr>
        <w:t>os fragmentos de ADN del gen 16S</w:t>
      </w:r>
      <w:r w:rsidRPr="00637864">
        <w:rPr>
          <w:rFonts w:ascii="Times New Roman" w:hAnsi="Times New Roman" w:cs="Times New Roman"/>
          <w:sz w:val="24"/>
          <w:szCs w:val="24"/>
          <w:lang w:val="es-CO"/>
        </w:rPr>
        <w:t xml:space="preserve"> </w:t>
      </w:r>
      <w:proofErr w:type="spellStart"/>
      <w:r w:rsidRPr="00637864">
        <w:rPr>
          <w:rFonts w:ascii="Times New Roman" w:hAnsi="Times New Roman" w:cs="Times New Roman"/>
          <w:sz w:val="24"/>
          <w:szCs w:val="24"/>
          <w:lang w:val="es-CO"/>
        </w:rPr>
        <w:t>ADNr</w:t>
      </w:r>
      <w:proofErr w:type="spellEnd"/>
      <w:r w:rsidRPr="00637864">
        <w:rPr>
          <w:rFonts w:ascii="Times New Roman" w:hAnsi="Times New Roman" w:cs="Times New Roman"/>
          <w:sz w:val="24"/>
          <w:szCs w:val="24"/>
          <w:lang w:val="es-CO"/>
        </w:rPr>
        <w:t xml:space="preserve"> fueron amplificados por PCR a partir de la extracción de ADN acorde al método modificado de </w:t>
      </w:r>
      <w:proofErr w:type="spellStart"/>
      <w:r w:rsidRPr="00637864">
        <w:rPr>
          <w:rFonts w:ascii="Times New Roman" w:hAnsi="Times New Roman" w:cs="Times New Roman"/>
          <w:sz w:val="24"/>
          <w:szCs w:val="24"/>
          <w:lang w:val="es-CO"/>
        </w:rPr>
        <w:t>Kumar</w:t>
      </w:r>
      <w:proofErr w:type="spellEnd"/>
      <w:r w:rsidRPr="00637864">
        <w:rPr>
          <w:rFonts w:ascii="Times New Roman" w:hAnsi="Times New Roman" w:cs="Times New Roman"/>
          <w:sz w:val="24"/>
          <w:szCs w:val="24"/>
          <w:lang w:val="es-CO"/>
        </w:rPr>
        <w:t xml:space="preserve"> </w:t>
      </w:r>
      <w:r w:rsidR="00B151F1" w:rsidRPr="00637864">
        <w:rPr>
          <w:rFonts w:ascii="Times New Roman" w:hAnsi="Times New Roman" w:cs="Times New Roman"/>
          <w:i/>
          <w:sz w:val="24"/>
          <w:szCs w:val="24"/>
          <w:lang w:val="es-CO"/>
        </w:rPr>
        <w:t>et al</w:t>
      </w:r>
      <w:r w:rsidR="00B151F1" w:rsidRPr="00637864">
        <w:rPr>
          <w:rFonts w:ascii="Times New Roman" w:hAnsi="Times New Roman" w:cs="Times New Roman"/>
          <w:sz w:val="24"/>
          <w:szCs w:val="24"/>
          <w:lang w:val="es-CO"/>
        </w:rPr>
        <w:t xml:space="preserve">. </w:t>
      </w:r>
      <w:r w:rsidRPr="00B4160D">
        <w:rPr>
          <w:rFonts w:ascii="Times New Roman" w:hAnsi="Times New Roman" w:cs="Times New Roman"/>
          <w:sz w:val="24"/>
          <w:szCs w:val="24"/>
          <w:lang w:val="es-CO"/>
        </w:rPr>
        <w:t>(2010). Haciendo uso de los oligonucleótidos fD1 (5’-AGAGTTTGATCCTGGCTCAG-3’) y rP2 (5’-</w:t>
      </w:r>
      <w:r w:rsidRPr="00B4160D">
        <w:rPr>
          <w:rFonts w:ascii="Times New Roman" w:hAnsi="Times New Roman" w:cs="Times New Roman"/>
          <w:sz w:val="24"/>
          <w:szCs w:val="24"/>
          <w:lang w:val="es-CO"/>
        </w:rPr>
        <w:lastRenderedPageBreak/>
        <w:t xml:space="preserve">ACGGCTACCTTGTTACGACTT-3’) reportados por </w:t>
      </w:r>
      <w:proofErr w:type="spellStart"/>
      <w:r w:rsidRPr="00B4160D">
        <w:rPr>
          <w:rFonts w:ascii="Times New Roman" w:hAnsi="Times New Roman" w:cs="Times New Roman"/>
          <w:sz w:val="24"/>
          <w:szCs w:val="24"/>
          <w:lang w:val="es-CO"/>
        </w:rPr>
        <w:t>Weisburg</w:t>
      </w:r>
      <w:proofErr w:type="spellEnd"/>
      <w:r w:rsidRPr="00B4160D">
        <w:rPr>
          <w:rFonts w:ascii="Times New Roman" w:hAnsi="Times New Roman" w:cs="Times New Roman"/>
          <w:sz w:val="24"/>
          <w:szCs w:val="24"/>
          <w:lang w:val="es-CO"/>
        </w:rPr>
        <w:t xml:space="preserve"> </w:t>
      </w:r>
      <w:r w:rsidRPr="00B4160D">
        <w:rPr>
          <w:rFonts w:ascii="Times New Roman" w:hAnsi="Times New Roman" w:cs="Times New Roman"/>
          <w:i/>
          <w:sz w:val="24"/>
          <w:szCs w:val="24"/>
          <w:lang w:val="es-CO"/>
        </w:rPr>
        <w:t>et al</w:t>
      </w:r>
      <w:r w:rsidRPr="00B4160D">
        <w:rPr>
          <w:rFonts w:ascii="Times New Roman" w:hAnsi="Times New Roman" w:cs="Times New Roman"/>
          <w:sz w:val="24"/>
          <w:szCs w:val="24"/>
          <w:lang w:val="es-CO"/>
        </w:rPr>
        <w:t xml:space="preserve">. (1991) se realizó la amplificación. La reacción se llevó en volumen final de 25 </w:t>
      </w:r>
      <w:r w:rsidRPr="00837398">
        <w:rPr>
          <w:rFonts w:ascii="Times New Roman" w:hAnsi="Times New Roman" w:cs="Times New Roman"/>
          <w:sz w:val="24"/>
          <w:szCs w:val="24"/>
        </w:rPr>
        <w:t>μ</w:t>
      </w:r>
      <w:r w:rsidRPr="00B4160D">
        <w:rPr>
          <w:rFonts w:ascii="Times New Roman" w:hAnsi="Times New Roman" w:cs="Times New Roman"/>
          <w:sz w:val="24"/>
          <w:szCs w:val="24"/>
          <w:lang w:val="es-CO"/>
        </w:rPr>
        <w:t xml:space="preserve">L conteniendo aproximadamente 150 </w:t>
      </w:r>
      <w:proofErr w:type="spellStart"/>
      <w:r w:rsidRPr="00B4160D">
        <w:rPr>
          <w:rFonts w:ascii="Times New Roman" w:hAnsi="Times New Roman" w:cs="Times New Roman"/>
          <w:sz w:val="24"/>
          <w:szCs w:val="24"/>
          <w:lang w:val="es-CO"/>
        </w:rPr>
        <w:t>ng</w:t>
      </w:r>
      <w:proofErr w:type="spellEnd"/>
      <w:r w:rsidRPr="00B4160D">
        <w:rPr>
          <w:rFonts w:ascii="Times New Roman" w:hAnsi="Times New Roman" w:cs="Times New Roman"/>
          <w:sz w:val="24"/>
          <w:szCs w:val="24"/>
          <w:lang w:val="es-CO"/>
        </w:rPr>
        <w:t xml:space="preserve"> de ADN genómico, 1X de buffer de reacción (10 </w:t>
      </w:r>
      <w:proofErr w:type="spellStart"/>
      <w:r w:rsidRPr="00B4160D">
        <w:rPr>
          <w:rFonts w:ascii="Times New Roman" w:hAnsi="Times New Roman" w:cs="Times New Roman"/>
          <w:sz w:val="24"/>
          <w:szCs w:val="24"/>
          <w:lang w:val="es-CO"/>
        </w:rPr>
        <w:t>mM</w:t>
      </w:r>
      <w:proofErr w:type="spellEnd"/>
      <w:r w:rsidRPr="00B4160D">
        <w:rPr>
          <w:rFonts w:ascii="Times New Roman" w:hAnsi="Times New Roman" w:cs="Times New Roman"/>
          <w:sz w:val="24"/>
          <w:szCs w:val="24"/>
          <w:lang w:val="es-CO"/>
        </w:rPr>
        <w:t xml:space="preserve"> Tris-</w:t>
      </w:r>
      <w:proofErr w:type="spellStart"/>
      <w:r w:rsidRPr="00B4160D">
        <w:rPr>
          <w:rFonts w:ascii="Times New Roman" w:hAnsi="Times New Roman" w:cs="Times New Roman"/>
          <w:sz w:val="24"/>
          <w:szCs w:val="24"/>
          <w:lang w:val="es-CO"/>
        </w:rPr>
        <w:t>HCl</w:t>
      </w:r>
      <w:proofErr w:type="spellEnd"/>
      <w:r w:rsidRPr="00B4160D">
        <w:rPr>
          <w:rFonts w:ascii="Times New Roman" w:hAnsi="Times New Roman" w:cs="Times New Roman"/>
          <w:sz w:val="24"/>
          <w:szCs w:val="24"/>
          <w:lang w:val="es-CO"/>
        </w:rPr>
        <w:t xml:space="preserve"> pH 9.0, 50 </w:t>
      </w:r>
      <w:proofErr w:type="spellStart"/>
      <w:r w:rsidRPr="00B4160D">
        <w:rPr>
          <w:rFonts w:ascii="Times New Roman" w:hAnsi="Times New Roman" w:cs="Times New Roman"/>
          <w:sz w:val="24"/>
          <w:szCs w:val="24"/>
          <w:lang w:val="es-CO"/>
        </w:rPr>
        <w:t>mM</w:t>
      </w:r>
      <w:proofErr w:type="spellEnd"/>
      <w:r w:rsidRPr="00B4160D">
        <w:rPr>
          <w:rFonts w:ascii="Times New Roman" w:hAnsi="Times New Roman" w:cs="Times New Roman"/>
          <w:sz w:val="24"/>
          <w:szCs w:val="24"/>
          <w:lang w:val="es-CO"/>
        </w:rPr>
        <w:t xml:space="preserve"> </w:t>
      </w:r>
      <w:proofErr w:type="spellStart"/>
      <w:r w:rsidRPr="00B4160D">
        <w:rPr>
          <w:rFonts w:ascii="Times New Roman" w:hAnsi="Times New Roman" w:cs="Times New Roman"/>
          <w:sz w:val="24"/>
          <w:szCs w:val="24"/>
          <w:lang w:val="es-CO"/>
        </w:rPr>
        <w:t>KCl</w:t>
      </w:r>
      <w:proofErr w:type="spellEnd"/>
      <w:r w:rsidRPr="00B4160D">
        <w:rPr>
          <w:rFonts w:ascii="Times New Roman" w:hAnsi="Times New Roman" w:cs="Times New Roman"/>
          <w:sz w:val="24"/>
          <w:szCs w:val="24"/>
          <w:lang w:val="es-CO"/>
        </w:rPr>
        <w:t xml:space="preserve">, 0.1% </w:t>
      </w:r>
      <w:proofErr w:type="spellStart"/>
      <w:r w:rsidRPr="00B4160D">
        <w:rPr>
          <w:rFonts w:ascii="Times New Roman" w:hAnsi="Times New Roman" w:cs="Times New Roman"/>
          <w:sz w:val="24"/>
          <w:szCs w:val="24"/>
          <w:lang w:val="es-CO"/>
        </w:rPr>
        <w:t>Triton</w:t>
      </w:r>
      <w:proofErr w:type="spellEnd"/>
      <w:r w:rsidRPr="00B4160D">
        <w:rPr>
          <w:rFonts w:ascii="Times New Roman" w:hAnsi="Times New Roman" w:cs="Times New Roman"/>
          <w:sz w:val="24"/>
          <w:szCs w:val="24"/>
          <w:lang w:val="es-CO"/>
        </w:rPr>
        <w:t xml:space="preserve"> X-100), 1,5 </w:t>
      </w:r>
      <w:proofErr w:type="spellStart"/>
      <w:r w:rsidRPr="00B4160D">
        <w:rPr>
          <w:rFonts w:ascii="Times New Roman" w:hAnsi="Times New Roman" w:cs="Times New Roman"/>
          <w:sz w:val="24"/>
          <w:szCs w:val="24"/>
          <w:lang w:val="es-CO"/>
        </w:rPr>
        <w:t>mM</w:t>
      </w:r>
      <w:proofErr w:type="spellEnd"/>
      <w:r w:rsidRPr="00B4160D">
        <w:rPr>
          <w:rFonts w:ascii="Times New Roman" w:hAnsi="Times New Roman" w:cs="Times New Roman"/>
          <w:sz w:val="24"/>
          <w:szCs w:val="24"/>
          <w:lang w:val="es-CO"/>
        </w:rPr>
        <w:t xml:space="preserve"> de MgCl2, 200 </w:t>
      </w:r>
      <w:r w:rsidRPr="00837398">
        <w:rPr>
          <w:rFonts w:ascii="Times New Roman" w:hAnsi="Times New Roman" w:cs="Times New Roman"/>
          <w:sz w:val="24"/>
          <w:szCs w:val="24"/>
        </w:rPr>
        <w:t>μ</w:t>
      </w:r>
      <w:r w:rsidRPr="00B4160D">
        <w:rPr>
          <w:rFonts w:ascii="Times New Roman" w:hAnsi="Times New Roman" w:cs="Times New Roman"/>
          <w:sz w:val="24"/>
          <w:szCs w:val="24"/>
          <w:lang w:val="es-CO"/>
        </w:rPr>
        <w:t xml:space="preserve">M de cada </w:t>
      </w:r>
      <w:proofErr w:type="spellStart"/>
      <w:r w:rsidRPr="00B4160D">
        <w:rPr>
          <w:rFonts w:ascii="Times New Roman" w:hAnsi="Times New Roman" w:cs="Times New Roman"/>
          <w:sz w:val="24"/>
          <w:szCs w:val="24"/>
          <w:lang w:val="es-CO"/>
        </w:rPr>
        <w:t>dNTPs</w:t>
      </w:r>
      <w:proofErr w:type="spellEnd"/>
      <w:r w:rsidRPr="00B4160D">
        <w:rPr>
          <w:rFonts w:ascii="Times New Roman" w:hAnsi="Times New Roman" w:cs="Times New Roman"/>
          <w:sz w:val="24"/>
          <w:szCs w:val="24"/>
          <w:lang w:val="es-CO"/>
        </w:rPr>
        <w:t xml:space="preserve">, 20 </w:t>
      </w:r>
      <w:proofErr w:type="spellStart"/>
      <w:r w:rsidRPr="00B4160D">
        <w:rPr>
          <w:rFonts w:ascii="Times New Roman" w:hAnsi="Times New Roman" w:cs="Times New Roman"/>
          <w:sz w:val="24"/>
          <w:szCs w:val="24"/>
          <w:lang w:val="es-CO"/>
        </w:rPr>
        <w:t>pMol</w:t>
      </w:r>
      <w:proofErr w:type="spellEnd"/>
      <w:r w:rsidRPr="00B4160D">
        <w:rPr>
          <w:rFonts w:ascii="Times New Roman" w:hAnsi="Times New Roman" w:cs="Times New Roman"/>
          <w:sz w:val="24"/>
          <w:szCs w:val="24"/>
          <w:lang w:val="es-CO"/>
        </w:rPr>
        <w:t xml:space="preserve"> de cada oligonucleótido y 2</w:t>
      </w:r>
      <w:r w:rsidR="00457FEB" w:rsidRPr="00B4160D">
        <w:rPr>
          <w:rFonts w:ascii="Times New Roman" w:hAnsi="Times New Roman" w:cs="Times New Roman"/>
          <w:sz w:val="24"/>
          <w:szCs w:val="24"/>
          <w:lang w:val="es-CO"/>
        </w:rPr>
        <w:t>,</w:t>
      </w:r>
      <w:r w:rsidRPr="00B4160D">
        <w:rPr>
          <w:rFonts w:ascii="Times New Roman" w:hAnsi="Times New Roman" w:cs="Times New Roman"/>
          <w:sz w:val="24"/>
          <w:szCs w:val="24"/>
          <w:lang w:val="es-CO"/>
        </w:rPr>
        <w:t xml:space="preserve">6 unidades de la </w:t>
      </w:r>
      <w:proofErr w:type="spellStart"/>
      <w:r w:rsidRPr="00B4160D">
        <w:rPr>
          <w:rFonts w:ascii="Times New Roman" w:hAnsi="Times New Roman" w:cs="Times New Roman"/>
          <w:sz w:val="24"/>
          <w:szCs w:val="24"/>
          <w:lang w:val="es-CO"/>
        </w:rPr>
        <w:t>Taq</w:t>
      </w:r>
      <w:proofErr w:type="spellEnd"/>
      <w:r w:rsidRPr="00B4160D">
        <w:rPr>
          <w:rFonts w:ascii="Times New Roman" w:hAnsi="Times New Roman" w:cs="Times New Roman"/>
          <w:sz w:val="24"/>
          <w:szCs w:val="24"/>
          <w:lang w:val="es-CO"/>
        </w:rPr>
        <w:t xml:space="preserve"> ADN polimerasa “</w:t>
      </w:r>
      <w:proofErr w:type="spellStart"/>
      <w:r w:rsidRPr="00B4160D">
        <w:rPr>
          <w:rFonts w:ascii="Times New Roman" w:hAnsi="Times New Roman" w:cs="Times New Roman"/>
          <w:sz w:val="24"/>
          <w:szCs w:val="24"/>
          <w:lang w:val="es-CO"/>
        </w:rPr>
        <w:t>expand</w:t>
      </w:r>
      <w:proofErr w:type="spellEnd"/>
      <w:r w:rsidRPr="00B4160D">
        <w:rPr>
          <w:rFonts w:ascii="Times New Roman" w:hAnsi="Times New Roman" w:cs="Times New Roman"/>
          <w:sz w:val="24"/>
          <w:szCs w:val="24"/>
          <w:lang w:val="es-CO"/>
        </w:rPr>
        <w:t xml:space="preserve"> </w:t>
      </w:r>
      <w:proofErr w:type="spellStart"/>
      <w:r w:rsidRPr="00B4160D">
        <w:rPr>
          <w:rFonts w:ascii="Times New Roman" w:hAnsi="Times New Roman" w:cs="Times New Roman"/>
          <w:sz w:val="24"/>
          <w:szCs w:val="24"/>
          <w:lang w:val="es-CO"/>
        </w:rPr>
        <w:t>high</w:t>
      </w:r>
      <w:proofErr w:type="spellEnd"/>
      <w:r w:rsidRPr="00B4160D">
        <w:rPr>
          <w:rFonts w:ascii="Times New Roman" w:hAnsi="Times New Roman" w:cs="Times New Roman"/>
          <w:sz w:val="24"/>
          <w:szCs w:val="24"/>
          <w:lang w:val="es-CO"/>
        </w:rPr>
        <w:t xml:space="preserve"> </w:t>
      </w:r>
      <w:proofErr w:type="spellStart"/>
      <w:r w:rsidRPr="00B4160D">
        <w:rPr>
          <w:rFonts w:ascii="Times New Roman" w:hAnsi="Times New Roman" w:cs="Times New Roman"/>
          <w:sz w:val="24"/>
          <w:szCs w:val="24"/>
          <w:lang w:val="es-CO"/>
        </w:rPr>
        <w:t>fidelity</w:t>
      </w:r>
      <w:proofErr w:type="spellEnd"/>
      <w:r w:rsidRPr="00B4160D">
        <w:rPr>
          <w:rFonts w:ascii="Times New Roman" w:hAnsi="Times New Roman" w:cs="Times New Roman"/>
          <w:sz w:val="24"/>
          <w:szCs w:val="24"/>
          <w:lang w:val="es-CO"/>
        </w:rPr>
        <w:t xml:space="preserve"> </w:t>
      </w:r>
      <w:proofErr w:type="spellStart"/>
      <w:r w:rsidRPr="00B4160D">
        <w:rPr>
          <w:rFonts w:ascii="Times New Roman" w:hAnsi="Times New Roman" w:cs="Times New Roman"/>
          <w:sz w:val="24"/>
          <w:szCs w:val="24"/>
          <w:lang w:val="es-CO"/>
        </w:rPr>
        <w:t>enzyme</w:t>
      </w:r>
      <w:proofErr w:type="spellEnd"/>
      <w:r w:rsidRPr="00B4160D">
        <w:rPr>
          <w:rFonts w:ascii="Times New Roman" w:hAnsi="Times New Roman" w:cs="Times New Roman"/>
          <w:sz w:val="24"/>
          <w:szCs w:val="24"/>
          <w:lang w:val="es-CO"/>
        </w:rPr>
        <w:t xml:space="preserve">” (Roche®). </w:t>
      </w:r>
      <w:r w:rsidRPr="00EB0FEC">
        <w:rPr>
          <w:rFonts w:ascii="Times New Roman" w:hAnsi="Times New Roman" w:cs="Times New Roman"/>
          <w:sz w:val="24"/>
          <w:szCs w:val="24"/>
          <w:lang w:val="es-CO"/>
        </w:rPr>
        <w:t xml:space="preserve">El perfil de amplificación consistió </w:t>
      </w:r>
      <w:r w:rsidR="00F01328" w:rsidRPr="00EB0FEC">
        <w:rPr>
          <w:rFonts w:ascii="Times New Roman" w:hAnsi="Times New Roman" w:cs="Times New Roman"/>
          <w:sz w:val="24"/>
          <w:szCs w:val="24"/>
          <w:lang w:val="es-CO"/>
        </w:rPr>
        <w:t xml:space="preserve">en </w:t>
      </w:r>
      <w:r w:rsidRPr="00EB0FEC">
        <w:rPr>
          <w:rFonts w:ascii="Times New Roman" w:hAnsi="Times New Roman" w:cs="Times New Roman"/>
          <w:sz w:val="24"/>
          <w:szCs w:val="24"/>
          <w:lang w:val="es-CO"/>
        </w:rPr>
        <w:t xml:space="preserve">una </w:t>
      </w:r>
      <w:r w:rsidR="00EB0FEC" w:rsidRPr="00EB0FEC">
        <w:rPr>
          <w:rFonts w:ascii="Times New Roman" w:hAnsi="Times New Roman" w:cs="Times New Roman"/>
          <w:sz w:val="24"/>
          <w:szCs w:val="24"/>
          <w:lang w:val="es-CO"/>
        </w:rPr>
        <w:t>des</w:t>
      </w:r>
      <w:r w:rsidR="00EB0FEC">
        <w:rPr>
          <w:rFonts w:ascii="Times New Roman" w:hAnsi="Times New Roman" w:cs="Times New Roman"/>
          <w:sz w:val="24"/>
          <w:szCs w:val="24"/>
          <w:lang w:val="es-CO"/>
        </w:rPr>
        <w:t>naturalización</w:t>
      </w:r>
      <w:r w:rsidRPr="00EB0FEC">
        <w:rPr>
          <w:rFonts w:ascii="Times New Roman" w:hAnsi="Times New Roman" w:cs="Times New Roman"/>
          <w:sz w:val="24"/>
          <w:szCs w:val="24"/>
          <w:lang w:val="es-CO"/>
        </w:rPr>
        <w:t xml:space="preserve"> inicial a 95°C por 5 minutos, seguida de 35 ciclos: a 95ºC por 45 segundos, 58ºC por 45 segundos y 72ºC por 2 minutos. </w:t>
      </w:r>
      <w:r w:rsidRPr="00B4160D">
        <w:rPr>
          <w:rFonts w:ascii="Times New Roman" w:hAnsi="Times New Roman" w:cs="Times New Roman"/>
          <w:sz w:val="24"/>
          <w:szCs w:val="24"/>
          <w:lang w:val="es-CO"/>
        </w:rPr>
        <w:t>Finalmente una extensión a 72ºC por 10 minutos.</w:t>
      </w:r>
    </w:p>
    <w:p w:rsidR="00B151F1" w:rsidRPr="00B4160D" w:rsidRDefault="00B151F1" w:rsidP="007C4B0B">
      <w:pPr>
        <w:spacing w:line="240" w:lineRule="auto"/>
        <w:jc w:val="both"/>
        <w:rPr>
          <w:rFonts w:ascii="Times New Roman" w:hAnsi="Times New Roman" w:cs="Times New Roman"/>
          <w:b/>
          <w:sz w:val="24"/>
          <w:szCs w:val="24"/>
          <w:lang w:val="es-CO"/>
        </w:rPr>
      </w:pPr>
      <w:r w:rsidRPr="00B4160D">
        <w:rPr>
          <w:rFonts w:ascii="Times New Roman" w:hAnsi="Times New Roman" w:cs="Times New Roman"/>
          <w:b/>
          <w:sz w:val="24"/>
          <w:szCs w:val="24"/>
          <w:lang w:val="es-CO"/>
        </w:rPr>
        <w:t>Identificación de los ácidos orgánicos por HPLC</w:t>
      </w:r>
    </w:p>
    <w:p w:rsidR="00B151F1" w:rsidRPr="00B4160D" w:rsidRDefault="00B151F1" w:rsidP="007C4B0B">
      <w:pPr>
        <w:spacing w:line="240" w:lineRule="auto"/>
        <w:ind w:left="66"/>
        <w:jc w:val="both"/>
        <w:rPr>
          <w:rFonts w:ascii="Times New Roman" w:hAnsi="Times New Roman" w:cs="Times New Roman"/>
          <w:sz w:val="24"/>
          <w:szCs w:val="24"/>
          <w:lang w:val="es-CO"/>
        </w:rPr>
      </w:pPr>
      <w:r w:rsidRPr="00B4160D">
        <w:rPr>
          <w:rFonts w:ascii="Times New Roman" w:hAnsi="Times New Roman" w:cs="Times New Roman"/>
          <w:sz w:val="24"/>
          <w:szCs w:val="24"/>
          <w:lang w:val="es-CO"/>
        </w:rPr>
        <w:t xml:space="preserve">La detección de ácidos orgánicos  fue realizada por cromatografía líquida de alta eficiencia (HPLC) en un </w:t>
      </w:r>
      <w:proofErr w:type="spellStart"/>
      <w:r w:rsidR="00EE1137" w:rsidRPr="00B4160D">
        <w:rPr>
          <w:rFonts w:ascii="Times New Roman" w:hAnsi="Times New Roman" w:cs="Times New Roman"/>
          <w:sz w:val="24"/>
          <w:szCs w:val="24"/>
          <w:lang w:val="es-CO"/>
        </w:rPr>
        <w:t>Prominence</w:t>
      </w:r>
      <w:proofErr w:type="spellEnd"/>
      <w:r w:rsidR="00EE1137" w:rsidRPr="00B4160D">
        <w:rPr>
          <w:rFonts w:ascii="Times New Roman" w:hAnsi="Times New Roman" w:cs="Times New Roman"/>
          <w:sz w:val="24"/>
          <w:szCs w:val="24"/>
          <w:lang w:val="es-CO"/>
        </w:rPr>
        <w:t xml:space="preserve"> LC20AT</w:t>
      </w:r>
      <w:r w:rsidR="0005771F" w:rsidRPr="00B4160D">
        <w:rPr>
          <w:rFonts w:ascii="Times New Roman" w:hAnsi="Times New Roman" w:cs="Times New Roman"/>
          <w:sz w:val="24"/>
          <w:szCs w:val="24"/>
          <w:lang w:val="es-CO"/>
        </w:rPr>
        <w:t xml:space="preserve"> </w:t>
      </w:r>
      <w:proofErr w:type="spellStart"/>
      <w:r w:rsidRPr="00B4160D">
        <w:rPr>
          <w:rFonts w:ascii="Times New Roman" w:hAnsi="Times New Roman" w:cs="Times New Roman"/>
          <w:sz w:val="24"/>
          <w:szCs w:val="24"/>
          <w:lang w:val="es-CO"/>
        </w:rPr>
        <w:t>Shimadzu</w:t>
      </w:r>
      <w:proofErr w:type="spellEnd"/>
      <w:r w:rsidRPr="00B4160D">
        <w:rPr>
          <w:rFonts w:ascii="Times New Roman" w:hAnsi="Times New Roman" w:cs="Times New Roman"/>
          <w:sz w:val="24"/>
          <w:szCs w:val="24"/>
          <w:lang w:val="es-CO"/>
        </w:rPr>
        <w:t xml:space="preserve">® con detector de arreglo de diodos SPD-M20A y horno de columna CTO-20ª. La separación se realizó en forma </w:t>
      </w:r>
      <w:proofErr w:type="spellStart"/>
      <w:r w:rsidRPr="00B4160D">
        <w:rPr>
          <w:rFonts w:ascii="Times New Roman" w:hAnsi="Times New Roman" w:cs="Times New Roman"/>
          <w:sz w:val="24"/>
          <w:szCs w:val="24"/>
          <w:lang w:val="es-CO"/>
        </w:rPr>
        <w:t>isocrática</w:t>
      </w:r>
      <w:proofErr w:type="spellEnd"/>
      <w:r w:rsidRPr="00B4160D">
        <w:rPr>
          <w:rFonts w:ascii="Times New Roman" w:hAnsi="Times New Roman" w:cs="Times New Roman"/>
          <w:sz w:val="24"/>
          <w:szCs w:val="24"/>
          <w:lang w:val="es-CO"/>
        </w:rPr>
        <w:t xml:space="preserve"> en una columna </w:t>
      </w:r>
      <w:proofErr w:type="spellStart"/>
      <w:r w:rsidRPr="00B4160D">
        <w:rPr>
          <w:rFonts w:ascii="Times New Roman" w:hAnsi="Times New Roman" w:cs="Times New Roman"/>
          <w:sz w:val="24"/>
          <w:szCs w:val="24"/>
          <w:lang w:val="es-CO"/>
        </w:rPr>
        <w:t>Phenomenex</w:t>
      </w:r>
      <w:proofErr w:type="spellEnd"/>
      <w:r w:rsidRPr="00B4160D">
        <w:rPr>
          <w:rFonts w:ascii="Times New Roman" w:hAnsi="Times New Roman" w:cs="Times New Roman"/>
          <w:sz w:val="24"/>
          <w:szCs w:val="24"/>
          <w:lang w:val="es-CO"/>
        </w:rPr>
        <w:t xml:space="preserve"> de referencia </w:t>
      </w:r>
      <w:proofErr w:type="spellStart"/>
      <w:r w:rsidRPr="00B4160D">
        <w:rPr>
          <w:rFonts w:ascii="Times New Roman" w:hAnsi="Times New Roman" w:cs="Times New Roman"/>
          <w:sz w:val="24"/>
          <w:szCs w:val="24"/>
          <w:lang w:val="es-CO"/>
        </w:rPr>
        <w:t>Rezex</w:t>
      </w:r>
      <w:proofErr w:type="spellEnd"/>
      <w:r w:rsidRPr="00B4160D">
        <w:rPr>
          <w:rFonts w:ascii="Times New Roman" w:hAnsi="Times New Roman" w:cs="Times New Roman"/>
          <w:sz w:val="24"/>
          <w:szCs w:val="24"/>
          <w:lang w:val="es-CO"/>
        </w:rPr>
        <w:t>™ (250 x 4</w:t>
      </w:r>
      <w:r w:rsidR="00301D60" w:rsidRPr="00B4160D">
        <w:rPr>
          <w:rFonts w:ascii="Times New Roman" w:hAnsi="Times New Roman" w:cs="Times New Roman"/>
          <w:sz w:val="24"/>
          <w:szCs w:val="24"/>
          <w:lang w:val="es-CO"/>
        </w:rPr>
        <w:t>,</w:t>
      </w:r>
      <w:r w:rsidRPr="00B4160D">
        <w:rPr>
          <w:rFonts w:ascii="Times New Roman" w:hAnsi="Times New Roman" w:cs="Times New Roman"/>
          <w:sz w:val="24"/>
          <w:szCs w:val="24"/>
          <w:lang w:val="es-CO"/>
        </w:rPr>
        <w:t xml:space="preserve">6 mm, 8 </w:t>
      </w:r>
      <w:r w:rsidRPr="00837398">
        <w:rPr>
          <w:rFonts w:ascii="Times New Roman" w:hAnsi="Times New Roman" w:cs="Times New Roman"/>
          <w:sz w:val="24"/>
          <w:szCs w:val="24"/>
        </w:rPr>
        <w:t>μ</w:t>
      </w:r>
      <w:r w:rsidRPr="00B4160D">
        <w:rPr>
          <w:rFonts w:ascii="Times New Roman" w:hAnsi="Times New Roman" w:cs="Times New Roman"/>
          <w:sz w:val="24"/>
          <w:szCs w:val="24"/>
          <w:lang w:val="es-CO"/>
        </w:rPr>
        <w:t>m ROA-</w:t>
      </w:r>
      <w:proofErr w:type="spellStart"/>
      <w:r w:rsidRPr="00B4160D">
        <w:rPr>
          <w:rFonts w:ascii="Times New Roman" w:hAnsi="Times New Roman" w:cs="Times New Roman"/>
          <w:sz w:val="24"/>
          <w:szCs w:val="24"/>
          <w:lang w:val="es-CO"/>
        </w:rPr>
        <w:t>Organic</w:t>
      </w:r>
      <w:proofErr w:type="spellEnd"/>
      <w:r w:rsidRPr="00B4160D">
        <w:rPr>
          <w:rFonts w:ascii="Times New Roman" w:hAnsi="Times New Roman" w:cs="Times New Roman"/>
          <w:sz w:val="24"/>
          <w:szCs w:val="24"/>
          <w:lang w:val="es-CO"/>
        </w:rPr>
        <w:t xml:space="preserve"> </w:t>
      </w:r>
      <w:proofErr w:type="spellStart"/>
      <w:r w:rsidRPr="00B4160D">
        <w:rPr>
          <w:rFonts w:ascii="Times New Roman" w:hAnsi="Times New Roman" w:cs="Times New Roman"/>
          <w:sz w:val="24"/>
          <w:szCs w:val="24"/>
          <w:lang w:val="es-CO"/>
        </w:rPr>
        <w:t>Acid</w:t>
      </w:r>
      <w:proofErr w:type="spellEnd"/>
      <w:r w:rsidRPr="00B4160D">
        <w:rPr>
          <w:rFonts w:ascii="Times New Roman" w:hAnsi="Times New Roman" w:cs="Times New Roman"/>
          <w:sz w:val="24"/>
          <w:szCs w:val="24"/>
          <w:lang w:val="es-CO"/>
        </w:rPr>
        <w:t xml:space="preserve"> H+ (8%), modo de separación por exclusión iónica) empleando como fase móvil H</w:t>
      </w:r>
      <w:r w:rsidRPr="00B4160D">
        <w:rPr>
          <w:rFonts w:ascii="Times New Roman" w:hAnsi="Times New Roman" w:cs="Times New Roman"/>
          <w:sz w:val="24"/>
          <w:szCs w:val="24"/>
          <w:vertAlign w:val="subscript"/>
          <w:lang w:val="es-CO"/>
        </w:rPr>
        <w:t>2</w:t>
      </w:r>
      <w:r w:rsidRPr="00B4160D">
        <w:rPr>
          <w:rFonts w:ascii="Times New Roman" w:hAnsi="Times New Roman" w:cs="Times New Roman"/>
          <w:sz w:val="24"/>
          <w:szCs w:val="24"/>
          <w:lang w:val="es-CO"/>
        </w:rPr>
        <w:t>SO</w:t>
      </w:r>
      <w:r w:rsidRPr="00B4160D">
        <w:rPr>
          <w:rFonts w:ascii="Times New Roman" w:hAnsi="Times New Roman" w:cs="Times New Roman"/>
          <w:sz w:val="24"/>
          <w:szCs w:val="24"/>
          <w:vertAlign w:val="subscript"/>
          <w:lang w:val="es-CO"/>
        </w:rPr>
        <w:t>4</w:t>
      </w:r>
      <w:r w:rsidRPr="00B4160D">
        <w:rPr>
          <w:rFonts w:ascii="Times New Roman" w:hAnsi="Times New Roman" w:cs="Times New Roman"/>
          <w:sz w:val="24"/>
          <w:szCs w:val="24"/>
          <w:lang w:val="es-CO"/>
        </w:rPr>
        <w:t xml:space="preserve"> (0</w:t>
      </w:r>
      <w:r w:rsidR="00301D60" w:rsidRPr="00B4160D">
        <w:rPr>
          <w:rFonts w:ascii="Times New Roman" w:hAnsi="Times New Roman" w:cs="Times New Roman"/>
          <w:sz w:val="24"/>
          <w:szCs w:val="24"/>
          <w:lang w:val="es-CO"/>
        </w:rPr>
        <w:t>,</w:t>
      </w:r>
      <w:r w:rsidRPr="00B4160D">
        <w:rPr>
          <w:rFonts w:ascii="Times New Roman" w:hAnsi="Times New Roman" w:cs="Times New Roman"/>
          <w:sz w:val="24"/>
          <w:szCs w:val="24"/>
          <w:lang w:val="es-CO"/>
        </w:rPr>
        <w:t>01 N) a una velocidad de flujo de 0</w:t>
      </w:r>
      <w:r w:rsidR="00301D60" w:rsidRPr="00B4160D">
        <w:rPr>
          <w:rFonts w:ascii="Times New Roman" w:hAnsi="Times New Roman" w:cs="Times New Roman"/>
          <w:sz w:val="24"/>
          <w:szCs w:val="24"/>
          <w:lang w:val="es-CO"/>
        </w:rPr>
        <w:t>,</w:t>
      </w:r>
      <w:r w:rsidRPr="00B4160D">
        <w:rPr>
          <w:rFonts w:ascii="Times New Roman" w:hAnsi="Times New Roman" w:cs="Times New Roman"/>
          <w:sz w:val="24"/>
          <w:szCs w:val="24"/>
          <w:lang w:val="es-CO"/>
        </w:rPr>
        <w:t>2 mL·min</w:t>
      </w:r>
      <w:r w:rsidRPr="00B4160D">
        <w:rPr>
          <w:rFonts w:ascii="Times New Roman" w:hAnsi="Times New Roman" w:cs="Times New Roman"/>
          <w:sz w:val="24"/>
          <w:szCs w:val="24"/>
          <w:vertAlign w:val="superscript"/>
          <w:lang w:val="es-CO"/>
        </w:rPr>
        <w:t>-1</w:t>
      </w:r>
      <w:r w:rsidRPr="00B4160D">
        <w:rPr>
          <w:rFonts w:ascii="Times New Roman" w:hAnsi="Times New Roman" w:cs="Times New Roman"/>
          <w:sz w:val="24"/>
          <w:szCs w:val="24"/>
          <w:lang w:val="es-CO"/>
        </w:rPr>
        <w:t xml:space="preserve"> y temperatura de 30°C. La detección se realizó a una longitud de onda de 210 </w:t>
      </w:r>
      <w:proofErr w:type="spellStart"/>
      <w:r w:rsidRPr="00B4160D">
        <w:rPr>
          <w:rFonts w:ascii="Times New Roman" w:hAnsi="Times New Roman" w:cs="Times New Roman"/>
          <w:sz w:val="24"/>
          <w:szCs w:val="24"/>
          <w:lang w:val="es-CO"/>
        </w:rPr>
        <w:t>nm</w:t>
      </w:r>
      <w:proofErr w:type="spellEnd"/>
      <w:r w:rsidRPr="00B4160D">
        <w:rPr>
          <w:rFonts w:ascii="Times New Roman" w:hAnsi="Times New Roman" w:cs="Times New Roman"/>
          <w:sz w:val="24"/>
          <w:szCs w:val="24"/>
          <w:lang w:val="es-CO"/>
        </w:rPr>
        <w:t xml:space="preserve"> y el volumen de inyección de los patrones y muestras fue de 20 </w:t>
      </w:r>
      <w:r w:rsidRPr="00837398">
        <w:rPr>
          <w:rFonts w:ascii="Times New Roman" w:hAnsi="Times New Roman" w:cs="Times New Roman"/>
          <w:sz w:val="24"/>
          <w:szCs w:val="24"/>
        </w:rPr>
        <w:t>μ</w:t>
      </w:r>
      <w:r w:rsidRPr="00B4160D">
        <w:rPr>
          <w:rFonts w:ascii="Times New Roman" w:hAnsi="Times New Roman" w:cs="Times New Roman"/>
          <w:sz w:val="24"/>
          <w:szCs w:val="24"/>
          <w:lang w:val="es-CO"/>
        </w:rPr>
        <w:t xml:space="preserve">L. La identificación de los ácidos orgánicos producidos por las </w:t>
      </w:r>
      <w:proofErr w:type="spellStart"/>
      <w:r w:rsidRPr="00B4160D">
        <w:rPr>
          <w:rFonts w:ascii="Times New Roman" w:hAnsi="Times New Roman" w:cs="Times New Roman"/>
          <w:sz w:val="24"/>
          <w:szCs w:val="24"/>
          <w:lang w:val="es-CO"/>
        </w:rPr>
        <w:t>actinobacterias</w:t>
      </w:r>
      <w:proofErr w:type="spellEnd"/>
      <w:r w:rsidRPr="00B4160D">
        <w:rPr>
          <w:rFonts w:ascii="Times New Roman" w:hAnsi="Times New Roman" w:cs="Times New Roman"/>
          <w:sz w:val="24"/>
          <w:szCs w:val="24"/>
          <w:lang w:val="es-CO"/>
        </w:rPr>
        <w:t xml:space="preserve">, se llevó a cabo por comparación de los tiempos de retención de estándares de ácidos orgánicos con los tiempos de retención de los picos del </w:t>
      </w:r>
      <w:proofErr w:type="spellStart"/>
      <w:r w:rsidRPr="00B4160D">
        <w:rPr>
          <w:rFonts w:ascii="Times New Roman" w:hAnsi="Times New Roman" w:cs="Times New Roman"/>
          <w:sz w:val="24"/>
          <w:szCs w:val="24"/>
          <w:lang w:val="es-CO"/>
        </w:rPr>
        <w:t>cromatograma</w:t>
      </w:r>
      <w:proofErr w:type="spellEnd"/>
      <w:r w:rsidRPr="00B4160D">
        <w:rPr>
          <w:rFonts w:ascii="Times New Roman" w:hAnsi="Times New Roman" w:cs="Times New Roman"/>
          <w:sz w:val="24"/>
          <w:szCs w:val="24"/>
          <w:lang w:val="es-CO"/>
        </w:rPr>
        <w:t xml:space="preserve"> de cada muestra, proveniente de filtrados de las fermentaciones cuya biomasa había sido eliminada previamente.</w:t>
      </w:r>
    </w:p>
    <w:p w:rsidR="00A6723D" w:rsidRPr="00837398" w:rsidRDefault="00A6723D" w:rsidP="007C4B0B">
      <w:pPr>
        <w:spacing w:line="240" w:lineRule="auto"/>
        <w:jc w:val="both"/>
        <w:rPr>
          <w:rFonts w:ascii="Times New Roman" w:hAnsi="Times New Roman" w:cs="Times New Roman"/>
          <w:b/>
          <w:sz w:val="24"/>
          <w:szCs w:val="24"/>
        </w:rPr>
      </w:pPr>
      <w:proofErr w:type="spellStart"/>
      <w:r w:rsidRPr="00837398">
        <w:rPr>
          <w:rFonts w:ascii="Times New Roman" w:hAnsi="Times New Roman" w:cs="Times New Roman"/>
          <w:b/>
          <w:sz w:val="24"/>
          <w:szCs w:val="24"/>
        </w:rPr>
        <w:t>Microorganismos</w:t>
      </w:r>
      <w:proofErr w:type="spellEnd"/>
      <w:r w:rsidRPr="00837398">
        <w:rPr>
          <w:rFonts w:ascii="Times New Roman" w:hAnsi="Times New Roman" w:cs="Times New Roman"/>
          <w:b/>
          <w:sz w:val="24"/>
          <w:szCs w:val="24"/>
        </w:rPr>
        <w:t xml:space="preserve"> y </w:t>
      </w:r>
      <w:proofErr w:type="spellStart"/>
      <w:r w:rsidRPr="00837398">
        <w:rPr>
          <w:rFonts w:ascii="Times New Roman" w:hAnsi="Times New Roman" w:cs="Times New Roman"/>
          <w:b/>
          <w:sz w:val="24"/>
          <w:szCs w:val="24"/>
        </w:rPr>
        <w:t>cultivo</w:t>
      </w:r>
      <w:proofErr w:type="spellEnd"/>
    </w:p>
    <w:p w:rsidR="006D3BAA" w:rsidRDefault="006D3BAA" w:rsidP="007C4B0B">
      <w:pPr>
        <w:pStyle w:val="Default"/>
        <w:jc w:val="both"/>
        <w:rPr>
          <w:rFonts w:ascii="Times New Roman" w:hAnsi="Times New Roman" w:cs="Times New Roman"/>
          <w:bCs/>
          <w:lang w:val="es-ES"/>
        </w:rPr>
      </w:pPr>
      <w:r w:rsidRPr="00B4160D">
        <w:rPr>
          <w:rFonts w:ascii="Times New Roman" w:hAnsi="Times New Roman" w:cs="Times New Roman"/>
          <w:lang w:val="es-CO"/>
        </w:rPr>
        <w:t xml:space="preserve">La  actividad solubilizadora de fosfatos fue evaluada en curvas de crecimiento bajo diferentes fuentes de fósforo inorgánico. El aislamiento, tamizaje, identificación morfológica de las </w:t>
      </w:r>
      <w:proofErr w:type="spellStart"/>
      <w:r w:rsidRPr="00B4160D">
        <w:rPr>
          <w:rFonts w:ascii="Times New Roman" w:hAnsi="Times New Roman" w:cs="Times New Roman"/>
          <w:lang w:val="es-CO"/>
        </w:rPr>
        <w:t>actinobacterias</w:t>
      </w:r>
      <w:proofErr w:type="spellEnd"/>
      <w:r w:rsidRPr="00B4160D">
        <w:rPr>
          <w:rFonts w:ascii="Times New Roman" w:hAnsi="Times New Roman" w:cs="Times New Roman"/>
          <w:lang w:val="es-CO"/>
        </w:rPr>
        <w:t xml:space="preserve"> y su selección como mejor aislamiento </w:t>
      </w:r>
      <w:proofErr w:type="spellStart"/>
      <w:r w:rsidRPr="00B4160D">
        <w:rPr>
          <w:rFonts w:ascii="Times New Roman" w:hAnsi="Times New Roman" w:cs="Times New Roman"/>
          <w:lang w:val="es-CO"/>
        </w:rPr>
        <w:t>solubilizador</w:t>
      </w:r>
      <w:proofErr w:type="spellEnd"/>
      <w:r w:rsidRPr="00B4160D">
        <w:rPr>
          <w:rFonts w:ascii="Times New Roman" w:hAnsi="Times New Roman" w:cs="Times New Roman"/>
          <w:lang w:val="es-CO"/>
        </w:rPr>
        <w:t xml:space="preserve"> de fósforo se realizó  según lo reportado por Salcedo (2014).  El aislamiento </w:t>
      </w:r>
      <w:proofErr w:type="spellStart"/>
      <w:r w:rsidRPr="00B4160D">
        <w:rPr>
          <w:rFonts w:ascii="Times New Roman" w:hAnsi="Times New Roman" w:cs="Times New Roman"/>
          <w:i/>
          <w:lang w:val="es-CO"/>
        </w:rPr>
        <w:t>Streptomyces</w:t>
      </w:r>
      <w:proofErr w:type="spellEnd"/>
      <w:r w:rsidRPr="00B4160D">
        <w:rPr>
          <w:rFonts w:ascii="Times New Roman" w:hAnsi="Times New Roman" w:cs="Times New Roman"/>
          <w:i/>
          <w:lang w:val="es-CO"/>
        </w:rPr>
        <w:t xml:space="preserve"> </w:t>
      </w:r>
      <w:proofErr w:type="spellStart"/>
      <w:r w:rsidRPr="00B4160D">
        <w:rPr>
          <w:rFonts w:ascii="Times New Roman" w:hAnsi="Times New Roman" w:cs="Times New Roman"/>
          <w:lang w:val="es-CO"/>
        </w:rPr>
        <w:t>sp.</w:t>
      </w:r>
      <w:proofErr w:type="spellEnd"/>
      <w:r w:rsidRPr="00B4160D">
        <w:rPr>
          <w:rFonts w:ascii="Times New Roman" w:hAnsi="Times New Roman" w:cs="Times New Roman"/>
          <w:lang w:val="es-CO"/>
        </w:rPr>
        <w:t xml:space="preserve"> T3A presento una alta eficiencia para solubilizar fosfatos a partir de </w:t>
      </w:r>
      <w:proofErr w:type="gramStart"/>
      <w:r w:rsidRPr="007646A9">
        <w:rPr>
          <w:rFonts w:ascii="Times New Roman" w:hAnsi="Times New Roman" w:cs="Times New Roman"/>
          <w:bCs/>
          <w:lang w:val="es-ES"/>
        </w:rPr>
        <w:t>Ca3(</w:t>
      </w:r>
      <w:proofErr w:type="gramEnd"/>
      <w:r w:rsidRPr="007646A9">
        <w:rPr>
          <w:rFonts w:ascii="Times New Roman" w:hAnsi="Times New Roman" w:cs="Times New Roman"/>
          <w:bCs/>
          <w:lang w:val="es-ES"/>
        </w:rPr>
        <w:t xml:space="preserve">PO4)2 y AlPO4 con valores </w:t>
      </w:r>
      <w:r>
        <w:rPr>
          <w:rFonts w:ascii="Times New Roman" w:hAnsi="Times New Roman" w:cs="Times New Roman"/>
          <w:bCs/>
          <w:lang w:val="es-ES"/>
        </w:rPr>
        <w:t>de 500</w:t>
      </w:r>
      <w:r w:rsidRPr="00B4160D">
        <w:rPr>
          <w:lang w:val="es-CO"/>
        </w:rPr>
        <w:t xml:space="preserve"> </w:t>
      </w:r>
      <w:proofErr w:type="spellStart"/>
      <w:r w:rsidRPr="00691854">
        <w:rPr>
          <w:rFonts w:ascii="Times New Roman" w:hAnsi="Times New Roman" w:cs="Times New Roman"/>
          <w:bCs/>
          <w:lang w:val="es-ES"/>
        </w:rPr>
        <w:t>μg</w:t>
      </w:r>
      <w:proofErr w:type="spellEnd"/>
      <w:r w:rsidRPr="00691854">
        <w:rPr>
          <w:rFonts w:ascii="Times New Roman" w:hAnsi="Times New Roman" w:cs="Times New Roman"/>
          <w:bCs/>
          <w:lang w:val="es-ES"/>
        </w:rPr>
        <w:t>/ml</w:t>
      </w:r>
      <w:r>
        <w:rPr>
          <w:rFonts w:ascii="Times New Roman" w:hAnsi="Times New Roman" w:cs="Times New Roman"/>
          <w:bCs/>
          <w:lang w:val="es-ES"/>
        </w:rPr>
        <w:t xml:space="preserve"> y 25 </w:t>
      </w:r>
      <w:proofErr w:type="spellStart"/>
      <w:r w:rsidRPr="00691854">
        <w:rPr>
          <w:rFonts w:ascii="Times New Roman" w:hAnsi="Times New Roman" w:cs="Times New Roman"/>
          <w:bCs/>
          <w:lang w:val="es-ES"/>
        </w:rPr>
        <w:t>μg</w:t>
      </w:r>
      <w:proofErr w:type="spellEnd"/>
      <w:r w:rsidRPr="00691854">
        <w:rPr>
          <w:rFonts w:ascii="Times New Roman" w:hAnsi="Times New Roman" w:cs="Times New Roman"/>
          <w:bCs/>
          <w:lang w:val="es-ES"/>
        </w:rPr>
        <w:t>/ml</w:t>
      </w:r>
      <w:r>
        <w:rPr>
          <w:rFonts w:ascii="Times New Roman" w:hAnsi="Times New Roman" w:cs="Times New Roman"/>
          <w:bCs/>
          <w:lang w:val="es-ES"/>
        </w:rPr>
        <w:t xml:space="preserve"> respectivamente hecho que lo convirtió en un candidato interesante para una caracterización más detallada.   </w:t>
      </w:r>
    </w:p>
    <w:p w:rsidR="00534D0F" w:rsidRDefault="00534D0F" w:rsidP="007C4B0B">
      <w:pPr>
        <w:pStyle w:val="Default"/>
        <w:jc w:val="both"/>
        <w:rPr>
          <w:rFonts w:ascii="Times New Roman" w:hAnsi="Times New Roman" w:cs="Times New Roman"/>
          <w:bCs/>
          <w:lang w:val="es-ES"/>
        </w:rPr>
      </w:pPr>
    </w:p>
    <w:p w:rsidR="00534D0F" w:rsidRPr="007646A9" w:rsidRDefault="00534D0F" w:rsidP="007C4B0B">
      <w:pPr>
        <w:pStyle w:val="Default"/>
        <w:jc w:val="both"/>
        <w:rPr>
          <w:rFonts w:ascii="Times New Roman" w:hAnsi="Times New Roman" w:cs="Times New Roman"/>
          <w:lang w:val="es-ES"/>
        </w:rPr>
      </w:pPr>
    </w:p>
    <w:p w:rsidR="00A6723D" w:rsidRPr="00B4160D" w:rsidRDefault="00A6723D" w:rsidP="007C4B0B">
      <w:pPr>
        <w:spacing w:line="240" w:lineRule="auto"/>
        <w:jc w:val="both"/>
        <w:rPr>
          <w:rFonts w:ascii="Times New Roman" w:hAnsi="Times New Roman" w:cs="Times New Roman"/>
          <w:b/>
          <w:sz w:val="24"/>
          <w:szCs w:val="24"/>
          <w:lang w:val="es-CO"/>
        </w:rPr>
      </w:pPr>
      <w:r w:rsidRPr="00B4160D">
        <w:rPr>
          <w:rFonts w:ascii="Times New Roman" w:hAnsi="Times New Roman" w:cs="Times New Roman"/>
          <w:b/>
          <w:sz w:val="24"/>
          <w:szCs w:val="24"/>
          <w:lang w:val="es-CO"/>
        </w:rPr>
        <w:t xml:space="preserve">Evaluación de </w:t>
      </w:r>
      <w:proofErr w:type="spellStart"/>
      <w:r w:rsidRPr="00B4160D">
        <w:rPr>
          <w:rFonts w:ascii="Times New Roman" w:hAnsi="Times New Roman" w:cs="Times New Roman"/>
          <w:b/>
          <w:i/>
          <w:sz w:val="24"/>
          <w:szCs w:val="24"/>
          <w:lang w:val="es-CO"/>
        </w:rPr>
        <w:t>Streptomyces</w:t>
      </w:r>
      <w:proofErr w:type="spellEnd"/>
      <w:r w:rsidRPr="00B4160D">
        <w:rPr>
          <w:rFonts w:ascii="Times New Roman" w:hAnsi="Times New Roman" w:cs="Times New Roman"/>
          <w:b/>
          <w:i/>
          <w:sz w:val="24"/>
          <w:szCs w:val="24"/>
          <w:lang w:val="es-CO"/>
        </w:rPr>
        <w:t xml:space="preserve"> </w:t>
      </w:r>
      <w:proofErr w:type="spellStart"/>
      <w:r w:rsidRPr="00B4160D">
        <w:rPr>
          <w:rFonts w:ascii="Times New Roman" w:hAnsi="Times New Roman" w:cs="Times New Roman"/>
          <w:b/>
          <w:sz w:val="24"/>
          <w:szCs w:val="24"/>
          <w:lang w:val="es-CO"/>
        </w:rPr>
        <w:t>sp.</w:t>
      </w:r>
      <w:proofErr w:type="spellEnd"/>
      <w:r w:rsidRPr="00B4160D">
        <w:rPr>
          <w:rFonts w:ascii="Times New Roman" w:hAnsi="Times New Roman" w:cs="Times New Roman"/>
          <w:b/>
          <w:sz w:val="24"/>
          <w:szCs w:val="24"/>
          <w:lang w:val="es-CO"/>
        </w:rPr>
        <w:t xml:space="preserve"> T3A bajo diferentes fuentes de fósforo i</w:t>
      </w:r>
      <w:r w:rsidR="00B151F1" w:rsidRPr="00B4160D">
        <w:rPr>
          <w:rFonts w:ascii="Times New Roman" w:hAnsi="Times New Roman" w:cs="Times New Roman"/>
          <w:b/>
          <w:sz w:val="24"/>
          <w:szCs w:val="24"/>
          <w:lang w:val="es-CO"/>
        </w:rPr>
        <w:t>norgánico</w:t>
      </w:r>
    </w:p>
    <w:p w:rsidR="00945BA0" w:rsidRPr="007646A9" w:rsidRDefault="00945BA0" w:rsidP="007C4B0B">
      <w:pPr>
        <w:spacing w:line="240" w:lineRule="auto"/>
        <w:jc w:val="both"/>
        <w:rPr>
          <w:lang w:val="es-ES"/>
        </w:rPr>
      </w:pPr>
      <w:r w:rsidRPr="00B4160D">
        <w:rPr>
          <w:rFonts w:ascii="Times New Roman" w:hAnsi="Times New Roman" w:cs="Times New Roman"/>
          <w:sz w:val="24"/>
          <w:szCs w:val="24"/>
          <w:lang w:val="es-CO"/>
        </w:rPr>
        <w:t xml:space="preserve">Para evaluar la actividad de solubilización de fósforo de </w:t>
      </w:r>
      <w:proofErr w:type="spellStart"/>
      <w:r w:rsidRPr="00B4160D">
        <w:rPr>
          <w:rFonts w:ascii="Times New Roman" w:hAnsi="Times New Roman" w:cs="Times New Roman"/>
          <w:i/>
          <w:sz w:val="24"/>
          <w:szCs w:val="24"/>
          <w:lang w:val="es-CO"/>
        </w:rPr>
        <w:t>Streptomyces</w:t>
      </w:r>
      <w:proofErr w:type="spellEnd"/>
      <w:r w:rsidRPr="00B4160D">
        <w:rPr>
          <w:rFonts w:ascii="Times New Roman" w:hAnsi="Times New Roman" w:cs="Times New Roman"/>
          <w:i/>
          <w:sz w:val="24"/>
          <w:szCs w:val="24"/>
          <w:lang w:val="es-CO"/>
        </w:rPr>
        <w:t xml:space="preserve"> </w:t>
      </w:r>
      <w:proofErr w:type="spellStart"/>
      <w:r w:rsidRPr="00B4160D">
        <w:rPr>
          <w:rFonts w:ascii="Times New Roman" w:hAnsi="Times New Roman" w:cs="Times New Roman"/>
          <w:sz w:val="24"/>
          <w:szCs w:val="24"/>
          <w:lang w:val="es-CO"/>
        </w:rPr>
        <w:t>sp.</w:t>
      </w:r>
      <w:proofErr w:type="spellEnd"/>
      <w:r w:rsidRPr="00B4160D">
        <w:rPr>
          <w:rFonts w:ascii="Times New Roman" w:hAnsi="Times New Roman" w:cs="Times New Roman"/>
          <w:sz w:val="24"/>
          <w:szCs w:val="24"/>
          <w:lang w:val="es-CO"/>
        </w:rPr>
        <w:t xml:space="preserve"> T3A con múltiples fuentes de fosfato inorgánicos (</w:t>
      </w:r>
      <w:proofErr w:type="gramStart"/>
      <w:r w:rsidRPr="00B4160D">
        <w:rPr>
          <w:rFonts w:ascii="Times New Roman" w:hAnsi="Times New Roman" w:cs="Times New Roman"/>
          <w:sz w:val="24"/>
          <w:szCs w:val="24"/>
          <w:lang w:val="es-CO"/>
        </w:rPr>
        <w:t>Ca</w:t>
      </w:r>
      <w:r w:rsidRPr="00B4160D">
        <w:rPr>
          <w:rFonts w:ascii="Times New Roman" w:hAnsi="Times New Roman" w:cs="Times New Roman"/>
          <w:sz w:val="24"/>
          <w:szCs w:val="24"/>
          <w:vertAlign w:val="subscript"/>
          <w:lang w:val="es-CO"/>
        </w:rPr>
        <w:t>3</w:t>
      </w:r>
      <w:r w:rsidRPr="00B4160D">
        <w:rPr>
          <w:rFonts w:ascii="Times New Roman" w:hAnsi="Times New Roman" w:cs="Times New Roman"/>
          <w:sz w:val="24"/>
          <w:szCs w:val="24"/>
          <w:lang w:val="es-CO"/>
        </w:rPr>
        <w:t>(</w:t>
      </w:r>
      <w:proofErr w:type="gramEnd"/>
      <w:r w:rsidRPr="00B4160D">
        <w:rPr>
          <w:rFonts w:ascii="Times New Roman" w:hAnsi="Times New Roman" w:cs="Times New Roman"/>
          <w:sz w:val="24"/>
          <w:szCs w:val="24"/>
          <w:lang w:val="es-CO"/>
        </w:rPr>
        <w:t>PO</w:t>
      </w:r>
      <w:r w:rsidRPr="00B4160D">
        <w:rPr>
          <w:rFonts w:ascii="Times New Roman" w:hAnsi="Times New Roman" w:cs="Times New Roman"/>
          <w:sz w:val="24"/>
          <w:szCs w:val="24"/>
          <w:vertAlign w:val="subscript"/>
          <w:lang w:val="es-CO"/>
        </w:rPr>
        <w:t>4</w:t>
      </w:r>
      <w:r w:rsidRPr="00B4160D">
        <w:rPr>
          <w:rFonts w:ascii="Times New Roman" w:hAnsi="Times New Roman" w:cs="Times New Roman"/>
          <w:sz w:val="24"/>
          <w:szCs w:val="24"/>
          <w:lang w:val="es-CO"/>
        </w:rPr>
        <w:t>)</w:t>
      </w:r>
      <w:r w:rsidRPr="00B4160D">
        <w:rPr>
          <w:rFonts w:ascii="Times New Roman" w:hAnsi="Times New Roman" w:cs="Times New Roman"/>
          <w:sz w:val="24"/>
          <w:szCs w:val="24"/>
          <w:vertAlign w:val="subscript"/>
          <w:lang w:val="es-CO"/>
        </w:rPr>
        <w:t>2</w:t>
      </w:r>
      <w:r w:rsidRPr="00B4160D">
        <w:rPr>
          <w:rFonts w:ascii="Times New Roman" w:hAnsi="Times New Roman" w:cs="Times New Roman"/>
          <w:sz w:val="24"/>
          <w:szCs w:val="24"/>
          <w:lang w:val="es-CO"/>
        </w:rPr>
        <w:t>, AlPO</w:t>
      </w:r>
      <w:r w:rsidRPr="00B4160D">
        <w:rPr>
          <w:rFonts w:ascii="Times New Roman" w:hAnsi="Times New Roman" w:cs="Times New Roman"/>
          <w:sz w:val="24"/>
          <w:szCs w:val="24"/>
          <w:vertAlign w:val="subscript"/>
          <w:lang w:val="es-CO"/>
        </w:rPr>
        <w:t>4</w:t>
      </w:r>
      <w:r w:rsidRPr="00B4160D">
        <w:rPr>
          <w:rFonts w:ascii="Times New Roman" w:hAnsi="Times New Roman" w:cs="Times New Roman"/>
          <w:sz w:val="24"/>
          <w:szCs w:val="24"/>
          <w:lang w:val="es-CO"/>
        </w:rPr>
        <w:t xml:space="preserve"> y roca fosfórica), se preparó un inóculo de 10 ml (10% del VET, concentración 1 x 10</w:t>
      </w:r>
      <w:r w:rsidRPr="00B4160D">
        <w:rPr>
          <w:rFonts w:ascii="Times New Roman" w:hAnsi="Times New Roman" w:cs="Times New Roman"/>
          <w:sz w:val="24"/>
          <w:szCs w:val="24"/>
          <w:vertAlign w:val="superscript"/>
          <w:lang w:val="es-CO"/>
        </w:rPr>
        <w:t xml:space="preserve">7 </w:t>
      </w:r>
      <w:r w:rsidRPr="00B4160D">
        <w:rPr>
          <w:rFonts w:ascii="Times New Roman" w:hAnsi="Times New Roman" w:cs="Times New Roman"/>
          <w:sz w:val="24"/>
          <w:szCs w:val="24"/>
          <w:lang w:val="es-CO"/>
        </w:rPr>
        <w:t>células·ml</w:t>
      </w:r>
      <w:r w:rsidRPr="00B4160D">
        <w:rPr>
          <w:rFonts w:ascii="Times New Roman" w:hAnsi="Times New Roman" w:cs="Times New Roman"/>
          <w:sz w:val="24"/>
          <w:szCs w:val="24"/>
          <w:vertAlign w:val="superscript"/>
          <w:lang w:val="es-CO"/>
        </w:rPr>
        <w:t>-1</w:t>
      </w:r>
      <w:r w:rsidRPr="00B4160D">
        <w:rPr>
          <w:rFonts w:ascii="Times New Roman" w:hAnsi="Times New Roman" w:cs="Times New Roman"/>
          <w:sz w:val="24"/>
          <w:szCs w:val="24"/>
          <w:lang w:val="es-CO"/>
        </w:rPr>
        <w:t xml:space="preserve">) que fue adicionado a 90 ml de medio NBRIP suplementado con cada fuente de fósforo insoluble y se llevó a incubación a 23°C y 120 rpm, por 7 días. Se tomaron muestras cada 24 horas durante el cultivo, para cada muestra se evaluó la producción de biomasa por peso seco; </w:t>
      </w:r>
      <w:r w:rsidRPr="007646A9">
        <w:rPr>
          <w:rFonts w:ascii="Times New Roman" w:hAnsi="Times New Roman" w:cs="Times New Roman"/>
          <w:sz w:val="24"/>
          <w:szCs w:val="24"/>
          <w:lang w:val="es-ES"/>
        </w:rPr>
        <w:t xml:space="preserve">A partir de la fermentación líquida se tomó el volumen total de cultivo (100 ml). </w:t>
      </w:r>
      <w:r>
        <w:rPr>
          <w:rFonts w:ascii="Times New Roman" w:hAnsi="Times New Roman" w:cs="Times New Roman"/>
          <w:sz w:val="24"/>
          <w:szCs w:val="24"/>
          <w:lang w:val="es-ES"/>
        </w:rPr>
        <w:t>Este</w:t>
      </w:r>
      <w:r w:rsidRPr="007646A9">
        <w:rPr>
          <w:rFonts w:ascii="Times New Roman" w:hAnsi="Times New Roman" w:cs="Times New Roman"/>
          <w:sz w:val="24"/>
          <w:szCs w:val="24"/>
          <w:lang w:val="es-ES"/>
        </w:rPr>
        <w:t xml:space="preserve"> volumen de cada medio de cultivo con las diferentes fuentes de fósforo se sometió a centrifugación por 15 </w:t>
      </w:r>
      <w:r w:rsidRPr="007646A9">
        <w:rPr>
          <w:rFonts w:ascii="Times New Roman" w:hAnsi="Times New Roman" w:cs="Times New Roman"/>
          <w:sz w:val="24"/>
          <w:szCs w:val="24"/>
          <w:lang w:val="es-ES"/>
        </w:rPr>
        <w:lastRenderedPageBreak/>
        <w:t>minutos a 5.000 rpm. El sobrenadante fue separado y se realizaron tres lavados con solución salina (0.85%), el sobrenadante fue descartando y finalmente se llevaron a un horno a 60°C por tres días, registrando el peso de los tubos cada 24 horas hasta peso seco constante</w:t>
      </w:r>
      <w:r>
        <w:rPr>
          <w:rFonts w:ascii="Times New Roman" w:hAnsi="Times New Roman" w:cs="Times New Roman"/>
          <w:sz w:val="24"/>
          <w:szCs w:val="24"/>
          <w:lang w:val="es-ES"/>
        </w:rPr>
        <w:t xml:space="preserve">. </w:t>
      </w:r>
      <w:r w:rsidRPr="0005771F">
        <w:rPr>
          <w:rFonts w:ascii="Times New Roman" w:hAnsi="Times New Roman" w:cs="Times New Roman"/>
          <w:sz w:val="24"/>
          <w:szCs w:val="24"/>
          <w:lang w:val="es-ES"/>
        </w:rPr>
        <w:t>El</w:t>
      </w:r>
      <w:r w:rsidR="0005771F">
        <w:rPr>
          <w:rFonts w:ascii="Times New Roman" w:hAnsi="Times New Roman" w:cs="Times New Roman"/>
          <w:sz w:val="24"/>
          <w:szCs w:val="24"/>
          <w:lang w:val="es-ES"/>
        </w:rPr>
        <w:t xml:space="preserve"> </w:t>
      </w:r>
      <w:r w:rsidRPr="00B4160D">
        <w:rPr>
          <w:rFonts w:ascii="Times New Roman" w:hAnsi="Times New Roman" w:cs="Times New Roman"/>
          <w:sz w:val="24"/>
          <w:szCs w:val="24"/>
          <w:lang w:val="es-CO"/>
        </w:rPr>
        <w:t>consumo de sustrato</w:t>
      </w:r>
      <w:r w:rsidR="00DB620C" w:rsidRPr="00B4160D">
        <w:rPr>
          <w:rFonts w:ascii="Times New Roman" w:hAnsi="Times New Roman" w:cs="Times New Roman"/>
          <w:sz w:val="24"/>
          <w:szCs w:val="24"/>
          <w:lang w:val="es-CO"/>
        </w:rPr>
        <w:t xml:space="preserve"> se determinó</w:t>
      </w:r>
      <w:r w:rsidRPr="00B4160D">
        <w:rPr>
          <w:rFonts w:ascii="Times New Roman" w:hAnsi="Times New Roman" w:cs="Times New Roman"/>
          <w:sz w:val="24"/>
          <w:szCs w:val="24"/>
          <w:lang w:val="es-CO"/>
        </w:rPr>
        <w:t xml:space="preserve"> por el método de DNS, fósforo soluble liberado por el método de </w:t>
      </w:r>
      <w:proofErr w:type="spellStart"/>
      <w:r w:rsidRPr="00B4160D">
        <w:rPr>
          <w:rFonts w:ascii="Times New Roman" w:hAnsi="Times New Roman" w:cs="Times New Roman"/>
          <w:sz w:val="24"/>
          <w:szCs w:val="24"/>
          <w:lang w:val="es-CO"/>
        </w:rPr>
        <w:t>fosfomolibdeno</w:t>
      </w:r>
      <w:proofErr w:type="spellEnd"/>
      <w:r w:rsidRPr="00B4160D">
        <w:rPr>
          <w:rFonts w:ascii="Times New Roman" w:hAnsi="Times New Roman" w:cs="Times New Roman"/>
          <w:sz w:val="24"/>
          <w:szCs w:val="24"/>
          <w:lang w:val="es-CO"/>
        </w:rPr>
        <w:t xml:space="preserve"> a través del test SPECTROQUANT de Merck® y el pH fue medido con potenciómetro (Miller, 1959; Murphy y </w:t>
      </w:r>
      <w:proofErr w:type="spellStart"/>
      <w:r w:rsidRPr="00B4160D">
        <w:rPr>
          <w:rFonts w:ascii="Times New Roman" w:hAnsi="Times New Roman" w:cs="Times New Roman"/>
          <w:sz w:val="24"/>
          <w:szCs w:val="24"/>
          <w:lang w:val="es-CO"/>
        </w:rPr>
        <w:t>Riley</w:t>
      </w:r>
      <w:proofErr w:type="spellEnd"/>
      <w:r w:rsidRPr="00B4160D">
        <w:rPr>
          <w:rFonts w:ascii="Times New Roman" w:hAnsi="Times New Roman" w:cs="Times New Roman"/>
          <w:sz w:val="24"/>
          <w:szCs w:val="24"/>
          <w:lang w:val="es-CO"/>
        </w:rPr>
        <w:t xml:space="preserve">, 1962; Ramírez y </w:t>
      </w:r>
      <w:proofErr w:type="spellStart"/>
      <w:r w:rsidRPr="00B4160D">
        <w:rPr>
          <w:rFonts w:ascii="Times New Roman" w:hAnsi="Times New Roman" w:cs="Times New Roman"/>
          <w:sz w:val="24"/>
          <w:szCs w:val="24"/>
          <w:lang w:val="es-CO"/>
        </w:rPr>
        <w:t>Coha</w:t>
      </w:r>
      <w:proofErr w:type="spellEnd"/>
      <w:r w:rsidRPr="00B4160D">
        <w:rPr>
          <w:rFonts w:ascii="Times New Roman" w:hAnsi="Times New Roman" w:cs="Times New Roman"/>
          <w:sz w:val="24"/>
          <w:szCs w:val="24"/>
          <w:lang w:val="es-CO"/>
        </w:rPr>
        <w:t xml:space="preserve">, 2003). </w:t>
      </w:r>
    </w:p>
    <w:p w:rsidR="00A6723D" w:rsidRPr="00B4160D" w:rsidRDefault="00A6723D" w:rsidP="007C4B0B">
      <w:pPr>
        <w:spacing w:line="240" w:lineRule="auto"/>
        <w:ind w:left="66"/>
        <w:jc w:val="both"/>
        <w:rPr>
          <w:rFonts w:ascii="Times New Roman" w:hAnsi="Times New Roman" w:cs="Times New Roman"/>
          <w:sz w:val="24"/>
          <w:szCs w:val="24"/>
          <w:lang w:val="es-CO"/>
        </w:rPr>
      </w:pPr>
      <w:r w:rsidRPr="00B4160D">
        <w:rPr>
          <w:rFonts w:ascii="Times New Roman" w:hAnsi="Times New Roman" w:cs="Times New Roman"/>
          <w:b/>
          <w:sz w:val="24"/>
          <w:szCs w:val="24"/>
          <w:lang w:val="es-CO"/>
        </w:rPr>
        <w:t xml:space="preserve">Evaluación de </w:t>
      </w:r>
      <w:proofErr w:type="spellStart"/>
      <w:r w:rsidRPr="00B4160D">
        <w:rPr>
          <w:rFonts w:ascii="Times New Roman" w:hAnsi="Times New Roman" w:cs="Times New Roman"/>
          <w:b/>
          <w:i/>
          <w:sz w:val="24"/>
          <w:szCs w:val="24"/>
          <w:lang w:val="es-CO"/>
        </w:rPr>
        <w:t>Streptomyces</w:t>
      </w:r>
      <w:proofErr w:type="spellEnd"/>
      <w:r w:rsidR="00B151F1" w:rsidRPr="00B4160D">
        <w:rPr>
          <w:rFonts w:ascii="Times New Roman" w:hAnsi="Times New Roman" w:cs="Times New Roman"/>
          <w:b/>
          <w:sz w:val="24"/>
          <w:szCs w:val="24"/>
          <w:lang w:val="es-CO"/>
        </w:rPr>
        <w:t xml:space="preserve"> </w:t>
      </w:r>
      <w:proofErr w:type="spellStart"/>
      <w:r w:rsidR="00B151F1" w:rsidRPr="00B4160D">
        <w:rPr>
          <w:rFonts w:ascii="Times New Roman" w:hAnsi="Times New Roman" w:cs="Times New Roman"/>
          <w:b/>
          <w:sz w:val="24"/>
          <w:szCs w:val="24"/>
          <w:lang w:val="es-CO"/>
        </w:rPr>
        <w:t>sp.</w:t>
      </w:r>
      <w:proofErr w:type="spellEnd"/>
      <w:r w:rsidRPr="00B4160D">
        <w:rPr>
          <w:rFonts w:ascii="Times New Roman" w:hAnsi="Times New Roman" w:cs="Times New Roman"/>
          <w:b/>
          <w:i/>
          <w:sz w:val="24"/>
          <w:szCs w:val="24"/>
          <w:lang w:val="es-CO"/>
        </w:rPr>
        <w:t xml:space="preserve"> </w:t>
      </w:r>
      <w:r w:rsidRPr="00B4160D">
        <w:rPr>
          <w:rFonts w:ascii="Times New Roman" w:hAnsi="Times New Roman" w:cs="Times New Roman"/>
          <w:b/>
          <w:sz w:val="24"/>
          <w:szCs w:val="24"/>
          <w:lang w:val="es-CO"/>
        </w:rPr>
        <w:t xml:space="preserve">T3A bajo diferentes </w:t>
      </w:r>
      <w:r w:rsidR="00A3513F" w:rsidRPr="00B4160D">
        <w:rPr>
          <w:rFonts w:ascii="Times New Roman" w:hAnsi="Times New Roman" w:cs="Times New Roman"/>
          <w:b/>
          <w:color w:val="000000" w:themeColor="text1"/>
          <w:sz w:val="24"/>
          <w:szCs w:val="24"/>
          <w:lang w:val="es-CO"/>
        </w:rPr>
        <w:t>condiciones de pH</w:t>
      </w:r>
    </w:p>
    <w:p w:rsidR="00534D0F" w:rsidRPr="00B4160D" w:rsidRDefault="00C60B2B" w:rsidP="007C4B0B">
      <w:pPr>
        <w:pStyle w:val="Prrafodelista"/>
        <w:spacing w:line="240" w:lineRule="auto"/>
        <w:ind w:left="66"/>
        <w:jc w:val="both"/>
        <w:rPr>
          <w:rFonts w:ascii="Times New Roman" w:hAnsi="Times New Roman" w:cs="Times New Roman"/>
          <w:sz w:val="24"/>
          <w:szCs w:val="24"/>
          <w:lang w:val="es-CO"/>
        </w:rPr>
      </w:pPr>
      <w:r w:rsidRPr="00B4160D">
        <w:rPr>
          <w:rFonts w:ascii="Times New Roman" w:hAnsi="Times New Roman" w:cs="Times New Roman"/>
          <w:sz w:val="24"/>
          <w:szCs w:val="24"/>
          <w:lang w:val="es-CO"/>
        </w:rPr>
        <w:t>El inóculo correspondiente a</w:t>
      </w:r>
      <w:r w:rsidR="00A6723D" w:rsidRPr="00B4160D">
        <w:rPr>
          <w:rFonts w:ascii="Times New Roman" w:hAnsi="Times New Roman" w:cs="Times New Roman"/>
          <w:sz w:val="24"/>
          <w:szCs w:val="24"/>
          <w:lang w:val="es-CO"/>
        </w:rPr>
        <w:t xml:space="preserve"> </w:t>
      </w:r>
      <w:proofErr w:type="spellStart"/>
      <w:r w:rsidR="00A6723D" w:rsidRPr="00B4160D">
        <w:rPr>
          <w:rFonts w:ascii="Times New Roman" w:hAnsi="Times New Roman" w:cs="Times New Roman"/>
          <w:i/>
          <w:sz w:val="24"/>
          <w:szCs w:val="24"/>
          <w:lang w:val="es-CO"/>
        </w:rPr>
        <w:t>Streptomyces</w:t>
      </w:r>
      <w:proofErr w:type="spellEnd"/>
      <w:r w:rsidR="00B151F1" w:rsidRPr="00B4160D">
        <w:rPr>
          <w:rFonts w:ascii="Times New Roman" w:hAnsi="Times New Roman" w:cs="Times New Roman"/>
          <w:i/>
          <w:sz w:val="24"/>
          <w:szCs w:val="24"/>
          <w:lang w:val="es-CO"/>
        </w:rPr>
        <w:t xml:space="preserve"> </w:t>
      </w:r>
      <w:proofErr w:type="spellStart"/>
      <w:r w:rsidR="00B151F1" w:rsidRPr="00B4160D">
        <w:rPr>
          <w:rFonts w:ascii="Times New Roman" w:hAnsi="Times New Roman" w:cs="Times New Roman"/>
          <w:sz w:val="24"/>
          <w:szCs w:val="24"/>
          <w:lang w:val="es-CO"/>
        </w:rPr>
        <w:t>sp.</w:t>
      </w:r>
      <w:proofErr w:type="spellEnd"/>
      <w:r w:rsidR="00A6723D" w:rsidRPr="00B4160D">
        <w:rPr>
          <w:rFonts w:ascii="Times New Roman" w:hAnsi="Times New Roman" w:cs="Times New Roman"/>
          <w:sz w:val="24"/>
          <w:szCs w:val="24"/>
          <w:lang w:val="es-CO"/>
        </w:rPr>
        <w:t xml:space="preserve"> T3A fue </w:t>
      </w:r>
      <w:r w:rsidRPr="00B4160D">
        <w:rPr>
          <w:rFonts w:ascii="Times New Roman" w:hAnsi="Times New Roman" w:cs="Times New Roman"/>
          <w:sz w:val="24"/>
          <w:szCs w:val="24"/>
          <w:lang w:val="es-CO"/>
        </w:rPr>
        <w:t>adicionado a</w:t>
      </w:r>
      <w:r w:rsidR="00A6723D" w:rsidRPr="00B4160D">
        <w:rPr>
          <w:rFonts w:ascii="Times New Roman" w:hAnsi="Times New Roman" w:cs="Times New Roman"/>
          <w:sz w:val="24"/>
          <w:szCs w:val="24"/>
          <w:lang w:val="es-CO"/>
        </w:rPr>
        <w:t xml:space="preserve"> 20 </w:t>
      </w:r>
      <w:proofErr w:type="spellStart"/>
      <w:r w:rsidR="00A6723D" w:rsidRPr="00B4160D">
        <w:rPr>
          <w:rFonts w:ascii="Times New Roman" w:hAnsi="Times New Roman" w:cs="Times New Roman"/>
          <w:sz w:val="24"/>
          <w:szCs w:val="24"/>
          <w:lang w:val="es-CO"/>
        </w:rPr>
        <w:t>mL</w:t>
      </w:r>
      <w:proofErr w:type="spellEnd"/>
      <w:r w:rsidR="00A6723D" w:rsidRPr="00B4160D">
        <w:rPr>
          <w:rFonts w:ascii="Times New Roman" w:hAnsi="Times New Roman" w:cs="Times New Roman"/>
          <w:sz w:val="24"/>
          <w:szCs w:val="24"/>
          <w:lang w:val="es-CO"/>
        </w:rPr>
        <w:t xml:space="preserve"> de medio NBRIP suplementado con fosfato </w:t>
      </w:r>
      <w:proofErr w:type="spellStart"/>
      <w:r w:rsidR="00A6723D" w:rsidRPr="00B4160D">
        <w:rPr>
          <w:rFonts w:ascii="Times New Roman" w:hAnsi="Times New Roman" w:cs="Times New Roman"/>
          <w:sz w:val="24"/>
          <w:szCs w:val="24"/>
          <w:lang w:val="es-CO"/>
        </w:rPr>
        <w:t>tricálcico</w:t>
      </w:r>
      <w:proofErr w:type="spellEnd"/>
      <w:r w:rsidR="00A6723D" w:rsidRPr="00B4160D">
        <w:rPr>
          <w:rFonts w:ascii="Times New Roman" w:hAnsi="Times New Roman" w:cs="Times New Roman"/>
          <w:sz w:val="24"/>
          <w:szCs w:val="24"/>
          <w:lang w:val="es-CO"/>
        </w:rPr>
        <w:t xml:space="preserve">, fosfato de aluminio y roca fosfórica como fuente de fósforo insoluble, evaluando un pH inicial de 4, 5, 6 y 8 para cada uno de los </w:t>
      </w:r>
      <w:r w:rsidRPr="00B4160D">
        <w:rPr>
          <w:rFonts w:ascii="Times New Roman" w:hAnsi="Times New Roman" w:cs="Times New Roman"/>
          <w:sz w:val="24"/>
          <w:szCs w:val="24"/>
          <w:lang w:val="es-CO"/>
        </w:rPr>
        <w:t>tratamientos a evaluar</w:t>
      </w:r>
      <w:r w:rsidR="00A6723D" w:rsidRPr="00B4160D">
        <w:rPr>
          <w:rFonts w:ascii="Times New Roman" w:hAnsi="Times New Roman" w:cs="Times New Roman"/>
          <w:color w:val="000000" w:themeColor="text1"/>
          <w:sz w:val="24"/>
          <w:szCs w:val="24"/>
          <w:lang w:val="es-CO"/>
        </w:rPr>
        <w:t>.</w:t>
      </w:r>
      <w:r w:rsidRPr="00B4160D">
        <w:rPr>
          <w:rFonts w:ascii="Times New Roman" w:hAnsi="Times New Roman" w:cs="Times New Roman"/>
          <w:color w:val="000000" w:themeColor="text1"/>
          <w:sz w:val="24"/>
          <w:szCs w:val="24"/>
          <w:lang w:val="es-CO"/>
        </w:rPr>
        <w:t xml:space="preserve"> </w:t>
      </w:r>
      <w:r w:rsidR="00A6723D" w:rsidRPr="00B4160D">
        <w:rPr>
          <w:rFonts w:ascii="Times New Roman" w:hAnsi="Times New Roman" w:cs="Times New Roman"/>
          <w:sz w:val="24"/>
          <w:szCs w:val="24"/>
          <w:lang w:val="es-CO"/>
        </w:rPr>
        <w:t>Para cada muestra la cantidad de fósforo soluble liberado fue determinada mediante el método de</w:t>
      </w:r>
      <w:r w:rsidR="00B151F1" w:rsidRPr="00B4160D">
        <w:rPr>
          <w:rFonts w:ascii="Times New Roman" w:hAnsi="Times New Roman" w:cs="Times New Roman"/>
          <w:sz w:val="24"/>
          <w:szCs w:val="24"/>
          <w:lang w:val="es-CO"/>
        </w:rPr>
        <w:t xml:space="preserve"> </w:t>
      </w:r>
      <w:proofErr w:type="spellStart"/>
      <w:r w:rsidR="00B151F1" w:rsidRPr="00B4160D">
        <w:rPr>
          <w:rFonts w:ascii="Times New Roman" w:hAnsi="Times New Roman" w:cs="Times New Roman"/>
          <w:sz w:val="24"/>
          <w:szCs w:val="24"/>
          <w:lang w:val="es-CO"/>
        </w:rPr>
        <w:t>fosfomolibdeno</w:t>
      </w:r>
      <w:proofErr w:type="spellEnd"/>
      <w:r w:rsidR="00B151F1" w:rsidRPr="00B4160D">
        <w:rPr>
          <w:rFonts w:ascii="Times New Roman" w:hAnsi="Times New Roman" w:cs="Times New Roman"/>
          <w:sz w:val="24"/>
          <w:szCs w:val="24"/>
          <w:lang w:val="es-CO"/>
        </w:rPr>
        <w:t xml:space="preserve"> </w:t>
      </w:r>
      <w:r w:rsidRPr="00B4160D">
        <w:rPr>
          <w:rFonts w:ascii="Times New Roman" w:hAnsi="Times New Roman" w:cs="Times New Roman"/>
          <w:sz w:val="24"/>
          <w:szCs w:val="24"/>
          <w:lang w:val="es-CO"/>
        </w:rPr>
        <w:t xml:space="preserve"> a través del test SPECTROQUANT de Merck® </w:t>
      </w:r>
      <w:r w:rsidR="00B151F1" w:rsidRPr="00B4160D">
        <w:rPr>
          <w:rFonts w:ascii="Times New Roman" w:hAnsi="Times New Roman" w:cs="Times New Roman"/>
          <w:sz w:val="24"/>
          <w:szCs w:val="24"/>
          <w:lang w:val="es-CO"/>
        </w:rPr>
        <w:t xml:space="preserve">(Murphy y </w:t>
      </w:r>
      <w:proofErr w:type="spellStart"/>
      <w:r w:rsidR="00B151F1" w:rsidRPr="00B4160D">
        <w:rPr>
          <w:rFonts w:ascii="Times New Roman" w:hAnsi="Times New Roman" w:cs="Times New Roman"/>
          <w:sz w:val="24"/>
          <w:szCs w:val="24"/>
          <w:lang w:val="es-CO"/>
        </w:rPr>
        <w:t>Riley</w:t>
      </w:r>
      <w:proofErr w:type="spellEnd"/>
      <w:r w:rsidR="00254208" w:rsidRPr="00B4160D">
        <w:rPr>
          <w:rFonts w:ascii="Times New Roman" w:hAnsi="Times New Roman" w:cs="Times New Roman"/>
          <w:sz w:val="24"/>
          <w:szCs w:val="24"/>
          <w:lang w:val="es-CO"/>
        </w:rPr>
        <w:t xml:space="preserve">, </w:t>
      </w:r>
      <w:r w:rsidR="00A6723D" w:rsidRPr="00B4160D">
        <w:rPr>
          <w:rFonts w:ascii="Times New Roman" w:hAnsi="Times New Roman" w:cs="Times New Roman"/>
          <w:sz w:val="24"/>
          <w:szCs w:val="24"/>
          <w:lang w:val="es-CO"/>
        </w:rPr>
        <w:t xml:space="preserve">1962). </w:t>
      </w:r>
    </w:p>
    <w:p w:rsidR="00A6723D" w:rsidRPr="00B4160D" w:rsidRDefault="00A6723D" w:rsidP="007C4B0B">
      <w:pPr>
        <w:spacing w:line="240" w:lineRule="auto"/>
        <w:jc w:val="both"/>
        <w:rPr>
          <w:rFonts w:ascii="Times New Roman" w:hAnsi="Times New Roman" w:cs="Times New Roman"/>
          <w:b/>
          <w:sz w:val="24"/>
          <w:szCs w:val="24"/>
          <w:lang w:val="es-CO"/>
        </w:rPr>
      </w:pPr>
      <w:r w:rsidRPr="00B4160D">
        <w:rPr>
          <w:rFonts w:ascii="Times New Roman" w:hAnsi="Times New Roman" w:cs="Times New Roman"/>
          <w:b/>
          <w:sz w:val="24"/>
          <w:szCs w:val="24"/>
          <w:lang w:val="es-CO"/>
        </w:rPr>
        <w:t>Análisis estadísticos</w:t>
      </w:r>
    </w:p>
    <w:p w:rsidR="00A6723D" w:rsidRPr="00B4160D" w:rsidRDefault="00A6723D" w:rsidP="007C4B0B">
      <w:pPr>
        <w:pStyle w:val="Prrafodelista"/>
        <w:spacing w:line="240" w:lineRule="auto"/>
        <w:ind w:left="66"/>
        <w:jc w:val="both"/>
        <w:rPr>
          <w:rFonts w:ascii="Times New Roman" w:hAnsi="Times New Roman" w:cs="Times New Roman"/>
          <w:sz w:val="24"/>
          <w:szCs w:val="24"/>
          <w:lang w:val="es-CO"/>
        </w:rPr>
      </w:pPr>
      <w:r w:rsidRPr="00B4160D">
        <w:rPr>
          <w:rFonts w:ascii="Times New Roman" w:hAnsi="Times New Roman" w:cs="Times New Roman"/>
          <w:sz w:val="24"/>
          <w:szCs w:val="24"/>
          <w:lang w:val="es-CO"/>
        </w:rPr>
        <w:t xml:space="preserve">Todos los experimentos fueron realizados con </w:t>
      </w:r>
      <w:r w:rsidR="00301D60" w:rsidRPr="00B4160D">
        <w:rPr>
          <w:rFonts w:ascii="Times New Roman" w:hAnsi="Times New Roman" w:cs="Times New Roman"/>
          <w:sz w:val="24"/>
          <w:szCs w:val="24"/>
          <w:lang w:val="es-CO"/>
        </w:rPr>
        <w:t xml:space="preserve">cuatro </w:t>
      </w:r>
      <w:r w:rsidRPr="00B4160D">
        <w:rPr>
          <w:rFonts w:ascii="Times New Roman" w:hAnsi="Times New Roman" w:cs="Times New Roman"/>
          <w:sz w:val="24"/>
          <w:szCs w:val="24"/>
          <w:lang w:val="es-CO"/>
        </w:rPr>
        <w:t>repeticiones. Los datos fueron analizados por ANOVA y test de Duncan para determinar diferencias significativas entre grupos</w:t>
      </w:r>
      <w:r w:rsidR="00EE6643" w:rsidRPr="00B4160D">
        <w:rPr>
          <w:rFonts w:ascii="Times New Roman" w:hAnsi="Times New Roman" w:cs="Times New Roman"/>
          <w:sz w:val="24"/>
          <w:szCs w:val="24"/>
          <w:lang w:val="es-CO"/>
        </w:rPr>
        <w:t xml:space="preserve"> </w:t>
      </w:r>
      <w:r w:rsidRPr="00B4160D">
        <w:rPr>
          <w:rFonts w:ascii="Times New Roman" w:hAnsi="Times New Roman" w:cs="Times New Roman"/>
          <w:sz w:val="24"/>
          <w:szCs w:val="24"/>
          <w:lang w:val="es-CO"/>
        </w:rPr>
        <w:t>&lt; 0,05. Todos los análisis estadísticos fueron realizados en el programa SPS 11,0 para software de Windows®.</w:t>
      </w:r>
    </w:p>
    <w:p w:rsidR="00B3130A" w:rsidRPr="00B4160D" w:rsidRDefault="00B3130A" w:rsidP="007C4B0B">
      <w:pPr>
        <w:spacing w:line="240" w:lineRule="auto"/>
        <w:ind w:left="66"/>
        <w:jc w:val="both"/>
        <w:rPr>
          <w:rFonts w:ascii="Times New Roman" w:hAnsi="Times New Roman" w:cs="Times New Roman"/>
          <w:b/>
          <w:sz w:val="24"/>
          <w:szCs w:val="24"/>
          <w:lang w:val="es-CO"/>
        </w:rPr>
      </w:pPr>
      <w:r w:rsidRPr="00B4160D">
        <w:rPr>
          <w:rFonts w:ascii="Times New Roman" w:hAnsi="Times New Roman" w:cs="Times New Roman"/>
          <w:b/>
          <w:sz w:val="24"/>
          <w:szCs w:val="24"/>
          <w:lang w:val="es-CO"/>
        </w:rPr>
        <w:t xml:space="preserve">Resultados </w:t>
      </w:r>
    </w:p>
    <w:p w:rsidR="00B3130A" w:rsidRPr="00B4160D" w:rsidRDefault="00B3130A" w:rsidP="007C4B0B">
      <w:pPr>
        <w:spacing w:line="240" w:lineRule="auto"/>
        <w:ind w:left="66"/>
        <w:jc w:val="both"/>
        <w:rPr>
          <w:rFonts w:ascii="Times New Roman" w:hAnsi="Times New Roman" w:cs="Times New Roman"/>
          <w:b/>
          <w:sz w:val="24"/>
          <w:szCs w:val="24"/>
          <w:lang w:val="es-CO"/>
        </w:rPr>
      </w:pPr>
      <w:r w:rsidRPr="00B4160D">
        <w:rPr>
          <w:rFonts w:ascii="Times New Roman" w:hAnsi="Times New Roman" w:cs="Times New Roman"/>
          <w:b/>
          <w:sz w:val="24"/>
          <w:szCs w:val="24"/>
          <w:lang w:val="es-CO"/>
        </w:rPr>
        <w:t xml:space="preserve">Identificación molecular de </w:t>
      </w:r>
      <w:proofErr w:type="spellStart"/>
      <w:r w:rsidRPr="00B4160D">
        <w:rPr>
          <w:rFonts w:ascii="Times New Roman" w:hAnsi="Times New Roman" w:cs="Times New Roman"/>
          <w:b/>
          <w:sz w:val="24"/>
          <w:szCs w:val="24"/>
          <w:lang w:val="es-CO"/>
        </w:rPr>
        <w:t>actinobacterias</w:t>
      </w:r>
      <w:proofErr w:type="spellEnd"/>
    </w:p>
    <w:p w:rsidR="00B3130A" w:rsidRPr="00B4160D" w:rsidRDefault="00B3130A" w:rsidP="007C4B0B">
      <w:pPr>
        <w:spacing w:line="240" w:lineRule="auto"/>
        <w:ind w:left="66"/>
        <w:jc w:val="both"/>
        <w:rPr>
          <w:rFonts w:ascii="Times New Roman" w:hAnsi="Times New Roman" w:cs="Times New Roman"/>
          <w:sz w:val="24"/>
          <w:szCs w:val="24"/>
          <w:lang w:val="es-CO"/>
        </w:rPr>
      </w:pPr>
      <w:r w:rsidRPr="00B4160D">
        <w:rPr>
          <w:rFonts w:ascii="Times New Roman" w:hAnsi="Times New Roman" w:cs="Times New Roman"/>
          <w:sz w:val="24"/>
          <w:szCs w:val="24"/>
          <w:lang w:val="es-CO"/>
        </w:rPr>
        <w:t xml:space="preserve">El Análisis BLASTN de las 15 secuencias obtenidas mostró que los aislamientos correspondían al género </w:t>
      </w:r>
      <w:proofErr w:type="spellStart"/>
      <w:r w:rsidRPr="00B4160D">
        <w:rPr>
          <w:rFonts w:ascii="Times New Roman" w:hAnsi="Times New Roman" w:cs="Times New Roman"/>
          <w:i/>
          <w:sz w:val="24"/>
          <w:szCs w:val="24"/>
          <w:lang w:val="es-CO"/>
        </w:rPr>
        <w:t>Streptomyces</w:t>
      </w:r>
      <w:proofErr w:type="spellEnd"/>
      <w:r w:rsidRPr="00B4160D">
        <w:rPr>
          <w:rFonts w:ascii="Times New Roman" w:hAnsi="Times New Roman" w:cs="Times New Roman"/>
          <w:sz w:val="24"/>
          <w:szCs w:val="24"/>
          <w:lang w:val="es-CO"/>
        </w:rPr>
        <w:t xml:space="preserve"> </w:t>
      </w:r>
      <w:proofErr w:type="spellStart"/>
      <w:r w:rsidRPr="00B4160D">
        <w:rPr>
          <w:rFonts w:ascii="Times New Roman" w:hAnsi="Times New Roman" w:cs="Times New Roman"/>
          <w:sz w:val="24"/>
          <w:szCs w:val="24"/>
          <w:lang w:val="es-CO"/>
        </w:rPr>
        <w:t>sp.</w:t>
      </w:r>
      <w:proofErr w:type="spellEnd"/>
      <w:r w:rsidRPr="00B4160D">
        <w:rPr>
          <w:rFonts w:ascii="Times New Roman" w:hAnsi="Times New Roman" w:cs="Times New Roman"/>
          <w:sz w:val="24"/>
          <w:szCs w:val="24"/>
          <w:lang w:val="es-CO"/>
        </w:rPr>
        <w:t>, la tabla 1 presenta los resultados de identificación molecular y caracterización morfológica de las cepas evaluadas.</w:t>
      </w:r>
    </w:p>
    <w:p w:rsidR="00B3130A" w:rsidRPr="00B4160D" w:rsidRDefault="00B3130A" w:rsidP="007C4B0B">
      <w:pPr>
        <w:spacing w:line="240" w:lineRule="auto"/>
        <w:ind w:left="708" w:hanging="642"/>
        <w:jc w:val="both"/>
        <w:rPr>
          <w:rFonts w:ascii="Times New Roman" w:hAnsi="Times New Roman" w:cs="Times New Roman"/>
          <w:sz w:val="24"/>
          <w:szCs w:val="24"/>
          <w:lang w:val="es-CO"/>
        </w:rPr>
      </w:pPr>
      <w:r w:rsidRPr="00B4160D">
        <w:rPr>
          <w:rFonts w:ascii="Times New Roman" w:hAnsi="Times New Roman" w:cs="Times New Roman"/>
          <w:b/>
          <w:sz w:val="24"/>
          <w:szCs w:val="24"/>
          <w:lang w:val="es-CO"/>
        </w:rPr>
        <w:t xml:space="preserve">Tabla 1. </w:t>
      </w:r>
      <w:r w:rsidRPr="00B4160D">
        <w:rPr>
          <w:rFonts w:ascii="Times New Roman" w:hAnsi="Times New Roman" w:cs="Times New Roman"/>
          <w:sz w:val="24"/>
          <w:szCs w:val="24"/>
          <w:lang w:val="es-CO"/>
        </w:rPr>
        <w:t xml:space="preserve"> Identificación molecular y caracterización morfológica de los aislamientos evaluados</w:t>
      </w:r>
    </w:p>
    <w:tbl>
      <w:tblPr>
        <w:tblStyle w:val="Sombreadoclaro1"/>
        <w:tblW w:w="11208" w:type="dxa"/>
        <w:jc w:val="center"/>
        <w:tblBorders>
          <w:top w:val="none" w:sz="0" w:space="0" w:color="auto"/>
          <w:bottom w:val="none" w:sz="0" w:space="0" w:color="auto"/>
        </w:tblBorders>
        <w:tblLook w:val="04A0"/>
      </w:tblPr>
      <w:tblGrid>
        <w:gridCol w:w="1443"/>
        <w:gridCol w:w="1985"/>
        <w:gridCol w:w="1360"/>
        <w:gridCol w:w="2183"/>
        <w:gridCol w:w="2193"/>
        <w:gridCol w:w="2044"/>
      </w:tblGrid>
      <w:tr w:rsidR="00B3130A" w:rsidRPr="00837398" w:rsidTr="009238B1">
        <w:trPr>
          <w:cnfStyle w:val="100000000000"/>
          <w:trHeight w:val="300"/>
          <w:jc w:val="center"/>
        </w:trPr>
        <w:tc>
          <w:tcPr>
            <w:cnfStyle w:val="001000000000"/>
            <w:tcW w:w="1443" w:type="dxa"/>
            <w:noWrap/>
            <w:hideMark/>
          </w:tcPr>
          <w:p w:rsidR="00B3130A" w:rsidRPr="00837398" w:rsidRDefault="00B3130A" w:rsidP="007C4B0B">
            <w:pPr>
              <w:spacing w:after="200"/>
              <w:jc w:val="both"/>
              <w:rPr>
                <w:rFonts w:ascii="Times New Roman" w:hAnsi="Times New Roman" w:cs="Times New Roman"/>
                <w:sz w:val="24"/>
                <w:szCs w:val="24"/>
              </w:rPr>
            </w:pPr>
            <w:proofErr w:type="spellStart"/>
            <w:r w:rsidRPr="00837398">
              <w:rPr>
                <w:rFonts w:ascii="Times New Roman" w:hAnsi="Times New Roman" w:cs="Times New Roman"/>
                <w:sz w:val="24"/>
                <w:szCs w:val="24"/>
              </w:rPr>
              <w:t>Aislamiento</w:t>
            </w:r>
            <w:proofErr w:type="spellEnd"/>
          </w:p>
        </w:tc>
        <w:tc>
          <w:tcPr>
            <w:tcW w:w="1985" w:type="dxa"/>
            <w:noWrap/>
            <w:hideMark/>
          </w:tcPr>
          <w:p w:rsidR="00B3130A" w:rsidRPr="00837398" w:rsidRDefault="00B3130A" w:rsidP="007C4B0B">
            <w:pPr>
              <w:spacing w:after="200"/>
              <w:jc w:val="both"/>
              <w:cnfStyle w:val="100000000000"/>
              <w:rPr>
                <w:rFonts w:ascii="Times New Roman" w:hAnsi="Times New Roman" w:cs="Times New Roman"/>
                <w:sz w:val="24"/>
                <w:szCs w:val="24"/>
              </w:rPr>
            </w:pPr>
            <w:proofErr w:type="spellStart"/>
            <w:r w:rsidRPr="00837398">
              <w:rPr>
                <w:rFonts w:ascii="Times New Roman" w:hAnsi="Times New Roman" w:cs="Times New Roman"/>
                <w:sz w:val="24"/>
                <w:szCs w:val="24"/>
              </w:rPr>
              <w:t>Número</w:t>
            </w:r>
            <w:proofErr w:type="spellEnd"/>
            <w:r w:rsidRPr="00837398">
              <w:rPr>
                <w:rFonts w:ascii="Times New Roman" w:hAnsi="Times New Roman" w:cs="Times New Roman"/>
                <w:sz w:val="24"/>
                <w:szCs w:val="24"/>
              </w:rPr>
              <w:t xml:space="preserve"> </w:t>
            </w:r>
            <w:proofErr w:type="spellStart"/>
            <w:r w:rsidRPr="00837398">
              <w:rPr>
                <w:rFonts w:ascii="Times New Roman" w:hAnsi="Times New Roman" w:cs="Times New Roman"/>
                <w:sz w:val="24"/>
                <w:szCs w:val="24"/>
              </w:rPr>
              <w:t>acceso</w:t>
            </w:r>
            <w:proofErr w:type="spellEnd"/>
            <w:r w:rsidRPr="00837398">
              <w:rPr>
                <w:rFonts w:ascii="Times New Roman" w:hAnsi="Times New Roman" w:cs="Times New Roman"/>
                <w:sz w:val="24"/>
                <w:szCs w:val="24"/>
              </w:rPr>
              <w:t xml:space="preserve"> </w:t>
            </w:r>
            <w:proofErr w:type="spellStart"/>
            <w:r w:rsidRPr="00837398">
              <w:rPr>
                <w:rFonts w:ascii="Times New Roman" w:hAnsi="Times New Roman" w:cs="Times New Roman"/>
                <w:sz w:val="24"/>
                <w:szCs w:val="24"/>
              </w:rPr>
              <w:t>GenBank</w:t>
            </w:r>
            <w:proofErr w:type="spellEnd"/>
          </w:p>
        </w:tc>
        <w:tc>
          <w:tcPr>
            <w:tcW w:w="1360" w:type="dxa"/>
            <w:noWrap/>
            <w:hideMark/>
          </w:tcPr>
          <w:p w:rsidR="00B3130A" w:rsidRPr="00837398" w:rsidRDefault="00B3130A" w:rsidP="007C4B0B">
            <w:pPr>
              <w:spacing w:after="200"/>
              <w:jc w:val="both"/>
              <w:cnfStyle w:val="100000000000"/>
              <w:rPr>
                <w:rFonts w:ascii="Times New Roman" w:hAnsi="Times New Roman" w:cs="Times New Roman"/>
                <w:sz w:val="24"/>
                <w:szCs w:val="24"/>
              </w:rPr>
            </w:pPr>
            <w:r w:rsidRPr="00837398">
              <w:rPr>
                <w:rFonts w:ascii="Times New Roman" w:hAnsi="Times New Roman" w:cs="Times New Roman"/>
                <w:sz w:val="24"/>
                <w:szCs w:val="24"/>
              </w:rPr>
              <w:t xml:space="preserve">% </w:t>
            </w:r>
            <w:proofErr w:type="spellStart"/>
            <w:r w:rsidRPr="00837398">
              <w:rPr>
                <w:rFonts w:ascii="Times New Roman" w:hAnsi="Times New Roman" w:cs="Times New Roman"/>
                <w:sz w:val="24"/>
                <w:szCs w:val="24"/>
              </w:rPr>
              <w:t>Identidad</w:t>
            </w:r>
            <w:proofErr w:type="spellEnd"/>
            <w:r w:rsidRPr="00837398">
              <w:rPr>
                <w:rFonts w:ascii="Times New Roman" w:hAnsi="Times New Roman" w:cs="Times New Roman"/>
                <w:sz w:val="24"/>
                <w:szCs w:val="24"/>
              </w:rPr>
              <w:t xml:space="preserve"> en Blast</w:t>
            </w:r>
          </w:p>
        </w:tc>
        <w:tc>
          <w:tcPr>
            <w:tcW w:w="2183" w:type="dxa"/>
            <w:noWrap/>
            <w:hideMark/>
          </w:tcPr>
          <w:p w:rsidR="00B3130A" w:rsidRPr="00837398" w:rsidRDefault="00B3130A" w:rsidP="007C4B0B">
            <w:pPr>
              <w:spacing w:after="200"/>
              <w:jc w:val="both"/>
              <w:cnfStyle w:val="100000000000"/>
              <w:rPr>
                <w:rFonts w:ascii="Times New Roman" w:hAnsi="Times New Roman" w:cs="Times New Roman"/>
                <w:iCs/>
                <w:sz w:val="24"/>
                <w:szCs w:val="24"/>
              </w:rPr>
            </w:pPr>
            <w:proofErr w:type="spellStart"/>
            <w:r w:rsidRPr="00837398">
              <w:rPr>
                <w:rFonts w:ascii="Times New Roman" w:hAnsi="Times New Roman" w:cs="Times New Roman"/>
                <w:iCs/>
                <w:sz w:val="24"/>
                <w:szCs w:val="24"/>
              </w:rPr>
              <w:t>Género</w:t>
            </w:r>
            <w:proofErr w:type="spellEnd"/>
            <w:r w:rsidRPr="00837398">
              <w:rPr>
                <w:rFonts w:ascii="Times New Roman" w:hAnsi="Times New Roman" w:cs="Times New Roman"/>
                <w:iCs/>
                <w:sz w:val="24"/>
                <w:szCs w:val="24"/>
              </w:rPr>
              <w:t xml:space="preserve"> </w:t>
            </w:r>
          </w:p>
        </w:tc>
        <w:tc>
          <w:tcPr>
            <w:tcW w:w="2193" w:type="dxa"/>
            <w:hideMark/>
          </w:tcPr>
          <w:p w:rsidR="00B3130A" w:rsidRPr="00837398" w:rsidRDefault="00B3130A" w:rsidP="007C4B0B">
            <w:pPr>
              <w:spacing w:after="200"/>
              <w:jc w:val="both"/>
              <w:cnfStyle w:val="100000000000"/>
              <w:rPr>
                <w:rFonts w:ascii="Times New Roman" w:hAnsi="Times New Roman" w:cs="Times New Roman"/>
                <w:iCs/>
                <w:sz w:val="24"/>
                <w:szCs w:val="24"/>
              </w:rPr>
            </w:pPr>
            <w:proofErr w:type="spellStart"/>
            <w:r w:rsidRPr="00837398">
              <w:rPr>
                <w:rFonts w:ascii="Times New Roman" w:hAnsi="Times New Roman" w:cs="Times New Roman"/>
                <w:iCs/>
                <w:sz w:val="24"/>
                <w:szCs w:val="24"/>
              </w:rPr>
              <w:t>Macroscopía</w:t>
            </w:r>
            <w:proofErr w:type="spellEnd"/>
          </w:p>
        </w:tc>
        <w:tc>
          <w:tcPr>
            <w:tcW w:w="2044" w:type="dxa"/>
            <w:hideMark/>
          </w:tcPr>
          <w:p w:rsidR="00B3130A" w:rsidRPr="00837398" w:rsidRDefault="00B3130A" w:rsidP="007C4B0B">
            <w:pPr>
              <w:spacing w:after="200"/>
              <w:jc w:val="both"/>
              <w:cnfStyle w:val="100000000000"/>
              <w:rPr>
                <w:rFonts w:ascii="Times New Roman" w:hAnsi="Times New Roman" w:cs="Times New Roman"/>
                <w:iCs/>
                <w:sz w:val="24"/>
                <w:szCs w:val="24"/>
              </w:rPr>
            </w:pPr>
            <w:proofErr w:type="spellStart"/>
            <w:r w:rsidRPr="00837398">
              <w:rPr>
                <w:rFonts w:ascii="Times New Roman" w:hAnsi="Times New Roman" w:cs="Times New Roman"/>
                <w:iCs/>
                <w:sz w:val="24"/>
                <w:szCs w:val="24"/>
              </w:rPr>
              <w:t>Microscopía</w:t>
            </w:r>
            <w:proofErr w:type="spellEnd"/>
          </w:p>
        </w:tc>
      </w:tr>
      <w:tr w:rsidR="00B3130A" w:rsidRPr="00A87F70" w:rsidTr="009238B1">
        <w:trPr>
          <w:cnfStyle w:val="000000100000"/>
          <w:trHeight w:val="300"/>
          <w:jc w:val="center"/>
        </w:trPr>
        <w:tc>
          <w:tcPr>
            <w:cnfStyle w:val="001000000000"/>
            <w:tcW w:w="1443" w:type="dxa"/>
            <w:noWrap/>
            <w:vAlign w:val="center"/>
            <w:hideMark/>
          </w:tcPr>
          <w:p w:rsidR="00B3130A" w:rsidRPr="00837398" w:rsidRDefault="00B3130A" w:rsidP="007C4B0B">
            <w:pPr>
              <w:spacing w:after="200"/>
              <w:jc w:val="both"/>
              <w:rPr>
                <w:rFonts w:ascii="Times New Roman" w:hAnsi="Times New Roman" w:cs="Times New Roman"/>
                <w:sz w:val="24"/>
                <w:szCs w:val="24"/>
              </w:rPr>
            </w:pPr>
            <w:r w:rsidRPr="00837398">
              <w:rPr>
                <w:rFonts w:ascii="Times New Roman" w:hAnsi="Times New Roman" w:cs="Times New Roman"/>
                <w:sz w:val="24"/>
                <w:szCs w:val="24"/>
              </w:rPr>
              <w:t>T1B</w:t>
            </w:r>
          </w:p>
        </w:tc>
        <w:tc>
          <w:tcPr>
            <w:tcW w:w="1985" w:type="dxa"/>
            <w:noWrap/>
            <w:vAlign w:val="center"/>
            <w:hideMark/>
          </w:tcPr>
          <w:p w:rsidR="00B3130A" w:rsidRPr="00837398" w:rsidRDefault="00EC321E" w:rsidP="007C4B0B">
            <w:pPr>
              <w:jc w:val="both"/>
              <w:cnfStyle w:val="000000100000"/>
              <w:rPr>
                <w:rFonts w:ascii="Times New Roman" w:hAnsi="Times New Roman" w:cs="Times New Roman"/>
                <w:sz w:val="24"/>
                <w:szCs w:val="24"/>
              </w:rPr>
            </w:pPr>
            <w:hyperlink r:id="rId8" w:history="1">
              <w:r w:rsidR="00B3130A" w:rsidRPr="00837398">
                <w:rPr>
                  <w:rStyle w:val="Hipervnculo"/>
                  <w:rFonts w:ascii="Times New Roman" w:hAnsi="Times New Roman" w:cs="Times New Roman"/>
                  <w:sz w:val="24"/>
                  <w:szCs w:val="24"/>
                </w:rPr>
                <w:t>JX312298.1</w:t>
              </w:r>
            </w:hyperlink>
          </w:p>
        </w:tc>
        <w:tc>
          <w:tcPr>
            <w:tcW w:w="1360" w:type="dxa"/>
            <w:noWrap/>
            <w:vAlign w:val="center"/>
            <w:hideMark/>
          </w:tcPr>
          <w:p w:rsidR="00B3130A" w:rsidRPr="00837398" w:rsidRDefault="00B3130A" w:rsidP="007C4B0B">
            <w:pPr>
              <w:jc w:val="both"/>
              <w:cnfStyle w:val="000000100000"/>
              <w:rPr>
                <w:rFonts w:ascii="Times New Roman" w:hAnsi="Times New Roman" w:cs="Times New Roman"/>
                <w:sz w:val="24"/>
                <w:szCs w:val="24"/>
              </w:rPr>
            </w:pPr>
            <w:r w:rsidRPr="00837398">
              <w:rPr>
                <w:rFonts w:ascii="Times New Roman" w:hAnsi="Times New Roman" w:cs="Times New Roman"/>
                <w:sz w:val="24"/>
                <w:szCs w:val="24"/>
              </w:rPr>
              <w:t>99</w:t>
            </w:r>
          </w:p>
        </w:tc>
        <w:tc>
          <w:tcPr>
            <w:tcW w:w="2183" w:type="dxa"/>
            <w:noWrap/>
            <w:vAlign w:val="center"/>
            <w:hideMark/>
          </w:tcPr>
          <w:p w:rsidR="00B3130A" w:rsidRPr="00837398" w:rsidRDefault="00B3130A" w:rsidP="007C4B0B">
            <w:pPr>
              <w:jc w:val="both"/>
              <w:cnfStyle w:val="000000100000"/>
              <w:rPr>
                <w:rFonts w:ascii="Times New Roman" w:hAnsi="Times New Roman" w:cs="Times New Roman"/>
                <w:i/>
                <w:iCs/>
                <w:sz w:val="24"/>
                <w:szCs w:val="24"/>
              </w:rPr>
            </w:pPr>
            <w:r w:rsidRPr="00837398">
              <w:rPr>
                <w:rFonts w:ascii="Times New Roman" w:hAnsi="Times New Roman" w:cs="Times New Roman"/>
                <w:i/>
                <w:iCs/>
                <w:sz w:val="24"/>
                <w:szCs w:val="24"/>
              </w:rPr>
              <w:t>Streptomyces</w:t>
            </w:r>
          </w:p>
        </w:tc>
        <w:tc>
          <w:tcPr>
            <w:tcW w:w="2193" w:type="dxa"/>
            <w:vAlign w:val="center"/>
            <w:hideMark/>
          </w:tcPr>
          <w:p w:rsidR="00B3130A" w:rsidRPr="00837398" w:rsidRDefault="00B3130A" w:rsidP="007C4B0B">
            <w:pPr>
              <w:jc w:val="both"/>
              <w:cnfStyle w:val="000000100000"/>
              <w:rPr>
                <w:rFonts w:ascii="Times New Roman" w:hAnsi="Times New Roman" w:cs="Times New Roman"/>
                <w:iCs/>
                <w:sz w:val="24"/>
                <w:szCs w:val="24"/>
                <w:lang w:val="es-CO"/>
              </w:rPr>
            </w:pPr>
            <w:r w:rsidRPr="00837398">
              <w:rPr>
                <w:rFonts w:ascii="Times New Roman" w:hAnsi="Times New Roman" w:cs="Times New Roman"/>
                <w:iCs/>
                <w:sz w:val="24"/>
                <w:szCs w:val="24"/>
                <w:lang w:val="es-CO"/>
              </w:rPr>
              <w:t>Colonias blancas puntiformes</w:t>
            </w:r>
          </w:p>
          <w:p w:rsidR="00B3130A" w:rsidRPr="00837398" w:rsidRDefault="00B3130A" w:rsidP="007C4B0B">
            <w:pPr>
              <w:autoSpaceDE w:val="0"/>
              <w:autoSpaceDN w:val="0"/>
              <w:adjustRightInd w:val="0"/>
              <w:jc w:val="both"/>
              <w:cnfStyle w:val="000000100000"/>
              <w:rPr>
                <w:rFonts w:ascii="Times New Roman" w:hAnsi="Times New Roman" w:cs="Times New Roman"/>
                <w:color w:val="000000"/>
                <w:sz w:val="24"/>
                <w:szCs w:val="24"/>
                <w:lang w:val="es-CO"/>
              </w:rPr>
            </w:pPr>
            <w:r w:rsidRPr="00837398">
              <w:rPr>
                <w:rFonts w:ascii="Times New Roman" w:hAnsi="Times New Roman" w:cs="Times New Roman"/>
                <w:color w:val="000000"/>
                <w:sz w:val="24"/>
                <w:szCs w:val="24"/>
                <w:lang w:val="es-CO"/>
              </w:rPr>
              <w:t>pulverulentas de color blanco</w:t>
            </w:r>
          </w:p>
        </w:tc>
        <w:tc>
          <w:tcPr>
            <w:tcW w:w="2044" w:type="dxa"/>
            <w:vAlign w:val="center"/>
            <w:hideMark/>
          </w:tcPr>
          <w:p w:rsidR="00B3130A" w:rsidRPr="00837398" w:rsidRDefault="00B3130A" w:rsidP="007C4B0B">
            <w:pPr>
              <w:autoSpaceDE w:val="0"/>
              <w:autoSpaceDN w:val="0"/>
              <w:adjustRightInd w:val="0"/>
              <w:jc w:val="both"/>
              <w:cnfStyle w:val="000000100000"/>
              <w:rPr>
                <w:rFonts w:ascii="Times New Roman" w:hAnsi="Times New Roman" w:cs="Times New Roman"/>
                <w:color w:val="000000"/>
                <w:sz w:val="24"/>
                <w:szCs w:val="24"/>
                <w:lang w:val="es-CO"/>
              </w:rPr>
            </w:pPr>
            <w:r w:rsidRPr="00837398">
              <w:rPr>
                <w:rFonts w:ascii="Times New Roman" w:hAnsi="Times New Roman" w:cs="Times New Roman"/>
                <w:color w:val="000000"/>
                <w:sz w:val="24"/>
                <w:szCs w:val="24"/>
                <w:lang w:val="es-CO"/>
              </w:rPr>
              <w:t xml:space="preserve">Filamentos de formación tortuosa, con cadenas de </w:t>
            </w:r>
            <w:r w:rsidR="009238B1" w:rsidRPr="00837398">
              <w:rPr>
                <w:rFonts w:ascii="Times New Roman" w:hAnsi="Times New Roman" w:cs="Times New Roman"/>
                <w:color w:val="000000"/>
                <w:sz w:val="24"/>
                <w:szCs w:val="24"/>
                <w:lang w:val="es-CO"/>
              </w:rPr>
              <w:t>conidios</w:t>
            </w:r>
          </w:p>
        </w:tc>
      </w:tr>
      <w:tr w:rsidR="00B3130A" w:rsidRPr="00A87F70" w:rsidTr="009238B1">
        <w:trPr>
          <w:trHeight w:val="742"/>
          <w:jc w:val="center"/>
        </w:trPr>
        <w:tc>
          <w:tcPr>
            <w:cnfStyle w:val="001000000000"/>
            <w:tcW w:w="1443" w:type="dxa"/>
            <w:noWrap/>
            <w:vAlign w:val="center"/>
            <w:hideMark/>
          </w:tcPr>
          <w:p w:rsidR="00B3130A" w:rsidRPr="00837398" w:rsidRDefault="00B3130A" w:rsidP="007C4B0B">
            <w:pPr>
              <w:jc w:val="both"/>
              <w:rPr>
                <w:rFonts w:ascii="Times New Roman" w:hAnsi="Times New Roman" w:cs="Times New Roman"/>
                <w:sz w:val="24"/>
                <w:szCs w:val="24"/>
              </w:rPr>
            </w:pPr>
            <w:r w:rsidRPr="00837398">
              <w:rPr>
                <w:rFonts w:ascii="Times New Roman" w:hAnsi="Times New Roman" w:cs="Times New Roman"/>
                <w:sz w:val="24"/>
                <w:szCs w:val="24"/>
              </w:rPr>
              <w:t>T1C</w:t>
            </w:r>
          </w:p>
        </w:tc>
        <w:tc>
          <w:tcPr>
            <w:tcW w:w="1985" w:type="dxa"/>
            <w:noWrap/>
            <w:vAlign w:val="center"/>
            <w:hideMark/>
          </w:tcPr>
          <w:p w:rsidR="00B3130A" w:rsidRPr="00837398" w:rsidRDefault="00EC321E" w:rsidP="007C4B0B">
            <w:pPr>
              <w:jc w:val="both"/>
              <w:cnfStyle w:val="000000000000"/>
              <w:rPr>
                <w:rFonts w:ascii="Times New Roman" w:hAnsi="Times New Roman" w:cs="Times New Roman"/>
                <w:sz w:val="24"/>
                <w:szCs w:val="24"/>
              </w:rPr>
            </w:pPr>
            <w:hyperlink r:id="rId9" w:history="1">
              <w:r w:rsidR="00B3130A" w:rsidRPr="00837398">
                <w:rPr>
                  <w:rStyle w:val="Hipervnculo"/>
                  <w:rFonts w:ascii="Times New Roman" w:hAnsi="Times New Roman" w:cs="Times New Roman"/>
                  <w:sz w:val="24"/>
                  <w:szCs w:val="24"/>
                </w:rPr>
                <w:t>JX312308.1</w:t>
              </w:r>
            </w:hyperlink>
          </w:p>
        </w:tc>
        <w:tc>
          <w:tcPr>
            <w:tcW w:w="1360" w:type="dxa"/>
            <w:noWrap/>
            <w:vAlign w:val="center"/>
            <w:hideMark/>
          </w:tcPr>
          <w:p w:rsidR="00B3130A" w:rsidRPr="00837398" w:rsidRDefault="00B3130A" w:rsidP="007C4B0B">
            <w:pPr>
              <w:jc w:val="both"/>
              <w:cnfStyle w:val="000000000000"/>
              <w:rPr>
                <w:rFonts w:ascii="Times New Roman" w:hAnsi="Times New Roman" w:cs="Times New Roman"/>
                <w:sz w:val="24"/>
                <w:szCs w:val="24"/>
              </w:rPr>
            </w:pPr>
            <w:r w:rsidRPr="00837398">
              <w:rPr>
                <w:rFonts w:ascii="Times New Roman" w:hAnsi="Times New Roman" w:cs="Times New Roman"/>
                <w:sz w:val="24"/>
                <w:szCs w:val="24"/>
              </w:rPr>
              <w:t>99</w:t>
            </w:r>
          </w:p>
        </w:tc>
        <w:tc>
          <w:tcPr>
            <w:tcW w:w="2183" w:type="dxa"/>
            <w:noWrap/>
            <w:vAlign w:val="center"/>
            <w:hideMark/>
          </w:tcPr>
          <w:p w:rsidR="00B3130A" w:rsidRPr="00837398" w:rsidRDefault="00B3130A" w:rsidP="007C4B0B">
            <w:pPr>
              <w:jc w:val="both"/>
              <w:cnfStyle w:val="000000000000"/>
              <w:rPr>
                <w:rFonts w:ascii="Times New Roman" w:hAnsi="Times New Roman" w:cs="Times New Roman"/>
                <w:i/>
                <w:iCs/>
                <w:sz w:val="24"/>
                <w:szCs w:val="24"/>
              </w:rPr>
            </w:pPr>
            <w:r w:rsidRPr="00837398">
              <w:rPr>
                <w:rFonts w:ascii="Times New Roman" w:hAnsi="Times New Roman" w:cs="Times New Roman"/>
                <w:i/>
                <w:iCs/>
                <w:sz w:val="24"/>
                <w:szCs w:val="24"/>
              </w:rPr>
              <w:t>Streptomyces</w:t>
            </w:r>
          </w:p>
        </w:tc>
        <w:tc>
          <w:tcPr>
            <w:tcW w:w="2193" w:type="dxa"/>
            <w:vAlign w:val="center"/>
            <w:hideMark/>
          </w:tcPr>
          <w:p w:rsidR="00B3130A" w:rsidRPr="00837398" w:rsidRDefault="00B3130A" w:rsidP="007C4B0B">
            <w:pPr>
              <w:jc w:val="both"/>
              <w:cnfStyle w:val="000000000000"/>
              <w:rPr>
                <w:rFonts w:ascii="Times New Roman" w:hAnsi="Times New Roman" w:cs="Times New Roman"/>
                <w:iCs/>
                <w:sz w:val="24"/>
                <w:szCs w:val="24"/>
                <w:lang w:val="es-CO"/>
              </w:rPr>
            </w:pPr>
            <w:r w:rsidRPr="00837398">
              <w:rPr>
                <w:rFonts w:ascii="Times New Roman" w:hAnsi="Times New Roman" w:cs="Times New Roman"/>
                <w:iCs/>
                <w:sz w:val="24"/>
                <w:szCs w:val="24"/>
                <w:lang w:val="es-CO"/>
              </w:rPr>
              <w:t xml:space="preserve">Colonias pequeñas secas, con </w:t>
            </w:r>
            <w:r w:rsidRPr="00837398">
              <w:rPr>
                <w:rFonts w:ascii="Times New Roman" w:hAnsi="Times New Roman" w:cs="Times New Roman"/>
                <w:iCs/>
                <w:sz w:val="24"/>
                <w:szCs w:val="24"/>
                <w:lang w:val="es-CO"/>
              </w:rPr>
              <w:lastRenderedPageBreak/>
              <w:t>coloración café</w:t>
            </w:r>
          </w:p>
        </w:tc>
        <w:tc>
          <w:tcPr>
            <w:tcW w:w="2044" w:type="dxa"/>
            <w:vAlign w:val="center"/>
            <w:hideMark/>
          </w:tcPr>
          <w:p w:rsidR="00B3130A" w:rsidRPr="00837398" w:rsidRDefault="009238B1" w:rsidP="007C4B0B">
            <w:pPr>
              <w:jc w:val="both"/>
              <w:cnfStyle w:val="000000000000"/>
              <w:rPr>
                <w:rFonts w:ascii="Times New Roman" w:hAnsi="Times New Roman" w:cs="Times New Roman"/>
                <w:iCs/>
                <w:sz w:val="24"/>
                <w:szCs w:val="24"/>
                <w:lang w:val="es-CO"/>
              </w:rPr>
            </w:pPr>
            <w:r w:rsidRPr="00837398">
              <w:rPr>
                <w:rFonts w:ascii="Times New Roman" w:hAnsi="Times New Roman" w:cs="Times New Roman"/>
                <w:iCs/>
                <w:sz w:val="24"/>
                <w:szCs w:val="24"/>
                <w:lang w:val="es-CO"/>
              </w:rPr>
              <w:lastRenderedPageBreak/>
              <w:t xml:space="preserve">Micelio no tortuoso, con </w:t>
            </w:r>
            <w:r w:rsidRPr="00837398">
              <w:rPr>
                <w:rFonts w:ascii="Times New Roman" w:hAnsi="Times New Roman" w:cs="Times New Roman"/>
                <w:iCs/>
                <w:sz w:val="24"/>
                <w:szCs w:val="24"/>
                <w:lang w:val="es-CO"/>
              </w:rPr>
              <w:lastRenderedPageBreak/>
              <w:t>r</w:t>
            </w:r>
            <w:r w:rsidR="00B3130A" w:rsidRPr="00837398">
              <w:rPr>
                <w:rFonts w:ascii="Times New Roman" w:hAnsi="Times New Roman" w:cs="Times New Roman"/>
                <w:iCs/>
                <w:sz w:val="24"/>
                <w:szCs w:val="24"/>
                <w:lang w:val="es-CO"/>
              </w:rPr>
              <w:t>amificaciones verticiladas</w:t>
            </w:r>
          </w:p>
        </w:tc>
      </w:tr>
      <w:tr w:rsidR="00B3130A" w:rsidRPr="00A87F70" w:rsidTr="009238B1">
        <w:trPr>
          <w:cnfStyle w:val="000000100000"/>
          <w:trHeight w:val="300"/>
          <w:jc w:val="center"/>
        </w:trPr>
        <w:tc>
          <w:tcPr>
            <w:cnfStyle w:val="001000000000"/>
            <w:tcW w:w="1443" w:type="dxa"/>
            <w:noWrap/>
            <w:vAlign w:val="center"/>
            <w:hideMark/>
          </w:tcPr>
          <w:p w:rsidR="00B3130A" w:rsidRPr="00837398" w:rsidRDefault="00B3130A" w:rsidP="007C4B0B">
            <w:pPr>
              <w:jc w:val="both"/>
              <w:rPr>
                <w:rFonts w:ascii="Times New Roman" w:hAnsi="Times New Roman" w:cs="Times New Roman"/>
                <w:sz w:val="24"/>
                <w:szCs w:val="24"/>
              </w:rPr>
            </w:pPr>
            <w:r w:rsidRPr="00837398">
              <w:rPr>
                <w:rFonts w:ascii="Times New Roman" w:hAnsi="Times New Roman" w:cs="Times New Roman"/>
                <w:sz w:val="24"/>
                <w:szCs w:val="24"/>
              </w:rPr>
              <w:lastRenderedPageBreak/>
              <w:t>T3A</w:t>
            </w:r>
          </w:p>
        </w:tc>
        <w:tc>
          <w:tcPr>
            <w:tcW w:w="1985" w:type="dxa"/>
            <w:noWrap/>
            <w:vAlign w:val="center"/>
            <w:hideMark/>
          </w:tcPr>
          <w:p w:rsidR="00B3130A" w:rsidRPr="00837398" w:rsidRDefault="00EC321E" w:rsidP="007C4B0B">
            <w:pPr>
              <w:jc w:val="both"/>
              <w:cnfStyle w:val="000000100000"/>
              <w:rPr>
                <w:rFonts w:ascii="Times New Roman" w:hAnsi="Times New Roman" w:cs="Times New Roman"/>
                <w:sz w:val="24"/>
                <w:szCs w:val="24"/>
              </w:rPr>
            </w:pPr>
            <w:hyperlink r:id="rId10" w:history="1">
              <w:r w:rsidR="00B3130A" w:rsidRPr="00837398">
                <w:rPr>
                  <w:rStyle w:val="Hipervnculo"/>
                  <w:rFonts w:ascii="Times New Roman" w:hAnsi="Times New Roman" w:cs="Times New Roman"/>
                  <w:sz w:val="24"/>
                  <w:szCs w:val="24"/>
                </w:rPr>
                <w:t>JX312299.1</w:t>
              </w:r>
            </w:hyperlink>
          </w:p>
        </w:tc>
        <w:tc>
          <w:tcPr>
            <w:tcW w:w="1360" w:type="dxa"/>
            <w:noWrap/>
            <w:vAlign w:val="center"/>
            <w:hideMark/>
          </w:tcPr>
          <w:p w:rsidR="00B3130A" w:rsidRPr="00837398" w:rsidRDefault="00B3130A" w:rsidP="007C4B0B">
            <w:pPr>
              <w:jc w:val="both"/>
              <w:cnfStyle w:val="000000100000"/>
              <w:rPr>
                <w:rFonts w:ascii="Times New Roman" w:hAnsi="Times New Roman" w:cs="Times New Roman"/>
                <w:sz w:val="24"/>
                <w:szCs w:val="24"/>
              </w:rPr>
            </w:pPr>
            <w:r w:rsidRPr="00837398">
              <w:rPr>
                <w:rFonts w:ascii="Times New Roman" w:hAnsi="Times New Roman" w:cs="Times New Roman"/>
                <w:sz w:val="24"/>
                <w:szCs w:val="24"/>
              </w:rPr>
              <w:t>100</w:t>
            </w:r>
          </w:p>
        </w:tc>
        <w:tc>
          <w:tcPr>
            <w:tcW w:w="2183" w:type="dxa"/>
            <w:noWrap/>
            <w:vAlign w:val="center"/>
            <w:hideMark/>
          </w:tcPr>
          <w:p w:rsidR="00B3130A" w:rsidRPr="00837398" w:rsidRDefault="00B3130A" w:rsidP="007C4B0B">
            <w:pPr>
              <w:jc w:val="both"/>
              <w:cnfStyle w:val="000000100000"/>
              <w:rPr>
                <w:rFonts w:ascii="Times New Roman" w:hAnsi="Times New Roman" w:cs="Times New Roman"/>
                <w:i/>
                <w:iCs/>
                <w:sz w:val="24"/>
                <w:szCs w:val="24"/>
              </w:rPr>
            </w:pPr>
            <w:r w:rsidRPr="00837398">
              <w:rPr>
                <w:rFonts w:ascii="Times New Roman" w:hAnsi="Times New Roman" w:cs="Times New Roman"/>
                <w:i/>
                <w:iCs/>
                <w:sz w:val="24"/>
                <w:szCs w:val="24"/>
              </w:rPr>
              <w:t>Streptomyces</w:t>
            </w:r>
          </w:p>
        </w:tc>
        <w:tc>
          <w:tcPr>
            <w:tcW w:w="2193" w:type="dxa"/>
            <w:vAlign w:val="center"/>
            <w:hideMark/>
          </w:tcPr>
          <w:p w:rsidR="00B3130A" w:rsidRPr="00837398" w:rsidRDefault="00F01328" w:rsidP="007C4B0B">
            <w:pPr>
              <w:jc w:val="both"/>
              <w:cnfStyle w:val="000000100000"/>
              <w:rPr>
                <w:rFonts w:ascii="Times New Roman" w:hAnsi="Times New Roman" w:cs="Times New Roman"/>
                <w:iCs/>
                <w:sz w:val="24"/>
                <w:szCs w:val="24"/>
                <w:lang w:val="es-CO"/>
              </w:rPr>
            </w:pPr>
            <w:r w:rsidRPr="00837398">
              <w:rPr>
                <w:rFonts w:ascii="Times New Roman" w:hAnsi="Times New Roman" w:cs="Times New Roman"/>
                <w:iCs/>
                <w:sz w:val="24"/>
                <w:szCs w:val="24"/>
                <w:lang w:val="es-CO"/>
              </w:rPr>
              <w:t xml:space="preserve">Colonias </w:t>
            </w:r>
            <w:r w:rsidR="00B3130A" w:rsidRPr="00837398">
              <w:rPr>
                <w:rFonts w:ascii="Times New Roman" w:hAnsi="Times New Roman" w:cs="Times New Roman"/>
                <w:iCs/>
                <w:sz w:val="24"/>
                <w:szCs w:val="24"/>
                <w:lang w:val="es-CO"/>
              </w:rPr>
              <w:t>secas pulverulentas de color verde-</w:t>
            </w:r>
            <w:r w:rsidRPr="00837398">
              <w:rPr>
                <w:rFonts w:ascii="Times New Roman" w:hAnsi="Times New Roman" w:cs="Times New Roman"/>
                <w:iCs/>
                <w:sz w:val="24"/>
                <w:szCs w:val="24"/>
                <w:lang w:val="es-CO"/>
              </w:rPr>
              <w:t>grisáceo</w:t>
            </w:r>
          </w:p>
        </w:tc>
        <w:tc>
          <w:tcPr>
            <w:tcW w:w="2044" w:type="dxa"/>
            <w:vAlign w:val="center"/>
            <w:hideMark/>
          </w:tcPr>
          <w:p w:rsidR="00B3130A" w:rsidRPr="00837398" w:rsidRDefault="00B3130A" w:rsidP="007C4B0B">
            <w:pPr>
              <w:jc w:val="both"/>
              <w:cnfStyle w:val="000000100000"/>
              <w:rPr>
                <w:rFonts w:ascii="Times New Roman" w:hAnsi="Times New Roman" w:cs="Times New Roman"/>
                <w:iCs/>
                <w:sz w:val="24"/>
                <w:szCs w:val="24"/>
                <w:lang w:val="es-CO"/>
              </w:rPr>
            </w:pPr>
            <w:r w:rsidRPr="00837398">
              <w:rPr>
                <w:rFonts w:ascii="Times New Roman" w:hAnsi="Times New Roman" w:cs="Times New Roman"/>
                <w:iCs/>
                <w:sz w:val="24"/>
                <w:szCs w:val="24"/>
                <w:lang w:val="es-CO"/>
              </w:rPr>
              <w:t xml:space="preserve">Filamentos fragmentados y alta cantidad de </w:t>
            </w:r>
            <w:r w:rsidR="009238B1" w:rsidRPr="00837398">
              <w:rPr>
                <w:rFonts w:ascii="Times New Roman" w:hAnsi="Times New Roman" w:cs="Times New Roman"/>
                <w:iCs/>
                <w:sz w:val="24"/>
                <w:szCs w:val="24"/>
                <w:lang w:val="es-CO"/>
              </w:rPr>
              <w:t>conidios</w:t>
            </w:r>
          </w:p>
        </w:tc>
      </w:tr>
      <w:tr w:rsidR="00B3130A" w:rsidRPr="00A87F70" w:rsidTr="009238B1">
        <w:trPr>
          <w:trHeight w:val="300"/>
          <w:jc w:val="center"/>
        </w:trPr>
        <w:tc>
          <w:tcPr>
            <w:cnfStyle w:val="001000000000"/>
            <w:tcW w:w="1443" w:type="dxa"/>
            <w:noWrap/>
            <w:vAlign w:val="center"/>
            <w:hideMark/>
          </w:tcPr>
          <w:p w:rsidR="00B3130A" w:rsidRPr="00837398" w:rsidRDefault="00B3130A" w:rsidP="007C4B0B">
            <w:pPr>
              <w:jc w:val="both"/>
              <w:rPr>
                <w:rFonts w:ascii="Times New Roman" w:hAnsi="Times New Roman" w:cs="Times New Roman"/>
                <w:sz w:val="24"/>
                <w:szCs w:val="24"/>
              </w:rPr>
            </w:pPr>
            <w:r w:rsidRPr="00837398">
              <w:rPr>
                <w:rFonts w:ascii="Times New Roman" w:hAnsi="Times New Roman" w:cs="Times New Roman"/>
                <w:sz w:val="24"/>
                <w:szCs w:val="24"/>
              </w:rPr>
              <w:t>T3B</w:t>
            </w:r>
          </w:p>
        </w:tc>
        <w:tc>
          <w:tcPr>
            <w:tcW w:w="1985" w:type="dxa"/>
            <w:noWrap/>
            <w:vAlign w:val="center"/>
            <w:hideMark/>
          </w:tcPr>
          <w:p w:rsidR="00B3130A" w:rsidRPr="00837398" w:rsidRDefault="00EC321E" w:rsidP="007C4B0B">
            <w:pPr>
              <w:jc w:val="both"/>
              <w:cnfStyle w:val="000000000000"/>
              <w:rPr>
                <w:rFonts w:ascii="Times New Roman" w:hAnsi="Times New Roman" w:cs="Times New Roman"/>
                <w:sz w:val="24"/>
                <w:szCs w:val="24"/>
              </w:rPr>
            </w:pPr>
            <w:hyperlink r:id="rId11" w:history="1">
              <w:r w:rsidR="00B3130A" w:rsidRPr="00837398">
                <w:rPr>
                  <w:rStyle w:val="Hipervnculo"/>
                  <w:rFonts w:ascii="Times New Roman" w:hAnsi="Times New Roman" w:cs="Times New Roman"/>
                  <w:sz w:val="24"/>
                  <w:szCs w:val="24"/>
                </w:rPr>
                <w:t>JX312300.1</w:t>
              </w:r>
            </w:hyperlink>
          </w:p>
        </w:tc>
        <w:tc>
          <w:tcPr>
            <w:tcW w:w="1360" w:type="dxa"/>
            <w:noWrap/>
            <w:vAlign w:val="center"/>
            <w:hideMark/>
          </w:tcPr>
          <w:p w:rsidR="00B3130A" w:rsidRPr="00837398" w:rsidRDefault="00B3130A" w:rsidP="007C4B0B">
            <w:pPr>
              <w:jc w:val="both"/>
              <w:cnfStyle w:val="000000000000"/>
              <w:rPr>
                <w:rFonts w:ascii="Times New Roman" w:hAnsi="Times New Roman" w:cs="Times New Roman"/>
                <w:sz w:val="24"/>
                <w:szCs w:val="24"/>
              </w:rPr>
            </w:pPr>
            <w:r w:rsidRPr="00837398">
              <w:rPr>
                <w:rFonts w:ascii="Times New Roman" w:hAnsi="Times New Roman" w:cs="Times New Roman"/>
                <w:sz w:val="24"/>
                <w:szCs w:val="24"/>
              </w:rPr>
              <w:t>99</w:t>
            </w:r>
          </w:p>
        </w:tc>
        <w:tc>
          <w:tcPr>
            <w:tcW w:w="2183" w:type="dxa"/>
            <w:noWrap/>
            <w:vAlign w:val="center"/>
            <w:hideMark/>
          </w:tcPr>
          <w:p w:rsidR="00B3130A" w:rsidRPr="00837398" w:rsidRDefault="00B3130A" w:rsidP="007C4B0B">
            <w:pPr>
              <w:jc w:val="both"/>
              <w:cnfStyle w:val="000000000000"/>
              <w:rPr>
                <w:rFonts w:ascii="Times New Roman" w:hAnsi="Times New Roman" w:cs="Times New Roman"/>
                <w:i/>
                <w:iCs/>
                <w:sz w:val="24"/>
                <w:szCs w:val="24"/>
              </w:rPr>
            </w:pPr>
            <w:r w:rsidRPr="00837398">
              <w:rPr>
                <w:rFonts w:ascii="Times New Roman" w:hAnsi="Times New Roman" w:cs="Times New Roman"/>
                <w:i/>
                <w:iCs/>
                <w:sz w:val="24"/>
                <w:szCs w:val="24"/>
              </w:rPr>
              <w:t>Streptomyces</w:t>
            </w:r>
          </w:p>
        </w:tc>
        <w:tc>
          <w:tcPr>
            <w:tcW w:w="2193" w:type="dxa"/>
            <w:vAlign w:val="center"/>
            <w:hideMark/>
          </w:tcPr>
          <w:p w:rsidR="00B3130A" w:rsidRPr="00837398" w:rsidRDefault="00B3130A" w:rsidP="007C4B0B">
            <w:pPr>
              <w:jc w:val="both"/>
              <w:cnfStyle w:val="000000000000"/>
              <w:rPr>
                <w:rFonts w:ascii="Times New Roman" w:hAnsi="Times New Roman" w:cs="Times New Roman"/>
                <w:iCs/>
                <w:sz w:val="24"/>
                <w:szCs w:val="24"/>
                <w:lang w:val="es-CO"/>
              </w:rPr>
            </w:pPr>
            <w:r w:rsidRPr="00837398">
              <w:rPr>
                <w:rFonts w:ascii="Times New Roman" w:hAnsi="Times New Roman" w:cs="Times New Roman"/>
                <w:iCs/>
                <w:sz w:val="24"/>
                <w:szCs w:val="24"/>
                <w:lang w:val="es-CO"/>
              </w:rPr>
              <w:t xml:space="preserve">Colonias blancas que se tornan de color gris </w:t>
            </w:r>
          </w:p>
        </w:tc>
        <w:tc>
          <w:tcPr>
            <w:tcW w:w="2044" w:type="dxa"/>
            <w:vAlign w:val="center"/>
            <w:hideMark/>
          </w:tcPr>
          <w:p w:rsidR="00B3130A" w:rsidRPr="00837398" w:rsidRDefault="009238B1" w:rsidP="007C4B0B">
            <w:pPr>
              <w:jc w:val="both"/>
              <w:cnfStyle w:val="000000000000"/>
              <w:rPr>
                <w:rFonts w:ascii="Times New Roman" w:hAnsi="Times New Roman" w:cs="Times New Roman"/>
                <w:iCs/>
                <w:sz w:val="24"/>
                <w:szCs w:val="24"/>
                <w:lang w:val="es-CO"/>
              </w:rPr>
            </w:pPr>
            <w:r w:rsidRPr="00837398">
              <w:rPr>
                <w:rFonts w:ascii="Times New Roman" w:hAnsi="Times New Roman" w:cs="Times New Roman"/>
                <w:iCs/>
                <w:sz w:val="24"/>
                <w:szCs w:val="24"/>
                <w:lang w:val="es-CO"/>
              </w:rPr>
              <w:t>Formaciones en espiral y presencia de</w:t>
            </w:r>
            <w:r w:rsidR="00B3130A" w:rsidRPr="00837398">
              <w:rPr>
                <w:rFonts w:ascii="Times New Roman" w:hAnsi="Times New Roman" w:cs="Times New Roman"/>
                <w:iCs/>
                <w:sz w:val="24"/>
                <w:szCs w:val="24"/>
                <w:lang w:val="es-CO"/>
              </w:rPr>
              <w:t xml:space="preserve"> </w:t>
            </w:r>
            <w:r w:rsidRPr="00837398">
              <w:rPr>
                <w:rFonts w:ascii="Times New Roman" w:hAnsi="Times New Roman" w:cs="Times New Roman"/>
                <w:iCs/>
                <w:sz w:val="24"/>
                <w:szCs w:val="24"/>
                <w:lang w:val="es-CO"/>
              </w:rPr>
              <w:t>c</w:t>
            </w:r>
            <w:r w:rsidRPr="00837398">
              <w:rPr>
                <w:rFonts w:ascii="Times New Roman" w:hAnsi="Times New Roman" w:cs="Times New Roman"/>
                <w:color w:val="000000"/>
                <w:sz w:val="24"/>
                <w:szCs w:val="24"/>
                <w:lang w:val="es-CO"/>
              </w:rPr>
              <w:t>onidios redondo</w:t>
            </w:r>
            <w:r w:rsidR="00B3130A" w:rsidRPr="00837398">
              <w:rPr>
                <w:rFonts w:ascii="Times New Roman" w:hAnsi="Times New Roman" w:cs="Times New Roman"/>
                <w:color w:val="000000"/>
                <w:sz w:val="24"/>
                <w:szCs w:val="24"/>
                <w:lang w:val="es-CO"/>
              </w:rPr>
              <w:t xml:space="preserve">s </w:t>
            </w:r>
          </w:p>
        </w:tc>
      </w:tr>
      <w:tr w:rsidR="00B3130A" w:rsidRPr="00A87F70" w:rsidTr="009238B1">
        <w:trPr>
          <w:cnfStyle w:val="000000100000"/>
          <w:trHeight w:val="300"/>
          <w:jc w:val="center"/>
        </w:trPr>
        <w:tc>
          <w:tcPr>
            <w:cnfStyle w:val="001000000000"/>
            <w:tcW w:w="1443" w:type="dxa"/>
            <w:noWrap/>
            <w:vAlign w:val="center"/>
            <w:hideMark/>
          </w:tcPr>
          <w:p w:rsidR="00B3130A" w:rsidRPr="00837398" w:rsidRDefault="00B3130A" w:rsidP="007C4B0B">
            <w:pPr>
              <w:jc w:val="both"/>
              <w:rPr>
                <w:rFonts w:ascii="Times New Roman" w:hAnsi="Times New Roman" w:cs="Times New Roman"/>
                <w:sz w:val="24"/>
                <w:szCs w:val="24"/>
              </w:rPr>
            </w:pPr>
            <w:r w:rsidRPr="00837398">
              <w:rPr>
                <w:rFonts w:ascii="Times New Roman" w:hAnsi="Times New Roman" w:cs="Times New Roman"/>
                <w:sz w:val="24"/>
                <w:szCs w:val="24"/>
              </w:rPr>
              <w:t>T3C</w:t>
            </w:r>
          </w:p>
        </w:tc>
        <w:tc>
          <w:tcPr>
            <w:tcW w:w="1985" w:type="dxa"/>
            <w:noWrap/>
            <w:vAlign w:val="center"/>
            <w:hideMark/>
          </w:tcPr>
          <w:p w:rsidR="00B3130A" w:rsidRPr="00837398" w:rsidRDefault="00EC321E" w:rsidP="007C4B0B">
            <w:pPr>
              <w:jc w:val="both"/>
              <w:cnfStyle w:val="000000100000"/>
              <w:rPr>
                <w:rFonts w:ascii="Times New Roman" w:hAnsi="Times New Roman" w:cs="Times New Roman"/>
                <w:sz w:val="24"/>
                <w:szCs w:val="24"/>
              </w:rPr>
            </w:pPr>
            <w:hyperlink r:id="rId12" w:history="1">
              <w:r w:rsidR="00B3130A" w:rsidRPr="00837398">
                <w:rPr>
                  <w:rStyle w:val="Hipervnculo"/>
                  <w:rFonts w:ascii="Times New Roman" w:hAnsi="Times New Roman" w:cs="Times New Roman"/>
                  <w:sz w:val="24"/>
                  <w:szCs w:val="24"/>
                </w:rPr>
                <w:t>JX312301.1</w:t>
              </w:r>
            </w:hyperlink>
          </w:p>
        </w:tc>
        <w:tc>
          <w:tcPr>
            <w:tcW w:w="1360" w:type="dxa"/>
            <w:noWrap/>
            <w:vAlign w:val="center"/>
            <w:hideMark/>
          </w:tcPr>
          <w:p w:rsidR="00B3130A" w:rsidRPr="00837398" w:rsidRDefault="00B3130A" w:rsidP="007C4B0B">
            <w:pPr>
              <w:jc w:val="both"/>
              <w:cnfStyle w:val="000000100000"/>
              <w:rPr>
                <w:rFonts w:ascii="Times New Roman" w:hAnsi="Times New Roman" w:cs="Times New Roman"/>
                <w:sz w:val="24"/>
                <w:szCs w:val="24"/>
              </w:rPr>
            </w:pPr>
            <w:r w:rsidRPr="00837398">
              <w:rPr>
                <w:rFonts w:ascii="Times New Roman" w:hAnsi="Times New Roman" w:cs="Times New Roman"/>
                <w:sz w:val="24"/>
                <w:szCs w:val="24"/>
              </w:rPr>
              <w:t>99</w:t>
            </w:r>
          </w:p>
        </w:tc>
        <w:tc>
          <w:tcPr>
            <w:tcW w:w="2183" w:type="dxa"/>
            <w:noWrap/>
            <w:vAlign w:val="center"/>
            <w:hideMark/>
          </w:tcPr>
          <w:p w:rsidR="00B3130A" w:rsidRPr="00837398" w:rsidRDefault="00B3130A" w:rsidP="007C4B0B">
            <w:pPr>
              <w:jc w:val="both"/>
              <w:cnfStyle w:val="000000100000"/>
              <w:rPr>
                <w:rFonts w:ascii="Times New Roman" w:hAnsi="Times New Roman" w:cs="Times New Roman"/>
                <w:i/>
                <w:iCs/>
                <w:sz w:val="24"/>
                <w:szCs w:val="24"/>
              </w:rPr>
            </w:pPr>
            <w:r w:rsidRPr="00837398">
              <w:rPr>
                <w:rFonts w:ascii="Times New Roman" w:hAnsi="Times New Roman" w:cs="Times New Roman"/>
                <w:i/>
                <w:iCs/>
                <w:sz w:val="24"/>
                <w:szCs w:val="24"/>
              </w:rPr>
              <w:t>Streptomyces</w:t>
            </w:r>
          </w:p>
        </w:tc>
        <w:tc>
          <w:tcPr>
            <w:tcW w:w="2193" w:type="dxa"/>
            <w:vAlign w:val="center"/>
            <w:hideMark/>
          </w:tcPr>
          <w:p w:rsidR="00B3130A" w:rsidRPr="00837398" w:rsidRDefault="00B3130A" w:rsidP="007C4B0B">
            <w:pPr>
              <w:jc w:val="both"/>
              <w:cnfStyle w:val="000000100000"/>
              <w:rPr>
                <w:rFonts w:ascii="Times New Roman" w:hAnsi="Times New Roman" w:cs="Times New Roman"/>
                <w:iCs/>
                <w:sz w:val="24"/>
                <w:szCs w:val="24"/>
                <w:lang w:val="es-CO"/>
              </w:rPr>
            </w:pPr>
            <w:r w:rsidRPr="00837398">
              <w:rPr>
                <w:rFonts w:ascii="Times New Roman" w:hAnsi="Times New Roman" w:cs="Times New Roman"/>
                <w:iCs/>
                <w:sz w:val="24"/>
                <w:szCs w:val="24"/>
                <w:lang w:val="es-CO"/>
              </w:rPr>
              <w:t>Colonias de coloración oscura verde-grisácea</w:t>
            </w:r>
          </w:p>
        </w:tc>
        <w:tc>
          <w:tcPr>
            <w:tcW w:w="2044" w:type="dxa"/>
            <w:vAlign w:val="center"/>
            <w:hideMark/>
          </w:tcPr>
          <w:p w:rsidR="00B3130A" w:rsidRPr="00837398" w:rsidRDefault="00B3130A" w:rsidP="007C4B0B">
            <w:pPr>
              <w:jc w:val="both"/>
              <w:cnfStyle w:val="000000100000"/>
              <w:rPr>
                <w:rFonts w:ascii="Times New Roman" w:hAnsi="Times New Roman" w:cs="Times New Roman"/>
                <w:iCs/>
                <w:sz w:val="24"/>
                <w:szCs w:val="24"/>
                <w:lang w:val="es-CO"/>
              </w:rPr>
            </w:pPr>
            <w:r w:rsidRPr="00837398">
              <w:rPr>
                <w:rFonts w:ascii="Times New Roman" w:hAnsi="Times New Roman" w:cs="Times New Roman"/>
                <w:iCs/>
                <w:sz w:val="24"/>
                <w:szCs w:val="24"/>
                <w:lang w:val="es-CO"/>
              </w:rPr>
              <w:t>Filamentos fragmentado</w:t>
            </w:r>
            <w:r w:rsidR="009238B1" w:rsidRPr="00837398">
              <w:rPr>
                <w:rFonts w:ascii="Times New Roman" w:hAnsi="Times New Roman" w:cs="Times New Roman"/>
                <w:iCs/>
                <w:sz w:val="24"/>
                <w:szCs w:val="24"/>
                <w:lang w:val="es-CO"/>
              </w:rPr>
              <w:t>s</w:t>
            </w:r>
            <w:r w:rsidRPr="00837398">
              <w:rPr>
                <w:rFonts w:ascii="Times New Roman" w:hAnsi="Times New Roman" w:cs="Times New Roman"/>
                <w:iCs/>
                <w:sz w:val="24"/>
                <w:szCs w:val="24"/>
                <w:lang w:val="es-CO"/>
              </w:rPr>
              <w:t xml:space="preserve"> </w:t>
            </w:r>
            <w:r w:rsidR="009238B1" w:rsidRPr="00837398">
              <w:rPr>
                <w:rFonts w:ascii="Times New Roman" w:hAnsi="Times New Roman" w:cs="Times New Roman"/>
                <w:iCs/>
                <w:sz w:val="24"/>
                <w:szCs w:val="24"/>
                <w:lang w:val="es-CO"/>
              </w:rPr>
              <w:t>con</w:t>
            </w:r>
            <w:r w:rsidRPr="00837398">
              <w:rPr>
                <w:rFonts w:ascii="Times New Roman" w:hAnsi="Times New Roman" w:cs="Times New Roman"/>
                <w:iCs/>
                <w:sz w:val="24"/>
                <w:szCs w:val="24"/>
                <w:lang w:val="es-CO"/>
              </w:rPr>
              <w:t xml:space="preserve"> baja producción de conidios </w:t>
            </w:r>
          </w:p>
        </w:tc>
      </w:tr>
      <w:tr w:rsidR="00B3130A" w:rsidRPr="00A87F70" w:rsidTr="009238B1">
        <w:trPr>
          <w:trHeight w:val="300"/>
          <w:jc w:val="center"/>
        </w:trPr>
        <w:tc>
          <w:tcPr>
            <w:cnfStyle w:val="001000000000"/>
            <w:tcW w:w="1443" w:type="dxa"/>
            <w:noWrap/>
            <w:vAlign w:val="center"/>
            <w:hideMark/>
          </w:tcPr>
          <w:p w:rsidR="00B3130A" w:rsidRPr="00837398" w:rsidRDefault="00B3130A" w:rsidP="007C4B0B">
            <w:pPr>
              <w:jc w:val="both"/>
              <w:rPr>
                <w:rFonts w:ascii="Times New Roman" w:hAnsi="Times New Roman" w:cs="Times New Roman"/>
                <w:sz w:val="24"/>
                <w:szCs w:val="24"/>
              </w:rPr>
            </w:pPr>
            <w:r w:rsidRPr="00837398">
              <w:rPr>
                <w:rFonts w:ascii="Times New Roman" w:hAnsi="Times New Roman" w:cs="Times New Roman"/>
                <w:sz w:val="24"/>
                <w:szCs w:val="24"/>
              </w:rPr>
              <w:t>T3D</w:t>
            </w:r>
          </w:p>
        </w:tc>
        <w:tc>
          <w:tcPr>
            <w:tcW w:w="1985" w:type="dxa"/>
            <w:noWrap/>
            <w:vAlign w:val="center"/>
            <w:hideMark/>
          </w:tcPr>
          <w:p w:rsidR="00B3130A" w:rsidRPr="00837398" w:rsidRDefault="00EC321E" w:rsidP="007C4B0B">
            <w:pPr>
              <w:jc w:val="both"/>
              <w:cnfStyle w:val="000000000000"/>
              <w:rPr>
                <w:rFonts w:ascii="Times New Roman" w:hAnsi="Times New Roman" w:cs="Times New Roman"/>
                <w:sz w:val="24"/>
                <w:szCs w:val="24"/>
              </w:rPr>
            </w:pPr>
            <w:hyperlink r:id="rId13" w:history="1">
              <w:r w:rsidR="00B3130A" w:rsidRPr="00837398">
                <w:rPr>
                  <w:rStyle w:val="Hipervnculo"/>
                  <w:rFonts w:ascii="Times New Roman" w:hAnsi="Times New Roman" w:cs="Times New Roman"/>
                  <w:sz w:val="24"/>
                  <w:szCs w:val="24"/>
                </w:rPr>
                <w:t>JX312302.1</w:t>
              </w:r>
            </w:hyperlink>
          </w:p>
        </w:tc>
        <w:tc>
          <w:tcPr>
            <w:tcW w:w="1360" w:type="dxa"/>
            <w:noWrap/>
            <w:vAlign w:val="center"/>
            <w:hideMark/>
          </w:tcPr>
          <w:p w:rsidR="00B3130A" w:rsidRPr="00837398" w:rsidRDefault="00B3130A" w:rsidP="007C4B0B">
            <w:pPr>
              <w:jc w:val="both"/>
              <w:cnfStyle w:val="000000000000"/>
              <w:rPr>
                <w:rFonts w:ascii="Times New Roman" w:hAnsi="Times New Roman" w:cs="Times New Roman"/>
                <w:sz w:val="24"/>
                <w:szCs w:val="24"/>
              </w:rPr>
            </w:pPr>
            <w:r w:rsidRPr="00837398">
              <w:rPr>
                <w:rFonts w:ascii="Times New Roman" w:hAnsi="Times New Roman" w:cs="Times New Roman"/>
                <w:sz w:val="24"/>
                <w:szCs w:val="24"/>
              </w:rPr>
              <w:t>99</w:t>
            </w:r>
          </w:p>
        </w:tc>
        <w:tc>
          <w:tcPr>
            <w:tcW w:w="2183" w:type="dxa"/>
            <w:noWrap/>
            <w:vAlign w:val="center"/>
            <w:hideMark/>
          </w:tcPr>
          <w:p w:rsidR="00B3130A" w:rsidRPr="00837398" w:rsidRDefault="00B3130A" w:rsidP="007C4B0B">
            <w:pPr>
              <w:jc w:val="both"/>
              <w:cnfStyle w:val="000000000000"/>
              <w:rPr>
                <w:rFonts w:ascii="Times New Roman" w:hAnsi="Times New Roman" w:cs="Times New Roman"/>
                <w:i/>
                <w:iCs/>
                <w:sz w:val="24"/>
                <w:szCs w:val="24"/>
              </w:rPr>
            </w:pPr>
            <w:r w:rsidRPr="00837398">
              <w:rPr>
                <w:rFonts w:ascii="Times New Roman" w:hAnsi="Times New Roman" w:cs="Times New Roman"/>
                <w:i/>
                <w:iCs/>
                <w:sz w:val="24"/>
                <w:szCs w:val="24"/>
              </w:rPr>
              <w:t>Streptomyces</w:t>
            </w:r>
          </w:p>
        </w:tc>
        <w:tc>
          <w:tcPr>
            <w:tcW w:w="2193" w:type="dxa"/>
            <w:vAlign w:val="center"/>
            <w:hideMark/>
          </w:tcPr>
          <w:p w:rsidR="00B3130A" w:rsidRPr="00837398" w:rsidRDefault="00B3130A" w:rsidP="007C4B0B">
            <w:pPr>
              <w:jc w:val="both"/>
              <w:cnfStyle w:val="000000000000"/>
              <w:rPr>
                <w:rFonts w:ascii="Times New Roman" w:hAnsi="Times New Roman" w:cs="Times New Roman"/>
                <w:iCs/>
                <w:sz w:val="24"/>
                <w:szCs w:val="24"/>
                <w:lang w:val="es-CO"/>
              </w:rPr>
            </w:pPr>
            <w:r w:rsidRPr="00837398">
              <w:rPr>
                <w:rFonts w:ascii="Times New Roman" w:hAnsi="Times New Roman" w:cs="Times New Roman"/>
                <w:iCs/>
                <w:sz w:val="24"/>
                <w:szCs w:val="24"/>
                <w:lang w:val="es-CO"/>
              </w:rPr>
              <w:t>Colonias blancas con leve color gris</w:t>
            </w:r>
          </w:p>
        </w:tc>
        <w:tc>
          <w:tcPr>
            <w:tcW w:w="2044" w:type="dxa"/>
            <w:vAlign w:val="center"/>
            <w:hideMark/>
          </w:tcPr>
          <w:p w:rsidR="00B3130A" w:rsidRPr="00837398" w:rsidRDefault="00B3130A" w:rsidP="007C4B0B">
            <w:pPr>
              <w:jc w:val="both"/>
              <w:cnfStyle w:val="000000000000"/>
              <w:rPr>
                <w:rFonts w:ascii="Times New Roman" w:hAnsi="Times New Roman" w:cs="Times New Roman"/>
                <w:iCs/>
                <w:sz w:val="24"/>
                <w:szCs w:val="24"/>
                <w:lang w:val="es-CO"/>
              </w:rPr>
            </w:pPr>
            <w:r w:rsidRPr="00837398">
              <w:rPr>
                <w:rFonts w:ascii="Times New Roman" w:hAnsi="Times New Roman" w:cs="Times New Roman"/>
                <w:iCs/>
                <w:sz w:val="24"/>
                <w:szCs w:val="24"/>
                <w:lang w:val="es-CO"/>
              </w:rPr>
              <w:t>Filamentos simples y conidios ovalados.</w:t>
            </w:r>
          </w:p>
        </w:tc>
      </w:tr>
      <w:tr w:rsidR="00B3130A" w:rsidRPr="00A87F70" w:rsidTr="009238B1">
        <w:trPr>
          <w:cnfStyle w:val="000000100000"/>
          <w:trHeight w:val="300"/>
          <w:jc w:val="center"/>
        </w:trPr>
        <w:tc>
          <w:tcPr>
            <w:cnfStyle w:val="001000000000"/>
            <w:tcW w:w="1443" w:type="dxa"/>
            <w:noWrap/>
            <w:vAlign w:val="center"/>
            <w:hideMark/>
          </w:tcPr>
          <w:p w:rsidR="00B3130A" w:rsidRPr="00837398" w:rsidRDefault="00B3130A" w:rsidP="007C4B0B">
            <w:pPr>
              <w:jc w:val="both"/>
              <w:rPr>
                <w:rFonts w:ascii="Times New Roman" w:hAnsi="Times New Roman" w:cs="Times New Roman"/>
                <w:sz w:val="24"/>
                <w:szCs w:val="24"/>
              </w:rPr>
            </w:pPr>
            <w:r w:rsidRPr="00837398">
              <w:rPr>
                <w:rFonts w:ascii="Times New Roman" w:hAnsi="Times New Roman" w:cs="Times New Roman"/>
                <w:sz w:val="24"/>
                <w:szCs w:val="24"/>
              </w:rPr>
              <w:t>P2R</w:t>
            </w:r>
          </w:p>
        </w:tc>
        <w:tc>
          <w:tcPr>
            <w:tcW w:w="1985" w:type="dxa"/>
            <w:noWrap/>
            <w:vAlign w:val="center"/>
            <w:hideMark/>
          </w:tcPr>
          <w:p w:rsidR="00B3130A" w:rsidRPr="00837398" w:rsidRDefault="00EC321E" w:rsidP="007C4B0B">
            <w:pPr>
              <w:jc w:val="both"/>
              <w:cnfStyle w:val="000000100000"/>
              <w:rPr>
                <w:rFonts w:ascii="Times New Roman" w:hAnsi="Times New Roman" w:cs="Times New Roman"/>
                <w:sz w:val="24"/>
                <w:szCs w:val="24"/>
              </w:rPr>
            </w:pPr>
            <w:hyperlink r:id="rId14" w:history="1">
              <w:r w:rsidR="00B3130A" w:rsidRPr="00837398">
                <w:rPr>
                  <w:rStyle w:val="Hipervnculo"/>
                  <w:rFonts w:ascii="Times New Roman" w:hAnsi="Times New Roman" w:cs="Times New Roman"/>
                  <w:sz w:val="24"/>
                  <w:szCs w:val="24"/>
                </w:rPr>
                <w:t>JX312312.1</w:t>
              </w:r>
            </w:hyperlink>
          </w:p>
        </w:tc>
        <w:tc>
          <w:tcPr>
            <w:tcW w:w="1360" w:type="dxa"/>
            <w:noWrap/>
            <w:vAlign w:val="center"/>
            <w:hideMark/>
          </w:tcPr>
          <w:p w:rsidR="00B3130A" w:rsidRPr="00837398" w:rsidRDefault="00B3130A" w:rsidP="007C4B0B">
            <w:pPr>
              <w:jc w:val="both"/>
              <w:cnfStyle w:val="000000100000"/>
              <w:rPr>
                <w:rFonts w:ascii="Times New Roman" w:hAnsi="Times New Roman" w:cs="Times New Roman"/>
                <w:sz w:val="24"/>
                <w:szCs w:val="24"/>
              </w:rPr>
            </w:pPr>
            <w:r w:rsidRPr="00837398">
              <w:rPr>
                <w:rFonts w:ascii="Times New Roman" w:hAnsi="Times New Roman" w:cs="Times New Roman"/>
                <w:sz w:val="24"/>
                <w:szCs w:val="24"/>
              </w:rPr>
              <w:t>99</w:t>
            </w:r>
          </w:p>
        </w:tc>
        <w:tc>
          <w:tcPr>
            <w:tcW w:w="2183" w:type="dxa"/>
            <w:noWrap/>
            <w:vAlign w:val="center"/>
            <w:hideMark/>
          </w:tcPr>
          <w:p w:rsidR="00B3130A" w:rsidRPr="00837398" w:rsidRDefault="00B3130A" w:rsidP="007C4B0B">
            <w:pPr>
              <w:jc w:val="both"/>
              <w:cnfStyle w:val="000000100000"/>
              <w:rPr>
                <w:rFonts w:ascii="Times New Roman" w:hAnsi="Times New Roman" w:cs="Times New Roman"/>
                <w:i/>
                <w:iCs/>
                <w:sz w:val="24"/>
                <w:szCs w:val="24"/>
              </w:rPr>
            </w:pPr>
            <w:r w:rsidRPr="00837398">
              <w:rPr>
                <w:rFonts w:ascii="Times New Roman" w:hAnsi="Times New Roman" w:cs="Times New Roman"/>
                <w:i/>
                <w:iCs/>
                <w:sz w:val="24"/>
                <w:szCs w:val="24"/>
              </w:rPr>
              <w:t>Streptomyces</w:t>
            </w:r>
          </w:p>
        </w:tc>
        <w:tc>
          <w:tcPr>
            <w:tcW w:w="2193" w:type="dxa"/>
            <w:vAlign w:val="center"/>
            <w:hideMark/>
          </w:tcPr>
          <w:p w:rsidR="00B3130A" w:rsidRPr="00837398" w:rsidRDefault="00B3130A" w:rsidP="007C4B0B">
            <w:pPr>
              <w:jc w:val="both"/>
              <w:cnfStyle w:val="000000100000"/>
              <w:rPr>
                <w:rFonts w:ascii="Times New Roman" w:hAnsi="Times New Roman" w:cs="Times New Roman"/>
                <w:iCs/>
                <w:sz w:val="24"/>
                <w:szCs w:val="24"/>
                <w:lang w:val="es-CO"/>
              </w:rPr>
            </w:pPr>
            <w:r w:rsidRPr="00837398">
              <w:rPr>
                <w:rFonts w:ascii="Times New Roman" w:hAnsi="Times New Roman" w:cs="Times New Roman"/>
                <w:iCs/>
                <w:sz w:val="24"/>
                <w:szCs w:val="24"/>
                <w:lang w:val="es-CO"/>
              </w:rPr>
              <w:t>Colonias grises, pulverulentas, de color amarillo pálido</w:t>
            </w:r>
          </w:p>
        </w:tc>
        <w:tc>
          <w:tcPr>
            <w:tcW w:w="2044" w:type="dxa"/>
            <w:vAlign w:val="center"/>
            <w:hideMark/>
          </w:tcPr>
          <w:p w:rsidR="00B3130A" w:rsidRPr="00837398" w:rsidRDefault="00B3130A" w:rsidP="007C4B0B">
            <w:pPr>
              <w:jc w:val="both"/>
              <w:cnfStyle w:val="000000100000"/>
              <w:rPr>
                <w:rFonts w:ascii="Times New Roman" w:hAnsi="Times New Roman" w:cs="Times New Roman"/>
                <w:iCs/>
                <w:sz w:val="24"/>
                <w:szCs w:val="24"/>
                <w:lang w:val="es-CO"/>
              </w:rPr>
            </w:pPr>
            <w:r w:rsidRPr="00837398">
              <w:rPr>
                <w:rFonts w:ascii="Times New Roman" w:hAnsi="Times New Roman" w:cs="Times New Roman"/>
                <w:iCs/>
                <w:sz w:val="24"/>
                <w:szCs w:val="24"/>
                <w:lang w:val="es-CO"/>
              </w:rPr>
              <w:t>Micelio aéreo fragmentado, conidios ovalados en cadena.</w:t>
            </w:r>
          </w:p>
        </w:tc>
      </w:tr>
      <w:tr w:rsidR="00B3130A" w:rsidRPr="00837398" w:rsidTr="009238B1">
        <w:trPr>
          <w:trHeight w:val="300"/>
          <w:jc w:val="center"/>
        </w:trPr>
        <w:tc>
          <w:tcPr>
            <w:cnfStyle w:val="001000000000"/>
            <w:tcW w:w="1443" w:type="dxa"/>
            <w:noWrap/>
            <w:vAlign w:val="center"/>
            <w:hideMark/>
          </w:tcPr>
          <w:p w:rsidR="00B3130A" w:rsidRPr="00837398" w:rsidRDefault="00B3130A" w:rsidP="007C4B0B">
            <w:pPr>
              <w:jc w:val="both"/>
              <w:rPr>
                <w:rFonts w:ascii="Times New Roman" w:hAnsi="Times New Roman" w:cs="Times New Roman"/>
                <w:sz w:val="24"/>
                <w:szCs w:val="24"/>
              </w:rPr>
            </w:pPr>
            <w:r w:rsidRPr="00837398">
              <w:rPr>
                <w:rFonts w:ascii="Times New Roman" w:hAnsi="Times New Roman" w:cs="Times New Roman"/>
                <w:sz w:val="24"/>
                <w:szCs w:val="24"/>
              </w:rPr>
              <w:t>P3E</w:t>
            </w:r>
          </w:p>
        </w:tc>
        <w:tc>
          <w:tcPr>
            <w:tcW w:w="1985" w:type="dxa"/>
            <w:noWrap/>
            <w:vAlign w:val="center"/>
            <w:hideMark/>
          </w:tcPr>
          <w:p w:rsidR="00B3130A" w:rsidRPr="00837398" w:rsidRDefault="00EC321E" w:rsidP="007C4B0B">
            <w:pPr>
              <w:jc w:val="both"/>
              <w:cnfStyle w:val="000000000000"/>
              <w:rPr>
                <w:rFonts w:ascii="Times New Roman" w:hAnsi="Times New Roman" w:cs="Times New Roman"/>
                <w:sz w:val="24"/>
                <w:szCs w:val="24"/>
              </w:rPr>
            </w:pPr>
            <w:hyperlink r:id="rId15" w:history="1">
              <w:r w:rsidR="00B3130A" w:rsidRPr="00837398">
                <w:rPr>
                  <w:rStyle w:val="Hipervnculo"/>
                  <w:rFonts w:ascii="Times New Roman" w:hAnsi="Times New Roman" w:cs="Times New Roman"/>
                  <w:sz w:val="24"/>
                  <w:szCs w:val="24"/>
                </w:rPr>
                <w:t>JX312307.1</w:t>
              </w:r>
            </w:hyperlink>
          </w:p>
        </w:tc>
        <w:tc>
          <w:tcPr>
            <w:tcW w:w="1360" w:type="dxa"/>
            <w:noWrap/>
            <w:vAlign w:val="center"/>
            <w:hideMark/>
          </w:tcPr>
          <w:p w:rsidR="00B3130A" w:rsidRPr="00837398" w:rsidRDefault="00B3130A" w:rsidP="007C4B0B">
            <w:pPr>
              <w:jc w:val="both"/>
              <w:cnfStyle w:val="000000000000"/>
              <w:rPr>
                <w:rFonts w:ascii="Times New Roman" w:hAnsi="Times New Roman" w:cs="Times New Roman"/>
                <w:sz w:val="24"/>
                <w:szCs w:val="24"/>
              </w:rPr>
            </w:pPr>
            <w:r w:rsidRPr="00837398">
              <w:rPr>
                <w:rFonts w:ascii="Times New Roman" w:hAnsi="Times New Roman" w:cs="Times New Roman"/>
                <w:sz w:val="24"/>
                <w:szCs w:val="24"/>
              </w:rPr>
              <w:t>99</w:t>
            </w:r>
          </w:p>
        </w:tc>
        <w:tc>
          <w:tcPr>
            <w:tcW w:w="2183" w:type="dxa"/>
            <w:noWrap/>
            <w:vAlign w:val="center"/>
            <w:hideMark/>
          </w:tcPr>
          <w:p w:rsidR="00B3130A" w:rsidRPr="00837398" w:rsidRDefault="00B3130A" w:rsidP="007C4B0B">
            <w:pPr>
              <w:jc w:val="both"/>
              <w:cnfStyle w:val="000000000000"/>
              <w:rPr>
                <w:rFonts w:ascii="Times New Roman" w:hAnsi="Times New Roman" w:cs="Times New Roman"/>
                <w:i/>
                <w:iCs/>
                <w:sz w:val="24"/>
                <w:szCs w:val="24"/>
              </w:rPr>
            </w:pPr>
            <w:r w:rsidRPr="00837398">
              <w:rPr>
                <w:rFonts w:ascii="Times New Roman" w:hAnsi="Times New Roman" w:cs="Times New Roman"/>
                <w:i/>
                <w:iCs/>
                <w:sz w:val="24"/>
                <w:szCs w:val="24"/>
              </w:rPr>
              <w:t>Streptomyces</w:t>
            </w:r>
          </w:p>
        </w:tc>
        <w:tc>
          <w:tcPr>
            <w:tcW w:w="2193" w:type="dxa"/>
            <w:vAlign w:val="center"/>
            <w:hideMark/>
          </w:tcPr>
          <w:p w:rsidR="00B3130A" w:rsidRPr="00837398" w:rsidRDefault="00B3130A" w:rsidP="007C4B0B">
            <w:pPr>
              <w:jc w:val="both"/>
              <w:cnfStyle w:val="000000000000"/>
              <w:rPr>
                <w:rFonts w:ascii="Times New Roman" w:hAnsi="Times New Roman" w:cs="Times New Roman"/>
                <w:iCs/>
                <w:sz w:val="24"/>
                <w:szCs w:val="24"/>
                <w:lang w:val="es-CO"/>
              </w:rPr>
            </w:pPr>
            <w:r w:rsidRPr="00837398">
              <w:rPr>
                <w:rFonts w:ascii="Times New Roman" w:hAnsi="Times New Roman" w:cs="Times New Roman"/>
                <w:iCs/>
                <w:sz w:val="24"/>
                <w:szCs w:val="24"/>
                <w:lang w:val="es-CO"/>
              </w:rPr>
              <w:t xml:space="preserve">Colonia color café oscuro con </w:t>
            </w:r>
            <w:proofErr w:type="spellStart"/>
            <w:r w:rsidRPr="00837398">
              <w:rPr>
                <w:rFonts w:ascii="Times New Roman" w:hAnsi="Times New Roman" w:cs="Times New Roman"/>
                <w:iCs/>
                <w:sz w:val="24"/>
                <w:szCs w:val="24"/>
                <w:lang w:val="es-CO"/>
              </w:rPr>
              <w:t>conidiación</w:t>
            </w:r>
            <w:proofErr w:type="spellEnd"/>
            <w:r w:rsidR="009238B1" w:rsidRPr="00837398">
              <w:rPr>
                <w:rFonts w:ascii="Times New Roman" w:hAnsi="Times New Roman" w:cs="Times New Roman"/>
                <w:iCs/>
                <w:sz w:val="24"/>
                <w:szCs w:val="24"/>
                <w:lang w:val="es-CO"/>
              </w:rPr>
              <w:t xml:space="preserve"> de color blanco, reverso café</w:t>
            </w:r>
          </w:p>
        </w:tc>
        <w:tc>
          <w:tcPr>
            <w:tcW w:w="2044" w:type="dxa"/>
            <w:vAlign w:val="center"/>
            <w:hideMark/>
          </w:tcPr>
          <w:p w:rsidR="00B3130A" w:rsidRPr="00837398" w:rsidRDefault="00B3130A" w:rsidP="007C4B0B">
            <w:pPr>
              <w:jc w:val="both"/>
              <w:cnfStyle w:val="000000000000"/>
              <w:rPr>
                <w:rFonts w:ascii="Times New Roman" w:hAnsi="Times New Roman" w:cs="Times New Roman"/>
                <w:iCs/>
                <w:sz w:val="24"/>
                <w:szCs w:val="24"/>
              </w:rPr>
            </w:pPr>
            <w:proofErr w:type="spellStart"/>
            <w:r w:rsidRPr="00837398">
              <w:rPr>
                <w:rFonts w:ascii="Times New Roman" w:hAnsi="Times New Roman" w:cs="Times New Roman"/>
                <w:iCs/>
                <w:sz w:val="24"/>
                <w:szCs w:val="24"/>
              </w:rPr>
              <w:t>Micelio</w:t>
            </w:r>
            <w:proofErr w:type="spellEnd"/>
            <w:r w:rsidRPr="00837398">
              <w:rPr>
                <w:rFonts w:ascii="Times New Roman" w:hAnsi="Times New Roman" w:cs="Times New Roman"/>
                <w:iCs/>
                <w:sz w:val="24"/>
                <w:szCs w:val="24"/>
              </w:rPr>
              <w:t xml:space="preserve"> </w:t>
            </w:r>
            <w:proofErr w:type="spellStart"/>
            <w:r w:rsidRPr="00837398">
              <w:rPr>
                <w:rFonts w:ascii="Times New Roman" w:hAnsi="Times New Roman" w:cs="Times New Roman"/>
                <w:iCs/>
                <w:sz w:val="24"/>
                <w:szCs w:val="24"/>
              </w:rPr>
              <w:t>aéreo</w:t>
            </w:r>
            <w:proofErr w:type="spellEnd"/>
            <w:r w:rsidRPr="00837398">
              <w:rPr>
                <w:rFonts w:ascii="Times New Roman" w:hAnsi="Times New Roman" w:cs="Times New Roman"/>
                <w:iCs/>
                <w:sz w:val="24"/>
                <w:szCs w:val="24"/>
              </w:rPr>
              <w:t xml:space="preserve">, </w:t>
            </w:r>
            <w:proofErr w:type="spellStart"/>
            <w:r w:rsidRPr="00837398">
              <w:rPr>
                <w:rFonts w:ascii="Times New Roman" w:hAnsi="Times New Roman" w:cs="Times New Roman"/>
                <w:iCs/>
                <w:sz w:val="24"/>
                <w:szCs w:val="24"/>
              </w:rPr>
              <w:t>conidios</w:t>
            </w:r>
            <w:proofErr w:type="spellEnd"/>
            <w:r w:rsidRPr="00837398">
              <w:rPr>
                <w:rFonts w:ascii="Times New Roman" w:hAnsi="Times New Roman" w:cs="Times New Roman"/>
                <w:iCs/>
                <w:sz w:val="24"/>
                <w:szCs w:val="24"/>
              </w:rPr>
              <w:t xml:space="preserve"> </w:t>
            </w:r>
            <w:proofErr w:type="spellStart"/>
            <w:r w:rsidRPr="00837398">
              <w:rPr>
                <w:rFonts w:ascii="Times New Roman" w:hAnsi="Times New Roman" w:cs="Times New Roman"/>
                <w:iCs/>
                <w:sz w:val="24"/>
                <w:szCs w:val="24"/>
              </w:rPr>
              <w:t>redondos</w:t>
            </w:r>
            <w:proofErr w:type="spellEnd"/>
          </w:p>
        </w:tc>
      </w:tr>
      <w:tr w:rsidR="00B3130A" w:rsidRPr="007C4B0B" w:rsidTr="009238B1">
        <w:trPr>
          <w:cnfStyle w:val="000000100000"/>
          <w:trHeight w:val="300"/>
          <w:jc w:val="center"/>
        </w:trPr>
        <w:tc>
          <w:tcPr>
            <w:cnfStyle w:val="001000000000"/>
            <w:tcW w:w="1443" w:type="dxa"/>
            <w:noWrap/>
            <w:vAlign w:val="center"/>
            <w:hideMark/>
          </w:tcPr>
          <w:p w:rsidR="00B3130A" w:rsidRPr="00837398" w:rsidRDefault="00B3130A" w:rsidP="007C4B0B">
            <w:pPr>
              <w:jc w:val="both"/>
              <w:rPr>
                <w:rFonts w:ascii="Times New Roman" w:hAnsi="Times New Roman" w:cs="Times New Roman"/>
                <w:sz w:val="24"/>
                <w:szCs w:val="24"/>
              </w:rPr>
            </w:pPr>
            <w:r w:rsidRPr="00837398">
              <w:rPr>
                <w:rFonts w:ascii="Times New Roman" w:hAnsi="Times New Roman" w:cs="Times New Roman"/>
                <w:sz w:val="24"/>
                <w:szCs w:val="24"/>
              </w:rPr>
              <w:t>F1A</w:t>
            </w:r>
          </w:p>
        </w:tc>
        <w:tc>
          <w:tcPr>
            <w:tcW w:w="1985" w:type="dxa"/>
            <w:noWrap/>
            <w:vAlign w:val="center"/>
            <w:hideMark/>
          </w:tcPr>
          <w:p w:rsidR="00B3130A" w:rsidRPr="00837398" w:rsidRDefault="00EC321E" w:rsidP="007C4B0B">
            <w:pPr>
              <w:jc w:val="both"/>
              <w:cnfStyle w:val="000000100000"/>
              <w:rPr>
                <w:rFonts w:ascii="Times New Roman" w:hAnsi="Times New Roman" w:cs="Times New Roman"/>
                <w:sz w:val="24"/>
                <w:szCs w:val="24"/>
              </w:rPr>
            </w:pPr>
            <w:hyperlink r:id="rId16" w:history="1">
              <w:r w:rsidR="00B3130A" w:rsidRPr="00837398">
                <w:rPr>
                  <w:rStyle w:val="Hipervnculo"/>
                  <w:rFonts w:ascii="Times New Roman" w:hAnsi="Times New Roman" w:cs="Times New Roman"/>
                  <w:sz w:val="24"/>
                  <w:szCs w:val="24"/>
                </w:rPr>
                <w:t>JX312309.1</w:t>
              </w:r>
            </w:hyperlink>
          </w:p>
        </w:tc>
        <w:tc>
          <w:tcPr>
            <w:tcW w:w="1360" w:type="dxa"/>
            <w:noWrap/>
            <w:vAlign w:val="center"/>
            <w:hideMark/>
          </w:tcPr>
          <w:p w:rsidR="00B3130A" w:rsidRPr="00837398" w:rsidRDefault="00B3130A" w:rsidP="007C4B0B">
            <w:pPr>
              <w:jc w:val="both"/>
              <w:cnfStyle w:val="000000100000"/>
              <w:rPr>
                <w:rFonts w:ascii="Times New Roman" w:hAnsi="Times New Roman" w:cs="Times New Roman"/>
                <w:sz w:val="24"/>
                <w:szCs w:val="24"/>
              </w:rPr>
            </w:pPr>
            <w:r w:rsidRPr="00837398">
              <w:rPr>
                <w:rFonts w:ascii="Times New Roman" w:hAnsi="Times New Roman" w:cs="Times New Roman"/>
                <w:sz w:val="24"/>
                <w:szCs w:val="24"/>
              </w:rPr>
              <w:t>99</w:t>
            </w:r>
          </w:p>
        </w:tc>
        <w:tc>
          <w:tcPr>
            <w:tcW w:w="2183" w:type="dxa"/>
            <w:noWrap/>
            <w:vAlign w:val="center"/>
            <w:hideMark/>
          </w:tcPr>
          <w:p w:rsidR="00B3130A" w:rsidRPr="00837398" w:rsidRDefault="00B3130A" w:rsidP="007C4B0B">
            <w:pPr>
              <w:jc w:val="both"/>
              <w:cnfStyle w:val="000000100000"/>
              <w:rPr>
                <w:rFonts w:ascii="Times New Roman" w:hAnsi="Times New Roman" w:cs="Times New Roman"/>
                <w:i/>
                <w:iCs/>
                <w:sz w:val="24"/>
                <w:szCs w:val="24"/>
              </w:rPr>
            </w:pPr>
            <w:r w:rsidRPr="00837398">
              <w:rPr>
                <w:rFonts w:ascii="Times New Roman" w:hAnsi="Times New Roman" w:cs="Times New Roman"/>
                <w:i/>
                <w:iCs/>
                <w:sz w:val="24"/>
                <w:szCs w:val="24"/>
              </w:rPr>
              <w:t>Streptomyces</w:t>
            </w:r>
          </w:p>
        </w:tc>
        <w:tc>
          <w:tcPr>
            <w:tcW w:w="2193" w:type="dxa"/>
            <w:vAlign w:val="center"/>
            <w:hideMark/>
          </w:tcPr>
          <w:p w:rsidR="00B3130A" w:rsidRPr="00837398" w:rsidRDefault="00B3130A" w:rsidP="007C4B0B">
            <w:pPr>
              <w:jc w:val="both"/>
              <w:cnfStyle w:val="000000100000"/>
              <w:rPr>
                <w:rFonts w:ascii="Times New Roman" w:hAnsi="Times New Roman" w:cs="Times New Roman"/>
                <w:iCs/>
                <w:sz w:val="24"/>
                <w:szCs w:val="24"/>
                <w:lang w:val="es-CO"/>
              </w:rPr>
            </w:pPr>
            <w:r w:rsidRPr="00837398">
              <w:rPr>
                <w:rFonts w:ascii="Times New Roman" w:hAnsi="Times New Roman" w:cs="Times New Roman"/>
                <w:iCs/>
                <w:sz w:val="24"/>
                <w:szCs w:val="24"/>
                <w:lang w:val="es-CO"/>
              </w:rPr>
              <w:t xml:space="preserve">Colonias color </w:t>
            </w:r>
            <w:r w:rsidR="00F01328" w:rsidRPr="00837398">
              <w:rPr>
                <w:rFonts w:ascii="Times New Roman" w:hAnsi="Times New Roman" w:cs="Times New Roman"/>
                <w:iCs/>
                <w:sz w:val="24"/>
                <w:szCs w:val="24"/>
                <w:lang w:val="es-CO"/>
              </w:rPr>
              <w:t xml:space="preserve">crema </w:t>
            </w:r>
            <w:r w:rsidRPr="00837398">
              <w:rPr>
                <w:rFonts w:ascii="Times New Roman" w:hAnsi="Times New Roman" w:cs="Times New Roman"/>
                <w:iCs/>
                <w:sz w:val="24"/>
                <w:szCs w:val="24"/>
                <w:lang w:val="es-CO"/>
              </w:rPr>
              <w:t>grisáceo, pigmento difusible anaranjado oscuro</w:t>
            </w:r>
          </w:p>
        </w:tc>
        <w:tc>
          <w:tcPr>
            <w:tcW w:w="2044" w:type="dxa"/>
            <w:vAlign w:val="center"/>
            <w:hideMark/>
          </w:tcPr>
          <w:p w:rsidR="00B3130A" w:rsidRPr="00837398" w:rsidRDefault="00B3130A" w:rsidP="007C4B0B">
            <w:pPr>
              <w:jc w:val="both"/>
              <w:cnfStyle w:val="000000100000"/>
              <w:rPr>
                <w:rFonts w:ascii="Times New Roman" w:hAnsi="Times New Roman" w:cs="Times New Roman"/>
                <w:iCs/>
                <w:sz w:val="24"/>
                <w:szCs w:val="24"/>
                <w:lang w:val="es-CO"/>
              </w:rPr>
            </w:pPr>
            <w:r w:rsidRPr="00837398">
              <w:rPr>
                <w:rFonts w:ascii="Times New Roman" w:hAnsi="Times New Roman" w:cs="Times New Roman"/>
                <w:iCs/>
                <w:sz w:val="24"/>
                <w:szCs w:val="24"/>
                <w:lang w:val="es-CO"/>
              </w:rPr>
              <w:t xml:space="preserve">Micelio fragmentado, presenta conidios ovalados en cadena corta, </w:t>
            </w:r>
          </w:p>
        </w:tc>
      </w:tr>
      <w:tr w:rsidR="00B3130A" w:rsidRPr="007C4B0B" w:rsidTr="009238B1">
        <w:trPr>
          <w:trHeight w:val="300"/>
          <w:jc w:val="center"/>
        </w:trPr>
        <w:tc>
          <w:tcPr>
            <w:cnfStyle w:val="001000000000"/>
            <w:tcW w:w="1443" w:type="dxa"/>
            <w:noWrap/>
            <w:vAlign w:val="center"/>
            <w:hideMark/>
          </w:tcPr>
          <w:p w:rsidR="00B3130A" w:rsidRPr="00837398" w:rsidRDefault="00B3130A" w:rsidP="007C4B0B">
            <w:pPr>
              <w:jc w:val="both"/>
              <w:rPr>
                <w:rFonts w:ascii="Times New Roman" w:hAnsi="Times New Roman" w:cs="Times New Roman"/>
                <w:sz w:val="24"/>
                <w:szCs w:val="24"/>
              </w:rPr>
            </w:pPr>
            <w:r w:rsidRPr="00837398">
              <w:rPr>
                <w:rFonts w:ascii="Times New Roman" w:hAnsi="Times New Roman" w:cs="Times New Roman"/>
                <w:sz w:val="24"/>
                <w:szCs w:val="24"/>
              </w:rPr>
              <w:t>F2A</w:t>
            </w:r>
          </w:p>
        </w:tc>
        <w:tc>
          <w:tcPr>
            <w:tcW w:w="1985" w:type="dxa"/>
            <w:noWrap/>
            <w:vAlign w:val="center"/>
            <w:hideMark/>
          </w:tcPr>
          <w:p w:rsidR="00B3130A" w:rsidRPr="00837398" w:rsidRDefault="00EC321E" w:rsidP="007C4B0B">
            <w:pPr>
              <w:jc w:val="both"/>
              <w:cnfStyle w:val="000000000000"/>
              <w:rPr>
                <w:rFonts w:ascii="Times New Roman" w:hAnsi="Times New Roman" w:cs="Times New Roman"/>
                <w:sz w:val="24"/>
                <w:szCs w:val="24"/>
              </w:rPr>
            </w:pPr>
            <w:hyperlink r:id="rId17" w:history="1">
              <w:r w:rsidR="00B3130A" w:rsidRPr="00837398">
                <w:rPr>
                  <w:rStyle w:val="Hipervnculo"/>
                  <w:rFonts w:ascii="Times New Roman" w:hAnsi="Times New Roman" w:cs="Times New Roman"/>
                  <w:sz w:val="24"/>
                  <w:szCs w:val="24"/>
                </w:rPr>
                <w:t>JX312304.1</w:t>
              </w:r>
            </w:hyperlink>
          </w:p>
        </w:tc>
        <w:tc>
          <w:tcPr>
            <w:tcW w:w="1360" w:type="dxa"/>
            <w:noWrap/>
            <w:vAlign w:val="center"/>
            <w:hideMark/>
          </w:tcPr>
          <w:p w:rsidR="00B3130A" w:rsidRPr="00837398" w:rsidRDefault="00B3130A" w:rsidP="007C4B0B">
            <w:pPr>
              <w:jc w:val="both"/>
              <w:cnfStyle w:val="000000000000"/>
              <w:rPr>
                <w:rFonts w:ascii="Times New Roman" w:hAnsi="Times New Roman" w:cs="Times New Roman"/>
                <w:sz w:val="24"/>
                <w:szCs w:val="24"/>
              </w:rPr>
            </w:pPr>
            <w:r w:rsidRPr="00837398">
              <w:rPr>
                <w:rFonts w:ascii="Times New Roman" w:hAnsi="Times New Roman" w:cs="Times New Roman"/>
                <w:sz w:val="24"/>
                <w:szCs w:val="24"/>
              </w:rPr>
              <w:t>100</w:t>
            </w:r>
          </w:p>
        </w:tc>
        <w:tc>
          <w:tcPr>
            <w:tcW w:w="2183" w:type="dxa"/>
            <w:noWrap/>
            <w:vAlign w:val="center"/>
            <w:hideMark/>
          </w:tcPr>
          <w:p w:rsidR="00B3130A" w:rsidRPr="00837398" w:rsidRDefault="00B3130A" w:rsidP="007C4B0B">
            <w:pPr>
              <w:jc w:val="both"/>
              <w:cnfStyle w:val="000000000000"/>
              <w:rPr>
                <w:rFonts w:ascii="Times New Roman" w:hAnsi="Times New Roman" w:cs="Times New Roman"/>
                <w:i/>
                <w:iCs/>
                <w:sz w:val="24"/>
                <w:szCs w:val="24"/>
              </w:rPr>
            </w:pPr>
            <w:r w:rsidRPr="00837398">
              <w:rPr>
                <w:rFonts w:ascii="Times New Roman" w:hAnsi="Times New Roman" w:cs="Times New Roman"/>
                <w:i/>
                <w:iCs/>
                <w:sz w:val="24"/>
                <w:szCs w:val="24"/>
              </w:rPr>
              <w:t>Streptomyces</w:t>
            </w:r>
          </w:p>
        </w:tc>
        <w:tc>
          <w:tcPr>
            <w:tcW w:w="2193" w:type="dxa"/>
            <w:vAlign w:val="center"/>
            <w:hideMark/>
          </w:tcPr>
          <w:p w:rsidR="00B3130A" w:rsidRPr="00837398" w:rsidRDefault="00B3130A" w:rsidP="007C4B0B">
            <w:pPr>
              <w:jc w:val="both"/>
              <w:cnfStyle w:val="000000000000"/>
              <w:rPr>
                <w:rFonts w:ascii="Times New Roman" w:hAnsi="Times New Roman" w:cs="Times New Roman"/>
                <w:iCs/>
                <w:sz w:val="24"/>
                <w:szCs w:val="24"/>
                <w:lang w:val="es-CO"/>
              </w:rPr>
            </w:pPr>
            <w:r w:rsidRPr="00837398">
              <w:rPr>
                <w:rFonts w:ascii="Times New Roman" w:hAnsi="Times New Roman" w:cs="Times New Roman"/>
                <w:iCs/>
                <w:sz w:val="24"/>
                <w:szCs w:val="24"/>
                <w:lang w:val="es-CO"/>
              </w:rPr>
              <w:t xml:space="preserve">Colonias gris, color reverso marrón grisáceo </w:t>
            </w:r>
          </w:p>
        </w:tc>
        <w:tc>
          <w:tcPr>
            <w:tcW w:w="2044" w:type="dxa"/>
            <w:vAlign w:val="center"/>
            <w:hideMark/>
          </w:tcPr>
          <w:p w:rsidR="00B3130A" w:rsidRPr="00837398" w:rsidRDefault="009238B1" w:rsidP="007C4B0B">
            <w:pPr>
              <w:jc w:val="both"/>
              <w:cnfStyle w:val="000000000000"/>
              <w:rPr>
                <w:rFonts w:ascii="Times New Roman" w:hAnsi="Times New Roman" w:cs="Times New Roman"/>
                <w:iCs/>
                <w:sz w:val="24"/>
                <w:szCs w:val="24"/>
                <w:lang w:val="es-CO"/>
              </w:rPr>
            </w:pPr>
            <w:r w:rsidRPr="00837398">
              <w:rPr>
                <w:rFonts w:ascii="Times New Roman" w:hAnsi="Times New Roman" w:cs="Times New Roman"/>
                <w:iCs/>
                <w:sz w:val="24"/>
                <w:szCs w:val="24"/>
                <w:lang w:val="es-CO"/>
              </w:rPr>
              <w:t>Micelio</w:t>
            </w:r>
            <w:r w:rsidR="00B3130A" w:rsidRPr="00837398">
              <w:rPr>
                <w:rFonts w:ascii="Times New Roman" w:hAnsi="Times New Roman" w:cs="Times New Roman"/>
                <w:iCs/>
                <w:sz w:val="24"/>
                <w:szCs w:val="24"/>
                <w:lang w:val="es-CO"/>
              </w:rPr>
              <w:t xml:space="preserve"> con espirales y gran cantidad de conidios</w:t>
            </w:r>
          </w:p>
        </w:tc>
      </w:tr>
      <w:tr w:rsidR="00B3130A" w:rsidRPr="007C4B0B" w:rsidTr="009238B1">
        <w:trPr>
          <w:cnfStyle w:val="000000100000"/>
          <w:trHeight w:val="300"/>
          <w:jc w:val="center"/>
        </w:trPr>
        <w:tc>
          <w:tcPr>
            <w:cnfStyle w:val="001000000000"/>
            <w:tcW w:w="1443" w:type="dxa"/>
            <w:noWrap/>
            <w:vAlign w:val="center"/>
            <w:hideMark/>
          </w:tcPr>
          <w:p w:rsidR="00B3130A" w:rsidRPr="00837398" w:rsidRDefault="00B3130A" w:rsidP="007C4B0B">
            <w:pPr>
              <w:jc w:val="both"/>
              <w:rPr>
                <w:rFonts w:ascii="Times New Roman" w:hAnsi="Times New Roman" w:cs="Times New Roman"/>
                <w:sz w:val="24"/>
                <w:szCs w:val="24"/>
              </w:rPr>
            </w:pPr>
            <w:r w:rsidRPr="00837398">
              <w:rPr>
                <w:rFonts w:ascii="Times New Roman" w:hAnsi="Times New Roman" w:cs="Times New Roman"/>
                <w:sz w:val="24"/>
                <w:szCs w:val="24"/>
              </w:rPr>
              <w:t>F2C</w:t>
            </w:r>
          </w:p>
        </w:tc>
        <w:tc>
          <w:tcPr>
            <w:tcW w:w="1985" w:type="dxa"/>
            <w:noWrap/>
            <w:vAlign w:val="center"/>
            <w:hideMark/>
          </w:tcPr>
          <w:p w:rsidR="00B3130A" w:rsidRPr="00837398" w:rsidRDefault="00EC321E" w:rsidP="007C4B0B">
            <w:pPr>
              <w:jc w:val="both"/>
              <w:cnfStyle w:val="000000100000"/>
              <w:rPr>
                <w:rFonts w:ascii="Times New Roman" w:hAnsi="Times New Roman" w:cs="Times New Roman"/>
                <w:sz w:val="24"/>
                <w:szCs w:val="24"/>
              </w:rPr>
            </w:pPr>
            <w:hyperlink r:id="rId18" w:history="1">
              <w:r w:rsidR="00B3130A" w:rsidRPr="00837398">
                <w:rPr>
                  <w:rStyle w:val="Hipervnculo"/>
                  <w:rFonts w:ascii="Times New Roman" w:hAnsi="Times New Roman" w:cs="Times New Roman"/>
                  <w:sz w:val="24"/>
                  <w:szCs w:val="24"/>
                </w:rPr>
                <w:t>JX312305.1</w:t>
              </w:r>
            </w:hyperlink>
          </w:p>
        </w:tc>
        <w:tc>
          <w:tcPr>
            <w:tcW w:w="1360" w:type="dxa"/>
            <w:noWrap/>
            <w:vAlign w:val="center"/>
            <w:hideMark/>
          </w:tcPr>
          <w:p w:rsidR="00B3130A" w:rsidRPr="00837398" w:rsidRDefault="00B3130A" w:rsidP="007C4B0B">
            <w:pPr>
              <w:jc w:val="both"/>
              <w:cnfStyle w:val="000000100000"/>
              <w:rPr>
                <w:rFonts w:ascii="Times New Roman" w:hAnsi="Times New Roman" w:cs="Times New Roman"/>
                <w:sz w:val="24"/>
                <w:szCs w:val="24"/>
              </w:rPr>
            </w:pPr>
            <w:r w:rsidRPr="00837398">
              <w:rPr>
                <w:rFonts w:ascii="Times New Roman" w:hAnsi="Times New Roman" w:cs="Times New Roman"/>
                <w:sz w:val="24"/>
                <w:szCs w:val="24"/>
              </w:rPr>
              <w:t>100</w:t>
            </w:r>
          </w:p>
        </w:tc>
        <w:tc>
          <w:tcPr>
            <w:tcW w:w="2183" w:type="dxa"/>
            <w:noWrap/>
            <w:vAlign w:val="center"/>
            <w:hideMark/>
          </w:tcPr>
          <w:p w:rsidR="00B3130A" w:rsidRPr="00837398" w:rsidRDefault="00B3130A" w:rsidP="007C4B0B">
            <w:pPr>
              <w:jc w:val="both"/>
              <w:cnfStyle w:val="000000100000"/>
              <w:rPr>
                <w:rFonts w:ascii="Times New Roman" w:hAnsi="Times New Roman" w:cs="Times New Roman"/>
                <w:i/>
                <w:iCs/>
                <w:sz w:val="24"/>
                <w:szCs w:val="24"/>
              </w:rPr>
            </w:pPr>
            <w:r w:rsidRPr="00837398">
              <w:rPr>
                <w:rFonts w:ascii="Times New Roman" w:hAnsi="Times New Roman" w:cs="Times New Roman"/>
                <w:i/>
                <w:iCs/>
                <w:sz w:val="24"/>
                <w:szCs w:val="24"/>
              </w:rPr>
              <w:t>Streptomyces</w:t>
            </w:r>
          </w:p>
        </w:tc>
        <w:tc>
          <w:tcPr>
            <w:tcW w:w="2193" w:type="dxa"/>
            <w:vAlign w:val="center"/>
            <w:hideMark/>
          </w:tcPr>
          <w:p w:rsidR="00B3130A" w:rsidRPr="00837398" w:rsidRDefault="00B3130A" w:rsidP="007C4B0B">
            <w:pPr>
              <w:jc w:val="both"/>
              <w:cnfStyle w:val="000000100000"/>
              <w:rPr>
                <w:rFonts w:ascii="Times New Roman" w:hAnsi="Times New Roman" w:cs="Times New Roman"/>
                <w:iCs/>
                <w:sz w:val="24"/>
                <w:szCs w:val="24"/>
                <w:lang w:val="es-CO"/>
              </w:rPr>
            </w:pPr>
            <w:r w:rsidRPr="00837398">
              <w:rPr>
                <w:rFonts w:ascii="Times New Roman" w:hAnsi="Times New Roman" w:cs="Times New Roman"/>
                <w:iCs/>
                <w:sz w:val="24"/>
                <w:szCs w:val="24"/>
                <w:lang w:val="es-CO"/>
              </w:rPr>
              <w:t>Colonias amarillas crema reverso marrón. Pigmento difusible al medio color marrón claro</w:t>
            </w:r>
          </w:p>
        </w:tc>
        <w:tc>
          <w:tcPr>
            <w:tcW w:w="2044" w:type="dxa"/>
            <w:vAlign w:val="center"/>
            <w:hideMark/>
          </w:tcPr>
          <w:p w:rsidR="00B3130A" w:rsidRPr="00837398" w:rsidRDefault="009238B1" w:rsidP="007C4B0B">
            <w:pPr>
              <w:jc w:val="both"/>
              <w:cnfStyle w:val="000000100000"/>
              <w:rPr>
                <w:rFonts w:ascii="Times New Roman" w:hAnsi="Times New Roman" w:cs="Times New Roman"/>
                <w:iCs/>
                <w:sz w:val="24"/>
                <w:szCs w:val="24"/>
                <w:lang w:val="es-CO"/>
              </w:rPr>
            </w:pPr>
            <w:r w:rsidRPr="00837398">
              <w:rPr>
                <w:rFonts w:ascii="Times New Roman" w:hAnsi="Times New Roman" w:cs="Times New Roman"/>
                <w:iCs/>
                <w:sz w:val="24"/>
                <w:szCs w:val="24"/>
                <w:lang w:val="es-CO"/>
              </w:rPr>
              <w:t>Micelio levemente tortuoso</w:t>
            </w:r>
            <w:r w:rsidR="00B3130A" w:rsidRPr="00837398">
              <w:rPr>
                <w:rFonts w:ascii="Times New Roman" w:hAnsi="Times New Roman" w:cs="Times New Roman"/>
                <w:iCs/>
                <w:sz w:val="24"/>
                <w:szCs w:val="24"/>
                <w:lang w:val="es-CO"/>
              </w:rPr>
              <w:t xml:space="preserve"> y conidios </w:t>
            </w:r>
            <w:r w:rsidRPr="00837398">
              <w:rPr>
                <w:rFonts w:ascii="Times New Roman" w:hAnsi="Times New Roman" w:cs="Times New Roman"/>
                <w:iCs/>
                <w:sz w:val="24"/>
                <w:szCs w:val="24"/>
                <w:lang w:val="es-CO"/>
              </w:rPr>
              <w:t xml:space="preserve">organizados </w:t>
            </w:r>
            <w:r w:rsidR="00B3130A" w:rsidRPr="00837398">
              <w:rPr>
                <w:rFonts w:ascii="Times New Roman" w:hAnsi="Times New Roman" w:cs="Times New Roman"/>
                <w:iCs/>
                <w:sz w:val="24"/>
                <w:szCs w:val="24"/>
                <w:lang w:val="es-CO"/>
              </w:rPr>
              <w:t>en cadenas cortas.</w:t>
            </w:r>
          </w:p>
        </w:tc>
      </w:tr>
      <w:tr w:rsidR="00B3130A" w:rsidRPr="007C4B0B" w:rsidTr="009238B1">
        <w:trPr>
          <w:trHeight w:val="300"/>
          <w:jc w:val="center"/>
        </w:trPr>
        <w:tc>
          <w:tcPr>
            <w:cnfStyle w:val="001000000000"/>
            <w:tcW w:w="1443" w:type="dxa"/>
            <w:noWrap/>
            <w:vAlign w:val="center"/>
            <w:hideMark/>
          </w:tcPr>
          <w:p w:rsidR="00B3130A" w:rsidRPr="00837398" w:rsidRDefault="00B3130A" w:rsidP="007C4B0B">
            <w:pPr>
              <w:jc w:val="both"/>
              <w:rPr>
                <w:rFonts w:ascii="Times New Roman" w:hAnsi="Times New Roman" w:cs="Times New Roman"/>
                <w:sz w:val="24"/>
                <w:szCs w:val="24"/>
              </w:rPr>
            </w:pPr>
            <w:r w:rsidRPr="00837398">
              <w:rPr>
                <w:rFonts w:ascii="Times New Roman" w:hAnsi="Times New Roman" w:cs="Times New Roman"/>
                <w:sz w:val="24"/>
                <w:szCs w:val="24"/>
              </w:rPr>
              <w:t>L4C</w:t>
            </w:r>
          </w:p>
        </w:tc>
        <w:tc>
          <w:tcPr>
            <w:tcW w:w="1985" w:type="dxa"/>
            <w:noWrap/>
            <w:vAlign w:val="center"/>
            <w:hideMark/>
          </w:tcPr>
          <w:p w:rsidR="00B3130A" w:rsidRPr="00837398" w:rsidRDefault="00EC321E" w:rsidP="007C4B0B">
            <w:pPr>
              <w:jc w:val="both"/>
              <w:cnfStyle w:val="000000000000"/>
              <w:rPr>
                <w:rFonts w:ascii="Times New Roman" w:hAnsi="Times New Roman" w:cs="Times New Roman"/>
                <w:sz w:val="24"/>
                <w:szCs w:val="24"/>
              </w:rPr>
            </w:pPr>
            <w:hyperlink r:id="rId19" w:history="1">
              <w:r w:rsidR="00B3130A" w:rsidRPr="00837398">
                <w:rPr>
                  <w:rStyle w:val="Hipervnculo"/>
                  <w:rFonts w:ascii="Times New Roman" w:hAnsi="Times New Roman" w:cs="Times New Roman"/>
                  <w:sz w:val="24"/>
                  <w:szCs w:val="24"/>
                </w:rPr>
                <w:t>JX312317.1</w:t>
              </w:r>
            </w:hyperlink>
          </w:p>
        </w:tc>
        <w:tc>
          <w:tcPr>
            <w:tcW w:w="1360" w:type="dxa"/>
            <w:noWrap/>
            <w:vAlign w:val="center"/>
            <w:hideMark/>
          </w:tcPr>
          <w:p w:rsidR="00B3130A" w:rsidRPr="00837398" w:rsidRDefault="00B3130A" w:rsidP="007C4B0B">
            <w:pPr>
              <w:jc w:val="both"/>
              <w:cnfStyle w:val="000000000000"/>
              <w:rPr>
                <w:rFonts w:ascii="Times New Roman" w:hAnsi="Times New Roman" w:cs="Times New Roman"/>
                <w:sz w:val="24"/>
                <w:szCs w:val="24"/>
              </w:rPr>
            </w:pPr>
            <w:r w:rsidRPr="00837398">
              <w:rPr>
                <w:rFonts w:ascii="Times New Roman" w:hAnsi="Times New Roman" w:cs="Times New Roman"/>
                <w:sz w:val="24"/>
                <w:szCs w:val="24"/>
              </w:rPr>
              <w:t>99</w:t>
            </w:r>
          </w:p>
        </w:tc>
        <w:tc>
          <w:tcPr>
            <w:tcW w:w="2183" w:type="dxa"/>
            <w:noWrap/>
            <w:vAlign w:val="center"/>
            <w:hideMark/>
          </w:tcPr>
          <w:p w:rsidR="00B3130A" w:rsidRPr="00837398" w:rsidRDefault="00B3130A" w:rsidP="007C4B0B">
            <w:pPr>
              <w:jc w:val="both"/>
              <w:cnfStyle w:val="000000000000"/>
              <w:rPr>
                <w:rFonts w:ascii="Times New Roman" w:hAnsi="Times New Roman" w:cs="Times New Roman"/>
                <w:i/>
                <w:iCs/>
                <w:sz w:val="24"/>
                <w:szCs w:val="24"/>
              </w:rPr>
            </w:pPr>
            <w:r w:rsidRPr="00837398">
              <w:rPr>
                <w:rFonts w:ascii="Times New Roman" w:hAnsi="Times New Roman" w:cs="Times New Roman"/>
                <w:i/>
                <w:iCs/>
                <w:sz w:val="24"/>
                <w:szCs w:val="24"/>
              </w:rPr>
              <w:t>Streptomyces</w:t>
            </w:r>
          </w:p>
        </w:tc>
        <w:tc>
          <w:tcPr>
            <w:tcW w:w="2193" w:type="dxa"/>
            <w:vAlign w:val="center"/>
            <w:hideMark/>
          </w:tcPr>
          <w:p w:rsidR="00B3130A" w:rsidRPr="00837398" w:rsidRDefault="00B3130A" w:rsidP="007C4B0B">
            <w:pPr>
              <w:jc w:val="both"/>
              <w:cnfStyle w:val="000000000000"/>
              <w:rPr>
                <w:rFonts w:ascii="Times New Roman" w:hAnsi="Times New Roman" w:cs="Times New Roman"/>
                <w:iCs/>
                <w:sz w:val="24"/>
                <w:szCs w:val="24"/>
                <w:lang w:val="es-CO"/>
              </w:rPr>
            </w:pPr>
            <w:r w:rsidRPr="00837398">
              <w:rPr>
                <w:rFonts w:ascii="Times New Roman" w:hAnsi="Times New Roman" w:cs="Times New Roman"/>
                <w:iCs/>
                <w:sz w:val="24"/>
                <w:szCs w:val="24"/>
                <w:lang w:val="es-CO"/>
              </w:rPr>
              <w:t>Colonia de color gris claro y reverso negro</w:t>
            </w:r>
          </w:p>
        </w:tc>
        <w:tc>
          <w:tcPr>
            <w:tcW w:w="2044" w:type="dxa"/>
            <w:vAlign w:val="center"/>
            <w:hideMark/>
          </w:tcPr>
          <w:p w:rsidR="00B3130A" w:rsidRPr="00837398" w:rsidRDefault="00B3130A" w:rsidP="007C4B0B">
            <w:pPr>
              <w:jc w:val="both"/>
              <w:cnfStyle w:val="000000000000"/>
              <w:rPr>
                <w:rFonts w:ascii="Times New Roman" w:hAnsi="Times New Roman" w:cs="Times New Roman"/>
                <w:iCs/>
                <w:sz w:val="24"/>
                <w:szCs w:val="24"/>
                <w:lang w:val="es-CO"/>
              </w:rPr>
            </w:pPr>
            <w:r w:rsidRPr="00837398">
              <w:rPr>
                <w:rFonts w:ascii="Times New Roman" w:hAnsi="Times New Roman" w:cs="Times New Roman"/>
                <w:iCs/>
                <w:sz w:val="24"/>
                <w:szCs w:val="24"/>
                <w:lang w:val="es-CO"/>
              </w:rPr>
              <w:t>Filamentos largos</w:t>
            </w:r>
            <w:r w:rsidR="009238B1" w:rsidRPr="00837398">
              <w:rPr>
                <w:rFonts w:ascii="Times New Roman" w:hAnsi="Times New Roman" w:cs="Times New Roman"/>
                <w:iCs/>
                <w:sz w:val="24"/>
                <w:szCs w:val="24"/>
                <w:lang w:val="es-CO"/>
              </w:rPr>
              <w:t>,</w:t>
            </w:r>
            <w:r w:rsidRPr="00837398">
              <w:rPr>
                <w:rFonts w:ascii="Times New Roman" w:hAnsi="Times New Roman" w:cs="Times New Roman"/>
                <w:iCs/>
                <w:sz w:val="24"/>
                <w:szCs w:val="24"/>
                <w:lang w:val="es-CO"/>
              </w:rPr>
              <w:t xml:space="preserve"> f</w:t>
            </w:r>
            <w:r w:rsidR="009238B1" w:rsidRPr="00837398">
              <w:rPr>
                <w:rFonts w:ascii="Times New Roman" w:hAnsi="Times New Roman" w:cs="Times New Roman"/>
                <w:iCs/>
                <w:sz w:val="24"/>
                <w:szCs w:val="24"/>
                <w:lang w:val="es-CO"/>
              </w:rPr>
              <w:t>ragmentados de micelio tortuoso y con</w:t>
            </w:r>
            <w:r w:rsidRPr="00837398">
              <w:rPr>
                <w:rFonts w:ascii="Times New Roman" w:hAnsi="Times New Roman" w:cs="Times New Roman"/>
                <w:iCs/>
                <w:sz w:val="24"/>
                <w:szCs w:val="24"/>
                <w:lang w:val="es-CO"/>
              </w:rPr>
              <w:t xml:space="preserve"> conidios </w:t>
            </w:r>
            <w:r w:rsidRPr="00837398">
              <w:rPr>
                <w:rFonts w:ascii="Times New Roman" w:hAnsi="Times New Roman" w:cs="Times New Roman"/>
                <w:iCs/>
                <w:sz w:val="24"/>
                <w:szCs w:val="24"/>
                <w:lang w:val="es-CO"/>
              </w:rPr>
              <w:lastRenderedPageBreak/>
              <w:t xml:space="preserve">esféricos </w:t>
            </w:r>
          </w:p>
        </w:tc>
      </w:tr>
      <w:tr w:rsidR="00B3130A" w:rsidRPr="007C4B0B" w:rsidTr="009238B1">
        <w:trPr>
          <w:cnfStyle w:val="000000100000"/>
          <w:trHeight w:val="300"/>
          <w:jc w:val="center"/>
        </w:trPr>
        <w:tc>
          <w:tcPr>
            <w:cnfStyle w:val="001000000000"/>
            <w:tcW w:w="1443" w:type="dxa"/>
            <w:noWrap/>
            <w:vAlign w:val="center"/>
            <w:hideMark/>
          </w:tcPr>
          <w:p w:rsidR="00B3130A" w:rsidRPr="00837398" w:rsidRDefault="00B3130A" w:rsidP="007C4B0B">
            <w:pPr>
              <w:jc w:val="both"/>
              <w:rPr>
                <w:rFonts w:ascii="Times New Roman" w:hAnsi="Times New Roman" w:cs="Times New Roman"/>
                <w:sz w:val="24"/>
                <w:szCs w:val="24"/>
              </w:rPr>
            </w:pPr>
            <w:r w:rsidRPr="00837398">
              <w:rPr>
                <w:rFonts w:ascii="Times New Roman" w:hAnsi="Times New Roman" w:cs="Times New Roman"/>
                <w:sz w:val="24"/>
                <w:szCs w:val="24"/>
              </w:rPr>
              <w:lastRenderedPageBreak/>
              <w:t>V1B</w:t>
            </w:r>
          </w:p>
        </w:tc>
        <w:tc>
          <w:tcPr>
            <w:tcW w:w="1985" w:type="dxa"/>
            <w:noWrap/>
            <w:vAlign w:val="center"/>
            <w:hideMark/>
          </w:tcPr>
          <w:p w:rsidR="00B3130A" w:rsidRPr="00837398" w:rsidRDefault="00EC321E" w:rsidP="007C4B0B">
            <w:pPr>
              <w:jc w:val="both"/>
              <w:cnfStyle w:val="000000100000"/>
              <w:rPr>
                <w:rFonts w:ascii="Times New Roman" w:hAnsi="Times New Roman" w:cs="Times New Roman"/>
                <w:sz w:val="24"/>
                <w:szCs w:val="24"/>
              </w:rPr>
            </w:pPr>
            <w:hyperlink r:id="rId20" w:history="1">
              <w:r w:rsidR="00B3130A" w:rsidRPr="00837398">
                <w:rPr>
                  <w:rStyle w:val="Hipervnculo"/>
                  <w:rFonts w:ascii="Times New Roman" w:hAnsi="Times New Roman" w:cs="Times New Roman"/>
                  <w:sz w:val="24"/>
                  <w:szCs w:val="24"/>
                </w:rPr>
                <w:t>JX312313.1</w:t>
              </w:r>
            </w:hyperlink>
          </w:p>
        </w:tc>
        <w:tc>
          <w:tcPr>
            <w:tcW w:w="1360" w:type="dxa"/>
            <w:noWrap/>
            <w:vAlign w:val="center"/>
            <w:hideMark/>
          </w:tcPr>
          <w:p w:rsidR="00B3130A" w:rsidRPr="00837398" w:rsidRDefault="00B3130A" w:rsidP="007C4B0B">
            <w:pPr>
              <w:jc w:val="both"/>
              <w:cnfStyle w:val="000000100000"/>
              <w:rPr>
                <w:rFonts w:ascii="Times New Roman" w:hAnsi="Times New Roman" w:cs="Times New Roman"/>
                <w:sz w:val="24"/>
                <w:szCs w:val="24"/>
              </w:rPr>
            </w:pPr>
            <w:r w:rsidRPr="00837398">
              <w:rPr>
                <w:rFonts w:ascii="Times New Roman" w:hAnsi="Times New Roman" w:cs="Times New Roman"/>
                <w:sz w:val="24"/>
                <w:szCs w:val="24"/>
              </w:rPr>
              <w:t>99</w:t>
            </w:r>
          </w:p>
        </w:tc>
        <w:tc>
          <w:tcPr>
            <w:tcW w:w="2183" w:type="dxa"/>
            <w:noWrap/>
            <w:vAlign w:val="center"/>
            <w:hideMark/>
          </w:tcPr>
          <w:p w:rsidR="00B3130A" w:rsidRPr="00837398" w:rsidRDefault="00B3130A" w:rsidP="007C4B0B">
            <w:pPr>
              <w:jc w:val="both"/>
              <w:cnfStyle w:val="000000100000"/>
              <w:rPr>
                <w:rFonts w:ascii="Times New Roman" w:hAnsi="Times New Roman" w:cs="Times New Roman"/>
                <w:i/>
                <w:iCs/>
                <w:sz w:val="24"/>
                <w:szCs w:val="24"/>
              </w:rPr>
            </w:pPr>
            <w:r w:rsidRPr="00837398">
              <w:rPr>
                <w:rFonts w:ascii="Times New Roman" w:hAnsi="Times New Roman" w:cs="Times New Roman"/>
                <w:i/>
                <w:iCs/>
                <w:sz w:val="24"/>
                <w:szCs w:val="24"/>
              </w:rPr>
              <w:t>Streptomyces</w:t>
            </w:r>
          </w:p>
        </w:tc>
        <w:tc>
          <w:tcPr>
            <w:tcW w:w="2193" w:type="dxa"/>
            <w:vAlign w:val="center"/>
            <w:hideMark/>
          </w:tcPr>
          <w:p w:rsidR="00B3130A" w:rsidRPr="00837398" w:rsidRDefault="00B3130A" w:rsidP="007C4B0B">
            <w:pPr>
              <w:jc w:val="both"/>
              <w:cnfStyle w:val="000000100000"/>
              <w:rPr>
                <w:rFonts w:ascii="Times New Roman" w:hAnsi="Times New Roman" w:cs="Times New Roman"/>
                <w:iCs/>
                <w:sz w:val="24"/>
                <w:szCs w:val="24"/>
                <w:lang w:val="es-CO"/>
              </w:rPr>
            </w:pPr>
            <w:r w:rsidRPr="00837398">
              <w:rPr>
                <w:rFonts w:ascii="Times New Roman" w:hAnsi="Times New Roman" w:cs="Times New Roman"/>
                <w:iCs/>
                <w:sz w:val="24"/>
                <w:szCs w:val="24"/>
                <w:lang w:val="es-CO"/>
              </w:rPr>
              <w:t xml:space="preserve">Colonias de color azul verdoso con el tiempo de color plata, reverso crema </w:t>
            </w:r>
          </w:p>
        </w:tc>
        <w:tc>
          <w:tcPr>
            <w:tcW w:w="2044" w:type="dxa"/>
            <w:vAlign w:val="center"/>
            <w:hideMark/>
          </w:tcPr>
          <w:p w:rsidR="00B3130A" w:rsidRPr="00837398" w:rsidRDefault="009238B1" w:rsidP="007C4B0B">
            <w:pPr>
              <w:jc w:val="both"/>
              <w:cnfStyle w:val="000000100000"/>
              <w:rPr>
                <w:rFonts w:ascii="Times New Roman" w:hAnsi="Times New Roman" w:cs="Times New Roman"/>
                <w:iCs/>
                <w:sz w:val="24"/>
                <w:szCs w:val="24"/>
                <w:lang w:val="es-CO"/>
              </w:rPr>
            </w:pPr>
            <w:r w:rsidRPr="00837398">
              <w:rPr>
                <w:rFonts w:ascii="Times New Roman" w:hAnsi="Times New Roman" w:cs="Times New Roman"/>
                <w:iCs/>
                <w:sz w:val="24"/>
                <w:szCs w:val="24"/>
                <w:lang w:val="es-CO"/>
              </w:rPr>
              <w:t>Micelio fragmentado y</w:t>
            </w:r>
            <w:r w:rsidR="00B3130A" w:rsidRPr="00837398">
              <w:rPr>
                <w:rFonts w:ascii="Times New Roman" w:hAnsi="Times New Roman" w:cs="Times New Roman"/>
                <w:iCs/>
                <w:sz w:val="24"/>
                <w:szCs w:val="24"/>
                <w:lang w:val="es-CO"/>
              </w:rPr>
              <w:t xml:space="preserve"> cadenas largas de conidios con forma esféricas</w:t>
            </w:r>
          </w:p>
        </w:tc>
      </w:tr>
      <w:tr w:rsidR="00B3130A" w:rsidRPr="007C4B0B" w:rsidTr="009238B1">
        <w:trPr>
          <w:trHeight w:val="300"/>
          <w:jc w:val="center"/>
        </w:trPr>
        <w:tc>
          <w:tcPr>
            <w:cnfStyle w:val="001000000000"/>
            <w:tcW w:w="1443" w:type="dxa"/>
            <w:noWrap/>
            <w:vAlign w:val="center"/>
            <w:hideMark/>
          </w:tcPr>
          <w:p w:rsidR="00B3130A" w:rsidRPr="00837398" w:rsidRDefault="00B3130A" w:rsidP="007C4B0B">
            <w:pPr>
              <w:jc w:val="both"/>
              <w:rPr>
                <w:rFonts w:ascii="Times New Roman" w:hAnsi="Times New Roman" w:cs="Times New Roman"/>
                <w:sz w:val="24"/>
                <w:szCs w:val="24"/>
              </w:rPr>
            </w:pPr>
            <w:r w:rsidRPr="00837398">
              <w:rPr>
                <w:rFonts w:ascii="Times New Roman" w:hAnsi="Times New Roman" w:cs="Times New Roman"/>
                <w:sz w:val="24"/>
                <w:szCs w:val="24"/>
              </w:rPr>
              <w:t>V1E</w:t>
            </w:r>
          </w:p>
        </w:tc>
        <w:tc>
          <w:tcPr>
            <w:tcW w:w="1985" w:type="dxa"/>
            <w:noWrap/>
            <w:vAlign w:val="center"/>
            <w:hideMark/>
          </w:tcPr>
          <w:p w:rsidR="00B3130A" w:rsidRPr="00837398" w:rsidRDefault="00EC321E" w:rsidP="007C4B0B">
            <w:pPr>
              <w:jc w:val="both"/>
              <w:cnfStyle w:val="000000000000"/>
              <w:rPr>
                <w:rFonts w:ascii="Times New Roman" w:hAnsi="Times New Roman" w:cs="Times New Roman"/>
                <w:sz w:val="24"/>
                <w:szCs w:val="24"/>
              </w:rPr>
            </w:pPr>
            <w:hyperlink r:id="rId21" w:history="1">
              <w:r w:rsidR="00B3130A" w:rsidRPr="00837398">
                <w:rPr>
                  <w:rStyle w:val="Hipervnculo"/>
                  <w:rFonts w:ascii="Times New Roman" w:hAnsi="Times New Roman" w:cs="Times New Roman"/>
                  <w:sz w:val="24"/>
                  <w:szCs w:val="24"/>
                </w:rPr>
                <w:t>JX312314.1</w:t>
              </w:r>
            </w:hyperlink>
          </w:p>
        </w:tc>
        <w:tc>
          <w:tcPr>
            <w:tcW w:w="1360" w:type="dxa"/>
            <w:noWrap/>
            <w:vAlign w:val="center"/>
            <w:hideMark/>
          </w:tcPr>
          <w:p w:rsidR="00B3130A" w:rsidRPr="00837398" w:rsidRDefault="00B3130A" w:rsidP="007C4B0B">
            <w:pPr>
              <w:jc w:val="both"/>
              <w:cnfStyle w:val="000000000000"/>
              <w:rPr>
                <w:rFonts w:ascii="Times New Roman" w:hAnsi="Times New Roman" w:cs="Times New Roman"/>
                <w:sz w:val="24"/>
                <w:szCs w:val="24"/>
              </w:rPr>
            </w:pPr>
            <w:r w:rsidRPr="00837398">
              <w:rPr>
                <w:rFonts w:ascii="Times New Roman" w:hAnsi="Times New Roman" w:cs="Times New Roman"/>
                <w:sz w:val="24"/>
                <w:szCs w:val="24"/>
              </w:rPr>
              <w:t>100</w:t>
            </w:r>
          </w:p>
        </w:tc>
        <w:tc>
          <w:tcPr>
            <w:tcW w:w="2183" w:type="dxa"/>
            <w:noWrap/>
            <w:vAlign w:val="center"/>
            <w:hideMark/>
          </w:tcPr>
          <w:p w:rsidR="00B3130A" w:rsidRPr="00837398" w:rsidRDefault="00B3130A" w:rsidP="007C4B0B">
            <w:pPr>
              <w:jc w:val="both"/>
              <w:cnfStyle w:val="000000000000"/>
              <w:rPr>
                <w:rFonts w:ascii="Times New Roman" w:hAnsi="Times New Roman" w:cs="Times New Roman"/>
                <w:i/>
                <w:iCs/>
                <w:sz w:val="24"/>
                <w:szCs w:val="24"/>
              </w:rPr>
            </w:pPr>
            <w:r w:rsidRPr="00837398">
              <w:rPr>
                <w:rFonts w:ascii="Times New Roman" w:hAnsi="Times New Roman" w:cs="Times New Roman"/>
                <w:i/>
                <w:iCs/>
                <w:sz w:val="24"/>
                <w:szCs w:val="24"/>
              </w:rPr>
              <w:t>Streptomyces</w:t>
            </w:r>
          </w:p>
        </w:tc>
        <w:tc>
          <w:tcPr>
            <w:tcW w:w="2193" w:type="dxa"/>
            <w:vAlign w:val="center"/>
            <w:hideMark/>
          </w:tcPr>
          <w:p w:rsidR="00B3130A" w:rsidRPr="00837398" w:rsidRDefault="00B3130A" w:rsidP="007C4B0B">
            <w:pPr>
              <w:jc w:val="both"/>
              <w:cnfStyle w:val="000000000000"/>
              <w:rPr>
                <w:rFonts w:ascii="Times New Roman" w:hAnsi="Times New Roman" w:cs="Times New Roman"/>
                <w:iCs/>
                <w:sz w:val="24"/>
                <w:szCs w:val="24"/>
                <w:lang w:val="es-CO"/>
              </w:rPr>
            </w:pPr>
            <w:r w:rsidRPr="00837398">
              <w:rPr>
                <w:rFonts w:ascii="Times New Roman" w:hAnsi="Times New Roman" w:cs="Times New Roman"/>
                <w:iCs/>
                <w:sz w:val="24"/>
                <w:szCs w:val="24"/>
                <w:lang w:val="es-CO"/>
              </w:rPr>
              <w:t xml:space="preserve">Colonias de color rosado con borde blanco, de color </w:t>
            </w:r>
            <w:r w:rsidR="00F01328" w:rsidRPr="00837398">
              <w:rPr>
                <w:rFonts w:ascii="Times New Roman" w:hAnsi="Times New Roman" w:cs="Times New Roman"/>
                <w:iCs/>
                <w:sz w:val="24"/>
                <w:szCs w:val="24"/>
                <w:lang w:val="es-CO"/>
              </w:rPr>
              <w:t xml:space="preserve">crema </w:t>
            </w:r>
            <w:r w:rsidRPr="00837398">
              <w:rPr>
                <w:rFonts w:ascii="Times New Roman" w:hAnsi="Times New Roman" w:cs="Times New Roman"/>
                <w:iCs/>
                <w:sz w:val="24"/>
                <w:szCs w:val="24"/>
                <w:lang w:val="es-CO"/>
              </w:rPr>
              <w:t xml:space="preserve">al reverso </w:t>
            </w:r>
          </w:p>
        </w:tc>
        <w:tc>
          <w:tcPr>
            <w:tcW w:w="2044" w:type="dxa"/>
            <w:vAlign w:val="center"/>
            <w:hideMark/>
          </w:tcPr>
          <w:p w:rsidR="00B3130A" w:rsidRPr="00837398" w:rsidRDefault="00B3130A" w:rsidP="007C4B0B">
            <w:pPr>
              <w:jc w:val="both"/>
              <w:cnfStyle w:val="000000000000"/>
              <w:rPr>
                <w:rFonts w:ascii="Times New Roman" w:hAnsi="Times New Roman" w:cs="Times New Roman"/>
                <w:iCs/>
                <w:sz w:val="24"/>
                <w:szCs w:val="24"/>
                <w:lang w:val="es-CO"/>
              </w:rPr>
            </w:pPr>
            <w:r w:rsidRPr="00837398">
              <w:rPr>
                <w:rFonts w:ascii="Times New Roman" w:hAnsi="Times New Roman" w:cs="Times New Roman"/>
                <w:iCs/>
                <w:sz w:val="24"/>
                <w:szCs w:val="24"/>
                <w:lang w:val="es-CO"/>
              </w:rPr>
              <w:t>Micelio no tortuoso y escaso, con cadenas largas de conidios ovalados.</w:t>
            </w:r>
          </w:p>
        </w:tc>
      </w:tr>
      <w:tr w:rsidR="00B3130A" w:rsidRPr="007C4B0B" w:rsidTr="009238B1">
        <w:trPr>
          <w:cnfStyle w:val="000000100000"/>
          <w:trHeight w:val="300"/>
          <w:jc w:val="center"/>
        </w:trPr>
        <w:tc>
          <w:tcPr>
            <w:cnfStyle w:val="001000000000"/>
            <w:tcW w:w="1443" w:type="dxa"/>
            <w:noWrap/>
            <w:vAlign w:val="center"/>
            <w:hideMark/>
          </w:tcPr>
          <w:p w:rsidR="00B3130A" w:rsidRPr="00837398" w:rsidRDefault="00B3130A" w:rsidP="007C4B0B">
            <w:pPr>
              <w:jc w:val="both"/>
              <w:rPr>
                <w:rFonts w:ascii="Times New Roman" w:hAnsi="Times New Roman" w:cs="Times New Roman"/>
                <w:sz w:val="24"/>
                <w:szCs w:val="24"/>
              </w:rPr>
            </w:pPr>
            <w:r w:rsidRPr="00837398">
              <w:rPr>
                <w:rFonts w:ascii="Times New Roman" w:hAnsi="Times New Roman" w:cs="Times New Roman"/>
                <w:sz w:val="24"/>
                <w:szCs w:val="24"/>
              </w:rPr>
              <w:t>V2B</w:t>
            </w:r>
          </w:p>
        </w:tc>
        <w:tc>
          <w:tcPr>
            <w:tcW w:w="1985" w:type="dxa"/>
            <w:noWrap/>
            <w:vAlign w:val="center"/>
            <w:hideMark/>
          </w:tcPr>
          <w:p w:rsidR="00B3130A" w:rsidRPr="00837398" w:rsidRDefault="00EC321E" w:rsidP="007C4B0B">
            <w:pPr>
              <w:jc w:val="both"/>
              <w:cnfStyle w:val="000000100000"/>
              <w:rPr>
                <w:rFonts w:ascii="Times New Roman" w:hAnsi="Times New Roman" w:cs="Times New Roman"/>
                <w:sz w:val="24"/>
                <w:szCs w:val="24"/>
              </w:rPr>
            </w:pPr>
            <w:hyperlink r:id="rId22" w:history="1">
              <w:r w:rsidR="00B3130A" w:rsidRPr="00837398">
                <w:rPr>
                  <w:rStyle w:val="Hipervnculo"/>
                  <w:rFonts w:ascii="Times New Roman" w:hAnsi="Times New Roman" w:cs="Times New Roman"/>
                  <w:sz w:val="24"/>
                  <w:szCs w:val="24"/>
                </w:rPr>
                <w:t>JX312306.1</w:t>
              </w:r>
            </w:hyperlink>
          </w:p>
        </w:tc>
        <w:tc>
          <w:tcPr>
            <w:tcW w:w="1360" w:type="dxa"/>
            <w:noWrap/>
            <w:vAlign w:val="center"/>
            <w:hideMark/>
          </w:tcPr>
          <w:p w:rsidR="00B3130A" w:rsidRPr="00837398" w:rsidRDefault="00B3130A" w:rsidP="007C4B0B">
            <w:pPr>
              <w:jc w:val="both"/>
              <w:cnfStyle w:val="000000100000"/>
              <w:rPr>
                <w:rFonts w:ascii="Times New Roman" w:hAnsi="Times New Roman" w:cs="Times New Roman"/>
                <w:sz w:val="24"/>
                <w:szCs w:val="24"/>
              </w:rPr>
            </w:pPr>
            <w:r w:rsidRPr="00837398">
              <w:rPr>
                <w:rFonts w:ascii="Times New Roman" w:hAnsi="Times New Roman" w:cs="Times New Roman"/>
                <w:sz w:val="24"/>
                <w:szCs w:val="24"/>
              </w:rPr>
              <w:t>100</w:t>
            </w:r>
          </w:p>
        </w:tc>
        <w:tc>
          <w:tcPr>
            <w:tcW w:w="2183" w:type="dxa"/>
            <w:noWrap/>
            <w:vAlign w:val="center"/>
            <w:hideMark/>
          </w:tcPr>
          <w:p w:rsidR="00B3130A" w:rsidRPr="00837398" w:rsidRDefault="00B3130A" w:rsidP="007C4B0B">
            <w:pPr>
              <w:jc w:val="both"/>
              <w:cnfStyle w:val="000000100000"/>
              <w:rPr>
                <w:rFonts w:ascii="Times New Roman" w:hAnsi="Times New Roman" w:cs="Times New Roman"/>
                <w:i/>
                <w:iCs/>
                <w:sz w:val="24"/>
                <w:szCs w:val="24"/>
              </w:rPr>
            </w:pPr>
            <w:r w:rsidRPr="00837398">
              <w:rPr>
                <w:rFonts w:ascii="Times New Roman" w:hAnsi="Times New Roman" w:cs="Times New Roman"/>
                <w:i/>
                <w:iCs/>
                <w:sz w:val="24"/>
                <w:szCs w:val="24"/>
              </w:rPr>
              <w:t>Streptomyces</w:t>
            </w:r>
          </w:p>
        </w:tc>
        <w:tc>
          <w:tcPr>
            <w:tcW w:w="2193" w:type="dxa"/>
            <w:vAlign w:val="center"/>
            <w:hideMark/>
          </w:tcPr>
          <w:p w:rsidR="00B3130A" w:rsidRPr="00837398" w:rsidRDefault="00B3130A" w:rsidP="007C4B0B">
            <w:pPr>
              <w:jc w:val="both"/>
              <w:cnfStyle w:val="000000100000"/>
              <w:rPr>
                <w:rFonts w:ascii="Times New Roman" w:hAnsi="Times New Roman" w:cs="Times New Roman"/>
                <w:iCs/>
                <w:sz w:val="24"/>
                <w:szCs w:val="24"/>
                <w:lang w:val="es-CO"/>
              </w:rPr>
            </w:pPr>
            <w:r w:rsidRPr="00837398">
              <w:rPr>
                <w:rFonts w:ascii="Times New Roman" w:hAnsi="Times New Roman" w:cs="Times New Roman"/>
                <w:iCs/>
                <w:sz w:val="24"/>
                <w:szCs w:val="24"/>
                <w:lang w:val="es-CO"/>
              </w:rPr>
              <w:t>Colonias rosadas de borde blanco</w:t>
            </w:r>
          </w:p>
        </w:tc>
        <w:tc>
          <w:tcPr>
            <w:tcW w:w="2044" w:type="dxa"/>
            <w:vAlign w:val="center"/>
            <w:hideMark/>
          </w:tcPr>
          <w:p w:rsidR="00B3130A" w:rsidRPr="00837398" w:rsidRDefault="00B3130A" w:rsidP="007C4B0B">
            <w:pPr>
              <w:jc w:val="both"/>
              <w:cnfStyle w:val="000000100000"/>
              <w:rPr>
                <w:rFonts w:ascii="Times New Roman" w:hAnsi="Times New Roman" w:cs="Times New Roman"/>
                <w:iCs/>
                <w:sz w:val="24"/>
                <w:szCs w:val="24"/>
                <w:lang w:val="es-CO"/>
              </w:rPr>
            </w:pPr>
            <w:r w:rsidRPr="00837398">
              <w:rPr>
                <w:rFonts w:ascii="Times New Roman" w:hAnsi="Times New Roman" w:cs="Times New Roman"/>
                <w:iCs/>
                <w:sz w:val="24"/>
                <w:szCs w:val="24"/>
                <w:lang w:val="es-CO"/>
              </w:rPr>
              <w:t xml:space="preserve">Filamentos largos de micelio sencillo, con cadenas </w:t>
            </w:r>
            <w:r w:rsidR="00F01328" w:rsidRPr="00837398">
              <w:rPr>
                <w:rFonts w:ascii="Times New Roman" w:hAnsi="Times New Roman" w:cs="Times New Roman"/>
                <w:iCs/>
                <w:sz w:val="24"/>
                <w:szCs w:val="24"/>
                <w:lang w:val="es-CO"/>
              </w:rPr>
              <w:t xml:space="preserve">cortas </w:t>
            </w:r>
            <w:r w:rsidRPr="00837398">
              <w:rPr>
                <w:rFonts w:ascii="Times New Roman" w:hAnsi="Times New Roman" w:cs="Times New Roman"/>
                <w:iCs/>
                <w:sz w:val="24"/>
                <w:szCs w:val="24"/>
                <w:lang w:val="es-CO"/>
              </w:rPr>
              <w:t>de conidios esféricos</w:t>
            </w:r>
          </w:p>
        </w:tc>
      </w:tr>
    </w:tbl>
    <w:p w:rsidR="00B3130A" w:rsidRPr="00B4160D" w:rsidRDefault="00B3130A" w:rsidP="007C4B0B">
      <w:pPr>
        <w:spacing w:line="240" w:lineRule="auto"/>
        <w:jc w:val="both"/>
        <w:rPr>
          <w:rFonts w:ascii="Times New Roman" w:hAnsi="Times New Roman" w:cs="Times New Roman"/>
          <w:b/>
          <w:sz w:val="24"/>
          <w:szCs w:val="24"/>
          <w:lang w:val="es-CO"/>
        </w:rPr>
      </w:pPr>
    </w:p>
    <w:p w:rsidR="00B3130A" w:rsidRPr="00B4160D" w:rsidRDefault="00B3130A" w:rsidP="007C4B0B">
      <w:pPr>
        <w:spacing w:line="240" w:lineRule="auto"/>
        <w:jc w:val="both"/>
        <w:rPr>
          <w:rFonts w:ascii="Times New Roman" w:hAnsi="Times New Roman" w:cs="Times New Roman"/>
          <w:b/>
          <w:sz w:val="24"/>
          <w:szCs w:val="24"/>
          <w:lang w:val="es-CO"/>
        </w:rPr>
      </w:pPr>
      <w:r w:rsidRPr="00B4160D">
        <w:rPr>
          <w:rFonts w:ascii="Times New Roman" w:hAnsi="Times New Roman" w:cs="Times New Roman"/>
          <w:b/>
          <w:sz w:val="24"/>
          <w:szCs w:val="24"/>
          <w:lang w:val="es-CO"/>
        </w:rPr>
        <w:t xml:space="preserve">Identificación de los ácidos orgánicos producidos por los aislamientos de </w:t>
      </w:r>
      <w:proofErr w:type="spellStart"/>
      <w:r w:rsidRPr="00B4160D">
        <w:rPr>
          <w:rFonts w:ascii="Times New Roman" w:hAnsi="Times New Roman" w:cs="Times New Roman"/>
          <w:b/>
          <w:i/>
          <w:sz w:val="24"/>
          <w:szCs w:val="24"/>
          <w:lang w:val="es-CO"/>
        </w:rPr>
        <w:t>Streptomyces</w:t>
      </w:r>
      <w:proofErr w:type="spellEnd"/>
      <w:r w:rsidRPr="00B4160D">
        <w:rPr>
          <w:rFonts w:ascii="Times New Roman" w:hAnsi="Times New Roman" w:cs="Times New Roman"/>
          <w:b/>
          <w:i/>
          <w:sz w:val="24"/>
          <w:szCs w:val="24"/>
          <w:lang w:val="es-CO"/>
        </w:rPr>
        <w:t xml:space="preserve"> </w:t>
      </w:r>
      <w:proofErr w:type="spellStart"/>
      <w:r w:rsidRPr="00B4160D">
        <w:rPr>
          <w:rFonts w:ascii="Times New Roman" w:hAnsi="Times New Roman" w:cs="Times New Roman"/>
          <w:b/>
          <w:sz w:val="24"/>
          <w:szCs w:val="24"/>
          <w:lang w:val="es-CO"/>
        </w:rPr>
        <w:t>spp</w:t>
      </w:r>
      <w:proofErr w:type="spellEnd"/>
      <w:r w:rsidRPr="00B4160D">
        <w:rPr>
          <w:rFonts w:ascii="Times New Roman" w:hAnsi="Times New Roman" w:cs="Times New Roman"/>
          <w:b/>
          <w:sz w:val="24"/>
          <w:szCs w:val="24"/>
          <w:lang w:val="es-CO"/>
        </w:rPr>
        <w:t xml:space="preserve"> </w:t>
      </w:r>
    </w:p>
    <w:p w:rsidR="00B3130A" w:rsidRPr="00B4160D" w:rsidRDefault="00B3130A" w:rsidP="007C4B0B">
      <w:pPr>
        <w:spacing w:line="240" w:lineRule="auto"/>
        <w:ind w:left="66"/>
        <w:jc w:val="both"/>
        <w:rPr>
          <w:rFonts w:ascii="Times New Roman" w:hAnsi="Times New Roman" w:cs="Times New Roman"/>
          <w:sz w:val="24"/>
          <w:szCs w:val="24"/>
          <w:lang w:val="es-CO"/>
        </w:rPr>
      </w:pPr>
      <w:r w:rsidRPr="00B4160D">
        <w:rPr>
          <w:rFonts w:ascii="Times New Roman" w:hAnsi="Times New Roman" w:cs="Times New Roman"/>
          <w:sz w:val="24"/>
          <w:szCs w:val="24"/>
          <w:lang w:val="es-CO"/>
        </w:rPr>
        <w:t>Las cepas evaluadas fueron sometidas a la detección de ácidos orgánicos por medio de la comparación con estándares comerciales</w:t>
      </w:r>
      <w:r w:rsidR="00F01328" w:rsidRPr="00B4160D">
        <w:rPr>
          <w:rFonts w:ascii="Times New Roman" w:hAnsi="Times New Roman" w:cs="Times New Roman"/>
          <w:sz w:val="24"/>
          <w:szCs w:val="24"/>
          <w:lang w:val="es-CO"/>
        </w:rPr>
        <w:t xml:space="preserve">. En </w:t>
      </w:r>
      <w:r w:rsidRPr="00B4160D">
        <w:rPr>
          <w:rFonts w:ascii="Times New Roman" w:hAnsi="Times New Roman" w:cs="Times New Roman"/>
          <w:sz w:val="24"/>
          <w:szCs w:val="24"/>
          <w:lang w:val="es-CO"/>
        </w:rPr>
        <w:t>la figura 1 se observan los estándares comerciales de ácidos usados y la presencia de ácidos orgánicos en las muestras evaluadas al finalizar el tiempo de fermentación</w:t>
      </w:r>
      <w:r w:rsidR="00A3513F" w:rsidRPr="00B4160D">
        <w:rPr>
          <w:rFonts w:ascii="Times New Roman" w:hAnsi="Times New Roman" w:cs="Times New Roman"/>
          <w:sz w:val="24"/>
          <w:szCs w:val="24"/>
          <w:lang w:val="es-CO"/>
        </w:rPr>
        <w:t xml:space="preserve"> para el caso particular de</w:t>
      </w:r>
      <w:r w:rsidRPr="00B4160D">
        <w:rPr>
          <w:rFonts w:ascii="Times New Roman" w:hAnsi="Times New Roman" w:cs="Times New Roman"/>
          <w:sz w:val="24"/>
          <w:szCs w:val="24"/>
          <w:lang w:val="es-CO"/>
        </w:rPr>
        <w:t xml:space="preserve"> </w:t>
      </w:r>
      <w:proofErr w:type="spellStart"/>
      <w:r w:rsidRPr="00B4160D">
        <w:rPr>
          <w:rFonts w:ascii="Times New Roman" w:hAnsi="Times New Roman" w:cs="Times New Roman"/>
          <w:i/>
          <w:sz w:val="24"/>
          <w:szCs w:val="24"/>
          <w:lang w:val="es-CO"/>
        </w:rPr>
        <w:t>Streptomyces</w:t>
      </w:r>
      <w:proofErr w:type="spellEnd"/>
      <w:r w:rsidRPr="00B4160D">
        <w:rPr>
          <w:rFonts w:ascii="Times New Roman" w:hAnsi="Times New Roman" w:cs="Times New Roman"/>
          <w:sz w:val="24"/>
          <w:szCs w:val="24"/>
          <w:lang w:val="es-CO"/>
        </w:rPr>
        <w:t xml:space="preserve"> </w:t>
      </w:r>
      <w:proofErr w:type="spellStart"/>
      <w:r w:rsidRPr="00B4160D">
        <w:rPr>
          <w:rFonts w:ascii="Times New Roman" w:hAnsi="Times New Roman" w:cs="Times New Roman"/>
          <w:sz w:val="24"/>
          <w:szCs w:val="24"/>
          <w:lang w:val="es-CO"/>
        </w:rPr>
        <w:t>sp.</w:t>
      </w:r>
      <w:proofErr w:type="spellEnd"/>
      <w:r w:rsidRPr="00B4160D">
        <w:rPr>
          <w:rFonts w:ascii="Times New Roman" w:hAnsi="Times New Roman" w:cs="Times New Roman"/>
          <w:sz w:val="24"/>
          <w:szCs w:val="24"/>
          <w:lang w:val="es-CO"/>
        </w:rPr>
        <w:t xml:space="preserve"> T3A. En algunos casos fue posible evidenciar la presencia de compuestos desconocidos en los extractos, probablemente ácidos que no estaban </w:t>
      </w:r>
      <w:r w:rsidR="00A3513F" w:rsidRPr="00B4160D">
        <w:rPr>
          <w:rFonts w:ascii="Times New Roman" w:hAnsi="Times New Roman" w:cs="Times New Roman"/>
          <w:sz w:val="24"/>
          <w:szCs w:val="24"/>
          <w:lang w:val="es-CO"/>
        </w:rPr>
        <w:t>dentro de</w:t>
      </w:r>
      <w:r w:rsidR="00EE6643" w:rsidRPr="00B4160D">
        <w:rPr>
          <w:rFonts w:ascii="Times New Roman" w:hAnsi="Times New Roman" w:cs="Times New Roman"/>
          <w:sz w:val="24"/>
          <w:szCs w:val="24"/>
          <w:lang w:val="es-CO"/>
        </w:rPr>
        <w:t xml:space="preserve"> los estándares usados (f</w:t>
      </w:r>
      <w:r w:rsidRPr="00B4160D">
        <w:rPr>
          <w:rFonts w:ascii="Times New Roman" w:hAnsi="Times New Roman" w:cs="Times New Roman"/>
          <w:sz w:val="24"/>
          <w:szCs w:val="24"/>
          <w:lang w:val="es-CO"/>
        </w:rPr>
        <w:t xml:space="preserve">igura 1). </w:t>
      </w:r>
    </w:p>
    <w:p w:rsidR="00B3130A" w:rsidRPr="00B4160D" w:rsidRDefault="00B3130A" w:rsidP="007C4B0B">
      <w:pPr>
        <w:spacing w:line="240" w:lineRule="auto"/>
        <w:ind w:left="66"/>
        <w:jc w:val="both"/>
        <w:rPr>
          <w:rFonts w:ascii="Times New Roman" w:hAnsi="Times New Roman" w:cs="Times New Roman"/>
          <w:sz w:val="24"/>
          <w:szCs w:val="24"/>
          <w:lang w:val="es-CO"/>
        </w:rPr>
      </w:pPr>
    </w:p>
    <w:p w:rsidR="00B3130A" w:rsidRPr="00B4160D" w:rsidRDefault="00F01328" w:rsidP="007C4B0B">
      <w:pPr>
        <w:spacing w:line="240" w:lineRule="auto"/>
        <w:ind w:left="66"/>
        <w:jc w:val="both"/>
        <w:rPr>
          <w:rFonts w:ascii="Times New Roman" w:hAnsi="Times New Roman" w:cs="Times New Roman"/>
          <w:sz w:val="24"/>
          <w:szCs w:val="24"/>
          <w:lang w:val="es-CO"/>
        </w:rPr>
      </w:pPr>
      <w:r w:rsidRPr="00837398">
        <w:rPr>
          <w:rFonts w:ascii="Times New Roman" w:hAnsi="Times New Roman" w:cs="Times New Roman"/>
          <w:noProof/>
          <w:sz w:val="24"/>
          <w:szCs w:val="24"/>
          <w:lang w:val="es-CO" w:eastAsia="es-CO"/>
        </w:rPr>
        <w:drawing>
          <wp:anchor distT="0" distB="0" distL="114300" distR="114300" simplePos="0" relativeHeight="251658240" behindDoc="0" locked="0" layoutInCell="1" allowOverlap="1">
            <wp:simplePos x="0" y="0"/>
            <wp:positionH relativeFrom="column">
              <wp:posOffset>-105410</wp:posOffset>
            </wp:positionH>
            <wp:positionV relativeFrom="paragraph">
              <wp:posOffset>-365760</wp:posOffset>
            </wp:positionV>
            <wp:extent cx="5619750" cy="212407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19750" cy="2124075"/>
                    </a:xfrm>
                    <a:prstGeom prst="rect">
                      <a:avLst/>
                    </a:prstGeom>
                    <a:noFill/>
                    <a:ln>
                      <a:noFill/>
                    </a:ln>
                  </pic:spPr>
                </pic:pic>
              </a:graphicData>
            </a:graphic>
          </wp:anchor>
        </w:drawing>
      </w:r>
    </w:p>
    <w:p w:rsidR="00B3130A" w:rsidRPr="00B4160D" w:rsidRDefault="00B3130A" w:rsidP="007C4B0B">
      <w:pPr>
        <w:spacing w:line="240" w:lineRule="auto"/>
        <w:ind w:left="66"/>
        <w:jc w:val="both"/>
        <w:rPr>
          <w:rFonts w:ascii="Times New Roman" w:hAnsi="Times New Roman" w:cs="Times New Roman"/>
          <w:sz w:val="24"/>
          <w:szCs w:val="24"/>
          <w:lang w:val="es-CO"/>
        </w:rPr>
      </w:pPr>
    </w:p>
    <w:p w:rsidR="00B3130A" w:rsidRPr="00B4160D" w:rsidRDefault="00B3130A" w:rsidP="007C4B0B">
      <w:pPr>
        <w:spacing w:line="240" w:lineRule="auto"/>
        <w:ind w:left="66"/>
        <w:jc w:val="both"/>
        <w:rPr>
          <w:rFonts w:ascii="Times New Roman" w:hAnsi="Times New Roman" w:cs="Times New Roman"/>
          <w:sz w:val="24"/>
          <w:szCs w:val="24"/>
          <w:lang w:val="es-CO"/>
        </w:rPr>
      </w:pPr>
    </w:p>
    <w:p w:rsidR="00866F63" w:rsidRPr="00B4160D" w:rsidRDefault="00866F63" w:rsidP="007C4B0B">
      <w:pPr>
        <w:spacing w:line="240" w:lineRule="auto"/>
        <w:ind w:left="66"/>
        <w:jc w:val="both"/>
        <w:rPr>
          <w:rFonts w:ascii="Times New Roman" w:hAnsi="Times New Roman" w:cs="Times New Roman"/>
          <w:sz w:val="24"/>
          <w:szCs w:val="24"/>
          <w:lang w:val="es-CO"/>
        </w:rPr>
      </w:pPr>
    </w:p>
    <w:p w:rsidR="00866F63" w:rsidRPr="00B4160D" w:rsidRDefault="00866F63" w:rsidP="007C4B0B">
      <w:pPr>
        <w:spacing w:line="240" w:lineRule="auto"/>
        <w:ind w:left="66"/>
        <w:jc w:val="both"/>
        <w:rPr>
          <w:rFonts w:ascii="Times New Roman" w:hAnsi="Times New Roman" w:cs="Times New Roman"/>
          <w:sz w:val="24"/>
          <w:szCs w:val="24"/>
          <w:lang w:val="es-CO"/>
        </w:rPr>
      </w:pPr>
    </w:p>
    <w:p w:rsidR="00DB620C" w:rsidRPr="00B4160D" w:rsidRDefault="00DB620C" w:rsidP="007C4B0B">
      <w:pPr>
        <w:spacing w:line="240" w:lineRule="auto"/>
        <w:ind w:left="66"/>
        <w:jc w:val="both"/>
        <w:rPr>
          <w:rFonts w:ascii="Times New Roman" w:hAnsi="Times New Roman" w:cs="Times New Roman"/>
          <w:b/>
          <w:sz w:val="24"/>
          <w:szCs w:val="24"/>
          <w:lang w:val="es-CO"/>
        </w:rPr>
      </w:pPr>
    </w:p>
    <w:p w:rsidR="00B3130A" w:rsidRPr="00B4160D" w:rsidRDefault="00A3513F" w:rsidP="007C4B0B">
      <w:pPr>
        <w:spacing w:line="240" w:lineRule="auto"/>
        <w:ind w:left="66"/>
        <w:jc w:val="both"/>
        <w:rPr>
          <w:rFonts w:ascii="Times New Roman" w:hAnsi="Times New Roman" w:cs="Times New Roman"/>
          <w:sz w:val="24"/>
          <w:szCs w:val="24"/>
          <w:lang w:val="es-CO"/>
        </w:rPr>
      </w:pPr>
      <w:r w:rsidRPr="00B4160D">
        <w:rPr>
          <w:rFonts w:ascii="Times New Roman" w:hAnsi="Times New Roman" w:cs="Times New Roman"/>
          <w:b/>
          <w:sz w:val="24"/>
          <w:szCs w:val="24"/>
          <w:lang w:val="es-CO"/>
        </w:rPr>
        <w:t>Figura 1.</w:t>
      </w:r>
      <w:r w:rsidR="00B3130A" w:rsidRPr="00B4160D">
        <w:rPr>
          <w:rFonts w:ascii="Times New Roman" w:hAnsi="Times New Roman" w:cs="Times New Roman"/>
          <w:sz w:val="24"/>
          <w:szCs w:val="24"/>
          <w:lang w:val="es-CO"/>
        </w:rPr>
        <w:t xml:space="preserve"> (A) Perfil </w:t>
      </w:r>
      <w:proofErr w:type="spellStart"/>
      <w:r w:rsidR="00B3130A" w:rsidRPr="00B4160D">
        <w:rPr>
          <w:rFonts w:ascii="Times New Roman" w:hAnsi="Times New Roman" w:cs="Times New Roman"/>
          <w:sz w:val="24"/>
          <w:szCs w:val="24"/>
          <w:lang w:val="es-CO"/>
        </w:rPr>
        <w:t>cromatográfico</w:t>
      </w:r>
      <w:proofErr w:type="spellEnd"/>
      <w:r w:rsidR="00B3130A" w:rsidRPr="00B4160D">
        <w:rPr>
          <w:rFonts w:ascii="Times New Roman" w:hAnsi="Times New Roman" w:cs="Times New Roman"/>
          <w:sz w:val="24"/>
          <w:szCs w:val="24"/>
          <w:lang w:val="es-CO"/>
        </w:rPr>
        <w:t xml:space="preserve"> para los está</w:t>
      </w:r>
      <w:r w:rsidRPr="00B4160D">
        <w:rPr>
          <w:rFonts w:ascii="Times New Roman" w:hAnsi="Times New Roman" w:cs="Times New Roman"/>
          <w:sz w:val="24"/>
          <w:szCs w:val="24"/>
          <w:lang w:val="es-CO"/>
        </w:rPr>
        <w:t xml:space="preserve">ndares de ácidos orgánicos: 1. </w:t>
      </w:r>
      <w:proofErr w:type="spellStart"/>
      <w:r w:rsidRPr="00837398">
        <w:rPr>
          <w:rFonts w:ascii="Times New Roman" w:hAnsi="Times New Roman" w:cs="Times New Roman"/>
          <w:sz w:val="24"/>
          <w:szCs w:val="24"/>
        </w:rPr>
        <w:t>Á</w:t>
      </w:r>
      <w:r w:rsidR="00B3130A" w:rsidRPr="00837398">
        <w:rPr>
          <w:rFonts w:ascii="Times New Roman" w:hAnsi="Times New Roman" w:cs="Times New Roman"/>
          <w:sz w:val="24"/>
          <w:szCs w:val="24"/>
        </w:rPr>
        <w:t>c</w:t>
      </w:r>
      <w:r w:rsidRPr="00837398">
        <w:rPr>
          <w:rFonts w:ascii="Times New Roman" w:hAnsi="Times New Roman" w:cs="Times New Roman"/>
          <w:sz w:val="24"/>
          <w:szCs w:val="24"/>
        </w:rPr>
        <w:t>ido</w:t>
      </w:r>
      <w:proofErr w:type="spellEnd"/>
      <w:r w:rsidRPr="00837398">
        <w:rPr>
          <w:rFonts w:ascii="Times New Roman" w:hAnsi="Times New Roman" w:cs="Times New Roman"/>
          <w:sz w:val="24"/>
          <w:szCs w:val="24"/>
        </w:rPr>
        <w:t xml:space="preserve"> </w:t>
      </w:r>
      <w:proofErr w:type="spellStart"/>
      <w:r w:rsidRPr="00837398">
        <w:rPr>
          <w:rFonts w:ascii="Times New Roman" w:hAnsi="Times New Roman" w:cs="Times New Roman"/>
          <w:sz w:val="24"/>
          <w:szCs w:val="24"/>
        </w:rPr>
        <w:t>oxálico</w:t>
      </w:r>
      <w:proofErr w:type="spellEnd"/>
      <w:r w:rsidRPr="00837398">
        <w:rPr>
          <w:rFonts w:ascii="Times New Roman" w:hAnsi="Times New Roman" w:cs="Times New Roman"/>
          <w:sz w:val="24"/>
          <w:szCs w:val="24"/>
        </w:rPr>
        <w:t xml:space="preserve"> (7,15 </w:t>
      </w:r>
      <w:proofErr w:type="spellStart"/>
      <w:r w:rsidRPr="00837398">
        <w:rPr>
          <w:rFonts w:ascii="Times New Roman" w:hAnsi="Times New Roman" w:cs="Times New Roman"/>
          <w:sz w:val="24"/>
          <w:szCs w:val="24"/>
        </w:rPr>
        <w:t>minutos</w:t>
      </w:r>
      <w:proofErr w:type="spellEnd"/>
      <w:r w:rsidRPr="00837398">
        <w:rPr>
          <w:rFonts w:ascii="Times New Roman" w:hAnsi="Times New Roman" w:cs="Times New Roman"/>
          <w:sz w:val="24"/>
          <w:szCs w:val="24"/>
        </w:rPr>
        <w:t xml:space="preserve">), 2. </w:t>
      </w:r>
      <w:r w:rsidRPr="00B4160D">
        <w:rPr>
          <w:rFonts w:ascii="Times New Roman" w:hAnsi="Times New Roman" w:cs="Times New Roman"/>
          <w:sz w:val="24"/>
          <w:szCs w:val="24"/>
          <w:lang w:val="es-CO"/>
        </w:rPr>
        <w:t>Á</w:t>
      </w:r>
      <w:r w:rsidR="00B3130A" w:rsidRPr="00B4160D">
        <w:rPr>
          <w:rFonts w:ascii="Times New Roman" w:hAnsi="Times New Roman" w:cs="Times New Roman"/>
          <w:sz w:val="24"/>
          <w:szCs w:val="24"/>
          <w:lang w:val="es-CO"/>
        </w:rPr>
        <w:t xml:space="preserve">cido cítrico (9,02 minutos) 3. </w:t>
      </w:r>
      <w:r w:rsidRPr="00B4160D">
        <w:rPr>
          <w:rFonts w:ascii="Times New Roman" w:hAnsi="Times New Roman" w:cs="Times New Roman"/>
          <w:sz w:val="24"/>
          <w:szCs w:val="24"/>
          <w:lang w:val="es-CO"/>
        </w:rPr>
        <w:t>Ácido</w:t>
      </w:r>
      <w:r w:rsidR="00B3130A" w:rsidRPr="00B4160D">
        <w:rPr>
          <w:rFonts w:ascii="Times New Roman" w:hAnsi="Times New Roman" w:cs="Times New Roman"/>
          <w:sz w:val="24"/>
          <w:szCs w:val="24"/>
          <w:lang w:val="es-CO"/>
        </w:rPr>
        <w:t xml:space="preserve"> tartárico (9,49 minutos), 4. </w:t>
      </w:r>
      <w:r w:rsidRPr="00B4160D">
        <w:rPr>
          <w:rFonts w:ascii="Times New Roman" w:hAnsi="Times New Roman" w:cs="Times New Roman"/>
          <w:sz w:val="24"/>
          <w:szCs w:val="24"/>
          <w:lang w:val="es-CO"/>
        </w:rPr>
        <w:t>Ácido</w:t>
      </w:r>
      <w:r w:rsidR="00B3130A" w:rsidRPr="00B4160D">
        <w:rPr>
          <w:rFonts w:ascii="Times New Roman" w:hAnsi="Times New Roman" w:cs="Times New Roman"/>
          <w:sz w:val="24"/>
          <w:szCs w:val="24"/>
          <w:lang w:val="es-CO"/>
        </w:rPr>
        <w:t xml:space="preserve"> </w:t>
      </w:r>
      <w:proofErr w:type="spellStart"/>
      <w:r w:rsidR="00B3130A" w:rsidRPr="00B4160D">
        <w:rPr>
          <w:rFonts w:ascii="Times New Roman" w:hAnsi="Times New Roman" w:cs="Times New Roman"/>
          <w:sz w:val="24"/>
          <w:szCs w:val="24"/>
          <w:lang w:val="es-CO"/>
        </w:rPr>
        <w:t>glucónico</w:t>
      </w:r>
      <w:proofErr w:type="spellEnd"/>
      <w:r w:rsidR="00B3130A" w:rsidRPr="00B4160D">
        <w:rPr>
          <w:rFonts w:ascii="Times New Roman" w:hAnsi="Times New Roman" w:cs="Times New Roman"/>
          <w:sz w:val="24"/>
          <w:szCs w:val="24"/>
          <w:lang w:val="es-CO"/>
        </w:rPr>
        <w:t xml:space="preserve"> (9,62 minutos), 5. </w:t>
      </w:r>
      <w:r w:rsidRPr="00B4160D">
        <w:rPr>
          <w:rFonts w:ascii="Times New Roman" w:hAnsi="Times New Roman" w:cs="Times New Roman"/>
          <w:sz w:val="24"/>
          <w:szCs w:val="24"/>
          <w:lang w:val="es-CO"/>
        </w:rPr>
        <w:t>Ácido</w:t>
      </w:r>
      <w:r w:rsidR="00B3130A" w:rsidRPr="00B4160D">
        <w:rPr>
          <w:rFonts w:ascii="Times New Roman" w:hAnsi="Times New Roman" w:cs="Times New Roman"/>
          <w:sz w:val="24"/>
          <w:szCs w:val="24"/>
          <w:lang w:val="es-CO"/>
        </w:rPr>
        <w:t xml:space="preserve"> succínico (12,94 minutos), 6. </w:t>
      </w:r>
      <w:r w:rsidRPr="00B4160D">
        <w:rPr>
          <w:rFonts w:ascii="Times New Roman" w:hAnsi="Times New Roman" w:cs="Times New Roman"/>
          <w:sz w:val="24"/>
          <w:szCs w:val="24"/>
          <w:lang w:val="es-CO"/>
        </w:rPr>
        <w:t>Ácido</w:t>
      </w:r>
      <w:r w:rsidR="00B3130A" w:rsidRPr="00B4160D">
        <w:rPr>
          <w:rFonts w:ascii="Times New Roman" w:hAnsi="Times New Roman" w:cs="Times New Roman"/>
          <w:sz w:val="24"/>
          <w:szCs w:val="24"/>
          <w:lang w:val="es-CO"/>
        </w:rPr>
        <w:t xml:space="preserve"> fórmico (14,45 minutos), 7. Ácido acético (15,71 minutos). * desconocido. (B) </w:t>
      </w:r>
      <w:proofErr w:type="spellStart"/>
      <w:r w:rsidR="00B3130A" w:rsidRPr="00B4160D">
        <w:rPr>
          <w:rFonts w:ascii="Times New Roman" w:hAnsi="Times New Roman" w:cs="Times New Roman"/>
          <w:sz w:val="24"/>
          <w:szCs w:val="24"/>
          <w:lang w:val="es-CO"/>
        </w:rPr>
        <w:t>Cromatograma</w:t>
      </w:r>
      <w:proofErr w:type="spellEnd"/>
      <w:r w:rsidR="00B3130A" w:rsidRPr="00B4160D">
        <w:rPr>
          <w:rFonts w:ascii="Times New Roman" w:hAnsi="Times New Roman" w:cs="Times New Roman"/>
          <w:sz w:val="24"/>
          <w:szCs w:val="24"/>
          <w:lang w:val="es-CO"/>
        </w:rPr>
        <w:t xml:space="preserve"> de </w:t>
      </w:r>
      <w:proofErr w:type="spellStart"/>
      <w:r w:rsidR="00B3130A" w:rsidRPr="00B4160D">
        <w:rPr>
          <w:rFonts w:ascii="Times New Roman" w:hAnsi="Times New Roman" w:cs="Times New Roman"/>
          <w:i/>
          <w:sz w:val="24"/>
          <w:szCs w:val="24"/>
          <w:lang w:val="es-CO"/>
        </w:rPr>
        <w:lastRenderedPageBreak/>
        <w:t>Streptomyces</w:t>
      </w:r>
      <w:proofErr w:type="spellEnd"/>
      <w:r w:rsidR="00B3130A" w:rsidRPr="00B4160D">
        <w:rPr>
          <w:rFonts w:ascii="Times New Roman" w:hAnsi="Times New Roman" w:cs="Times New Roman"/>
          <w:sz w:val="24"/>
          <w:szCs w:val="24"/>
          <w:lang w:val="es-CO"/>
        </w:rPr>
        <w:t xml:space="preserve"> </w:t>
      </w:r>
      <w:proofErr w:type="spellStart"/>
      <w:r w:rsidR="00B3130A" w:rsidRPr="00B4160D">
        <w:rPr>
          <w:rFonts w:ascii="Times New Roman" w:hAnsi="Times New Roman" w:cs="Times New Roman"/>
          <w:sz w:val="24"/>
          <w:szCs w:val="24"/>
          <w:lang w:val="es-CO"/>
        </w:rPr>
        <w:t>sp.</w:t>
      </w:r>
      <w:proofErr w:type="spellEnd"/>
      <w:r w:rsidR="00B3130A" w:rsidRPr="00B4160D">
        <w:rPr>
          <w:rFonts w:ascii="Times New Roman" w:hAnsi="Times New Roman" w:cs="Times New Roman"/>
          <w:sz w:val="24"/>
          <w:szCs w:val="24"/>
          <w:lang w:val="es-CO"/>
        </w:rPr>
        <w:t xml:space="preserve"> (T3A) con </w:t>
      </w:r>
      <w:proofErr w:type="gramStart"/>
      <w:r w:rsidR="00B3130A" w:rsidRPr="00B4160D">
        <w:rPr>
          <w:rFonts w:ascii="Times New Roman" w:hAnsi="Times New Roman" w:cs="Times New Roman"/>
          <w:sz w:val="24"/>
          <w:szCs w:val="24"/>
          <w:lang w:val="es-CO"/>
        </w:rPr>
        <w:t>Ca</w:t>
      </w:r>
      <w:r w:rsidR="00B3130A" w:rsidRPr="00B4160D">
        <w:rPr>
          <w:rFonts w:ascii="Times New Roman" w:hAnsi="Times New Roman" w:cs="Times New Roman"/>
          <w:sz w:val="24"/>
          <w:szCs w:val="24"/>
          <w:vertAlign w:val="subscript"/>
          <w:lang w:val="es-CO"/>
        </w:rPr>
        <w:t>3</w:t>
      </w:r>
      <w:r w:rsidR="00B3130A" w:rsidRPr="00B4160D">
        <w:rPr>
          <w:rFonts w:ascii="Times New Roman" w:hAnsi="Times New Roman" w:cs="Times New Roman"/>
          <w:sz w:val="24"/>
          <w:szCs w:val="24"/>
          <w:lang w:val="es-CO"/>
        </w:rPr>
        <w:t>(</w:t>
      </w:r>
      <w:proofErr w:type="gramEnd"/>
      <w:r w:rsidR="00B3130A" w:rsidRPr="00B4160D">
        <w:rPr>
          <w:rFonts w:ascii="Times New Roman" w:hAnsi="Times New Roman" w:cs="Times New Roman"/>
          <w:sz w:val="24"/>
          <w:szCs w:val="24"/>
          <w:lang w:val="es-CO"/>
        </w:rPr>
        <w:t>PO</w:t>
      </w:r>
      <w:r w:rsidR="00B3130A" w:rsidRPr="00B4160D">
        <w:rPr>
          <w:rFonts w:ascii="Times New Roman" w:hAnsi="Times New Roman" w:cs="Times New Roman"/>
          <w:sz w:val="24"/>
          <w:szCs w:val="24"/>
          <w:vertAlign w:val="subscript"/>
          <w:lang w:val="es-CO"/>
        </w:rPr>
        <w:t>4</w:t>
      </w:r>
      <w:r w:rsidR="00B3130A" w:rsidRPr="00B4160D">
        <w:rPr>
          <w:rFonts w:ascii="Times New Roman" w:hAnsi="Times New Roman" w:cs="Times New Roman"/>
          <w:sz w:val="24"/>
          <w:szCs w:val="24"/>
          <w:lang w:val="es-CO"/>
        </w:rPr>
        <w:t>)</w:t>
      </w:r>
      <w:r w:rsidR="00B3130A" w:rsidRPr="00B4160D">
        <w:rPr>
          <w:rFonts w:ascii="Times New Roman" w:hAnsi="Times New Roman" w:cs="Times New Roman"/>
          <w:sz w:val="24"/>
          <w:szCs w:val="24"/>
          <w:vertAlign w:val="subscript"/>
          <w:lang w:val="es-CO"/>
        </w:rPr>
        <w:t>2</w:t>
      </w:r>
      <w:r w:rsidR="00B3130A" w:rsidRPr="00B4160D">
        <w:rPr>
          <w:rFonts w:ascii="Times New Roman" w:hAnsi="Times New Roman" w:cs="Times New Roman"/>
          <w:sz w:val="24"/>
          <w:szCs w:val="24"/>
          <w:lang w:val="es-CO"/>
        </w:rPr>
        <w:t xml:space="preserve"> 5 g • L-1 como fuente de fósforo. (C) </w:t>
      </w:r>
      <w:proofErr w:type="spellStart"/>
      <w:r w:rsidR="00B3130A" w:rsidRPr="00B4160D">
        <w:rPr>
          <w:rFonts w:ascii="Times New Roman" w:hAnsi="Times New Roman" w:cs="Times New Roman"/>
          <w:sz w:val="24"/>
          <w:szCs w:val="24"/>
          <w:lang w:val="es-CO"/>
        </w:rPr>
        <w:t>Cromatograma</w:t>
      </w:r>
      <w:proofErr w:type="spellEnd"/>
      <w:r w:rsidR="00B3130A" w:rsidRPr="00B4160D">
        <w:rPr>
          <w:rFonts w:ascii="Times New Roman" w:hAnsi="Times New Roman" w:cs="Times New Roman"/>
          <w:sz w:val="24"/>
          <w:szCs w:val="24"/>
          <w:lang w:val="es-CO"/>
        </w:rPr>
        <w:t xml:space="preserve"> de </w:t>
      </w:r>
      <w:proofErr w:type="spellStart"/>
      <w:r w:rsidR="00B3130A" w:rsidRPr="00B4160D">
        <w:rPr>
          <w:rFonts w:ascii="Times New Roman" w:hAnsi="Times New Roman" w:cs="Times New Roman"/>
          <w:i/>
          <w:sz w:val="24"/>
          <w:szCs w:val="24"/>
          <w:lang w:val="es-CO"/>
        </w:rPr>
        <w:t>Streptomyces</w:t>
      </w:r>
      <w:proofErr w:type="spellEnd"/>
      <w:r w:rsidR="00B3130A" w:rsidRPr="00B4160D">
        <w:rPr>
          <w:rFonts w:ascii="Times New Roman" w:hAnsi="Times New Roman" w:cs="Times New Roman"/>
          <w:sz w:val="24"/>
          <w:szCs w:val="24"/>
          <w:lang w:val="es-CO"/>
        </w:rPr>
        <w:t xml:space="preserve"> </w:t>
      </w:r>
      <w:proofErr w:type="spellStart"/>
      <w:r w:rsidR="00B3130A" w:rsidRPr="00B4160D">
        <w:rPr>
          <w:rFonts w:ascii="Times New Roman" w:hAnsi="Times New Roman" w:cs="Times New Roman"/>
          <w:sz w:val="24"/>
          <w:szCs w:val="24"/>
          <w:lang w:val="es-CO"/>
        </w:rPr>
        <w:t>sp.</w:t>
      </w:r>
      <w:proofErr w:type="spellEnd"/>
      <w:r w:rsidR="00B3130A" w:rsidRPr="00B4160D">
        <w:rPr>
          <w:rFonts w:ascii="Times New Roman" w:hAnsi="Times New Roman" w:cs="Times New Roman"/>
          <w:sz w:val="24"/>
          <w:szCs w:val="24"/>
          <w:lang w:val="es-CO"/>
        </w:rPr>
        <w:t xml:space="preserve"> (T3A) con AlPO</w:t>
      </w:r>
      <w:r w:rsidR="00B3130A" w:rsidRPr="00B4160D">
        <w:rPr>
          <w:rFonts w:ascii="Times New Roman" w:hAnsi="Times New Roman" w:cs="Times New Roman"/>
          <w:sz w:val="24"/>
          <w:szCs w:val="24"/>
          <w:vertAlign w:val="subscript"/>
          <w:lang w:val="es-CO"/>
        </w:rPr>
        <w:t>4</w:t>
      </w:r>
      <w:r w:rsidR="00B3130A" w:rsidRPr="00B4160D">
        <w:rPr>
          <w:rFonts w:ascii="Times New Roman" w:hAnsi="Times New Roman" w:cs="Times New Roman"/>
          <w:sz w:val="24"/>
          <w:szCs w:val="24"/>
          <w:lang w:val="es-CO"/>
        </w:rPr>
        <w:t xml:space="preserve"> 1 g • L-1 como fuente de fósforo.</w:t>
      </w:r>
    </w:p>
    <w:p w:rsidR="00B3130A" w:rsidRPr="00B4160D" w:rsidRDefault="00B3130A" w:rsidP="007C4B0B">
      <w:pPr>
        <w:spacing w:line="240" w:lineRule="auto"/>
        <w:ind w:left="66"/>
        <w:jc w:val="both"/>
        <w:rPr>
          <w:rFonts w:ascii="Times New Roman" w:hAnsi="Times New Roman" w:cs="Times New Roman"/>
          <w:sz w:val="24"/>
          <w:szCs w:val="24"/>
          <w:lang w:val="es-CO"/>
        </w:rPr>
      </w:pPr>
      <w:r w:rsidRPr="00B4160D">
        <w:rPr>
          <w:rFonts w:ascii="Times New Roman" w:hAnsi="Times New Roman" w:cs="Times New Roman"/>
          <w:sz w:val="24"/>
          <w:szCs w:val="24"/>
          <w:lang w:val="es-CO"/>
        </w:rPr>
        <w:t xml:space="preserve">Se identificaron los ácidos oxálico, cítrico y </w:t>
      </w:r>
      <w:proofErr w:type="spellStart"/>
      <w:r w:rsidRPr="00B4160D">
        <w:rPr>
          <w:rFonts w:ascii="Times New Roman" w:hAnsi="Times New Roman" w:cs="Times New Roman"/>
          <w:sz w:val="24"/>
          <w:szCs w:val="24"/>
          <w:lang w:val="es-CO"/>
        </w:rPr>
        <w:t>glucónico</w:t>
      </w:r>
      <w:proofErr w:type="spellEnd"/>
      <w:r w:rsidRPr="00B4160D">
        <w:rPr>
          <w:rFonts w:ascii="Times New Roman" w:hAnsi="Times New Roman" w:cs="Times New Roman"/>
          <w:sz w:val="24"/>
          <w:szCs w:val="24"/>
          <w:lang w:val="es-CO"/>
        </w:rPr>
        <w:t xml:space="preserve"> como los más predominantes, tamb</w:t>
      </w:r>
      <w:r w:rsidR="00A3513F" w:rsidRPr="00B4160D">
        <w:rPr>
          <w:rFonts w:ascii="Times New Roman" w:hAnsi="Times New Roman" w:cs="Times New Roman"/>
          <w:sz w:val="24"/>
          <w:szCs w:val="24"/>
          <w:lang w:val="es-CO"/>
        </w:rPr>
        <w:t>ién fue posible observar que la</w:t>
      </w:r>
      <w:r w:rsidRPr="00B4160D">
        <w:rPr>
          <w:rFonts w:ascii="Times New Roman" w:hAnsi="Times New Roman" w:cs="Times New Roman"/>
          <w:sz w:val="24"/>
          <w:szCs w:val="24"/>
          <w:lang w:val="es-CO"/>
        </w:rPr>
        <w:t xml:space="preserve"> intensidad de las señales eran diferentes en los </w:t>
      </w:r>
      <w:proofErr w:type="spellStart"/>
      <w:r w:rsidRPr="00B4160D">
        <w:rPr>
          <w:rFonts w:ascii="Times New Roman" w:hAnsi="Times New Roman" w:cs="Times New Roman"/>
          <w:sz w:val="24"/>
          <w:szCs w:val="24"/>
          <w:lang w:val="es-CO"/>
        </w:rPr>
        <w:t>cromatogramas</w:t>
      </w:r>
      <w:proofErr w:type="spellEnd"/>
      <w:r w:rsidRPr="00B4160D">
        <w:rPr>
          <w:rFonts w:ascii="Times New Roman" w:hAnsi="Times New Roman" w:cs="Times New Roman"/>
          <w:sz w:val="24"/>
          <w:szCs w:val="24"/>
          <w:lang w:val="es-CO"/>
        </w:rPr>
        <w:t xml:space="preserve"> con l</w:t>
      </w:r>
      <w:r w:rsidR="00A3513F" w:rsidRPr="00B4160D">
        <w:rPr>
          <w:rFonts w:ascii="Times New Roman" w:hAnsi="Times New Roman" w:cs="Times New Roman"/>
          <w:sz w:val="24"/>
          <w:szCs w:val="24"/>
          <w:lang w:val="es-CO"/>
        </w:rPr>
        <w:t>as diferentes fuentes de fósforo inorgánico</w:t>
      </w:r>
      <w:r w:rsidRPr="00B4160D">
        <w:rPr>
          <w:rFonts w:ascii="Times New Roman" w:hAnsi="Times New Roman" w:cs="Times New Roman"/>
          <w:sz w:val="24"/>
          <w:szCs w:val="24"/>
          <w:lang w:val="es-CO"/>
        </w:rPr>
        <w:t xml:space="preserve">, por lo cual se puede deducir que las concentraciones y el tipo de ácidos orgánicos producidas por las </w:t>
      </w:r>
      <w:proofErr w:type="spellStart"/>
      <w:r w:rsidRPr="00B4160D">
        <w:rPr>
          <w:rFonts w:ascii="Times New Roman" w:hAnsi="Times New Roman" w:cs="Times New Roman"/>
          <w:sz w:val="24"/>
          <w:szCs w:val="24"/>
          <w:lang w:val="es-CO"/>
        </w:rPr>
        <w:t>actinobacterias</w:t>
      </w:r>
      <w:proofErr w:type="spellEnd"/>
      <w:r w:rsidRPr="00B4160D">
        <w:rPr>
          <w:rFonts w:ascii="Times New Roman" w:hAnsi="Times New Roman" w:cs="Times New Roman"/>
          <w:sz w:val="24"/>
          <w:szCs w:val="24"/>
          <w:lang w:val="es-CO"/>
        </w:rPr>
        <w:t xml:space="preserve"> también varían con la fuente de fósforo a la que se expuso el microorganismo, la tabla 2 presenta de manera detallada los resultados de los aislamientos de todas las localidades estudiadas.</w:t>
      </w:r>
    </w:p>
    <w:p w:rsidR="00B3130A" w:rsidRPr="00B4160D" w:rsidRDefault="00B3130A" w:rsidP="007C4B0B">
      <w:pPr>
        <w:spacing w:line="240" w:lineRule="auto"/>
        <w:ind w:left="66"/>
        <w:jc w:val="both"/>
        <w:rPr>
          <w:rFonts w:ascii="Times New Roman" w:hAnsi="Times New Roman" w:cs="Times New Roman"/>
          <w:sz w:val="24"/>
          <w:szCs w:val="24"/>
          <w:lang w:val="es-CO"/>
        </w:rPr>
      </w:pPr>
      <w:r w:rsidRPr="00837398">
        <w:rPr>
          <w:rFonts w:ascii="Times New Roman" w:hAnsi="Times New Roman" w:cs="Times New Roman"/>
          <w:b/>
          <w:sz w:val="24"/>
          <w:szCs w:val="24"/>
          <w:lang w:val="es-ES"/>
        </w:rPr>
        <w:t>Tabla</w:t>
      </w:r>
      <w:r w:rsidR="00A3513F" w:rsidRPr="00837398">
        <w:rPr>
          <w:rFonts w:ascii="Times New Roman" w:hAnsi="Times New Roman" w:cs="Times New Roman"/>
          <w:b/>
          <w:sz w:val="24"/>
          <w:szCs w:val="24"/>
          <w:lang w:val="es-ES"/>
        </w:rPr>
        <w:t xml:space="preserve"> 2.</w:t>
      </w:r>
      <w:r w:rsidRPr="00837398">
        <w:rPr>
          <w:rFonts w:ascii="Times New Roman" w:hAnsi="Times New Roman" w:cs="Times New Roman"/>
          <w:sz w:val="24"/>
          <w:szCs w:val="24"/>
          <w:lang w:val="es-ES"/>
        </w:rPr>
        <w:t xml:space="preserve"> Ácidos orgánicos liberados por los aislamientos en los ensayos de fermentación con </w:t>
      </w:r>
      <w:proofErr w:type="gramStart"/>
      <w:r w:rsidRPr="00837398">
        <w:rPr>
          <w:rFonts w:ascii="Times New Roman" w:hAnsi="Times New Roman" w:cs="Times New Roman"/>
          <w:sz w:val="24"/>
          <w:szCs w:val="24"/>
          <w:lang w:val="es-ES"/>
        </w:rPr>
        <w:t>Ca</w:t>
      </w:r>
      <w:r w:rsidRPr="00837398">
        <w:rPr>
          <w:rFonts w:ascii="Times New Roman" w:hAnsi="Times New Roman" w:cs="Times New Roman"/>
          <w:sz w:val="24"/>
          <w:szCs w:val="24"/>
          <w:vertAlign w:val="subscript"/>
          <w:lang w:val="es-ES"/>
        </w:rPr>
        <w:t>3</w:t>
      </w:r>
      <w:r w:rsidRPr="00837398">
        <w:rPr>
          <w:rFonts w:ascii="Times New Roman" w:hAnsi="Times New Roman" w:cs="Times New Roman"/>
          <w:sz w:val="24"/>
          <w:szCs w:val="24"/>
          <w:lang w:val="es-ES"/>
        </w:rPr>
        <w:t>(</w:t>
      </w:r>
      <w:proofErr w:type="gramEnd"/>
      <w:r w:rsidRPr="00837398">
        <w:rPr>
          <w:rFonts w:ascii="Times New Roman" w:hAnsi="Times New Roman" w:cs="Times New Roman"/>
          <w:sz w:val="24"/>
          <w:szCs w:val="24"/>
          <w:lang w:val="es-ES"/>
        </w:rPr>
        <w:t>PO</w:t>
      </w:r>
      <w:r w:rsidRPr="00837398">
        <w:rPr>
          <w:rFonts w:ascii="Times New Roman" w:hAnsi="Times New Roman" w:cs="Times New Roman"/>
          <w:sz w:val="24"/>
          <w:szCs w:val="24"/>
          <w:vertAlign w:val="subscript"/>
          <w:lang w:val="es-ES"/>
        </w:rPr>
        <w:t>4</w:t>
      </w:r>
      <w:r w:rsidRPr="00837398">
        <w:rPr>
          <w:rFonts w:ascii="Times New Roman" w:hAnsi="Times New Roman" w:cs="Times New Roman"/>
          <w:sz w:val="24"/>
          <w:szCs w:val="24"/>
          <w:lang w:val="es-ES"/>
        </w:rPr>
        <w:t>)</w:t>
      </w:r>
      <w:r w:rsidRPr="00837398">
        <w:rPr>
          <w:rFonts w:ascii="Times New Roman" w:hAnsi="Times New Roman" w:cs="Times New Roman"/>
          <w:sz w:val="24"/>
          <w:szCs w:val="24"/>
          <w:vertAlign w:val="subscript"/>
          <w:lang w:val="es-ES"/>
        </w:rPr>
        <w:t xml:space="preserve">2 </w:t>
      </w:r>
      <w:r w:rsidRPr="00837398">
        <w:rPr>
          <w:rFonts w:ascii="Times New Roman" w:hAnsi="Times New Roman" w:cs="Times New Roman"/>
          <w:sz w:val="24"/>
          <w:szCs w:val="24"/>
          <w:lang w:val="es-ES"/>
        </w:rPr>
        <w:t>y AlPO</w:t>
      </w:r>
      <w:r w:rsidRPr="00837398">
        <w:rPr>
          <w:rFonts w:ascii="Times New Roman" w:hAnsi="Times New Roman" w:cs="Times New Roman"/>
          <w:sz w:val="24"/>
          <w:szCs w:val="24"/>
          <w:vertAlign w:val="subscript"/>
          <w:lang w:val="es-ES"/>
        </w:rPr>
        <w:t xml:space="preserve">4 </w:t>
      </w:r>
      <w:r w:rsidRPr="00837398">
        <w:rPr>
          <w:rFonts w:ascii="Times New Roman" w:hAnsi="Times New Roman" w:cs="Times New Roman"/>
          <w:sz w:val="24"/>
          <w:szCs w:val="24"/>
          <w:lang w:val="es-ES"/>
        </w:rPr>
        <w:t>.</w:t>
      </w:r>
    </w:p>
    <w:tbl>
      <w:tblPr>
        <w:tblStyle w:val="Sombreadoclaro1"/>
        <w:tblW w:w="6871" w:type="dxa"/>
        <w:jc w:val="center"/>
        <w:tblBorders>
          <w:top w:val="none" w:sz="0" w:space="0" w:color="auto"/>
          <w:bottom w:val="none" w:sz="0" w:space="0" w:color="auto"/>
        </w:tblBorders>
        <w:tblLook w:val="04A0"/>
      </w:tblPr>
      <w:tblGrid>
        <w:gridCol w:w="2028"/>
        <w:gridCol w:w="2407"/>
        <w:gridCol w:w="2436"/>
      </w:tblGrid>
      <w:tr w:rsidR="00B3130A" w:rsidRPr="007C4B0B" w:rsidTr="009238B1">
        <w:trPr>
          <w:cnfStyle w:val="100000000000"/>
          <w:trHeight w:val="300"/>
          <w:jc w:val="center"/>
        </w:trPr>
        <w:tc>
          <w:tcPr>
            <w:cnfStyle w:val="001000000000"/>
            <w:tcW w:w="2028" w:type="dxa"/>
            <w:noWrap/>
            <w:hideMark/>
          </w:tcPr>
          <w:p w:rsidR="00B3130A" w:rsidRPr="00837398" w:rsidRDefault="00B3130A" w:rsidP="007C4B0B">
            <w:pPr>
              <w:jc w:val="both"/>
              <w:rPr>
                <w:rFonts w:ascii="Times New Roman" w:hAnsi="Times New Roman" w:cs="Times New Roman"/>
                <w:sz w:val="24"/>
                <w:szCs w:val="24"/>
                <w:lang w:val="es-CO"/>
              </w:rPr>
            </w:pPr>
            <w:r w:rsidRPr="00837398">
              <w:rPr>
                <w:rFonts w:ascii="Times New Roman" w:hAnsi="Times New Roman" w:cs="Times New Roman"/>
                <w:sz w:val="24"/>
                <w:szCs w:val="24"/>
                <w:lang w:val="es-CO"/>
              </w:rPr>
              <w:t>Aislamiento</w:t>
            </w:r>
          </w:p>
        </w:tc>
        <w:tc>
          <w:tcPr>
            <w:tcW w:w="2407" w:type="dxa"/>
            <w:noWrap/>
            <w:hideMark/>
          </w:tcPr>
          <w:p w:rsidR="00B3130A" w:rsidRPr="00837398" w:rsidRDefault="00A3513F" w:rsidP="007C4B0B">
            <w:pPr>
              <w:jc w:val="both"/>
              <w:cnfStyle w:val="100000000000"/>
              <w:rPr>
                <w:rFonts w:ascii="Times New Roman" w:hAnsi="Times New Roman" w:cs="Times New Roman"/>
                <w:sz w:val="24"/>
                <w:szCs w:val="24"/>
                <w:lang w:val="es-CO"/>
              </w:rPr>
            </w:pPr>
            <w:r w:rsidRPr="00837398">
              <w:rPr>
                <w:rFonts w:ascii="Times New Roman" w:hAnsi="Times New Roman" w:cs="Times New Roman"/>
                <w:sz w:val="24"/>
                <w:szCs w:val="24"/>
                <w:lang w:val="es-CO"/>
              </w:rPr>
              <w:t>Á</w:t>
            </w:r>
            <w:r w:rsidR="00B3130A" w:rsidRPr="00837398">
              <w:rPr>
                <w:rFonts w:ascii="Times New Roman" w:hAnsi="Times New Roman" w:cs="Times New Roman"/>
                <w:sz w:val="24"/>
                <w:szCs w:val="24"/>
                <w:lang w:val="es-CO"/>
              </w:rPr>
              <w:t xml:space="preserve">cido producido en fosfato </w:t>
            </w:r>
            <w:proofErr w:type="spellStart"/>
            <w:r w:rsidR="00B3130A" w:rsidRPr="00837398">
              <w:rPr>
                <w:rFonts w:ascii="Times New Roman" w:hAnsi="Times New Roman" w:cs="Times New Roman"/>
                <w:sz w:val="24"/>
                <w:szCs w:val="24"/>
                <w:lang w:val="es-CO"/>
              </w:rPr>
              <w:t>tricálcico</w:t>
            </w:r>
            <w:proofErr w:type="spellEnd"/>
          </w:p>
        </w:tc>
        <w:tc>
          <w:tcPr>
            <w:tcW w:w="2436" w:type="dxa"/>
            <w:noWrap/>
            <w:hideMark/>
          </w:tcPr>
          <w:p w:rsidR="00B3130A" w:rsidRPr="00837398" w:rsidRDefault="00A3513F" w:rsidP="007C4B0B">
            <w:pPr>
              <w:jc w:val="both"/>
              <w:cnfStyle w:val="100000000000"/>
              <w:rPr>
                <w:rFonts w:ascii="Times New Roman" w:hAnsi="Times New Roman" w:cs="Times New Roman"/>
                <w:sz w:val="24"/>
                <w:szCs w:val="24"/>
                <w:lang w:val="es-CO"/>
              </w:rPr>
            </w:pPr>
            <w:r w:rsidRPr="00837398">
              <w:rPr>
                <w:rFonts w:ascii="Times New Roman" w:hAnsi="Times New Roman" w:cs="Times New Roman"/>
                <w:sz w:val="24"/>
                <w:szCs w:val="24"/>
                <w:lang w:val="es-CO"/>
              </w:rPr>
              <w:t>Á</w:t>
            </w:r>
            <w:r w:rsidR="00B3130A" w:rsidRPr="00837398">
              <w:rPr>
                <w:rFonts w:ascii="Times New Roman" w:hAnsi="Times New Roman" w:cs="Times New Roman"/>
                <w:sz w:val="24"/>
                <w:szCs w:val="24"/>
                <w:lang w:val="es-CO"/>
              </w:rPr>
              <w:t>cido producido en fosfato de aluminio</w:t>
            </w:r>
          </w:p>
        </w:tc>
      </w:tr>
      <w:tr w:rsidR="00B3130A" w:rsidRPr="00837398" w:rsidTr="009238B1">
        <w:trPr>
          <w:cnfStyle w:val="000000100000"/>
          <w:trHeight w:val="300"/>
          <w:jc w:val="center"/>
        </w:trPr>
        <w:tc>
          <w:tcPr>
            <w:cnfStyle w:val="001000000000"/>
            <w:tcW w:w="2028" w:type="dxa"/>
            <w:noWrap/>
            <w:vAlign w:val="center"/>
            <w:hideMark/>
          </w:tcPr>
          <w:p w:rsidR="00B3130A" w:rsidRPr="00837398" w:rsidRDefault="00B3130A" w:rsidP="007C4B0B">
            <w:pPr>
              <w:jc w:val="both"/>
              <w:rPr>
                <w:rFonts w:ascii="Times New Roman" w:hAnsi="Times New Roman" w:cs="Times New Roman"/>
                <w:sz w:val="24"/>
                <w:szCs w:val="24"/>
                <w:lang w:val="es-CO"/>
              </w:rPr>
            </w:pPr>
            <w:r w:rsidRPr="00837398">
              <w:rPr>
                <w:rFonts w:ascii="Times New Roman" w:hAnsi="Times New Roman" w:cs="Times New Roman"/>
                <w:sz w:val="24"/>
                <w:szCs w:val="24"/>
                <w:lang w:val="es-CO"/>
              </w:rPr>
              <w:t>T1B</w:t>
            </w:r>
          </w:p>
        </w:tc>
        <w:tc>
          <w:tcPr>
            <w:tcW w:w="2407" w:type="dxa"/>
            <w:noWrap/>
            <w:vAlign w:val="center"/>
            <w:hideMark/>
          </w:tcPr>
          <w:p w:rsidR="00B3130A" w:rsidRPr="00837398" w:rsidRDefault="00B3130A" w:rsidP="007C4B0B">
            <w:pPr>
              <w:jc w:val="both"/>
              <w:cnfStyle w:val="000000100000"/>
              <w:rPr>
                <w:rFonts w:ascii="Times New Roman" w:hAnsi="Times New Roman" w:cs="Times New Roman"/>
                <w:sz w:val="24"/>
                <w:szCs w:val="24"/>
                <w:lang w:val="es-CO"/>
              </w:rPr>
            </w:pPr>
            <w:r w:rsidRPr="00837398">
              <w:rPr>
                <w:rFonts w:ascii="Times New Roman" w:hAnsi="Times New Roman" w:cs="Times New Roman"/>
                <w:sz w:val="24"/>
                <w:szCs w:val="24"/>
                <w:lang w:val="es-CO"/>
              </w:rPr>
              <w:t>O, G,  CD2</w:t>
            </w:r>
          </w:p>
        </w:tc>
        <w:tc>
          <w:tcPr>
            <w:tcW w:w="2436" w:type="dxa"/>
            <w:noWrap/>
            <w:vAlign w:val="center"/>
            <w:hideMark/>
          </w:tcPr>
          <w:p w:rsidR="00B3130A" w:rsidRPr="00837398" w:rsidRDefault="00B3130A" w:rsidP="007C4B0B">
            <w:pPr>
              <w:jc w:val="both"/>
              <w:cnfStyle w:val="000000100000"/>
              <w:rPr>
                <w:rFonts w:ascii="Times New Roman" w:hAnsi="Times New Roman" w:cs="Times New Roman"/>
                <w:sz w:val="24"/>
                <w:szCs w:val="24"/>
                <w:lang w:val="es-CO"/>
              </w:rPr>
            </w:pPr>
            <w:r w:rsidRPr="00837398">
              <w:rPr>
                <w:rFonts w:ascii="Times New Roman" w:hAnsi="Times New Roman" w:cs="Times New Roman"/>
                <w:sz w:val="24"/>
                <w:szCs w:val="24"/>
                <w:lang w:val="es-CO"/>
              </w:rPr>
              <w:t>G,S</w:t>
            </w:r>
          </w:p>
        </w:tc>
      </w:tr>
      <w:tr w:rsidR="00B3130A" w:rsidRPr="00837398" w:rsidTr="009238B1">
        <w:trPr>
          <w:trHeight w:val="290"/>
          <w:jc w:val="center"/>
        </w:trPr>
        <w:tc>
          <w:tcPr>
            <w:cnfStyle w:val="001000000000"/>
            <w:tcW w:w="2028" w:type="dxa"/>
            <w:noWrap/>
            <w:vAlign w:val="center"/>
            <w:hideMark/>
          </w:tcPr>
          <w:p w:rsidR="00B3130A" w:rsidRPr="00837398" w:rsidRDefault="00B3130A" w:rsidP="007C4B0B">
            <w:pPr>
              <w:jc w:val="both"/>
              <w:rPr>
                <w:rFonts w:ascii="Times New Roman" w:hAnsi="Times New Roman" w:cs="Times New Roman"/>
                <w:sz w:val="24"/>
                <w:szCs w:val="24"/>
                <w:lang w:val="es-CO"/>
              </w:rPr>
            </w:pPr>
            <w:r w:rsidRPr="00837398">
              <w:rPr>
                <w:rFonts w:ascii="Times New Roman" w:hAnsi="Times New Roman" w:cs="Times New Roman"/>
                <w:sz w:val="24"/>
                <w:szCs w:val="24"/>
                <w:lang w:val="es-CO"/>
              </w:rPr>
              <w:t>T1C</w:t>
            </w:r>
          </w:p>
        </w:tc>
        <w:tc>
          <w:tcPr>
            <w:tcW w:w="2407" w:type="dxa"/>
            <w:noWrap/>
            <w:vAlign w:val="center"/>
            <w:hideMark/>
          </w:tcPr>
          <w:p w:rsidR="00B3130A" w:rsidRPr="00837398" w:rsidRDefault="00B3130A" w:rsidP="007C4B0B">
            <w:pPr>
              <w:jc w:val="both"/>
              <w:cnfStyle w:val="000000000000"/>
              <w:rPr>
                <w:rFonts w:ascii="Times New Roman" w:hAnsi="Times New Roman" w:cs="Times New Roman"/>
                <w:sz w:val="24"/>
                <w:szCs w:val="24"/>
                <w:lang w:val="es-CO"/>
              </w:rPr>
            </w:pPr>
            <w:r w:rsidRPr="00837398">
              <w:rPr>
                <w:rFonts w:ascii="Times New Roman" w:hAnsi="Times New Roman" w:cs="Times New Roman"/>
                <w:sz w:val="24"/>
                <w:szCs w:val="24"/>
                <w:lang w:val="es-CO"/>
              </w:rPr>
              <w:t>O, C, G,</w:t>
            </w:r>
          </w:p>
        </w:tc>
        <w:tc>
          <w:tcPr>
            <w:tcW w:w="2436" w:type="dxa"/>
            <w:noWrap/>
            <w:vAlign w:val="center"/>
            <w:hideMark/>
          </w:tcPr>
          <w:p w:rsidR="00B3130A" w:rsidRPr="00837398" w:rsidRDefault="00B3130A" w:rsidP="007C4B0B">
            <w:pPr>
              <w:jc w:val="both"/>
              <w:cnfStyle w:val="000000000000"/>
              <w:rPr>
                <w:rFonts w:ascii="Times New Roman" w:hAnsi="Times New Roman" w:cs="Times New Roman"/>
                <w:sz w:val="24"/>
                <w:szCs w:val="24"/>
              </w:rPr>
            </w:pPr>
            <w:r w:rsidRPr="00837398">
              <w:rPr>
                <w:rFonts w:ascii="Times New Roman" w:hAnsi="Times New Roman" w:cs="Times New Roman"/>
                <w:sz w:val="24"/>
                <w:szCs w:val="24"/>
                <w:lang w:val="es-CO"/>
              </w:rPr>
              <w:t>O, G</w:t>
            </w:r>
            <w:r w:rsidRPr="00837398">
              <w:rPr>
                <w:rFonts w:ascii="Times New Roman" w:hAnsi="Times New Roman" w:cs="Times New Roman"/>
                <w:sz w:val="24"/>
                <w:szCs w:val="24"/>
              </w:rPr>
              <w:t>, S</w:t>
            </w:r>
          </w:p>
        </w:tc>
      </w:tr>
      <w:tr w:rsidR="00B3130A" w:rsidRPr="00837398" w:rsidTr="009238B1">
        <w:trPr>
          <w:cnfStyle w:val="000000100000"/>
          <w:trHeight w:val="300"/>
          <w:jc w:val="center"/>
        </w:trPr>
        <w:tc>
          <w:tcPr>
            <w:cnfStyle w:val="001000000000"/>
            <w:tcW w:w="2028" w:type="dxa"/>
            <w:noWrap/>
            <w:vAlign w:val="center"/>
            <w:hideMark/>
          </w:tcPr>
          <w:p w:rsidR="00B3130A" w:rsidRPr="00837398" w:rsidRDefault="00B3130A" w:rsidP="007C4B0B">
            <w:pPr>
              <w:jc w:val="both"/>
              <w:rPr>
                <w:rFonts w:ascii="Times New Roman" w:hAnsi="Times New Roman" w:cs="Times New Roman"/>
                <w:sz w:val="24"/>
                <w:szCs w:val="24"/>
              </w:rPr>
            </w:pPr>
            <w:r w:rsidRPr="00837398">
              <w:rPr>
                <w:rFonts w:ascii="Times New Roman" w:hAnsi="Times New Roman" w:cs="Times New Roman"/>
                <w:sz w:val="24"/>
                <w:szCs w:val="24"/>
              </w:rPr>
              <w:t>T3A</w:t>
            </w:r>
          </w:p>
        </w:tc>
        <w:tc>
          <w:tcPr>
            <w:tcW w:w="2407" w:type="dxa"/>
            <w:noWrap/>
            <w:vAlign w:val="center"/>
            <w:hideMark/>
          </w:tcPr>
          <w:p w:rsidR="00B3130A" w:rsidRPr="00837398" w:rsidRDefault="00B3130A" w:rsidP="007C4B0B">
            <w:pPr>
              <w:jc w:val="both"/>
              <w:cnfStyle w:val="000000100000"/>
              <w:rPr>
                <w:rFonts w:ascii="Times New Roman" w:hAnsi="Times New Roman" w:cs="Times New Roman"/>
                <w:sz w:val="24"/>
                <w:szCs w:val="24"/>
              </w:rPr>
            </w:pPr>
            <w:r w:rsidRPr="00837398">
              <w:rPr>
                <w:rFonts w:ascii="Times New Roman" w:hAnsi="Times New Roman" w:cs="Times New Roman"/>
                <w:sz w:val="24"/>
                <w:szCs w:val="24"/>
              </w:rPr>
              <w:t>O, C, G, CD3</w:t>
            </w:r>
          </w:p>
        </w:tc>
        <w:tc>
          <w:tcPr>
            <w:tcW w:w="2436" w:type="dxa"/>
            <w:noWrap/>
            <w:vAlign w:val="center"/>
            <w:hideMark/>
          </w:tcPr>
          <w:p w:rsidR="00B3130A" w:rsidRPr="00837398" w:rsidRDefault="00B3130A" w:rsidP="007C4B0B">
            <w:pPr>
              <w:jc w:val="both"/>
              <w:cnfStyle w:val="000000100000"/>
              <w:rPr>
                <w:rFonts w:ascii="Times New Roman" w:hAnsi="Times New Roman" w:cs="Times New Roman"/>
                <w:sz w:val="24"/>
                <w:szCs w:val="24"/>
              </w:rPr>
            </w:pPr>
            <w:r w:rsidRPr="00837398">
              <w:rPr>
                <w:rFonts w:ascii="Times New Roman" w:hAnsi="Times New Roman" w:cs="Times New Roman"/>
                <w:sz w:val="24"/>
                <w:szCs w:val="24"/>
              </w:rPr>
              <w:t>O, C, G, CD3</w:t>
            </w:r>
          </w:p>
        </w:tc>
      </w:tr>
      <w:tr w:rsidR="00B3130A" w:rsidRPr="00837398" w:rsidTr="009238B1">
        <w:trPr>
          <w:trHeight w:val="300"/>
          <w:jc w:val="center"/>
        </w:trPr>
        <w:tc>
          <w:tcPr>
            <w:cnfStyle w:val="001000000000"/>
            <w:tcW w:w="2028" w:type="dxa"/>
            <w:noWrap/>
            <w:vAlign w:val="center"/>
            <w:hideMark/>
          </w:tcPr>
          <w:p w:rsidR="00B3130A" w:rsidRPr="00837398" w:rsidRDefault="00B3130A" w:rsidP="007C4B0B">
            <w:pPr>
              <w:jc w:val="both"/>
              <w:rPr>
                <w:rFonts w:ascii="Times New Roman" w:hAnsi="Times New Roman" w:cs="Times New Roman"/>
                <w:sz w:val="24"/>
                <w:szCs w:val="24"/>
              </w:rPr>
            </w:pPr>
            <w:r w:rsidRPr="00837398">
              <w:rPr>
                <w:rFonts w:ascii="Times New Roman" w:hAnsi="Times New Roman" w:cs="Times New Roman"/>
                <w:sz w:val="24"/>
                <w:szCs w:val="24"/>
              </w:rPr>
              <w:t>T3B</w:t>
            </w:r>
          </w:p>
        </w:tc>
        <w:tc>
          <w:tcPr>
            <w:tcW w:w="2407" w:type="dxa"/>
            <w:noWrap/>
            <w:hideMark/>
          </w:tcPr>
          <w:p w:rsidR="00B3130A" w:rsidRPr="00837398" w:rsidRDefault="00B3130A" w:rsidP="007C4B0B">
            <w:pPr>
              <w:jc w:val="both"/>
              <w:cnfStyle w:val="000000000000"/>
              <w:rPr>
                <w:rFonts w:ascii="Times New Roman" w:hAnsi="Times New Roman" w:cs="Times New Roman"/>
                <w:sz w:val="24"/>
                <w:szCs w:val="24"/>
              </w:rPr>
            </w:pPr>
            <w:r w:rsidRPr="00837398">
              <w:rPr>
                <w:rFonts w:ascii="Times New Roman" w:hAnsi="Times New Roman" w:cs="Times New Roman"/>
                <w:sz w:val="24"/>
                <w:szCs w:val="24"/>
              </w:rPr>
              <w:t>O, C, G</w:t>
            </w:r>
          </w:p>
        </w:tc>
        <w:tc>
          <w:tcPr>
            <w:tcW w:w="2436" w:type="dxa"/>
            <w:noWrap/>
            <w:hideMark/>
          </w:tcPr>
          <w:p w:rsidR="00B3130A" w:rsidRPr="00837398" w:rsidRDefault="00B3130A" w:rsidP="007C4B0B">
            <w:pPr>
              <w:jc w:val="both"/>
              <w:cnfStyle w:val="000000000000"/>
              <w:rPr>
                <w:rFonts w:ascii="Times New Roman" w:hAnsi="Times New Roman" w:cs="Times New Roman"/>
                <w:sz w:val="24"/>
                <w:szCs w:val="24"/>
              </w:rPr>
            </w:pPr>
            <w:r w:rsidRPr="00837398">
              <w:rPr>
                <w:rFonts w:ascii="Times New Roman" w:hAnsi="Times New Roman" w:cs="Times New Roman"/>
                <w:sz w:val="24"/>
                <w:szCs w:val="24"/>
              </w:rPr>
              <w:t>G, S</w:t>
            </w:r>
          </w:p>
        </w:tc>
      </w:tr>
      <w:tr w:rsidR="00B3130A" w:rsidRPr="00837398" w:rsidTr="009238B1">
        <w:trPr>
          <w:cnfStyle w:val="000000100000"/>
          <w:trHeight w:val="300"/>
          <w:jc w:val="center"/>
        </w:trPr>
        <w:tc>
          <w:tcPr>
            <w:cnfStyle w:val="001000000000"/>
            <w:tcW w:w="2028" w:type="dxa"/>
            <w:noWrap/>
            <w:vAlign w:val="center"/>
            <w:hideMark/>
          </w:tcPr>
          <w:p w:rsidR="00B3130A" w:rsidRPr="00837398" w:rsidRDefault="00B3130A" w:rsidP="007C4B0B">
            <w:pPr>
              <w:jc w:val="both"/>
              <w:rPr>
                <w:rFonts w:ascii="Times New Roman" w:hAnsi="Times New Roman" w:cs="Times New Roman"/>
                <w:sz w:val="24"/>
                <w:szCs w:val="24"/>
              </w:rPr>
            </w:pPr>
            <w:r w:rsidRPr="00837398">
              <w:rPr>
                <w:rFonts w:ascii="Times New Roman" w:hAnsi="Times New Roman" w:cs="Times New Roman"/>
                <w:sz w:val="24"/>
                <w:szCs w:val="24"/>
              </w:rPr>
              <w:t>T3C</w:t>
            </w:r>
          </w:p>
        </w:tc>
        <w:tc>
          <w:tcPr>
            <w:tcW w:w="2407" w:type="dxa"/>
            <w:noWrap/>
            <w:hideMark/>
          </w:tcPr>
          <w:p w:rsidR="00B3130A" w:rsidRPr="00837398" w:rsidRDefault="00B3130A" w:rsidP="007C4B0B">
            <w:pPr>
              <w:jc w:val="both"/>
              <w:cnfStyle w:val="000000100000"/>
              <w:rPr>
                <w:rFonts w:ascii="Times New Roman" w:hAnsi="Times New Roman" w:cs="Times New Roman"/>
                <w:sz w:val="24"/>
                <w:szCs w:val="24"/>
              </w:rPr>
            </w:pPr>
            <w:r w:rsidRPr="00837398">
              <w:rPr>
                <w:rFonts w:ascii="Times New Roman" w:hAnsi="Times New Roman" w:cs="Times New Roman"/>
                <w:sz w:val="24"/>
                <w:szCs w:val="24"/>
              </w:rPr>
              <w:t>O, C, G,  CD3</w:t>
            </w:r>
          </w:p>
        </w:tc>
        <w:tc>
          <w:tcPr>
            <w:tcW w:w="2436" w:type="dxa"/>
            <w:noWrap/>
            <w:hideMark/>
          </w:tcPr>
          <w:p w:rsidR="00B3130A" w:rsidRPr="00837398" w:rsidRDefault="00B3130A" w:rsidP="007C4B0B">
            <w:pPr>
              <w:jc w:val="both"/>
              <w:cnfStyle w:val="000000100000"/>
              <w:rPr>
                <w:rFonts w:ascii="Times New Roman" w:hAnsi="Times New Roman" w:cs="Times New Roman"/>
                <w:sz w:val="24"/>
                <w:szCs w:val="24"/>
              </w:rPr>
            </w:pPr>
            <w:r w:rsidRPr="00837398">
              <w:rPr>
                <w:rFonts w:ascii="Times New Roman" w:hAnsi="Times New Roman" w:cs="Times New Roman"/>
                <w:sz w:val="24"/>
                <w:szCs w:val="24"/>
              </w:rPr>
              <w:t>O, C, G, S</w:t>
            </w:r>
          </w:p>
        </w:tc>
      </w:tr>
      <w:tr w:rsidR="00B3130A" w:rsidRPr="00837398" w:rsidTr="009238B1">
        <w:trPr>
          <w:trHeight w:val="300"/>
          <w:jc w:val="center"/>
        </w:trPr>
        <w:tc>
          <w:tcPr>
            <w:cnfStyle w:val="001000000000"/>
            <w:tcW w:w="2028" w:type="dxa"/>
            <w:noWrap/>
            <w:vAlign w:val="center"/>
            <w:hideMark/>
          </w:tcPr>
          <w:p w:rsidR="00B3130A" w:rsidRPr="00837398" w:rsidRDefault="00B3130A" w:rsidP="007C4B0B">
            <w:pPr>
              <w:jc w:val="both"/>
              <w:rPr>
                <w:rFonts w:ascii="Times New Roman" w:hAnsi="Times New Roman" w:cs="Times New Roman"/>
                <w:sz w:val="24"/>
                <w:szCs w:val="24"/>
              </w:rPr>
            </w:pPr>
            <w:r w:rsidRPr="00837398">
              <w:rPr>
                <w:rFonts w:ascii="Times New Roman" w:hAnsi="Times New Roman" w:cs="Times New Roman"/>
                <w:sz w:val="24"/>
                <w:szCs w:val="24"/>
              </w:rPr>
              <w:t>T3D</w:t>
            </w:r>
          </w:p>
        </w:tc>
        <w:tc>
          <w:tcPr>
            <w:tcW w:w="2407" w:type="dxa"/>
            <w:noWrap/>
            <w:hideMark/>
          </w:tcPr>
          <w:p w:rsidR="00B3130A" w:rsidRPr="00837398" w:rsidRDefault="00B3130A" w:rsidP="007C4B0B">
            <w:pPr>
              <w:jc w:val="both"/>
              <w:cnfStyle w:val="000000000000"/>
              <w:rPr>
                <w:rFonts w:ascii="Times New Roman" w:hAnsi="Times New Roman" w:cs="Times New Roman"/>
                <w:sz w:val="24"/>
                <w:szCs w:val="24"/>
              </w:rPr>
            </w:pPr>
            <w:r w:rsidRPr="00837398">
              <w:rPr>
                <w:rFonts w:ascii="Times New Roman" w:hAnsi="Times New Roman" w:cs="Times New Roman"/>
                <w:sz w:val="24"/>
                <w:szCs w:val="24"/>
              </w:rPr>
              <w:t>G</w:t>
            </w:r>
          </w:p>
        </w:tc>
        <w:tc>
          <w:tcPr>
            <w:tcW w:w="2436" w:type="dxa"/>
            <w:noWrap/>
            <w:hideMark/>
          </w:tcPr>
          <w:p w:rsidR="00B3130A" w:rsidRPr="00837398" w:rsidRDefault="00B3130A" w:rsidP="007C4B0B">
            <w:pPr>
              <w:jc w:val="both"/>
              <w:cnfStyle w:val="000000000000"/>
              <w:rPr>
                <w:rFonts w:ascii="Times New Roman" w:hAnsi="Times New Roman" w:cs="Times New Roman"/>
                <w:sz w:val="24"/>
                <w:szCs w:val="24"/>
              </w:rPr>
            </w:pPr>
            <w:r w:rsidRPr="00837398">
              <w:rPr>
                <w:rFonts w:ascii="Times New Roman" w:hAnsi="Times New Roman" w:cs="Times New Roman"/>
                <w:sz w:val="24"/>
                <w:szCs w:val="24"/>
              </w:rPr>
              <w:t>O, G</w:t>
            </w:r>
          </w:p>
        </w:tc>
      </w:tr>
      <w:tr w:rsidR="00B3130A" w:rsidRPr="00837398" w:rsidTr="009238B1">
        <w:trPr>
          <w:cnfStyle w:val="000000100000"/>
          <w:trHeight w:val="300"/>
          <w:jc w:val="center"/>
        </w:trPr>
        <w:tc>
          <w:tcPr>
            <w:cnfStyle w:val="001000000000"/>
            <w:tcW w:w="2028" w:type="dxa"/>
            <w:noWrap/>
            <w:vAlign w:val="center"/>
            <w:hideMark/>
          </w:tcPr>
          <w:p w:rsidR="00B3130A" w:rsidRPr="00837398" w:rsidRDefault="00B3130A" w:rsidP="007C4B0B">
            <w:pPr>
              <w:jc w:val="both"/>
              <w:rPr>
                <w:rFonts w:ascii="Times New Roman" w:hAnsi="Times New Roman" w:cs="Times New Roman"/>
                <w:sz w:val="24"/>
                <w:szCs w:val="24"/>
              </w:rPr>
            </w:pPr>
            <w:r w:rsidRPr="00837398">
              <w:rPr>
                <w:rFonts w:ascii="Times New Roman" w:hAnsi="Times New Roman" w:cs="Times New Roman"/>
                <w:sz w:val="24"/>
                <w:szCs w:val="24"/>
              </w:rPr>
              <w:t>P2R</w:t>
            </w:r>
          </w:p>
        </w:tc>
        <w:tc>
          <w:tcPr>
            <w:tcW w:w="2407" w:type="dxa"/>
            <w:noWrap/>
            <w:hideMark/>
          </w:tcPr>
          <w:p w:rsidR="00B3130A" w:rsidRPr="00837398" w:rsidRDefault="00B3130A" w:rsidP="007C4B0B">
            <w:pPr>
              <w:jc w:val="both"/>
              <w:cnfStyle w:val="000000100000"/>
              <w:rPr>
                <w:rFonts w:ascii="Times New Roman" w:hAnsi="Times New Roman" w:cs="Times New Roman"/>
                <w:sz w:val="24"/>
                <w:szCs w:val="24"/>
              </w:rPr>
            </w:pPr>
            <w:r w:rsidRPr="00837398">
              <w:rPr>
                <w:rFonts w:ascii="Times New Roman" w:hAnsi="Times New Roman" w:cs="Times New Roman"/>
                <w:sz w:val="24"/>
                <w:szCs w:val="24"/>
              </w:rPr>
              <w:t>O, C, G</w:t>
            </w:r>
          </w:p>
        </w:tc>
        <w:tc>
          <w:tcPr>
            <w:tcW w:w="2436" w:type="dxa"/>
            <w:noWrap/>
            <w:hideMark/>
          </w:tcPr>
          <w:p w:rsidR="00B3130A" w:rsidRPr="00837398" w:rsidRDefault="00B3130A" w:rsidP="007C4B0B">
            <w:pPr>
              <w:jc w:val="both"/>
              <w:cnfStyle w:val="000000100000"/>
              <w:rPr>
                <w:rFonts w:ascii="Times New Roman" w:hAnsi="Times New Roman" w:cs="Times New Roman"/>
                <w:sz w:val="24"/>
                <w:szCs w:val="24"/>
              </w:rPr>
            </w:pPr>
            <w:r w:rsidRPr="00837398">
              <w:rPr>
                <w:rFonts w:ascii="Times New Roman" w:hAnsi="Times New Roman" w:cs="Times New Roman"/>
                <w:sz w:val="24"/>
                <w:szCs w:val="24"/>
              </w:rPr>
              <w:t>O, G</w:t>
            </w:r>
          </w:p>
        </w:tc>
      </w:tr>
      <w:tr w:rsidR="00B3130A" w:rsidRPr="00837398" w:rsidTr="009238B1">
        <w:trPr>
          <w:trHeight w:val="300"/>
          <w:jc w:val="center"/>
        </w:trPr>
        <w:tc>
          <w:tcPr>
            <w:cnfStyle w:val="001000000000"/>
            <w:tcW w:w="2028" w:type="dxa"/>
            <w:noWrap/>
            <w:vAlign w:val="center"/>
            <w:hideMark/>
          </w:tcPr>
          <w:p w:rsidR="00B3130A" w:rsidRPr="00837398" w:rsidRDefault="00B3130A" w:rsidP="007C4B0B">
            <w:pPr>
              <w:jc w:val="both"/>
              <w:rPr>
                <w:rFonts w:ascii="Times New Roman" w:hAnsi="Times New Roman" w:cs="Times New Roman"/>
                <w:sz w:val="24"/>
                <w:szCs w:val="24"/>
              </w:rPr>
            </w:pPr>
            <w:r w:rsidRPr="00837398">
              <w:rPr>
                <w:rFonts w:ascii="Times New Roman" w:hAnsi="Times New Roman" w:cs="Times New Roman"/>
                <w:sz w:val="24"/>
                <w:szCs w:val="24"/>
              </w:rPr>
              <w:t>P3E</w:t>
            </w:r>
          </w:p>
        </w:tc>
        <w:tc>
          <w:tcPr>
            <w:tcW w:w="2407" w:type="dxa"/>
            <w:noWrap/>
            <w:hideMark/>
          </w:tcPr>
          <w:p w:rsidR="00B3130A" w:rsidRPr="00837398" w:rsidRDefault="00B3130A" w:rsidP="007C4B0B">
            <w:pPr>
              <w:jc w:val="both"/>
              <w:cnfStyle w:val="000000000000"/>
              <w:rPr>
                <w:rFonts w:ascii="Times New Roman" w:hAnsi="Times New Roman" w:cs="Times New Roman"/>
                <w:sz w:val="24"/>
                <w:szCs w:val="24"/>
              </w:rPr>
            </w:pPr>
            <w:r w:rsidRPr="00837398">
              <w:rPr>
                <w:rFonts w:ascii="Times New Roman" w:hAnsi="Times New Roman" w:cs="Times New Roman"/>
                <w:sz w:val="24"/>
                <w:szCs w:val="24"/>
              </w:rPr>
              <w:t>O, G, CD1, CD3</w:t>
            </w:r>
          </w:p>
        </w:tc>
        <w:tc>
          <w:tcPr>
            <w:tcW w:w="2436" w:type="dxa"/>
            <w:noWrap/>
            <w:hideMark/>
          </w:tcPr>
          <w:p w:rsidR="00B3130A" w:rsidRPr="00837398" w:rsidRDefault="00B3130A" w:rsidP="007C4B0B">
            <w:pPr>
              <w:jc w:val="both"/>
              <w:cnfStyle w:val="000000000000"/>
              <w:rPr>
                <w:rFonts w:ascii="Times New Roman" w:hAnsi="Times New Roman" w:cs="Times New Roman"/>
                <w:sz w:val="24"/>
                <w:szCs w:val="24"/>
              </w:rPr>
            </w:pPr>
            <w:r w:rsidRPr="00837398">
              <w:rPr>
                <w:rFonts w:ascii="Times New Roman" w:hAnsi="Times New Roman" w:cs="Times New Roman"/>
                <w:sz w:val="24"/>
                <w:szCs w:val="24"/>
              </w:rPr>
              <w:t>O, G, CD3</w:t>
            </w:r>
          </w:p>
        </w:tc>
      </w:tr>
      <w:tr w:rsidR="00B3130A" w:rsidRPr="00837398" w:rsidTr="009238B1">
        <w:trPr>
          <w:cnfStyle w:val="000000100000"/>
          <w:trHeight w:val="325"/>
          <w:jc w:val="center"/>
        </w:trPr>
        <w:tc>
          <w:tcPr>
            <w:cnfStyle w:val="001000000000"/>
            <w:tcW w:w="2028" w:type="dxa"/>
            <w:noWrap/>
            <w:vAlign w:val="center"/>
            <w:hideMark/>
          </w:tcPr>
          <w:p w:rsidR="00B3130A" w:rsidRPr="00837398" w:rsidRDefault="00B3130A" w:rsidP="007C4B0B">
            <w:pPr>
              <w:jc w:val="both"/>
              <w:rPr>
                <w:rFonts w:ascii="Times New Roman" w:hAnsi="Times New Roman" w:cs="Times New Roman"/>
                <w:sz w:val="24"/>
                <w:szCs w:val="24"/>
              </w:rPr>
            </w:pPr>
            <w:r w:rsidRPr="00837398">
              <w:rPr>
                <w:rFonts w:ascii="Times New Roman" w:hAnsi="Times New Roman" w:cs="Times New Roman"/>
                <w:sz w:val="24"/>
                <w:szCs w:val="24"/>
              </w:rPr>
              <w:t>F1A</w:t>
            </w:r>
          </w:p>
        </w:tc>
        <w:tc>
          <w:tcPr>
            <w:tcW w:w="2407" w:type="dxa"/>
            <w:noWrap/>
            <w:hideMark/>
          </w:tcPr>
          <w:p w:rsidR="00B3130A" w:rsidRPr="00837398" w:rsidRDefault="00B3130A" w:rsidP="007C4B0B">
            <w:pPr>
              <w:jc w:val="both"/>
              <w:cnfStyle w:val="000000100000"/>
              <w:rPr>
                <w:rFonts w:ascii="Times New Roman" w:hAnsi="Times New Roman" w:cs="Times New Roman"/>
                <w:sz w:val="24"/>
                <w:szCs w:val="24"/>
              </w:rPr>
            </w:pPr>
            <w:r w:rsidRPr="00837398">
              <w:rPr>
                <w:rFonts w:ascii="Times New Roman" w:hAnsi="Times New Roman" w:cs="Times New Roman"/>
                <w:sz w:val="24"/>
                <w:szCs w:val="24"/>
              </w:rPr>
              <w:t>O, C, G</w:t>
            </w:r>
          </w:p>
        </w:tc>
        <w:tc>
          <w:tcPr>
            <w:tcW w:w="2436" w:type="dxa"/>
            <w:noWrap/>
            <w:hideMark/>
          </w:tcPr>
          <w:p w:rsidR="00B3130A" w:rsidRPr="00837398" w:rsidRDefault="00B3130A" w:rsidP="007C4B0B">
            <w:pPr>
              <w:jc w:val="both"/>
              <w:cnfStyle w:val="000000100000"/>
              <w:rPr>
                <w:rFonts w:ascii="Times New Roman" w:hAnsi="Times New Roman" w:cs="Times New Roman"/>
                <w:sz w:val="24"/>
                <w:szCs w:val="24"/>
              </w:rPr>
            </w:pPr>
            <w:r w:rsidRPr="00837398">
              <w:rPr>
                <w:rFonts w:ascii="Times New Roman" w:hAnsi="Times New Roman" w:cs="Times New Roman"/>
                <w:sz w:val="24"/>
                <w:szCs w:val="24"/>
              </w:rPr>
              <w:t>O, C, G, CD1</w:t>
            </w:r>
          </w:p>
        </w:tc>
      </w:tr>
      <w:tr w:rsidR="00B3130A" w:rsidRPr="00837398" w:rsidTr="009238B1">
        <w:trPr>
          <w:trHeight w:val="300"/>
          <w:jc w:val="center"/>
        </w:trPr>
        <w:tc>
          <w:tcPr>
            <w:cnfStyle w:val="001000000000"/>
            <w:tcW w:w="2028" w:type="dxa"/>
            <w:noWrap/>
            <w:vAlign w:val="center"/>
            <w:hideMark/>
          </w:tcPr>
          <w:p w:rsidR="00B3130A" w:rsidRPr="00837398" w:rsidRDefault="00B3130A" w:rsidP="007C4B0B">
            <w:pPr>
              <w:jc w:val="both"/>
              <w:rPr>
                <w:rFonts w:ascii="Times New Roman" w:hAnsi="Times New Roman" w:cs="Times New Roman"/>
                <w:sz w:val="24"/>
                <w:szCs w:val="24"/>
              </w:rPr>
            </w:pPr>
            <w:r w:rsidRPr="00837398">
              <w:rPr>
                <w:rFonts w:ascii="Times New Roman" w:hAnsi="Times New Roman" w:cs="Times New Roman"/>
                <w:sz w:val="24"/>
                <w:szCs w:val="24"/>
              </w:rPr>
              <w:t>F2A</w:t>
            </w:r>
          </w:p>
        </w:tc>
        <w:tc>
          <w:tcPr>
            <w:tcW w:w="2407" w:type="dxa"/>
            <w:noWrap/>
            <w:hideMark/>
          </w:tcPr>
          <w:p w:rsidR="00B3130A" w:rsidRPr="00837398" w:rsidRDefault="00B3130A" w:rsidP="007C4B0B">
            <w:pPr>
              <w:jc w:val="both"/>
              <w:cnfStyle w:val="000000000000"/>
              <w:rPr>
                <w:rFonts w:ascii="Times New Roman" w:hAnsi="Times New Roman" w:cs="Times New Roman"/>
                <w:sz w:val="24"/>
                <w:szCs w:val="24"/>
              </w:rPr>
            </w:pPr>
            <w:r w:rsidRPr="00837398">
              <w:rPr>
                <w:rFonts w:ascii="Times New Roman" w:hAnsi="Times New Roman" w:cs="Times New Roman"/>
                <w:sz w:val="24"/>
                <w:szCs w:val="24"/>
              </w:rPr>
              <w:t>O</w:t>
            </w:r>
          </w:p>
        </w:tc>
        <w:tc>
          <w:tcPr>
            <w:tcW w:w="2436" w:type="dxa"/>
            <w:noWrap/>
            <w:hideMark/>
          </w:tcPr>
          <w:p w:rsidR="00B3130A" w:rsidRPr="00837398" w:rsidRDefault="00B3130A" w:rsidP="007C4B0B">
            <w:pPr>
              <w:jc w:val="both"/>
              <w:cnfStyle w:val="000000000000"/>
              <w:rPr>
                <w:rFonts w:ascii="Times New Roman" w:hAnsi="Times New Roman" w:cs="Times New Roman"/>
                <w:sz w:val="24"/>
                <w:szCs w:val="24"/>
              </w:rPr>
            </w:pPr>
            <w:r w:rsidRPr="00837398">
              <w:rPr>
                <w:rFonts w:ascii="Times New Roman" w:hAnsi="Times New Roman" w:cs="Times New Roman"/>
                <w:sz w:val="24"/>
                <w:szCs w:val="24"/>
              </w:rPr>
              <w:t>O, C</w:t>
            </w:r>
          </w:p>
        </w:tc>
      </w:tr>
      <w:tr w:rsidR="00B3130A" w:rsidRPr="00837398" w:rsidTr="009238B1">
        <w:trPr>
          <w:cnfStyle w:val="000000100000"/>
          <w:trHeight w:val="300"/>
          <w:jc w:val="center"/>
        </w:trPr>
        <w:tc>
          <w:tcPr>
            <w:cnfStyle w:val="001000000000"/>
            <w:tcW w:w="2028" w:type="dxa"/>
            <w:noWrap/>
            <w:vAlign w:val="center"/>
            <w:hideMark/>
          </w:tcPr>
          <w:p w:rsidR="00B3130A" w:rsidRPr="00837398" w:rsidRDefault="00B3130A" w:rsidP="007C4B0B">
            <w:pPr>
              <w:jc w:val="both"/>
              <w:rPr>
                <w:rFonts w:ascii="Times New Roman" w:hAnsi="Times New Roman" w:cs="Times New Roman"/>
                <w:sz w:val="24"/>
                <w:szCs w:val="24"/>
              </w:rPr>
            </w:pPr>
            <w:r w:rsidRPr="00837398">
              <w:rPr>
                <w:rFonts w:ascii="Times New Roman" w:hAnsi="Times New Roman" w:cs="Times New Roman"/>
                <w:sz w:val="24"/>
                <w:szCs w:val="24"/>
              </w:rPr>
              <w:t>F2C</w:t>
            </w:r>
          </w:p>
        </w:tc>
        <w:tc>
          <w:tcPr>
            <w:tcW w:w="2407" w:type="dxa"/>
            <w:noWrap/>
            <w:hideMark/>
          </w:tcPr>
          <w:p w:rsidR="00B3130A" w:rsidRPr="00837398" w:rsidRDefault="00B3130A" w:rsidP="007C4B0B">
            <w:pPr>
              <w:jc w:val="both"/>
              <w:cnfStyle w:val="000000100000"/>
              <w:rPr>
                <w:rFonts w:ascii="Times New Roman" w:hAnsi="Times New Roman" w:cs="Times New Roman"/>
                <w:sz w:val="24"/>
                <w:szCs w:val="24"/>
              </w:rPr>
            </w:pPr>
            <w:r w:rsidRPr="00837398">
              <w:rPr>
                <w:rFonts w:ascii="Times New Roman" w:hAnsi="Times New Roman" w:cs="Times New Roman"/>
                <w:sz w:val="24"/>
                <w:szCs w:val="24"/>
              </w:rPr>
              <w:t>O, C, G, CD1,  CD2</w:t>
            </w:r>
          </w:p>
        </w:tc>
        <w:tc>
          <w:tcPr>
            <w:tcW w:w="2436" w:type="dxa"/>
            <w:noWrap/>
            <w:hideMark/>
          </w:tcPr>
          <w:p w:rsidR="00B3130A" w:rsidRPr="00837398" w:rsidRDefault="00B3130A" w:rsidP="007C4B0B">
            <w:pPr>
              <w:jc w:val="both"/>
              <w:cnfStyle w:val="000000100000"/>
              <w:rPr>
                <w:rFonts w:ascii="Times New Roman" w:hAnsi="Times New Roman" w:cs="Times New Roman"/>
                <w:sz w:val="24"/>
                <w:szCs w:val="24"/>
              </w:rPr>
            </w:pPr>
            <w:r w:rsidRPr="00837398">
              <w:rPr>
                <w:rFonts w:ascii="Times New Roman" w:hAnsi="Times New Roman" w:cs="Times New Roman"/>
                <w:sz w:val="24"/>
                <w:szCs w:val="24"/>
              </w:rPr>
              <w:t>O, C, G</w:t>
            </w:r>
          </w:p>
        </w:tc>
      </w:tr>
      <w:tr w:rsidR="00B3130A" w:rsidRPr="00837398" w:rsidTr="009238B1">
        <w:trPr>
          <w:trHeight w:val="300"/>
          <w:jc w:val="center"/>
        </w:trPr>
        <w:tc>
          <w:tcPr>
            <w:cnfStyle w:val="001000000000"/>
            <w:tcW w:w="2028" w:type="dxa"/>
            <w:noWrap/>
            <w:vAlign w:val="center"/>
            <w:hideMark/>
          </w:tcPr>
          <w:p w:rsidR="00B3130A" w:rsidRPr="00837398" w:rsidRDefault="00B3130A" w:rsidP="007C4B0B">
            <w:pPr>
              <w:jc w:val="both"/>
              <w:rPr>
                <w:rFonts w:ascii="Times New Roman" w:hAnsi="Times New Roman" w:cs="Times New Roman"/>
                <w:sz w:val="24"/>
                <w:szCs w:val="24"/>
              </w:rPr>
            </w:pPr>
            <w:r w:rsidRPr="00837398">
              <w:rPr>
                <w:rFonts w:ascii="Times New Roman" w:hAnsi="Times New Roman" w:cs="Times New Roman"/>
                <w:sz w:val="24"/>
                <w:szCs w:val="24"/>
              </w:rPr>
              <w:t>L4C</w:t>
            </w:r>
          </w:p>
        </w:tc>
        <w:tc>
          <w:tcPr>
            <w:tcW w:w="2407" w:type="dxa"/>
            <w:noWrap/>
            <w:hideMark/>
          </w:tcPr>
          <w:p w:rsidR="00B3130A" w:rsidRPr="00837398" w:rsidRDefault="00B3130A" w:rsidP="007C4B0B">
            <w:pPr>
              <w:jc w:val="both"/>
              <w:cnfStyle w:val="000000000000"/>
              <w:rPr>
                <w:rFonts w:ascii="Times New Roman" w:hAnsi="Times New Roman" w:cs="Times New Roman"/>
                <w:sz w:val="24"/>
                <w:szCs w:val="24"/>
              </w:rPr>
            </w:pPr>
            <w:r w:rsidRPr="00837398">
              <w:rPr>
                <w:rFonts w:ascii="Times New Roman" w:hAnsi="Times New Roman" w:cs="Times New Roman"/>
                <w:sz w:val="24"/>
                <w:szCs w:val="24"/>
              </w:rPr>
              <w:t>O, C, G</w:t>
            </w:r>
          </w:p>
        </w:tc>
        <w:tc>
          <w:tcPr>
            <w:tcW w:w="2436" w:type="dxa"/>
            <w:noWrap/>
            <w:hideMark/>
          </w:tcPr>
          <w:p w:rsidR="00B3130A" w:rsidRPr="00837398" w:rsidRDefault="00B3130A" w:rsidP="007C4B0B">
            <w:pPr>
              <w:jc w:val="both"/>
              <w:cnfStyle w:val="000000000000"/>
              <w:rPr>
                <w:rFonts w:ascii="Times New Roman" w:hAnsi="Times New Roman" w:cs="Times New Roman"/>
                <w:sz w:val="24"/>
                <w:szCs w:val="24"/>
              </w:rPr>
            </w:pPr>
            <w:r w:rsidRPr="00837398">
              <w:rPr>
                <w:rFonts w:ascii="Times New Roman" w:hAnsi="Times New Roman" w:cs="Times New Roman"/>
                <w:sz w:val="24"/>
                <w:szCs w:val="24"/>
              </w:rPr>
              <w:t>O, G</w:t>
            </w:r>
          </w:p>
        </w:tc>
      </w:tr>
      <w:tr w:rsidR="00B3130A" w:rsidRPr="00837398" w:rsidTr="009238B1">
        <w:trPr>
          <w:cnfStyle w:val="000000100000"/>
          <w:trHeight w:val="300"/>
          <w:jc w:val="center"/>
        </w:trPr>
        <w:tc>
          <w:tcPr>
            <w:cnfStyle w:val="001000000000"/>
            <w:tcW w:w="2028" w:type="dxa"/>
            <w:noWrap/>
            <w:vAlign w:val="center"/>
            <w:hideMark/>
          </w:tcPr>
          <w:p w:rsidR="00B3130A" w:rsidRPr="00837398" w:rsidRDefault="00B3130A" w:rsidP="007C4B0B">
            <w:pPr>
              <w:jc w:val="both"/>
              <w:rPr>
                <w:rFonts w:ascii="Times New Roman" w:hAnsi="Times New Roman" w:cs="Times New Roman"/>
                <w:sz w:val="24"/>
                <w:szCs w:val="24"/>
              </w:rPr>
            </w:pPr>
            <w:r w:rsidRPr="00837398">
              <w:rPr>
                <w:rFonts w:ascii="Times New Roman" w:hAnsi="Times New Roman" w:cs="Times New Roman"/>
                <w:sz w:val="24"/>
                <w:szCs w:val="24"/>
              </w:rPr>
              <w:t>V1B</w:t>
            </w:r>
          </w:p>
        </w:tc>
        <w:tc>
          <w:tcPr>
            <w:tcW w:w="2407" w:type="dxa"/>
            <w:noWrap/>
            <w:hideMark/>
          </w:tcPr>
          <w:p w:rsidR="00B3130A" w:rsidRPr="00837398" w:rsidRDefault="00B3130A" w:rsidP="007C4B0B">
            <w:pPr>
              <w:jc w:val="both"/>
              <w:cnfStyle w:val="000000100000"/>
              <w:rPr>
                <w:rFonts w:ascii="Times New Roman" w:hAnsi="Times New Roman" w:cs="Times New Roman"/>
                <w:sz w:val="24"/>
                <w:szCs w:val="24"/>
              </w:rPr>
            </w:pPr>
            <w:r w:rsidRPr="00837398">
              <w:rPr>
                <w:rFonts w:ascii="Times New Roman" w:hAnsi="Times New Roman" w:cs="Times New Roman"/>
                <w:sz w:val="24"/>
                <w:szCs w:val="24"/>
              </w:rPr>
              <w:t>O, C, G</w:t>
            </w:r>
          </w:p>
        </w:tc>
        <w:tc>
          <w:tcPr>
            <w:tcW w:w="2436" w:type="dxa"/>
            <w:noWrap/>
            <w:hideMark/>
          </w:tcPr>
          <w:p w:rsidR="00B3130A" w:rsidRPr="00837398" w:rsidRDefault="00B3130A" w:rsidP="007C4B0B">
            <w:pPr>
              <w:jc w:val="both"/>
              <w:cnfStyle w:val="000000100000"/>
              <w:rPr>
                <w:rFonts w:ascii="Times New Roman" w:hAnsi="Times New Roman" w:cs="Times New Roman"/>
                <w:sz w:val="24"/>
                <w:szCs w:val="24"/>
              </w:rPr>
            </w:pPr>
            <w:r w:rsidRPr="00837398">
              <w:rPr>
                <w:rFonts w:ascii="Times New Roman" w:hAnsi="Times New Roman" w:cs="Times New Roman"/>
                <w:sz w:val="24"/>
                <w:szCs w:val="24"/>
              </w:rPr>
              <w:t>O, G, CD1</w:t>
            </w:r>
          </w:p>
        </w:tc>
      </w:tr>
      <w:tr w:rsidR="00B3130A" w:rsidRPr="00837398" w:rsidTr="009238B1">
        <w:trPr>
          <w:trHeight w:val="300"/>
          <w:jc w:val="center"/>
        </w:trPr>
        <w:tc>
          <w:tcPr>
            <w:cnfStyle w:val="001000000000"/>
            <w:tcW w:w="2028" w:type="dxa"/>
            <w:noWrap/>
            <w:vAlign w:val="center"/>
            <w:hideMark/>
          </w:tcPr>
          <w:p w:rsidR="00B3130A" w:rsidRPr="00837398" w:rsidRDefault="00B3130A" w:rsidP="007C4B0B">
            <w:pPr>
              <w:jc w:val="both"/>
              <w:rPr>
                <w:rFonts w:ascii="Times New Roman" w:hAnsi="Times New Roman" w:cs="Times New Roman"/>
                <w:sz w:val="24"/>
                <w:szCs w:val="24"/>
              </w:rPr>
            </w:pPr>
            <w:r w:rsidRPr="00837398">
              <w:rPr>
                <w:rFonts w:ascii="Times New Roman" w:hAnsi="Times New Roman" w:cs="Times New Roman"/>
                <w:sz w:val="24"/>
                <w:szCs w:val="24"/>
              </w:rPr>
              <w:t>V1E</w:t>
            </w:r>
          </w:p>
        </w:tc>
        <w:tc>
          <w:tcPr>
            <w:tcW w:w="2407" w:type="dxa"/>
            <w:noWrap/>
            <w:hideMark/>
          </w:tcPr>
          <w:p w:rsidR="00B3130A" w:rsidRPr="00837398" w:rsidRDefault="00B3130A" w:rsidP="007C4B0B">
            <w:pPr>
              <w:jc w:val="both"/>
              <w:cnfStyle w:val="000000000000"/>
              <w:rPr>
                <w:rFonts w:ascii="Times New Roman" w:hAnsi="Times New Roman" w:cs="Times New Roman"/>
                <w:sz w:val="24"/>
                <w:szCs w:val="24"/>
              </w:rPr>
            </w:pPr>
            <w:r w:rsidRPr="00837398">
              <w:rPr>
                <w:rFonts w:ascii="Times New Roman" w:hAnsi="Times New Roman" w:cs="Times New Roman"/>
                <w:sz w:val="24"/>
                <w:szCs w:val="24"/>
              </w:rPr>
              <w:t>O, C, G</w:t>
            </w:r>
          </w:p>
        </w:tc>
        <w:tc>
          <w:tcPr>
            <w:tcW w:w="2436" w:type="dxa"/>
            <w:noWrap/>
            <w:hideMark/>
          </w:tcPr>
          <w:p w:rsidR="00B3130A" w:rsidRPr="00837398" w:rsidRDefault="00B3130A" w:rsidP="007C4B0B">
            <w:pPr>
              <w:jc w:val="both"/>
              <w:cnfStyle w:val="000000000000"/>
              <w:rPr>
                <w:rFonts w:ascii="Times New Roman" w:hAnsi="Times New Roman" w:cs="Times New Roman"/>
                <w:sz w:val="24"/>
                <w:szCs w:val="24"/>
              </w:rPr>
            </w:pPr>
            <w:r w:rsidRPr="00837398">
              <w:rPr>
                <w:rFonts w:ascii="Times New Roman" w:hAnsi="Times New Roman" w:cs="Times New Roman"/>
                <w:sz w:val="24"/>
                <w:szCs w:val="24"/>
              </w:rPr>
              <w:t>O, C, G</w:t>
            </w:r>
          </w:p>
        </w:tc>
      </w:tr>
      <w:tr w:rsidR="00B3130A" w:rsidRPr="00837398" w:rsidTr="009238B1">
        <w:trPr>
          <w:cnfStyle w:val="000000100000"/>
          <w:trHeight w:val="300"/>
          <w:jc w:val="center"/>
        </w:trPr>
        <w:tc>
          <w:tcPr>
            <w:cnfStyle w:val="001000000000"/>
            <w:tcW w:w="2028" w:type="dxa"/>
            <w:noWrap/>
            <w:vAlign w:val="center"/>
            <w:hideMark/>
          </w:tcPr>
          <w:p w:rsidR="00B3130A" w:rsidRPr="00837398" w:rsidRDefault="00B3130A" w:rsidP="007C4B0B">
            <w:pPr>
              <w:jc w:val="both"/>
              <w:rPr>
                <w:rFonts w:ascii="Times New Roman" w:hAnsi="Times New Roman" w:cs="Times New Roman"/>
                <w:sz w:val="24"/>
                <w:szCs w:val="24"/>
              </w:rPr>
            </w:pPr>
            <w:r w:rsidRPr="00837398">
              <w:rPr>
                <w:rFonts w:ascii="Times New Roman" w:hAnsi="Times New Roman" w:cs="Times New Roman"/>
                <w:sz w:val="24"/>
                <w:szCs w:val="24"/>
              </w:rPr>
              <w:t>V2B</w:t>
            </w:r>
          </w:p>
        </w:tc>
        <w:tc>
          <w:tcPr>
            <w:tcW w:w="2407" w:type="dxa"/>
            <w:noWrap/>
            <w:hideMark/>
          </w:tcPr>
          <w:p w:rsidR="00B3130A" w:rsidRPr="00837398" w:rsidRDefault="00B3130A" w:rsidP="007C4B0B">
            <w:pPr>
              <w:jc w:val="both"/>
              <w:cnfStyle w:val="000000100000"/>
              <w:rPr>
                <w:rFonts w:ascii="Times New Roman" w:hAnsi="Times New Roman" w:cs="Times New Roman"/>
                <w:sz w:val="24"/>
                <w:szCs w:val="24"/>
              </w:rPr>
            </w:pPr>
            <w:r w:rsidRPr="00837398">
              <w:rPr>
                <w:rFonts w:ascii="Times New Roman" w:hAnsi="Times New Roman" w:cs="Times New Roman"/>
                <w:sz w:val="24"/>
                <w:szCs w:val="24"/>
              </w:rPr>
              <w:t>O, C, G, CD3</w:t>
            </w:r>
          </w:p>
        </w:tc>
        <w:tc>
          <w:tcPr>
            <w:tcW w:w="2436" w:type="dxa"/>
            <w:noWrap/>
            <w:hideMark/>
          </w:tcPr>
          <w:p w:rsidR="00B3130A" w:rsidRPr="00837398" w:rsidRDefault="00B3130A" w:rsidP="007C4B0B">
            <w:pPr>
              <w:jc w:val="both"/>
              <w:cnfStyle w:val="000000100000"/>
              <w:rPr>
                <w:rFonts w:ascii="Times New Roman" w:hAnsi="Times New Roman" w:cs="Times New Roman"/>
                <w:sz w:val="24"/>
                <w:szCs w:val="24"/>
              </w:rPr>
            </w:pPr>
            <w:r w:rsidRPr="00837398">
              <w:rPr>
                <w:rFonts w:ascii="Times New Roman" w:hAnsi="Times New Roman" w:cs="Times New Roman"/>
                <w:sz w:val="24"/>
                <w:szCs w:val="24"/>
              </w:rPr>
              <w:t>O, G, CD3</w:t>
            </w:r>
          </w:p>
        </w:tc>
      </w:tr>
    </w:tbl>
    <w:p w:rsidR="00B3130A" w:rsidRPr="00B4160D" w:rsidRDefault="00B3130A" w:rsidP="007C4B0B">
      <w:pPr>
        <w:spacing w:line="240" w:lineRule="auto"/>
        <w:jc w:val="both"/>
        <w:rPr>
          <w:rFonts w:ascii="Times New Roman" w:hAnsi="Times New Roman" w:cs="Times New Roman"/>
          <w:sz w:val="24"/>
          <w:szCs w:val="24"/>
          <w:lang w:val="es-CO"/>
        </w:rPr>
      </w:pPr>
      <w:r w:rsidRPr="00837398">
        <w:rPr>
          <w:rFonts w:ascii="Times New Roman" w:hAnsi="Times New Roman" w:cs="Times New Roman"/>
          <w:sz w:val="24"/>
          <w:szCs w:val="24"/>
          <w:lang w:val="es-ES"/>
        </w:rPr>
        <w:t xml:space="preserve">Ácido oxálico (O), ácido cítrico (C), ácido tartárico (T), ácido </w:t>
      </w:r>
      <w:proofErr w:type="spellStart"/>
      <w:r w:rsidRPr="00837398">
        <w:rPr>
          <w:rFonts w:ascii="Times New Roman" w:hAnsi="Times New Roman" w:cs="Times New Roman"/>
          <w:sz w:val="24"/>
          <w:szCs w:val="24"/>
          <w:lang w:val="es-ES"/>
        </w:rPr>
        <w:t>glucónico</w:t>
      </w:r>
      <w:proofErr w:type="spellEnd"/>
      <w:r w:rsidRPr="00837398">
        <w:rPr>
          <w:rFonts w:ascii="Times New Roman" w:hAnsi="Times New Roman" w:cs="Times New Roman"/>
          <w:sz w:val="24"/>
          <w:szCs w:val="24"/>
          <w:lang w:val="es-ES"/>
        </w:rPr>
        <w:t xml:space="preserve"> (G</w:t>
      </w:r>
      <w:r w:rsidRPr="00837398">
        <w:rPr>
          <w:rFonts w:ascii="Times New Roman" w:eastAsia="Times New Roman" w:hAnsi="Times New Roman" w:cs="Times New Roman"/>
          <w:color w:val="000000"/>
          <w:sz w:val="24"/>
          <w:szCs w:val="24"/>
          <w:lang w:val="es-ES"/>
        </w:rPr>
        <w:t>)</w:t>
      </w:r>
      <w:r w:rsidRPr="00837398">
        <w:rPr>
          <w:rFonts w:ascii="Times New Roman" w:hAnsi="Times New Roman" w:cs="Times New Roman"/>
          <w:sz w:val="24"/>
          <w:szCs w:val="24"/>
          <w:lang w:val="es-ES"/>
        </w:rPr>
        <w:t>, ácido succínico (S</w:t>
      </w:r>
      <w:r w:rsidRPr="00837398">
        <w:rPr>
          <w:rFonts w:ascii="Times New Roman" w:eastAsia="Times New Roman" w:hAnsi="Times New Roman" w:cs="Times New Roman"/>
          <w:color w:val="000000"/>
          <w:sz w:val="24"/>
          <w:szCs w:val="24"/>
          <w:lang w:val="es-ES"/>
        </w:rPr>
        <w:t>)</w:t>
      </w:r>
      <w:r w:rsidRPr="00837398">
        <w:rPr>
          <w:rFonts w:ascii="Times New Roman" w:hAnsi="Times New Roman" w:cs="Times New Roman"/>
          <w:sz w:val="24"/>
          <w:szCs w:val="24"/>
          <w:lang w:val="es-ES"/>
        </w:rPr>
        <w:t>, ácido fórmico (</w:t>
      </w:r>
      <w:r w:rsidRPr="00837398">
        <w:rPr>
          <w:rFonts w:ascii="Times New Roman" w:eastAsia="Times New Roman" w:hAnsi="Times New Roman" w:cs="Times New Roman"/>
          <w:color w:val="000000"/>
          <w:sz w:val="24"/>
          <w:szCs w:val="24"/>
          <w:lang w:val="es-ES"/>
        </w:rPr>
        <w:t>F)</w:t>
      </w:r>
      <w:r w:rsidRPr="00837398">
        <w:rPr>
          <w:rFonts w:ascii="Times New Roman" w:hAnsi="Times New Roman" w:cs="Times New Roman"/>
          <w:sz w:val="24"/>
          <w:szCs w:val="24"/>
          <w:lang w:val="es-ES"/>
        </w:rPr>
        <w:t>,  ácido acético (</w:t>
      </w:r>
      <w:r w:rsidRPr="00837398">
        <w:rPr>
          <w:rFonts w:ascii="Times New Roman" w:eastAsia="Times New Roman" w:hAnsi="Times New Roman" w:cs="Times New Roman"/>
          <w:color w:val="000000"/>
          <w:sz w:val="24"/>
          <w:szCs w:val="24"/>
          <w:lang w:val="es-ES"/>
        </w:rPr>
        <w:t>A)</w:t>
      </w:r>
      <w:r w:rsidRPr="00837398">
        <w:rPr>
          <w:rFonts w:ascii="Times New Roman" w:hAnsi="Times New Roman" w:cs="Times New Roman"/>
          <w:sz w:val="24"/>
          <w:szCs w:val="24"/>
          <w:lang w:val="es-ES"/>
        </w:rPr>
        <w:t>, compuesto desconocido 1 (CD1), compuesto desconocido 2 (CD2), compuesto desconocido 3 (CD3).</w:t>
      </w:r>
    </w:p>
    <w:p w:rsidR="00B3130A" w:rsidRPr="00B4160D" w:rsidRDefault="00B3130A" w:rsidP="007C4B0B">
      <w:pPr>
        <w:spacing w:line="240" w:lineRule="auto"/>
        <w:ind w:left="66"/>
        <w:jc w:val="both"/>
        <w:rPr>
          <w:rFonts w:ascii="Times New Roman" w:hAnsi="Times New Roman" w:cs="Times New Roman"/>
          <w:b/>
          <w:sz w:val="24"/>
          <w:szCs w:val="24"/>
          <w:lang w:val="es-CO"/>
        </w:rPr>
      </w:pPr>
      <w:r w:rsidRPr="00B4160D">
        <w:rPr>
          <w:rFonts w:ascii="Times New Roman" w:hAnsi="Times New Roman" w:cs="Times New Roman"/>
          <w:b/>
          <w:sz w:val="24"/>
          <w:szCs w:val="24"/>
          <w:lang w:val="es-CO"/>
        </w:rPr>
        <w:t xml:space="preserve">Comportamiento de </w:t>
      </w:r>
      <w:proofErr w:type="spellStart"/>
      <w:r w:rsidRPr="00B4160D">
        <w:rPr>
          <w:rFonts w:ascii="Times New Roman" w:hAnsi="Times New Roman" w:cs="Times New Roman"/>
          <w:b/>
          <w:i/>
          <w:sz w:val="24"/>
          <w:szCs w:val="24"/>
          <w:lang w:val="es-CO"/>
        </w:rPr>
        <w:t>Streptomyces</w:t>
      </w:r>
      <w:proofErr w:type="spellEnd"/>
      <w:r w:rsidRPr="00B4160D">
        <w:rPr>
          <w:rFonts w:ascii="Times New Roman" w:hAnsi="Times New Roman" w:cs="Times New Roman"/>
          <w:b/>
          <w:i/>
          <w:sz w:val="24"/>
          <w:szCs w:val="24"/>
          <w:lang w:val="es-CO"/>
        </w:rPr>
        <w:t xml:space="preserve"> </w:t>
      </w:r>
      <w:proofErr w:type="spellStart"/>
      <w:r w:rsidRPr="00B4160D">
        <w:rPr>
          <w:rFonts w:ascii="Times New Roman" w:hAnsi="Times New Roman" w:cs="Times New Roman"/>
          <w:b/>
          <w:sz w:val="24"/>
          <w:szCs w:val="24"/>
          <w:lang w:val="es-CO"/>
        </w:rPr>
        <w:t>sp.</w:t>
      </w:r>
      <w:proofErr w:type="spellEnd"/>
      <w:r w:rsidRPr="00B4160D">
        <w:rPr>
          <w:rFonts w:ascii="Times New Roman" w:hAnsi="Times New Roman" w:cs="Times New Roman"/>
          <w:b/>
          <w:sz w:val="24"/>
          <w:szCs w:val="24"/>
          <w:lang w:val="es-CO"/>
        </w:rPr>
        <w:t xml:space="preserve"> (T3A) bajo diferentes fuentes de fósforo insoluble</w:t>
      </w:r>
    </w:p>
    <w:p w:rsidR="00B3130A" w:rsidRPr="00B4160D" w:rsidRDefault="00B3130A" w:rsidP="007C4B0B">
      <w:pPr>
        <w:spacing w:line="240" w:lineRule="auto"/>
        <w:ind w:left="66"/>
        <w:jc w:val="both"/>
        <w:rPr>
          <w:rFonts w:ascii="Times New Roman" w:hAnsi="Times New Roman" w:cs="Times New Roman"/>
          <w:sz w:val="24"/>
          <w:szCs w:val="24"/>
          <w:lang w:val="es-CO"/>
        </w:rPr>
      </w:pPr>
      <w:r w:rsidRPr="00B4160D">
        <w:rPr>
          <w:rFonts w:ascii="Times New Roman" w:hAnsi="Times New Roman" w:cs="Times New Roman"/>
          <w:sz w:val="24"/>
          <w:szCs w:val="24"/>
          <w:lang w:val="es-CO"/>
        </w:rPr>
        <w:t xml:space="preserve">El comportamiento de </w:t>
      </w:r>
      <w:proofErr w:type="spellStart"/>
      <w:r w:rsidRPr="00B4160D">
        <w:rPr>
          <w:rFonts w:ascii="Times New Roman" w:hAnsi="Times New Roman" w:cs="Times New Roman"/>
          <w:i/>
          <w:sz w:val="24"/>
          <w:szCs w:val="24"/>
          <w:lang w:val="es-CO"/>
        </w:rPr>
        <w:t>Streptomyces</w:t>
      </w:r>
      <w:proofErr w:type="spellEnd"/>
      <w:r w:rsidRPr="00B4160D">
        <w:rPr>
          <w:rFonts w:ascii="Times New Roman" w:hAnsi="Times New Roman" w:cs="Times New Roman"/>
          <w:i/>
          <w:sz w:val="24"/>
          <w:szCs w:val="24"/>
          <w:lang w:val="es-CO"/>
        </w:rPr>
        <w:t xml:space="preserve"> </w:t>
      </w:r>
      <w:proofErr w:type="spellStart"/>
      <w:r w:rsidRPr="00B4160D">
        <w:rPr>
          <w:rFonts w:ascii="Times New Roman" w:hAnsi="Times New Roman" w:cs="Times New Roman"/>
          <w:sz w:val="24"/>
          <w:szCs w:val="24"/>
          <w:lang w:val="es-CO"/>
        </w:rPr>
        <w:t>sp.</w:t>
      </w:r>
      <w:proofErr w:type="spellEnd"/>
      <w:r w:rsidRPr="00B4160D">
        <w:rPr>
          <w:rFonts w:ascii="Times New Roman" w:hAnsi="Times New Roman" w:cs="Times New Roman"/>
          <w:sz w:val="24"/>
          <w:szCs w:val="24"/>
          <w:lang w:val="es-CO"/>
        </w:rPr>
        <w:t xml:space="preserve"> T3A bajo diferentes fuentes de fósforo insoluble (</w:t>
      </w:r>
      <w:proofErr w:type="gramStart"/>
      <w:r w:rsidRPr="00B4160D">
        <w:rPr>
          <w:rFonts w:ascii="Times New Roman" w:hAnsi="Times New Roman" w:cs="Times New Roman"/>
          <w:sz w:val="24"/>
          <w:szCs w:val="24"/>
          <w:lang w:val="es-CO"/>
        </w:rPr>
        <w:t>Ca</w:t>
      </w:r>
      <w:r w:rsidRPr="00B4160D">
        <w:rPr>
          <w:rFonts w:ascii="Times New Roman" w:hAnsi="Times New Roman" w:cs="Times New Roman"/>
          <w:sz w:val="24"/>
          <w:szCs w:val="24"/>
          <w:vertAlign w:val="subscript"/>
          <w:lang w:val="es-CO"/>
        </w:rPr>
        <w:t>3</w:t>
      </w:r>
      <w:r w:rsidRPr="00B4160D">
        <w:rPr>
          <w:rFonts w:ascii="Times New Roman" w:hAnsi="Times New Roman" w:cs="Times New Roman"/>
          <w:sz w:val="24"/>
          <w:szCs w:val="24"/>
          <w:lang w:val="es-CO"/>
        </w:rPr>
        <w:t>(</w:t>
      </w:r>
      <w:proofErr w:type="gramEnd"/>
      <w:r w:rsidRPr="00B4160D">
        <w:rPr>
          <w:rFonts w:ascii="Times New Roman" w:hAnsi="Times New Roman" w:cs="Times New Roman"/>
          <w:sz w:val="24"/>
          <w:szCs w:val="24"/>
          <w:lang w:val="es-CO"/>
        </w:rPr>
        <w:t>PO</w:t>
      </w:r>
      <w:r w:rsidRPr="00B4160D">
        <w:rPr>
          <w:rFonts w:ascii="Times New Roman" w:hAnsi="Times New Roman" w:cs="Times New Roman"/>
          <w:sz w:val="24"/>
          <w:szCs w:val="24"/>
          <w:vertAlign w:val="subscript"/>
          <w:lang w:val="es-CO"/>
        </w:rPr>
        <w:t>4</w:t>
      </w:r>
      <w:r w:rsidRPr="00B4160D">
        <w:rPr>
          <w:rFonts w:ascii="Times New Roman" w:hAnsi="Times New Roman" w:cs="Times New Roman"/>
          <w:sz w:val="24"/>
          <w:szCs w:val="24"/>
          <w:lang w:val="es-CO"/>
        </w:rPr>
        <w:t>)</w:t>
      </w:r>
      <w:r w:rsidRPr="00B4160D">
        <w:rPr>
          <w:rFonts w:ascii="Times New Roman" w:hAnsi="Times New Roman" w:cs="Times New Roman"/>
          <w:sz w:val="24"/>
          <w:szCs w:val="24"/>
          <w:vertAlign w:val="subscript"/>
          <w:lang w:val="es-CO"/>
        </w:rPr>
        <w:t>2</w:t>
      </w:r>
      <w:r w:rsidRPr="00B4160D">
        <w:rPr>
          <w:rFonts w:ascii="Times New Roman" w:hAnsi="Times New Roman" w:cs="Times New Roman"/>
          <w:sz w:val="24"/>
          <w:szCs w:val="24"/>
          <w:lang w:val="es-CO"/>
        </w:rPr>
        <w:t>, AlPO</w:t>
      </w:r>
      <w:r w:rsidRPr="00B4160D">
        <w:rPr>
          <w:rFonts w:ascii="Times New Roman" w:hAnsi="Times New Roman" w:cs="Times New Roman"/>
          <w:sz w:val="24"/>
          <w:szCs w:val="24"/>
          <w:vertAlign w:val="subscript"/>
          <w:lang w:val="es-CO"/>
        </w:rPr>
        <w:t>4</w:t>
      </w:r>
      <w:r w:rsidRPr="00B4160D">
        <w:rPr>
          <w:rFonts w:ascii="Times New Roman" w:hAnsi="Times New Roman" w:cs="Times New Roman"/>
          <w:sz w:val="24"/>
          <w:szCs w:val="24"/>
          <w:lang w:val="es-CO"/>
        </w:rPr>
        <w:t xml:space="preserve"> y roca fosfórica) es mostrado en la figura 2. </w:t>
      </w:r>
    </w:p>
    <w:p w:rsidR="008772B3" w:rsidRPr="00B4160D" w:rsidRDefault="008772B3" w:rsidP="007C4B0B">
      <w:pPr>
        <w:spacing w:line="240" w:lineRule="auto"/>
        <w:ind w:left="66"/>
        <w:jc w:val="both"/>
        <w:rPr>
          <w:rFonts w:ascii="Times New Roman" w:hAnsi="Times New Roman" w:cs="Times New Roman"/>
          <w:sz w:val="24"/>
          <w:szCs w:val="24"/>
          <w:lang w:val="es-CO"/>
        </w:rPr>
      </w:pPr>
    </w:p>
    <w:p w:rsidR="008772B3" w:rsidRPr="00B4160D" w:rsidRDefault="008772B3" w:rsidP="007C4B0B">
      <w:pPr>
        <w:spacing w:line="240" w:lineRule="auto"/>
        <w:ind w:left="66"/>
        <w:jc w:val="both"/>
        <w:rPr>
          <w:rFonts w:ascii="Times New Roman" w:hAnsi="Times New Roman" w:cs="Times New Roman"/>
          <w:sz w:val="24"/>
          <w:szCs w:val="24"/>
          <w:lang w:val="es-CO"/>
        </w:rPr>
      </w:pPr>
    </w:p>
    <w:p w:rsidR="008772B3" w:rsidRPr="00B4160D" w:rsidRDefault="008772B3" w:rsidP="007C4B0B">
      <w:pPr>
        <w:spacing w:line="240" w:lineRule="auto"/>
        <w:ind w:left="66"/>
        <w:jc w:val="both"/>
        <w:rPr>
          <w:rFonts w:ascii="Times New Roman" w:hAnsi="Times New Roman" w:cs="Times New Roman"/>
          <w:sz w:val="24"/>
          <w:szCs w:val="24"/>
          <w:lang w:val="es-CO"/>
        </w:rPr>
      </w:pPr>
    </w:p>
    <w:p w:rsidR="008772B3" w:rsidRPr="00B4160D" w:rsidRDefault="008772B3" w:rsidP="007C4B0B">
      <w:pPr>
        <w:spacing w:line="240" w:lineRule="auto"/>
        <w:ind w:left="66"/>
        <w:jc w:val="both"/>
        <w:rPr>
          <w:rFonts w:ascii="Times New Roman" w:hAnsi="Times New Roman" w:cs="Times New Roman"/>
          <w:sz w:val="24"/>
          <w:szCs w:val="24"/>
          <w:lang w:val="es-CO"/>
        </w:rPr>
      </w:pPr>
    </w:p>
    <w:p w:rsidR="008772B3" w:rsidRPr="00B4160D" w:rsidRDefault="008772B3" w:rsidP="007C4B0B">
      <w:pPr>
        <w:spacing w:line="240" w:lineRule="auto"/>
        <w:ind w:left="66"/>
        <w:jc w:val="both"/>
        <w:rPr>
          <w:rFonts w:ascii="Times New Roman" w:hAnsi="Times New Roman" w:cs="Times New Roman"/>
          <w:sz w:val="24"/>
          <w:szCs w:val="24"/>
          <w:lang w:val="es-CO"/>
        </w:rPr>
      </w:pPr>
    </w:p>
    <w:p w:rsidR="008772B3" w:rsidRPr="00B4160D" w:rsidRDefault="008772B3" w:rsidP="007C4B0B">
      <w:pPr>
        <w:spacing w:line="240" w:lineRule="auto"/>
        <w:ind w:left="66"/>
        <w:jc w:val="both"/>
        <w:rPr>
          <w:rFonts w:ascii="Times New Roman" w:hAnsi="Times New Roman" w:cs="Times New Roman"/>
          <w:sz w:val="24"/>
          <w:szCs w:val="24"/>
          <w:lang w:val="es-CO"/>
        </w:rPr>
      </w:pPr>
    </w:p>
    <w:p w:rsidR="00B3130A" w:rsidRPr="00B4160D" w:rsidRDefault="00EC321E" w:rsidP="007C4B0B">
      <w:pPr>
        <w:spacing w:line="240" w:lineRule="auto"/>
        <w:ind w:left="66"/>
        <w:jc w:val="both"/>
        <w:rPr>
          <w:rFonts w:ascii="Times New Roman" w:hAnsi="Times New Roman" w:cs="Times New Roman"/>
          <w:sz w:val="24"/>
          <w:szCs w:val="24"/>
          <w:lang w:val="es-CO"/>
        </w:rPr>
      </w:pPr>
      <w:r w:rsidRPr="00EC321E">
        <w:rPr>
          <w:rFonts w:ascii="Times New Roman" w:hAnsi="Times New Roman" w:cs="Times New Roman"/>
          <w:noProof/>
          <w:sz w:val="24"/>
          <w:szCs w:val="24"/>
        </w:rPr>
        <w:pict>
          <v:group id="Grupo 5" o:spid="_x0000_s1026" style="position:absolute;left:0;text-align:left;margin-left:2.6pt;margin-top:-79.05pt;width:423.85pt;height:587.55pt;z-index:251659264;mso-width-relative:margin;mso-height-relative:margin" coordsize="31808,5328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31808;height:1850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pqdL/DAAAA2gAAAA8AAABkcnMvZG93bnJldi54bWxEj0FrAjEUhO8F/0N4Qm81awulrEYRtbSH&#10;glS9eHtunrurm5clSXfTf28EweMwM98w03k0jejI+dqygvEoA0FcWF1zqWC/+3z5AOEDssbGMin4&#10;Jw/z2eBpirm2Pf9Stw2lSBD2OSqoQmhzKX1RkUE/si1x8k7WGQxJulJqh32Cm0a+Ztm7NFhzWqiw&#10;pWVFxWX7ZxRkq/P663Ck0P90m0jRtadjcVDqeRgXExCBYniE7+1vreANblfSDZCzK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mp0v8MAAADaAAAADwAAAAAAAAAAAAAAAACf&#10;AgAAZHJzL2Rvd25yZXYueG1sUEsFBgAAAAAEAAQA9wAAAI8DAAAAAA==&#10;" fillcolor="#4f81bd [3204]" strokecolor="black [3213]">
              <v:imagedata r:id="rId24" o:title="" cropbottom="11219f"/>
              <v:shadow color="#eeece1 [3214]"/>
            </v:shape>
            <v:shape id="Picture 3" o:spid="_x0000_s1028" type="#_x0000_t75" style="position:absolute;top:18501;width:31808;height:1626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HcttXAAAAA2gAAAA8AAABkcnMvZG93bnJldi54bWxEj92KwjAUhO8F3yEcwTtNXReRahQVBS9E&#10;8OcBDs2xLW1OSpK19e3NguDlMPPNMMt1Z2rxJOdLywom4wQEcWZ1ybmC++0wmoPwAVljbZkUvMjD&#10;etXvLTHVtuULPa8hF7GEfYoKihCaVEqfFWTQj21DHL2HdQZDlC6X2mEby00tf5JkJg2WHBcKbGhX&#10;UFZd/4yC3+npddq7R3M8t9WFtu3+brhSajjoNgsQgbrwDX/oo44c/F+JN0Cu3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dy21cAAAADaAAAADwAAAAAAAAAAAAAAAACfAgAA&#10;ZHJzL2Rvd25yZXYueG1sUEsFBgAAAAAEAAQA9wAAAIwDAAAAAA==&#10;" fillcolor="#4f81bd [3204]" strokecolor="black [3213]">
              <v:imagedata r:id="rId25" o:title="" cropbottom="11528f"/>
              <v:shadow color="#eeece1 [3214]"/>
            </v:shape>
            <v:shape id="Picture 4" o:spid="_x0000_s1029" type="#_x0000_t75" style="position:absolute;top:35407;width:30963;height:1787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urodTBAAAA2gAAAA8AAABkcnMvZG93bnJldi54bWxEj0GLwjAUhO/C/ofwBG+aqlCka5RlF0VP&#10;ahX2+miebbF5KUms9d9vFgSPw8x8wyzXvWlER87XlhVMJwkI4sLqmksFl/NmvADhA7LGxjIpeJKH&#10;9epjsMRM2wefqMtDKSKEfYYKqhDaTEpfVGTQT2xLHL2rdQZDlK6U2uEjwk0jZ0mSSoM1x4UKW/qu&#10;qLjld6OgPeyO/f7n/nQuPaTbfF53i99cqdGw//oEEagP7/CrvdMKUvi/Em+AXP0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urodTBAAAA2gAAAA8AAAAAAAAAAAAAAAAAnwIA&#10;AGRycy9kb3ducmV2LnhtbFBLBQYAAAAABAAEAPcAAACNAwAAAAA=&#10;" fillcolor="#4f81bd [3204]" strokecolor="black [3213]">
              <v:imagedata r:id="rId26" o:title=""/>
              <v:shadow color="#eeece1 [3214]"/>
            </v:shape>
          </v:group>
        </w:pict>
      </w:r>
    </w:p>
    <w:p w:rsidR="00B3130A" w:rsidRPr="00B4160D" w:rsidRDefault="00B3130A" w:rsidP="007C4B0B">
      <w:pPr>
        <w:spacing w:line="240" w:lineRule="auto"/>
        <w:ind w:left="66"/>
        <w:jc w:val="both"/>
        <w:rPr>
          <w:rFonts w:ascii="Times New Roman" w:hAnsi="Times New Roman" w:cs="Times New Roman"/>
          <w:sz w:val="24"/>
          <w:szCs w:val="24"/>
          <w:lang w:val="es-CO"/>
        </w:rPr>
      </w:pPr>
    </w:p>
    <w:p w:rsidR="00B3130A" w:rsidRPr="00B4160D" w:rsidRDefault="00B3130A" w:rsidP="007C4B0B">
      <w:pPr>
        <w:spacing w:line="240" w:lineRule="auto"/>
        <w:ind w:left="66"/>
        <w:jc w:val="both"/>
        <w:rPr>
          <w:rFonts w:ascii="Times New Roman" w:hAnsi="Times New Roman" w:cs="Times New Roman"/>
          <w:sz w:val="24"/>
          <w:szCs w:val="24"/>
          <w:lang w:val="es-CO"/>
        </w:rPr>
      </w:pPr>
    </w:p>
    <w:p w:rsidR="00B3130A" w:rsidRPr="00B4160D" w:rsidRDefault="00B3130A" w:rsidP="007C4B0B">
      <w:pPr>
        <w:spacing w:line="240" w:lineRule="auto"/>
        <w:ind w:left="66"/>
        <w:jc w:val="both"/>
        <w:rPr>
          <w:rFonts w:ascii="Times New Roman" w:hAnsi="Times New Roman" w:cs="Times New Roman"/>
          <w:sz w:val="24"/>
          <w:szCs w:val="24"/>
          <w:lang w:val="es-CO"/>
        </w:rPr>
      </w:pPr>
    </w:p>
    <w:p w:rsidR="00B3130A" w:rsidRPr="00B4160D" w:rsidRDefault="00B3130A" w:rsidP="007C4B0B">
      <w:pPr>
        <w:spacing w:line="240" w:lineRule="auto"/>
        <w:ind w:left="66"/>
        <w:jc w:val="both"/>
        <w:rPr>
          <w:rFonts w:ascii="Times New Roman" w:hAnsi="Times New Roman" w:cs="Times New Roman"/>
          <w:sz w:val="24"/>
          <w:szCs w:val="24"/>
          <w:lang w:val="es-CO"/>
        </w:rPr>
      </w:pPr>
    </w:p>
    <w:p w:rsidR="00B3130A" w:rsidRPr="00B4160D" w:rsidRDefault="00B3130A" w:rsidP="007C4B0B">
      <w:pPr>
        <w:spacing w:line="240" w:lineRule="auto"/>
        <w:ind w:left="66"/>
        <w:jc w:val="both"/>
        <w:rPr>
          <w:rFonts w:ascii="Times New Roman" w:hAnsi="Times New Roman" w:cs="Times New Roman"/>
          <w:sz w:val="24"/>
          <w:szCs w:val="24"/>
          <w:lang w:val="es-CO"/>
        </w:rPr>
      </w:pPr>
    </w:p>
    <w:p w:rsidR="00B3130A" w:rsidRPr="00B4160D" w:rsidRDefault="00B3130A" w:rsidP="007C4B0B">
      <w:pPr>
        <w:spacing w:line="240" w:lineRule="auto"/>
        <w:ind w:left="66"/>
        <w:jc w:val="both"/>
        <w:rPr>
          <w:rFonts w:ascii="Times New Roman" w:hAnsi="Times New Roman" w:cs="Times New Roman"/>
          <w:sz w:val="24"/>
          <w:szCs w:val="24"/>
          <w:lang w:val="es-CO"/>
        </w:rPr>
      </w:pPr>
    </w:p>
    <w:p w:rsidR="00B3130A" w:rsidRPr="00B4160D" w:rsidRDefault="00B3130A" w:rsidP="007C4B0B">
      <w:pPr>
        <w:spacing w:line="240" w:lineRule="auto"/>
        <w:ind w:left="66"/>
        <w:jc w:val="both"/>
        <w:rPr>
          <w:rFonts w:ascii="Times New Roman" w:hAnsi="Times New Roman" w:cs="Times New Roman"/>
          <w:sz w:val="24"/>
          <w:szCs w:val="24"/>
          <w:lang w:val="es-CO"/>
        </w:rPr>
      </w:pPr>
    </w:p>
    <w:p w:rsidR="00B3130A" w:rsidRPr="00B4160D" w:rsidRDefault="00B3130A" w:rsidP="007C4B0B">
      <w:pPr>
        <w:spacing w:line="240" w:lineRule="auto"/>
        <w:ind w:left="66"/>
        <w:jc w:val="both"/>
        <w:rPr>
          <w:rFonts w:ascii="Times New Roman" w:hAnsi="Times New Roman" w:cs="Times New Roman"/>
          <w:sz w:val="24"/>
          <w:szCs w:val="24"/>
          <w:lang w:val="es-CO"/>
        </w:rPr>
      </w:pPr>
    </w:p>
    <w:p w:rsidR="00B3130A" w:rsidRPr="00B4160D" w:rsidRDefault="00B3130A" w:rsidP="007C4B0B">
      <w:pPr>
        <w:spacing w:line="240" w:lineRule="auto"/>
        <w:ind w:left="66"/>
        <w:jc w:val="both"/>
        <w:rPr>
          <w:rFonts w:ascii="Times New Roman" w:hAnsi="Times New Roman" w:cs="Times New Roman"/>
          <w:sz w:val="24"/>
          <w:szCs w:val="24"/>
          <w:lang w:val="es-CO"/>
        </w:rPr>
      </w:pPr>
    </w:p>
    <w:p w:rsidR="00B3130A" w:rsidRPr="00B4160D" w:rsidRDefault="00B3130A" w:rsidP="007C4B0B">
      <w:pPr>
        <w:spacing w:line="240" w:lineRule="auto"/>
        <w:ind w:left="66"/>
        <w:jc w:val="both"/>
        <w:rPr>
          <w:rFonts w:ascii="Times New Roman" w:hAnsi="Times New Roman" w:cs="Times New Roman"/>
          <w:sz w:val="24"/>
          <w:szCs w:val="24"/>
          <w:lang w:val="es-CO"/>
        </w:rPr>
      </w:pPr>
    </w:p>
    <w:p w:rsidR="00B3130A" w:rsidRPr="00B4160D" w:rsidRDefault="00B3130A" w:rsidP="007C4B0B">
      <w:pPr>
        <w:spacing w:line="240" w:lineRule="auto"/>
        <w:ind w:left="66"/>
        <w:jc w:val="both"/>
        <w:rPr>
          <w:rFonts w:ascii="Times New Roman" w:hAnsi="Times New Roman" w:cs="Times New Roman"/>
          <w:sz w:val="24"/>
          <w:szCs w:val="24"/>
          <w:lang w:val="es-CO"/>
        </w:rPr>
      </w:pPr>
    </w:p>
    <w:p w:rsidR="00B3130A" w:rsidRPr="00B4160D" w:rsidRDefault="00B3130A" w:rsidP="007C4B0B">
      <w:pPr>
        <w:spacing w:line="240" w:lineRule="auto"/>
        <w:ind w:left="66"/>
        <w:jc w:val="both"/>
        <w:rPr>
          <w:rFonts w:ascii="Times New Roman" w:hAnsi="Times New Roman" w:cs="Times New Roman"/>
          <w:sz w:val="24"/>
          <w:szCs w:val="24"/>
          <w:lang w:val="es-CO"/>
        </w:rPr>
      </w:pPr>
    </w:p>
    <w:p w:rsidR="00B3130A" w:rsidRPr="00B4160D" w:rsidRDefault="00B3130A" w:rsidP="007C4B0B">
      <w:pPr>
        <w:spacing w:line="240" w:lineRule="auto"/>
        <w:ind w:left="66"/>
        <w:jc w:val="both"/>
        <w:rPr>
          <w:rFonts w:ascii="Times New Roman" w:hAnsi="Times New Roman" w:cs="Times New Roman"/>
          <w:sz w:val="24"/>
          <w:szCs w:val="24"/>
          <w:lang w:val="es-CO"/>
        </w:rPr>
      </w:pPr>
    </w:p>
    <w:p w:rsidR="00B3130A" w:rsidRPr="00B4160D" w:rsidRDefault="00B3130A" w:rsidP="007C4B0B">
      <w:pPr>
        <w:spacing w:line="240" w:lineRule="auto"/>
        <w:ind w:left="66"/>
        <w:jc w:val="both"/>
        <w:rPr>
          <w:rFonts w:ascii="Times New Roman" w:hAnsi="Times New Roman" w:cs="Times New Roman"/>
          <w:sz w:val="24"/>
          <w:szCs w:val="24"/>
          <w:lang w:val="es-CO"/>
        </w:rPr>
      </w:pPr>
    </w:p>
    <w:p w:rsidR="00B3130A" w:rsidRPr="00B4160D" w:rsidRDefault="00B3130A" w:rsidP="007C4B0B">
      <w:pPr>
        <w:spacing w:line="240" w:lineRule="auto"/>
        <w:ind w:left="66"/>
        <w:jc w:val="both"/>
        <w:rPr>
          <w:rFonts w:ascii="Times New Roman" w:hAnsi="Times New Roman" w:cs="Times New Roman"/>
          <w:sz w:val="24"/>
          <w:szCs w:val="24"/>
          <w:lang w:val="es-CO"/>
        </w:rPr>
      </w:pPr>
    </w:p>
    <w:p w:rsidR="00B3130A" w:rsidRPr="00B4160D" w:rsidRDefault="00B3130A" w:rsidP="007C4B0B">
      <w:pPr>
        <w:spacing w:line="240" w:lineRule="auto"/>
        <w:ind w:left="66"/>
        <w:jc w:val="both"/>
        <w:rPr>
          <w:rFonts w:ascii="Times New Roman" w:hAnsi="Times New Roman" w:cs="Times New Roman"/>
          <w:sz w:val="24"/>
          <w:szCs w:val="24"/>
          <w:lang w:val="es-CO"/>
        </w:rPr>
      </w:pPr>
    </w:p>
    <w:p w:rsidR="00741F1A" w:rsidRPr="00B4160D" w:rsidRDefault="00741F1A" w:rsidP="007C4B0B">
      <w:pPr>
        <w:spacing w:line="240" w:lineRule="auto"/>
        <w:ind w:left="66"/>
        <w:jc w:val="both"/>
        <w:rPr>
          <w:rFonts w:ascii="Times New Roman" w:hAnsi="Times New Roman" w:cs="Times New Roman"/>
          <w:sz w:val="24"/>
          <w:szCs w:val="24"/>
          <w:lang w:val="es-CO"/>
        </w:rPr>
      </w:pPr>
    </w:p>
    <w:p w:rsidR="00741F1A" w:rsidRPr="00B4160D" w:rsidRDefault="00741F1A" w:rsidP="007C4B0B">
      <w:pPr>
        <w:spacing w:line="240" w:lineRule="auto"/>
        <w:ind w:left="66"/>
        <w:jc w:val="both"/>
        <w:rPr>
          <w:rFonts w:ascii="Times New Roman" w:hAnsi="Times New Roman" w:cs="Times New Roman"/>
          <w:sz w:val="24"/>
          <w:szCs w:val="24"/>
          <w:lang w:val="es-CO"/>
        </w:rPr>
      </w:pPr>
    </w:p>
    <w:p w:rsidR="00741F1A" w:rsidRPr="00B4160D" w:rsidRDefault="00741F1A" w:rsidP="007C4B0B">
      <w:pPr>
        <w:spacing w:line="240" w:lineRule="auto"/>
        <w:ind w:left="66"/>
        <w:jc w:val="both"/>
        <w:rPr>
          <w:rFonts w:ascii="Times New Roman" w:hAnsi="Times New Roman" w:cs="Times New Roman"/>
          <w:sz w:val="24"/>
          <w:szCs w:val="24"/>
          <w:lang w:val="es-CO"/>
        </w:rPr>
      </w:pPr>
    </w:p>
    <w:p w:rsidR="00B3130A" w:rsidRPr="00B4160D" w:rsidRDefault="007F2F0B" w:rsidP="007C4B0B">
      <w:pPr>
        <w:spacing w:line="240" w:lineRule="auto"/>
        <w:ind w:left="66"/>
        <w:jc w:val="both"/>
        <w:rPr>
          <w:rFonts w:ascii="Times New Roman" w:hAnsi="Times New Roman" w:cs="Times New Roman"/>
          <w:sz w:val="24"/>
          <w:szCs w:val="24"/>
          <w:lang w:val="es-CO"/>
        </w:rPr>
      </w:pPr>
      <w:r w:rsidRPr="00B4160D">
        <w:rPr>
          <w:rFonts w:ascii="Times New Roman" w:hAnsi="Times New Roman" w:cs="Times New Roman"/>
          <w:b/>
          <w:sz w:val="24"/>
          <w:szCs w:val="24"/>
          <w:lang w:val="es-CO"/>
        </w:rPr>
        <w:t>F</w:t>
      </w:r>
      <w:r w:rsidR="00B3130A" w:rsidRPr="00B4160D">
        <w:rPr>
          <w:rFonts w:ascii="Times New Roman" w:hAnsi="Times New Roman" w:cs="Times New Roman"/>
          <w:b/>
          <w:sz w:val="24"/>
          <w:szCs w:val="24"/>
          <w:lang w:val="es-CO"/>
        </w:rPr>
        <w:t>igura 2.</w:t>
      </w:r>
      <w:r w:rsidR="00B3130A" w:rsidRPr="00B4160D">
        <w:rPr>
          <w:rFonts w:ascii="Times New Roman" w:hAnsi="Times New Roman" w:cs="Times New Roman"/>
          <w:sz w:val="24"/>
          <w:szCs w:val="24"/>
          <w:lang w:val="es-CO"/>
        </w:rPr>
        <w:t xml:space="preserve"> Comportamiento de </w:t>
      </w:r>
      <w:proofErr w:type="spellStart"/>
      <w:r w:rsidR="00B3130A" w:rsidRPr="00B4160D">
        <w:rPr>
          <w:rFonts w:ascii="Times New Roman" w:hAnsi="Times New Roman" w:cs="Times New Roman"/>
          <w:i/>
          <w:sz w:val="24"/>
          <w:szCs w:val="24"/>
          <w:lang w:val="es-CO"/>
        </w:rPr>
        <w:t>Streptomyces</w:t>
      </w:r>
      <w:proofErr w:type="spellEnd"/>
      <w:r w:rsidR="00B3130A" w:rsidRPr="00B4160D">
        <w:rPr>
          <w:rFonts w:ascii="Times New Roman" w:hAnsi="Times New Roman" w:cs="Times New Roman"/>
          <w:i/>
          <w:sz w:val="24"/>
          <w:szCs w:val="24"/>
          <w:lang w:val="es-CO"/>
        </w:rPr>
        <w:t xml:space="preserve"> </w:t>
      </w:r>
      <w:proofErr w:type="spellStart"/>
      <w:r w:rsidR="00A3513F" w:rsidRPr="00B4160D">
        <w:rPr>
          <w:rFonts w:ascii="Times New Roman" w:hAnsi="Times New Roman" w:cs="Times New Roman"/>
          <w:sz w:val="24"/>
          <w:szCs w:val="24"/>
          <w:lang w:val="es-CO"/>
        </w:rPr>
        <w:t>sp.</w:t>
      </w:r>
      <w:proofErr w:type="spellEnd"/>
      <w:r w:rsidR="00A3513F" w:rsidRPr="00B4160D">
        <w:rPr>
          <w:rFonts w:ascii="Times New Roman" w:hAnsi="Times New Roman" w:cs="Times New Roman"/>
          <w:sz w:val="24"/>
          <w:szCs w:val="24"/>
          <w:lang w:val="es-CO"/>
        </w:rPr>
        <w:t xml:space="preserve"> </w:t>
      </w:r>
      <w:r w:rsidR="00B3130A" w:rsidRPr="00B4160D">
        <w:rPr>
          <w:rFonts w:ascii="Times New Roman" w:hAnsi="Times New Roman" w:cs="Times New Roman"/>
          <w:sz w:val="24"/>
          <w:szCs w:val="24"/>
          <w:lang w:val="es-CO"/>
        </w:rPr>
        <w:t>(T3A) bajo tres f</w:t>
      </w:r>
      <w:r w:rsidR="00A3513F" w:rsidRPr="00B4160D">
        <w:rPr>
          <w:rFonts w:ascii="Times New Roman" w:hAnsi="Times New Roman" w:cs="Times New Roman"/>
          <w:sz w:val="24"/>
          <w:szCs w:val="24"/>
          <w:lang w:val="es-CO"/>
        </w:rPr>
        <w:t xml:space="preserve">uentes de fósforo inorgánico (a: </w:t>
      </w:r>
      <w:proofErr w:type="gramStart"/>
      <w:r w:rsidR="00A3513F" w:rsidRPr="00B4160D">
        <w:rPr>
          <w:rFonts w:ascii="Times New Roman" w:hAnsi="Times New Roman" w:cs="Times New Roman"/>
          <w:sz w:val="24"/>
          <w:szCs w:val="24"/>
          <w:lang w:val="es-CO"/>
        </w:rPr>
        <w:t>Ca</w:t>
      </w:r>
      <w:r w:rsidR="00A3513F" w:rsidRPr="00B4160D">
        <w:rPr>
          <w:rFonts w:ascii="Times New Roman" w:hAnsi="Times New Roman" w:cs="Times New Roman"/>
          <w:sz w:val="24"/>
          <w:szCs w:val="24"/>
          <w:vertAlign w:val="subscript"/>
          <w:lang w:val="es-CO"/>
        </w:rPr>
        <w:t>3</w:t>
      </w:r>
      <w:r w:rsidR="00A3513F" w:rsidRPr="00B4160D">
        <w:rPr>
          <w:rFonts w:ascii="Times New Roman" w:hAnsi="Times New Roman" w:cs="Times New Roman"/>
          <w:sz w:val="24"/>
          <w:szCs w:val="24"/>
          <w:lang w:val="es-CO"/>
        </w:rPr>
        <w:t>(</w:t>
      </w:r>
      <w:proofErr w:type="gramEnd"/>
      <w:r w:rsidR="00B3130A" w:rsidRPr="00B4160D">
        <w:rPr>
          <w:rFonts w:ascii="Times New Roman" w:hAnsi="Times New Roman" w:cs="Times New Roman"/>
          <w:sz w:val="24"/>
          <w:szCs w:val="24"/>
          <w:lang w:val="es-CO"/>
        </w:rPr>
        <w:t>PO</w:t>
      </w:r>
      <w:r w:rsidR="00B3130A" w:rsidRPr="00B4160D">
        <w:rPr>
          <w:rFonts w:ascii="Times New Roman" w:hAnsi="Times New Roman" w:cs="Times New Roman"/>
          <w:sz w:val="24"/>
          <w:szCs w:val="24"/>
          <w:vertAlign w:val="subscript"/>
          <w:lang w:val="es-CO"/>
        </w:rPr>
        <w:t>4</w:t>
      </w:r>
      <w:r w:rsidR="00B3130A" w:rsidRPr="00B4160D">
        <w:rPr>
          <w:rFonts w:ascii="Times New Roman" w:hAnsi="Times New Roman" w:cs="Times New Roman"/>
          <w:sz w:val="24"/>
          <w:szCs w:val="24"/>
          <w:lang w:val="es-CO"/>
        </w:rPr>
        <w:t>)</w:t>
      </w:r>
      <w:r w:rsidR="00B3130A" w:rsidRPr="00B4160D">
        <w:rPr>
          <w:rFonts w:ascii="Times New Roman" w:hAnsi="Times New Roman" w:cs="Times New Roman"/>
          <w:sz w:val="24"/>
          <w:szCs w:val="24"/>
          <w:vertAlign w:val="subscript"/>
          <w:lang w:val="es-CO"/>
        </w:rPr>
        <w:t>2</w:t>
      </w:r>
      <w:r w:rsidR="00B3130A" w:rsidRPr="00B4160D">
        <w:rPr>
          <w:rFonts w:ascii="Times New Roman" w:hAnsi="Times New Roman" w:cs="Times New Roman"/>
          <w:sz w:val="24"/>
          <w:szCs w:val="24"/>
          <w:lang w:val="es-CO"/>
        </w:rPr>
        <w:t>, b: AlPO</w:t>
      </w:r>
      <w:r w:rsidR="00B3130A" w:rsidRPr="00B4160D">
        <w:rPr>
          <w:rFonts w:ascii="Times New Roman" w:hAnsi="Times New Roman" w:cs="Times New Roman"/>
          <w:sz w:val="24"/>
          <w:szCs w:val="24"/>
          <w:vertAlign w:val="subscript"/>
          <w:lang w:val="es-CO"/>
        </w:rPr>
        <w:t>4</w:t>
      </w:r>
      <w:r w:rsidR="00B3130A" w:rsidRPr="00B4160D">
        <w:rPr>
          <w:rFonts w:ascii="Times New Roman" w:hAnsi="Times New Roman" w:cs="Times New Roman"/>
          <w:sz w:val="24"/>
          <w:szCs w:val="24"/>
          <w:lang w:val="es-CO"/>
        </w:rPr>
        <w:t>, c: roca fosfórica)</w:t>
      </w:r>
    </w:p>
    <w:p w:rsidR="00637864" w:rsidRDefault="00B3130A" w:rsidP="007C4B0B">
      <w:pPr>
        <w:spacing w:line="240" w:lineRule="auto"/>
        <w:ind w:left="66"/>
        <w:jc w:val="both"/>
        <w:rPr>
          <w:rFonts w:ascii="Times New Roman" w:hAnsi="Times New Roman" w:cs="Times New Roman"/>
          <w:sz w:val="24"/>
          <w:szCs w:val="24"/>
        </w:rPr>
      </w:pPr>
      <w:r w:rsidRPr="00B4160D">
        <w:rPr>
          <w:rFonts w:ascii="Times New Roman" w:hAnsi="Times New Roman" w:cs="Times New Roman"/>
          <w:sz w:val="24"/>
          <w:szCs w:val="24"/>
          <w:lang w:val="es-CO"/>
        </w:rPr>
        <w:lastRenderedPageBreak/>
        <w:t xml:space="preserve">La figura 2 muestra que el fósforo soluble liberado por </w:t>
      </w:r>
      <w:proofErr w:type="spellStart"/>
      <w:r w:rsidRPr="00B4160D">
        <w:rPr>
          <w:rFonts w:ascii="Times New Roman" w:hAnsi="Times New Roman" w:cs="Times New Roman"/>
          <w:i/>
          <w:sz w:val="24"/>
          <w:szCs w:val="24"/>
          <w:lang w:val="es-CO"/>
        </w:rPr>
        <w:t>Streptomyces</w:t>
      </w:r>
      <w:proofErr w:type="spellEnd"/>
      <w:r w:rsidRPr="00B4160D">
        <w:rPr>
          <w:rFonts w:ascii="Times New Roman" w:hAnsi="Times New Roman" w:cs="Times New Roman"/>
          <w:i/>
          <w:sz w:val="24"/>
          <w:szCs w:val="24"/>
          <w:lang w:val="es-CO"/>
        </w:rPr>
        <w:t xml:space="preserve"> </w:t>
      </w:r>
      <w:proofErr w:type="spellStart"/>
      <w:r w:rsidRPr="00B4160D">
        <w:rPr>
          <w:rFonts w:ascii="Times New Roman" w:hAnsi="Times New Roman" w:cs="Times New Roman"/>
          <w:sz w:val="24"/>
          <w:szCs w:val="24"/>
          <w:lang w:val="es-CO"/>
        </w:rPr>
        <w:t>sp.</w:t>
      </w:r>
      <w:proofErr w:type="spellEnd"/>
      <w:r w:rsidRPr="00B4160D">
        <w:rPr>
          <w:rFonts w:ascii="Times New Roman" w:hAnsi="Times New Roman" w:cs="Times New Roman"/>
          <w:sz w:val="24"/>
          <w:szCs w:val="24"/>
          <w:lang w:val="es-CO"/>
        </w:rPr>
        <w:t xml:space="preserve"> </w:t>
      </w:r>
      <w:r w:rsidRPr="00837398">
        <w:rPr>
          <w:rFonts w:ascii="Times New Roman" w:hAnsi="Times New Roman" w:cs="Times New Roman"/>
          <w:sz w:val="24"/>
          <w:szCs w:val="24"/>
        </w:rPr>
        <w:t xml:space="preserve">T3A con </w:t>
      </w:r>
      <w:proofErr w:type="spellStart"/>
      <w:r w:rsidRPr="00837398">
        <w:rPr>
          <w:rFonts w:ascii="Times New Roman" w:hAnsi="Times New Roman" w:cs="Times New Roman"/>
          <w:sz w:val="24"/>
          <w:szCs w:val="24"/>
        </w:rPr>
        <w:t>fosfato</w:t>
      </w:r>
      <w:proofErr w:type="spellEnd"/>
      <w:r w:rsidRPr="00837398">
        <w:rPr>
          <w:rFonts w:ascii="Times New Roman" w:hAnsi="Times New Roman" w:cs="Times New Roman"/>
          <w:sz w:val="24"/>
          <w:szCs w:val="24"/>
        </w:rPr>
        <w:t xml:space="preserve"> </w:t>
      </w:r>
    </w:p>
    <w:p w:rsidR="00637864" w:rsidRDefault="00637864" w:rsidP="007C4B0B">
      <w:pPr>
        <w:spacing w:line="240" w:lineRule="auto"/>
        <w:ind w:left="66"/>
        <w:jc w:val="both"/>
        <w:rPr>
          <w:rFonts w:ascii="Times New Roman" w:hAnsi="Times New Roman" w:cs="Times New Roman"/>
          <w:sz w:val="24"/>
          <w:szCs w:val="24"/>
        </w:rPr>
      </w:pPr>
    </w:p>
    <w:p w:rsidR="00B3130A" w:rsidRPr="00B4160D" w:rsidRDefault="00B3130A" w:rsidP="007C4B0B">
      <w:pPr>
        <w:spacing w:line="240" w:lineRule="auto"/>
        <w:ind w:left="66"/>
        <w:jc w:val="both"/>
        <w:rPr>
          <w:rFonts w:ascii="Times New Roman" w:hAnsi="Times New Roman" w:cs="Times New Roman"/>
          <w:sz w:val="24"/>
          <w:szCs w:val="24"/>
          <w:lang w:val="es-CO"/>
        </w:rPr>
      </w:pPr>
      <w:proofErr w:type="spellStart"/>
      <w:proofErr w:type="gramStart"/>
      <w:r w:rsidRPr="00637864">
        <w:rPr>
          <w:rFonts w:ascii="Times New Roman" w:hAnsi="Times New Roman" w:cs="Times New Roman"/>
          <w:sz w:val="24"/>
          <w:szCs w:val="24"/>
          <w:lang w:val="es-CO"/>
        </w:rPr>
        <w:t>tricálcico</w:t>
      </w:r>
      <w:proofErr w:type="spellEnd"/>
      <w:proofErr w:type="gramEnd"/>
      <w:r w:rsidRPr="00637864">
        <w:rPr>
          <w:rFonts w:ascii="Times New Roman" w:hAnsi="Times New Roman" w:cs="Times New Roman"/>
          <w:sz w:val="24"/>
          <w:szCs w:val="24"/>
          <w:lang w:val="es-CO"/>
        </w:rPr>
        <w:t xml:space="preserve"> como fuente de fósforo alcanza un máximo de 122 mgP·L</w:t>
      </w:r>
      <w:r w:rsidRPr="00637864">
        <w:rPr>
          <w:rFonts w:ascii="Times New Roman" w:hAnsi="Times New Roman" w:cs="Times New Roman"/>
          <w:sz w:val="24"/>
          <w:szCs w:val="24"/>
          <w:vertAlign w:val="superscript"/>
          <w:lang w:val="es-CO"/>
        </w:rPr>
        <w:t>-1</w:t>
      </w:r>
      <w:r w:rsidR="00A3513F" w:rsidRPr="00637864">
        <w:rPr>
          <w:rFonts w:ascii="Times New Roman" w:hAnsi="Times New Roman" w:cs="Times New Roman"/>
          <w:sz w:val="24"/>
          <w:szCs w:val="24"/>
          <w:lang w:val="es-CO"/>
        </w:rPr>
        <w:t xml:space="preserve"> en el cuarto día de cultivo </w:t>
      </w:r>
      <w:r w:rsidRPr="00637864">
        <w:rPr>
          <w:rFonts w:ascii="Times New Roman" w:hAnsi="Times New Roman" w:cs="Times New Roman"/>
          <w:sz w:val="24"/>
          <w:szCs w:val="24"/>
          <w:lang w:val="es-CO"/>
        </w:rPr>
        <w:t xml:space="preserve">donde </w:t>
      </w:r>
      <w:r w:rsidR="00A3513F" w:rsidRPr="00637864">
        <w:rPr>
          <w:rFonts w:ascii="Times New Roman" w:hAnsi="Times New Roman" w:cs="Times New Roman"/>
          <w:sz w:val="24"/>
          <w:szCs w:val="24"/>
          <w:lang w:val="es-CO"/>
        </w:rPr>
        <w:t xml:space="preserve">paralelamente </w:t>
      </w:r>
      <w:r w:rsidRPr="00637864">
        <w:rPr>
          <w:rFonts w:ascii="Times New Roman" w:hAnsi="Times New Roman" w:cs="Times New Roman"/>
          <w:sz w:val="24"/>
          <w:szCs w:val="24"/>
          <w:lang w:val="es-CO"/>
        </w:rPr>
        <w:t>se presentó el valor de pH</w:t>
      </w:r>
      <w:r w:rsidR="00A3513F" w:rsidRPr="00637864">
        <w:rPr>
          <w:rFonts w:ascii="Times New Roman" w:hAnsi="Times New Roman" w:cs="Times New Roman"/>
          <w:sz w:val="24"/>
          <w:szCs w:val="24"/>
          <w:lang w:val="es-CO"/>
        </w:rPr>
        <w:t xml:space="preserve"> más bajo</w:t>
      </w:r>
      <w:r w:rsidRPr="00637864">
        <w:rPr>
          <w:rFonts w:ascii="Times New Roman" w:hAnsi="Times New Roman" w:cs="Times New Roman"/>
          <w:sz w:val="24"/>
          <w:szCs w:val="24"/>
          <w:lang w:val="es-CO"/>
        </w:rPr>
        <w:t xml:space="preserve"> (4,05). </w:t>
      </w:r>
      <w:r w:rsidRPr="00B4160D">
        <w:rPr>
          <w:rFonts w:ascii="Times New Roman" w:hAnsi="Times New Roman" w:cs="Times New Roman"/>
          <w:sz w:val="24"/>
          <w:szCs w:val="24"/>
          <w:lang w:val="es-CO"/>
        </w:rPr>
        <w:t>Consecuentemente, el comportamiento de la glucosa presenta una rápida disminución (8,22 a 3,21 g·L</w:t>
      </w:r>
      <w:r w:rsidRPr="00B4160D">
        <w:rPr>
          <w:rFonts w:ascii="Times New Roman" w:hAnsi="Times New Roman" w:cs="Times New Roman"/>
          <w:sz w:val="24"/>
          <w:szCs w:val="24"/>
          <w:vertAlign w:val="superscript"/>
          <w:lang w:val="es-CO"/>
        </w:rPr>
        <w:t>-1</w:t>
      </w:r>
      <w:r w:rsidRPr="00B4160D">
        <w:rPr>
          <w:rFonts w:ascii="Times New Roman" w:hAnsi="Times New Roman" w:cs="Times New Roman"/>
          <w:sz w:val="24"/>
          <w:szCs w:val="24"/>
          <w:lang w:val="es-CO"/>
        </w:rPr>
        <w:t>) durante los primeros cuatro días y luego decrece lentamente; a partir del cuarto día se presenta una disminución en la cantidad de fósforo soluble que es liberado (78,7 mgP·L</w:t>
      </w:r>
      <w:r w:rsidRPr="00B4160D">
        <w:rPr>
          <w:rFonts w:ascii="Times New Roman" w:hAnsi="Times New Roman" w:cs="Times New Roman"/>
          <w:sz w:val="24"/>
          <w:szCs w:val="24"/>
          <w:vertAlign w:val="superscript"/>
          <w:lang w:val="es-CO"/>
        </w:rPr>
        <w:t>-1</w:t>
      </w:r>
      <w:r w:rsidRPr="00B4160D">
        <w:rPr>
          <w:rFonts w:ascii="Times New Roman" w:hAnsi="Times New Roman" w:cs="Times New Roman"/>
          <w:sz w:val="24"/>
          <w:szCs w:val="24"/>
          <w:lang w:val="es-CO"/>
        </w:rPr>
        <w:t xml:space="preserve">) y se da un aumento significativo en la producción de biomasa por parte de la </w:t>
      </w:r>
      <w:proofErr w:type="spellStart"/>
      <w:r w:rsidRPr="00B4160D">
        <w:rPr>
          <w:rFonts w:ascii="Times New Roman" w:hAnsi="Times New Roman" w:cs="Times New Roman"/>
          <w:sz w:val="24"/>
          <w:szCs w:val="24"/>
          <w:lang w:val="es-CO"/>
        </w:rPr>
        <w:t>actinobacteria</w:t>
      </w:r>
      <w:proofErr w:type="spellEnd"/>
      <w:r w:rsidRPr="00B4160D">
        <w:rPr>
          <w:rFonts w:ascii="Times New Roman" w:hAnsi="Times New Roman" w:cs="Times New Roman"/>
          <w:sz w:val="24"/>
          <w:szCs w:val="24"/>
          <w:lang w:val="es-CO"/>
        </w:rPr>
        <w:t xml:space="preserve"> (1,2 a 2,2 g·L</w:t>
      </w:r>
      <w:r w:rsidRPr="00B4160D">
        <w:rPr>
          <w:rFonts w:ascii="Times New Roman" w:hAnsi="Times New Roman" w:cs="Times New Roman"/>
          <w:sz w:val="24"/>
          <w:szCs w:val="24"/>
          <w:vertAlign w:val="superscript"/>
          <w:lang w:val="es-CO"/>
        </w:rPr>
        <w:t>-1</w:t>
      </w:r>
      <w:r w:rsidRPr="00B4160D">
        <w:rPr>
          <w:rFonts w:ascii="Times New Roman" w:hAnsi="Times New Roman" w:cs="Times New Roman"/>
          <w:sz w:val="24"/>
          <w:szCs w:val="24"/>
          <w:lang w:val="es-CO"/>
        </w:rPr>
        <w:t>).</w:t>
      </w:r>
    </w:p>
    <w:p w:rsidR="00B3130A" w:rsidRPr="00B4160D" w:rsidRDefault="00A3513F" w:rsidP="007C4B0B">
      <w:pPr>
        <w:spacing w:line="240" w:lineRule="auto"/>
        <w:ind w:left="66"/>
        <w:jc w:val="both"/>
        <w:rPr>
          <w:rFonts w:ascii="Times New Roman" w:hAnsi="Times New Roman" w:cs="Times New Roman"/>
          <w:sz w:val="24"/>
          <w:szCs w:val="24"/>
          <w:lang w:val="es-CO"/>
        </w:rPr>
      </w:pPr>
      <w:r w:rsidRPr="00B4160D">
        <w:rPr>
          <w:rFonts w:ascii="Times New Roman" w:hAnsi="Times New Roman" w:cs="Times New Roman"/>
          <w:sz w:val="24"/>
          <w:szCs w:val="24"/>
          <w:lang w:val="es-CO"/>
        </w:rPr>
        <w:t xml:space="preserve">En el caso de </w:t>
      </w:r>
      <w:r w:rsidR="00B3130A" w:rsidRPr="00B4160D">
        <w:rPr>
          <w:rFonts w:ascii="Times New Roman" w:hAnsi="Times New Roman" w:cs="Times New Roman"/>
          <w:sz w:val="24"/>
          <w:szCs w:val="24"/>
          <w:lang w:val="es-CO"/>
        </w:rPr>
        <w:t>fosfato de aluminio se observa que la cantidad máxima de fósforo soluble liberado (14 mgP·L</w:t>
      </w:r>
      <w:r w:rsidR="00B3130A" w:rsidRPr="00B4160D">
        <w:rPr>
          <w:rFonts w:ascii="Times New Roman" w:hAnsi="Times New Roman" w:cs="Times New Roman"/>
          <w:sz w:val="24"/>
          <w:szCs w:val="24"/>
          <w:vertAlign w:val="superscript"/>
          <w:lang w:val="es-CO"/>
        </w:rPr>
        <w:t>-1</w:t>
      </w:r>
      <w:r w:rsidR="00B3130A" w:rsidRPr="00B4160D">
        <w:rPr>
          <w:rFonts w:ascii="Times New Roman" w:hAnsi="Times New Roman" w:cs="Times New Roman"/>
          <w:sz w:val="24"/>
          <w:szCs w:val="24"/>
          <w:lang w:val="es-CO"/>
        </w:rPr>
        <w:t>) se alcanza al día cinco de incubación con una concentración de biomasa de 0,98 g·L</w:t>
      </w:r>
      <w:r w:rsidR="00B3130A" w:rsidRPr="00B4160D">
        <w:rPr>
          <w:rFonts w:ascii="Times New Roman" w:hAnsi="Times New Roman" w:cs="Times New Roman"/>
          <w:color w:val="000000" w:themeColor="text1"/>
          <w:sz w:val="24"/>
          <w:szCs w:val="24"/>
          <w:vertAlign w:val="superscript"/>
          <w:lang w:val="es-CO"/>
        </w:rPr>
        <w:t>-1</w:t>
      </w:r>
      <w:r w:rsidR="00B3130A" w:rsidRPr="00B4160D">
        <w:rPr>
          <w:rFonts w:ascii="Times New Roman" w:hAnsi="Times New Roman" w:cs="Times New Roman"/>
          <w:color w:val="000000" w:themeColor="text1"/>
          <w:sz w:val="24"/>
          <w:szCs w:val="24"/>
          <w:lang w:val="es-CO"/>
        </w:rPr>
        <w:t xml:space="preserve">, </w:t>
      </w:r>
      <w:r w:rsidRPr="00B4160D">
        <w:rPr>
          <w:rFonts w:ascii="Times New Roman" w:hAnsi="Times New Roman" w:cs="Times New Roman"/>
          <w:color w:val="000000" w:themeColor="text1"/>
          <w:sz w:val="24"/>
          <w:szCs w:val="24"/>
          <w:lang w:val="es-CO"/>
        </w:rPr>
        <w:t>siendo un valor inferior</w:t>
      </w:r>
      <w:r w:rsidR="00B3130A" w:rsidRPr="00B4160D">
        <w:rPr>
          <w:rFonts w:ascii="Times New Roman" w:hAnsi="Times New Roman" w:cs="Times New Roman"/>
          <w:color w:val="000000" w:themeColor="text1"/>
          <w:sz w:val="24"/>
          <w:szCs w:val="24"/>
          <w:lang w:val="es-CO"/>
        </w:rPr>
        <w:t xml:space="preserve"> si se comparan con la </w:t>
      </w:r>
      <w:r w:rsidRPr="00B4160D">
        <w:rPr>
          <w:rFonts w:ascii="Times New Roman" w:hAnsi="Times New Roman" w:cs="Times New Roman"/>
          <w:color w:val="000000" w:themeColor="text1"/>
          <w:sz w:val="24"/>
          <w:szCs w:val="24"/>
          <w:lang w:val="es-CO"/>
        </w:rPr>
        <w:t>solubilización del</w:t>
      </w:r>
      <w:r w:rsidR="00B3130A" w:rsidRPr="00B4160D">
        <w:rPr>
          <w:rFonts w:ascii="Times New Roman" w:hAnsi="Times New Roman" w:cs="Times New Roman"/>
          <w:color w:val="000000" w:themeColor="text1"/>
          <w:sz w:val="24"/>
          <w:szCs w:val="24"/>
          <w:lang w:val="es-CO"/>
        </w:rPr>
        <w:t xml:space="preserve"> fosfato </w:t>
      </w:r>
      <w:proofErr w:type="spellStart"/>
      <w:r w:rsidR="00B3130A" w:rsidRPr="00B4160D">
        <w:rPr>
          <w:rFonts w:ascii="Times New Roman" w:hAnsi="Times New Roman" w:cs="Times New Roman"/>
          <w:color w:val="000000" w:themeColor="text1"/>
          <w:sz w:val="24"/>
          <w:szCs w:val="24"/>
          <w:lang w:val="es-CO"/>
        </w:rPr>
        <w:t>tricálcico</w:t>
      </w:r>
      <w:proofErr w:type="spellEnd"/>
      <w:r w:rsidR="00B3130A" w:rsidRPr="00B4160D">
        <w:rPr>
          <w:rFonts w:ascii="Times New Roman" w:hAnsi="Times New Roman" w:cs="Times New Roman"/>
          <w:color w:val="000000" w:themeColor="text1"/>
          <w:sz w:val="24"/>
          <w:szCs w:val="24"/>
          <w:lang w:val="es-CO"/>
        </w:rPr>
        <w:t xml:space="preserve">, así </w:t>
      </w:r>
      <w:r w:rsidR="00B3130A" w:rsidRPr="00B4160D">
        <w:rPr>
          <w:rFonts w:ascii="Times New Roman" w:hAnsi="Times New Roman" w:cs="Times New Roman"/>
          <w:sz w:val="24"/>
          <w:szCs w:val="24"/>
          <w:lang w:val="es-CO"/>
        </w:rPr>
        <w:t>mismo</w:t>
      </w:r>
      <w:r w:rsidRPr="00B4160D">
        <w:rPr>
          <w:rFonts w:ascii="Times New Roman" w:hAnsi="Times New Roman" w:cs="Times New Roman"/>
          <w:sz w:val="24"/>
          <w:szCs w:val="24"/>
          <w:lang w:val="es-CO"/>
        </w:rPr>
        <w:t xml:space="preserve"> se observa que</w:t>
      </w:r>
      <w:r w:rsidR="00B3130A" w:rsidRPr="00B4160D">
        <w:rPr>
          <w:rFonts w:ascii="Times New Roman" w:hAnsi="Times New Roman" w:cs="Times New Roman"/>
          <w:sz w:val="24"/>
          <w:szCs w:val="24"/>
          <w:lang w:val="es-CO"/>
        </w:rPr>
        <w:t xml:space="preserve"> el consumo de glucosa por parte del microorganismo fue más lento. Con respecto al pH, se presentaron valores menores descendiendo hasta 2,3 y 2,5</w:t>
      </w:r>
      <w:r w:rsidR="00DC5DD6" w:rsidRPr="00B4160D">
        <w:rPr>
          <w:rFonts w:ascii="Times New Roman" w:hAnsi="Times New Roman" w:cs="Times New Roman"/>
          <w:sz w:val="24"/>
          <w:szCs w:val="24"/>
          <w:lang w:val="es-CO"/>
        </w:rPr>
        <w:t xml:space="preserve">; </w:t>
      </w:r>
      <w:r w:rsidR="00B3130A" w:rsidRPr="00B4160D">
        <w:rPr>
          <w:rFonts w:ascii="Times New Roman" w:hAnsi="Times New Roman" w:cs="Times New Roman"/>
          <w:sz w:val="24"/>
          <w:szCs w:val="24"/>
          <w:lang w:val="es-CO"/>
        </w:rPr>
        <w:t xml:space="preserve">se observa también que existe </w:t>
      </w:r>
      <w:r w:rsidRPr="00B4160D">
        <w:rPr>
          <w:rFonts w:ascii="Times New Roman" w:hAnsi="Times New Roman" w:cs="Times New Roman"/>
          <w:sz w:val="24"/>
          <w:szCs w:val="24"/>
          <w:lang w:val="es-CO"/>
        </w:rPr>
        <w:t xml:space="preserve">un periodo de tiempo en el que </w:t>
      </w:r>
      <w:r w:rsidR="00B3130A" w:rsidRPr="00B4160D">
        <w:rPr>
          <w:rFonts w:ascii="Times New Roman" w:hAnsi="Times New Roman" w:cs="Times New Roman"/>
          <w:sz w:val="24"/>
          <w:szCs w:val="24"/>
          <w:lang w:val="es-CO"/>
        </w:rPr>
        <w:t xml:space="preserve">aunque hay valores bajos de pH, no se liberan formas de fósforo soluble al medio; sin embargo, a medida que se observa un aumento de consumo de glucosa, de forma paralela aumentan las concentraciones de fósforo soluble. </w:t>
      </w:r>
    </w:p>
    <w:p w:rsidR="00B3130A" w:rsidRPr="00B4160D" w:rsidRDefault="00B3130A" w:rsidP="007C4B0B">
      <w:pPr>
        <w:spacing w:line="240" w:lineRule="auto"/>
        <w:ind w:left="66"/>
        <w:jc w:val="both"/>
        <w:rPr>
          <w:rFonts w:ascii="Times New Roman" w:hAnsi="Times New Roman" w:cs="Times New Roman"/>
          <w:sz w:val="24"/>
          <w:szCs w:val="24"/>
          <w:lang w:val="es-CO"/>
        </w:rPr>
      </w:pPr>
      <w:r w:rsidRPr="00B4160D">
        <w:rPr>
          <w:rFonts w:ascii="Times New Roman" w:hAnsi="Times New Roman" w:cs="Times New Roman"/>
          <w:sz w:val="24"/>
          <w:szCs w:val="24"/>
          <w:lang w:val="es-CO"/>
        </w:rPr>
        <w:t>Finalmente, los resultados observados durante el ensayo con roca fosfórica muestran que el valor máximo de fósforo soluble fue obtenido el día cuatro de crecimiento alcanzando una concentración de 19,6 mgP</w:t>
      </w:r>
      <w:r w:rsidR="00A3513F" w:rsidRPr="00B4160D">
        <w:rPr>
          <w:rFonts w:ascii="Times New Roman" w:hAnsi="Times New Roman" w:cs="Times New Roman"/>
          <w:sz w:val="24"/>
          <w:szCs w:val="24"/>
          <w:lang w:val="es-CO"/>
        </w:rPr>
        <w:t>·</w:t>
      </w:r>
      <w:r w:rsidRPr="00B4160D">
        <w:rPr>
          <w:rFonts w:ascii="Times New Roman" w:hAnsi="Times New Roman" w:cs="Times New Roman"/>
          <w:sz w:val="24"/>
          <w:szCs w:val="24"/>
          <w:lang w:val="es-CO"/>
        </w:rPr>
        <w:t xml:space="preserve">L-1, con lo cual se evidencia la capacidad de las </w:t>
      </w:r>
      <w:proofErr w:type="spellStart"/>
      <w:r w:rsidRPr="00B4160D">
        <w:rPr>
          <w:rFonts w:ascii="Times New Roman" w:hAnsi="Times New Roman" w:cs="Times New Roman"/>
          <w:sz w:val="24"/>
          <w:szCs w:val="24"/>
          <w:lang w:val="es-CO"/>
        </w:rPr>
        <w:t>actinobacterias</w:t>
      </w:r>
      <w:proofErr w:type="spellEnd"/>
      <w:r w:rsidRPr="00B4160D">
        <w:rPr>
          <w:rFonts w:ascii="Times New Roman" w:hAnsi="Times New Roman" w:cs="Times New Roman"/>
          <w:sz w:val="24"/>
          <w:szCs w:val="24"/>
          <w:lang w:val="es-CO"/>
        </w:rPr>
        <w:t xml:space="preserve"> para solubilizar este tipo de fuentes </w:t>
      </w:r>
      <w:r w:rsidR="00A3513F" w:rsidRPr="00B4160D">
        <w:rPr>
          <w:rFonts w:ascii="Times New Roman" w:hAnsi="Times New Roman" w:cs="Times New Roman"/>
          <w:sz w:val="24"/>
          <w:szCs w:val="24"/>
          <w:lang w:val="es-CO"/>
        </w:rPr>
        <w:t>minerales</w:t>
      </w:r>
      <w:r w:rsidRPr="00B4160D">
        <w:rPr>
          <w:rFonts w:ascii="Times New Roman" w:hAnsi="Times New Roman" w:cs="Times New Roman"/>
          <w:sz w:val="24"/>
          <w:szCs w:val="24"/>
          <w:lang w:val="es-CO"/>
        </w:rPr>
        <w:t xml:space="preserve"> de fosfatos. </w:t>
      </w:r>
    </w:p>
    <w:p w:rsidR="00B3130A" w:rsidRPr="00B4160D" w:rsidRDefault="00B3130A" w:rsidP="007C4B0B">
      <w:pPr>
        <w:spacing w:line="240" w:lineRule="auto"/>
        <w:ind w:left="66"/>
        <w:jc w:val="both"/>
        <w:rPr>
          <w:rFonts w:ascii="Times New Roman" w:hAnsi="Times New Roman" w:cs="Times New Roman"/>
          <w:b/>
          <w:sz w:val="24"/>
          <w:szCs w:val="24"/>
          <w:lang w:val="es-CO"/>
        </w:rPr>
      </w:pPr>
      <w:r w:rsidRPr="00B4160D">
        <w:rPr>
          <w:rFonts w:ascii="Times New Roman" w:hAnsi="Times New Roman" w:cs="Times New Roman"/>
          <w:b/>
          <w:sz w:val="24"/>
          <w:szCs w:val="24"/>
          <w:lang w:val="es-CO"/>
        </w:rPr>
        <w:t xml:space="preserve">Comportamiento de </w:t>
      </w:r>
      <w:proofErr w:type="spellStart"/>
      <w:r w:rsidRPr="00B4160D">
        <w:rPr>
          <w:rFonts w:ascii="Times New Roman" w:hAnsi="Times New Roman" w:cs="Times New Roman"/>
          <w:b/>
          <w:i/>
          <w:sz w:val="24"/>
          <w:szCs w:val="24"/>
          <w:lang w:val="es-CO"/>
        </w:rPr>
        <w:t>Streptomyces</w:t>
      </w:r>
      <w:proofErr w:type="spellEnd"/>
      <w:r w:rsidRPr="00B4160D">
        <w:rPr>
          <w:rFonts w:ascii="Times New Roman" w:hAnsi="Times New Roman" w:cs="Times New Roman"/>
          <w:b/>
          <w:i/>
          <w:sz w:val="24"/>
          <w:szCs w:val="24"/>
          <w:lang w:val="es-CO"/>
        </w:rPr>
        <w:t xml:space="preserve"> </w:t>
      </w:r>
      <w:proofErr w:type="spellStart"/>
      <w:r w:rsidRPr="00B4160D">
        <w:rPr>
          <w:rFonts w:ascii="Times New Roman" w:hAnsi="Times New Roman" w:cs="Times New Roman"/>
          <w:b/>
          <w:sz w:val="24"/>
          <w:szCs w:val="24"/>
          <w:lang w:val="es-CO"/>
        </w:rPr>
        <w:t>sp.</w:t>
      </w:r>
      <w:proofErr w:type="spellEnd"/>
      <w:r w:rsidRPr="00B4160D">
        <w:rPr>
          <w:rFonts w:ascii="Times New Roman" w:hAnsi="Times New Roman" w:cs="Times New Roman"/>
          <w:b/>
          <w:sz w:val="24"/>
          <w:szCs w:val="24"/>
          <w:lang w:val="es-CO"/>
        </w:rPr>
        <w:t xml:space="preserve"> T3A bajo diferentes </w:t>
      </w:r>
      <w:r w:rsidR="00A3513F" w:rsidRPr="00B4160D">
        <w:rPr>
          <w:rFonts w:ascii="Times New Roman" w:hAnsi="Times New Roman" w:cs="Times New Roman"/>
          <w:b/>
          <w:color w:val="000000" w:themeColor="text1"/>
          <w:sz w:val="24"/>
          <w:szCs w:val="24"/>
          <w:lang w:val="es-CO"/>
        </w:rPr>
        <w:t>condiciones de pH</w:t>
      </w:r>
    </w:p>
    <w:p w:rsidR="00B3130A" w:rsidRPr="00B4160D" w:rsidRDefault="00B3130A" w:rsidP="007C4B0B">
      <w:pPr>
        <w:spacing w:line="240" w:lineRule="auto"/>
        <w:ind w:left="66"/>
        <w:jc w:val="both"/>
        <w:rPr>
          <w:rFonts w:ascii="Times New Roman" w:hAnsi="Times New Roman" w:cs="Times New Roman"/>
          <w:sz w:val="24"/>
          <w:szCs w:val="24"/>
          <w:lang w:val="es-CO"/>
        </w:rPr>
      </w:pPr>
      <w:r w:rsidRPr="00B4160D">
        <w:rPr>
          <w:rFonts w:ascii="Times New Roman" w:hAnsi="Times New Roman" w:cs="Times New Roman"/>
          <w:sz w:val="24"/>
          <w:szCs w:val="24"/>
          <w:lang w:val="es-CO"/>
        </w:rPr>
        <w:t xml:space="preserve">La actividad solubilizadora de fósforo para </w:t>
      </w:r>
      <w:proofErr w:type="spellStart"/>
      <w:r w:rsidRPr="00B4160D">
        <w:rPr>
          <w:rFonts w:ascii="Times New Roman" w:hAnsi="Times New Roman" w:cs="Times New Roman"/>
          <w:i/>
          <w:sz w:val="24"/>
          <w:szCs w:val="24"/>
          <w:lang w:val="es-CO"/>
        </w:rPr>
        <w:t>Streptomyces</w:t>
      </w:r>
      <w:proofErr w:type="spellEnd"/>
      <w:r w:rsidRPr="00B4160D">
        <w:rPr>
          <w:rFonts w:ascii="Times New Roman" w:hAnsi="Times New Roman" w:cs="Times New Roman"/>
          <w:i/>
          <w:sz w:val="24"/>
          <w:szCs w:val="24"/>
          <w:lang w:val="es-CO"/>
        </w:rPr>
        <w:t xml:space="preserve"> </w:t>
      </w:r>
      <w:proofErr w:type="spellStart"/>
      <w:r w:rsidRPr="00B4160D">
        <w:rPr>
          <w:rFonts w:ascii="Times New Roman" w:hAnsi="Times New Roman" w:cs="Times New Roman"/>
          <w:sz w:val="24"/>
          <w:szCs w:val="24"/>
          <w:lang w:val="es-CO"/>
        </w:rPr>
        <w:t>sp.</w:t>
      </w:r>
      <w:proofErr w:type="spellEnd"/>
      <w:r w:rsidRPr="00B4160D">
        <w:rPr>
          <w:rFonts w:ascii="Times New Roman" w:hAnsi="Times New Roman" w:cs="Times New Roman"/>
          <w:sz w:val="24"/>
          <w:szCs w:val="24"/>
          <w:lang w:val="es-CO"/>
        </w:rPr>
        <w:t xml:space="preserve"> T3A fue evaluada bajo diferentes condiciones de pH (4, 5, 6 y 8) para el inicio de la fermentación</w:t>
      </w:r>
      <w:r w:rsidR="008A0E11" w:rsidRPr="00B4160D">
        <w:rPr>
          <w:rFonts w:ascii="Times New Roman" w:hAnsi="Times New Roman" w:cs="Times New Roman"/>
          <w:sz w:val="24"/>
          <w:szCs w:val="24"/>
          <w:lang w:val="es-CO"/>
        </w:rPr>
        <w:t xml:space="preserve">, </w:t>
      </w:r>
      <w:r w:rsidR="008A0E11" w:rsidRPr="00B4160D">
        <w:rPr>
          <w:rFonts w:ascii="Times New Roman" w:hAnsi="Times New Roman" w:cs="Times New Roman"/>
          <w:color w:val="000000" w:themeColor="text1"/>
          <w:sz w:val="24"/>
          <w:szCs w:val="24"/>
          <w:lang w:val="es-CO"/>
        </w:rPr>
        <w:t xml:space="preserve">con el fin de evaluar la habilidad de las </w:t>
      </w:r>
      <w:proofErr w:type="spellStart"/>
      <w:r w:rsidR="008A0E11" w:rsidRPr="00B4160D">
        <w:rPr>
          <w:rFonts w:ascii="Times New Roman" w:hAnsi="Times New Roman" w:cs="Times New Roman"/>
          <w:color w:val="000000" w:themeColor="text1"/>
          <w:sz w:val="24"/>
          <w:szCs w:val="24"/>
          <w:lang w:val="es-CO"/>
        </w:rPr>
        <w:t>actinobacterias</w:t>
      </w:r>
      <w:proofErr w:type="spellEnd"/>
      <w:r w:rsidR="008A0E11" w:rsidRPr="00B4160D">
        <w:rPr>
          <w:rFonts w:ascii="Times New Roman" w:hAnsi="Times New Roman" w:cs="Times New Roman"/>
          <w:color w:val="000000" w:themeColor="text1"/>
          <w:sz w:val="24"/>
          <w:szCs w:val="24"/>
          <w:lang w:val="es-CO"/>
        </w:rPr>
        <w:t xml:space="preserve"> para solubilizar fósforo frente a diferentes rangos de pH</w:t>
      </w:r>
      <w:r w:rsidR="00DC5DD6" w:rsidRPr="00B4160D">
        <w:rPr>
          <w:rFonts w:ascii="Times New Roman" w:hAnsi="Times New Roman" w:cs="Times New Roman"/>
          <w:color w:val="000000" w:themeColor="text1"/>
          <w:sz w:val="24"/>
          <w:szCs w:val="24"/>
          <w:lang w:val="es-CO"/>
        </w:rPr>
        <w:t>,</w:t>
      </w:r>
      <w:r w:rsidR="008A0E11" w:rsidRPr="00B4160D">
        <w:rPr>
          <w:rFonts w:ascii="Times New Roman" w:hAnsi="Times New Roman" w:cs="Times New Roman"/>
          <w:color w:val="000000" w:themeColor="text1"/>
          <w:sz w:val="24"/>
          <w:szCs w:val="24"/>
          <w:lang w:val="es-CO"/>
        </w:rPr>
        <w:t xml:space="preserve"> teniendo en cuenta que los microorganismos del suelo están principalmente afectados por diferentes condiciones ambientales, dentro de ellas el pH de los suelos. L</w:t>
      </w:r>
      <w:r w:rsidRPr="00B4160D">
        <w:rPr>
          <w:rFonts w:ascii="Times New Roman" w:hAnsi="Times New Roman" w:cs="Times New Roman"/>
          <w:sz w:val="24"/>
          <w:szCs w:val="24"/>
          <w:lang w:val="es-CO"/>
        </w:rPr>
        <w:t xml:space="preserve">os resultados de la solubilización usando fosfato </w:t>
      </w:r>
      <w:proofErr w:type="spellStart"/>
      <w:r w:rsidRPr="00B4160D">
        <w:rPr>
          <w:rFonts w:ascii="Times New Roman" w:hAnsi="Times New Roman" w:cs="Times New Roman"/>
          <w:sz w:val="24"/>
          <w:szCs w:val="24"/>
          <w:lang w:val="es-CO"/>
        </w:rPr>
        <w:t>tricálcico</w:t>
      </w:r>
      <w:proofErr w:type="spellEnd"/>
      <w:r w:rsidRPr="00B4160D">
        <w:rPr>
          <w:rFonts w:ascii="Times New Roman" w:hAnsi="Times New Roman" w:cs="Times New Roman"/>
          <w:sz w:val="24"/>
          <w:szCs w:val="24"/>
          <w:lang w:val="es-CO"/>
        </w:rPr>
        <w:t xml:space="preserve"> como fuente de fósforo se encuentran en la figura 3.</w:t>
      </w:r>
    </w:p>
    <w:p w:rsidR="00B3130A" w:rsidRPr="00B4160D" w:rsidRDefault="00B3130A" w:rsidP="007C4B0B">
      <w:pPr>
        <w:spacing w:line="240" w:lineRule="auto"/>
        <w:ind w:left="66"/>
        <w:jc w:val="both"/>
        <w:rPr>
          <w:rFonts w:ascii="Times New Roman" w:hAnsi="Times New Roman" w:cs="Times New Roman"/>
          <w:sz w:val="24"/>
          <w:szCs w:val="24"/>
          <w:lang w:val="es-CO"/>
        </w:rPr>
      </w:pPr>
      <w:r w:rsidRPr="00B4160D">
        <w:rPr>
          <w:rFonts w:ascii="Times New Roman" w:hAnsi="Times New Roman" w:cs="Times New Roman"/>
          <w:sz w:val="24"/>
          <w:szCs w:val="24"/>
          <w:lang w:val="es-CO"/>
        </w:rPr>
        <w:t>Los resultados revelan que la solubilización de fósforo como se menciona anteriormente está fuertemen</w:t>
      </w:r>
      <w:r w:rsidR="00382474" w:rsidRPr="00B4160D">
        <w:rPr>
          <w:rFonts w:ascii="Times New Roman" w:hAnsi="Times New Roman" w:cs="Times New Roman"/>
          <w:sz w:val="24"/>
          <w:szCs w:val="24"/>
          <w:lang w:val="es-CO"/>
        </w:rPr>
        <w:t>te ligada a la fuente de fosfatos</w:t>
      </w:r>
      <w:r w:rsidRPr="00B4160D">
        <w:rPr>
          <w:rFonts w:ascii="Times New Roman" w:hAnsi="Times New Roman" w:cs="Times New Roman"/>
          <w:sz w:val="24"/>
          <w:szCs w:val="24"/>
          <w:lang w:val="es-CO"/>
        </w:rPr>
        <w:t>, sin embargo para el caso de este ens</w:t>
      </w:r>
      <w:r w:rsidR="00382474" w:rsidRPr="00B4160D">
        <w:rPr>
          <w:rFonts w:ascii="Times New Roman" w:hAnsi="Times New Roman" w:cs="Times New Roman"/>
          <w:sz w:val="24"/>
          <w:szCs w:val="24"/>
          <w:lang w:val="es-CO"/>
        </w:rPr>
        <w:t>ayo fue posible observar como</w:t>
      </w:r>
      <w:r w:rsidR="00382474" w:rsidRPr="00B4160D">
        <w:rPr>
          <w:rFonts w:ascii="Times New Roman" w:hAnsi="Times New Roman" w:cs="Times New Roman"/>
          <w:color w:val="000000" w:themeColor="text1"/>
          <w:sz w:val="24"/>
          <w:szCs w:val="24"/>
          <w:lang w:val="es-CO"/>
        </w:rPr>
        <w:t xml:space="preserve"> en el medio con</w:t>
      </w:r>
      <w:r w:rsidRPr="00B4160D">
        <w:rPr>
          <w:rFonts w:ascii="Times New Roman" w:hAnsi="Times New Roman" w:cs="Times New Roman"/>
          <w:color w:val="000000" w:themeColor="text1"/>
          <w:sz w:val="24"/>
          <w:szCs w:val="24"/>
          <w:lang w:val="es-CO"/>
        </w:rPr>
        <w:t xml:space="preserve"> pH 4 la </w:t>
      </w:r>
      <w:r w:rsidR="00382474" w:rsidRPr="00B4160D">
        <w:rPr>
          <w:rFonts w:ascii="Times New Roman" w:hAnsi="Times New Roman" w:cs="Times New Roman"/>
          <w:color w:val="000000" w:themeColor="text1"/>
          <w:sz w:val="24"/>
          <w:szCs w:val="24"/>
          <w:lang w:val="es-CO"/>
        </w:rPr>
        <w:t xml:space="preserve">liberación de fosfatos solubles se ve negativamente afectada </w:t>
      </w:r>
      <w:r w:rsidRPr="00B4160D">
        <w:rPr>
          <w:rFonts w:ascii="Times New Roman" w:hAnsi="Times New Roman" w:cs="Times New Roman"/>
          <w:sz w:val="24"/>
          <w:szCs w:val="24"/>
          <w:lang w:val="es-CO"/>
        </w:rPr>
        <w:t xml:space="preserve">en comparación con los otros pH evaluados, en los </w:t>
      </w:r>
      <w:r w:rsidR="00382474" w:rsidRPr="00B4160D">
        <w:rPr>
          <w:rFonts w:ascii="Times New Roman" w:hAnsi="Times New Roman" w:cs="Times New Roman"/>
          <w:sz w:val="24"/>
          <w:szCs w:val="24"/>
          <w:lang w:val="es-CO"/>
        </w:rPr>
        <w:t xml:space="preserve">cuales </w:t>
      </w:r>
      <w:r w:rsidRPr="00B4160D">
        <w:rPr>
          <w:rFonts w:ascii="Times New Roman" w:hAnsi="Times New Roman" w:cs="Times New Roman"/>
          <w:sz w:val="24"/>
          <w:szCs w:val="24"/>
          <w:lang w:val="es-CO"/>
        </w:rPr>
        <w:t>continúa presentando una buena actividad solubilizadora de fósforo, siendo esta una característica importante teniendo en cuenta que muchos de los suelos de uso agrícola en el país presentan pH ácido y alguno</w:t>
      </w:r>
      <w:r w:rsidR="00382474" w:rsidRPr="00B4160D">
        <w:rPr>
          <w:rFonts w:ascii="Times New Roman" w:hAnsi="Times New Roman" w:cs="Times New Roman"/>
          <w:sz w:val="24"/>
          <w:szCs w:val="24"/>
          <w:lang w:val="es-CO"/>
        </w:rPr>
        <w:t>s se encuentran cercanos a 8 (Burbano y Silva</w:t>
      </w:r>
      <w:r w:rsidR="00254208" w:rsidRPr="00B4160D">
        <w:rPr>
          <w:rFonts w:ascii="Times New Roman" w:hAnsi="Times New Roman" w:cs="Times New Roman"/>
          <w:sz w:val="24"/>
          <w:szCs w:val="24"/>
          <w:lang w:val="es-CO"/>
        </w:rPr>
        <w:t>,</w:t>
      </w:r>
      <w:r w:rsidRPr="00B4160D">
        <w:rPr>
          <w:rFonts w:ascii="Times New Roman" w:hAnsi="Times New Roman" w:cs="Times New Roman"/>
          <w:sz w:val="24"/>
          <w:szCs w:val="24"/>
          <w:lang w:val="es-CO"/>
        </w:rPr>
        <w:t xml:space="preserve"> 2010).</w:t>
      </w:r>
    </w:p>
    <w:p w:rsidR="00B3130A" w:rsidRPr="00B4160D" w:rsidRDefault="00B3130A" w:rsidP="007C4B0B">
      <w:pPr>
        <w:spacing w:line="240" w:lineRule="auto"/>
        <w:ind w:left="66"/>
        <w:jc w:val="both"/>
        <w:rPr>
          <w:rFonts w:ascii="Times New Roman" w:hAnsi="Times New Roman" w:cs="Times New Roman"/>
          <w:sz w:val="24"/>
          <w:szCs w:val="24"/>
          <w:lang w:val="es-CO"/>
        </w:rPr>
      </w:pPr>
      <w:r w:rsidRPr="00B4160D">
        <w:rPr>
          <w:rFonts w:ascii="Times New Roman" w:hAnsi="Times New Roman" w:cs="Times New Roman"/>
          <w:sz w:val="24"/>
          <w:szCs w:val="24"/>
          <w:lang w:val="es-CO"/>
        </w:rPr>
        <w:lastRenderedPageBreak/>
        <w:t>En cuanto  a los resultados de la solubilización del fósforo usando como fuente de fósforo insoluble roca fosfórica</w:t>
      </w:r>
      <w:r w:rsidR="00DC5DD6" w:rsidRPr="00B4160D">
        <w:rPr>
          <w:rFonts w:ascii="Times New Roman" w:hAnsi="Times New Roman" w:cs="Times New Roman"/>
          <w:sz w:val="24"/>
          <w:szCs w:val="24"/>
          <w:lang w:val="es-CO"/>
        </w:rPr>
        <w:t>,</w:t>
      </w:r>
      <w:r w:rsidRPr="00B4160D">
        <w:rPr>
          <w:rFonts w:ascii="Times New Roman" w:hAnsi="Times New Roman" w:cs="Times New Roman"/>
          <w:sz w:val="24"/>
          <w:szCs w:val="24"/>
          <w:lang w:val="es-CO"/>
        </w:rPr>
        <w:t xml:space="preserve"> se observa una disminución en las cantidades de fósforo soluble liberado cuando el microorganismo se encuentra en pH 4 con respecto a los otros pH. Dado que las características de las rocas fosfóricas pueden </w:t>
      </w:r>
      <w:r w:rsidRPr="00B4160D">
        <w:rPr>
          <w:rFonts w:ascii="Times New Roman" w:hAnsi="Times New Roman" w:cs="Times New Roman"/>
          <w:color w:val="000000" w:themeColor="text1"/>
          <w:sz w:val="24"/>
          <w:szCs w:val="24"/>
          <w:lang w:val="es-CO"/>
        </w:rPr>
        <w:t>variar</w:t>
      </w:r>
      <w:r w:rsidR="00382474" w:rsidRPr="00B4160D">
        <w:rPr>
          <w:rFonts w:ascii="Times New Roman" w:hAnsi="Times New Roman" w:cs="Times New Roman"/>
          <w:color w:val="000000" w:themeColor="text1"/>
          <w:sz w:val="24"/>
          <w:szCs w:val="24"/>
          <w:lang w:val="es-CO"/>
        </w:rPr>
        <w:t xml:space="preserve"> dependiendo su tipo</w:t>
      </w:r>
      <w:r w:rsidRPr="00B4160D">
        <w:rPr>
          <w:rFonts w:ascii="Times New Roman" w:hAnsi="Times New Roman" w:cs="Times New Roman"/>
          <w:color w:val="000000" w:themeColor="text1"/>
          <w:sz w:val="24"/>
          <w:szCs w:val="24"/>
          <w:lang w:val="es-CO"/>
        </w:rPr>
        <w:t xml:space="preserve">, </w:t>
      </w:r>
      <w:r w:rsidR="00382474" w:rsidRPr="00B4160D">
        <w:rPr>
          <w:rFonts w:ascii="Times New Roman" w:hAnsi="Times New Roman" w:cs="Times New Roman"/>
          <w:color w:val="000000" w:themeColor="text1"/>
          <w:sz w:val="24"/>
          <w:szCs w:val="24"/>
          <w:lang w:val="es-CO"/>
        </w:rPr>
        <w:t>no es claro en que pH se puede establecer la mejor actividad solubilizadora de fósforo</w:t>
      </w:r>
      <w:r w:rsidR="00DC5DD6" w:rsidRPr="00B4160D">
        <w:rPr>
          <w:rFonts w:ascii="Times New Roman" w:hAnsi="Times New Roman" w:cs="Times New Roman"/>
          <w:sz w:val="24"/>
          <w:szCs w:val="24"/>
          <w:lang w:val="es-CO"/>
        </w:rPr>
        <w:t>;</w:t>
      </w:r>
      <w:r w:rsidR="00382474" w:rsidRPr="00B4160D">
        <w:rPr>
          <w:rFonts w:ascii="Times New Roman" w:hAnsi="Times New Roman" w:cs="Times New Roman"/>
          <w:sz w:val="24"/>
          <w:szCs w:val="24"/>
          <w:lang w:val="es-CO"/>
        </w:rPr>
        <w:t xml:space="preserve"> </w:t>
      </w:r>
      <w:r w:rsidRPr="00B4160D">
        <w:rPr>
          <w:rFonts w:ascii="Times New Roman" w:hAnsi="Times New Roman" w:cs="Times New Roman"/>
          <w:sz w:val="24"/>
          <w:szCs w:val="24"/>
          <w:lang w:val="es-CO"/>
        </w:rPr>
        <w:t>sin embargo</w:t>
      </w:r>
      <w:r w:rsidR="00DC5DD6" w:rsidRPr="00B4160D">
        <w:rPr>
          <w:rFonts w:ascii="Times New Roman" w:hAnsi="Times New Roman" w:cs="Times New Roman"/>
          <w:sz w:val="24"/>
          <w:szCs w:val="24"/>
          <w:lang w:val="es-CO"/>
        </w:rPr>
        <w:t>,</w:t>
      </w:r>
      <w:r w:rsidRPr="00B4160D">
        <w:rPr>
          <w:rFonts w:ascii="Times New Roman" w:hAnsi="Times New Roman" w:cs="Times New Roman"/>
          <w:sz w:val="24"/>
          <w:szCs w:val="24"/>
          <w:lang w:val="es-CO"/>
        </w:rPr>
        <w:t xml:space="preserve"> para el tipo de roca fosfórica usada en este trabajo los resultados obtenidos demuestran la eficiencia del aislamiento </w:t>
      </w:r>
      <w:proofErr w:type="spellStart"/>
      <w:r w:rsidRPr="00B4160D">
        <w:rPr>
          <w:rFonts w:ascii="Times New Roman" w:hAnsi="Times New Roman" w:cs="Times New Roman"/>
          <w:i/>
          <w:sz w:val="24"/>
          <w:szCs w:val="24"/>
          <w:lang w:val="es-CO"/>
        </w:rPr>
        <w:t>Streptomyces</w:t>
      </w:r>
      <w:proofErr w:type="spellEnd"/>
      <w:r w:rsidRPr="00B4160D">
        <w:rPr>
          <w:rFonts w:ascii="Times New Roman" w:hAnsi="Times New Roman" w:cs="Times New Roman"/>
          <w:i/>
          <w:sz w:val="24"/>
          <w:szCs w:val="24"/>
          <w:lang w:val="es-CO"/>
        </w:rPr>
        <w:t xml:space="preserve"> </w:t>
      </w:r>
      <w:proofErr w:type="spellStart"/>
      <w:r w:rsidRPr="00B4160D">
        <w:rPr>
          <w:rFonts w:ascii="Times New Roman" w:hAnsi="Times New Roman" w:cs="Times New Roman"/>
          <w:sz w:val="24"/>
          <w:szCs w:val="24"/>
          <w:lang w:val="es-CO"/>
        </w:rPr>
        <w:t>sp.</w:t>
      </w:r>
      <w:proofErr w:type="spellEnd"/>
      <w:r w:rsidRPr="00B4160D">
        <w:rPr>
          <w:rFonts w:ascii="Times New Roman" w:hAnsi="Times New Roman" w:cs="Times New Roman"/>
          <w:sz w:val="24"/>
          <w:szCs w:val="24"/>
          <w:lang w:val="es-CO"/>
        </w:rPr>
        <w:t xml:space="preserve"> T3A para actuar sobre enmiendas de uso tradicional como las rocas fosfóricas bajo un amplio rango de pH.</w:t>
      </w:r>
    </w:p>
    <w:p w:rsidR="00F41CB7" w:rsidRPr="00837398" w:rsidRDefault="000F551E" w:rsidP="007C4B0B">
      <w:pPr>
        <w:spacing w:line="240" w:lineRule="auto"/>
        <w:jc w:val="both"/>
        <w:rPr>
          <w:rFonts w:ascii="Times New Roman" w:hAnsi="Times New Roman" w:cs="Times New Roman"/>
          <w:b/>
          <w:sz w:val="24"/>
          <w:szCs w:val="24"/>
        </w:rPr>
      </w:pPr>
      <w:r w:rsidRPr="00837398">
        <w:rPr>
          <w:rFonts w:ascii="Times New Roman" w:hAnsi="Times New Roman" w:cs="Times New Roman"/>
          <w:sz w:val="24"/>
          <w:szCs w:val="24"/>
        </w:rPr>
        <w:object w:dxaOrig="15862" w:dyaOrig="14099">
          <v:shape id="_x0000_i1025" type="#_x0000_t75" style="width:441.65pt;height:392.55pt" o:ole="">
            <v:imagedata r:id="rId27" o:title=""/>
          </v:shape>
          <o:OLEObject Type="Embed" ProgID="SigmaPlotGraphicObject.10" ShapeID="_x0000_i1025" DrawAspect="Content" ObjectID="_1494676903" r:id="rId28"/>
        </w:object>
      </w:r>
    </w:p>
    <w:p w:rsidR="00F41CB7" w:rsidRPr="00B4160D" w:rsidRDefault="00F41CB7" w:rsidP="007C4B0B">
      <w:pPr>
        <w:spacing w:line="240" w:lineRule="auto"/>
        <w:jc w:val="both"/>
        <w:rPr>
          <w:rFonts w:ascii="Times New Roman" w:hAnsi="Times New Roman" w:cs="Times New Roman"/>
          <w:sz w:val="24"/>
          <w:szCs w:val="24"/>
          <w:lang w:val="es-CO"/>
        </w:rPr>
      </w:pPr>
      <w:r w:rsidRPr="00B4160D">
        <w:rPr>
          <w:rFonts w:ascii="Times New Roman" w:hAnsi="Times New Roman" w:cs="Times New Roman"/>
          <w:b/>
          <w:sz w:val="24"/>
          <w:szCs w:val="24"/>
          <w:lang w:val="es-CO"/>
        </w:rPr>
        <w:t xml:space="preserve">Figura 3. </w:t>
      </w:r>
      <w:r w:rsidRPr="00B4160D">
        <w:rPr>
          <w:rFonts w:ascii="Times New Roman" w:hAnsi="Times New Roman" w:cs="Times New Roman"/>
          <w:sz w:val="24"/>
          <w:szCs w:val="24"/>
          <w:lang w:val="es-CO"/>
        </w:rPr>
        <w:t xml:space="preserve">Actividad solubilizadora de fósforo de </w:t>
      </w:r>
      <w:proofErr w:type="spellStart"/>
      <w:r w:rsidRPr="00B4160D">
        <w:rPr>
          <w:rFonts w:ascii="Times New Roman" w:hAnsi="Times New Roman" w:cs="Times New Roman"/>
          <w:i/>
          <w:sz w:val="24"/>
          <w:szCs w:val="24"/>
          <w:lang w:val="es-CO"/>
        </w:rPr>
        <w:t>Streptomyces</w:t>
      </w:r>
      <w:proofErr w:type="spellEnd"/>
      <w:r w:rsidRPr="00B4160D">
        <w:rPr>
          <w:rFonts w:ascii="Times New Roman" w:hAnsi="Times New Roman" w:cs="Times New Roman"/>
          <w:i/>
          <w:sz w:val="24"/>
          <w:szCs w:val="24"/>
          <w:lang w:val="es-CO"/>
        </w:rPr>
        <w:t xml:space="preserve"> </w:t>
      </w:r>
      <w:r w:rsidR="00014EDE" w:rsidRPr="00B4160D">
        <w:rPr>
          <w:rFonts w:ascii="Times New Roman" w:hAnsi="Times New Roman" w:cs="Times New Roman"/>
          <w:sz w:val="24"/>
          <w:szCs w:val="24"/>
          <w:lang w:val="es-CO"/>
        </w:rPr>
        <w:t>T3A</w:t>
      </w:r>
      <w:r w:rsidRPr="00B4160D">
        <w:rPr>
          <w:rFonts w:ascii="Times New Roman" w:hAnsi="Times New Roman" w:cs="Times New Roman"/>
          <w:sz w:val="24"/>
          <w:szCs w:val="24"/>
          <w:lang w:val="es-CO"/>
        </w:rPr>
        <w:t xml:space="preserve"> bajo diferentes condiciones de pH</w:t>
      </w:r>
    </w:p>
    <w:p w:rsidR="00F41CB7" w:rsidRPr="00B4160D" w:rsidRDefault="00F41CB7" w:rsidP="007C4B0B">
      <w:pPr>
        <w:spacing w:line="240" w:lineRule="auto"/>
        <w:jc w:val="both"/>
        <w:rPr>
          <w:rFonts w:ascii="Times New Roman" w:hAnsi="Times New Roman" w:cs="Times New Roman"/>
          <w:b/>
          <w:sz w:val="24"/>
          <w:szCs w:val="24"/>
          <w:lang w:val="es-CO"/>
        </w:rPr>
      </w:pPr>
      <w:r w:rsidRPr="00B4160D">
        <w:rPr>
          <w:rFonts w:ascii="Times New Roman" w:hAnsi="Times New Roman" w:cs="Times New Roman"/>
          <w:b/>
          <w:sz w:val="24"/>
          <w:szCs w:val="24"/>
          <w:lang w:val="es-CO"/>
        </w:rPr>
        <w:t xml:space="preserve">Discusión </w:t>
      </w:r>
    </w:p>
    <w:p w:rsidR="00F41CB7" w:rsidRPr="00B4160D" w:rsidRDefault="00F41CB7" w:rsidP="007C4B0B">
      <w:pPr>
        <w:spacing w:line="240" w:lineRule="auto"/>
        <w:jc w:val="both"/>
        <w:rPr>
          <w:rFonts w:ascii="Times New Roman" w:hAnsi="Times New Roman" w:cs="Times New Roman"/>
          <w:b/>
          <w:sz w:val="24"/>
          <w:szCs w:val="24"/>
          <w:lang w:val="es-CO"/>
        </w:rPr>
      </w:pPr>
      <w:r w:rsidRPr="00B4160D">
        <w:rPr>
          <w:rFonts w:ascii="Times New Roman" w:hAnsi="Times New Roman" w:cs="Times New Roman"/>
          <w:b/>
          <w:sz w:val="24"/>
          <w:szCs w:val="24"/>
          <w:lang w:val="es-CO"/>
        </w:rPr>
        <w:t xml:space="preserve">Identificación molecular de </w:t>
      </w:r>
      <w:proofErr w:type="spellStart"/>
      <w:r w:rsidRPr="00B4160D">
        <w:rPr>
          <w:rFonts w:ascii="Times New Roman" w:hAnsi="Times New Roman" w:cs="Times New Roman"/>
          <w:b/>
          <w:sz w:val="24"/>
          <w:szCs w:val="24"/>
          <w:lang w:val="es-CO"/>
        </w:rPr>
        <w:t>actinobacterias</w:t>
      </w:r>
      <w:proofErr w:type="spellEnd"/>
    </w:p>
    <w:p w:rsidR="00F41CB7" w:rsidRPr="00B4160D" w:rsidRDefault="00F41CB7" w:rsidP="007C4B0B">
      <w:pPr>
        <w:spacing w:line="240" w:lineRule="auto"/>
        <w:jc w:val="both"/>
        <w:rPr>
          <w:rFonts w:ascii="Times New Roman" w:hAnsi="Times New Roman" w:cs="Times New Roman"/>
          <w:sz w:val="24"/>
          <w:szCs w:val="24"/>
          <w:lang w:val="es-CO"/>
        </w:rPr>
      </w:pPr>
      <w:r w:rsidRPr="00B4160D">
        <w:rPr>
          <w:rFonts w:ascii="Times New Roman" w:hAnsi="Times New Roman" w:cs="Times New Roman"/>
          <w:sz w:val="24"/>
          <w:szCs w:val="24"/>
          <w:lang w:val="es-CO"/>
        </w:rPr>
        <w:lastRenderedPageBreak/>
        <w:t>Basados en un porcentaje de identidad del 99% o mayor</w:t>
      </w:r>
      <w:r w:rsidR="00BB5D8A" w:rsidRPr="00B4160D">
        <w:rPr>
          <w:rFonts w:ascii="Times New Roman" w:hAnsi="Times New Roman" w:cs="Times New Roman"/>
          <w:sz w:val="24"/>
          <w:szCs w:val="24"/>
          <w:lang w:val="es-CO"/>
        </w:rPr>
        <w:t>,</w:t>
      </w:r>
      <w:r w:rsidRPr="00B4160D">
        <w:rPr>
          <w:rFonts w:ascii="Times New Roman" w:hAnsi="Times New Roman" w:cs="Times New Roman"/>
          <w:sz w:val="24"/>
          <w:szCs w:val="24"/>
          <w:lang w:val="es-CO"/>
        </w:rPr>
        <w:t xml:space="preserve"> los aislamientos de </w:t>
      </w:r>
      <w:proofErr w:type="spellStart"/>
      <w:r w:rsidRPr="00B4160D">
        <w:rPr>
          <w:rFonts w:ascii="Times New Roman" w:hAnsi="Times New Roman" w:cs="Times New Roman"/>
          <w:sz w:val="24"/>
          <w:szCs w:val="24"/>
          <w:lang w:val="es-CO"/>
        </w:rPr>
        <w:t>actinobacterias</w:t>
      </w:r>
      <w:proofErr w:type="spellEnd"/>
      <w:r w:rsidRPr="00B4160D">
        <w:rPr>
          <w:rFonts w:ascii="Times New Roman" w:hAnsi="Times New Roman" w:cs="Times New Roman"/>
          <w:sz w:val="24"/>
          <w:szCs w:val="24"/>
          <w:lang w:val="es-CO"/>
        </w:rPr>
        <w:t xml:space="preserve"> identificados pertenecen al género</w:t>
      </w:r>
      <w:r w:rsidRPr="00B4160D">
        <w:rPr>
          <w:rFonts w:ascii="Times New Roman" w:hAnsi="Times New Roman" w:cs="Times New Roman"/>
          <w:i/>
          <w:sz w:val="24"/>
          <w:szCs w:val="24"/>
          <w:lang w:val="es-CO"/>
        </w:rPr>
        <w:t xml:space="preserve"> </w:t>
      </w:r>
      <w:proofErr w:type="spellStart"/>
      <w:r w:rsidRPr="00B4160D">
        <w:rPr>
          <w:rFonts w:ascii="Times New Roman" w:hAnsi="Times New Roman" w:cs="Times New Roman"/>
          <w:i/>
          <w:sz w:val="24"/>
          <w:szCs w:val="24"/>
          <w:lang w:val="es-CO"/>
        </w:rPr>
        <w:t>Streptomyces</w:t>
      </w:r>
      <w:proofErr w:type="spellEnd"/>
      <w:r w:rsidRPr="00B4160D">
        <w:rPr>
          <w:rFonts w:ascii="Times New Roman" w:hAnsi="Times New Roman" w:cs="Times New Roman"/>
          <w:i/>
          <w:sz w:val="24"/>
          <w:szCs w:val="24"/>
          <w:lang w:val="es-CO"/>
        </w:rPr>
        <w:t xml:space="preserve"> </w:t>
      </w:r>
      <w:proofErr w:type="spellStart"/>
      <w:r w:rsidRPr="00B4160D">
        <w:rPr>
          <w:rFonts w:ascii="Times New Roman" w:hAnsi="Times New Roman" w:cs="Times New Roman"/>
          <w:sz w:val="24"/>
          <w:szCs w:val="24"/>
          <w:lang w:val="es-CO"/>
        </w:rPr>
        <w:t>spp</w:t>
      </w:r>
      <w:proofErr w:type="spellEnd"/>
      <w:r w:rsidRPr="00B4160D">
        <w:rPr>
          <w:rFonts w:ascii="Times New Roman" w:hAnsi="Times New Roman" w:cs="Times New Roman"/>
          <w:sz w:val="24"/>
          <w:szCs w:val="24"/>
          <w:lang w:val="es-CO"/>
        </w:rPr>
        <w:t>., un género de fácil aislamiento debido a  la gran capacidad adaptativa que tiene frente a diferentes fuentes nutricionales, lo cual se relaciona con su alta densidad poblacional en diferentes tipos de suelos representando del 1 al 20% del total de los recuentos de células viables (</w:t>
      </w:r>
      <w:proofErr w:type="spellStart"/>
      <w:r w:rsidRPr="00B4160D">
        <w:rPr>
          <w:rFonts w:ascii="Times New Roman" w:hAnsi="Times New Roman" w:cs="Times New Roman"/>
          <w:sz w:val="24"/>
          <w:szCs w:val="24"/>
          <w:lang w:val="es-CO"/>
        </w:rPr>
        <w:t>Schrempf</w:t>
      </w:r>
      <w:proofErr w:type="spellEnd"/>
      <w:r w:rsidR="00254208" w:rsidRPr="00B4160D">
        <w:rPr>
          <w:rFonts w:ascii="Times New Roman" w:hAnsi="Times New Roman" w:cs="Times New Roman"/>
          <w:sz w:val="24"/>
          <w:szCs w:val="24"/>
          <w:lang w:val="es-CO"/>
        </w:rPr>
        <w:t>,</w:t>
      </w:r>
      <w:r w:rsidRPr="00B4160D">
        <w:rPr>
          <w:rFonts w:ascii="Times New Roman" w:hAnsi="Times New Roman" w:cs="Times New Roman"/>
          <w:sz w:val="24"/>
          <w:szCs w:val="24"/>
          <w:lang w:val="es-CO"/>
        </w:rPr>
        <w:t xml:space="preserve"> 2001). Adicionalmente</w:t>
      </w:r>
      <w:r w:rsidR="00DC5DD6" w:rsidRPr="00B4160D">
        <w:rPr>
          <w:rFonts w:ascii="Times New Roman" w:hAnsi="Times New Roman" w:cs="Times New Roman"/>
          <w:sz w:val="24"/>
          <w:szCs w:val="24"/>
          <w:lang w:val="es-CO"/>
        </w:rPr>
        <w:t>,</w:t>
      </w:r>
      <w:r w:rsidRPr="00B4160D">
        <w:rPr>
          <w:rFonts w:ascii="Times New Roman" w:hAnsi="Times New Roman" w:cs="Times New Roman"/>
          <w:sz w:val="24"/>
          <w:szCs w:val="24"/>
          <w:lang w:val="es-CO"/>
        </w:rPr>
        <w:t xml:space="preserve"> el aislamiento en medios orgánicos sencillos, como el medio avena o los denominados I</w:t>
      </w:r>
      <w:r w:rsidR="001A5620" w:rsidRPr="00B4160D">
        <w:rPr>
          <w:rFonts w:ascii="Times New Roman" w:hAnsi="Times New Roman" w:cs="Times New Roman"/>
          <w:sz w:val="24"/>
          <w:szCs w:val="24"/>
          <w:lang w:val="es-CO"/>
        </w:rPr>
        <w:t xml:space="preserve">SP (International </w:t>
      </w:r>
      <w:proofErr w:type="spellStart"/>
      <w:r w:rsidR="001A5620" w:rsidRPr="00B4160D">
        <w:rPr>
          <w:rFonts w:ascii="Times New Roman" w:hAnsi="Times New Roman" w:cs="Times New Roman"/>
          <w:sz w:val="24"/>
          <w:szCs w:val="24"/>
          <w:lang w:val="es-CO"/>
        </w:rPr>
        <w:t>Streptomyces</w:t>
      </w:r>
      <w:proofErr w:type="spellEnd"/>
      <w:r w:rsidR="001A5620" w:rsidRPr="00B4160D">
        <w:rPr>
          <w:rFonts w:ascii="Times New Roman" w:hAnsi="Times New Roman" w:cs="Times New Roman"/>
          <w:sz w:val="24"/>
          <w:szCs w:val="24"/>
          <w:lang w:val="es-CO"/>
        </w:rPr>
        <w:t xml:space="preserve"> Pr</w:t>
      </w:r>
      <w:r w:rsidRPr="00B4160D">
        <w:rPr>
          <w:rFonts w:ascii="Times New Roman" w:hAnsi="Times New Roman" w:cs="Times New Roman"/>
          <w:sz w:val="24"/>
          <w:szCs w:val="24"/>
          <w:lang w:val="es-CO"/>
        </w:rPr>
        <w:t xml:space="preserve">oject), favorecen la presencia de las especies de </w:t>
      </w:r>
      <w:proofErr w:type="spellStart"/>
      <w:r w:rsidRPr="00B4160D">
        <w:rPr>
          <w:rFonts w:ascii="Times New Roman" w:hAnsi="Times New Roman" w:cs="Times New Roman"/>
          <w:i/>
          <w:sz w:val="24"/>
          <w:szCs w:val="24"/>
          <w:lang w:val="es-CO"/>
        </w:rPr>
        <w:t>Streptomyces</w:t>
      </w:r>
      <w:proofErr w:type="spellEnd"/>
      <w:r w:rsidRPr="00B4160D">
        <w:rPr>
          <w:rFonts w:ascii="Times New Roman" w:hAnsi="Times New Roman" w:cs="Times New Roman"/>
          <w:sz w:val="24"/>
          <w:szCs w:val="24"/>
          <w:lang w:val="es-CO"/>
        </w:rPr>
        <w:t xml:space="preserve"> frente a otros géneros de </w:t>
      </w:r>
      <w:proofErr w:type="spellStart"/>
      <w:r w:rsidRPr="00B4160D">
        <w:rPr>
          <w:rFonts w:ascii="Times New Roman" w:hAnsi="Times New Roman" w:cs="Times New Roman"/>
          <w:sz w:val="24"/>
          <w:szCs w:val="24"/>
          <w:lang w:val="es-CO"/>
        </w:rPr>
        <w:t>actinobacterias</w:t>
      </w:r>
      <w:proofErr w:type="spellEnd"/>
      <w:r w:rsidRPr="00B4160D">
        <w:rPr>
          <w:rFonts w:ascii="Times New Roman" w:hAnsi="Times New Roman" w:cs="Times New Roman"/>
          <w:sz w:val="24"/>
          <w:szCs w:val="24"/>
          <w:lang w:val="es-CO"/>
        </w:rPr>
        <w:t xml:space="preserve">, consecuencia de la secreción de una diversidad de enzimas </w:t>
      </w:r>
      <w:proofErr w:type="spellStart"/>
      <w:r w:rsidRPr="00B4160D">
        <w:rPr>
          <w:rFonts w:ascii="Times New Roman" w:hAnsi="Times New Roman" w:cs="Times New Roman"/>
          <w:sz w:val="24"/>
          <w:szCs w:val="24"/>
          <w:lang w:val="es-CO"/>
        </w:rPr>
        <w:t>hidrolíticas</w:t>
      </w:r>
      <w:proofErr w:type="spellEnd"/>
      <w:r w:rsidRPr="00B4160D">
        <w:rPr>
          <w:rFonts w:ascii="Times New Roman" w:hAnsi="Times New Roman" w:cs="Times New Roman"/>
          <w:sz w:val="24"/>
          <w:szCs w:val="24"/>
          <w:lang w:val="es-CO"/>
        </w:rPr>
        <w:t xml:space="preserve">. Este hecho no sucede en medios de cultivo con fuentes complejas a nivel estructural (quitina, hidrolizado de pelo y ácido húmico) las cuales estimulan el crecimiento de </w:t>
      </w:r>
      <w:proofErr w:type="spellStart"/>
      <w:r w:rsidRPr="00B4160D">
        <w:rPr>
          <w:rFonts w:ascii="Times New Roman" w:hAnsi="Times New Roman" w:cs="Times New Roman"/>
          <w:sz w:val="24"/>
          <w:szCs w:val="24"/>
          <w:lang w:val="es-CO"/>
        </w:rPr>
        <w:t>actinobacterias</w:t>
      </w:r>
      <w:proofErr w:type="spellEnd"/>
      <w:r w:rsidRPr="00B4160D">
        <w:rPr>
          <w:rFonts w:ascii="Times New Roman" w:hAnsi="Times New Roman" w:cs="Times New Roman"/>
          <w:sz w:val="24"/>
          <w:szCs w:val="24"/>
          <w:lang w:val="es-CO"/>
        </w:rPr>
        <w:t xml:space="preserve"> con tasas de crecimiento más lentas, diferentes a </w:t>
      </w:r>
      <w:proofErr w:type="spellStart"/>
      <w:r w:rsidRPr="00B4160D">
        <w:rPr>
          <w:rFonts w:ascii="Times New Roman" w:hAnsi="Times New Roman" w:cs="Times New Roman"/>
          <w:i/>
          <w:sz w:val="24"/>
          <w:szCs w:val="24"/>
          <w:lang w:val="es-CO"/>
        </w:rPr>
        <w:t>Streptomyces</w:t>
      </w:r>
      <w:proofErr w:type="spellEnd"/>
      <w:r w:rsidRPr="00B4160D">
        <w:rPr>
          <w:rFonts w:ascii="Times New Roman" w:hAnsi="Times New Roman" w:cs="Times New Roman"/>
          <w:sz w:val="24"/>
          <w:szCs w:val="24"/>
          <w:lang w:val="es-CO"/>
        </w:rPr>
        <w:t xml:space="preserve"> (</w:t>
      </w:r>
      <w:proofErr w:type="spellStart"/>
      <w:r w:rsidRPr="00B4160D">
        <w:rPr>
          <w:rFonts w:ascii="Times New Roman" w:hAnsi="Times New Roman" w:cs="Times New Roman"/>
          <w:sz w:val="24"/>
          <w:szCs w:val="24"/>
          <w:lang w:val="es-CO"/>
        </w:rPr>
        <w:t>Kurtböke</w:t>
      </w:r>
      <w:proofErr w:type="spellEnd"/>
      <w:r w:rsidRPr="00B4160D">
        <w:rPr>
          <w:rFonts w:ascii="Times New Roman" w:hAnsi="Times New Roman" w:cs="Times New Roman"/>
          <w:sz w:val="24"/>
          <w:szCs w:val="24"/>
          <w:lang w:val="es-CO"/>
        </w:rPr>
        <w:t xml:space="preserve"> </w:t>
      </w:r>
      <w:r w:rsidRPr="00B4160D">
        <w:rPr>
          <w:rFonts w:ascii="Times New Roman" w:hAnsi="Times New Roman" w:cs="Times New Roman"/>
          <w:i/>
          <w:sz w:val="24"/>
          <w:szCs w:val="24"/>
          <w:lang w:val="es-CO"/>
        </w:rPr>
        <w:t>et a</w:t>
      </w:r>
      <w:r w:rsidR="00254208" w:rsidRPr="00B4160D">
        <w:rPr>
          <w:rFonts w:ascii="Times New Roman" w:hAnsi="Times New Roman" w:cs="Times New Roman"/>
          <w:i/>
          <w:sz w:val="24"/>
          <w:szCs w:val="24"/>
          <w:lang w:val="es-CO"/>
        </w:rPr>
        <w:t>l</w:t>
      </w:r>
      <w:r w:rsidRPr="00B4160D">
        <w:rPr>
          <w:rFonts w:ascii="Times New Roman" w:hAnsi="Times New Roman" w:cs="Times New Roman"/>
          <w:sz w:val="24"/>
          <w:szCs w:val="24"/>
          <w:lang w:val="es-CO"/>
        </w:rPr>
        <w:t xml:space="preserve">., 1992; </w:t>
      </w:r>
      <w:proofErr w:type="spellStart"/>
      <w:r w:rsidRPr="00B4160D">
        <w:rPr>
          <w:rFonts w:ascii="Times New Roman" w:hAnsi="Times New Roman" w:cs="Times New Roman"/>
          <w:sz w:val="24"/>
          <w:szCs w:val="24"/>
          <w:lang w:val="es-CO"/>
        </w:rPr>
        <w:t>Seong</w:t>
      </w:r>
      <w:proofErr w:type="spellEnd"/>
      <w:r w:rsidRPr="00B4160D">
        <w:rPr>
          <w:rFonts w:ascii="Times New Roman" w:hAnsi="Times New Roman" w:cs="Times New Roman"/>
          <w:sz w:val="24"/>
          <w:szCs w:val="24"/>
          <w:lang w:val="es-CO"/>
        </w:rPr>
        <w:t xml:space="preserve"> </w:t>
      </w:r>
      <w:r w:rsidRPr="00B4160D">
        <w:rPr>
          <w:rFonts w:ascii="Times New Roman" w:hAnsi="Times New Roman" w:cs="Times New Roman"/>
          <w:i/>
          <w:sz w:val="24"/>
          <w:szCs w:val="24"/>
          <w:lang w:val="es-CO"/>
        </w:rPr>
        <w:t>et al</w:t>
      </w:r>
      <w:r w:rsidRPr="00B4160D">
        <w:rPr>
          <w:rFonts w:ascii="Times New Roman" w:hAnsi="Times New Roman" w:cs="Times New Roman"/>
          <w:sz w:val="24"/>
          <w:szCs w:val="24"/>
          <w:lang w:val="es-CO"/>
        </w:rPr>
        <w:t xml:space="preserve">., 2001; </w:t>
      </w:r>
      <w:proofErr w:type="spellStart"/>
      <w:r w:rsidRPr="00B4160D">
        <w:rPr>
          <w:rFonts w:ascii="Times New Roman" w:hAnsi="Times New Roman" w:cs="Times New Roman"/>
          <w:sz w:val="24"/>
          <w:szCs w:val="24"/>
          <w:lang w:val="es-CO"/>
        </w:rPr>
        <w:t>Hayakawa</w:t>
      </w:r>
      <w:proofErr w:type="spellEnd"/>
      <w:r w:rsidR="00254208" w:rsidRPr="00B4160D">
        <w:rPr>
          <w:rFonts w:ascii="Times New Roman" w:hAnsi="Times New Roman" w:cs="Times New Roman"/>
          <w:sz w:val="24"/>
          <w:szCs w:val="24"/>
          <w:lang w:val="es-CO"/>
        </w:rPr>
        <w:t>,</w:t>
      </w:r>
      <w:r w:rsidRPr="00B4160D">
        <w:rPr>
          <w:rFonts w:ascii="Times New Roman" w:hAnsi="Times New Roman" w:cs="Times New Roman"/>
          <w:sz w:val="24"/>
          <w:szCs w:val="24"/>
          <w:lang w:val="es-CO"/>
        </w:rPr>
        <w:t xml:space="preserve"> 2008).  La importancia de estos aislamientos pertenecientes a este género radica en que debido a la capacidad de reproducirse por conidios, presentar un crecimiento filamentoso y producir una diversidad de enzimas y metabolitos secundarios, les permite tener una adaptación a diferentes condiciones medioambientales y de esta forma, pueden mantener una alta población, adherirse fuertemente a sustratos, descomponer variedad de compuestos y competir por espacio y sustratos, al compararse con otros grupos de microorganismos, estas características los hace buenos candidatos para la producción de </w:t>
      </w:r>
      <w:proofErr w:type="spellStart"/>
      <w:r w:rsidRPr="00B4160D">
        <w:rPr>
          <w:rFonts w:ascii="Times New Roman" w:hAnsi="Times New Roman" w:cs="Times New Roman"/>
          <w:sz w:val="24"/>
          <w:szCs w:val="24"/>
          <w:lang w:val="es-CO"/>
        </w:rPr>
        <w:t>biofertilizantes</w:t>
      </w:r>
      <w:proofErr w:type="spellEnd"/>
      <w:r w:rsidRPr="00B4160D">
        <w:rPr>
          <w:rFonts w:ascii="Times New Roman" w:hAnsi="Times New Roman" w:cs="Times New Roman"/>
          <w:sz w:val="24"/>
          <w:szCs w:val="24"/>
          <w:lang w:val="es-CO"/>
        </w:rPr>
        <w:t xml:space="preserve"> involucrados en los procesos de liberación de formas solubles de</w:t>
      </w:r>
      <w:r w:rsidR="00254208" w:rsidRPr="00B4160D">
        <w:rPr>
          <w:rFonts w:ascii="Times New Roman" w:hAnsi="Times New Roman" w:cs="Times New Roman"/>
          <w:sz w:val="24"/>
          <w:szCs w:val="24"/>
          <w:lang w:val="es-CO"/>
        </w:rPr>
        <w:t xml:space="preserve"> fosfatos (</w:t>
      </w:r>
      <w:proofErr w:type="spellStart"/>
      <w:r w:rsidR="00254208" w:rsidRPr="00B4160D">
        <w:rPr>
          <w:rFonts w:ascii="Times New Roman" w:hAnsi="Times New Roman" w:cs="Times New Roman"/>
          <w:sz w:val="24"/>
          <w:szCs w:val="24"/>
          <w:lang w:val="es-CO"/>
        </w:rPr>
        <w:t>Waksman</w:t>
      </w:r>
      <w:proofErr w:type="spellEnd"/>
      <w:r w:rsidR="00254208" w:rsidRPr="00B4160D">
        <w:rPr>
          <w:rFonts w:ascii="Times New Roman" w:hAnsi="Times New Roman" w:cs="Times New Roman"/>
          <w:sz w:val="24"/>
          <w:szCs w:val="24"/>
          <w:lang w:val="es-CO"/>
        </w:rPr>
        <w:t xml:space="preserve">, </w:t>
      </w:r>
      <w:r w:rsidR="00ED0984" w:rsidRPr="00B4160D">
        <w:rPr>
          <w:rFonts w:ascii="Times New Roman" w:hAnsi="Times New Roman" w:cs="Times New Roman"/>
          <w:sz w:val="24"/>
          <w:szCs w:val="24"/>
          <w:lang w:val="es-CO"/>
        </w:rPr>
        <w:t xml:space="preserve">1950; </w:t>
      </w:r>
      <w:proofErr w:type="spellStart"/>
      <w:r w:rsidR="00ED0984" w:rsidRPr="00B4160D">
        <w:rPr>
          <w:rFonts w:ascii="Times New Roman" w:hAnsi="Times New Roman" w:cs="Times New Roman"/>
          <w:sz w:val="24"/>
          <w:szCs w:val="24"/>
          <w:lang w:val="es-CO"/>
        </w:rPr>
        <w:t>Perlam</w:t>
      </w:r>
      <w:proofErr w:type="spellEnd"/>
      <w:r w:rsidR="00254208" w:rsidRPr="00B4160D">
        <w:rPr>
          <w:rFonts w:ascii="Times New Roman" w:hAnsi="Times New Roman" w:cs="Times New Roman"/>
          <w:sz w:val="24"/>
          <w:szCs w:val="24"/>
          <w:lang w:val="es-CO"/>
        </w:rPr>
        <w:t xml:space="preserve">, 1953; </w:t>
      </w:r>
      <w:proofErr w:type="spellStart"/>
      <w:r w:rsidR="00254208" w:rsidRPr="00B4160D">
        <w:rPr>
          <w:rFonts w:ascii="Times New Roman" w:hAnsi="Times New Roman" w:cs="Times New Roman"/>
          <w:sz w:val="24"/>
          <w:szCs w:val="24"/>
          <w:lang w:val="es-CO"/>
        </w:rPr>
        <w:t>Goodfellow</w:t>
      </w:r>
      <w:proofErr w:type="spellEnd"/>
      <w:r w:rsidR="00254208" w:rsidRPr="00B4160D">
        <w:rPr>
          <w:rFonts w:ascii="Times New Roman" w:hAnsi="Times New Roman" w:cs="Times New Roman"/>
          <w:sz w:val="24"/>
          <w:szCs w:val="24"/>
          <w:lang w:val="es-CO"/>
        </w:rPr>
        <w:t xml:space="preserve"> y Williams,</w:t>
      </w:r>
      <w:r w:rsidR="00842B0F" w:rsidRPr="00B4160D">
        <w:rPr>
          <w:rFonts w:ascii="Times New Roman" w:hAnsi="Times New Roman" w:cs="Times New Roman"/>
          <w:sz w:val="24"/>
          <w:szCs w:val="24"/>
          <w:lang w:val="es-CO"/>
        </w:rPr>
        <w:t xml:space="preserve"> </w:t>
      </w:r>
      <w:r w:rsidR="00ED0984" w:rsidRPr="00B4160D">
        <w:rPr>
          <w:rFonts w:ascii="Times New Roman" w:hAnsi="Times New Roman" w:cs="Times New Roman"/>
          <w:sz w:val="24"/>
          <w:szCs w:val="24"/>
          <w:lang w:val="es-CO"/>
        </w:rPr>
        <w:t xml:space="preserve">1983; </w:t>
      </w:r>
      <w:proofErr w:type="spellStart"/>
      <w:r w:rsidR="00ED0984" w:rsidRPr="00B4160D">
        <w:rPr>
          <w:rFonts w:ascii="Times New Roman" w:hAnsi="Times New Roman" w:cs="Times New Roman"/>
          <w:sz w:val="24"/>
          <w:szCs w:val="24"/>
          <w:lang w:val="es-CO"/>
        </w:rPr>
        <w:t>Janssen</w:t>
      </w:r>
      <w:proofErr w:type="spellEnd"/>
      <w:r w:rsidR="00254208" w:rsidRPr="00B4160D">
        <w:rPr>
          <w:rFonts w:ascii="Times New Roman" w:hAnsi="Times New Roman" w:cs="Times New Roman"/>
          <w:sz w:val="24"/>
          <w:szCs w:val="24"/>
          <w:lang w:val="es-CO"/>
        </w:rPr>
        <w:t>,</w:t>
      </w:r>
      <w:r w:rsidR="00ED0984" w:rsidRPr="00B4160D">
        <w:rPr>
          <w:rFonts w:ascii="Times New Roman" w:hAnsi="Times New Roman" w:cs="Times New Roman"/>
          <w:sz w:val="24"/>
          <w:szCs w:val="24"/>
          <w:lang w:val="es-CO"/>
        </w:rPr>
        <w:t xml:space="preserve"> 2006; Zhang y </w:t>
      </w:r>
      <w:proofErr w:type="spellStart"/>
      <w:r w:rsidR="00ED0984" w:rsidRPr="00B4160D">
        <w:rPr>
          <w:rFonts w:ascii="Times New Roman" w:hAnsi="Times New Roman" w:cs="Times New Roman"/>
          <w:sz w:val="24"/>
          <w:szCs w:val="24"/>
          <w:lang w:val="es-CO"/>
        </w:rPr>
        <w:t>Xu</w:t>
      </w:r>
      <w:proofErr w:type="spellEnd"/>
      <w:r w:rsidR="00254208" w:rsidRPr="00B4160D">
        <w:rPr>
          <w:rFonts w:ascii="Times New Roman" w:hAnsi="Times New Roman" w:cs="Times New Roman"/>
          <w:sz w:val="24"/>
          <w:szCs w:val="24"/>
          <w:lang w:val="es-CO"/>
        </w:rPr>
        <w:t xml:space="preserve">, </w:t>
      </w:r>
      <w:r w:rsidRPr="00B4160D">
        <w:rPr>
          <w:rFonts w:ascii="Times New Roman" w:hAnsi="Times New Roman" w:cs="Times New Roman"/>
          <w:sz w:val="24"/>
          <w:szCs w:val="24"/>
          <w:lang w:val="es-CO"/>
        </w:rPr>
        <w:t>2008).</w:t>
      </w:r>
    </w:p>
    <w:p w:rsidR="00F41CB7" w:rsidRPr="00B4160D" w:rsidRDefault="00F41CB7" w:rsidP="007C4B0B">
      <w:pPr>
        <w:spacing w:line="240" w:lineRule="auto"/>
        <w:jc w:val="both"/>
        <w:rPr>
          <w:rFonts w:ascii="Times New Roman" w:hAnsi="Times New Roman" w:cs="Times New Roman"/>
          <w:b/>
          <w:sz w:val="24"/>
          <w:szCs w:val="24"/>
          <w:lang w:val="es-CO"/>
        </w:rPr>
      </w:pPr>
      <w:r w:rsidRPr="00B4160D">
        <w:rPr>
          <w:rFonts w:ascii="Times New Roman" w:hAnsi="Times New Roman" w:cs="Times New Roman"/>
          <w:b/>
          <w:sz w:val="24"/>
          <w:szCs w:val="24"/>
          <w:lang w:val="es-CO"/>
        </w:rPr>
        <w:t xml:space="preserve">Identificación de los ácidos orgánicos producidos por los aislamientos de </w:t>
      </w:r>
      <w:proofErr w:type="spellStart"/>
      <w:r w:rsidRPr="00B4160D">
        <w:rPr>
          <w:rFonts w:ascii="Times New Roman" w:hAnsi="Times New Roman" w:cs="Times New Roman"/>
          <w:b/>
          <w:i/>
          <w:sz w:val="24"/>
          <w:szCs w:val="24"/>
          <w:lang w:val="es-CO"/>
        </w:rPr>
        <w:t>Streptomyces</w:t>
      </w:r>
      <w:proofErr w:type="spellEnd"/>
      <w:r w:rsidRPr="00B4160D">
        <w:rPr>
          <w:rFonts w:ascii="Times New Roman" w:hAnsi="Times New Roman" w:cs="Times New Roman"/>
          <w:b/>
          <w:i/>
          <w:sz w:val="24"/>
          <w:szCs w:val="24"/>
          <w:lang w:val="es-CO"/>
        </w:rPr>
        <w:t xml:space="preserve"> </w:t>
      </w:r>
      <w:proofErr w:type="spellStart"/>
      <w:r w:rsidRPr="00B4160D">
        <w:rPr>
          <w:rFonts w:ascii="Times New Roman" w:hAnsi="Times New Roman" w:cs="Times New Roman"/>
          <w:b/>
          <w:sz w:val="24"/>
          <w:szCs w:val="24"/>
          <w:lang w:val="es-CO"/>
        </w:rPr>
        <w:t>spp</w:t>
      </w:r>
      <w:proofErr w:type="spellEnd"/>
      <w:r w:rsidR="00ED0984" w:rsidRPr="00B4160D">
        <w:rPr>
          <w:rFonts w:ascii="Times New Roman" w:hAnsi="Times New Roman" w:cs="Times New Roman"/>
          <w:b/>
          <w:sz w:val="24"/>
          <w:szCs w:val="24"/>
          <w:lang w:val="es-CO"/>
        </w:rPr>
        <w:t>.</w:t>
      </w:r>
      <w:r w:rsidRPr="00B4160D">
        <w:rPr>
          <w:rFonts w:ascii="Times New Roman" w:hAnsi="Times New Roman" w:cs="Times New Roman"/>
          <w:b/>
          <w:sz w:val="24"/>
          <w:szCs w:val="24"/>
          <w:lang w:val="es-CO"/>
        </w:rPr>
        <w:t xml:space="preserve"> </w:t>
      </w:r>
    </w:p>
    <w:p w:rsidR="00F41CB7" w:rsidRPr="00B4160D" w:rsidRDefault="00F41CB7" w:rsidP="007C4B0B">
      <w:pPr>
        <w:spacing w:line="240" w:lineRule="auto"/>
        <w:jc w:val="both"/>
        <w:rPr>
          <w:rFonts w:ascii="Times New Roman" w:hAnsi="Times New Roman" w:cs="Times New Roman"/>
          <w:sz w:val="24"/>
          <w:szCs w:val="24"/>
          <w:lang w:val="es-CO"/>
        </w:rPr>
      </w:pPr>
      <w:r w:rsidRPr="00B4160D">
        <w:rPr>
          <w:rFonts w:ascii="Times New Roman" w:hAnsi="Times New Roman" w:cs="Times New Roman"/>
          <w:sz w:val="24"/>
          <w:szCs w:val="24"/>
          <w:lang w:val="es-CO"/>
        </w:rPr>
        <w:t xml:space="preserve">El hecho de </w:t>
      </w:r>
      <w:r w:rsidR="00AF3E5B" w:rsidRPr="00B4160D">
        <w:rPr>
          <w:rFonts w:ascii="Times New Roman" w:hAnsi="Times New Roman" w:cs="Times New Roman"/>
          <w:sz w:val="24"/>
          <w:szCs w:val="24"/>
          <w:lang w:val="es-CO"/>
        </w:rPr>
        <w:t>haber</w:t>
      </w:r>
      <w:r w:rsidRPr="00B4160D">
        <w:rPr>
          <w:rFonts w:ascii="Times New Roman" w:hAnsi="Times New Roman" w:cs="Times New Roman"/>
          <w:sz w:val="24"/>
          <w:szCs w:val="24"/>
          <w:lang w:val="es-CO"/>
        </w:rPr>
        <w:t xml:space="preserve"> detectado la presencia de ácidos orgánicos en las diferentes muestras, sugiere que estos compuestos están involucrados en la liberación de </w:t>
      </w:r>
      <w:proofErr w:type="spellStart"/>
      <w:r w:rsidRPr="00B4160D">
        <w:rPr>
          <w:rFonts w:ascii="Times New Roman" w:hAnsi="Times New Roman" w:cs="Times New Roman"/>
          <w:sz w:val="24"/>
          <w:szCs w:val="24"/>
          <w:lang w:val="es-CO"/>
        </w:rPr>
        <w:t>ortofosfatos</w:t>
      </w:r>
      <w:proofErr w:type="spellEnd"/>
      <w:r w:rsidRPr="00B4160D">
        <w:rPr>
          <w:rFonts w:ascii="Times New Roman" w:hAnsi="Times New Roman" w:cs="Times New Roman"/>
          <w:sz w:val="24"/>
          <w:szCs w:val="24"/>
          <w:lang w:val="es-CO"/>
        </w:rPr>
        <w:t xml:space="preserve"> a partir de fuentes no solubles. La capacidad de secretar ácidos al medio por parte de los aislamientos puede deberse a que la mayoría de especies del </w:t>
      </w:r>
      <w:proofErr w:type="spellStart"/>
      <w:r w:rsidRPr="00B4160D">
        <w:rPr>
          <w:rFonts w:ascii="Times New Roman" w:hAnsi="Times New Roman" w:cs="Times New Roman"/>
          <w:sz w:val="24"/>
          <w:szCs w:val="24"/>
          <w:lang w:val="es-CO"/>
        </w:rPr>
        <w:t>phylum</w:t>
      </w:r>
      <w:proofErr w:type="spellEnd"/>
      <w:r w:rsidRPr="00B4160D">
        <w:rPr>
          <w:rFonts w:ascii="Times New Roman" w:hAnsi="Times New Roman" w:cs="Times New Roman"/>
          <w:sz w:val="24"/>
          <w:szCs w:val="24"/>
          <w:lang w:val="es-CO"/>
        </w:rPr>
        <w:t xml:space="preserve"> </w:t>
      </w:r>
      <w:proofErr w:type="spellStart"/>
      <w:r w:rsidRPr="00B4160D">
        <w:rPr>
          <w:rFonts w:ascii="Times New Roman" w:hAnsi="Times New Roman" w:cs="Times New Roman"/>
          <w:sz w:val="24"/>
          <w:szCs w:val="24"/>
          <w:lang w:val="es-CO"/>
        </w:rPr>
        <w:t>Actinobacteria</w:t>
      </w:r>
      <w:proofErr w:type="spellEnd"/>
      <w:r w:rsidRPr="00B4160D">
        <w:rPr>
          <w:rFonts w:ascii="Times New Roman" w:hAnsi="Times New Roman" w:cs="Times New Roman"/>
          <w:sz w:val="24"/>
          <w:szCs w:val="24"/>
          <w:lang w:val="es-CO"/>
        </w:rPr>
        <w:t xml:space="preserve"> aunque son de naturaleza aerobia, mantienen la capacidad genética de fermentación, propia de sus antecesores (</w:t>
      </w:r>
      <w:proofErr w:type="spellStart"/>
      <w:r w:rsidRPr="00B4160D">
        <w:rPr>
          <w:rFonts w:ascii="Times New Roman" w:hAnsi="Times New Roman" w:cs="Times New Roman"/>
          <w:i/>
          <w:sz w:val="24"/>
          <w:szCs w:val="24"/>
          <w:lang w:val="es-CO"/>
        </w:rPr>
        <w:t>Cellulomonas</w:t>
      </w:r>
      <w:proofErr w:type="spellEnd"/>
      <w:r w:rsidRPr="00B4160D">
        <w:rPr>
          <w:rFonts w:ascii="Times New Roman" w:hAnsi="Times New Roman" w:cs="Times New Roman"/>
          <w:sz w:val="24"/>
          <w:szCs w:val="24"/>
          <w:lang w:val="es-CO"/>
        </w:rPr>
        <w:t>,</w:t>
      </w:r>
      <w:r w:rsidRPr="00B4160D">
        <w:rPr>
          <w:rFonts w:ascii="Times New Roman" w:hAnsi="Times New Roman" w:cs="Times New Roman"/>
          <w:i/>
          <w:sz w:val="24"/>
          <w:szCs w:val="24"/>
          <w:lang w:val="es-CO"/>
        </w:rPr>
        <w:t xml:space="preserve"> </w:t>
      </w:r>
      <w:proofErr w:type="spellStart"/>
      <w:r w:rsidR="00A75095" w:rsidRPr="00B4160D">
        <w:rPr>
          <w:rFonts w:ascii="Times New Roman" w:hAnsi="Times New Roman" w:cs="Times New Roman"/>
          <w:i/>
          <w:sz w:val="24"/>
          <w:szCs w:val="24"/>
          <w:lang w:val="es-CO"/>
        </w:rPr>
        <w:t>Mycobacterium</w:t>
      </w:r>
      <w:proofErr w:type="spellEnd"/>
      <w:r w:rsidRPr="00B4160D">
        <w:rPr>
          <w:rFonts w:ascii="Times New Roman" w:hAnsi="Times New Roman" w:cs="Times New Roman"/>
          <w:sz w:val="24"/>
          <w:szCs w:val="24"/>
          <w:lang w:val="es-CO"/>
        </w:rPr>
        <w:t>,</w:t>
      </w:r>
      <w:r w:rsidRPr="00B4160D">
        <w:rPr>
          <w:rFonts w:ascii="Times New Roman" w:hAnsi="Times New Roman" w:cs="Times New Roman"/>
          <w:i/>
          <w:sz w:val="24"/>
          <w:szCs w:val="24"/>
          <w:lang w:val="es-CO"/>
        </w:rPr>
        <w:t xml:space="preserve"> </w:t>
      </w:r>
      <w:proofErr w:type="spellStart"/>
      <w:r w:rsidRPr="00B4160D">
        <w:rPr>
          <w:rFonts w:ascii="Times New Roman" w:hAnsi="Times New Roman" w:cs="Times New Roman"/>
          <w:i/>
          <w:sz w:val="24"/>
          <w:szCs w:val="24"/>
          <w:lang w:val="es-CO"/>
        </w:rPr>
        <w:t>Corinebacteria</w:t>
      </w:r>
      <w:proofErr w:type="spellEnd"/>
      <w:r w:rsidRPr="00B4160D">
        <w:rPr>
          <w:rFonts w:ascii="Times New Roman" w:hAnsi="Times New Roman" w:cs="Times New Roman"/>
          <w:sz w:val="24"/>
          <w:szCs w:val="24"/>
          <w:lang w:val="es-CO"/>
        </w:rPr>
        <w:t>), lo cual apoya su amplia diver</w:t>
      </w:r>
      <w:r w:rsidR="000E3B7B" w:rsidRPr="00B4160D">
        <w:rPr>
          <w:rFonts w:ascii="Times New Roman" w:hAnsi="Times New Roman" w:cs="Times New Roman"/>
          <w:sz w:val="24"/>
          <w:szCs w:val="24"/>
          <w:lang w:val="es-CO"/>
        </w:rPr>
        <w:t>sidad metabólica (</w:t>
      </w:r>
      <w:proofErr w:type="spellStart"/>
      <w:r w:rsidR="00842B0F" w:rsidRPr="00B4160D">
        <w:rPr>
          <w:rFonts w:ascii="Times New Roman" w:hAnsi="Times New Roman" w:cs="Times New Roman"/>
          <w:sz w:val="24"/>
          <w:szCs w:val="24"/>
          <w:lang w:val="es-CO"/>
        </w:rPr>
        <w:t>Stackebrandt</w:t>
      </w:r>
      <w:proofErr w:type="spellEnd"/>
      <w:r w:rsidR="00842B0F" w:rsidRPr="00B4160D">
        <w:rPr>
          <w:rFonts w:ascii="Times New Roman" w:hAnsi="Times New Roman" w:cs="Times New Roman"/>
          <w:sz w:val="24"/>
          <w:szCs w:val="24"/>
          <w:lang w:val="es-CO"/>
        </w:rPr>
        <w:t xml:space="preserve">, 1991; </w:t>
      </w:r>
      <w:proofErr w:type="spellStart"/>
      <w:r w:rsidR="005861DC" w:rsidRPr="00B4160D">
        <w:rPr>
          <w:rFonts w:ascii="Times New Roman" w:hAnsi="Times New Roman" w:cs="Times New Roman"/>
          <w:sz w:val="24"/>
          <w:szCs w:val="24"/>
          <w:lang w:val="es-CO"/>
        </w:rPr>
        <w:t>Embley</w:t>
      </w:r>
      <w:proofErr w:type="spellEnd"/>
      <w:r w:rsidR="005861DC" w:rsidRPr="00B4160D">
        <w:rPr>
          <w:rFonts w:ascii="Times New Roman" w:hAnsi="Times New Roman" w:cs="Times New Roman"/>
          <w:sz w:val="24"/>
          <w:szCs w:val="24"/>
          <w:lang w:val="es-CO"/>
        </w:rPr>
        <w:t xml:space="preserve"> y </w:t>
      </w:r>
      <w:proofErr w:type="spellStart"/>
      <w:r w:rsidR="000E3B7B" w:rsidRPr="00B4160D">
        <w:rPr>
          <w:rFonts w:ascii="Times New Roman" w:hAnsi="Times New Roman" w:cs="Times New Roman"/>
          <w:sz w:val="24"/>
          <w:szCs w:val="24"/>
          <w:lang w:val="es-CO"/>
        </w:rPr>
        <w:t>Stackebrandt</w:t>
      </w:r>
      <w:proofErr w:type="spellEnd"/>
      <w:r w:rsidR="00254208" w:rsidRPr="00B4160D">
        <w:rPr>
          <w:rFonts w:ascii="Times New Roman" w:hAnsi="Times New Roman" w:cs="Times New Roman"/>
          <w:sz w:val="24"/>
          <w:szCs w:val="24"/>
          <w:lang w:val="es-CO"/>
        </w:rPr>
        <w:t>,</w:t>
      </w:r>
      <w:r w:rsidR="000E3B7B" w:rsidRPr="00B4160D">
        <w:rPr>
          <w:rFonts w:ascii="Times New Roman" w:hAnsi="Times New Roman" w:cs="Times New Roman"/>
          <w:sz w:val="24"/>
          <w:szCs w:val="24"/>
          <w:lang w:val="es-CO"/>
        </w:rPr>
        <w:t xml:space="preserve"> </w:t>
      </w:r>
      <w:r w:rsidRPr="00B4160D">
        <w:rPr>
          <w:rFonts w:ascii="Times New Roman" w:hAnsi="Times New Roman" w:cs="Times New Roman"/>
          <w:sz w:val="24"/>
          <w:szCs w:val="24"/>
          <w:lang w:val="es-CO"/>
        </w:rPr>
        <w:t xml:space="preserve"> 1994). </w:t>
      </w:r>
    </w:p>
    <w:p w:rsidR="00F41CB7" w:rsidRPr="00B4160D" w:rsidRDefault="00F41CB7" w:rsidP="007C4B0B">
      <w:pPr>
        <w:spacing w:line="240" w:lineRule="auto"/>
        <w:jc w:val="both"/>
        <w:rPr>
          <w:rFonts w:ascii="Times New Roman" w:hAnsi="Times New Roman" w:cs="Times New Roman"/>
          <w:sz w:val="24"/>
          <w:szCs w:val="24"/>
          <w:lang w:val="es-CO"/>
        </w:rPr>
      </w:pPr>
      <w:r w:rsidRPr="00B4160D">
        <w:rPr>
          <w:rFonts w:ascii="Times New Roman" w:hAnsi="Times New Roman" w:cs="Times New Roman"/>
          <w:sz w:val="24"/>
          <w:szCs w:val="24"/>
          <w:lang w:val="es-CO"/>
        </w:rPr>
        <w:t xml:space="preserve">En cuanto a los reportes de ácidos orgánicos producidos por este </w:t>
      </w:r>
      <w:proofErr w:type="spellStart"/>
      <w:r w:rsidRPr="00B4160D">
        <w:rPr>
          <w:rFonts w:ascii="Times New Roman" w:hAnsi="Times New Roman" w:cs="Times New Roman"/>
          <w:sz w:val="24"/>
          <w:szCs w:val="24"/>
          <w:lang w:val="es-CO"/>
        </w:rPr>
        <w:t>phylum</w:t>
      </w:r>
      <w:proofErr w:type="spellEnd"/>
      <w:r w:rsidR="00BB5D8A" w:rsidRPr="00B4160D">
        <w:rPr>
          <w:rFonts w:ascii="Times New Roman" w:hAnsi="Times New Roman" w:cs="Times New Roman"/>
          <w:sz w:val="24"/>
          <w:szCs w:val="24"/>
          <w:lang w:val="es-CO"/>
        </w:rPr>
        <w:t>,</w:t>
      </w:r>
      <w:r w:rsidRPr="00B4160D">
        <w:rPr>
          <w:rFonts w:ascii="Times New Roman" w:hAnsi="Times New Roman" w:cs="Times New Roman"/>
          <w:sz w:val="24"/>
          <w:szCs w:val="24"/>
          <w:lang w:val="es-CO"/>
        </w:rPr>
        <w:t xml:space="preserve"> </w:t>
      </w:r>
      <w:proofErr w:type="spellStart"/>
      <w:r w:rsidRPr="00B4160D">
        <w:rPr>
          <w:rFonts w:ascii="Times New Roman" w:hAnsi="Times New Roman" w:cs="Times New Roman"/>
          <w:sz w:val="24"/>
          <w:szCs w:val="24"/>
          <w:lang w:val="es-CO"/>
        </w:rPr>
        <w:t>Chen</w:t>
      </w:r>
      <w:proofErr w:type="spellEnd"/>
      <w:r w:rsidRPr="00B4160D">
        <w:rPr>
          <w:rFonts w:ascii="Times New Roman" w:hAnsi="Times New Roman" w:cs="Times New Roman"/>
          <w:sz w:val="24"/>
          <w:szCs w:val="24"/>
          <w:lang w:val="es-CO"/>
        </w:rPr>
        <w:t xml:space="preserve"> </w:t>
      </w:r>
      <w:r w:rsidR="000E3B7B" w:rsidRPr="00B4160D">
        <w:rPr>
          <w:rFonts w:ascii="Times New Roman" w:hAnsi="Times New Roman" w:cs="Times New Roman"/>
          <w:i/>
          <w:sz w:val="24"/>
          <w:szCs w:val="24"/>
          <w:lang w:val="es-CO"/>
        </w:rPr>
        <w:t>et al</w:t>
      </w:r>
      <w:r w:rsidR="000E3B7B" w:rsidRPr="00B4160D">
        <w:rPr>
          <w:rFonts w:ascii="Times New Roman" w:hAnsi="Times New Roman" w:cs="Times New Roman"/>
          <w:sz w:val="24"/>
          <w:szCs w:val="24"/>
          <w:lang w:val="es-CO"/>
        </w:rPr>
        <w:t xml:space="preserve">. </w:t>
      </w:r>
      <w:r w:rsidRPr="00B4160D">
        <w:rPr>
          <w:rFonts w:ascii="Times New Roman" w:hAnsi="Times New Roman" w:cs="Times New Roman"/>
          <w:sz w:val="24"/>
          <w:szCs w:val="24"/>
          <w:lang w:val="es-CO"/>
        </w:rPr>
        <w:t xml:space="preserve">(2006) en suelos subtropicales muestran la presencia de ácido </w:t>
      </w:r>
      <w:proofErr w:type="spellStart"/>
      <w:r w:rsidRPr="00B4160D">
        <w:rPr>
          <w:rFonts w:ascii="Times New Roman" w:hAnsi="Times New Roman" w:cs="Times New Roman"/>
          <w:sz w:val="24"/>
          <w:szCs w:val="24"/>
          <w:lang w:val="es-CO"/>
        </w:rPr>
        <w:t>glucónico</w:t>
      </w:r>
      <w:proofErr w:type="spellEnd"/>
      <w:r w:rsidRPr="00B4160D">
        <w:rPr>
          <w:rFonts w:ascii="Times New Roman" w:hAnsi="Times New Roman" w:cs="Times New Roman"/>
          <w:sz w:val="24"/>
          <w:szCs w:val="24"/>
          <w:lang w:val="es-CO"/>
        </w:rPr>
        <w:t xml:space="preserve"> y un ácido desconocido para diferentes aislamientos de </w:t>
      </w:r>
      <w:proofErr w:type="spellStart"/>
      <w:r w:rsidRPr="00B4160D">
        <w:rPr>
          <w:rFonts w:ascii="Times New Roman" w:hAnsi="Times New Roman" w:cs="Times New Roman"/>
          <w:i/>
          <w:sz w:val="24"/>
          <w:szCs w:val="24"/>
          <w:lang w:val="es-CO"/>
        </w:rPr>
        <w:t>Rhodococcus</w:t>
      </w:r>
      <w:proofErr w:type="spellEnd"/>
      <w:r w:rsidRPr="00B4160D">
        <w:rPr>
          <w:rFonts w:ascii="Times New Roman" w:hAnsi="Times New Roman" w:cs="Times New Roman"/>
          <w:i/>
          <w:sz w:val="24"/>
          <w:szCs w:val="24"/>
          <w:lang w:val="es-CO"/>
        </w:rPr>
        <w:t xml:space="preserve"> </w:t>
      </w:r>
      <w:proofErr w:type="spellStart"/>
      <w:r w:rsidRPr="00B4160D">
        <w:rPr>
          <w:rFonts w:ascii="Times New Roman" w:hAnsi="Times New Roman" w:cs="Times New Roman"/>
          <w:i/>
          <w:sz w:val="24"/>
          <w:szCs w:val="24"/>
          <w:lang w:val="es-CO"/>
        </w:rPr>
        <w:t>erythropolis</w:t>
      </w:r>
      <w:proofErr w:type="spellEnd"/>
      <w:r w:rsidRPr="00B4160D">
        <w:rPr>
          <w:rFonts w:ascii="Times New Roman" w:hAnsi="Times New Roman" w:cs="Times New Roman"/>
          <w:sz w:val="24"/>
          <w:szCs w:val="24"/>
          <w:lang w:val="es-CO"/>
        </w:rPr>
        <w:t xml:space="preserve">, así mismo con cepas del género </w:t>
      </w:r>
      <w:proofErr w:type="spellStart"/>
      <w:r w:rsidRPr="00B4160D">
        <w:rPr>
          <w:rFonts w:ascii="Times New Roman" w:hAnsi="Times New Roman" w:cs="Times New Roman"/>
          <w:i/>
          <w:sz w:val="24"/>
          <w:szCs w:val="24"/>
          <w:lang w:val="es-CO"/>
        </w:rPr>
        <w:t>Arthrobacter</w:t>
      </w:r>
      <w:proofErr w:type="spellEnd"/>
      <w:r w:rsidRPr="00B4160D">
        <w:rPr>
          <w:rFonts w:ascii="Times New Roman" w:hAnsi="Times New Roman" w:cs="Times New Roman"/>
          <w:i/>
          <w:sz w:val="24"/>
          <w:szCs w:val="24"/>
          <w:lang w:val="es-CO"/>
        </w:rPr>
        <w:t xml:space="preserve"> </w:t>
      </w:r>
      <w:r w:rsidRPr="00B4160D">
        <w:rPr>
          <w:rFonts w:ascii="Times New Roman" w:hAnsi="Times New Roman" w:cs="Times New Roman"/>
          <w:sz w:val="24"/>
          <w:szCs w:val="24"/>
          <w:lang w:val="es-CO"/>
        </w:rPr>
        <w:t>se publicó la presencia de ácido cítrico y dos ácidos desconocidos. En el tr</w:t>
      </w:r>
      <w:r w:rsidR="000E3B7B" w:rsidRPr="00B4160D">
        <w:rPr>
          <w:rFonts w:ascii="Times New Roman" w:hAnsi="Times New Roman" w:cs="Times New Roman"/>
          <w:sz w:val="24"/>
          <w:szCs w:val="24"/>
          <w:lang w:val="es-CO"/>
        </w:rPr>
        <w:t>abajo realizado por El-</w:t>
      </w:r>
      <w:proofErr w:type="spellStart"/>
      <w:r w:rsidR="000E3B7B" w:rsidRPr="00B4160D">
        <w:rPr>
          <w:rFonts w:ascii="Times New Roman" w:hAnsi="Times New Roman" w:cs="Times New Roman"/>
          <w:sz w:val="24"/>
          <w:szCs w:val="24"/>
          <w:lang w:val="es-CO"/>
        </w:rPr>
        <w:t>Tarabily</w:t>
      </w:r>
      <w:proofErr w:type="spellEnd"/>
      <w:r w:rsidR="000E3B7B" w:rsidRPr="00B4160D">
        <w:rPr>
          <w:rFonts w:ascii="Times New Roman" w:hAnsi="Times New Roman" w:cs="Times New Roman"/>
          <w:sz w:val="24"/>
          <w:szCs w:val="24"/>
          <w:lang w:val="es-CO"/>
        </w:rPr>
        <w:t xml:space="preserve"> </w:t>
      </w:r>
      <w:r w:rsidR="000E3B7B" w:rsidRPr="00B4160D">
        <w:rPr>
          <w:rFonts w:ascii="Times New Roman" w:hAnsi="Times New Roman" w:cs="Times New Roman"/>
          <w:i/>
          <w:sz w:val="24"/>
          <w:szCs w:val="24"/>
          <w:lang w:val="es-CO"/>
        </w:rPr>
        <w:t>et al</w:t>
      </w:r>
      <w:r w:rsidR="000E3B7B" w:rsidRPr="00B4160D">
        <w:rPr>
          <w:rFonts w:ascii="Times New Roman" w:hAnsi="Times New Roman" w:cs="Times New Roman"/>
          <w:sz w:val="24"/>
          <w:szCs w:val="24"/>
          <w:lang w:val="es-CO"/>
        </w:rPr>
        <w:t xml:space="preserve">. </w:t>
      </w:r>
      <w:r w:rsidRPr="00B4160D">
        <w:rPr>
          <w:rFonts w:ascii="Times New Roman" w:hAnsi="Times New Roman" w:cs="Times New Roman"/>
          <w:sz w:val="24"/>
          <w:szCs w:val="24"/>
          <w:lang w:val="es-CO"/>
        </w:rPr>
        <w:t xml:space="preserve">(2008) se reportan diferentes géneros de </w:t>
      </w:r>
      <w:proofErr w:type="spellStart"/>
      <w:r w:rsidRPr="00B4160D">
        <w:rPr>
          <w:rFonts w:ascii="Times New Roman" w:hAnsi="Times New Roman" w:cs="Times New Roman"/>
          <w:sz w:val="24"/>
          <w:szCs w:val="24"/>
          <w:lang w:val="es-CO"/>
        </w:rPr>
        <w:t>actinobacterias</w:t>
      </w:r>
      <w:proofErr w:type="spellEnd"/>
      <w:r w:rsidRPr="00B4160D">
        <w:rPr>
          <w:rFonts w:ascii="Times New Roman" w:hAnsi="Times New Roman" w:cs="Times New Roman"/>
          <w:sz w:val="24"/>
          <w:szCs w:val="24"/>
          <w:lang w:val="es-CO"/>
        </w:rPr>
        <w:t xml:space="preserve"> </w:t>
      </w:r>
      <w:proofErr w:type="spellStart"/>
      <w:r w:rsidRPr="00B4160D">
        <w:rPr>
          <w:rFonts w:ascii="Times New Roman" w:hAnsi="Times New Roman" w:cs="Times New Roman"/>
          <w:sz w:val="24"/>
          <w:szCs w:val="24"/>
          <w:lang w:val="es-CO"/>
        </w:rPr>
        <w:t>solubilizadoras</w:t>
      </w:r>
      <w:proofErr w:type="spellEnd"/>
      <w:r w:rsidRPr="00B4160D">
        <w:rPr>
          <w:rFonts w:ascii="Times New Roman" w:hAnsi="Times New Roman" w:cs="Times New Roman"/>
          <w:sz w:val="24"/>
          <w:szCs w:val="24"/>
          <w:lang w:val="es-CO"/>
        </w:rPr>
        <w:t xml:space="preserve"> de fosfatos inorgánicos como </w:t>
      </w:r>
      <w:proofErr w:type="spellStart"/>
      <w:r w:rsidRPr="00B4160D">
        <w:rPr>
          <w:rFonts w:ascii="Times New Roman" w:hAnsi="Times New Roman" w:cs="Times New Roman"/>
          <w:i/>
          <w:sz w:val="24"/>
          <w:szCs w:val="24"/>
          <w:lang w:val="es-CO"/>
        </w:rPr>
        <w:t>Micromonospora</w:t>
      </w:r>
      <w:proofErr w:type="spellEnd"/>
      <w:r w:rsidRPr="00B4160D">
        <w:rPr>
          <w:rFonts w:ascii="Times New Roman" w:hAnsi="Times New Roman" w:cs="Times New Roman"/>
          <w:i/>
          <w:sz w:val="24"/>
          <w:szCs w:val="24"/>
          <w:lang w:val="es-CO"/>
        </w:rPr>
        <w:t xml:space="preserve">, </w:t>
      </w:r>
      <w:proofErr w:type="spellStart"/>
      <w:r w:rsidRPr="00B4160D">
        <w:rPr>
          <w:rFonts w:ascii="Times New Roman" w:hAnsi="Times New Roman" w:cs="Times New Roman"/>
          <w:i/>
          <w:sz w:val="24"/>
          <w:szCs w:val="24"/>
          <w:lang w:val="es-CO"/>
        </w:rPr>
        <w:t>Nocardia</w:t>
      </w:r>
      <w:proofErr w:type="spellEnd"/>
      <w:r w:rsidRPr="00B4160D">
        <w:rPr>
          <w:rFonts w:ascii="Times New Roman" w:hAnsi="Times New Roman" w:cs="Times New Roman"/>
          <w:i/>
          <w:sz w:val="24"/>
          <w:szCs w:val="24"/>
          <w:lang w:val="es-CO"/>
        </w:rPr>
        <w:t xml:space="preserve">, </w:t>
      </w:r>
      <w:proofErr w:type="spellStart"/>
      <w:r w:rsidRPr="00B4160D">
        <w:rPr>
          <w:rFonts w:ascii="Times New Roman" w:hAnsi="Times New Roman" w:cs="Times New Roman"/>
          <w:i/>
          <w:sz w:val="24"/>
          <w:szCs w:val="24"/>
          <w:lang w:val="es-CO"/>
        </w:rPr>
        <w:t>Actinomadura</w:t>
      </w:r>
      <w:proofErr w:type="spellEnd"/>
      <w:r w:rsidRPr="00B4160D">
        <w:rPr>
          <w:rFonts w:ascii="Times New Roman" w:hAnsi="Times New Roman" w:cs="Times New Roman"/>
          <w:i/>
          <w:sz w:val="24"/>
          <w:szCs w:val="24"/>
          <w:lang w:val="es-CO"/>
        </w:rPr>
        <w:t xml:space="preserve">, </w:t>
      </w:r>
      <w:proofErr w:type="spellStart"/>
      <w:r w:rsidRPr="00B4160D">
        <w:rPr>
          <w:rFonts w:ascii="Times New Roman" w:hAnsi="Times New Roman" w:cs="Times New Roman"/>
          <w:i/>
          <w:sz w:val="24"/>
          <w:szCs w:val="24"/>
          <w:lang w:val="es-CO"/>
        </w:rPr>
        <w:t>Rhodococcus</w:t>
      </w:r>
      <w:proofErr w:type="spellEnd"/>
      <w:r w:rsidRPr="00B4160D">
        <w:rPr>
          <w:rFonts w:ascii="Times New Roman" w:hAnsi="Times New Roman" w:cs="Times New Roman"/>
          <w:i/>
          <w:sz w:val="24"/>
          <w:szCs w:val="24"/>
          <w:lang w:val="es-CO"/>
        </w:rPr>
        <w:t xml:space="preserve"> </w:t>
      </w:r>
      <w:r w:rsidRPr="00B4160D">
        <w:rPr>
          <w:rFonts w:ascii="Times New Roman" w:hAnsi="Times New Roman" w:cs="Times New Roman"/>
          <w:sz w:val="24"/>
          <w:szCs w:val="24"/>
          <w:lang w:val="es-CO"/>
        </w:rPr>
        <w:t>y</w:t>
      </w:r>
      <w:r w:rsidRPr="00B4160D">
        <w:rPr>
          <w:rFonts w:ascii="Times New Roman" w:hAnsi="Times New Roman" w:cs="Times New Roman"/>
          <w:i/>
          <w:sz w:val="24"/>
          <w:szCs w:val="24"/>
          <w:lang w:val="es-CO"/>
        </w:rPr>
        <w:t xml:space="preserve"> </w:t>
      </w:r>
      <w:proofErr w:type="spellStart"/>
      <w:r w:rsidRPr="00B4160D">
        <w:rPr>
          <w:rFonts w:ascii="Times New Roman" w:hAnsi="Times New Roman" w:cs="Times New Roman"/>
          <w:i/>
          <w:sz w:val="24"/>
          <w:szCs w:val="24"/>
          <w:lang w:val="es-CO"/>
        </w:rPr>
        <w:t>Streptosporangium</w:t>
      </w:r>
      <w:proofErr w:type="spellEnd"/>
      <w:r w:rsidRPr="00B4160D">
        <w:rPr>
          <w:rFonts w:ascii="Times New Roman" w:hAnsi="Times New Roman" w:cs="Times New Roman"/>
          <w:sz w:val="24"/>
          <w:szCs w:val="24"/>
          <w:lang w:val="es-CO"/>
        </w:rPr>
        <w:t xml:space="preserve">, la solubilización de estas bacterias estaba mediada por ácidos como oxálico, cítrico, málico, </w:t>
      </w:r>
      <w:proofErr w:type="spellStart"/>
      <w:r w:rsidRPr="00B4160D">
        <w:rPr>
          <w:rFonts w:ascii="Times New Roman" w:hAnsi="Times New Roman" w:cs="Times New Roman"/>
          <w:sz w:val="24"/>
          <w:szCs w:val="24"/>
          <w:lang w:val="es-CO"/>
        </w:rPr>
        <w:t>glucónico</w:t>
      </w:r>
      <w:proofErr w:type="spellEnd"/>
      <w:r w:rsidRPr="00B4160D">
        <w:rPr>
          <w:rFonts w:ascii="Times New Roman" w:hAnsi="Times New Roman" w:cs="Times New Roman"/>
          <w:sz w:val="24"/>
          <w:szCs w:val="24"/>
          <w:lang w:val="es-CO"/>
        </w:rPr>
        <w:t xml:space="preserve">, acético y láctico además de ácidos desconocidos. </w:t>
      </w:r>
    </w:p>
    <w:p w:rsidR="00F41CB7" w:rsidRPr="00B4160D" w:rsidRDefault="00B63495" w:rsidP="007C4B0B">
      <w:pPr>
        <w:spacing w:line="240" w:lineRule="auto"/>
        <w:jc w:val="both"/>
        <w:rPr>
          <w:rFonts w:ascii="Times New Roman" w:hAnsi="Times New Roman" w:cs="Times New Roman"/>
          <w:sz w:val="24"/>
          <w:szCs w:val="24"/>
          <w:lang w:val="es-CO"/>
        </w:rPr>
      </w:pPr>
      <w:r w:rsidRPr="00B4160D">
        <w:rPr>
          <w:rFonts w:ascii="Times New Roman" w:hAnsi="Times New Roman" w:cs="Times New Roman"/>
          <w:sz w:val="24"/>
          <w:szCs w:val="24"/>
          <w:lang w:val="es-CO"/>
        </w:rPr>
        <w:t>A</w:t>
      </w:r>
      <w:r w:rsidR="00AF3E5B" w:rsidRPr="00B4160D">
        <w:rPr>
          <w:rFonts w:ascii="Times New Roman" w:hAnsi="Times New Roman" w:cs="Times New Roman"/>
          <w:sz w:val="24"/>
          <w:szCs w:val="24"/>
          <w:lang w:val="es-CO"/>
        </w:rPr>
        <w:t>ú</w:t>
      </w:r>
      <w:r w:rsidRPr="00B4160D">
        <w:rPr>
          <w:rFonts w:ascii="Times New Roman" w:hAnsi="Times New Roman" w:cs="Times New Roman"/>
          <w:sz w:val="24"/>
          <w:szCs w:val="24"/>
          <w:lang w:val="es-CO"/>
        </w:rPr>
        <w:t>n</w:t>
      </w:r>
      <w:r w:rsidR="00BB5D8A" w:rsidRPr="00B4160D">
        <w:rPr>
          <w:rFonts w:ascii="Times New Roman" w:hAnsi="Times New Roman" w:cs="Times New Roman"/>
          <w:sz w:val="24"/>
          <w:szCs w:val="24"/>
          <w:lang w:val="es-CO"/>
        </w:rPr>
        <w:t xml:space="preserve"> </w:t>
      </w:r>
      <w:r w:rsidR="00F41CB7" w:rsidRPr="00B4160D">
        <w:rPr>
          <w:rFonts w:ascii="Times New Roman" w:hAnsi="Times New Roman" w:cs="Times New Roman"/>
          <w:sz w:val="24"/>
          <w:szCs w:val="24"/>
          <w:lang w:val="es-CO"/>
        </w:rPr>
        <w:t xml:space="preserve">cuando los resultados de este trabajo proponen la producción de ácidos como principal mecanismos de liberación de formas disponible de fosfatos en ensayos </w:t>
      </w:r>
      <w:r w:rsidR="00F41CB7" w:rsidRPr="00B4160D">
        <w:rPr>
          <w:rFonts w:ascii="Times New Roman" w:hAnsi="Times New Roman" w:cs="Times New Roman"/>
          <w:i/>
          <w:sz w:val="24"/>
          <w:szCs w:val="24"/>
          <w:lang w:val="es-CO"/>
        </w:rPr>
        <w:t>in vitro</w:t>
      </w:r>
      <w:r w:rsidR="000E3B7B" w:rsidRPr="00B4160D">
        <w:rPr>
          <w:rFonts w:ascii="Times New Roman" w:hAnsi="Times New Roman" w:cs="Times New Roman"/>
          <w:sz w:val="24"/>
          <w:szCs w:val="24"/>
          <w:lang w:val="es-CO"/>
        </w:rPr>
        <w:t xml:space="preserve">, autores </w:t>
      </w:r>
      <w:r w:rsidR="000E3B7B" w:rsidRPr="00B4160D">
        <w:rPr>
          <w:rFonts w:ascii="Times New Roman" w:hAnsi="Times New Roman" w:cs="Times New Roman"/>
          <w:sz w:val="24"/>
          <w:szCs w:val="24"/>
          <w:lang w:val="es-CO"/>
        </w:rPr>
        <w:lastRenderedPageBreak/>
        <w:t xml:space="preserve">como </w:t>
      </w:r>
      <w:proofErr w:type="spellStart"/>
      <w:r w:rsidR="000E3B7B" w:rsidRPr="00B4160D">
        <w:rPr>
          <w:rFonts w:ascii="Times New Roman" w:hAnsi="Times New Roman" w:cs="Times New Roman"/>
          <w:sz w:val="24"/>
          <w:szCs w:val="24"/>
          <w:lang w:val="es-CO"/>
        </w:rPr>
        <w:t>Hamdali</w:t>
      </w:r>
      <w:proofErr w:type="spellEnd"/>
      <w:r w:rsidR="000E3B7B" w:rsidRPr="00B4160D">
        <w:rPr>
          <w:rFonts w:ascii="Times New Roman" w:hAnsi="Times New Roman" w:cs="Times New Roman"/>
          <w:i/>
          <w:sz w:val="24"/>
          <w:szCs w:val="24"/>
          <w:lang w:val="es-CO"/>
        </w:rPr>
        <w:t xml:space="preserve"> et al</w:t>
      </w:r>
      <w:r w:rsidR="000E3B7B" w:rsidRPr="00B4160D">
        <w:rPr>
          <w:rFonts w:ascii="Times New Roman" w:hAnsi="Times New Roman" w:cs="Times New Roman"/>
          <w:sz w:val="24"/>
          <w:szCs w:val="24"/>
          <w:lang w:val="es-CO"/>
        </w:rPr>
        <w:t xml:space="preserve">. </w:t>
      </w:r>
      <w:r w:rsidR="00F41CB7" w:rsidRPr="00B4160D">
        <w:rPr>
          <w:rFonts w:ascii="Times New Roman" w:hAnsi="Times New Roman" w:cs="Times New Roman"/>
          <w:sz w:val="24"/>
          <w:szCs w:val="24"/>
          <w:lang w:val="es-CO"/>
        </w:rPr>
        <w:t xml:space="preserve">(2008, 2009, 2012) reportan que la actividad solubilizadora de </w:t>
      </w:r>
      <w:proofErr w:type="spellStart"/>
      <w:r w:rsidR="00F41CB7" w:rsidRPr="00B4160D">
        <w:rPr>
          <w:rFonts w:ascii="Times New Roman" w:hAnsi="Times New Roman" w:cs="Times New Roman"/>
          <w:sz w:val="24"/>
          <w:szCs w:val="24"/>
          <w:lang w:val="es-CO"/>
        </w:rPr>
        <w:t>actinobacterias</w:t>
      </w:r>
      <w:proofErr w:type="spellEnd"/>
      <w:r w:rsidR="00F41CB7" w:rsidRPr="00B4160D">
        <w:rPr>
          <w:rFonts w:ascii="Times New Roman" w:hAnsi="Times New Roman" w:cs="Times New Roman"/>
          <w:sz w:val="24"/>
          <w:szCs w:val="24"/>
          <w:lang w:val="es-CO"/>
        </w:rPr>
        <w:t xml:space="preserve"> se debe a la presencia de </w:t>
      </w:r>
      <w:proofErr w:type="spellStart"/>
      <w:r w:rsidR="00F41CB7" w:rsidRPr="00B4160D">
        <w:rPr>
          <w:rFonts w:ascii="Times New Roman" w:hAnsi="Times New Roman" w:cs="Times New Roman"/>
          <w:sz w:val="24"/>
          <w:szCs w:val="24"/>
          <w:lang w:val="es-CO"/>
        </w:rPr>
        <w:t>sideróforos</w:t>
      </w:r>
      <w:proofErr w:type="spellEnd"/>
      <w:r w:rsidR="00F41CB7" w:rsidRPr="00B4160D">
        <w:rPr>
          <w:rFonts w:ascii="Times New Roman" w:hAnsi="Times New Roman" w:cs="Times New Roman"/>
          <w:sz w:val="24"/>
          <w:szCs w:val="24"/>
          <w:lang w:val="es-CO"/>
        </w:rPr>
        <w:t xml:space="preserve"> o iones </w:t>
      </w:r>
      <w:proofErr w:type="spellStart"/>
      <w:r w:rsidR="00F41CB7" w:rsidRPr="00B4160D">
        <w:rPr>
          <w:rFonts w:ascii="Times New Roman" w:hAnsi="Times New Roman" w:cs="Times New Roman"/>
          <w:sz w:val="24"/>
          <w:szCs w:val="24"/>
          <w:lang w:val="es-CO"/>
        </w:rPr>
        <w:t>queladores</w:t>
      </w:r>
      <w:proofErr w:type="spellEnd"/>
      <w:r w:rsidR="00F41CB7" w:rsidRPr="00B4160D">
        <w:rPr>
          <w:rFonts w:ascii="Times New Roman" w:hAnsi="Times New Roman" w:cs="Times New Roman"/>
          <w:sz w:val="24"/>
          <w:szCs w:val="24"/>
          <w:lang w:val="es-CO"/>
        </w:rPr>
        <w:t xml:space="preserve">, contrario a los ácidos orgánicos </w:t>
      </w:r>
      <w:r w:rsidR="00251D6C" w:rsidRPr="00B4160D">
        <w:rPr>
          <w:rFonts w:ascii="Times New Roman" w:hAnsi="Times New Roman" w:cs="Times New Roman"/>
          <w:sz w:val="24"/>
          <w:szCs w:val="24"/>
          <w:lang w:val="es-CO"/>
        </w:rPr>
        <w:t xml:space="preserve">que </w:t>
      </w:r>
      <w:r w:rsidR="00F41CB7" w:rsidRPr="00B4160D">
        <w:rPr>
          <w:rFonts w:ascii="Times New Roman" w:hAnsi="Times New Roman" w:cs="Times New Roman"/>
          <w:sz w:val="24"/>
          <w:szCs w:val="24"/>
          <w:lang w:val="es-CO"/>
        </w:rPr>
        <w:t xml:space="preserve">producen una alcalinización del medio de cultivo.  Los resultados del mecanismo de solubilización usado por las </w:t>
      </w:r>
      <w:proofErr w:type="spellStart"/>
      <w:r w:rsidR="00F41CB7" w:rsidRPr="00B4160D">
        <w:rPr>
          <w:rFonts w:ascii="Times New Roman" w:hAnsi="Times New Roman" w:cs="Times New Roman"/>
          <w:sz w:val="24"/>
          <w:szCs w:val="24"/>
          <w:lang w:val="es-CO"/>
        </w:rPr>
        <w:t>actinobacterias</w:t>
      </w:r>
      <w:proofErr w:type="spellEnd"/>
      <w:r w:rsidR="00F41CB7" w:rsidRPr="00B4160D">
        <w:rPr>
          <w:rFonts w:ascii="Times New Roman" w:hAnsi="Times New Roman" w:cs="Times New Roman"/>
          <w:sz w:val="24"/>
          <w:szCs w:val="24"/>
          <w:lang w:val="es-CO"/>
        </w:rPr>
        <w:t xml:space="preserve"> de esta investigación pueden variar con respecto a los de </w:t>
      </w:r>
      <w:proofErr w:type="spellStart"/>
      <w:r w:rsidR="00F41CB7" w:rsidRPr="00B4160D">
        <w:rPr>
          <w:rFonts w:ascii="Times New Roman" w:hAnsi="Times New Roman" w:cs="Times New Roman"/>
          <w:sz w:val="24"/>
          <w:szCs w:val="24"/>
          <w:lang w:val="es-CO"/>
        </w:rPr>
        <w:t>Hamdali</w:t>
      </w:r>
      <w:proofErr w:type="spellEnd"/>
      <w:r w:rsidR="00F41CB7" w:rsidRPr="00B4160D">
        <w:rPr>
          <w:rFonts w:ascii="Times New Roman" w:hAnsi="Times New Roman" w:cs="Times New Roman"/>
          <w:sz w:val="24"/>
          <w:szCs w:val="24"/>
          <w:lang w:val="es-CO"/>
        </w:rPr>
        <w:t xml:space="preserve"> </w:t>
      </w:r>
      <w:r w:rsidR="000E3B7B" w:rsidRPr="00B4160D">
        <w:rPr>
          <w:rFonts w:ascii="Times New Roman" w:hAnsi="Times New Roman" w:cs="Times New Roman"/>
          <w:i/>
          <w:sz w:val="24"/>
          <w:szCs w:val="24"/>
          <w:lang w:val="es-CO"/>
        </w:rPr>
        <w:t>et al</w:t>
      </w:r>
      <w:r w:rsidR="000E3B7B" w:rsidRPr="00B4160D">
        <w:rPr>
          <w:rFonts w:ascii="Times New Roman" w:hAnsi="Times New Roman" w:cs="Times New Roman"/>
          <w:sz w:val="24"/>
          <w:szCs w:val="24"/>
          <w:lang w:val="es-CO"/>
        </w:rPr>
        <w:t xml:space="preserve">. </w:t>
      </w:r>
      <w:r w:rsidR="00F41CB7" w:rsidRPr="00B4160D">
        <w:rPr>
          <w:rFonts w:ascii="Times New Roman" w:hAnsi="Times New Roman" w:cs="Times New Roman"/>
          <w:sz w:val="24"/>
          <w:szCs w:val="24"/>
          <w:lang w:val="es-CO"/>
        </w:rPr>
        <w:t>(2008, 2009, 2012)</w:t>
      </w:r>
      <w:r w:rsidR="00C33C20" w:rsidRPr="00B4160D">
        <w:rPr>
          <w:rFonts w:ascii="Times New Roman" w:hAnsi="Times New Roman" w:cs="Times New Roman"/>
          <w:sz w:val="24"/>
          <w:szCs w:val="24"/>
          <w:lang w:val="es-CO"/>
        </w:rPr>
        <w:t>,</w:t>
      </w:r>
      <w:r w:rsidR="00F41CB7" w:rsidRPr="00B4160D">
        <w:rPr>
          <w:rFonts w:ascii="Times New Roman" w:hAnsi="Times New Roman" w:cs="Times New Roman"/>
          <w:sz w:val="24"/>
          <w:szCs w:val="24"/>
          <w:lang w:val="es-CO"/>
        </w:rPr>
        <w:t xml:space="preserve"> </w:t>
      </w:r>
      <w:proofErr w:type="gramStart"/>
      <w:r w:rsidR="00F41CB7" w:rsidRPr="00B4160D">
        <w:rPr>
          <w:rFonts w:ascii="Times New Roman" w:hAnsi="Times New Roman" w:cs="Times New Roman"/>
          <w:sz w:val="24"/>
          <w:szCs w:val="24"/>
          <w:lang w:val="es-CO"/>
        </w:rPr>
        <w:t>hecho</w:t>
      </w:r>
      <w:proofErr w:type="gramEnd"/>
      <w:r w:rsidR="00F41CB7" w:rsidRPr="00B4160D">
        <w:rPr>
          <w:rFonts w:ascii="Times New Roman" w:hAnsi="Times New Roman" w:cs="Times New Roman"/>
          <w:sz w:val="24"/>
          <w:szCs w:val="24"/>
          <w:lang w:val="es-CO"/>
        </w:rPr>
        <w:t xml:space="preserve"> que se ve reflejado en el descenso del pH generado durante los procesos de fermentación (figura 2), además los resultados de este trabajo presentan la producción de ácidos orgánicos como el principal mecanismo de solubilización, debido a que no se evidenció otro tipo de compuesto que pudiese causar el efecto </w:t>
      </w:r>
      <w:proofErr w:type="spellStart"/>
      <w:r w:rsidR="00F41CB7" w:rsidRPr="00B4160D">
        <w:rPr>
          <w:rFonts w:ascii="Times New Roman" w:hAnsi="Times New Roman" w:cs="Times New Roman"/>
          <w:sz w:val="24"/>
          <w:szCs w:val="24"/>
          <w:lang w:val="es-CO"/>
        </w:rPr>
        <w:t>solubilizador</w:t>
      </w:r>
      <w:proofErr w:type="spellEnd"/>
      <w:r w:rsidR="00F41CB7" w:rsidRPr="00B4160D">
        <w:rPr>
          <w:rFonts w:ascii="Times New Roman" w:hAnsi="Times New Roman" w:cs="Times New Roman"/>
          <w:sz w:val="24"/>
          <w:szCs w:val="24"/>
          <w:lang w:val="es-CO"/>
        </w:rPr>
        <w:t xml:space="preserve"> al realizar análisis a otras longitudes de onda en los análisis </w:t>
      </w:r>
      <w:proofErr w:type="spellStart"/>
      <w:r w:rsidR="00F41CB7" w:rsidRPr="00B4160D">
        <w:rPr>
          <w:rFonts w:ascii="Times New Roman" w:hAnsi="Times New Roman" w:cs="Times New Roman"/>
          <w:sz w:val="24"/>
          <w:szCs w:val="24"/>
          <w:lang w:val="es-CO"/>
        </w:rPr>
        <w:t>cromatográficos</w:t>
      </w:r>
      <w:proofErr w:type="spellEnd"/>
      <w:r w:rsidR="00F41CB7" w:rsidRPr="00B4160D">
        <w:rPr>
          <w:rFonts w:ascii="Times New Roman" w:hAnsi="Times New Roman" w:cs="Times New Roman"/>
          <w:sz w:val="24"/>
          <w:szCs w:val="24"/>
          <w:lang w:val="es-CO"/>
        </w:rPr>
        <w:t xml:space="preserve"> (datos no mostrados). La tabla 1 reporta la presencia de los ácidos succínico, ácido fórmico, ácido acético y los más predominantes ácido oxálico, cítrico y </w:t>
      </w:r>
      <w:proofErr w:type="spellStart"/>
      <w:r w:rsidR="00F41CB7" w:rsidRPr="00B4160D">
        <w:rPr>
          <w:rFonts w:ascii="Times New Roman" w:hAnsi="Times New Roman" w:cs="Times New Roman"/>
          <w:sz w:val="24"/>
          <w:szCs w:val="24"/>
          <w:lang w:val="es-CO"/>
        </w:rPr>
        <w:t>glucónico</w:t>
      </w:r>
      <w:proofErr w:type="spellEnd"/>
      <w:r w:rsidR="00F41CB7" w:rsidRPr="00B4160D">
        <w:rPr>
          <w:rFonts w:ascii="Times New Roman" w:hAnsi="Times New Roman" w:cs="Times New Roman"/>
          <w:sz w:val="24"/>
          <w:szCs w:val="24"/>
          <w:lang w:val="es-CO"/>
        </w:rPr>
        <w:t xml:space="preserve"> a partir de las dos fuentes de fosfato evaluadas, estos últimos tres concuerdan con los reportes bibliográficos en donde son los que más contribuyen a la liberación de fósforo (</w:t>
      </w:r>
      <w:r w:rsidR="008F35BF" w:rsidRPr="00B4160D">
        <w:rPr>
          <w:rFonts w:ascii="Times New Roman" w:hAnsi="Times New Roman" w:cs="Times New Roman"/>
          <w:sz w:val="24"/>
          <w:szCs w:val="24"/>
          <w:lang w:val="es-CO"/>
        </w:rPr>
        <w:t>Paredes</w:t>
      </w:r>
      <w:r w:rsidR="001C45CE" w:rsidRPr="00B4160D">
        <w:rPr>
          <w:rFonts w:ascii="Times New Roman" w:hAnsi="Times New Roman" w:cs="Times New Roman"/>
          <w:sz w:val="24"/>
          <w:szCs w:val="24"/>
          <w:lang w:val="es-CO"/>
        </w:rPr>
        <w:t>-Mendoza</w:t>
      </w:r>
      <w:r w:rsidR="00F41CB7" w:rsidRPr="00B4160D">
        <w:rPr>
          <w:rFonts w:ascii="Times New Roman" w:hAnsi="Times New Roman" w:cs="Times New Roman"/>
          <w:sz w:val="24"/>
          <w:szCs w:val="24"/>
          <w:lang w:val="es-CO"/>
        </w:rPr>
        <w:t xml:space="preserve"> </w:t>
      </w:r>
      <w:r w:rsidR="000E3B7B" w:rsidRPr="00B4160D">
        <w:rPr>
          <w:rFonts w:ascii="Times New Roman" w:hAnsi="Times New Roman" w:cs="Times New Roman"/>
          <w:sz w:val="24"/>
          <w:szCs w:val="24"/>
          <w:lang w:val="es-CO"/>
        </w:rPr>
        <w:t>y Espinosa</w:t>
      </w:r>
      <w:r w:rsidR="001C45CE" w:rsidRPr="00B4160D">
        <w:rPr>
          <w:rFonts w:ascii="Times New Roman" w:hAnsi="Times New Roman" w:cs="Times New Roman"/>
          <w:sz w:val="24"/>
          <w:szCs w:val="24"/>
          <w:lang w:val="es-CO"/>
        </w:rPr>
        <w:t>-Victoria</w:t>
      </w:r>
      <w:r w:rsidR="00842B0F" w:rsidRPr="00B4160D">
        <w:rPr>
          <w:rFonts w:ascii="Times New Roman" w:hAnsi="Times New Roman" w:cs="Times New Roman"/>
          <w:sz w:val="24"/>
          <w:szCs w:val="24"/>
          <w:lang w:val="es-CO"/>
        </w:rPr>
        <w:t>,</w:t>
      </w:r>
      <w:r w:rsidR="000E3B7B" w:rsidRPr="00B4160D">
        <w:rPr>
          <w:rFonts w:ascii="Times New Roman" w:hAnsi="Times New Roman" w:cs="Times New Roman"/>
          <w:sz w:val="24"/>
          <w:szCs w:val="24"/>
          <w:lang w:val="es-CO"/>
        </w:rPr>
        <w:t xml:space="preserve"> 2009; </w:t>
      </w:r>
      <w:proofErr w:type="spellStart"/>
      <w:r w:rsidR="000E3B7B" w:rsidRPr="00B4160D">
        <w:rPr>
          <w:rFonts w:ascii="Times New Roman" w:hAnsi="Times New Roman" w:cs="Times New Roman"/>
          <w:sz w:val="24"/>
          <w:szCs w:val="24"/>
          <w:lang w:val="es-CO"/>
        </w:rPr>
        <w:t>Walpola</w:t>
      </w:r>
      <w:proofErr w:type="spellEnd"/>
      <w:r w:rsidR="000E3B7B" w:rsidRPr="00B4160D">
        <w:rPr>
          <w:rFonts w:ascii="Times New Roman" w:hAnsi="Times New Roman" w:cs="Times New Roman"/>
          <w:sz w:val="24"/>
          <w:szCs w:val="24"/>
          <w:lang w:val="es-CO"/>
        </w:rPr>
        <w:t xml:space="preserve"> y </w:t>
      </w:r>
      <w:proofErr w:type="spellStart"/>
      <w:r w:rsidR="000E3B7B" w:rsidRPr="00B4160D">
        <w:rPr>
          <w:rFonts w:ascii="Times New Roman" w:hAnsi="Times New Roman" w:cs="Times New Roman"/>
          <w:sz w:val="24"/>
          <w:szCs w:val="24"/>
          <w:lang w:val="es-CO"/>
        </w:rPr>
        <w:t>Yoon</w:t>
      </w:r>
      <w:proofErr w:type="spellEnd"/>
      <w:r w:rsidR="00842B0F" w:rsidRPr="00B4160D">
        <w:rPr>
          <w:rFonts w:ascii="Times New Roman" w:hAnsi="Times New Roman" w:cs="Times New Roman"/>
          <w:sz w:val="24"/>
          <w:szCs w:val="24"/>
          <w:lang w:val="es-CO"/>
        </w:rPr>
        <w:t>,</w:t>
      </w:r>
      <w:r w:rsidR="00F41CB7" w:rsidRPr="00B4160D">
        <w:rPr>
          <w:rFonts w:ascii="Times New Roman" w:hAnsi="Times New Roman" w:cs="Times New Roman"/>
          <w:sz w:val="24"/>
          <w:szCs w:val="24"/>
          <w:lang w:val="es-CO"/>
        </w:rPr>
        <w:t xml:space="preserve"> 2012).</w:t>
      </w:r>
    </w:p>
    <w:p w:rsidR="00F41CB7" w:rsidRPr="00B4160D" w:rsidRDefault="00F41CB7" w:rsidP="007C4B0B">
      <w:pPr>
        <w:spacing w:line="240" w:lineRule="auto"/>
        <w:jc w:val="both"/>
        <w:rPr>
          <w:rFonts w:ascii="Times New Roman" w:hAnsi="Times New Roman" w:cs="Times New Roman"/>
          <w:b/>
          <w:sz w:val="24"/>
          <w:szCs w:val="24"/>
          <w:lang w:val="es-CO"/>
        </w:rPr>
      </w:pPr>
      <w:r w:rsidRPr="00B4160D">
        <w:rPr>
          <w:rFonts w:ascii="Times New Roman" w:hAnsi="Times New Roman" w:cs="Times New Roman"/>
          <w:b/>
          <w:sz w:val="24"/>
          <w:szCs w:val="24"/>
          <w:lang w:val="es-CO"/>
        </w:rPr>
        <w:t xml:space="preserve">Comportamiento de </w:t>
      </w:r>
      <w:proofErr w:type="spellStart"/>
      <w:r w:rsidRPr="00B4160D">
        <w:rPr>
          <w:rFonts w:ascii="Times New Roman" w:hAnsi="Times New Roman" w:cs="Times New Roman"/>
          <w:b/>
          <w:i/>
          <w:sz w:val="24"/>
          <w:szCs w:val="24"/>
          <w:lang w:val="es-CO"/>
        </w:rPr>
        <w:t>Streptomyces</w:t>
      </w:r>
      <w:proofErr w:type="spellEnd"/>
      <w:r w:rsidRPr="00B4160D">
        <w:rPr>
          <w:rFonts w:ascii="Times New Roman" w:hAnsi="Times New Roman" w:cs="Times New Roman"/>
          <w:b/>
          <w:i/>
          <w:sz w:val="24"/>
          <w:szCs w:val="24"/>
          <w:lang w:val="es-CO"/>
        </w:rPr>
        <w:t xml:space="preserve"> </w:t>
      </w:r>
      <w:proofErr w:type="spellStart"/>
      <w:r w:rsidRPr="00B4160D">
        <w:rPr>
          <w:rFonts w:ascii="Times New Roman" w:hAnsi="Times New Roman" w:cs="Times New Roman"/>
          <w:b/>
          <w:sz w:val="24"/>
          <w:szCs w:val="24"/>
          <w:lang w:val="es-CO"/>
        </w:rPr>
        <w:t>sp.</w:t>
      </w:r>
      <w:proofErr w:type="spellEnd"/>
      <w:r w:rsidRPr="00B4160D">
        <w:rPr>
          <w:rFonts w:ascii="Times New Roman" w:hAnsi="Times New Roman" w:cs="Times New Roman"/>
          <w:b/>
          <w:sz w:val="24"/>
          <w:szCs w:val="24"/>
          <w:lang w:val="es-CO"/>
        </w:rPr>
        <w:t xml:space="preserve"> T3A bajo tres diferentes fuentes de fósforo </w:t>
      </w:r>
      <w:r w:rsidR="00004819" w:rsidRPr="00B4160D">
        <w:rPr>
          <w:rFonts w:ascii="Times New Roman" w:hAnsi="Times New Roman" w:cs="Times New Roman"/>
          <w:b/>
          <w:sz w:val="24"/>
          <w:szCs w:val="24"/>
          <w:lang w:val="es-CO"/>
        </w:rPr>
        <w:t>inorgánico.</w:t>
      </w:r>
    </w:p>
    <w:p w:rsidR="00F41CB7" w:rsidRPr="00B4160D" w:rsidRDefault="00F41CB7" w:rsidP="007C4B0B">
      <w:pPr>
        <w:spacing w:line="240" w:lineRule="auto"/>
        <w:jc w:val="both"/>
        <w:rPr>
          <w:rFonts w:ascii="Times New Roman" w:hAnsi="Times New Roman" w:cs="Times New Roman"/>
          <w:sz w:val="24"/>
          <w:szCs w:val="24"/>
          <w:lang w:val="es-CO"/>
        </w:rPr>
      </w:pPr>
      <w:r w:rsidRPr="00B4160D">
        <w:rPr>
          <w:rFonts w:ascii="Times New Roman" w:hAnsi="Times New Roman" w:cs="Times New Roman"/>
          <w:sz w:val="24"/>
          <w:szCs w:val="24"/>
          <w:lang w:val="es-CO"/>
        </w:rPr>
        <w:t xml:space="preserve">En este documento se reporta que la </w:t>
      </w:r>
      <w:proofErr w:type="spellStart"/>
      <w:r w:rsidRPr="00B4160D">
        <w:rPr>
          <w:rFonts w:ascii="Times New Roman" w:hAnsi="Times New Roman" w:cs="Times New Roman"/>
          <w:sz w:val="24"/>
          <w:szCs w:val="24"/>
          <w:lang w:val="es-CO"/>
        </w:rPr>
        <w:t>actinobacteria</w:t>
      </w:r>
      <w:proofErr w:type="spellEnd"/>
      <w:r w:rsidRPr="00B4160D">
        <w:rPr>
          <w:rFonts w:ascii="Times New Roman" w:hAnsi="Times New Roman" w:cs="Times New Roman"/>
          <w:sz w:val="24"/>
          <w:szCs w:val="24"/>
          <w:lang w:val="es-CO"/>
        </w:rPr>
        <w:t xml:space="preserve"> </w:t>
      </w:r>
      <w:proofErr w:type="spellStart"/>
      <w:r w:rsidRPr="00B4160D">
        <w:rPr>
          <w:rFonts w:ascii="Times New Roman" w:hAnsi="Times New Roman" w:cs="Times New Roman"/>
          <w:i/>
          <w:sz w:val="24"/>
          <w:szCs w:val="24"/>
          <w:lang w:val="es-CO"/>
        </w:rPr>
        <w:t>Streptomyces</w:t>
      </w:r>
      <w:proofErr w:type="spellEnd"/>
      <w:r w:rsidRPr="00B4160D">
        <w:rPr>
          <w:rFonts w:ascii="Times New Roman" w:hAnsi="Times New Roman" w:cs="Times New Roman"/>
          <w:i/>
          <w:sz w:val="24"/>
          <w:szCs w:val="24"/>
          <w:lang w:val="es-CO"/>
        </w:rPr>
        <w:t xml:space="preserve"> </w:t>
      </w:r>
      <w:proofErr w:type="spellStart"/>
      <w:r w:rsidRPr="00B4160D">
        <w:rPr>
          <w:rFonts w:ascii="Times New Roman" w:hAnsi="Times New Roman" w:cs="Times New Roman"/>
          <w:sz w:val="24"/>
          <w:szCs w:val="24"/>
          <w:lang w:val="es-CO"/>
        </w:rPr>
        <w:t>sp.</w:t>
      </w:r>
      <w:proofErr w:type="spellEnd"/>
      <w:r w:rsidRPr="00B4160D">
        <w:rPr>
          <w:rFonts w:ascii="Times New Roman" w:hAnsi="Times New Roman" w:cs="Times New Roman"/>
          <w:sz w:val="24"/>
          <w:szCs w:val="24"/>
          <w:lang w:val="es-CO"/>
        </w:rPr>
        <w:t xml:space="preserve"> T3A, aislada de suelos en los andes orientales colombianos, es capaz de </w:t>
      </w:r>
      <w:r w:rsidR="00F629E7" w:rsidRPr="00B4160D">
        <w:rPr>
          <w:rFonts w:ascii="Times New Roman" w:hAnsi="Times New Roman" w:cs="Times New Roman"/>
          <w:sz w:val="24"/>
          <w:szCs w:val="24"/>
          <w:lang w:val="es-CO"/>
        </w:rPr>
        <w:t xml:space="preserve">solubilizar </w:t>
      </w:r>
      <w:r w:rsidRPr="00B4160D">
        <w:rPr>
          <w:rFonts w:ascii="Times New Roman" w:hAnsi="Times New Roman" w:cs="Times New Roman"/>
          <w:sz w:val="24"/>
          <w:szCs w:val="24"/>
          <w:lang w:val="es-CO"/>
        </w:rPr>
        <w:t xml:space="preserve">fosfato </w:t>
      </w:r>
      <w:proofErr w:type="spellStart"/>
      <w:r w:rsidRPr="00B4160D">
        <w:rPr>
          <w:rFonts w:ascii="Times New Roman" w:hAnsi="Times New Roman" w:cs="Times New Roman"/>
          <w:sz w:val="24"/>
          <w:szCs w:val="24"/>
          <w:lang w:val="es-CO"/>
        </w:rPr>
        <w:t>tricálcico</w:t>
      </w:r>
      <w:proofErr w:type="spellEnd"/>
      <w:r w:rsidRPr="00B4160D">
        <w:rPr>
          <w:rFonts w:ascii="Times New Roman" w:hAnsi="Times New Roman" w:cs="Times New Roman"/>
          <w:sz w:val="24"/>
          <w:szCs w:val="24"/>
          <w:lang w:val="es-CO"/>
        </w:rPr>
        <w:t xml:space="preserve">, fosfato de aluminio y roca fosfórica como fuente de fósforo insoluble.  De acuerdo a los resultados presentados en la figura 2 para fosfato </w:t>
      </w:r>
      <w:proofErr w:type="spellStart"/>
      <w:r w:rsidRPr="00B4160D">
        <w:rPr>
          <w:rFonts w:ascii="Times New Roman" w:hAnsi="Times New Roman" w:cs="Times New Roman"/>
          <w:sz w:val="24"/>
          <w:szCs w:val="24"/>
          <w:lang w:val="es-CO"/>
        </w:rPr>
        <w:t>tricálcico</w:t>
      </w:r>
      <w:proofErr w:type="spellEnd"/>
      <w:r w:rsidRPr="00B4160D">
        <w:rPr>
          <w:rFonts w:ascii="Times New Roman" w:hAnsi="Times New Roman" w:cs="Times New Roman"/>
          <w:sz w:val="24"/>
          <w:szCs w:val="24"/>
          <w:lang w:val="es-CO"/>
        </w:rPr>
        <w:t xml:space="preserve">, </w:t>
      </w:r>
      <w:r w:rsidR="00004819" w:rsidRPr="00B4160D">
        <w:rPr>
          <w:rFonts w:ascii="Times New Roman" w:hAnsi="Times New Roman" w:cs="Times New Roman"/>
          <w:sz w:val="24"/>
          <w:szCs w:val="24"/>
          <w:lang w:val="es-CO"/>
        </w:rPr>
        <w:t>hay un aumento</w:t>
      </w:r>
      <w:r w:rsidRPr="00B4160D">
        <w:rPr>
          <w:rFonts w:ascii="Times New Roman" w:hAnsi="Times New Roman" w:cs="Times New Roman"/>
          <w:sz w:val="24"/>
          <w:szCs w:val="24"/>
          <w:lang w:val="es-CO"/>
        </w:rPr>
        <w:t xml:space="preserve"> del fósforo soluble en el medio mientras el p</w:t>
      </w:r>
      <w:r w:rsidR="00004819" w:rsidRPr="00B4160D">
        <w:rPr>
          <w:rFonts w:ascii="Times New Roman" w:hAnsi="Times New Roman" w:cs="Times New Roman"/>
          <w:sz w:val="24"/>
          <w:szCs w:val="24"/>
          <w:lang w:val="es-CO"/>
        </w:rPr>
        <w:t xml:space="preserve">H decrece, lo anterior </w:t>
      </w:r>
      <w:r w:rsidRPr="00B4160D">
        <w:rPr>
          <w:rFonts w:ascii="Times New Roman" w:hAnsi="Times New Roman" w:cs="Times New Roman"/>
          <w:sz w:val="24"/>
          <w:szCs w:val="24"/>
          <w:lang w:val="es-CO"/>
        </w:rPr>
        <w:t>puede ser explicado porque hay una mayor producción de ácidos orgánicos que contribuyen a liberar el fósforo de la fuente inorgánica no soluble. Adicionalmente, el comportamiento de la glucosa apoya este hecho, sugiriendo que la glucosa en los primeros días de fermentación se orienta a la liberación de ácidos orgánicos en el medio de cultivo; este proceso se presentó en simultánea con la disminución de la cantidad de fósforo soluble y un aumento en la formación de biomasa que ocurre posiblemente porque el microorganismo al encontrarse en fase exponencial requiere un mayor consumo de nutrientes que pueden ser limitantes (en este caso el fósforo), de acuerdo a lo anterior es posible inferir que los excesos de nutrientes como fosfatos puedan ser acumu</w:t>
      </w:r>
      <w:r w:rsidR="00004819" w:rsidRPr="00B4160D">
        <w:rPr>
          <w:rFonts w:ascii="Times New Roman" w:hAnsi="Times New Roman" w:cs="Times New Roman"/>
          <w:sz w:val="24"/>
          <w:szCs w:val="24"/>
          <w:lang w:val="es-CO"/>
        </w:rPr>
        <w:t>lados en la biomasa (Franco</w:t>
      </w:r>
      <w:r w:rsidR="00842B0F" w:rsidRPr="00B4160D">
        <w:rPr>
          <w:rFonts w:ascii="Times New Roman" w:hAnsi="Times New Roman" w:cs="Times New Roman"/>
          <w:sz w:val="24"/>
          <w:szCs w:val="24"/>
          <w:lang w:val="es-CO"/>
        </w:rPr>
        <w:t xml:space="preserve">, 2008; </w:t>
      </w:r>
      <w:proofErr w:type="spellStart"/>
      <w:r w:rsidRPr="00B4160D">
        <w:rPr>
          <w:rFonts w:ascii="Times New Roman" w:hAnsi="Times New Roman" w:cs="Times New Roman"/>
          <w:sz w:val="24"/>
          <w:szCs w:val="24"/>
          <w:lang w:val="es-CO"/>
        </w:rPr>
        <w:t>Hamdali</w:t>
      </w:r>
      <w:proofErr w:type="spellEnd"/>
      <w:r w:rsidRPr="00B4160D">
        <w:rPr>
          <w:rFonts w:ascii="Times New Roman" w:hAnsi="Times New Roman" w:cs="Times New Roman"/>
          <w:sz w:val="24"/>
          <w:szCs w:val="24"/>
          <w:lang w:val="es-CO"/>
        </w:rPr>
        <w:t xml:space="preserve"> </w:t>
      </w:r>
      <w:r w:rsidRPr="00B4160D">
        <w:rPr>
          <w:rFonts w:ascii="Times New Roman" w:hAnsi="Times New Roman" w:cs="Times New Roman"/>
          <w:i/>
          <w:sz w:val="24"/>
          <w:szCs w:val="24"/>
          <w:lang w:val="es-CO"/>
        </w:rPr>
        <w:t>et al</w:t>
      </w:r>
      <w:r w:rsidR="00004819" w:rsidRPr="00B4160D">
        <w:rPr>
          <w:rFonts w:ascii="Times New Roman" w:hAnsi="Times New Roman" w:cs="Times New Roman"/>
          <w:sz w:val="24"/>
          <w:szCs w:val="24"/>
          <w:lang w:val="es-CO"/>
        </w:rPr>
        <w:t xml:space="preserve">., 2010; </w:t>
      </w:r>
      <w:proofErr w:type="spellStart"/>
      <w:r w:rsidR="00004819" w:rsidRPr="00B4160D">
        <w:rPr>
          <w:rFonts w:ascii="Times New Roman" w:hAnsi="Times New Roman" w:cs="Times New Roman"/>
          <w:sz w:val="24"/>
          <w:szCs w:val="24"/>
          <w:lang w:val="es-CO"/>
        </w:rPr>
        <w:t>Chaudhry</w:t>
      </w:r>
      <w:proofErr w:type="spellEnd"/>
      <w:r w:rsidR="00004819" w:rsidRPr="00B4160D">
        <w:rPr>
          <w:rFonts w:ascii="Times New Roman" w:hAnsi="Times New Roman" w:cs="Times New Roman"/>
          <w:sz w:val="24"/>
          <w:szCs w:val="24"/>
          <w:lang w:val="es-CO"/>
        </w:rPr>
        <w:t xml:space="preserve"> y </w:t>
      </w:r>
      <w:proofErr w:type="spellStart"/>
      <w:r w:rsidR="00004819" w:rsidRPr="00B4160D">
        <w:rPr>
          <w:rFonts w:ascii="Times New Roman" w:hAnsi="Times New Roman" w:cs="Times New Roman"/>
          <w:sz w:val="24"/>
          <w:szCs w:val="24"/>
          <w:lang w:val="es-CO"/>
        </w:rPr>
        <w:t>Nautiyal</w:t>
      </w:r>
      <w:proofErr w:type="spellEnd"/>
      <w:r w:rsidR="00842B0F" w:rsidRPr="00B4160D">
        <w:rPr>
          <w:rFonts w:ascii="Times New Roman" w:hAnsi="Times New Roman" w:cs="Times New Roman"/>
          <w:sz w:val="24"/>
          <w:szCs w:val="24"/>
          <w:lang w:val="es-CO"/>
        </w:rPr>
        <w:t>,</w:t>
      </w:r>
      <w:r w:rsidR="00004819" w:rsidRPr="00B4160D">
        <w:rPr>
          <w:rFonts w:ascii="Times New Roman" w:hAnsi="Times New Roman" w:cs="Times New Roman"/>
          <w:sz w:val="24"/>
          <w:szCs w:val="24"/>
          <w:lang w:val="es-CO"/>
        </w:rPr>
        <w:t xml:space="preserve"> 2011</w:t>
      </w:r>
      <w:r w:rsidRPr="00B4160D">
        <w:rPr>
          <w:rFonts w:ascii="Times New Roman" w:hAnsi="Times New Roman" w:cs="Times New Roman"/>
          <w:sz w:val="24"/>
          <w:szCs w:val="24"/>
          <w:lang w:val="es-CO"/>
        </w:rPr>
        <w:t>).</w:t>
      </w:r>
    </w:p>
    <w:p w:rsidR="00F41CB7" w:rsidRPr="00B4160D" w:rsidRDefault="00F41CB7" w:rsidP="007C4B0B">
      <w:pPr>
        <w:spacing w:line="240" w:lineRule="auto"/>
        <w:jc w:val="both"/>
        <w:rPr>
          <w:rFonts w:ascii="Times New Roman" w:hAnsi="Times New Roman" w:cs="Times New Roman"/>
          <w:sz w:val="24"/>
          <w:szCs w:val="24"/>
          <w:lang w:val="es-CO"/>
        </w:rPr>
      </w:pPr>
      <w:r w:rsidRPr="00B4160D">
        <w:rPr>
          <w:rFonts w:ascii="Times New Roman" w:hAnsi="Times New Roman" w:cs="Times New Roman"/>
          <w:sz w:val="24"/>
          <w:szCs w:val="24"/>
          <w:lang w:val="es-CO"/>
        </w:rPr>
        <w:t xml:space="preserve">Las observaciones del comportamiento </w:t>
      </w:r>
      <w:r w:rsidR="00251D6C" w:rsidRPr="00B4160D">
        <w:rPr>
          <w:rFonts w:ascii="Times New Roman" w:hAnsi="Times New Roman" w:cs="Times New Roman"/>
          <w:sz w:val="24"/>
          <w:szCs w:val="24"/>
          <w:lang w:val="es-CO"/>
        </w:rPr>
        <w:t xml:space="preserve">fisiológico </w:t>
      </w:r>
      <w:r w:rsidRPr="00B4160D">
        <w:rPr>
          <w:rFonts w:ascii="Times New Roman" w:hAnsi="Times New Roman" w:cs="Times New Roman"/>
          <w:sz w:val="24"/>
          <w:szCs w:val="24"/>
          <w:lang w:val="es-CO"/>
        </w:rPr>
        <w:t xml:space="preserve">de </w:t>
      </w:r>
      <w:proofErr w:type="spellStart"/>
      <w:r w:rsidRPr="00B4160D">
        <w:rPr>
          <w:rFonts w:ascii="Times New Roman" w:hAnsi="Times New Roman" w:cs="Times New Roman"/>
          <w:i/>
          <w:sz w:val="24"/>
          <w:szCs w:val="24"/>
          <w:lang w:val="es-CO"/>
        </w:rPr>
        <w:t>Streptomyces</w:t>
      </w:r>
      <w:proofErr w:type="spellEnd"/>
      <w:r w:rsidR="00004819" w:rsidRPr="00B4160D">
        <w:rPr>
          <w:rFonts w:ascii="Times New Roman" w:hAnsi="Times New Roman" w:cs="Times New Roman"/>
          <w:i/>
          <w:sz w:val="24"/>
          <w:szCs w:val="24"/>
          <w:lang w:val="es-CO"/>
        </w:rPr>
        <w:t xml:space="preserve"> </w:t>
      </w:r>
      <w:proofErr w:type="spellStart"/>
      <w:r w:rsidR="00004819" w:rsidRPr="00B4160D">
        <w:rPr>
          <w:rFonts w:ascii="Times New Roman" w:hAnsi="Times New Roman" w:cs="Times New Roman"/>
          <w:sz w:val="24"/>
          <w:szCs w:val="24"/>
          <w:lang w:val="es-CO"/>
        </w:rPr>
        <w:t>sp.</w:t>
      </w:r>
      <w:proofErr w:type="spellEnd"/>
      <w:r w:rsidRPr="00B4160D">
        <w:rPr>
          <w:rFonts w:ascii="Times New Roman" w:hAnsi="Times New Roman" w:cs="Times New Roman"/>
          <w:i/>
          <w:sz w:val="24"/>
          <w:szCs w:val="24"/>
          <w:lang w:val="es-CO"/>
        </w:rPr>
        <w:t xml:space="preserve"> </w:t>
      </w:r>
      <w:r w:rsidRPr="00B4160D">
        <w:rPr>
          <w:rFonts w:ascii="Times New Roman" w:hAnsi="Times New Roman" w:cs="Times New Roman"/>
          <w:sz w:val="24"/>
          <w:szCs w:val="24"/>
          <w:lang w:val="es-CO"/>
        </w:rPr>
        <w:t xml:space="preserve">T3A </w:t>
      </w:r>
      <w:r w:rsidR="00251D6C" w:rsidRPr="00B4160D">
        <w:rPr>
          <w:rFonts w:ascii="Times New Roman" w:hAnsi="Times New Roman" w:cs="Times New Roman"/>
          <w:sz w:val="24"/>
          <w:szCs w:val="24"/>
          <w:lang w:val="es-CO"/>
        </w:rPr>
        <w:t xml:space="preserve">frente al </w:t>
      </w:r>
      <w:r w:rsidRPr="00B4160D">
        <w:rPr>
          <w:rFonts w:ascii="Times New Roman" w:hAnsi="Times New Roman" w:cs="Times New Roman"/>
          <w:sz w:val="24"/>
          <w:szCs w:val="24"/>
          <w:lang w:val="es-CO"/>
        </w:rPr>
        <w:t>fosfato de aluminio (figura 2) permitieron evidenciar un descenso de pH desde el momento de la inoculación del microorganismo, lo que seguramente se debe a la liberación de iones Al</w:t>
      </w:r>
      <w:r w:rsidRPr="00B4160D">
        <w:rPr>
          <w:rFonts w:ascii="Times New Roman" w:hAnsi="Times New Roman" w:cs="Times New Roman"/>
          <w:sz w:val="24"/>
          <w:szCs w:val="24"/>
          <w:vertAlign w:val="superscript"/>
          <w:lang w:val="es-CO"/>
        </w:rPr>
        <w:t>+3</w:t>
      </w:r>
      <w:r w:rsidRPr="00B4160D">
        <w:rPr>
          <w:rFonts w:ascii="Times New Roman" w:hAnsi="Times New Roman" w:cs="Times New Roman"/>
          <w:sz w:val="24"/>
          <w:szCs w:val="24"/>
          <w:lang w:val="es-CO"/>
        </w:rPr>
        <w:t xml:space="preserve">, </w:t>
      </w:r>
      <w:r w:rsidR="008F22BD" w:rsidRPr="00B4160D">
        <w:rPr>
          <w:rFonts w:ascii="Times New Roman" w:hAnsi="Times New Roman" w:cs="Times New Roman"/>
          <w:sz w:val="24"/>
          <w:szCs w:val="24"/>
          <w:lang w:val="es-CO"/>
        </w:rPr>
        <w:t>que</w:t>
      </w:r>
      <w:r w:rsidRPr="00B4160D">
        <w:rPr>
          <w:rFonts w:ascii="Times New Roman" w:hAnsi="Times New Roman" w:cs="Times New Roman"/>
          <w:sz w:val="24"/>
          <w:szCs w:val="24"/>
          <w:lang w:val="es-CO"/>
        </w:rPr>
        <w:t xml:space="preserve"> acidifica</w:t>
      </w:r>
      <w:r w:rsidR="008F22BD" w:rsidRPr="00B4160D">
        <w:rPr>
          <w:rFonts w:ascii="Times New Roman" w:hAnsi="Times New Roman" w:cs="Times New Roman"/>
          <w:sz w:val="24"/>
          <w:szCs w:val="24"/>
          <w:lang w:val="es-CO"/>
        </w:rPr>
        <w:t>n</w:t>
      </w:r>
      <w:r w:rsidRPr="00B4160D">
        <w:rPr>
          <w:rFonts w:ascii="Times New Roman" w:hAnsi="Times New Roman" w:cs="Times New Roman"/>
          <w:sz w:val="24"/>
          <w:szCs w:val="24"/>
          <w:lang w:val="es-CO"/>
        </w:rPr>
        <w:t xml:space="preserve"> el medio; los resultados también mostraron la relación directamente proporcional </w:t>
      </w:r>
      <w:r w:rsidR="00251D6C" w:rsidRPr="00B4160D">
        <w:rPr>
          <w:rFonts w:ascii="Times New Roman" w:hAnsi="Times New Roman" w:cs="Times New Roman"/>
          <w:sz w:val="24"/>
          <w:szCs w:val="24"/>
          <w:lang w:val="es-CO"/>
        </w:rPr>
        <w:t xml:space="preserve">en </w:t>
      </w:r>
      <w:r w:rsidRPr="00B4160D">
        <w:rPr>
          <w:rFonts w:ascii="Times New Roman" w:hAnsi="Times New Roman" w:cs="Times New Roman"/>
          <w:sz w:val="24"/>
          <w:szCs w:val="24"/>
          <w:lang w:val="es-CO"/>
        </w:rPr>
        <w:t>el aumento del consumo de glucosa y la liberación de formas de fósforo solubles</w:t>
      </w:r>
      <w:r w:rsidR="00AF3E5B" w:rsidRPr="00B4160D">
        <w:rPr>
          <w:rFonts w:ascii="Times New Roman" w:hAnsi="Times New Roman" w:cs="Times New Roman"/>
          <w:sz w:val="24"/>
          <w:szCs w:val="24"/>
          <w:lang w:val="es-CO"/>
        </w:rPr>
        <w:t>,</w:t>
      </w:r>
      <w:r w:rsidRPr="00B4160D">
        <w:rPr>
          <w:rFonts w:ascii="Times New Roman" w:hAnsi="Times New Roman" w:cs="Times New Roman"/>
          <w:sz w:val="24"/>
          <w:szCs w:val="24"/>
          <w:lang w:val="es-CO"/>
        </w:rPr>
        <w:t xml:space="preserve"> como consecuencia de la producción de los ácidos orgánicos sintetizados por el microorganismo. Finalmente, cabe resaltar que las cantidades bajas de fósforo soluble liberadas, el tiempo en el que son alcanzadas y las tasas de crecimiento de </w:t>
      </w:r>
      <w:proofErr w:type="spellStart"/>
      <w:r w:rsidRPr="00B4160D">
        <w:rPr>
          <w:rFonts w:ascii="Times New Roman" w:hAnsi="Times New Roman" w:cs="Times New Roman"/>
          <w:i/>
          <w:sz w:val="24"/>
          <w:szCs w:val="24"/>
          <w:lang w:val="es-CO"/>
        </w:rPr>
        <w:t>Streptomyces</w:t>
      </w:r>
      <w:proofErr w:type="spellEnd"/>
      <w:r w:rsidRPr="00B4160D">
        <w:rPr>
          <w:rFonts w:ascii="Times New Roman" w:hAnsi="Times New Roman" w:cs="Times New Roman"/>
          <w:i/>
          <w:sz w:val="24"/>
          <w:szCs w:val="24"/>
          <w:lang w:val="es-CO"/>
        </w:rPr>
        <w:t xml:space="preserve"> </w:t>
      </w:r>
      <w:proofErr w:type="spellStart"/>
      <w:r w:rsidRPr="00B4160D">
        <w:rPr>
          <w:rFonts w:ascii="Times New Roman" w:hAnsi="Times New Roman" w:cs="Times New Roman"/>
          <w:sz w:val="24"/>
          <w:szCs w:val="24"/>
          <w:lang w:val="es-CO"/>
        </w:rPr>
        <w:t>sp.</w:t>
      </w:r>
      <w:proofErr w:type="spellEnd"/>
      <w:r w:rsidRPr="00B4160D">
        <w:rPr>
          <w:rFonts w:ascii="Times New Roman" w:hAnsi="Times New Roman" w:cs="Times New Roman"/>
          <w:sz w:val="24"/>
          <w:szCs w:val="24"/>
          <w:lang w:val="es-CO"/>
        </w:rPr>
        <w:t xml:space="preserve"> T3A con respecto al uso de fosfato </w:t>
      </w:r>
      <w:proofErr w:type="spellStart"/>
      <w:r w:rsidRPr="00B4160D">
        <w:rPr>
          <w:rFonts w:ascii="Times New Roman" w:hAnsi="Times New Roman" w:cs="Times New Roman"/>
          <w:sz w:val="24"/>
          <w:szCs w:val="24"/>
          <w:lang w:val="es-CO"/>
        </w:rPr>
        <w:t>tricálcico</w:t>
      </w:r>
      <w:proofErr w:type="spellEnd"/>
      <w:r w:rsidRPr="00B4160D">
        <w:rPr>
          <w:rFonts w:ascii="Times New Roman" w:hAnsi="Times New Roman" w:cs="Times New Roman"/>
          <w:sz w:val="24"/>
          <w:szCs w:val="24"/>
          <w:lang w:val="es-CO"/>
        </w:rPr>
        <w:t xml:space="preserve"> como fuente de fósforo</w:t>
      </w:r>
      <w:r w:rsidR="00AF3E5B" w:rsidRPr="00B4160D">
        <w:rPr>
          <w:rFonts w:ascii="Times New Roman" w:hAnsi="Times New Roman" w:cs="Times New Roman"/>
          <w:sz w:val="24"/>
          <w:szCs w:val="24"/>
          <w:lang w:val="es-CO"/>
        </w:rPr>
        <w:t>,</w:t>
      </w:r>
      <w:r w:rsidRPr="00B4160D">
        <w:rPr>
          <w:rFonts w:ascii="Times New Roman" w:hAnsi="Times New Roman" w:cs="Times New Roman"/>
          <w:sz w:val="24"/>
          <w:szCs w:val="24"/>
          <w:lang w:val="es-CO"/>
        </w:rPr>
        <w:t xml:space="preserve"> sugieren que la solubilización del fosfato de aluminio </w:t>
      </w:r>
      <w:r w:rsidR="00A75095" w:rsidRPr="00B4160D">
        <w:rPr>
          <w:rFonts w:ascii="Times New Roman" w:hAnsi="Times New Roman" w:cs="Times New Roman"/>
          <w:sz w:val="24"/>
          <w:szCs w:val="24"/>
          <w:lang w:val="es-CO"/>
        </w:rPr>
        <w:t xml:space="preserve">se da de forma más lenta </w:t>
      </w:r>
      <w:r w:rsidRPr="00B4160D">
        <w:rPr>
          <w:rFonts w:ascii="Times New Roman" w:hAnsi="Times New Roman" w:cs="Times New Roman"/>
          <w:sz w:val="24"/>
          <w:szCs w:val="24"/>
          <w:lang w:val="es-CO"/>
        </w:rPr>
        <w:t xml:space="preserve">debido a la estabilidad del </w:t>
      </w:r>
      <w:r w:rsidRPr="00B4160D">
        <w:rPr>
          <w:rFonts w:ascii="Times New Roman" w:hAnsi="Times New Roman" w:cs="Times New Roman"/>
          <w:sz w:val="24"/>
          <w:szCs w:val="24"/>
          <w:lang w:val="es-CO"/>
        </w:rPr>
        <w:lastRenderedPageBreak/>
        <w:t xml:space="preserve">complejo y a la toxicidad que puede causar al microorganismo afectando la solubilización; sin embargo, esta condición de ensayo </w:t>
      </w:r>
      <w:r w:rsidRPr="00B4160D">
        <w:rPr>
          <w:rFonts w:ascii="Times New Roman" w:hAnsi="Times New Roman" w:cs="Times New Roman"/>
          <w:i/>
          <w:sz w:val="24"/>
          <w:szCs w:val="24"/>
          <w:lang w:val="es-CO"/>
        </w:rPr>
        <w:t>in vitro</w:t>
      </w:r>
      <w:r w:rsidRPr="00B4160D">
        <w:rPr>
          <w:rFonts w:ascii="Times New Roman" w:hAnsi="Times New Roman" w:cs="Times New Roman"/>
          <w:sz w:val="24"/>
          <w:szCs w:val="24"/>
          <w:lang w:val="es-CO"/>
        </w:rPr>
        <w:t xml:space="preserve"> puede generar resultados diferentes en evaluaciones </w:t>
      </w:r>
      <w:r w:rsidRPr="00B4160D">
        <w:rPr>
          <w:rFonts w:ascii="Times New Roman" w:hAnsi="Times New Roman" w:cs="Times New Roman"/>
          <w:i/>
          <w:sz w:val="24"/>
          <w:szCs w:val="24"/>
          <w:lang w:val="es-CO"/>
        </w:rPr>
        <w:t>in vivo</w:t>
      </w:r>
      <w:r w:rsidRPr="00B4160D">
        <w:rPr>
          <w:rFonts w:ascii="Times New Roman" w:hAnsi="Times New Roman" w:cs="Times New Roman"/>
          <w:sz w:val="24"/>
          <w:szCs w:val="24"/>
          <w:lang w:val="es-CO"/>
        </w:rPr>
        <w:t>, debido a que el fósforo se encuentra en una matriz diferente, lo que influye en su movilidad generándose otros procesos como inmovilización, adsorción o precipitación (</w:t>
      </w:r>
      <w:proofErr w:type="spellStart"/>
      <w:r w:rsidR="008F22BD" w:rsidRPr="00B4160D">
        <w:rPr>
          <w:rFonts w:ascii="Times New Roman" w:hAnsi="Times New Roman" w:cs="Times New Roman"/>
          <w:sz w:val="24"/>
          <w:szCs w:val="24"/>
          <w:lang w:val="es-CO"/>
        </w:rPr>
        <w:t>Whitelaw</w:t>
      </w:r>
      <w:proofErr w:type="spellEnd"/>
      <w:r w:rsidR="00842B0F" w:rsidRPr="00B4160D">
        <w:rPr>
          <w:rFonts w:ascii="Times New Roman" w:hAnsi="Times New Roman" w:cs="Times New Roman"/>
          <w:sz w:val="24"/>
          <w:szCs w:val="24"/>
          <w:lang w:val="es-CO"/>
        </w:rPr>
        <w:t>,</w:t>
      </w:r>
      <w:r w:rsidRPr="00B4160D">
        <w:rPr>
          <w:rFonts w:ascii="Times New Roman" w:hAnsi="Times New Roman" w:cs="Times New Roman"/>
          <w:sz w:val="24"/>
          <w:szCs w:val="24"/>
          <w:lang w:val="es-CO"/>
        </w:rPr>
        <w:t xml:space="preserve"> </w:t>
      </w:r>
      <w:r w:rsidR="008F22BD" w:rsidRPr="00B4160D">
        <w:rPr>
          <w:rFonts w:ascii="Times New Roman" w:hAnsi="Times New Roman" w:cs="Times New Roman"/>
          <w:sz w:val="24"/>
          <w:szCs w:val="24"/>
          <w:lang w:val="es-CO"/>
        </w:rPr>
        <w:t>2000</w:t>
      </w:r>
      <w:r w:rsidRPr="00B4160D">
        <w:rPr>
          <w:rFonts w:ascii="Times New Roman" w:hAnsi="Times New Roman" w:cs="Times New Roman"/>
          <w:sz w:val="24"/>
          <w:szCs w:val="24"/>
          <w:lang w:val="es-CO"/>
        </w:rPr>
        <w:t xml:space="preserve">; </w:t>
      </w:r>
      <w:proofErr w:type="spellStart"/>
      <w:r w:rsidRPr="00B4160D">
        <w:rPr>
          <w:rFonts w:ascii="Times New Roman" w:hAnsi="Times New Roman" w:cs="Times New Roman"/>
          <w:sz w:val="24"/>
          <w:szCs w:val="24"/>
          <w:lang w:val="es-CO"/>
        </w:rPr>
        <w:t>Oliveira</w:t>
      </w:r>
      <w:proofErr w:type="spellEnd"/>
      <w:r w:rsidRPr="00B4160D">
        <w:rPr>
          <w:rFonts w:ascii="Times New Roman" w:hAnsi="Times New Roman" w:cs="Times New Roman"/>
          <w:sz w:val="24"/>
          <w:szCs w:val="24"/>
          <w:lang w:val="es-CO"/>
        </w:rPr>
        <w:t xml:space="preserve"> </w:t>
      </w:r>
      <w:r w:rsidRPr="00B4160D">
        <w:rPr>
          <w:rFonts w:ascii="Times New Roman" w:hAnsi="Times New Roman" w:cs="Times New Roman"/>
          <w:i/>
          <w:sz w:val="24"/>
          <w:szCs w:val="24"/>
          <w:lang w:val="es-CO"/>
        </w:rPr>
        <w:t>et al</w:t>
      </w:r>
      <w:r w:rsidR="008F22BD" w:rsidRPr="00B4160D">
        <w:rPr>
          <w:rFonts w:ascii="Times New Roman" w:hAnsi="Times New Roman" w:cs="Times New Roman"/>
          <w:sz w:val="24"/>
          <w:szCs w:val="24"/>
          <w:lang w:val="es-CO"/>
        </w:rPr>
        <w:t>., 2009</w:t>
      </w:r>
      <w:r w:rsidRPr="00B4160D">
        <w:rPr>
          <w:rFonts w:ascii="Times New Roman" w:hAnsi="Times New Roman" w:cs="Times New Roman"/>
          <w:sz w:val="24"/>
          <w:szCs w:val="24"/>
          <w:lang w:val="es-CO"/>
        </w:rPr>
        <w:t>).</w:t>
      </w:r>
    </w:p>
    <w:p w:rsidR="008F22BD" w:rsidRPr="00B4160D" w:rsidRDefault="00F41CB7" w:rsidP="007C4B0B">
      <w:pPr>
        <w:spacing w:line="240" w:lineRule="auto"/>
        <w:jc w:val="both"/>
        <w:rPr>
          <w:rFonts w:ascii="Times New Roman" w:hAnsi="Times New Roman" w:cs="Times New Roman"/>
          <w:b/>
          <w:sz w:val="24"/>
          <w:szCs w:val="24"/>
          <w:lang w:val="es-CO"/>
        </w:rPr>
      </w:pPr>
      <w:r w:rsidRPr="00B4160D">
        <w:rPr>
          <w:rFonts w:ascii="Times New Roman" w:hAnsi="Times New Roman" w:cs="Times New Roman"/>
          <w:sz w:val="24"/>
          <w:szCs w:val="24"/>
          <w:lang w:val="es-CO"/>
        </w:rPr>
        <w:t xml:space="preserve">Los resultados presentados para la solubilización de roca fosfórica demostraron la presencia de </w:t>
      </w:r>
      <w:proofErr w:type="spellStart"/>
      <w:r w:rsidRPr="00B4160D">
        <w:rPr>
          <w:rFonts w:ascii="Times New Roman" w:hAnsi="Times New Roman" w:cs="Times New Roman"/>
          <w:sz w:val="24"/>
          <w:szCs w:val="24"/>
          <w:lang w:val="es-CO"/>
        </w:rPr>
        <w:t>actinobacterias</w:t>
      </w:r>
      <w:proofErr w:type="spellEnd"/>
      <w:r w:rsidRPr="00B4160D">
        <w:rPr>
          <w:rFonts w:ascii="Times New Roman" w:hAnsi="Times New Roman" w:cs="Times New Roman"/>
          <w:sz w:val="24"/>
          <w:szCs w:val="24"/>
          <w:lang w:val="es-CO"/>
        </w:rPr>
        <w:t xml:space="preserve"> </w:t>
      </w:r>
      <w:proofErr w:type="spellStart"/>
      <w:r w:rsidRPr="00B4160D">
        <w:rPr>
          <w:rFonts w:ascii="Times New Roman" w:hAnsi="Times New Roman" w:cs="Times New Roman"/>
          <w:sz w:val="24"/>
          <w:szCs w:val="24"/>
          <w:lang w:val="es-CO"/>
        </w:rPr>
        <w:t>solubilizadoras</w:t>
      </w:r>
      <w:proofErr w:type="spellEnd"/>
      <w:r w:rsidRPr="00B4160D">
        <w:rPr>
          <w:rFonts w:ascii="Times New Roman" w:hAnsi="Times New Roman" w:cs="Times New Roman"/>
          <w:sz w:val="24"/>
          <w:szCs w:val="24"/>
          <w:lang w:val="es-CO"/>
        </w:rPr>
        <w:t xml:space="preserve"> de roca fosfórica y son comparables con lo presentado por </w:t>
      </w:r>
      <w:proofErr w:type="spellStart"/>
      <w:r w:rsidRPr="00B4160D">
        <w:rPr>
          <w:rFonts w:ascii="Times New Roman" w:hAnsi="Times New Roman" w:cs="Times New Roman"/>
          <w:sz w:val="24"/>
          <w:szCs w:val="24"/>
          <w:lang w:val="es-CO"/>
        </w:rPr>
        <w:t>Hamdali</w:t>
      </w:r>
      <w:proofErr w:type="spellEnd"/>
      <w:r w:rsidRPr="00B4160D">
        <w:rPr>
          <w:rFonts w:ascii="Times New Roman" w:hAnsi="Times New Roman" w:cs="Times New Roman"/>
          <w:sz w:val="24"/>
          <w:szCs w:val="24"/>
          <w:lang w:val="es-CO"/>
        </w:rPr>
        <w:t xml:space="preserve"> </w:t>
      </w:r>
      <w:r w:rsidRPr="00B4160D">
        <w:rPr>
          <w:rFonts w:ascii="Times New Roman" w:hAnsi="Times New Roman" w:cs="Times New Roman"/>
          <w:i/>
          <w:sz w:val="24"/>
          <w:szCs w:val="24"/>
          <w:lang w:val="es-CO"/>
        </w:rPr>
        <w:t>et al</w:t>
      </w:r>
      <w:r w:rsidRPr="00B4160D">
        <w:rPr>
          <w:rFonts w:ascii="Times New Roman" w:hAnsi="Times New Roman" w:cs="Times New Roman"/>
          <w:sz w:val="24"/>
          <w:szCs w:val="24"/>
          <w:lang w:val="es-CO"/>
        </w:rPr>
        <w:t xml:space="preserve">. (2008) que investigaron la solubilización de diferentes tipos de rocas fosfóricas en aislamientos de </w:t>
      </w:r>
      <w:proofErr w:type="spellStart"/>
      <w:r w:rsidRPr="00B4160D">
        <w:rPr>
          <w:rFonts w:ascii="Times New Roman" w:hAnsi="Times New Roman" w:cs="Times New Roman"/>
          <w:i/>
          <w:sz w:val="24"/>
          <w:szCs w:val="24"/>
          <w:lang w:val="es-CO"/>
        </w:rPr>
        <w:t>Streptomyces</w:t>
      </w:r>
      <w:proofErr w:type="spellEnd"/>
      <w:r w:rsidRPr="00B4160D">
        <w:rPr>
          <w:rFonts w:ascii="Times New Roman" w:hAnsi="Times New Roman" w:cs="Times New Roman"/>
          <w:i/>
          <w:sz w:val="24"/>
          <w:szCs w:val="24"/>
          <w:lang w:val="es-CO"/>
        </w:rPr>
        <w:t xml:space="preserve"> </w:t>
      </w:r>
      <w:proofErr w:type="spellStart"/>
      <w:r w:rsidRPr="00B4160D">
        <w:rPr>
          <w:rFonts w:ascii="Times New Roman" w:hAnsi="Times New Roman" w:cs="Times New Roman"/>
          <w:sz w:val="24"/>
          <w:szCs w:val="24"/>
          <w:lang w:val="es-CO"/>
        </w:rPr>
        <w:t>spp</w:t>
      </w:r>
      <w:proofErr w:type="spellEnd"/>
      <w:r w:rsidRPr="00B4160D">
        <w:rPr>
          <w:rFonts w:ascii="Times New Roman" w:hAnsi="Times New Roman" w:cs="Times New Roman"/>
          <w:sz w:val="24"/>
          <w:szCs w:val="24"/>
          <w:lang w:val="es-CO"/>
        </w:rPr>
        <w:t>., los cuales liberaban cantidades de fósforo soluble en un rango de 8,34 a 29,67 mgP·L</w:t>
      </w:r>
      <w:r w:rsidRPr="00B4160D">
        <w:rPr>
          <w:rFonts w:ascii="Times New Roman" w:hAnsi="Times New Roman" w:cs="Times New Roman"/>
          <w:sz w:val="24"/>
          <w:szCs w:val="24"/>
          <w:vertAlign w:val="superscript"/>
          <w:lang w:val="es-CO"/>
        </w:rPr>
        <w:t>-1</w:t>
      </w:r>
      <w:r w:rsidRPr="00B4160D">
        <w:rPr>
          <w:rFonts w:ascii="Times New Roman" w:hAnsi="Times New Roman" w:cs="Times New Roman"/>
          <w:sz w:val="24"/>
          <w:szCs w:val="24"/>
          <w:lang w:val="es-CO"/>
        </w:rPr>
        <w:t xml:space="preserve">, contrario a lo encontrado por los autores, en este trabajo, se observó la acidificación del medio producto de la liberación de ácidos orgánicos por el consumo de sustrato, esto confirma que seguramente este </w:t>
      </w:r>
      <w:r w:rsidR="008F22BD" w:rsidRPr="00B4160D">
        <w:rPr>
          <w:rFonts w:ascii="Times New Roman" w:hAnsi="Times New Roman" w:cs="Times New Roman"/>
          <w:sz w:val="24"/>
          <w:szCs w:val="24"/>
          <w:lang w:val="es-CO"/>
        </w:rPr>
        <w:t>es</w:t>
      </w:r>
      <w:r w:rsidRPr="00B4160D">
        <w:rPr>
          <w:rFonts w:ascii="Times New Roman" w:hAnsi="Times New Roman" w:cs="Times New Roman"/>
          <w:sz w:val="24"/>
          <w:szCs w:val="24"/>
          <w:lang w:val="es-CO"/>
        </w:rPr>
        <w:t xml:space="preserve"> el mecanismo de solubilización que se esté llevando a cabo para solubilizar roca fosfórica. Los valores altos de este elemento pueden estar disponibles en el medio o ser almacenados por </w:t>
      </w:r>
      <w:proofErr w:type="spellStart"/>
      <w:r w:rsidRPr="00B4160D">
        <w:rPr>
          <w:rFonts w:ascii="Times New Roman" w:hAnsi="Times New Roman" w:cs="Times New Roman"/>
          <w:i/>
          <w:sz w:val="24"/>
          <w:szCs w:val="24"/>
          <w:lang w:val="es-CO"/>
        </w:rPr>
        <w:t>Streptomyces</w:t>
      </w:r>
      <w:proofErr w:type="spellEnd"/>
      <w:r w:rsidRPr="00B4160D">
        <w:rPr>
          <w:rFonts w:ascii="Times New Roman" w:hAnsi="Times New Roman" w:cs="Times New Roman"/>
          <w:sz w:val="24"/>
          <w:szCs w:val="24"/>
          <w:lang w:val="es-CO"/>
        </w:rPr>
        <w:t xml:space="preserve"> </w:t>
      </w:r>
      <w:proofErr w:type="spellStart"/>
      <w:r w:rsidRPr="00B4160D">
        <w:rPr>
          <w:rFonts w:ascii="Times New Roman" w:hAnsi="Times New Roman" w:cs="Times New Roman"/>
          <w:sz w:val="24"/>
          <w:szCs w:val="24"/>
          <w:lang w:val="es-CO"/>
        </w:rPr>
        <w:t>sp.</w:t>
      </w:r>
      <w:proofErr w:type="spellEnd"/>
      <w:r w:rsidRPr="00B4160D">
        <w:rPr>
          <w:rFonts w:ascii="Times New Roman" w:hAnsi="Times New Roman" w:cs="Times New Roman"/>
          <w:i/>
          <w:sz w:val="24"/>
          <w:szCs w:val="24"/>
          <w:lang w:val="es-CO"/>
        </w:rPr>
        <w:t xml:space="preserve"> </w:t>
      </w:r>
      <w:r w:rsidRPr="00B4160D">
        <w:rPr>
          <w:rFonts w:ascii="Times New Roman" w:hAnsi="Times New Roman" w:cs="Times New Roman"/>
          <w:sz w:val="24"/>
          <w:szCs w:val="24"/>
          <w:lang w:val="es-CO"/>
        </w:rPr>
        <w:t xml:space="preserve">T3A en forma de </w:t>
      </w:r>
      <w:proofErr w:type="spellStart"/>
      <w:r w:rsidRPr="00B4160D">
        <w:rPr>
          <w:rFonts w:ascii="Times New Roman" w:hAnsi="Times New Roman" w:cs="Times New Roman"/>
          <w:sz w:val="24"/>
          <w:szCs w:val="24"/>
          <w:lang w:val="es-CO"/>
        </w:rPr>
        <w:t>polifosfatos</w:t>
      </w:r>
      <w:proofErr w:type="spellEnd"/>
      <w:r w:rsidRPr="00B4160D">
        <w:rPr>
          <w:rFonts w:ascii="Times New Roman" w:hAnsi="Times New Roman" w:cs="Times New Roman"/>
          <w:sz w:val="24"/>
          <w:szCs w:val="24"/>
          <w:lang w:val="es-CO"/>
        </w:rPr>
        <w:t>, de igual manera el estado fisiológico de la cepa, las condiciones de cultivo y otros minerales presentes en la roca pueden variar los resultados de solubilización. Paralelo a esto se presume que el consumo de glucosa no pudo ser determinado de manera muy precisa debido a silicatos, u otro tipo de compuestos dentro de la composición de la roca fosfórica, los cuales pueden interferir en la medic</w:t>
      </w:r>
      <w:r w:rsidR="008F22BD" w:rsidRPr="00B4160D">
        <w:rPr>
          <w:rFonts w:ascii="Times New Roman" w:hAnsi="Times New Roman" w:cs="Times New Roman"/>
          <w:sz w:val="24"/>
          <w:szCs w:val="24"/>
          <w:lang w:val="es-CO"/>
        </w:rPr>
        <w:t>ión de azúcares reductores (</w:t>
      </w:r>
      <w:proofErr w:type="spellStart"/>
      <w:r w:rsidRPr="00B4160D">
        <w:rPr>
          <w:rFonts w:ascii="Times New Roman" w:hAnsi="Times New Roman" w:cs="Times New Roman"/>
          <w:sz w:val="24"/>
          <w:szCs w:val="24"/>
          <w:lang w:val="es-CO"/>
        </w:rPr>
        <w:t>Dighe</w:t>
      </w:r>
      <w:proofErr w:type="spellEnd"/>
      <w:r w:rsidRPr="00B4160D">
        <w:rPr>
          <w:rFonts w:ascii="Times New Roman" w:hAnsi="Times New Roman" w:cs="Times New Roman"/>
          <w:sz w:val="24"/>
          <w:szCs w:val="24"/>
          <w:lang w:val="es-CO"/>
        </w:rPr>
        <w:t xml:space="preserve"> </w:t>
      </w:r>
      <w:r w:rsidRPr="00B4160D">
        <w:rPr>
          <w:rFonts w:ascii="Times New Roman" w:hAnsi="Times New Roman" w:cs="Times New Roman"/>
          <w:i/>
          <w:sz w:val="24"/>
          <w:szCs w:val="24"/>
          <w:lang w:val="es-CO"/>
        </w:rPr>
        <w:t>et al.,</w:t>
      </w:r>
      <w:r w:rsidR="00404061" w:rsidRPr="00B4160D">
        <w:rPr>
          <w:rFonts w:ascii="Times New Roman" w:hAnsi="Times New Roman" w:cs="Times New Roman"/>
          <w:sz w:val="24"/>
          <w:szCs w:val="24"/>
          <w:lang w:val="es-CO"/>
        </w:rPr>
        <w:t xml:space="preserve"> 1985; </w:t>
      </w:r>
      <w:proofErr w:type="spellStart"/>
      <w:r w:rsidR="00404061" w:rsidRPr="00B4160D">
        <w:rPr>
          <w:rFonts w:ascii="Times New Roman" w:hAnsi="Times New Roman" w:cs="Times New Roman"/>
          <w:sz w:val="24"/>
          <w:szCs w:val="24"/>
          <w:lang w:val="es-CO"/>
        </w:rPr>
        <w:t>Hamdali</w:t>
      </w:r>
      <w:proofErr w:type="spellEnd"/>
      <w:r w:rsidR="00404061" w:rsidRPr="00B4160D">
        <w:rPr>
          <w:rFonts w:ascii="Times New Roman" w:hAnsi="Times New Roman" w:cs="Times New Roman"/>
          <w:sz w:val="24"/>
          <w:szCs w:val="24"/>
          <w:lang w:val="es-CO"/>
        </w:rPr>
        <w:t xml:space="preserve"> </w:t>
      </w:r>
      <w:r w:rsidR="00404061" w:rsidRPr="00B4160D">
        <w:rPr>
          <w:rFonts w:ascii="Times New Roman" w:hAnsi="Times New Roman" w:cs="Times New Roman"/>
          <w:i/>
          <w:sz w:val="24"/>
          <w:szCs w:val="24"/>
          <w:lang w:val="es-CO"/>
        </w:rPr>
        <w:t>et al</w:t>
      </w:r>
      <w:r w:rsidR="00404061" w:rsidRPr="00B4160D">
        <w:rPr>
          <w:rFonts w:ascii="Times New Roman" w:hAnsi="Times New Roman" w:cs="Times New Roman"/>
          <w:sz w:val="24"/>
          <w:szCs w:val="24"/>
          <w:lang w:val="es-CO"/>
        </w:rPr>
        <w:t>., 2008;</w:t>
      </w:r>
      <w:r w:rsidRPr="00B4160D">
        <w:rPr>
          <w:rFonts w:ascii="Times New Roman" w:hAnsi="Times New Roman" w:cs="Times New Roman"/>
          <w:sz w:val="24"/>
          <w:szCs w:val="24"/>
          <w:lang w:val="es-CO"/>
        </w:rPr>
        <w:t xml:space="preserve"> Schneider </w:t>
      </w:r>
      <w:r w:rsidRPr="00B4160D">
        <w:rPr>
          <w:rFonts w:ascii="Times New Roman" w:hAnsi="Times New Roman" w:cs="Times New Roman"/>
          <w:i/>
          <w:sz w:val="24"/>
          <w:szCs w:val="24"/>
          <w:lang w:val="es-CO"/>
        </w:rPr>
        <w:t>et al</w:t>
      </w:r>
      <w:r w:rsidR="00404061" w:rsidRPr="00B4160D">
        <w:rPr>
          <w:rFonts w:ascii="Times New Roman" w:hAnsi="Times New Roman" w:cs="Times New Roman"/>
          <w:sz w:val="24"/>
          <w:szCs w:val="24"/>
          <w:lang w:val="es-CO"/>
        </w:rPr>
        <w:t>., 2010</w:t>
      </w:r>
      <w:r w:rsidR="008F22BD" w:rsidRPr="00B4160D">
        <w:rPr>
          <w:rFonts w:ascii="Times New Roman" w:hAnsi="Times New Roman" w:cs="Times New Roman"/>
          <w:sz w:val="24"/>
          <w:szCs w:val="24"/>
          <w:lang w:val="es-CO"/>
        </w:rPr>
        <w:t xml:space="preserve">). </w:t>
      </w:r>
    </w:p>
    <w:p w:rsidR="00F41CB7" w:rsidRPr="00B4160D" w:rsidRDefault="00F41CB7" w:rsidP="007C4B0B">
      <w:pPr>
        <w:spacing w:line="240" w:lineRule="auto"/>
        <w:jc w:val="both"/>
        <w:rPr>
          <w:rFonts w:ascii="Times New Roman" w:hAnsi="Times New Roman" w:cs="Times New Roman"/>
          <w:b/>
          <w:sz w:val="24"/>
          <w:szCs w:val="24"/>
          <w:lang w:val="es-CO"/>
        </w:rPr>
      </w:pPr>
      <w:r w:rsidRPr="00B4160D">
        <w:rPr>
          <w:rFonts w:ascii="Times New Roman" w:hAnsi="Times New Roman" w:cs="Times New Roman"/>
          <w:b/>
          <w:sz w:val="24"/>
          <w:szCs w:val="24"/>
          <w:lang w:val="es-CO"/>
        </w:rPr>
        <w:t xml:space="preserve">Comportamiento de </w:t>
      </w:r>
      <w:proofErr w:type="spellStart"/>
      <w:r w:rsidRPr="00B4160D">
        <w:rPr>
          <w:rFonts w:ascii="Times New Roman" w:hAnsi="Times New Roman" w:cs="Times New Roman"/>
          <w:b/>
          <w:i/>
          <w:sz w:val="24"/>
          <w:szCs w:val="24"/>
          <w:lang w:val="es-CO"/>
        </w:rPr>
        <w:t>Streptomyces</w:t>
      </w:r>
      <w:proofErr w:type="spellEnd"/>
      <w:r w:rsidRPr="00B4160D">
        <w:rPr>
          <w:rFonts w:ascii="Times New Roman" w:hAnsi="Times New Roman" w:cs="Times New Roman"/>
          <w:b/>
          <w:i/>
          <w:sz w:val="24"/>
          <w:szCs w:val="24"/>
          <w:lang w:val="es-CO"/>
        </w:rPr>
        <w:t xml:space="preserve"> </w:t>
      </w:r>
      <w:proofErr w:type="spellStart"/>
      <w:r w:rsidRPr="00B4160D">
        <w:rPr>
          <w:rFonts w:ascii="Times New Roman" w:hAnsi="Times New Roman" w:cs="Times New Roman"/>
          <w:b/>
          <w:sz w:val="24"/>
          <w:szCs w:val="24"/>
          <w:lang w:val="es-CO"/>
        </w:rPr>
        <w:t>sp.</w:t>
      </w:r>
      <w:proofErr w:type="spellEnd"/>
      <w:r w:rsidRPr="00B4160D">
        <w:rPr>
          <w:rFonts w:ascii="Times New Roman" w:hAnsi="Times New Roman" w:cs="Times New Roman"/>
          <w:b/>
          <w:sz w:val="24"/>
          <w:szCs w:val="24"/>
          <w:lang w:val="es-CO"/>
        </w:rPr>
        <w:t xml:space="preserve"> T3A bajo diferentes </w:t>
      </w:r>
      <w:r w:rsidR="008F22BD" w:rsidRPr="00B4160D">
        <w:rPr>
          <w:rFonts w:ascii="Times New Roman" w:hAnsi="Times New Roman" w:cs="Times New Roman"/>
          <w:b/>
          <w:sz w:val="24"/>
          <w:szCs w:val="24"/>
          <w:lang w:val="es-CO"/>
        </w:rPr>
        <w:t>condiciones de pH</w:t>
      </w:r>
    </w:p>
    <w:p w:rsidR="00F41CB7" w:rsidRPr="00B4160D" w:rsidRDefault="00F41CB7" w:rsidP="007C4B0B">
      <w:pPr>
        <w:spacing w:line="240" w:lineRule="auto"/>
        <w:jc w:val="both"/>
        <w:rPr>
          <w:rFonts w:ascii="Times New Roman" w:hAnsi="Times New Roman" w:cs="Times New Roman"/>
          <w:sz w:val="24"/>
          <w:szCs w:val="24"/>
          <w:lang w:val="es-CO"/>
        </w:rPr>
      </w:pPr>
      <w:r w:rsidRPr="00B4160D">
        <w:rPr>
          <w:rFonts w:ascii="Times New Roman" w:hAnsi="Times New Roman" w:cs="Times New Roman"/>
          <w:sz w:val="24"/>
          <w:szCs w:val="24"/>
          <w:lang w:val="es-CO"/>
        </w:rPr>
        <w:t xml:space="preserve">El comportamiento que fue observado por </w:t>
      </w:r>
      <w:proofErr w:type="spellStart"/>
      <w:r w:rsidRPr="00B4160D">
        <w:rPr>
          <w:rFonts w:ascii="Times New Roman" w:hAnsi="Times New Roman" w:cs="Times New Roman"/>
          <w:i/>
          <w:sz w:val="24"/>
          <w:szCs w:val="24"/>
          <w:lang w:val="es-CO"/>
        </w:rPr>
        <w:t>Streptomyces</w:t>
      </w:r>
      <w:proofErr w:type="spellEnd"/>
      <w:r w:rsidRPr="00B4160D">
        <w:rPr>
          <w:rFonts w:ascii="Times New Roman" w:hAnsi="Times New Roman" w:cs="Times New Roman"/>
          <w:i/>
          <w:sz w:val="24"/>
          <w:szCs w:val="24"/>
          <w:lang w:val="es-CO"/>
        </w:rPr>
        <w:t xml:space="preserve"> </w:t>
      </w:r>
      <w:proofErr w:type="spellStart"/>
      <w:r w:rsidRPr="00B4160D">
        <w:rPr>
          <w:rFonts w:ascii="Times New Roman" w:hAnsi="Times New Roman" w:cs="Times New Roman"/>
          <w:sz w:val="24"/>
          <w:szCs w:val="24"/>
          <w:lang w:val="es-CO"/>
        </w:rPr>
        <w:t>sp.</w:t>
      </w:r>
      <w:proofErr w:type="spellEnd"/>
      <w:r w:rsidRPr="00B4160D">
        <w:rPr>
          <w:rFonts w:ascii="Times New Roman" w:hAnsi="Times New Roman" w:cs="Times New Roman"/>
          <w:sz w:val="24"/>
          <w:szCs w:val="24"/>
          <w:lang w:val="es-CO"/>
        </w:rPr>
        <w:t xml:space="preserve"> T3A bajo pH 4 en compara</w:t>
      </w:r>
      <w:r w:rsidR="008F22BD" w:rsidRPr="00B4160D">
        <w:rPr>
          <w:rFonts w:ascii="Times New Roman" w:hAnsi="Times New Roman" w:cs="Times New Roman"/>
          <w:sz w:val="24"/>
          <w:szCs w:val="24"/>
          <w:lang w:val="es-CO"/>
        </w:rPr>
        <w:t>ción a los otros pH evaluados (f</w:t>
      </w:r>
      <w:r w:rsidRPr="00B4160D">
        <w:rPr>
          <w:rFonts w:ascii="Times New Roman" w:hAnsi="Times New Roman" w:cs="Times New Roman"/>
          <w:sz w:val="24"/>
          <w:szCs w:val="24"/>
          <w:lang w:val="es-CO"/>
        </w:rPr>
        <w:t xml:space="preserve">igura 3) puede deberse posiblemente porque al adicionar ácido para ajustar el pH del medio, este ácido puede estar llevando a cabo el proceso de solubilización, por tal motivo al inocular el microorganismo no hay formas insolubles de fósforo para que desarrolle su actividad, por el contrario es posible que la </w:t>
      </w:r>
      <w:proofErr w:type="spellStart"/>
      <w:r w:rsidRPr="00B4160D">
        <w:rPr>
          <w:rFonts w:ascii="Times New Roman" w:hAnsi="Times New Roman" w:cs="Times New Roman"/>
          <w:sz w:val="24"/>
          <w:szCs w:val="24"/>
          <w:lang w:val="es-CO"/>
        </w:rPr>
        <w:t>actinobacteria</w:t>
      </w:r>
      <w:proofErr w:type="spellEnd"/>
      <w:r w:rsidRPr="00B4160D">
        <w:rPr>
          <w:rFonts w:ascii="Times New Roman" w:hAnsi="Times New Roman" w:cs="Times New Roman"/>
          <w:sz w:val="24"/>
          <w:szCs w:val="24"/>
          <w:lang w:val="es-CO"/>
        </w:rPr>
        <w:t xml:space="preserve"> haga uso de este para su crecimiento. Estos resultados no concord</w:t>
      </w:r>
      <w:r w:rsidR="008F22BD" w:rsidRPr="00B4160D">
        <w:rPr>
          <w:rFonts w:ascii="Times New Roman" w:hAnsi="Times New Roman" w:cs="Times New Roman"/>
          <w:sz w:val="24"/>
          <w:szCs w:val="24"/>
          <w:lang w:val="es-CO"/>
        </w:rPr>
        <w:t xml:space="preserve">aron con lo encontrado por Park </w:t>
      </w:r>
      <w:r w:rsidR="008F22BD" w:rsidRPr="00B4160D">
        <w:rPr>
          <w:rFonts w:ascii="Times New Roman" w:hAnsi="Times New Roman" w:cs="Times New Roman"/>
          <w:i/>
          <w:sz w:val="24"/>
          <w:szCs w:val="24"/>
          <w:lang w:val="es-CO"/>
        </w:rPr>
        <w:t xml:space="preserve">et </w:t>
      </w:r>
      <w:r w:rsidR="0085675B" w:rsidRPr="00B4160D">
        <w:rPr>
          <w:rFonts w:ascii="Times New Roman" w:hAnsi="Times New Roman" w:cs="Times New Roman"/>
          <w:i/>
          <w:sz w:val="24"/>
          <w:szCs w:val="24"/>
          <w:lang w:val="es-CO"/>
        </w:rPr>
        <w:t>al.</w:t>
      </w:r>
      <w:r w:rsidR="008F22BD" w:rsidRPr="00B4160D">
        <w:rPr>
          <w:rFonts w:ascii="Times New Roman" w:hAnsi="Times New Roman" w:cs="Times New Roman"/>
          <w:sz w:val="24"/>
          <w:szCs w:val="24"/>
          <w:lang w:val="es-CO"/>
        </w:rPr>
        <w:t xml:space="preserve"> </w:t>
      </w:r>
      <w:r w:rsidRPr="00B4160D">
        <w:rPr>
          <w:rFonts w:ascii="Times New Roman" w:hAnsi="Times New Roman" w:cs="Times New Roman"/>
          <w:sz w:val="24"/>
          <w:szCs w:val="24"/>
          <w:lang w:val="es-CO"/>
        </w:rPr>
        <w:t xml:space="preserve">(2011), los cuales evaluaron la actividad solubilizadora de fósforo de </w:t>
      </w:r>
      <w:proofErr w:type="spellStart"/>
      <w:r w:rsidRPr="00B4160D">
        <w:rPr>
          <w:rFonts w:ascii="Times New Roman" w:hAnsi="Times New Roman" w:cs="Times New Roman"/>
          <w:i/>
          <w:iCs/>
          <w:sz w:val="24"/>
          <w:szCs w:val="24"/>
          <w:lang w:val="es-CO"/>
        </w:rPr>
        <w:t>Burkholderia</w:t>
      </w:r>
      <w:proofErr w:type="spellEnd"/>
      <w:r w:rsidRPr="00B4160D">
        <w:rPr>
          <w:rFonts w:ascii="Times New Roman" w:hAnsi="Times New Roman" w:cs="Times New Roman"/>
          <w:i/>
          <w:iCs/>
          <w:sz w:val="24"/>
          <w:szCs w:val="24"/>
          <w:lang w:val="es-CO"/>
        </w:rPr>
        <w:t xml:space="preserve"> </w:t>
      </w:r>
      <w:proofErr w:type="spellStart"/>
      <w:r w:rsidRPr="00B4160D">
        <w:rPr>
          <w:rFonts w:ascii="Times New Roman" w:hAnsi="Times New Roman" w:cs="Times New Roman"/>
          <w:i/>
          <w:iCs/>
          <w:sz w:val="24"/>
          <w:szCs w:val="24"/>
          <w:lang w:val="es-CO"/>
        </w:rPr>
        <w:t>cepacia</w:t>
      </w:r>
      <w:proofErr w:type="spellEnd"/>
      <w:r w:rsidRPr="00B4160D">
        <w:rPr>
          <w:rFonts w:ascii="Times New Roman" w:hAnsi="Times New Roman" w:cs="Times New Roman"/>
          <w:i/>
          <w:iCs/>
          <w:sz w:val="24"/>
          <w:szCs w:val="24"/>
          <w:lang w:val="es-CO"/>
        </w:rPr>
        <w:t xml:space="preserve"> </w:t>
      </w:r>
      <w:r w:rsidRPr="00B4160D">
        <w:rPr>
          <w:rFonts w:ascii="Times New Roman" w:hAnsi="Times New Roman" w:cs="Times New Roman"/>
          <w:sz w:val="24"/>
          <w:szCs w:val="24"/>
          <w:lang w:val="es-CO"/>
        </w:rPr>
        <w:t>bajo diferentes condiciones de estrés</w:t>
      </w:r>
      <w:r w:rsidR="002E58CB" w:rsidRPr="00B4160D">
        <w:rPr>
          <w:rFonts w:ascii="Times New Roman" w:hAnsi="Times New Roman" w:cs="Times New Roman"/>
          <w:sz w:val="24"/>
          <w:szCs w:val="24"/>
          <w:lang w:val="es-CO"/>
        </w:rPr>
        <w:t>,</w:t>
      </w:r>
      <w:r w:rsidRPr="00B4160D">
        <w:rPr>
          <w:rFonts w:ascii="Times New Roman" w:hAnsi="Times New Roman" w:cs="Times New Roman"/>
          <w:sz w:val="24"/>
          <w:szCs w:val="24"/>
          <w:lang w:val="es-CO"/>
        </w:rPr>
        <w:t xml:space="preserve"> dentro de estas el pH, encontrando que este microorganismo es capaz de solubilizar fósforo en un rango de pH de 2 a 11. Este hecho también permitió evidenciar que no solo es necesario un descenso de pH para liberar formas solubles de fósforo sino la presencia de ácidos orgánicos producidos por los microorganismos y que su alcance de solubilización depende del tipo de ácido orgánico, así como del tipo de suelo (</w:t>
      </w:r>
      <w:proofErr w:type="spellStart"/>
      <w:r w:rsidRPr="00B4160D">
        <w:rPr>
          <w:rFonts w:ascii="Times New Roman" w:hAnsi="Times New Roman" w:cs="Times New Roman"/>
          <w:sz w:val="24"/>
          <w:szCs w:val="24"/>
          <w:lang w:val="es-CO"/>
        </w:rPr>
        <w:t>Liu</w:t>
      </w:r>
      <w:proofErr w:type="spellEnd"/>
      <w:r w:rsidRPr="00B4160D">
        <w:rPr>
          <w:rFonts w:ascii="Times New Roman" w:hAnsi="Times New Roman" w:cs="Times New Roman"/>
          <w:sz w:val="24"/>
          <w:szCs w:val="24"/>
          <w:lang w:val="es-CO"/>
        </w:rPr>
        <w:t xml:space="preserve"> </w:t>
      </w:r>
      <w:r w:rsidRPr="00B4160D">
        <w:rPr>
          <w:rFonts w:ascii="Times New Roman" w:hAnsi="Times New Roman" w:cs="Times New Roman"/>
          <w:i/>
          <w:sz w:val="24"/>
          <w:szCs w:val="24"/>
          <w:lang w:val="es-CO"/>
        </w:rPr>
        <w:t>et al</w:t>
      </w:r>
      <w:r w:rsidRPr="00B4160D">
        <w:rPr>
          <w:rFonts w:ascii="Times New Roman" w:hAnsi="Times New Roman" w:cs="Times New Roman"/>
          <w:sz w:val="24"/>
          <w:szCs w:val="24"/>
          <w:lang w:val="es-CO"/>
        </w:rPr>
        <w:t xml:space="preserve">., 2001; Park </w:t>
      </w:r>
      <w:r w:rsidRPr="00B4160D">
        <w:rPr>
          <w:rFonts w:ascii="Times New Roman" w:hAnsi="Times New Roman" w:cs="Times New Roman"/>
          <w:i/>
          <w:sz w:val="24"/>
          <w:szCs w:val="24"/>
          <w:lang w:val="es-CO"/>
        </w:rPr>
        <w:t>et al</w:t>
      </w:r>
      <w:r w:rsidR="008F22BD" w:rsidRPr="00B4160D">
        <w:rPr>
          <w:rFonts w:ascii="Times New Roman" w:hAnsi="Times New Roman" w:cs="Times New Roman"/>
          <w:sz w:val="24"/>
          <w:szCs w:val="24"/>
          <w:lang w:val="es-CO"/>
        </w:rPr>
        <w:t>., 2011</w:t>
      </w:r>
      <w:r w:rsidRPr="00B4160D">
        <w:rPr>
          <w:rFonts w:ascii="Times New Roman" w:hAnsi="Times New Roman" w:cs="Times New Roman"/>
          <w:sz w:val="24"/>
          <w:szCs w:val="24"/>
          <w:lang w:val="es-CO"/>
        </w:rPr>
        <w:t xml:space="preserve">). </w:t>
      </w:r>
    </w:p>
    <w:p w:rsidR="00F41CB7" w:rsidRPr="00B4160D" w:rsidRDefault="00F41CB7" w:rsidP="007C4B0B">
      <w:pPr>
        <w:spacing w:line="240" w:lineRule="auto"/>
        <w:jc w:val="both"/>
        <w:rPr>
          <w:rFonts w:ascii="Times New Roman" w:hAnsi="Times New Roman" w:cs="Times New Roman"/>
          <w:sz w:val="24"/>
          <w:szCs w:val="24"/>
          <w:lang w:val="es-CO"/>
        </w:rPr>
      </w:pPr>
      <w:r w:rsidRPr="00B4160D">
        <w:rPr>
          <w:rFonts w:ascii="Times New Roman" w:hAnsi="Times New Roman" w:cs="Times New Roman"/>
          <w:sz w:val="24"/>
          <w:szCs w:val="24"/>
          <w:lang w:val="es-CO"/>
        </w:rPr>
        <w:t>Como se observó en la figura 3 la acti</w:t>
      </w:r>
      <w:r w:rsidR="008F22BD" w:rsidRPr="00B4160D">
        <w:rPr>
          <w:rFonts w:ascii="Times New Roman" w:hAnsi="Times New Roman" w:cs="Times New Roman"/>
          <w:sz w:val="24"/>
          <w:szCs w:val="24"/>
          <w:lang w:val="es-CO"/>
        </w:rPr>
        <w:t xml:space="preserve">vidad solubilizadora de fosfato de aluminio </w:t>
      </w:r>
      <w:r w:rsidRPr="00B4160D">
        <w:rPr>
          <w:rFonts w:ascii="Times New Roman" w:hAnsi="Times New Roman" w:cs="Times New Roman"/>
          <w:sz w:val="24"/>
          <w:szCs w:val="24"/>
          <w:lang w:val="es-CO"/>
        </w:rPr>
        <w:t xml:space="preserve">se favorece </w:t>
      </w:r>
      <w:r w:rsidR="008F22BD" w:rsidRPr="00B4160D">
        <w:rPr>
          <w:rFonts w:ascii="Times New Roman" w:hAnsi="Times New Roman" w:cs="Times New Roman"/>
          <w:sz w:val="24"/>
          <w:szCs w:val="24"/>
          <w:lang w:val="es-CO"/>
        </w:rPr>
        <w:t>en medios con</w:t>
      </w:r>
      <w:r w:rsidRPr="00B4160D">
        <w:rPr>
          <w:rFonts w:ascii="Times New Roman" w:hAnsi="Times New Roman" w:cs="Times New Roman"/>
          <w:sz w:val="24"/>
          <w:szCs w:val="24"/>
          <w:lang w:val="es-CO"/>
        </w:rPr>
        <w:t xml:space="preserve"> pH bajos (4 y</w:t>
      </w:r>
      <w:r w:rsidR="008F22BD" w:rsidRPr="00B4160D">
        <w:rPr>
          <w:rFonts w:ascii="Times New Roman" w:hAnsi="Times New Roman" w:cs="Times New Roman"/>
          <w:sz w:val="24"/>
          <w:szCs w:val="24"/>
          <w:lang w:val="es-CO"/>
        </w:rPr>
        <w:t xml:space="preserve"> </w:t>
      </w:r>
      <w:r w:rsidRPr="00B4160D">
        <w:rPr>
          <w:rFonts w:ascii="Times New Roman" w:hAnsi="Times New Roman" w:cs="Times New Roman"/>
          <w:sz w:val="24"/>
          <w:szCs w:val="24"/>
          <w:lang w:val="es-CO"/>
        </w:rPr>
        <w:t>5), esto se debe probablemente a que los fosfatos de aluminio en soluciones acuosas presentan una solubilidad mínima a pH altos, así que cuando los pH decrecen la solubilidad del fósforo tiende a incrementar, facilitando la disponibilidad del compuesto para que el microorganismo lib</w:t>
      </w:r>
      <w:r w:rsidR="008F22BD" w:rsidRPr="00B4160D">
        <w:rPr>
          <w:rFonts w:ascii="Times New Roman" w:hAnsi="Times New Roman" w:cs="Times New Roman"/>
          <w:sz w:val="24"/>
          <w:szCs w:val="24"/>
          <w:lang w:val="es-CO"/>
        </w:rPr>
        <w:t>ere las formas disponibles (</w:t>
      </w:r>
      <w:proofErr w:type="spellStart"/>
      <w:r w:rsidR="008F22BD" w:rsidRPr="00B4160D">
        <w:rPr>
          <w:rFonts w:ascii="Times New Roman" w:hAnsi="Times New Roman" w:cs="Times New Roman"/>
          <w:sz w:val="24"/>
          <w:szCs w:val="24"/>
          <w:lang w:val="es-CO"/>
        </w:rPr>
        <w:t>Whitelaw</w:t>
      </w:r>
      <w:proofErr w:type="spellEnd"/>
      <w:r w:rsidR="00404061" w:rsidRPr="00B4160D">
        <w:rPr>
          <w:rFonts w:ascii="Times New Roman" w:hAnsi="Times New Roman" w:cs="Times New Roman"/>
          <w:sz w:val="24"/>
          <w:szCs w:val="24"/>
          <w:lang w:val="es-CO"/>
        </w:rPr>
        <w:t>,</w:t>
      </w:r>
      <w:r w:rsidRPr="00B4160D">
        <w:rPr>
          <w:rFonts w:ascii="Times New Roman" w:hAnsi="Times New Roman" w:cs="Times New Roman"/>
          <w:sz w:val="24"/>
          <w:szCs w:val="24"/>
          <w:lang w:val="es-CO"/>
        </w:rPr>
        <w:t xml:space="preserve"> 1999; </w:t>
      </w:r>
      <w:proofErr w:type="spellStart"/>
      <w:r w:rsidRPr="00B4160D">
        <w:rPr>
          <w:rFonts w:ascii="Times New Roman" w:hAnsi="Times New Roman" w:cs="Times New Roman"/>
          <w:sz w:val="24"/>
          <w:szCs w:val="24"/>
          <w:lang w:val="es-CO"/>
        </w:rPr>
        <w:t>Sayed</w:t>
      </w:r>
      <w:proofErr w:type="spellEnd"/>
      <w:r w:rsidRPr="00B4160D">
        <w:rPr>
          <w:rFonts w:ascii="Times New Roman" w:hAnsi="Times New Roman" w:cs="Times New Roman"/>
          <w:sz w:val="24"/>
          <w:szCs w:val="24"/>
          <w:lang w:val="es-CO"/>
        </w:rPr>
        <w:t xml:space="preserve"> </w:t>
      </w:r>
      <w:r w:rsidRPr="00B4160D">
        <w:rPr>
          <w:rFonts w:ascii="Times New Roman" w:hAnsi="Times New Roman" w:cs="Times New Roman"/>
          <w:i/>
          <w:sz w:val="24"/>
          <w:szCs w:val="24"/>
          <w:lang w:val="es-CO"/>
        </w:rPr>
        <w:t>et al</w:t>
      </w:r>
      <w:r w:rsidR="008F22BD" w:rsidRPr="00B4160D">
        <w:rPr>
          <w:rFonts w:ascii="Times New Roman" w:hAnsi="Times New Roman" w:cs="Times New Roman"/>
          <w:sz w:val="24"/>
          <w:szCs w:val="24"/>
          <w:lang w:val="es-CO"/>
        </w:rPr>
        <w:t>., 2000).</w:t>
      </w:r>
    </w:p>
    <w:p w:rsidR="00F41CB7" w:rsidRPr="00B4160D" w:rsidRDefault="00F41CB7" w:rsidP="007C4B0B">
      <w:pPr>
        <w:spacing w:line="240" w:lineRule="auto"/>
        <w:jc w:val="both"/>
        <w:rPr>
          <w:rFonts w:ascii="Times New Roman" w:hAnsi="Times New Roman" w:cs="Times New Roman"/>
          <w:sz w:val="24"/>
          <w:szCs w:val="24"/>
          <w:lang w:val="es-CO"/>
        </w:rPr>
      </w:pPr>
      <w:r w:rsidRPr="00B4160D">
        <w:rPr>
          <w:rFonts w:ascii="Times New Roman" w:hAnsi="Times New Roman" w:cs="Times New Roman"/>
          <w:sz w:val="24"/>
          <w:szCs w:val="24"/>
          <w:lang w:val="es-CO"/>
        </w:rPr>
        <w:lastRenderedPageBreak/>
        <w:t xml:space="preserve">Los resultados de la figura 3 presentan una tendencia similar a la investigación realizada por </w:t>
      </w:r>
      <w:proofErr w:type="spellStart"/>
      <w:r w:rsidRPr="00B4160D">
        <w:rPr>
          <w:rFonts w:ascii="Times New Roman" w:hAnsi="Times New Roman" w:cs="Times New Roman"/>
          <w:sz w:val="24"/>
          <w:szCs w:val="24"/>
          <w:lang w:val="es-CO"/>
        </w:rPr>
        <w:t>Vyas</w:t>
      </w:r>
      <w:proofErr w:type="spellEnd"/>
      <w:r w:rsidRPr="00B4160D">
        <w:rPr>
          <w:rFonts w:ascii="Times New Roman" w:hAnsi="Times New Roman" w:cs="Times New Roman"/>
          <w:sz w:val="24"/>
          <w:szCs w:val="24"/>
          <w:lang w:val="es-CO"/>
        </w:rPr>
        <w:t xml:space="preserve"> </w:t>
      </w:r>
      <w:r w:rsidRPr="00B4160D">
        <w:rPr>
          <w:rFonts w:ascii="Times New Roman" w:hAnsi="Times New Roman" w:cs="Times New Roman"/>
          <w:i/>
          <w:sz w:val="24"/>
          <w:szCs w:val="24"/>
          <w:lang w:val="es-CO"/>
        </w:rPr>
        <w:t>et al.</w:t>
      </w:r>
      <w:r w:rsidRPr="00B4160D">
        <w:rPr>
          <w:rFonts w:ascii="Times New Roman" w:hAnsi="Times New Roman" w:cs="Times New Roman"/>
          <w:sz w:val="24"/>
          <w:szCs w:val="24"/>
          <w:lang w:val="es-CO"/>
        </w:rPr>
        <w:t xml:space="preserve"> (2007), los cuales evaluaron la solubilización de roca fosfórica en </w:t>
      </w:r>
      <w:proofErr w:type="spellStart"/>
      <w:r w:rsidRPr="00B4160D">
        <w:rPr>
          <w:rFonts w:ascii="Times New Roman" w:hAnsi="Times New Roman" w:cs="Times New Roman"/>
          <w:i/>
          <w:iCs/>
          <w:sz w:val="24"/>
          <w:szCs w:val="24"/>
          <w:lang w:val="es-CO"/>
        </w:rPr>
        <w:t>Eupenicillium</w:t>
      </w:r>
      <w:proofErr w:type="spellEnd"/>
      <w:r w:rsidRPr="00B4160D">
        <w:rPr>
          <w:rFonts w:ascii="Times New Roman" w:hAnsi="Times New Roman" w:cs="Times New Roman"/>
          <w:i/>
          <w:iCs/>
          <w:sz w:val="24"/>
          <w:szCs w:val="24"/>
          <w:lang w:val="es-CO"/>
        </w:rPr>
        <w:t xml:space="preserve"> </w:t>
      </w:r>
      <w:proofErr w:type="spellStart"/>
      <w:r w:rsidRPr="00B4160D">
        <w:rPr>
          <w:rFonts w:ascii="Times New Roman" w:hAnsi="Times New Roman" w:cs="Times New Roman"/>
          <w:i/>
          <w:iCs/>
          <w:sz w:val="24"/>
          <w:szCs w:val="24"/>
          <w:lang w:val="es-CO"/>
        </w:rPr>
        <w:t>parvum</w:t>
      </w:r>
      <w:proofErr w:type="spellEnd"/>
      <w:r w:rsidRPr="00B4160D">
        <w:rPr>
          <w:rFonts w:ascii="Times New Roman" w:hAnsi="Times New Roman" w:cs="Times New Roman"/>
          <w:i/>
          <w:iCs/>
          <w:sz w:val="24"/>
          <w:szCs w:val="24"/>
          <w:lang w:val="es-CO"/>
        </w:rPr>
        <w:t xml:space="preserve">, </w:t>
      </w:r>
      <w:r w:rsidRPr="00B4160D">
        <w:rPr>
          <w:rFonts w:ascii="Times New Roman" w:hAnsi="Times New Roman" w:cs="Times New Roman"/>
          <w:sz w:val="24"/>
          <w:szCs w:val="24"/>
          <w:lang w:val="es-CO"/>
        </w:rPr>
        <w:t xml:space="preserve">demostrando que a medida que el microorganismo se somete a una condición de estrés (en este caso pH bajo), se reduce la actividad solubilizadora de fósforo; </w:t>
      </w:r>
      <w:r w:rsidR="002E58CB" w:rsidRPr="00B4160D">
        <w:rPr>
          <w:rFonts w:ascii="Times New Roman" w:hAnsi="Times New Roman" w:cs="Times New Roman"/>
          <w:sz w:val="24"/>
          <w:szCs w:val="24"/>
          <w:lang w:val="es-CO"/>
        </w:rPr>
        <w:t xml:space="preserve">caso </w:t>
      </w:r>
      <w:r w:rsidRPr="00B4160D">
        <w:rPr>
          <w:rFonts w:ascii="Times New Roman" w:hAnsi="Times New Roman" w:cs="Times New Roman"/>
          <w:sz w:val="24"/>
          <w:szCs w:val="24"/>
          <w:lang w:val="es-CO"/>
        </w:rPr>
        <w:t xml:space="preserve">típico en hongos, microorganismos que metabólicamente tienen un comportamiento metabólico similar a las </w:t>
      </w:r>
      <w:proofErr w:type="spellStart"/>
      <w:r w:rsidRPr="00B4160D">
        <w:rPr>
          <w:rFonts w:ascii="Times New Roman" w:hAnsi="Times New Roman" w:cs="Times New Roman"/>
          <w:sz w:val="24"/>
          <w:szCs w:val="24"/>
          <w:lang w:val="es-CO"/>
        </w:rPr>
        <w:t>actinobacterias</w:t>
      </w:r>
      <w:proofErr w:type="spellEnd"/>
      <w:r w:rsidRPr="00B4160D">
        <w:rPr>
          <w:rFonts w:ascii="Times New Roman" w:hAnsi="Times New Roman" w:cs="Times New Roman"/>
          <w:sz w:val="24"/>
          <w:szCs w:val="24"/>
          <w:lang w:val="es-CO"/>
        </w:rPr>
        <w:t xml:space="preserve">. Adicional a esto, las diferencias presentadas en los resultados entre estudios pueden atribuirse a las características, composición y diversas formas de fósforo (solubles e insolubles) que pueden presentarse en las rocas fosfóricas, teniendo en cuenta que al variar el pH, estas pueden reaccionar de forma diferente influyendo en la solubilidad (Salas </w:t>
      </w:r>
      <w:r w:rsidRPr="00B4160D">
        <w:rPr>
          <w:rFonts w:ascii="Times New Roman" w:hAnsi="Times New Roman" w:cs="Times New Roman"/>
          <w:i/>
          <w:sz w:val="24"/>
          <w:szCs w:val="24"/>
          <w:lang w:val="es-CO"/>
        </w:rPr>
        <w:t>et al</w:t>
      </w:r>
      <w:r w:rsidRPr="00B4160D">
        <w:rPr>
          <w:rFonts w:ascii="Times New Roman" w:hAnsi="Times New Roman" w:cs="Times New Roman"/>
          <w:sz w:val="24"/>
          <w:szCs w:val="24"/>
          <w:lang w:val="es-CO"/>
        </w:rPr>
        <w:t xml:space="preserve">., 2006; </w:t>
      </w:r>
      <w:proofErr w:type="spellStart"/>
      <w:r w:rsidRPr="00B4160D">
        <w:rPr>
          <w:rFonts w:ascii="Times New Roman" w:hAnsi="Times New Roman" w:cs="Times New Roman"/>
          <w:sz w:val="24"/>
          <w:szCs w:val="24"/>
          <w:lang w:val="es-CO"/>
        </w:rPr>
        <w:t>Welch</w:t>
      </w:r>
      <w:proofErr w:type="spellEnd"/>
      <w:r w:rsidRPr="00B4160D">
        <w:rPr>
          <w:rFonts w:ascii="Times New Roman" w:hAnsi="Times New Roman" w:cs="Times New Roman"/>
          <w:sz w:val="24"/>
          <w:szCs w:val="24"/>
          <w:lang w:val="es-CO"/>
        </w:rPr>
        <w:t xml:space="preserve"> </w:t>
      </w:r>
      <w:r w:rsidRPr="00B4160D">
        <w:rPr>
          <w:rFonts w:ascii="Times New Roman" w:hAnsi="Times New Roman" w:cs="Times New Roman"/>
          <w:i/>
          <w:sz w:val="24"/>
          <w:szCs w:val="24"/>
          <w:lang w:val="es-CO"/>
        </w:rPr>
        <w:t>et al</w:t>
      </w:r>
      <w:r w:rsidR="00047B6C" w:rsidRPr="00B4160D">
        <w:rPr>
          <w:rFonts w:ascii="Times New Roman" w:hAnsi="Times New Roman" w:cs="Times New Roman"/>
          <w:sz w:val="24"/>
          <w:szCs w:val="24"/>
          <w:lang w:val="es-CO"/>
        </w:rPr>
        <w:t>., 20</w:t>
      </w:r>
      <w:r w:rsidR="00247812" w:rsidRPr="00B4160D">
        <w:rPr>
          <w:rFonts w:ascii="Times New Roman" w:hAnsi="Times New Roman" w:cs="Times New Roman"/>
          <w:sz w:val="24"/>
          <w:szCs w:val="24"/>
          <w:lang w:val="es-CO"/>
        </w:rPr>
        <w:t>0</w:t>
      </w:r>
      <w:r w:rsidR="00047B6C" w:rsidRPr="00B4160D">
        <w:rPr>
          <w:rFonts w:ascii="Times New Roman" w:hAnsi="Times New Roman" w:cs="Times New Roman"/>
          <w:sz w:val="24"/>
          <w:szCs w:val="24"/>
          <w:lang w:val="es-CO"/>
        </w:rPr>
        <w:t>2</w:t>
      </w:r>
      <w:r w:rsidRPr="00B4160D">
        <w:rPr>
          <w:rFonts w:ascii="Times New Roman" w:hAnsi="Times New Roman" w:cs="Times New Roman"/>
          <w:sz w:val="24"/>
          <w:szCs w:val="24"/>
          <w:lang w:val="es-CO"/>
        </w:rPr>
        <w:t>).</w:t>
      </w:r>
    </w:p>
    <w:p w:rsidR="00F41CB7" w:rsidRPr="00826683" w:rsidRDefault="00F41CB7" w:rsidP="007C4B0B">
      <w:pPr>
        <w:spacing w:line="240" w:lineRule="auto"/>
        <w:jc w:val="both"/>
        <w:rPr>
          <w:rFonts w:ascii="Times New Roman" w:hAnsi="Times New Roman" w:cs="Times New Roman"/>
          <w:sz w:val="24"/>
          <w:szCs w:val="24"/>
          <w:lang w:val="es-CO"/>
        </w:rPr>
      </w:pPr>
      <w:r w:rsidRPr="00B4160D">
        <w:rPr>
          <w:rFonts w:ascii="Times New Roman" w:hAnsi="Times New Roman" w:cs="Times New Roman"/>
          <w:sz w:val="24"/>
          <w:szCs w:val="24"/>
          <w:lang w:val="es-CO"/>
        </w:rPr>
        <w:t xml:space="preserve">Se sabe que la adición de </w:t>
      </w:r>
      <w:proofErr w:type="spellStart"/>
      <w:r w:rsidRPr="00B4160D">
        <w:rPr>
          <w:rFonts w:ascii="Times New Roman" w:hAnsi="Times New Roman" w:cs="Times New Roman"/>
          <w:sz w:val="24"/>
          <w:szCs w:val="24"/>
          <w:lang w:val="es-CO"/>
        </w:rPr>
        <w:t>bio</w:t>
      </w:r>
      <w:r w:rsidR="00345437" w:rsidRPr="00B4160D">
        <w:rPr>
          <w:rFonts w:ascii="Times New Roman" w:hAnsi="Times New Roman" w:cs="Times New Roman"/>
          <w:sz w:val="24"/>
          <w:szCs w:val="24"/>
          <w:lang w:val="es-CO"/>
        </w:rPr>
        <w:t>fertilizantes</w:t>
      </w:r>
      <w:proofErr w:type="spellEnd"/>
      <w:r w:rsidR="00345437" w:rsidRPr="00B4160D">
        <w:rPr>
          <w:rFonts w:ascii="Times New Roman" w:hAnsi="Times New Roman" w:cs="Times New Roman"/>
          <w:sz w:val="24"/>
          <w:szCs w:val="24"/>
          <w:lang w:val="es-CO"/>
        </w:rPr>
        <w:t xml:space="preserve"> </w:t>
      </w:r>
      <w:r w:rsidRPr="00B4160D">
        <w:rPr>
          <w:rFonts w:ascii="Times New Roman" w:hAnsi="Times New Roman" w:cs="Times New Roman"/>
          <w:sz w:val="24"/>
          <w:szCs w:val="24"/>
          <w:lang w:val="es-CO"/>
        </w:rPr>
        <w:t xml:space="preserve">aumenta de manera significativa la toma de fósforo por la planta, motivo por el cual las </w:t>
      </w:r>
      <w:proofErr w:type="spellStart"/>
      <w:r w:rsidRPr="00B4160D">
        <w:rPr>
          <w:rFonts w:ascii="Times New Roman" w:hAnsi="Times New Roman" w:cs="Times New Roman"/>
          <w:sz w:val="24"/>
          <w:szCs w:val="24"/>
          <w:lang w:val="es-CO"/>
        </w:rPr>
        <w:t>actinobacterias</w:t>
      </w:r>
      <w:proofErr w:type="spellEnd"/>
      <w:r w:rsidRPr="00B4160D">
        <w:rPr>
          <w:rFonts w:ascii="Times New Roman" w:hAnsi="Times New Roman" w:cs="Times New Roman"/>
          <w:sz w:val="24"/>
          <w:szCs w:val="24"/>
          <w:lang w:val="es-CO"/>
        </w:rPr>
        <w:t xml:space="preserve"> de este trabajo pueden jugar un papel fundamental en la solubilización del fosfatos presentes en los suelos, evitando la adición de más fósforo que rápidamente se ve absorbido por el suelo (Ahmed </w:t>
      </w:r>
      <w:r w:rsidRPr="00B4160D">
        <w:rPr>
          <w:rFonts w:ascii="Times New Roman" w:hAnsi="Times New Roman" w:cs="Times New Roman"/>
          <w:i/>
          <w:sz w:val="24"/>
          <w:szCs w:val="24"/>
          <w:lang w:val="es-CO"/>
        </w:rPr>
        <w:t>et al</w:t>
      </w:r>
      <w:r w:rsidRPr="00B4160D">
        <w:rPr>
          <w:rFonts w:ascii="Times New Roman" w:hAnsi="Times New Roman" w:cs="Times New Roman"/>
          <w:sz w:val="24"/>
          <w:szCs w:val="24"/>
          <w:lang w:val="es-CO"/>
        </w:rPr>
        <w:t xml:space="preserve">., 2008; </w:t>
      </w:r>
      <w:proofErr w:type="spellStart"/>
      <w:r w:rsidRPr="00B4160D">
        <w:rPr>
          <w:rFonts w:ascii="Times New Roman" w:hAnsi="Times New Roman" w:cs="Times New Roman"/>
          <w:sz w:val="24"/>
          <w:szCs w:val="24"/>
          <w:lang w:val="es-CO"/>
        </w:rPr>
        <w:t>Khan</w:t>
      </w:r>
      <w:proofErr w:type="spellEnd"/>
      <w:r w:rsidRPr="00B4160D">
        <w:rPr>
          <w:rFonts w:ascii="Times New Roman" w:hAnsi="Times New Roman" w:cs="Times New Roman"/>
          <w:sz w:val="24"/>
          <w:szCs w:val="24"/>
          <w:lang w:val="es-CO"/>
        </w:rPr>
        <w:t xml:space="preserve"> </w:t>
      </w:r>
      <w:r w:rsidRPr="00B4160D">
        <w:rPr>
          <w:rFonts w:ascii="Times New Roman" w:hAnsi="Times New Roman" w:cs="Times New Roman"/>
          <w:i/>
          <w:sz w:val="24"/>
          <w:szCs w:val="24"/>
          <w:lang w:val="es-CO"/>
        </w:rPr>
        <w:t>et al</w:t>
      </w:r>
      <w:r w:rsidRPr="00B4160D">
        <w:rPr>
          <w:rFonts w:ascii="Times New Roman" w:hAnsi="Times New Roman" w:cs="Times New Roman"/>
          <w:sz w:val="24"/>
          <w:szCs w:val="24"/>
          <w:lang w:val="es-CO"/>
        </w:rPr>
        <w:t xml:space="preserve">., 2009). </w:t>
      </w:r>
      <w:r w:rsidRPr="00826683">
        <w:rPr>
          <w:rFonts w:ascii="Times New Roman" w:hAnsi="Times New Roman" w:cs="Times New Roman"/>
          <w:sz w:val="24"/>
          <w:szCs w:val="24"/>
          <w:lang w:val="es-CO"/>
        </w:rPr>
        <w:t>Así mismo es importante señalar que los aislamientos pueden presentar más actividades que promuevan el crecimiento vegetal, lo que finalmente contribuiría a disminuir el uso de otros compuestos químicos que perjudican el medio ambiente.</w:t>
      </w:r>
    </w:p>
    <w:p w:rsidR="00345437" w:rsidRPr="00B4160D" w:rsidRDefault="00345437" w:rsidP="007C4B0B">
      <w:pPr>
        <w:spacing w:line="240" w:lineRule="auto"/>
        <w:jc w:val="both"/>
        <w:rPr>
          <w:rFonts w:ascii="Times New Roman" w:hAnsi="Times New Roman" w:cs="Times New Roman"/>
          <w:b/>
          <w:sz w:val="24"/>
          <w:szCs w:val="24"/>
          <w:lang w:val="es-CO"/>
        </w:rPr>
      </w:pPr>
      <w:r w:rsidRPr="00B4160D">
        <w:rPr>
          <w:rFonts w:ascii="Times New Roman" w:hAnsi="Times New Roman" w:cs="Times New Roman"/>
          <w:b/>
          <w:sz w:val="24"/>
          <w:szCs w:val="24"/>
          <w:lang w:val="es-CO"/>
        </w:rPr>
        <w:t>Conclusión</w:t>
      </w:r>
    </w:p>
    <w:p w:rsidR="00534D0F" w:rsidRPr="00637864" w:rsidRDefault="00F41CB7" w:rsidP="007C4B0B">
      <w:pPr>
        <w:spacing w:line="240" w:lineRule="auto"/>
        <w:jc w:val="both"/>
        <w:rPr>
          <w:rFonts w:ascii="Times New Roman" w:hAnsi="Times New Roman" w:cs="Times New Roman"/>
          <w:sz w:val="24"/>
          <w:szCs w:val="24"/>
          <w:lang w:val="es-CO"/>
        </w:rPr>
      </w:pPr>
      <w:r w:rsidRPr="00826683">
        <w:rPr>
          <w:rFonts w:ascii="Times New Roman" w:hAnsi="Times New Roman" w:cs="Times New Roman"/>
          <w:sz w:val="24"/>
          <w:szCs w:val="24"/>
          <w:lang w:val="es-CO"/>
        </w:rPr>
        <w:t xml:space="preserve">Los hallazgos encontrados bajo el presente estudio permiten </w:t>
      </w:r>
      <w:r w:rsidR="00826683" w:rsidRPr="00826683">
        <w:rPr>
          <w:rFonts w:ascii="Times New Roman" w:hAnsi="Times New Roman" w:cs="Times New Roman"/>
          <w:sz w:val="24"/>
          <w:szCs w:val="24"/>
          <w:lang w:val="es-CO"/>
        </w:rPr>
        <w:t>sugerir</w:t>
      </w:r>
      <w:r w:rsidRPr="00826683">
        <w:rPr>
          <w:rFonts w:ascii="Times New Roman" w:hAnsi="Times New Roman" w:cs="Times New Roman"/>
          <w:sz w:val="24"/>
          <w:szCs w:val="24"/>
          <w:lang w:val="es-CO"/>
        </w:rPr>
        <w:t xml:space="preserve"> a las </w:t>
      </w:r>
      <w:proofErr w:type="spellStart"/>
      <w:r w:rsidRPr="00826683">
        <w:rPr>
          <w:rFonts w:ascii="Times New Roman" w:hAnsi="Times New Roman" w:cs="Times New Roman"/>
          <w:sz w:val="24"/>
          <w:szCs w:val="24"/>
          <w:lang w:val="es-CO"/>
        </w:rPr>
        <w:t>actinobacterias</w:t>
      </w:r>
      <w:proofErr w:type="spellEnd"/>
      <w:r w:rsidRPr="00826683">
        <w:rPr>
          <w:rFonts w:ascii="Times New Roman" w:hAnsi="Times New Roman" w:cs="Times New Roman"/>
          <w:sz w:val="24"/>
          <w:szCs w:val="24"/>
          <w:lang w:val="es-CO"/>
        </w:rPr>
        <w:t xml:space="preserve"> como microorganismos con el fenotipo </w:t>
      </w:r>
      <w:proofErr w:type="spellStart"/>
      <w:r w:rsidRPr="00826683">
        <w:rPr>
          <w:rFonts w:ascii="Times New Roman" w:hAnsi="Times New Roman" w:cs="Times New Roman"/>
          <w:sz w:val="24"/>
          <w:szCs w:val="24"/>
          <w:lang w:val="es-CO"/>
        </w:rPr>
        <w:t>solubilizador</w:t>
      </w:r>
      <w:proofErr w:type="spellEnd"/>
      <w:r w:rsidRPr="00826683">
        <w:rPr>
          <w:rFonts w:ascii="Times New Roman" w:hAnsi="Times New Roman" w:cs="Times New Roman"/>
          <w:sz w:val="24"/>
          <w:szCs w:val="24"/>
          <w:lang w:val="es-CO"/>
        </w:rPr>
        <w:t xml:space="preserve"> de fósforo, siendo este el p</w:t>
      </w:r>
      <w:r w:rsidR="00A47370">
        <w:rPr>
          <w:rFonts w:ascii="Times New Roman" w:hAnsi="Times New Roman" w:cs="Times New Roman"/>
          <w:sz w:val="24"/>
          <w:szCs w:val="24"/>
          <w:lang w:val="es-CO"/>
        </w:rPr>
        <w:t xml:space="preserve">rimer reporte de una </w:t>
      </w:r>
      <w:proofErr w:type="spellStart"/>
      <w:r w:rsidR="00A47370">
        <w:rPr>
          <w:rFonts w:ascii="Times New Roman" w:hAnsi="Times New Roman" w:cs="Times New Roman"/>
          <w:sz w:val="24"/>
          <w:szCs w:val="24"/>
          <w:lang w:val="es-CO"/>
        </w:rPr>
        <w:t>actinobacteria</w:t>
      </w:r>
      <w:proofErr w:type="spellEnd"/>
      <w:r w:rsidR="00A47370">
        <w:rPr>
          <w:rFonts w:ascii="Times New Roman" w:hAnsi="Times New Roman" w:cs="Times New Roman"/>
          <w:sz w:val="24"/>
          <w:szCs w:val="24"/>
          <w:lang w:val="es-CO"/>
        </w:rPr>
        <w:t xml:space="preserve"> solubilizadora</w:t>
      </w:r>
      <w:r w:rsidRPr="00826683">
        <w:rPr>
          <w:rFonts w:ascii="Times New Roman" w:hAnsi="Times New Roman" w:cs="Times New Roman"/>
          <w:sz w:val="24"/>
          <w:szCs w:val="24"/>
          <w:lang w:val="es-CO"/>
        </w:rPr>
        <w:t xml:space="preserve"> de fosfato de aluminio. </w:t>
      </w:r>
      <w:r w:rsidRPr="00637864">
        <w:rPr>
          <w:rFonts w:ascii="Times New Roman" w:hAnsi="Times New Roman" w:cs="Times New Roman"/>
          <w:sz w:val="24"/>
          <w:szCs w:val="24"/>
          <w:lang w:val="es-CO"/>
        </w:rPr>
        <w:t xml:space="preserve">Finalmente se espera que los resultados del presente trabajo conduzcan a la continuidad en la investigación de </w:t>
      </w:r>
      <w:proofErr w:type="spellStart"/>
      <w:r w:rsidRPr="00637864">
        <w:rPr>
          <w:rFonts w:ascii="Times New Roman" w:hAnsi="Times New Roman" w:cs="Times New Roman"/>
          <w:sz w:val="24"/>
          <w:szCs w:val="24"/>
          <w:lang w:val="es-CO"/>
        </w:rPr>
        <w:t>actinobacterias</w:t>
      </w:r>
      <w:proofErr w:type="spellEnd"/>
      <w:r w:rsidRPr="00637864">
        <w:rPr>
          <w:rFonts w:ascii="Times New Roman" w:hAnsi="Times New Roman" w:cs="Times New Roman"/>
          <w:sz w:val="24"/>
          <w:szCs w:val="24"/>
          <w:lang w:val="es-CO"/>
        </w:rPr>
        <w:t xml:space="preserve"> como PGPR para ser propuestas en el diseño y formulación de </w:t>
      </w:r>
      <w:proofErr w:type="spellStart"/>
      <w:r w:rsidRPr="00637864">
        <w:rPr>
          <w:rFonts w:ascii="Times New Roman" w:hAnsi="Times New Roman" w:cs="Times New Roman"/>
          <w:sz w:val="24"/>
          <w:szCs w:val="24"/>
          <w:lang w:val="es-CO"/>
        </w:rPr>
        <w:t>biofertilizantes</w:t>
      </w:r>
      <w:proofErr w:type="spellEnd"/>
      <w:r w:rsidRPr="00637864">
        <w:rPr>
          <w:rFonts w:ascii="Times New Roman" w:hAnsi="Times New Roman" w:cs="Times New Roman"/>
          <w:sz w:val="24"/>
          <w:szCs w:val="24"/>
          <w:lang w:val="es-CO"/>
        </w:rPr>
        <w:t xml:space="preserve"> en la industria agrícola.</w:t>
      </w:r>
    </w:p>
    <w:p w:rsidR="00637864" w:rsidRPr="00637864" w:rsidRDefault="00637864" w:rsidP="007C4B0B">
      <w:pPr>
        <w:spacing w:line="240" w:lineRule="auto"/>
        <w:jc w:val="both"/>
        <w:rPr>
          <w:rFonts w:ascii="Times New Roman" w:hAnsi="Times New Roman" w:cs="Times New Roman"/>
          <w:sz w:val="24"/>
          <w:szCs w:val="24"/>
          <w:lang w:val="es-CO"/>
        </w:rPr>
      </w:pPr>
      <w:bookmarkStart w:id="0" w:name="_GoBack"/>
      <w:bookmarkEnd w:id="0"/>
    </w:p>
    <w:p w:rsidR="00345437" w:rsidRPr="00837398" w:rsidRDefault="009B3136" w:rsidP="007C4B0B">
      <w:pPr>
        <w:spacing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Referencias</w:t>
      </w:r>
      <w:proofErr w:type="spellEnd"/>
      <w:r>
        <w:rPr>
          <w:rFonts w:ascii="Times New Roman" w:hAnsi="Times New Roman" w:cs="Times New Roman"/>
          <w:b/>
          <w:sz w:val="24"/>
          <w:szCs w:val="24"/>
        </w:rPr>
        <w:t xml:space="preserve"> </w:t>
      </w:r>
      <w:proofErr w:type="spellStart"/>
      <w:r w:rsidR="00B36240">
        <w:rPr>
          <w:rFonts w:ascii="Times New Roman" w:hAnsi="Times New Roman" w:cs="Times New Roman"/>
          <w:b/>
          <w:sz w:val="24"/>
          <w:szCs w:val="24"/>
        </w:rPr>
        <w:t>bibliográficas</w:t>
      </w:r>
      <w:proofErr w:type="spellEnd"/>
    </w:p>
    <w:p w:rsidR="00301D60" w:rsidRPr="00837398" w:rsidRDefault="00DD1FC1" w:rsidP="007C4B0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Ahmed M.F., Kennedy I.R., Choudhury A., </w:t>
      </w:r>
      <w:proofErr w:type="spellStart"/>
      <w:r w:rsidRPr="00DD1FC1">
        <w:rPr>
          <w:rFonts w:ascii="Times New Roman" w:hAnsi="Times New Roman" w:cs="Times New Roman"/>
          <w:sz w:val="24"/>
          <w:szCs w:val="24"/>
        </w:rPr>
        <w:t>Kecskés</w:t>
      </w:r>
      <w:proofErr w:type="spellEnd"/>
      <w:r w:rsidR="00301D60">
        <w:rPr>
          <w:rFonts w:ascii="Times New Roman" w:hAnsi="Times New Roman" w:cs="Times New Roman"/>
          <w:sz w:val="24"/>
          <w:szCs w:val="24"/>
        </w:rPr>
        <w:t xml:space="preserve"> M.</w:t>
      </w:r>
      <w:r>
        <w:rPr>
          <w:rFonts w:ascii="Times New Roman" w:hAnsi="Times New Roman" w:cs="Times New Roman"/>
          <w:sz w:val="24"/>
          <w:szCs w:val="24"/>
        </w:rPr>
        <w:t>L.</w:t>
      </w:r>
      <w:r w:rsidR="00A22A1F">
        <w:rPr>
          <w:rFonts w:ascii="Times New Roman" w:hAnsi="Times New Roman" w:cs="Times New Roman"/>
          <w:sz w:val="24"/>
          <w:szCs w:val="24"/>
        </w:rPr>
        <w:t xml:space="preserve"> &amp;</w:t>
      </w:r>
      <w:r w:rsidR="00301D60">
        <w:rPr>
          <w:rFonts w:ascii="Times New Roman" w:hAnsi="Times New Roman" w:cs="Times New Roman"/>
          <w:sz w:val="24"/>
          <w:szCs w:val="24"/>
        </w:rPr>
        <w:t xml:space="preserve"> </w:t>
      </w:r>
      <w:proofErr w:type="spellStart"/>
      <w:r w:rsidR="00301D60">
        <w:rPr>
          <w:rFonts w:ascii="Times New Roman" w:hAnsi="Times New Roman" w:cs="Times New Roman"/>
          <w:sz w:val="24"/>
          <w:szCs w:val="24"/>
        </w:rPr>
        <w:t>Deaker</w:t>
      </w:r>
      <w:proofErr w:type="spellEnd"/>
      <w:r w:rsidR="00301D60" w:rsidRPr="00837398">
        <w:rPr>
          <w:rFonts w:ascii="Times New Roman" w:hAnsi="Times New Roman" w:cs="Times New Roman"/>
          <w:sz w:val="24"/>
          <w:szCs w:val="24"/>
        </w:rPr>
        <w:t xml:space="preserve"> R. </w:t>
      </w:r>
      <w:r>
        <w:rPr>
          <w:rFonts w:ascii="Times New Roman" w:hAnsi="Times New Roman" w:cs="Times New Roman"/>
          <w:sz w:val="24"/>
          <w:szCs w:val="24"/>
        </w:rPr>
        <w:t>(</w:t>
      </w:r>
      <w:r w:rsidR="00301D60" w:rsidRPr="00837398">
        <w:rPr>
          <w:rFonts w:ascii="Times New Roman" w:hAnsi="Times New Roman" w:cs="Times New Roman"/>
          <w:sz w:val="24"/>
          <w:szCs w:val="24"/>
        </w:rPr>
        <w:t>2008</w:t>
      </w:r>
      <w:r>
        <w:rPr>
          <w:rFonts w:ascii="Times New Roman" w:hAnsi="Times New Roman" w:cs="Times New Roman"/>
          <w:sz w:val="24"/>
          <w:szCs w:val="24"/>
        </w:rPr>
        <w:t>)</w:t>
      </w:r>
      <w:r w:rsidR="00301D60" w:rsidRPr="00837398">
        <w:rPr>
          <w:rFonts w:ascii="Times New Roman" w:hAnsi="Times New Roman" w:cs="Times New Roman"/>
          <w:sz w:val="24"/>
          <w:szCs w:val="24"/>
        </w:rPr>
        <w:t xml:space="preserve"> Phosphorus Adsorption in Some Australian Soils and Influence of Bacteria on the Desorption of Phosphorus. </w:t>
      </w:r>
      <w:r w:rsidR="00301D60" w:rsidRPr="009B3136">
        <w:rPr>
          <w:rFonts w:ascii="Times New Roman" w:hAnsi="Times New Roman" w:cs="Times New Roman"/>
          <w:i/>
          <w:iCs/>
          <w:sz w:val="24"/>
          <w:szCs w:val="24"/>
        </w:rPr>
        <w:t>Communications in</w:t>
      </w:r>
      <w:r w:rsidR="00301D60">
        <w:rPr>
          <w:rFonts w:ascii="Times New Roman" w:hAnsi="Times New Roman" w:cs="Times New Roman"/>
          <w:i/>
          <w:iCs/>
          <w:sz w:val="24"/>
          <w:szCs w:val="24"/>
        </w:rPr>
        <w:t xml:space="preserve"> Soil Science and Plant Analysi</w:t>
      </w:r>
      <w:r w:rsidR="007D2BF8">
        <w:rPr>
          <w:rFonts w:ascii="Times New Roman" w:hAnsi="Times New Roman" w:cs="Times New Roman"/>
          <w:i/>
          <w:iCs/>
          <w:sz w:val="24"/>
          <w:szCs w:val="24"/>
        </w:rPr>
        <w:t>s</w:t>
      </w:r>
      <w:r w:rsidR="00301D60">
        <w:rPr>
          <w:rFonts w:ascii="Times New Roman" w:hAnsi="Times New Roman" w:cs="Times New Roman"/>
          <w:i/>
          <w:iCs/>
          <w:sz w:val="24"/>
          <w:szCs w:val="24"/>
        </w:rPr>
        <w:t>.</w:t>
      </w:r>
      <w:r w:rsidR="00301D60" w:rsidRPr="00837398">
        <w:rPr>
          <w:rFonts w:ascii="Times New Roman" w:hAnsi="Times New Roman" w:cs="Times New Roman"/>
          <w:i/>
          <w:iCs/>
          <w:sz w:val="24"/>
          <w:szCs w:val="24"/>
        </w:rPr>
        <w:t xml:space="preserve"> </w:t>
      </w:r>
      <w:r w:rsidR="00301D60" w:rsidRPr="00837398">
        <w:rPr>
          <w:rFonts w:ascii="Times New Roman" w:hAnsi="Times New Roman" w:cs="Times New Roman"/>
          <w:bCs/>
          <w:sz w:val="24"/>
          <w:szCs w:val="24"/>
        </w:rPr>
        <w:t>39</w:t>
      </w:r>
      <w:r>
        <w:rPr>
          <w:rFonts w:ascii="Times New Roman" w:hAnsi="Times New Roman" w:cs="Times New Roman"/>
          <w:sz w:val="24"/>
          <w:szCs w:val="24"/>
        </w:rPr>
        <w:t>,</w:t>
      </w:r>
      <w:r w:rsidR="00301D60" w:rsidRPr="00837398">
        <w:rPr>
          <w:rFonts w:ascii="Times New Roman" w:hAnsi="Times New Roman" w:cs="Times New Roman"/>
          <w:sz w:val="24"/>
          <w:szCs w:val="24"/>
        </w:rPr>
        <w:t xml:space="preserve"> 1269-1294.</w:t>
      </w:r>
    </w:p>
    <w:p w:rsidR="00301D60" w:rsidRPr="00534D0F" w:rsidRDefault="00301D60" w:rsidP="007C4B0B">
      <w:pPr>
        <w:spacing w:line="240" w:lineRule="auto"/>
        <w:jc w:val="both"/>
        <w:rPr>
          <w:rFonts w:ascii="Times New Roman" w:hAnsi="Times New Roman" w:cs="Times New Roman"/>
          <w:sz w:val="24"/>
          <w:szCs w:val="24"/>
        </w:rPr>
      </w:pPr>
      <w:r w:rsidRPr="00A53407">
        <w:rPr>
          <w:rFonts w:ascii="Times New Roman" w:hAnsi="Times New Roman" w:cs="Times New Roman"/>
          <w:sz w:val="24"/>
          <w:szCs w:val="24"/>
        </w:rPr>
        <w:t>Bhattacharyya P. N</w:t>
      </w:r>
      <w:r w:rsidR="00DD1FC1">
        <w:rPr>
          <w:rFonts w:ascii="Times New Roman" w:hAnsi="Times New Roman" w:cs="Times New Roman"/>
          <w:sz w:val="24"/>
          <w:szCs w:val="24"/>
        </w:rPr>
        <w:t>.</w:t>
      </w:r>
      <w:r w:rsidR="00A22A1F">
        <w:rPr>
          <w:rFonts w:ascii="Times New Roman" w:hAnsi="Times New Roman" w:cs="Times New Roman"/>
          <w:sz w:val="24"/>
          <w:szCs w:val="24"/>
        </w:rPr>
        <w:t xml:space="preserve"> &amp;</w:t>
      </w:r>
      <w:r w:rsidRPr="00A53407">
        <w:rPr>
          <w:rFonts w:ascii="Times New Roman" w:hAnsi="Times New Roman" w:cs="Times New Roman"/>
          <w:sz w:val="24"/>
          <w:szCs w:val="24"/>
        </w:rPr>
        <w:t xml:space="preserve"> </w:t>
      </w:r>
      <w:proofErr w:type="spellStart"/>
      <w:r w:rsidRPr="00A53407">
        <w:rPr>
          <w:rFonts w:ascii="Times New Roman" w:hAnsi="Times New Roman" w:cs="Times New Roman"/>
          <w:sz w:val="24"/>
          <w:szCs w:val="24"/>
        </w:rPr>
        <w:t>Jha</w:t>
      </w:r>
      <w:proofErr w:type="spellEnd"/>
      <w:r w:rsidRPr="00A53407">
        <w:rPr>
          <w:rFonts w:ascii="Times New Roman" w:hAnsi="Times New Roman" w:cs="Times New Roman"/>
          <w:sz w:val="24"/>
          <w:szCs w:val="24"/>
        </w:rPr>
        <w:t xml:space="preserve"> D. K. </w:t>
      </w:r>
      <w:r w:rsidR="00DD1FC1">
        <w:rPr>
          <w:rFonts w:ascii="Times New Roman" w:hAnsi="Times New Roman" w:cs="Times New Roman"/>
          <w:sz w:val="24"/>
          <w:szCs w:val="24"/>
        </w:rPr>
        <w:t>(</w:t>
      </w:r>
      <w:r w:rsidRPr="00A53407">
        <w:rPr>
          <w:rFonts w:ascii="Times New Roman" w:hAnsi="Times New Roman" w:cs="Times New Roman"/>
          <w:sz w:val="24"/>
          <w:szCs w:val="24"/>
        </w:rPr>
        <w:t>2012</w:t>
      </w:r>
      <w:r w:rsidR="00DD1FC1">
        <w:rPr>
          <w:rFonts w:ascii="Times New Roman" w:hAnsi="Times New Roman" w:cs="Times New Roman"/>
          <w:sz w:val="24"/>
          <w:szCs w:val="24"/>
        </w:rPr>
        <w:t>)</w:t>
      </w:r>
      <w:r w:rsidRPr="00A53407">
        <w:rPr>
          <w:rFonts w:ascii="Times New Roman" w:hAnsi="Times New Roman" w:cs="Times New Roman"/>
          <w:sz w:val="24"/>
          <w:szCs w:val="24"/>
        </w:rPr>
        <w:t xml:space="preserve">. </w:t>
      </w:r>
      <w:r w:rsidRPr="00837398">
        <w:rPr>
          <w:rFonts w:ascii="Times New Roman" w:hAnsi="Times New Roman" w:cs="Times New Roman"/>
          <w:sz w:val="24"/>
          <w:szCs w:val="24"/>
        </w:rPr>
        <w:t xml:space="preserve">Plant growth-promoting </w:t>
      </w:r>
      <w:proofErr w:type="spellStart"/>
      <w:r w:rsidRPr="00837398">
        <w:rPr>
          <w:rFonts w:ascii="Times New Roman" w:hAnsi="Times New Roman" w:cs="Times New Roman"/>
          <w:sz w:val="24"/>
          <w:szCs w:val="24"/>
        </w:rPr>
        <w:t>rhizobacteria</w:t>
      </w:r>
      <w:proofErr w:type="spellEnd"/>
      <w:r w:rsidRPr="00837398">
        <w:rPr>
          <w:rFonts w:ascii="Times New Roman" w:hAnsi="Times New Roman" w:cs="Times New Roman"/>
          <w:sz w:val="24"/>
          <w:szCs w:val="24"/>
        </w:rPr>
        <w:t xml:space="preserve"> (PGPR): emergence in </w:t>
      </w:r>
      <w:proofErr w:type="spellStart"/>
      <w:r w:rsidRPr="00837398">
        <w:rPr>
          <w:rFonts w:ascii="Times New Roman" w:hAnsi="Times New Roman" w:cs="Times New Roman"/>
          <w:sz w:val="24"/>
          <w:szCs w:val="24"/>
        </w:rPr>
        <w:t>agricultura</w:t>
      </w:r>
      <w:proofErr w:type="spellEnd"/>
      <w:r w:rsidRPr="00837398">
        <w:rPr>
          <w:rFonts w:ascii="Times New Roman" w:hAnsi="Times New Roman" w:cs="Times New Roman"/>
          <w:sz w:val="24"/>
          <w:szCs w:val="24"/>
        </w:rPr>
        <w:t xml:space="preserve">. </w:t>
      </w:r>
      <w:r w:rsidRPr="00A22A1F">
        <w:rPr>
          <w:rFonts w:ascii="Times New Roman" w:hAnsi="Times New Roman" w:cs="Times New Roman"/>
          <w:i/>
          <w:sz w:val="24"/>
          <w:szCs w:val="24"/>
        </w:rPr>
        <w:t>World Journal Microbiology and Biotechnolog</w:t>
      </w:r>
      <w:r w:rsidR="00DD1FC1" w:rsidRPr="00A22A1F">
        <w:rPr>
          <w:rFonts w:ascii="Times New Roman" w:hAnsi="Times New Roman" w:cs="Times New Roman"/>
          <w:i/>
          <w:sz w:val="24"/>
          <w:szCs w:val="24"/>
        </w:rPr>
        <w:t>y</w:t>
      </w:r>
      <w:r w:rsidRPr="00A22A1F">
        <w:rPr>
          <w:rFonts w:ascii="Times New Roman" w:hAnsi="Times New Roman" w:cs="Times New Roman"/>
          <w:i/>
          <w:sz w:val="24"/>
          <w:szCs w:val="24"/>
        </w:rPr>
        <w:t>.</w:t>
      </w:r>
      <w:r w:rsidR="00DD1FC1" w:rsidRPr="00A22A1F">
        <w:rPr>
          <w:rFonts w:ascii="Times New Roman" w:hAnsi="Times New Roman" w:cs="Times New Roman"/>
          <w:sz w:val="24"/>
          <w:szCs w:val="24"/>
        </w:rPr>
        <w:t xml:space="preserve"> 28,</w:t>
      </w:r>
      <w:r w:rsidRPr="00A22A1F">
        <w:rPr>
          <w:rFonts w:ascii="Times New Roman" w:hAnsi="Times New Roman" w:cs="Times New Roman"/>
          <w:sz w:val="24"/>
          <w:szCs w:val="24"/>
        </w:rPr>
        <w:t xml:space="preserve"> 1327-13</w:t>
      </w:r>
      <w:r w:rsidRPr="00534D0F">
        <w:rPr>
          <w:rFonts w:ascii="Times New Roman" w:hAnsi="Times New Roman" w:cs="Times New Roman"/>
          <w:sz w:val="24"/>
          <w:szCs w:val="24"/>
        </w:rPr>
        <w:t>50.</w:t>
      </w:r>
    </w:p>
    <w:p w:rsidR="00301D60" w:rsidRPr="00B4160D" w:rsidRDefault="00DD1FC1" w:rsidP="007C4B0B">
      <w:pPr>
        <w:spacing w:line="240" w:lineRule="auto"/>
        <w:jc w:val="both"/>
        <w:rPr>
          <w:rFonts w:ascii="Times New Roman" w:hAnsi="Times New Roman" w:cs="Times New Roman"/>
          <w:sz w:val="24"/>
          <w:szCs w:val="24"/>
          <w:lang w:val="es-CO"/>
        </w:rPr>
      </w:pPr>
      <w:proofErr w:type="spellStart"/>
      <w:r w:rsidRPr="00534D0F">
        <w:rPr>
          <w:rFonts w:ascii="Times New Roman" w:hAnsi="Times New Roman" w:cs="Times New Roman"/>
          <w:sz w:val="24"/>
          <w:szCs w:val="24"/>
        </w:rPr>
        <w:t>Boschetti</w:t>
      </w:r>
      <w:proofErr w:type="spellEnd"/>
      <w:r w:rsidRPr="00534D0F">
        <w:rPr>
          <w:rFonts w:ascii="Times New Roman" w:hAnsi="Times New Roman" w:cs="Times New Roman"/>
          <w:sz w:val="24"/>
          <w:szCs w:val="24"/>
        </w:rPr>
        <w:t xml:space="preserve"> N. G., Quintero C. E., Benavidez R. A.</w:t>
      </w:r>
      <w:r w:rsidR="00A22A1F" w:rsidRPr="00534D0F">
        <w:rPr>
          <w:rFonts w:ascii="Times New Roman" w:hAnsi="Times New Roman" w:cs="Times New Roman"/>
          <w:sz w:val="24"/>
          <w:szCs w:val="24"/>
        </w:rPr>
        <w:t xml:space="preserve"> &amp;</w:t>
      </w:r>
      <w:r w:rsidR="00301D60" w:rsidRPr="00534D0F">
        <w:rPr>
          <w:rFonts w:ascii="Times New Roman" w:hAnsi="Times New Roman" w:cs="Times New Roman"/>
          <w:sz w:val="24"/>
          <w:szCs w:val="24"/>
        </w:rPr>
        <w:t xml:space="preserve"> Giuffre  L. </w:t>
      </w:r>
      <w:r w:rsidRPr="00534D0F">
        <w:rPr>
          <w:rFonts w:ascii="Times New Roman" w:hAnsi="Times New Roman" w:cs="Times New Roman"/>
          <w:sz w:val="24"/>
          <w:szCs w:val="24"/>
        </w:rPr>
        <w:t>(</w:t>
      </w:r>
      <w:r w:rsidR="00301D60" w:rsidRPr="00534D0F">
        <w:rPr>
          <w:rFonts w:ascii="Times New Roman" w:hAnsi="Times New Roman" w:cs="Times New Roman"/>
          <w:sz w:val="24"/>
          <w:szCs w:val="24"/>
        </w:rPr>
        <w:t>2003</w:t>
      </w:r>
      <w:r w:rsidRPr="00534D0F">
        <w:rPr>
          <w:rFonts w:ascii="Times New Roman" w:hAnsi="Times New Roman" w:cs="Times New Roman"/>
          <w:sz w:val="24"/>
          <w:szCs w:val="24"/>
        </w:rPr>
        <w:t>)</w:t>
      </w:r>
      <w:r w:rsidR="00301D60" w:rsidRPr="00534D0F">
        <w:rPr>
          <w:rFonts w:ascii="Times New Roman" w:hAnsi="Times New Roman" w:cs="Times New Roman"/>
          <w:sz w:val="24"/>
          <w:szCs w:val="24"/>
        </w:rPr>
        <w:t xml:space="preserve">. </w:t>
      </w:r>
      <w:r w:rsidR="00301D60" w:rsidRPr="00B4160D">
        <w:rPr>
          <w:rFonts w:ascii="Times New Roman" w:hAnsi="Times New Roman" w:cs="Times New Roman"/>
          <w:sz w:val="24"/>
          <w:szCs w:val="24"/>
          <w:lang w:val="es-CO"/>
        </w:rPr>
        <w:t xml:space="preserve">Cuantificación de las fracciones orgánicas e inorgánicas de fósforo en suelos de La Mesopotamia Argentina. </w:t>
      </w:r>
      <w:r w:rsidR="00301D60" w:rsidRPr="00B4160D">
        <w:rPr>
          <w:rFonts w:ascii="Times New Roman" w:hAnsi="Times New Roman" w:cs="Times New Roman"/>
          <w:i/>
          <w:sz w:val="24"/>
          <w:szCs w:val="24"/>
          <w:lang w:val="es-CO"/>
        </w:rPr>
        <w:t xml:space="preserve">Ciencia del suelo. </w:t>
      </w:r>
      <w:r w:rsidRPr="00B4160D">
        <w:rPr>
          <w:rFonts w:ascii="Times New Roman" w:hAnsi="Times New Roman" w:cs="Times New Roman"/>
          <w:sz w:val="24"/>
          <w:szCs w:val="24"/>
          <w:lang w:val="es-CO"/>
        </w:rPr>
        <w:t xml:space="preserve"> 21(1),</w:t>
      </w:r>
      <w:r w:rsidR="00301D60" w:rsidRPr="00B4160D">
        <w:rPr>
          <w:rFonts w:ascii="Times New Roman" w:hAnsi="Times New Roman" w:cs="Times New Roman"/>
          <w:sz w:val="24"/>
          <w:szCs w:val="24"/>
          <w:lang w:val="es-CO"/>
        </w:rPr>
        <w:t xml:space="preserve"> 1-8.</w:t>
      </w:r>
    </w:p>
    <w:p w:rsidR="00301D60" w:rsidRPr="00B4160D" w:rsidRDefault="00301D60" w:rsidP="007C4B0B">
      <w:pPr>
        <w:spacing w:line="240" w:lineRule="auto"/>
        <w:jc w:val="both"/>
        <w:rPr>
          <w:rFonts w:ascii="Times New Roman" w:hAnsi="Times New Roman" w:cs="Times New Roman"/>
          <w:sz w:val="24"/>
          <w:szCs w:val="24"/>
          <w:lang w:val="es-CO"/>
        </w:rPr>
      </w:pPr>
      <w:proofErr w:type="spellStart"/>
      <w:r w:rsidRPr="00B4160D">
        <w:rPr>
          <w:rFonts w:ascii="Times New Roman" w:hAnsi="Times New Roman" w:cs="Times New Roman"/>
          <w:sz w:val="24"/>
          <w:szCs w:val="24"/>
          <w:lang w:val="es-CO"/>
        </w:rPr>
        <w:t>Botiva</w:t>
      </w:r>
      <w:proofErr w:type="spellEnd"/>
      <w:r w:rsidRPr="00B4160D">
        <w:rPr>
          <w:rFonts w:ascii="Times New Roman" w:hAnsi="Times New Roman" w:cs="Times New Roman"/>
          <w:sz w:val="24"/>
          <w:szCs w:val="24"/>
          <w:lang w:val="es-CO"/>
        </w:rPr>
        <w:t xml:space="preserve"> M. </w:t>
      </w:r>
      <w:r w:rsidR="00C1563B" w:rsidRPr="00B4160D">
        <w:rPr>
          <w:rFonts w:ascii="Times New Roman" w:hAnsi="Times New Roman" w:cs="Times New Roman"/>
          <w:sz w:val="24"/>
          <w:szCs w:val="24"/>
          <w:lang w:val="es-CO"/>
        </w:rPr>
        <w:t>(</w:t>
      </w:r>
      <w:r w:rsidRPr="00B4160D">
        <w:rPr>
          <w:rFonts w:ascii="Times New Roman" w:hAnsi="Times New Roman" w:cs="Times New Roman"/>
          <w:sz w:val="24"/>
          <w:szCs w:val="24"/>
          <w:lang w:val="es-CO"/>
        </w:rPr>
        <w:t>2012</w:t>
      </w:r>
      <w:r w:rsidR="00C1563B" w:rsidRPr="00B4160D">
        <w:rPr>
          <w:rFonts w:ascii="Times New Roman" w:hAnsi="Times New Roman" w:cs="Times New Roman"/>
          <w:sz w:val="24"/>
          <w:szCs w:val="24"/>
          <w:lang w:val="es-CO"/>
        </w:rPr>
        <w:t>)</w:t>
      </w:r>
      <w:r w:rsidRPr="00B4160D">
        <w:rPr>
          <w:rFonts w:ascii="Times New Roman" w:hAnsi="Times New Roman" w:cs="Times New Roman"/>
          <w:sz w:val="24"/>
          <w:szCs w:val="24"/>
          <w:lang w:val="es-CO"/>
        </w:rPr>
        <w:t>. Perspectivas agropecuarias primer semestre de 2012. Bogotá D.C.</w:t>
      </w:r>
      <w:r w:rsidR="00C1563B" w:rsidRPr="00B4160D">
        <w:rPr>
          <w:rFonts w:ascii="Times New Roman" w:hAnsi="Times New Roman" w:cs="Times New Roman"/>
          <w:sz w:val="24"/>
          <w:szCs w:val="24"/>
          <w:lang w:val="es-CO"/>
        </w:rPr>
        <w:t xml:space="preserve"> </w:t>
      </w:r>
      <w:r w:rsidRPr="00B4160D">
        <w:rPr>
          <w:rFonts w:ascii="Times New Roman" w:hAnsi="Times New Roman" w:cs="Times New Roman"/>
          <w:sz w:val="24"/>
          <w:szCs w:val="24"/>
          <w:lang w:val="es-CO"/>
        </w:rPr>
        <w:t>Colombia: Ministerio de agricultura y desarrollo rural. 73 p.</w:t>
      </w:r>
    </w:p>
    <w:p w:rsidR="00301D60" w:rsidRPr="00B4160D" w:rsidRDefault="00A22A1F" w:rsidP="007C4B0B">
      <w:pPr>
        <w:spacing w:line="240" w:lineRule="auto"/>
        <w:jc w:val="both"/>
        <w:rPr>
          <w:rFonts w:ascii="Times New Roman" w:hAnsi="Times New Roman" w:cs="Times New Roman"/>
          <w:sz w:val="24"/>
          <w:szCs w:val="24"/>
          <w:lang w:val="es-CO"/>
        </w:rPr>
      </w:pPr>
      <w:r w:rsidRPr="00B4160D">
        <w:rPr>
          <w:rFonts w:ascii="Times New Roman" w:hAnsi="Times New Roman" w:cs="Times New Roman"/>
          <w:sz w:val="24"/>
          <w:szCs w:val="24"/>
          <w:lang w:val="es-CO"/>
        </w:rPr>
        <w:lastRenderedPageBreak/>
        <w:t>Burbano H. &amp;</w:t>
      </w:r>
      <w:r w:rsidR="00301D60" w:rsidRPr="00B4160D">
        <w:rPr>
          <w:rFonts w:ascii="Times New Roman" w:hAnsi="Times New Roman" w:cs="Times New Roman"/>
          <w:sz w:val="24"/>
          <w:szCs w:val="24"/>
          <w:lang w:val="es-CO"/>
        </w:rPr>
        <w:t xml:space="preserve"> Silva F.</w:t>
      </w:r>
      <w:r w:rsidR="00C1563B" w:rsidRPr="00B4160D">
        <w:rPr>
          <w:rFonts w:ascii="Times New Roman" w:hAnsi="Times New Roman" w:cs="Times New Roman"/>
          <w:sz w:val="24"/>
          <w:szCs w:val="24"/>
          <w:lang w:val="es-CO"/>
        </w:rPr>
        <w:t>,</w:t>
      </w:r>
      <w:r w:rsidR="00301D60" w:rsidRPr="00B4160D">
        <w:rPr>
          <w:rFonts w:ascii="Times New Roman" w:hAnsi="Times New Roman" w:cs="Times New Roman"/>
          <w:sz w:val="24"/>
          <w:szCs w:val="24"/>
          <w:lang w:val="es-CO"/>
        </w:rPr>
        <w:t xml:space="preserve"> </w:t>
      </w:r>
      <w:r w:rsidR="00C1563B" w:rsidRPr="00B4160D">
        <w:rPr>
          <w:rFonts w:ascii="Times New Roman" w:hAnsi="Times New Roman" w:cs="Times New Roman"/>
          <w:sz w:val="24"/>
          <w:szCs w:val="24"/>
          <w:lang w:val="es-CO"/>
        </w:rPr>
        <w:t>(</w:t>
      </w:r>
      <w:r w:rsidR="00301D60" w:rsidRPr="00B4160D">
        <w:rPr>
          <w:rFonts w:ascii="Times New Roman" w:hAnsi="Times New Roman" w:cs="Times New Roman"/>
          <w:sz w:val="24"/>
          <w:szCs w:val="24"/>
          <w:lang w:val="es-CO"/>
        </w:rPr>
        <w:t>2010</w:t>
      </w:r>
      <w:r w:rsidR="00C1563B" w:rsidRPr="00B4160D">
        <w:rPr>
          <w:rFonts w:ascii="Times New Roman" w:hAnsi="Times New Roman" w:cs="Times New Roman"/>
          <w:sz w:val="24"/>
          <w:szCs w:val="24"/>
          <w:lang w:val="es-CO"/>
        </w:rPr>
        <w:t>)</w:t>
      </w:r>
      <w:r w:rsidR="00301D60" w:rsidRPr="00B4160D">
        <w:rPr>
          <w:rFonts w:ascii="Times New Roman" w:hAnsi="Times New Roman" w:cs="Times New Roman"/>
          <w:sz w:val="24"/>
          <w:szCs w:val="24"/>
          <w:lang w:val="es-CO"/>
        </w:rPr>
        <w:t xml:space="preserve">. Ciencia del suelo: principios básicos. Colombia: Sociedad Colombiana de la Ciencia del Suelo. Bogotá, D. C. 396 p. </w:t>
      </w:r>
    </w:p>
    <w:p w:rsidR="00301D60" w:rsidRPr="00837398" w:rsidRDefault="00301D60" w:rsidP="007C4B0B">
      <w:pPr>
        <w:spacing w:line="240" w:lineRule="auto"/>
        <w:jc w:val="both"/>
        <w:rPr>
          <w:rFonts w:ascii="Times New Roman" w:hAnsi="Times New Roman" w:cs="Times New Roman"/>
          <w:sz w:val="24"/>
          <w:szCs w:val="24"/>
        </w:rPr>
      </w:pPr>
      <w:r w:rsidRPr="007646A9">
        <w:rPr>
          <w:rFonts w:ascii="Times New Roman" w:hAnsi="Times New Roman" w:cs="Times New Roman"/>
          <w:sz w:val="24"/>
          <w:szCs w:val="24"/>
        </w:rPr>
        <w:t>Chaudhry V.</w:t>
      </w:r>
      <w:r w:rsidR="00A22A1F">
        <w:rPr>
          <w:rFonts w:ascii="Times New Roman" w:hAnsi="Times New Roman" w:cs="Times New Roman"/>
          <w:sz w:val="24"/>
          <w:szCs w:val="24"/>
        </w:rPr>
        <w:t xml:space="preserve"> &amp;</w:t>
      </w:r>
      <w:r w:rsidRPr="007646A9">
        <w:rPr>
          <w:rFonts w:ascii="Times New Roman" w:hAnsi="Times New Roman" w:cs="Times New Roman"/>
          <w:sz w:val="24"/>
          <w:szCs w:val="24"/>
        </w:rPr>
        <w:t xml:space="preserve"> </w:t>
      </w:r>
      <w:proofErr w:type="spellStart"/>
      <w:r w:rsidRPr="007646A9">
        <w:rPr>
          <w:rFonts w:ascii="Times New Roman" w:hAnsi="Times New Roman" w:cs="Times New Roman"/>
          <w:sz w:val="24"/>
          <w:szCs w:val="24"/>
        </w:rPr>
        <w:t>Nautiyal</w:t>
      </w:r>
      <w:proofErr w:type="spellEnd"/>
      <w:r w:rsidRPr="007646A9">
        <w:rPr>
          <w:rFonts w:ascii="Times New Roman" w:hAnsi="Times New Roman" w:cs="Times New Roman"/>
          <w:sz w:val="24"/>
          <w:szCs w:val="24"/>
        </w:rPr>
        <w:t xml:space="preserve"> C. S. </w:t>
      </w:r>
      <w:r w:rsidR="00C1563B">
        <w:rPr>
          <w:rFonts w:ascii="Times New Roman" w:hAnsi="Times New Roman" w:cs="Times New Roman"/>
          <w:sz w:val="24"/>
          <w:szCs w:val="24"/>
        </w:rPr>
        <w:t>(</w:t>
      </w:r>
      <w:r w:rsidRPr="007646A9">
        <w:rPr>
          <w:rFonts w:ascii="Times New Roman" w:hAnsi="Times New Roman" w:cs="Times New Roman"/>
          <w:sz w:val="24"/>
          <w:szCs w:val="24"/>
        </w:rPr>
        <w:t>2011</w:t>
      </w:r>
      <w:r w:rsidR="00C1563B">
        <w:rPr>
          <w:rFonts w:ascii="Times New Roman" w:hAnsi="Times New Roman" w:cs="Times New Roman"/>
          <w:sz w:val="24"/>
          <w:szCs w:val="24"/>
        </w:rPr>
        <w:t>)</w:t>
      </w:r>
      <w:r w:rsidRPr="007646A9">
        <w:rPr>
          <w:rFonts w:ascii="Times New Roman" w:hAnsi="Times New Roman" w:cs="Times New Roman"/>
          <w:sz w:val="24"/>
          <w:szCs w:val="24"/>
        </w:rPr>
        <w:t xml:space="preserve">. </w:t>
      </w:r>
      <w:r w:rsidRPr="00837398">
        <w:rPr>
          <w:rFonts w:ascii="Times New Roman" w:hAnsi="Times New Roman" w:cs="Times New Roman"/>
          <w:sz w:val="24"/>
          <w:szCs w:val="24"/>
        </w:rPr>
        <w:t xml:space="preserve">A high throughput method and culture medium for rapid screening of phosphate accumulating microorganisms. </w:t>
      </w:r>
      <w:proofErr w:type="spellStart"/>
      <w:r w:rsidRPr="00FD2895">
        <w:rPr>
          <w:rFonts w:ascii="Times New Roman" w:hAnsi="Times New Roman" w:cs="Times New Roman"/>
          <w:i/>
          <w:iCs/>
          <w:sz w:val="24"/>
          <w:szCs w:val="24"/>
        </w:rPr>
        <w:t>Bioresource</w:t>
      </w:r>
      <w:proofErr w:type="spellEnd"/>
      <w:r w:rsidRPr="00FD2895">
        <w:rPr>
          <w:rFonts w:ascii="Times New Roman" w:hAnsi="Times New Roman" w:cs="Times New Roman"/>
          <w:i/>
          <w:iCs/>
          <w:sz w:val="24"/>
          <w:szCs w:val="24"/>
        </w:rPr>
        <w:t xml:space="preserve"> Technology</w:t>
      </w:r>
      <w:r>
        <w:rPr>
          <w:rFonts w:ascii="Times New Roman" w:hAnsi="Times New Roman" w:cs="Times New Roman"/>
          <w:i/>
          <w:iCs/>
          <w:sz w:val="24"/>
          <w:szCs w:val="24"/>
        </w:rPr>
        <w:t>.</w:t>
      </w:r>
      <w:r w:rsidRPr="00837398">
        <w:rPr>
          <w:rFonts w:ascii="Times New Roman" w:hAnsi="Times New Roman" w:cs="Times New Roman"/>
          <w:iCs/>
          <w:sz w:val="24"/>
          <w:szCs w:val="24"/>
        </w:rPr>
        <w:t xml:space="preserve"> </w:t>
      </w:r>
      <w:r w:rsidRPr="00837398">
        <w:rPr>
          <w:rFonts w:ascii="Times New Roman" w:hAnsi="Times New Roman" w:cs="Times New Roman"/>
          <w:bCs/>
          <w:sz w:val="24"/>
          <w:szCs w:val="24"/>
        </w:rPr>
        <w:t>102 (17)</w:t>
      </w:r>
      <w:r w:rsidR="00C1563B">
        <w:rPr>
          <w:rFonts w:ascii="Times New Roman" w:hAnsi="Times New Roman" w:cs="Times New Roman"/>
          <w:sz w:val="24"/>
          <w:szCs w:val="24"/>
        </w:rPr>
        <w:t>,</w:t>
      </w:r>
      <w:r w:rsidRPr="00837398">
        <w:rPr>
          <w:rFonts w:ascii="Times New Roman" w:hAnsi="Times New Roman" w:cs="Times New Roman"/>
          <w:sz w:val="24"/>
          <w:szCs w:val="24"/>
        </w:rPr>
        <w:t xml:space="preserve"> 8057-8062.</w:t>
      </w:r>
    </w:p>
    <w:p w:rsidR="00301D60" w:rsidRPr="00837398" w:rsidRDefault="00C1563B" w:rsidP="007C4B0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Chen Y. P., </w:t>
      </w:r>
      <w:proofErr w:type="spellStart"/>
      <w:r>
        <w:rPr>
          <w:rFonts w:ascii="Times New Roman" w:hAnsi="Times New Roman" w:cs="Times New Roman"/>
          <w:sz w:val="24"/>
          <w:szCs w:val="24"/>
        </w:rPr>
        <w:t>Rekha</w:t>
      </w:r>
      <w:proofErr w:type="spellEnd"/>
      <w:r>
        <w:rPr>
          <w:rFonts w:ascii="Times New Roman" w:hAnsi="Times New Roman" w:cs="Times New Roman"/>
          <w:sz w:val="24"/>
          <w:szCs w:val="24"/>
        </w:rPr>
        <w:t xml:space="preserve"> P. D., </w:t>
      </w:r>
      <w:proofErr w:type="spellStart"/>
      <w:r>
        <w:rPr>
          <w:rFonts w:ascii="Times New Roman" w:hAnsi="Times New Roman" w:cs="Times New Roman"/>
          <w:sz w:val="24"/>
          <w:szCs w:val="24"/>
        </w:rPr>
        <w:t>Arun</w:t>
      </w:r>
      <w:proofErr w:type="spellEnd"/>
      <w:r>
        <w:rPr>
          <w:rFonts w:ascii="Times New Roman" w:hAnsi="Times New Roman" w:cs="Times New Roman"/>
          <w:sz w:val="24"/>
          <w:szCs w:val="24"/>
        </w:rPr>
        <w:t xml:space="preserve"> A. B., Shen F. T., Lai W. A.</w:t>
      </w:r>
      <w:r w:rsidR="00A22A1F">
        <w:rPr>
          <w:rFonts w:ascii="Times New Roman" w:hAnsi="Times New Roman" w:cs="Times New Roman"/>
          <w:sz w:val="24"/>
          <w:szCs w:val="24"/>
        </w:rPr>
        <w:t xml:space="preserve"> &amp;</w:t>
      </w:r>
      <w:r w:rsidR="00301D60">
        <w:rPr>
          <w:rFonts w:ascii="Times New Roman" w:hAnsi="Times New Roman" w:cs="Times New Roman"/>
          <w:sz w:val="24"/>
          <w:szCs w:val="24"/>
        </w:rPr>
        <w:t xml:space="preserve"> Young</w:t>
      </w:r>
      <w:r w:rsidR="00301D60" w:rsidRPr="00837398">
        <w:rPr>
          <w:rFonts w:ascii="Times New Roman" w:hAnsi="Times New Roman" w:cs="Times New Roman"/>
          <w:sz w:val="24"/>
          <w:szCs w:val="24"/>
        </w:rPr>
        <w:t xml:space="preserve"> C. C. </w:t>
      </w:r>
      <w:r>
        <w:rPr>
          <w:rFonts w:ascii="Times New Roman" w:hAnsi="Times New Roman" w:cs="Times New Roman"/>
          <w:sz w:val="24"/>
          <w:szCs w:val="24"/>
        </w:rPr>
        <w:t>(</w:t>
      </w:r>
      <w:r w:rsidR="00301D60" w:rsidRPr="00837398">
        <w:rPr>
          <w:rFonts w:ascii="Times New Roman" w:hAnsi="Times New Roman" w:cs="Times New Roman"/>
          <w:sz w:val="24"/>
          <w:szCs w:val="24"/>
        </w:rPr>
        <w:t>2006</w:t>
      </w:r>
      <w:r>
        <w:rPr>
          <w:rFonts w:ascii="Times New Roman" w:hAnsi="Times New Roman" w:cs="Times New Roman"/>
          <w:sz w:val="24"/>
          <w:szCs w:val="24"/>
        </w:rPr>
        <w:t>)</w:t>
      </w:r>
      <w:r w:rsidR="00301D60">
        <w:rPr>
          <w:rFonts w:ascii="Times New Roman" w:hAnsi="Times New Roman" w:cs="Times New Roman"/>
          <w:sz w:val="24"/>
          <w:szCs w:val="24"/>
        </w:rPr>
        <w:t>.</w:t>
      </w:r>
      <w:r w:rsidR="00301D60" w:rsidRPr="00837398">
        <w:rPr>
          <w:rFonts w:ascii="Times New Roman" w:hAnsi="Times New Roman" w:cs="Times New Roman"/>
          <w:sz w:val="24"/>
          <w:szCs w:val="24"/>
        </w:rPr>
        <w:t xml:space="preserve"> Phosphate solubilizing bacteria from subtropical soil and their </w:t>
      </w:r>
      <w:proofErr w:type="spellStart"/>
      <w:r w:rsidR="00301D60" w:rsidRPr="00837398">
        <w:rPr>
          <w:rFonts w:ascii="Times New Roman" w:hAnsi="Times New Roman" w:cs="Times New Roman"/>
          <w:sz w:val="24"/>
          <w:szCs w:val="24"/>
        </w:rPr>
        <w:t>tricalcium</w:t>
      </w:r>
      <w:proofErr w:type="spellEnd"/>
      <w:r w:rsidR="00301D60" w:rsidRPr="00837398">
        <w:rPr>
          <w:rFonts w:ascii="Times New Roman" w:hAnsi="Times New Roman" w:cs="Times New Roman"/>
          <w:sz w:val="24"/>
          <w:szCs w:val="24"/>
        </w:rPr>
        <w:t xml:space="preserve"> phosphate </w:t>
      </w:r>
      <w:proofErr w:type="spellStart"/>
      <w:r w:rsidR="00301D60" w:rsidRPr="00837398">
        <w:rPr>
          <w:rFonts w:ascii="Times New Roman" w:hAnsi="Times New Roman" w:cs="Times New Roman"/>
          <w:sz w:val="24"/>
          <w:szCs w:val="24"/>
        </w:rPr>
        <w:t>solubilizing</w:t>
      </w:r>
      <w:proofErr w:type="spellEnd"/>
      <w:r w:rsidR="00301D60" w:rsidRPr="00837398">
        <w:rPr>
          <w:rFonts w:ascii="Times New Roman" w:hAnsi="Times New Roman" w:cs="Times New Roman"/>
          <w:sz w:val="24"/>
          <w:szCs w:val="24"/>
        </w:rPr>
        <w:t xml:space="preserve"> abilities. </w:t>
      </w:r>
      <w:r w:rsidR="00301D60" w:rsidRPr="00FD2895">
        <w:rPr>
          <w:rFonts w:ascii="Times New Roman" w:hAnsi="Times New Roman" w:cs="Times New Roman"/>
          <w:i/>
          <w:iCs/>
          <w:sz w:val="24"/>
          <w:szCs w:val="24"/>
        </w:rPr>
        <w:t>Applied Soil Ecology</w:t>
      </w:r>
      <w:r w:rsidR="00301D60">
        <w:rPr>
          <w:rFonts w:ascii="Times New Roman" w:hAnsi="Times New Roman" w:cs="Times New Roman"/>
          <w:i/>
          <w:iCs/>
          <w:sz w:val="24"/>
          <w:szCs w:val="24"/>
        </w:rPr>
        <w:t>.</w:t>
      </w:r>
      <w:r w:rsidR="00301D60" w:rsidRPr="00837398">
        <w:rPr>
          <w:rFonts w:ascii="Times New Roman" w:hAnsi="Times New Roman" w:cs="Times New Roman"/>
          <w:iCs/>
          <w:sz w:val="24"/>
          <w:szCs w:val="24"/>
        </w:rPr>
        <w:t xml:space="preserve"> </w:t>
      </w:r>
      <w:r w:rsidR="00301D60" w:rsidRPr="00837398">
        <w:rPr>
          <w:rFonts w:ascii="Times New Roman" w:hAnsi="Times New Roman" w:cs="Times New Roman"/>
          <w:bCs/>
          <w:sz w:val="24"/>
          <w:szCs w:val="24"/>
        </w:rPr>
        <w:t>34</w:t>
      </w:r>
      <w:r>
        <w:rPr>
          <w:rFonts w:ascii="Times New Roman" w:hAnsi="Times New Roman" w:cs="Times New Roman"/>
          <w:sz w:val="24"/>
          <w:szCs w:val="24"/>
        </w:rPr>
        <w:t>,</w:t>
      </w:r>
      <w:r w:rsidR="00301D60" w:rsidRPr="00837398">
        <w:rPr>
          <w:rFonts w:ascii="Times New Roman" w:hAnsi="Times New Roman" w:cs="Times New Roman"/>
          <w:sz w:val="24"/>
          <w:szCs w:val="24"/>
        </w:rPr>
        <w:t xml:space="preserve"> 33-41.</w:t>
      </w:r>
    </w:p>
    <w:p w:rsidR="00301D60" w:rsidRPr="00837398" w:rsidRDefault="00A22A1F" w:rsidP="007C4B0B">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Dighe</w:t>
      </w:r>
      <w:proofErr w:type="spellEnd"/>
      <w:r>
        <w:rPr>
          <w:rFonts w:ascii="Times New Roman" w:hAnsi="Times New Roman" w:cs="Times New Roman"/>
          <w:sz w:val="24"/>
          <w:szCs w:val="24"/>
        </w:rPr>
        <w:t xml:space="preserve"> A. S., Patel P. M. &amp;</w:t>
      </w:r>
      <w:r w:rsidR="00301D60">
        <w:rPr>
          <w:rFonts w:ascii="Times New Roman" w:hAnsi="Times New Roman" w:cs="Times New Roman"/>
          <w:sz w:val="24"/>
          <w:szCs w:val="24"/>
        </w:rPr>
        <w:t xml:space="preserve"> Rao</w:t>
      </w:r>
      <w:r w:rsidR="00301D60" w:rsidRPr="00837398">
        <w:rPr>
          <w:rFonts w:ascii="Times New Roman" w:hAnsi="Times New Roman" w:cs="Times New Roman"/>
          <w:sz w:val="24"/>
          <w:szCs w:val="24"/>
        </w:rPr>
        <w:t xml:space="preserve"> K. K. </w:t>
      </w:r>
      <w:r>
        <w:rPr>
          <w:rFonts w:ascii="Times New Roman" w:hAnsi="Times New Roman" w:cs="Times New Roman"/>
          <w:sz w:val="24"/>
          <w:szCs w:val="24"/>
        </w:rPr>
        <w:t>(</w:t>
      </w:r>
      <w:r w:rsidR="00301D60" w:rsidRPr="00837398">
        <w:rPr>
          <w:rFonts w:ascii="Times New Roman" w:hAnsi="Times New Roman" w:cs="Times New Roman"/>
          <w:sz w:val="24"/>
          <w:szCs w:val="24"/>
        </w:rPr>
        <w:t>1985</w:t>
      </w:r>
      <w:r>
        <w:rPr>
          <w:rFonts w:ascii="Times New Roman" w:hAnsi="Times New Roman" w:cs="Times New Roman"/>
          <w:sz w:val="24"/>
          <w:szCs w:val="24"/>
        </w:rPr>
        <w:t>)</w:t>
      </w:r>
      <w:r w:rsidR="00301D60" w:rsidRPr="00837398">
        <w:rPr>
          <w:rFonts w:ascii="Times New Roman" w:hAnsi="Times New Roman" w:cs="Times New Roman"/>
          <w:sz w:val="24"/>
          <w:szCs w:val="24"/>
        </w:rPr>
        <w:t xml:space="preserve">. Effect of phosphate on the estimation of reducing sugars in biological media. </w:t>
      </w:r>
      <w:r w:rsidR="00301D60" w:rsidRPr="00FD2895">
        <w:rPr>
          <w:rFonts w:ascii="Times New Roman" w:hAnsi="Times New Roman" w:cs="Times New Roman"/>
          <w:i/>
          <w:iCs/>
          <w:sz w:val="24"/>
          <w:szCs w:val="24"/>
        </w:rPr>
        <w:t>Biotechnology and Bioengineering</w:t>
      </w:r>
      <w:r w:rsidR="00301D60">
        <w:rPr>
          <w:rFonts w:ascii="Times New Roman" w:hAnsi="Times New Roman" w:cs="Times New Roman"/>
          <w:bCs/>
          <w:sz w:val="24"/>
          <w:szCs w:val="24"/>
        </w:rPr>
        <w:t>.</w:t>
      </w:r>
      <w:r w:rsidR="00301D60" w:rsidRPr="00FD2895">
        <w:rPr>
          <w:rFonts w:ascii="Times New Roman" w:hAnsi="Times New Roman" w:cs="Times New Roman"/>
          <w:bCs/>
          <w:sz w:val="24"/>
          <w:szCs w:val="24"/>
        </w:rPr>
        <w:t xml:space="preserve"> </w:t>
      </w:r>
      <w:r w:rsidR="00301D60" w:rsidRPr="00837398">
        <w:rPr>
          <w:rFonts w:ascii="Times New Roman" w:hAnsi="Times New Roman" w:cs="Times New Roman"/>
          <w:bCs/>
          <w:sz w:val="24"/>
          <w:szCs w:val="24"/>
        </w:rPr>
        <w:t>27</w:t>
      </w:r>
      <w:r>
        <w:rPr>
          <w:rFonts w:ascii="Times New Roman" w:hAnsi="Times New Roman" w:cs="Times New Roman"/>
          <w:sz w:val="24"/>
          <w:szCs w:val="24"/>
        </w:rPr>
        <w:t>,</w:t>
      </w:r>
      <w:r w:rsidR="00301D60" w:rsidRPr="00837398">
        <w:rPr>
          <w:rFonts w:ascii="Times New Roman" w:hAnsi="Times New Roman" w:cs="Times New Roman"/>
          <w:sz w:val="24"/>
          <w:szCs w:val="24"/>
        </w:rPr>
        <w:t xml:space="preserve"> 1612-1615.</w:t>
      </w:r>
    </w:p>
    <w:p w:rsidR="00301D60" w:rsidRPr="00837398" w:rsidRDefault="00A22A1F" w:rsidP="007C4B0B">
      <w:pPr>
        <w:spacing w:line="240" w:lineRule="auto"/>
        <w:jc w:val="both"/>
        <w:rPr>
          <w:rFonts w:ascii="Times New Roman" w:hAnsi="Times New Roman" w:cs="Times New Roman"/>
          <w:sz w:val="24"/>
          <w:szCs w:val="24"/>
        </w:rPr>
      </w:pPr>
      <w:r w:rsidRPr="00534D0F">
        <w:rPr>
          <w:rFonts w:ascii="Times New Roman" w:hAnsi="Times New Roman" w:cs="Times New Roman"/>
          <w:sz w:val="24"/>
          <w:szCs w:val="24"/>
        </w:rPr>
        <w:t>El-</w:t>
      </w:r>
      <w:proofErr w:type="spellStart"/>
      <w:r w:rsidRPr="00534D0F">
        <w:rPr>
          <w:rFonts w:ascii="Times New Roman" w:hAnsi="Times New Roman" w:cs="Times New Roman"/>
          <w:sz w:val="24"/>
          <w:szCs w:val="24"/>
        </w:rPr>
        <w:t>Tarabily</w:t>
      </w:r>
      <w:proofErr w:type="spellEnd"/>
      <w:r w:rsidRPr="00534D0F">
        <w:rPr>
          <w:rFonts w:ascii="Times New Roman" w:hAnsi="Times New Roman" w:cs="Times New Roman"/>
          <w:sz w:val="24"/>
          <w:szCs w:val="24"/>
        </w:rPr>
        <w:t xml:space="preserve"> K. A., </w:t>
      </w:r>
      <w:proofErr w:type="spellStart"/>
      <w:r w:rsidRPr="00534D0F">
        <w:rPr>
          <w:rFonts w:ascii="Times New Roman" w:hAnsi="Times New Roman" w:cs="Times New Roman"/>
          <w:sz w:val="24"/>
          <w:szCs w:val="24"/>
        </w:rPr>
        <w:t>Nassar</w:t>
      </w:r>
      <w:proofErr w:type="spellEnd"/>
      <w:r w:rsidRPr="00534D0F">
        <w:rPr>
          <w:rFonts w:ascii="Times New Roman" w:hAnsi="Times New Roman" w:cs="Times New Roman"/>
          <w:sz w:val="24"/>
          <w:szCs w:val="24"/>
        </w:rPr>
        <w:t xml:space="preserve"> A. H. &amp;</w:t>
      </w:r>
      <w:r w:rsidR="00301D60" w:rsidRPr="00534D0F">
        <w:rPr>
          <w:rFonts w:ascii="Times New Roman" w:hAnsi="Times New Roman" w:cs="Times New Roman"/>
          <w:sz w:val="24"/>
          <w:szCs w:val="24"/>
        </w:rPr>
        <w:t xml:space="preserve"> </w:t>
      </w:r>
      <w:proofErr w:type="spellStart"/>
      <w:r w:rsidR="00301D60" w:rsidRPr="00534D0F">
        <w:rPr>
          <w:rFonts w:ascii="Times New Roman" w:hAnsi="Times New Roman" w:cs="Times New Roman"/>
          <w:sz w:val="24"/>
          <w:szCs w:val="24"/>
        </w:rPr>
        <w:t>Sivasithamparam</w:t>
      </w:r>
      <w:proofErr w:type="spellEnd"/>
      <w:r w:rsidR="00301D60" w:rsidRPr="00534D0F">
        <w:rPr>
          <w:rFonts w:ascii="Times New Roman" w:hAnsi="Times New Roman" w:cs="Times New Roman"/>
          <w:sz w:val="24"/>
          <w:szCs w:val="24"/>
        </w:rPr>
        <w:t xml:space="preserve"> K. </w:t>
      </w:r>
      <w:r w:rsidRPr="00534D0F">
        <w:rPr>
          <w:rFonts w:ascii="Times New Roman" w:hAnsi="Times New Roman" w:cs="Times New Roman"/>
          <w:sz w:val="24"/>
          <w:szCs w:val="24"/>
        </w:rPr>
        <w:t>(</w:t>
      </w:r>
      <w:r w:rsidR="00301D60" w:rsidRPr="00534D0F">
        <w:rPr>
          <w:rFonts w:ascii="Times New Roman" w:hAnsi="Times New Roman" w:cs="Times New Roman"/>
          <w:sz w:val="24"/>
          <w:szCs w:val="24"/>
        </w:rPr>
        <w:t>2008</w:t>
      </w:r>
      <w:r w:rsidRPr="00534D0F">
        <w:rPr>
          <w:rFonts w:ascii="Times New Roman" w:hAnsi="Times New Roman" w:cs="Times New Roman"/>
          <w:sz w:val="24"/>
          <w:szCs w:val="24"/>
        </w:rPr>
        <w:t>)</w:t>
      </w:r>
      <w:r w:rsidR="00301D60" w:rsidRPr="00534D0F">
        <w:rPr>
          <w:rFonts w:ascii="Times New Roman" w:hAnsi="Times New Roman" w:cs="Times New Roman"/>
          <w:sz w:val="24"/>
          <w:szCs w:val="24"/>
        </w:rPr>
        <w:t xml:space="preserve">. </w:t>
      </w:r>
      <w:r w:rsidR="00301D60" w:rsidRPr="00837398">
        <w:rPr>
          <w:rFonts w:ascii="Times New Roman" w:hAnsi="Times New Roman" w:cs="Times New Roman"/>
          <w:sz w:val="24"/>
          <w:szCs w:val="24"/>
        </w:rPr>
        <w:t>Promotion of growth of bean (</w:t>
      </w:r>
      <w:proofErr w:type="spellStart"/>
      <w:r w:rsidR="00301D60" w:rsidRPr="00837398">
        <w:rPr>
          <w:rFonts w:ascii="Times New Roman" w:hAnsi="Times New Roman" w:cs="Times New Roman"/>
          <w:i/>
          <w:sz w:val="24"/>
          <w:szCs w:val="24"/>
        </w:rPr>
        <w:t>Phaseolus</w:t>
      </w:r>
      <w:proofErr w:type="spellEnd"/>
      <w:r w:rsidR="00301D60" w:rsidRPr="00837398">
        <w:rPr>
          <w:rFonts w:ascii="Times New Roman" w:hAnsi="Times New Roman" w:cs="Times New Roman"/>
          <w:i/>
          <w:sz w:val="24"/>
          <w:szCs w:val="24"/>
        </w:rPr>
        <w:t xml:space="preserve"> </w:t>
      </w:r>
      <w:proofErr w:type="spellStart"/>
      <w:r w:rsidR="00301D60" w:rsidRPr="00837398">
        <w:rPr>
          <w:rFonts w:ascii="Times New Roman" w:hAnsi="Times New Roman" w:cs="Times New Roman"/>
          <w:i/>
          <w:sz w:val="24"/>
          <w:szCs w:val="24"/>
        </w:rPr>
        <w:t>vulgaris</w:t>
      </w:r>
      <w:proofErr w:type="spellEnd"/>
      <w:r w:rsidR="00301D60" w:rsidRPr="00837398">
        <w:rPr>
          <w:rFonts w:ascii="Times New Roman" w:hAnsi="Times New Roman" w:cs="Times New Roman"/>
          <w:i/>
          <w:sz w:val="24"/>
          <w:szCs w:val="24"/>
        </w:rPr>
        <w:t xml:space="preserve"> </w:t>
      </w:r>
      <w:r w:rsidR="00301D60" w:rsidRPr="00837398">
        <w:rPr>
          <w:rFonts w:ascii="Times New Roman" w:hAnsi="Times New Roman" w:cs="Times New Roman"/>
          <w:sz w:val="24"/>
          <w:szCs w:val="24"/>
        </w:rPr>
        <w:t>L.) in a calcareous soil by a phosphate-</w:t>
      </w:r>
      <w:proofErr w:type="spellStart"/>
      <w:r w:rsidR="00301D60" w:rsidRPr="00837398">
        <w:rPr>
          <w:rFonts w:ascii="Times New Roman" w:hAnsi="Times New Roman" w:cs="Times New Roman"/>
          <w:sz w:val="24"/>
          <w:szCs w:val="24"/>
        </w:rPr>
        <w:t>solubilizing</w:t>
      </w:r>
      <w:proofErr w:type="spellEnd"/>
      <w:r w:rsidR="00301D60" w:rsidRPr="00837398">
        <w:rPr>
          <w:rFonts w:ascii="Times New Roman" w:hAnsi="Times New Roman" w:cs="Times New Roman"/>
          <w:sz w:val="24"/>
          <w:szCs w:val="24"/>
        </w:rPr>
        <w:t xml:space="preserve">, </w:t>
      </w:r>
      <w:proofErr w:type="spellStart"/>
      <w:r w:rsidR="00301D60" w:rsidRPr="00837398">
        <w:rPr>
          <w:rFonts w:ascii="Times New Roman" w:hAnsi="Times New Roman" w:cs="Times New Roman"/>
          <w:sz w:val="24"/>
          <w:szCs w:val="24"/>
        </w:rPr>
        <w:t>rhizosphere</w:t>
      </w:r>
      <w:proofErr w:type="spellEnd"/>
      <w:r w:rsidR="00301D60" w:rsidRPr="00837398">
        <w:rPr>
          <w:rFonts w:ascii="Times New Roman" w:hAnsi="Times New Roman" w:cs="Times New Roman"/>
          <w:sz w:val="24"/>
          <w:szCs w:val="24"/>
        </w:rPr>
        <w:t xml:space="preserve">-competent isolate of </w:t>
      </w:r>
      <w:proofErr w:type="spellStart"/>
      <w:r w:rsidR="00301D60" w:rsidRPr="00837398">
        <w:rPr>
          <w:rFonts w:ascii="Times New Roman" w:hAnsi="Times New Roman" w:cs="Times New Roman"/>
          <w:i/>
          <w:iCs/>
          <w:sz w:val="24"/>
          <w:szCs w:val="24"/>
        </w:rPr>
        <w:t>Micromonospora</w:t>
      </w:r>
      <w:proofErr w:type="spellEnd"/>
      <w:r w:rsidR="00301D60" w:rsidRPr="00837398">
        <w:rPr>
          <w:rFonts w:ascii="Times New Roman" w:hAnsi="Times New Roman" w:cs="Times New Roman"/>
          <w:i/>
          <w:iCs/>
          <w:sz w:val="24"/>
          <w:szCs w:val="24"/>
        </w:rPr>
        <w:t xml:space="preserve"> </w:t>
      </w:r>
      <w:proofErr w:type="spellStart"/>
      <w:r w:rsidR="00301D60" w:rsidRPr="00837398">
        <w:rPr>
          <w:rFonts w:ascii="Times New Roman" w:hAnsi="Times New Roman" w:cs="Times New Roman"/>
          <w:i/>
          <w:iCs/>
          <w:sz w:val="24"/>
          <w:szCs w:val="24"/>
        </w:rPr>
        <w:t>endolithica</w:t>
      </w:r>
      <w:proofErr w:type="spellEnd"/>
      <w:r w:rsidR="00301D60" w:rsidRPr="00837398">
        <w:rPr>
          <w:rFonts w:ascii="Times New Roman" w:hAnsi="Times New Roman" w:cs="Times New Roman"/>
          <w:sz w:val="24"/>
          <w:szCs w:val="24"/>
        </w:rPr>
        <w:t xml:space="preserve">. </w:t>
      </w:r>
      <w:r w:rsidR="00301D60" w:rsidRPr="00AC746C">
        <w:rPr>
          <w:rFonts w:ascii="Times New Roman" w:hAnsi="Times New Roman" w:cs="Times New Roman"/>
          <w:i/>
          <w:iCs/>
          <w:sz w:val="24"/>
          <w:szCs w:val="24"/>
        </w:rPr>
        <w:t>Applied Soil Ecology</w:t>
      </w:r>
      <w:r w:rsidR="00301D60">
        <w:rPr>
          <w:rFonts w:ascii="Times New Roman" w:hAnsi="Times New Roman" w:cs="Times New Roman"/>
          <w:i/>
          <w:iCs/>
          <w:sz w:val="24"/>
          <w:szCs w:val="24"/>
        </w:rPr>
        <w:t>.</w:t>
      </w:r>
      <w:r w:rsidR="00301D60" w:rsidRPr="00837398">
        <w:rPr>
          <w:rFonts w:ascii="Times New Roman" w:hAnsi="Times New Roman" w:cs="Times New Roman"/>
          <w:iCs/>
          <w:sz w:val="24"/>
          <w:szCs w:val="24"/>
        </w:rPr>
        <w:t xml:space="preserve"> </w:t>
      </w:r>
      <w:r w:rsidR="00301D60" w:rsidRPr="00837398">
        <w:rPr>
          <w:rFonts w:ascii="Times New Roman" w:hAnsi="Times New Roman" w:cs="Times New Roman"/>
          <w:bCs/>
          <w:sz w:val="24"/>
          <w:szCs w:val="24"/>
        </w:rPr>
        <w:t>39</w:t>
      </w:r>
      <w:r>
        <w:rPr>
          <w:rFonts w:ascii="Times New Roman" w:hAnsi="Times New Roman" w:cs="Times New Roman"/>
          <w:sz w:val="24"/>
          <w:szCs w:val="24"/>
        </w:rPr>
        <w:t>,</w:t>
      </w:r>
      <w:r w:rsidR="00301D60" w:rsidRPr="00837398">
        <w:rPr>
          <w:rFonts w:ascii="Times New Roman" w:hAnsi="Times New Roman" w:cs="Times New Roman"/>
          <w:sz w:val="24"/>
          <w:szCs w:val="24"/>
        </w:rPr>
        <w:t xml:space="preserve"> 161-171.</w:t>
      </w:r>
    </w:p>
    <w:p w:rsidR="00301D60" w:rsidRPr="00B4160D" w:rsidRDefault="00A22A1F" w:rsidP="007C4B0B">
      <w:pPr>
        <w:spacing w:line="240" w:lineRule="auto"/>
        <w:jc w:val="both"/>
        <w:rPr>
          <w:rFonts w:ascii="Times New Roman" w:hAnsi="Times New Roman" w:cs="Times New Roman"/>
          <w:sz w:val="24"/>
          <w:szCs w:val="24"/>
          <w:lang w:val="es-CO"/>
        </w:rPr>
      </w:pPr>
      <w:proofErr w:type="spellStart"/>
      <w:r>
        <w:rPr>
          <w:rFonts w:ascii="Times New Roman" w:hAnsi="Times New Roman" w:cs="Times New Roman"/>
          <w:sz w:val="24"/>
          <w:szCs w:val="24"/>
        </w:rPr>
        <w:t>Embley</w:t>
      </w:r>
      <w:proofErr w:type="spellEnd"/>
      <w:r>
        <w:rPr>
          <w:rFonts w:ascii="Times New Roman" w:hAnsi="Times New Roman" w:cs="Times New Roman"/>
          <w:sz w:val="24"/>
          <w:szCs w:val="24"/>
        </w:rPr>
        <w:t xml:space="preserve"> T. M. &amp;</w:t>
      </w:r>
      <w:r w:rsidR="00301D60">
        <w:rPr>
          <w:rFonts w:ascii="Times New Roman" w:hAnsi="Times New Roman" w:cs="Times New Roman"/>
          <w:sz w:val="24"/>
          <w:szCs w:val="24"/>
        </w:rPr>
        <w:t xml:space="preserve"> </w:t>
      </w:r>
      <w:proofErr w:type="spellStart"/>
      <w:r w:rsidR="00301D60" w:rsidRPr="00837398">
        <w:rPr>
          <w:rFonts w:ascii="Times New Roman" w:hAnsi="Times New Roman" w:cs="Times New Roman"/>
          <w:sz w:val="24"/>
          <w:szCs w:val="24"/>
        </w:rPr>
        <w:t>Stackebran</w:t>
      </w:r>
      <w:r w:rsidR="00301D60">
        <w:rPr>
          <w:rFonts w:ascii="Times New Roman" w:hAnsi="Times New Roman" w:cs="Times New Roman"/>
          <w:sz w:val="24"/>
          <w:szCs w:val="24"/>
        </w:rPr>
        <w:t>dt</w:t>
      </w:r>
      <w:proofErr w:type="spellEnd"/>
      <w:r w:rsidR="00301D60" w:rsidRPr="00837398">
        <w:rPr>
          <w:rFonts w:ascii="Times New Roman" w:hAnsi="Times New Roman" w:cs="Times New Roman"/>
          <w:sz w:val="24"/>
          <w:szCs w:val="24"/>
        </w:rPr>
        <w:t xml:space="preserve"> E.</w:t>
      </w:r>
      <w:r>
        <w:rPr>
          <w:rFonts w:ascii="Times New Roman" w:hAnsi="Times New Roman" w:cs="Times New Roman"/>
          <w:sz w:val="24"/>
          <w:szCs w:val="24"/>
        </w:rPr>
        <w:t>, (</w:t>
      </w:r>
      <w:r w:rsidR="00301D60" w:rsidRPr="00837398">
        <w:rPr>
          <w:rFonts w:ascii="Times New Roman" w:hAnsi="Times New Roman" w:cs="Times New Roman"/>
          <w:sz w:val="24"/>
          <w:szCs w:val="24"/>
        </w:rPr>
        <w:t>1994</w:t>
      </w:r>
      <w:r>
        <w:rPr>
          <w:rFonts w:ascii="Times New Roman" w:hAnsi="Times New Roman" w:cs="Times New Roman"/>
          <w:sz w:val="24"/>
          <w:szCs w:val="24"/>
        </w:rPr>
        <w:t>)</w:t>
      </w:r>
      <w:r w:rsidR="00301D60" w:rsidRPr="00837398">
        <w:rPr>
          <w:rFonts w:ascii="Times New Roman" w:hAnsi="Times New Roman" w:cs="Times New Roman"/>
          <w:sz w:val="24"/>
          <w:szCs w:val="24"/>
        </w:rPr>
        <w:t xml:space="preserve">. The molecular phylogeny and </w:t>
      </w:r>
      <w:proofErr w:type="spellStart"/>
      <w:r w:rsidR="00301D60" w:rsidRPr="00837398">
        <w:rPr>
          <w:rFonts w:ascii="Times New Roman" w:hAnsi="Times New Roman" w:cs="Times New Roman"/>
          <w:sz w:val="24"/>
          <w:szCs w:val="24"/>
        </w:rPr>
        <w:t>systematics</w:t>
      </w:r>
      <w:proofErr w:type="spellEnd"/>
      <w:r w:rsidR="00301D60" w:rsidRPr="00837398">
        <w:rPr>
          <w:rFonts w:ascii="Times New Roman" w:hAnsi="Times New Roman" w:cs="Times New Roman"/>
          <w:sz w:val="24"/>
          <w:szCs w:val="24"/>
        </w:rPr>
        <w:t xml:space="preserve"> of the </w:t>
      </w:r>
      <w:proofErr w:type="spellStart"/>
      <w:r w:rsidR="00301D60" w:rsidRPr="00837398">
        <w:rPr>
          <w:rFonts w:ascii="Times New Roman" w:hAnsi="Times New Roman" w:cs="Times New Roman"/>
          <w:sz w:val="24"/>
          <w:szCs w:val="24"/>
        </w:rPr>
        <w:t>Actinomycetes</w:t>
      </w:r>
      <w:proofErr w:type="spellEnd"/>
      <w:r w:rsidR="00301D60" w:rsidRPr="00837398">
        <w:rPr>
          <w:rFonts w:ascii="Times New Roman" w:hAnsi="Times New Roman" w:cs="Times New Roman"/>
          <w:sz w:val="24"/>
          <w:szCs w:val="24"/>
        </w:rPr>
        <w:t xml:space="preserve">. </w:t>
      </w:r>
      <w:proofErr w:type="spellStart"/>
      <w:r w:rsidR="00301D60" w:rsidRPr="00B4160D">
        <w:rPr>
          <w:rFonts w:ascii="Times New Roman" w:hAnsi="Times New Roman" w:cs="Times New Roman"/>
          <w:i/>
          <w:sz w:val="24"/>
          <w:szCs w:val="24"/>
          <w:lang w:val="es-CO"/>
        </w:rPr>
        <w:t>Annual</w:t>
      </w:r>
      <w:proofErr w:type="spellEnd"/>
      <w:r w:rsidR="00301D60" w:rsidRPr="00B4160D">
        <w:rPr>
          <w:rFonts w:ascii="Times New Roman" w:hAnsi="Times New Roman" w:cs="Times New Roman"/>
          <w:i/>
          <w:sz w:val="24"/>
          <w:szCs w:val="24"/>
          <w:lang w:val="es-CO"/>
        </w:rPr>
        <w:t xml:space="preserve"> </w:t>
      </w:r>
      <w:proofErr w:type="spellStart"/>
      <w:r w:rsidR="00301D60" w:rsidRPr="00B4160D">
        <w:rPr>
          <w:rFonts w:ascii="Times New Roman" w:hAnsi="Times New Roman" w:cs="Times New Roman"/>
          <w:i/>
          <w:sz w:val="24"/>
          <w:szCs w:val="24"/>
          <w:lang w:val="es-CO"/>
        </w:rPr>
        <w:t>Review</w:t>
      </w:r>
      <w:proofErr w:type="spellEnd"/>
      <w:r w:rsidR="00301D60" w:rsidRPr="00B4160D">
        <w:rPr>
          <w:rFonts w:ascii="Times New Roman" w:hAnsi="Times New Roman" w:cs="Times New Roman"/>
          <w:i/>
          <w:sz w:val="24"/>
          <w:szCs w:val="24"/>
          <w:lang w:val="es-CO"/>
        </w:rPr>
        <w:t xml:space="preserve"> of </w:t>
      </w:r>
      <w:proofErr w:type="spellStart"/>
      <w:r w:rsidR="00301D60" w:rsidRPr="00B4160D">
        <w:rPr>
          <w:rFonts w:ascii="Times New Roman" w:hAnsi="Times New Roman" w:cs="Times New Roman"/>
          <w:i/>
          <w:sz w:val="24"/>
          <w:szCs w:val="24"/>
          <w:lang w:val="es-CO"/>
        </w:rPr>
        <w:t>Microbiology</w:t>
      </w:r>
      <w:proofErr w:type="spellEnd"/>
      <w:r w:rsidR="00301D60" w:rsidRPr="00B4160D">
        <w:rPr>
          <w:rFonts w:ascii="Times New Roman" w:hAnsi="Times New Roman" w:cs="Times New Roman"/>
          <w:i/>
          <w:sz w:val="24"/>
          <w:szCs w:val="24"/>
          <w:lang w:val="es-CO"/>
        </w:rPr>
        <w:t>.</w:t>
      </w:r>
      <w:r w:rsidR="00301D60" w:rsidRPr="00B4160D">
        <w:rPr>
          <w:rFonts w:ascii="Times New Roman" w:hAnsi="Times New Roman" w:cs="Times New Roman"/>
          <w:sz w:val="24"/>
          <w:szCs w:val="24"/>
          <w:lang w:val="es-CO"/>
        </w:rPr>
        <w:t xml:space="preserve"> 48: 257-289. </w:t>
      </w:r>
    </w:p>
    <w:p w:rsidR="00301D60" w:rsidRPr="00B4160D" w:rsidRDefault="00301D60" w:rsidP="007C4B0B">
      <w:pPr>
        <w:spacing w:line="240" w:lineRule="auto"/>
        <w:jc w:val="both"/>
        <w:rPr>
          <w:rFonts w:ascii="Times New Roman" w:hAnsi="Times New Roman" w:cs="Times New Roman"/>
          <w:sz w:val="24"/>
          <w:szCs w:val="24"/>
          <w:lang w:val="es-CO"/>
        </w:rPr>
      </w:pPr>
      <w:r w:rsidRPr="00B4160D">
        <w:rPr>
          <w:rFonts w:ascii="Times New Roman" w:hAnsi="Times New Roman" w:cs="Times New Roman"/>
          <w:sz w:val="24"/>
          <w:szCs w:val="24"/>
          <w:lang w:val="es-CO"/>
        </w:rPr>
        <w:t xml:space="preserve">Franco-Correa M. </w:t>
      </w:r>
      <w:r w:rsidR="00A22A1F" w:rsidRPr="00B4160D">
        <w:rPr>
          <w:rFonts w:ascii="Times New Roman" w:hAnsi="Times New Roman" w:cs="Times New Roman"/>
          <w:sz w:val="24"/>
          <w:szCs w:val="24"/>
          <w:lang w:val="es-CO"/>
        </w:rPr>
        <w:t>(</w:t>
      </w:r>
      <w:r w:rsidRPr="00B4160D">
        <w:rPr>
          <w:rFonts w:ascii="Times New Roman" w:hAnsi="Times New Roman" w:cs="Times New Roman"/>
          <w:sz w:val="24"/>
          <w:szCs w:val="24"/>
          <w:lang w:val="es-CO"/>
        </w:rPr>
        <w:t>2008</w:t>
      </w:r>
      <w:r w:rsidR="00A22A1F" w:rsidRPr="00B4160D">
        <w:rPr>
          <w:rFonts w:ascii="Times New Roman" w:hAnsi="Times New Roman" w:cs="Times New Roman"/>
          <w:sz w:val="24"/>
          <w:szCs w:val="24"/>
          <w:lang w:val="es-CO"/>
        </w:rPr>
        <w:t>)</w:t>
      </w:r>
      <w:r w:rsidRPr="00B4160D">
        <w:rPr>
          <w:rFonts w:ascii="Times New Roman" w:hAnsi="Times New Roman" w:cs="Times New Roman"/>
          <w:sz w:val="24"/>
          <w:szCs w:val="24"/>
          <w:lang w:val="es-CO"/>
        </w:rPr>
        <w:t xml:space="preserve">. </w:t>
      </w:r>
      <w:r w:rsidRPr="00B4160D">
        <w:rPr>
          <w:rFonts w:ascii="Times New Roman" w:hAnsi="Times New Roman" w:cs="Times New Roman"/>
          <w:i/>
          <w:sz w:val="24"/>
          <w:szCs w:val="24"/>
          <w:lang w:val="es-CO"/>
        </w:rPr>
        <w:t xml:space="preserve">Evaluación de caracteres PGPR en actinomicetos e interacciones de estas </w:t>
      </w:r>
      <w:proofErr w:type="spellStart"/>
      <w:r w:rsidRPr="00B4160D">
        <w:rPr>
          <w:rFonts w:ascii="Times New Roman" w:hAnsi="Times New Roman" w:cs="Times New Roman"/>
          <w:i/>
          <w:sz w:val="24"/>
          <w:szCs w:val="24"/>
          <w:lang w:val="es-CO"/>
        </w:rPr>
        <w:t>rizobacterias</w:t>
      </w:r>
      <w:proofErr w:type="spellEnd"/>
      <w:r w:rsidRPr="00B4160D">
        <w:rPr>
          <w:rFonts w:ascii="Times New Roman" w:hAnsi="Times New Roman" w:cs="Times New Roman"/>
          <w:i/>
          <w:sz w:val="24"/>
          <w:szCs w:val="24"/>
          <w:lang w:val="es-CO"/>
        </w:rPr>
        <w:t xml:space="preserve"> con hongos formadores de micorrizas.</w:t>
      </w:r>
      <w:r w:rsidRPr="00B4160D">
        <w:rPr>
          <w:rFonts w:ascii="Times New Roman" w:hAnsi="Times New Roman" w:cs="Times New Roman"/>
          <w:sz w:val="24"/>
          <w:szCs w:val="24"/>
          <w:lang w:val="es-CO"/>
        </w:rPr>
        <w:t xml:space="preserve"> Tesis Doctoral. Granada, España: Universidad de Granada. 260 p.</w:t>
      </w:r>
    </w:p>
    <w:p w:rsidR="00301D60" w:rsidRPr="00B4160D" w:rsidRDefault="00301D60" w:rsidP="007C4B0B">
      <w:pPr>
        <w:spacing w:line="240" w:lineRule="auto"/>
        <w:jc w:val="both"/>
        <w:rPr>
          <w:rFonts w:ascii="Times New Roman" w:hAnsi="Times New Roman" w:cs="Times New Roman"/>
          <w:sz w:val="24"/>
          <w:szCs w:val="24"/>
          <w:lang w:val="es-CO"/>
        </w:rPr>
      </w:pPr>
      <w:r w:rsidRPr="00B4160D">
        <w:rPr>
          <w:rFonts w:ascii="Times New Roman" w:hAnsi="Times New Roman" w:cs="Times New Roman"/>
          <w:sz w:val="24"/>
          <w:szCs w:val="24"/>
          <w:lang w:val="es-CO"/>
        </w:rPr>
        <w:t xml:space="preserve">Galvis L. A. </w:t>
      </w:r>
      <w:r w:rsidR="00A22A1F" w:rsidRPr="00B4160D">
        <w:rPr>
          <w:rFonts w:ascii="Times New Roman" w:hAnsi="Times New Roman" w:cs="Times New Roman"/>
          <w:sz w:val="24"/>
          <w:szCs w:val="24"/>
          <w:lang w:val="es-CO"/>
        </w:rPr>
        <w:t>(</w:t>
      </w:r>
      <w:r w:rsidRPr="00B4160D">
        <w:rPr>
          <w:rFonts w:ascii="Times New Roman" w:hAnsi="Times New Roman" w:cs="Times New Roman"/>
          <w:sz w:val="24"/>
          <w:szCs w:val="24"/>
          <w:lang w:val="es-CO"/>
        </w:rPr>
        <w:t>2001</w:t>
      </w:r>
      <w:r w:rsidR="00A22A1F" w:rsidRPr="00B4160D">
        <w:rPr>
          <w:rFonts w:ascii="Times New Roman" w:hAnsi="Times New Roman" w:cs="Times New Roman"/>
          <w:sz w:val="24"/>
          <w:szCs w:val="24"/>
          <w:lang w:val="es-CO"/>
        </w:rPr>
        <w:t>)</w:t>
      </w:r>
      <w:r w:rsidRPr="00B4160D">
        <w:rPr>
          <w:rFonts w:ascii="Times New Roman" w:hAnsi="Times New Roman" w:cs="Times New Roman"/>
          <w:sz w:val="24"/>
          <w:szCs w:val="24"/>
          <w:lang w:val="es-CO"/>
        </w:rPr>
        <w:t>. ¿Qué determina la productividad agrícola departamental en Colombia? Cartagena, Colombia: Banco de la República de Colombia. 37</w:t>
      </w:r>
      <w:r w:rsidR="00A22A1F" w:rsidRPr="00B4160D">
        <w:rPr>
          <w:rFonts w:ascii="Times New Roman" w:hAnsi="Times New Roman" w:cs="Times New Roman"/>
          <w:sz w:val="24"/>
          <w:szCs w:val="24"/>
          <w:lang w:val="es-CO"/>
        </w:rPr>
        <w:t xml:space="preserve"> </w:t>
      </w:r>
      <w:r w:rsidRPr="00B4160D">
        <w:rPr>
          <w:rFonts w:ascii="Times New Roman" w:hAnsi="Times New Roman" w:cs="Times New Roman"/>
          <w:sz w:val="24"/>
          <w:szCs w:val="24"/>
          <w:lang w:val="es-CO"/>
        </w:rPr>
        <w:t>p.</w:t>
      </w:r>
    </w:p>
    <w:p w:rsidR="00301D60" w:rsidRPr="00837398" w:rsidRDefault="00A22A1F" w:rsidP="007C4B0B">
      <w:pPr>
        <w:spacing w:line="240" w:lineRule="auto"/>
        <w:jc w:val="both"/>
        <w:rPr>
          <w:rFonts w:ascii="Times New Roman" w:hAnsi="Times New Roman" w:cs="Times New Roman"/>
          <w:sz w:val="24"/>
          <w:szCs w:val="24"/>
        </w:rPr>
      </w:pPr>
      <w:proofErr w:type="spellStart"/>
      <w:r w:rsidRPr="00B4160D">
        <w:rPr>
          <w:rFonts w:ascii="Times New Roman" w:hAnsi="Times New Roman" w:cs="Times New Roman"/>
          <w:sz w:val="24"/>
          <w:szCs w:val="24"/>
          <w:lang w:val="es-CO"/>
        </w:rPr>
        <w:t>Ghazanfar</w:t>
      </w:r>
      <w:proofErr w:type="spellEnd"/>
      <w:r w:rsidRPr="00B4160D">
        <w:rPr>
          <w:rFonts w:ascii="Times New Roman" w:hAnsi="Times New Roman" w:cs="Times New Roman"/>
          <w:sz w:val="24"/>
          <w:szCs w:val="24"/>
          <w:lang w:val="es-CO"/>
        </w:rPr>
        <w:t xml:space="preserve"> S., </w:t>
      </w:r>
      <w:proofErr w:type="spellStart"/>
      <w:r w:rsidRPr="00B4160D">
        <w:rPr>
          <w:rFonts w:ascii="Times New Roman" w:hAnsi="Times New Roman" w:cs="Times New Roman"/>
          <w:sz w:val="24"/>
          <w:szCs w:val="24"/>
          <w:lang w:val="es-CO"/>
        </w:rPr>
        <w:t>Azim</w:t>
      </w:r>
      <w:proofErr w:type="spellEnd"/>
      <w:r w:rsidRPr="00B4160D">
        <w:rPr>
          <w:rFonts w:ascii="Times New Roman" w:hAnsi="Times New Roman" w:cs="Times New Roman"/>
          <w:sz w:val="24"/>
          <w:szCs w:val="24"/>
          <w:lang w:val="es-CO"/>
        </w:rPr>
        <w:t xml:space="preserve"> A., </w:t>
      </w:r>
      <w:proofErr w:type="spellStart"/>
      <w:r w:rsidRPr="00B4160D">
        <w:rPr>
          <w:rFonts w:ascii="Times New Roman" w:hAnsi="Times New Roman" w:cs="Times New Roman"/>
          <w:sz w:val="24"/>
          <w:szCs w:val="24"/>
          <w:lang w:val="es-CO"/>
        </w:rPr>
        <w:t>Ghazanfar</w:t>
      </w:r>
      <w:proofErr w:type="spellEnd"/>
      <w:r w:rsidRPr="00B4160D">
        <w:rPr>
          <w:rFonts w:ascii="Times New Roman" w:hAnsi="Times New Roman" w:cs="Times New Roman"/>
          <w:sz w:val="24"/>
          <w:szCs w:val="24"/>
          <w:lang w:val="es-CO"/>
        </w:rPr>
        <w:t xml:space="preserve"> M. A., </w:t>
      </w:r>
      <w:proofErr w:type="spellStart"/>
      <w:r w:rsidRPr="00B4160D">
        <w:rPr>
          <w:rFonts w:ascii="Times New Roman" w:hAnsi="Times New Roman" w:cs="Times New Roman"/>
          <w:sz w:val="24"/>
          <w:szCs w:val="24"/>
          <w:lang w:val="es-CO"/>
        </w:rPr>
        <w:t>Anjum</w:t>
      </w:r>
      <w:proofErr w:type="spellEnd"/>
      <w:r w:rsidRPr="00B4160D">
        <w:rPr>
          <w:rFonts w:ascii="Times New Roman" w:hAnsi="Times New Roman" w:cs="Times New Roman"/>
          <w:sz w:val="24"/>
          <w:szCs w:val="24"/>
          <w:lang w:val="es-CO"/>
        </w:rPr>
        <w:t xml:space="preserve"> M. I. &amp;</w:t>
      </w:r>
      <w:r w:rsidR="00301D60" w:rsidRPr="00B4160D">
        <w:rPr>
          <w:rFonts w:ascii="Times New Roman" w:hAnsi="Times New Roman" w:cs="Times New Roman"/>
          <w:sz w:val="24"/>
          <w:szCs w:val="24"/>
          <w:lang w:val="es-CO"/>
        </w:rPr>
        <w:t xml:space="preserve"> Begum I. </w:t>
      </w:r>
      <w:r w:rsidRPr="00B4160D">
        <w:rPr>
          <w:rFonts w:ascii="Times New Roman" w:hAnsi="Times New Roman" w:cs="Times New Roman"/>
          <w:sz w:val="24"/>
          <w:szCs w:val="24"/>
          <w:lang w:val="es-CO"/>
        </w:rPr>
        <w:t>(</w:t>
      </w:r>
      <w:r w:rsidR="00301D60" w:rsidRPr="00B4160D">
        <w:rPr>
          <w:rFonts w:ascii="Times New Roman" w:hAnsi="Times New Roman" w:cs="Times New Roman"/>
          <w:sz w:val="24"/>
          <w:szCs w:val="24"/>
          <w:lang w:val="es-CO"/>
        </w:rPr>
        <w:t>2010</w:t>
      </w:r>
      <w:r w:rsidRPr="00B4160D">
        <w:rPr>
          <w:rFonts w:ascii="Times New Roman" w:hAnsi="Times New Roman" w:cs="Times New Roman"/>
          <w:sz w:val="24"/>
          <w:szCs w:val="24"/>
          <w:lang w:val="es-CO"/>
        </w:rPr>
        <w:t>)</w:t>
      </w:r>
      <w:r w:rsidR="00301D60" w:rsidRPr="00B4160D">
        <w:rPr>
          <w:rFonts w:ascii="Times New Roman" w:hAnsi="Times New Roman" w:cs="Times New Roman"/>
          <w:sz w:val="24"/>
          <w:szCs w:val="24"/>
          <w:lang w:val="es-CO"/>
        </w:rPr>
        <w:t xml:space="preserve">. </w:t>
      </w:r>
      <w:proofErr w:type="spellStart"/>
      <w:r w:rsidR="00301D60" w:rsidRPr="00837398">
        <w:rPr>
          <w:rFonts w:ascii="Times New Roman" w:hAnsi="Times New Roman" w:cs="Times New Roman"/>
          <w:sz w:val="24"/>
          <w:szCs w:val="24"/>
        </w:rPr>
        <w:t>Metagenomics</w:t>
      </w:r>
      <w:proofErr w:type="spellEnd"/>
      <w:r w:rsidR="00301D60" w:rsidRPr="00837398">
        <w:rPr>
          <w:rFonts w:ascii="Times New Roman" w:hAnsi="Times New Roman" w:cs="Times New Roman"/>
          <w:sz w:val="24"/>
          <w:szCs w:val="24"/>
        </w:rPr>
        <w:t xml:space="preserve"> and its application in soil community studies: Biotechnological prospects. </w:t>
      </w:r>
      <w:r w:rsidR="00301D60" w:rsidRPr="00AC746C">
        <w:rPr>
          <w:rFonts w:ascii="Times New Roman" w:hAnsi="Times New Roman" w:cs="Times New Roman"/>
          <w:i/>
          <w:sz w:val="24"/>
          <w:szCs w:val="24"/>
        </w:rPr>
        <w:t>Journal of Animals and Plant Sciences</w:t>
      </w:r>
      <w:r w:rsidR="00301D60">
        <w:rPr>
          <w:rFonts w:ascii="Times New Roman" w:hAnsi="Times New Roman" w:cs="Times New Roman"/>
          <w:i/>
          <w:sz w:val="24"/>
          <w:szCs w:val="24"/>
        </w:rPr>
        <w:t>.</w:t>
      </w:r>
      <w:r>
        <w:rPr>
          <w:rFonts w:ascii="Times New Roman" w:hAnsi="Times New Roman" w:cs="Times New Roman"/>
          <w:sz w:val="24"/>
          <w:szCs w:val="24"/>
        </w:rPr>
        <w:t xml:space="preserve"> 6 (2),</w:t>
      </w:r>
      <w:r w:rsidR="00301D60" w:rsidRPr="00837398">
        <w:rPr>
          <w:rFonts w:ascii="Times New Roman" w:hAnsi="Times New Roman" w:cs="Times New Roman"/>
          <w:sz w:val="24"/>
          <w:szCs w:val="24"/>
        </w:rPr>
        <w:t xml:space="preserve"> 611-622.</w:t>
      </w:r>
    </w:p>
    <w:p w:rsidR="00301D60" w:rsidRPr="00B4160D" w:rsidRDefault="00A22A1F" w:rsidP="007C4B0B">
      <w:pPr>
        <w:spacing w:line="240" w:lineRule="auto"/>
        <w:jc w:val="both"/>
        <w:rPr>
          <w:rFonts w:ascii="Times New Roman" w:hAnsi="Times New Roman" w:cs="Times New Roman"/>
          <w:sz w:val="24"/>
          <w:szCs w:val="24"/>
          <w:lang w:val="es-CO"/>
        </w:rPr>
      </w:pPr>
      <w:proofErr w:type="spellStart"/>
      <w:r>
        <w:rPr>
          <w:rFonts w:ascii="Times New Roman" w:hAnsi="Times New Roman" w:cs="Times New Roman"/>
          <w:sz w:val="24"/>
          <w:szCs w:val="24"/>
        </w:rPr>
        <w:t>Goodfellow</w:t>
      </w:r>
      <w:proofErr w:type="spellEnd"/>
      <w:r>
        <w:rPr>
          <w:rFonts w:ascii="Times New Roman" w:hAnsi="Times New Roman" w:cs="Times New Roman"/>
          <w:sz w:val="24"/>
          <w:szCs w:val="24"/>
        </w:rPr>
        <w:t xml:space="preserve"> M. &amp;</w:t>
      </w:r>
      <w:r w:rsidR="00301D60">
        <w:rPr>
          <w:rFonts w:ascii="Times New Roman" w:hAnsi="Times New Roman" w:cs="Times New Roman"/>
          <w:sz w:val="24"/>
          <w:szCs w:val="24"/>
        </w:rPr>
        <w:t xml:space="preserve"> Williams</w:t>
      </w:r>
      <w:r w:rsidR="00301D60" w:rsidRPr="00837398">
        <w:rPr>
          <w:rFonts w:ascii="Times New Roman" w:hAnsi="Times New Roman" w:cs="Times New Roman"/>
          <w:sz w:val="24"/>
          <w:szCs w:val="24"/>
        </w:rPr>
        <w:t xml:space="preserve"> S. T. </w:t>
      </w:r>
      <w:r>
        <w:rPr>
          <w:rFonts w:ascii="Times New Roman" w:hAnsi="Times New Roman" w:cs="Times New Roman"/>
          <w:sz w:val="24"/>
          <w:szCs w:val="24"/>
        </w:rPr>
        <w:t>(</w:t>
      </w:r>
      <w:r w:rsidR="00301D60" w:rsidRPr="00837398">
        <w:rPr>
          <w:rFonts w:ascii="Times New Roman" w:hAnsi="Times New Roman" w:cs="Times New Roman"/>
          <w:sz w:val="24"/>
          <w:szCs w:val="24"/>
        </w:rPr>
        <w:t>1983</w:t>
      </w:r>
      <w:r>
        <w:rPr>
          <w:rFonts w:ascii="Times New Roman" w:hAnsi="Times New Roman" w:cs="Times New Roman"/>
          <w:sz w:val="24"/>
          <w:szCs w:val="24"/>
        </w:rPr>
        <w:t>)</w:t>
      </w:r>
      <w:r w:rsidR="00301D60" w:rsidRPr="00837398">
        <w:rPr>
          <w:rFonts w:ascii="Times New Roman" w:hAnsi="Times New Roman" w:cs="Times New Roman"/>
          <w:sz w:val="24"/>
          <w:szCs w:val="24"/>
        </w:rPr>
        <w:t xml:space="preserve">. Ecology of </w:t>
      </w:r>
      <w:proofErr w:type="spellStart"/>
      <w:r w:rsidR="00301D60" w:rsidRPr="00837398">
        <w:rPr>
          <w:rFonts w:ascii="Times New Roman" w:hAnsi="Times New Roman" w:cs="Times New Roman"/>
          <w:sz w:val="24"/>
          <w:szCs w:val="24"/>
        </w:rPr>
        <w:t>actinomycetes</w:t>
      </w:r>
      <w:proofErr w:type="spellEnd"/>
      <w:r w:rsidR="00301D60" w:rsidRPr="00837398">
        <w:rPr>
          <w:rFonts w:ascii="Times New Roman" w:hAnsi="Times New Roman" w:cs="Times New Roman"/>
          <w:sz w:val="24"/>
          <w:szCs w:val="24"/>
        </w:rPr>
        <w:t xml:space="preserve">. </w:t>
      </w:r>
      <w:r w:rsidR="00301D60" w:rsidRPr="00072839">
        <w:rPr>
          <w:rFonts w:ascii="Times New Roman" w:hAnsi="Times New Roman" w:cs="Times New Roman"/>
          <w:i/>
          <w:iCs/>
          <w:sz w:val="24"/>
          <w:szCs w:val="24"/>
        </w:rPr>
        <w:t>Annual Review Microbiology.</w:t>
      </w:r>
      <w:r w:rsidR="00301D60" w:rsidRPr="00072839">
        <w:rPr>
          <w:rFonts w:ascii="Times New Roman" w:hAnsi="Times New Roman" w:cs="Times New Roman"/>
          <w:iCs/>
          <w:sz w:val="24"/>
          <w:szCs w:val="24"/>
        </w:rPr>
        <w:t xml:space="preserve"> </w:t>
      </w:r>
      <w:r w:rsidR="00301D60" w:rsidRPr="00B4160D">
        <w:rPr>
          <w:rFonts w:ascii="Times New Roman" w:hAnsi="Times New Roman" w:cs="Times New Roman"/>
          <w:bCs/>
          <w:sz w:val="24"/>
          <w:szCs w:val="24"/>
          <w:lang w:val="es-CO"/>
        </w:rPr>
        <w:t>37</w:t>
      </w:r>
      <w:r w:rsidRPr="00B4160D">
        <w:rPr>
          <w:rFonts w:ascii="Times New Roman" w:hAnsi="Times New Roman" w:cs="Times New Roman"/>
          <w:sz w:val="24"/>
          <w:szCs w:val="24"/>
          <w:lang w:val="es-CO"/>
        </w:rPr>
        <w:t>,</w:t>
      </w:r>
      <w:r w:rsidR="00301D60" w:rsidRPr="00B4160D">
        <w:rPr>
          <w:rFonts w:ascii="Times New Roman" w:hAnsi="Times New Roman" w:cs="Times New Roman"/>
          <w:sz w:val="24"/>
          <w:szCs w:val="24"/>
          <w:lang w:val="es-CO"/>
        </w:rPr>
        <w:t xml:space="preserve"> 189-216.</w:t>
      </w:r>
    </w:p>
    <w:p w:rsidR="00301D60" w:rsidRPr="007646A9" w:rsidRDefault="00A22A1F" w:rsidP="007C4B0B">
      <w:pPr>
        <w:spacing w:line="240" w:lineRule="auto"/>
        <w:jc w:val="both"/>
        <w:rPr>
          <w:rFonts w:ascii="Times New Roman" w:hAnsi="Times New Roman" w:cs="Times New Roman"/>
          <w:sz w:val="24"/>
          <w:szCs w:val="24"/>
        </w:rPr>
      </w:pPr>
      <w:r w:rsidRPr="00B4160D">
        <w:rPr>
          <w:rFonts w:ascii="Times New Roman" w:hAnsi="Times New Roman" w:cs="Times New Roman"/>
          <w:sz w:val="24"/>
          <w:szCs w:val="24"/>
          <w:lang w:val="es-CO"/>
        </w:rPr>
        <w:t>Guimarães E. P.,</w:t>
      </w:r>
      <w:r w:rsidR="00301D60" w:rsidRPr="00B4160D">
        <w:rPr>
          <w:rFonts w:ascii="Times New Roman" w:hAnsi="Times New Roman" w:cs="Times New Roman"/>
          <w:sz w:val="24"/>
          <w:szCs w:val="24"/>
          <w:lang w:val="es-CO"/>
        </w:rPr>
        <w:t xml:space="preserve"> Sanz J. I.</w:t>
      </w:r>
      <w:r w:rsidRPr="00B4160D">
        <w:rPr>
          <w:rFonts w:ascii="Times New Roman" w:hAnsi="Times New Roman" w:cs="Times New Roman"/>
          <w:sz w:val="24"/>
          <w:szCs w:val="24"/>
          <w:lang w:val="es-CO"/>
        </w:rPr>
        <w:t>,</w:t>
      </w:r>
      <w:r w:rsidR="00301D60" w:rsidRPr="00B4160D">
        <w:rPr>
          <w:rFonts w:ascii="Times New Roman" w:hAnsi="Times New Roman" w:cs="Times New Roman"/>
          <w:sz w:val="24"/>
          <w:szCs w:val="24"/>
          <w:lang w:val="es-CO"/>
        </w:rPr>
        <w:t xml:space="preserve"> </w:t>
      </w:r>
      <w:proofErr w:type="spellStart"/>
      <w:r w:rsidR="00301D60" w:rsidRPr="00B4160D">
        <w:rPr>
          <w:rFonts w:ascii="Times New Roman" w:hAnsi="Times New Roman" w:cs="Times New Roman"/>
          <w:sz w:val="24"/>
          <w:szCs w:val="24"/>
          <w:lang w:val="es-CO"/>
        </w:rPr>
        <w:t>Rao</w:t>
      </w:r>
      <w:proofErr w:type="spellEnd"/>
      <w:r w:rsidR="00301D60" w:rsidRPr="00B4160D">
        <w:rPr>
          <w:rFonts w:ascii="Times New Roman" w:hAnsi="Times New Roman" w:cs="Times New Roman"/>
          <w:sz w:val="24"/>
          <w:szCs w:val="24"/>
          <w:lang w:val="es-CO"/>
        </w:rPr>
        <w:t xml:space="preserve"> I. M.</w:t>
      </w:r>
      <w:r w:rsidRPr="00B4160D">
        <w:rPr>
          <w:rFonts w:ascii="Times New Roman" w:hAnsi="Times New Roman" w:cs="Times New Roman"/>
          <w:sz w:val="24"/>
          <w:szCs w:val="24"/>
          <w:lang w:val="es-CO"/>
        </w:rPr>
        <w:t>,</w:t>
      </w:r>
      <w:r w:rsidR="00301D60" w:rsidRPr="00B4160D">
        <w:rPr>
          <w:rFonts w:ascii="Times New Roman" w:hAnsi="Times New Roman" w:cs="Times New Roman"/>
          <w:sz w:val="24"/>
          <w:szCs w:val="24"/>
          <w:lang w:val="es-CO"/>
        </w:rPr>
        <w:t xml:space="preserve"> </w:t>
      </w:r>
      <w:proofErr w:type="spellStart"/>
      <w:r w:rsidR="00301D60" w:rsidRPr="00B4160D">
        <w:rPr>
          <w:rFonts w:ascii="Times New Roman" w:hAnsi="Times New Roman" w:cs="Times New Roman"/>
          <w:sz w:val="24"/>
          <w:szCs w:val="24"/>
          <w:lang w:val="es-CO"/>
        </w:rPr>
        <w:t>Amézquit</w:t>
      </w:r>
      <w:proofErr w:type="spellEnd"/>
      <w:r w:rsidR="00301D60" w:rsidRPr="007646A9">
        <w:rPr>
          <w:rFonts w:ascii="Times New Roman" w:hAnsi="Times New Roman" w:cs="Times New Roman"/>
          <w:sz w:val="24"/>
          <w:szCs w:val="24"/>
          <w:lang w:val="es-ES"/>
        </w:rPr>
        <w:t>a M. C.</w:t>
      </w:r>
      <w:r>
        <w:rPr>
          <w:rFonts w:ascii="Times New Roman" w:hAnsi="Times New Roman" w:cs="Times New Roman"/>
          <w:sz w:val="24"/>
          <w:szCs w:val="24"/>
          <w:lang w:val="es-ES"/>
        </w:rPr>
        <w:t xml:space="preserve"> &amp;</w:t>
      </w:r>
      <w:r w:rsidR="00301D60" w:rsidRPr="007646A9">
        <w:rPr>
          <w:rFonts w:ascii="Times New Roman" w:hAnsi="Times New Roman" w:cs="Times New Roman"/>
          <w:sz w:val="24"/>
          <w:szCs w:val="24"/>
          <w:lang w:val="es-ES"/>
        </w:rPr>
        <w:t xml:space="preserve"> Amé</w:t>
      </w:r>
      <w:proofErr w:type="spellStart"/>
      <w:r w:rsidR="00301D60" w:rsidRPr="00B4160D">
        <w:rPr>
          <w:rFonts w:ascii="Times New Roman" w:hAnsi="Times New Roman" w:cs="Times New Roman"/>
          <w:sz w:val="24"/>
          <w:szCs w:val="24"/>
          <w:lang w:val="es-CO"/>
        </w:rPr>
        <w:t>zquita</w:t>
      </w:r>
      <w:proofErr w:type="spellEnd"/>
      <w:r w:rsidR="00301D60" w:rsidRPr="00B4160D">
        <w:rPr>
          <w:rFonts w:ascii="Times New Roman" w:hAnsi="Times New Roman" w:cs="Times New Roman"/>
          <w:sz w:val="24"/>
          <w:szCs w:val="24"/>
          <w:lang w:val="es-CO"/>
        </w:rPr>
        <w:t xml:space="preserve"> E. </w:t>
      </w:r>
      <w:r w:rsidRPr="00B4160D">
        <w:rPr>
          <w:rFonts w:ascii="Times New Roman" w:hAnsi="Times New Roman" w:cs="Times New Roman"/>
          <w:sz w:val="24"/>
          <w:szCs w:val="24"/>
          <w:lang w:val="es-CO"/>
        </w:rPr>
        <w:t>(</w:t>
      </w:r>
      <w:r w:rsidR="00301D60" w:rsidRPr="00B4160D">
        <w:rPr>
          <w:rFonts w:ascii="Times New Roman" w:hAnsi="Times New Roman" w:cs="Times New Roman"/>
          <w:sz w:val="24"/>
          <w:szCs w:val="24"/>
          <w:lang w:val="es-CO"/>
        </w:rPr>
        <w:t>1999</w:t>
      </w:r>
      <w:r w:rsidRPr="00B4160D">
        <w:rPr>
          <w:rFonts w:ascii="Times New Roman" w:hAnsi="Times New Roman" w:cs="Times New Roman"/>
          <w:sz w:val="24"/>
          <w:szCs w:val="24"/>
          <w:lang w:val="es-CO"/>
        </w:rPr>
        <w:t>)</w:t>
      </w:r>
      <w:r w:rsidR="00301D60" w:rsidRPr="00B4160D">
        <w:rPr>
          <w:rFonts w:ascii="Times New Roman" w:hAnsi="Times New Roman" w:cs="Times New Roman"/>
          <w:sz w:val="24"/>
          <w:szCs w:val="24"/>
          <w:lang w:val="es-CO"/>
        </w:rPr>
        <w:t xml:space="preserve">. Sistemas </w:t>
      </w:r>
      <w:proofErr w:type="spellStart"/>
      <w:r w:rsidR="00301D60" w:rsidRPr="00B4160D">
        <w:rPr>
          <w:rFonts w:ascii="Times New Roman" w:hAnsi="Times New Roman" w:cs="Times New Roman"/>
          <w:sz w:val="24"/>
          <w:szCs w:val="24"/>
          <w:lang w:val="es-CO"/>
        </w:rPr>
        <w:t>Agropastoriles</w:t>
      </w:r>
      <w:proofErr w:type="spellEnd"/>
      <w:r w:rsidR="00301D60" w:rsidRPr="00B4160D">
        <w:rPr>
          <w:rFonts w:ascii="Times New Roman" w:hAnsi="Times New Roman" w:cs="Times New Roman"/>
          <w:sz w:val="24"/>
          <w:szCs w:val="24"/>
          <w:lang w:val="es-CO"/>
        </w:rPr>
        <w:t xml:space="preserve"> en Sabanas Tropicales de América Latina. Cali, Colombia: Centro Internacional de Agricultura Tropical (CIAT).  </w:t>
      </w:r>
      <w:r w:rsidR="00301D60" w:rsidRPr="007646A9">
        <w:rPr>
          <w:rFonts w:ascii="Times New Roman" w:hAnsi="Times New Roman" w:cs="Times New Roman"/>
          <w:sz w:val="24"/>
          <w:szCs w:val="24"/>
        </w:rPr>
        <w:t>313 p.</w:t>
      </w:r>
    </w:p>
    <w:p w:rsidR="00301D60" w:rsidRPr="00837398" w:rsidRDefault="00A22A1F" w:rsidP="007C4B0B">
      <w:pPr>
        <w:spacing w:line="240" w:lineRule="auto"/>
        <w:jc w:val="both"/>
        <w:rPr>
          <w:rFonts w:ascii="Times New Roman" w:hAnsi="Times New Roman" w:cs="Times New Roman"/>
          <w:sz w:val="24"/>
          <w:szCs w:val="24"/>
        </w:rPr>
      </w:pPr>
      <w:proofErr w:type="spellStart"/>
      <w:r w:rsidRPr="00404D22">
        <w:rPr>
          <w:rFonts w:ascii="Times New Roman" w:hAnsi="Times New Roman" w:cs="Times New Roman"/>
          <w:sz w:val="24"/>
          <w:szCs w:val="24"/>
        </w:rPr>
        <w:t>Hamdali</w:t>
      </w:r>
      <w:proofErr w:type="spellEnd"/>
      <w:r w:rsidRPr="00404D22">
        <w:rPr>
          <w:rFonts w:ascii="Times New Roman" w:hAnsi="Times New Roman" w:cs="Times New Roman"/>
          <w:sz w:val="24"/>
          <w:szCs w:val="24"/>
        </w:rPr>
        <w:t xml:space="preserve"> H., </w:t>
      </w:r>
      <w:proofErr w:type="spellStart"/>
      <w:r w:rsidRPr="00404D22">
        <w:rPr>
          <w:rFonts w:ascii="Times New Roman" w:hAnsi="Times New Roman" w:cs="Times New Roman"/>
          <w:sz w:val="24"/>
          <w:szCs w:val="24"/>
        </w:rPr>
        <w:t>Bouizgarne</w:t>
      </w:r>
      <w:proofErr w:type="spellEnd"/>
      <w:r w:rsidRPr="00404D22">
        <w:rPr>
          <w:rFonts w:ascii="Times New Roman" w:hAnsi="Times New Roman" w:cs="Times New Roman"/>
          <w:sz w:val="24"/>
          <w:szCs w:val="24"/>
        </w:rPr>
        <w:t xml:space="preserve"> B., </w:t>
      </w:r>
      <w:proofErr w:type="spellStart"/>
      <w:r w:rsidRPr="00404D22">
        <w:rPr>
          <w:rFonts w:ascii="Times New Roman" w:hAnsi="Times New Roman" w:cs="Times New Roman"/>
          <w:sz w:val="24"/>
          <w:szCs w:val="24"/>
        </w:rPr>
        <w:t>Hafidi</w:t>
      </w:r>
      <w:proofErr w:type="spellEnd"/>
      <w:r w:rsidRPr="00404D22">
        <w:rPr>
          <w:rFonts w:ascii="Times New Roman" w:hAnsi="Times New Roman" w:cs="Times New Roman"/>
          <w:sz w:val="24"/>
          <w:szCs w:val="24"/>
        </w:rPr>
        <w:t xml:space="preserve"> M.,</w:t>
      </w:r>
      <w:r w:rsidR="00301D60" w:rsidRPr="00404D22">
        <w:rPr>
          <w:rFonts w:ascii="Times New Roman" w:hAnsi="Times New Roman" w:cs="Times New Roman"/>
          <w:sz w:val="24"/>
          <w:szCs w:val="24"/>
        </w:rPr>
        <w:t xml:space="preserve"> </w:t>
      </w:r>
      <w:proofErr w:type="spellStart"/>
      <w:r w:rsidR="00301D60" w:rsidRPr="00404D22">
        <w:rPr>
          <w:rFonts w:ascii="Times New Roman" w:hAnsi="Times New Roman" w:cs="Times New Roman"/>
          <w:sz w:val="24"/>
          <w:szCs w:val="24"/>
        </w:rPr>
        <w:t>Lebrihi</w:t>
      </w:r>
      <w:proofErr w:type="spellEnd"/>
      <w:r w:rsidR="00301D60" w:rsidRPr="00404D22">
        <w:rPr>
          <w:rFonts w:ascii="Times New Roman" w:hAnsi="Times New Roman" w:cs="Times New Roman"/>
          <w:sz w:val="24"/>
          <w:szCs w:val="24"/>
        </w:rPr>
        <w:t xml:space="preserve"> A.</w:t>
      </w:r>
      <w:r w:rsidRPr="00404D22">
        <w:rPr>
          <w:rFonts w:ascii="Times New Roman" w:hAnsi="Times New Roman" w:cs="Times New Roman"/>
          <w:sz w:val="24"/>
          <w:szCs w:val="24"/>
        </w:rPr>
        <w:t>,</w:t>
      </w:r>
      <w:r w:rsidR="00301D60" w:rsidRPr="00404D22">
        <w:rPr>
          <w:rFonts w:ascii="Times New Roman" w:hAnsi="Times New Roman" w:cs="Times New Roman"/>
          <w:sz w:val="24"/>
          <w:szCs w:val="24"/>
        </w:rPr>
        <w:t xml:space="preserve"> </w:t>
      </w:r>
      <w:proofErr w:type="spellStart"/>
      <w:r w:rsidR="00301D60" w:rsidRPr="00404D22">
        <w:rPr>
          <w:rFonts w:ascii="Times New Roman" w:hAnsi="Times New Roman" w:cs="Times New Roman"/>
          <w:sz w:val="24"/>
          <w:szCs w:val="24"/>
        </w:rPr>
        <w:t>Viro</w:t>
      </w:r>
      <w:r w:rsidR="00404D22" w:rsidRPr="00404D22">
        <w:rPr>
          <w:rFonts w:ascii="Times New Roman" w:hAnsi="Times New Roman" w:cs="Times New Roman"/>
          <w:sz w:val="24"/>
          <w:szCs w:val="24"/>
        </w:rPr>
        <w:t>lle</w:t>
      </w:r>
      <w:proofErr w:type="spellEnd"/>
      <w:r w:rsidR="00404D22" w:rsidRPr="00404D22">
        <w:rPr>
          <w:rFonts w:ascii="Times New Roman" w:hAnsi="Times New Roman" w:cs="Times New Roman"/>
          <w:sz w:val="24"/>
          <w:szCs w:val="24"/>
        </w:rPr>
        <w:t xml:space="preserve"> M. J. </w:t>
      </w:r>
      <w:r w:rsidR="00404D22" w:rsidRPr="00534D0F">
        <w:rPr>
          <w:rFonts w:ascii="Times New Roman" w:hAnsi="Times New Roman" w:cs="Times New Roman"/>
          <w:sz w:val="24"/>
          <w:szCs w:val="24"/>
        </w:rPr>
        <w:t>&amp;</w:t>
      </w:r>
      <w:r w:rsidR="00301D60" w:rsidRPr="00404D22">
        <w:rPr>
          <w:rFonts w:ascii="Times New Roman" w:hAnsi="Times New Roman" w:cs="Times New Roman"/>
          <w:sz w:val="24"/>
          <w:szCs w:val="24"/>
        </w:rPr>
        <w:t xml:space="preserve"> </w:t>
      </w:r>
      <w:proofErr w:type="spellStart"/>
      <w:r w:rsidR="00301D60">
        <w:rPr>
          <w:rFonts w:ascii="Times New Roman" w:hAnsi="Times New Roman" w:cs="Times New Roman"/>
          <w:sz w:val="24"/>
          <w:szCs w:val="24"/>
        </w:rPr>
        <w:t>Ouhdouch</w:t>
      </w:r>
      <w:proofErr w:type="spellEnd"/>
      <w:r w:rsidR="00301D60" w:rsidRPr="00837398">
        <w:rPr>
          <w:rFonts w:ascii="Times New Roman" w:hAnsi="Times New Roman" w:cs="Times New Roman"/>
          <w:sz w:val="24"/>
          <w:szCs w:val="24"/>
        </w:rPr>
        <w:t xml:space="preserve"> Y. </w:t>
      </w:r>
      <w:r>
        <w:rPr>
          <w:rFonts w:ascii="Times New Roman" w:hAnsi="Times New Roman" w:cs="Times New Roman"/>
          <w:sz w:val="24"/>
          <w:szCs w:val="24"/>
        </w:rPr>
        <w:t>(</w:t>
      </w:r>
      <w:r w:rsidR="00301D60" w:rsidRPr="00837398">
        <w:rPr>
          <w:rFonts w:ascii="Times New Roman" w:hAnsi="Times New Roman" w:cs="Times New Roman"/>
          <w:sz w:val="24"/>
          <w:szCs w:val="24"/>
        </w:rPr>
        <w:t>2008a</w:t>
      </w:r>
      <w:r>
        <w:rPr>
          <w:rFonts w:ascii="Times New Roman" w:hAnsi="Times New Roman" w:cs="Times New Roman"/>
          <w:sz w:val="24"/>
          <w:szCs w:val="24"/>
        </w:rPr>
        <w:t>).</w:t>
      </w:r>
      <w:r w:rsidR="00301D60" w:rsidRPr="00837398">
        <w:rPr>
          <w:rFonts w:ascii="Times New Roman" w:hAnsi="Times New Roman" w:cs="Times New Roman"/>
          <w:sz w:val="24"/>
          <w:szCs w:val="24"/>
        </w:rPr>
        <w:t xml:space="preserve"> Screening for rock phosphate </w:t>
      </w:r>
      <w:proofErr w:type="spellStart"/>
      <w:r w:rsidR="00301D60" w:rsidRPr="00837398">
        <w:rPr>
          <w:rFonts w:ascii="Times New Roman" w:hAnsi="Times New Roman" w:cs="Times New Roman"/>
          <w:sz w:val="24"/>
          <w:szCs w:val="24"/>
        </w:rPr>
        <w:t>solubilizing</w:t>
      </w:r>
      <w:proofErr w:type="spellEnd"/>
      <w:r w:rsidR="00301D60" w:rsidRPr="00837398">
        <w:rPr>
          <w:rFonts w:ascii="Times New Roman" w:hAnsi="Times New Roman" w:cs="Times New Roman"/>
          <w:sz w:val="24"/>
          <w:szCs w:val="24"/>
        </w:rPr>
        <w:t xml:space="preserve"> </w:t>
      </w:r>
      <w:proofErr w:type="spellStart"/>
      <w:r w:rsidR="00301D60" w:rsidRPr="00837398">
        <w:rPr>
          <w:rFonts w:ascii="Times New Roman" w:hAnsi="Times New Roman" w:cs="Times New Roman"/>
          <w:sz w:val="24"/>
          <w:szCs w:val="24"/>
        </w:rPr>
        <w:t>Actinomycetes</w:t>
      </w:r>
      <w:proofErr w:type="spellEnd"/>
      <w:r w:rsidR="00301D60" w:rsidRPr="00837398">
        <w:rPr>
          <w:rFonts w:ascii="Times New Roman" w:hAnsi="Times New Roman" w:cs="Times New Roman"/>
          <w:sz w:val="24"/>
          <w:szCs w:val="24"/>
        </w:rPr>
        <w:t xml:space="preserve"> from Moroccan phosphate mines. </w:t>
      </w:r>
      <w:r w:rsidR="00301D60" w:rsidRPr="00AC746C">
        <w:rPr>
          <w:rFonts w:ascii="Times New Roman" w:hAnsi="Times New Roman" w:cs="Times New Roman"/>
          <w:i/>
          <w:iCs/>
          <w:sz w:val="24"/>
          <w:szCs w:val="24"/>
        </w:rPr>
        <w:t>Applied Soil Ecology</w:t>
      </w:r>
      <w:r w:rsidR="00301D60">
        <w:rPr>
          <w:rFonts w:ascii="Times New Roman" w:hAnsi="Times New Roman" w:cs="Times New Roman"/>
          <w:bCs/>
          <w:sz w:val="24"/>
          <w:szCs w:val="24"/>
        </w:rPr>
        <w:t>.</w:t>
      </w:r>
      <w:r w:rsidR="00301D60" w:rsidRPr="00AC746C">
        <w:rPr>
          <w:rFonts w:ascii="Times New Roman" w:hAnsi="Times New Roman" w:cs="Times New Roman"/>
          <w:bCs/>
          <w:sz w:val="24"/>
          <w:szCs w:val="24"/>
        </w:rPr>
        <w:t xml:space="preserve"> </w:t>
      </w:r>
      <w:r w:rsidR="00301D60" w:rsidRPr="00837398">
        <w:rPr>
          <w:rFonts w:ascii="Times New Roman" w:hAnsi="Times New Roman" w:cs="Times New Roman"/>
          <w:bCs/>
          <w:sz w:val="24"/>
          <w:szCs w:val="24"/>
        </w:rPr>
        <w:t>38</w:t>
      </w:r>
      <w:r>
        <w:rPr>
          <w:rFonts w:ascii="Times New Roman" w:hAnsi="Times New Roman" w:cs="Times New Roman"/>
          <w:sz w:val="24"/>
          <w:szCs w:val="24"/>
        </w:rPr>
        <w:t>,</w:t>
      </w:r>
      <w:r w:rsidR="00301D60" w:rsidRPr="00837398">
        <w:rPr>
          <w:rFonts w:ascii="Times New Roman" w:hAnsi="Times New Roman" w:cs="Times New Roman"/>
          <w:sz w:val="24"/>
          <w:szCs w:val="24"/>
        </w:rPr>
        <w:t xml:space="preserve"> 12-19.</w:t>
      </w:r>
    </w:p>
    <w:p w:rsidR="00301D60" w:rsidRPr="00837398" w:rsidRDefault="00A22A1F" w:rsidP="007C4B0B">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Hamdali</w:t>
      </w:r>
      <w:proofErr w:type="spellEnd"/>
      <w:r>
        <w:rPr>
          <w:rFonts w:ascii="Times New Roman" w:hAnsi="Times New Roman" w:cs="Times New Roman"/>
          <w:sz w:val="24"/>
          <w:szCs w:val="24"/>
        </w:rPr>
        <w:t xml:space="preserve"> H., </w:t>
      </w:r>
      <w:proofErr w:type="spellStart"/>
      <w:r>
        <w:rPr>
          <w:rFonts w:ascii="Times New Roman" w:hAnsi="Times New Roman" w:cs="Times New Roman"/>
          <w:sz w:val="24"/>
          <w:szCs w:val="24"/>
        </w:rPr>
        <w:t>Hafidi</w:t>
      </w:r>
      <w:proofErr w:type="spellEnd"/>
      <w:r>
        <w:rPr>
          <w:rFonts w:ascii="Times New Roman" w:hAnsi="Times New Roman" w:cs="Times New Roman"/>
          <w:sz w:val="24"/>
          <w:szCs w:val="24"/>
        </w:rPr>
        <w:t xml:space="preserve"> M.,</w:t>
      </w:r>
      <w:r w:rsidR="00301D60">
        <w:rPr>
          <w:rFonts w:ascii="Times New Roman" w:hAnsi="Times New Roman" w:cs="Times New Roman"/>
          <w:sz w:val="24"/>
          <w:szCs w:val="24"/>
        </w:rPr>
        <w:t xml:space="preserve"> </w:t>
      </w:r>
      <w:proofErr w:type="spellStart"/>
      <w:r w:rsidR="00301D60">
        <w:rPr>
          <w:rFonts w:ascii="Times New Roman" w:hAnsi="Times New Roman" w:cs="Times New Roman"/>
          <w:sz w:val="24"/>
          <w:szCs w:val="24"/>
        </w:rPr>
        <w:t>Virolle</w:t>
      </w:r>
      <w:proofErr w:type="spellEnd"/>
      <w:r w:rsidR="00301D60" w:rsidRPr="00837398">
        <w:rPr>
          <w:rFonts w:ascii="Times New Roman" w:hAnsi="Times New Roman" w:cs="Times New Roman"/>
          <w:sz w:val="24"/>
          <w:szCs w:val="24"/>
        </w:rPr>
        <w:t xml:space="preserve"> M. J.</w:t>
      </w:r>
      <w:r w:rsidR="00404D22">
        <w:rPr>
          <w:rFonts w:ascii="Times New Roman" w:hAnsi="Times New Roman" w:cs="Times New Roman"/>
          <w:sz w:val="24"/>
          <w:szCs w:val="24"/>
        </w:rPr>
        <w:t xml:space="preserve"> &amp;</w:t>
      </w:r>
      <w:r w:rsidR="00301D60" w:rsidRPr="00837398">
        <w:rPr>
          <w:rFonts w:ascii="Times New Roman" w:hAnsi="Times New Roman" w:cs="Times New Roman"/>
          <w:sz w:val="24"/>
          <w:szCs w:val="24"/>
        </w:rPr>
        <w:t xml:space="preserve"> </w:t>
      </w:r>
      <w:proofErr w:type="spellStart"/>
      <w:r w:rsidR="00301D60" w:rsidRPr="00837398">
        <w:rPr>
          <w:rFonts w:ascii="Times New Roman" w:hAnsi="Times New Roman" w:cs="Times New Roman"/>
          <w:sz w:val="24"/>
          <w:szCs w:val="24"/>
        </w:rPr>
        <w:t>Ouhdo</w:t>
      </w:r>
      <w:r w:rsidR="00301D60">
        <w:rPr>
          <w:rFonts w:ascii="Times New Roman" w:hAnsi="Times New Roman" w:cs="Times New Roman"/>
          <w:sz w:val="24"/>
          <w:szCs w:val="24"/>
        </w:rPr>
        <w:t>uch</w:t>
      </w:r>
      <w:proofErr w:type="spellEnd"/>
      <w:r w:rsidR="00301D60" w:rsidRPr="00837398">
        <w:rPr>
          <w:rFonts w:ascii="Times New Roman" w:hAnsi="Times New Roman" w:cs="Times New Roman"/>
          <w:sz w:val="24"/>
          <w:szCs w:val="24"/>
        </w:rPr>
        <w:t xml:space="preserve"> Y. </w:t>
      </w:r>
      <w:r>
        <w:rPr>
          <w:rFonts w:ascii="Times New Roman" w:hAnsi="Times New Roman" w:cs="Times New Roman"/>
          <w:sz w:val="24"/>
          <w:szCs w:val="24"/>
        </w:rPr>
        <w:t>(</w:t>
      </w:r>
      <w:r w:rsidR="00301D60" w:rsidRPr="00837398">
        <w:rPr>
          <w:rFonts w:ascii="Times New Roman" w:hAnsi="Times New Roman" w:cs="Times New Roman"/>
          <w:sz w:val="24"/>
          <w:szCs w:val="24"/>
        </w:rPr>
        <w:t>2008b</w:t>
      </w:r>
      <w:r>
        <w:rPr>
          <w:rFonts w:ascii="Times New Roman" w:hAnsi="Times New Roman" w:cs="Times New Roman"/>
          <w:sz w:val="24"/>
          <w:szCs w:val="24"/>
        </w:rPr>
        <w:t>).</w:t>
      </w:r>
      <w:r w:rsidR="00301D60" w:rsidRPr="00837398">
        <w:rPr>
          <w:rFonts w:ascii="Times New Roman" w:hAnsi="Times New Roman" w:cs="Times New Roman"/>
          <w:sz w:val="24"/>
          <w:szCs w:val="24"/>
        </w:rPr>
        <w:t xml:space="preserve"> Rock phosphate-</w:t>
      </w:r>
      <w:proofErr w:type="spellStart"/>
      <w:r w:rsidR="00301D60" w:rsidRPr="00837398">
        <w:rPr>
          <w:rFonts w:ascii="Times New Roman" w:hAnsi="Times New Roman" w:cs="Times New Roman"/>
          <w:sz w:val="24"/>
          <w:szCs w:val="24"/>
        </w:rPr>
        <w:t>solubilizing</w:t>
      </w:r>
      <w:proofErr w:type="spellEnd"/>
      <w:r w:rsidR="00301D60" w:rsidRPr="00837398">
        <w:rPr>
          <w:rFonts w:ascii="Times New Roman" w:hAnsi="Times New Roman" w:cs="Times New Roman"/>
          <w:sz w:val="24"/>
          <w:szCs w:val="24"/>
        </w:rPr>
        <w:t xml:space="preserve"> </w:t>
      </w:r>
      <w:proofErr w:type="spellStart"/>
      <w:r w:rsidR="00301D60" w:rsidRPr="00837398">
        <w:rPr>
          <w:rFonts w:ascii="Times New Roman" w:hAnsi="Times New Roman" w:cs="Times New Roman"/>
          <w:sz w:val="24"/>
          <w:szCs w:val="24"/>
        </w:rPr>
        <w:t>Actinomycetes</w:t>
      </w:r>
      <w:proofErr w:type="spellEnd"/>
      <w:r w:rsidR="00301D60" w:rsidRPr="00837398">
        <w:rPr>
          <w:rFonts w:ascii="Times New Roman" w:hAnsi="Times New Roman" w:cs="Times New Roman"/>
          <w:sz w:val="24"/>
          <w:szCs w:val="24"/>
        </w:rPr>
        <w:t xml:space="preserve">: screening for plant growth-promoting activities. </w:t>
      </w:r>
      <w:r w:rsidR="00301D60" w:rsidRPr="00AC746C">
        <w:rPr>
          <w:rFonts w:ascii="Times New Roman" w:hAnsi="Times New Roman" w:cs="Times New Roman"/>
          <w:i/>
          <w:iCs/>
          <w:sz w:val="24"/>
          <w:szCs w:val="24"/>
        </w:rPr>
        <w:t>World Journal of Microbiology and Biotechnology</w:t>
      </w:r>
      <w:r w:rsidR="00301D60">
        <w:rPr>
          <w:rFonts w:ascii="Times New Roman" w:hAnsi="Times New Roman" w:cs="Times New Roman"/>
          <w:i/>
          <w:iCs/>
          <w:sz w:val="24"/>
          <w:szCs w:val="24"/>
        </w:rPr>
        <w:t>.</w:t>
      </w:r>
      <w:r w:rsidR="00301D60" w:rsidRPr="00837398">
        <w:rPr>
          <w:rFonts w:ascii="Times New Roman" w:hAnsi="Times New Roman" w:cs="Times New Roman"/>
          <w:i/>
          <w:iCs/>
          <w:sz w:val="24"/>
          <w:szCs w:val="24"/>
        </w:rPr>
        <w:t xml:space="preserve"> </w:t>
      </w:r>
      <w:r w:rsidR="00301D60" w:rsidRPr="00837398">
        <w:rPr>
          <w:rFonts w:ascii="Times New Roman" w:hAnsi="Times New Roman" w:cs="Times New Roman"/>
          <w:bCs/>
          <w:sz w:val="24"/>
          <w:szCs w:val="24"/>
        </w:rPr>
        <w:t>24</w:t>
      </w:r>
      <w:r>
        <w:rPr>
          <w:rFonts w:ascii="Times New Roman" w:hAnsi="Times New Roman" w:cs="Times New Roman"/>
          <w:sz w:val="24"/>
          <w:szCs w:val="24"/>
        </w:rPr>
        <w:t>,</w:t>
      </w:r>
      <w:r w:rsidR="00301D60" w:rsidRPr="00837398">
        <w:rPr>
          <w:rFonts w:ascii="Times New Roman" w:hAnsi="Times New Roman" w:cs="Times New Roman"/>
          <w:sz w:val="24"/>
          <w:szCs w:val="24"/>
        </w:rPr>
        <w:t xml:space="preserve"> 2565-2575.</w:t>
      </w:r>
    </w:p>
    <w:p w:rsidR="00301D60" w:rsidRPr="00837398" w:rsidRDefault="00A22A1F" w:rsidP="007C4B0B">
      <w:pPr>
        <w:spacing w:line="240" w:lineRule="auto"/>
        <w:jc w:val="both"/>
        <w:rPr>
          <w:rFonts w:ascii="Times New Roman" w:hAnsi="Times New Roman" w:cs="Times New Roman"/>
          <w:sz w:val="24"/>
          <w:szCs w:val="24"/>
        </w:rPr>
      </w:pPr>
      <w:proofErr w:type="spellStart"/>
      <w:r w:rsidRPr="00404D22">
        <w:rPr>
          <w:rFonts w:ascii="Times New Roman" w:hAnsi="Times New Roman" w:cs="Times New Roman"/>
          <w:sz w:val="24"/>
          <w:szCs w:val="24"/>
        </w:rPr>
        <w:lastRenderedPageBreak/>
        <w:t>Hamdali</w:t>
      </w:r>
      <w:proofErr w:type="spellEnd"/>
      <w:r w:rsidRPr="00404D22">
        <w:rPr>
          <w:rFonts w:ascii="Times New Roman" w:hAnsi="Times New Roman" w:cs="Times New Roman"/>
          <w:sz w:val="24"/>
          <w:szCs w:val="24"/>
        </w:rPr>
        <w:t xml:space="preserve"> H., </w:t>
      </w:r>
      <w:proofErr w:type="spellStart"/>
      <w:r w:rsidRPr="00404D22">
        <w:rPr>
          <w:rFonts w:ascii="Times New Roman" w:hAnsi="Times New Roman" w:cs="Times New Roman"/>
          <w:sz w:val="24"/>
          <w:szCs w:val="24"/>
        </w:rPr>
        <w:t>Hafidi</w:t>
      </w:r>
      <w:proofErr w:type="spellEnd"/>
      <w:r w:rsidRPr="00404D22">
        <w:rPr>
          <w:rFonts w:ascii="Times New Roman" w:hAnsi="Times New Roman" w:cs="Times New Roman"/>
          <w:sz w:val="24"/>
          <w:szCs w:val="24"/>
        </w:rPr>
        <w:t xml:space="preserve"> M.,</w:t>
      </w:r>
      <w:r w:rsidR="00404D22" w:rsidRPr="00404D22">
        <w:rPr>
          <w:rFonts w:ascii="Times New Roman" w:hAnsi="Times New Roman" w:cs="Times New Roman"/>
          <w:sz w:val="24"/>
          <w:szCs w:val="24"/>
        </w:rPr>
        <w:t xml:space="preserve"> </w:t>
      </w:r>
      <w:proofErr w:type="spellStart"/>
      <w:r w:rsidR="00404D22" w:rsidRPr="00404D22">
        <w:rPr>
          <w:rFonts w:ascii="Times New Roman" w:hAnsi="Times New Roman" w:cs="Times New Roman"/>
          <w:sz w:val="24"/>
          <w:szCs w:val="24"/>
        </w:rPr>
        <w:t>Virolle</w:t>
      </w:r>
      <w:proofErr w:type="spellEnd"/>
      <w:r w:rsidR="00404D22" w:rsidRPr="00404D22">
        <w:rPr>
          <w:rFonts w:ascii="Times New Roman" w:hAnsi="Times New Roman" w:cs="Times New Roman"/>
          <w:sz w:val="24"/>
          <w:szCs w:val="24"/>
        </w:rPr>
        <w:t xml:space="preserve"> M. J. </w:t>
      </w:r>
      <w:r w:rsidR="00404D22" w:rsidRPr="00534D0F">
        <w:rPr>
          <w:rFonts w:ascii="Times New Roman" w:hAnsi="Times New Roman" w:cs="Times New Roman"/>
          <w:sz w:val="24"/>
          <w:szCs w:val="24"/>
        </w:rPr>
        <w:t>&amp;</w:t>
      </w:r>
      <w:r w:rsidR="00301D60" w:rsidRPr="00404D22">
        <w:rPr>
          <w:rFonts w:ascii="Times New Roman" w:hAnsi="Times New Roman" w:cs="Times New Roman"/>
          <w:sz w:val="24"/>
          <w:szCs w:val="24"/>
        </w:rPr>
        <w:t xml:space="preserve"> </w:t>
      </w:r>
      <w:proofErr w:type="spellStart"/>
      <w:r w:rsidR="00301D60">
        <w:rPr>
          <w:rFonts w:ascii="Times New Roman" w:hAnsi="Times New Roman" w:cs="Times New Roman"/>
          <w:sz w:val="24"/>
          <w:szCs w:val="24"/>
        </w:rPr>
        <w:t>Ouhdouch</w:t>
      </w:r>
      <w:proofErr w:type="spellEnd"/>
      <w:r w:rsidR="00301D60" w:rsidRPr="00837398">
        <w:rPr>
          <w:rFonts w:ascii="Times New Roman" w:hAnsi="Times New Roman" w:cs="Times New Roman"/>
          <w:sz w:val="24"/>
          <w:szCs w:val="24"/>
        </w:rPr>
        <w:t xml:space="preserve"> Y. </w:t>
      </w:r>
      <w:r>
        <w:rPr>
          <w:rFonts w:ascii="Times New Roman" w:hAnsi="Times New Roman" w:cs="Times New Roman"/>
          <w:sz w:val="24"/>
          <w:szCs w:val="24"/>
        </w:rPr>
        <w:t>(</w:t>
      </w:r>
      <w:r w:rsidR="00301D60" w:rsidRPr="00837398">
        <w:rPr>
          <w:rFonts w:ascii="Times New Roman" w:hAnsi="Times New Roman" w:cs="Times New Roman"/>
          <w:sz w:val="24"/>
          <w:szCs w:val="24"/>
        </w:rPr>
        <w:t>2008c</w:t>
      </w:r>
      <w:r>
        <w:rPr>
          <w:rFonts w:ascii="Times New Roman" w:hAnsi="Times New Roman" w:cs="Times New Roman"/>
          <w:sz w:val="24"/>
          <w:szCs w:val="24"/>
        </w:rPr>
        <w:t>)</w:t>
      </w:r>
      <w:r w:rsidR="00301D60" w:rsidRPr="00837398">
        <w:rPr>
          <w:rFonts w:ascii="Times New Roman" w:hAnsi="Times New Roman" w:cs="Times New Roman"/>
          <w:sz w:val="24"/>
          <w:szCs w:val="24"/>
        </w:rPr>
        <w:t xml:space="preserve">. Growth promotion and protection against damping-off of wheat by two rock phosphate </w:t>
      </w:r>
      <w:proofErr w:type="spellStart"/>
      <w:r w:rsidR="00301D60" w:rsidRPr="00837398">
        <w:rPr>
          <w:rFonts w:ascii="Times New Roman" w:hAnsi="Times New Roman" w:cs="Times New Roman"/>
          <w:sz w:val="24"/>
          <w:szCs w:val="24"/>
        </w:rPr>
        <w:t>solubilizing</w:t>
      </w:r>
      <w:proofErr w:type="spellEnd"/>
      <w:r w:rsidR="00301D60" w:rsidRPr="00837398">
        <w:rPr>
          <w:rFonts w:ascii="Times New Roman" w:hAnsi="Times New Roman" w:cs="Times New Roman"/>
          <w:sz w:val="24"/>
          <w:szCs w:val="24"/>
        </w:rPr>
        <w:t xml:space="preserve"> </w:t>
      </w:r>
      <w:proofErr w:type="spellStart"/>
      <w:r w:rsidR="00301D60" w:rsidRPr="00837398">
        <w:rPr>
          <w:rFonts w:ascii="Times New Roman" w:hAnsi="Times New Roman" w:cs="Times New Roman"/>
          <w:sz w:val="24"/>
          <w:szCs w:val="24"/>
        </w:rPr>
        <w:t>actinomycetes</w:t>
      </w:r>
      <w:proofErr w:type="spellEnd"/>
      <w:r w:rsidR="00301D60" w:rsidRPr="00837398">
        <w:rPr>
          <w:rFonts w:ascii="Times New Roman" w:hAnsi="Times New Roman" w:cs="Times New Roman"/>
          <w:sz w:val="24"/>
          <w:szCs w:val="24"/>
        </w:rPr>
        <w:t xml:space="preserve"> in a P-deficient soil under greenhouse conditions. </w:t>
      </w:r>
      <w:r w:rsidR="00301D60" w:rsidRPr="00AC746C">
        <w:rPr>
          <w:rFonts w:ascii="Times New Roman" w:hAnsi="Times New Roman" w:cs="Times New Roman"/>
          <w:i/>
          <w:sz w:val="24"/>
          <w:szCs w:val="24"/>
        </w:rPr>
        <w:t>Applied soil ecology</w:t>
      </w:r>
      <w:r w:rsidR="00301D60">
        <w:rPr>
          <w:rFonts w:ascii="Times New Roman" w:hAnsi="Times New Roman" w:cs="Times New Roman"/>
          <w:i/>
          <w:sz w:val="24"/>
          <w:szCs w:val="24"/>
        </w:rPr>
        <w:t>.</w:t>
      </w:r>
      <w:r>
        <w:rPr>
          <w:rFonts w:ascii="Times New Roman" w:hAnsi="Times New Roman" w:cs="Times New Roman"/>
          <w:sz w:val="24"/>
          <w:szCs w:val="24"/>
        </w:rPr>
        <w:t xml:space="preserve"> 40,</w:t>
      </w:r>
      <w:r w:rsidR="00301D60" w:rsidRPr="00837398">
        <w:rPr>
          <w:rFonts w:ascii="Times New Roman" w:hAnsi="Times New Roman" w:cs="Times New Roman"/>
          <w:sz w:val="24"/>
          <w:szCs w:val="24"/>
        </w:rPr>
        <w:t xml:space="preserve"> 510-517. </w:t>
      </w:r>
    </w:p>
    <w:p w:rsidR="00301D60" w:rsidRPr="00837398" w:rsidRDefault="00A22A1F" w:rsidP="007C4B0B">
      <w:pPr>
        <w:pStyle w:val="Default"/>
        <w:jc w:val="both"/>
        <w:rPr>
          <w:rFonts w:ascii="Times New Roman" w:hAnsi="Times New Roman" w:cs="Times New Roman"/>
          <w:color w:val="auto"/>
        </w:rPr>
      </w:pPr>
      <w:proofErr w:type="spellStart"/>
      <w:r>
        <w:rPr>
          <w:rFonts w:ascii="Times New Roman" w:hAnsi="Times New Roman" w:cs="Times New Roman"/>
          <w:color w:val="auto"/>
        </w:rPr>
        <w:t>Hamdali</w:t>
      </w:r>
      <w:proofErr w:type="spellEnd"/>
      <w:r>
        <w:rPr>
          <w:rFonts w:ascii="Times New Roman" w:hAnsi="Times New Roman" w:cs="Times New Roman"/>
          <w:color w:val="auto"/>
        </w:rPr>
        <w:t xml:space="preserve"> H., Smirnov A., </w:t>
      </w:r>
      <w:proofErr w:type="spellStart"/>
      <w:r>
        <w:rPr>
          <w:rFonts w:ascii="Times New Roman" w:hAnsi="Times New Roman" w:cs="Times New Roman"/>
          <w:color w:val="auto"/>
        </w:rPr>
        <w:t>Esnault</w:t>
      </w:r>
      <w:proofErr w:type="spellEnd"/>
      <w:r>
        <w:rPr>
          <w:rFonts w:ascii="Times New Roman" w:hAnsi="Times New Roman" w:cs="Times New Roman"/>
          <w:color w:val="auto"/>
        </w:rPr>
        <w:t xml:space="preserve"> C., </w:t>
      </w:r>
      <w:proofErr w:type="spellStart"/>
      <w:r>
        <w:rPr>
          <w:rFonts w:ascii="Times New Roman" w:hAnsi="Times New Roman" w:cs="Times New Roman"/>
          <w:color w:val="auto"/>
        </w:rPr>
        <w:t>Ouhdouch</w:t>
      </w:r>
      <w:proofErr w:type="spellEnd"/>
      <w:r>
        <w:rPr>
          <w:rFonts w:ascii="Times New Roman" w:hAnsi="Times New Roman" w:cs="Times New Roman"/>
          <w:color w:val="auto"/>
        </w:rPr>
        <w:t xml:space="preserve"> Y.</w:t>
      </w:r>
      <w:r w:rsidR="00404D22">
        <w:rPr>
          <w:rFonts w:ascii="Times New Roman" w:hAnsi="Times New Roman" w:cs="Times New Roman"/>
          <w:color w:val="auto"/>
        </w:rPr>
        <w:t xml:space="preserve"> &amp;</w:t>
      </w:r>
      <w:r w:rsidR="00301D60">
        <w:rPr>
          <w:rFonts w:ascii="Times New Roman" w:hAnsi="Times New Roman" w:cs="Times New Roman"/>
          <w:color w:val="auto"/>
        </w:rPr>
        <w:t xml:space="preserve"> </w:t>
      </w:r>
      <w:proofErr w:type="spellStart"/>
      <w:r w:rsidR="00301D60">
        <w:rPr>
          <w:rFonts w:ascii="Times New Roman" w:hAnsi="Times New Roman" w:cs="Times New Roman"/>
          <w:color w:val="auto"/>
        </w:rPr>
        <w:t>Virolle</w:t>
      </w:r>
      <w:proofErr w:type="spellEnd"/>
      <w:r w:rsidR="00301D60" w:rsidRPr="00837398">
        <w:rPr>
          <w:rFonts w:ascii="Times New Roman" w:hAnsi="Times New Roman" w:cs="Times New Roman"/>
          <w:color w:val="auto"/>
        </w:rPr>
        <w:t xml:space="preserve"> M. J. </w:t>
      </w:r>
      <w:r>
        <w:rPr>
          <w:rFonts w:ascii="Times New Roman" w:hAnsi="Times New Roman" w:cs="Times New Roman"/>
          <w:color w:val="auto"/>
        </w:rPr>
        <w:t>(</w:t>
      </w:r>
      <w:r w:rsidR="00301D60" w:rsidRPr="00837398">
        <w:rPr>
          <w:rFonts w:ascii="Times New Roman" w:hAnsi="Times New Roman" w:cs="Times New Roman"/>
          <w:color w:val="auto"/>
        </w:rPr>
        <w:t>2010</w:t>
      </w:r>
      <w:r>
        <w:rPr>
          <w:rFonts w:ascii="Times New Roman" w:hAnsi="Times New Roman" w:cs="Times New Roman"/>
          <w:color w:val="auto"/>
        </w:rPr>
        <w:t>)</w:t>
      </w:r>
      <w:r w:rsidR="00301D60" w:rsidRPr="00837398">
        <w:rPr>
          <w:rFonts w:ascii="Times New Roman" w:hAnsi="Times New Roman" w:cs="Times New Roman"/>
          <w:color w:val="auto"/>
        </w:rPr>
        <w:t xml:space="preserve">. Physiological studies and comparative analysis of rock phosphate </w:t>
      </w:r>
      <w:proofErr w:type="spellStart"/>
      <w:r w:rsidR="00301D60" w:rsidRPr="00837398">
        <w:rPr>
          <w:rFonts w:ascii="Times New Roman" w:hAnsi="Times New Roman" w:cs="Times New Roman"/>
          <w:color w:val="auto"/>
        </w:rPr>
        <w:t>solubilization</w:t>
      </w:r>
      <w:proofErr w:type="spellEnd"/>
      <w:r w:rsidR="00301D60" w:rsidRPr="00837398">
        <w:rPr>
          <w:rFonts w:ascii="Times New Roman" w:hAnsi="Times New Roman" w:cs="Times New Roman"/>
          <w:color w:val="auto"/>
        </w:rPr>
        <w:t xml:space="preserve"> abilities of </w:t>
      </w:r>
      <w:proofErr w:type="spellStart"/>
      <w:r w:rsidR="00301D60" w:rsidRPr="00837398">
        <w:rPr>
          <w:rFonts w:ascii="Times New Roman" w:hAnsi="Times New Roman" w:cs="Times New Roman"/>
          <w:color w:val="auto"/>
        </w:rPr>
        <w:t>Actinomycetales</w:t>
      </w:r>
      <w:proofErr w:type="spellEnd"/>
      <w:r w:rsidR="00301D60" w:rsidRPr="00837398">
        <w:rPr>
          <w:rFonts w:ascii="Times New Roman" w:hAnsi="Times New Roman" w:cs="Times New Roman"/>
          <w:color w:val="auto"/>
        </w:rPr>
        <w:t xml:space="preserve"> originating from Moroccan phosphate mines and of </w:t>
      </w:r>
      <w:proofErr w:type="spellStart"/>
      <w:r w:rsidR="00301D60" w:rsidRPr="00837398">
        <w:rPr>
          <w:rFonts w:ascii="Times New Roman" w:hAnsi="Times New Roman" w:cs="Times New Roman"/>
          <w:iCs/>
          <w:color w:val="auto"/>
        </w:rPr>
        <w:t>S</w:t>
      </w:r>
      <w:r w:rsidR="00301D60" w:rsidRPr="00837398">
        <w:rPr>
          <w:rFonts w:ascii="Times New Roman" w:hAnsi="Times New Roman" w:cs="Times New Roman"/>
          <w:i/>
          <w:iCs/>
          <w:color w:val="auto"/>
        </w:rPr>
        <w:t>treptomyces</w:t>
      </w:r>
      <w:proofErr w:type="spellEnd"/>
      <w:r w:rsidR="00301D60" w:rsidRPr="00837398">
        <w:rPr>
          <w:rFonts w:ascii="Times New Roman" w:hAnsi="Times New Roman" w:cs="Times New Roman"/>
          <w:i/>
          <w:iCs/>
          <w:color w:val="auto"/>
        </w:rPr>
        <w:t xml:space="preserve"> </w:t>
      </w:r>
      <w:proofErr w:type="spellStart"/>
      <w:r w:rsidR="00301D60" w:rsidRPr="00837398">
        <w:rPr>
          <w:rFonts w:ascii="Times New Roman" w:hAnsi="Times New Roman" w:cs="Times New Roman"/>
          <w:i/>
          <w:iCs/>
          <w:color w:val="auto"/>
        </w:rPr>
        <w:t>lividans</w:t>
      </w:r>
      <w:proofErr w:type="spellEnd"/>
      <w:r w:rsidR="00301D60" w:rsidRPr="00837398">
        <w:rPr>
          <w:rFonts w:ascii="Times New Roman" w:hAnsi="Times New Roman" w:cs="Times New Roman"/>
          <w:color w:val="auto"/>
        </w:rPr>
        <w:t xml:space="preserve">. </w:t>
      </w:r>
      <w:r w:rsidR="00301D60" w:rsidRPr="008063F6">
        <w:rPr>
          <w:rFonts w:ascii="Times New Roman" w:hAnsi="Times New Roman" w:cs="Times New Roman"/>
          <w:i/>
          <w:iCs/>
          <w:color w:val="auto"/>
        </w:rPr>
        <w:t>Applied Soil Ecology</w:t>
      </w:r>
      <w:r w:rsidR="00301D60">
        <w:rPr>
          <w:rFonts w:ascii="Times New Roman" w:hAnsi="Times New Roman" w:cs="Times New Roman"/>
          <w:i/>
          <w:iCs/>
          <w:color w:val="auto"/>
        </w:rPr>
        <w:t>.</w:t>
      </w:r>
      <w:r w:rsidR="00301D60" w:rsidRPr="00837398">
        <w:rPr>
          <w:rFonts w:ascii="Times New Roman" w:hAnsi="Times New Roman" w:cs="Times New Roman"/>
          <w:iCs/>
          <w:color w:val="auto"/>
        </w:rPr>
        <w:t xml:space="preserve"> </w:t>
      </w:r>
      <w:r w:rsidR="00301D60" w:rsidRPr="00837398">
        <w:rPr>
          <w:rFonts w:ascii="Times New Roman" w:hAnsi="Times New Roman" w:cs="Times New Roman"/>
          <w:bCs/>
          <w:color w:val="auto"/>
        </w:rPr>
        <w:t>44</w:t>
      </w:r>
      <w:r>
        <w:rPr>
          <w:rFonts w:ascii="Times New Roman" w:hAnsi="Times New Roman" w:cs="Times New Roman"/>
          <w:color w:val="auto"/>
        </w:rPr>
        <w:t>,</w:t>
      </w:r>
      <w:r w:rsidR="00301D60" w:rsidRPr="00837398">
        <w:rPr>
          <w:rFonts w:ascii="Times New Roman" w:hAnsi="Times New Roman" w:cs="Times New Roman"/>
          <w:color w:val="auto"/>
        </w:rPr>
        <w:t xml:space="preserve"> 24-31. </w:t>
      </w:r>
    </w:p>
    <w:p w:rsidR="00301D60" w:rsidRPr="00837398" w:rsidRDefault="00301D60" w:rsidP="007C4B0B">
      <w:pPr>
        <w:pStyle w:val="Default"/>
        <w:jc w:val="both"/>
        <w:rPr>
          <w:rFonts w:ascii="Times New Roman" w:hAnsi="Times New Roman" w:cs="Times New Roman"/>
          <w:color w:val="auto"/>
        </w:rPr>
      </w:pPr>
    </w:p>
    <w:p w:rsidR="00301D60" w:rsidRPr="00837398" w:rsidRDefault="00301D60" w:rsidP="007C4B0B">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Hamdali</w:t>
      </w:r>
      <w:proofErr w:type="spellEnd"/>
      <w:r w:rsidRPr="00837398">
        <w:rPr>
          <w:rFonts w:ascii="Times New Roman" w:hAnsi="Times New Roman" w:cs="Times New Roman"/>
          <w:sz w:val="24"/>
          <w:szCs w:val="24"/>
        </w:rPr>
        <w:t xml:space="preserve"> H.</w:t>
      </w:r>
      <w:r w:rsidR="00A22A1F">
        <w:rPr>
          <w:rFonts w:ascii="Times New Roman" w:hAnsi="Times New Roman" w:cs="Times New Roman"/>
          <w:sz w:val="24"/>
          <w:szCs w:val="24"/>
        </w:rPr>
        <w:t>,</w:t>
      </w:r>
      <w:r w:rsidRPr="00837398">
        <w:rPr>
          <w:rFonts w:ascii="Times New Roman" w:hAnsi="Times New Roman" w:cs="Times New Roman"/>
          <w:sz w:val="24"/>
          <w:szCs w:val="24"/>
        </w:rPr>
        <w:t xml:space="preserve"> </w:t>
      </w:r>
      <w:proofErr w:type="spellStart"/>
      <w:r w:rsidRPr="00837398">
        <w:rPr>
          <w:rFonts w:ascii="Times New Roman" w:hAnsi="Times New Roman" w:cs="Times New Roman"/>
          <w:sz w:val="24"/>
          <w:szCs w:val="24"/>
        </w:rPr>
        <w:t>Moursalou</w:t>
      </w:r>
      <w:proofErr w:type="spellEnd"/>
      <w:r w:rsidR="00404D22">
        <w:rPr>
          <w:rFonts w:ascii="Times New Roman" w:hAnsi="Times New Roman" w:cs="Times New Roman"/>
          <w:sz w:val="24"/>
          <w:szCs w:val="24"/>
        </w:rPr>
        <w:t xml:space="preserve"> K.,</w:t>
      </w:r>
      <w:r>
        <w:rPr>
          <w:rFonts w:ascii="Times New Roman" w:hAnsi="Times New Roman" w:cs="Times New Roman"/>
          <w:sz w:val="24"/>
          <w:szCs w:val="24"/>
        </w:rPr>
        <w:t xml:space="preserve"> </w:t>
      </w:r>
      <w:proofErr w:type="spellStart"/>
      <w:r>
        <w:rPr>
          <w:rFonts w:ascii="Times New Roman" w:hAnsi="Times New Roman" w:cs="Times New Roman"/>
          <w:sz w:val="24"/>
          <w:szCs w:val="24"/>
        </w:rPr>
        <w:t>Tchangbedji</w:t>
      </w:r>
      <w:proofErr w:type="spellEnd"/>
      <w:r w:rsidRPr="00837398">
        <w:rPr>
          <w:rFonts w:ascii="Times New Roman" w:hAnsi="Times New Roman" w:cs="Times New Roman"/>
          <w:sz w:val="24"/>
          <w:szCs w:val="24"/>
        </w:rPr>
        <w:t xml:space="preserve"> G.</w:t>
      </w:r>
      <w:r w:rsidR="00404D22">
        <w:rPr>
          <w:rFonts w:ascii="Times New Roman" w:hAnsi="Times New Roman" w:cs="Times New Roman"/>
          <w:sz w:val="24"/>
          <w:szCs w:val="24"/>
        </w:rPr>
        <w:t>,</w:t>
      </w:r>
      <w:r w:rsidRPr="00837398">
        <w:rPr>
          <w:rFonts w:ascii="Times New Roman" w:hAnsi="Times New Roman" w:cs="Times New Roman"/>
          <w:sz w:val="24"/>
          <w:szCs w:val="24"/>
        </w:rPr>
        <w:t xml:space="preserve"> </w:t>
      </w:r>
      <w:proofErr w:type="spellStart"/>
      <w:r w:rsidRPr="00837398">
        <w:rPr>
          <w:rFonts w:ascii="Times New Roman" w:hAnsi="Times New Roman" w:cs="Times New Roman"/>
          <w:sz w:val="24"/>
          <w:szCs w:val="24"/>
        </w:rPr>
        <w:t>Ouhdouch</w:t>
      </w:r>
      <w:proofErr w:type="spellEnd"/>
      <w:r w:rsidR="00404D22">
        <w:rPr>
          <w:rFonts w:ascii="Times New Roman" w:hAnsi="Times New Roman" w:cs="Times New Roman"/>
          <w:sz w:val="24"/>
          <w:szCs w:val="24"/>
        </w:rPr>
        <w:t xml:space="preserve"> Y. &amp;</w:t>
      </w:r>
      <w:r>
        <w:rPr>
          <w:rFonts w:ascii="Times New Roman" w:hAnsi="Times New Roman" w:cs="Times New Roman"/>
          <w:sz w:val="24"/>
          <w:szCs w:val="24"/>
        </w:rPr>
        <w:t xml:space="preserve"> </w:t>
      </w:r>
      <w:proofErr w:type="spellStart"/>
      <w:r>
        <w:rPr>
          <w:rFonts w:ascii="Times New Roman" w:hAnsi="Times New Roman" w:cs="Times New Roman"/>
          <w:sz w:val="24"/>
          <w:szCs w:val="24"/>
        </w:rPr>
        <w:t>Hafidi</w:t>
      </w:r>
      <w:proofErr w:type="spellEnd"/>
      <w:r w:rsidRPr="00837398">
        <w:rPr>
          <w:rFonts w:ascii="Times New Roman" w:hAnsi="Times New Roman" w:cs="Times New Roman"/>
          <w:sz w:val="24"/>
          <w:szCs w:val="24"/>
        </w:rPr>
        <w:t xml:space="preserve"> M.  </w:t>
      </w:r>
      <w:r w:rsidR="00404D22">
        <w:rPr>
          <w:rFonts w:ascii="Times New Roman" w:hAnsi="Times New Roman" w:cs="Times New Roman"/>
          <w:sz w:val="24"/>
          <w:szCs w:val="24"/>
        </w:rPr>
        <w:t>(</w:t>
      </w:r>
      <w:r w:rsidRPr="00837398">
        <w:rPr>
          <w:rFonts w:ascii="Times New Roman" w:hAnsi="Times New Roman" w:cs="Times New Roman"/>
          <w:sz w:val="24"/>
          <w:szCs w:val="24"/>
        </w:rPr>
        <w:t>2012</w:t>
      </w:r>
      <w:r w:rsidR="00404D22">
        <w:rPr>
          <w:rFonts w:ascii="Times New Roman" w:hAnsi="Times New Roman" w:cs="Times New Roman"/>
          <w:sz w:val="24"/>
          <w:szCs w:val="24"/>
        </w:rPr>
        <w:t>)</w:t>
      </w:r>
      <w:r w:rsidRPr="00837398">
        <w:rPr>
          <w:rFonts w:ascii="Times New Roman" w:hAnsi="Times New Roman" w:cs="Times New Roman"/>
          <w:sz w:val="24"/>
          <w:szCs w:val="24"/>
        </w:rPr>
        <w:t xml:space="preserve"> Isolation and characterization of rock phosphate </w:t>
      </w:r>
      <w:proofErr w:type="spellStart"/>
      <w:r w:rsidRPr="00837398">
        <w:rPr>
          <w:rFonts w:ascii="Times New Roman" w:hAnsi="Times New Roman" w:cs="Times New Roman"/>
          <w:sz w:val="24"/>
          <w:szCs w:val="24"/>
        </w:rPr>
        <w:t>solubilizing</w:t>
      </w:r>
      <w:proofErr w:type="spellEnd"/>
      <w:r w:rsidRPr="00837398">
        <w:rPr>
          <w:rFonts w:ascii="Times New Roman" w:hAnsi="Times New Roman" w:cs="Times New Roman"/>
          <w:sz w:val="24"/>
          <w:szCs w:val="24"/>
        </w:rPr>
        <w:t xml:space="preserve"> </w:t>
      </w:r>
      <w:proofErr w:type="spellStart"/>
      <w:r w:rsidRPr="00837398">
        <w:rPr>
          <w:rFonts w:ascii="Times New Roman" w:hAnsi="Times New Roman" w:cs="Times New Roman"/>
          <w:sz w:val="24"/>
          <w:szCs w:val="24"/>
        </w:rPr>
        <w:t>actinobacteria</w:t>
      </w:r>
      <w:proofErr w:type="spellEnd"/>
      <w:r w:rsidRPr="00837398">
        <w:rPr>
          <w:rFonts w:ascii="Times New Roman" w:hAnsi="Times New Roman" w:cs="Times New Roman"/>
          <w:sz w:val="24"/>
          <w:szCs w:val="24"/>
        </w:rPr>
        <w:t xml:space="preserve"> from a Togolese phosphate mine. </w:t>
      </w:r>
      <w:r w:rsidRPr="008063F6">
        <w:rPr>
          <w:rFonts w:ascii="Times New Roman" w:hAnsi="Times New Roman" w:cs="Times New Roman"/>
          <w:i/>
          <w:iCs/>
          <w:sz w:val="24"/>
          <w:szCs w:val="24"/>
        </w:rPr>
        <w:t>African Journal of Biotechnology</w:t>
      </w:r>
      <w:r>
        <w:rPr>
          <w:rFonts w:ascii="Times New Roman" w:hAnsi="Times New Roman" w:cs="Times New Roman"/>
          <w:iCs/>
          <w:sz w:val="24"/>
          <w:szCs w:val="24"/>
        </w:rPr>
        <w:t>.</w:t>
      </w:r>
      <w:r w:rsidRPr="00837398">
        <w:rPr>
          <w:rFonts w:ascii="Times New Roman" w:hAnsi="Times New Roman" w:cs="Times New Roman"/>
          <w:iCs/>
          <w:sz w:val="24"/>
          <w:szCs w:val="24"/>
        </w:rPr>
        <w:t xml:space="preserve"> </w:t>
      </w:r>
      <w:r w:rsidRPr="00837398">
        <w:rPr>
          <w:rFonts w:ascii="Times New Roman" w:hAnsi="Times New Roman" w:cs="Times New Roman"/>
          <w:bCs/>
          <w:sz w:val="24"/>
          <w:szCs w:val="24"/>
        </w:rPr>
        <w:t>11</w:t>
      </w:r>
      <w:r w:rsidR="00404D22">
        <w:rPr>
          <w:rFonts w:ascii="Times New Roman" w:hAnsi="Times New Roman" w:cs="Times New Roman"/>
          <w:sz w:val="24"/>
          <w:szCs w:val="24"/>
        </w:rPr>
        <w:t>,</w:t>
      </w:r>
      <w:r w:rsidRPr="00837398">
        <w:rPr>
          <w:rFonts w:ascii="Times New Roman" w:hAnsi="Times New Roman" w:cs="Times New Roman"/>
          <w:sz w:val="24"/>
          <w:szCs w:val="24"/>
        </w:rPr>
        <w:t xml:space="preserve"> 312-320.</w:t>
      </w:r>
    </w:p>
    <w:p w:rsidR="00301D60" w:rsidRPr="00837398" w:rsidRDefault="00301D60" w:rsidP="007C4B0B">
      <w:pPr>
        <w:spacing w:line="240" w:lineRule="auto"/>
        <w:jc w:val="both"/>
        <w:rPr>
          <w:rFonts w:ascii="Times New Roman" w:hAnsi="Times New Roman" w:cs="Times New Roman"/>
          <w:sz w:val="24"/>
          <w:szCs w:val="24"/>
        </w:rPr>
      </w:pPr>
      <w:r>
        <w:rPr>
          <w:rFonts w:ascii="Times New Roman" w:hAnsi="Times New Roman" w:cs="Times New Roman"/>
          <w:sz w:val="24"/>
          <w:szCs w:val="24"/>
        </w:rPr>
        <w:t>Hayakawa</w:t>
      </w:r>
      <w:r w:rsidRPr="00837398">
        <w:rPr>
          <w:rFonts w:ascii="Times New Roman" w:hAnsi="Times New Roman" w:cs="Times New Roman"/>
          <w:sz w:val="24"/>
          <w:szCs w:val="24"/>
        </w:rPr>
        <w:t xml:space="preserve"> M. </w:t>
      </w:r>
      <w:r w:rsidR="00404D22">
        <w:rPr>
          <w:rFonts w:ascii="Times New Roman" w:hAnsi="Times New Roman" w:cs="Times New Roman"/>
          <w:sz w:val="24"/>
          <w:szCs w:val="24"/>
        </w:rPr>
        <w:t>(</w:t>
      </w:r>
      <w:r w:rsidRPr="00837398">
        <w:rPr>
          <w:rFonts w:ascii="Times New Roman" w:hAnsi="Times New Roman" w:cs="Times New Roman"/>
          <w:sz w:val="24"/>
          <w:szCs w:val="24"/>
        </w:rPr>
        <w:t>2008</w:t>
      </w:r>
      <w:r w:rsidR="00404D22">
        <w:rPr>
          <w:rFonts w:ascii="Times New Roman" w:hAnsi="Times New Roman" w:cs="Times New Roman"/>
          <w:sz w:val="24"/>
          <w:szCs w:val="24"/>
        </w:rPr>
        <w:t>)</w:t>
      </w:r>
      <w:r w:rsidRPr="00837398">
        <w:rPr>
          <w:rFonts w:ascii="Times New Roman" w:hAnsi="Times New Roman" w:cs="Times New Roman"/>
          <w:sz w:val="24"/>
          <w:szCs w:val="24"/>
        </w:rPr>
        <w:t xml:space="preserve">. Studies on the Isolation and Distribution of Rare </w:t>
      </w:r>
      <w:proofErr w:type="spellStart"/>
      <w:r w:rsidRPr="00837398">
        <w:rPr>
          <w:rFonts w:ascii="Times New Roman" w:hAnsi="Times New Roman" w:cs="Times New Roman"/>
          <w:sz w:val="24"/>
          <w:szCs w:val="24"/>
        </w:rPr>
        <w:t>Actinomycetes</w:t>
      </w:r>
      <w:proofErr w:type="spellEnd"/>
      <w:r w:rsidRPr="00837398">
        <w:rPr>
          <w:rFonts w:ascii="Times New Roman" w:hAnsi="Times New Roman" w:cs="Times New Roman"/>
          <w:sz w:val="24"/>
          <w:szCs w:val="24"/>
        </w:rPr>
        <w:t xml:space="preserve"> in Soil. </w:t>
      </w:r>
      <w:proofErr w:type="spellStart"/>
      <w:r w:rsidRPr="008063F6">
        <w:rPr>
          <w:rFonts w:ascii="Times New Roman" w:hAnsi="Times New Roman" w:cs="Times New Roman"/>
          <w:i/>
          <w:iCs/>
          <w:sz w:val="24"/>
          <w:szCs w:val="24"/>
        </w:rPr>
        <w:t>Actinomycetologica</w:t>
      </w:r>
      <w:proofErr w:type="spellEnd"/>
      <w:r>
        <w:rPr>
          <w:rFonts w:ascii="Times New Roman" w:hAnsi="Times New Roman" w:cs="Times New Roman"/>
          <w:i/>
          <w:iCs/>
          <w:sz w:val="24"/>
          <w:szCs w:val="24"/>
        </w:rPr>
        <w:t>.</w:t>
      </w:r>
      <w:r w:rsidRPr="00837398">
        <w:rPr>
          <w:rFonts w:ascii="Times New Roman" w:hAnsi="Times New Roman" w:cs="Times New Roman"/>
          <w:iCs/>
          <w:sz w:val="24"/>
          <w:szCs w:val="24"/>
        </w:rPr>
        <w:t xml:space="preserve"> </w:t>
      </w:r>
      <w:r w:rsidRPr="00837398">
        <w:rPr>
          <w:rFonts w:ascii="Times New Roman" w:hAnsi="Times New Roman" w:cs="Times New Roman"/>
          <w:bCs/>
          <w:sz w:val="24"/>
          <w:szCs w:val="24"/>
        </w:rPr>
        <w:t>22</w:t>
      </w:r>
      <w:r w:rsidRPr="00837398">
        <w:rPr>
          <w:rFonts w:ascii="Times New Roman" w:hAnsi="Times New Roman" w:cs="Times New Roman"/>
          <w:sz w:val="24"/>
          <w:szCs w:val="24"/>
        </w:rPr>
        <w:t>: 12-19.</w:t>
      </w:r>
    </w:p>
    <w:p w:rsidR="00301D60" w:rsidRPr="00837398" w:rsidRDefault="00301D60" w:rsidP="007C4B0B">
      <w:pPr>
        <w:spacing w:line="240" w:lineRule="auto"/>
        <w:jc w:val="both"/>
        <w:rPr>
          <w:rFonts w:ascii="Times New Roman" w:hAnsi="Times New Roman" w:cs="Times New Roman"/>
          <w:sz w:val="24"/>
          <w:szCs w:val="24"/>
        </w:rPr>
      </w:pPr>
      <w:r>
        <w:rPr>
          <w:rFonts w:ascii="Times New Roman" w:hAnsi="Times New Roman" w:cs="Times New Roman"/>
          <w:sz w:val="24"/>
          <w:szCs w:val="24"/>
        </w:rPr>
        <w:t>Janssen</w:t>
      </w:r>
      <w:r w:rsidRPr="00837398">
        <w:rPr>
          <w:rFonts w:ascii="Times New Roman" w:hAnsi="Times New Roman" w:cs="Times New Roman"/>
          <w:sz w:val="24"/>
          <w:szCs w:val="24"/>
        </w:rPr>
        <w:t xml:space="preserve"> P. H. </w:t>
      </w:r>
      <w:r w:rsidR="00404D22">
        <w:rPr>
          <w:rFonts w:ascii="Times New Roman" w:hAnsi="Times New Roman" w:cs="Times New Roman"/>
          <w:sz w:val="24"/>
          <w:szCs w:val="24"/>
        </w:rPr>
        <w:t>(</w:t>
      </w:r>
      <w:r w:rsidRPr="00837398">
        <w:rPr>
          <w:rFonts w:ascii="Times New Roman" w:hAnsi="Times New Roman" w:cs="Times New Roman"/>
          <w:sz w:val="24"/>
          <w:szCs w:val="24"/>
        </w:rPr>
        <w:t>2006</w:t>
      </w:r>
      <w:r w:rsidR="00404D22">
        <w:rPr>
          <w:rFonts w:ascii="Times New Roman" w:hAnsi="Times New Roman" w:cs="Times New Roman"/>
          <w:sz w:val="24"/>
          <w:szCs w:val="24"/>
        </w:rPr>
        <w:t>)</w:t>
      </w:r>
      <w:r w:rsidRPr="00837398">
        <w:rPr>
          <w:rFonts w:ascii="Times New Roman" w:hAnsi="Times New Roman" w:cs="Times New Roman"/>
          <w:sz w:val="24"/>
          <w:szCs w:val="24"/>
        </w:rPr>
        <w:t xml:space="preserve">. Identifying the dominant soil bacterial taxa in libraries of 16S </w:t>
      </w:r>
      <w:proofErr w:type="spellStart"/>
      <w:r w:rsidRPr="00837398">
        <w:rPr>
          <w:rFonts w:ascii="Times New Roman" w:hAnsi="Times New Roman" w:cs="Times New Roman"/>
          <w:sz w:val="24"/>
          <w:szCs w:val="24"/>
        </w:rPr>
        <w:t>rRNA</w:t>
      </w:r>
      <w:proofErr w:type="spellEnd"/>
      <w:r w:rsidRPr="00837398">
        <w:rPr>
          <w:rFonts w:ascii="Times New Roman" w:hAnsi="Times New Roman" w:cs="Times New Roman"/>
          <w:sz w:val="24"/>
          <w:szCs w:val="24"/>
        </w:rPr>
        <w:t xml:space="preserve"> and 16S </w:t>
      </w:r>
      <w:proofErr w:type="spellStart"/>
      <w:r w:rsidRPr="00837398">
        <w:rPr>
          <w:rFonts w:ascii="Times New Roman" w:hAnsi="Times New Roman" w:cs="Times New Roman"/>
          <w:sz w:val="24"/>
          <w:szCs w:val="24"/>
        </w:rPr>
        <w:t>rRNA</w:t>
      </w:r>
      <w:proofErr w:type="spellEnd"/>
      <w:r w:rsidRPr="00837398">
        <w:rPr>
          <w:rFonts w:ascii="Times New Roman" w:hAnsi="Times New Roman" w:cs="Times New Roman"/>
          <w:sz w:val="24"/>
          <w:szCs w:val="24"/>
        </w:rPr>
        <w:t xml:space="preserve"> genes. </w:t>
      </w:r>
      <w:r w:rsidRPr="008063F6">
        <w:rPr>
          <w:rFonts w:ascii="Times New Roman" w:hAnsi="Times New Roman" w:cs="Times New Roman"/>
          <w:i/>
          <w:iCs/>
          <w:sz w:val="24"/>
          <w:szCs w:val="24"/>
        </w:rPr>
        <w:t>Applied Environmental Microbiology</w:t>
      </w:r>
      <w:r>
        <w:rPr>
          <w:rFonts w:ascii="Times New Roman" w:hAnsi="Times New Roman" w:cs="Times New Roman"/>
          <w:i/>
          <w:iCs/>
          <w:sz w:val="24"/>
          <w:szCs w:val="24"/>
        </w:rPr>
        <w:t>.</w:t>
      </w:r>
      <w:r w:rsidRPr="00837398">
        <w:rPr>
          <w:rFonts w:ascii="Times New Roman" w:hAnsi="Times New Roman" w:cs="Times New Roman"/>
          <w:iCs/>
          <w:sz w:val="24"/>
          <w:szCs w:val="24"/>
        </w:rPr>
        <w:t xml:space="preserve"> </w:t>
      </w:r>
      <w:r w:rsidRPr="00837398">
        <w:rPr>
          <w:rFonts w:ascii="Times New Roman" w:hAnsi="Times New Roman" w:cs="Times New Roman"/>
          <w:bCs/>
          <w:sz w:val="24"/>
          <w:szCs w:val="24"/>
        </w:rPr>
        <w:t>72</w:t>
      </w:r>
      <w:r w:rsidRPr="00837398">
        <w:rPr>
          <w:rFonts w:ascii="Times New Roman" w:hAnsi="Times New Roman" w:cs="Times New Roman"/>
          <w:sz w:val="24"/>
          <w:szCs w:val="24"/>
        </w:rPr>
        <w:t>: 1719-1728.</w:t>
      </w:r>
    </w:p>
    <w:p w:rsidR="00301D60" w:rsidRPr="00837398" w:rsidRDefault="00404D22" w:rsidP="007C4B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Khan A., </w:t>
      </w:r>
      <w:proofErr w:type="spellStart"/>
      <w:r>
        <w:rPr>
          <w:rFonts w:ascii="Times New Roman" w:hAnsi="Times New Roman" w:cs="Times New Roman"/>
          <w:sz w:val="24"/>
          <w:szCs w:val="24"/>
        </w:rPr>
        <w:t>Jilani</w:t>
      </w:r>
      <w:proofErr w:type="spellEnd"/>
      <w:r>
        <w:rPr>
          <w:rFonts w:ascii="Times New Roman" w:hAnsi="Times New Roman" w:cs="Times New Roman"/>
          <w:sz w:val="24"/>
          <w:szCs w:val="24"/>
        </w:rPr>
        <w:t xml:space="preserve"> G., Akhtar M.,</w:t>
      </w:r>
      <w:r w:rsidR="00301D60">
        <w:rPr>
          <w:rFonts w:ascii="Times New Roman" w:hAnsi="Times New Roman" w:cs="Times New Roman"/>
          <w:sz w:val="24"/>
          <w:szCs w:val="24"/>
        </w:rPr>
        <w:t xml:space="preserve"> </w:t>
      </w:r>
      <w:proofErr w:type="spellStart"/>
      <w:r w:rsidR="00301D60">
        <w:rPr>
          <w:rFonts w:ascii="Times New Roman" w:hAnsi="Times New Roman" w:cs="Times New Roman"/>
          <w:sz w:val="24"/>
          <w:szCs w:val="24"/>
        </w:rPr>
        <w:t>Saqlan</w:t>
      </w:r>
      <w:proofErr w:type="spellEnd"/>
      <w:r w:rsidR="00301D60" w:rsidRPr="00837398">
        <w:rPr>
          <w:rFonts w:ascii="Times New Roman" w:hAnsi="Times New Roman" w:cs="Times New Roman"/>
          <w:sz w:val="24"/>
          <w:szCs w:val="24"/>
        </w:rPr>
        <w:t xml:space="preserve"> S.</w:t>
      </w:r>
      <w:r>
        <w:rPr>
          <w:rFonts w:ascii="Times New Roman" w:hAnsi="Times New Roman" w:cs="Times New Roman"/>
          <w:sz w:val="24"/>
          <w:szCs w:val="24"/>
        </w:rPr>
        <w:t xml:space="preserve"> &amp;</w:t>
      </w:r>
      <w:r w:rsidR="00301D60" w:rsidRPr="00837398">
        <w:rPr>
          <w:rFonts w:ascii="Times New Roman" w:hAnsi="Times New Roman" w:cs="Times New Roman"/>
          <w:sz w:val="24"/>
          <w:szCs w:val="24"/>
        </w:rPr>
        <w:t xml:space="preserve"> Rashe</w:t>
      </w:r>
      <w:r w:rsidR="00301D60">
        <w:rPr>
          <w:rFonts w:ascii="Times New Roman" w:hAnsi="Times New Roman" w:cs="Times New Roman"/>
          <w:sz w:val="24"/>
          <w:szCs w:val="24"/>
        </w:rPr>
        <w:t>ed</w:t>
      </w:r>
      <w:r w:rsidR="00301D60" w:rsidRPr="00837398">
        <w:rPr>
          <w:rFonts w:ascii="Times New Roman" w:hAnsi="Times New Roman" w:cs="Times New Roman"/>
          <w:sz w:val="24"/>
          <w:szCs w:val="24"/>
        </w:rPr>
        <w:t xml:space="preserve"> N. </w:t>
      </w:r>
      <w:r>
        <w:rPr>
          <w:rFonts w:ascii="Times New Roman" w:hAnsi="Times New Roman" w:cs="Times New Roman"/>
          <w:sz w:val="24"/>
          <w:szCs w:val="24"/>
        </w:rPr>
        <w:t>(</w:t>
      </w:r>
      <w:r w:rsidR="00301D60" w:rsidRPr="00837398">
        <w:rPr>
          <w:rFonts w:ascii="Times New Roman" w:hAnsi="Times New Roman" w:cs="Times New Roman"/>
          <w:sz w:val="24"/>
          <w:szCs w:val="24"/>
        </w:rPr>
        <w:t>2009</w:t>
      </w:r>
      <w:r>
        <w:rPr>
          <w:rFonts w:ascii="Times New Roman" w:hAnsi="Times New Roman" w:cs="Times New Roman"/>
          <w:sz w:val="24"/>
          <w:szCs w:val="24"/>
        </w:rPr>
        <w:t>)</w:t>
      </w:r>
      <w:r w:rsidR="00301D60" w:rsidRPr="00837398">
        <w:rPr>
          <w:rFonts w:ascii="Times New Roman" w:hAnsi="Times New Roman" w:cs="Times New Roman"/>
          <w:sz w:val="24"/>
          <w:szCs w:val="24"/>
        </w:rPr>
        <w:t xml:space="preserve">. Phosphorous </w:t>
      </w:r>
      <w:proofErr w:type="spellStart"/>
      <w:r w:rsidR="00301D60" w:rsidRPr="00837398">
        <w:rPr>
          <w:rFonts w:ascii="Times New Roman" w:hAnsi="Times New Roman" w:cs="Times New Roman"/>
          <w:sz w:val="24"/>
          <w:szCs w:val="24"/>
        </w:rPr>
        <w:t>Solubilizing</w:t>
      </w:r>
      <w:proofErr w:type="spellEnd"/>
      <w:r w:rsidR="00301D60" w:rsidRPr="00837398">
        <w:rPr>
          <w:rFonts w:ascii="Times New Roman" w:hAnsi="Times New Roman" w:cs="Times New Roman"/>
          <w:sz w:val="24"/>
          <w:szCs w:val="24"/>
        </w:rPr>
        <w:t xml:space="preserve"> bacteria: </w:t>
      </w:r>
      <w:proofErr w:type="spellStart"/>
      <w:r w:rsidR="00301D60" w:rsidRPr="00837398">
        <w:rPr>
          <w:rFonts w:ascii="Times New Roman" w:hAnsi="Times New Roman" w:cs="Times New Roman"/>
          <w:sz w:val="24"/>
          <w:szCs w:val="24"/>
        </w:rPr>
        <w:t>Ocurrence</w:t>
      </w:r>
      <w:proofErr w:type="spellEnd"/>
      <w:r w:rsidR="00301D60" w:rsidRPr="00837398">
        <w:rPr>
          <w:rFonts w:ascii="Times New Roman" w:hAnsi="Times New Roman" w:cs="Times New Roman"/>
          <w:sz w:val="24"/>
          <w:szCs w:val="24"/>
        </w:rPr>
        <w:t xml:space="preserve">, Mechanisms and their role in crop production. </w:t>
      </w:r>
      <w:r w:rsidR="00301D60" w:rsidRPr="008063F6">
        <w:rPr>
          <w:rFonts w:ascii="Times New Roman" w:hAnsi="Times New Roman" w:cs="Times New Roman"/>
          <w:i/>
          <w:iCs/>
          <w:sz w:val="24"/>
          <w:szCs w:val="24"/>
        </w:rPr>
        <w:t>Journal of</w:t>
      </w:r>
      <w:r w:rsidR="00301D60" w:rsidRPr="008063F6">
        <w:rPr>
          <w:rFonts w:ascii="Times New Roman" w:hAnsi="Times New Roman" w:cs="Times New Roman"/>
          <w:i/>
          <w:sz w:val="24"/>
          <w:szCs w:val="24"/>
        </w:rPr>
        <w:t xml:space="preserve"> </w:t>
      </w:r>
      <w:r w:rsidR="00301D60" w:rsidRPr="008063F6">
        <w:rPr>
          <w:rFonts w:ascii="Times New Roman" w:hAnsi="Times New Roman" w:cs="Times New Roman"/>
          <w:i/>
          <w:iCs/>
          <w:sz w:val="24"/>
          <w:szCs w:val="24"/>
        </w:rPr>
        <w:t>Agriculture and Biological Sciences</w:t>
      </w:r>
      <w:r w:rsidR="00301D60">
        <w:rPr>
          <w:rFonts w:ascii="Times New Roman" w:hAnsi="Times New Roman" w:cs="Times New Roman"/>
          <w:i/>
          <w:iCs/>
          <w:sz w:val="24"/>
          <w:szCs w:val="24"/>
        </w:rPr>
        <w:t>.</w:t>
      </w:r>
      <w:r w:rsidR="00301D60" w:rsidRPr="00837398">
        <w:rPr>
          <w:rFonts w:ascii="Times New Roman" w:hAnsi="Times New Roman" w:cs="Times New Roman"/>
          <w:i/>
          <w:iCs/>
          <w:sz w:val="24"/>
          <w:szCs w:val="24"/>
        </w:rPr>
        <w:t xml:space="preserve"> </w:t>
      </w:r>
      <w:r w:rsidR="00301D60" w:rsidRPr="00837398">
        <w:rPr>
          <w:rFonts w:ascii="Times New Roman" w:hAnsi="Times New Roman" w:cs="Times New Roman"/>
          <w:bCs/>
          <w:sz w:val="24"/>
          <w:szCs w:val="24"/>
        </w:rPr>
        <w:t xml:space="preserve">1 </w:t>
      </w:r>
      <w:r>
        <w:rPr>
          <w:rFonts w:ascii="Times New Roman" w:hAnsi="Times New Roman" w:cs="Times New Roman"/>
          <w:sz w:val="24"/>
          <w:szCs w:val="24"/>
        </w:rPr>
        <w:t>(1),</w:t>
      </w:r>
      <w:r w:rsidR="00301D60" w:rsidRPr="00837398">
        <w:rPr>
          <w:rFonts w:ascii="Times New Roman" w:hAnsi="Times New Roman" w:cs="Times New Roman"/>
          <w:sz w:val="24"/>
          <w:szCs w:val="24"/>
        </w:rPr>
        <w:t xml:space="preserve"> 48-58.</w:t>
      </w:r>
    </w:p>
    <w:p w:rsidR="00301D60" w:rsidRPr="00837398" w:rsidRDefault="00301D60" w:rsidP="007C4B0B">
      <w:pPr>
        <w:autoSpaceDE w:val="0"/>
        <w:autoSpaceDN w:val="0"/>
        <w:adjustRightInd w:val="0"/>
        <w:spacing w:after="0" w:line="240" w:lineRule="auto"/>
        <w:jc w:val="both"/>
        <w:rPr>
          <w:rFonts w:ascii="Times New Roman" w:hAnsi="Times New Roman" w:cs="Times New Roman"/>
          <w:sz w:val="24"/>
          <w:szCs w:val="24"/>
        </w:rPr>
      </w:pPr>
    </w:p>
    <w:p w:rsidR="00301D60" w:rsidRPr="00837398" w:rsidRDefault="00404D22" w:rsidP="007C4B0B">
      <w:pPr>
        <w:spacing w:line="240" w:lineRule="auto"/>
        <w:jc w:val="both"/>
        <w:rPr>
          <w:rFonts w:ascii="Times New Roman" w:hAnsi="Times New Roman" w:cs="Times New Roman"/>
          <w:sz w:val="24"/>
          <w:szCs w:val="24"/>
        </w:rPr>
      </w:pPr>
      <w:r>
        <w:rPr>
          <w:rFonts w:ascii="Times New Roman" w:hAnsi="Times New Roman" w:cs="Times New Roman"/>
          <w:sz w:val="24"/>
          <w:szCs w:val="24"/>
        </w:rPr>
        <w:t>Kumar A., Bhargava P. &amp;</w:t>
      </w:r>
      <w:r w:rsidR="00301D60">
        <w:rPr>
          <w:rFonts w:ascii="Times New Roman" w:hAnsi="Times New Roman" w:cs="Times New Roman"/>
          <w:sz w:val="24"/>
          <w:szCs w:val="24"/>
        </w:rPr>
        <w:t xml:space="preserve"> Rai</w:t>
      </w:r>
      <w:r w:rsidR="00301D60" w:rsidRPr="00837398">
        <w:rPr>
          <w:rFonts w:ascii="Times New Roman" w:hAnsi="Times New Roman" w:cs="Times New Roman"/>
          <w:sz w:val="24"/>
          <w:szCs w:val="24"/>
        </w:rPr>
        <w:t xml:space="preserve"> L. C. </w:t>
      </w:r>
      <w:r>
        <w:rPr>
          <w:rFonts w:ascii="Times New Roman" w:hAnsi="Times New Roman" w:cs="Times New Roman"/>
          <w:sz w:val="24"/>
          <w:szCs w:val="24"/>
        </w:rPr>
        <w:t xml:space="preserve">(2010). </w:t>
      </w:r>
      <w:r w:rsidR="00301D60" w:rsidRPr="00837398">
        <w:rPr>
          <w:rFonts w:ascii="Times New Roman" w:hAnsi="Times New Roman" w:cs="Times New Roman"/>
          <w:sz w:val="24"/>
          <w:szCs w:val="24"/>
        </w:rPr>
        <w:t xml:space="preserve">Isolation and molecular characterization of phosphate </w:t>
      </w:r>
      <w:proofErr w:type="spellStart"/>
      <w:r w:rsidR="00301D60" w:rsidRPr="00837398">
        <w:rPr>
          <w:rFonts w:ascii="Times New Roman" w:hAnsi="Times New Roman" w:cs="Times New Roman"/>
          <w:sz w:val="24"/>
          <w:szCs w:val="24"/>
        </w:rPr>
        <w:t>solubilizing</w:t>
      </w:r>
      <w:proofErr w:type="spellEnd"/>
      <w:r w:rsidR="00301D60" w:rsidRPr="00837398">
        <w:rPr>
          <w:rFonts w:ascii="Times New Roman" w:hAnsi="Times New Roman" w:cs="Times New Roman"/>
          <w:sz w:val="24"/>
          <w:szCs w:val="24"/>
        </w:rPr>
        <w:t xml:space="preserve"> </w:t>
      </w:r>
      <w:proofErr w:type="spellStart"/>
      <w:r w:rsidR="00301D60" w:rsidRPr="00837398">
        <w:rPr>
          <w:rFonts w:ascii="Times New Roman" w:hAnsi="Times New Roman" w:cs="Times New Roman"/>
          <w:sz w:val="24"/>
          <w:szCs w:val="24"/>
        </w:rPr>
        <w:t>Enterobacter</w:t>
      </w:r>
      <w:proofErr w:type="spellEnd"/>
      <w:r w:rsidR="00301D60" w:rsidRPr="00837398">
        <w:rPr>
          <w:rFonts w:ascii="Times New Roman" w:hAnsi="Times New Roman" w:cs="Times New Roman"/>
          <w:sz w:val="24"/>
          <w:szCs w:val="24"/>
        </w:rPr>
        <w:t xml:space="preserve"> and </w:t>
      </w:r>
      <w:proofErr w:type="spellStart"/>
      <w:r w:rsidR="00301D60" w:rsidRPr="00837398">
        <w:rPr>
          <w:rFonts w:ascii="Times New Roman" w:hAnsi="Times New Roman" w:cs="Times New Roman"/>
          <w:sz w:val="24"/>
          <w:szCs w:val="24"/>
        </w:rPr>
        <w:t>Exiguobacterium</w:t>
      </w:r>
      <w:proofErr w:type="spellEnd"/>
      <w:r w:rsidR="00301D60" w:rsidRPr="00837398">
        <w:rPr>
          <w:rFonts w:ascii="Times New Roman" w:hAnsi="Times New Roman" w:cs="Times New Roman"/>
          <w:sz w:val="24"/>
          <w:szCs w:val="24"/>
        </w:rPr>
        <w:t xml:space="preserve"> species from paddy fields of Eastern Uttar Pradesh, India. </w:t>
      </w:r>
      <w:r w:rsidR="00301D60" w:rsidRPr="008063F6">
        <w:rPr>
          <w:rFonts w:ascii="Times New Roman" w:hAnsi="Times New Roman" w:cs="Times New Roman"/>
          <w:i/>
          <w:sz w:val="24"/>
          <w:szCs w:val="24"/>
        </w:rPr>
        <w:t>African Journal of Microbiology Research</w:t>
      </w:r>
      <w:r w:rsidR="00301D60">
        <w:rPr>
          <w:rFonts w:ascii="Times New Roman" w:hAnsi="Times New Roman" w:cs="Times New Roman"/>
          <w:i/>
          <w:sz w:val="24"/>
          <w:szCs w:val="24"/>
        </w:rPr>
        <w:t>.</w:t>
      </w:r>
      <w:r>
        <w:rPr>
          <w:rFonts w:ascii="Times New Roman" w:hAnsi="Times New Roman" w:cs="Times New Roman"/>
          <w:sz w:val="24"/>
          <w:szCs w:val="24"/>
        </w:rPr>
        <w:t xml:space="preserve"> 4,</w:t>
      </w:r>
      <w:r w:rsidR="00301D60" w:rsidRPr="00837398">
        <w:rPr>
          <w:rFonts w:ascii="Times New Roman" w:hAnsi="Times New Roman" w:cs="Times New Roman"/>
          <w:sz w:val="24"/>
          <w:szCs w:val="24"/>
        </w:rPr>
        <w:t xml:space="preserve"> 820-829.  </w:t>
      </w:r>
    </w:p>
    <w:p w:rsidR="00301D60" w:rsidRPr="00B4160D" w:rsidRDefault="00404D22" w:rsidP="007C4B0B">
      <w:pPr>
        <w:spacing w:line="240" w:lineRule="auto"/>
        <w:jc w:val="both"/>
        <w:rPr>
          <w:rFonts w:ascii="Times New Roman" w:hAnsi="Times New Roman" w:cs="Times New Roman"/>
          <w:sz w:val="24"/>
          <w:szCs w:val="24"/>
          <w:lang w:val="es-CO"/>
        </w:rPr>
      </w:pPr>
      <w:proofErr w:type="spellStart"/>
      <w:r>
        <w:rPr>
          <w:rFonts w:ascii="Times New Roman" w:hAnsi="Times New Roman" w:cs="Times New Roman"/>
          <w:sz w:val="24"/>
          <w:szCs w:val="24"/>
        </w:rPr>
        <w:t>Kürtboke</w:t>
      </w:r>
      <w:proofErr w:type="spellEnd"/>
      <w:r>
        <w:rPr>
          <w:rFonts w:ascii="Times New Roman" w:hAnsi="Times New Roman" w:cs="Times New Roman"/>
          <w:sz w:val="24"/>
          <w:szCs w:val="24"/>
        </w:rPr>
        <w:t xml:space="preserve"> D. I., Chen C. F. &amp;</w:t>
      </w:r>
      <w:r w:rsidR="00301D60">
        <w:rPr>
          <w:rFonts w:ascii="Times New Roman" w:hAnsi="Times New Roman" w:cs="Times New Roman"/>
          <w:sz w:val="24"/>
          <w:szCs w:val="24"/>
        </w:rPr>
        <w:t xml:space="preserve"> Williams</w:t>
      </w:r>
      <w:r w:rsidR="00301D60" w:rsidRPr="00837398">
        <w:rPr>
          <w:rFonts w:ascii="Times New Roman" w:hAnsi="Times New Roman" w:cs="Times New Roman"/>
          <w:sz w:val="24"/>
          <w:szCs w:val="24"/>
        </w:rPr>
        <w:t xml:space="preserve"> S. T. </w:t>
      </w:r>
      <w:r>
        <w:rPr>
          <w:rFonts w:ascii="Times New Roman" w:hAnsi="Times New Roman" w:cs="Times New Roman"/>
          <w:sz w:val="24"/>
          <w:szCs w:val="24"/>
        </w:rPr>
        <w:t>(</w:t>
      </w:r>
      <w:r w:rsidR="00301D60" w:rsidRPr="00837398">
        <w:rPr>
          <w:rFonts w:ascii="Times New Roman" w:hAnsi="Times New Roman" w:cs="Times New Roman"/>
          <w:sz w:val="24"/>
          <w:szCs w:val="24"/>
        </w:rPr>
        <w:t>1992</w:t>
      </w:r>
      <w:r>
        <w:rPr>
          <w:rFonts w:ascii="Times New Roman" w:hAnsi="Times New Roman" w:cs="Times New Roman"/>
          <w:sz w:val="24"/>
          <w:szCs w:val="24"/>
        </w:rPr>
        <w:t>)</w:t>
      </w:r>
      <w:r w:rsidR="00301D60" w:rsidRPr="00837398">
        <w:rPr>
          <w:rFonts w:ascii="Times New Roman" w:hAnsi="Times New Roman" w:cs="Times New Roman"/>
          <w:sz w:val="24"/>
          <w:szCs w:val="24"/>
        </w:rPr>
        <w:t xml:space="preserve">. Use of polyvalent phage for reduction of </w:t>
      </w:r>
      <w:proofErr w:type="spellStart"/>
      <w:r w:rsidR="00301D60" w:rsidRPr="00534D0F">
        <w:rPr>
          <w:rFonts w:ascii="Times New Roman" w:hAnsi="Times New Roman" w:cs="Times New Roman"/>
          <w:i/>
          <w:iCs/>
          <w:sz w:val="24"/>
          <w:szCs w:val="24"/>
        </w:rPr>
        <w:t>Streptomycetes</w:t>
      </w:r>
      <w:proofErr w:type="spellEnd"/>
      <w:r w:rsidR="00301D60" w:rsidRPr="00837398">
        <w:rPr>
          <w:rFonts w:ascii="Times New Roman" w:hAnsi="Times New Roman" w:cs="Times New Roman"/>
          <w:iCs/>
          <w:sz w:val="24"/>
          <w:szCs w:val="24"/>
        </w:rPr>
        <w:t xml:space="preserve"> </w:t>
      </w:r>
      <w:r w:rsidR="00301D60" w:rsidRPr="00837398">
        <w:rPr>
          <w:rFonts w:ascii="Times New Roman" w:hAnsi="Times New Roman" w:cs="Times New Roman"/>
          <w:sz w:val="24"/>
          <w:szCs w:val="24"/>
        </w:rPr>
        <w:t xml:space="preserve">on soil dilution plates. </w:t>
      </w:r>
      <w:proofErr w:type="spellStart"/>
      <w:r w:rsidR="00301D60" w:rsidRPr="00B4160D">
        <w:rPr>
          <w:rFonts w:ascii="Times New Roman" w:hAnsi="Times New Roman" w:cs="Times New Roman"/>
          <w:i/>
          <w:iCs/>
          <w:sz w:val="24"/>
          <w:szCs w:val="24"/>
          <w:lang w:val="es-CO"/>
        </w:rPr>
        <w:t>Journal</w:t>
      </w:r>
      <w:proofErr w:type="spellEnd"/>
      <w:r w:rsidR="00301D60" w:rsidRPr="00B4160D">
        <w:rPr>
          <w:rFonts w:ascii="Times New Roman" w:hAnsi="Times New Roman" w:cs="Times New Roman"/>
          <w:i/>
          <w:iCs/>
          <w:sz w:val="24"/>
          <w:szCs w:val="24"/>
          <w:lang w:val="es-CO"/>
        </w:rPr>
        <w:t xml:space="preserve"> </w:t>
      </w:r>
      <w:proofErr w:type="spellStart"/>
      <w:r w:rsidR="00301D60" w:rsidRPr="00B4160D">
        <w:rPr>
          <w:rFonts w:ascii="Times New Roman" w:hAnsi="Times New Roman" w:cs="Times New Roman"/>
          <w:i/>
          <w:iCs/>
          <w:sz w:val="24"/>
          <w:szCs w:val="24"/>
          <w:lang w:val="es-CO"/>
        </w:rPr>
        <w:t>Applied</w:t>
      </w:r>
      <w:proofErr w:type="spellEnd"/>
      <w:r w:rsidR="00301D60" w:rsidRPr="00B4160D">
        <w:rPr>
          <w:rFonts w:ascii="Times New Roman" w:hAnsi="Times New Roman" w:cs="Times New Roman"/>
          <w:i/>
          <w:iCs/>
          <w:sz w:val="24"/>
          <w:szCs w:val="24"/>
          <w:lang w:val="es-CO"/>
        </w:rPr>
        <w:t xml:space="preserve"> </w:t>
      </w:r>
      <w:proofErr w:type="spellStart"/>
      <w:r w:rsidR="00301D60" w:rsidRPr="00B4160D">
        <w:rPr>
          <w:rFonts w:ascii="Times New Roman" w:hAnsi="Times New Roman" w:cs="Times New Roman"/>
          <w:i/>
          <w:iCs/>
          <w:sz w:val="24"/>
          <w:szCs w:val="24"/>
          <w:lang w:val="es-CO"/>
        </w:rPr>
        <w:t>Bacteriology</w:t>
      </w:r>
      <w:proofErr w:type="spellEnd"/>
      <w:r w:rsidR="00301D60" w:rsidRPr="00B4160D">
        <w:rPr>
          <w:rFonts w:ascii="Times New Roman" w:hAnsi="Times New Roman" w:cs="Times New Roman"/>
          <w:i/>
          <w:iCs/>
          <w:sz w:val="24"/>
          <w:szCs w:val="24"/>
          <w:lang w:val="es-CO"/>
        </w:rPr>
        <w:t>.</w:t>
      </w:r>
      <w:r w:rsidR="00301D60" w:rsidRPr="00B4160D">
        <w:rPr>
          <w:rFonts w:ascii="Times New Roman" w:hAnsi="Times New Roman" w:cs="Times New Roman"/>
          <w:iCs/>
          <w:sz w:val="24"/>
          <w:szCs w:val="24"/>
          <w:lang w:val="es-CO"/>
        </w:rPr>
        <w:t xml:space="preserve"> </w:t>
      </w:r>
      <w:r w:rsidR="00301D60" w:rsidRPr="00B4160D">
        <w:rPr>
          <w:rFonts w:ascii="Times New Roman" w:hAnsi="Times New Roman" w:cs="Times New Roman"/>
          <w:bCs/>
          <w:sz w:val="24"/>
          <w:szCs w:val="24"/>
          <w:lang w:val="es-CO"/>
        </w:rPr>
        <w:t>72</w:t>
      </w:r>
      <w:r w:rsidRPr="00B4160D">
        <w:rPr>
          <w:rFonts w:ascii="Times New Roman" w:hAnsi="Times New Roman" w:cs="Times New Roman"/>
          <w:sz w:val="24"/>
          <w:szCs w:val="24"/>
          <w:lang w:val="es-CO"/>
        </w:rPr>
        <w:t>,</w:t>
      </w:r>
      <w:r w:rsidR="00301D60" w:rsidRPr="00B4160D">
        <w:rPr>
          <w:rFonts w:ascii="Times New Roman" w:hAnsi="Times New Roman" w:cs="Times New Roman"/>
          <w:sz w:val="24"/>
          <w:szCs w:val="24"/>
          <w:lang w:val="es-CO"/>
        </w:rPr>
        <w:t xml:space="preserve"> 103-111.</w:t>
      </w:r>
    </w:p>
    <w:p w:rsidR="00301D60" w:rsidRPr="00B4160D" w:rsidRDefault="00301D60" w:rsidP="007C4B0B">
      <w:pPr>
        <w:spacing w:line="240" w:lineRule="auto"/>
        <w:jc w:val="both"/>
        <w:rPr>
          <w:rFonts w:ascii="Times New Roman" w:hAnsi="Times New Roman" w:cs="Times New Roman"/>
          <w:sz w:val="24"/>
          <w:szCs w:val="24"/>
          <w:lang w:val="es-CO"/>
        </w:rPr>
      </w:pPr>
      <w:r w:rsidRPr="00B4160D">
        <w:rPr>
          <w:rFonts w:ascii="Times New Roman" w:hAnsi="Times New Roman" w:cs="Times New Roman"/>
          <w:sz w:val="24"/>
          <w:szCs w:val="24"/>
          <w:lang w:val="es-CO"/>
        </w:rPr>
        <w:t xml:space="preserve">León L. A. </w:t>
      </w:r>
      <w:r w:rsidR="00641A3B" w:rsidRPr="00B4160D">
        <w:rPr>
          <w:rFonts w:ascii="Times New Roman" w:hAnsi="Times New Roman" w:cs="Times New Roman"/>
          <w:sz w:val="24"/>
          <w:szCs w:val="24"/>
          <w:lang w:val="es-CO"/>
        </w:rPr>
        <w:t>(</w:t>
      </w:r>
      <w:r w:rsidRPr="00B4160D">
        <w:rPr>
          <w:rFonts w:ascii="Times New Roman" w:hAnsi="Times New Roman" w:cs="Times New Roman"/>
          <w:sz w:val="24"/>
          <w:szCs w:val="24"/>
          <w:lang w:val="es-CO"/>
        </w:rPr>
        <w:t>1991</w:t>
      </w:r>
      <w:r w:rsidR="00641A3B" w:rsidRPr="00B4160D">
        <w:rPr>
          <w:rFonts w:ascii="Times New Roman" w:hAnsi="Times New Roman" w:cs="Times New Roman"/>
          <w:sz w:val="24"/>
          <w:szCs w:val="24"/>
          <w:lang w:val="es-CO"/>
        </w:rPr>
        <w:t>)</w:t>
      </w:r>
      <w:r w:rsidRPr="00B4160D">
        <w:rPr>
          <w:rFonts w:ascii="Times New Roman" w:hAnsi="Times New Roman" w:cs="Times New Roman"/>
          <w:sz w:val="24"/>
          <w:szCs w:val="24"/>
          <w:lang w:val="es-CO"/>
        </w:rPr>
        <w:t xml:space="preserve">. La experiencia del Centro Internacional para el desarrollo de fertilizantes en el uso de rocas fosfóricas en América Latina. </w:t>
      </w:r>
      <w:r w:rsidRPr="00B4160D">
        <w:rPr>
          <w:rFonts w:ascii="Times New Roman" w:hAnsi="Times New Roman" w:cs="Times New Roman"/>
          <w:i/>
          <w:sz w:val="24"/>
          <w:szCs w:val="24"/>
          <w:lang w:val="es-CO"/>
        </w:rPr>
        <w:t>Revista de la Facultad de Agronomía.</w:t>
      </w:r>
      <w:r w:rsidR="00641A3B" w:rsidRPr="00B4160D">
        <w:rPr>
          <w:rFonts w:ascii="Times New Roman" w:hAnsi="Times New Roman" w:cs="Times New Roman"/>
          <w:sz w:val="24"/>
          <w:szCs w:val="24"/>
          <w:lang w:val="es-CO"/>
        </w:rPr>
        <w:t xml:space="preserve"> 17 (1-4),</w:t>
      </w:r>
      <w:r w:rsidRPr="00B4160D">
        <w:rPr>
          <w:rFonts w:ascii="Times New Roman" w:hAnsi="Times New Roman" w:cs="Times New Roman"/>
          <w:sz w:val="24"/>
          <w:szCs w:val="24"/>
          <w:lang w:val="es-CO"/>
        </w:rPr>
        <w:t xml:space="preserve"> 49-69.</w:t>
      </w:r>
    </w:p>
    <w:p w:rsidR="00301D60" w:rsidRPr="00837398" w:rsidRDefault="00301D60" w:rsidP="007C4B0B">
      <w:pPr>
        <w:spacing w:line="240" w:lineRule="auto"/>
        <w:jc w:val="both"/>
        <w:rPr>
          <w:rFonts w:ascii="Times New Roman" w:hAnsi="Times New Roman" w:cs="Times New Roman"/>
          <w:sz w:val="24"/>
          <w:szCs w:val="24"/>
        </w:rPr>
      </w:pPr>
      <w:proofErr w:type="spellStart"/>
      <w:r w:rsidRPr="00B4160D">
        <w:rPr>
          <w:rFonts w:ascii="Times New Roman" w:hAnsi="Times New Roman" w:cs="Times New Roman"/>
          <w:sz w:val="24"/>
          <w:szCs w:val="24"/>
          <w:lang w:val="es-CO"/>
        </w:rPr>
        <w:t>Liu</w:t>
      </w:r>
      <w:proofErr w:type="spellEnd"/>
      <w:r w:rsidRPr="00B4160D">
        <w:rPr>
          <w:rFonts w:ascii="Times New Roman" w:hAnsi="Times New Roman" w:cs="Times New Roman"/>
          <w:sz w:val="24"/>
          <w:szCs w:val="24"/>
          <w:lang w:val="es-CO"/>
        </w:rPr>
        <w:t xml:space="preserve"> H.</w:t>
      </w:r>
      <w:r w:rsidR="00641A3B" w:rsidRPr="00B4160D">
        <w:rPr>
          <w:rFonts w:ascii="Times New Roman" w:hAnsi="Times New Roman" w:cs="Times New Roman"/>
          <w:sz w:val="24"/>
          <w:szCs w:val="24"/>
          <w:lang w:val="es-CO"/>
        </w:rPr>
        <w:t>,</w:t>
      </w:r>
      <w:r w:rsidRPr="00B4160D">
        <w:rPr>
          <w:rFonts w:ascii="Times New Roman" w:hAnsi="Times New Roman" w:cs="Times New Roman"/>
          <w:sz w:val="24"/>
          <w:szCs w:val="24"/>
          <w:lang w:val="es-CO"/>
        </w:rPr>
        <w:t xml:space="preserve"> </w:t>
      </w:r>
      <w:proofErr w:type="spellStart"/>
      <w:r w:rsidRPr="00B4160D">
        <w:rPr>
          <w:rFonts w:ascii="Times New Roman" w:hAnsi="Times New Roman" w:cs="Times New Roman"/>
          <w:sz w:val="24"/>
          <w:szCs w:val="24"/>
          <w:lang w:val="es-CO"/>
        </w:rPr>
        <w:t>Wu</w:t>
      </w:r>
      <w:proofErr w:type="spellEnd"/>
      <w:r w:rsidRPr="00B4160D">
        <w:rPr>
          <w:rFonts w:ascii="Times New Roman" w:hAnsi="Times New Roman" w:cs="Times New Roman"/>
          <w:sz w:val="24"/>
          <w:szCs w:val="24"/>
          <w:lang w:val="es-CO"/>
        </w:rPr>
        <w:t xml:space="preserve"> X. Q.</w:t>
      </w:r>
      <w:r w:rsidR="00641A3B" w:rsidRPr="00B4160D">
        <w:rPr>
          <w:rFonts w:ascii="Times New Roman" w:hAnsi="Times New Roman" w:cs="Times New Roman"/>
          <w:sz w:val="24"/>
          <w:szCs w:val="24"/>
          <w:lang w:val="es-CO"/>
        </w:rPr>
        <w:t xml:space="preserve">, </w:t>
      </w:r>
      <w:proofErr w:type="spellStart"/>
      <w:r w:rsidR="00641A3B" w:rsidRPr="00B4160D">
        <w:rPr>
          <w:rFonts w:ascii="Times New Roman" w:hAnsi="Times New Roman" w:cs="Times New Roman"/>
          <w:sz w:val="24"/>
          <w:szCs w:val="24"/>
          <w:lang w:val="es-CO"/>
        </w:rPr>
        <w:t>Ren</w:t>
      </w:r>
      <w:proofErr w:type="spellEnd"/>
      <w:r w:rsidR="00641A3B" w:rsidRPr="00B4160D">
        <w:rPr>
          <w:rFonts w:ascii="Times New Roman" w:hAnsi="Times New Roman" w:cs="Times New Roman"/>
          <w:sz w:val="24"/>
          <w:szCs w:val="24"/>
          <w:lang w:val="es-CO"/>
        </w:rPr>
        <w:t xml:space="preserve"> J. H. &amp;</w:t>
      </w:r>
      <w:r w:rsidRPr="00B4160D">
        <w:rPr>
          <w:rFonts w:ascii="Times New Roman" w:hAnsi="Times New Roman" w:cs="Times New Roman"/>
          <w:sz w:val="24"/>
          <w:szCs w:val="24"/>
          <w:lang w:val="es-CO"/>
        </w:rPr>
        <w:t xml:space="preserve"> Ye J. R. </w:t>
      </w:r>
      <w:r w:rsidR="00641A3B" w:rsidRPr="00B4160D">
        <w:rPr>
          <w:rFonts w:ascii="Times New Roman" w:hAnsi="Times New Roman" w:cs="Times New Roman"/>
          <w:sz w:val="24"/>
          <w:szCs w:val="24"/>
          <w:lang w:val="es-CO"/>
        </w:rPr>
        <w:t>(</w:t>
      </w:r>
      <w:r w:rsidRPr="00B4160D">
        <w:rPr>
          <w:rFonts w:ascii="Times New Roman" w:hAnsi="Times New Roman" w:cs="Times New Roman"/>
          <w:sz w:val="24"/>
          <w:szCs w:val="24"/>
          <w:lang w:val="es-CO"/>
        </w:rPr>
        <w:t>2011</w:t>
      </w:r>
      <w:r w:rsidR="00641A3B" w:rsidRPr="00B4160D">
        <w:rPr>
          <w:rFonts w:ascii="Times New Roman" w:hAnsi="Times New Roman" w:cs="Times New Roman"/>
          <w:sz w:val="24"/>
          <w:szCs w:val="24"/>
          <w:lang w:val="es-CO"/>
        </w:rPr>
        <w:t>)</w:t>
      </w:r>
      <w:r w:rsidRPr="00B4160D">
        <w:rPr>
          <w:rFonts w:ascii="Times New Roman" w:hAnsi="Times New Roman" w:cs="Times New Roman"/>
          <w:sz w:val="24"/>
          <w:szCs w:val="24"/>
          <w:lang w:val="es-CO"/>
        </w:rPr>
        <w:t xml:space="preserve">. </w:t>
      </w:r>
      <w:r w:rsidRPr="008063F6">
        <w:rPr>
          <w:rFonts w:ascii="Times New Roman" w:hAnsi="Times New Roman" w:cs="Times New Roman"/>
          <w:sz w:val="24"/>
          <w:szCs w:val="24"/>
        </w:rPr>
        <w:t xml:space="preserve">Isolation and Identification of </w:t>
      </w:r>
      <w:proofErr w:type="spellStart"/>
      <w:r w:rsidRPr="008063F6">
        <w:rPr>
          <w:rFonts w:ascii="Times New Roman" w:hAnsi="Times New Roman" w:cs="Times New Roman"/>
          <w:sz w:val="24"/>
          <w:szCs w:val="24"/>
        </w:rPr>
        <w:t>Phosphobacteria</w:t>
      </w:r>
      <w:proofErr w:type="spellEnd"/>
      <w:r w:rsidRPr="008063F6">
        <w:rPr>
          <w:rFonts w:ascii="Times New Roman" w:hAnsi="Times New Roman" w:cs="Times New Roman"/>
          <w:sz w:val="24"/>
          <w:szCs w:val="24"/>
        </w:rPr>
        <w:t xml:space="preserve"> in Poplar </w:t>
      </w:r>
      <w:proofErr w:type="spellStart"/>
      <w:r w:rsidRPr="008063F6">
        <w:rPr>
          <w:rFonts w:ascii="Times New Roman" w:hAnsi="Times New Roman" w:cs="Times New Roman"/>
          <w:sz w:val="24"/>
          <w:szCs w:val="24"/>
        </w:rPr>
        <w:t>Rhizosphere</w:t>
      </w:r>
      <w:proofErr w:type="spellEnd"/>
      <w:r w:rsidRPr="008063F6">
        <w:rPr>
          <w:rFonts w:ascii="Times New Roman" w:hAnsi="Times New Roman" w:cs="Times New Roman"/>
          <w:sz w:val="24"/>
          <w:szCs w:val="24"/>
        </w:rPr>
        <w:t xml:space="preserve"> from Different Region</w:t>
      </w:r>
      <w:r w:rsidRPr="00837398">
        <w:rPr>
          <w:rFonts w:ascii="Times New Roman" w:hAnsi="Times New Roman" w:cs="Times New Roman"/>
          <w:sz w:val="24"/>
          <w:szCs w:val="24"/>
        </w:rPr>
        <w:t xml:space="preserve">s of China. </w:t>
      </w:r>
      <w:proofErr w:type="spellStart"/>
      <w:r w:rsidRPr="00837398">
        <w:rPr>
          <w:rFonts w:ascii="Times New Roman" w:hAnsi="Times New Roman" w:cs="Times New Roman"/>
          <w:i/>
          <w:iCs/>
          <w:sz w:val="24"/>
          <w:szCs w:val="24"/>
        </w:rPr>
        <w:t>Pedosphere</w:t>
      </w:r>
      <w:proofErr w:type="spellEnd"/>
      <w:r>
        <w:rPr>
          <w:rFonts w:ascii="Times New Roman" w:hAnsi="Times New Roman" w:cs="Times New Roman"/>
          <w:i/>
          <w:iCs/>
          <w:sz w:val="24"/>
          <w:szCs w:val="24"/>
        </w:rPr>
        <w:t>.</w:t>
      </w:r>
      <w:r w:rsidRPr="00837398">
        <w:rPr>
          <w:rFonts w:ascii="Times New Roman" w:hAnsi="Times New Roman" w:cs="Times New Roman"/>
          <w:i/>
          <w:iCs/>
          <w:sz w:val="24"/>
          <w:szCs w:val="24"/>
        </w:rPr>
        <w:t xml:space="preserve"> </w:t>
      </w:r>
      <w:r w:rsidRPr="008063F6">
        <w:rPr>
          <w:rFonts w:ascii="Times New Roman" w:hAnsi="Times New Roman" w:cs="Times New Roman"/>
          <w:bCs/>
          <w:sz w:val="24"/>
          <w:szCs w:val="24"/>
        </w:rPr>
        <w:t>21</w:t>
      </w:r>
      <w:r w:rsidR="00641A3B">
        <w:rPr>
          <w:rFonts w:ascii="Times New Roman" w:hAnsi="Times New Roman" w:cs="Times New Roman"/>
          <w:sz w:val="24"/>
          <w:szCs w:val="24"/>
        </w:rPr>
        <w:t>,</w:t>
      </w:r>
      <w:r w:rsidRPr="00837398">
        <w:rPr>
          <w:rFonts w:ascii="Times New Roman" w:hAnsi="Times New Roman" w:cs="Times New Roman"/>
          <w:sz w:val="24"/>
          <w:szCs w:val="24"/>
        </w:rPr>
        <w:t xml:space="preserve"> 90-97.</w:t>
      </w:r>
    </w:p>
    <w:p w:rsidR="00301D60" w:rsidRPr="00837398" w:rsidRDefault="00301D60" w:rsidP="007C4B0B">
      <w:pPr>
        <w:spacing w:line="240" w:lineRule="auto"/>
        <w:jc w:val="both"/>
        <w:rPr>
          <w:rFonts w:ascii="Times New Roman" w:hAnsi="Times New Roman" w:cs="Times New Roman"/>
          <w:sz w:val="24"/>
          <w:szCs w:val="24"/>
        </w:rPr>
      </w:pPr>
      <w:r>
        <w:rPr>
          <w:rFonts w:ascii="Times New Roman" w:hAnsi="Times New Roman" w:cs="Times New Roman"/>
          <w:sz w:val="24"/>
          <w:szCs w:val="24"/>
        </w:rPr>
        <w:t>Miller</w:t>
      </w:r>
      <w:r w:rsidRPr="00837398">
        <w:rPr>
          <w:rFonts w:ascii="Times New Roman" w:hAnsi="Times New Roman" w:cs="Times New Roman"/>
          <w:sz w:val="24"/>
          <w:szCs w:val="24"/>
        </w:rPr>
        <w:t xml:space="preserve"> G. L. </w:t>
      </w:r>
      <w:r w:rsidR="00641A3B">
        <w:rPr>
          <w:rFonts w:ascii="Times New Roman" w:hAnsi="Times New Roman" w:cs="Times New Roman"/>
          <w:sz w:val="24"/>
          <w:szCs w:val="24"/>
        </w:rPr>
        <w:t>(</w:t>
      </w:r>
      <w:r w:rsidRPr="00837398">
        <w:rPr>
          <w:rFonts w:ascii="Times New Roman" w:hAnsi="Times New Roman" w:cs="Times New Roman"/>
          <w:sz w:val="24"/>
          <w:szCs w:val="24"/>
        </w:rPr>
        <w:t>1959</w:t>
      </w:r>
      <w:r w:rsidR="00641A3B">
        <w:rPr>
          <w:rFonts w:ascii="Times New Roman" w:hAnsi="Times New Roman" w:cs="Times New Roman"/>
          <w:sz w:val="24"/>
          <w:szCs w:val="24"/>
        </w:rPr>
        <w:t>)</w:t>
      </w:r>
      <w:r w:rsidRPr="00837398">
        <w:rPr>
          <w:rFonts w:ascii="Times New Roman" w:hAnsi="Times New Roman" w:cs="Times New Roman"/>
          <w:sz w:val="24"/>
          <w:szCs w:val="24"/>
        </w:rPr>
        <w:t xml:space="preserve">. Use of </w:t>
      </w:r>
      <w:proofErr w:type="spellStart"/>
      <w:r w:rsidRPr="00837398">
        <w:rPr>
          <w:rFonts w:ascii="Times New Roman" w:hAnsi="Times New Roman" w:cs="Times New Roman"/>
          <w:sz w:val="24"/>
          <w:szCs w:val="24"/>
        </w:rPr>
        <w:t>Dinitrisalicylic</w:t>
      </w:r>
      <w:proofErr w:type="spellEnd"/>
      <w:r w:rsidRPr="00837398">
        <w:rPr>
          <w:rFonts w:ascii="Times New Roman" w:hAnsi="Times New Roman" w:cs="Times New Roman"/>
          <w:sz w:val="24"/>
          <w:szCs w:val="24"/>
        </w:rPr>
        <w:t xml:space="preserve"> Acid Reagent for Determination of Reducing Sugar. </w:t>
      </w:r>
      <w:r w:rsidRPr="008063F6">
        <w:rPr>
          <w:rFonts w:ascii="Times New Roman" w:hAnsi="Times New Roman" w:cs="Times New Roman"/>
          <w:i/>
          <w:sz w:val="24"/>
          <w:szCs w:val="24"/>
        </w:rPr>
        <w:t>Analytical Chemistry</w:t>
      </w:r>
      <w:r>
        <w:rPr>
          <w:rFonts w:ascii="Times New Roman" w:hAnsi="Times New Roman" w:cs="Times New Roman"/>
          <w:i/>
          <w:sz w:val="24"/>
          <w:szCs w:val="24"/>
        </w:rPr>
        <w:t>.</w:t>
      </w:r>
      <w:r w:rsidR="00641A3B">
        <w:rPr>
          <w:rFonts w:ascii="Times New Roman" w:hAnsi="Times New Roman" w:cs="Times New Roman"/>
          <w:sz w:val="24"/>
          <w:szCs w:val="24"/>
        </w:rPr>
        <w:t xml:space="preserve"> 31,</w:t>
      </w:r>
      <w:r w:rsidRPr="00837398">
        <w:rPr>
          <w:rFonts w:ascii="Times New Roman" w:hAnsi="Times New Roman" w:cs="Times New Roman"/>
          <w:sz w:val="24"/>
          <w:szCs w:val="24"/>
        </w:rPr>
        <w:t xml:space="preserve"> 426-428. </w:t>
      </w:r>
    </w:p>
    <w:p w:rsidR="00301D60" w:rsidRPr="00837398" w:rsidRDefault="00301D60" w:rsidP="007C4B0B">
      <w:pPr>
        <w:spacing w:line="240" w:lineRule="auto"/>
        <w:jc w:val="both"/>
        <w:rPr>
          <w:rFonts w:ascii="Times New Roman" w:hAnsi="Times New Roman" w:cs="Times New Roman"/>
          <w:sz w:val="24"/>
          <w:szCs w:val="24"/>
        </w:rPr>
      </w:pPr>
      <w:r w:rsidRPr="00A53407">
        <w:rPr>
          <w:rFonts w:ascii="Times New Roman" w:hAnsi="Times New Roman" w:cs="Times New Roman"/>
          <w:sz w:val="24"/>
          <w:szCs w:val="24"/>
        </w:rPr>
        <w:t>Murphy J</w:t>
      </w:r>
      <w:r w:rsidR="00641A3B">
        <w:rPr>
          <w:rFonts w:ascii="Times New Roman" w:hAnsi="Times New Roman" w:cs="Times New Roman"/>
          <w:sz w:val="24"/>
          <w:szCs w:val="24"/>
        </w:rPr>
        <w:t>. &amp;</w:t>
      </w:r>
      <w:r w:rsidRPr="00A53407">
        <w:rPr>
          <w:rFonts w:ascii="Times New Roman" w:hAnsi="Times New Roman" w:cs="Times New Roman"/>
          <w:sz w:val="24"/>
          <w:szCs w:val="24"/>
        </w:rPr>
        <w:t xml:space="preserve"> Riley J. P. </w:t>
      </w:r>
      <w:r w:rsidR="00641A3B">
        <w:rPr>
          <w:rFonts w:ascii="Times New Roman" w:hAnsi="Times New Roman" w:cs="Times New Roman"/>
          <w:sz w:val="24"/>
          <w:szCs w:val="24"/>
        </w:rPr>
        <w:t>(</w:t>
      </w:r>
      <w:r w:rsidRPr="00A53407">
        <w:rPr>
          <w:rFonts w:ascii="Times New Roman" w:hAnsi="Times New Roman" w:cs="Times New Roman"/>
          <w:sz w:val="24"/>
          <w:szCs w:val="24"/>
        </w:rPr>
        <w:t>1962</w:t>
      </w:r>
      <w:r w:rsidR="00641A3B">
        <w:rPr>
          <w:rFonts w:ascii="Times New Roman" w:hAnsi="Times New Roman" w:cs="Times New Roman"/>
          <w:sz w:val="24"/>
          <w:szCs w:val="24"/>
        </w:rPr>
        <w:t>)</w:t>
      </w:r>
      <w:r w:rsidRPr="00A53407">
        <w:rPr>
          <w:rFonts w:ascii="Times New Roman" w:hAnsi="Times New Roman" w:cs="Times New Roman"/>
          <w:sz w:val="24"/>
          <w:szCs w:val="24"/>
        </w:rPr>
        <w:t xml:space="preserve">. </w:t>
      </w:r>
      <w:r w:rsidRPr="00837398">
        <w:rPr>
          <w:rFonts w:ascii="Times New Roman" w:hAnsi="Times New Roman" w:cs="Times New Roman"/>
          <w:sz w:val="24"/>
          <w:szCs w:val="24"/>
        </w:rPr>
        <w:t xml:space="preserve">A modified single solution method for the determination of phosphate in natural waters. </w:t>
      </w:r>
      <w:proofErr w:type="spellStart"/>
      <w:r w:rsidRPr="008063F6">
        <w:rPr>
          <w:rFonts w:ascii="Times New Roman" w:hAnsi="Times New Roman" w:cs="Times New Roman"/>
          <w:i/>
          <w:iCs/>
          <w:sz w:val="24"/>
          <w:szCs w:val="24"/>
        </w:rPr>
        <w:t>Analytica</w:t>
      </w:r>
      <w:proofErr w:type="spellEnd"/>
      <w:r w:rsidRPr="008063F6">
        <w:rPr>
          <w:rFonts w:ascii="Times New Roman" w:hAnsi="Times New Roman" w:cs="Times New Roman"/>
          <w:i/>
          <w:iCs/>
          <w:sz w:val="24"/>
          <w:szCs w:val="24"/>
        </w:rPr>
        <w:t xml:space="preserve"> </w:t>
      </w:r>
      <w:proofErr w:type="spellStart"/>
      <w:r w:rsidRPr="008063F6">
        <w:rPr>
          <w:rFonts w:ascii="Times New Roman" w:hAnsi="Times New Roman" w:cs="Times New Roman"/>
          <w:i/>
          <w:iCs/>
          <w:sz w:val="24"/>
          <w:szCs w:val="24"/>
        </w:rPr>
        <w:t>Chimica</w:t>
      </w:r>
      <w:proofErr w:type="spellEnd"/>
      <w:r w:rsidRPr="008063F6">
        <w:rPr>
          <w:rFonts w:ascii="Times New Roman" w:hAnsi="Times New Roman" w:cs="Times New Roman"/>
          <w:i/>
          <w:iCs/>
          <w:sz w:val="24"/>
          <w:szCs w:val="24"/>
        </w:rPr>
        <w:t xml:space="preserve"> Acta</w:t>
      </w:r>
      <w:r>
        <w:rPr>
          <w:rFonts w:ascii="Times New Roman" w:hAnsi="Times New Roman" w:cs="Times New Roman"/>
          <w:i/>
          <w:iCs/>
          <w:sz w:val="24"/>
          <w:szCs w:val="24"/>
        </w:rPr>
        <w:t>.</w:t>
      </w:r>
      <w:r w:rsidRPr="00837398">
        <w:rPr>
          <w:rFonts w:ascii="Times New Roman" w:hAnsi="Times New Roman" w:cs="Times New Roman"/>
          <w:iCs/>
          <w:sz w:val="24"/>
          <w:szCs w:val="24"/>
        </w:rPr>
        <w:t xml:space="preserve"> </w:t>
      </w:r>
      <w:r w:rsidRPr="00837398">
        <w:rPr>
          <w:rFonts w:ascii="Times New Roman" w:hAnsi="Times New Roman" w:cs="Times New Roman"/>
          <w:bCs/>
          <w:sz w:val="24"/>
          <w:szCs w:val="24"/>
        </w:rPr>
        <w:t>27</w:t>
      </w:r>
      <w:r w:rsidR="00641A3B">
        <w:rPr>
          <w:rFonts w:ascii="Times New Roman" w:hAnsi="Times New Roman" w:cs="Times New Roman"/>
          <w:sz w:val="24"/>
          <w:szCs w:val="24"/>
        </w:rPr>
        <w:t>,</w:t>
      </w:r>
      <w:r w:rsidRPr="00837398">
        <w:rPr>
          <w:rFonts w:ascii="Times New Roman" w:hAnsi="Times New Roman" w:cs="Times New Roman"/>
          <w:sz w:val="24"/>
          <w:szCs w:val="24"/>
        </w:rPr>
        <w:t xml:space="preserve"> 31-36.</w:t>
      </w:r>
    </w:p>
    <w:p w:rsidR="00301D60" w:rsidRPr="00837398" w:rsidRDefault="00641A3B" w:rsidP="007C4B0B">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Oberson</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Pypers</w:t>
      </w:r>
      <w:proofErr w:type="spellEnd"/>
      <w:r>
        <w:rPr>
          <w:rFonts w:ascii="Times New Roman" w:hAnsi="Times New Roman" w:cs="Times New Roman"/>
          <w:sz w:val="24"/>
          <w:szCs w:val="24"/>
        </w:rPr>
        <w:t xml:space="preserve"> P., </w:t>
      </w:r>
      <w:proofErr w:type="spellStart"/>
      <w:r>
        <w:rPr>
          <w:rFonts w:ascii="Times New Roman" w:hAnsi="Times New Roman" w:cs="Times New Roman"/>
          <w:sz w:val="24"/>
          <w:szCs w:val="24"/>
        </w:rPr>
        <w:t>Bünemann</w:t>
      </w:r>
      <w:proofErr w:type="spellEnd"/>
      <w:r>
        <w:rPr>
          <w:rFonts w:ascii="Times New Roman" w:hAnsi="Times New Roman" w:cs="Times New Roman"/>
          <w:sz w:val="24"/>
          <w:szCs w:val="24"/>
        </w:rPr>
        <w:t xml:space="preserve"> E. &amp;</w:t>
      </w:r>
      <w:r w:rsidR="00301D60">
        <w:rPr>
          <w:rFonts w:ascii="Times New Roman" w:hAnsi="Times New Roman" w:cs="Times New Roman"/>
          <w:sz w:val="24"/>
          <w:szCs w:val="24"/>
        </w:rPr>
        <w:t xml:space="preserve"> </w:t>
      </w:r>
      <w:proofErr w:type="spellStart"/>
      <w:r w:rsidR="00301D60">
        <w:rPr>
          <w:rFonts w:ascii="Times New Roman" w:hAnsi="Times New Roman" w:cs="Times New Roman"/>
          <w:sz w:val="24"/>
          <w:szCs w:val="24"/>
        </w:rPr>
        <w:t>Frossard</w:t>
      </w:r>
      <w:proofErr w:type="spellEnd"/>
      <w:r w:rsidR="00301D60" w:rsidRPr="00837398">
        <w:rPr>
          <w:rFonts w:ascii="Times New Roman" w:hAnsi="Times New Roman" w:cs="Times New Roman"/>
          <w:sz w:val="24"/>
          <w:szCs w:val="24"/>
        </w:rPr>
        <w:t xml:space="preserve"> E. </w:t>
      </w:r>
      <w:r>
        <w:rPr>
          <w:rFonts w:ascii="Times New Roman" w:hAnsi="Times New Roman" w:cs="Times New Roman"/>
          <w:sz w:val="24"/>
          <w:szCs w:val="24"/>
        </w:rPr>
        <w:t>(</w:t>
      </w:r>
      <w:r w:rsidR="00301D60" w:rsidRPr="00837398">
        <w:rPr>
          <w:rFonts w:ascii="Times New Roman" w:hAnsi="Times New Roman" w:cs="Times New Roman"/>
          <w:sz w:val="24"/>
          <w:szCs w:val="24"/>
        </w:rPr>
        <w:t>2011</w:t>
      </w:r>
      <w:r>
        <w:rPr>
          <w:rFonts w:ascii="Times New Roman" w:hAnsi="Times New Roman" w:cs="Times New Roman"/>
          <w:sz w:val="24"/>
          <w:szCs w:val="24"/>
        </w:rPr>
        <w:t>)</w:t>
      </w:r>
      <w:r w:rsidR="00301D60" w:rsidRPr="00837398">
        <w:rPr>
          <w:rFonts w:ascii="Times New Roman" w:hAnsi="Times New Roman" w:cs="Times New Roman"/>
          <w:sz w:val="24"/>
          <w:szCs w:val="24"/>
        </w:rPr>
        <w:t>. Management Impact on Biological Phosphorus Cycling in Cropped Soils. Phosphorus in action. Vol 100. Berlin Heidelberg, Germany: Springer. 431-458</w:t>
      </w:r>
      <w:r w:rsidR="00301D60">
        <w:rPr>
          <w:rFonts w:ascii="Times New Roman" w:hAnsi="Times New Roman" w:cs="Times New Roman"/>
          <w:sz w:val="24"/>
          <w:szCs w:val="24"/>
        </w:rPr>
        <w:t xml:space="preserve"> p</w:t>
      </w:r>
      <w:r w:rsidR="00301D60" w:rsidRPr="00837398">
        <w:rPr>
          <w:rFonts w:ascii="Times New Roman" w:hAnsi="Times New Roman" w:cs="Times New Roman"/>
          <w:sz w:val="24"/>
          <w:szCs w:val="24"/>
        </w:rPr>
        <w:t xml:space="preserve">. </w:t>
      </w:r>
    </w:p>
    <w:p w:rsidR="00301D60" w:rsidRPr="00534D0F" w:rsidRDefault="00641A3B" w:rsidP="007C4B0B">
      <w:pPr>
        <w:spacing w:line="240" w:lineRule="auto"/>
        <w:jc w:val="both"/>
        <w:rPr>
          <w:rFonts w:ascii="Times New Roman" w:hAnsi="Times New Roman" w:cs="Times New Roman"/>
          <w:sz w:val="24"/>
          <w:szCs w:val="24"/>
        </w:rPr>
      </w:pPr>
      <w:r w:rsidRPr="00534D0F">
        <w:rPr>
          <w:rFonts w:ascii="Times New Roman" w:hAnsi="Times New Roman" w:cs="Times New Roman"/>
          <w:sz w:val="24"/>
          <w:szCs w:val="24"/>
        </w:rPr>
        <w:t>Oliveira C. A., Alves V. M. C.</w:t>
      </w:r>
      <w:r w:rsidR="00A97CAC" w:rsidRPr="00534D0F">
        <w:rPr>
          <w:rFonts w:ascii="Times New Roman" w:hAnsi="Times New Roman" w:cs="Times New Roman"/>
          <w:sz w:val="24"/>
          <w:szCs w:val="24"/>
        </w:rPr>
        <w:t xml:space="preserve"> &amp;</w:t>
      </w:r>
      <w:r w:rsidR="00301D60" w:rsidRPr="00534D0F">
        <w:rPr>
          <w:rFonts w:ascii="Times New Roman" w:hAnsi="Times New Roman" w:cs="Times New Roman"/>
          <w:sz w:val="24"/>
          <w:szCs w:val="24"/>
        </w:rPr>
        <w:t xml:space="preserve"> </w:t>
      </w:r>
      <w:proofErr w:type="spellStart"/>
      <w:r w:rsidR="00301D60" w:rsidRPr="00534D0F">
        <w:rPr>
          <w:rFonts w:ascii="Times New Roman" w:hAnsi="Times New Roman" w:cs="Times New Roman"/>
          <w:sz w:val="24"/>
          <w:szCs w:val="24"/>
        </w:rPr>
        <w:t>Marriel</w:t>
      </w:r>
      <w:proofErr w:type="spellEnd"/>
      <w:r w:rsidR="00301D60" w:rsidRPr="00534D0F">
        <w:rPr>
          <w:rFonts w:ascii="Times New Roman" w:hAnsi="Times New Roman" w:cs="Times New Roman"/>
          <w:sz w:val="24"/>
          <w:szCs w:val="24"/>
        </w:rPr>
        <w:t xml:space="preserve"> I. E. </w:t>
      </w:r>
      <w:r w:rsidRPr="00534D0F">
        <w:rPr>
          <w:rFonts w:ascii="Times New Roman" w:hAnsi="Times New Roman" w:cs="Times New Roman"/>
          <w:sz w:val="24"/>
          <w:szCs w:val="24"/>
        </w:rPr>
        <w:t>(</w:t>
      </w:r>
      <w:r w:rsidR="00301D60" w:rsidRPr="00534D0F">
        <w:rPr>
          <w:rFonts w:ascii="Times New Roman" w:hAnsi="Times New Roman" w:cs="Times New Roman"/>
          <w:sz w:val="24"/>
          <w:szCs w:val="24"/>
        </w:rPr>
        <w:t>2009</w:t>
      </w:r>
      <w:r w:rsidRPr="00534D0F">
        <w:rPr>
          <w:rFonts w:ascii="Times New Roman" w:hAnsi="Times New Roman" w:cs="Times New Roman"/>
          <w:sz w:val="24"/>
          <w:szCs w:val="24"/>
        </w:rPr>
        <w:t>)</w:t>
      </w:r>
      <w:r w:rsidR="00301D60" w:rsidRPr="00534D0F">
        <w:rPr>
          <w:rFonts w:ascii="Times New Roman" w:hAnsi="Times New Roman" w:cs="Times New Roman"/>
          <w:sz w:val="24"/>
          <w:szCs w:val="24"/>
        </w:rPr>
        <w:t xml:space="preserve">. </w:t>
      </w:r>
      <w:r w:rsidR="00301D60" w:rsidRPr="00837398">
        <w:rPr>
          <w:rFonts w:ascii="Times New Roman" w:hAnsi="Times New Roman" w:cs="Times New Roman"/>
          <w:sz w:val="24"/>
          <w:szCs w:val="24"/>
        </w:rPr>
        <w:t xml:space="preserve">Phosphate solubilizing microorganisms isolated from rhizosphere of maize cultivated in an </w:t>
      </w:r>
      <w:proofErr w:type="spellStart"/>
      <w:r w:rsidR="00301D60" w:rsidRPr="00837398">
        <w:rPr>
          <w:rFonts w:ascii="Times New Roman" w:hAnsi="Times New Roman" w:cs="Times New Roman"/>
          <w:sz w:val="24"/>
          <w:szCs w:val="24"/>
        </w:rPr>
        <w:t>oxisol</w:t>
      </w:r>
      <w:proofErr w:type="spellEnd"/>
      <w:r w:rsidR="00301D60" w:rsidRPr="00837398">
        <w:rPr>
          <w:rFonts w:ascii="Times New Roman" w:hAnsi="Times New Roman" w:cs="Times New Roman"/>
          <w:sz w:val="24"/>
          <w:szCs w:val="24"/>
        </w:rPr>
        <w:t xml:space="preserve"> of the Brazilian </w:t>
      </w:r>
      <w:proofErr w:type="spellStart"/>
      <w:r w:rsidR="00301D60" w:rsidRPr="00837398">
        <w:rPr>
          <w:rFonts w:ascii="Times New Roman" w:hAnsi="Times New Roman" w:cs="Times New Roman"/>
          <w:sz w:val="24"/>
          <w:szCs w:val="24"/>
        </w:rPr>
        <w:t>Cerrado</w:t>
      </w:r>
      <w:proofErr w:type="spellEnd"/>
      <w:r w:rsidR="00301D60" w:rsidRPr="00837398">
        <w:rPr>
          <w:rFonts w:ascii="Times New Roman" w:hAnsi="Times New Roman" w:cs="Times New Roman"/>
          <w:sz w:val="24"/>
          <w:szCs w:val="24"/>
        </w:rPr>
        <w:t xml:space="preserve"> Biome. </w:t>
      </w:r>
      <w:r w:rsidR="00301D60" w:rsidRPr="007646A9">
        <w:rPr>
          <w:rFonts w:ascii="Times New Roman" w:hAnsi="Times New Roman" w:cs="Times New Roman"/>
          <w:i/>
          <w:iCs/>
          <w:sz w:val="24"/>
          <w:szCs w:val="24"/>
        </w:rPr>
        <w:t>Soil Biology and Biochemistry.</w:t>
      </w:r>
      <w:r w:rsidR="00301D60" w:rsidRPr="007646A9">
        <w:rPr>
          <w:rFonts w:ascii="Times New Roman" w:hAnsi="Times New Roman" w:cs="Times New Roman"/>
          <w:iCs/>
          <w:sz w:val="24"/>
          <w:szCs w:val="24"/>
        </w:rPr>
        <w:t xml:space="preserve"> </w:t>
      </w:r>
      <w:r w:rsidR="00301D60" w:rsidRPr="00534D0F">
        <w:rPr>
          <w:rFonts w:ascii="Times New Roman" w:hAnsi="Times New Roman" w:cs="Times New Roman"/>
          <w:bCs/>
          <w:sz w:val="24"/>
          <w:szCs w:val="24"/>
        </w:rPr>
        <w:t>41</w:t>
      </w:r>
      <w:r w:rsidRPr="00534D0F">
        <w:rPr>
          <w:rFonts w:ascii="Times New Roman" w:hAnsi="Times New Roman" w:cs="Times New Roman"/>
          <w:sz w:val="24"/>
          <w:szCs w:val="24"/>
        </w:rPr>
        <w:t>,</w:t>
      </w:r>
      <w:r w:rsidR="00301D60" w:rsidRPr="00534D0F">
        <w:rPr>
          <w:rFonts w:ascii="Times New Roman" w:hAnsi="Times New Roman" w:cs="Times New Roman"/>
          <w:sz w:val="24"/>
          <w:szCs w:val="24"/>
        </w:rPr>
        <w:t xml:space="preserve"> 1782-1787.</w:t>
      </w:r>
    </w:p>
    <w:p w:rsidR="00301D60" w:rsidRPr="00B4160D" w:rsidRDefault="00641A3B" w:rsidP="007C4B0B">
      <w:pPr>
        <w:spacing w:line="240" w:lineRule="auto"/>
        <w:jc w:val="both"/>
        <w:rPr>
          <w:rFonts w:ascii="Times New Roman" w:hAnsi="Times New Roman" w:cs="Times New Roman"/>
          <w:sz w:val="24"/>
          <w:szCs w:val="24"/>
          <w:lang w:val="es-CO"/>
        </w:rPr>
      </w:pPr>
      <w:r w:rsidRPr="00534D0F">
        <w:rPr>
          <w:rFonts w:ascii="Times New Roman" w:hAnsi="Times New Roman" w:cs="Times New Roman"/>
          <w:sz w:val="24"/>
          <w:szCs w:val="24"/>
        </w:rPr>
        <w:t>Paredes-Mendoza M. &amp;</w:t>
      </w:r>
      <w:r w:rsidR="00301D60" w:rsidRPr="00534D0F">
        <w:rPr>
          <w:rFonts w:ascii="Times New Roman" w:hAnsi="Times New Roman" w:cs="Times New Roman"/>
          <w:sz w:val="24"/>
          <w:szCs w:val="24"/>
        </w:rPr>
        <w:t xml:space="preserve"> Espinosa-Victoria M. </w:t>
      </w:r>
      <w:r w:rsidRPr="00534D0F">
        <w:rPr>
          <w:rFonts w:ascii="Times New Roman" w:hAnsi="Times New Roman" w:cs="Times New Roman"/>
          <w:sz w:val="24"/>
          <w:szCs w:val="24"/>
        </w:rPr>
        <w:t>(</w:t>
      </w:r>
      <w:r w:rsidR="00301D60" w:rsidRPr="00534D0F">
        <w:rPr>
          <w:rFonts w:ascii="Times New Roman" w:hAnsi="Times New Roman" w:cs="Times New Roman"/>
          <w:sz w:val="24"/>
          <w:szCs w:val="24"/>
        </w:rPr>
        <w:t>2010</w:t>
      </w:r>
      <w:r w:rsidRPr="00534D0F">
        <w:rPr>
          <w:rFonts w:ascii="Times New Roman" w:hAnsi="Times New Roman" w:cs="Times New Roman"/>
          <w:sz w:val="24"/>
          <w:szCs w:val="24"/>
        </w:rPr>
        <w:t>)</w:t>
      </w:r>
      <w:r w:rsidR="00301D60" w:rsidRPr="00534D0F">
        <w:rPr>
          <w:rFonts w:ascii="Times New Roman" w:hAnsi="Times New Roman" w:cs="Times New Roman"/>
          <w:sz w:val="24"/>
          <w:szCs w:val="24"/>
        </w:rPr>
        <w:t xml:space="preserve">. </w:t>
      </w:r>
      <w:r w:rsidR="00301D60" w:rsidRPr="00B4160D">
        <w:rPr>
          <w:rFonts w:ascii="Times New Roman" w:hAnsi="Times New Roman" w:cs="Times New Roman"/>
          <w:sz w:val="24"/>
          <w:szCs w:val="24"/>
          <w:lang w:val="es-CO"/>
        </w:rPr>
        <w:t xml:space="preserve">Ácidos orgánicos producidos por </w:t>
      </w:r>
      <w:proofErr w:type="spellStart"/>
      <w:r w:rsidR="00301D60" w:rsidRPr="00B4160D">
        <w:rPr>
          <w:rFonts w:ascii="Times New Roman" w:hAnsi="Times New Roman" w:cs="Times New Roman"/>
          <w:sz w:val="24"/>
          <w:szCs w:val="24"/>
          <w:lang w:val="es-CO"/>
        </w:rPr>
        <w:t>rizobacterias</w:t>
      </w:r>
      <w:proofErr w:type="spellEnd"/>
      <w:r w:rsidR="00301D60" w:rsidRPr="00B4160D">
        <w:rPr>
          <w:rFonts w:ascii="Times New Roman" w:hAnsi="Times New Roman" w:cs="Times New Roman"/>
          <w:sz w:val="24"/>
          <w:szCs w:val="24"/>
          <w:lang w:val="es-CO"/>
        </w:rPr>
        <w:t xml:space="preserve"> que solubilizan fosfato: Una revisión crítica. </w:t>
      </w:r>
      <w:r w:rsidR="00301D60" w:rsidRPr="00B4160D">
        <w:rPr>
          <w:rFonts w:ascii="Times New Roman" w:hAnsi="Times New Roman" w:cs="Times New Roman"/>
          <w:i/>
          <w:sz w:val="24"/>
          <w:szCs w:val="24"/>
          <w:lang w:val="es-CO"/>
        </w:rPr>
        <w:t>Terra Latinoamericana.</w:t>
      </w:r>
      <w:r w:rsidRPr="00B4160D">
        <w:rPr>
          <w:rFonts w:ascii="Times New Roman" w:hAnsi="Times New Roman" w:cs="Times New Roman"/>
          <w:sz w:val="24"/>
          <w:szCs w:val="24"/>
          <w:lang w:val="es-CO"/>
        </w:rPr>
        <w:t xml:space="preserve"> 28 (1),</w:t>
      </w:r>
      <w:r w:rsidR="00301D60" w:rsidRPr="00B4160D">
        <w:rPr>
          <w:rFonts w:ascii="Times New Roman" w:hAnsi="Times New Roman" w:cs="Times New Roman"/>
          <w:sz w:val="24"/>
          <w:szCs w:val="24"/>
          <w:lang w:val="es-CO"/>
        </w:rPr>
        <w:t xml:space="preserve"> 61-70. </w:t>
      </w:r>
    </w:p>
    <w:p w:rsidR="00301D60" w:rsidRPr="00837398" w:rsidRDefault="00301D60" w:rsidP="007C4B0B">
      <w:pPr>
        <w:spacing w:line="240" w:lineRule="auto"/>
        <w:jc w:val="both"/>
        <w:rPr>
          <w:rFonts w:ascii="Times New Roman" w:hAnsi="Times New Roman" w:cs="Times New Roman"/>
          <w:sz w:val="24"/>
          <w:szCs w:val="24"/>
        </w:rPr>
      </w:pPr>
      <w:r w:rsidRPr="00B4160D">
        <w:rPr>
          <w:rFonts w:ascii="Times New Roman" w:hAnsi="Times New Roman" w:cs="Times New Roman"/>
          <w:sz w:val="24"/>
          <w:szCs w:val="24"/>
          <w:lang w:val="es-CO"/>
        </w:rPr>
        <w:t>Park J. H.</w:t>
      </w:r>
      <w:r w:rsidR="00B31F98" w:rsidRPr="00B4160D">
        <w:rPr>
          <w:rFonts w:ascii="Times New Roman" w:hAnsi="Times New Roman" w:cs="Times New Roman"/>
          <w:sz w:val="24"/>
          <w:szCs w:val="24"/>
          <w:lang w:val="es-CO"/>
        </w:rPr>
        <w:t>,</w:t>
      </w:r>
      <w:r w:rsidRPr="00B4160D">
        <w:rPr>
          <w:rFonts w:ascii="Times New Roman" w:hAnsi="Times New Roman" w:cs="Times New Roman"/>
          <w:sz w:val="24"/>
          <w:szCs w:val="24"/>
          <w:lang w:val="es-CO"/>
        </w:rPr>
        <w:t xml:space="preserve"> </w:t>
      </w:r>
      <w:proofErr w:type="spellStart"/>
      <w:r w:rsidRPr="00B4160D">
        <w:rPr>
          <w:rFonts w:ascii="Times New Roman" w:hAnsi="Times New Roman" w:cs="Times New Roman"/>
          <w:sz w:val="24"/>
          <w:szCs w:val="24"/>
          <w:lang w:val="es-CO"/>
        </w:rPr>
        <w:t>Bolan</w:t>
      </w:r>
      <w:proofErr w:type="spellEnd"/>
      <w:r w:rsidRPr="00B4160D">
        <w:rPr>
          <w:rFonts w:ascii="Times New Roman" w:hAnsi="Times New Roman" w:cs="Times New Roman"/>
          <w:sz w:val="24"/>
          <w:szCs w:val="24"/>
          <w:lang w:val="es-CO"/>
        </w:rPr>
        <w:t xml:space="preserve"> N.</w:t>
      </w:r>
      <w:r w:rsidR="00B31F98" w:rsidRPr="00B4160D">
        <w:rPr>
          <w:rFonts w:ascii="Times New Roman" w:hAnsi="Times New Roman" w:cs="Times New Roman"/>
          <w:sz w:val="24"/>
          <w:szCs w:val="24"/>
          <w:lang w:val="es-CO"/>
        </w:rPr>
        <w:t>,</w:t>
      </w:r>
      <w:r w:rsidRPr="00B4160D">
        <w:rPr>
          <w:rFonts w:ascii="Times New Roman" w:hAnsi="Times New Roman" w:cs="Times New Roman"/>
          <w:sz w:val="24"/>
          <w:szCs w:val="24"/>
          <w:lang w:val="es-CO"/>
        </w:rPr>
        <w:t xml:space="preserve"> </w:t>
      </w:r>
      <w:proofErr w:type="spellStart"/>
      <w:r w:rsidRPr="00B4160D">
        <w:rPr>
          <w:rFonts w:ascii="Times New Roman" w:hAnsi="Times New Roman" w:cs="Times New Roman"/>
          <w:sz w:val="24"/>
          <w:szCs w:val="24"/>
          <w:lang w:val="es-CO"/>
        </w:rPr>
        <w:t>Megharaj</w:t>
      </w:r>
      <w:proofErr w:type="spellEnd"/>
      <w:r w:rsidRPr="00B4160D">
        <w:rPr>
          <w:rFonts w:ascii="Times New Roman" w:hAnsi="Times New Roman" w:cs="Times New Roman"/>
          <w:sz w:val="24"/>
          <w:szCs w:val="24"/>
          <w:lang w:val="es-CO"/>
        </w:rPr>
        <w:t xml:space="preserve"> M.</w:t>
      </w:r>
      <w:r w:rsidR="00B31F98" w:rsidRPr="00B4160D">
        <w:rPr>
          <w:rFonts w:ascii="Times New Roman" w:hAnsi="Times New Roman" w:cs="Times New Roman"/>
          <w:sz w:val="24"/>
          <w:szCs w:val="24"/>
          <w:lang w:val="es-CO"/>
        </w:rPr>
        <w:t xml:space="preserve"> &amp;</w:t>
      </w:r>
      <w:r w:rsidRPr="00B4160D">
        <w:rPr>
          <w:rFonts w:ascii="Times New Roman" w:hAnsi="Times New Roman" w:cs="Times New Roman"/>
          <w:sz w:val="24"/>
          <w:szCs w:val="24"/>
          <w:lang w:val="es-CO"/>
        </w:rPr>
        <w:t xml:space="preserve"> </w:t>
      </w:r>
      <w:proofErr w:type="spellStart"/>
      <w:r w:rsidRPr="00B4160D">
        <w:rPr>
          <w:rFonts w:ascii="Times New Roman" w:hAnsi="Times New Roman" w:cs="Times New Roman"/>
          <w:sz w:val="24"/>
          <w:szCs w:val="24"/>
          <w:lang w:val="es-CO"/>
        </w:rPr>
        <w:t>Naidu</w:t>
      </w:r>
      <w:proofErr w:type="spellEnd"/>
      <w:r w:rsidRPr="00B4160D">
        <w:rPr>
          <w:rFonts w:ascii="Times New Roman" w:hAnsi="Times New Roman" w:cs="Times New Roman"/>
          <w:sz w:val="24"/>
          <w:szCs w:val="24"/>
          <w:lang w:val="es-CO"/>
        </w:rPr>
        <w:t xml:space="preserve"> R.  </w:t>
      </w:r>
      <w:r w:rsidR="00B31F98">
        <w:rPr>
          <w:rFonts w:ascii="Times New Roman" w:hAnsi="Times New Roman" w:cs="Times New Roman"/>
          <w:sz w:val="24"/>
          <w:szCs w:val="24"/>
        </w:rPr>
        <w:t>(</w:t>
      </w:r>
      <w:r>
        <w:rPr>
          <w:rFonts w:ascii="Times New Roman" w:hAnsi="Times New Roman" w:cs="Times New Roman"/>
          <w:sz w:val="24"/>
          <w:szCs w:val="24"/>
        </w:rPr>
        <w:t>2011</w:t>
      </w:r>
      <w:r w:rsidR="00B31F98">
        <w:rPr>
          <w:rFonts w:ascii="Times New Roman" w:hAnsi="Times New Roman" w:cs="Times New Roman"/>
          <w:sz w:val="24"/>
          <w:szCs w:val="24"/>
        </w:rPr>
        <w:t>)</w:t>
      </w:r>
      <w:r>
        <w:rPr>
          <w:rFonts w:ascii="Times New Roman" w:hAnsi="Times New Roman" w:cs="Times New Roman"/>
          <w:sz w:val="24"/>
          <w:szCs w:val="24"/>
        </w:rPr>
        <w:t xml:space="preserve">. </w:t>
      </w:r>
      <w:r w:rsidRPr="00837398">
        <w:rPr>
          <w:rFonts w:ascii="Times New Roman" w:hAnsi="Times New Roman" w:cs="Times New Roman"/>
          <w:sz w:val="24"/>
          <w:szCs w:val="24"/>
        </w:rPr>
        <w:t xml:space="preserve">Isolation of phosphate solubilizing bacteria and their potential for lead immobilization in soil. </w:t>
      </w:r>
      <w:r w:rsidRPr="008063F6">
        <w:rPr>
          <w:rFonts w:ascii="Times New Roman" w:hAnsi="Times New Roman" w:cs="Times New Roman"/>
          <w:i/>
          <w:iCs/>
          <w:sz w:val="24"/>
          <w:szCs w:val="24"/>
        </w:rPr>
        <w:t>Journal of Hazardous</w:t>
      </w:r>
      <w:r>
        <w:rPr>
          <w:rFonts w:ascii="Times New Roman" w:hAnsi="Times New Roman" w:cs="Times New Roman"/>
          <w:i/>
          <w:iCs/>
          <w:sz w:val="24"/>
          <w:szCs w:val="24"/>
        </w:rPr>
        <w:t>.</w:t>
      </w:r>
      <w:r w:rsidRPr="00837398">
        <w:rPr>
          <w:rFonts w:ascii="Times New Roman" w:hAnsi="Times New Roman" w:cs="Times New Roman"/>
          <w:i/>
          <w:iCs/>
          <w:sz w:val="24"/>
          <w:szCs w:val="24"/>
        </w:rPr>
        <w:t xml:space="preserve"> </w:t>
      </w:r>
      <w:r w:rsidRPr="00837398">
        <w:rPr>
          <w:rFonts w:ascii="Times New Roman" w:hAnsi="Times New Roman" w:cs="Times New Roman"/>
          <w:bCs/>
          <w:sz w:val="24"/>
          <w:szCs w:val="24"/>
        </w:rPr>
        <w:t>185</w:t>
      </w:r>
      <w:r w:rsidR="00B31F98">
        <w:rPr>
          <w:rFonts w:ascii="Times New Roman" w:hAnsi="Times New Roman" w:cs="Times New Roman"/>
          <w:sz w:val="24"/>
          <w:szCs w:val="24"/>
        </w:rPr>
        <w:t>,</w:t>
      </w:r>
      <w:r w:rsidRPr="00837398">
        <w:rPr>
          <w:rFonts w:ascii="Times New Roman" w:hAnsi="Times New Roman" w:cs="Times New Roman"/>
          <w:sz w:val="24"/>
          <w:szCs w:val="24"/>
        </w:rPr>
        <w:t xml:space="preserve"> 829-836.</w:t>
      </w:r>
    </w:p>
    <w:p w:rsidR="00301D60" w:rsidRPr="00B4160D" w:rsidRDefault="00301D60" w:rsidP="007C4B0B">
      <w:pPr>
        <w:spacing w:line="240" w:lineRule="auto"/>
        <w:jc w:val="both"/>
        <w:rPr>
          <w:rFonts w:ascii="Times New Roman" w:hAnsi="Times New Roman" w:cs="Times New Roman"/>
          <w:sz w:val="24"/>
          <w:szCs w:val="24"/>
          <w:lang w:val="es-CO"/>
        </w:rPr>
      </w:pPr>
      <w:r>
        <w:rPr>
          <w:rFonts w:ascii="Times New Roman" w:hAnsi="Times New Roman" w:cs="Times New Roman"/>
          <w:sz w:val="24"/>
          <w:szCs w:val="24"/>
        </w:rPr>
        <w:t>Perlman</w:t>
      </w:r>
      <w:r w:rsidRPr="00837398">
        <w:rPr>
          <w:rFonts w:ascii="Times New Roman" w:hAnsi="Times New Roman" w:cs="Times New Roman"/>
          <w:sz w:val="24"/>
          <w:szCs w:val="24"/>
        </w:rPr>
        <w:t xml:space="preserve"> D. </w:t>
      </w:r>
      <w:r w:rsidR="00A97CAC">
        <w:rPr>
          <w:rFonts w:ascii="Times New Roman" w:hAnsi="Times New Roman" w:cs="Times New Roman"/>
          <w:sz w:val="24"/>
          <w:szCs w:val="24"/>
        </w:rPr>
        <w:t>(</w:t>
      </w:r>
      <w:r w:rsidRPr="00837398">
        <w:rPr>
          <w:rFonts w:ascii="Times New Roman" w:hAnsi="Times New Roman" w:cs="Times New Roman"/>
          <w:sz w:val="24"/>
          <w:szCs w:val="24"/>
        </w:rPr>
        <w:t>1953</w:t>
      </w:r>
      <w:r w:rsidR="00A97CAC">
        <w:rPr>
          <w:rFonts w:ascii="Times New Roman" w:hAnsi="Times New Roman" w:cs="Times New Roman"/>
          <w:sz w:val="24"/>
          <w:szCs w:val="24"/>
        </w:rPr>
        <w:t>)</w:t>
      </w:r>
      <w:r w:rsidRPr="00837398">
        <w:rPr>
          <w:rFonts w:ascii="Times New Roman" w:hAnsi="Times New Roman" w:cs="Times New Roman"/>
          <w:sz w:val="24"/>
          <w:szCs w:val="24"/>
        </w:rPr>
        <w:t xml:space="preserve">. Physiological Studies on the </w:t>
      </w:r>
      <w:proofErr w:type="spellStart"/>
      <w:r w:rsidRPr="00837398">
        <w:rPr>
          <w:rFonts w:ascii="Times New Roman" w:hAnsi="Times New Roman" w:cs="Times New Roman"/>
          <w:sz w:val="24"/>
          <w:szCs w:val="24"/>
        </w:rPr>
        <w:t>Actinomycetes</w:t>
      </w:r>
      <w:proofErr w:type="spellEnd"/>
      <w:r w:rsidRPr="00837398">
        <w:rPr>
          <w:rFonts w:ascii="Times New Roman" w:hAnsi="Times New Roman" w:cs="Times New Roman"/>
          <w:sz w:val="24"/>
          <w:szCs w:val="24"/>
        </w:rPr>
        <w:t xml:space="preserve">. </w:t>
      </w:r>
      <w:proofErr w:type="spellStart"/>
      <w:r w:rsidRPr="00B4160D">
        <w:rPr>
          <w:rFonts w:ascii="Times New Roman" w:hAnsi="Times New Roman" w:cs="Times New Roman"/>
          <w:i/>
          <w:iCs/>
          <w:sz w:val="24"/>
          <w:szCs w:val="24"/>
          <w:lang w:val="es-CO"/>
        </w:rPr>
        <w:t>Botanical</w:t>
      </w:r>
      <w:proofErr w:type="spellEnd"/>
      <w:r w:rsidRPr="00B4160D">
        <w:rPr>
          <w:rFonts w:ascii="Times New Roman" w:hAnsi="Times New Roman" w:cs="Times New Roman"/>
          <w:i/>
          <w:iCs/>
          <w:sz w:val="24"/>
          <w:szCs w:val="24"/>
          <w:lang w:val="es-CO"/>
        </w:rPr>
        <w:t xml:space="preserve"> </w:t>
      </w:r>
      <w:proofErr w:type="spellStart"/>
      <w:r w:rsidRPr="00B4160D">
        <w:rPr>
          <w:rFonts w:ascii="Times New Roman" w:hAnsi="Times New Roman" w:cs="Times New Roman"/>
          <w:i/>
          <w:iCs/>
          <w:sz w:val="24"/>
          <w:szCs w:val="24"/>
          <w:lang w:val="es-CO"/>
        </w:rPr>
        <w:t>Review</w:t>
      </w:r>
      <w:proofErr w:type="spellEnd"/>
      <w:r w:rsidRPr="00B4160D">
        <w:rPr>
          <w:rFonts w:ascii="Times New Roman" w:hAnsi="Times New Roman" w:cs="Times New Roman"/>
          <w:i/>
          <w:iCs/>
          <w:sz w:val="24"/>
          <w:szCs w:val="24"/>
          <w:lang w:val="es-CO"/>
        </w:rPr>
        <w:t>.</w:t>
      </w:r>
      <w:r w:rsidRPr="00B4160D">
        <w:rPr>
          <w:rFonts w:ascii="Times New Roman" w:hAnsi="Times New Roman" w:cs="Times New Roman"/>
          <w:iCs/>
          <w:sz w:val="24"/>
          <w:szCs w:val="24"/>
          <w:lang w:val="es-CO"/>
        </w:rPr>
        <w:t xml:space="preserve"> </w:t>
      </w:r>
      <w:r w:rsidRPr="00B4160D">
        <w:rPr>
          <w:rFonts w:ascii="Times New Roman" w:hAnsi="Times New Roman" w:cs="Times New Roman"/>
          <w:bCs/>
          <w:sz w:val="24"/>
          <w:szCs w:val="24"/>
          <w:lang w:val="es-CO"/>
        </w:rPr>
        <w:t>19</w:t>
      </w:r>
      <w:r w:rsidR="00A97CAC" w:rsidRPr="00B4160D">
        <w:rPr>
          <w:rFonts w:ascii="Times New Roman" w:hAnsi="Times New Roman" w:cs="Times New Roman"/>
          <w:sz w:val="24"/>
          <w:szCs w:val="24"/>
          <w:lang w:val="es-CO"/>
        </w:rPr>
        <w:t>,</w:t>
      </w:r>
      <w:r w:rsidRPr="00B4160D">
        <w:rPr>
          <w:rFonts w:ascii="Times New Roman" w:hAnsi="Times New Roman" w:cs="Times New Roman"/>
          <w:sz w:val="24"/>
          <w:szCs w:val="24"/>
          <w:lang w:val="es-CO"/>
        </w:rPr>
        <w:t xml:space="preserve"> 46-97.</w:t>
      </w:r>
    </w:p>
    <w:p w:rsidR="00301D60" w:rsidRPr="00B4160D" w:rsidRDefault="00301D60" w:rsidP="007C4B0B">
      <w:pPr>
        <w:spacing w:line="240" w:lineRule="auto"/>
        <w:jc w:val="both"/>
        <w:rPr>
          <w:rFonts w:ascii="Times New Roman" w:hAnsi="Times New Roman" w:cs="Times New Roman"/>
          <w:sz w:val="24"/>
          <w:szCs w:val="24"/>
          <w:lang w:val="es-CO"/>
        </w:rPr>
      </w:pPr>
      <w:r w:rsidRPr="00B4160D">
        <w:rPr>
          <w:rFonts w:ascii="Times New Roman" w:hAnsi="Times New Roman" w:cs="Times New Roman"/>
          <w:sz w:val="24"/>
          <w:szCs w:val="24"/>
          <w:lang w:val="es-CO"/>
        </w:rPr>
        <w:t>Ramírez</w:t>
      </w:r>
      <w:r w:rsidR="00A97CAC" w:rsidRPr="00B4160D">
        <w:rPr>
          <w:rFonts w:ascii="Times New Roman" w:hAnsi="Times New Roman" w:cs="Times New Roman"/>
          <w:sz w:val="24"/>
          <w:szCs w:val="24"/>
          <w:lang w:val="es-CO"/>
        </w:rPr>
        <w:t xml:space="preserve"> P. &amp;</w:t>
      </w:r>
      <w:r w:rsidRPr="00B4160D">
        <w:rPr>
          <w:rFonts w:ascii="Times New Roman" w:hAnsi="Times New Roman" w:cs="Times New Roman"/>
          <w:sz w:val="24"/>
          <w:szCs w:val="24"/>
          <w:lang w:val="es-CO"/>
        </w:rPr>
        <w:t xml:space="preserve"> </w:t>
      </w:r>
      <w:proofErr w:type="spellStart"/>
      <w:r w:rsidRPr="00B4160D">
        <w:rPr>
          <w:rFonts w:ascii="Times New Roman" w:hAnsi="Times New Roman" w:cs="Times New Roman"/>
          <w:sz w:val="24"/>
          <w:szCs w:val="24"/>
          <w:lang w:val="es-CO"/>
        </w:rPr>
        <w:t>Coha</w:t>
      </w:r>
      <w:proofErr w:type="spellEnd"/>
      <w:r w:rsidRPr="00B4160D">
        <w:rPr>
          <w:rFonts w:ascii="Times New Roman" w:hAnsi="Times New Roman" w:cs="Times New Roman"/>
          <w:sz w:val="24"/>
          <w:szCs w:val="24"/>
          <w:lang w:val="es-CO"/>
        </w:rPr>
        <w:t xml:space="preserve"> J. M. </w:t>
      </w:r>
      <w:r w:rsidR="00A97CAC" w:rsidRPr="00B4160D">
        <w:rPr>
          <w:rFonts w:ascii="Times New Roman" w:hAnsi="Times New Roman" w:cs="Times New Roman"/>
          <w:sz w:val="24"/>
          <w:szCs w:val="24"/>
          <w:lang w:val="es-CO"/>
        </w:rPr>
        <w:t>(</w:t>
      </w:r>
      <w:r w:rsidRPr="00B4160D">
        <w:rPr>
          <w:rFonts w:ascii="Times New Roman" w:hAnsi="Times New Roman" w:cs="Times New Roman"/>
          <w:sz w:val="24"/>
          <w:szCs w:val="24"/>
          <w:lang w:val="es-CO"/>
        </w:rPr>
        <w:t>2003</w:t>
      </w:r>
      <w:r w:rsidR="00A97CAC" w:rsidRPr="00B4160D">
        <w:rPr>
          <w:rFonts w:ascii="Times New Roman" w:hAnsi="Times New Roman" w:cs="Times New Roman"/>
          <w:sz w:val="24"/>
          <w:szCs w:val="24"/>
          <w:lang w:val="es-CO"/>
        </w:rPr>
        <w:t>)</w:t>
      </w:r>
      <w:r w:rsidRPr="00B4160D">
        <w:rPr>
          <w:rFonts w:ascii="Times New Roman" w:hAnsi="Times New Roman" w:cs="Times New Roman"/>
          <w:sz w:val="24"/>
          <w:szCs w:val="24"/>
          <w:lang w:val="es-CO"/>
        </w:rPr>
        <w:t xml:space="preserve">. Degradación enzimática de celulosa por actinomicetos termófilos: aislamiento, caracterización y determinación de la actividad </w:t>
      </w:r>
      <w:proofErr w:type="spellStart"/>
      <w:r w:rsidRPr="00B4160D">
        <w:rPr>
          <w:rFonts w:ascii="Times New Roman" w:hAnsi="Times New Roman" w:cs="Times New Roman"/>
          <w:sz w:val="24"/>
          <w:szCs w:val="24"/>
          <w:lang w:val="es-CO"/>
        </w:rPr>
        <w:t>celulolítica</w:t>
      </w:r>
      <w:proofErr w:type="spellEnd"/>
      <w:r w:rsidRPr="00B4160D">
        <w:rPr>
          <w:rFonts w:ascii="Times New Roman" w:hAnsi="Times New Roman" w:cs="Times New Roman"/>
          <w:sz w:val="24"/>
          <w:szCs w:val="24"/>
          <w:lang w:val="es-CO"/>
        </w:rPr>
        <w:t xml:space="preserve">.  </w:t>
      </w:r>
      <w:r w:rsidRPr="00B4160D">
        <w:rPr>
          <w:rFonts w:ascii="Times New Roman" w:hAnsi="Times New Roman" w:cs="Times New Roman"/>
          <w:i/>
          <w:sz w:val="24"/>
          <w:szCs w:val="24"/>
          <w:lang w:val="es-CO"/>
        </w:rPr>
        <w:t>Revista Peruana de Biología</w:t>
      </w:r>
      <w:r w:rsidR="00A97CAC" w:rsidRPr="00B4160D">
        <w:rPr>
          <w:rFonts w:ascii="Times New Roman" w:hAnsi="Times New Roman" w:cs="Times New Roman"/>
          <w:sz w:val="24"/>
          <w:szCs w:val="24"/>
          <w:lang w:val="es-CO"/>
        </w:rPr>
        <w:t>. 10 (1),</w:t>
      </w:r>
      <w:r w:rsidRPr="00B4160D">
        <w:rPr>
          <w:rFonts w:ascii="Times New Roman" w:hAnsi="Times New Roman" w:cs="Times New Roman"/>
          <w:sz w:val="24"/>
          <w:szCs w:val="24"/>
          <w:lang w:val="es-CO"/>
        </w:rPr>
        <w:t xml:space="preserve"> 67-77.</w:t>
      </w:r>
    </w:p>
    <w:p w:rsidR="00301D60" w:rsidRPr="007646A9" w:rsidRDefault="00A97CAC" w:rsidP="007C4B0B">
      <w:pPr>
        <w:spacing w:line="240" w:lineRule="auto"/>
        <w:jc w:val="both"/>
        <w:rPr>
          <w:rFonts w:ascii="Times New Roman" w:hAnsi="Times New Roman" w:cs="Times New Roman"/>
          <w:sz w:val="24"/>
          <w:szCs w:val="24"/>
        </w:rPr>
      </w:pPr>
      <w:proofErr w:type="spellStart"/>
      <w:r w:rsidRPr="00B4160D">
        <w:rPr>
          <w:rFonts w:ascii="Times New Roman" w:hAnsi="Times New Roman" w:cs="Times New Roman"/>
          <w:sz w:val="24"/>
          <w:szCs w:val="24"/>
          <w:lang w:val="es-CO"/>
        </w:rPr>
        <w:t>Rao</w:t>
      </w:r>
      <w:proofErr w:type="spellEnd"/>
      <w:r w:rsidRPr="00B4160D">
        <w:rPr>
          <w:rFonts w:ascii="Times New Roman" w:hAnsi="Times New Roman" w:cs="Times New Roman"/>
          <w:sz w:val="24"/>
          <w:szCs w:val="24"/>
          <w:lang w:val="es-CO"/>
        </w:rPr>
        <w:t xml:space="preserve"> I. M., Barrios E., </w:t>
      </w:r>
      <w:proofErr w:type="spellStart"/>
      <w:r w:rsidRPr="00B4160D">
        <w:rPr>
          <w:rFonts w:ascii="Times New Roman" w:hAnsi="Times New Roman" w:cs="Times New Roman"/>
          <w:sz w:val="24"/>
          <w:szCs w:val="24"/>
          <w:lang w:val="es-CO"/>
        </w:rPr>
        <w:t>Amézquita</w:t>
      </w:r>
      <w:proofErr w:type="spellEnd"/>
      <w:r w:rsidRPr="00B4160D">
        <w:rPr>
          <w:rFonts w:ascii="Times New Roman" w:hAnsi="Times New Roman" w:cs="Times New Roman"/>
          <w:sz w:val="24"/>
          <w:szCs w:val="24"/>
          <w:lang w:val="es-CO"/>
        </w:rPr>
        <w:t xml:space="preserve"> C. E.,</w:t>
      </w:r>
      <w:r w:rsidR="00301D60" w:rsidRPr="00B4160D">
        <w:rPr>
          <w:rFonts w:ascii="Times New Roman" w:hAnsi="Times New Roman" w:cs="Times New Roman"/>
          <w:sz w:val="24"/>
          <w:szCs w:val="24"/>
          <w:lang w:val="es-CO"/>
        </w:rPr>
        <w:t xml:space="preserve"> Friesen D</w:t>
      </w:r>
      <w:r w:rsidRPr="00B4160D">
        <w:rPr>
          <w:rFonts w:ascii="Times New Roman" w:hAnsi="Times New Roman" w:cs="Times New Roman"/>
          <w:sz w:val="24"/>
          <w:szCs w:val="24"/>
          <w:lang w:val="es-CO"/>
        </w:rPr>
        <w:t xml:space="preserve">. K., Thomas R. J., </w:t>
      </w:r>
      <w:proofErr w:type="spellStart"/>
      <w:r w:rsidRPr="00B4160D">
        <w:rPr>
          <w:rFonts w:ascii="Times New Roman" w:hAnsi="Times New Roman" w:cs="Times New Roman"/>
          <w:sz w:val="24"/>
          <w:szCs w:val="24"/>
          <w:lang w:val="es-CO"/>
        </w:rPr>
        <w:t>Oberson</w:t>
      </w:r>
      <w:proofErr w:type="spellEnd"/>
      <w:r w:rsidRPr="00B4160D">
        <w:rPr>
          <w:rFonts w:ascii="Times New Roman" w:hAnsi="Times New Roman" w:cs="Times New Roman"/>
          <w:sz w:val="24"/>
          <w:szCs w:val="24"/>
          <w:lang w:val="es-CO"/>
        </w:rPr>
        <w:t xml:space="preserve"> A. &amp;</w:t>
      </w:r>
      <w:r w:rsidR="00301D60" w:rsidRPr="00B4160D">
        <w:rPr>
          <w:rFonts w:ascii="Times New Roman" w:hAnsi="Times New Roman" w:cs="Times New Roman"/>
          <w:sz w:val="24"/>
          <w:szCs w:val="24"/>
          <w:lang w:val="es-CO"/>
        </w:rPr>
        <w:t xml:space="preserve"> Singh B. R. </w:t>
      </w:r>
      <w:r w:rsidRPr="00B4160D">
        <w:rPr>
          <w:rFonts w:ascii="Times New Roman" w:hAnsi="Times New Roman" w:cs="Times New Roman"/>
          <w:sz w:val="24"/>
          <w:szCs w:val="24"/>
          <w:lang w:val="es-CO"/>
        </w:rPr>
        <w:t>(</w:t>
      </w:r>
      <w:r w:rsidR="00301D60" w:rsidRPr="00B4160D">
        <w:rPr>
          <w:rFonts w:ascii="Times New Roman" w:hAnsi="Times New Roman" w:cs="Times New Roman"/>
          <w:sz w:val="24"/>
          <w:szCs w:val="24"/>
          <w:lang w:val="es-CO"/>
        </w:rPr>
        <w:t>2004</w:t>
      </w:r>
      <w:r w:rsidRPr="00B4160D">
        <w:rPr>
          <w:rFonts w:ascii="Times New Roman" w:hAnsi="Times New Roman" w:cs="Times New Roman"/>
          <w:sz w:val="24"/>
          <w:szCs w:val="24"/>
          <w:lang w:val="es-CO"/>
        </w:rPr>
        <w:t>)</w:t>
      </w:r>
      <w:r w:rsidR="00301D60" w:rsidRPr="00B4160D">
        <w:rPr>
          <w:rFonts w:ascii="Times New Roman" w:hAnsi="Times New Roman" w:cs="Times New Roman"/>
          <w:sz w:val="24"/>
          <w:szCs w:val="24"/>
          <w:lang w:val="es-CO"/>
        </w:rPr>
        <w:t xml:space="preserve">. </w:t>
      </w:r>
      <w:r w:rsidR="00301D60" w:rsidRPr="00072839">
        <w:rPr>
          <w:rFonts w:ascii="Times New Roman" w:hAnsi="Times New Roman" w:cs="Times New Roman"/>
          <w:sz w:val="24"/>
          <w:szCs w:val="24"/>
        </w:rPr>
        <w:t>Soil phosphorus dyn</w:t>
      </w:r>
      <w:r w:rsidR="00301D60" w:rsidRPr="00837398">
        <w:rPr>
          <w:rFonts w:ascii="Times New Roman" w:hAnsi="Times New Roman" w:cs="Times New Roman"/>
          <w:sz w:val="24"/>
          <w:szCs w:val="24"/>
        </w:rPr>
        <w:t xml:space="preserve">amics, acquisition and cycling in crop-pasture-fallow systems in low fertility tropical soils: A review from Latin America. </w:t>
      </w:r>
      <w:r w:rsidR="00301D60" w:rsidRPr="00B4160D">
        <w:rPr>
          <w:rFonts w:ascii="Times New Roman" w:hAnsi="Times New Roman" w:cs="Times New Roman"/>
          <w:sz w:val="24"/>
          <w:szCs w:val="24"/>
          <w:lang w:val="es-CO"/>
        </w:rPr>
        <w:t xml:space="preserve">Cali, Colombia: </w:t>
      </w:r>
      <w:proofErr w:type="spellStart"/>
      <w:r w:rsidR="00301D60" w:rsidRPr="00B4160D">
        <w:rPr>
          <w:rFonts w:ascii="Times New Roman" w:hAnsi="Times New Roman" w:cs="Times New Roman"/>
          <w:sz w:val="24"/>
          <w:szCs w:val="24"/>
          <w:lang w:val="es-CO"/>
        </w:rPr>
        <w:t>Australian</w:t>
      </w:r>
      <w:proofErr w:type="spellEnd"/>
      <w:r w:rsidR="00301D60" w:rsidRPr="00B4160D">
        <w:rPr>
          <w:rFonts w:ascii="Times New Roman" w:hAnsi="Times New Roman" w:cs="Times New Roman"/>
          <w:sz w:val="24"/>
          <w:szCs w:val="24"/>
          <w:lang w:val="es-CO"/>
        </w:rPr>
        <w:t xml:space="preserve"> Centre </w:t>
      </w:r>
      <w:proofErr w:type="spellStart"/>
      <w:r w:rsidR="00301D60" w:rsidRPr="00B4160D">
        <w:rPr>
          <w:rFonts w:ascii="Times New Roman" w:hAnsi="Times New Roman" w:cs="Times New Roman"/>
          <w:sz w:val="24"/>
          <w:szCs w:val="24"/>
          <w:lang w:val="es-CO"/>
        </w:rPr>
        <w:t>for</w:t>
      </w:r>
      <w:proofErr w:type="spellEnd"/>
      <w:r w:rsidR="00301D60" w:rsidRPr="00B4160D">
        <w:rPr>
          <w:rFonts w:ascii="Times New Roman" w:hAnsi="Times New Roman" w:cs="Times New Roman"/>
          <w:sz w:val="24"/>
          <w:szCs w:val="24"/>
          <w:lang w:val="es-CO"/>
        </w:rPr>
        <w:t xml:space="preserve"> International </w:t>
      </w:r>
      <w:proofErr w:type="spellStart"/>
      <w:r w:rsidR="00301D60" w:rsidRPr="00B4160D">
        <w:rPr>
          <w:rFonts w:ascii="Times New Roman" w:hAnsi="Times New Roman" w:cs="Times New Roman"/>
          <w:sz w:val="24"/>
          <w:szCs w:val="24"/>
          <w:lang w:val="es-CO"/>
        </w:rPr>
        <w:t>Agricultural</w:t>
      </w:r>
      <w:proofErr w:type="spellEnd"/>
      <w:r w:rsidR="00301D60" w:rsidRPr="00B4160D">
        <w:rPr>
          <w:rFonts w:ascii="Times New Roman" w:hAnsi="Times New Roman" w:cs="Times New Roman"/>
          <w:sz w:val="24"/>
          <w:szCs w:val="24"/>
          <w:lang w:val="es-CO"/>
        </w:rPr>
        <w:t xml:space="preserve"> </w:t>
      </w:r>
      <w:proofErr w:type="spellStart"/>
      <w:r w:rsidR="00301D60" w:rsidRPr="00B4160D">
        <w:rPr>
          <w:rFonts w:ascii="Times New Roman" w:hAnsi="Times New Roman" w:cs="Times New Roman"/>
          <w:sz w:val="24"/>
          <w:szCs w:val="24"/>
          <w:lang w:val="es-CO"/>
        </w:rPr>
        <w:t>Research</w:t>
      </w:r>
      <w:proofErr w:type="spellEnd"/>
      <w:r w:rsidR="00301D60" w:rsidRPr="00B4160D">
        <w:rPr>
          <w:rFonts w:ascii="Times New Roman" w:hAnsi="Times New Roman" w:cs="Times New Roman"/>
          <w:sz w:val="24"/>
          <w:szCs w:val="24"/>
          <w:lang w:val="es-CO"/>
        </w:rPr>
        <w:t xml:space="preserve"> (ACIAR); Centro Internacional de Agricultura Tropical (CIAT). </w:t>
      </w:r>
      <w:r w:rsidR="00301D60" w:rsidRPr="007646A9">
        <w:rPr>
          <w:rFonts w:ascii="Times New Roman" w:hAnsi="Times New Roman" w:cs="Times New Roman"/>
          <w:sz w:val="24"/>
          <w:szCs w:val="24"/>
        </w:rPr>
        <w:t>126-134 p.</w:t>
      </w:r>
    </w:p>
    <w:p w:rsidR="00301D60" w:rsidRPr="00837398" w:rsidRDefault="00A97CAC" w:rsidP="007C4B0B">
      <w:pPr>
        <w:spacing w:line="240" w:lineRule="auto"/>
        <w:jc w:val="both"/>
        <w:rPr>
          <w:rFonts w:ascii="Times New Roman" w:hAnsi="Times New Roman" w:cs="Times New Roman"/>
          <w:sz w:val="24"/>
          <w:szCs w:val="24"/>
        </w:rPr>
      </w:pPr>
      <w:r>
        <w:rPr>
          <w:rFonts w:ascii="Times New Roman" w:hAnsi="Times New Roman" w:cs="Times New Roman"/>
          <w:sz w:val="24"/>
          <w:szCs w:val="24"/>
        </w:rPr>
        <w:t>Reed S., Townsend A.,</w:t>
      </w:r>
      <w:r w:rsidR="00583A52">
        <w:rPr>
          <w:rFonts w:ascii="Times New Roman" w:hAnsi="Times New Roman" w:cs="Times New Roman"/>
          <w:sz w:val="24"/>
          <w:szCs w:val="24"/>
        </w:rPr>
        <w:t xml:space="preserve"> Taylor P. &amp;</w:t>
      </w:r>
      <w:r w:rsidR="00301D60">
        <w:rPr>
          <w:rFonts w:ascii="Times New Roman" w:hAnsi="Times New Roman" w:cs="Times New Roman"/>
          <w:sz w:val="24"/>
          <w:szCs w:val="24"/>
        </w:rPr>
        <w:t xml:space="preserve"> Cleveland</w:t>
      </w:r>
      <w:r w:rsidR="00301D60" w:rsidRPr="00837398">
        <w:rPr>
          <w:rFonts w:ascii="Times New Roman" w:hAnsi="Times New Roman" w:cs="Times New Roman"/>
          <w:sz w:val="24"/>
          <w:szCs w:val="24"/>
        </w:rPr>
        <w:t xml:space="preserve"> C. </w:t>
      </w:r>
      <w:r>
        <w:rPr>
          <w:rFonts w:ascii="Times New Roman" w:hAnsi="Times New Roman" w:cs="Times New Roman"/>
          <w:sz w:val="24"/>
          <w:szCs w:val="24"/>
        </w:rPr>
        <w:t>(</w:t>
      </w:r>
      <w:r w:rsidR="00301D60" w:rsidRPr="00837398">
        <w:rPr>
          <w:rFonts w:ascii="Times New Roman" w:hAnsi="Times New Roman" w:cs="Times New Roman"/>
          <w:sz w:val="24"/>
          <w:szCs w:val="24"/>
        </w:rPr>
        <w:t>2011</w:t>
      </w:r>
      <w:r>
        <w:rPr>
          <w:rFonts w:ascii="Times New Roman" w:hAnsi="Times New Roman" w:cs="Times New Roman"/>
          <w:sz w:val="24"/>
          <w:szCs w:val="24"/>
        </w:rPr>
        <w:t>)</w:t>
      </w:r>
      <w:r w:rsidR="00301D60" w:rsidRPr="00837398">
        <w:rPr>
          <w:rFonts w:ascii="Times New Roman" w:hAnsi="Times New Roman" w:cs="Times New Roman"/>
          <w:sz w:val="24"/>
          <w:szCs w:val="24"/>
        </w:rPr>
        <w:t xml:space="preserve">. Phosphorus Cycling in Tropical Forests Growing on Highly Weathered Soils. </w:t>
      </w:r>
      <w:r w:rsidR="00301D60" w:rsidRPr="00837398">
        <w:rPr>
          <w:rFonts w:ascii="Times New Roman" w:hAnsi="Times New Roman" w:cs="Times New Roman"/>
          <w:iCs/>
          <w:sz w:val="24"/>
          <w:szCs w:val="24"/>
        </w:rPr>
        <w:t>Phosphorus in Action</w:t>
      </w:r>
      <w:r w:rsidR="00301D60" w:rsidRPr="00837398">
        <w:rPr>
          <w:rFonts w:ascii="Times New Roman" w:hAnsi="Times New Roman" w:cs="Times New Roman"/>
          <w:i/>
          <w:iCs/>
          <w:sz w:val="24"/>
          <w:szCs w:val="24"/>
        </w:rPr>
        <w:t xml:space="preserve">, </w:t>
      </w:r>
      <w:r w:rsidR="00301D60" w:rsidRPr="00837398">
        <w:rPr>
          <w:rFonts w:ascii="Times New Roman" w:hAnsi="Times New Roman" w:cs="Times New Roman"/>
          <w:sz w:val="24"/>
          <w:szCs w:val="24"/>
        </w:rPr>
        <w:t>Vol. 100. Berlin Heidelberg, Germany: Springer. 339-369</w:t>
      </w:r>
      <w:r w:rsidR="00301D60">
        <w:rPr>
          <w:rFonts w:ascii="Times New Roman" w:hAnsi="Times New Roman" w:cs="Times New Roman"/>
          <w:sz w:val="24"/>
          <w:szCs w:val="24"/>
        </w:rPr>
        <w:t xml:space="preserve"> p</w:t>
      </w:r>
      <w:r w:rsidR="00301D60" w:rsidRPr="00837398">
        <w:rPr>
          <w:rFonts w:ascii="Times New Roman" w:hAnsi="Times New Roman" w:cs="Times New Roman"/>
          <w:sz w:val="24"/>
          <w:szCs w:val="24"/>
        </w:rPr>
        <w:t>.</w:t>
      </w:r>
    </w:p>
    <w:p w:rsidR="00301D60" w:rsidRPr="00B4160D" w:rsidRDefault="00301D60" w:rsidP="007C4B0B">
      <w:pPr>
        <w:spacing w:line="240" w:lineRule="auto"/>
        <w:jc w:val="both"/>
        <w:rPr>
          <w:rFonts w:ascii="Times New Roman" w:hAnsi="Times New Roman" w:cs="Times New Roman"/>
          <w:sz w:val="24"/>
          <w:szCs w:val="24"/>
          <w:lang w:val="es-CO"/>
        </w:rPr>
      </w:pPr>
      <w:r w:rsidRPr="00A53407">
        <w:rPr>
          <w:rFonts w:ascii="Times New Roman" w:hAnsi="Times New Roman" w:cs="Times New Roman"/>
          <w:sz w:val="24"/>
          <w:szCs w:val="24"/>
        </w:rPr>
        <w:t>Rodríguez H</w:t>
      </w:r>
      <w:r w:rsidR="00A97CAC">
        <w:rPr>
          <w:rFonts w:ascii="Times New Roman" w:hAnsi="Times New Roman" w:cs="Times New Roman"/>
          <w:sz w:val="24"/>
          <w:szCs w:val="24"/>
        </w:rPr>
        <w:t>. &amp;</w:t>
      </w:r>
      <w:r w:rsidRPr="00A53407">
        <w:rPr>
          <w:rFonts w:ascii="Times New Roman" w:hAnsi="Times New Roman" w:cs="Times New Roman"/>
          <w:sz w:val="24"/>
          <w:szCs w:val="24"/>
        </w:rPr>
        <w:t xml:space="preserve"> Fraga R. </w:t>
      </w:r>
      <w:r w:rsidR="00D96263">
        <w:rPr>
          <w:rFonts w:ascii="Times New Roman" w:hAnsi="Times New Roman" w:cs="Times New Roman"/>
          <w:sz w:val="24"/>
          <w:szCs w:val="24"/>
        </w:rPr>
        <w:t>(</w:t>
      </w:r>
      <w:r w:rsidRPr="00A53407">
        <w:rPr>
          <w:rFonts w:ascii="Times New Roman" w:hAnsi="Times New Roman" w:cs="Times New Roman"/>
          <w:sz w:val="24"/>
          <w:szCs w:val="24"/>
        </w:rPr>
        <w:t>1999</w:t>
      </w:r>
      <w:r w:rsidR="00D96263">
        <w:rPr>
          <w:rFonts w:ascii="Times New Roman" w:hAnsi="Times New Roman" w:cs="Times New Roman"/>
          <w:sz w:val="24"/>
          <w:szCs w:val="24"/>
        </w:rPr>
        <w:t>)</w:t>
      </w:r>
      <w:r w:rsidRPr="00A53407">
        <w:rPr>
          <w:rFonts w:ascii="Times New Roman" w:hAnsi="Times New Roman" w:cs="Times New Roman"/>
          <w:sz w:val="24"/>
          <w:szCs w:val="24"/>
        </w:rPr>
        <w:t xml:space="preserve">. </w:t>
      </w:r>
      <w:r w:rsidRPr="00837398">
        <w:rPr>
          <w:rFonts w:ascii="Times New Roman" w:hAnsi="Times New Roman" w:cs="Times New Roman"/>
          <w:sz w:val="24"/>
          <w:szCs w:val="24"/>
        </w:rPr>
        <w:t xml:space="preserve">Phosphate solubilizing bacteria and their role in plant growth promotion. </w:t>
      </w:r>
      <w:proofErr w:type="spellStart"/>
      <w:r w:rsidRPr="00B4160D">
        <w:rPr>
          <w:rFonts w:ascii="Times New Roman" w:hAnsi="Times New Roman" w:cs="Times New Roman"/>
          <w:i/>
          <w:iCs/>
          <w:sz w:val="24"/>
          <w:szCs w:val="24"/>
          <w:lang w:val="es-CO"/>
        </w:rPr>
        <w:t>Biotechnology</w:t>
      </w:r>
      <w:proofErr w:type="spellEnd"/>
      <w:r w:rsidRPr="00B4160D">
        <w:rPr>
          <w:rFonts w:ascii="Times New Roman" w:hAnsi="Times New Roman" w:cs="Times New Roman"/>
          <w:i/>
          <w:iCs/>
          <w:sz w:val="24"/>
          <w:szCs w:val="24"/>
          <w:lang w:val="es-CO"/>
        </w:rPr>
        <w:t xml:space="preserve"> </w:t>
      </w:r>
      <w:proofErr w:type="spellStart"/>
      <w:r w:rsidRPr="00B4160D">
        <w:rPr>
          <w:rFonts w:ascii="Times New Roman" w:hAnsi="Times New Roman" w:cs="Times New Roman"/>
          <w:i/>
          <w:iCs/>
          <w:sz w:val="24"/>
          <w:szCs w:val="24"/>
          <w:lang w:val="es-CO"/>
        </w:rPr>
        <w:t>Advances</w:t>
      </w:r>
      <w:proofErr w:type="spellEnd"/>
      <w:r w:rsidRPr="00B4160D">
        <w:rPr>
          <w:rFonts w:ascii="Times New Roman" w:hAnsi="Times New Roman" w:cs="Times New Roman"/>
          <w:i/>
          <w:iCs/>
          <w:sz w:val="24"/>
          <w:szCs w:val="24"/>
          <w:lang w:val="es-CO"/>
        </w:rPr>
        <w:t xml:space="preserve">. </w:t>
      </w:r>
      <w:r w:rsidRPr="00B4160D">
        <w:rPr>
          <w:rFonts w:ascii="Times New Roman" w:hAnsi="Times New Roman" w:cs="Times New Roman"/>
          <w:bCs/>
          <w:sz w:val="24"/>
          <w:szCs w:val="24"/>
          <w:lang w:val="es-CO"/>
        </w:rPr>
        <w:t>17</w:t>
      </w:r>
      <w:r w:rsidR="00A97CAC" w:rsidRPr="00B4160D">
        <w:rPr>
          <w:rFonts w:ascii="Times New Roman" w:hAnsi="Times New Roman" w:cs="Times New Roman"/>
          <w:sz w:val="24"/>
          <w:szCs w:val="24"/>
          <w:lang w:val="es-CO"/>
        </w:rPr>
        <w:t>,</w:t>
      </w:r>
      <w:r w:rsidRPr="00B4160D">
        <w:rPr>
          <w:rFonts w:ascii="Times New Roman" w:hAnsi="Times New Roman" w:cs="Times New Roman"/>
          <w:sz w:val="24"/>
          <w:szCs w:val="24"/>
          <w:lang w:val="es-CO"/>
        </w:rPr>
        <w:t xml:space="preserve"> 319-339.</w:t>
      </w:r>
    </w:p>
    <w:p w:rsidR="00301D60" w:rsidRPr="00B4160D" w:rsidRDefault="00301D60" w:rsidP="007C4B0B">
      <w:pPr>
        <w:autoSpaceDE w:val="0"/>
        <w:autoSpaceDN w:val="0"/>
        <w:adjustRightInd w:val="0"/>
        <w:spacing w:after="0" w:line="240" w:lineRule="auto"/>
        <w:jc w:val="both"/>
        <w:rPr>
          <w:rFonts w:ascii="Times New Roman" w:hAnsi="Times New Roman" w:cs="Times New Roman"/>
          <w:sz w:val="24"/>
          <w:szCs w:val="24"/>
          <w:lang w:val="es-CO"/>
        </w:rPr>
      </w:pPr>
      <w:r w:rsidRPr="00B4160D">
        <w:rPr>
          <w:rFonts w:ascii="Times New Roman" w:hAnsi="Times New Roman" w:cs="Times New Roman"/>
          <w:sz w:val="24"/>
          <w:szCs w:val="24"/>
          <w:lang w:val="es-CO"/>
        </w:rPr>
        <w:t>S</w:t>
      </w:r>
      <w:r w:rsidR="00A97CAC" w:rsidRPr="00B4160D">
        <w:rPr>
          <w:rFonts w:ascii="Times New Roman" w:hAnsi="Times New Roman" w:cs="Times New Roman"/>
          <w:sz w:val="24"/>
          <w:szCs w:val="24"/>
          <w:lang w:val="es-CO"/>
        </w:rPr>
        <w:t>alas A., Rivero C. &amp;</w:t>
      </w:r>
      <w:r w:rsidRPr="00B4160D">
        <w:rPr>
          <w:rFonts w:ascii="Times New Roman" w:hAnsi="Times New Roman" w:cs="Times New Roman"/>
          <w:sz w:val="24"/>
          <w:szCs w:val="24"/>
          <w:lang w:val="es-CO"/>
        </w:rPr>
        <w:t xml:space="preserve"> Casanova E. </w:t>
      </w:r>
      <w:r w:rsidR="00D96263" w:rsidRPr="00B4160D">
        <w:rPr>
          <w:rFonts w:ascii="Times New Roman" w:hAnsi="Times New Roman" w:cs="Times New Roman"/>
          <w:sz w:val="24"/>
          <w:szCs w:val="24"/>
          <w:lang w:val="es-CO"/>
        </w:rPr>
        <w:t>(</w:t>
      </w:r>
      <w:r w:rsidRPr="00B4160D">
        <w:rPr>
          <w:rFonts w:ascii="Times New Roman" w:hAnsi="Times New Roman" w:cs="Times New Roman"/>
          <w:sz w:val="24"/>
          <w:szCs w:val="24"/>
          <w:lang w:val="es-CO"/>
        </w:rPr>
        <w:t>2006</w:t>
      </w:r>
      <w:r w:rsidR="00D96263" w:rsidRPr="00B4160D">
        <w:rPr>
          <w:rFonts w:ascii="Times New Roman" w:hAnsi="Times New Roman" w:cs="Times New Roman"/>
          <w:sz w:val="24"/>
          <w:szCs w:val="24"/>
          <w:lang w:val="es-CO"/>
        </w:rPr>
        <w:t>)</w:t>
      </w:r>
      <w:r w:rsidRPr="00B4160D">
        <w:rPr>
          <w:rFonts w:ascii="Times New Roman" w:hAnsi="Times New Roman" w:cs="Times New Roman"/>
          <w:sz w:val="24"/>
          <w:szCs w:val="24"/>
          <w:lang w:val="es-CO"/>
        </w:rPr>
        <w:t xml:space="preserve">.  Fuente de fósforo absorbido y efectividad agronómica en el maíz en un </w:t>
      </w:r>
      <w:proofErr w:type="spellStart"/>
      <w:r w:rsidRPr="00B4160D">
        <w:rPr>
          <w:rFonts w:ascii="Times New Roman" w:hAnsi="Times New Roman" w:cs="Times New Roman"/>
          <w:sz w:val="24"/>
          <w:szCs w:val="24"/>
          <w:lang w:val="es-CO"/>
        </w:rPr>
        <w:t>ultisol</w:t>
      </w:r>
      <w:proofErr w:type="spellEnd"/>
      <w:r w:rsidRPr="00B4160D">
        <w:rPr>
          <w:rFonts w:ascii="Times New Roman" w:hAnsi="Times New Roman" w:cs="Times New Roman"/>
          <w:sz w:val="24"/>
          <w:szCs w:val="24"/>
          <w:lang w:val="es-CO"/>
        </w:rPr>
        <w:t xml:space="preserve"> del estado de </w:t>
      </w:r>
      <w:proofErr w:type="spellStart"/>
      <w:r w:rsidRPr="00B4160D">
        <w:rPr>
          <w:rFonts w:ascii="Times New Roman" w:hAnsi="Times New Roman" w:cs="Times New Roman"/>
          <w:sz w:val="24"/>
          <w:szCs w:val="24"/>
          <w:lang w:val="es-CO"/>
        </w:rPr>
        <w:t>Cojeles</w:t>
      </w:r>
      <w:proofErr w:type="spellEnd"/>
      <w:r w:rsidRPr="00B4160D">
        <w:rPr>
          <w:rFonts w:ascii="Times New Roman" w:hAnsi="Times New Roman" w:cs="Times New Roman"/>
          <w:sz w:val="24"/>
          <w:szCs w:val="24"/>
          <w:lang w:val="es-CO"/>
        </w:rPr>
        <w:t xml:space="preserve">, Venezuela. </w:t>
      </w:r>
      <w:r w:rsidRPr="00B4160D">
        <w:rPr>
          <w:rFonts w:ascii="Times New Roman" w:hAnsi="Times New Roman" w:cs="Times New Roman"/>
          <w:i/>
          <w:iCs/>
          <w:sz w:val="24"/>
          <w:szCs w:val="24"/>
          <w:lang w:val="es-CO"/>
        </w:rPr>
        <w:t>Agronomía</w:t>
      </w:r>
      <w:r w:rsidRPr="00B4160D">
        <w:rPr>
          <w:rFonts w:ascii="Times New Roman" w:hAnsi="Times New Roman" w:cs="Times New Roman"/>
          <w:i/>
          <w:sz w:val="24"/>
          <w:szCs w:val="24"/>
          <w:lang w:val="es-CO"/>
        </w:rPr>
        <w:t xml:space="preserve"> </w:t>
      </w:r>
      <w:r w:rsidRPr="00B4160D">
        <w:rPr>
          <w:rFonts w:ascii="Times New Roman" w:hAnsi="Times New Roman" w:cs="Times New Roman"/>
          <w:i/>
          <w:iCs/>
          <w:sz w:val="24"/>
          <w:szCs w:val="24"/>
          <w:lang w:val="es-CO"/>
        </w:rPr>
        <w:t xml:space="preserve">tropical. </w:t>
      </w:r>
      <w:r w:rsidRPr="00B4160D">
        <w:rPr>
          <w:rFonts w:ascii="Times New Roman" w:hAnsi="Times New Roman" w:cs="Times New Roman"/>
          <w:bCs/>
          <w:sz w:val="24"/>
          <w:szCs w:val="24"/>
          <w:lang w:val="es-CO"/>
        </w:rPr>
        <w:t xml:space="preserve">56 </w:t>
      </w:r>
      <w:r w:rsidR="00A97CAC" w:rsidRPr="00B4160D">
        <w:rPr>
          <w:rFonts w:ascii="Times New Roman" w:hAnsi="Times New Roman" w:cs="Times New Roman"/>
          <w:sz w:val="24"/>
          <w:szCs w:val="24"/>
          <w:lang w:val="es-CO"/>
        </w:rPr>
        <w:t>(1),</w:t>
      </w:r>
      <w:r w:rsidRPr="00B4160D">
        <w:rPr>
          <w:rFonts w:ascii="Times New Roman" w:hAnsi="Times New Roman" w:cs="Times New Roman"/>
          <w:sz w:val="24"/>
          <w:szCs w:val="24"/>
          <w:lang w:val="es-CO"/>
        </w:rPr>
        <w:t xml:space="preserve"> 43-60.</w:t>
      </w:r>
    </w:p>
    <w:p w:rsidR="00DD1FC1" w:rsidRPr="00B4160D" w:rsidRDefault="00DD1FC1" w:rsidP="007C4B0B">
      <w:pPr>
        <w:autoSpaceDE w:val="0"/>
        <w:autoSpaceDN w:val="0"/>
        <w:adjustRightInd w:val="0"/>
        <w:spacing w:after="0" w:line="240" w:lineRule="auto"/>
        <w:jc w:val="both"/>
        <w:rPr>
          <w:rFonts w:ascii="Times New Roman" w:hAnsi="Times New Roman" w:cs="Times New Roman"/>
          <w:sz w:val="24"/>
          <w:szCs w:val="24"/>
          <w:lang w:val="es-CO"/>
        </w:rPr>
      </w:pPr>
    </w:p>
    <w:p w:rsidR="00DD1FC1" w:rsidRDefault="00A97CAC" w:rsidP="007C4B0B">
      <w:pPr>
        <w:spacing w:line="240" w:lineRule="auto"/>
        <w:jc w:val="both"/>
        <w:rPr>
          <w:rFonts w:ascii="Times New Roman" w:hAnsi="Times New Roman" w:cs="Times New Roman"/>
          <w:color w:val="000000"/>
          <w:sz w:val="24"/>
          <w:szCs w:val="20"/>
          <w:shd w:val="clear" w:color="auto" w:fill="FFFFFF"/>
        </w:rPr>
      </w:pPr>
      <w:r w:rsidRPr="00B4160D">
        <w:rPr>
          <w:rFonts w:ascii="Times New Roman" w:hAnsi="Times New Roman" w:cs="Times New Roman"/>
          <w:color w:val="000000"/>
          <w:sz w:val="24"/>
          <w:szCs w:val="20"/>
          <w:shd w:val="clear" w:color="auto" w:fill="FFFFFF"/>
          <w:lang w:val="es-CO"/>
        </w:rPr>
        <w:t>Salcedo L.D.P., Prieto C. &amp;</w:t>
      </w:r>
      <w:r w:rsidR="00DD1FC1" w:rsidRPr="00B4160D">
        <w:rPr>
          <w:rFonts w:ascii="Times New Roman" w:hAnsi="Times New Roman" w:cs="Times New Roman"/>
          <w:color w:val="000000"/>
          <w:sz w:val="24"/>
          <w:szCs w:val="20"/>
          <w:shd w:val="clear" w:color="auto" w:fill="FFFFFF"/>
          <w:lang w:val="es-CO"/>
        </w:rPr>
        <w:t xml:space="preserve"> Correa MF. </w:t>
      </w:r>
      <w:r w:rsidR="00D96263" w:rsidRPr="00534D0F">
        <w:rPr>
          <w:rFonts w:ascii="Times New Roman" w:hAnsi="Times New Roman" w:cs="Times New Roman"/>
          <w:color w:val="000000"/>
          <w:sz w:val="24"/>
          <w:szCs w:val="20"/>
          <w:shd w:val="clear" w:color="auto" w:fill="FFFFFF"/>
        </w:rPr>
        <w:t>(</w:t>
      </w:r>
      <w:r w:rsidR="00DD1FC1" w:rsidRPr="00534D0F">
        <w:rPr>
          <w:rFonts w:ascii="Times New Roman" w:hAnsi="Times New Roman" w:cs="Times New Roman"/>
          <w:color w:val="000000"/>
          <w:sz w:val="24"/>
          <w:szCs w:val="20"/>
          <w:shd w:val="clear" w:color="auto" w:fill="FFFFFF"/>
        </w:rPr>
        <w:t>2014</w:t>
      </w:r>
      <w:r w:rsidR="00D96263" w:rsidRPr="00534D0F">
        <w:rPr>
          <w:rFonts w:ascii="Times New Roman" w:hAnsi="Times New Roman" w:cs="Times New Roman"/>
          <w:color w:val="000000"/>
          <w:sz w:val="24"/>
          <w:szCs w:val="20"/>
          <w:shd w:val="clear" w:color="auto" w:fill="FFFFFF"/>
        </w:rPr>
        <w:t>)</w:t>
      </w:r>
      <w:r w:rsidR="00DD1FC1" w:rsidRPr="00534D0F">
        <w:rPr>
          <w:rFonts w:ascii="Times New Roman" w:hAnsi="Times New Roman" w:cs="Times New Roman"/>
          <w:color w:val="000000"/>
          <w:sz w:val="24"/>
          <w:szCs w:val="20"/>
          <w:shd w:val="clear" w:color="auto" w:fill="FFFFFF"/>
        </w:rPr>
        <w:t xml:space="preserve">. </w:t>
      </w:r>
      <w:r w:rsidR="00DD1FC1" w:rsidRPr="007646A9">
        <w:rPr>
          <w:rFonts w:ascii="Times New Roman" w:hAnsi="Times New Roman" w:cs="Times New Roman"/>
          <w:color w:val="000000"/>
          <w:sz w:val="24"/>
          <w:szCs w:val="20"/>
          <w:shd w:val="clear" w:color="auto" w:fill="FFFFFF"/>
        </w:rPr>
        <w:t xml:space="preserve">Screening phosphate </w:t>
      </w:r>
      <w:proofErr w:type="spellStart"/>
      <w:r w:rsidR="00DD1FC1" w:rsidRPr="007646A9">
        <w:rPr>
          <w:rFonts w:ascii="Times New Roman" w:hAnsi="Times New Roman" w:cs="Times New Roman"/>
          <w:color w:val="000000"/>
          <w:sz w:val="24"/>
          <w:szCs w:val="20"/>
          <w:shd w:val="clear" w:color="auto" w:fill="FFFFFF"/>
        </w:rPr>
        <w:t>solubilizing</w:t>
      </w:r>
      <w:proofErr w:type="spellEnd"/>
      <w:r w:rsidR="00DD1FC1" w:rsidRPr="007646A9">
        <w:rPr>
          <w:rFonts w:ascii="Times New Roman" w:hAnsi="Times New Roman" w:cs="Times New Roman"/>
          <w:color w:val="000000"/>
          <w:sz w:val="24"/>
          <w:szCs w:val="20"/>
          <w:shd w:val="clear" w:color="auto" w:fill="FFFFFF"/>
        </w:rPr>
        <w:t xml:space="preserve"> </w:t>
      </w:r>
      <w:proofErr w:type="spellStart"/>
      <w:r w:rsidR="00DD1FC1" w:rsidRPr="007646A9">
        <w:rPr>
          <w:rFonts w:ascii="Times New Roman" w:hAnsi="Times New Roman" w:cs="Times New Roman"/>
          <w:color w:val="000000"/>
          <w:sz w:val="24"/>
          <w:szCs w:val="20"/>
          <w:shd w:val="clear" w:color="auto" w:fill="FFFFFF"/>
        </w:rPr>
        <w:t>actinobacteria</w:t>
      </w:r>
      <w:proofErr w:type="spellEnd"/>
      <w:r w:rsidR="00DD1FC1" w:rsidRPr="007646A9">
        <w:rPr>
          <w:rFonts w:ascii="Times New Roman" w:hAnsi="Times New Roman" w:cs="Times New Roman"/>
          <w:color w:val="000000"/>
          <w:sz w:val="24"/>
          <w:szCs w:val="20"/>
          <w:shd w:val="clear" w:color="auto" w:fill="FFFFFF"/>
        </w:rPr>
        <w:t xml:space="preserve"> isolated from the rhizosphere of wild plants from the Eastern Cordillera of the Colombian Andes. </w:t>
      </w:r>
      <w:r w:rsidR="00DD1FC1" w:rsidRPr="007646A9">
        <w:rPr>
          <w:rFonts w:ascii="Times New Roman" w:hAnsi="Times New Roman" w:cs="Times New Roman"/>
          <w:i/>
          <w:color w:val="000000"/>
          <w:sz w:val="24"/>
          <w:szCs w:val="20"/>
          <w:shd w:val="clear" w:color="auto" w:fill="FFFFFF"/>
        </w:rPr>
        <w:t>African Journal of Microbiology Research</w:t>
      </w:r>
      <w:r>
        <w:rPr>
          <w:rFonts w:ascii="Times New Roman" w:hAnsi="Times New Roman" w:cs="Times New Roman"/>
          <w:color w:val="000000"/>
          <w:sz w:val="24"/>
          <w:szCs w:val="20"/>
          <w:shd w:val="clear" w:color="auto" w:fill="FFFFFF"/>
        </w:rPr>
        <w:t>. 8(8),</w:t>
      </w:r>
      <w:r w:rsidR="00DD1FC1" w:rsidRPr="007646A9">
        <w:rPr>
          <w:rFonts w:ascii="Times New Roman" w:hAnsi="Times New Roman" w:cs="Times New Roman"/>
          <w:color w:val="000000"/>
          <w:sz w:val="24"/>
          <w:szCs w:val="20"/>
          <w:shd w:val="clear" w:color="auto" w:fill="FFFFFF"/>
        </w:rPr>
        <w:t xml:space="preserve"> 734-742.</w:t>
      </w:r>
    </w:p>
    <w:p w:rsidR="00301D60" w:rsidRPr="00837398" w:rsidRDefault="00A97CAC" w:rsidP="007C4B0B">
      <w:pPr>
        <w:autoSpaceDE w:val="0"/>
        <w:autoSpaceDN w:val="0"/>
        <w:adjustRightInd w:val="0"/>
        <w:spacing w:after="0" w:line="240" w:lineRule="auto"/>
        <w:jc w:val="both"/>
        <w:rPr>
          <w:rFonts w:ascii="Times New Roman" w:hAnsi="Times New Roman" w:cs="Times New Roman"/>
          <w:sz w:val="24"/>
          <w:szCs w:val="24"/>
        </w:rPr>
      </w:pPr>
      <w:r w:rsidRPr="00A97CAC">
        <w:rPr>
          <w:rFonts w:ascii="Times New Roman" w:hAnsi="Times New Roman" w:cs="Times New Roman"/>
          <w:sz w:val="24"/>
          <w:szCs w:val="24"/>
        </w:rPr>
        <w:t xml:space="preserve">Sayed W. F., </w:t>
      </w:r>
      <w:proofErr w:type="spellStart"/>
      <w:r w:rsidRPr="00A97CAC">
        <w:rPr>
          <w:rFonts w:ascii="Times New Roman" w:hAnsi="Times New Roman" w:cs="Times New Roman"/>
          <w:sz w:val="24"/>
          <w:szCs w:val="24"/>
        </w:rPr>
        <w:t>Mohaowad</w:t>
      </w:r>
      <w:proofErr w:type="spellEnd"/>
      <w:r w:rsidRPr="00A97CAC">
        <w:rPr>
          <w:rFonts w:ascii="Times New Roman" w:hAnsi="Times New Roman" w:cs="Times New Roman"/>
          <w:sz w:val="24"/>
          <w:szCs w:val="24"/>
        </w:rPr>
        <w:t xml:space="preserve"> S. M.</w:t>
      </w:r>
      <w:r>
        <w:rPr>
          <w:rFonts w:ascii="Times New Roman" w:hAnsi="Times New Roman" w:cs="Times New Roman"/>
          <w:sz w:val="24"/>
          <w:szCs w:val="24"/>
        </w:rPr>
        <w:t xml:space="preserve"> &amp;</w:t>
      </w:r>
      <w:r w:rsidR="00301D60" w:rsidRPr="00534D0F">
        <w:rPr>
          <w:rFonts w:ascii="Times New Roman" w:hAnsi="Times New Roman" w:cs="Times New Roman"/>
          <w:sz w:val="24"/>
          <w:szCs w:val="24"/>
        </w:rPr>
        <w:t xml:space="preserve"> El-Karim M. M. </w:t>
      </w:r>
      <w:r w:rsidR="00D96263">
        <w:rPr>
          <w:rFonts w:ascii="Times New Roman" w:hAnsi="Times New Roman" w:cs="Times New Roman"/>
          <w:sz w:val="24"/>
          <w:szCs w:val="24"/>
        </w:rPr>
        <w:t>(</w:t>
      </w:r>
      <w:r w:rsidR="00301D60" w:rsidRPr="00534D0F">
        <w:rPr>
          <w:rFonts w:ascii="Times New Roman" w:hAnsi="Times New Roman" w:cs="Times New Roman"/>
          <w:sz w:val="24"/>
          <w:szCs w:val="24"/>
        </w:rPr>
        <w:t>2000</w:t>
      </w:r>
      <w:r w:rsidR="00D96263">
        <w:rPr>
          <w:rFonts w:ascii="Times New Roman" w:hAnsi="Times New Roman" w:cs="Times New Roman"/>
          <w:sz w:val="24"/>
          <w:szCs w:val="24"/>
        </w:rPr>
        <w:t>)</w:t>
      </w:r>
      <w:r w:rsidR="00301D60" w:rsidRPr="00534D0F">
        <w:rPr>
          <w:rFonts w:ascii="Times New Roman" w:hAnsi="Times New Roman" w:cs="Times New Roman"/>
          <w:sz w:val="24"/>
          <w:szCs w:val="24"/>
        </w:rPr>
        <w:t xml:space="preserve">. </w:t>
      </w:r>
      <w:r w:rsidR="00301D60" w:rsidRPr="00837398">
        <w:rPr>
          <w:rFonts w:ascii="Times New Roman" w:hAnsi="Times New Roman" w:cs="Times New Roman"/>
          <w:sz w:val="24"/>
          <w:szCs w:val="24"/>
        </w:rPr>
        <w:t xml:space="preserve">Effect of Al, Co and </w:t>
      </w:r>
      <w:proofErr w:type="spellStart"/>
      <w:r w:rsidR="00301D60" w:rsidRPr="00837398">
        <w:rPr>
          <w:rFonts w:ascii="Times New Roman" w:hAnsi="Times New Roman" w:cs="Times New Roman"/>
          <w:sz w:val="24"/>
          <w:szCs w:val="24"/>
        </w:rPr>
        <w:t>Pb</w:t>
      </w:r>
      <w:proofErr w:type="spellEnd"/>
      <w:r w:rsidR="00301D60" w:rsidRPr="00837398">
        <w:rPr>
          <w:rFonts w:ascii="Times New Roman" w:hAnsi="Times New Roman" w:cs="Times New Roman"/>
          <w:sz w:val="24"/>
          <w:szCs w:val="24"/>
        </w:rPr>
        <w:t xml:space="preserve"> ions on</w:t>
      </w:r>
    </w:p>
    <w:p w:rsidR="00301D60" w:rsidRPr="00837398" w:rsidRDefault="00301D60" w:rsidP="007C4B0B">
      <w:pPr>
        <w:autoSpaceDE w:val="0"/>
        <w:autoSpaceDN w:val="0"/>
        <w:adjustRightInd w:val="0"/>
        <w:spacing w:after="0" w:line="240" w:lineRule="auto"/>
        <w:jc w:val="both"/>
        <w:rPr>
          <w:rFonts w:ascii="Times New Roman" w:hAnsi="Times New Roman" w:cs="Times New Roman"/>
          <w:sz w:val="24"/>
          <w:szCs w:val="24"/>
        </w:rPr>
      </w:pPr>
      <w:proofErr w:type="gramStart"/>
      <w:r w:rsidRPr="00837398">
        <w:rPr>
          <w:rFonts w:ascii="Times New Roman" w:hAnsi="Times New Roman" w:cs="Times New Roman"/>
          <w:sz w:val="24"/>
          <w:szCs w:val="24"/>
        </w:rPr>
        <w:t>growth</w:t>
      </w:r>
      <w:proofErr w:type="gramEnd"/>
      <w:r w:rsidRPr="00837398">
        <w:rPr>
          <w:rFonts w:ascii="Times New Roman" w:hAnsi="Times New Roman" w:cs="Times New Roman"/>
          <w:sz w:val="24"/>
          <w:szCs w:val="24"/>
        </w:rPr>
        <w:t xml:space="preserve"> of </w:t>
      </w:r>
      <w:proofErr w:type="spellStart"/>
      <w:r w:rsidRPr="00837398">
        <w:rPr>
          <w:rFonts w:ascii="Times New Roman" w:hAnsi="Times New Roman" w:cs="Times New Roman"/>
          <w:i/>
          <w:iCs/>
          <w:sz w:val="24"/>
          <w:szCs w:val="24"/>
        </w:rPr>
        <w:t>Frankia</w:t>
      </w:r>
      <w:proofErr w:type="spellEnd"/>
      <w:r w:rsidRPr="00837398">
        <w:rPr>
          <w:rFonts w:ascii="Times New Roman" w:hAnsi="Times New Roman" w:cs="Times New Roman"/>
          <w:i/>
          <w:iCs/>
          <w:sz w:val="24"/>
          <w:szCs w:val="24"/>
        </w:rPr>
        <w:t xml:space="preserve"> </w:t>
      </w:r>
      <w:r w:rsidRPr="00837398">
        <w:rPr>
          <w:rFonts w:ascii="Times New Roman" w:hAnsi="Times New Roman" w:cs="Times New Roman"/>
          <w:sz w:val="24"/>
          <w:szCs w:val="24"/>
        </w:rPr>
        <w:t xml:space="preserve">spp. in a mineral medium. </w:t>
      </w:r>
      <w:r w:rsidRPr="00B631BF">
        <w:rPr>
          <w:rFonts w:ascii="Times New Roman" w:hAnsi="Times New Roman" w:cs="Times New Roman"/>
          <w:i/>
          <w:iCs/>
          <w:sz w:val="24"/>
          <w:szCs w:val="24"/>
        </w:rPr>
        <w:t xml:space="preserve">Folia </w:t>
      </w:r>
      <w:proofErr w:type="spellStart"/>
      <w:r w:rsidRPr="00B631BF">
        <w:rPr>
          <w:rFonts w:ascii="Times New Roman" w:hAnsi="Times New Roman" w:cs="Times New Roman"/>
          <w:i/>
          <w:iCs/>
          <w:sz w:val="24"/>
          <w:szCs w:val="24"/>
        </w:rPr>
        <w:t>Microbiogica</w:t>
      </w:r>
      <w:proofErr w:type="spellEnd"/>
      <w:r>
        <w:rPr>
          <w:rFonts w:ascii="Times New Roman" w:hAnsi="Times New Roman" w:cs="Times New Roman"/>
          <w:bCs/>
          <w:sz w:val="24"/>
          <w:szCs w:val="24"/>
        </w:rPr>
        <w:t>.</w:t>
      </w:r>
      <w:r w:rsidRPr="00B631BF">
        <w:rPr>
          <w:rFonts w:ascii="Times New Roman" w:hAnsi="Times New Roman" w:cs="Times New Roman"/>
          <w:bCs/>
          <w:sz w:val="24"/>
          <w:szCs w:val="24"/>
        </w:rPr>
        <w:t xml:space="preserve"> </w:t>
      </w:r>
      <w:r w:rsidRPr="00837398">
        <w:rPr>
          <w:rFonts w:ascii="Times New Roman" w:hAnsi="Times New Roman" w:cs="Times New Roman"/>
          <w:bCs/>
          <w:sz w:val="24"/>
          <w:szCs w:val="24"/>
        </w:rPr>
        <w:t xml:space="preserve">45 </w:t>
      </w:r>
      <w:r w:rsidR="00A97CAC">
        <w:rPr>
          <w:rFonts w:ascii="Times New Roman" w:hAnsi="Times New Roman" w:cs="Times New Roman"/>
          <w:sz w:val="24"/>
          <w:szCs w:val="24"/>
        </w:rPr>
        <w:t>(2),</w:t>
      </w:r>
      <w:r w:rsidRPr="00837398">
        <w:rPr>
          <w:rFonts w:ascii="Times New Roman" w:hAnsi="Times New Roman" w:cs="Times New Roman"/>
          <w:sz w:val="24"/>
          <w:szCs w:val="24"/>
        </w:rPr>
        <w:t xml:space="preserve"> 153-156.</w:t>
      </w:r>
    </w:p>
    <w:p w:rsidR="00301D60" w:rsidRPr="00837398" w:rsidRDefault="00301D60" w:rsidP="007C4B0B">
      <w:pPr>
        <w:autoSpaceDE w:val="0"/>
        <w:autoSpaceDN w:val="0"/>
        <w:adjustRightInd w:val="0"/>
        <w:spacing w:after="0" w:line="240" w:lineRule="auto"/>
        <w:jc w:val="both"/>
        <w:rPr>
          <w:rFonts w:ascii="Times New Roman" w:hAnsi="Times New Roman" w:cs="Times New Roman"/>
          <w:sz w:val="24"/>
          <w:szCs w:val="24"/>
        </w:rPr>
      </w:pPr>
    </w:p>
    <w:p w:rsidR="00301D60" w:rsidRPr="00837398" w:rsidRDefault="00D96263" w:rsidP="007C4B0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Schneider K. D., Van </w:t>
      </w:r>
      <w:proofErr w:type="spellStart"/>
      <w:r>
        <w:rPr>
          <w:rFonts w:ascii="Times New Roman" w:hAnsi="Times New Roman" w:cs="Times New Roman"/>
          <w:sz w:val="24"/>
          <w:szCs w:val="24"/>
        </w:rPr>
        <w:t>Straaten</w:t>
      </w:r>
      <w:proofErr w:type="spellEnd"/>
      <w:r>
        <w:rPr>
          <w:rFonts w:ascii="Times New Roman" w:hAnsi="Times New Roman" w:cs="Times New Roman"/>
          <w:sz w:val="24"/>
          <w:szCs w:val="24"/>
        </w:rPr>
        <w:t xml:space="preserve"> P., De </w:t>
      </w:r>
      <w:proofErr w:type="spellStart"/>
      <w:r>
        <w:rPr>
          <w:rFonts w:ascii="Times New Roman" w:hAnsi="Times New Roman" w:cs="Times New Roman"/>
          <w:sz w:val="24"/>
          <w:szCs w:val="24"/>
        </w:rPr>
        <w:t>Orduna</w:t>
      </w:r>
      <w:proofErr w:type="spellEnd"/>
      <w:r>
        <w:rPr>
          <w:rFonts w:ascii="Times New Roman" w:hAnsi="Times New Roman" w:cs="Times New Roman"/>
          <w:sz w:val="24"/>
          <w:szCs w:val="24"/>
        </w:rPr>
        <w:t xml:space="preserve"> R. M., </w:t>
      </w:r>
      <w:proofErr w:type="spellStart"/>
      <w:r>
        <w:rPr>
          <w:rFonts w:ascii="Times New Roman" w:hAnsi="Times New Roman" w:cs="Times New Roman"/>
          <w:sz w:val="24"/>
          <w:szCs w:val="24"/>
        </w:rPr>
        <w:t>Glasauer</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Trevors</w:t>
      </w:r>
      <w:proofErr w:type="spellEnd"/>
      <w:r>
        <w:rPr>
          <w:rFonts w:ascii="Times New Roman" w:hAnsi="Times New Roman" w:cs="Times New Roman"/>
          <w:sz w:val="24"/>
          <w:szCs w:val="24"/>
        </w:rPr>
        <w:t xml:space="preserve"> J.&amp;</w:t>
      </w:r>
      <w:r w:rsidR="00301D60">
        <w:rPr>
          <w:rFonts w:ascii="Times New Roman" w:hAnsi="Times New Roman" w:cs="Times New Roman"/>
          <w:sz w:val="24"/>
          <w:szCs w:val="24"/>
        </w:rPr>
        <w:t xml:space="preserve"> Fallow </w:t>
      </w:r>
      <w:proofErr w:type="spellStart"/>
      <w:r w:rsidR="00301D60">
        <w:rPr>
          <w:rFonts w:ascii="Times New Roman" w:hAnsi="Times New Roman" w:cs="Times New Roman"/>
          <w:sz w:val="24"/>
          <w:szCs w:val="24"/>
        </w:rPr>
        <w:t>D.;Smith</w:t>
      </w:r>
      <w:proofErr w:type="spellEnd"/>
      <w:r w:rsidR="00301D60" w:rsidRPr="00837398">
        <w:rPr>
          <w:rFonts w:ascii="Times New Roman" w:hAnsi="Times New Roman" w:cs="Times New Roman"/>
          <w:sz w:val="24"/>
          <w:szCs w:val="24"/>
        </w:rPr>
        <w:t xml:space="preserve"> P. S. </w:t>
      </w:r>
      <w:r>
        <w:rPr>
          <w:rFonts w:ascii="Times New Roman" w:hAnsi="Times New Roman" w:cs="Times New Roman"/>
          <w:sz w:val="24"/>
          <w:szCs w:val="24"/>
        </w:rPr>
        <w:t>(</w:t>
      </w:r>
      <w:r w:rsidR="00301D60" w:rsidRPr="00837398">
        <w:rPr>
          <w:rFonts w:ascii="Times New Roman" w:hAnsi="Times New Roman" w:cs="Times New Roman"/>
          <w:sz w:val="24"/>
          <w:szCs w:val="24"/>
        </w:rPr>
        <w:t>2010</w:t>
      </w:r>
      <w:r>
        <w:rPr>
          <w:rFonts w:ascii="Times New Roman" w:hAnsi="Times New Roman" w:cs="Times New Roman"/>
          <w:sz w:val="24"/>
          <w:szCs w:val="24"/>
        </w:rPr>
        <w:t>)</w:t>
      </w:r>
      <w:r w:rsidR="00301D60" w:rsidRPr="00837398">
        <w:rPr>
          <w:rFonts w:ascii="Times New Roman" w:hAnsi="Times New Roman" w:cs="Times New Roman"/>
          <w:sz w:val="24"/>
          <w:szCs w:val="24"/>
        </w:rPr>
        <w:t xml:space="preserve">. Comparing phosphorus mobilization strategies using </w:t>
      </w:r>
      <w:proofErr w:type="spellStart"/>
      <w:r w:rsidR="00301D60" w:rsidRPr="00837398">
        <w:rPr>
          <w:rFonts w:ascii="Times New Roman" w:hAnsi="Times New Roman" w:cs="Times New Roman"/>
          <w:i/>
          <w:iCs/>
          <w:sz w:val="24"/>
          <w:szCs w:val="24"/>
        </w:rPr>
        <w:t>Aspergillus</w:t>
      </w:r>
      <w:proofErr w:type="spellEnd"/>
      <w:r w:rsidR="00301D60" w:rsidRPr="00837398">
        <w:rPr>
          <w:rFonts w:ascii="Times New Roman" w:hAnsi="Times New Roman" w:cs="Times New Roman"/>
          <w:i/>
          <w:iCs/>
          <w:sz w:val="24"/>
          <w:szCs w:val="24"/>
        </w:rPr>
        <w:t xml:space="preserve"> </w:t>
      </w:r>
      <w:proofErr w:type="spellStart"/>
      <w:proofErr w:type="gramStart"/>
      <w:r w:rsidR="00301D60" w:rsidRPr="00837398">
        <w:rPr>
          <w:rFonts w:ascii="Times New Roman" w:hAnsi="Times New Roman" w:cs="Times New Roman"/>
          <w:i/>
          <w:iCs/>
          <w:sz w:val="24"/>
          <w:szCs w:val="24"/>
        </w:rPr>
        <w:t>niger</w:t>
      </w:r>
      <w:proofErr w:type="spellEnd"/>
      <w:proofErr w:type="gramEnd"/>
      <w:r w:rsidR="00301D60" w:rsidRPr="00837398">
        <w:rPr>
          <w:rFonts w:ascii="Times New Roman" w:hAnsi="Times New Roman" w:cs="Times New Roman"/>
          <w:i/>
          <w:iCs/>
          <w:sz w:val="24"/>
          <w:szCs w:val="24"/>
        </w:rPr>
        <w:t xml:space="preserve"> </w:t>
      </w:r>
      <w:r w:rsidR="00301D60" w:rsidRPr="00837398">
        <w:rPr>
          <w:rFonts w:ascii="Times New Roman" w:hAnsi="Times New Roman" w:cs="Times New Roman"/>
          <w:sz w:val="24"/>
          <w:szCs w:val="24"/>
        </w:rPr>
        <w:t xml:space="preserve">for the mineral dissolution of three phosphate rocks. </w:t>
      </w:r>
      <w:r w:rsidR="00301D60" w:rsidRPr="00B631BF">
        <w:rPr>
          <w:rFonts w:ascii="Times New Roman" w:hAnsi="Times New Roman" w:cs="Times New Roman"/>
          <w:i/>
          <w:iCs/>
          <w:sz w:val="24"/>
          <w:szCs w:val="24"/>
        </w:rPr>
        <w:t>Journal Applied Microbiology</w:t>
      </w:r>
      <w:r w:rsidR="00301D60">
        <w:rPr>
          <w:rFonts w:ascii="Times New Roman" w:hAnsi="Times New Roman" w:cs="Times New Roman"/>
          <w:i/>
          <w:iCs/>
          <w:sz w:val="24"/>
          <w:szCs w:val="24"/>
        </w:rPr>
        <w:t>.</w:t>
      </w:r>
      <w:r w:rsidR="00301D60" w:rsidRPr="00837398">
        <w:rPr>
          <w:rFonts w:ascii="Times New Roman" w:hAnsi="Times New Roman" w:cs="Times New Roman"/>
          <w:i/>
          <w:iCs/>
          <w:sz w:val="24"/>
          <w:szCs w:val="24"/>
        </w:rPr>
        <w:t xml:space="preserve"> </w:t>
      </w:r>
      <w:r w:rsidR="00301D60" w:rsidRPr="00837398">
        <w:rPr>
          <w:rFonts w:ascii="Times New Roman" w:hAnsi="Times New Roman" w:cs="Times New Roman"/>
          <w:bCs/>
          <w:sz w:val="24"/>
          <w:szCs w:val="24"/>
        </w:rPr>
        <w:t>108</w:t>
      </w:r>
      <w:r>
        <w:rPr>
          <w:rFonts w:ascii="Times New Roman" w:hAnsi="Times New Roman" w:cs="Times New Roman"/>
          <w:sz w:val="24"/>
          <w:szCs w:val="24"/>
        </w:rPr>
        <w:t>,</w:t>
      </w:r>
      <w:r w:rsidR="00301D60" w:rsidRPr="00837398">
        <w:rPr>
          <w:rFonts w:ascii="Times New Roman" w:hAnsi="Times New Roman" w:cs="Times New Roman"/>
          <w:sz w:val="24"/>
          <w:szCs w:val="24"/>
        </w:rPr>
        <w:t xml:space="preserve"> 366-374.</w:t>
      </w:r>
    </w:p>
    <w:p w:rsidR="00301D60" w:rsidRPr="00837398" w:rsidRDefault="00301D60" w:rsidP="007C4B0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Schrempf </w:t>
      </w:r>
      <w:r w:rsidRPr="00837398">
        <w:rPr>
          <w:rFonts w:ascii="Times New Roman" w:hAnsi="Times New Roman" w:cs="Times New Roman"/>
          <w:sz w:val="24"/>
          <w:szCs w:val="24"/>
        </w:rPr>
        <w:t xml:space="preserve">H. </w:t>
      </w:r>
      <w:r w:rsidR="00D96263">
        <w:rPr>
          <w:rFonts w:ascii="Times New Roman" w:hAnsi="Times New Roman" w:cs="Times New Roman"/>
          <w:sz w:val="24"/>
          <w:szCs w:val="24"/>
        </w:rPr>
        <w:t>(</w:t>
      </w:r>
      <w:r w:rsidRPr="00837398">
        <w:rPr>
          <w:rFonts w:ascii="Times New Roman" w:hAnsi="Times New Roman" w:cs="Times New Roman"/>
          <w:sz w:val="24"/>
          <w:szCs w:val="24"/>
        </w:rPr>
        <w:t>2001</w:t>
      </w:r>
      <w:r w:rsidR="00D96263">
        <w:rPr>
          <w:rFonts w:ascii="Times New Roman" w:hAnsi="Times New Roman" w:cs="Times New Roman"/>
          <w:sz w:val="24"/>
          <w:szCs w:val="24"/>
        </w:rPr>
        <w:t>)</w:t>
      </w:r>
      <w:r w:rsidRPr="00837398">
        <w:rPr>
          <w:rFonts w:ascii="Times New Roman" w:hAnsi="Times New Roman" w:cs="Times New Roman"/>
          <w:sz w:val="24"/>
          <w:szCs w:val="24"/>
        </w:rPr>
        <w:t xml:space="preserve">. </w:t>
      </w:r>
      <w:proofErr w:type="spellStart"/>
      <w:r w:rsidRPr="00837398">
        <w:rPr>
          <w:rFonts w:ascii="Times New Roman" w:hAnsi="Times New Roman" w:cs="Times New Roman"/>
          <w:sz w:val="24"/>
          <w:szCs w:val="24"/>
        </w:rPr>
        <w:t>Streptomycetaceae</w:t>
      </w:r>
      <w:proofErr w:type="spellEnd"/>
      <w:r w:rsidRPr="00837398">
        <w:rPr>
          <w:rFonts w:ascii="Times New Roman" w:hAnsi="Times New Roman" w:cs="Times New Roman"/>
          <w:sz w:val="24"/>
          <w:szCs w:val="24"/>
        </w:rPr>
        <w:t>: Life Style, Genome, Metabolism and Habitats. Osnabruck, Germany: John Wiley &amp; Sons, Ltd. 12</w:t>
      </w:r>
      <w:r>
        <w:rPr>
          <w:rFonts w:ascii="Times New Roman" w:hAnsi="Times New Roman" w:cs="Times New Roman"/>
          <w:sz w:val="24"/>
          <w:szCs w:val="24"/>
        </w:rPr>
        <w:t xml:space="preserve"> p</w:t>
      </w:r>
      <w:r w:rsidRPr="00837398">
        <w:rPr>
          <w:rFonts w:ascii="Times New Roman" w:hAnsi="Times New Roman" w:cs="Times New Roman"/>
          <w:sz w:val="24"/>
          <w:szCs w:val="24"/>
        </w:rPr>
        <w:t>.</w:t>
      </w:r>
    </w:p>
    <w:p w:rsidR="00301D60" w:rsidRPr="00837398" w:rsidRDefault="00301D60" w:rsidP="007C4B0B">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Stackebrandt</w:t>
      </w:r>
      <w:proofErr w:type="spellEnd"/>
      <w:r w:rsidRPr="00837398">
        <w:rPr>
          <w:rFonts w:ascii="Times New Roman" w:hAnsi="Times New Roman" w:cs="Times New Roman"/>
          <w:sz w:val="24"/>
          <w:szCs w:val="24"/>
        </w:rPr>
        <w:t xml:space="preserve"> E.  </w:t>
      </w:r>
      <w:r w:rsidR="00D96263">
        <w:rPr>
          <w:rFonts w:ascii="Times New Roman" w:hAnsi="Times New Roman" w:cs="Times New Roman"/>
          <w:sz w:val="24"/>
          <w:szCs w:val="24"/>
        </w:rPr>
        <w:t>(</w:t>
      </w:r>
      <w:r w:rsidRPr="00837398">
        <w:rPr>
          <w:rFonts w:ascii="Times New Roman" w:hAnsi="Times New Roman" w:cs="Times New Roman"/>
          <w:sz w:val="24"/>
          <w:szCs w:val="24"/>
        </w:rPr>
        <w:t>1991</w:t>
      </w:r>
      <w:r w:rsidR="00D96263">
        <w:rPr>
          <w:rFonts w:ascii="Times New Roman" w:hAnsi="Times New Roman" w:cs="Times New Roman"/>
          <w:sz w:val="24"/>
          <w:szCs w:val="24"/>
        </w:rPr>
        <w:t>)</w:t>
      </w:r>
      <w:r w:rsidRPr="00837398">
        <w:rPr>
          <w:rFonts w:ascii="Times New Roman" w:hAnsi="Times New Roman" w:cs="Times New Roman"/>
          <w:sz w:val="24"/>
          <w:szCs w:val="24"/>
        </w:rPr>
        <w:t xml:space="preserve">. Aspects on the evolution and phylogeny of the </w:t>
      </w:r>
      <w:proofErr w:type="spellStart"/>
      <w:r w:rsidRPr="00837398">
        <w:rPr>
          <w:rFonts w:ascii="Times New Roman" w:hAnsi="Times New Roman" w:cs="Times New Roman"/>
          <w:sz w:val="24"/>
          <w:szCs w:val="24"/>
        </w:rPr>
        <w:t>Actinomycetes</w:t>
      </w:r>
      <w:proofErr w:type="spellEnd"/>
      <w:r w:rsidRPr="00837398">
        <w:rPr>
          <w:rFonts w:ascii="Times New Roman" w:hAnsi="Times New Roman" w:cs="Times New Roman"/>
          <w:sz w:val="24"/>
          <w:szCs w:val="24"/>
        </w:rPr>
        <w:t xml:space="preserve">. </w:t>
      </w:r>
      <w:proofErr w:type="spellStart"/>
      <w:r w:rsidRPr="00B631BF">
        <w:rPr>
          <w:rFonts w:ascii="Times New Roman" w:hAnsi="Times New Roman" w:cs="Times New Roman"/>
          <w:i/>
          <w:sz w:val="24"/>
          <w:szCs w:val="24"/>
        </w:rPr>
        <w:t>Actinomycetologica</w:t>
      </w:r>
      <w:proofErr w:type="spellEnd"/>
      <w:r>
        <w:rPr>
          <w:rFonts w:ascii="Times New Roman" w:hAnsi="Times New Roman" w:cs="Times New Roman"/>
          <w:i/>
          <w:sz w:val="24"/>
          <w:szCs w:val="24"/>
        </w:rPr>
        <w:t>.</w:t>
      </w:r>
      <w:r w:rsidRPr="00837398">
        <w:rPr>
          <w:rFonts w:ascii="Times New Roman" w:hAnsi="Times New Roman" w:cs="Times New Roman"/>
          <w:sz w:val="24"/>
          <w:szCs w:val="24"/>
        </w:rPr>
        <w:t xml:space="preserve"> </w:t>
      </w:r>
      <w:r w:rsidR="00D96263">
        <w:rPr>
          <w:rFonts w:ascii="Times New Roman" w:hAnsi="Times New Roman" w:cs="Times New Roman"/>
          <w:sz w:val="24"/>
          <w:szCs w:val="24"/>
        </w:rPr>
        <w:t>5 (2),</w:t>
      </w:r>
      <w:r w:rsidRPr="00837398">
        <w:rPr>
          <w:rFonts w:ascii="Times New Roman" w:hAnsi="Times New Roman" w:cs="Times New Roman"/>
          <w:sz w:val="24"/>
          <w:szCs w:val="24"/>
        </w:rPr>
        <w:t xml:space="preserve"> 56-63. </w:t>
      </w:r>
    </w:p>
    <w:p w:rsidR="00301D60" w:rsidRPr="00B4160D" w:rsidRDefault="00D96263" w:rsidP="007C4B0B">
      <w:pPr>
        <w:spacing w:line="240" w:lineRule="auto"/>
        <w:jc w:val="both"/>
        <w:rPr>
          <w:rFonts w:ascii="Times New Roman" w:hAnsi="Times New Roman" w:cs="Times New Roman"/>
          <w:sz w:val="24"/>
          <w:szCs w:val="24"/>
          <w:lang w:val="es-CO"/>
        </w:rPr>
      </w:pPr>
      <w:proofErr w:type="spellStart"/>
      <w:r>
        <w:rPr>
          <w:rFonts w:ascii="Times New Roman" w:hAnsi="Times New Roman" w:cs="Times New Roman"/>
          <w:sz w:val="24"/>
          <w:szCs w:val="24"/>
        </w:rPr>
        <w:t>Seong</w:t>
      </w:r>
      <w:proofErr w:type="spellEnd"/>
      <w:r>
        <w:rPr>
          <w:rFonts w:ascii="Times New Roman" w:hAnsi="Times New Roman" w:cs="Times New Roman"/>
          <w:sz w:val="24"/>
          <w:szCs w:val="24"/>
        </w:rPr>
        <w:t xml:space="preserve"> C. N., Choi J. H.,</w:t>
      </w:r>
      <w:r w:rsidR="00301D60">
        <w:rPr>
          <w:rFonts w:ascii="Times New Roman" w:hAnsi="Times New Roman" w:cs="Times New Roman"/>
          <w:sz w:val="24"/>
          <w:szCs w:val="24"/>
        </w:rPr>
        <w:t xml:space="preserve"> </w:t>
      </w:r>
      <w:proofErr w:type="spellStart"/>
      <w:r w:rsidR="00301D60">
        <w:rPr>
          <w:rFonts w:ascii="Times New Roman" w:hAnsi="Times New Roman" w:cs="Times New Roman"/>
          <w:sz w:val="24"/>
          <w:szCs w:val="24"/>
        </w:rPr>
        <w:t>Baik</w:t>
      </w:r>
      <w:proofErr w:type="spellEnd"/>
      <w:r w:rsidR="00301D60" w:rsidRPr="00837398">
        <w:rPr>
          <w:rFonts w:ascii="Times New Roman" w:hAnsi="Times New Roman" w:cs="Times New Roman"/>
          <w:sz w:val="24"/>
          <w:szCs w:val="24"/>
        </w:rPr>
        <w:t xml:space="preserve"> K. S. </w:t>
      </w:r>
      <w:r>
        <w:rPr>
          <w:rFonts w:ascii="Times New Roman" w:hAnsi="Times New Roman" w:cs="Times New Roman"/>
          <w:sz w:val="24"/>
          <w:szCs w:val="24"/>
        </w:rPr>
        <w:t>(</w:t>
      </w:r>
      <w:r w:rsidR="00301D60" w:rsidRPr="00837398">
        <w:rPr>
          <w:rFonts w:ascii="Times New Roman" w:hAnsi="Times New Roman" w:cs="Times New Roman"/>
          <w:sz w:val="24"/>
          <w:szCs w:val="24"/>
        </w:rPr>
        <w:t>2001</w:t>
      </w:r>
      <w:r>
        <w:rPr>
          <w:rFonts w:ascii="Times New Roman" w:hAnsi="Times New Roman" w:cs="Times New Roman"/>
          <w:sz w:val="24"/>
          <w:szCs w:val="24"/>
        </w:rPr>
        <w:t>)</w:t>
      </w:r>
      <w:r w:rsidR="00301D60" w:rsidRPr="00837398">
        <w:rPr>
          <w:rFonts w:ascii="Times New Roman" w:hAnsi="Times New Roman" w:cs="Times New Roman"/>
          <w:sz w:val="24"/>
          <w:szCs w:val="24"/>
        </w:rPr>
        <w:t xml:space="preserve">. An Improved Selective Isolation of Rare </w:t>
      </w:r>
      <w:proofErr w:type="spellStart"/>
      <w:r w:rsidR="00301D60" w:rsidRPr="00837398">
        <w:rPr>
          <w:rFonts w:ascii="Times New Roman" w:hAnsi="Times New Roman" w:cs="Times New Roman"/>
          <w:sz w:val="24"/>
          <w:szCs w:val="24"/>
        </w:rPr>
        <w:t>Actinomycetes</w:t>
      </w:r>
      <w:proofErr w:type="spellEnd"/>
      <w:r w:rsidR="00301D60" w:rsidRPr="00837398">
        <w:rPr>
          <w:rFonts w:ascii="Times New Roman" w:hAnsi="Times New Roman" w:cs="Times New Roman"/>
          <w:sz w:val="24"/>
          <w:szCs w:val="24"/>
        </w:rPr>
        <w:t xml:space="preserve"> from Forest Soil. </w:t>
      </w:r>
      <w:proofErr w:type="spellStart"/>
      <w:r w:rsidR="00301D60" w:rsidRPr="00B4160D">
        <w:rPr>
          <w:rFonts w:ascii="Times New Roman" w:hAnsi="Times New Roman" w:cs="Times New Roman"/>
          <w:i/>
          <w:iCs/>
          <w:sz w:val="24"/>
          <w:szCs w:val="24"/>
          <w:lang w:val="es-CO"/>
        </w:rPr>
        <w:t>The</w:t>
      </w:r>
      <w:proofErr w:type="spellEnd"/>
      <w:r w:rsidR="00301D60" w:rsidRPr="00B4160D">
        <w:rPr>
          <w:rFonts w:ascii="Times New Roman" w:hAnsi="Times New Roman" w:cs="Times New Roman"/>
          <w:i/>
          <w:iCs/>
          <w:sz w:val="24"/>
          <w:szCs w:val="24"/>
          <w:lang w:val="es-CO"/>
        </w:rPr>
        <w:t xml:space="preserve"> </w:t>
      </w:r>
      <w:proofErr w:type="spellStart"/>
      <w:r w:rsidR="00301D60" w:rsidRPr="00B4160D">
        <w:rPr>
          <w:rFonts w:ascii="Times New Roman" w:hAnsi="Times New Roman" w:cs="Times New Roman"/>
          <w:i/>
          <w:iCs/>
          <w:sz w:val="24"/>
          <w:szCs w:val="24"/>
          <w:lang w:val="es-CO"/>
        </w:rPr>
        <w:t>Journal</w:t>
      </w:r>
      <w:proofErr w:type="spellEnd"/>
      <w:r w:rsidR="00301D60" w:rsidRPr="00B4160D">
        <w:rPr>
          <w:rFonts w:ascii="Times New Roman" w:hAnsi="Times New Roman" w:cs="Times New Roman"/>
          <w:i/>
          <w:iCs/>
          <w:sz w:val="24"/>
          <w:szCs w:val="24"/>
          <w:lang w:val="es-CO"/>
        </w:rPr>
        <w:t xml:space="preserve"> of </w:t>
      </w:r>
      <w:proofErr w:type="spellStart"/>
      <w:r w:rsidR="00301D60" w:rsidRPr="00B4160D">
        <w:rPr>
          <w:rFonts w:ascii="Times New Roman" w:hAnsi="Times New Roman" w:cs="Times New Roman"/>
          <w:i/>
          <w:iCs/>
          <w:sz w:val="24"/>
          <w:szCs w:val="24"/>
          <w:lang w:val="es-CO"/>
        </w:rPr>
        <w:t>Microbiology</w:t>
      </w:r>
      <w:proofErr w:type="spellEnd"/>
      <w:r w:rsidR="00301D60" w:rsidRPr="00B4160D">
        <w:rPr>
          <w:rFonts w:ascii="Times New Roman" w:hAnsi="Times New Roman" w:cs="Times New Roman"/>
          <w:i/>
          <w:iCs/>
          <w:sz w:val="24"/>
          <w:szCs w:val="24"/>
          <w:lang w:val="es-CO"/>
        </w:rPr>
        <w:t>.</w:t>
      </w:r>
      <w:r w:rsidR="00301D60" w:rsidRPr="00B4160D">
        <w:rPr>
          <w:rFonts w:ascii="Times New Roman" w:hAnsi="Times New Roman" w:cs="Times New Roman"/>
          <w:iCs/>
          <w:sz w:val="24"/>
          <w:szCs w:val="24"/>
          <w:lang w:val="es-CO"/>
        </w:rPr>
        <w:t xml:space="preserve"> </w:t>
      </w:r>
      <w:r w:rsidR="00301D60" w:rsidRPr="00B4160D">
        <w:rPr>
          <w:rFonts w:ascii="Times New Roman" w:hAnsi="Times New Roman" w:cs="Times New Roman"/>
          <w:bCs/>
          <w:sz w:val="24"/>
          <w:szCs w:val="24"/>
          <w:lang w:val="es-CO"/>
        </w:rPr>
        <w:t>39</w:t>
      </w:r>
      <w:r w:rsidR="00301D60" w:rsidRPr="00B4160D">
        <w:rPr>
          <w:rFonts w:ascii="Times New Roman" w:hAnsi="Times New Roman" w:cs="Times New Roman"/>
          <w:sz w:val="24"/>
          <w:szCs w:val="24"/>
          <w:lang w:val="es-CO"/>
        </w:rPr>
        <w:t xml:space="preserve">: 17-23. </w:t>
      </w:r>
    </w:p>
    <w:p w:rsidR="00301D60" w:rsidRPr="00B4160D" w:rsidRDefault="00301D60" w:rsidP="007C4B0B">
      <w:pPr>
        <w:spacing w:line="240" w:lineRule="auto"/>
        <w:jc w:val="both"/>
        <w:rPr>
          <w:rFonts w:ascii="Times New Roman" w:hAnsi="Times New Roman" w:cs="Times New Roman"/>
          <w:sz w:val="24"/>
          <w:szCs w:val="24"/>
          <w:lang w:val="es-CO"/>
        </w:rPr>
      </w:pPr>
      <w:r w:rsidRPr="00B4160D">
        <w:rPr>
          <w:rFonts w:ascii="Times New Roman" w:hAnsi="Times New Roman" w:cs="Times New Roman"/>
          <w:sz w:val="24"/>
          <w:szCs w:val="24"/>
          <w:lang w:val="es-CO"/>
        </w:rPr>
        <w:t xml:space="preserve">Sierra J. O. </w:t>
      </w:r>
      <w:r w:rsidR="00583A52" w:rsidRPr="00B4160D">
        <w:rPr>
          <w:rFonts w:ascii="Times New Roman" w:hAnsi="Times New Roman" w:cs="Times New Roman"/>
          <w:sz w:val="24"/>
          <w:szCs w:val="24"/>
          <w:lang w:val="es-CO"/>
        </w:rPr>
        <w:t>(</w:t>
      </w:r>
      <w:r w:rsidRPr="00B4160D">
        <w:rPr>
          <w:rFonts w:ascii="Times New Roman" w:hAnsi="Times New Roman" w:cs="Times New Roman"/>
          <w:sz w:val="24"/>
          <w:szCs w:val="24"/>
          <w:lang w:val="es-CO"/>
        </w:rPr>
        <w:t>2002</w:t>
      </w:r>
      <w:r w:rsidR="00583A52" w:rsidRPr="00B4160D">
        <w:rPr>
          <w:rFonts w:ascii="Times New Roman" w:hAnsi="Times New Roman" w:cs="Times New Roman"/>
          <w:sz w:val="24"/>
          <w:szCs w:val="24"/>
          <w:lang w:val="es-CO"/>
        </w:rPr>
        <w:t>)</w:t>
      </w:r>
      <w:r w:rsidRPr="00B4160D">
        <w:rPr>
          <w:rFonts w:ascii="Times New Roman" w:hAnsi="Times New Roman" w:cs="Times New Roman"/>
          <w:sz w:val="24"/>
          <w:szCs w:val="24"/>
          <w:lang w:val="es-CO"/>
        </w:rPr>
        <w:t>. Fundamentos para el establecimiento de pasturas y cultivos forrajeros. Medellín, Colombia: Editorial Universidad de Antioquia.  152 p.</w:t>
      </w:r>
    </w:p>
    <w:p w:rsidR="00301D60" w:rsidRPr="00837398" w:rsidRDefault="00583A52" w:rsidP="007C4B0B">
      <w:pPr>
        <w:spacing w:line="240" w:lineRule="auto"/>
        <w:jc w:val="both"/>
        <w:rPr>
          <w:rFonts w:ascii="Times New Roman" w:hAnsi="Times New Roman" w:cs="Times New Roman"/>
          <w:sz w:val="24"/>
          <w:szCs w:val="24"/>
        </w:rPr>
      </w:pPr>
      <w:r w:rsidRPr="00B4160D">
        <w:rPr>
          <w:rFonts w:ascii="Times New Roman" w:hAnsi="Times New Roman" w:cs="Times New Roman"/>
          <w:sz w:val="24"/>
          <w:szCs w:val="24"/>
          <w:lang w:val="es-CO"/>
        </w:rPr>
        <w:t xml:space="preserve">Son H. J., Park G. T., </w:t>
      </w:r>
      <w:proofErr w:type="spellStart"/>
      <w:r w:rsidRPr="00B4160D">
        <w:rPr>
          <w:rFonts w:ascii="Times New Roman" w:hAnsi="Times New Roman" w:cs="Times New Roman"/>
          <w:sz w:val="24"/>
          <w:szCs w:val="24"/>
          <w:lang w:val="es-CO"/>
        </w:rPr>
        <w:t>Cha</w:t>
      </w:r>
      <w:proofErr w:type="spellEnd"/>
      <w:r w:rsidRPr="00B4160D">
        <w:rPr>
          <w:rFonts w:ascii="Times New Roman" w:hAnsi="Times New Roman" w:cs="Times New Roman"/>
          <w:sz w:val="24"/>
          <w:szCs w:val="24"/>
          <w:lang w:val="es-CO"/>
        </w:rPr>
        <w:t xml:space="preserve"> M. S. &amp;</w:t>
      </w:r>
      <w:r w:rsidR="00301D60" w:rsidRPr="00B4160D">
        <w:rPr>
          <w:rFonts w:ascii="Times New Roman" w:hAnsi="Times New Roman" w:cs="Times New Roman"/>
          <w:sz w:val="24"/>
          <w:szCs w:val="24"/>
          <w:lang w:val="es-CO"/>
        </w:rPr>
        <w:t xml:space="preserve"> </w:t>
      </w:r>
      <w:proofErr w:type="spellStart"/>
      <w:r w:rsidR="00301D60" w:rsidRPr="00B4160D">
        <w:rPr>
          <w:rFonts w:ascii="Times New Roman" w:hAnsi="Times New Roman" w:cs="Times New Roman"/>
          <w:sz w:val="24"/>
          <w:szCs w:val="24"/>
          <w:lang w:val="es-CO"/>
        </w:rPr>
        <w:t>Heo</w:t>
      </w:r>
      <w:proofErr w:type="spellEnd"/>
      <w:r w:rsidR="00301D60" w:rsidRPr="00B4160D">
        <w:rPr>
          <w:rFonts w:ascii="Times New Roman" w:hAnsi="Times New Roman" w:cs="Times New Roman"/>
          <w:sz w:val="24"/>
          <w:szCs w:val="24"/>
          <w:lang w:val="es-CO"/>
        </w:rPr>
        <w:t xml:space="preserve"> M. S. </w:t>
      </w:r>
      <w:r w:rsidRPr="00B4160D">
        <w:rPr>
          <w:rFonts w:ascii="Times New Roman" w:hAnsi="Times New Roman" w:cs="Times New Roman"/>
          <w:sz w:val="24"/>
          <w:szCs w:val="24"/>
          <w:lang w:val="es-CO"/>
        </w:rPr>
        <w:t>(</w:t>
      </w:r>
      <w:r w:rsidR="00301D60" w:rsidRPr="00B4160D">
        <w:rPr>
          <w:rFonts w:ascii="Times New Roman" w:hAnsi="Times New Roman" w:cs="Times New Roman"/>
          <w:sz w:val="24"/>
          <w:szCs w:val="24"/>
          <w:lang w:val="es-CO"/>
        </w:rPr>
        <w:t>2006</w:t>
      </w:r>
      <w:r w:rsidRPr="00B4160D">
        <w:rPr>
          <w:rFonts w:ascii="Times New Roman" w:hAnsi="Times New Roman" w:cs="Times New Roman"/>
          <w:sz w:val="24"/>
          <w:szCs w:val="24"/>
          <w:lang w:val="es-CO"/>
        </w:rPr>
        <w:t>)</w:t>
      </w:r>
      <w:r w:rsidR="00301D60" w:rsidRPr="00B4160D">
        <w:rPr>
          <w:rFonts w:ascii="Times New Roman" w:hAnsi="Times New Roman" w:cs="Times New Roman"/>
          <w:sz w:val="24"/>
          <w:szCs w:val="24"/>
          <w:lang w:val="es-CO"/>
        </w:rPr>
        <w:t xml:space="preserve">. </w:t>
      </w:r>
      <w:proofErr w:type="spellStart"/>
      <w:r w:rsidR="00301D60" w:rsidRPr="00837398">
        <w:rPr>
          <w:rFonts w:ascii="Times New Roman" w:hAnsi="Times New Roman" w:cs="Times New Roman"/>
          <w:sz w:val="24"/>
          <w:szCs w:val="24"/>
        </w:rPr>
        <w:t>Solubilization</w:t>
      </w:r>
      <w:proofErr w:type="spellEnd"/>
      <w:r w:rsidR="00301D60" w:rsidRPr="00837398">
        <w:rPr>
          <w:rFonts w:ascii="Times New Roman" w:hAnsi="Times New Roman" w:cs="Times New Roman"/>
          <w:sz w:val="24"/>
          <w:szCs w:val="24"/>
        </w:rPr>
        <w:t xml:space="preserve"> of insoluble inorganic phosphates by a novel salt- and pH-tolerant </w:t>
      </w:r>
      <w:proofErr w:type="spellStart"/>
      <w:r w:rsidR="00301D60" w:rsidRPr="00837398">
        <w:rPr>
          <w:rFonts w:ascii="Times New Roman" w:hAnsi="Times New Roman" w:cs="Times New Roman"/>
          <w:i/>
          <w:iCs/>
          <w:sz w:val="24"/>
          <w:szCs w:val="24"/>
        </w:rPr>
        <w:t>Pantoea</w:t>
      </w:r>
      <w:proofErr w:type="spellEnd"/>
      <w:r w:rsidR="00301D60" w:rsidRPr="00837398">
        <w:rPr>
          <w:rFonts w:ascii="Times New Roman" w:hAnsi="Times New Roman" w:cs="Times New Roman"/>
          <w:i/>
          <w:iCs/>
          <w:sz w:val="24"/>
          <w:szCs w:val="24"/>
        </w:rPr>
        <w:t xml:space="preserve"> </w:t>
      </w:r>
      <w:proofErr w:type="spellStart"/>
      <w:r w:rsidR="00301D60" w:rsidRPr="00837398">
        <w:rPr>
          <w:rFonts w:ascii="Times New Roman" w:hAnsi="Times New Roman" w:cs="Times New Roman"/>
          <w:i/>
          <w:iCs/>
          <w:sz w:val="24"/>
          <w:szCs w:val="24"/>
        </w:rPr>
        <w:t>agglomerans</w:t>
      </w:r>
      <w:proofErr w:type="spellEnd"/>
      <w:r w:rsidR="00301D60" w:rsidRPr="00837398">
        <w:rPr>
          <w:rFonts w:ascii="Times New Roman" w:hAnsi="Times New Roman" w:cs="Times New Roman"/>
          <w:i/>
          <w:iCs/>
          <w:sz w:val="24"/>
          <w:szCs w:val="24"/>
        </w:rPr>
        <w:t xml:space="preserve"> </w:t>
      </w:r>
      <w:r w:rsidR="00301D60" w:rsidRPr="00837398">
        <w:rPr>
          <w:rFonts w:ascii="Times New Roman" w:hAnsi="Times New Roman" w:cs="Times New Roman"/>
          <w:sz w:val="24"/>
          <w:szCs w:val="24"/>
        </w:rPr>
        <w:t xml:space="preserve">R-42 isolated from soybean rhizosphere. </w:t>
      </w:r>
      <w:proofErr w:type="spellStart"/>
      <w:r w:rsidR="00301D60" w:rsidRPr="00B631BF">
        <w:rPr>
          <w:rFonts w:ascii="Times New Roman" w:hAnsi="Times New Roman" w:cs="Times New Roman"/>
          <w:i/>
          <w:iCs/>
          <w:sz w:val="24"/>
          <w:szCs w:val="24"/>
        </w:rPr>
        <w:t>Bioresource</w:t>
      </w:r>
      <w:proofErr w:type="spellEnd"/>
      <w:r w:rsidR="00301D60" w:rsidRPr="00B631BF">
        <w:rPr>
          <w:rFonts w:ascii="Times New Roman" w:hAnsi="Times New Roman" w:cs="Times New Roman"/>
          <w:i/>
          <w:iCs/>
          <w:sz w:val="24"/>
          <w:szCs w:val="24"/>
        </w:rPr>
        <w:t xml:space="preserve"> Technology</w:t>
      </w:r>
      <w:r w:rsidR="00301D60">
        <w:rPr>
          <w:rFonts w:ascii="Times New Roman" w:hAnsi="Times New Roman" w:cs="Times New Roman"/>
          <w:i/>
          <w:iCs/>
          <w:sz w:val="24"/>
          <w:szCs w:val="24"/>
        </w:rPr>
        <w:t>.</w:t>
      </w:r>
      <w:r w:rsidR="00301D60" w:rsidRPr="00837398">
        <w:rPr>
          <w:rFonts w:ascii="Times New Roman" w:hAnsi="Times New Roman" w:cs="Times New Roman"/>
          <w:i/>
          <w:iCs/>
          <w:sz w:val="24"/>
          <w:szCs w:val="24"/>
        </w:rPr>
        <w:t xml:space="preserve"> </w:t>
      </w:r>
      <w:r w:rsidR="00301D60" w:rsidRPr="00837398">
        <w:rPr>
          <w:rFonts w:ascii="Times New Roman" w:hAnsi="Times New Roman" w:cs="Times New Roman"/>
          <w:bCs/>
          <w:sz w:val="24"/>
          <w:szCs w:val="24"/>
        </w:rPr>
        <w:t>97</w:t>
      </w:r>
      <w:r>
        <w:rPr>
          <w:rFonts w:ascii="Times New Roman" w:hAnsi="Times New Roman" w:cs="Times New Roman"/>
          <w:sz w:val="24"/>
          <w:szCs w:val="24"/>
        </w:rPr>
        <w:t>,</w:t>
      </w:r>
      <w:r w:rsidR="00301D60" w:rsidRPr="00837398">
        <w:rPr>
          <w:rFonts w:ascii="Times New Roman" w:hAnsi="Times New Roman" w:cs="Times New Roman"/>
          <w:sz w:val="24"/>
          <w:szCs w:val="24"/>
        </w:rPr>
        <w:t xml:space="preserve"> 204-210.</w:t>
      </w:r>
    </w:p>
    <w:p w:rsidR="00301D60" w:rsidRPr="00837398" w:rsidRDefault="00301D60" w:rsidP="007C4B0B">
      <w:pPr>
        <w:spacing w:line="240" w:lineRule="auto"/>
        <w:jc w:val="both"/>
        <w:rPr>
          <w:rFonts w:ascii="Times New Roman" w:hAnsi="Times New Roman" w:cs="Times New Roman"/>
          <w:sz w:val="24"/>
          <w:szCs w:val="24"/>
        </w:rPr>
      </w:pPr>
      <w:proofErr w:type="spellStart"/>
      <w:r w:rsidRPr="00A53407">
        <w:rPr>
          <w:rFonts w:ascii="Times New Roman" w:hAnsi="Times New Roman" w:cs="Times New Roman"/>
          <w:sz w:val="24"/>
          <w:szCs w:val="24"/>
        </w:rPr>
        <w:t>Vassilev</w:t>
      </w:r>
      <w:proofErr w:type="spellEnd"/>
      <w:r w:rsidRPr="00A53407">
        <w:rPr>
          <w:rFonts w:ascii="Times New Roman" w:hAnsi="Times New Roman" w:cs="Times New Roman"/>
          <w:sz w:val="24"/>
          <w:szCs w:val="24"/>
        </w:rPr>
        <w:t xml:space="preserve"> N</w:t>
      </w:r>
      <w:r w:rsidR="00583A52">
        <w:rPr>
          <w:rFonts w:ascii="Times New Roman" w:hAnsi="Times New Roman" w:cs="Times New Roman"/>
          <w:sz w:val="24"/>
          <w:szCs w:val="24"/>
        </w:rPr>
        <w:t>. &amp;</w:t>
      </w:r>
      <w:r w:rsidRPr="00A53407">
        <w:rPr>
          <w:rFonts w:ascii="Times New Roman" w:hAnsi="Times New Roman" w:cs="Times New Roman"/>
          <w:sz w:val="24"/>
          <w:szCs w:val="24"/>
        </w:rPr>
        <w:t xml:space="preserve"> </w:t>
      </w:r>
      <w:proofErr w:type="spellStart"/>
      <w:r w:rsidRPr="00A53407">
        <w:rPr>
          <w:rFonts w:ascii="Times New Roman" w:hAnsi="Times New Roman" w:cs="Times New Roman"/>
          <w:sz w:val="24"/>
          <w:szCs w:val="24"/>
        </w:rPr>
        <w:t>Vassileva</w:t>
      </w:r>
      <w:proofErr w:type="spellEnd"/>
      <w:r w:rsidRPr="00A53407">
        <w:rPr>
          <w:rFonts w:ascii="Times New Roman" w:hAnsi="Times New Roman" w:cs="Times New Roman"/>
          <w:sz w:val="24"/>
          <w:szCs w:val="24"/>
        </w:rPr>
        <w:t xml:space="preserve"> M. </w:t>
      </w:r>
      <w:r w:rsidR="00583A52">
        <w:rPr>
          <w:rFonts w:ascii="Times New Roman" w:hAnsi="Times New Roman" w:cs="Times New Roman"/>
          <w:sz w:val="24"/>
          <w:szCs w:val="24"/>
        </w:rPr>
        <w:t>(</w:t>
      </w:r>
      <w:r w:rsidRPr="00A53407">
        <w:rPr>
          <w:rFonts w:ascii="Times New Roman" w:hAnsi="Times New Roman" w:cs="Times New Roman"/>
          <w:sz w:val="24"/>
          <w:szCs w:val="24"/>
        </w:rPr>
        <w:t>2003</w:t>
      </w:r>
      <w:r w:rsidR="00583A52">
        <w:rPr>
          <w:rFonts w:ascii="Times New Roman" w:hAnsi="Times New Roman" w:cs="Times New Roman"/>
          <w:sz w:val="24"/>
          <w:szCs w:val="24"/>
        </w:rPr>
        <w:t>)</w:t>
      </w:r>
      <w:r w:rsidRPr="00A53407">
        <w:rPr>
          <w:rFonts w:ascii="Times New Roman" w:hAnsi="Times New Roman" w:cs="Times New Roman"/>
          <w:sz w:val="24"/>
          <w:szCs w:val="24"/>
        </w:rPr>
        <w:t xml:space="preserve">. </w:t>
      </w:r>
      <w:r w:rsidRPr="00837398">
        <w:rPr>
          <w:rFonts w:ascii="Times New Roman" w:hAnsi="Times New Roman" w:cs="Times New Roman"/>
          <w:sz w:val="24"/>
          <w:szCs w:val="24"/>
        </w:rPr>
        <w:t xml:space="preserve">Biotechnological </w:t>
      </w:r>
      <w:proofErr w:type="spellStart"/>
      <w:r w:rsidRPr="00837398">
        <w:rPr>
          <w:rFonts w:ascii="Times New Roman" w:hAnsi="Times New Roman" w:cs="Times New Roman"/>
          <w:sz w:val="24"/>
          <w:szCs w:val="24"/>
        </w:rPr>
        <w:t>solubilization</w:t>
      </w:r>
      <w:proofErr w:type="spellEnd"/>
      <w:r w:rsidRPr="00837398">
        <w:rPr>
          <w:rFonts w:ascii="Times New Roman" w:hAnsi="Times New Roman" w:cs="Times New Roman"/>
          <w:sz w:val="24"/>
          <w:szCs w:val="24"/>
        </w:rPr>
        <w:t xml:space="preserve"> of rock phosphate on media containing agro-industrial wastes. </w:t>
      </w:r>
      <w:r w:rsidRPr="00B631BF">
        <w:rPr>
          <w:rFonts w:ascii="Times New Roman" w:hAnsi="Times New Roman" w:cs="Times New Roman"/>
          <w:i/>
          <w:sz w:val="24"/>
          <w:szCs w:val="24"/>
        </w:rPr>
        <w:t>Applied Microbiology and Biotechnology</w:t>
      </w:r>
      <w:r>
        <w:rPr>
          <w:rFonts w:ascii="Times New Roman" w:hAnsi="Times New Roman" w:cs="Times New Roman"/>
          <w:sz w:val="24"/>
          <w:szCs w:val="24"/>
        </w:rPr>
        <w:t>.</w:t>
      </w:r>
      <w:r w:rsidR="00583A52">
        <w:rPr>
          <w:rFonts w:ascii="Times New Roman" w:hAnsi="Times New Roman" w:cs="Times New Roman"/>
          <w:sz w:val="24"/>
          <w:szCs w:val="24"/>
        </w:rPr>
        <w:t xml:space="preserve"> 61,</w:t>
      </w:r>
      <w:r w:rsidRPr="00837398">
        <w:rPr>
          <w:rFonts w:ascii="Times New Roman" w:hAnsi="Times New Roman" w:cs="Times New Roman"/>
          <w:sz w:val="24"/>
          <w:szCs w:val="24"/>
        </w:rPr>
        <w:t xml:space="preserve"> 435-440.</w:t>
      </w:r>
    </w:p>
    <w:p w:rsidR="00301D60" w:rsidRPr="00837398" w:rsidRDefault="00583A52" w:rsidP="007C4B0B">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Vassilev</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Vassileva</w:t>
      </w:r>
      <w:proofErr w:type="spellEnd"/>
      <w:r>
        <w:rPr>
          <w:rFonts w:ascii="Times New Roman" w:hAnsi="Times New Roman" w:cs="Times New Roman"/>
          <w:sz w:val="24"/>
          <w:szCs w:val="24"/>
        </w:rPr>
        <w:t xml:space="preserve"> M. &amp;</w:t>
      </w:r>
      <w:r w:rsidR="00301D60">
        <w:rPr>
          <w:rFonts w:ascii="Times New Roman" w:hAnsi="Times New Roman" w:cs="Times New Roman"/>
          <w:sz w:val="24"/>
          <w:szCs w:val="24"/>
        </w:rPr>
        <w:t xml:space="preserve"> </w:t>
      </w:r>
      <w:proofErr w:type="spellStart"/>
      <w:r w:rsidR="00301D60">
        <w:rPr>
          <w:rFonts w:ascii="Times New Roman" w:hAnsi="Times New Roman" w:cs="Times New Roman"/>
          <w:sz w:val="24"/>
          <w:szCs w:val="24"/>
        </w:rPr>
        <w:t>Nikolaeva</w:t>
      </w:r>
      <w:proofErr w:type="spellEnd"/>
      <w:r w:rsidR="00301D60" w:rsidRPr="00837398">
        <w:rPr>
          <w:rFonts w:ascii="Times New Roman" w:hAnsi="Times New Roman" w:cs="Times New Roman"/>
          <w:sz w:val="24"/>
          <w:szCs w:val="24"/>
        </w:rPr>
        <w:t xml:space="preserve"> I. </w:t>
      </w:r>
      <w:r>
        <w:rPr>
          <w:rFonts w:ascii="Times New Roman" w:hAnsi="Times New Roman" w:cs="Times New Roman"/>
          <w:sz w:val="24"/>
          <w:szCs w:val="24"/>
        </w:rPr>
        <w:t>(</w:t>
      </w:r>
      <w:r w:rsidR="00301D60" w:rsidRPr="00837398">
        <w:rPr>
          <w:rFonts w:ascii="Times New Roman" w:hAnsi="Times New Roman" w:cs="Times New Roman"/>
          <w:sz w:val="24"/>
          <w:szCs w:val="24"/>
        </w:rPr>
        <w:t>2006</w:t>
      </w:r>
      <w:r>
        <w:rPr>
          <w:rFonts w:ascii="Times New Roman" w:hAnsi="Times New Roman" w:cs="Times New Roman"/>
          <w:sz w:val="24"/>
          <w:szCs w:val="24"/>
        </w:rPr>
        <w:t>)</w:t>
      </w:r>
      <w:r w:rsidR="00301D60" w:rsidRPr="00837398">
        <w:rPr>
          <w:rFonts w:ascii="Times New Roman" w:hAnsi="Times New Roman" w:cs="Times New Roman"/>
          <w:sz w:val="24"/>
          <w:szCs w:val="24"/>
        </w:rPr>
        <w:t xml:space="preserve">. </w:t>
      </w:r>
      <w:proofErr w:type="spellStart"/>
      <w:r w:rsidR="00301D60" w:rsidRPr="00837398">
        <w:rPr>
          <w:rFonts w:ascii="Times New Roman" w:hAnsi="Times New Roman" w:cs="Times New Roman"/>
          <w:sz w:val="24"/>
          <w:szCs w:val="24"/>
        </w:rPr>
        <w:t>Simulataneous</w:t>
      </w:r>
      <w:proofErr w:type="spellEnd"/>
      <w:r w:rsidR="00301D60" w:rsidRPr="00837398">
        <w:rPr>
          <w:rFonts w:ascii="Times New Roman" w:hAnsi="Times New Roman" w:cs="Times New Roman"/>
          <w:sz w:val="24"/>
          <w:szCs w:val="24"/>
        </w:rPr>
        <w:t xml:space="preserve"> P-</w:t>
      </w:r>
      <w:proofErr w:type="spellStart"/>
      <w:r w:rsidR="00301D60" w:rsidRPr="00837398">
        <w:rPr>
          <w:rFonts w:ascii="Times New Roman" w:hAnsi="Times New Roman" w:cs="Times New Roman"/>
          <w:sz w:val="24"/>
          <w:szCs w:val="24"/>
        </w:rPr>
        <w:t>solubilizing</w:t>
      </w:r>
      <w:proofErr w:type="spellEnd"/>
      <w:r w:rsidR="00301D60" w:rsidRPr="00837398">
        <w:rPr>
          <w:rFonts w:ascii="Times New Roman" w:hAnsi="Times New Roman" w:cs="Times New Roman"/>
          <w:sz w:val="24"/>
          <w:szCs w:val="24"/>
        </w:rPr>
        <w:t xml:space="preserve"> and </w:t>
      </w:r>
      <w:proofErr w:type="spellStart"/>
      <w:r w:rsidR="00301D60" w:rsidRPr="00837398">
        <w:rPr>
          <w:rFonts w:ascii="Times New Roman" w:hAnsi="Times New Roman" w:cs="Times New Roman"/>
          <w:sz w:val="24"/>
          <w:szCs w:val="24"/>
        </w:rPr>
        <w:t>biocontrol</w:t>
      </w:r>
      <w:proofErr w:type="spellEnd"/>
      <w:r w:rsidR="00301D60" w:rsidRPr="00837398">
        <w:rPr>
          <w:rFonts w:ascii="Times New Roman" w:hAnsi="Times New Roman" w:cs="Times New Roman"/>
          <w:sz w:val="24"/>
          <w:szCs w:val="24"/>
        </w:rPr>
        <w:t xml:space="preserve"> activity of microorganisms: potential and future trends. </w:t>
      </w:r>
      <w:r w:rsidR="00301D60" w:rsidRPr="00B631BF">
        <w:rPr>
          <w:rFonts w:ascii="Times New Roman" w:hAnsi="Times New Roman" w:cs="Times New Roman"/>
          <w:i/>
          <w:sz w:val="24"/>
          <w:szCs w:val="24"/>
        </w:rPr>
        <w:t>Applied Microbiology and Biotechnology</w:t>
      </w:r>
      <w:r w:rsidR="00301D60">
        <w:rPr>
          <w:rFonts w:ascii="Times New Roman" w:hAnsi="Times New Roman" w:cs="Times New Roman"/>
          <w:i/>
          <w:sz w:val="24"/>
          <w:szCs w:val="24"/>
        </w:rPr>
        <w:t>.</w:t>
      </w:r>
      <w:r>
        <w:rPr>
          <w:rFonts w:ascii="Times New Roman" w:hAnsi="Times New Roman" w:cs="Times New Roman"/>
          <w:sz w:val="24"/>
          <w:szCs w:val="24"/>
        </w:rPr>
        <w:t xml:space="preserve"> 71,</w:t>
      </w:r>
      <w:r w:rsidR="00301D60" w:rsidRPr="00837398">
        <w:rPr>
          <w:rFonts w:ascii="Times New Roman" w:hAnsi="Times New Roman" w:cs="Times New Roman"/>
          <w:sz w:val="24"/>
          <w:szCs w:val="24"/>
        </w:rPr>
        <w:t xml:space="preserve"> 137-144.</w:t>
      </w:r>
    </w:p>
    <w:p w:rsidR="00301D60" w:rsidRPr="00837398" w:rsidRDefault="00583A52" w:rsidP="007C4B0B">
      <w:pPr>
        <w:spacing w:line="240" w:lineRule="auto"/>
        <w:jc w:val="both"/>
        <w:rPr>
          <w:rFonts w:ascii="Times New Roman" w:hAnsi="Times New Roman" w:cs="Times New Roman"/>
          <w:sz w:val="24"/>
          <w:szCs w:val="24"/>
        </w:rPr>
      </w:pPr>
      <w:r w:rsidRPr="00317B91">
        <w:rPr>
          <w:rFonts w:ascii="Times New Roman" w:hAnsi="Times New Roman" w:cs="Times New Roman"/>
          <w:sz w:val="24"/>
          <w:szCs w:val="24"/>
        </w:rPr>
        <w:t xml:space="preserve">Vyas P., </w:t>
      </w:r>
      <w:proofErr w:type="spellStart"/>
      <w:r w:rsidRPr="00317B91">
        <w:rPr>
          <w:rFonts w:ascii="Times New Roman" w:hAnsi="Times New Roman" w:cs="Times New Roman"/>
          <w:sz w:val="24"/>
          <w:szCs w:val="24"/>
        </w:rPr>
        <w:t>Rahi</w:t>
      </w:r>
      <w:proofErr w:type="spellEnd"/>
      <w:r w:rsidRPr="00317B91">
        <w:rPr>
          <w:rFonts w:ascii="Times New Roman" w:hAnsi="Times New Roman" w:cs="Times New Roman"/>
          <w:sz w:val="24"/>
          <w:szCs w:val="24"/>
        </w:rPr>
        <w:t xml:space="preserve"> P.,</w:t>
      </w:r>
      <w:r>
        <w:rPr>
          <w:rFonts w:ascii="Times New Roman" w:hAnsi="Times New Roman" w:cs="Times New Roman"/>
          <w:sz w:val="24"/>
          <w:szCs w:val="24"/>
        </w:rPr>
        <w:t xml:space="preserve"> Chauhan A. &amp;</w:t>
      </w:r>
      <w:r w:rsidR="00301D60">
        <w:rPr>
          <w:rFonts w:ascii="Times New Roman" w:hAnsi="Times New Roman" w:cs="Times New Roman"/>
          <w:sz w:val="24"/>
          <w:szCs w:val="24"/>
        </w:rPr>
        <w:t xml:space="preserve"> Gulati</w:t>
      </w:r>
      <w:r w:rsidR="00301D60" w:rsidRPr="00837398">
        <w:rPr>
          <w:rFonts w:ascii="Times New Roman" w:hAnsi="Times New Roman" w:cs="Times New Roman"/>
          <w:sz w:val="24"/>
          <w:szCs w:val="24"/>
        </w:rPr>
        <w:t xml:space="preserve"> A. </w:t>
      </w:r>
      <w:r>
        <w:rPr>
          <w:rFonts w:ascii="Times New Roman" w:hAnsi="Times New Roman" w:cs="Times New Roman"/>
          <w:sz w:val="24"/>
          <w:szCs w:val="24"/>
        </w:rPr>
        <w:t>(</w:t>
      </w:r>
      <w:r w:rsidR="00301D60" w:rsidRPr="00837398">
        <w:rPr>
          <w:rFonts w:ascii="Times New Roman" w:hAnsi="Times New Roman" w:cs="Times New Roman"/>
          <w:sz w:val="24"/>
          <w:szCs w:val="24"/>
        </w:rPr>
        <w:t>2007</w:t>
      </w:r>
      <w:r>
        <w:rPr>
          <w:rFonts w:ascii="Times New Roman" w:hAnsi="Times New Roman" w:cs="Times New Roman"/>
          <w:sz w:val="24"/>
          <w:szCs w:val="24"/>
        </w:rPr>
        <w:t>)</w:t>
      </w:r>
      <w:r w:rsidR="00301D60" w:rsidRPr="00837398">
        <w:rPr>
          <w:rFonts w:ascii="Times New Roman" w:hAnsi="Times New Roman" w:cs="Times New Roman"/>
          <w:sz w:val="24"/>
          <w:szCs w:val="24"/>
        </w:rPr>
        <w:t xml:space="preserve">. Phosphate </w:t>
      </w:r>
      <w:proofErr w:type="spellStart"/>
      <w:r w:rsidR="00301D60" w:rsidRPr="00837398">
        <w:rPr>
          <w:rFonts w:ascii="Times New Roman" w:hAnsi="Times New Roman" w:cs="Times New Roman"/>
          <w:sz w:val="24"/>
          <w:szCs w:val="24"/>
        </w:rPr>
        <w:t>solubilization</w:t>
      </w:r>
      <w:proofErr w:type="spellEnd"/>
      <w:r w:rsidR="00301D60" w:rsidRPr="00837398">
        <w:rPr>
          <w:rFonts w:ascii="Times New Roman" w:hAnsi="Times New Roman" w:cs="Times New Roman"/>
          <w:sz w:val="24"/>
          <w:szCs w:val="24"/>
        </w:rPr>
        <w:t xml:space="preserve"> potential and stress tolerance of </w:t>
      </w:r>
      <w:proofErr w:type="spellStart"/>
      <w:r w:rsidR="00301D60" w:rsidRPr="00837398">
        <w:rPr>
          <w:rFonts w:ascii="Times New Roman" w:hAnsi="Times New Roman" w:cs="Times New Roman"/>
          <w:i/>
          <w:sz w:val="24"/>
          <w:szCs w:val="24"/>
        </w:rPr>
        <w:t>Eupenicillium</w:t>
      </w:r>
      <w:proofErr w:type="spellEnd"/>
      <w:r w:rsidR="00301D60" w:rsidRPr="00837398">
        <w:rPr>
          <w:rFonts w:ascii="Times New Roman" w:hAnsi="Times New Roman" w:cs="Times New Roman"/>
          <w:i/>
          <w:sz w:val="24"/>
          <w:szCs w:val="24"/>
        </w:rPr>
        <w:t xml:space="preserve"> </w:t>
      </w:r>
      <w:proofErr w:type="spellStart"/>
      <w:r w:rsidR="00301D60" w:rsidRPr="00837398">
        <w:rPr>
          <w:rFonts w:ascii="Times New Roman" w:hAnsi="Times New Roman" w:cs="Times New Roman"/>
          <w:i/>
          <w:sz w:val="24"/>
          <w:szCs w:val="24"/>
        </w:rPr>
        <w:t>parvum</w:t>
      </w:r>
      <w:proofErr w:type="spellEnd"/>
      <w:r w:rsidR="00301D60" w:rsidRPr="00837398">
        <w:rPr>
          <w:rFonts w:ascii="Times New Roman" w:hAnsi="Times New Roman" w:cs="Times New Roman"/>
          <w:sz w:val="24"/>
          <w:szCs w:val="24"/>
        </w:rPr>
        <w:t xml:space="preserve">. </w:t>
      </w:r>
      <w:r w:rsidR="00301D60" w:rsidRPr="00B631BF">
        <w:rPr>
          <w:rFonts w:ascii="Times New Roman" w:hAnsi="Times New Roman" w:cs="Times New Roman"/>
          <w:i/>
          <w:sz w:val="24"/>
          <w:szCs w:val="24"/>
        </w:rPr>
        <w:t>Mycological Research</w:t>
      </w:r>
      <w:r w:rsidR="00301D60">
        <w:rPr>
          <w:rFonts w:ascii="Times New Roman" w:hAnsi="Times New Roman" w:cs="Times New Roman"/>
          <w:i/>
          <w:sz w:val="24"/>
          <w:szCs w:val="24"/>
        </w:rPr>
        <w:t>.</w:t>
      </w:r>
      <w:r>
        <w:rPr>
          <w:rFonts w:ascii="Times New Roman" w:hAnsi="Times New Roman" w:cs="Times New Roman"/>
          <w:sz w:val="24"/>
          <w:szCs w:val="24"/>
        </w:rPr>
        <w:t xml:space="preserve"> 111,</w:t>
      </w:r>
      <w:r w:rsidR="00301D60" w:rsidRPr="00837398">
        <w:rPr>
          <w:rFonts w:ascii="Times New Roman" w:hAnsi="Times New Roman" w:cs="Times New Roman"/>
          <w:sz w:val="24"/>
          <w:szCs w:val="24"/>
        </w:rPr>
        <w:t xml:space="preserve"> 931-938.</w:t>
      </w:r>
    </w:p>
    <w:p w:rsidR="00301D60" w:rsidRPr="00837398" w:rsidRDefault="00301D60" w:rsidP="007C4B0B">
      <w:pPr>
        <w:spacing w:line="240" w:lineRule="auto"/>
        <w:jc w:val="both"/>
        <w:rPr>
          <w:rFonts w:ascii="Times New Roman" w:hAnsi="Times New Roman" w:cs="Times New Roman"/>
          <w:sz w:val="24"/>
          <w:szCs w:val="24"/>
        </w:rPr>
      </w:pPr>
      <w:proofErr w:type="spellStart"/>
      <w:r w:rsidRPr="00A53407">
        <w:rPr>
          <w:rFonts w:ascii="Times New Roman" w:hAnsi="Times New Roman" w:cs="Times New Roman"/>
          <w:sz w:val="24"/>
          <w:szCs w:val="24"/>
        </w:rPr>
        <w:t>Walpola</w:t>
      </w:r>
      <w:proofErr w:type="spellEnd"/>
      <w:r w:rsidRPr="00A53407">
        <w:rPr>
          <w:rFonts w:ascii="Times New Roman" w:hAnsi="Times New Roman" w:cs="Times New Roman"/>
          <w:sz w:val="24"/>
          <w:szCs w:val="24"/>
        </w:rPr>
        <w:t xml:space="preserve"> B. C</w:t>
      </w:r>
      <w:r w:rsidR="00583A52">
        <w:rPr>
          <w:rFonts w:ascii="Times New Roman" w:hAnsi="Times New Roman" w:cs="Times New Roman"/>
          <w:sz w:val="24"/>
          <w:szCs w:val="24"/>
        </w:rPr>
        <w:t>. &amp;</w:t>
      </w:r>
      <w:r w:rsidRPr="00A53407">
        <w:rPr>
          <w:rFonts w:ascii="Times New Roman" w:hAnsi="Times New Roman" w:cs="Times New Roman"/>
          <w:sz w:val="24"/>
          <w:szCs w:val="24"/>
        </w:rPr>
        <w:t xml:space="preserve"> Yoon M. H. </w:t>
      </w:r>
      <w:r w:rsidR="00583A52">
        <w:rPr>
          <w:rFonts w:ascii="Times New Roman" w:hAnsi="Times New Roman" w:cs="Times New Roman"/>
          <w:sz w:val="24"/>
          <w:szCs w:val="24"/>
        </w:rPr>
        <w:t>(</w:t>
      </w:r>
      <w:r w:rsidRPr="00A53407">
        <w:rPr>
          <w:rFonts w:ascii="Times New Roman" w:hAnsi="Times New Roman" w:cs="Times New Roman"/>
          <w:sz w:val="24"/>
          <w:szCs w:val="24"/>
        </w:rPr>
        <w:t>2012</w:t>
      </w:r>
      <w:r w:rsidR="00583A52">
        <w:rPr>
          <w:rFonts w:ascii="Times New Roman" w:hAnsi="Times New Roman" w:cs="Times New Roman"/>
          <w:sz w:val="24"/>
          <w:szCs w:val="24"/>
        </w:rPr>
        <w:t>)</w:t>
      </w:r>
      <w:r w:rsidRPr="00A53407">
        <w:rPr>
          <w:rFonts w:ascii="Times New Roman" w:hAnsi="Times New Roman" w:cs="Times New Roman"/>
          <w:sz w:val="24"/>
          <w:szCs w:val="24"/>
        </w:rPr>
        <w:t xml:space="preserve">.  </w:t>
      </w:r>
      <w:r w:rsidRPr="00837398">
        <w:rPr>
          <w:rFonts w:ascii="Times New Roman" w:hAnsi="Times New Roman" w:cs="Times New Roman"/>
          <w:sz w:val="24"/>
          <w:szCs w:val="24"/>
        </w:rPr>
        <w:t xml:space="preserve">Prospectus of phosphate solubilizing microorganisms and phosphorus availability in agricultural soils: A review. </w:t>
      </w:r>
      <w:r w:rsidRPr="00B631BF">
        <w:rPr>
          <w:rFonts w:ascii="Times New Roman" w:hAnsi="Times New Roman" w:cs="Times New Roman"/>
          <w:i/>
          <w:iCs/>
          <w:sz w:val="24"/>
          <w:szCs w:val="24"/>
        </w:rPr>
        <w:t>African Journal of Microbiology Research</w:t>
      </w:r>
      <w:r>
        <w:rPr>
          <w:rFonts w:ascii="Times New Roman" w:hAnsi="Times New Roman" w:cs="Times New Roman"/>
          <w:i/>
          <w:iCs/>
          <w:sz w:val="24"/>
          <w:szCs w:val="24"/>
        </w:rPr>
        <w:t>.</w:t>
      </w:r>
      <w:r w:rsidRPr="00837398">
        <w:rPr>
          <w:rFonts w:ascii="Times New Roman" w:hAnsi="Times New Roman" w:cs="Times New Roman"/>
          <w:iCs/>
          <w:sz w:val="24"/>
          <w:szCs w:val="24"/>
        </w:rPr>
        <w:t xml:space="preserve"> </w:t>
      </w:r>
      <w:r w:rsidRPr="00837398">
        <w:rPr>
          <w:rFonts w:ascii="Times New Roman" w:hAnsi="Times New Roman" w:cs="Times New Roman"/>
          <w:bCs/>
          <w:sz w:val="24"/>
          <w:szCs w:val="24"/>
        </w:rPr>
        <w:t>6 (37)</w:t>
      </w:r>
      <w:r w:rsidR="00583A52">
        <w:rPr>
          <w:rFonts w:ascii="Times New Roman" w:hAnsi="Times New Roman" w:cs="Times New Roman"/>
          <w:sz w:val="24"/>
          <w:szCs w:val="24"/>
        </w:rPr>
        <w:t>,</w:t>
      </w:r>
      <w:r w:rsidRPr="00837398">
        <w:rPr>
          <w:rFonts w:ascii="Times New Roman" w:hAnsi="Times New Roman" w:cs="Times New Roman"/>
          <w:sz w:val="24"/>
          <w:szCs w:val="24"/>
        </w:rPr>
        <w:t xml:space="preserve"> 6600-6605.</w:t>
      </w:r>
    </w:p>
    <w:p w:rsidR="00301D60" w:rsidRPr="00837398" w:rsidRDefault="00301D60" w:rsidP="007C4B0B">
      <w:pPr>
        <w:spacing w:line="240" w:lineRule="auto"/>
        <w:jc w:val="both"/>
        <w:rPr>
          <w:rFonts w:ascii="Times New Roman" w:hAnsi="Times New Roman" w:cs="Times New Roman"/>
          <w:sz w:val="24"/>
          <w:szCs w:val="24"/>
        </w:rPr>
      </w:pPr>
      <w:r>
        <w:rPr>
          <w:rFonts w:ascii="Times New Roman" w:hAnsi="Times New Roman" w:cs="Times New Roman"/>
          <w:sz w:val="24"/>
          <w:szCs w:val="24"/>
        </w:rPr>
        <w:t>Waksman</w:t>
      </w:r>
      <w:r w:rsidRPr="00837398">
        <w:rPr>
          <w:rFonts w:ascii="Times New Roman" w:hAnsi="Times New Roman" w:cs="Times New Roman"/>
          <w:sz w:val="24"/>
          <w:szCs w:val="24"/>
        </w:rPr>
        <w:t xml:space="preserve"> S. A. </w:t>
      </w:r>
      <w:r w:rsidR="00583A52">
        <w:rPr>
          <w:rFonts w:ascii="Times New Roman" w:hAnsi="Times New Roman" w:cs="Times New Roman"/>
          <w:sz w:val="24"/>
          <w:szCs w:val="24"/>
        </w:rPr>
        <w:t>(</w:t>
      </w:r>
      <w:r w:rsidRPr="00837398">
        <w:rPr>
          <w:rFonts w:ascii="Times New Roman" w:hAnsi="Times New Roman" w:cs="Times New Roman"/>
          <w:sz w:val="24"/>
          <w:szCs w:val="24"/>
        </w:rPr>
        <w:t>1950</w:t>
      </w:r>
      <w:r w:rsidR="00583A52">
        <w:rPr>
          <w:rFonts w:ascii="Times New Roman" w:hAnsi="Times New Roman" w:cs="Times New Roman"/>
          <w:sz w:val="24"/>
          <w:szCs w:val="24"/>
        </w:rPr>
        <w:t>)</w:t>
      </w:r>
      <w:r w:rsidRPr="00837398">
        <w:rPr>
          <w:rFonts w:ascii="Times New Roman" w:hAnsi="Times New Roman" w:cs="Times New Roman"/>
          <w:sz w:val="24"/>
          <w:szCs w:val="24"/>
        </w:rPr>
        <w:t xml:space="preserve">. </w:t>
      </w:r>
      <w:r w:rsidRPr="00837398">
        <w:rPr>
          <w:rFonts w:ascii="Times New Roman" w:hAnsi="Times New Roman" w:cs="Times New Roman"/>
          <w:iCs/>
          <w:sz w:val="24"/>
          <w:szCs w:val="24"/>
        </w:rPr>
        <w:t xml:space="preserve">The </w:t>
      </w:r>
      <w:proofErr w:type="spellStart"/>
      <w:r w:rsidRPr="00837398">
        <w:rPr>
          <w:rFonts w:ascii="Times New Roman" w:hAnsi="Times New Roman" w:cs="Times New Roman"/>
          <w:iCs/>
          <w:sz w:val="24"/>
          <w:szCs w:val="24"/>
        </w:rPr>
        <w:t>actinomycetes</w:t>
      </w:r>
      <w:proofErr w:type="spellEnd"/>
      <w:r w:rsidRPr="00837398">
        <w:rPr>
          <w:rFonts w:ascii="Times New Roman" w:hAnsi="Times New Roman" w:cs="Times New Roman"/>
          <w:iCs/>
          <w:sz w:val="24"/>
          <w:szCs w:val="24"/>
        </w:rPr>
        <w:t>: their nature, occurrence, activities, and importance</w:t>
      </w:r>
      <w:r w:rsidRPr="00837398">
        <w:rPr>
          <w:rFonts w:ascii="Times New Roman" w:hAnsi="Times New Roman" w:cs="Times New Roman"/>
          <w:sz w:val="24"/>
          <w:szCs w:val="24"/>
        </w:rPr>
        <w:t xml:space="preserve">. United States of America: </w:t>
      </w:r>
      <w:proofErr w:type="spellStart"/>
      <w:r w:rsidRPr="00837398">
        <w:rPr>
          <w:rFonts w:ascii="Times New Roman" w:hAnsi="Times New Roman" w:cs="Times New Roman"/>
          <w:sz w:val="24"/>
          <w:szCs w:val="24"/>
        </w:rPr>
        <w:t>Chronica</w:t>
      </w:r>
      <w:proofErr w:type="spellEnd"/>
      <w:r w:rsidRPr="00837398">
        <w:rPr>
          <w:rFonts w:ascii="Times New Roman" w:hAnsi="Times New Roman" w:cs="Times New Roman"/>
          <w:sz w:val="24"/>
          <w:szCs w:val="24"/>
        </w:rPr>
        <w:t xml:space="preserve"> </w:t>
      </w:r>
      <w:proofErr w:type="spellStart"/>
      <w:r w:rsidRPr="00837398">
        <w:rPr>
          <w:rFonts w:ascii="Times New Roman" w:hAnsi="Times New Roman" w:cs="Times New Roman"/>
          <w:sz w:val="24"/>
          <w:szCs w:val="24"/>
        </w:rPr>
        <w:t>Botanica</w:t>
      </w:r>
      <w:proofErr w:type="spellEnd"/>
      <w:r w:rsidRPr="00837398">
        <w:rPr>
          <w:rFonts w:ascii="Times New Roman" w:hAnsi="Times New Roman" w:cs="Times New Roman"/>
          <w:sz w:val="24"/>
          <w:szCs w:val="24"/>
        </w:rPr>
        <w:t xml:space="preserve"> Co., Waltham, Mass. 227</w:t>
      </w:r>
      <w:r>
        <w:rPr>
          <w:rFonts w:ascii="Times New Roman" w:hAnsi="Times New Roman" w:cs="Times New Roman"/>
          <w:sz w:val="24"/>
          <w:szCs w:val="24"/>
        </w:rPr>
        <w:t xml:space="preserve"> p</w:t>
      </w:r>
      <w:r w:rsidRPr="00837398">
        <w:rPr>
          <w:rFonts w:ascii="Times New Roman" w:hAnsi="Times New Roman" w:cs="Times New Roman"/>
          <w:sz w:val="24"/>
          <w:szCs w:val="24"/>
        </w:rPr>
        <w:t>.</w:t>
      </w:r>
    </w:p>
    <w:p w:rsidR="00301D60" w:rsidRPr="00837398" w:rsidRDefault="00583A52" w:rsidP="007C4B0B">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Weisburg</w:t>
      </w:r>
      <w:proofErr w:type="spellEnd"/>
      <w:r>
        <w:rPr>
          <w:rFonts w:ascii="Times New Roman" w:hAnsi="Times New Roman" w:cs="Times New Roman"/>
          <w:sz w:val="24"/>
          <w:szCs w:val="24"/>
        </w:rPr>
        <w:t xml:space="preserve"> W. G., Barns S. M., Pelletier D. A. &amp;</w:t>
      </w:r>
      <w:r w:rsidR="00301D60">
        <w:rPr>
          <w:rFonts w:ascii="Times New Roman" w:hAnsi="Times New Roman" w:cs="Times New Roman"/>
          <w:sz w:val="24"/>
          <w:szCs w:val="24"/>
        </w:rPr>
        <w:t xml:space="preserve"> Lane</w:t>
      </w:r>
      <w:r w:rsidR="00301D60" w:rsidRPr="00837398">
        <w:rPr>
          <w:rFonts w:ascii="Times New Roman" w:hAnsi="Times New Roman" w:cs="Times New Roman"/>
          <w:sz w:val="24"/>
          <w:szCs w:val="24"/>
        </w:rPr>
        <w:t xml:space="preserve"> D. J. </w:t>
      </w:r>
      <w:r>
        <w:rPr>
          <w:rFonts w:ascii="Times New Roman" w:hAnsi="Times New Roman" w:cs="Times New Roman"/>
          <w:sz w:val="24"/>
          <w:szCs w:val="24"/>
        </w:rPr>
        <w:t>(</w:t>
      </w:r>
      <w:r w:rsidR="00301D60" w:rsidRPr="00837398">
        <w:rPr>
          <w:rFonts w:ascii="Times New Roman" w:hAnsi="Times New Roman" w:cs="Times New Roman"/>
          <w:sz w:val="24"/>
          <w:szCs w:val="24"/>
        </w:rPr>
        <w:t>1991</w:t>
      </w:r>
      <w:r>
        <w:rPr>
          <w:rFonts w:ascii="Times New Roman" w:hAnsi="Times New Roman" w:cs="Times New Roman"/>
          <w:sz w:val="24"/>
          <w:szCs w:val="24"/>
        </w:rPr>
        <w:t>)</w:t>
      </w:r>
      <w:r w:rsidR="00301D60" w:rsidRPr="00837398">
        <w:rPr>
          <w:rFonts w:ascii="Times New Roman" w:hAnsi="Times New Roman" w:cs="Times New Roman"/>
          <w:sz w:val="24"/>
          <w:szCs w:val="24"/>
        </w:rPr>
        <w:t xml:space="preserve">.  16S ribosomal DNA amplification for phylogenetic study. </w:t>
      </w:r>
      <w:r w:rsidR="00301D60" w:rsidRPr="00B631BF">
        <w:rPr>
          <w:rFonts w:ascii="Times New Roman" w:hAnsi="Times New Roman" w:cs="Times New Roman"/>
          <w:i/>
          <w:iCs/>
          <w:sz w:val="24"/>
          <w:szCs w:val="24"/>
        </w:rPr>
        <w:t>Journal Bacteriology</w:t>
      </w:r>
      <w:r w:rsidR="00301D60">
        <w:rPr>
          <w:rFonts w:ascii="Times New Roman" w:hAnsi="Times New Roman" w:cs="Times New Roman"/>
          <w:i/>
          <w:iCs/>
          <w:sz w:val="24"/>
          <w:szCs w:val="24"/>
        </w:rPr>
        <w:t>.</w:t>
      </w:r>
      <w:r w:rsidR="00301D60" w:rsidRPr="00837398">
        <w:rPr>
          <w:rFonts w:ascii="Times New Roman" w:hAnsi="Times New Roman" w:cs="Times New Roman"/>
          <w:i/>
          <w:iCs/>
          <w:sz w:val="24"/>
          <w:szCs w:val="24"/>
        </w:rPr>
        <w:t xml:space="preserve"> </w:t>
      </w:r>
      <w:r w:rsidR="00301D60" w:rsidRPr="00837398">
        <w:rPr>
          <w:rFonts w:ascii="Times New Roman" w:hAnsi="Times New Roman" w:cs="Times New Roman"/>
          <w:bCs/>
          <w:sz w:val="24"/>
          <w:szCs w:val="24"/>
        </w:rPr>
        <w:t>173</w:t>
      </w:r>
      <w:r>
        <w:rPr>
          <w:rFonts w:ascii="Times New Roman" w:hAnsi="Times New Roman" w:cs="Times New Roman"/>
          <w:sz w:val="24"/>
          <w:szCs w:val="24"/>
        </w:rPr>
        <w:t>,</w:t>
      </w:r>
      <w:r w:rsidR="00301D60" w:rsidRPr="00837398">
        <w:rPr>
          <w:rFonts w:ascii="Times New Roman" w:hAnsi="Times New Roman" w:cs="Times New Roman"/>
          <w:sz w:val="24"/>
          <w:szCs w:val="24"/>
        </w:rPr>
        <w:t xml:space="preserve"> 697-703.</w:t>
      </w:r>
    </w:p>
    <w:p w:rsidR="00301D60" w:rsidRPr="00837398" w:rsidRDefault="00583A52" w:rsidP="007C4B0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Welch S. A., Taunton A. E. &amp;</w:t>
      </w:r>
      <w:r w:rsidR="00301D60">
        <w:rPr>
          <w:rFonts w:ascii="Times New Roman" w:hAnsi="Times New Roman" w:cs="Times New Roman"/>
          <w:sz w:val="24"/>
          <w:szCs w:val="24"/>
        </w:rPr>
        <w:t xml:space="preserve"> </w:t>
      </w:r>
      <w:proofErr w:type="spellStart"/>
      <w:r w:rsidR="00301D60">
        <w:rPr>
          <w:rFonts w:ascii="Times New Roman" w:hAnsi="Times New Roman" w:cs="Times New Roman"/>
          <w:sz w:val="24"/>
          <w:szCs w:val="24"/>
        </w:rPr>
        <w:t>Banfield</w:t>
      </w:r>
      <w:proofErr w:type="spellEnd"/>
      <w:r w:rsidR="00301D60" w:rsidRPr="00837398">
        <w:rPr>
          <w:rFonts w:ascii="Times New Roman" w:hAnsi="Times New Roman" w:cs="Times New Roman"/>
          <w:sz w:val="24"/>
          <w:szCs w:val="24"/>
        </w:rPr>
        <w:t xml:space="preserve"> J. F. </w:t>
      </w:r>
      <w:r>
        <w:rPr>
          <w:rFonts w:ascii="Times New Roman" w:hAnsi="Times New Roman" w:cs="Times New Roman"/>
          <w:sz w:val="24"/>
          <w:szCs w:val="24"/>
        </w:rPr>
        <w:t>(</w:t>
      </w:r>
      <w:r w:rsidR="00301D60" w:rsidRPr="00837398">
        <w:rPr>
          <w:rFonts w:ascii="Times New Roman" w:hAnsi="Times New Roman" w:cs="Times New Roman"/>
          <w:sz w:val="24"/>
          <w:szCs w:val="24"/>
        </w:rPr>
        <w:t>2002</w:t>
      </w:r>
      <w:r>
        <w:rPr>
          <w:rFonts w:ascii="Times New Roman" w:hAnsi="Times New Roman" w:cs="Times New Roman"/>
          <w:sz w:val="24"/>
          <w:szCs w:val="24"/>
        </w:rPr>
        <w:t>)</w:t>
      </w:r>
      <w:r w:rsidR="00301D60" w:rsidRPr="00837398">
        <w:rPr>
          <w:rFonts w:ascii="Times New Roman" w:hAnsi="Times New Roman" w:cs="Times New Roman"/>
          <w:sz w:val="24"/>
          <w:szCs w:val="24"/>
        </w:rPr>
        <w:t xml:space="preserve">. Effect of microorganisms and microbial metabolites on apatite dissolution. </w:t>
      </w:r>
      <w:proofErr w:type="spellStart"/>
      <w:r w:rsidR="00301D60" w:rsidRPr="00B631BF">
        <w:rPr>
          <w:rFonts w:ascii="Times New Roman" w:hAnsi="Times New Roman" w:cs="Times New Roman"/>
          <w:i/>
          <w:iCs/>
          <w:sz w:val="24"/>
          <w:szCs w:val="24"/>
        </w:rPr>
        <w:t>Geomicrobiology</w:t>
      </w:r>
      <w:proofErr w:type="spellEnd"/>
      <w:r w:rsidR="00301D60" w:rsidRPr="00B631BF">
        <w:rPr>
          <w:rFonts w:ascii="Times New Roman" w:hAnsi="Times New Roman" w:cs="Times New Roman"/>
          <w:i/>
          <w:iCs/>
          <w:sz w:val="24"/>
          <w:szCs w:val="24"/>
        </w:rPr>
        <w:t xml:space="preserve"> </w:t>
      </w:r>
      <w:proofErr w:type="spellStart"/>
      <w:r w:rsidR="00301D60" w:rsidRPr="00B631BF">
        <w:rPr>
          <w:rFonts w:ascii="Times New Roman" w:hAnsi="Times New Roman" w:cs="Times New Roman"/>
          <w:i/>
          <w:iCs/>
          <w:sz w:val="24"/>
          <w:szCs w:val="24"/>
        </w:rPr>
        <w:t>Jounal</w:t>
      </w:r>
      <w:proofErr w:type="spellEnd"/>
      <w:r w:rsidR="00301D60">
        <w:rPr>
          <w:rFonts w:ascii="Times New Roman" w:hAnsi="Times New Roman" w:cs="Times New Roman"/>
          <w:bCs/>
          <w:sz w:val="24"/>
          <w:szCs w:val="24"/>
        </w:rPr>
        <w:t>.</w:t>
      </w:r>
      <w:r w:rsidR="00301D60" w:rsidRPr="00B631BF">
        <w:rPr>
          <w:rFonts w:ascii="Times New Roman" w:hAnsi="Times New Roman" w:cs="Times New Roman"/>
          <w:bCs/>
          <w:sz w:val="24"/>
          <w:szCs w:val="24"/>
        </w:rPr>
        <w:t xml:space="preserve"> </w:t>
      </w:r>
      <w:r w:rsidR="00301D60" w:rsidRPr="00837398">
        <w:rPr>
          <w:rFonts w:ascii="Times New Roman" w:hAnsi="Times New Roman" w:cs="Times New Roman"/>
          <w:bCs/>
          <w:sz w:val="24"/>
          <w:szCs w:val="24"/>
        </w:rPr>
        <w:t>19</w:t>
      </w:r>
      <w:r>
        <w:rPr>
          <w:rFonts w:ascii="Times New Roman" w:hAnsi="Times New Roman" w:cs="Times New Roman"/>
          <w:sz w:val="24"/>
          <w:szCs w:val="24"/>
        </w:rPr>
        <w:t>,</w:t>
      </w:r>
      <w:r w:rsidR="00301D60" w:rsidRPr="00837398">
        <w:rPr>
          <w:rFonts w:ascii="Times New Roman" w:hAnsi="Times New Roman" w:cs="Times New Roman"/>
          <w:sz w:val="24"/>
          <w:szCs w:val="24"/>
        </w:rPr>
        <w:t xml:space="preserve"> 343- 367.</w:t>
      </w:r>
    </w:p>
    <w:p w:rsidR="00301D60" w:rsidRPr="00837398" w:rsidRDefault="00301D60" w:rsidP="007C4B0B">
      <w:pPr>
        <w:autoSpaceDE w:val="0"/>
        <w:autoSpaceDN w:val="0"/>
        <w:adjustRightInd w:val="0"/>
        <w:spacing w:after="0" w:line="240" w:lineRule="auto"/>
        <w:jc w:val="both"/>
        <w:rPr>
          <w:rFonts w:ascii="Times New Roman" w:hAnsi="Times New Roman" w:cs="Times New Roman"/>
          <w:sz w:val="24"/>
          <w:szCs w:val="24"/>
        </w:rPr>
      </w:pPr>
    </w:p>
    <w:p w:rsidR="00301D60" w:rsidRPr="00837398" w:rsidRDefault="00301D60" w:rsidP="007C4B0B">
      <w:pPr>
        <w:spacing w:line="240" w:lineRule="auto"/>
        <w:jc w:val="both"/>
        <w:rPr>
          <w:rFonts w:ascii="Times New Roman" w:hAnsi="Times New Roman" w:cs="Times New Roman"/>
          <w:sz w:val="24"/>
          <w:szCs w:val="24"/>
        </w:rPr>
      </w:pPr>
      <w:r w:rsidRPr="00837398">
        <w:rPr>
          <w:rFonts w:ascii="Times New Roman" w:hAnsi="Times New Roman" w:cs="Times New Roman"/>
          <w:sz w:val="24"/>
          <w:szCs w:val="24"/>
        </w:rPr>
        <w:lastRenderedPageBreak/>
        <w:t>White</w:t>
      </w:r>
      <w:r>
        <w:rPr>
          <w:rFonts w:ascii="Times New Roman" w:hAnsi="Times New Roman" w:cs="Times New Roman"/>
          <w:sz w:val="24"/>
          <w:szCs w:val="24"/>
        </w:rPr>
        <w:t xml:space="preserve"> P</w:t>
      </w:r>
      <w:r w:rsidR="00583A52">
        <w:rPr>
          <w:rFonts w:ascii="Times New Roman" w:hAnsi="Times New Roman" w:cs="Times New Roman"/>
          <w:sz w:val="24"/>
          <w:szCs w:val="24"/>
        </w:rPr>
        <w:t>. &amp;</w:t>
      </w:r>
      <w:r>
        <w:rPr>
          <w:rFonts w:ascii="Times New Roman" w:hAnsi="Times New Roman" w:cs="Times New Roman"/>
          <w:sz w:val="24"/>
          <w:szCs w:val="24"/>
        </w:rPr>
        <w:t xml:space="preserve"> Hammond</w:t>
      </w:r>
      <w:r w:rsidRPr="00837398">
        <w:rPr>
          <w:rFonts w:ascii="Times New Roman" w:hAnsi="Times New Roman" w:cs="Times New Roman"/>
          <w:sz w:val="24"/>
          <w:szCs w:val="24"/>
        </w:rPr>
        <w:t xml:space="preserve"> J. </w:t>
      </w:r>
      <w:r w:rsidR="00583A52">
        <w:rPr>
          <w:rFonts w:ascii="Times New Roman" w:hAnsi="Times New Roman" w:cs="Times New Roman"/>
          <w:sz w:val="24"/>
          <w:szCs w:val="24"/>
        </w:rPr>
        <w:t>(</w:t>
      </w:r>
      <w:r w:rsidRPr="00837398">
        <w:rPr>
          <w:rFonts w:ascii="Times New Roman" w:hAnsi="Times New Roman" w:cs="Times New Roman"/>
          <w:sz w:val="24"/>
          <w:szCs w:val="24"/>
        </w:rPr>
        <w:t>2008</w:t>
      </w:r>
      <w:r w:rsidR="00583A52">
        <w:rPr>
          <w:rFonts w:ascii="Times New Roman" w:hAnsi="Times New Roman" w:cs="Times New Roman"/>
          <w:sz w:val="24"/>
          <w:szCs w:val="24"/>
        </w:rPr>
        <w:t>)</w:t>
      </w:r>
      <w:r w:rsidRPr="00837398">
        <w:rPr>
          <w:rFonts w:ascii="Times New Roman" w:hAnsi="Times New Roman" w:cs="Times New Roman"/>
          <w:sz w:val="24"/>
          <w:szCs w:val="24"/>
        </w:rPr>
        <w:t>. The Ecophysiology of Plant-Phosphorus Interactions: Phosphorus nutrition of terrestrial plants. Springer Netherlands.  51-81</w:t>
      </w:r>
      <w:r>
        <w:rPr>
          <w:rFonts w:ascii="Times New Roman" w:hAnsi="Times New Roman" w:cs="Times New Roman"/>
          <w:sz w:val="24"/>
          <w:szCs w:val="24"/>
        </w:rPr>
        <w:t xml:space="preserve"> p</w:t>
      </w:r>
      <w:r w:rsidRPr="00837398">
        <w:rPr>
          <w:rFonts w:ascii="Times New Roman" w:hAnsi="Times New Roman" w:cs="Times New Roman"/>
          <w:sz w:val="24"/>
          <w:szCs w:val="24"/>
        </w:rPr>
        <w:t>.</w:t>
      </w:r>
    </w:p>
    <w:p w:rsidR="00301D60" w:rsidRPr="00837398" w:rsidRDefault="00301D60" w:rsidP="007C4B0B">
      <w:pPr>
        <w:spacing w:line="240" w:lineRule="auto"/>
        <w:jc w:val="both"/>
        <w:rPr>
          <w:rFonts w:ascii="Times New Roman" w:hAnsi="Times New Roman" w:cs="Times New Roman"/>
          <w:sz w:val="24"/>
          <w:szCs w:val="24"/>
        </w:rPr>
      </w:pPr>
      <w:r>
        <w:rPr>
          <w:rFonts w:ascii="Times New Roman" w:hAnsi="Times New Roman" w:cs="Times New Roman"/>
          <w:sz w:val="24"/>
          <w:szCs w:val="24"/>
        </w:rPr>
        <w:t>Whitelaw</w:t>
      </w:r>
      <w:r w:rsidRPr="00837398">
        <w:rPr>
          <w:rFonts w:ascii="Times New Roman" w:hAnsi="Times New Roman" w:cs="Times New Roman"/>
          <w:sz w:val="24"/>
          <w:szCs w:val="24"/>
        </w:rPr>
        <w:t xml:space="preserve"> M. A. </w:t>
      </w:r>
      <w:r w:rsidR="00583A52">
        <w:rPr>
          <w:rFonts w:ascii="Times New Roman" w:hAnsi="Times New Roman" w:cs="Times New Roman"/>
          <w:sz w:val="24"/>
          <w:szCs w:val="24"/>
        </w:rPr>
        <w:t>(</w:t>
      </w:r>
      <w:r w:rsidRPr="00837398">
        <w:rPr>
          <w:rFonts w:ascii="Times New Roman" w:hAnsi="Times New Roman" w:cs="Times New Roman"/>
          <w:sz w:val="24"/>
          <w:szCs w:val="24"/>
        </w:rPr>
        <w:t>1999</w:t>
      </w:r>
      <w:r w:rsidR="00583A52">
        <w:rPr>
          <w:rFonts w:ascii="Times New Roman" w:hAnsi="Times New Roman" w:cs="Times New Roman"/>
          <w:sz w:val="24"/>
          <w:szCs w:val="24"/>
        </w:rPr>
        <w:t>)</w:t>
      </w:r>
      <w:r w:rsidRPr="00837398">
        <w:rPr>
          <w:rFonts w:ascii="Times New Roman" w:hAnsi="Times New Roman" w:cs="Times New Roman"/>
          <w:sz w:val="24"/>
          <w:szCs w:val="24"/>
        </w:rPr>
        <w:t xml:space="preserve">. Growth Promotion of Plants Inoculated with Phosphate-Solubilizing Fungi. </w:t>
      </w:r>
      <w:r w:rsidRPr="00B631BF">
        <w:rPr>
          <w:rFonts w:ascii="Times New Roman" w:hAnsi="Times New Roman" w:cs="Times New Roman"/>
          <w:i/>
          <w:iCs/>
          <w:sz w:val="24"/>
          <w:szCs w:val="24"/>
        </w:rPr>
        <w:t>Advances in Agronomy</w:t>
      </w:r>
      <w:r>
        <w:rPr>
          <w:rFonts w:ascii="Times New Roman" w:hAnsi="Times New Roman" w:cs="Times New Roman"/>
          <w:bCs/>
          <w:sz w:val="24"/>
          <w:szCs w:val="24"/>
        </w:rPr>
        <w:t>.</w:t>
      </w:r>
      <w:r w:rsidRPr="00B631BF">
        <w:rPr>
          <w:rFonts w:ascii="Times New Roman" w:hAnsi="Times New Roman" w:cs="Times New Roman"/>
          <w:bCs/>
          <w:sz w:val="24"/>
          <w:szCs w:val="24"/>
        </w:rPr>
        <w:t xml:space="preserve"> </w:t>
      </w:r>
      <w:r w:rsidRPr="00837398">
        <w:rPr>
          <w:rFonts w:ascii="Times New Roman" w:hAnsi="Times New Roman" w:cs="Times New Roman"/>
          <w:bCs/>
          <w:sz w:val="24"/>
          <w:szCs w:val="24"/>
        </w:rPr>
        <w:t>69</w:t>
      </w:r>
      <w:r w:rsidR="00583A52">
        <w:rPr>
          <w:rFonts w:ascii="Times New Roman" w:hAnsi="Times New Roman" w:cs="Times New Roman"/>
          <w:sz w:val="24"/>
          <w:szCs w:val="24"/>
        </w:rPr>
        <w:t>,</w:t>
      </w:r>
      <w:r w:rsidRPr="00837398">
        <w:rPr>
          <w:rFonts w:ascii="Times New Roman" w:hAnsi="Times New Roman" w:cs="Times New Roman"/>
          <w:sz w:val="24"/>
          <w:szCs w:val="24"/>
        </w:rPr>
        <w:t xml:space="preserve"> 99-151.</w:t>
      </w:r>
    </w:p>
    <w:p w:rsidR="00301D60" w:rsidRPr="00837398" w:rsidRDefault="00583A52" w:rsidP="007C4B0B">
      <w:pPr>
        <w:spacing w:line="240" w:lineRule="auto"/>
        <w:jc w:val="both"/>
        <w:rPr>
          <w:rFonts w:ascii="Times New Roman" w:hAnsi="Times New Roman" w:cs="Times New Roman"/>
          <w:sz w:val="24"/>
          <w:szCs w:val="24"/>
        </w:rPr>
      </w:pPr>
      <w:r>
        <w:rPr>
          <w:rFonts w:ascii="Times New Roman" w:hAnsi="Times New Roman" w:cs="Times New Roman"/>
          <w:sz w:val="24"/>
          <w:szCs w:val="24"/>
        </w:rPr>
        <w:t>Xiao C. Q., Chi R. A., Huang X. H.,</w:t>
      </w:r>
      <w:r w:rsidR="00301D60">
        <w:rPr>
          <w:rFonts w:ascii="Times New Roman" w:hAnsi="Times New Roman" w:cs="Times New Roman"/>
          <w:sz w:val="24"/>
          <w:szCs w:val="24"/>
        </w:rPr>
        <w:t xml:space="preserve"> Zhang W. X., </w:t>
      </w:r>
      <w:proofErr w:type="spellStart"/>
      <w:r w:rsidR="00301D60">
        <w:rPr>
          <w:rFonts w:ascii="Times New Roman" w:hAnsi="Times New Roman" w:cs="Times New Roman"/>
          <w:sz w:val="24"/>
          <w:szCs w:val="24"/>
        </w:rPr>
        <w:t>Qiu</w:t>
      </w:r>
      <w:proofErr w:type="spellEnd"/>
      <w:r w:rsidR="00301D60" w:rsidRPr="00837398">
        <w:rPr>
          <w:rFonts w:ascii="Times New Roman" w:hAnsi="Times New Roman" w:cs="Times New Roman"/>
          <w:sz w:val="24"/>
          <w:szCs w:val="24"/>
        </w:rPr>
        <w:t xml:space="preserve"> G. </w:t>
      </w:r>
      <w:r>
        <w:rPr>
          <w:rFonts w:ascii="Times New Roman" w:hAnsi="Times New Roman" w:cs="Times New Roman"/>
          <w:sz w:val="24"/>
          <w:szCs w:val="24"/>
        </w:rPr>
        <w:t>Z. &amp;</w:t>
      </w:r>
      <w:r w:rsidR="00301D60">
        <w:rPr>
          <w:rFonts w:ascii="Times New Roman" w:hAnsi="Times New Roman" w:cs="Times New Roman"/>
          <w:sz w:val="24"/>
          <w:szCs w:val="24"/>
        </w:rPr>
        <w:t xml:space="preserve"> Wang</w:t>
      </w:r>
      <w:r w:rsidR="00301D60" w:rsidRPr="00837398">
        <w:rPr>
          <w:rFonts w:ascii="Times New Roman" w:hAnsi="Times New Roman" w:cs="Times New Roman"/>
          <w:sz w:val="24"/>
          <w:szCs w:val="24"/>
        </w:rPr>
        <w:t xml:space="preserve"> D. Z. </w:t>
      </w:r>
      <w:r>
        <w:rPr>
          <w:rFonts w:ascii="Times New Roman" w:hAnsi="Times New Roman" w:cs="Times New Roman"/>
          <w:sz w:val="24"/>
          <w:szCs w:val="24"/>
        </w:rPr>
        <w:t>(</w:t>
      </w:r>
      <w:r w:rsidR="00301D60" w:rsidRPr="00837398">
        <w:rPr>
          <w:rFonts w:ascii="Times New Roman" w:hAnsi="Times New Roman" w:cs="Times New Roman"/>
          <w:sz w:val="24"/>
          <w:szCs w:val="24"/>
        </w:rPr>
        <w:t>2008</w:t>
      </w:r>
      <w:r>
        <w:rPr>
          <w:rFonts w:ascii="Times New Roman" w:hAnsi="Times New Roman" w:cs="Times New Roman"/>
          <w:sz w:val="24"/>
          <w:szCs w:val="24"/>
        </w:rPr>
        <w:t>)</w:t>
      </w:r>
      <w:r w:rsidR="00301D60" w:rsidRPr="00837398">
        <w:rPr>
          <w:rFonts w:ascii="Times New Roman" w:hAnsi="Times New Roman" w:cs="Times New Roman"/>
          <w:sz w:val="24"/>
          <w:szCs w:val="24"/>
        </w:rPr>
        <w:t xml:space="preserve">. Optimization for rock phosphate </w:t>
      </w:r>
      <w:proofErr w:type="spellStart"/>
      <w:r w:rsidR="00301D60" w:rsidRPr="00837398">
        <w:rPr>
          <w:rFonts w:ascii="Times New Roman" w:hAnsi="Times New Roman" w:cs="Times New Roman"/>
          <w:sz w:val="24"/>
          <w:szCs w:val="24"/>
        </w:rPr>
        <w:t>solubilization</w:t>
      </w:r>
      <w:proofErr w:type="spellEnd"/>
      <w:r w:rsidR="00301D60" w:rsidRPr="00837398">
        <w:rPr>
          <w:rFonts w:ascii="Times New Roman" w:hAnsi="Times New Roman" w:cs="Times New Roman"/>
          <w:sz w:val="24"/>
          <w:szCs w:val="24"/>
        </w:rPr>
        <w:t xml:space="preserve"> by phosphate-</w:t>
      </w:r>
      <w:proofErr w:type="spellStart"/>
      <w:r w:rsidR="00301D60" w:rsidRPr="00837398">
        <w:rPr>
          <w:rFonts w:ascii="Times New Roman" w:hAnsi="Times New Roman" w:cs="Times New Roman"/>
          <w:sz w:val="24"/>
          <w:szCs w:val="24"/>
        </w:rPr>
        <w:t>solubilizing</w:t>
      </w:r>
      <w:proofErr w:type="spellEnd"/>
      <w:r w:rsidR="00301D60" w:rsidRPr="00837398">
        <w:rPr>
          <w:rFonts w:ascii="Times New Roman" w:hAnsi="Times New Roman" w:cs="Times New Roman"/>
          <w:sz w:val="24"/>
          <w:szCs w:val="24"/>
        </w:rPr>
        <w:t xml:space="preserve"> fungi isolated from phosphate mines. </w:t>
      </w:r>
      <w:r w:rsidR="00301D60" w:rsidRPr="00B631BF">
        <w:rPr>
          <w:rFonts w:ascii="Times New Roman" w:hAnsi="Times New Roman" w:cs="Times New Roman"/>
          <w:i/>
          <w:iCs/>
          <w:sz w:val="24"/>
          <w:szCs w:val="24"/>
        </w:rPr>
        <w:t>Ecological Engineering</w:t>
      </w:r>
      <w:r w:rsidR="00301D60">
        <w:rPr>
          <w:rFonts w:ascii="Times New Roman" w:hAnsi="Times New Roman" w:cs="Times New Roman"/>
          <w:i/>
          <w:iCs/>
          <w:sz w:val="24"/>
          <w:szCs w:val="24"/>
        </w:rPr>
        <w:t>.</w:t>
      </w:r>
      <w:r w:rsidR="00301D60" w:rsidRPr="00837398">
        <w:rPr>
          <w:rFonts w:ascii="Times New Roman" w:hAnsi="Times New Roman" w:cs="Times New Roman"/>
          <w:i/>
          <w:iCs/>
          <w:sz w:val="24"/>
          <w:szCs w:val="24"/>
        </w:rPr>
        <w:t xml:space="preserve"> </w:t>
      </w:r>
      <w:r w:rsidR="00301D60" w:rsidRPr="00837398">
        <w:rPr>
          <w:rFonts w:ascii="Times New Roman" w:hAnsi="Times New Roman" w:cs="Times New Roman"/>
          <w:bCs/>
          <w:sz w:val="24"/>
          <w:szCs w:val="24"/>
        </w:rPr>
        <w:t>33</w:t>
      </w:r>
      <w:r>
        <w:rPr>
          <w:rFonts w:ascii="Times New Roman" w:hAnsi="Times New Roman" w:cs="Times New Roman"/>
          <w:sz w:val="24"/>
          <w:szCs w:val="24"/>
        </w:rPr>
        <w:t>,</w:t>
      </w:r>
      <w:r w:rsidR="00301D60" w:rsidRPr="00837398">
        <w:rPr>
          <w:rFonts w:ascii="Times New Roman" w:hAnsi="Times New Roman" w:cs="Times New Roman"/>
          <w:sz w:val="24"/>
          <w:szCs w:val="24"/>
        </w:rPr>
        <w:t xml:space="preserve"> 187-193.</w:t>
      </w:r>
    </w:p>
    <w:p w:rsidR="00301D60" w:rsidRPr="00837398" w:rsidRDefault="00583A52" w:rsidP="007C4B0B">
      <w:pPr>
        <w:spacing w:line="240" w:lineRule="auto"/>
        <w:jc w:val="both"/>
        <w:rPr>
          <w:rFonts w:ascii="Times New Roman" w:hAnsi="Times New Roman" w:cs="Times New Roman"/>
          <w:sz w:val="24"/>
          <w:szCs w:val="24"/>
        </w:rPr>
      </w:pPr>
      <w:r>
        <w:rPr>
          <w:rFonts w:ascii="Times New Roman" w:hAnsi="Times New Roman" w:cs="Times New Roman"/>
          <w:sz w:val="24"/>
          <w:szCs w:val="24"/>
        </w:rPr>
        <w:t>Zhang L. &amp;</w:t>
      </w:r>
      <w:r w:rsidR="00301D60">
        <w:rPr>
          <w:rFonts w:ascii="Times New Roman" w:hAnsi="Times New Roman" w:cs="Times New Roman"/>
          <w:sz w:val="24"/>
          <w:szCs w:val="24"/>
        </w:rPr>
        <w:t xml:space="preserve"> Xu</w:t>
      </w:r>
      <w:r w:rsidR="00301D60" w:rsidRPr="00837398">
        <w:rPr>
          <w:rFonts w:ascii="Times New Roman" w:hAnsi="Times New Roman" w:cs="Times New Roman"/>
          <w:sz w:val="24"/>
          <w:szCs w:val="24"/>
        </w:rPr>
        <w:t xml:space="preserve"> Z. 2008. Assessing bacterial diversity in soil. </w:t>
      </w:r>
      <w:r w:rsidR="00301D60" w:rsidRPr="00B631BF">
        <w:rPr>
          <w:rFonts w:ascii="Times New Roman" w:hAnsi="Times New Roman" w:cs="Times New Roman"/>
          <w:i/>
          <w:iCs/>
          <w:sz w:val="24"/>
          <w:szCs w:val="24"/>
        </w:rPr>
        <w:t>Journal of Soils and Sediments</w:t>
      </w:r>
      <w:r w:rsidR="00301D60">
        <w:rPr>
          <w:rFonts w:ascii="Times New Roman" w:hAnsi="Times New Roman" w:cs="Times New Roman"/>
          <w:i/>
          <w:iCs/>
          <w:sz w:val="24"/>
          <w:szCs w:val="24"/>
        </w:rPr>
        <w:t>.</w:t>
      </w:r>
      <w:r w:rsidR="00301D60" w:rsidRPr="00837398">
        <w:rPr>
          <w:rFonts w:ascii="Times New Roman" w:hAnsi="Times New Roman" w:cs="Times New Roman"/>
          <w:i/>
          <w:iCs/>
          <w:sz w:val="24"/>
          <w:szCs w:val="24"/>
        </w:rPr>
        <w:t xml:space="preserve"> </w:t>
      </w:r>
      <w:r w:rsidR="00301D60" w:rsidRPr="00837398">
        <w:rPr>
          <w:rFonts w:ascii="Times New Roman" w:hAnsi="Times New Roman" w:cs="Times New Roman"/>
          <w:bCs/>
          <w:sz w:val="24"/>
          <w:szCs w:val="24"/>
        </w:rPr>
        <w:t>8</w:t>
      </w:r>
      <w:r>
        <w:rPr>
          <w:rFonts w:ascii="Times New Roman" w:hAnsi="Times New Roman" w:cs="Times New Roman"/>
          <w:sz w:val="24"/>
          <w:szCs w:val="24"/>
        </w:rPr>
        <w:t>,</w:t>
      </w:r>
      <w:r w:rsidR="00301D60" w:rsidRPr="00837398">
        <w:rPr>
          <w:rFonts w:ascii="Times New Roman" w:hAnsi="Times New Roman" w:cs="Times New Roman"/>
          <w:sz w:val="24"/>
          <w:szCs w:val="24"/>
        </w:rPr>
        <w:t xml:space="preserve"> 379-388.</w:t>
      </w:r>
    </w:p>
    <w:p w:rsidR="00777032" w:rsidRPr="00837398" w:rsidRDefault="00777032" w:rsidP="007C4B0B">
      <w:pPr>
        <w:spacing w:line="240" w:lineRule="auto"/>
        <w:jc w:val="both"/>
        <w:rPr>
          <w:rFonts w:ascii="Times New Roman" w:hAnsi="Times New Roman" w:cs="Times New Roman"/>
          <w:sz w:val="24"/>
          <w:szCs w:val="24"/>
        </w:rPr>
      </w:pPr>
    </w:p>
    <w:sectPr w:rsidR="00777032" w:rsidRPr="00837398" w:rsidSect="00421FD1">
      <w:footnotePr>
        <w:numFmt w:val="chicago"/>
      </w:footnotePr>
      <w:pgSz w:w="12247" w:h="15593"/>
      <w:pgMar w:top="1701" w:right="1701" w:bottom="170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8BB" w:rsidRDefault="00A558BB" w:rsidP="00EC227C">
      <w:pPr>
        <w:spacing w:after="0" w:line="240" w:lineRule="auto"/>
      </w:pPr>
      <w:r>
        <w:separator/>
      </w:r>
    </w:p>
  </w:endnote>
  <w:endnote w:type="continuationSeparator" w:id="0">
    <w:p w:rsidR="00A558BB" w:rsidRDefault="00A558BB" w:rsidP="00EC22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8BB" w:rsidRDefault="00A558BB" w:rsidP="00EC227C">
      <w:pPr>
        <w:spacing w:after="0" w:line="240" w:lineRule="auto"/>
      </w:pPr>
      <w:r>
        <w:separator/>
      </w:r>
    </w:p>
  </w:footnote>
  <w:footnote w:type="continuationSeparator" w:id="0">
    <w:p w:rsidR="00A558BB" w:rsidRDefault="00A558BB" w:rsidP="00EC227C">
      <w:pPr>
        <w:spacing w:after="0" w:line="240" w:lineRule="auto"/>
      </w:pPr>
      <w:r>
        <w:continuationSeparator/>
      </w:r>
    </w:p>
  </w:footnote>
  <w:footnote w:id="1">
    <w:p w:rsidR="00B63E47" w:rsidRPr="004C785E" w:rsidRDefault="00B63E47" w:rsidP="004C785E">
      <w:pPr>
        <w:pStyle w:val="Textonotapi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6F752F"/>
    <w:multiLevelType w:val="hybridMultilevel"/>
    <w:tmpl w:val="C0BA1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DE635C2"/>
    <w:multiLevelType w:val="hybridMultilevel"/>
    <w:tmpl w:val="01C67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drawingGridHorizontalSpacing w:val="110"/>
  <w:displayHorizontalDrawingGridEvery w:val="2"/>
  <w:characterSpacingControl w:val="doNotCompress"/>
  <w:hdrShapeDefaults>
    <o:shapedefaults v:ext="edit" spidmax="11266"/>
  </w:hdrShapeDefaults>
  <w:footnotePr>
    <w:numFmt w:val="chicago"/>
    <w:footnote w:id="-1"/>
    <w:footnote w:id="0"/>
  </w:footnotePr>
  <w:endnotePr>
    <w:endnote w:id="-1"/>
    <w:endnote w:id="0"/>
  </w:endnotePr>
  <w:compat>
    <w:useFELayout/>
  </w:compat>
  <w:rsids>
    <w:rsidRoot w:val="00B36320"/>
    <w:rsid w:val="00004819"/>
    <w:rsid w:val="00004F49"/>
    <w:rsid w:val="00014EDE"/>
    <w:rsid w:val="000218FA"/>
    <w:rsid w:val="000321F3"/>
    <w:rsid w:val="00034BC3"/>
    <w:rsid w:val="00043DF5"/>
    <w:rsid w:val="00047B6C"/>
    <w:rsid w:val="00051CD6"/>
    <w:rsid w:val="000545B4"/>
    <w:rsid w:val="00057469"/>
    <w:rsid w:val="0005771F"/>
    <w:rsid w:val="00062645"/>
    <w:rsid w:val="00072839"/>
    <w:rsid w:val="000929BD"/>
    <w:rsid w:val="000934AC"/>
    <w:rsid w:val="000948D9"/>
    <w:rsid w:val="000957CA"/>
    <w:rsid w:val="00096F90"/>
    <w:rsid w:val="000A34C6"/>
    <w:rsid w:val="000A4784"/>
    <w:rsid w:val="000B3B60"/>
    <w:rsid w:val="000C210F"/>
    <w:rsid w:val="000C2D8F"/>
    <w:rsid w:val="000D6CE1"/>
    <w:rsid w:val="000E2130"/>
    <w:rsid w:val="000E3B7B"/>
    <w:rsid w:val="000F551E"/>
    <w:rsid w:val="00136341"/>
    <w:rsid w:val="00152EE5"/>
    <w:rsid w:val="0019748B"/>
    <w:rsid w:val="001A5620"/>
    <w:rsid w:val="001B582C"/>
    <w:rsid w:val="001C3BF4"/>
    <w:rsid w:val="001C45CE"/>
    <w:rsid w:val="001F103C"/>
    <w:rsid w:val="001F2C4F"/>
    <w:rsid w:val="00247812"/>
    <w:rsid w:val="00251D6C"/>
    <w:rsid w:val="00254208"/>
    <w:rsid w:val="00272184"/>
    <w:rsid w:val="0029074D"/>
    <w:rsid w:val="002A1EED"/>
    <w:rsid w:val="002A341E"/>
    <w:rsid w:val="002E58CB"/>
    <w:rsid w:val="00301D60"/>
    <w:rsid w:val="00317B91"/>
    <w:rsid w:val="00345437"/>
    <w:rsid w:val="003455D9"/>
    <w:rsid w:val="00371478"/>
    <w:rsid w:val="00382474"/>
    <w:rsid w:val="003941C9"/>
    <w:rsid w:val="003A1E6B"/>
    <w:rsid w:val="003B3EC9"/>
    <w:rsid w:val="003B5DF3"/>
    <w:rsid w:val="00404061"/>
    <w:rsid w:val="00404D22"/>
    <w:rsid w:val="00415834"/>
    <w:rsid w:val="00421FD1"/>
    <w:rsid w:val="00427594"/>
    <w:rsid w:val="00451B43"/>
    <w:rsid w:val="00457FEB"/>
    <w:rsid w:val="00457FEF"/>
    <w:rsid w:val="004C3D3F"/>
    <w:rsid w:val="004C785E"/>
    <w:rsid w:val="004D6292"/>
    <w:rsid w:val="004F087D"/>
    <w:rsid w:val="004F220F"/>
    <w:rsid w:val="005056E1"/>
    <w:rsid w:val="00520CF3"/>
    <w:rsid w:val="00534D0F"/>
    <w:rsid w:val="00563F46"/>
    <w:rsid w:val="00575724"/>
    <w:rsid w:val="00583A52"/>
    <w:rsid w:val="005861DC"/>
    <w:rsid w:val="005B584E"/>
    <w:rsid w:val="005C2822"/>
    <w:rsid w:val="005D6CB0"/>
    <w:rsid w:val="005F6B1B"/>
    <w:rsid w:val="006135B4"/>
    <w:rsid w:val="00613ADE"/>
    <w:rsid w:val="00621022"/>
    <w:rsid w:val="00637864"/>
    <w:rsid w:val="00641A3B"/>
    <w:rsid w:val="00643522"/>
    <w:rsid w:val="006436F8"/>
    <w:rsid w:val="00657CAF"/>
    <w:rsid w:val="00696145"/>
    <w:rsid w:val="006D1C45"/>
    <w:rsid w:val="006D3BAA"/>
    <w:rsid w:val="00714230"/>
    <w:rsid w:val="00741F1A"/>
    <w:rsid w:val="00754B78"/>
    <w:rsid w:val="00777032"/>
    <w:rsid w:val="00791BDA"/>
    <w:rsid w:val="00796236"/>
    <w:rsid w:val="007A5C42"/>
    <w:rsid w:val="007A7E6B"/>
    <w:rsid w:val="007A7F03"/>
    <w:rsid w:val="007C4B0B"/>
    <w:rsid w:val="007D2BF8"/>
    <w:rsid w:val="007F2F0B"/>
    <w:rsid w:val="00801639"/>
    <w:rsid w:val="00801D29"/>
    <w:rsid w:val="008063F6"/>
    <w:rsid w:val="00815571"/>
    <w:rsid w:val="00823D4A"/>
    <w:rsid w:val="00826683"/>
    <w:rsid w:val="00837398"/>
    <w:rsid w:val="00842B0F"/>
    <w:rsid w:val="0085675B"/>
    <w:rsid w:val="00866F63"/>
    <w:rsid w:val="008772B3"/>
    <w:rsid w:val="008804C1"/>
    <w:rsid w:val="00885882"/>
    <w:rsid w:val="008A0E11"/>
    <w:rsid w:val="008A68B0"/>
    <w:rsid w:val="008B6DA0"/>
    <w:rsid w:val="008B7CA9"/>
    <w:rsid w:val="008D0AD0"/>
    <w:rsid w:val="008E5486"/>
    <w:rsid w:val="008F065B"/>
    <w:rsid w:val="008F21FE"/>
    <w:rsid w:val="008F22BD"/>
    <w:rsid w:val="008F35BF"/>
    <w:rsid w:val="0090235B"/>
    <w:rsid w:val="009238B1"/>
    <w:rsid w:val="00925636"/>
    <w:rsid w:val="00933F65"/>
    <w:rsid w:val="009439D7"/>
    <w:rsid w:val="009454E5"/>
    <w:rsid w:val="00945BA0"/>
    <w:rsid w:val="0095454E"/>
    <w:rsid w:val="00960FA3"/>
    <w:rsid w:val="0096355A"/>
    <w:rsid w:val="00967C26"/>
    <w:rsid w:val="009832F4"/>
    <w:rsid w:val="00992B6E"/>
    <w:rsid w:val="009B3136"/>
    <w:rsid w:val="009C10DC"/>
    <w:rsid w:val="009D3420"/>
    <w:rsid w:val="009E1456"/>
    <w:rsid w:val="00A02702"/>
    <w:rsid w:val="00A02DFF"/>
    <w:rsid w:val="00A22A1F"/>
    <w:rsid w:val="00A3513F"/>
    <w:rsid w:val="00A42F56"/>
    <w:rsid w:val="00A47370"/>
    <w:rsid w:val="00A558BB"/>
    <w:rsid w:val="00A623E9"/>
    <w:rsid w:val="00A6723D"/>
    <w:rsid w:val="00A744AB"/>
    <w:rsid w:val="00A75095"/>
    <w:rsid w:val="00A87F70"/>
    <w:rsid w:val="00A97CAC"/>
    <w:rsid w:val="00AB22ED"/>
    <w:rsid w:val="00AB2B77"/>
    <w:rsid w:val="00AC746C"/>
    <w:rsid w:val="00AF1CC4"/>
    <w:rsid w:val="00AF3E5B"/>
    <w:rsid w:val="00AF58BD"/>
    <w:rsid w:val="00B123DC"/>
    <w:rsid w:val="00B151F1"/>
    <w:rsid w:val="00B24B27"/>
    <w:rsid w:val="00B3130A"/>
    <w:rsid w:val="00B31F98"/>
    <w:rsid w:val="00B36240"/>
    <w:rsid w:val="00B36320"/>
    <w:rsid w:val="00B4160D"/>
    <w:rsid w:val="00B41EF6"/>
    <w:rsid w:val="00B42F29"/>
    <w:rsid w:val="00B52CE5"/>
    <w:rsid w:val="00B631BF"/>
    <w:rsid w:val="00B63495"/>
    <w:rsid w:val="00B63E47"/>
    <w:rsid w:val="00B74F3E"/>
    <w:rsid w:val="00B93D53"/>
    <w:rsid w:val="00B93EB8"/>
    <w:rsid w:val="00BB5D8A"/>
    <w:rsid w:val="00BF082A"/>
    <w:rsid w:val="00C022BD"/>
    <w:rsid w:val="00C11AF0"/>
    <w:rsid w:val="00C12D70"/>
    <w:rsid w:val="00C1563B"/>
    <w:rsid w:val="00C25D29"/>
    <w:rsid w:val="00C26CE5"/>
    <w:rsid w:val="00C33C20"/>
    <w:rsid w:val="00C363DE"/>
    <w:rsid w:val="00C36D2B"/>
    <w:rsid w:val="00C4235E"/>
    <w:rsid w:val="00C544D7"/>
    <w:rsid w:val="00C60B2B"/>
    <w:rsid w:val="00C74DDE"/>
    <w:rsid w:val="00CC0096"/>
    <w:rsid w:val="00CD5F7C"/>
    <w:rsid w:val="00CD7708"/>
    <w:rsid w:val="00CE3E1D"/>
    <w:rsid w:val="00CF17E5"/>
    <w:rsid w:val="00CF1F77"/>
    <w:rsid w:val="00D4272C"/>
    <w:rsid w:val="00D43D30"/>
    <w:rsid w:val="00D460FF"/>
    <w:rsid w:val="00D96263"/>
    <w:rsid w:val="00DB2524"/>
    <w:rsid w:val="00DB620C"/>
    <w:rsid w:val="00DB75C7"/>
    <w:rsid w:val="00DC27E8"/>
    <w:rsid w:val="00DC5DD6"/>
    <w:rsid w:val="00DD1FC1"/>
    <w:rsid w:val="00DD39C5"/>
    <w:rsid w:val="00DD6CAD"/>
    <w:rsid w:val="00DF41DC"/>
    <w:rsid w:val="00DF4A75"/>
    <w:rsid w:val="00E10C07"/>
    <w:rsid w:val="00E4543A"/>
    <w:rsid w:val="00E4604A"/>
    <w:rsid w:val="00E46A12"/>
    <w:rsid w:val="00E64E51"/>
    <w:rsid w:val="00EB0FEC"/>
    <w:rsid w:val="00EB3653"/>
    <w:rsid w:val="00EC227C"/>
    <w:rsid w:val="00EC321E"/>
    <w:rsid w:val="00ED0984"/>
    <w:rsid w:val="00ED0FF7"/>
    <w:rsid w:val="00EE1137"/>
    <w:rsid w:val="00EE1D1E"/>
    <w:rsid w:val="00EE343C"/>
    <w:rsid w:val="00EE6643"/>
    <w:rsid w:val="00EF67B1"/>
    <w:rsid w:val="00F01328"/>
    <w:rsid w:val="00F112E7"/>
    <w:rsid w:val="00F37704"/>
    <w:rsid w:val="00F41CB7"/>
    <w:rsid w:val="00F5587A"/>
    <w:rsid w:val="00F629E7"/>
    <w:rsid w:val="00F63B65"/>
    <w:rsid w:val="00F74C13"/>
    <w:rsid w:val="00F777B0"/>
    <w:rsid w:val="00F8524F"/>
    <w:rsid w:val="00F91085"/>
    <w:rsid w:val="00FC14A0"/>
    <w:rsid w:val="00FC518B"/>
    <w:rsid w:val="00FD1DD0"/>
    <w:rsid w:val="00FD2895"/>
    <w:rsid w:val="00FE1CA2"/>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7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227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227C"/>
  </w:style>
  <w:style w:type="paragraph" w:styleId="Piedepgina">
    <w:name w:val="footer"/>
    <w:basedOn w:val="Normal"/>
    <w:link w:val="PiedepginaCar"/>
    <w:uiPriority w:val="99"/>
    <w:unhideWhenUsed/>
    <w:rsid w:val="00EC2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227C"/>
  </w:style>
  <w:style w:type="paragraph" w:styleId="Textodeglobo">
    <w:name w:val="Balloon Text"/>
    <w:basedOn w:val="Normal"/>
    <w:link w:val="TextodegloboCar"/>
    <w:uiPriority w:val="99"/>
    <w:semiHidden/>
    <w:unhideWhenUsed/>
    <w:rsid w:val="00EC22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C227C"/>
    <w:rPr>
      <w:rFonts w:ascii="Tahoma" w:hAnsi="Tahoma" w:cs="Tahoma"/>
      <w:sz w:val="16"/>
      <w:szCs w:val="16"/>
    </w:rPr>
  </w:style>
  <w:style w:type="character" w:styleId="Hipervnculo">
    <w:name w:val="Hyperlink"/>
    <w:basedOn w:val="Fuentedeprrafopredeter"/>
    <w:uiPriority w:val="99"/>
    <w:unhideWhenUsed/>
    <w:rsid w:val="00EC227C"/>
    <w:rPr>
      <w:color w:val="0000FF" w:themeColor="hyperlink"/>
      <w:u w:val="single"/>
    </w:rPr>
  </w:style>
  <w:style w:type="paragraph" w:styleId="Textocomentario">
    <w:name w:val="annotation text"/>
    <w:basedOn w:val="Normal"/>
    <w:link w:val="TextocomentarioCar"/>
    <w:uiPriority w:val="99"/>
    <w:semiHidden/>
    <w:unhideWhenUsed/>
    <w:rsid w:val="00A6723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6723D"/>
    <w:rPr>
      <w:sz w:val="20"/>
      <w:szCs w:val="20"/>
    </w:rPr>
  </w:style>
  <w:style w:type="paragraph" w:styleId="Prrafodelista">
    <w:name w:val="List Paragraph"/>
    <w:basedOn w:val="Normal"/>
    <w:uiPriority w:val="34"/>
    <w:qFormat/>
    <w:rsid w:val="00A6723D"/>
    <w:pPr>
      <w:ind w:left="720"/>
      <w:contextualSpacing/>
    </w:pPr>
  </w:style>
  <w:style w:type="character" w:styleId="Refdecomentario">
    <w:name w:val="annotation reference"/>
    <w:basedOn w:val="Fuentedeprrafopredeter"/>
    <w:uiPriority w:val="99"/>
    <w:semiHidden/>
    <w:unhideWhenUsed/>
    <w:rsid w:val="00A6723D"/>
    <w:rPr>
      <w:sz w:val="16"/>
      <w:szCs w:val="16"/>
    </w:rPr>
  </w:style>
  <w:style w:type="table" w:customStyle="1" w:styleId="Sombreadoclaro1">
    <w:name w:val="Sombreado claro1"/>
    <w:basedOn w:val="Tablanormal"/>
    <w:uiPriority w:val="60"/>
    <w:rsid w:val="00B3130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777032"/>
    <w:pPr>
      <w:autoSpaceDE w:val="0"/>
      <w:autoSpaceDN w:val="0"/>
      <w:adjustRightInd w:val="0"/>
      <w:spacing w:after="0" w:line="240" w:lineRule="auto"/>
    </w:pPr>
    <w:rPr>
      <w:rFonts w:ascii="Arial" w:hAnsi="Arial" w:cs="Arial"/>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613ADE"/>
    <w:rPr>
      <w:b/>
      <w:bCs/>
    </w:rPr>
  </w:style>
  <w:style w:type="character" w:customStyle="1" w:styleId="AsuntodelcomentarioCar">
    <w:name w:val="Asunto del comentario Car"/>
    <w:basedOn w:val="TextocomentarioCar"/>
    <w:link w:val="Asuntodelcomentario"/>
    <w:uiPriority w:val="99"/>
    <w:semiHidden/>
    <w:rsid w:val="00613ADE"/>
    <w:rPr>
      <w:b/>
      <w:bCs/>
      <w:sz w:val="20"/>
      <w:szCs w:val="20"/>
    </w:rPr>
  </w:style>
  <w:style w:type="character" w:styleId="Nmerodelnea">
    <w:name w:val="line number"/>
    <w:basedOn w:val="Fuentedeprrafopredeter"/>
    <w:uiPriority w:val="99"/>
    <w:semiHidden/>
    <w:unhideWhenUsed/>
    <w:rsid w:val="00837398"/>
  </w:style>
  <w:style w:type="paragraph" w:styleId="Textonotapie">
    <w:name w:val="footnote text"/>
    <w:basedOn w:val="Normal"/>
    <w:link w:val="TextonotapieCar"/>
    <w:semiHidden/>
    <w:unhideWhenUsed/>
    <w:rsid w:val="00A42F56"/>
    <w:pPr>
      <w:spacing w:after="0" w:line="240" w:lineRule="auto"/>
      <w:jc w:val="both"/>
    </w:pPr>
    <w:rPr>
      <w:rFonts w:ascii="Times New Roman" w:eastAsia="Calibri" w:hAnsi="Times New Roman" w:cs="Times New Roman"/>
      <w:sz w:val="20"/>
      <w:szCs w:val="20"/>
    </w:rPr>
  </w:style>
  <w:style w:type="character" w:customStyle="1" w:styleId="TextonotapieCar">
    <w:name w:val="Texto nota pie Car"/>
    <w:basedOn w:val="Fuentedeprrafopredeter"/>
    <w:link w:val="Textonotapie"/>
    <w:semiHidden/>
    <w:rsid w:val="00A42F56"/>
    <w:rPr>
      <w:rFonts w:ascii="Times New Roman" w:eastAsia="Calibri" w:hAnsi="Times New Roman" w:cs="Times New Roman"/>
      <w:sz w:val="20"/>
      <w:szCs w:val="20"/>
    </w:rPr>
  </w:style>
  <w:style w:type="character" w:styleId="Refdenotaalpie">
    <w:name w:val="footnote reference"/>
    <w:semiHidden/>
    <w:unhideWhenUsed/>
    <w:rsid w:val="00A42F56"/>
    <w:rPr>
      <w:vertAlign w:val="superscript"/>
    </w:rPr>
  </w:style>
  <w:style w:type="paragraph" w:styleId="Revisin">
    <w:name w:val="Revision"/>
    <w:hidden/>
    <w:uiPriority w:val="99"/>
    <w:semiHidden/>
    <w:rsid w:val="009C10DC"/>
    <w:pPr>
      <w:spacing w:after="0" w:line="240" w:lineRule="auto"/>
    </w:pPr>
  </w:style>
  <w:style w:type="character" w:styleId="Textodelmarcadordeposicin">
    <w:name w:val="Placeholder Text"/>
    <w:basedOn w:val="Fuentedeprrafopredeter"/>
    <w:uiPriority w:val="99"/>
    <w:semiHidden/>
    <w:rsid w:val="00DD6CAD"/>
    <w:rPr>
      <w:color w:val="808080"/>
    </w:rPr>
  </w:style>
  <w:style w:type="character" w:customStyle="1" w:styleId="apple-converted-space">
    <w:name w:val="apple-converted-space"/>
    <w:basedOn w:val="Fuentedeprrafopredeter"/>
    <w:rsid w:val="00062645"/>
  </w:style>
</w:styles>
</file>

<file path=word/webSettings.xml><?xml version="1.0" encoding="utf-8"?>
<w:webSettings xmlns:r="http://schemas.openxmlformats.org/officeDocument/2006/relationships" xmlns:w="http://schemas.openxmlformats.org/wordprocessingml/2006/main">
  <w:divs>
    <w:div w:id="170873912">
      <w:bodyDiv w:val="1"/>
      <w:marLeft w:val="0"/>
      <w:marRight w:val="0"/>
      <w:marTop w:val="0"/>
      <w:marBottom w:val="0"/>
      <w:divBdr>
        <w:top w:val="none" w:sz="0" w:space="0" w:color="auto"/>
        <w:left w:val="none" w:sz="0" w:space="0" w:color="auto"/>
        <w:bottom w:val="none" w:sz="0" w:space="0" w:color="auto"/>
        <w:right w:val="none" w:sz="0" w:space="0" w:color="auto"/>
      </w:divBdr>
    </w:div>
    <w:div w:id="438915100">
      <w:bodyDiv w:val="1"/>
      <w:marLeft w:val="0"/>
      <w:marRight w:val="0"/>
      <w:marTop w:val="0"/>
      <w:marBottom w:val="0"/>
      <w:divBdr>
        <w:top w:val="none" w:sz="0" w:space="0" w:color="auto"/>
        <w:left w:val="none" w:sz="0" w:space="0" w:color="auto"/>
        <w:bottom w:val="none" w:sz="0" w:space="0" w:color="auto"/>
        <w:right w:val="none" w:sz="0" w:space="0" w:color="auto"/>
      </w:divBdr>
    </w:div>
    <w:div w:id="1026060670">
      <w:bodyDiv w:val="1"/>
      <w:marLeft w:val="0"/>
      <w:marRight w:val="0"/>
      <w:marTop w:val="0"/>
      <w:marBottom w:val="0"/>
      <w:divBdr>
        <w:top w:val="none" w:sz="0" w:space="0" w:color="auto"/>
        <w:left w:val="none" w:sz="0" w:space="0" w:color="auto"/>
        <w:bottom w:val="none" w:sz="0" w:space="0" w:color="auto"/>
        <w:right w:val="none" w:sz="0" w:space="0" w:color="auto"/>
      </w:divBdr>
    </w:div>
    <w:div w:id="1581600098">
      <w:bodyDiv w:val="1"/>
      <w:marLeft w:val="0"/>
      <w:marRight w:val="0"/>
      <w:marTop w:val="0"/>
      <w:marBottom w:val="0"/>
      <w:divBdr>
        <w:top w:val="none" w:sz="0" w:space="0" w:color="auto"/>
        <w:left w:val="none" w:sz="0" w:space="0" w:color="auto"/>
        <w:bottom w:val="none" w:sz="0" w:space="0" w:color="auto"/>
        <w:right w:val="none" w:sz="0" w:space="0" w:color="auto"/>
      </w:divBdr>
      <w:divsChild>
        <w:div w:id="1885364690">
          <w:marLeft w:val="0"/>
          <w:marRight w:val="0"/>
          <w:marTop w:val="0"/>
          <w:marBottom w:val="0"/>
          <w:divBdr>
            <w:top w:val="none" w:sz="0" w:space="0" w:color="auto"/>
            <w:left w:val="none" w:sz="0" w:space="0" w:color="auto"/>
            <w:bottom w:val="none" w:sz="0" w:space="0" w:color="auto"/>
            <w:right w:val="none" w:sz="0" w:space="0" w:color="auto"/>
          </w:divBdr>
        </w:div>
      </w:divsChild>
    </w:div>
    <w:div w:id="1971396852">
      <w:bodyDiv w:val="1"/>
      <w:marLeft w:val="0"/>
      <w:marRight w:val="0"/>
      <w:marTop w:val="0"/>
      <w:marBottom w:val="0"/>
      <w:divBdr>
        <w:top w:val="none" w:sz="0" w:space="0" w:color="auto"/>
        <w:left w:val="none" w:sz="0" w:space="0" w:color="auto"/>
        <w:bottom w:val="none" w:sz="0" w:space="0" w:color="auto"/>
        <w:right w:val="none" w:sz="0" w:space="0" w:color="auto"/>
      </w:divBdr>
    </w:div>
    <w:div w:id="1997997435">
      <w:bodyDiv w:val="1"/>
      <w:marLeft w:val="0"/>
      <w:marRight w:val="0"/>
      <w:marTop w:val="0"/>
      <w:marBottom w:val="0"/>
      <w:divBdr>
        <w:top w:val="none" w:sz="0" w:space="0" w:color="auto"/>
        <w:left w:val="none" w:sz="0" w:space="0" w:color="auto"/>
        <w:bottom w:val="none" w:sz="0" w:space="0" w:color="auto"/>
        <w:right w:val="none" w:sz="0" w:space="0" w:color="auto"/>
      </w:divBdr>
    </w:div>
    <w:div w:id="205927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nuccore/JX312298.1" TargetMode="External"/><Relationship Id="rId13" Type="http://schemas.openxmlformats.org/officeDocument/2006/relationships/hyperlink" Target="http://www.ncbi.nlm.nih.gov/nuccore/JX312302.1" TargetMode="External"/><Relationship Id="rId18" Type="http://schemas.openxmlformats.org/officeDocument/2006/relationships/hyperlink" Target="http://www.ncbi.nlm.nih.gov/nuccore/JX312305.1" TargetMode="External"/><Relationship Id="rId26" Type="http://schemas.openxmlformats.org/officeDocument/2006/relationships/image" Target="media/image4.emf"/><Relationship Id="rId3" Type="http://schemas.openxmlformats.org/officeDocument/2006/relationships/styles" Target="styles.xml"/><Relationship Id="rId21" Type="http://schemas.openxmlformats.org/officeDocument/2006/relationships/hyperlink" Target="http://www.ncbi.nlm.nih.gov/nuccore/JX312314.1" TargetMode="External"/><Relationship Id="rId7" Type="http://schemas.openxmlformats.org/officeDocument/2006/relationships/endnotes" Target="endnotes.xml"/><Relationship Id="rId12" Type="http://schemas.openxmlformats.org/officeDocument/2006/relationships/hyperlink" Target="http://www.ncbi.nlm.nih.gov/nuccore/JX312301.1" TargetMode="External"/><Relationship Id="rId17" Type="http://schemas.openxmlformats.org/officeDocument/2006/relationships/hyperlink" Target="http://www.ncbi.nlm.nih.gov/nuccore/JX312304.1" TargetMode="External"/><Relationship Id="rId25"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hyperlink" Target="http://www.ncbi.nlm.nih.gov/nuccore/JX312309.1" TargetMode="External"/><Relationship Id="rId20" Type="http://schemas.openxmlformats.org/officeDocument/2006/relationships/hyperlink" Target="http://www.ncbi.nlm.nih.gov/nuccore/JX312313.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nuccore/JX312300" TargetMode="External"/><Relationship Id="rId24"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www.ncbi.nlm.nih.gov/nuccore/JX312307.1" TargetMode="External"/><Relationship Id="rId23" Type="http://schemas.openxmlformats.org/officeDocument/2006/relationships/image" Target="media/image1.emf"/><Relationship Id="rId28" Type="http://schemas.openxmlformats.org/officeDocument/2006/relationships/oleObject" Target="embeddings/oleObject1.bin"/><Relationship Id="rId10" Type="http://schemas.openxmlformats.org/officeDocument/2006/relationships/hyperlink" Target="http://www.ncbi.nlm.nih.gov/nuccore/JX312299.1" TargetMode="External"/><Relationship Id="rId19" Type="http://schemas.openxmlformats.org/officeDocument/2006/relationships/hyperlink" Target="http://www.ncbi.nlm.nih.gov/nuccore/JX312317.1" TargetMode="External"/><Relationship Id="rId4" Type="http://schemas.openxmlformats.org/officeDocument/2006/relationships/settings" Target="settings.xml"/><Relationship Id="rId9" Type="http://schemas.openxmlformats.org/officeDocument/2006/relationships/hyperlink" Target="http://www.ncbi.nlm.nih.gov/nuccore/JX312308.1" TargetMode="External"/><Relationship Id="rId14" Type="http://schemas.openxmlformats.org/officeDocument/2006/relationships/hyperlink" Target="http://www.ncbi.nlm.nih.gov/nuccore/JX312312.1" TargetMode="External"/><Relationship Id="rId22" Type="http://schemas.openxmlformats.org/officeDocument/2006/relationships/hyperlink" Target="http://www.ncbi.nlm.nih.gov/nuccore/JX312306.1" TargetMode="External"/><Relationship Id="rId27" Type="http://schemas.openxmlformats.org/officeDocument/2006/relationships/image" Target="media/image5.emf"/><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C21D8-A7DD-4AA0-B8F3-7BE807753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7161</Words>
  <Characters>39387</Characters>
  <Application>Microsoft Office Word</Application>
  <DocSecurity>0</DocSecurity>
  <Lines>328</Lines>
  <Paragraphs>92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Cenicaña</Company>
  <LinksUpToDate>false</LinksUpToDate>
  <CharactersWithSpaces>46456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jinvfab1</dc:creator>
  <cp:lastModifiedBy>revista</cp:lastModifiedBy>
  <cp:revision>8</cp:revision>
  <cp:lastPrinted>2014-10-21T16:28:00Z</cp:lastPrinted>
  <dcterms:created xsi:type="dcterms:W3CDTF">2015-05-26T15:48:00Z</dcterms:created>
  <dcterms:modified xsi:type="dcterms:W3CDTF">2015-06-01T20:15:00Z</dcterms:modified>
</cp:coreProperties>
</file>