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CBF" w:rsidRPr="00DF4CBF" w:rsidRDefault="00F476D9" w:rsidP="00DF4CBF">
      <w:pPr>
        <w:jc w:val="center"/>
      </w:pPr>
      <w:r>
        <w:rPr>
          <w:b/>
          <w:bCs/>
        </w:rPr>
        <w:t>Aproximación al estudio de libertad de operación para una línea transgénica</w:t>
      </w:r>
      <w:r w:rsidR="00DF4CBF" w:rsidRPr="00DF4CBF">
        <w:rPr>
          <w:b/>
          <w:bCs/>
        </w:rPr>
        <w:t xml:space="preserve"> </w:t>
      </w:r>
      <w:r>
        <w:rPr>
          <w:b/>
          <w:bCs/>
        </w:rPr>
        <w:t xml:space="preserve">de arroz en </w:t>
      </w:r>
      <w:r w:rsidRPr="00DF4CBF">
        <w:rPr>
          <w:b/>
          <w:bCs/>
        </w:rPr>
        <w:t>C</w:t>
      </w:r>
      <w:r>
        <w:rPr>
          <w:b/>
          <w:bCs/>
        </w:rPr>
        <w:t>olombia</w:t>
      </w:r>
    </w:p>
    <w:p w:rsidR="00DF4CBF" w:rsidRPr="00DF4CBF" w:rsidRDefault="00DF4CBF" w:rsidP="00DF4CBF">
      <w:pPr>
        <w:jc w:val="center"/>
      </w:pPr>
    </w:p>
    <w:p w:rsidR="00DF4CBF" w:rsidRDefault="00F476D9" w:rsidP="00DF4CBF">
      <w:pPr>
        <w:jc w:val="center"/>
        <w:rPr>
          <w:b/>
          <w:bCs/>
          <w:lang w:val="en-US"/>
        </w:rPr>
      </w:pPr>
      <w:proofErr w:type="spellStart"/>
      <w:r>
        <w:rPr>
          <w:b/>
          <w:bCs/>
          <w:lang w:val="en-US"/>
        </w:rPr>
        <w:t>Aproach</w:t>
      </w:r>
      <w:proofErr w:type="spellEnd"/>
      <w:r>
        <w:rPr>
          <w:b/>
          <w:bCs/>
          <w:lang w:val="en-US"/>
        </w:rPr>
        <w:t xml:space="preserve"> study of freedom to operate for transgenic line rice </w:t>
      </w:r>
      <w:proofErr w:type="gramStart"/>
      <w:r>
        <w:rPr>
          <w:b/>
          <w:bCs/>
          <w:lang w:val="en-US"/>
        </w:rPr>
        <w:t xml:space="preserve">in </w:t>
      </w:r>
      <w:r w:rsidR="00DF4CBF">
        <w:rPr>
          <w:b/>
          <w:bCs/>
          <w:lang w:val="en-US"/>
        </w:rPr>
        <w:t xml:space="preserve"> </w:t>
      </w:r>
      <w:r>
        <w:rPr>
          <w:b/>
          <w:bCs/>
          <w:lang w:val="en-US"/>
        </w:rPr>
        <w:t>Colombia</w:t>
      </w:r>
      <w:proofErr w:type="gramEnd"/>
    </w:p>
    <w:p w:rsidR="00DE0729" w:rsidRDefault="00DE0729" w:rsidP="00DF4CBF">
      <w:pPr>
        <w:jc w:val="center"/>
        <w:rPr>
          <w:b/>
          <w:bCs/>
          <w:lang w:val="en-US"/>
        </w:rPr>
      </w:pPr>
    </w:p>
    <w:p w:rsidR="00DE0729" w:rsidRPr="00DE0729" w:rsidRDefault="00DE0729" w:rsidP="00DF4CBF">
      <w:pPr>
        <w:jc w:val="center"/>
        <w:rPr>
          <w:b/>
          <w:bCs/>
        </w:rPr>
      </w:pPr>
      <w:r w:rsidRPr="00DE0729">
        <w:rPr>
          <w:b/>
          <w:bCs/>
        </w:rPr>
        <w:t xml:space="preserve">Título corto: </w:t>
      </w:r>
      <w:r>
        <w:rPr>
          <w:b/>
          <w:bCs/>
        </w:rPr>
        <w:t>Aproximación al estudio de libertad de operación para una línea transgénica</w:t>
      </w:r>
    </w:p>
    <w:p w:rsidR="00DF4CBF" w:rsidRPr="00DE0729" w:rsidRDefault="00DF4CBF" w:rsidP="00DF4CBF">
      <w:pPr>
        <w:jc w:val="center"/>
      </w:pPr>
    </w:p>
    <w:p w:rsidR="00D604D4" w:rsidRPr="00DF4CBF" w:rsidRDefault="00D604D4" w:rsidP="00D604D4">
      <w:pPr>
        <w:jc w:val="both"/>
      </w:pPr>
      <w:r w:rsidRPr="00DF4CBF">
        <w:t xml:space="preserve">Cristina </w:t>
      </w:r>
      <w:proofErr w:type="spellStart"/>
      <w:r w:rsidRPr="00DF4CBF">
        <w:t>Diazgranados</w:t>
      </w:r>
      <w:proofErr w:type="spellEnd"/>
      <w:r w:rsidRPr="00DF4CBF">
        <w:rPr>
          <w:vertAlign w:val="superscript"/>
        </w:rPr>
        <w:t>*</w:t>
      </w:r>
      <w:r w:rsidRPr="00DF4CBF">
        <w:t>, Viviana Hincapié Rojas</w:t>
      </w:r>
      <w:r w:rsidRPr="00DF4CBF">
        <w:rPr>
          <w:vertAlign w:val="superscript"/>
        </w:rPr>
        <w:t>**</w:t>
      </w:r>
      <w:r w:rsidRPr="00DF4CBF">
        <w:t>, Alejandro Chaparro-Giraldo</w:t>
      </w:r>
      <w:r w:rsidRPr="00DF4CBF">
        <w:rPr>
          <w:vertAlign w:val="superscript"/>
        </w:rPr>
        <w:t>***</w:t>
      </w:r>
      <w:r w:rsidRPr="00DF4CBF">
        <w:t xml:space="preserve">. </w:t>
      </w:r>
    </w:p>
    <w:p w:rsidR="00D604D4" w:rsidRPr="00DF4CBF" w:rsidRDefault="00D604D4" w:rsidP="00D604D4">
      <w:pPr>
        <w:jc w:val="both"/>
      </w:pPr>
    </w:p>
    <w:p w:rsidR="00D604D4" w:rsidRPr="00DF4CBF" w:rsidRDefault="00D604D4" w:rsidP="00D604D4">
      <w:pPr>
        <w:jc w:val="both"/>
        <w:rPr>
          <w:vertAlign w:val="superscript"/>
        </w:rPr>
      </w:pPr>
      <w:r w:rsidRPr="00DF4CBF">
        <w:rPr>
          <w:vertAlign w:val="superscript"/>
        </w:rPr>
        <w:t>*</w:t>
      </w:r>
      <w:r w:rsidRPr="00DF4CBF">
        <w:t xml:space="preserve">Bióloga, </w:t>
      </w:r>
      <w:proofErr w:type="spellStart"/>
      <w:r w:rsidRPr="00DF4CBF">
        <w:t>MSc.</w:t>
      </w:r>
      <w:proofErr w:type="spellEnd"/>
      <w:r w:rsidRPr="00DF4CBF">
        <w:t xml:space="preserve"> Grupo de Ingeniería Genética de Plantas. Departamento de Biología &amp; Instituto de Genética. Universidad Nacional de Colombia. E-mail:</w:t>
      </w:r>
      <w:r>
        <w:t xml:space="preserve"> </w:t>
      </w:r>
      <w:r w:rsidR="009442BD" w:rsidRPr="009442BD">
        <w:t>cristinadiazgranados@hotmail.com</w:t>
      </w:r>
      <w:r w:rsidRPr="00DF4CBF">
        <w:t xml:space="preserve"> </w:t>
      </w:r>
    </w:p>
    <w:p w:rsidR="00D604D4" w:rsidRPr="00DF4CBF" w:rsidRDefault="00D604D4" w:rsidP="00D604D4">
      <w:pPr>
        <w:jc w:val="both"/>
        <w:rPr>
          <w:vertAlign w:val="superscript"/>
        </w:rPr>
      </w:pPr>
      <w:r w:rsidRPr="00DF4CBF">
        <w:rPr>
          <w:vertAlign w:val="superscript"/>
        </w:rPr>
        <w:t>**</w:t>
      </w:r>
      <w:r w:rsidRPr="00DF4CBF">
        <w:t xml:space="preserve">Licenciada en Biología, </w:t>
      </w:r>
      <w:proofErr w:type="spellStart"/>
      <w:r w:rsidRPr="00DF4CBF">
        <w:t>MSc.</w:t>
      </w:r>
      <w:proofErr w:type="spellEnd"/>
      <w:r w:rsidRPr="00DF4CBF">
        <w:t xml:space="preserve"> Grupo de Ingeniería Genética de Plantas. Departamento de Biología &amp; Instituto de Genética. Un</w:t>
      </w:r>
      <w:r w:rsidR="009442BD">
        <w:t>iversidad Nacional de Colombia.</w:t>
      </w:r>
    </w:p>
    <w:p w:rsidR="00D604D4" w:rsidRPr="00DF4CBF" w:rsidRDefault="00D604D4" w:rsidP="00D604D4">
      <w:pPr>
        <w:jc w:val="both"/>
        <w:rPr>
          <w:vertAlign w:val="superscript"/>
        </w:rPr>
      </w:pPr>
      <w:r w:rsidRPr="00DF4CBF">
        <w:rPr>
          <w:vertAlign w:val="superscript"/>
        </w:rPr>
        <w:t xml:space="preserve">** </w:t>
      </w:r>
      <w:r w:rsidRPr="00DF4CBF">
        <w:t xml:space="preserve">Ingeniero Agrónomo, </w:t>
      </w:r>
      <w:proofErr w:type="spellStart"/>
      <w:r w:rsidRPr="00DF4CBF">
        <w:t>MSc.</w:t>
      </w:r>
      <w:proofErr w:type="spellEnd"/>
      <w:r w:rsidRPr="00DF4CBF">
        <w:t xml:space="preserve">, </w:t>
      </w:r>
      <w:proofErr w:type="spellStart"/>
      <w:r w:rsidRPr="00DF4CBF">
        <w:t>PhD.</w:t>
      </w:r>
      <w:proofErr w:type="spellEnd"/>
      <w:r w:rsidRPr="00DF4CBF">
        <w:t xml:space="preserve"> Grupo de Ingeniería Genética de Plantas. Departamento de Biología &amp; Instituto de Genética. Universidad Nacional de Colombia. E-mail: </w:t>
      </w:r>
      <w:r w:rsidRPr="009442BD">
        <w:rPr>
          <w:color w:val="000000" w:themeColor="text1"/>
        </w:rPr>
        <w:t>achaparrog</w:t>
      </w:r>
      <w:hyperlink r:id="rId8" w:history="1">
        <w:r w:rsidRPr="009442BD">
          <w:rPr>
            <w:color w:val="000000" w:themeColor="text1"/>
          </w:rPr>
          <w:t>@</w:t>
        </w:r>
      </w:hyperlink>
      <w:hyperlink r:id="rId9" w:history="1">
        <w:r w:rsidRPr="009442BD">
          <w:rPr>
            <w:color w:val="000000" w:themeColor="text1"/>
          </w:rPr>
          <w:t>unal</w:t>
        </w:r>
      </w:hyperlink>
      <w:hyperlink r:id="rId10" w:history="1">
        <w:r w:rsidRPr="009442BD">
          <w:rPr>
            <w:color w:val="000000" w:themeColor="text1"/>
          </w:rPr>
          <w:t>.</w:t>
        </w:r>
      </w:hyperlink>
      <w:hyperlink r:id="rId11" w:history="1">
        <w:proofErr w:type="gramStart"/>
        <w:r w:rsidRPr="009442BD">
          <w:rPr>
            <w:color w:val="000000" w:themeColor="text1"/>
          </w:rPr>
          <w:t>edu</w:t>
        </w:r>
        <w:proofErr w:type="gramEnd"/>
      </w:hyperlink>
      <w:hyperlink r:id="rId12" w:history="1">
        <w:r w:rsidRPr="009442BD">
          <w:rPr>
            <w:color w:val="000000" w:themeColor="text1"/>
          </w:rPr>
          <w:t>.</w:t>
        </w:r>
      </w:hyperlink>
      <w:hyperlink r:id="rId13" w:history="1">
        <w:proofErr w:type="gramStart"/>
        <w:r w:rsidRPr="009442BD">
          <w:rPr>
            <w:color w:val="000000" w:themeColor="text1"/>
          </w:rPr>
          <w:t>co</w:t>
        </w:r>
        <w:proofErr w:type="gramEnd"/>
      </w:hyperlink>
      <w:r w:rsidRPr="00DF4CBF">
        <w:t xml:space="preserve">. </w:t>
      </w:r>
    </w:p>
    <w:p w:rsidR="004E28E3" w:rsidRPr="0064152E" w:rsidRDefault="004E28E3"/>
    <w:p w:rsidR="00DF4CBF" w:rsidRPr="0064152E" w:rsidRDefault="00DF4CBF" w:rsidP="00DF4CBF">
      <w:pPr>
        <w:jc w:val="both"/>
      </w:pPr>
    </w:p>
    <w:p w:rsidR="00DF4CBF" w:rsidRDefault="00F476D9" w:rsidP="00DF4CBF">
      <w:pPr>
        <w:jc w:val="both"/>
        <w:rPr>
          <w:b/>
          <w:bCs/>
        </w:rPr>
      </w:pPr>
      <w:r>
        <w:rPr>
          <w:b/>
          <w:bCs/>
        </w:rPr>
        <w:t>Resumen</w:t>
      </w:r>
    </w:p>
    <w:p w:rsidR="00F476D9" w:rsidRPr="00DF4CBF" w:rsidRDefault="00F476D9" w:rsidP="00DF4CBF">
      <w:pPr>
        <w:jc w:val="both"/>
        <w:rPr>
          <w:b/>
          <w:bCs/>
        </w:rPr>
      </w:pPr>
    </w:p>
    <w:p w:rsidR="00DF4CBF" w:rsidRPr="00DF4CBF" w:rsidRDefault="00DF4CBF" w:rsidP="00DF4CBF">
      <w:pPr>
        <w:jc w:val="both"/>
      </w:pPr>
      <w:r w:rsidRPr="00DF4CBF">
        <w:t>El desarrollo de una variedad genéticamente modificada (GM) es un reto científico y legal, tanto por las técnicas de ingeniería genética, como por los derechos de propiedad intel</w:t>
      </w:r>
      <w:r w:rsidR="001D2D8E">
        <w:t>ectual (DPI) implicados. Se realizó</w:t>
      </w:r>
      <w:r w:rsidRPr="00DF4CBF">
        <w:t xml:space="preserve"> una aproximación al an</w:t>
      </w:r>
      <w:r w:rsidR="001D2D8E">
        <w:t>álisis de libertad de operación</w:t>
      </w:r>
      <w:r w:rsidRPr="00DF4CBF">
        <w:t xml:space="preserve"> para una línea GM derivada de una variedad colombiana de arroz, que exprese una versión optimizada del gen </w:t>
      </w:r>
      <w:r w:rsidRPr="00DF4CBF">
        <w:rPr>
          <w:i/>
          <w:iCs/>
        </w:rPr>
        <w:t>cry1Ac</w:t>
      </w:r>
      <w:r w:rsidRPr="00DF4CBF">
        <w:t xml:space="preserve">, con el propósito de procurar su liberación comercial en Colombia. Para ello, se </w:t>
      </w:r>
      <w:r w:rsidR="001D2D8E" w:rsidRPr="00DF4CBF">
        <w:t>efectuó</w:t>
      </w:r>
      <w:r w:rsidRPr="00DF4CBF">
        <w:t xml:space="preserve"> una deconstrucción de la innovación, con la cual se determinaron los elementos potencialmente protegibles por DPI, sobre los cuales se efectuaron búsquedas de patentes y solicitudes de patentes en el contexto nacional e internacional, en bases de datos de acceso público. Se encontraron 59 patentes y solicitudes de patentes en el escenario internacional.  En la Superintendencia de Industria y Comercio de Colombia (SIC) se encontraron tres solicitudes de patentes que pueden incidir en la libertad de operación para esta innovación. Se concluye que es alta la posibilidad de desarrollar una línea GM de arroz que exprese el g</w:t>
      </w:r>
      <w:r w:rsidR="007B3278">
        <w:t>en</w:t>
      </w:r>
      <w:r w:rsidRPr="00DF4CBF">
        <w:t xml:space="preserve"> </w:t>
      </w:r>
      <w:r w:rsidRPr="00DF4CBF">
        <w:rPr>
          <w:i/>
          <w:iCs/>
        </w:rPr>
        <w:t xml:space="preserve">cry1Ac </w:t>
      </w:r>
      <w:r w:rsidRPr="00DF4CBF">
        <w:t xml:space="preserve">sin afectar interés de terceros, siempre y cuanto se </w:t>
      </w:r>
      <w:r w:rsidR="00B66E78" w:rsidRPr="00DF4CBF">
        <w:t>cree</w:t>
      </w:r>
      <w:r w:rsidRPr="00DF4CBF">
        <w:t xml:space="preserve"> para comercializarla en el país.  </w:t>
      </w:r>
    </w:p>
    <w:p w:rsidR="00DF4CBF" w:rsidRPr="00DF4CBF" w:rsidRDefault="00DF4CBF" w:rsidP="00DF4CBF">
      <w:pPr>
        <w:jc w:val="both"/>
      </w:pPr>
    </w:p>
    <w:p w:rsidR="00DF4CBF" w:rsidRPr="00DF4CBF" w:rsidRDefault="00DF4CBF" w:rsidP="00DF4CBF">
      <w:pPr>
        <w:jc w:val="both"/>
        <w:rPr>
          <w:b/>
          <w:bCs/>
        </w:rPr>
      </w:pPr>
      <w:r w:rsidRPr="00DF4CBF">
        <w:rPr>
          <w:b/>
          <w:bCs/>
        </w:rPr>
        <w:t xml:space="preserve">Palabras </w:t>
      </w:r>
      <w:r w:rsidR="00706E35">
        <w:rPr>
          <w:b/>
          <w:bCs/>
        </w:rPr>
        <w:t>c</w:t>
      </w:r>
      <w:r w:rsidR="00706E35" w:rsidRPr="00DF4CBF">
        <w:rPr>
          <w:b/>
          <w:bCs/>
        </w:rPr>
        <w:t>lave</w:t>
      </w:r>
      <w:r w:rsidRPr="00DF4CBF">
        <w:rPr>
          <w:b/>
          <w:bCs/>
        </w:rPr>
        <w:t xml:space="preserve">: </w:t>
      </w:r>
      <w:r w:rsidR="00706E35">
        <w:t>b</w:t>
      </w:r>
      <w:r w:rsidR="00706E35" w:rsidRPr="00DF4CBF">
        <w:t xml:space="preserve">iotecnología </w:t>
      </w:r>
      <w:r w:rsidRPr="00DF4CBF">
        <w:t xml:space="preserve">vegetal, </w:t>
      </w:r>
      <w:r w:rsidRPr="00DF4CBF">
        <w:rPr>
          <w:i/>
          <w:iCs/>
        </w:rPr>
        <w:t>cry1Ac</w:t>
      </w:r>
      <w:r w:rsidRPr="00DF4CBF">
        <w:t xml:space="preserve">, </w:t>
      </w:r>
      <w:r w:rsidR="00706E35">
        <w:t>d</w:t>
      </w:r>
      <w:r w:rsidR="00706E35" w:rsidRPr="00DF4CBF">
        <w:t xml:space="preserve">erechos </w:t>
      </w:r>
      <w:r w:rsidRPr="00DF4CBF">
        <w:t xml:space="preserve">de propiedad intelectual, </w:t>
      </w:r>
      <w:r w:rsidR="00706E35">
        <w:t>p</w:t>
      </w:r>
      <w:r w:rsidR="00706E35" w:rsidRPr="00DF4CBF">
        <w:t>atentes</w:t>
      </w:r>
      <w:r w:rsidRPr="00DF4CBF">
        <w:t xml:space="preserve">. </w:t>
      </w:r>
    </w:p>
    <w:p w:rsidR="00DF4CBF" w:rsidRPr="00DF4CBF" w:rsidRDefault="00DF4CBF" w:rsidP="00DF4CBF">
      <w:pPr>
        <w:jc w:val="both"/>
      </w:pPr>
    </w:p>
    <w:p w:rsidR="00DF4CBF" w:rsidRDefault="00706E35" w:rsidP="00DF4CBF">
      <w:pPr>
        <w:jc w:val="both"/>
        <w:rPr>
          <w:b/>
          <w:bCs/>
          <w:lang w:val="en-US"/>
        </w:rPr>
      </w:pPr>
      <w:r>
        <w:rPr>
          <w:b/>
          <w:bCs/>
          <w:lang w:val="en-US"/>
        </w:rPr>
        <w:t>Abstract</w:t>
      </w:r>
    </w:p>
    <w:p w:rsidR="00706E35" w:rsidRDefault="00706E35" w:rsidP="00DF4CBF">
      <w:pPr>
        <w:jc w:val="both"/>
        <w:rPr>
          <w:b/>
          <w:bCs/>
          <w:lang w:val="en-US"/>
        </w:rPr>
      </w:pPr>
    </w:p>
    <w:p w:rsidR="00DF4CBF" w:rsidRDefault="00DF4CBF" w:rsidP="00DF4CBF">
      <w:pPr>
        <w:jc w:val="both"/>
        <w:rPr>
          <w:lang w:val="en-US"/>
        </w:rPr>
      </w:pPr>
      <w:r>
        <w:rPr>
          <w:lang w:val="en-US"/>
        </w:rPr>
        <w:t xml:space="preserve">The development of a genetically modified variety (GM) is a scientific and legal challenge, by genetic engineering techniques used and the intellectual property rights (IPR) involved. Approximate analysis of freedom of operation for a GM line derived from a Colombian rice variety, express an optimized version of the </w:t>
      </w:r>
      <w:r w:rsidRPr="00DE6F36">
        <w:rPr>
          <w:i/>
          <w:lang w:val="en-US"/>
        </w:rPr>
        <w:t>cry1Ac</w:t>
      </w:r>
      <w:r>
        <w:rPr>
          <w:lang w:val="en-US"/>
        </w:rPr>
        <w:t xml:space="preserve"> gene; in order to pursue their commercial release in Colombia was made. To do this, a deconstruction of innovation, which potentially protectable elements DPI on which patent searches and patent applications were made in the national and international context, databases were </w:t>
      </w:r>
      <w:r>
        <w:rPr>
          <w:lang w:val="en-US"/>
        </w:rPr>
        <w:lastRenderedPageBreak/>
        <w:t xml:space="preserve">determined public access was performed. 59 patents and patent applications were found in the international arena. The </w:t>
      </w:r>
      <w:proofErr w:type="spellStart"/>
      <w:r>
        <w:rPr>
          <w:lang w:val="en-US"/>
        </w:rPr>
        <w:t>Superintendency</w:t>
      </w:r>
      <w:proofErr w:type="spellEnd"/>
      <w:r>
        <w:rPr>
          <w:lang w:val="en-US"/>
        </w:rPr>
        <w:t xml:space="preserve"> of Industry and Trade of Colombia (SIC) three applications for patents that may affect the freedom of operation for this innovation were found. It is concluded that the higher the possibility of developing a GM rice line expressing </w:t>
      </w:r>
      <w:r w:rsidRPr="00DE6F36">
        <w:rPr>
          <w:i/>
          <w:lang w:val="en-US"/>
        </w:rPr>
        <w:t>cry1Ac</w:t>
      </w:r>
      <w:r>
        <w:rPr>
          <w:lang w:val="en-US"/>
        </w:rPr>
        <w:t xml:space="preserve"> gene without affecting the interest of third parties , as long as it is done in the country to commercialize .</w:t>
      </w:r>
    </w:p>
    <w:p w:rsidR="0064152E" w:rsidRDefault="0064152E" w:rsidP="00DF4CBF">
      <w:pPr>
        <w:jc w:val="both"/>
        <w:rPr>
          <w:b/>
          <w:bCs/>
          <w:lang w:val="en-US"/>
        </w:rPr>
      </w:pPr>
    </w:p>
    <w:p w:rsidR="00DF4CBF" w:rsidRDefault="00DF4CBF" w:rsidP="00DF4CBF">
      <w:pPr>
        <w:jc w:val="both"/>
        <w:rPr>
          <w:b/>
          <w:bCs/>
          <w:lang w:val="en-US"/>
        </w:rPr>
      </w:pPr>
      <w:r>
        <w:rPr>
          <w:b/>
          <w:bCs/>
          <w:lang w:val="en-US"/>
        </w:rPr>
        <w:t>Key words:</w:t>
      </w:r>
      <w:r>
        <w:rPr>
          <w:lang w:val="en-US"/>
        </w:rPr>
        <w:t xml:space="preserve"> </w:t>
      </w:r>
      <w:r w:rsidR="00706E35">
        <w:rPr>
          <w:lang w:val="en-US"/>
        </w:rPr>
        <w:t xml:space="preserve">plant </w:t>
      </w:r>
      <w:r>
        <w:rPr>
          <w:lang w:val="en-US"/>
        </w:rPr>
        <w:t xml:space="preserve">biotechnology, </w:t>
      </w:r>
      <w:r>
        <w:rPr>
          <w:i/>
          <w:iCs/>
          <w:lang w:val="en-US"/>
        </w:rPr>
        <w:t>cry1Ac</w:t>
      </w:r>
      <w:r>
        <w:rPr>
          <w:lang w:val="en-US"/>
        </w:rPr>
        <w:t xml:space="preserve">, </w:t>
      </w:r>
      <w:r w:rsidR="00706E35">
        <w:rPr>
          <w:lang w:val="en-US"/>
        </w:rPr>
        <w:t xml:space="preserve">intellectual </w:t>
      </w:r>
      <w:r>
        <w:rPr>
          <w:lang w:val="en-US"/>
        </w:rPr>
        <w:t xml:space="preserve">property rights, </w:t>
      </w:r>
      <w:r w:rsidR="0053633E">
        <w:rPr>
          <w:lang w:val="en-US"/>
        </w:rPr>
        <w:t>p</w:t>
      </w:r>
      <w:r>
        <w:rPr>
          <w:lang w:val="en-US"/>
        </w:rPr>
        <w:t>atents.</w:t>
      </w:r>
    </w:p>
    <w:p w:rsidR="00DF4CBF" w:rsidRDefault="00DF4CBF" w:rsidP="00DF4CBF">
      <w:pPr>
        <w:jc w:val="both"/>
        <w:rPr>
          <w:lang w:val="en-US"/>
        </w:rPr>
      </w:pPr>
    </w:p>
    <w:p w:rsidR="00DF4CBF" w:rsidRPr="00DF4CBF" w:rsidRDefault="00706E35" w:rsidP="00DF4CBF">
      <w:pPr>
        <w:jc w:val="both"/>
        <w:rPr>
          <w:b/>
          <w:bCs/>
        </w:rPr>
      </w:pPr>
      <w:r>
        <w:rPr>
          <w:b/>
          <w:bCs/>
        </w:rPr>
        <w:t>Introducción</w:t>
      </w:r>
    </w:p>
    <w:p w:rsidR="00DF4CBF" w:rsidRPr="00DF4CBF" w:rsidRDefault="00DF4CBF" w:rsidP="00DF4CBF">
      <w:pPr>
        <w:jc w:val="both"/>
      </w:pPr>
    </w:p>
    <w:p w:rsidR="00DF4CBF" w:rsidRPr="00DF4CBF" w:rsidRDefault="00DF4CBF" w:rsidP="00DF4CBF">
      <w:pPr>
        <w:jc w:val="both"/>
      </w:pPr>
      <w:r w:rsidRPr="00DF4CBF">
        <w:t>El cultivo del arroz se desarrolla en 114 países, y es el alimento básico de más de la mitad de la población mund</w:t>
      </w:r>
      <w:r w:rsidR="00B66E78">
        <w:t>ial (FAO, 2004). En Colombia, e</w:t>
      </w:r>
      <w:r w:rsidR="00F5379E">
        <w:t xml:space="preserve">ste cultivo </w:t>
      </w:r>
      <w:r w:rsidRPr="00DF4CBF">
        <w:t>es el tercer producto agrícola en extensión, representa el 13</w:t>
      </w:r>
      <w:r w:rsidR="00C47BD6">
        <w:t xml:space="preserve"> </w:t>
      </w:r>
      <w:r w:rsidRPr="00DF4CBF">
        <w:t>% del área cosechada y el 3</w:t>
      </w:r>
      <w:r w:rsidR="00F5379E">
        <w:t>0</w:t>
      </w:r>
      <w:r w:rsidR="00C47BD6">
        <w:t xml:space="preserve"> </w:t>
      </w:r>
      <w:r w:rsidR="00F5379E">
        <w:t>% de los cul</w:t>
      </w:r>
      <w:r w:rsidR="00433557">
        <w:t>tivos transitorios. Para el 2015</w:t>
      </w:r>
      <w:r w:rsidR="00F5379E">
        <w:t xml:space="preserve"> se sembraron</w:t>
      </w:r>
      <w:r w:rsidRPr="00DF4CBF">
        <w:t xml:space="preserve"> </w:t>
      </w:r>
      <w:r w:rsidR="001D2D8E" w:rsidRPr="00DF4CBF">
        <w:t xml:space="preserve">por </w:t>
      </w:r>
      <w:r w:rsidR="00433557">
        <w:t>478.</w:t>
      </w:r>
      <w:r w:rsidR="00C47BD6">
        <w:t xml:space="preserve"> </w:t>
      </w:r>
      <w:r w:rsidR="00433557">
        <w:t>877</w:t>
      </w:r>
      <w:r w:rsidRPr="00DF4CBF">
        <w:t xml:space="preserve"> </w:t>
      </w:r>
      <w:r w:rsidR="00433557">
        <w:t>hectáreas, con una producción de 1,34 millones</w:t>
      </w:r>
      <w:r w:rsidRPr="00DF4CBF">
        <w:t xml:space="preserve"> de toneladas, </w:t>
      </w:r>
      <w:r w:rsidR="00433557">
        <w:t>y un rendimiento promedio de 4,48</w:t>
      </w:r>
      <w:r w:rsidRPr="00DF4CBF">
        <w:t xml:space="preserve"> t/ha en el sistema mecanizado y 1,7 t/ha en el</w:t>
      </w:r>
      <w:r w:rsidR="00433557">
        <w:t xml:space="preserve"> sistema manual (FEDEARROZ, 2016</w:t>
      </w:r>
      <w:r w:rsidRPr="00DF4CBF">
        <w:t xml:space="preserve">). </w:t>
      </w:r>
    </w:p>
    <w:p w:rsidR="00DF4CBF" w:rsidRPr="00DF4CBF" w:rsidRDefault="00DF4CBF" w:rsidP="00DF4CBF">
      <w:pPr>
        <w:jc w:val="both"/>
      </w:pPr>
    </w:p>
    <w:p w:rsidR="00DF4CBF" w:rsidRPr="00DF4CBF" w:rsidRDefault="00DF4CBF" w:rsidP="00DF4CBF">
      <w:pPr>
        <w:jc w:val="both"/>
      </w:pPr>
      <w:r w:rsidRPr="00DF4CBF">
        <w:t xml:space="preserve">Las variedades mejoradas se han producido usando técnicas mendelianas </w:t>
      </w:r>
      <w:r w:rsidR="00433557" w:rsidRPr="00DF4CBF">
        <w:t>convencionales, y</w:t>
      </w:r>
      <w:r w:rsidRPr="00DF4CBF">
        <w:t xml:space="preserve"> han sido exitosas, puesto que más del 90</w:t>
      </w:r>
      <w:r w:rsidR="00C47BD6">
        <w:t xml:space="preserve"> </w:t>
      </w:r>
      <w:r w:rsidRPr="00DF4CBF">
        <w:t xml:space="preserve">% del arroz que se siembra en Colombia es producto de las empresas nacionales. Una de las herramientas disponibles para los programas de </w:t>
      </w:r>
      <w:proofErr w:type="spellStart"/>
      <w:r w:rsidRPr="00DF4CBF">
        <w:t>fitomejoramiento</w:t>
      </w:r>
      <w:proofErr w:type="spellEnd"/>
      <w:r w:rsidRPr="00DF4CBF">
        <w:t xml:space="preserve"> es la ingeniería genétic</w:t>
      </w:r>
      <w:r w:rsidR="009923AF">
        <w:t>a (</w:t>
      </w:r>
      <w:proofErr w:type="spellStart"/>
      <w:r w:rsidR="009923AF">
        <w:t>Diago</w:t>
      </w:r>
      <w:proofErr w:type="spellEnd"/>
      <w:r w:rsidR="009923AF">
        <w:t>, 2005; FEDEARROZ, 2008</w:t>
      </w:r>
      <w:r w:rsidRPr="00DF4CBF">
        <w:t>).</w:t>
      </w:r>
      <w:r w:rsidR="000E1C3E">
        <w:t xml:space="preserve"> </w:t>
      </w:r>
      <w:r w:rsidRPr="00DF4CBF">
        <w:t xml:space="preserve">Pero, el desarrollo de líneas GM puede bloquearse debido a la </w:t>
      </w:r>
      <w:r w:rsidR="00771B4F">
        <w:t>redes</w:t>
      </w:r>
      <w:r w:rsidRPr="00DF4CBF">
        <w:t xml:space="preserve"> de patentes que afectan las tecnologías básicas de </w:t>
      </w:r>
      <w:r w:rsidR="009923AF">
        <w:t>la ingeniería genética (</w:t>
      </w:r>
      <w:proofErr w:type="spellStart"/>
      <w:r w:rsidR="009923AF">
        <w:t>Kowalski</w:t>
      </w:r>
      <w:proofErr w:type="spellEnd"/>
      <w:r w:rsidRPr="00DF4CBF">
        <w:t xml:space="preserve"> </w:t>
      </w:r>
      <w:r w:rsidRPr="00DF4CBF">
        <w:rPr>
          <w:i/>
          <w:iCs/>
        </w:rPr>
        <w:t>et al</w:t>
      </w:r>
      <w:r w:rsidRPr="00DF4CBF">
        <w:t>., 2002), puesto que en dive</w:t>
      </w:r>
      <w:r w:rsidR="004400F6">
        <w:t>rsos países se permite patentar</w:t>
      </w:r>
      <w:r w:rsidRPr="00DF4CBF">
        <w:t xml:space="preserve"> genes o secuencias parciales de DNA</w:t>
      </w:r>
      <w:r w:rsidR="004400F6">
        <w:t>, elementos regulatorios,</w:t>
      </w:r>
      <w:r w:rsidRPr="00DF4CBF">
        <w:t xml:space="preserve"> proteínas codificadas</w:t>
      </w:r>
      <w:r w:rsidR="004400F6">
        <w:t xml:space="preserve"> por esos genes y sus funciones,</w:t>
      </w:r>
      <w:r w:rsidRPr="00DF4CBF">
        <w:t xml:space="preserve"> vectores usados </w:t>
      </w:r>
      <w:r w:rsidR="004400F6">
        <w:t xml:space="preserve">para la transferencia de genes, </w:t>
      </w:r>
      <w:r w:rsidRPr="00DF4CBF">
        <w:t>organismos genéticamente modificados (GM) (microbios, plantas, a</w:t>
      </w:r>
      <w:r w:rsidR="004400F6">
        <w:t>nimales) y sus líneas celulares, y</w:t>
      </w:r>
      <w:r w:rsidRPr="00DF4CBF">
        <w:t xml:space="preserve"> procesos para desarrollar organismos GM (</w:t>
      </w:r>
      <w:proofErr w:type="spellStart"/>
      <w:r w:rsidRPr="00DF4CBF">
        <w:t>Lakshimikuraman</w:t>
      </w:r>
      <w:proofErr w:type="spellEnd"/>
      <w:r w:rsidRPr="00DF4CBF">
        <w:t xml:space="preserve"> &amp; Phillips, 2005). </w:t>
      </w:r>
    </w:p>
    <w:p w:rsidR="00DF4CBF" w:rsidRPr="00DF4CBF" w:rsidRDefault="00DF4CBF" w:rsidP="00DF4CBF">
      <w:pPr>
        <w:jc w:val="both"/>
      </w:pPr>
    </w:p>
    <w:p w:rsidR="00DF4CBF" w:rsidRPr="00DF4CBF" w:rsidRDefault="00DF4CBF" w:rsidP="00DF4CBF">
      <w:pPr>
        <w:jc w:val="both"/>
      </w:pPr>
      <w:r w:rsidRPr="00DF4CBF">
        <w:t xml:space="preserve">Existen reportes de efectos negativos de la </w:t>
      </w:r>
      <w:r w:rsidR="00771B4F">
        <w:t>redes</w:t>
      </w:r>
      <w:r w:rsidRPr="00DF4CBF">
        <w:t xml:space="preserve"> de patentes sobre el desarrollo de líneas GM de cultivos agrícolas. La liberación comercial del arroz dorado se dificultó por las 40 patentes impli</w:t>
      </w:r>
      <w:r w:rsidR="009923AF">
        <w:t>cadas en su desarrollo (</w:t>
      </w:r>
      <w:proofErr w:type="spellStart"/>
      <w:r w:rsidR="009923AF">
        <w:t>Kowalski</w:t>
      </w:r>
      <w:proofErr w:type="spellEnd"/>
      <w:r w:rsidRPr="00DF4CBF">
        <w:t xml:space="preserve"> </w:t>
      </w:r>
      <w:r w:rsidRPr="00DF4CBF">
        <w:rPr>
          <w:i/>
          <w:iCs/>
        </w:rPr>
        <w:t>et al.</w:t>
      </w:r>
      <w:r w:rsidRPr="00DF4CBF">
        <w:t xml:space="preserve">, 2002). La Comisión Nacional de Fresa de los Estados Unidos interrumpió el desarrollo de una variedad de fresa GM resistente a una </w:t>
      </w:r>
      <w:r w:rsidR="009923AF">
        <w:t>enfermedad fungosa, debido al cú</w:t>
      </w:r>
      <w:r w:rsidRPr="00DF4CBF">
        <w:t>mulo de patentes que protegían tecnologías necesarias para su desarrollo (Thomas, 2006). La Universidad de Michigan fue obligada a destruir una línea GM de pastos de forraje, debido a la demanda</w:t>
      </w:r>
      <w:r w:rsidR="009B3DA8">
        <w:t xml:space="preserve"> no resuelta</w:t>
      </w:r>
      <w:r w:rsidRPr="00DF4CBF">
        <w:t xml:space="preserve"> entre la</w:t>
      </w:r>
      <w:r w:rsidR="009B3DA8">
        <w:t>s</w:t>
      </w:r>
      <w:r w:rsidRPr="00DF4CBF">
        <w:t xml:space="preserve"> compañías detentoras de la patente del gen y de la región promotora (Thomas, 2006). </w:t>
      </w:r>
    </w:p>
    <w:p w:rsidR="00DF4CBF" w:rsidRPr="00DF4CBF" w:rsidRDefault="00DF4CBF" w:rsidP="00DF4CBF">
      <w:pPr>
        <w:jc w:val="both"/>
      </w:pPr>
    </w:p>
    <w:p w:rsidR="00EB73DE" w:rsidRDefault="00DF4CBF" w:rsidP="00DF4CBF">
      <w:pPr>
        <w:jc w:val="both"/>
      </w:pPr>
      <w:r w:rsidRPr="00DF4CBF">
        <w:t xml:space="preserve">Sin embargo, las patentes son limitadas a una jurisdicción nacional y a un tiempo determinado, pueden aceptar excepciones o cubrir </w:t>
      </w:r>
      <w:r w:rsidR="009B3DA8" w:rsidRPr="00DF4CBF">
        <w:t>objetos</w:t>
      </w:r>
      <w:r w:rsidRPr="00DF4CBF">
        <w:t xml:space="preserve"> diferentes de acuerdo con la regulación local, o pueden no estar vigentes (BIOS, 2009). Es necesario efectuar estudios de libertad de operación, que establezca</w:t>
      </w:r>
      <w:r w:rsidR="009B3DA8">
        <w:t>n</w:t>
      </w:r>
      <w:r w:rsidRPr="00DF4CBF">
        <w:t xml:space="preserve"> la propiedad intelectual involucrada en una línea GM de un cul</w:t>
      </w:r>
      <w:r w:rsidR="00771B4F">
        <w:t xml:space="preserve">tivo de interés.  Se precisa </w:t>
      </w:r>
      <w:proofErr w:type="spellStart"/>
      <w:r w:rsidR="00771B4F">
        <w:t>de</w:t>
      </w:r>
      <w:r w:rsidRPr="00DF4CBF">
        <w:t>construir</w:t>
      </w:r>
      <w:proofErr w:type="spellEnd"/>
      <w:r w:rsidRPr="00DF4CBF">
        <w:t xml:space="preserve"> el producto, para listar los materiales biológicos y los protocolos que se usaron en su desarrollo, para luego hacer el análisis de los derechos de propiedad intelectual relacionados con cada elemento (</w:t>
      </w:r>
      <w:proofErr w:type="spellStart"/>
      <w:r w:rsidRPr="00DF4CBF">
        <w:t>Kryder</w:t>
      </w:r>
      <w:proofErr w:type="spellEnd"/>
      <w:r w:rsidRPr="00DF4CBF">
        <w:t xml:space="preserve"> </w:t>
      </w:r>
      <w:r w:rsidRPr="00DF4CBF">
        <w:rPr>
          <w:i/>
          <w:iCs/>
        </w:rPr>
        <w:t>et al</w:t>
      </w:r>
      <w:r w:rsidRPr="00DF4CBF">
        <w:t>., 2000).</w:t>
      </w:r>
    </w:p>
    <w:p w:rsidR="00EB73DE" w:rsidRDefault="00EB73DE" w:rsidP="00DF4CBF">
      <w:pPr>
        <w:jc w:val="both"/>
      </w:pPr>
    </w:p>
    <w:p w:rsidR="00DF4CBF" w:rsidRPr="00DF4CBF" w:rsidRDefault="00EB73DE" w:rsidP="00DF4CBF">
      <w:pPr>
        <w:jc w:val="both"/>
      </w:pPr>
      <w:r w:rsidRPr="00EB73DE">
        <w:lastRenderedPageBreak/>
        <w:t>Las estrategias para maximizar la libertad de operación en líneas GM de cu</w:t>
      </w:r>
      <w:r w:rsidR="00771B4F">
        <w:t>ltivos agrícolas pueden ser: re</w:t>
      </w:r>
      <w:r w:rsidRPr="00EB73DE">
        <w:t>diseñar las construcciones genéticas, cuando estas son la base de la innovación; establecer licencias libres de regalías, cuando se trate de fines humanitarios; tramitar licencias de manera individual o a través de consorcios; o una combinación de todas las anteriores (</w:t>
      </w:r>
      <w:proofErr w:type="spellStart"/>
      <w:r w:rsidRPr="00EB73DE">
        <w:t>Kryder</w:t>
      </w:r>
      <w:proofErr w:type="spellEnd"/>
      <w:r w:rsidRPr="00EB73DE">
        <w:t xml:space="preserve"> </w:t>
      </w:r>
      <w:r w:rsidRPr="009C588E">
        <w:rPr>
          <w:i/>
        </w:rPr>
        <w:t>et al</w:t>
      </w:r>
      <w:r w:rsidRPr="00EB73DE">
        <w:t>., 2000).</w:t>
      </w:r>
    </w:p>
    <w:p w:rsidR="00DF4CBF" w:rsidRPr="00DF4CBF" w:rsidRDefault="00DF4CBF" w:rsidP="00DF4CBF">
      <w:pPr>
        <w:jc w:val="both"/>
      </w:pPr>
    </w:p>
    <w:p w:rsidR="00DF4CBF" w:rsidRPr="00DF4CBF" w:rsidRDefault="00DF4CBF" w:rsidP="00DF4CBF">
      <w:pPr>
        <w:jc w:val="both"/>
      </w:pPr>
      <w:r w:rsidRPr="00DF4CBF">
        <w:t xml:space="preserve">Se </w:t>
      </w:r>
      <w:r w:rsidR="00A25C29" w:rsidRPr="00DF4CBF">
        <w:t>desarrolló</w:t>
      </w:r>
      <w:r w:rsidRPr="00DF4CBF">
        <w:t xml:space="preserve"> una aproximación al estudio de libertad de operación, para una línea GM derivada de la variedad </w:t>
      </w:r>
      <w:proofErr w:type="spellStart"/>
      <w:r w:rsidR="009923AF">
        <w:t>Fedearroz</w:t>
      </w:r>
      <w:proofErr w:type="spellEnd"/>
      <w:r w:rsidR="009923AF">
        <w:t xml:space="preserve"> </w:t>
      </w:r>
      <w:r w:rsidRPr="00DF4CBF">
        <w:t xml:space="preserve">2000, que exprese un gen </w:t>
      </w:r>
      <w:proofErr w:type="spellStart"/>
      <w:r w:rsidRPr="00DF4CBF">
        <w:t>semisintético</w:t>
      </w:r>
      <w:proofErr w:type="spellEnd"/>
      <w:r w:rsidRPr="00DF4CBF">
        <w:t xml:space="preserve"> </w:t>
      </w:r>
      <w:r w:rsidRPr="00DF4CBF">
        <w:rPr>
          <w:i/>
          <w:iCs/>
        </w:rPr>
        <w:t>cry1Ac</w:t>
      </w:r>
      <w:r w:rsidRPr="00DF4CBF">
        <w:t xml:space="preserve">. </w:t>
      </w:r>
      <w:r w:rsidR="00F5379E">
        <w:t xml:space="preserve">La hipótesis </w:t>
      </w:r>
      <w:r w:rsidR="00A25C29">
        <w:t xml:space="preserve">es que existe la posibilidad de </w:t>
      </w:r>
      <w:r w:rsidR="00F5379E">
        <w:t>usar tecnología patentada para el desarrollo y comercialización de una línea transg</w:t>
      </w:r>
      <w:r w:rsidR="00A25C29">
        <w:t xml:space="preserve">énica de arroz, </w:t>
      </w:r>
      <w:r w:rsidR="00F5379E">
        <w:t xml:space="preserve">en el escenario nacional. </w:t>
      </w:r>
      <w:r w:rsidRPr="00DF4CBF">
        <w:t xml:space="preserve">Este trabajo hace parte del convenio Federación Nacional de Arroceros de Colombia (FEDEARROZ) - Universidad Nacional de Colombia (UNC), del que es responsable el Grupo de Ingeniería Genética de Plantas de la Universidad Nacional de Colombia (IGP-UN). </w:t>
      </w:r>
    </w:p>
    <w:p w:rsidR="00DF4CBF" w:rsidRPr="00DF4CBF" w:rsidRDefault="00DF4CBF" w:rsidP="00DF4CBF">
      <w:pPr>
        <w:jc w:val="both"/>
      </w:pPr>
    </w:p>
    <w:p w:rsidR="00DF4CBF" w:rsidRPr="00DF4CBF" w:rsidRDefault="009B7CA8" w:rsidP="00DF4CBF">
      <w:pPr>
        <w:jc w:val="both"/>
        <w:rPr>
          <w:b/>
          <w:bCs/>
        </w:rPr>
      </w:pPr>
      <w:r>
        <w:rPr>
          <w:b/>
          <w:bCs/>
        </w:rPr>
        <w:t>Materiales y métodos</w:t>
      </w:r>
    </w:p>
    <w:p w:rsidR="00DF4CBF" w:rsidRPr="00DF4CBF" w:rsidRDefault="00DF4CBF" w:rsidP="00DF4CBF">
      <w:pPr>
        <w:jc w:val="both"/>
      </w:pPr>
    </w:p>
    <w:p w:rsidR="00DF4CBF" w:rsidRPr="00DF4CBF" w:rsidRDefault="00DF4CBF" w:rsidP="00DF4CBF">
      <w:pPr>
        <w:jc w:val="both"/>
      </w:pPr>
      <w:r w:rsidRPr="00DF4CBF">
        <w:t xml:space="preserve">El diseño y construcción </w:t>
      </w:r>
      <w:r w:rsidRPr="00DF4CBF">
        <w:rPr>
          <w:i/>
          <w:iCs/>
        </w:rPr>
        <w:t xml:space="preserve">in </w:t>
      </w:r>
      <w:proofErr w:type="spellStart"/>
      <w:r w:rsidRPr="00DF4CBF">
        <w:rPr>
          <w:i/>
          <w:iCs/>
        </w:rPr>
        <w:t>silico</w:t>
      </w:r>
      <w:proofErr w:type="spellEnd"/>
      <w:r w:rsidRPr="00DF4CBF">
        <w:t xml:space="preserve"> del casete de expresión se realizó mediante el uso de herramientas de bioinformática de acceso libre. </w:t>
      </w:r>
      <w:r w:rsidR="00EB73DE">
        <w:t xml:space="preserve">El constructo fue </w:t>
      </w:r>
      <w:r w:rsidR="009B3DA8" w:rsidRPr="00DF4CBF">
        <w:t>formado</w:t>
      </w:r>
      <w:r w:rsidRPr="00DF4CBF">
        <w:t xml:space="preserve"> por una región promotora de la </w:t>
      </w:r>
      <w:proofErr w:type="spellStart"/>
      <w:r w:rsidRPr="00DF4CBF">
        <w:t>ubiquitina</w:t>
      </w:r>
      <w:proofErr w:type="spellEnd"/>
      <w:r w:rsidRPr="00DF4CBF">
        <w:t xml:space="preserve"> de maíz, la versión optimizada del gen </w:t>
      </w:r>
      <w:r w:rsidRPr="00DF4CBF">
        <w:rPr>
          <w:i/>
          <w:iCs/>
        </w:rPr>
        <w:t>cry1Ac</w:t>
      </w:r>
      <w:r w:rsidRPr="00DF4CBF">
        <w:t xml:space="preserve">, y la región promotora NOS de </w:t>
      </w:r>
      <w:proofErr w:type="spellStart"/>
      <w:r w:rsidRPr="00DF4CBF">
        <w:rPr>
          <w:i/>
          <w:iCs/>
        </w:rPr>
        <w:t>Agrobacterium</w:t>
      </w:r>
      <w:proofErr w:type="spellEnd"/>
      <w:r w:rsidRPr="00DF4CBF">
        <w:rPr>
          <w:i/>
          <w:iCs/>
        </w:rPr>
        <w:t xml:space="preserve"> </w:t>
      </w:r>
      <w:proofErr w:type="spellStart"/>
      <w:r w:rsidRPr="00DF4CBF">
        <w:rPr>
          <w:i/>
          <w:iCs/>
        </w:rPr>
        <w:t>tumefaciens</w:t>
      </w:r>
      <w:proofErr w:type="spellEnd"/>
      <w:r w:rsidRPr="00DF4CBF">
        <w:t xml:space="preserve"> (</w:t>
      </w:r>
      <w:proofErr w:type="spellStart"/>
      <w:r w:rsidRPr="00DF4CBF">
        <w:t>Diazgranados</w:t>
      </w:r>
      <w:proofErr w:type="spellEnd"/>
      <w:r w:rsidRPr="00DF4CBF">
        <w:t xml:space="preserve"> </w:t>
      </w:r>
      <w:r w:rsidRPr="00DF4CBF">
        <w:rPr>
          <w:i/>
          <w:iCs/>
        </w:rPr>
        <w:t>et al</w:t>
      </w:r>
      <w:r w:rsidR="00EB73DE">
        <w:t>., 2013). Se contrató</w:t>
      </w:r>
      <w:r w:rsidRPr="00DF4CBF">
        <w:t xml:space="preserve"> el servicio de síntesis y transferencia al vector </w:t>
      </w:r>
      <w:proofErr w:type="spellStart"/>
      <w:r w:rsidRPr="00DF4CBF">
        <w:t>pCAMBIA</w:t>
      </w:r>
      <w:proofErr w:type="spellEnd"/>
      <w:r w:rsidRPr="00DF4CBF">
        <w:t xml:space="preserve"> 2300, con una empresa norteamericana. No se dispone</w:t>
      </w:r>
      <w:r w:rsidR="00A25C29">
        <w:t>, actualmente,</w:t>
      </w:r>
      <w:r w:rsidRPr="00DF4CBF">
        <w:t xml:space="preserve"> de material transgénico para experimentación en condiciones controladas o en condiciones de campo. </w:t>
      </w:r>
    </w:p>
    <w:p w:rsidR="00DF4CBF" w:rsidRPr="00DF4CBF" w:rsidRDefault="00DF4CBF" w:rsidP="00DF4CBF">
      <w:pPr>
        <w:jc w:val="both"/>
      </w:pPr>
    </w:p>
    <w:p w:rsidR="00DF4CBF" w:rsidRPr="00DF4CBF" w:rsidRDefault="00DF4CBF" w:rsidP="00DF4CBF">
      <w:pPr>
        <w:jc w:val="both"/>
      </w:pPr>
      <w:r w:rsidRPr="00DF4CBF">
        <w:rPr>
          <w:b/>
          <w:bCs/>
        </w:rPr>
        <w:t>Deconstrucción del producto.</w:t>
      </w:r>
      <w:r w:rsidR="00447D2D">
        <w:rPr>
          <w:b/>
          <w:bCs/>
        </w:rPr>
        <w:t xml:space="preserve"> </w:t>
      </w:r>
      <w:r w:rsidR="00EB73DE">
        <w:t xml:space="preserve">Consistió </w:t>
      </w:r>
      <w:r w:rsidR="00EB73DE" w:rsidRPr="00DF4CBF">
        <w:t>en</w:t>
      </w:r>
      <w:r w:rsidR="00EB73DE">
        <w:t xml:space="preserve"> </w:t>
      </w:r>
      <w:r w:rsidRPr="00DF4CBF">
        <w:t xml:space="preserve">determinar todos los materiales biológicos y protocolos que </w:t>
      </w:r>
      <w:r w:rsidR="00EB73DE">
        <w:t>se pueden</w:t>
      </w:r>
      <w:r w:rsidRPr="00DF4CBF">
        <w:t xml:space="preserve"> usar</w:t>
      </w:r>
      <w:r w:rsidR="00A25C29" w:rsidRPr="00DF4CBF">
        <w:t xml:space="preserve"> </w:t>
      </w:r>
      <w:r w:rsidRPr="00DF4CBF">
        <w:t xml:space="preserve">en el desarrollo de la línea GM derivada de </w:t>
      </w:r>
      <w:proofErr w:type="spellStart"/>
      <w:r w:rsidR="009923AF">
        <w:t>Fedearroz</w:t>
      </w:r>
      <w:proofErr w:type="spellEnd"/>
      <w:r w:rsidR="009923AF">
        <w:t xml:space="preserve"> </w:t>
      </w:r>
      <w:r w:rsidR="007B3278">
        <w:t>2000 y que exprese el gen</w:t>
      </w:r>
      <w:r w:rsidRPr="00DF4CBF">
        <w:t xml:space="preserve"> </w:t>
      </w:r>
      <w:r w:rsidRPr="00DF4CBF">
        <w:rPr>
          <w:i/>
          <w:iCs/>
        </w:rPr>
        <w:t>cry1Ac</w:t>
      </w:r>
      <w:r w:rsidR="00EB73DE">
        <w:t xml:space="preserve"> optimizado. Luego, se determinó</w:t>
      </w:r>
      <w:r w:rsidRPr="00DF4CBF">
        <w:t xml:space="preserve"> el estado de </w:t>
      </w:r>
      <w:r w:rsidR="00A25C29">
        <w:t xml:space="preserve">la </w:t>
      </w:r>
      <w:r w:rsidRPr="00DF4CBF">
        <w:t xml:space="preserve">propiedad intelectual </w:t>
      </w:r>
      <w:r w:rsidR="00A25C29">
        <w:t xml:space="preserve">para </w:t>
      </w:r>
      <w:r w:rsidRPr="00DF4CBF">
        <w:t>cada uno de los elementos listados (</w:t>
      </w:r>
      <w:proofErr w:type="spellStart"/>
      <w:r w:rsidRPr="00DF4CBF">
        <w:t>Kryder</w:t>
      </w:r>
      <w:proofErr w:type="spellEnd"/>
      <w:r w:rsidRPr="00DF4CBF">
        <w:t xml:space="preserve"> </w:t>
      </w:r>
      <w:r w:rsidRPr="00DF4CBF">
        <w:rPr>
          <w:i/>
          <w:iCs/>
        </w:rPr>
        <w:t>et al</w:t>
      </w:r>
      <w:r w:rsidRPr="00DF4CBF">
        <w:t xml:space="preserve">., 2000). </w:t>
      </w:r>
    </w:p>
    <w:p w:rsidR="00DF4CBF" w:rsidRPr="00DF4CBF" w:rsidRDefault="00DF4CBF" w:rsidP="00DF4CBF">
      <w:pPr>
        <w:jc w:val="both"/>
        <w:rPr>
          <w:color w:val="FF0000"/>
        </w:rPr>
      </w:pPr>
    </w:p>
    <w:p w:rsidR="00DF4CBF" w:rsidRPr="00DF4CBF" w:rsidRDefault="00DF4CBF" w:rsidP="00DF4CBF">
      <w:pPr>
        <w:jc w:val="both"/>
      </w:pPr>
      <w:r w:rsidRPr="00DF4CBF">
        <w:rPr>
          <w:b/>
          <w:bCs/>
        </w:rPr>
        <w:t>Revisión de documentación.</w:t>
      </w:r>
      <w:r w:rsidR="00447D2D">
        <w:rPr>
          <w:b/>
          <w:bCs/>
        </w:rPr>
        <w:t xml:space="preserve"> </w:t>
      </w:r>
      <w:r w:rsidRPr="00DF4CBF">
        <w:t>Para el análisis de la información relacionada con el desarrollo de la línea GM de arroz, se trabajó con dos tipos de documentos: documentos base y documentos suplementarios</w:t>
      </w:r>
      <w:r w:rsidRPr="00DF4CBF">
        <w:rPr>
          <w:color w:val="FF0000"/>
        </w:rPr>
        <w:t xml:space="preserve"> </w:t>
      </w:r>
      <w:r w:rsidRPr="00DF4CBF">
        <w:t xml:space="preserve">(Hincapié, 2012). </w:t>
      </w:r>
    </w:p>
    <w:p w:rsidR="00DF4CBF" w:rsidRPr="00DF4CBF" w:rsidRDefault="00DF4CBF" w:rsidP="00DF4CBF">
      <w:pPr>
        <w:jc w:val="both"/>
      </w:pPr>
    </w:p>
    <w:p w:rsidR="00DF4CBF" w:rsidRPr="00DF4CBF" w:rsidRDefault="009B3DA8" w:rsidP="00DF4CBF">
      <w:pPr>
        <w:jc w:val="both"/>
      </w:pPr>
      <w:r>
        <w:t>Los d</w:t>
      </w:r>
      <w:r w:rsidR="00DF4CBF" w:rsidRPr="00DF4CBF">
        <w:t>ocumentos base</w:t>
      </w:r>
      <w:r>
        <w:t xml:space="preserve"> son</w:t>
      </w:r>
      <w:r w:rsidR="00DF4CBF" w:rsidRPr="00DF4CBF">
        <w:t xml:space="preserve">: a) cuadernos de laboratorio; b) artículos publicados; c) tesis de grado; d) acuerdos de transferencia de material; e) acuerdos de confidencialidad; f) convenios de cooperación y financiación; g) contratos; h) normatividad Universidad Nacional de Colombia; i) normatividad </w:t>
      </w:r>
      <w:r w:rsidRPr="00DF4CBF">
        <w:t>colombiana</w:t>
      </w:r>
      <w:r w:rsidR="00DF4CBF" w:rsidRPr="00DF4CBF">
        <w:t xml:space="preserve"> (Hincapié </w:t>
      </w:r>
      <w:r w:rsidR="00447D2D">
        <w:t>&amp;</w:t>
      </w:r>
      <w:r w:rsidR="00447D2D" w:rsidRPr="00DF4CBF">
        <w:t xml:space="preserve"> </w:t>
      </w:r>
      <w:r w:rsidR="00DF4CBF" w:rsidRPr="00DF4CBF">
        <w:t xml:space="preserve">Chaparro-Giraldo, 2013). </w:t>
      </w:r>
    </w:p>
    <w:p w:rsidR="00DF4CBF" w:rsidRPr="00DF4CBF" w:rsidRDefault="00DF4CBF" w:rsidP="00DF4CBF">
      <w:pPr>
        <w:jc w:val="both"/>
      </w:pPr>
    </w:p>
    <w:p w:rsidR="00DF4CBF" w:rsidRPr="00DF4CBF" w:rsidRDefault="009B3DA8" w:rsidP="00DF4CBF">
      <w:pPr>
        <w:jc w:val="both"/>
      </w:pPr>
      <w:r>
        <w:t>Los d</w:t>
      </w:r>
      <w:r w:rsidR="00DF4CBF" w:rsidRPr="00DF4CBF">
        <w:t>ocumentos suplementarios</w:t>
      </w:r>
      <w:r>
        <w:t xml:space="preserve"> son</w:t>
      </w:r>
      <w:r w:rsidR="00DF4CBF" w:rsidRPr="00DF4CBF">
        <w:t xml:space="preserve">: patentes y solicitudes de patentes que están involucradas en el desarrollo del producto. Se buscaron en tres bases de datos de patentes internacionales y una base de datos de patentes nacionales, todas las bases de datos consultados son públicas: 1) </w:t>
      </w:r>
      <w:proofErr w:type="spellStart"/>
      <w:r w:rsidR="00DF4CBF" w:rsidRPr="00DF4CBF">
        <w:t>Patent</w:t>
      </w:r>
      <w:proofErr w:type="spellEnd"/>
      <w:r w:rsidR="00DF4CBF" w:rsidRPr="00DF4CBF">
        <w:t xml:space="preserve"> Lens: (http://www.lens.org/lens/); 2) </w:t>
      </w:r>
      <w:proofErr w:type="spellStart"/>
      <w:r w:rsidR="00DF4CBF" w:rsidRPr="00DF4CBF">
        <w:t>Espacenet</w:t>
      </w:r>
      <w:proofErr w:type="spellEnd"/>
      <w:r w:rsidR="00DF4CBF" w:rsidRPr="00DF4CBF">
        <w:t xml:space="preserve">: Oficina Europea de Patentes (http://www.epo.org/index.html); 3) Oficina de patentes japonesa  (http://www.jpo.go.jp/index.htm); 4) </w:t>
      </w:r>
      <w:r w:rsidR="00A25C29">
        <w:t xml:space="preserve">Superintendencia de Industria y Comercio </w:t>
      </w:r>
      <w:r w:rsidR="00A25C29" w:rsidRPr="00A25C29">
        <w:t>(</w:t>
      </w:r>
      <w:r w:rsidR="002F1162" w:rsidRPr="00DB1D23">
        <w:t>http://serviciospub.sic.gov.co/~oparra/serv_57/externas/datospatente.php</w:t>
      </w:r>
      <w:r w:rsidR="00A25C29" w:rsidRPr="00A25C29">
        <w:t>)</w:t>
      </w:r>
      <w:r w:rsidR="002F1162">
        <w:t xml:space="preserve"> SIC</w:t>
      </w:r>
      <w:r w:rsidR="00A25C29" w:rsidRPr="00A25C29">
        <w:t xml:space="preserve"> </w:t>
      </w:r>
      <w:r w:rsidR="00DF4CBF" w:rsidRPr="00DF4CBF">
        <w:t xml:space="preserve">(Hincapié </w:t>
      </w:r>
      <w:r w:rsidR="00793CB5">
        <w:t>&amp;</w:t>
      </w:r>
      <w:r w:rsidR="00DF4CBF" w:rsidRPr="00DF4CBF">
        <w:t xml:space="preserve"> Chaparro-Giraldo, 2013). Estas búsquedas se terminaron en enero de 2013. </w:t>
      </w:r>
    </w:p>
    <w:p w:rsidR="00DF4CBF" w:rsidRPr="00DF4CBF" w:rsidRDefault="00DF4CBF" w:rsidP="00DF4CBF">
      <w:pPr>
        <w:jc w:val="both"/>
      </w:pPr>
    </w:p>
    <w:p w:rsidR="00EB73DE" w:rsidRPr="00EB73DE" w:rsidRDefault="00DF4CBF" w:rsidP="00DF4CBF">
      <w:pPr>
        <w:jc w:val="both"/>
        <w:rPr>
          <w:bCs/>
        </w:rPr>
      </w:pPr>
      <w:r w:rsidRPr="00DF4CBF">
        <w:rPr>
          <w:b/>
          <w:bCs/>
        </w:rPr>
        <w:t>Planteamiento de estrategia para maximizar la libertad de operación.</w:t>
      </w:r>
      <w:r w:rsidR="002447E1">
        <w:rPr>
          <w:b/>
          <w:bCs/>
        </w:rPr>
        <w:t xml:space="preserve"> </w:t>
      </w:r>
      <w:r w:rsidR="00EB73DE">
        <w:rPr>
          <w:bCs/>
        </w:rPr>
        <w:t xml:space="preserve">A partir del análisis de los resultados obtenidos, se buscó establecer una estrategia para obtener un </w:t>
      </w:r>
      <w:r w:rsidR="00EB73DE">
        <w:rPr>
          <w:bCs/>
        </w:rPr>
        <w:lastRenderedPageBreak/>
        <w:t xml:space="preserve">máximo de libertad de operación, que permita la comercialización de la innovación biotecnológica, sin afectar los derechos de terceros. </w:t>
      </w:r>
    </w:p>
    <w:p w:rsidR="00DF4CBF" w:rsidRPr="00DF4CBF" w:rsidRDefault="00DF4CBF" w:rsidP="00DF4CBF">
      <w:pPr>
        <w:jc w:val="both"/>
      </w:pPr>
    </w:p>
    <w:p w:rsidR="00DF4CBF" w:rsidRPr="00DF4CBF" w:rsidRDefault="002447E1" w:rsidP="00DF4CBF">
      <w:pPr>
        <w:jc w:val="both"/>
        <w:rPr>
          <w:b/>
          <w:bCs/>
        </w:rPr>
      </w:pPr>
      <w:r>
        <w:rPr>
          <w:b/>
          <w:bCs/>
        </w:rPr>
        <w:t>Resultados y discusiones</w:t>
      </w:r>
    </w:p>
    <w:p w:rsidR="00DF4CBF" w:rsidRPr="00DF4CBF" w:rsidRDefault="00DF4CBF" w:rsidP="00DF4CBF">
      <w:pPr>
        <w:jc w:val="both"/>
      </w:pPr>
    </w:p>
    <w:p w:rsidR="00DF4CBF" w:rsidRPr="00DF4CBF" w:rsidRDefault="00DF4CBF" w:rsidP="00DF4CBF">
      <w:pPr>
        <w:jc w:val="both"/>
      </w:pPr>
      <w:r w:rsidRPr="00DF4CBF">
        <w:rPr>
          <w:b/>
          <w:bCs/>
        </w:rPr>
        <w:t>Deconstrucción del producto</w:t>
      </w:r>
      <w:r w:rsidR="002447E1">
        <w:rPr>
          <w:b/>
          <w:bCs/>
        </w:rPr>
        <w:t xml:space="preserve">. </w:t>
      </w:r>
      <w:r w:rsidRPr="00DF4CBF">
        <w:t>El primer paso para realizar un estudio de operación es realizar la deconstrucción del producto, para ello se emplearon los cuadernos de laboratorio, y una tesis de maestría (</w:t>
      </w:r>
      <w:proofErr w:type="spellStart"/>
      <w:r w:rsidRPr="00DF4CBF">
        <w:t>Perafan</w:t>
      </w:r>
      <w:proofErr w:type="spellEnd"/>
      <w:r w:rsidRPr="00DF4CBF">
        <w:t xml:space="preserve">, 2011). A partir de esa información se elaboró la tabla 1. Se encontraron 8 elementos involucrados en el producto y 27 descripciones. </w:t>
      </w:r>
    </w:p>
    <w:p w:rsidR="00DF4CBF" w:rsidRPr="00DF4CBF" w:rsidRDefault="00DF4CBF" w:rsidP="00DF4CBF">
      <w:pPr>
        <w:jc w:val="both"/>
      </w:pPr>
    </w:p>
    <w:p w:rsidR="00DF4CBF" w:rsidRPr="00DF4CBF" w:rsidRDefault="00DF4CBF" w:rsidP="00DF4CBF">
      <w:pPr>
        <w:jc w:val="both"/>
        <w:rPr>
          <w:b/>
          <w:bCs/>
        </w:rPr>
      </w:pPr>
      <w:r w:rsidRPr="00DF4CBF">
        <w:rPr>
          <w:b/>
          <w:bCs/>
        </w:rPr>
        <w:t>Tabla 1.</w:t>
      </w:r>
      <w:r w:rsidRPr="00DF4CBF">
        <w:t xml:space="preserve"> Elementos resultantes de la deconstrucción de la línea GM de arroz.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63"/>
        <w:gridCol w:w="4740"/>
      </w:tblGrid>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B751DD" w:rsidRDefault="007E5F46" w:rsidP="00437AC4">
            <w:pPr>
              <w:jc w:val="both"/>
              <w:rPr>
                <w:b/>
                <w:lang w:val="en-US"/>
              </w:rPr>
            </w:pPr>
            <w:r w:rsidRPr="007E5F46">
              <w:rPr>
                <w:b/>
                <w:sz w:val="18"/>
                <w:szCs w:val="18"/>
                <w:lang w:val="en-US"/>
              </w:rPr>
              <w:t>ELEMENTO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B751DD" w:rsidRDefault="007E5F46" w:rsidP="00437AC4">
            <w:pPr>
              <w:jc w:val="both"/>
              <w:rPr>
                <w:b/>
                <w:lang w:val="en-US"/>
              </w:rPr>
            </w:pPr>
            <w:r w:rsidRPr="007E5F46">
              <w:rPr>
                <w:b/>
                <w:sz w:val="18"/>
                <w:szCs w:val="18"/>
                <w:lang w:val="en-US"/>
              </w:rPr>
              <w:t>DESCRIPCION</w:t>
            </w:r>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Plantas</w:t>
            </w:r>
            <w:proofErr w:type="spellEnd"/>
            <w:r>
              <w:rPr>
                <w:sz w:val="18"/>
                <w:szCs w:val="18"/>
                <w:lang w:val="en-US"/>
              </w:rPr>
              <w:t xml:space="preserve">/ </w:t>
            </w:r>
            <w:proofErr w:type="spellStart"/>
            <w:r>
              <w:rPr>
                <w:sz w:val="18"/>
                <w:szCs w:val="18"/>
                <w:lang w:val="en-US"/>
              </w:rPr>
              <w:t>semillas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Gramínea</w:t>
            </w:r>
            <w:proofErr w:type="spellEnd"/>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Monocotiledóneas</w:t>
            </w:r>
            <w:proofErr w:type="spellEnd"/>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i/>
                <w:iCs/>
                <w:sz w:val="18"/>
                <w:szCs w:val="18"/>
                <w:lang w:val="en-US"/>
              </w:rPr>
              <w:t>Oryza</w:t>
            </w:r>
            <w:proofErr w:type="spellEnd"/>
            <w:r>
              <w:rPr>
                <w:i/>
                <w:iCs/>
                <w:sz w:val="18"/>
                <w:szCs w:val="18"/>
                <w:lang w:val="en-US"/>
              </w:rPr>
              <w:t xml:space="preserve"> sativa</w:t>
            </w:r>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Subespecie</w:t>
            </w:r>
            <w:proofErr w:type="spellEnd"/>
            <w:r>
              <w:rPr>
                <w:sz w:val="18"/>
                <w:szCs w:val="18"/>
                <w:lang w:val="en-US"/>
              </w:rPr>
              <w:t xml:space="preserve"> </w:t>
            </w:r>
            <w:proofErr w:type="spellStart"/>
            <w:r>
              <w:rPr>
                <w:sz w:val="18"/>
                <w:szCs w:val="18"/>
                <w:lang w:val="en-US"/>
              </w:rPr>
              <w:t>indica</w:t>
            </w:r>
            <w:proofErr w:type="spellEnd"/>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Variedad</w:t>
            </w:r>
            <w:proofErr w:type="spellEnd"/>
            <w:r>
              <w:rPr>
                <w:sz w:val="18"/>
                <w:szCs w:val="18"/>
                <w:lang w:val="en-US"/>
              </w:rPr>
              <w:t xml:space="preserve"> </w:t>
            </w:r>
            <w:proofErr w:type="spellStart"/>
            <w:r w:rsidR="009923AF">
              <w:rPr>
                <w:sz w:val="18"/>
                <w:szCs w:val="18"/>
                <w:lang w:val="en-US"/>
              </w:rPr>
              <w:t>Fedearroz</w:t>
            </w:r>
            <w:proofErr w:type="spellEnd"/>
            <w:r>
              <w:rPr>
                <w:sz w:val="18"/>
                <w:szCs w:val="18"/>
                <w:lang w:val="en-US"/>
              </w:rPr>
              <w:t xml:space="preserve"> 2000</w:t>
            </w:r>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Sistema</w:t>
            </w:r>
            <w:proofErr w:type="spellEnd"/>
            <w:r>
              <w:rPr>
                <w:sz w:val="18"/>
                <w:szCs w:val="18"/>
                <w:lang w:val="en-US"/>
              </w:rPr>
              <w:t xml:space="preserve"> de </w:t>
            </w:r>
            <w:proofErr w:type="spellStart"/>
            <w:r>
              <w:rPr>
                <w:sz w:val="18"/>
                <w:szCs w:val="18"/>
                <w:lang w:val="en-US"/>
              </w:rPr>
              <w:t>callogénesis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Cultivo</w:t>
            </w:r>
            <w:proofErr w:type="spellEnd"/>
            <w:r>
              <w:rPr>
                <w:sz w:val="18"/>
                <w:szCs w:val="18"/>
                <w:lang w:val="en-US"/>
              </w:rPr>
              <w:t xml:space="preserve"> de </w:t>
            </w:r>
            <w:proofErr w:type="spellStart"/>
            <w:r>
              <w:rPr>
                <w:sz w:val="18"/>
                <w:szCs w:val="18"/>
                <w:lang w:val="en-US"/>
              </w:rPr>
              <w:t>tejidos</w:t>
            </w:r>
            <w:proofErr w:type="spellEnd"/>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Semilla</w:t>
            </w:r>
            <w:proofErr w:type="spellEnd"/>
            <w:r>
              <w:rPr>
                <w:sz w:val="18"/>
                <w:szCs w:val="18"/>
                <w:lang w:val="en-US"/>
              </w:rPr>
              <w:t xml:space="preserve"> </w:t>
            </w:r>
            <w:proofErr w:type="spellStart"/>
            <w:r>
              <w:rPr>
                <w:sz w:val="18"/>
                <w:szCs w:val="18"/>
                <w:lang w:val="en-US"/>
              </w:rPr>
              <w:t>madura</w:t>
            </w:r>
            <w:proofErr w:type="spellEnd"/>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Callos</w:t>
            </w:r>
            <w:proofErr w:type="spellEnd"/>
            <w:r>
              <w:rPr>
                <w:sz w:val="18"/>
                <w:szCs w:val="18"/>
                <w:lang w:val="en-US"/>
              </w:rPr>
              <w:t xml:space="preserve"> </w:t>
            </w:r>
            <w:proofErr w:type="spellStart"/>
            <w:r>
              <w:rPr>
                <w:sz w:val="18"/>
                <w:szCs w:val="18"/>
                <w:lang w:val="en-US"/>
              </w:rPr>
              <w:t>derivados</w:t>
            </w:r>
            <w:proofErr w:type="spellEnd"/>
            <w:r>
              <w:rPr>
                <w:sz w:val="18"/>
                <w:szCs w:val="18"/>
                <w:lang w:val="en-US"/>
              </w:rPr>
              <w:t xml:space="preserve"> del </w:t>
            </w:r>
            <w:proofErr w:type="spellStart"/>
            <w:r>
              <w:rPr>
                <w:sz w:val="18"/>
                <w:szCs w:val="18"/>
                <w:lang w:val="en-US"/>
              </w:rPr>
              <w:t>escutelo</w:t>
            </w:r>
            <w:proofErr w:type="spellEnd"/>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Callos</w:t>
            </w:r>
            <w:proofErr w:type="spellEnd"/>
            <w:r>
              <w:rPr>
                <w:sz w:val="18"/>
                <w:szCs w:val="18"/>
                <w:lang w:val="en-US"/>
              </w:rPr>
              <w:t xml:space="preserve"> </w:t>
            </w:r>
            <w:proofErr w:type="spellStart"/>
            <w:r>
              <w:rPr>
                <w:sz w:val="18"/>
                <w:szCs w:val="18"/>
                <w:lang w:val="en-US"/>
              </w:rPr>
              <w:t>embriogénicos</w:t>
            </w:r>
            <w:proofErr w:type="spellEnd"/>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Sistema</w:t>
            </w:r>
            <w:proofErr w:type="spellEnd"/>
            <w:r>
              <w:rPr>
                <w:sz w:val="18"/>
                <w:szCs w:val="18"/>
                <w:lang w:val="en-US"/>
              </w:rPr>
              <w:t xml:space="preserve"> de </w:t>
            </w:r>
            <w:proofErr w:type="spellStart"/>
            <w:r>
              <w:rPr>
                <w:sz w:val="18"/>
                <w:szCs w:val="18"/>
                <w:lang w:val="en-US"/>
              </w:rPr>
              <w:t>transformación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Sistema</w:t>
            </w:r>
            <w:proofErr w:type="spellEnd"/>
            <w:r>
              <w:rPr>
                <w:sz w:val="18"/>
                <w:szCs w:val="18"/>
                <w:lang w:val="en-US"/>
              </w:rPr>
              <w:t xml:space="preserve"> </w:t>
            </w:r>
            <w:proofErr w:type="spellStart"/>
            <w:r>
              <w:rPr>
                <w:sz w:val="18"/>
                <w:szCs w:val="18"/>
                <w:lang w:val="en-US"/>
              </w:rPr>
              <w:t>Agrobacterium</w:t>
            </w:r>
            <w:proofErr w:type="spellEnd"/>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r>
              <w:rPr>
                <w:sz w:val="18"/>
                <w:szCs w:val="18"/>
                <w:lang w:val="en-US"/>
              </w:rPr>
              <w:t xml:space="preserve">Vector de </w:t>
            </w:r>
            <w:proofErr w:type="spellStart"/>
            <w:r>
              <w:rPr>
                <w:sz w:val="18"/>
                <w:szCs w:val="18"/>
                <w:lang w:val="en-US"/>
              </w:rPr>
              <w:t>transformación</w:t>
            </w:r>
            <w:proofErr w:type="spellEnd"/>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Cepa</w:t>
            </w:r>
            <w:proofErr w:type="spellEnd"/>
            <w:r>
              <w:rPr>
                <w:sz w:val="18"/>
                <w:szCs w:val="18"/>
                <w:lang w:val="en-US"/>
              </w:rPr>
              <w:t xml:space="preserve"> LBA4404</w:t>
            </w:r>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Cocultivo</w:t>
            </w:r>
            <w:proofErr w:type="spellEnd"/>
            <w:r>
              <w:rPr>
                <w:sz w:val="18"/>
                <w:szCs w:val="18"/>
                <w:lang w:val="en-US"/>
              </w:rPr>
              <w:t xml:space="preserve"> </w:t>
            </w:r>
            <w:r w:rsidRPr="00F05ED0">
              <w:rPr>
                <w:sz w:val="18"/>
                <w:szCs w:val="18"/>
              </w:rPr>
              <w:t>liquido</w:t>
            </w:r>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Cocultivo</w:t>
            </w:r>
            <w:proofErr w:type="spellEnd"/>
            <w:r>
              <w:rPr>
                <w:sz w:val="18"/>
                <w:szCs w:val="18"/>
                <w:lang w:val="en-US"/>
              </w:rPr>
              <w:t xml:space="preserve"> </w:t>
            </w:r>
            <w:proofErr w:type="spellStart"/>
            <w:r>
              <w:rPr>
                <w:sz w:val="18"/>
                <w:szCs w:val="18"/>
                <w:lang w:val="en-US"/>
              </w:rPr>
              <w:t>sólido</w:t>
            </w:r>
            <w:proofErr w:type="spellEnd"/>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Sistema</w:t>
            </w:r>
            <w:proofErr w:type="spellEnd"/>
            <w:r>
              <w:rPr>
                <w:sz w:val="18"/>
                <w:szCs w:val="18"/>
                <w:lang w:val="en-US"/>
              </w:rPr>
              <w:t xml:space="preserve"> de </w:t>
            </w:r>
            <w:proofErr w:type="spellStart"/>
            <w:r>
              <w:rPr>
                <w:sz w:val="18"/>
                <w:szCs w:val="18"/>
                <w:lang w:val="en-US"/>
              </w:rPr>
              <w:t>regeneración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Cultivo</w:t>
            </w:r>
            <w:proofErr w:type="spellEnd"/>
            <w:r>
              <w:rPr>
                <w:sz w:val="18"/>
                <w:szCs w:val="18"/>
                <w:lang w:val="en-US"/>
              </w:rPr>
              <w:t xml:space="preserve"> de </w:t>
            </w:r>
            <w:proofErr w:type="spellStart"/>
            <w:r>
              <w:rPr>
                <w:sz w:val="18"/>
                <w:szCs w:val="18"/>
                <w:lang w:val="en-US"/>
              </w:rPr>
              <w:t>tejidos</w:t>
            </w:r>
            <w:proofErr w:type="spellEnd"/>
          </w:p>
        </w:tc>
      </w:tr>
      <w:tr w:rsidR="00DF4CBF" w:rsidRP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pPr>
              <w:jc w:val="both"/>
            </w:pPr>
            <w:r w:rsidRPr="00DF4CBF">
              <w:rPr>
                <w:sz w:val="18"/>
                <w:szCs w:val="18"/>
              </w:rPr>
              <w:t>Regeneración a partir de callo</w:t>
            </w:r>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Plásmidos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pCambia</w:t>
            </w:r>
            <w:proofErr w:type="spellEnd"/>
            <w:r>
              <w:rPr>
                <w:sz w:val="18"/>
                <w:szCs w:val="18"/>
                <w:lang w:val="en-US"/>
              </w:rPr>
              <w:t xml:space="preserve"> 2300</w:t>
            </w:r>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Casete</w:t>
            </w:r>
            <w:proofErr w:type="spellEnd"/>
            <w:r>
              <w:rPr>
                <w:sz w:val="18"/>
                <w:szCs w:val="18"/>
                <w:lang w:val="en-US"/>
              </w:rPr>
              <w:t xml:space="preserve"> de </w:t>
            </w:r>
            <w:proofErr w:type="spellStart"/>
            <w:r>
              <w:rPr>
                <w:sz w:val="18"/>
                <w:szCs w:val="18"/>
                <w:lang w:val="en-US"/>
              </w:rPr>
              <w:t>expresión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Promotor</w:t>
            </w:r>
            <w:proofErr w:type="spellEnd"/>
            <w:r>
              <w:rPr>
                <w:sz w:val="18"/>
                <w:szCs w:val="18"/>
                <w:lang w:val="en-US"/>
              </w:rPr>
              <w:t xml:space="preserve"> de la </w:t>
            </w:r>
            <w:proofErr w:type="spellStart"/>
            <w:r>
              <w:rPr>
                <w:sz w:val="18"/>
                <w:szCs w:val="18"/>
                <w:lang w:val="en-US"/>
              </w:rPr>
              <w:t>Ubiquitina</w:t>
            </w:r>
            <w:proofErr w:type="spellEnd"/>
            <w:r>
              <w:rPr>
                <w:sz w:val="18"/>
                <w:szCs w:val="18"/>
                <w:lang w:val="en-US"/>
              </w:rPr>
              <w:t xml:space="preserve"> </w:t>
            </w:r>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r>
              <w:rPr>
                <w:sz w:val="18"/>
                <w:szCs w:val="18"/>
                <w:lang w:val="en-US"/>
              </w:rPr>
              <w:t xml:space="preserve">Gen </w:t>
            </w:r>
            <w:r>
              <w:rPr>
                <w:i/>
                <w:iCs/>
                <w:sz w:val="18"/>
                <w:szCs w:val="18"/>
                <w:lang w:val="en-US"/>
              </w:rPr>
              <w:t>cry-</w:t>
            </w:r>
            <w:proofErr w:type="spellStart"/>
            <w:r>
              <w:rPr>
                <w:i/>
                <w:iCs/>
                <w:sz w:val="18"/>
                <w:szCs w:val="18"/>
                <w:lang w:val="en-US"/>
              </w:rPr>
              <w:t>igp</w:t>
            </w:r>
            <w:proofErr w:type="spellEnd"/>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Terminados</w:t>
            </w:r>
            <w:proofErr w:type="spellEnd"/>
            <w:r>
              <w:rPr>
                <w:sz w:val="18"/>
                <w:szCs w:val="18"/>
                <w:lang w:val="en-US"/>
              </w:rPr>
              <w:t xml:space="preserve"> NOS</w:t>
            </w:r>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Casete</w:t>
            </w:r>
            <w:proofErr w:type="spellEnd"/>
            <w:r>
              <w:rPr>
                <w:sz w:val="18"/>
                <w:szCs w:val="18"/>
                <w:lang w:val="en-US"/>
              </w:rPr>
              <w:t xml:space="preserve"> de </w:t>
            </w:r>
            <w:proofErr w:type="spellStart"/>
            <w:r>
              <w:rPr>
                <w:sz w:val="18"/>
                <w:szCs w:val="18"/>
                <w:lang w:val="en-US"/>
              </w:rPr>
              <w:t>selección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Promotor</w:t>
            </w:r>
            <w:proofErr w:type="spellEnd"/>
            <w:r>
              <w:rPr>
                <w:sz w:val="18"/>
                <w:szCs w:val="18"/>
                <w:lang w:val="en-US"/>
              </w:rPr>
              <w:t xml:space="preserve"> 35S</w:t>
            </w:r>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r>
              <w:rPr>
                <w:sz w:val="18"/>
                <w:szCs w:val="18"/>
                <w:lang w:val="en-US"/>
              </w:rPr>
              <w:t xml:space="preserve">Gen </w:t>
            </w:r>
            <w:proofErr w:type="spellStart"/>
            <w:r>
              <w:rPr>
                <w:i/>
                <w:iCs/>
                <w:sz w:val="18"/>
                <w:szCs w:val="18"/>
                <w:lang w:val="en-US"/>
              </w:rPr>
              <w:t>nptII</w:t>
            </w:r>
            <w:proofErr w:type="spellEnd"/>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Terminador</w:t>
            </w:r>
            <w:proofErr w:type="spellEnd"/>
            <w:r>
              <w:rPr>
                <w:sz w:val="18"/>
                <w:szCs w:val="18"/>
                <w:lang w:val="en-US"/>
              </w:rPr>
              <w:t xml:space="preserve"> NOS</w:t>
            </w:r>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r>
              <w:rPr>
                <w:sz w:val="18"/>
                <w:szCs w:val="18"/>
                <w:lang w:val="en-US"/>
              </w:rPr>
              <w:t xml:space="preserve">Gen </w:t>
            </w:r>
            <w:r>
              <w:rPr>
                <w:i/>
                <w:iCs/>
                <w:sz w:val="18"/>
                <w:szCs w:val="18"/>
                <w:lang w:val="en-US"/>
              </w:rPr>
              <w:t>cry-</w:t>
            </w:r>
            <w:proofErr w:type="spellStart"/>
            <w:r>
              <w:rPr>
                <w:i/>
                <w:iCs/>
                <w:sz w:val="18"/>
                <w:szCs w:val="18"/>
                <w:lang w:val="en-US"/>
              </w:rPr>
              <w:t>igp</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r>
              <w:rPr>
                <w:sz w:val="18"/>
                <w:szCs w:val="18"/>
                <w:lang w:val="en-US"/>
              </w:rPr>
              <w:t xml:space="preserve">Gen </w:t>
            </w:r>
            <w:proofErr w:type="spellStart"/>
            <w:r>
              <w:rPr>
                <w:sz w:val="18"/>
                <w:szCs w:val="18"/>
                <w:lang w:val="en-US"/>
              </w:rPr>
              <w:t>semisintético</w:t>
            </w:r>
            <w:proofErr w:type="spellEnd"/>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Proteína</w:t>
            </w:r>
            <w:proofErr w:type="spellEnd"/>
            <w:r>
              <w:rPr>
                <w:sz w:val="18"/>
                <w:szCs w:val="18"/>
                <w:lang w:val="en-US"/>
              </w:rPr>
              <w:t xml:space="preserve"> </w:t>
            </w:r>
            <w:proofErr w:type="spellStart"/>
            <w:r>
              <w:rPr>
                <w:sz w:val="18"/>
                <w:szCs w:val="18"/>
                <w:lang w:val="en-US"/>
              </w:rPr>
              <w:t>insecticida</w:t>
            </w:r>
            <w:proofErr w:type="spellEnd"/>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Proteínas</w:t>
            </w:r>
            <w:proofErr w:type="spellEnd"/>
            <w:r>
              <w:rPr>
                <w:sz w:val="18"/>
                <w:szCs w:val="18"/>
                <w:lang w:val="en-US"/>
              </w:rPr>
              <w:t xml:space="preserve"> cry</w:t>
            </w:r>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r>
              <w:rPr>
                <w:sz w:val="18"/>
                <w:szCs w:val="18"/>
                <w:lang w:val="en-US"/>
              </w:rPr>
              <w:t xml:space="preserve">Gen y </w:t>
            </w:r>
            <w:proofErr w:type="spellStart"/>
            <w:r>
              <w:rPr>
                <w:sz w:val="18"/>
                <w:szCs w:val="18"/>
                <w:lang w:val="en-US"/>
              </w:rPr>
              <w:t>proteína</w:t>
            </w:r>
            <w:proofErr w:type="spellEnd"/>
            <w:r>
              <w:rPr>
                <w:sz w:val="18"/>
                <w:szCs w:val="18"/>
                <w:lang w:val="en-US"/>
              </w:rPr>
              <w:t xml:space="preserve"> cry1Ac</w:t>
            </w:r>
          </w:p>
        </w:tc>
      </w:tr>
    </w:tbl>
    <w:p w:rsidR="00DF4CBF" w:rsidRDefault="00DF4CBF" w:rsidP="00DF4CBF">
      <w:pPr>
        <w:jc w:val="both"/>
        <w:rPr>
          <w:lang w:val="en-US"/>
        </w:rPr>
      </w:pPr>
      <w:r>
        <w:rPr>
          <w:lang w:val="en-US"/>
        </w:rPr>
        <w:t xml:space="preserve">   </w:t>
      </w:r>
    </w:p>
    <w:p w:rsidR="00DF4CBF" w:rsidRPr="00DF4CBF" w:rsidRDefault="00DF4CBF" w:rsidP="00DF4CBF">
      <w:pPr>
        <w:jc w:val="both"/>
      </w:pPr>
      <w:r w:rsidRPr="00DF4CBF">
        <w:t>Una vez realizada la deconstrucción del producto</w:t>
      </w:r>
      <w:r w:rsidR="00F36278">
        <w:t>,</w:t>
      </w:r>
      <w:r w:rsidRPr="00DF4CBF">
        <w:t xml:space="preserve"> cada una de las descripciones que hacen parte de los elementos, son utilizadas para determinar qué tipo de documento </w:t>
      </w:r>
      <w:r w:rsidR="00F36278">
        <w:t>puede estar relacionado con ella</w:t>
      </w:r>
      <w:r w:rsidRPr="00DF4CBF">
        <w:t>s.</w:t>
      </w:r>
    </w:p>
    <w:p w:rsidR="00DF4CBF" w:rsidRPr="00DF4CBF" w:rsidRDefault="00DF4CBF" w:rsidP="00DF4CBF">
      <w:pPr>
        <w:jc w:val="both"/>
      </w:pPr>
    </w:p>
    <w:p w:rsidR="00DF4CBF" w:rsidRPr="00DF4CBF" w:rsidRDefault="00DF4CBF" w:rsidP="00DF4CBF">
      <w:pPr>
        <w:jc w:val="both"/>
      </w:pPr>
      <w:r w:rsidRPr="00DF4CBF">
        <w:rPr>
          <w:b/>
          <w:bCs/>
        </w:rPr>
        <w:t>Revisión de documentación</w:t>
      </w:r>
      <w:r w:rsidR="00C02AFF">
        <w:rPr>
          <w:b/>
          <w:bCs/>
        </w:rPr>
        <w:t xml:space="preserve">. </w:t>
      </w:r>
      <w:r w:rsidRPr="00DF4CBF">
        <w:t>Para determinar el tipo de d</w:t>
      </w:r>
      <w:r w:rsidR="009B3DA8">
        <w:t>ocumento que está</w:t>
      </w:r>
      <w:r w:rsidRPr="00DF4CBF">
        <w:t xml:space="preserve"> relacionado con cada elemento y así </w:t>
      </w:r>
      <w:r w:rsidR="009B3DA8">
        <w:t>direccionar su búsqueda, se tomó</w:t>
      </w:r>
      <w:r w:rsidRPr="00DF4CBF">
        <w:t xml:space="preserve"> cada elemento que conforma el producto y se estableció el tipo de documento relacionado, cuyos resultados se muestran en la tabla 2.  </w:t>
      </w:r>
    </w:p>
    <w:p w:rsidR="00DF4CBF" w:rsidRPr="00DF4CBF" w:rsidRDefault="00DF4CBF" w:rsidP="00DF4CBF">
      <w:pPr>
        <w:jc w:val="both"/>
      </w:pPr>
    </w:p>
    <w:p w:rsidR="00DF4CBF" w:rsidRPr="00DF4CBF" w:rsidRDefault="00DF4CBF" w:rsidP="00DF4CBF">
      <w:pPr>
        <w:jc w:val="both"/>
        <w:rPr>
          <w:b/>
          <w:bCs/>
        </w:rPr>
      </w:pPr>
      <w:r w:rsidRPr="00DF4CBF">
        <w:rPr>
          <w:b/>
          <w:bCs/>
        </w:rPr>
        <w:lastRenderedPageBreak/>
        <w:t>Tabla 2.</w:t>
      </w:r>
      <w:r w:rsidRPr="00DF4CBF">
        <w:t xml:space="preserve"> Documentación relacionada con cada uno de los elementos de la deconstrucción del producto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76"/>
        <w:gridCol w:w="5327"/>
      </w:tblGrid>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C02AFF" w:rsidRDefault="007E5F46" w:rsidP="00437AC4">
            <w:pPr>
              <w:jc w:val="both"/>
              <w:rPr>
                <w:b/>
                <w:lang w:val="en-US"/>
              </w:rPr>
            </w:pPr>
            <w:r w:rsidRPr="007E5F46">
              <w:rPr>
                <w:b/>
                <w:sz w:val="18"/>
                <w:szCs w:val="18"/>
                <w:lang w:val="en-US"/>
              </w:rPr>
              <w:t>ELEMENTO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C02AFF" w:rsidRDefault="007E5F46" w:rsidP="00437AC4">
            <w:pPr>
              <w:jc w:val="both"/>
              <w:rPr>
                <w:b/>
                <w:lang w:val="en-US"/>
              </w:rPr>
            </w:pPr>
            <w:r w:rsidRPr="007E5F46">
              <w:rPr>
                <w:b/>
                <w:sz w:val="18"/>
                <w:szCs w:val="18"/>
                <w:lang w:val="en-US"/>
              </w:rPr>
              <w:t>DOCUMENTO</w:t>
            </w:r>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Plantas</w:t>
            </w:r>
            <w:proofErr w:type="spellEnd"/>
            <w:r>
              <w:rPr>
                <w:sz w:val="18"/>
                <w:szCs w:val="18"/>
                <w:lang w:val="en-US"/>
              </w:rPr>
              <w:t xml:space="preserve">/ </w:t>
            </w:r>
            <w:proofErr w:type="spellStart"/>
            <w:r>
              <w:rPr>
                <w:sz w:val="18"/>
                <w:szCs w:val="18"/>
                <w:lang w:val="en-US"/>
              </w:rPr>
              <w:t>semillas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Normatividad</w:t>
            </w:r>
            <w:proofErr w:type="spellEnd"/>
            <w:r>
              <w:rPr>
                <w:sz w:val="18"/>
                <w:szCs w:val="18"/>
                <w:lang w:val="en-US"/>
              </w:rPr>
              <w:t xml:space="preserve"> Colombiana</w:t>
            </w:r>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Convenios</w:t>
            </w:r>
            <w:proofErr w:type="spellEnd"/>
            <w:r>
              <w:rPr>
                <w:sz w:val="18"/>
                <w:szCs w:val="18"/>
                <w:lang w:val="en-US"/>
              </w:rPr>
              <w:t xml:space="preserve"> </w:t>
            </w:r>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Sistema</w:t>
            </w:r>
            <w:proofErr w:type="spellEnd"/>
            <w:r>
              <w:rPr>
                <w:sz w:val="18"/>
                <w:szCs w:val="18"/>
                <w:lang w:val="en-US"/>
              </w:rPr>
              <w:t xml:space="preserve"> de </w:t>
            </w:r>
            <w:proofErr w:type="spellStart"/>
            <w:r>
              <w:rPr>
                <w:sz w:val="18"/>
                <w:szCs w:val="18"/>
                <w:lang w:val="en-US"/>
              </w:rPr>
              <w:t>callogénesis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Cuadernos</w:t>
            </w:r>
            <w:proofErr w:type="spellEnd"/>
            <w:r>
              <w:rPr>
                <w:sz w:val="18"/>
                <w:szCs w:val="18"/>
                <w:lang w:val="en-US"/>
              </w:rPr>
              <w:t xml:space="preserve"> de </w:t>
            </w:r>
            <w:proofErr w:type="spellStart"/>
            <w:r>
              <w:rPr>
                <w:sz w:val="18"/>
                <w:szCs w:val="18"/>
                <w:lang w:val="en-US"/>
              </w:rPr>
              <w:t>laboratorio</w:t>
            </w:r>
            <w:proofErr w:type="spellEnd"/>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Tesis</w:t>
            </w:r>
            <w:proofErr w:type="spellEnd"/>
            <w:r>
              <w:rPr>
                <w:sz w:val="18"/>
                <w:szCs w:val="18"/>
                <w:lang w:val="en-US"/>
              </w:rPr>
              <w:t xml:space="preserve"> de </w:t>
            </w:r>
            <w:proofErr w:type="spellStart"/>
            <w:r>
              <w:rPr>
                <w:sz w:val="18"/>
                <w:szCs w:val="18"/>
                <w:lang w:val="en-US"/>
              </w:rPr>
              <w:t>grado</w:t>
            </w:r>
            <w:proofErr w:type="spellEnd"/>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Patentes</w:t>
            </w:r>
            <w:proofErr w:type="spellEnd"/>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Sistema</w:t>
            </w:r>
            <w:proofErr w:type="spellEnd"/>
            <w:r>
              <w:rPr>
                <w:sz w:val="18"/>
                <w:szCs w:val="18"/>
                <w:lang w:val="en-US"/>
              </w:rPr>
              <w:t xml:space="preserve"> de </w:t>
            </w:r>
            <w:proofErr w:type="spellStart"/>
            <w:r>
              <w:rPr>
                <w:sz w:val="18"/>
                <w:szCs w:val="18"/>
                <w:lang w:val="en-US"/>
              </w:rPr>
              <w:t>transformación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Cuadernos</w:t>
            </w:r>
            <w:proofErr w:type="spellEnd"/>
            <w:r>
              <w:rPr>
                <w:sz w:val="18"/>
                <w:szCs w:val="18"/>
                <w:lang w:val="en-US"/>
              </w:rPr>
              <w:t xml:space="preserve"> de </w:t>
            </w:r>
            <w:proofErr w:type="spellStart"/>
            <w:r>
              <w:rPr>
                <w:sz w:val="18"/>
                <w:szCs w:val="18"/>
                <w:lang w:val="en-US"/>
              </w:rPr>
              <w:t>laboratorio</w:t>
            </w:r>
            <w:proofErr w:type="spellEnd"/>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Tesis</w:t>
            </w:r>
            <w:proofErr w:type="spellEnd"/>
            <w:r>
              <w:rPr>
                <w:sz w:val="18"/>
                <w:szCs w:val="18"/>
                <w:lang w:val="en-US"/>
              </w:rPr>
              <w:t xml:space="preserve"> de </w:t>
            </w:r>
            <w:proofErr w:type="spellStart"/>
            <w:r>
              <w:rPr>
                <w:sz w:val="18"/>
                <w:szCs w:val="18"/>
                <w:lang w:val="en-US"/>
              </w:rPr>
              <w:t>grado</w:t>
            </w:r>
            <w:proofErr w:type="spellEnd"/>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Patentes</w:t>
            </w:r>
            <w:proofErr w:type="spellEnd"/>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r>
              <w:rPr>
                <w:sz w:val="18"/>
                <w:szCs w:val="18"/>
                <w:lang w:val="en-US"/>
              </w:rPr>
              <w:t>ATMs</w:t>
            </w:r>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Sistema</w:t>
            </w:r>
            <w:proofErr w:type="spellEnd"/>
            <w:r>
              <w:rPr>
                <w:sz w:val="18"/>
                <w:szCs w:val="18"/>
                <w:lang w:val="en-US"/>
              </w:rPr>
              <w:t xml:space="preserve"> de </w:t>
            </w:r>
            <w:proofErr w:type="spellStart"/>
            <w:r>
              <w:rPr>
                <w:sz w:val="18"/>
                <w:szCs w:val="18"/>
                <w:lang w:val="en-US"/>
              </w:rPr>
              <w:t>regeneración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Cuadernos</w:t>
            </w:r>
            <w:proofErr w:type="spellEnd"/>
            <w:r>
              <w:rPr>
                <w:sz w:val="18"/>
                <w:szCs w:val="18"/>
                <w:lang w:val="en-US"/>
              </w:rPr>
              <w:t xml:space="preserve"> de </w:t>
            </w:r>
            <w:proofErr w:type="spellStart"/>
            <w:r>
              <w:rPr>
                <w:sz w:val="18"/>
                <w:szCs w:val="18"/>
                <w:lang w:val="en-US"/>
              </w:rPr>
              <w:t>laboratorio</w:t>
            </w:r>
            <w:proofErr w:type="spellEnd"/>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Tesis</w:t>
            </w:r>
            <w:proofErr w:type="spellEnd"/>
            <w:r>
              <w:rPr>
                <w:sz w:val="18"/>
                <w:szCs w:val="18"/>
                <w:lang w:val="en-US"/>
              </w:rPr>
              <w:t xml:space="preserve"> de </w:t>
            </w:r>
            <w:proofErr w:type="spellStart"/>
            <w:r>
              <w:rPr>
                <w:sz w:val="18"/>
                <w:szCs w:val="18"/>
                <w:lang w:val="en-US"/>
              </w:rPr>
              <w:t>grado</w:t>
            </w:r>
            <w:proofErr w:type="spellEnd"/>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Patentes</w:t>
            </w:r>
            <w:proofErr w:type="spellEnd"/>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Plásmidos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Patentes</w:t>
            </w:r>
            <w:proofErr w:type="spellEnd"/>
          </w:p>
        </w:tc>
      </w:tr>
      <w:tr w:rsidR="00DF4CBF" w:rsidRP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pPr>
              <w:jc w:val="both"/>
            </w:pPr>
            <w:r w:rsidRPr="00DF4CBF">
              <w:rPr>
                <w:sz w:val="18"/>
                <w:szCs w:val="18"/>
              </w:rPr>
              <w:t>Acuerdos de transferencia de materiales</w:t>
            </w:r>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Casete</w:t>
            </w:r>
            <w:proofErr w:type="spellEnd"/>
            <w:r>
              <w:rPr>
                <w:sz w:val="18"/>
                <w:szCs w:val="18"/>
                <w:lang w:val="en-US"/>
              </w:rPr>
              <w:t xml:space="preserve"> de </w:t>
            </w:r>
            <w:proofErr w:type="spellStart"/>
            <w:r>
              <w:rPr>
                <w:sz w:val="18"/>
                <w:szCs w:val="18"/>
                <w:lang w:val="en-US"/>
              </w:rPr>
              <w:t>expresión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Cuadernos</w:t>
            </w:r>
            <w:proofErr w:type="spellEnd"/>
            <w:r>
              <w:rPr>
                <w:sz w:val="18"/>
                <w:szCs w:val="18"/>
                <w:lang w:val="en-US"/>
              </w:rPr>
              <w:t xml:space="preserve"> de </w:t>
            </w:r>
            <w:proofErr w:type="spellStart"/>
            <w:r>
              <w:rPr>
                <w:sz w:val="18"/>
                <w:szCs w:val="18"/>
                <w:lang w:val="en-US"/>
              </w:rPr>
              <w:t>laboratorio</w:t>
            </w:r>
            <w:proofErr w:type="spellEnd"/>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Tesis</w:t>
            </w:r>
            <w:proofErr w:type="spellEnd"/>
            <w:r>
              <w:rPr>
                <w:sz w:val="18"/>
                <w:szCs w:val="18"/>
                <w:lang w:val="en-US"/>
              </w:rPr>
              <w:t xml:space="preserve"> de </w:t>
            </w:r>
            <w:proofErr w:type="spellStart"/>
            <w:r>
              <w:rPr>
                <w:sz w:val="18"/>
                <w:szCs w:val="18"/>
                <w:lang w:val="en-US"/>
              </w:rPr>
              <w:t>grado</w:t>
            </w:r>
            <w:proofErr w:type="spellEnd"/>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Patentes</w:t>
            </w:r>
            <w:proofErr w:type="spellEnd"/>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Acuerdos</w:t>
            </w:r>
            <w:proofErr w:type="spellEnd"/>
            <w:r>
              <w:rPr>
                <w:sz w:val="18"/>
                <w:szCs w:val="18"/>
                <w:lang w:val="en-US"/>
              </w:rPr>
              <w:t xml:space="preserve"> de </w:t>
            </w:r>
            <w:proofErr w:type="spellStart"/>
            <w:r>
              <w:rPr>
                <w:sz w:val="18"/>
                <w:szCs w:val="18"/>
                <w:lang w:val="en-US"/>
              </w:rPr>
              <w:t>confidencialidad</w:t>
            </w:r>
            <w:proofErr w:type="spellEnd"/>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Casete</w:t>
            </w:r>
            <w:proofErr w:type="spellEnd"/>
            <w:r>
              <w:rPr>
                <w:sz w:val="18"/>
                <w:szCs w:val="18"/>
                <w:lang w:val="en-US"/>
              </w:rPr>
              <w:t xml:space="preserve"> de </w:t>
            </w:r>
            <w:proofErr w:type="spellStart"/>
            <w:r>
              <w:rPr>
                <w:sz w:val="18"/>
                <w:szCs w:val="18"/>
                <w:lang w:val="en-US"/>
              </w:rPr>
              <w:t>selección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Cuadernos</w:t>
            </w:r>
            <w:proofErr w:type="spellEnd"/>
            <w:r>
              <w:rPr>
                <w:sz w:val="18"/>
                <w:szCs w:val="18"/>
                <w:lang w:val="en-US"/>
              </w:rPr>
              <w:t xml:space="preserve"> de </w:t>
            </w:r>
            <w:proofErr w:type="spellStart"/>
            <w:r>
              <w:rPr>
                <w:sz w:val="18"/>
                <w:szCs w:val="18"/>
                <w:lang w:val="en-US"/>
              </w:rPr>
              <w:t>laboratorio</w:t>
            </w:r>
            <w:proofErr w:type="spellEnd"/>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Tesis</w:t>
            </w:r>
            <w:proofErr w:type="spellEnd"/>
            <w:r>
              <w:rPr>
                <w:sz w:val="18"/>
                <w:szCs w:val="18"/>
                <w:lang w:val="en-US"/>
              </w:rPr>
              <w:t xml:space="preserve"> de </w:t>
            </w:r>
            <w:proofErr w:type="spellStart"/>
            <w:r>
              <w:rPr>
                <w:sz w:val="18"/>
                <w:szCs w:val="18"/>
                <w:lang w:val="en-US"/>
              </w:rPr>
              <w:t>grado</w:t>
            </w:r>
            <w:proofErr w:type="spellEnd"/>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Patentes</w:t>
            </w:r>
            <w:proofErr w:type="spellEnd"/>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r>
              <w:rPr>
                <w:sz w:val="18"/>
                <w:szCs w:val="18"/>
                <w:lang w:val="en-US"/>
              </w:rPr>
              <w:t>Gen CRY-IGP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Cuadernos</w:t>
            </w:r>
            <w:proofErr w:type="spellEnd"/>
            <w:r>
              <w:rPr>
                <w:sz w:val="18"/>
                <w:szCs w:val="18"/>
                <w:lang w:val="en-US"/>
              </w:rPr>
              <w:t xml:space="preserve"> de </w:t>
            </w:r>
            <w:proofErr w:type="spellStart"/>
            <w:r>
              <w:rPr>
                <w:sz w:val="18"/>
                <w:szCs w:val="18"/>
                <w:lang w:val="en-US"/>
              </w:rPr>
              <w:t>laboratorio</w:t>
            </w:r>
            <w:proofErr w:type="spellEnd"/>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Tesis</w:t>
            </w:r>
            <w:proofErr w:type="spellEnd"/>
            <w:r>
              <w:rPr>
                <w:sz w:val="18"/>
                <w:szCs w:val="18"/>
                <w:lang w:val="en-US"/>
              </w:rPr>
              <w:t xml:space="preserve"> de </w:t>
            </w:r>
            <w:proofErr w:type="spellStart"/>
            <w:r>
              <w:rPr>
                <w:sz w:val="18"/>
                <w:szCs w:val="18"/>
                <w:lang w:val="en-US"/>
              </w:rPr>
              <w:t>grado</w:t>
            </w:r>
            <w:proofErr w:type="spellEnd"/>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Patentes</w:t>
            </w:r>
            <w:proofErr w:type="spellEnd"/>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Acuerdos</w:t>
            </w:r>
            <w:proofErr w:type="spellEnd"/>
            <w:r>
              <w:rPr>
                <w:sz w:val="18"/>
                <w:szCs w:val="18"/>
                <w:lang w:val="en-US"/>
              </w:rPr>
              <w:t xml:space="preserve"> de </w:t>
            </w:r>
            <w:proofErr w:type="spellStart"/>
            <w:r>
              <w:rPr>
                <w:sz w:val="18"/>
                <w:szCs w:val="18"/>
                <w:lang w:val="en-US"/>
              </w:rPr>
              <w:t>confidencialidad</w:t>
            </w:r>
            <w:proofErr w:type="spellEnd"/>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Convenios</w:t>
            </w:r>
            <w:proofErr w:type="spellEnd"/>
            <w:r>
              <w:rPr>
                <w:sz w:val="18"/>
                <w:szCs w:val="18"/>
                <w:lang w:val="en-US"/>
              </w:rPr>
              <w:t xml:space="preserve"> </w:t>
            </w:r>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Contratos</w:t>
            </w:r>
            <w:proofErr w:type="spellEnd"/>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Normatividad</w:t>
            </w:r>
            <w:proofErr w:type="spellEnd"/>
            <w:r>
              <w:rPr>
                <w:sz w:val="18"/>
                <w:szCs w:val="18"/>
                <w:lang w:val="en-US"/>
              </w:rPr>
              <w:t xml:space="preserve"> UN</w:t>
            </w:r>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Normatividad</w:t>
            </w:r>
            <w:proofErr w:type="spellEnd"/>
            <w:r>
              <w:rPr>
                <w:sz w:val="18"/>
                <w:szCs w:val="18"/>
                <w:lang w:val="en-US"/>
              </w:rPr>
              <w:t xml:space="preserve"> Colombiana</w:t>
            </w:r>
          </w:p>
        </w:tc>
      </w:tr>
    </w:tbl>
    <w:p w:rsidR="00DF4CBF" w:rsidRDefault="00DF4CBF" w:rsidP="00DF4CBF">
      <w:pPr>
        <w:jc w:val="both"/>
        <w:rPr>
          <w:lang w:val="en-US"/>
        </w:rPr>
      </w:pPr>
    </w:p>
    <w:p w:rsidR="00DF4CBF" w:rsidRPr="00DF4CBF" w:rsidRDefault="009B3DA8" w:rsidP="00DF4CBF">
      <w:pPr>
        <w:jc w:val="both"/>
      </w:pPr>
      <w:r>
        <w:t>Se realizó</w:t>
      </w:r>
      <w:r w:rsidR="00DF4CBF" w:rsidRPr="00DF4CBF">
        <w:t xml:space="preserve"> la búsqueda de los documentos relacionados co</w:t>
      </w:r>
      <w:r>
        <w:t>n cada elemento, y se determinó</w:t>
      </w:r>
      <w:r w:rsidR="00DF4CBF" w:rsidRPr="00DF4CBF">
        <w:t xml:space="preserve"> su estado actual. Para organizar y analizar la cantidad de documentación relacionada se dividen en documentos base y documentos suplementarios para ser analizados.</w:t>
      </w:r>
    </w:p>
    <w:p w:rsidR="00DF4CBF" w:rsidRPr="00DF4CBF" w:rsidRDefault="00DF4CBF" w:rsidP="00DF4CBF">
      <w:pPr>
        <w:jc w:val="both"/>
      </w:pPr>
    </w:p>
    <w:p w:rsidR="00DF4CBF" w:rsidRPr="00DF4CBF" w:rsidRDefault="00DF4CBF" w:rsidP="00DF4CBF">
      <w:pPr>
        <w:jc w:val="both"/>
      </w:pPr>
      <w:r w:rsidRPr="00DF4CBF">
        <w:t xml:space="preserve">Inicialmente se comenzó a revisar y analizar todos los documentos base relacionados con el producto. En la tabla 3 se presenta la lista de estos documentos. </w:t>
      </w:r>
    </w:p>
    <w:p w:rsidR="00DF4CBF" w:rsidRPr="00DF4CBF" w:rsidRDefault="00DF4CBF" w:rsidP="00DF4CBF">
      <w:pPr>
        <w:jc w:val="both"/>
      </w:pPr>
    </w:p>
    <w:p w:rsidR="00DF4CBF" w:rsidRPr="00DF4CBF" w:rsidRDefault="00DF4CBF" w:rsidP="00DF4CBF">
      <w:pPr>
        <w:jc w:val="both"/>
        <w:rPr>
          <w:b/>
          <w:bCs/>
        </w:rPr>
      </w:pPr>
      <w:r w:rsidRPr="00DF4CBF">
        <w:rPr>
          <w:b/>
          <w:bCs/>
        </w:rPr>
        <w:t>Tabla 3.</w:t>
      </w:r>
      <w:r w:rsidRPr="00DF4CBF">
        <w:t xml:space="preserve"> Documentos primarios relacionados con los elementos de la deconstrucción del producto</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93"/>
        <w:gridCol w:w="2827"/>
        <w:gridCol w:w="686"/>
        <w:gridCol w:w="717"/>
        <w:gridCol w:w="3080"/>
      </w:tblGrid>
      <w:tr w:rsidR="00DF4CBF" w:rsidTr="00437A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C02AFF" w:rsidRDefault="007E5F46" w:rsidP="00437AC4">
            <w:pPr>
              <w:jc w:val="center"/>
              <w:rPr>
                <w:b/>
                <w:lang w:val="en-US"/>
              </w:rPr>
            </w:pPr>
            <w:proofErr w:type="spellStart"/>
            <w:r w:rsidRPr="007E5F46">
              <w:rPr>
                <w:b/>
                <w:sz w:val="18"/>
                <w:szCs w:val="18"/>
                <w:lang w:val="en-US"/>
              </w:rPr>
              <w:t>Documento</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C02AFF" w:rsidRDefault="007E5F46" w:rsidP="00437AC4">
            <w:pPr>
              <w:jc w:val="center"/>
              <w:rPr>
                <w:b/>
                <w:lang w:val="en-US"/>
              </w:rPr>
            </w:pPr>
            <w:proofErr w:type="spellStart"/>
            <w:r w:rsidRPr="007E5F46">
              <w:rPr>
                <w:b/>
                <w:sz w:val="18"/>
                <w:szCs w:val="18"/>
                <w:lang w:val="en-US"/>
              </w:rPr>
              <w:t>Nombre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C02AFF" w:rsidRDefault="007E5F46" w:rsidP="00437AC4">
            <w:pPr>
              <w:jc w:val="center"/>
              <w:rPr>
                <w:b/>
                <w:lang w:val="en-US"/>
              </w:rPr>
            </w:pPr>
            <w:proofErr w:type="spellStart"/>
            <w:r w:rsidRPr="007E5F46">
              <w:rPr>
                <w:b/>
                <w:sz w:val="18"/>
                <w:szCs w:val="18"/>
                <w:lang w:val="en-US"/>
              </w:rPr>
              <w:t>Existe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C02AFF" w:rsidRDefault="007E5F46" w:rsidP="00437AC4">
            <w:pPr>
              <w:jc w:val="center"/>
              <w:rPr>
                <w:b/>
                <w:lang w:val="en-US"/>
              </w:rPr>
            </w:pPr>
            <w:r w:rsidRPr="007E5F46">
              <w:rPr>
                <w:b/>
                <w:sz w:val="18"/>
                <w:szCs w:val="18"/>
                <w:lang w:val="en-US"/>
              </w:rPr>
              <w:t xml:space="preserve">No </w:t>
            </w:r>
            <w:proofErr w:type="spellStart"/>
            <w:r w:rsidRPr="007E5F46">
              <w:rPr>
                <w:b/>
                <w:sz w:val="18"/>
                <w:szCs w:val="18"/>
                <w:lang w:val="en-US"/>
              </w:rPr>
              <w:t>Existe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C02AFF" w:rsidRDefault="007E5F46" w:rsidP="00437AC4">
            <w:pPr>
              <w:jc w:val="center"/>
              <w:rPr>
                <w:b/>
                <w:lang w:val="en-US"/>
              </w:rPr>
            </w:pPr>
            <w:proofErr w:type="spellStart"/>
            <w:r w:rsidRPr="007E5F46">
              <w:rPr>
                <w:b/>
                <w:sz w:val="18"/>
                <w:szCs w:val="18"/>
                <w:lang w:val="en-US"/>
              </w:rPr>
              <w:t>Observaciones</w:t>
            </w:r>
            <w:proofErr w:type="spellEnd"/>
          </w:p>
        </w:tc>
      </w:tr>
      <w:tr w:rsidR="00DF4CBF" w:rsidRPr="00DF4CBF" w:rsidTr="00437A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Normatividad</w:t>
            </w:r>
            <w:proofErr w:type="spellEnd"/>
            <w:r>
              <w:rPr>
                <w:sz w:val="18"/>
                <w:szCs w:val="18"/>
                <w:lang w:val="en-US"/>
              </w:rPr>
              <w:t xml:space="preserve"> Colombiana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pPr>
              <w:jc w:val="both"/>
            </w:pPr>
            <w:r w:rsidRPr="00DF4CBF">
              <w:rPr>
                <w:sz w:val="18"/>
                <w:szCs w:val="18"/>
              </w:rPr>
              <w:t xml:space="preserve">Certificado de obtentor de la  variedad FDEARROZ 2000.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pPr>
              <w:numPr>
                <w:ilvl w:val="0"/>
                <w:numId w:val="1"/>
              </w:numPr>
              <w:tabs>
                <w:tab w:val="left" w:pos="360"/>
                <w:tab w:val="left" w:pos="720"/>
              </w:tabs>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pPr>
              <w:jc w:val="both"/>
            </w:pPr>
            <w:r w:rsidRPr="00DF4CBF">
              <w:rPr>
                <w:sz w:val="18"/>
                <w:szCs w:val="18"/>
              </w:rPr>
              <w:t>Registro Nº A00498 del 13 de abril de 2004</w:t>
            </w:r>
          </w:p>
        </w:tc>
      </w:tr>
      <w:tr w:rsidR="00DF4CBF" w:rsidRPr="00DF4CBF" w:rsidTr="00437A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pPr>
              <w:jc w:val="both"/>
            </w:pPr>
            <w:r w:rsidRPr="00DF4CBF">
              <w:rPr>
                <w:sz w:val="18"/>
                <w:szCs w:val="18"/>
              </w:rPr>
              <w:t xml:space="preserve">Registro ante el ICA como Unidad de </w:t>
            </w:r>
            <w:proofErr w:type="spellStart"/>
            <w:r w:rsidRPr="00DF4CBF">
              <w:rPr>
                <w:sz w:val="18"/>
                <w:szCs w:val="18"/>
              </w:rPr>
              <w:t>Fitomejoramiento</w:t>
            </w:r>
            <w:proofErr w:type="spellEnd"/>
            <w:r w:rsidRPr="00DF4CBF">
              <w:rPr>
                <w:sz w:val="18"/>
                <w:szCs w:val="18"/>
              </w:rPr>
              <w:t xml:space="preserve"> para trabajar con arroz GM de  IGP-UN.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pPr>
              <w:numPr>
                <w:ilvl w:val="0"/>
                <w:numId w:val="1"/>
              </w:numPr>
              <w:tabs>
                <w:tab w:val="left" w:pos="360"/>
                <w:tab w:val="left" w:pos="720"/>
              </w:tabs>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pPr>
              <w:jc w:val="both"/>
            </w:pPr>
            <w:r w:rsidRPr="00DF4CBF">
              <w:rPr>
                <w:sz w:val="18"/>
                <w:szCs w:val="18"/>
              </w:rPr>
              <w:t xml:space="preserve">Resolución no, 3523 del 14 de octubre de 2008 por la cual se ordena el registro como unidad de investigación en </w:t>
            </w:r>
            <w:proofErr w:type="spellStart"/>
            <w:r w:rsidRPr="00DF4CBF">
              <w:rPr>
                <w:sz w:val="18"/>
                <w:szCs w:val="18"/>
              </w:rPr>
              <w:t>fitomejoramiento</w:t>
            </w:r>
            <w:proofErr w:type="spellEnd"/>
            <w:r w:rsidRPr="00DF4CBF">
              <w:rPr>
                <w:sz w:val="18"/>
                <w:szCs w:val="18"/>
              </w:rPr>
              <w:t xml:space="preserve"> al IGP de la UNC.  </w:t>
            </w:r>
          </w:p>
        </w:tc>
      </w:tr>
      <w:tr w:rsidR="00DF4CBF" w:rsidRPr="00DF4CBF" w:rsidTr="00437A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Normatividad</w:t>
            </w:r>
            <w:proofErr w:type="spellEnd"/>
            <w:r>
              <w:rPr>
                <w:sz w:val="18"/>
                <w:szCs w:val="18"/>
                <w:lang w:val="en-US"/>
              </w:rPr>
              <w:t xml:space="preserve"> UN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pPr>
              <w:jc w:val="both"/>
            </w:pPr>
            <w:r w:rsidRPr="00DF4CBF">
              <w:rPr>
                <w:sz w:val="18"/>
                <w:szCs w:val="18"/>
              </w:rPr>
              <w:t xml:space="preserve">Acuerdo 035 de 2003 del Consejo Académico de la Universidad Nacional de Colombia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pPr>
              <w:numPr>
                <w:ilvl w:val="0"/>
                <w:numId w:val="1"/>
              </w:numPr>
              <w:tabs>
                <w:tab w:val="left" w:pos="360"/>
                <w:tab w:val="left" w:pos="720"/>
              </w:tabs>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pPr>
              <w:jc w:val="both"/>
            </w:pPr>
            <w:r w:rsidRPr="00DF4CBF">
              <w:rPr>
                <w:sz w:val="18"/>
                <w:szCs w:val="18"/>
              </w:rPr>
              <w:t xml:space="preserve">Por el cual se expide el reglamento sobre propiedad intelectual de la Universidad Nacional de Colombia. </w:t>
            </w:r>
          </w:p>
        </w:tc>
      </w:tr>
      <w:tr w:rsidR="00DF4CBF" w:rsidTr="00437A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lastRenderedPageBreak/>
              <w:t>Tesis</w:t>
            </w:r>
            <w:proofErr w:type="spellEnd"/>
            <w:r>
              <w:rPr>
                <w:sz w:val="18"/>
                <w:szCs w:val="18"/>
                <w:lang w:val="en-US"/>
              </w:rPr>
              <w:t xml:space="preserve"> de </w:t>
            </w:r>
            <w:proofErr w:type="spellStart"/>
            <w:r>
              <w:rPr>
                <w:sz w:val="18"/>
                <w:szCs w:val="18"/>
                <w:lang w:val="en-US"/>
              </w:rPr>
              <w:t>Maestría</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r w:rsidRPr="00DF4CBF">
              <w:rPr>
                <w:sz w:val="18"/>
                <w:szCs w:val="18"/>
              </w:rPr>
              <w:t>Sistema de regeneración para arroz (</w:t>
            </w:r>
            <w:proofErr w:type="spellStart"/>
            <w:r w:rsidRPr="00DF4CBF">
              <w:rPr>
                <w:i/>
                <w:iCs/>
                <w:sz w:val="18"/>
                <w:szCs w:val="18"/>
              </w:rPr>
              <w:t>Oryza</w:t>
            </w:r>
            <w:proofErr w:type="spellEnd"/>
            <w:r w:rsidRPr="00DF4CBF">
              <w:rPr>
                <w:i/>
                <w:iCs/>
                <w:sz w:val="18"/>
                <w:szCs w:val="18"/>
              </w:rPr>
              <w:t xml:space="preserve"> sativa </w:t>
            </w:r>
            <w:proofErr w:type="spellStart"/>
            <w:r w:rsidRPr="00DF4CBF">
              <w:rPr>
                <w:sz w:val="18"/>
                <w:szCs w:val="18"/>
              </w:rPr>
              <w:t>spp</w:t>
            </w:r>
            <w:proofErr w:type="spellEnd"/>
            <w:r w:rsidRPr="00DF4CBF">
              <w:rPr>
                <w:sz w:val="18"/>
                <w:szCs w:val="18"/>
              </w:rPr>
              <w:t xml:space="preserve"> indica). </w:t>
            </w:r>
            <w:proofErr w:type="spellStart"/>
            <w:r>
              <w:rPr>
                <w:sz w:val="18"/>
                <w:szCs w:val="18"/>
                <w:lang w:val="en-US"/>
              </w:rPr>
              <w:t>Autor</w:t>
            </w:r>
            <w:proofErr w:type="spellEnd"/>
            <w:r>
              <w:rPr>
                <w:sz w:val="18"/>
                <w:szCs w:val="18"/>
                <w:lang w:val="en-US"/>
              </w:rPr>
              <w:t xml:space="preserve">: Ricardo </w:t>
            </w:r>
            <w:proofErr w:type="spellStart"/>
            <w:r>
              <w:rPr>
                <w:sz w:val="18"/>
                <w:szCs w:val="18"/>
                <w:lang w:val="en-US"/>
              </w:rPr>
              <w:t>Perafan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numPr>
                <w:ilvl w:val="0"/>
                <w:numId w:val="1"/>
              </w:numPr>
              <w:tabs>
                <w:tab w:val="left" w:pos="360"/>
                <w:tab w:val="left" w:pos="720"/>
              </w:tabs>
              <w:jc w:val="both"/>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Copia</w:t>
            </w:r>
            <w:proofErr w:type="spellEnd"/>
            <w:r>
              <w:rPr>
                <w:sz w:val="18"/>
                <w:szCs w:val="18"/>
                <w:lang w:val="en-US"/>
              </w:rPr>
              <w:t xml:space="preserve"> </w:t>
            </w:r>
            <w:proofErr w:type="spellStart"/>
            <w:r>
              <w:rPr>
                <w:sz w:val="18"/>
                <w:szCs w:val="18"/>
                <w:lang w:val="en-US"/>
              </w:rPr>
              <w:t>física</w:t>
            </w:r>
            <w:proofErr w:type="spellEnd"/>
            <w:r>
              <w:rPr>
                <w:sz w:val="18"/>
                <w:szCs w:val="18"/>
                <w:lang w:val="en-US"/>
              </w:rPr>
              <w:t xml:space="preserve"> y virtual.</w:t>
            </w:r>
          </w:p>
        </w:tc>
      </w:tr>
      <w:tr w:rsidR="00DF4CBF" w:rsidRPr="00DF4CBF" w:rsidTr="00437A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Cuadernos</w:t>
            </w:r>
            <w:proofErr w:type="spellEnd"/>
            <w:r>
              <w:rPr>
                <w:sz w:val="18"/>
                <w:szCs w:val="18"/>
                <w:lang w:val="en-US"/>
              </w:rPr>
              <w:t xml:space="preserve"> de </w:t>
            </w:r>
            <w:proofErr w:type="spellStart"/>
            <w:r>
              <w:rPr>
                <w:sz w:val="18"/>
                <w:szCs w:val="18"/>
                <w:lang w:val="en-US"/>
              </w:rPr>
              <w:t>laboratorio</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pPr>
              <w:jc w:val="both"/>
            </w:pPr>
            <w:r w:rsidRPr="00DF4CBF">
              <w:rPr>
                <w:sz w:val="18"/>
                <w:szCs w:val="18"/>
              </w:rPr>
              <w:t>Cuadernos de laboratorio del Grupo de Ingeniería Genética de Plantas (IGP)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pPr>
              <w:numPr>
                <w:ilvl w:val="0"/>
                <w:numId w:val="1"/>
              </w:numPr>
              <w:tabs>
                <w:tab w:val="left" w:pos="360"/>
                <w:tab w:val="left" w:pos="720"/>
              </w:tabs>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pPr>
              <w:jc w:val="both"/>
            </w:pPr>
            <w:r w:rsidRPr="00DF4CBF">
              <w:rPr>
                <w:sz w:val="18"/>
                <w:szCs w:val="18"/>
              </w:rPr>
              <w:t xml:space="preserve">Mantenidos en la oficina del grupo. </w:t>
            </w:r>
          </w:p>
        </w:tc>
      </w:tr>
      <w:tr w:rsidR="00DF4CBF" w:rsidRPr="00DF4CBF" w:rsidTr="00437A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Acuerdos</w:t>
            </w:r>
            <w:proofErr w:type="spellEnd"/>
            <w:r>
              <w:rPr>
                <w:sz w:val="18"/>
                <w:szCs w:val="18"/>
                <w:lang w:val="en-US"/>
              </w:rPr>
              <w:t xml:space="preserve"> de </w:t>
            </w:r>
            <w:proofErr w:type="spellStart"/>
            <w:r>
              <w:rPr>
                <w:sz w:val="18"/>
                <w:szCs w:val="18"/>
                <w:lang w:val="en-US"/>
              </w:rPr>
              <w:t>confidencialidad</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pPr>
              <w:jc w:val="both"/>
            </w:pPr>
            <w:r w:rsidRPr="00DF4CBF">
              <w:rPr>
                <w:sz w:val="18"/>
                <w:szCs w:val="18"/>
              </w:rPr>
              <w:t>Integrantes Grupo de Ingeniería Genética de Plantas (IGP)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pPr>
              <w:numPr>
                <w:ilvl w:val="0"/>
                <w:numId w:val="1"/>
              </w:numPr>
              <w:tabs>
                <w:tab w:val="left" w:pos="360"/>
                <w:tab w:val="left" w:pos="720"/>
              </w:tabs>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pPr>
              <w:jc w:val="both"/>
            </w:pPr>
            <w:r w:rsidRPr="00DF4CBF">
              <w:rPr>
                <w:sz w:val="18"/>
                <w:szCs w:val="18"/>
              </w:rPr>
              <w:t xml:space="preserve">Acuerdo de compromiso firmado por los estudiantes de pregrado y postgrado. </w:t>
            </w:r>
          </w:p>
        </w:tc>
      </w:tr>
      <w:tr w:rsidR="00DF4CBF" w:rsidRPr="00DF4CBF" w:rsidTr="00437A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pPr>
              <w:jc w:val="both"/>
            </w:pPr>
            <w:r w:rsidRPr="00DF4CBF">
              <w:rPr>
                <w:sz w:val="18"/>
                <w:szCs w:val="18"/>
              </w:rPr>
              <w:t>Acuerdos de Transferencia de Materiales (</w:t>
            </w:r>
            <w:proofErr w:type="spellStart"/>
            <w:r w:rsidRPr="00DF4CBF">
              <w:rPr>
                <w:sz w:val="18"/>
                <w:szCs w:val="18"/>
              </w:rPr>
              <w:t>ATMs</w:t>
            </w:r>
            <w:proofErr w:type="spellEnd"/>
            <w:r w:rsidRPr="00DF4CBF">
              <w:rPr>
                <w:sz w:val="18"/>
                <w:szCs w:val="1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pPr>
              <w:jc w:val="both"/>
            </w:pPr>
            <w:r w:rsidRPr="00DF4CBF">
              <w:rPr>
                <w:sz w:val="18"/>
                <w:szCs w:val="18"/>
              </w:rPr>
              <w:t xml:space="preserve">ATM de cepas de </w:t>
            </w:r>
            <w:proofErr w:type="spellStart"/>
            <w:r w:rsidRPr="00DF4CBF">
              <w:rPr>
                <w:i/>
                <w:iCs/>
                <w:sz w:val="18"/>
                <w:szCs w:val="18"/>
              </w:rPr>
              <w:t>Agrobacterium</w:t>
            </w:r>
            <w:proofErr w:type="spellEnd"/>
            <w:r w:rsidRPr="00DF4CBF">
              <w:rPr>
                <w:i/>
                <w:iCs/>
                <w:sz w:val="18"/>
                <w:szCs w:val="18"/>
              </w:rPr>
              <w:t xml:space="preserve"> </w:t>
            </w:r>
            <w:proofErr w:type="spellStart"/>
            <w:r w:rsidRPr="00DF4CBF">
              <w:rPr>
                <w:i/>
                <w:iCs/>
                <w:sz w:val="18"/>
                <w:szCs w:val="18"/>
              </w:rPr>
              <w:t>tumefaciens</w:t>
            </w:r>
            <w:proofErr w:type="spellEnd"/>
            <w:r w:rsidRPr="00DF4CBF">
              <w:rPr>
                <w:sz w:val="18"/>
                <w:szCs w:val="18"/>
              </w:rPr>
              <w:t xml:space="preserve"> con la Universidad de </w:t>
            </w:r>
            <w:proofErr w:type="spellStart"/>
            <w:r w:rsidRPr="00DF4CBF">
              <w:rPr>
                <w:sz w:val="18"/>
                <w:szCs w:val="18"/>
              </w:rPr>
              <w:t>Kobe</w:t>
            </w:r>
            <w:proofErr w:type="spellEnd"/>
            <w:r w:rsidRPr="00DF4CBF">
              <w:rPr>
                <w:sz w:val="18"/>
                <w:szCs w:val="18"/>
              </w:rPr>
              <w:t xml:space="preserve">-Japón.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pPr>
              <w:numPr>
                <w:ilvl w:val="0"/>
                <w:numId w:val="1"/>
              </w:numPr>
              <w:tabs>
                <w:tab w:val="left" w:pos="360"/>
                <w:tab w:val="left" w:pos="720"/>
              </w:tabs>
              <w:jc w:val="cente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pPr>
              <w:spacing w:after="200"/>
              <w:ind w:left="720"/>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pPr>
              <w:jc w:val="both"/>
            </w:pPr>
            <w:r w:rsidRPr="00DF4CBF">
              <w:rPr>
                <w:sz w:val="18"/>
                <w:szCs w:val="18"/>
              </w:rPr>
              <w:t xml:space="preserve">Acuerdo de palabra entre investigadores </w:t>
            </w:r>
          </w:p>
        </w:tc>
      </w:tr>
      <w:tr w:rsidR="00DF4CBF" w:rsidRPr="00DF4CBF" w:rsidTr="00437A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pPr>
              <w:jc w:val="both"/>
            </w:pPr>
            <w:r w:rsidRPr="00DF4CBF">
              <w:rPr>
                <w:sz w:val="18"/>
                <w:szCs w:val="18"/>
              </w:rPr>
              <w:t xml:space="preserve">ATM de los plásmidos </w:t>
            </w:r>
            <w:proofErr w:type="spellStart"/>
            <w:r w:rsidRPr="00DF4CBF">
              <w:rPr>
                <w:sz w:val="18"/>
                <w:szCs w:val="18"/>
              </w:rPr>
              <w:t>pCambia</w:t>
            </w:r>
            <w:proofErr w:type="spellEnd"/>
            <w:r w:rsidRPr="00DF4CBF">
              <w:rPr>
                <w:sz w:val="18"/>
                <w:szCs w:val="18"/>
              </w:rPr>
              <w:t xml:space="preserve"> con CAMBIA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pPr>
              <w:numPr>
                <w:ilvl w:val="0"/>
                <w:numId w:val="1"/>
              </w:numPr>
              <w:tabs>
                <w:tab w:val="left" w:pos="360"/>
                <w:tab w:val="left" w:pos="720"/>
              </w:tabs>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pPr>
              <w:jc w:val="both"/>
            </w:pPr>
            <w:r w:rsidRPr="00DF4CBF">
              <w:rPr>
                <w:sz w:val="18"/>
                <w:szCs w:val="18"/>
              </w:rPr>
              <w:t xml:space="preserve">En estos acuerdos se autoriza el uso para investigación. </w:t>
            </w:r>
          </w:p>
        </w:tc>
      </w:tr>
      <w:tr w:rsidR="00DF4CBF" w:rsidRPr="00DF4CBF" w:rsidTr="00437A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Convenios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pPr>
              <w:jc w:val="both"/>
            </w:pPr>
            <w:r w:rsidRPr="00DF4CBF">
              <w:rPr>
                <w:sz w:val="18"/>
                <w:szCs w:val="18"/>
              </w:rPr>
              <w:t xml:space="preserve">Convenio Específico de Cooperación Técnica y Científica entre la Federación Nacional de Arroceros – FEDEARROZ – y la Universidad Nacional de Colombia – Sede Bogotá.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pPr>
              <w:numPr>
                <w:ilvl w:val="0"/>
                <w:numId w:val="1"/>
              </w:numPr>
              <w:tabs>
                <w:tab w:val="left" w:pos="360"/>
                <w:tab w:val="left" w:pos="720"/>
              </w:tabs>
              <w:jc w:val="cente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pPr>
              <w:spacing w:after="200"/>
              <w:ind w:left="720"/>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pPr>
              <w:jc w:val="both"/>
            </w:pPr>
            <w:r w:rsidRPr="00DF4CBF">
              <w:rPr>
                <w:sz w:val="18"/>
                <w:szCs w:val="18"/>
              </w:rPr>
              <w:t xml:space="preserve">Cláusula 18 “los resultados serán compartidos entre las instituciones, en los términos establecidos en las normas generales vigentes sobre derechos de autor y en las reglamentaciones internas de la universidad”. </w:t>
            </w:r>
          </w:p>
        </w:tc>
      </w:tr>
      <w:tr w:rsidR="00DF4CBF" w:rsidRPr="00DF4CBF" w:rsidTr="00437A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jc w:val="both"/>
              <w:rPr>
                <w:lang w:val="en-US"/>
              </w:rPr>
            </w:pPr>
            <w:proofErr w:type="spellStart"/>
            <w:r>
              <w:rPr>
                <w:sz w:val="18"/>
                <w:szCs w:val="18"/>
                <w:lang w:val="en-US"/>
              </w:rPr>
              <w:t>Contratos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pPr>
              <w:jc w:val="both"/>
            </w:pPr>
            <w:r w:rsidRPr="00DF4CBF">
              <w:rPr>
                <w:sz w:val="18"/>
                <w:szCs w:val="18"/>
              </w:rPr>
              <w:t xml:space="preserve">Contrato de compra con la empresa </w:t>
            </w:r>
            <w:proofErr w:type="spellStart"/>
            <w:r w:rsidRPr="00DF4CBF">
              <w:rPr>
                <w:sz w:val="18"/>
                <w:szCs w:val="18"/>
              </w:rPr>
              <w:t>GenScript</w:t>
            </w:r>
            <w:proofErr w:type="spellEnd"/>
            <w:r w:rsidRPr="00DF4CBF">
              <w:rPr>
                <w:sz w:val="18"/>
                <w:szCs w:val="18"/>
              </w:rPr>
              <w:t xml:space="preserve"> USA INC par la síntesis del gen </w:t>
            </w:r>
            <w:proofErr w:type="spellStart"/>
            <w:r w:rsidRPr="00DF4CBF">
              <w:rPr>
                <w:i/>
                <w:iCs/>
                <w:sz w:val="18"/>
                <w:szCs w:val="18"/>
              </w:rPr>
              <w:t>cry-igp</w:t>
            </w:r>
            <w:proofErr w:type="spellEnd"/>
            <w:r w:rsidRPr="00DF4CBF">
              <w:rPr>
                <w:sz w:val="18"/>
                <w:szCs w:val="1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pPr>
              <w:numPr>
                <w:ilvl w:val="0"/>
                <w:numId w:val="1"/>
              </w:numPr>
              <w:tabs>
                <w:tab w:val="left" w:pos="360"/>
                <w:tab w:val="left" w:pos="720"/>
              </w:tabs>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pPr>
              <w:jc w:val="both"/>
            </w:pPr>
            <w:r w:rsidRPr="00DF4CBF">
              <w:rPr>
                <w:sz w:val="18"/>
                <w:szCs w:val="18"/>
              </w:rPr>
              <w:t>Nº de orden de compra 76836</w:t>
            </w:r>
          </w:p>
        </w:tc>
      </w:tr>
    </w:tbl>
    <w:p w:rsidR="00DF4CBF" w:rsidRPr="00DF4CBF" w:rsidRDefault="00DF4CBF" w:rsidP="00DF4CBF">
      <w:pPr>
        <w:jc w:val="both"/>
      </w:pPr>
    </w:p>
    <w:p w:rsidR="00DF4CBF" w:rsidRPr="00DF4CBF" w:rsidRDefault="00DF4CBF" w:rsidP="00DF4CBF">
      <w:pPr>
        <w:jc w:val="both"/>
      </w:pPr>
      <w:r w:rsidRPr="00DF4CBF">
        <w:t xml:space="preserve">La resolución </w:t>
      </w:r>
      <w:r w:rsidR="00C02AFF">
        <w:t>número</w:t>
      </w:r>
      <w:r w:rsidRPr="00DF4CBF">
        <w:t xml:space="preserve"> 3523 del 14 de octubre de 2008 del Instituto Colombiano Agropecuario (ICA) ordena el registro del grupo de Ingeniería Genética de Plantas de la Universidad Nacional de Colombia (IGP-UN) como Unidad de Investigación en </w:t>
      </w:r>
      <w:proofErr w:type="spellStart"/>
      <w:r w:rsidRPr="00DF4CBF">
        <w:t>Fitomejoramiento</w:t>
      </w:r>
      <w:proofErr w:type="spellEnd"/>
      <w:r w:rsidRPr="00DF4CBF">
        <w:t xml:space="preserve">, de materiales convencionales y genéticamente modificados de papa y arroz. Es obligatoria la solicitud de permiso para trabajos en </w:t>
      </w:r>
      <w:proofErr w:type="spellStart"/>
      <w:r w:rsidRPr="00DF4CBF">
        <w:t>OGMs</w:t>
      </w:r>
      <w:proofErr w:type="spellEnd"/>
      <w:r w:rsidRPr="00DF4CBF">
        <w:t xml:space="preserve"> con fines agrícola, ante la Comisión Técnica Nacional de Bioseguridad, según el decreto 4525 de 2005. En el estado actual de la investigación no se ha generado material GM. </w:t>
      </w:r>
    </w:p>
    <w:p w:rsidR="00DF4CBF" w:rsidRPr="00DF4CBF" w:rsidRDefault="00DF4CBF" w:rsidP="00DF4CBF">
      <w:pPr>
        <w:jc w:val="both"/>
      </w:pPr>
    </w:p>
    <w:p w:rsidR="00DF4CBF" w:rsidRPr="00DF4CBF" w:rsidRDefault="00DF4CBF" w:rsidP="00DF4CBF">
      <w:pPr>
        <w:jc w:val="both"/>
      </w:pPr>
      <w:r w:rsidRPr="00DF4CBF">
        <w:t xml:space="preserve">Con relación a la normatividad interna, el acuerdo 035 del 2003 del Consejo Académico establece el reglamento sobre propiedad intelectual de la Universidad Nacional de Colombia. En el artículo 26 se indica que son propiedad de la universidad las invenciones patentables, y otras creaciones, resultantes de los actividades de sus profesores, estudiantes, monitores, empleados administrativos y contratistas, cuando: a) sean parte de los compromisos laborales, contractuales o académicos con la institución; b) sean producto de investigaciones contratados por terceros de acuerdo con los términos de contrato; y c) se utilicen las instalaciones y/o los recursos o medios de que dispone la universidad. El parágrafo del artículo señala </w:t>
      </w:r>
      <w:r w:rsidR="002F1162" w:rsidRPr="00DF4CBF">
        <w:t>que,</w:t>
      </w:r>
      <w:r w:rsidRPr="00DF4CBF">
        <w:t xml:space="preserve"> en todo caso, tendrán derecho de ser mencionados co</w:t>
      </w:r>
      <w:r w:rsidR="00F36278">
        <w:t xml:space="preserve">mo inventores. </w:t>
      </w:r>
      <w:r w:rsidRPr="00DF4CBF">
        <w:t>El artículo 27 sobre la titularidad en investigación cofinanciada, establece que será propiedad de la universidad y de la entidad cooperante o financiadora. El artículo 31 instituye que las regalías que correspondan a la universidad, se repartirán así: 35</w:t>
      </w:r>
      <w:r w:rsidR="00C41005">
        <w:t xml:space="preserve"> </w:t>
      </w:r>
      <w:r w:rsidRPr="00DF4CBF">
        <w:t xml:space="preserve">% para la facultad o instituto </w:t>
      </w:r>
      <w:proofErr w:type="spellStart"/>
      <w:r w:rsidRPr="00DF4CBF">
        <w:t>interfacultades</w:t>
      </w:r>
      <w:proofErr w:type="spellEnd"/>
      <w:r w:rsidRPr="00DF4CBF">
        <w:t xml:space="preserve"> donde se generó la invención, 30</w:t>
      </w:r>
      <w:r w:rsidR="00C41005">
        <w:t xml:space="preserve"> </w:t>
      </w:r>
      <w:r w:rsidRPr="00DF4CBF">
        <w:t>% para el autor y sus colaboradores, 20</w:t>
      </w:r>
      <w:r w:rsidR="00C41005">
        <w:t xml:space="preserve"> </w:t>
      </w:r>
      <w:r w:rsidRPr="00DF4CBF">
        <w:t xml:space="preserve">% para el fondo de la Dirección Académica de la respectiva sede, 15 % para programas prioritarios o emergentes. El artículo 32 instaura </w:t>
      </w:r>
      <w:r w:rsidR="009C588E" w:rsidRPr="00DF4CBF">
        <w:t>que,</w:t>
      </w:r>
      <w:r w:rsidRPr="00DF4CBF">
        <w:t xml:space="preserve"> si la universidad no licencia o comercializa en el término de dos años, podrá otorgar licencia de explotación comercial al inventor, siempre y cuando este lo solicite. </w:t>
      </w:r>
    </w:p>
    <w:p w:rsidR="00DF4CBF" w:rsidRPr="00DF4CBF" w:rsidRDefault="00DF4CBF" w:rsidP="00DF4CBF">
      <w:pPr>
        <w:jc w:val="both"/>
      </w:pPr>
    </w:p>
    <w:p w:rsidR="00DF4CBF" w:rsidRPr="00DF4CBF" w:rsidRDefault="00DF4CBF" w:rsidP="00DF4CBF">
      <w:pPr>
        <w:jc w:val="both"/>
      </w:pPr>
      <w:r w:rsidRPr="00DF4CBF">
        <w:t xml:space="preserve">Los acuerdos de confidencialidad son firmados por el estudiante y el director del IGP-UN, y se denomina “Acuerdo de Compromiso”.  En el numeral 5, el estudiante se compromete a no utilizar ninguna parte de la información generada en la realización de su proyecto, en cualquier tipo de publicación o comunicación, sin permiso escrito del director. En el numeral 6, el estudiante se compromete a proporcionar al director del grupo, copias de </w:t>
      </w:r>
      <w:r w:rsidRPr="00DF4CBF">
        <w:lastRenderedPageBreak/>
        <w:t>todos los diseños experimentales, análisis estadísticos, resultados de experimentos, bosquejos o cualquier tipo de información generada durante la realización del proyecto de investigación, y declara que toda esta documentación es de propiedad del IGP-UN. En el numeral 7, se afirma que los derechos de propiedad intelectual sobre los resultados del proyecto en el que participa son de la UNC y de las instituciones financiadoras, si así lo establecen los respectivos contratos de investigación.</w:t>
      </w:r>
    </w:p>
    <w:p w:rsidR="00DF4CBF" w:rsidRPr="00DF4CBF" w:rsidRDefault="00DF4CBF" w:rsidP="00DF4CBF">
      <w:pPr>
        <w:jc w:val="both"/>
      </w:pPr>
    </w:p>
    <w:p w:rsidR="00DF4CBF" w:rsidRPr="00DF4CBF" w:rsidRDefault="00DF4CBF" w:rsidP="00DF4CBF">
      <w:pPr>
        <w:jc w:val="both"/>
      </w:pPr>
      <w:r w:rsidRPr="00DF4CBF">
        <w:t xml:space="preserve">En relación con el convenio firmado con FEDEARROZ, debe aclararse si la cláusula 18 sobre propiedad intelectual, en la que se afirma que los resultados serán compartidos, cubre solo los derechos de autor, o si se considera que también cubre los derechos de propiedad industrial.  </w:t>
      </w:r>
    </w:p>
    <w:p w:rsidR="00DF4CBF" w:rsidRPr="00DF4CBF" w:rsidRDefault="00DF4CBF" w:rsidP="00DF4CBF">
      <w:pPr>
        <w:jc w:val="both"/>
      </w:pPr>
    </w:p>
    <w:p w:rsidR="00DF4CBF" w:rsidRPr="00DF4CBF" w:rsidRDefault="00DF4CBF" w:rsidP="00DF4CBF">
      <w:pPr>
        <w:jc w:val="both"/>
      </w:pPr>
      <w:r w:rsidRPr="00DF4CBF">
        <w:t xml:space="preserve">Finalmente, el análisis de los </w:t>
      </w:r>
      <w:proofErr w:type="spellStart"/>
      <w:r w:rsidRPr="00DF4CBF">
        <w:t>ATMs</w:t>
      </w:r>
      <w:proofErr w:type="spellEnd"/>
      <w:r w:rsidRPr="00DF4CBF">
        <w:t xml:space="preserve"> y el contrato del servicio de síntesis, muestran asuntos que se deben</w:t>
      </w:r>
      <w:r w:rsidR="009B3DA8">
        <w:t xml:space="preserve"> resolver</w:t>
      </w:r>
      <w:r w:rsidRPr="00DF4CBF">
        <w:t xml:space="preserve">:  a) falta el acuerdo de transferencia con la Universidad de </w:t>
      </w:r>
      <w:proofErr w:type="spellStart"/>
      <w:r w:rsidRPr="00DF4CBF">
        <w:t>Kobe</w:t>
      </w:r>
      <w:proofErr w:type="spellEnd"/>
      <w:r w:rsidRPr="00DF4CBF">
        <w:t xml:space="preserve"> (Japón) sobre cepas de </w:t>
      </w:r>
      <w:proofErr w:type="spellStart"/>
      <w:r w:rsidRPr="00DF4CBF">
        <w:rPr>
          <w:i/>
          <w:iCs/>
        </w:rPr>
        <w:t>Agrobacterirum</w:t>
      </w:r>
      <w:proofErr w:type="spellEnd"/>
      <w:r w:rsidRPr="00DF4CBF">
        <w:rPr>
          <w:i/>
          <w:iCs/>
        </w:rPr>
        <w:t xml:space="preserve"> </w:t>
      </w:r>
      <w:proofErr w:type="spellStart"/>
      <w:r w:rsidRPr="00DF4CBF">
        <w:rPr>
          <w:i/>
          <w:iCs/>
        </w:rPr>
        <w:t>tumefaciens</w:t>
      </w:r>
      <w:proofErr w:type="spellEnd"/>
      <w:r w:rsidRPr="00DF4CBF">
        <w:t xml:space="preserve"> firmado por ambas partes; b) CAMBIA autoriza el uso de los plásmidos sólo para investigación; c) en el contrato para la síntesis del gen existe una nota en inglés “</w:t>
      </w:r>
      <w:proofErr w:type="spellStart"/>
      <w:r w:rsidRPr="00DF4CBF">
        <w:t>all</w:t>
      </w:r>
      <w:proofErr w:type="spellEnd"/>
      <w:r w:rsidRPr="00DF4CBF">
        <w:t xml:space="preserve"> </w:t>
      </w:r>
      <w:proofErr w:type="spellStart"/>
      <w:r w:rsidRPr="00DF4CBF">
        <w:t>reagents</w:t>
      </w:r>
      <w:proofErr w:type="spellEnd"/>
      <w:r w:rsidRPr="00DF4CBF">
        <w:t xml:space="preserve"> </w:t>
      </w:r>
      <w:proofErr w:type="spellStart"/>
      <w:r w:rsidRPr="00DF4CBF">
        <w:t>research</w:t>
      </w:r>
      <w:proofErr w:type="spellEnd"/>
      <w:r w:rsidRPr="00DF4CBF">
        <w:t xml:space="preserve"> use </w:t>
      </w:r>
      <w:proofErr w:type="spellStart"/>
      <w:r w:rsidRPr="00DF4CBF">
        <w:t>only</w:t>
      </w:r>
      <w:proofErr w:type="spellEnd"/>
      <w:r w:rsidRPr="00DF4CBF">
        <w:t>”, que se podría interpretar como una limitación al uso del casete de expresión sólo para investigación.</w:t>
      </w:r>
    </w:p>
    <w:p w:rsidR="00DF4CBF" w:rsidRPr="00DF4CBF" w:rsidRDefault="00DF4CBF" w:rsidP="00DF4CBF">
      <w:pPr>
        <w:jc w:val="both"/>
      </w:pPr>
    </w:p>
    <w:p w:rsidR="00DF4CBF" w:rsidRPr="00DF4CBF" w:rsidRDefault="00DF4CBF" w:rsidP="00DF4CBF">
      <w:pPr>
        <w:jc w:val="both"/>
        <w:rPr>
          <w:b/>
          <w:bCs/>
        </w:rPr>
      </w:pPr>
      <w:r w:rsidRPr="00DF4CBF">
        <w:rPr>
          <w:b/>
          <w:bCs/>
        </w:rPr>
        <w:t>Derechos de propiedad intelectual</w:t>
      </w:r>
    </w:p>
    <w:p w:rsidR="00DF4CBF" w:rsidRPr="00DF4CBF" w:rsidRDefault="00DF4CBF" w:rsidP="00DF4CBF">
      <w:pPr>
        <w:jc w:val="both"/>
      </w:pPr>
      <w:r w:rsidRPr="00DF4CBF">
        <w:t xml:space="preserve">    </w:t>
      </w:r>
    </w:p>
    <w:p w:rsidR="00DF4CBF" w:rsidRPr="00DF4CBF" w:rsidRDefault="00DF4CBF" w:rsidP="00DF4CBF">
      <w:pPr>
        <w:jc w:val="both"/>
      </w:pPr>
      <w:r w:rsidRPr="00DF4CBF">
        <w:t xml:space="preserve">La búsqueda de patentes y solicitudes de patentes se inició por la base de datos </w:t>
      </w:r>
      <w:proofErr w:type="spellStart"/>
      <w:r w:rsidRPr="00DF4CBF">
        <w:t>P</w:t>
      </w:r>
      <w:r w:rsidR="006D76A5">
        <w:t>atent</w:t>
      </w:r>
      <w:proofErr w:type="spellEnd"/>
      <w:r w:rsidR="006D76A5">
        <w:t xml:space="preserve"> Lens.  La pesquisa se efectuó</w:t>
      </w:r>
      <w:r w:rsidRPr="00DF4CBF">
        <w:t xml:space="preserve"> introduciendo varias combinaciones de palabras relacionadas con los elementos resultados de la deconstrucción, en total se emplearon 57 combinaciones. La búsqueda por combinación se hizo inicialmente en el texto completo y luego en el campo de las reivindicaciones (“</w:t>
      </w:r>
      <w:proofErr w:type="spellStart"/>
      <w:r w:rsidRPr="00DF4CBF">
        <w:t>claims</w:t>
      </w:r>
      <w:proofErr w:type="spellEnd"/>
      <w:r w:rsidRPr="00DF4CBF">
        <w:t>”). Se inspeccionó el título y se seleccionaron las re</w:t>
      </w:r>
      <w:r w:rsidR="006D76A5">
        <w:t xml:space="preserve">lacionadas con los elementos, </w:t>
      </w:r>
      <w:r w:rsidRPr="00DF4CBF">
        <w:t xml:space="preserve">luego a cada una se revisó las reivindicaciones para determinar cuáles podrían tener una relación directa con el producto. En esta base de datos se encontraron 39 documentos que podrían estar relacionadas directamente con el producto: 26 de los Estados Unidos, 11 europeas y 2 son australianas. Los mayores solicitantes o propietarios de patentes son Monsanto (10), seguido por </w:t>
      </w:r>
      <w:proofErr w:type="spellStart"/>
      <w:r w:rsidRPr="00DF4CBF">
        <w:t>Japan</w:t>
      </w:r>
      <w:proofErr w:type="spellEnd"/>
      <w:r w:rsidRPr="00DF4CBF">
        <w:t xml:space="preserve"> </w:t>
      </w:r>
      <w:proofErr w:type="spellStart"/>
      <w:r w:rsidRPr="00DF4CBF">
        <w:t>Tobacco</w:t>
      </w:r>
      <w:proofErr w:type="spellEnd"/>
      <w:r w:rsidRPr="00DF4CBF">
        <w:t xml:space="preserve"> (6) y </w:t>
      </w:r>
      <w:proofErr w:type="spellStart"/>
      <w:r w:rsidRPr="00DF4CBF">
        <w:t>Pioner</w:t>
      </w:r>
      <w:proofErr w:type="spellEnd"/>
      <w:r w:rsidRPr="00DF4CBF">
        <w:t xml:space="preserve"> </w:t>
      </w:r>
      <w:proofErr w:type="spellStart"/>
      <w:r w:rsidRPr="00DF4CBF">
        <w:t>Hi</w:t>
      </w:r>
      <w:proofErr w:type="spellEnd"/>
      <w:r w:rsidRPr="00DF4CBF">
        <w:t xml:space="preserve"> </w:t>
      </w:r>
      <w:proofErr w:type="spellStart"/>
      <w:r w:rsidRPr="00DF4CBF">
        <w:t>Bre</w:t>
      </w:r>
      <w:proofErr w:type="spellEnd"/>
      <w:r w:rsidRPr="00DF4CBF">
        <w:t xml:space="preserve"> International (6). Aparecen universidades norteamericanas como “</w:t>
      </w:r>
      <w:proofErr w:type="spellStart"/>
      <w:r w:rsidRPr="00DF4CBF">
        <w:t>University</w:t>
      </w:r>
      <w:proofErr w:type="spellEnd"/>
      <w:r w:rsidRPr="00DF4CBF">
        <w:t xml:space="preserve"> of California” y “</w:t>
      </w:r>
      <w:proofErr w:type="spellStart"/>
      <w:r w:rsidRPr="00DF4CBF">
        <w:t>Purdue</w:t>
      </w:r>
      <w:proofErr w:type="spellEnd"/>
      <w:r w:rsidRPr="00DF4CBF">
        <w:t xml:space="preserve"> </w:t>
      </w:r>
      <w:proofErr w:type="spellStart"/>
      <w:r w:rsidRPr="00DF4CBF">
        <w:t>University</w:t>
      </w:r>
      <w:proofErr w:type="spellEnd"/>
      <w:r w:rsidRPr="00DF4CBF">
        <w:t>”.</w:t>
      </w:r>
    </w:p>
    <w:p w:rsidR="00DF4CBF" w:rsidRPr="00DF4CBF" w:rsidRDefault="00DF4CBF" w:rsidP="00DF4CBF">
      <w:pPr>
        <w:jc w:val="both"/>
      </w:pPr>
    </w:p>
    <w:p w:rsidR="00DF4CBF" w:rsidRDefault="00DF4CBF" w:rsidP="00DF4CBF">
      <w:pPr>
        <w:jc w:val="both"/>
      </w:pPr>
      <w:r w:rsidRPr="00DF4CBF">
        <w:t>A continuación se hizo otra búsqueda en la base de patentes Europeas (</w:t>
      </w:r>
      <w:proofErr w:type="spellStart"/>
      <w:r w:rsidRPr="00DF4CBF">
        <w:t>Espacenet</w:t>
      </w:r>
      <w:proofErr w:type="spellEnd"/>
      <w:r w:rsidRPr="00DF4CBF">
        <w:t xml:space="preserve">). Para la indagación se siguió el mismo procedimiento anteriormente descrito. Se encontraron 11 documentos, diferentes a los encontrados en </w:t>
      </w:r>
      <w:proofErr w:type="spellStart"/>
      <w:r w:rsidRPr="00DF4CBF">
        <w:t>Patent</w:t>
      </w:r>
      <w:proofErr w:type="spellEnd"/>
      <w:r w:rsidRPr="00DF4CBF">
        <w:t xml:space="preserve"> Lens, que posiblemente estarían relacionadas directamente con el producto. </w:t>
      </w:r>
    </w:p>
    <w:p w:rsidR="00DF68CE" w:rsidRPr="00DF4CBF" w:rsidRDefault="00DF68CE" w:rsidP="00DF4CBF">
      <w:pPr>
        <w:jc w:val="both"/>
      </w:pPr>
    </w:p>
    <w:p w:rsidR="00DF4CBF" w:rsidRPr="00DF4CBF" w:rsidRDefault="00DF4CBF" w:rsidP="00DF4CBF">
      <w:pPr>
        <w:jc w:val="both"/>
      </w:pPr>
      <w:r w:rsidRPr="00DF4CBF">
        <w:t xml:space="preserve">Finalmente se </w:t>
      </w:r>
      <w:r w:rsidR="002F1162">
        <w:t xml:space="preserve">realizó </w:t>
      </w:r>
      <w:r w:rsidRPr="00DF4CBF">
        <w:t>la búsqued</w:t>
      </w:r>
      <w:r w:rsidR="002F1162">
        <w:t xml:space="preserve">a en la base de datos del Japón, </w:t>
      </w:r>
      <w:r w:rsidR="002F1162" w:rsidRPr="00DF4CBF">
        <w:t>usando</w:t>
      </w:r>
      <w:r w:rsidR="002F1162">
        <w:t xml:space="preserve"> la aproximación descrita atrás. S</w:t>
      </w:r>
      <w:r w:rsidRPr="00DF4CBF">
        <w:t xml:space="preserve">e encontraron 9 </w:t>
      </w:r>
      <w:r w:rsidR="002F1162" w:rsidRPr="00DF4CBF">
        <w:t>documentos, posiblemente</w:t>
      </w:r>
      <w:r w:rsidRPr="00DF4CBF">
        <w:t xml:space="preserve"> relacionadas con el producto, diferentes a las encontradas en las bases de datos previamente consultadas. Estas patentes son de propiedad de instituciones japonesas. </w:t>
      </w:r>
    </w:p>
    <w:p w:rsidR="00DF4CBF" w:rsidRPr="00DF4CBF" w:rsidRDefault="00DF4CBF" w:rsidP="00DF4CBF">
      <w:pPr>
        <w:jc w:val="both"/>
      </w:pPr>
    </w:p>
    <w:p w:rsidR="00DF4CBF" w:rsidRPr="00DF4CBF" w:rsidRDefault="00DF4CBF" w:rsidP="00DF4CBF">
      <w:pPr>
        <w:jc w:val="both"/>
      </w:pPr>
      <w:r w:rsidRPr="00DF4CBF">
        <w:t xml:space="preserve">Los resultados generales de las búsquedas en las bases de datos internacionales, se resumen en la tabla 4. </w:t>
      </w:r>
    </w:p>
    <w:p w:rsidR="00DF4CBF" w:rsidRPr="00DF4CBF" w:rsidRDefault="00DF4CBF" w:rsidP="00DF4CBF">
      <w:pPr>
        <w:jc w:val="both"/>
      </w:pPr>
    </w:p>
    <w:p w:rsidR="00DF4CBF" w:rsidRDefault="00DF4CBF" w:rsidP="00DF4CBF">
      <w:pPr>
        <w:jc w:val="both"/>
      </w:pPr>
      <w:r w:rsidRPr="00DF4CBF">
        <w:rPr>
          <w:b/>
          <w:bCs/>
        </w:rPr>
        <w:lastRenderedPageBreak/>
        <w:t>Tabla 4</w:t>
      </w:r>
      <w:r w:rsidR="00D35090">
        <w:rPr>
          <w:b/>
          <w:bCs/>
        </w:rPr>
        <w:t>.</w:t>
      </w:r>
      <w:r w:rsidRPr="00DF4CBF">
        <w:t xml:space="preserve"> Número de patentes y solicitudes de </w:t>
      </w:r>
      <w:r w:rsidR="006A41AA" w:rsidRPr="00DF4CBF">
        <w:t>patentes relacionadas</w:t>
      </w:r>
      <w:r w:rsidRPr="00DF4CBF">
        <w:t xml:space="preserve"> con el desarrollo de una línea GM de arroz que exprese la proteína cry1Ac encontradas en bases de datos internacionales hasta enero de 2013. </w:t>
      </w:r>
    </w:p>
    <w:p w:rsidR="006A41AA" w:rsidRPr="00DF4CBF" w:rsidRDefault="006A41AA" w:rsidP="00DF4CBF">
      <w:pPr>
        <w:jc w:val="both"/>
        <w:rPr>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56"/>
        <w:gridCol w:w="5247"/>
      </w:tblGrid>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35090" w:rsidRDefault="007E5F46" w:rsidP="00437AC4">
            <w:pPr>
              <w:jc w:val="both"/>
              <w:rPr>
                <w:b/>
              </w:rPr>
            </w:pPr>
            <w:r w:rsidRPr="007E5F46">
              <w:rPr>
                <w:b/>
                <w:sz w:val="18"/>
                <w:szCs w:val="18"/>
              </w:rPr>
              <w:t xml:space="preserve">Base de datos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35090" w:rsidRDefault="007E5F46" w:rsidP="00437AC4">
            <w:pPr>
              <w:jc w:val="both"/>
              <w:rPr>
                <w:b/>
              </w:rPr>
            </w:pPr>
            <w:r w:rsidRPr="007E5F46">
              <w:rPr>
                <w:b/>
                <w:sz w:val="18"/>
                <w:szCs w:val="18"/>
              </w:rPr>
              <w:t>Número de patentes</w:t>
            </w:r>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35090" w:rsidRDefault="007E5F46" w:rsidP="00437AC4">
            <w:pPr>
              <w:jc w:val="both"/>
            </w:pPr>
            <w:proofErr w:type="spellStart"/>
            <w:r w:rsidRPr="007E5F46">
              <w:rPr>
                <w:sz w:val="18"/>
                <w:szCs w:val="18"/>
              </w:rPr>
              <w:t>PatentLens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35090" w:rsidRDefault="007E5F46" w:rsidP="00437AC4">
            <w:pPr>
              <w:jc w:val="right"/>
            </w:pPr>
            <w:r w:rsidRPr="007E5F46">
              <w:rPr>
                <w:sz w:val="18"/>
                <w:szCs w:val="18"/>
              </w:rPr>
              <w:t>39</w:t>
            </w:r>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35090" w:rsidRDefault="007E5F46" w:rsidP="00437AC4">
            <w:pPr>
              <w:jc w:val="both"/>
            </w:pPr>
            <w:proofErr w:type="spellStart"/>
            <w:r w:rsidRPr="007E5F46">
              <w:rPr>
                <w:sz w:val="18"/>
                <w:szCs w:val="18"/>
              </w:rPr>
              <w:t>Espacenet</w:t>
            </w:r>
            <w:proofErr w:type="spellEnd"/>
            <w:r w:rsidRPr="007E5F46">
              <w:rPr>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35090" w:rsidRDefault="007E5F46" w:rsidP="00437AC4">
            <w:pPr>
              <w:jc w:val="right"/>
            </w:pPr>
            <w:r w:rsidRPr="007E5F46">
              <w:rPr>
                <w:sz w:val="18"/>
                <w:szCs w:val="18"/>
              </w:rPr>
              <w:t>11</w:t>
            </w:r>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35090" w:rsidRDefault="007E5F46" w:rsidP="00437AC4">
            <w:pPr>
              <w:jc w:val="both"/>
            </w:pPr>
            <w:r w:rsidRPr="007E5F46">
              <w:rPr>
                <w:sz w:val="18"/>
                <w:szCs w:val="18"/>
              </w:rPr>
              <w:t>JOP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35090" w:rsidRDefault="007E5F46" w:rsidP="00437AC4">
            <w:pPr>
              <w:jc w:val="right"/>
            </w:pPr>
            <w:r w:rsidRPr="007E5F46">
              <w:rPr>
                <w:sz w:val="18"/>
                <w:szCs w:val="18"/>
              </w:rPr>
              <w:t>9</w:t>
            </w:r>
          </w:p>
        </w:tc>
      </w:tr>
      <w:tr w:rsidR="00DF4CBF" w:rsidTr="00437AC4">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35090" w:rsidRDefault="007E5F46" w:rsidP="00437AC4">
            <w:pPr>
              <w:jc w:val="both"/>
            </w:pPr>
            <w:r w:rsidRPr="007E5F46">
              <w:rPr>
                <w:sz w:val="18"/>
                <w:szCs w:val="18"/>
              </w:rPr>
              <w:t xml:space="preserve">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35090" w:rsidRDefault="007E5F46" w:rsidP="00437AC4">
            <w:pPr>
              <w:jc w:val="right"/>
            </w:pPr>
            <w:r w:rsidRPr="007E5F46">
              <w:rPr>
                <w:sz w:val="18"/>
                <w:szCs w:val="18"/>
              </w:rPr>
              <w:t>59</w:t>
            </w:r>
          </w:p>
        </w:tc>
      </w:tr>
    </w:tbl>
    <w:p w:rsidR="006A41AA" w:rsidRDefault="006A41AA" w:rsidP="00DF4CBF">
      <w:pPr>
        <w:jc w:val="both"/>
      </w:pPr>
    </w:p>
    <w:p w:rsidR="00DF4CBF" w:rsidRPr="00DF4CBF" w:rsidRDefault="00DF4CBF" w:rsidP="00DF4CBF">
      <w:pPr>
        <w:jc w:val="both"/>
      </w:pPr>
      <w:r w:rsidRPr="00DF4CBF">
        <w:t xml:space="preserve">Se unificaron todos los documentos </w:t>
      </w:r>
      <w:r w:rsidR="005E532A">
        <w:t xml:space="preserve">hallados </w:t>
      </w:r>
      <w:r w:rsidRPr="00DF4CBF">
        <w:t>en las tr</w:t>
      </w:r>
      <w:r w:rsidR="005E532A">
        <w:t>es bases de datos, eliminando lo</w:t>
      </w:r>
      <w:r w:rsidRPr="00DF4CBF">
        <w:t xml:space="preserve">s </w:t>
      </w:r>
      <w:r w:rsidR="005E532A">
        <w:t>repetido</w:t>
      </w:r>
      <w:r w:rsidRPr="00DF4CBF">
        <w:t xml:space="preserve">s, encontrando que 59 patentes y solicitudes de patentes pueden estar involucradas directamente con el producto. Estas patentes han sido solicitadas en el extranjero </w:t>
      </w:r>
      <w:r w:rsidR="002F1162" w:rsidRPr="00DF4CBF">
        <w:t>y,</w:t>
      </w:r>
      <w:r w:rsidRPr="00DF4CBF">
        <w:t xml:space="preserve"> por lo tanto, sólo sí se han concedido en el territorio nacional, pueden afectar realmente al producto, si este se planea liberar únicamente en Colombia. </w:t>
      </w:r>
    </w:p>
    <w:p w:rsidR="00DF4CBF" w:rsidRPr="00DF4CBF" w:rsidRDefault="00DF4CBF" w:rsidP="00DF4CBF">
      <w:pPr>
        <w:jc w:val="both"/>
      </w:pPr>
    </w:p>
    <w:p w:rsidR="00DF4CBF" w:rsidRPr="00DF4CBF" w:rsidRDefault="00DF4CBF" w:rsidP="00DF4CBF">
      <w:pPr>
        <w:jc w:val="both"/>
      </w:pPr>
      <w:r w:rsidRPr="00DF4CBF">
        <w:t xml:space="preserve">Por último, se revisó la base de datos nacional de la SIC. </w:t>
      </w:r>
      <w:r w:rsidR="00733B2A">
        <w:t xml:space="preserve">Las opciones de búsqueda no son tan agiles, ni permiten combinaciones como en las bases de datos internacionales. Se necesita el número del expediente, de la gaceta o de certificado, o los datos de creación. Estos datos son útiles si se quiere acceder a una patente determinada, pero no si se trata de buscar patentes sobre genes, por ejemplo. Después de intentar varías estrategias de búsqueda, usando palabras en el título o en el resumen, sin ningún resultado, la mejor opción </w:t>
      </w:r>
      <w:r w:rsidR="00B66E78">
        <w:t>fue por</w:t>
      </w:r>
      <w:r w:rsidRPr="00DF4CBF">
        <w:t xml:space="preserve"> nombre de la persona natural o jurídica</w:t>
      </w:r>
      <w:r w:rsidR="00733B2A">
        <w:t>, usando los nombres de las empresas encontradas en la búsqueda internacional</w:t>
      </w:r>
      <w:r w:rsidRPr="00DF4CBF">
        <w:t xml:space="preserve">. </w:t>
      </w:r>
      <w:r w:rsidR="00B66E78">
        <w:t>Luego se combina con el cultivo de interés, y el elemento en partic</w:t>
      </w:r>
      <w:r w:rsidR="00DE6F36">
        <w:t>ular (plantas, semillas, sistemas de transformación o de regeneración, plásmidos, casetes de expresión, genes, proteínas</w:t>
      </w:r>
      <w:r w:rsidR="00B66E78">
        <w:t>). Así, se</w:t>
      </w:r>
      <w:r w:rsidRPr="00DF4CBF">
        <w:t xml:space="preserve"> encontraron treinta patentes y solicitudes que podrían estar relacionadas, pero analizándolas con detenimiento, se encontró un grupo de 11 expedientes directamente </w:t>
      </w:r>
      <w:proofErr w:type="gramStart"/>
      <w:r w:rsidRPr="00DF4CBF">
        <w:t>relacionadas</w:t>
      </w:r>
      <w:proofErr w:type="gramEnd"/>
      <w:r w:rsidRPr="00DF4CBF">
        <w:t xml:space="preserve"> con el producto. En la tabla 5, se presentan los resultados. </w:t>
      </w:r>
    </w:p>
    <w:p w:rsidR="00DF4CBF" w:rsidRPr="00DF4CBF" w:rsidRDefault="00DF4CBF" w:rsidP="00DF4CBF">
      <w:pPr>
        <w:jc w:val="both"/>
      </w:pPr>
    </w:p>
    <w:p w:rsidR="00DF4CBF" w:rsidRPr="00DF4CBF" w:rsidRDefault="00DF4CBF" w:rsidP="00DF4CBF">
      <w:pPr>
        <w:jc w:val="both"/>
        <w:rPr>
          <w:b/>
          <w:bCs/>
        </w:rPr>
      </w:pPr>
      <w:r w:rsidRPr="00DF4CBF">
        <w:rPr>
          <w:b/>
          <w:bCs/>
        </w:rPr>
        <w:t>Tabla 5.</w:t>
      </w:r>
      <w:r w:rsidRPr="00DF4CBF">
        <w:t xml:space="preserve"> Lista de expedientes sobre patentes y solicitudes de patentes relacionados con una línea GM de arroz que exprese la proteína cry1Ac, encontradas en la base de datos nacional de la Superintendencia de Industria y Comercio (SIC) de Colombia, en mayo de 2012.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07"/>
        <w:gridCol w:w="1077"/>
        <w:gridCol w:w="1102"/>
        <w:gridCol w:w="1463"/>
        <w:gridCol w:w="1330"/>
        <w:gridCol w:w="1124"/>
      </w:tblGrid>
      <w:tr w:rsidR="00DF4CBF" w:rsidRPr="008C2B19" w:rsidTr="00437A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8C2B19" w:rsidRDefault="007E5F46" w:rsidP="00437AC4">
            <w:pPr>
              <w:jc w:val="center"/>
              <w:rPr>
                <w:b/>
                <w:lang w:val="en-US"/>
              </w:rPr>
            </w:pPr>
            <w:r w:rsidRPr="007E5F46">
              <w:rPr>
                <w:b/>
                <w:sz w:val="18"/>
                <w:szCs w:val="18"/>
              </w:rPr>
              <w:t xml:space="preserve">                                                                                                     </w:t>
            </w:r>
            <w:proofErr w:type="spellStart"/>
            <w:r w:rsidRPr="007E5F46">
              <w:rPr>
                <w:b/>
                <w:sz w:val="18"/>
                <w:szCs w:val="18"/>
                <w:lang w:val="en-US"/>
              </w:rPr>
              <w:t>Titulo</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8C2B19" w:rsidRDefault="007E5F46" w:rsidP="00437AC4">
            <w:pPr>
              <w:jc w:val="center"/>
              <w:rPr>
                <w:b/>
                <w:lang w:val="en-US"/>
              </w:rPr>
            </w:pPr>
            <w:proofErr w:type="spellStart"/>
            <w:r w:rsidRPr="007E5F46">
              <w:rPr>
                <w:b/>
                <w:sz w:val="18"/>
                <w:szCs w:val="18"/>
                <w:lang w:val="en-US"/>
              </w:rPr>
              <w:t>Expediente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8C2B19" w:rsidRDefault="007E5F46" w:rsidP="00437AC4">
            <w:pPr>
              <w:jc w:val="center"/>
              <w:rPr>
                <w:b/>
                <w:lang w:val="en-US"/>
              </w:rPr>
            </w:pPr>
            <w:proofErr w:type="spellStart"/>
            <w:r w:rsidRPr="007E5F46">
              <w:rPr>
                <w:b/>
                <w:sz w:val="18"/>
                <w:szCs w:val="18"/>
                <w:lang w:val="en-US"/>
              </w:rPr>
              <w:t>Fecha</w:t>
            </w:r>
            <w:proofErr w:type="spellEnd"/>
            <w:r w:rsidRPr="007E5F46">
              <w:rPr>
                <w:b/>
                <w:sz w:val="18"/>
                <w:szCs w:val="18"/>
                <w:lang w:val="en-US"/>
              </w:rPr>
              <w:t xml:space="preserve"> </w:t>
            </w:r>
            <w:proofErr w:type="spellStart"/>
            <w:r w:rsidRPr="007E5F46">
              <w:rPr>
                <w:b/>
                <w:sz w:val="18"/>
                <w:szCs w:val="18"/>
                <w:lang w:val="en-US"/>
              </w:rPr>
              <w:t>solicitud</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8C2B19" w:rsidRDefault="007E5F46" w:rsidP="00437AC4">
            <w:pPr>
              <w:jc w:val="center"/>
              <w:rPr>
                <w:b/>
                <w:lang w:val="en-US"/>
              </w:rPr>
            </w:pPr>
            <w:proofErr w:type="spellStart"/>
            <w:r w:rsidRPr="007E5F46">
              <w:rPr>
                <w:b/>
                <w:sz w:val="18"/>
                <w:szCs w:val="18"/>
                <w:lang w:val="en-US"/>
              </w:rPr>
              <w:t>Solicitante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8C2B19" w:rsidRDefault="007E5F46" w:rsidP="00437AC4">
            <w:pPr>
              <w:jc w:val="center"/>
              <w:rPr>
                <w:b/>
                <w:lang w:val="en-US"/>
              </w:rPr>
            </w:pPr>
            <w:r w:rsidRPr="007E5F46">
              <w:rPr>
                <w:b/>
                <w:sz w:val="18"/>
                <w:szCs w:val="18"/>
                <w:lang w:val="en-US"/>
              </w:rPr>
              <w:t xml:space="preserve">Estado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8C2B19" w:rsidRDefault="007E5F46" w:rsidP="00437AC4">
            <w:pPr>
              <w:jc w:val="center"/>
              <w:rPr>
                <w:b/>
                <w:lang w:val="en-US"/>
              </w:rPr>
            </w:pPr>
            <w:proofErr w:type="spellStart"/>
            <w:r w:rsidRPr="007E5F46">
              <w:rPr>
                <w:b/>
                <w:sz w:val="18"/>
                <w:szCs w:val="18"/>
                <w:lang w:val="en-US"/>
              </w:rPr>
              <w:t>Fecha</w:t>
            </w:r>
            <w:proofErr w:type="spellEnd"/>
            <w:r w:rsidRPr="007E5F46">
              <w:rPr>
                <w:b/>
                <w:sz w:val="18"/>
                <w:szCs w:val="18"/>
                <w:lang w:val="en-US"/>
              </w:rPr>
              <w:t xml:space="preserve"> del </w:t>
            </w:r>
            <w:proofErr w:type="spellStart"/>
            <w:r w:rsidRPr="007E5F46">
              <w:rPr>
                <w:b/>
                <w:sz w:val="18"/>
                <w:szCs w:val="18"/>
                <w:lang w:val="en-US"/>
              </w:rPr>
              <w:t>estado</w:t>
            </w:r>
            <w:proofErr w:type="spellEnd"/>
          </w:p>
        </w:tc>
      </w:tr>
      <w:tr w:rsidR="00DF4CBF" w:rsidTr="00437A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r w:rsidRPr="00DF4CBF">
              <w:rPr>
                <w:sz w:val="18"/>
                <w:szCs w:val="18"/>
              </w:rPr>
              <w:t>Genes de toxinas y métodos para su uso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r>
              <w:rPr>
                <w:sz w:val="18"/>
                <w:szCs w:val="18"/>
                <w:lang w:val="en-US"/>
              </w:rPr>
              <w:t xml:space="preserve">10 157545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r>
              <w:rPr>
                <w:sz w:val="18"/>
                <w:szCs w:val="18"/>
                <w:lang w:val="en-US"/>
              </w:rPr>
              <w:t>15/12/2010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proofErr w:type="spellStart"/>
            <w:r>
              <w:rPr>
                <w:sz w:val="18"/>
                <w:szCs w:val="18"/>
                <w:lang w:val="en-US"/>
              </w:rPr>
              <w:t>Athenix</w:t>
            </w:r>
            <w:proofErr w:type="spellEnd"/>
            <w:r>
              <w:rPr>
                <w:sz w:val="18"/>
                <w:szCs w:val="18"/>
                <w:lang w:val="en-US"/>
              </w:rPr>
              <w:t xml:space="preserve"> Corporation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proofErr w:type="spellStart"/>
            <w:r>
              <w:rPr>
                <w:sz w:val="18"/>
                <w:szCs w:val="18"/>
                <w:lang w:val="en-US"/>
              </w:rPr>
              <w:t>Requerimiento</w:t>
            </w:r>
            <w:proofErr w:type="spellEnd"/>
            <w:r>
              <w:rPr>
                <w:sz w:val="18"/>
                <w:szCs w:val="18"/>
                <w:lang w:val="en-US"/>
              </w:rPr>
              <w:t xml:space="preserve"> 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r>
              <w:rPr>
                <w:sz w:val="18"/>
                <w:szCs w:val="18"/>
                <w:lang w:val="en-US"/>
              </w:rPr>
              <w:t>16/01/2013</w:t>
            </w:r>
          </w:p>
        </w:tc>
      </w:tr>
      <w:tr w:rsidR="00DF4CBF" w:rsidTr="00437A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r w:rsidRPr="00DF4CBF">
              <w:rPr>
                <w:sz w:val="18"/>
                <w:szCs w:val="18"/>
              </w:rPr>
              <w:t>Secuencias de nucleótidos que codifican proteínas insecticidas.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r>
              <w:rPr>
                <w:sz w:val="18"/>
                <w:szCs w:val="18"/>
                <w:lang w:val="en-US"/>
              </w:rPr>
              <w:t xml:space="preserve">8 19688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r>
              <w:rPr>
                <w:sz w:val="18"/>
                <w:szCs w:val="18"/>
                <w:lang w:val="en-US"/>
              </w:rPr>
              <w:t>26/02/2008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r>
              <w:rPr>
                <w:sz w:val="18"/>
                <w:szCs w:val="18"/>
                <w:lang w:val="en-US"/>
              </w:rPr>
              <w:t>Monsanto Technology, LLC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proofErr w:type="spellStart"/>
            <w:r>
              <w:rPr>
                <w:sz w:val="18"/>
                <w:szCs w:val="18"/>
                <w:lang w:val="en-US"/>
              </w:rPr>
              <w:t>Requerimiento</w:t>
            </w:r>
            <w:proofErr w:type="spellEnd"/>
            <w:r>
              <w:rPr>
                <w:sz w:val="18"/>
                <w:szCs w:val="18"/>
                <w:lang w:val="en-US"/>
              </w:rPr>
              <w:t xml:space="preserve"> 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r>
              <w:rPr>
                <w:sz w:val="18"/>
                <w:szCs w:val="18"/>
                <w:lang w:val="en-US"/>
              </w:rPr>
              <w:t>17/01/2013</w:t>
            </w:r>
          </w:p>
        </w:tc>
      </w:tr>
      <w:tr w:rsidR="00DF4CBF" w:rsidTr="00437A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r w:rsidRPr="00DF4CBF">
              <w:rPr>
                <w:sz w:val="18"/>
                <w:szCs w:val="18"/>
              </w:rPr>
              <w:t>Composiciones insecticidas y métodos para crear plantas transgénicas resistentes a insectos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r>
              <w:rPr>
                <w:sz w:val="18"/>
                <w:szCs w:val="18"/>
                <w:lang w:val="en-US"/>
              </w:rPr>
              <w:t xml:space="preserve">8 19691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r>
              <w:rPr>
                <w:sz w:val="18"/>
                <w:szCs w:val="18"/>
                <w:lang w:val="en-US"/>
              </w:rPr>
              <w:t>26/02/2008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r>
              <w:rPr>
                <w:sz w:val="18"/>
                <w:szCs w:val="18"/>
                <w:lang w:val="en-US"/>
              </w:rPr>
              <w:t>Monsanto Technology, LLC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proofErr w:type="spellStart"/>
            <w:r>
              <w:rPr>
                <w:sz w:val="18"/>
                <w:szCs w:val="18"/>
                <w:lang w:val="en-US"/>
              </w:rPr>
              <w:t>Abandono</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r>
              <w:rPr>
                <w:sz w:val="18"/>
                <w:szCs w:val="18"/>
                <w:lang w:val="en-US"/>
              </w:rPr>
              <w:t>23/03/2010</w:t>
            </w:r>
          </w:p>
        </w:tc>
      </w:tr>
      <w:tr w:rsidR="00DF4CBF" w:rsidTr="00437A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r w:rsidRPr="00DF4CBF">
              <w:rPr>
                <w:sz w:val="18"/>
                <w:szCs w:val="18"/>
              </w:rPr>
              <w:t>Métodos y composiciones para el control genético de infestaciones de insectos en plantas.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r>
              <w:rPr>
                <w:sz w:val="18"/>
                <w:szCs w:val="18"/>
                <w:lang w:val="en-US"/>
              </w:rPr>
              <w:t xml:space="preserve">8 27244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r>
              <w:rPr>
                <w:sz w:val="18"/>
                <w:szCs w:val="18"/>
                <w:lang w:val="en-US"/>
              </w:rPr>
              <w:t>14/03/2008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r>
              <w:rPr>
                <w:sz w:val="18"/>
                <w:szCs w:val="18"/>
                <w:lang w:val="en-US"/>
              </w:rPr>
              <w:t>Monsanto Technology, LLC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proofErr w:type="spellStart"/>
            <w:r>
              <w:rPr>
                <w:sz w:val="18"/>
                <w:szCs w:val="18"/>
                <w:lang w:val="en-US"/>
              </w:rPr>
              <w:t>Requerimiento</w:t>
            </w:r>
            <w:proofErr w:type="spellEnd"/>
            <w:r>
              <w:rPr>
                <w:sz w:val="18"/>
                <w:szCs w:val="18"/>
                <w:lang w:val="en-US"/>
              </w:rPr>
              <w:t xml:space="preserve"> 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r>
              <w:rPr>
                <w:sz w:val="18"/>
                <w:szCs w:val="18"/>
                <w:lang w:val="en-US"/>
              </w:rPr>
              <w:t>17/01/2013</w:t>
            </w:r>
          </w:p>
        </w:tc>
      </w:tr>
      <w:tr w:rsidR="00DF4CBF" w:rsidTr="00437A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r w:rsidRPr="00DF4CBF">
              <w:rPr>
                <w:sz w:val="18"/>
                <w:szCs w:val="18"/>
              </w:rPr>
              <w:t>Composiciones insecticidas y métodos para el control de infestaciones de insectos en plantas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r>
              <w:rPr>
                <w:sz w:val="18"/>
                <w:szCs w:val="18"/>
                <w:lang w:val="en-US"/>
              </w:rPr>
              <w:t xml:space="preserve">6 101066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r>
              <w:rPr>
                <w:sz w:val="18"/>
                <w:szCs w:val="18"/>
                <w:lang w:val="en-US"/>
              </w:rPr>
              <w:t>06/10/2006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r>
              <w:rPr>
                <w:sz w:val="18"/>
                <w:szCs w:val="18"/>
                <w:lang w:val="en-US"/>
              </w:rPr>
              <w:t>Monsanto Technology, LLC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proofErr w:type="spellStart"/>
            <w:r>
              <w:rPr>
                <w:sz w:val="18"/>
                <w:szCs w:val="18"/>
                <w:lang w:val="en-US"/>
              </w:rPr>
              <w:t>Negación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r>
              <w:rPr>
                <w:sz w:val="18"/>
                <w:szCs w:val="18"/>
                <w:lang w:val="en-US"/>
              </w:rPr>
              <w:t>24/08/2012</w:t>
            </w:r>
          </w:p>
        </w:tc>
      </w:tr>
      <w:tr w:rsidR="00DF4CBF" w:rsidTr="00437A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r w:rsidRPr="00DF4CBF">
              <w:rPr>
                <w:sz w:val="18"/>
                <w:szCs w:val="18"/>
              </w:rPr>
              <w:t xml:space="preserve">Proteínas insecticidas de </w:t>
            </w:r>
            <w:proofErr w:type="spellStart"/>
            <w:r w:rsidRPr="00DF4CBF">
              <w:rPr>
                <w:i/>
                <w:iCs/>
                <w:sz w:val="18"/>
                <w:szCs w:val="18"/>
              </w:rPr>
              <w:t>Bacillus</w:t>
            </w:r>
            <w:proofErr w:type="spellEnd"/>
            <w:r w:rsidRPr="00DF4CBF">
              <w:rPr>
                <w:i/>
                <w:iCs/>
                <w:sz w:val="18"/>
                <w:szCs w:val="18"/>
              </w:rPr>
              <w:t xml:space="preserve"> </w:t>
            </w:r>
            <w:proofErr w:type="spellStart"/>
            <w:r w:rsidRPr="00DF4CBF">
              <w:rPr>
                <w:i/>
                <w:iCs/>
                <w:sz w:val="18"/>
                <w:szCs w:val="18"/>
              </w:rPr>
              <w:t>thuringiensis</w:t>
            </w:r>
            <w:proofErr w:type="spellEnd"/>
            <w:r w:rsidRPr="00DF4CBF">
              <w:rPr>
                <w:sz w:val="18"/>
                <w:szCs w:val="18"/>
              </w:rPr>
              <w:t xml:space="preserve"> y usos de la misma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r>
              <w:rPr>
                <w:sz w:val="18"/>
                <w:szCs w:val="18"/>
                <w:lang w:val="en-US"/>
              </w:rPr>
              <w:t xml:space="preserve">6 1259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r>
              <w:rPr>
                <w:sz w:val="18"/>
                <w:szCs w:val="18"/>
                <w:lang w:val="en-US"/>
              </w:rPr>
              <w:t>06/01/2006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r>
              <w:rPr>
                <w:sz w:val="18"/>
                <w:szCs w:val="18"/>
                <w:lang w:val="en-US"/>
              </w:rPr>
              <w:t>Monsanto Technology, LLC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proofErr w:type="spellStart"/>
            <w:r>
              <w:rPr>
                <w:sz w:val="18"/>
                <w:szCs w:val="18"/>
                <w:lang w:val="en-US"/>
              </w:rPr>
              <w:t>Negación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r>
              <w:rPr>
                <w:sz w:val="18"/>
                <w:szCs w:val="18"/>
                <w:lang w:val="en-US"/>
              </w:rPr>
              <w:t>23/12/2010</w:t>
            </w:r>
          </w:p>
        </w:tc>
      </w:tr>
      <w:tr w:rsidR="00DF4CBF" w:rsidTr="00437A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4E28E3" w:rsidP="00437AC4">
            <w:hyperlink r:id="rId14" w:history="1">
              <w:r w:rsidR="00DF4CBF" w:rsidRPr="00DF4CBF">
                <w:rPr>
                  <w:sz w:val="18"/>
                  <w:szCs w:val="18"/>
                </w:rPr>
                <w:t>Nuevos</w:t>
              </w:r>
            </w:hyperlink>
            <w:hyperlink r:id="rId15" w:history="1">
              <w:r w:rsidR="00DF4CBF" w:rsidRPr="00DF4CBF">
                <w:rPr>
                  <w:sz w:val="18"/>
                  <w:szCs w:val="18"/>
                </w:rPr>
                <w:t xml:space="preserve"> </w:t>
              </w:r>
            </w:hyperlink>
            <w:hyperlink r:id="rId16" w:history="1">
              <w:proofErr w:type="spellStart"/>
              <w:r w:rsidR="00DF4CBF" w:rsidRPr="00DF4CBF">
                <w:rPr>
                  <w:sz w:val="18"/>
                  <w:szCs w:val="18"/>
                </w:rPr>
                <w:t>polipéptidos</w:t>
              </w:r>
              <w:proofErr w:type="spellEnd"/>
            </w:hyperlink>
            <w:hyperlink r:id="rId17" w:history="1">
              <w:r w:rsidR="00DF4CBF" w:rsidRPr="00DF4CBF">
                <w:rPr>
                  <w:sz w:val="18"/>
                  <w:szCs w:val="18"/>
                </w:rPr>
                <w:t xml:space="preserve"> </w:t>
              </w:r>
            </w:hyperlink>
            <w:hyperlink r:id="rId18" w:history="1">
              <w:r w:rsidR="00DF4CBF" w:rsidRPr="00DF4CBF">
                <w:rPr>
                  <w:sz w:val="18"/>
                  <w:szCs w:val="18"/>
                </w:rPr>
                <w:t>cristalinos</w:t>
              </w:r>
            </w:hyperlink>
            <w:hyperlink r:id="rId19" w:history="1">
              <w:r w:rsidR="00DF4CBF" w:rsidRPr="00DF4CBF">
                <w:rPr>
                  <w:sz w:val="18"/>
                  <w:szCs w:val="18"/>
                </w:rPr>
                <w:t xml:space="preserve"> </w:t>
              </w:r>
            </w:hyperlink>
            <w:hyperlink r:id="rId20" w:history="1">
              <w:r w:rsidR="00DF4CBF" w:rsidRPr="00DF4CBF">
                <w:rPr>
                  <w:sz w:val="18"/>
                  <w:szCs w:val="18"/>
                </w:rPr>
                <w:t>y</w:t>
              </w:r>
            </w:hyperlink>
            <w:hyperlink r:id="rId21" w:history="1">
              <w:r w:rsidR="00DF4CBF" w:rsidRPr="00DF4CBF">
                <w:rPr>
                  <w:sz w:val="18"/>
                  <w:szCs w:val="18"/>
                </w:rPr>
                <w:t xml:space="preserve"> </w:t>
              </w:r>
            </w:hyperlink>
            <w:hyperlink r:id="rId22" w:history="1">
              <w:proofErr w:type="spellStart"/>
              <w:r w:rsidR="00DF4CBF" w:rsidRPr="00DF4CBF">
                <w:rPr>
                  <w:sz w:val="18"/>
                  <w:szCs w:val="18"/>
                </w:rPr>
                <w:t>polinucleotidos</w:t>
              </w:r>
              <w:proofErr w:type="spellEnd"/>
            </w:hyperlink>
            <w:hyperlink r:id="rId23" w:history="1">
              <w:r w:rsidR="00DF4CBF" w:rsidRPr="00DF4CBF">
                <w:rPr>
                  <w:sz w:val="18"/>
                  <w:szCs w:val="18"/>
                </w:rPr>
                <w:t xml:space="preserve"> </w:t>
              </w:r>
            </w:hyperlink>
            <w:hyperlink r:id="rId24" w:history="1">
              <w:r w:rsidR="00DF4CBF" w:rsidRPr="00DF4CBF">
                <w:rPr>
                  <w:sz w:val="18"/>
                  <w:szCs w:val="18"/>
                </w:rPr>
                <w:t>de</w:t>
              </w:r>
            </w:hyperlink>
            <w:hyperlink r:id="rId25" w:history="1">
              <w:r w:rsidR="00DF4CBF" w:rsidRPr="00DF4CBF">
                <w:rPr>
                  <w:sz w:val="18"/>
                  <w:szCs w:val="18"/>
                </w:rPr>
                <w:t xml:space="preserve"> </w:t>
              </w:r>
            </w:hyperlink>
            <w:hyperlink r:id="rId26" w:history="1">
              <w:proofErr w:type="spellStart"/>
              <w:r w:rsidR="00DF4CBF" w:rsidRPr="00DF4CBF">
                <w:rPr>
                  <w:i/>
                  <w:iCs/>
                  <w:sz w:val="18"/>
                  <w:szCs w:val="18"/>
                </w:rPr>
                <w:t>Bacillus</w:t>
              </w:r>
              <w:proofErr w:type="spellEnd"/>
            </w:hyperlink>
            <w:hyperlink r:id="rId27" w:history="1">
              <w:r w:rsidR="00DF4CBF" w:rsidRPr="00DF4CBF">
                <w:rPr>
                  <w:i/>
                  <w:iCs/>
                  <w:sz w:val="18"/>
                  <w:szCs w:val="18"/>
                </w:rPr>
                <w:t xml:space="preserve"> </w:t>
              </w:r>
            </w:hyperlink>
            <w:hyperlink r:id="rId28" w:history="1">
              <w:proofErr w:type="spellStart"/>
              <w:r w:rsidR="00DF4CBF" w:rsidRPr="00DF4CBF">
                <w:rPr>
                  <w:i/>
                  <w:iCs/>
                  <w:sz w:val="18"/>
                  <w:szCs w:val="18"/>
                </w:rPr>
                <w:t>thuringiensis</w:t>
              </w:r>
              <w:proofErr w:type="spellEnd"/>
            </w:hyperlink>
            <w:hyperlink r:id="rId29" w:history="1">
              <w:r w:rsidR="00DF4CBF" w:rsidRPr="00DF4CBF">
                <w:rPr>
                  <w:i/>
                  <w:iCs/>
                  <w:sz w:val="18"/>
                  <w:szCs w:val="18"/>
                </w:rPr>
                <w:t xml:space="preserve"> </w:t>
              </w:r>
            </w:hyperlink>
            <w:hyperlink r:id="rId30" w:history="1">
              <w:r w:rsidR="00DF4CBF" w:rsidRPr="00DF4CBF">
                <w:rPr>
                  <w:sz w:val="18"/>
                  <w:szCs w:val="18"/>
                </w:rPr>
                <w:t>y</w:t>
              </w:r>
            </w:hyperlink>
            <w:hyperlink r:id="rId31" w:history="1">
              <w:r w:rsidR="00DF4CBF" w:rsidRPr="00DF4CBF">
                <w:rPr>
                  <w:sz w:val="18"/>
                  <w:szCs w:val="18"/>
                </w:rPr>
                <w:t xml:space="preserve"> </w:t>
              </w:r>
            </w:hyperlink>
            <w:hyperlink r:id="rId32" w:history="1">
              <w:r w:rsidR="00DF4CBF" w:rsidRPr="00DF4CBF">
                <w:rPr>
                  <w:sz w:val="18"/>
                  <w:szCs w:val="18"/>
                </w:rPr>
                <w:t>composiciones</w:t>
              </w:r>
            </w:hyperlink>
            <w:hyperlink r:id="rId33" w:history="1">
              <w:r w:rsidR="00DF4CBF" w:rsidRPr="00DF4CBF">
                <w:rPr>
                  <w:sz w:val="18"/>
                  <w:szCs w:val="18"/>
                </w:rPr>
                <w:t xml:space="preserve"> </w:t>
              </w:r>
            </w:hyperlink>
            <w:hyperlink r:id="rId34" w:history="1">
              <w:r w:rsidR="00DF4CBF" w:rsidRPr="00DF4CBF">
                <w:rPr>
                  <w:sz w:val="18"/>
                  <w:szCs w:val="18"/>
                </w:rPr>
                <w:t>con</w:t>
              </w:r>
            </w:hyperlink>
            <w:hyperlink r:id="rId35" w:history="1">
              <w:r w:rsidR="00DF4CBF" w:rsidRPr="00DF4CBF">
                <w:rPr>
                  <w:sz w:val="18"/>
                  <w:szCs w:val="18"/>
                </w:rPr>
                <w:t xml:space="preserve"> </w:t>
              </w:r>
            </w:hyperlink>
            <w:hyperlink r:id="rId36" w:history="1">
              <w:r w:rsidR="00DF4CBF" w:rsidRPr="00DF4CBF">
                <w:rPr>
                  <w:sz w:val="18"/>
                  <w:szCs w:val="18"/>
                </w:rPr>
                <w:t>los</w:t>
              </w:r>
            </w:hyperlink>
            <w:hyperlink r:id="rId37" w:history="1">
              <w:r w:rsidR="00DF4CBF" w:rsidRPr="00DF4CBF">
                <w:rPr>
                  <w:sz w:val="18"/>
                  <w:szCs w:val="18"/>
                </w:rPr>
                <w:t xml:space="preserve"> </w:t>
              </w:r>
            </w:hyperlink>
            <w:hyperlink r:id="rId38" w:history="1">
              <w:r w:rsidR="00DF4CBF" w:rsidRPr="00DF4CBF">
                <w:rPr>
                  <w:sz w:val="18"/>
                  <w:szCs w:val="18"/>
                </w:rPr>
                <w:t>mismos</w:t>
              </w:r>
            </w:hyperlink>
            <w:hyperlink r:id="rId39" w:history="1">
              <w:r w:rsidR="00DF4CBF" w:rsidRPr="00DF4CBF">
                <w:rPr>
                  <w:sz w:val="18"/>
                  <w:szCs w:val="18"/>
                </w:rPr>
                <w:t>.</w:t>
              </w:r>
            </w:hyperlink>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r>
              <w:rPr>
                <w:sz w:val="18"/>
                <w:szCs w:val="18"/>
                <w:lang w:val="en-US"/>
              </w:rPr>
              <w:lastRenderedPageBreak/>
              <w:t xml:space="preserve">6 84256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r>
              <w:rPr>
                <w:sz w:val="18"/>
                <w:szCs w:val="18"/>
                <w:lang w:val="en-US"/>
              </w:rPr>
              <w:t>25/08/2006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r>
              <w:rPr>
                <w:sz w:val="18"/>
                <w:szCs w:val="18"/>
                <w:lang w:val="en-US"/>
              </w:rPr>
              <w:t xml:space="preserve">Pioneer hi-bred </w:t>
            </w:r>
            <w:proofErr w:type="spellStart"/>
            <w:r>
              <w:rPr>
                <w:sz w:val="18"/>
                <w:szCs w:val="18"/>
                <w:lang w:val="en-US"/>
              </w:rPr>
              <w:t>internartional</w:t>
            </w:r>
            <w:proofErr w:type="spellEnd"/>
            <w:r>
              <w:rPr>
                <w:sz w:val="18"/>
                <w:szCs w:val="18"/>
                <w:lang w:val="en-US"/>
              </w:rPr>
              <w:t xml:space="preserve"> inc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proofErr w:type="spellStart"/>
            <w:r>
              <w:rPr>
                <w:sz w:val="18"/>
                <w:szCs w:val="18"/>
                <w:lang w:val="en-US"/>
              </w:rPr>
              <w:t>Negación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r>
              <w:rPr>
                <w:sz w:val="18"/>
                <w:szCs w:val="18"/>
                <w:lang w:val="en-US"/>
              </w:rPr>
              <w:t>17/04/2012</w:t>
            </w:r>
          </w:p>
        </w:tc>
      </w:tr>
      <w:tr w:rsidR="00DF4CBF" w:rsidTr="00437A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r w:rsidRPr="00DF4CBF">
              <w:rPr>
                <w:sz w:val="18"/>
                <w:szCs w:val="18"/>
              </w:rPr>
              <w:lastRenderedPageBreak/>
              <w:t xml:space="preserve">Composición de </w:t>
            </w:r>
            <w:proofErr w:type="spellStart"/>
            <w:r w:rsidRPr="00DF4CBF">
              <w:rPr>
                <w:sz w:val="18"/>
                <w:szCs w:val="18"/>
              </w:rPr>
              <w:t>cry</w:t>
            </w:r>
            <w:proofErr w:type="spellEnd"/>
            <w:r w:rsidRPr="00DF4CBF">
              <w:rPr>
                <w:sz w:val="18"/>
                <w:szCs w:val="18"/>
              </w:rPr>
              <w:t xml:space="preserve"> 1c modificada para la expresión de d-endotoxinas activas contra lepidópteros en plantas.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4E28E3" w:rsidP="00437AC4">
            <w:pPr>
              <w:rPr>
                <w:lang w:val="en-US"/>
              </w:rPr>
            </w:pPr>
            <w:hyperlink r:id="rId40" w:history="1">
              <w:r w:rsidR="00DF4CBF">
                <w:rPr>
                  <w:sz w:val="18"/>
                  <w:szCs w:val="18"/>
                  <w:lang w:val="en-US"/>
                </w:rPr>
                <w:t xml:space="preserve">97-69522 </w:t>
              </w:r>
            </w:hyperlink>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r>
              <w:rPr>
                <w:sz w:val="18"/>
                <w:szCs w:val="18"/>
                <w:lang w:val="en-US"/>
              </w:rPr>
              <w:t>01/11/1997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proofErr w:type="spellStart"/>
            <w:r>
              <w:rPr>
                <w:sz w:val="18"/>
                <w:szCs w:val="18"/>
                <w:lang w:val="en-US"/>
              </w:rPr>
              <w:t>Ecogen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proofErr w:type="spellStart"/>
            <w:r>
              <w:rPr>
                <w:sz w:val="18"/>
                <w:szCs w:val="18"/>
                <w:lang w:val="en-US"/>
              </w:rPr>
              <w:t>Caducado</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r>
              <w:rPr>
                <w:sz w:val="18"/>
                <w:szCs w:val="18"/>
                <w:lang w:val="en-US"/>
              </w:rPr>
              <w:t>23/03/2007</w:t>
            </w:r>
          </w:p>
        </w:tc>
      </w:tr>
      <w:tr w:rsidR="00DF4CBF" w:rsidTr="00437A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r w:rsidRPr="00DF4CBF">
              <w:rPr>
                <w:sz w:val="18"/>
                <w:szCs w:val="18"/>
              </w:rPr>
              <w:t>Método para la selección de plantas transformadas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r>
              <w:rPr>
                <w:sz w:val="18"/>
                <w:szCs w:val="18"/>
                <w:lang w:val="en-US"/>
              </w:rPr>
              <w:t xml:space="preserve">98 21626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r>
              <w:rPr>
                <w:sz w:val="18"/>
                <w:szCs w:val="18"/>
                <w:lang w:val="en-US"/>
              </w:rPr>
              <w:t>20/04/1998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proofErr w:type="spellStart"/>
            <w:r>
              <w:rPr>
                <w:sz w:val="18"/>
                <w:szCs w:val="18"/>
                <w:lang w:val="en-US"/>
              </w:rPr>
              <w:t>Syngenta</w:t>
            </w:r>
            <w:proofErr w:type="spellEnd"/>
            <w:r>
              <w:rPr>
                <w:sz w:val="18"/>
                <w:szCs w:val="18"/>
                <w:lang w:val="en-US"/>
              </w:rPr>
              <w:t xml:space="preserve"> </w:t>
            </w:r>
            <w:proofErr w:type="spellStart"/>
            <w:r>
              <w:rPr>
                <w:sz w:val="18"/>
                <w:szCs w:val="18"/>
                <w:lang w:val="en-US"/>
              </w:rPr>
              <w:t>mogen</w:t>
            </w:r>
            <w:proofErr w:type="spellEnd"/>
            <w:r>
              <w:rPr>
                <w:sz w:val="18"/>
                <w:szCs w:val="18"/>
                <w:lang w:val="en-US"/>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proofErr w:type="spellStart"/>
            <w:r>
              <w:rPr>
                <w:sz w:val="18"/>
                <w:szCs w:val="18"/>
                <w:lang w:val="en-US"/>
              </w:rPr>
              <w:t>Caducado</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r>
              <w:rPr>
                <w:sz w:val="18"/>
                <w:szCs w:val="18"/>
                <w:lang w:val="en-US"/>
              </w:rPr>
              <w:t>26/12/2007</w:t>
            </w:r>
          </w:p>
        </w:tc>
      </w:tr>
      <w:tr w:rsidR="00DF4CBF" w:rsidTr="00437A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r w:rsidRPr="00DF4CBF">
              <w:rPr>
                <w:sz w:val="18"/>
                <w:szCs w:val="18"/>
              </w:rPr>
              <w:t xml:space="preserve">Composiciones que contienen proteínas pesticidas, cepas de </w:t>
            </w:r>
            <w:proofErr w:type="spellStart"/>
            <w:r w:rsidRPr="00DF4CBF">
              <w:rPr>
                <w:sz w:val="18"/>
                <w:szCs w:val="18"/>
              </w:rPr>
              <w:t>Bacillus</w:t>
            </w:r>
            <w:proofErr w:type="spellEnd"/>
            <w:r w:rsidRPr="00DF4CBF">
              <w:rPr>
                <w:sz w:val="18"/>
                <w:szCs w:val="18"/>
              </w:rPr>
              <w:t xml:space="preserve">, proteínas y genes que codifican a las proteínas de </w:t>
            </w:r>
            <w:proofErr w:type="spellStart"/>
            <w:r w:rsidRPr="00DF4CBF">
              <w:rPr>
                <w:sz w:val="18"/>
                <w:szCs w:val="18"/>
              </w:rPr>
              <w:t>Bacillus</w:t>
            </w:r>
            <w:proofErr w:type="spellEnd"/>
            <w:r w:rsidRPr="00DF4CBF">
              <w:rPr>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r>
              <w:rPr>
                <w:sz w:val="18"/>
                <w:szCs w:val="18"/>
                <w:lang w:val="en-US"/>
              </w:rPr>
              <w:t xml:space="preserve">95 42464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r>
              <w:rPr>
                <w:sz w:val="18"/>
                <w:szCs w:val="18"/>
                <w:lang w:val="en-US"/>
              </w:rPr>
              <w:t>15/09/1995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r>
              <w:rPr>
                <w:sz w:val="18"/>
                <w:szCs w:val="18"/>
                <w:lang w:val="en-US"/>
              </w:rPr>
              <w:t>Novartis AG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proofErr w:type="spellStart"/>
            <w:r>
              <w:rPr>
                <w:sz w:val="18"/>
                <w:szCs w:val="18"/>
                <w:lang w:val="en-US"/>
              </w:rPr>
              <w:t>Caducado</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r>
              <w:rPr>
                <w:sz w:val="18"/>
                <w:szCs w:val="18"/>
                <w:lang w:val="en-US"/>
              </w:rPr>
              <w:t>16/04/2010</w:t>
            </w:r>
          </w:p>
        </w:tc>
      </w:tr>
      <w:tr w:rsidR="00DF4CBF" w:rsidTr="00437AC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r w:rsidRPr="00DF4CBF">
              <w:rPr>
                <w:sz w:val="18"/>
                <w:szCs w:val="18"/>
              </w:rPr>
              <w:t>Método de transformación y plantas transgénicas producidas por este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Pr="00DF4CBF" w:rsidRDefault="00DF4CBF" w:rsidP="00437AC4">
            <w:r w:rsidRPr="00DF4CBF">
              <w:rPr>
                <w:sz w:val="18"/>
                <w:szCs w:val="1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r>
              <w:rPr>
                <w:sz w:val="18"/>
                <w:szCs w:val="18"/>
                <w:lang w:val="en-US"/>
              </w:rPr>
              <w:t>18/07/2000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r>
              <w:rPr>
                <w:sz w:val="18"/>
                <w:szCs w:val="18"/>
                <w:lang w:val="en-US"/>
              </w:rPr>
              <w:t xml:space="preserve">John </w:t>
            </w:r>
            <w:proofErr w:type="spellStart"/>
            <w:r>
              <w:rPr>
                <w:sz w:val="18"/>
                <w:szCs w:val="18"/>
                <w:lang w:val="en-US"/>
              </w:rPr>
              <w:t>innes</w:t>
            </w:r>
            <w:proofErr w:type="spellEnd"/>
            <w:r>
              <w:rPr>
                <w:sz w:val="18"/>
                <w:szCs w:val="18"/>
                <w:lang w:val="en-US"/>
              </w:rPr>
              <w:t xml:space="preserve"> centre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proofErr w:type="spellStart"/>
            <w:r>
              <w:rPr>
                <w:sz w:val="18"/>
                <w:szCs w:val="18"/>
                <w:lang w:val="en-US"/>
              </w:rPr>
              <w:t>Abandono</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4CBF" w:rsidRDefault="00DF4CBF" w:rsidP="00437AC4">
            <w:pPr>
              <w:rPr>
                <w:lang w:val="en-US"/>
              </w:rPr>
            </w:pPr>
            <w:r>
              <w:rPr>
                <w:sz w:val="18"/>
                <w:szCs w:val="18"/>
                <w:lang w:val="en-US"/>
              </w:rPr>
              <w:t>19/02/2003</w:t>
            </w:r>
          </w:p>
        </w:tc>
      </w:tr>
    </w:tbl>
    <w:p w:rsidR="00DF4CBF" w:rsidRDefault="00DF4CBF" w:rsidP="00DF4CBF">
      <w:pPr>
        <w:jc w:val="both"/>
        <w:rPr>
          <w:lang w:val="en-US"/>
        </w:rPr>
      </w:pPr>
    </w:p>
    <w:p w:rsidR="00DF4CBF" w:rsidRPr="00DF4CBF" w:rsidRDefault="00DF4CBF" w:rsidP="00DF4CBF">
      <w:pPr>
        <w:jc w:val="both"/>
      </w:pPr>
      <w:r w:rsidRPr="00DF4CBF">
        <w:t xml:space="preserve">La información contenida en la tabla 5, muestra que los actores globales en el </w:t>
      </w:r>
      <w:proofErr w:type="spellStart"/>
      <w:r w:rsidRPr="00DF4CBF">
        <w:t>patentamiento</w:t>
      </w:r>
      <w:proofErr w:type="spellEnd"/>
      <w:r w:rsidRPr="00DF4CBF">
        <w:t xml:space="preserve"> de tecnologías básicas de ingeniería genética de plantas, también están interesados en Colombia. Las corporaciones multinacionales Monsanto, Bayer </w:t>
      </w:r>
      <w:proofErr w:type="spellStart"/>
      <w:r w:rsidRPr="00DF4CBF">
        <w:t>CropSience</w:t>
      </w:r>
      <w:proofErr w:type="spellEnd"/>
      <w:r w:rsidRPr="00DF4CBF">
        <w:t xml:space="preserve">, Dupont y </w:t>
      </w:r>
      <w:proofErr w:type="spellStart"/>
      <w:r w:rsidRPr="00DF4CBF">
        <w:t>Syngenta</w:t>
      </w:r>
      <w:proofErr w:type="spellEnd"/>
      <w:r w:rsidRPr="00DF4CBF">
        <w:t xml:space="preserve"> aparecen en esta muestra. También están presentes, nombres de empresas que han sido adquiridas por estas entidades, </w:t>
      </w:r>
      <w:r w:rsidR="006D76A5">
        <w:t xml:space="preserve">como </w:t>
      </w:r>
      <w:proofErr w:type="spellStart"/>
      <w:r w:rsidRPr="00DF4CBF">
        <w:t>Athenix</w:t>
      </w:r>
      <w:proofErr w:type="spellEnd"/>
      <w:r w:rsidRPr="00DF4CBF">
        <w:t xml:space="preserve"> </w:t>
      </w:r>
      <w:proofErr w:type="spellStart"/>
      <w:r w:rsidRPr="00DF4CBF">
        <w:t>Corporation</w:t>
      </w:r>
      <w:proofErr w:type="spellEnd"/>
      <w:r w:rsidRPr="00DF4CBF">
        <w:t xml:space="preserve"> que fue adquirida por Bayer </w:t>
      </w:r>
      <w:proofErr w:type="spellStart"/>
      <w:r w:rsidRPr="00DF4CBF">
        <w:t>CropSciense</w:t>
      </w:r>
      <w:proofErr w:type="spellEnd"/>
      <w:r w:rsidRPr="00DF4CBF">
        <w:t xml:space="preserve"> en noviembre de 2009 por 365 millones de dólares (Bayer </w:t>
      </w:r>
      <w:proofErr w:type="spellStart"/>
      <w:r w:rsidRPr="00DF4CBF">
        <w:t>CropSciense</w:t>
      </w:r>
      <w:proofErr w:type="spellEnd"/>
      <w:r w:rsidRPr="00DF4CBF">
        <w:t xml:space="preserve">, 2009), </w:t>
      </w:r>
      <w:r w:rsidR="006D76A5">
        <w:t xml:space="preserve">y </w:t>
      </w:r>
      <w:proofErr w:type="spellStart"/>
      <w:r w:rsidRPr="00DF4CBF">
        <w:t>Pioneer</w:t>
      </w:r>
      <w:proofErr w:type="spellEnd"/>
      <w:r w:rsidRPr="00DF4CBF">
        <w:t xml:space="preserve"> </w:t>
      </w:r>
      <w:proofErr w:type="spellStart"/>
      <w:r w:rsidRPr="00DF4CBF">
        <w:t>Hi-Bred</w:t>
      </w:r>
      <w:proofErr w:type="spellEnd"/>
      <w:r w:rsidRPr="00DF4CBF">
        <w:t xml:space="preserve"> que fue adquirida por </w:t>
      </w:r>
      <w:r w:rsidR="006D76A5" w:rsidRPr="00DF4CBF">
        <w:t>una alianza</w:t>
      </w:r>
      <w:r w:rsidRPr="00DF4CBF">
        <w:t xml:space="preserve"> Dupont – </w:t>
      </w:r>
      <w:proofErr w:type="spellStart"/>
      <w:r w:rsidRPr="00DF4CBF">
        <w:t>Syngenta</w:t>
      </w:r>
      <w:proofErr w:type="spellEnd"/>
      <w:r w:rsidRPr="00DF4CBF">
        <w:t xml:space="preserve"> en 1999 por 7.7 mil millones de dólares (ETC, 2011). También emergen otras entidades como “</w:t>
      </w:r>
      <w:proofErr w:type="spellStart"/>
      <w:r w:rsidRPr="00DF4CBF">
        <w:t>Jhon</w:t>
      </w:r>
      <w:proofErr w:type="spellEnd"/>
      <w:r w:rsidRPr="00DF4CBF">
        <w:t xml:space="preserve"> </w:t>
      </w:r>
      <w:proofErr w:type="spellStart"/>
      <w:r w:rsidRPr="00DF4CBF">
        <w:t>Innes</w:t>
      </w:r>
      <w:proofErr w:type="spellEnd"/>
      <w:r w:rsidRPr="00DF4CBF">
        <w:t xml:space="preserve"> Center” que es un centro independiente e internacional de excelencia basado en Inglaterra (http://www.jic.ac.uk), y la empresa </w:t>
      </w:r>
      <w:proofErr w:type="spellStart"/>
      <w:r w:rsidRPr="00DF4CBF">
        <w:t>Ecogen</w:t>
      </w:r>
      <w:proofErr w:type="spellEnd"/>
      <w:r w:rsidRPr="00DF4CBF">
        <w:t xml:space="preserve">, de origen español (http://www.ecogen.com/). </w:t>
      </w:r>
    </w:p>
    <w:p w:rsidR="00DF4CBF" w:rsidRPr="00DF4CBF" w:rsidRDefault="00DF4CBF" w:rsidP="00DF4CBF">
      <w:pPr>
        <w:jc w:val="both"/>
      </w:pPr>
    </w:p>
    <w:p w:rsidR="00DF4CBF" w:rsidRPr="00DF4CBF" w:rsidRDefault="00DF4CBF" w:rsidP="00DF4CBF">
      <w:pPr>
        <w:jc w:val="both"/>
      </w:pPr>
      <w:r w:rsidRPr="00DF4CBF">
        <w:t>Estos 11 expedientes sobre patentes</w:t>
      </w:r>
      <w:r w:rsidR="002F1162">
        <w:t xml:space="preserve"> y solicitudes de patentes,</w:t>
      </w:r>
      <w:r w:rsidRPr="00DF4CBF">
        <w:t xml:space="preserve"> relacionados con la línea GM de arroz que exprese la proteína cry1Ac, encontrados en la base de datos de la SIC, han corrido con diferente suerte. Dos han sido abandonados, uno por Monsanto y otro por </w:t>
      </w:r>
      <w:proofErr w:type="spellStart"/>
      <w:r w:rsidRPr="00DF4CBF">
        <w:t>Jhon</w:t>
      </w:r>
      <w:proofErr w:type="spellEnd"/>
      <w:r w:rsidRPr="00DF4CBF">
        <w:t xml:space="preserve"> </w:t>
      </w:r>
      <w:proofErr w:type="spellStart"/>
      <w:r w:rsidRPr="00DF4CBF">
        <w:t>Innes</w:t>
      </w:r>
      <w:proofErr w:type="spellEnd"/>
      <w:r w:rsidRPr="00DF4CBF">
        <w:t xml:space="preserve"> Center. Tres han caducado, patentes de </w:t>
      </w:r>
      <w:proofErr w:type="spellStart"/>
      <w:r w:rsidRPr="00DF4CBF">
        <w:t>Novartis</w:t>
      </w:r>
      <w:proofErr w:type="spellEnd"/>
      <w:r w:rsidRPr="00DF4CBF">
        <w:t xml:space="preserve">, </w:t>
      </w:r>
      <w:proofErr w:type="spellStart"/>
      <w:r w:rsidRPr="00DF4CBF">
        <w:t>Syngenta</w:t>
      </w:r>
      <w:proofErr w:type="spellEnd"/>
      <w:r w:rsidRPr="00DF4CBF">
        <w:t xml:space="preserve"> y </w:t>
      </w:r>
      <w:proofErr w:type="spellStart"/>
      <w:r w:rsidRPr="00DF4CBF">
        <w:t>Ecogen</w:t>
      </w:r>
      <w:proofErr w:type="spellEnd"/>
      <w:r w:rsidRPr="00DF4CBF">
        <w:t xml:space="preserve">. Dos le fueron negados a Monsanto, y otro negado a la empresa </w:t>
      </w:r>
      <w:proofErr w:type="spellStart"/>
      <w:r w:rsidRPr="00DF4CBF">
        <w:t>Pioneer</w:t>
      </w:r>
      <w:proofErr w:type="spellEnd"/>
      <w:r w:rsidRPr="00DF4CBF">
        <w:t xml:space="preserve"> </w:t>
      </w:r>
      <w:proofErr w:type="spellStart"/>
      <w:r w:rsidRPr="00DF4CBF">
        <w:t>Hi-Bred</w:t>
      </w:r>
      <w:proofErr w:type="spellEnd"/>
      <w:r w:rsidRPr="00DF4CBF">
        <w:t xml:space="preserve">. Tres se encuentran en proceso de requerimiento, dos de Monsanto y uno para Bayer </w:t>
      </w:r>
      <w:proofErr w:type="spellStart"/>
      <w:r w:rsidRPr="00DF4CBF">
        <w:t>CropScience</w:t>
      </w:r>
      <w:proofErr w:type="spellEnd"/>
      <w:r w:rsidRPr="00DF4CBF">
        <w:t xml:space="preserve"> a través de </w:t>
      </w:r>
      <w:proofErr w:type="spellStart"/>
      <w:r w:rsidRPr="00DF4CBF">
        <w:t>Athenix</w:t>
      </w:r>
      <w:proofErr w:type="spellEnd"/>
      <w:r w:rsidRPr="00DF4CBF">
        <w:t xml:space="preserve"> </w:t>
      </w:r>
      <w:proofErr w:type="spellStart"/>
      <w:r w:rsidRPr="00DF4CBF">
        <w:t>Corporation</w:t>
      </w:r>
      <w:proofErr w:type="spellEnd"/>
      <w:r w:rsidRPr="00DF4CBF">
        <w:t xml:space="preserve">. </w:t>
      </w:r>
    </w:p>
    <w:p w:rsidR="00DF4CBF" w:rsidRPr="00DF4CBF" w:rsidRDefault="00DF4CBF" w:rsidP="00DF4CBF">
      <w:pPr>
        <w:jc w:val="both"/>
      </w:pPr>
    </w:p>
    <w:p w:rsidR="00DF4CBF" w:rsidRPr="00DF4CBF" w:rsidRDefault="006D76A5" w:rsidP="00DF4CBF">
      <w:pPr>
        <w:jc w:val="both"/>
      </w:pPr>
      <w:r>
        <w:t>C</w:t>
      </w:r>
      <w:r w:rsidR="00DF68CE">
        <w:t xml:space="preserve">uando </w:t>
      </w:r>
      <w:r>
        <w:t xml:space="preserve">las solicitudes de patentes están en requerimientos, </w:t>
      </w:r>
      <w:r w:rsidR="00DF4CBF" w:rsidRPr="00DF4CBF">
        <w:t xml:space="preserve">se debe a la falta de información </w:t>
      </w:r>
      <w:r>
        <w:t xml:space="preserve">que </w:t>
      </w:r>
      <w:r w:rsidR="00DF4CBF" w:rsidRPr="00DF4CBF">
        <w:t xml:space="preserve">demuestre la novedad y/o el nivel inventivo de la patente, por lo cual el solicitante debe presentar información adicional que soporte su petición. </w:t>
      </w:r>
      <w:r w:rsidR="002F1162">
        <w:t>E</w:t>
      </w:r>
      <w:r w:rsidR="00DF4CBF" w:rsidRPr="00DF4CBF">
        <w:t xml:space="preserve">n el estudio de fondo de la solicitud se requiere de mayor información del solicitante cuando no cumple con alguno de los requisitos establecidos para la concesión de la patente, para </w:t>
      </w:r>
      <w:r>
        <w:t xml:space="preserve">ello </w:t>
      </w:r>
      <w:r w:rsidR="00DF4CBF" w:rsidRPr="00DF4CBF">
        <w:t xml:space="preserve">cuenta con </w:t>
      </w:r>
      <w:r w:rsidR="002F1162" w:rsidRPr="00DF4CBF">
        <w:t>el “</w:t>
      </w:r>
      <w:r w:rsidR="00DF4CBF" w:rsidRPr="00DF4CBF">
        <w:t xml:space="preserve">plazo de sesenta días contados a partir de la fecha de la notificación. Este plazo podrá ser prorrogado por una sola vez por un período de treinta días adicionales” (artículo 45 de la Decisión 486  de 2000 de la CAN). </w:t>
      </w:r>
    </w:p>
    <w:p w:rsidR="00DF4CBF" w:rsidRPr="00DF4CBF" w:rsidRDefault="00DF4CBF" w:rsidP="00DF4CBF">
      <w:pPr>
        <w:jc w:val="both"/>
      </w:pPr>
    </w:p>
    <w:p w:rsidR="00D9154E" w:rsidRDefault="00D9154E" w:rsidP="00D9154E">
      <w:pPr>
        <w:jc w:val="both"/>
      </w:pPr>
      <w:r>
        <w:t xml:space="preserve">Es necesario analizar las reivindicaciones de las solicitudes de patentes y patentes consideradas, como criterio de decisión de si tienen </w:t>
      </w:r>
      <w:r w:rsidR="00F5379E">
        <w:t xml:space="preserve">o no </w:t>
      </w:r>
      <w:r>
        <w:t>efecto sobre la libertad de operación de la innovación biotecnológica. Por ejemplo:</w:t>
      </w:r>
    </w:p>
    <w:p w:rsidR="00F5379E" w:rsidRDefault="00F5379E" w:rsidP="00D9154E">
      <w:pPr>
        <w:jc w:val="both"/>
      </w:pPr>
    </w:p>
    <w:p w:rsidR="00D9154E" w:rsidRDefault="00D9154E" w:rsidP="00D9154E">
      <w:pPr>
        <w:jc w:val="both"/>
      </w:pPr>
      <w:r>
        <w:t xml:space="preserve">a) La solicitud 8 19691, titulada “Composiciones </w:t>
      </w:r>
      <w:r w:rsidR="001B2956">
        <w:t xml:space="preserve">insecticidas </w:t>
      </w:r>
      <w:r>
        <w:t xml:space="preserve">y </w:t>
      </w:r>
      <w:r w:rsidR="001B2956">
        <w:t xml:space="preserve">métodos </w:t>
      </w:r>
      <w:r>
        <w:t xml:space="preserve">para crear </w:t>
      </w:r>
      <w:r w:rsidR="001B2956">
        <w:t xml:space="preserve">plantas transgénicas resistentes </w:t>
      </w:r>
      <w:r>
        <w:t xml:space="preserve">a </w:t>
      </w:r>
      <w:r w:rsidR="001B2956">
        <w:t>insectos</w:t>
      </w:r>
      <w:r>
        <w:t xml:space="preserve">”, con fecha de publicación 31 de agosto de 2009 y Monsanto como solicitante. Las reivindicaciones 5 y 7 se refieren respectivamente a “una plaga de plantas de Coleópteros o de Hemípteros, y cuando una plaga de Coleópteros es un </w:t>
      </w:r>
      <w:r>
        <w:lastRenderedPageBreak/>
        <w:t xml:space="preserve">gusano de la raíz de maíz y dicha plaga de Hemípteros es una chinche del género </w:t>
      </w:r>
      <w:proofErr w:type="spellStart"/>
      <w:r w:rsidR="007E5F46" w:rsidRPr="007E5F46">
        <w:rPr>
          <w:i/>
        </w:rPr>
        <w:t>Lygus</w:t>
      </w:r>
      <w:proofErr w:type="spellEnd"/>
      <w:r>
        <w:t>”. La especificidad de estas reivindicaciones, no cubre el caso de insectos lepidópteros en el cultivo de arroz (SIC, 2013a).</w:t>
      </w:r>
    </w:p>
    <w:p w:rsidR="00F5379E" w:rsidRDefault="00F5379E" w:rsidP="00D9154E">
      <w:pPr>
        <w:jc w:val="both"/>
      </w:pPr>
    </w:p>
    <w:p w:rsidR="00DF4CBF" w:rsidRPr="00DF4CBF" w:rsidRDefault="00D9154E" w:rsidP="00D9154E">
      <w:pPr>
        <w:jc w:val="both"/>
      </w:pPr>
      <w:r>
        <w:t xml:space="preserve">b) La solicitud 8 19688, titulada “Secuencias de nucleótidos que codifican proteínas insecticidas”, con fecha de publicación 31 de agosto de 2009 y Monsanto como solicitante. La reivindicación 4 incluye plantas de cultivo </w:t>
      </w:r>
      <w:proofErr w:type="spellStart"/>
      <w:r>
        <w:t>monocotiledóneas</w:t>
      </w:r>
      <w:proofErr w:type="spellEnd"/>
      <w:r>
        <w:t xml:space="preserve"> y dicotiledóneas. En la reivindicación 5, en la lista de plantas </w:t>
      </w:r>
      <w:proofErr w:type="spellStart"/>
      <w:r>
        <w:t>monocotiledóneas</w:t>
      </w:r>
      <w:proofErr w:type="spellEnd"/>
      <w:r>
        <w:t xml:space="preserve"> aparece el arroz. Si se concede este patente, puede tener efecto sobre la comercialización de la innovación objeto de este estudio.</w:t>
      </w:r>
      <w:r w:rsidR="009923AF">
        <w:t xml:space="preserve"> (SIC</w:t>
      </w:r>
      <w:r w:rsidR="00DF4CBF" w:rsidRPr="00DF4CBF">
        <w:t>, 2013</w:t>
      </w:r>
      <w:r w:rsidR="009923AF">
        <w:t>b</w:t>
      </w:r>
      <w:r w:rsidR="00DF4CBF" w:rsidRPr="00DF4CBF">
        <w:t>).</w:t>
      </w:r>
    </w:p>
    <w:p w:rsidR="00DF4CBF" w:rsidRPr="00DF4CBF" w:rsidRDefault="00DF4CBF" w:rsidP="00DF4CBF">
      <w:pPr>
        <w:jc w:val="both"/>
      </w:pPr>
    </w:p>
    <w:p w:rsidR="00DF4CBF" w:rsidRPr="00DF4CBF" w:rsidRDefault="00DF4CBF" w:rsidP="00DF4CBF">
      <w:pPr>
        <w:jc w:val="both"/>
        <w:rPr>
          <w:b/>
          <w:bCs/>
        </w:rPr>
      </w:pPr>
      <w:r w:rsidRPr="00DF4CBF">
        <w:rPr>
          <w:b/>
          <w:bCs/>
        </w:rPr>
        <w:t>Planteamiento de estrategia para maximizar la libertad de operación</w:t>
      </w:r>
    </w:p>
    <w:p w:rsidR="00DF4CBF" w:rsidRPr="00DF4CBF" w:rsidRDefault="00DF4CBF" w:rsidP="00DF4CBF">
      <w:pPr>
        <w:jc w:val="both"/>
        <w:rPr>
          <w:u w:val="single"/>
        </w:rPr>
      </w:pPr>
    </w:p>
    <w:p w:rsidR="00DF4CBF" w:rsidRPr="00DF4CBF" w:rsidRDefault="00DF4CBF" w:rsidP="00DF4CBF">
      <w:pPr>
        <w:jc w:val="both"/>
      </w:pPr>
      <w:r w:rsidRPr="00DF4CBF">
        <w:t xml:space="preserve">De acuerdo con los resultados arrojados por la búsqueda se podría concluir que a nivel internacional la comercialización de una planta de arroz transgénico estaría cercada por una </w:t>
      </w:r>
      <w:r w:rsidR="00771B4F">
        <w:t>red</w:t>
      </w:r>
      <w:r w:rsidRPr="00DF4CBF">
        <w:t xml:space="preserve"> de patentes, lo que haría casi imposible que esta saliera al mercado internacional. Aunque es necesario determinar en qué países interesaría comercializar el producto, para así establecer la situación real de derechos de propiedad intelectual con respecto a este producto en ese país.  </w:t>
      </w:r>
    </w:p>
    <w:p w:rsidR="00DF4CBF" w:rsidRPr="00DF4CBF" w:rsidRDefault="00DF4CBF" w:rsidP="00DF4CBF">
      <w:pPr>
        <w:jc w:val="both"/>
      </w:pPr>
    </w:p>
    <w:p w:rsidR="00DF4CBF" w:rsidRDefault="00DF4CBF" w:rsidP="00DF4CBF">
      <w:pPr>
        <w:jc w:val="both"/>
      </w:pPr>
      <w:r w:rsidRPr="00DF4CBF">
        <w:t xml:space="preserve">Según lo revisado en Colombia el panorama es bien diferente. Existen tres solicitudes de patente en trámite que pueden estar involucradas directamente con el producto. De las tres solicitudes de patentes analizadas, parece claro que una de ellas no tiene incidencia sobre la innovación. En Colombia el arroz es un cultivo en el que toda la producción </w:t>
      </w:r>
      <w:r w:rsidR="002F1162">
        <w:t xml:space="preserve">es </w:t>
      </w:r>
      <w:r w:rsidRPr="00DF4CBF">
        <w:t>para consumo interno, lo que facilita el análisis del contexto de la libertad de operación del producto, puesto que el escenario local es el</w:t>
      </w:r>
      <w:r w:rsidR="006C2367">
        <w:t xml:space="preserve"> relevante</w:t>
      </w:r>
      <w:r w:rsidRPr="00DF4CBF">
        <w:t>.</w:t>
      </w:r>
    </w:p>
    <w:p w:rsidR="00697E69" w:rsidRDefault="00697E69" w:rsidP="00DF4CBF">
      <w:pPr>
        <w:jc w:val="both"/>
      </w:pPr>
    </w:p>
    <w:p w:rsidR="00697E69" w:rsidRPr="00DF4CBF" w:rsidRDefault="00697E69" w:rsidP="00DF4CBF">
      <w:pPr>
        <w:jc w:val="both"/>
      </w:pPr>
      <w:r>
        <w:t xml:space="preserve">Pero existen dos asuntos que pueden restringir la libertad de operación, y que no están relacionados con patentes. El primero es la cláusula que limita el uso solo para investigación del casete de expresión, presente en el contrato de servicio con la empresa norteamericana. Ello se puede resolver, contratando otro servicio de síntesis de genes, con una empresa que elimine esa restricción en el contrato. El segundo es el resultado de la solicitud de patente 8 19688, que, si es aprobada, incluiría al arroz dentro de los cultivos protegidos. Hay que hacerle el seguimiento al proceso, en el que pueden cambiar las reivindicaciones que finalmente ser </w:t>
      </w:r>
      <w:proofErr w:type="gramStart"/>
      <w:r>
        <w:t>acepten</w:t>
      </w:r>
      <w:proofErr w:type="gramEnd"/>
      <w:r>
        <w:t xml:space="preserve">, y actuar en consecuencia. </w:t>
      </w:r>
    </w:p>
    <w:p w:rsidR="00DF4CBF" w:rsidRPr="00DF4CBF" w:rsidRDefault="00DF4CBF" w:rsidP="00DF4CBF">
      <w:pPr>
        <w:jc w:val="both"/>
      </w:pPr>
    </w:p>
    <w:p w:rsidR="00DF4CBF" w:rsidRPr="00DF4CBF" w:rsidRDefault="00DF4CBF" w:rsidP="00DF4CBF">
      <w:pPr>
        <w:jc w:val="both"/>
      </w:pPr>
      <w:r w:rsidRPr="00DF4CBF">
        <w:t xml:space="preserve">Inicialmente y con miras a la liberación del producto se debe hacer una revisión más exhaustiva de estas patentes con la asesoría de un abogado especialista en el tema para determinar que tantas de estas patentes pueden estar influyendo sobre el producto. </w:t>
      </w:r>
      <w:r w:rsidR="00F5379E">
        <w:t xml:space="preserve">Este análisis debe actualizarse tanto en el momento de la obtención de la línea transgénica, como en el de la comercialización de la innovación. </w:t>
      </w:r>
      <w:r w:rsidRPr="00DF4CBF">
        <w:t>Teniendo claro esto, se podrían desarrollar modificaciones en el proceso del producto para aumentar los grados de libertad de operación. Finalmente, y si es necesario, se podría entrar a negociar un licenciamiento de la</w:t>
      </w:r>
      <w:r w:rsidR="00C535B1">
        <w:t>s</w:t>
      </w:r>
      <w:r w:rsidRPr="00DF4CBF">
        <w:t xml:space="preserve"> patentes que impacten el producto. </w:t>
      </w:r>
    </w:p>
    <w:p w:rsidR="00DF4CBF" w:rsidRPr="00DF4CBF" w:rsidRDefault="00DF4CBF" w:rsidP="00DF4CBF">
      <w:pPr>
        <w:jc w:val="both"/>
      </w:pPr>
    </w:p>
    <w:p w:rsidR="00DF4CBF" w:rsidRPr="00DF4CBF" w:rsidRDefault="00337AE8" w:rsidP="00DF4CBF">
      <w:pPr>
        <w:jc w:val="both"/>
        <w:rPr>
          <w:b/>
          <w:bCs/>
        </w:rPr>
      </w:pPr>
      <w:r>
        <w:rPr>
          <w:b/>
          <w:bCs/>
        </w:rPr>
        <w:t>Conclusiones</w:t>
      </w:r>
    </w:p>
    <w:p w:rsidR="00DF4CBF" w:rsidRPr="00DF4CBF" w:rsidRDefault="00DF4CBF" w:rsidP="00DF4CBF">
      <w:pPr>
        <w:jc w:val="both"/>
      </w:pPr>
    </w:p>
    <w:p w:rsidR="00DF4CBF" w:rsidRPr="00DF4CBF" w:rsidRDefault="002B1EC8" w:rsidP="00DF4CBF">
      <w:pPr>
        <w:jc w:val="both"/>
      </w:pPr>
      <w:r>
        <w:t xml:space="preserve">En el mundo se patentan </w:t>
      </w:r>
      <w:r w:rsidR="00DF4CBF" w:rsidRPr="00DF4CBF">
        <w:t xml:space="preserve">tecnologías básicas para el desarrollo de líneas GM de cultivos agrícolas, que constituyen </w:t>
      </w:r>
      <w:r w:rsidR="00771B4F" w:rsidRPr="00DF4CBF">
        <w:t>unas redes</w:t>
      </w:r>
      <w:r w:rsidR="00DF4CBF" w:rsidRPr="00DF4CBF">
        <w:t xml:space="preserve"> que limitan o impide</w:t>
      </w:r>
      <w:r w:rsidR="00771B4F">
        <w:t>n</w:t>
      </w:r>
      <w:r w:rsidR="00DF4CBF" w:rsidRPr="00DF4CBF">
        <w:t xml:space="preserve"> su uso comercial. Es </w:t>
      </w:r>
      <w:r w:rsidR="00DF4CBF" w:rsidRPr="00DF4CBF">
        <w:lastRenderedPageBreak/>
        <w:t xml:space="preserve">importante desde el inicio de los proyectos tener claro el escenario de los derechos de propiedad intelectual que pueden afectar la libertad de operación de tales productos. Para realizar los estudios de libertad de operación se necesita hacer una deconstrucción de la innovación estableciendo los materiales, componentes y técnicas de laboratorio que </w:t>
      </w:r>
      <w:r w:rsidR="00771B4F" w:rsidRPr="00DF4CBF">
        <w:t>se usarán</w:t>
      </w:r>
      <w:r w:rsidR="00DF4CBF" w:rsidRPr="00DF4CBF">
        <w:t xml:space="preserve"> para su desarrollo. Esta información </w:t>
      </w:r>
      <w:r w:rsidR="00771B4F" w:rsidRPr="00DF4CBF">
        <w:t>está</w:t>
      </w:r>
      <w:r w:rsidR="00DF4CBF" w:rsidRPr="00DF4CBF">
        <w:t xml:space="preserve"> disponible en documentos como cuadernos de laboratorio, tesis de grado y postgrado, y artículos científicos. Una vez conocidos los elementos que componen la innovación, se procede a la búsqueda y análisis de patentes y otros derechos de propiedad intelectual, primero en el plano global, y luego en el plano nacional. En este trabajo es esencial tener en cuenta otros documentos como acuerdos de transferencia de material, convenios, y contratos de trabajo, así como las reglamentaciones internacionales, nacionales e interinstitucionales sobre propiedad intelectual.  </w:t>
      </w:r>
    </w:p>
    <w:p w:rsidR="00DF4CBF" w:rsidRPr="00DF4CBF" w:rsidRDefault="00DF4CBF" w:rsidP="00DF4CBF">
      <w:pPr>
        <w:jc w:val="both"/>
      </w:pPr>
    </w:p>
    <w:p w:rsidR="00DF4CBF" w:rsidRPr="00DF4CBF" w:rsidRDefault="00DF4CBF" w:rsidP="00DF4CBF">
      <w:pPr>
        <w:jc w:val="both"/>
      </w:pPr>
      <w:r w:rsidRPr="00DF4CBF">
        <w:t>En el contexto de la innovación estudiada, se ha</w:t>
      </w:r>
      <w:r w:rsidR="00DE6F36">
        <w:t>n</w:t>
      </w:r>
      <w:r w:rsidRPr="00DF4CBF">
        <w:t xml:space="preserve"> cuidado varios flancos que pueden causar problemas. En el convenio con FEDEARROZ existe una cláusula mínima sobre propiedad intelectual, existen acuerdos de confidencialidad, y la universidad tiene un reglamento interno sobre propiedad intelectual. Sin </w:t>
      </w:r>
      <w:r w:rsidR="002B1EC8" w:rsidRPr="00DF4CBF">
        <w:t>embargo,</w:t>
      </w:r>
      <w:r w:rsidRPr="00DF4CBF">
        <w:t xml:space="preserve"> la </w:t>
      </w:r>
      <w:r w:rsidR="002B1EC8">
        <w:t xml:space="preserve">cláusula </w:t>
      </w:r>
      <w:r w:rsidRPr="00DF4CBF">
        <w:t>que limita el uso del casete de expresión para investigación, en el contrato del servicio de síntesis,</w:t>
      </w:r>
      <w:r w:rsidR="00C535B1">
        <w:t xml:space="preserve"> puede tener un efecto negativo, así como la aprobación de la solicitud de patente 8 19688.  </w:t>
      </w:r>
      <w:r w:rsidRPr="00DF4CBF">
        <w:t xml:space="preserve"> </w:t>
      </w:r>
    </w:p>
    <w:p w:rsidR="00DF4CBF" w:rsidRPr="00DF4CBF" w:rsidRDefault="00DF4CBF" w:rsidP="00DF4CBF">
      <w:pPr>
        <w:jc w:val="both"/>
      </w:pPr>
    </w:p>
    <w:p w:rsidR="00DF4CBF" w:rsidRPr="006C2367" w:rsidRDefault="00DF4CBF" w:rsidP="00DF4CBF">
      <w:pPr>
        <w:jc w:val="both"/>
      </w:pPr>
      <w:r w:rsidRPr="00DF4CBF">
        <w:t>A nivel internacional es muy difícil liberar comercialmente una línea</w:t>
      </w:r>
      <w:r w:rsidR="007B3278">
        <w:t xml:space="preserve"> GM de arroz que exprese el gen</w:t>
      </w:r>
      <w:r w:rsidRPr="00DF4CBF">
        <w:t xml:space="preserve"> </w:t>
      </w:r>
      <w:r w:rsidRPr="00DF4CBF">
        <w:rPr>
          <w:i/>
          <w:iCs/>
        </w:rPr>
        <w:t>cry1Ac</w:t>
      </w:r>
      <w:r w:rsidRPr="00DF4CBF">
        <w:t xml:space="preserve">, debido a las 59 patentes que la afectan. Cuando se analiza en el contexto colombiano, la situación puede variar, puesto que las patentes no son globales, expiran, pueden ser derogadas y cubren diferentes </w:t>
      </w:r>
      <w:r w:rsidR="002B1EC8" w:rsidRPr="00DF4CBF">
        <w:t>objetos</w:t>
      </w:r>
      <w:r w:rsidRPr="00DF4CBF">
        <w:t xml:space="preserve">. En el presente análisis se encontraron </w:t>
      </w:r>
      <w:r w:rsidR="00771B4F" w:rsidRPr="00DF4CBF">
        <w:t>tres solicitudes</w:t>
      </w:r>
      <w:r w:rsidRPr="00DF4CBF">
        <w:t xml:space="preserve"> de patentes en estudio de fondo por parte de la SIC. Otras solicitudes de patentes relacionadas con el producto fueron abandonadas, negadas o caducaron.</w:t>
      </w:r>
      <w:r w:rsidR="006C2367">
        <w:t xml:space="preserve"> Entonces es posible el desarrollo y comercialización de una línea GM de arroz derivada de la variedad </w:t>
      </w:r>
      <w:proofErr w:type="spellStart"/>
      <w:r w:rsidR="006C2367">
        <w:t>Fedearroz</w:t>
      </w:r>
      <w:proofErr w:type="spellEnd"/>
      <w:r w:rsidR="006C2367">
        <w:t xml:space="preserve"> 2000 que exprese el gen </w:t>
      </w:r>
      <w:r w:rsidR="006C2367">
        <w:rPr>
          <w:i/>
        </w:rPr>
        <w:t>Cry1Ac</w:t>
      </w:r>
      <w:r w:rsidR="00DE6F36">
        <w:t>, siempre y cuand</w:t>
      </w:r>
      <w:r w:rsidR="006C2367">
        <w:t xml:space="preserve">o se haga </w:t>
      </w:r>
      <w:r w:rsidR="00C535B1">
        <w:t xml:space="preserve">en el contexto local colombiano y se resuelvan los problemas detectados. </w:t>
      </w:r>
      <w:r w:rsidR="006C2367">
        <w:t xml:space="preserve"> </w:t>
      </w:r>
    </w:p>
    <w:p w:rsidR="00DF4CBF" w:rsidRPr="00DF4CBF" w:rsidRDefault="00DF4CBF" w:rsidP="00DF4CBF">
      <w:pPr>
        <w:jc w:val="both"/>
      </w:pPr>
    </w:p>
    <w:p w:rsidR="00DF4CBF" w:rsidRPr="00DF4CBF" w:rsidRDefault="00E500FC" w:rsidP="00DF4CBF">
      <w:pPr>
        <w:jc w:val="both"/>
        <w:rPr>
          <w:b/>
          <w:bCs/>
        </w:rPr>
      </w:pPr>
      <w:r>
        <w:rPr>
          <w:b/>
          <w:bCs/>
        </w:rPr>
        <w:t>Agradecimientos</w:t>
      </w:r>
    </w:p>
    <w:p w:rsidR="00DF4CBF" w:rsidRPr="00DF4CBF" w:rsidRDefault="00DF4CBF" w:rsidP="00DF4CBF">
      <w:pPr>
        <w:jc w:val="both"/>
      </w:pPr>
    </w:p>
    <w:p w:rsidR="00DF4CBF" w:rsidRPr="00DF4CBF" w:rsidRDefault="00DF4CBF" w:rsidP="00DF4CBF">
      <w:pPr>
        <w:jc w:val="both"/>
      </w:pPr>
      <w:r w:rsidRPr="00DF4CBF">
        <w:t xml:space="preserve">Este trabajo se </w:t>
      </w:r>
      <w:r w:rsidR="00DE6F36" w:rsidRPr="00DF4CBF">
        <w:t>realizó</w:t>
      </w:r>
      <w:bookmarkStart w:id="0" w:name="_GoBack"/>
      <w:bookmarkEnd w:id="0"/>
      <w:r w:rsidRPr="00DF4CBF">
        <w:t xml:space="preserve"> en el marco del convenio específico de cooperación técnica y científica celebrado entre la Federación Nacional de Arroceros (FEDEARROZ) y la Universidad Nacional de Colombia, para la ejecución del proyecto “Desarrollo de sistemas de ingeniería genética para cultivares colombianos de arroz”.  Los autores agradecen a las dos instituciones por el apoyo recibido.</w:t>
      </w:r>
    </w:p>
    <w:p w:rsidR="00DF4CBF" w:rsidRPr="00DF4CBF" w:rsidRDefault="00DF4CBF" w:rsidP="00DF4CBF">
      <w:pPr>
        <w:jc w:val="both"/>
      </w:pPr>
    </w:p>
    <w:p w:rsidR="00DF4CBF" w:rsidRDefault="00E500FC" w:rsidP="00DF4CBF">
      <w:pPr>
        <w:jc w:val="both"/>
        <w:rPr>
          <w:b/>
          <w:bCs/>
          <w:lang w:val="en-US"/>
        </w:rPr>
      </w:pPr>
      <w:proofErr w:type="spellStart"/>
      <w:r>
        <w:rPr>
          <w:b/>
          <w:bCs/>
          <w:lang w:val="en-US"/>
        </w:rPr>
        <w:t>Referencias</w:t>
      </w:r>
      <w:proofErr w:type="spellEnd"/>
      <w:r>
        <w:rPr>
          <w:b/>
          <w:bCs/>
          <w:lang w:val="en-US"/>
        </w:rPr>
        <w:t xml:space="preserve"> </w:t>
      </w:r>
      <w:proofErr w:type="spellStart"/>
      <w:r>
        <w:rPr>
          <w:b/>
          <w:bCs/>
          <w:lang w:val="en-US"/>
        </w:rPr>
        <w:t>bibliográficas</w:t>
      </w:r>
      <w:proofErr w:type="spellEnd"/>
    </w:p>
    <w:p w:rsidR="00DF4CBF" w:rsidRDefault="00DF4CBF" w:rsidP="00DF4CBF">
      <w:pPr>
        <w:jc w:val="both"/>
        <w:rPr>
          <w:lang w:val="en-US"/>
        </w:rPr>
      </w:pPr>
    </w:p>
    <w:p w:rsidR="00DF4CBF" w:rsidRPr="0064152E" w:rsidRDefault="00DF4CBF" w:rsidP="00DF4CBF">
      <w:pPr>
        <w:jc w:val="both"/>
        <w:rPr>
          <w:lang w:val="en-US"/>
        </w:rPr>
      </w:pPr>
      <w:proofErr w:type="gramStart"/>
      <w:r>
        <w:rPr>
          <w:lang w:val="en-US"/>
        </w:rPr>
        <w:t xml:space="preserve">Bayer </w:t>
      </w:r>
      <w:proofErr w:type="spellStart"/>
      <w:r>
        <w:rPr>
          <w:lang w:val="en-US"/>
        </w:rPr>
        <w:t>CropSciense</w:t>
      </w:r>
      <w:proofErr w:type="spellEnd"/>
      <w:r>
        <w:rPr>
          <w:lang w:val="en-US"/>
        </w:rPr>
        <w:t>.</w:t>
      </w:r>
      <w:proofErr w:type="gramEnd"/>
      <w:r>
        <w:rPr>
          <w:lang w:val="en-US"/>
        </w:rPr>
        <w:t xml:space="preserve"> </w:t>
      </w:r>
      <w:r w:rsidR="00E500FC">
        <w:rPr>
          <w:lang w:val="en-US"/>
        </w:rPr>
        <w:t>(</w:t>
      </w:r>
      <w:r>
        <w:rPr>
          <w:lang w:val="en-US"/>
        </w:rPr>
        <w:t>2009</w:t>
      </w:r>
      <w:r w:rsidR="00E500FC">
        <w:rPr>
          <w:lang w:val="en-US"/>
        </w:rPr>
        <w:t>)</w:t>
      </w:r>
      <w:r>
        <w:rPr>
          <w:lang w:val="en-US"/>
        </w:rPr>
        <w:t xml:space="preserve">. Bayer </w:t>
      </w:r>
      <w:proofErr w:type="spellStart"/>
      <w:r>
        <w:rPr>
          <w:lang w:val="en-US"/>
        </w:rPr>
        <w:t>CropScience</w:t>
      </w:r>
      <w:proofErr w:type="spellEnd"/>
      <w:r>
        <w:rPr>
          <w:lang w:val="en-US"/>
        </w:rPr>
        <w:t xml:space="preserve"> completes acquisition of biotech company </w:t>
      </w:r>
      <w:proofErr w:type="spellStart"/>
      <w:r>
        <w:rPr>
          <w:lang w:val="en-US"/>
        </w:rPr>
        <w:t>Athenix</w:t>
      </w:r>
      <w:proofErr w:type="spellEnd"/>
      <w:r w:rsidR="0042198D">
        <w:rPr>
          <w:lang w:val="en-US"/>
        </w:rPr>
        <w:t xml:space="preserve"> </w:t>
      </w:r>
      <w:r>
        <w:rPr>
          <w:lang w:val="en-US"/>
        </w:rPr>
        <w:t>Corp.</w:t>
      </w:r>
      <w:r w:rsidR="0042198D">
        <w:rPr>
          <w:lang w:val="en-US"/>
        </w:rPr>
        <w:t xml:space="preserve"> </w:t>
      </w:r>
      <w:r>
        <w:rPr>
          <w:lang w:val="en-US"/>
        </w:rPr>
        <w:t xml:space="preserve">Bayer science </w:t>
      </w:r>
      <w:proofErr w:type="spellStart"/>
      <w:proofErr w:type="gramStart"/>
      <w:r>
        <w:rPr>
          <w:lang w:val="en-US"/>
        </w:rPr>
        <w:t>fo</w:t>
      </w:r>
      <w:proofErr w:type="spellEnd"/>
      <w:proofErr w:type="gramEnd"/>
      <w:r>
        <w:rPr>
          <w:lang w:val="en-US"/>
        </w:rPr>
        <w:t xml:space="preserve"> a better life. </w:t>
      </w:r>
      <w:r w:rsidRPr="0053633E">
        <w:t xml:space="preserve">Disponible en: </w:t>
      </w:r>
      <w:hyperlink r:id="rId41" w:history="1">
        <w:r w:rsidRPr="0053633E">
          <w:rPr>
            <w:color w:val="000000" w:themeColor="text1"/>
          </w:rPr>
          <w:t>http</w:t>
        </w:r>
      </w:hyperlink>
      <w:hyperlink r:id="rId42" w:history="1">
        <w:proofErr w:type="gramStart"/>
        <w:r w:rsidRPr="0053633E">
          <w:rPr>
            <w:color w:val="000000" w:themeColor="text1"/>
          </w:rPr>
          <w:t>:/</w:t>
        </w:r>
        <w:proofErr w:type="gramEnd"/>
        <w:r w:rsidRPr="0053633E">
          <w:rPr>
            <w:color w:val="000000" w:themeColor="text1"/>
          </w:rPr>
          <w:t>/</w:t>
        </w:r>
      </w:hyperlink>
      <w:hyperlink r:id="rId43" w:history="1">
        <w:r w:rsidRPr="0053633E">
          <w:rPr>
            <w:color w:val="000000" w:themeColor="text1"/>
          </w:rPr>
          <w:t>www</w:t>
        </w:r>
      </w:hyperlink>
      <w:hyperlink r:id="rId44" w:history="1">
        <w:r w:rsidRPr="0053633E">
          <w:rPr>
            <w:color w:val="000000" w:themeColor="text1"/>
          </w:rPr>
          <w:t>.</w:t>
        </w:r>
      </w:hyperlink>
      <w:hyperlink r:id="rId45" w:history="1">
        <w:proofErr w:type="gramStart"/>
        <w:r w:rsidRPr="0053633E">
          <w:rPr>
            <w:color w:val="000000" w:themeColor="text1"/>
          </w:rPr>
          <w:t>bayer</w:t>
        </w:r>
        <w:proofErr w:type="gramEnd"/>
      </w:hyperlink>
      <w:hyperlink r:id="rId46" w:history="1">
        <w:r w:rsidRPr="0053633E">
          <w:rPr>
            <w:color w:val="000000" w:themeColor="text1"/>
          </w:rPr>
          <w:t>.</w:t>
        </w:r>
      </w:hyperlink>
      <w:hyperlink r:id="rId47" w:history="1">
        <w:r w:rsidRPr="0053633E">
          <w:rPr>
            <w:color w:val="000000" w:themeColor="text1"/>
          </w:rPr>
          <w:t>nl</w:t>
        </w:r>
      </w:hyperlink>
      <w:hyperlink r:id="rId48" w:history="1">
        <w:r w:rsidRPr="0053633E">
          <w:rPr>
            <w:color w:val="000000" w:themeColor="text1"/>
          </w:rPr>
          <w:t>/</w:t>
        </w:r>
      </w:hyperlink>
      <w:hyperlink r:id="rId49" w:history="1">
        <w:r w:rsidRPr="0053633E">
          <w:rPr>
            <w:color w:val="000000" w:themeColor="text1"/>
          </w:rPr>
          <w:t>ebbsc</w:t>
        </w:r>
      </w:hyperlink>
      <w:hyperlink r:id="rId50" w:history="1">
        <w:r w:rsidRPr="0053633E">
          <w:rPr>
            <w:color w:val="000000" w:themeColor="text1"/>
          </w:rPr>
          <w:t>/</w:t>
        </w:r>
      </w:hyperlink>
      <w:hyperlink r:id="rId51" w:history="1">
        <w:r w:rsidRPr="0053633E">
          <w:rPr>
            <w:color w:val="000000" w:themeColor="text1"/>
          </w:rPr>
          <w:t>cms</w:t>
        </w:r>
      </w:hyperlink>
      <w:hyperlink r:id="rId52" w:history="1">
        <w:r w:rsidRPr="0053633E">
          <w:rPr>
            <w:color w:val="000000" w:themeColor="text1"/>
          </w:rPr>
          <w:t>/</w:t>
        </w:r>
      </w:hyperlink>
      <w:hyperlink r:id="rId53" w:history="1">
        <w:r w:rsidRPr="0053633E">
          <w:rPr>
            <w:color w:val="000000" w:themeColor="text1"/>
          </w:rPr>
          <w:t>nl</w:t>
        </w:r>
      </w:hyperlink>
      <w:hyperlink r:id="rId54" w:history="1">
        <w:r w:rsidRPr="0053633E">
          <w:rPr>
            <w:color w:val="000000" w:themeColor="text1"/>
          </w:rPr>
          <w:t>/</w:t>
        </w:r>
      </w:hyperlink>
      <w:hyperlink r:id="rId55" w:history="1">
        <w:r w:rsidRPr="0053633E">
          <w:rPr>
            <w:color w:val="000000" w:themeColor="text1"/>
          </w:rPr>
          <w:t>nieuws</w:t>
        </w:r>
      </w:hyperlink>
      <w:hyperlink r:id="rId56" w:history="1">
        <w:r w:rsidRPr="0053633E">
          <w:rPr>
            <w:color w:val="000000" w:themeColor="text1"/>
          </w:rPr>
          <w:t>/</w:t>
        </w:r>
      </w:hyperlink>
      <w:r w:rsidRPr="0053633E">
        <w:rPr>
          <w:color w:val="000000" w:themeColor="text1"/>
        </w:rPr>
        <w:t>nieuwsberichten</w:t>
      </w:r>
      <w:hyperlink r:id="rId57" w:history="1">
        <w:r w:rsidRPr="0053633E">
          <w:rPr>
            <w:color w:val="000000" w:themeColor="text1"/>
          </w:rPr>
          <w:t>/</w:t>
        </w:r>
      </w:hyperlink>
      <w:hyperlink r:id="rId58" w:history="1">
        <w:r w:rsidRPr="0053633E">
          <w:rPr>
            <w:color w:val="000000" w:themeColor="text1"/>
          </w:rPr>
          <w:t>BCS</w:t>
        </w:r>
      </w:hyperlink>
      <w:hyperlink r:id="rId59" w:history="1">
        <w:r w:rsidRPr="0053633E">
          <w:rPr>
            <w:color w:val="000000" w:themeColor="text1"/>
          </w:rPr>
          <w:t>_</w:t>
        </w:r>
      </w:hyperlink>
      <w:hyperlink r:id="rId60" w:history="1">
        <w:r w:rsidRPr="0053633E">
          <w:rPr>
            <w:color w:val="000000" w:themeColor="text1"/>
          </w:rPr>
          <w:t>Athenix</w:t>
        </w:r>
      </w:hyperlink>
      <w:hyperlink r:id="rId61" w:history="1">
        <w:r w:rsidRPr="0053633E">
          <w:rPr>
            <w:color w:val="000000" w:themeColor="text1"/>
          </w:rPr>
          <w:t>.</w:t>
        </w:r>
      </w:hyperlink>
      <w:hyperlink r:id="rId62" w:history="1">
        <w:proofErr w:type="gramStart"/>
        <w:r w:rsidRPr="0064152E">
          <w:rPr>
            <w:color w:val="000000" w:themeColor="text1"/>
            <w:lang w:val="en-US"/>
          </w:rPr>
          <w:t>html</w:t>
        </w:r>
        <w:proofErr w:type="gramEnd"/>
      </w:hyperlink>
      <w:r>
        <w:rPr>
          <w:lang w:val="en-US"/>
        </w:rPr>
        <w:t xml:space="preserve">. </w:t>
      </w:r>
      <w:r w:rsidRPr="0064152E">
        <w:rPr>
          <w:lang w:val="en-US"/>
        </w:rPr>
        <w:t>[</w:t>
      </w:r>
      <w:proofErr w:type="spellStart"/>
      <w:r w:rsidRPr="0064152E">
        <w:rPr>
          <w:lang w:val="en-US"/>
        </w:rPr>
        <w:t>Fecha</w:t>
      </w:r>
      <w:proofErr w:type="spellEnd"/>
      <w:r w:rsidRPr="0064152E">
        <w:rPr>
          <w:lang w:val="en-US"/>
        </w:rPr>
        <w:t xml:space="preserve"> de </w:t>
      </w:r>
      <w:proofErr w:type="spellStart"/>
      <w:r w:rsidRPr="0064152E">
        <w:rPr>
          <w:lang w:val="en-US"/>
        </w:rPr>
        <w:t>consulta</w:t>
      </w:r>
      <w:proofErr w:type="spellEnd"/>
      <w:r w:rsidR="00E500FC" w:rsidRPr="0064152E">
        <w:rPr>
          <w:lang w:val="en-US"/>
        </w:rPr>
        <w:t>:</w:t>
      </w:r>
      <w:r w:rsidRPr="0064152E">
        <w:rPr>
          <w:lang w:val="en-US"/>
        </w:rPr>
        <w:t xml:space="preserve"> 1 de </w:t>
      </w:r>
      <w:proofErr w:type="spellStart"/>
      <w:r w:rsidRPr="0064152E">
        <w:rPr>
          <w:lang w:val="en-US"/>
        </w:rPr>
        <w:t>marzo</w:t>
      </w:r>
      <w:proofErr w:type="spellEnd"/>
      <w:r w:rsidRPr="0064152E">
        <w:rPr>
          <w:lang w:val="en-US"/>
        </w:rPr>
        <w:t xml:space="preserve"> de 2014]</w:t>
      </w:r>
    </w:p>
    <w:p w:rsidR="00DF4CBF" w:rsidRPr="0064152E" w:rsidRDefault="00DF4CBF" w:rsidP="00DF4CBF">
      <w:pPr>
        <w:jc w:val="both"/>
        <w:rPr>
          <w:lang w:val="en-US"/>
        </w:rPr>
      </w:pPr>
    </w:p>
    <w:p w:rsidR="00DF4CBF" w:rsidRPr="00DF4CBF" w:rsidRDefault="00DF4CBF" w:rsidP="00DF4CBF">
      <w:pPr>
        <w:jc w:val="both"/>
      </w:pPr>
      <w:proofErr w:type="gramStart"/>
      <w:r w:rsidRPr="0064152E">
        <w:rPr>
          <w:lang w:val="en-US"/>
        </w:rPr>
        <w:t>BIOS.</w:t>
      </w:r>
      <w:proofErr w:type="gramEnd"/>
      <w:r w:rsidRPr="0064152E">
        <w:rPr>
          <w:lang w:val="en-US"/>
        </w:rPr>
        <w:t xml:space="preserve"> </w:t>
      </w:r>
      <w:r w:rsidR="00E500FC" w:rsidRPr="0064152E">
        <w:rPr>
          <w:lang w:val="en-US"/>
        </w:rPr>
        <w:t>(</w:t>
      </w:r>
      <w:r w:rsidRPr="0064152E">
        <w:rPr>
          <w:lang w:val="en-US"/>
        </w:rPr>
        <w:t>2009</w:t>
      </w:r>
      <w:r w:rsidR="00E500FC" w:rsidRPr="0064152E">
        <w:rPr>
          <w:lang w:val="en-US"/>
        </w:rPr>
        <w:t>)</w:t>
      </w:r>
      <w:r w:rsidRPr="0064152E">
        <w:rPr>
          <w:lang w:val="en-US"/>
        </w:rPr>
        <w:t>. What does "Freedom to Operate" mean</w:t>
      </w:r>
      <w:proofErr w:type="gramStart"/>
      <w:r w:rsidRPr="0064152E">
        <w:rPr>
          <w:lang w:val="en-US"/>
        </w:rPr>
        <w:t>?.</w:t>
      </w:r>
      <w:proofErr w:type="gramEnd"/>
      <w:r w:rsidRPr="0064152E">
        <w:rPr>
          <w:lang w:val="en-US"/>
        </w:rPr>
        <w:t xml:space="preserve"> </w:t>
      </w:r>
      <w:r w:rsidRPr="00DF4CBF">
        <w:t xml:space="preserve">Disponible en:  </w:t>
      </w:r>
      <w:hyperlink r:id="rId63" w:history="1">
        <w:r w:rsidRPr="0064152E">
          <w:rPr>
            <w:color w:val="000000" w:themeColor="text1"/>
          </w:rPr>
          <w:t>http</w:t>
        </w:r>
      </w:hyperlink>
      <w:hyperlink r:id="rId64" w:history="1">
        <w:proofErr w:type="gramStart"/>
        <w:r w:rsidRPr="0064152E">
          <w:rPr>
            <w:color w:val="000000" w:themeColor="text1"/>
          </w:rPr>
          <w:t>:/</w:t>
        </w:r>
        <w:proofErr w:type="gramEnd"/>
        <w:r w:rsidRPr="0064152E">
          <w:rPr>
            <w:color w:val="000000" w:themeColor="text1"/>
          </w:rPr>
          <w:t>/</w:t>
        </w:r>
      </w:hyperlink>
      <w:hyperlink r:id="rId65" w:history="1">
        <w:r w:rsidRPr="0064152E">
          <w:rPr>
            <w:color w:val="000000" w:themeColor="text1"/>
          </w:rPr>
          <w:t>www</w:t>
        </w:r>
      </w:hyperlink>
      <w:hyperlink r:id="rId66" w:history="1">
        <w:r w:rsidRPr="0064152E">
          <w:rPr>
            <w:color w:val="000000" w:themeColor="text1"/>
          </w:rPr>
          <w:t>.</w:t>
        </w:r>
      </w:hyperlink>
      <w:hyperlink r:id="rId67" w:history="1">
        <w:proofErr w:type="gramStart"/>
        <w:r w:rsidRPr="0064152E">
          <w:rPr>
            <w:color w:val="000000" w:themeColor="text1"/>
          </w:rPr>
          <w:t>patentlens</w:t>
        </w:r>
        <w:proofErr w:type="gramEnd"/>
      </w:hyperlink>
      <w:hyperlink r:id="rId68" w:history="1">
        <w:r w:rsidRPr="0064152E">
          <w:rPr>
            <w:color w:val="000000" w:themeColor="text1"/>
          </w:rPr>
          <w:t>.</w:t>
        </w:r>
      </w:hyperlink>
      <w:hyperlink r:id="rId69" w:history="1">
        <w:proofErr w:type="gramStart"/>
        <w:r w:rsidRPr="0064152E">
          <w:rPr>
            <w:color w:val="000000" w:themeColor="text1"/>
          </w:rPr>
          <w:t>net</w:t>
        </w:r>
      </w:hyperlink>
      <w:hyperlink r:id="rId70" w:history="1">
        <w:r w:rsidRPr="0064152E">
          <w:rPr>
            <w:color w:val="000000" w:themeColor="text1"/>
          </w:rPr>
          <w:t>/</w:t>
        </w:r>
      </w:hyperlink>
      <w:hyperlink r:id="rId71" w:history="1">
        <w:r w:rsidRPr="0064152E">
          <w:rPr>
            <w:color w:val="000000" w:themeColor="text1"/>
          </w:rPr>
          <w:t>daisy</w:t>
        </w:r>
      </w:hyperlink>
      <w:hyperlink r:id="rId72" w:history="1">
        <w:r w:rsidRPr="0064152E">
          <w:rPr>
            <w:color w:val="000000" w:themeColor="text1"/>
          </w:rPr>
          <w:t>/</w:t>
        </w:r>
      </w:hyperlink>
      <w:hyperlink r:id="rId73" w:history="1">
        <w:r w:rsidRPr="0064152E">
          <w:rPr>
            <w:color w:val="000000" w:themeColor="text1"/>
          </w:rPr>
          <w:t>patentlens</w:t>
        </w:r>
      </w:hyperlink>
      <w:hyperlink r:id="rId74" w:history="1">
        <w:r w:rsidRPr="0064152E">
          <w:rPr>
            <w:color w:val="000000" w:themeColor="text1"/>
          </w:rPr>
          <w:t>/2768</w:t>
        </w:r>
        <w:proofErr w:type="gramEnd"/>
        <w:r w:rsidRPr="0064152E">
          <w:rPr>
            <w:color w:val="000000" w:themeColor="text1"/>
          </w:rPr>
          <w:t>.</w:t>
        </w:r>
      </w:hyperlink>
      <w:hyperlink r:id="rId75" w:history="1">
        <w:proofErr w:type="gramStart"/>
        <w:r w:rsidRPr="0064152E">
          <w:rPr>
            <w:color w:val="000000" w:themeColor="text1"/>
          </w:rPr>
          <w:t>html</w:t>
        </w:r>
        <w:proofErr w:type="gramEnd"/>
      </w:hyperlink>
      <w:r w:rsidRPr="0064152E">
        <w:rPr>
          <w:color w:val="000000" w:themeColor="text1"/>
        </w:rPr>
        <w:t>.</w:t>
      </w:r>
      <w:r w:rsidRPr="00DF4CBF">
        <w:t xml:space="preserve"> [Fecha de consulta: 1 de febrero de 2014]</w:t>
      </w:r>
    </w:p>
    <w:p w:rsidR="00DF4CBF" w:rsidRPr="00DF4CBF" w:rsidRDefault="00DF4CBF" w:rsidP="00DF4CBF">
      <w:pPr>
        <w:jc w:val="both"/>
      </w:pPr>
    </w:p>
    <w:p w:rsidR="00DF4CBF" w:rsidRPr="00DF4CBF" w:rsidRDefault="00DF4CBF" w:rsidP="00DF4CBF">
      <w:pPr>
        <w:jc w:val="both"/>
      </w:pPr>
      <w:proofErr w:type="spellStart"/>
      <w:r w:rsidRPr="00DF4CBF">
        <w:lastRenderedPageBreak/>
        <w:t>Diazgranados</w:t>
      </w:r>
      <w:proofErr w:type="spellEnd"/>
      <w:r w:rsidR="00E500FC">
        <w:t>,</w:t>
      </w:r>
      <w:r w:rsidRPr="00DF4CBF">
        <w:t xml:space="preserve"> C, Sandoval</w:t>
      </w:r>
      <w:r w:rsidR="00E500FC">
        <w:t>,</w:t>
      </w:r>
      <w:r w:rsidRPr="00DF4CBF">
        <w:t xml:space="preserve"> AM, Chaparro-Giraldo</w:t>
      </w:r>
      <w:r w:rsidR="00E500FC">
        <w:t>,</w:t>
      </w:r>
      <w:r w:rsidRPr="00DF4CBF">
        <w:t xml:space="preserve"> A. </w:t>
      </w:r>
      <w:r w:rsidR="00E500FC">
        <w:t>(</w:t>
      </w:r>
      <w:r w:rsidRPr="00DF4CBF">
        <w:t>2013</w:t>
      </w:r>
      <w:r w:rsidR="00E500FC">
        <w:t>)</w:t>
      </w:r>
      <w:r w:rsidRPr="00DF4CBF">
        <w:t xml:space="preserve">. Diseño de un gen </w:t>
      </w:r>
      <w:proofErr w:type="spellStart"/>
      <w:r w:rsidRPr="00DF4CBF">
        <w:t>semisintético</w:t>
      </w:r>
      <w:proofErr w:type="spellEnd"/>
      <w:r w:rsidRPr="00DF4CBF">
        <w:t xml:space="preserve"> </w:t>
      </w:r>
      <w:r w:rsidRPr="00DF4CBF">
        <w:rPr>
          <w:i/>
          <w:iCs/>
        </w:rPr>
        <w:t>cry1Ac</w:t>
      </w:r>
      <w:r w:rsidRPr="00DF4CBF">
        <w:t xml:space="preserve">y análisis de la estructura de la proteína traducida. </w:t>
      </w:r>
      <w:r w:rsidRPr="00DF4CBF">
        <w:rPr>
          <w:i/>
          <w:iCs/>
        </w:rPr>
        <w:t>Biotecnología en el sector agropecuario y agroindustrial</w:t>
      </w:r>
      <w:r w:rsidR="00E500FC">
        <w:t>,</w:t>
      </w:r>
      <w:r w:rsidRPr="00DF4CBF">
        <w:t xml:space="preserve"> </w:t>
      </w:r>
      <w:r w:rsidR="007E5F46" w:rsidRPr="007E5F46">
        <w:rPr>
          <w:i/>
        </w:rPr>
        <w:t>11</w:t>
      </w:r>
      <w:r w:rsidRPr="00DF4CBF">
        <w:t>(1s</w:t>
      </w:r>
      <w:r w:rsidR="00E500FC" w:rsidRPr="00DF4CBF">
        <w:t>)</w:t>
      </w:r>
      <w:r w:rsidR="00E500FC">
        <w:t>,</w:t>
      </w:r>
      <w:r w:rsidR="00E500FC" w:rsidRPr="00DF4CBF">
        <w:t xml:space="preserve"> </w:t>
      </w:r>
      <w:r w:rsidRPr="00DF4CBF">
        <w:t xml:space="preserve">134-143. </w:t>
      </w:r>
    </w:p>
    <w:p w:rsidR="00DF4CBF" w:rsidRPr="00DF4CBF" w:rsidRDefault="00DF4CBF" w:rsidP="00DF4CBF">
      <w:pPr>
        <w:jc w:val="both"/>
      </w:pPr>
    </w:p>
    <w:p w:rsidR="00DF4CBF" w:rsidRPr="00DF4CBF" w:rsidRDefault="00DF4CBF" w:rsidP="00DF4CBF">
      <w:pPr>
        <w:jc w:val="both"/>
      </w:pPr>
      <w:proofErr w:type="spellStart"/>
      <w:r w:rsidRPr="00DF4CBF">
        <w:t>Diago</w:t>
      </w:r>
      <w:proofErr w:type="spellEnd"/>
      <w:r w:rsidR="00E500FC">
        <w:t>,</w:t>
      </w:r>
      <w:r w:rsidRPr="00DF4CBF">
        <w:t xml:space="preserve"> M. </w:t>
      </w:r>
      <w:r w:rsidR="00E500FC">
        <w:t>(</w:t>
      </w:r>
      <w:r w:rsidRPr="00DF4CBF">
        <w:t>2005</w:t>
      </w:r>
      <w:r w:rsidR="00E500FC">
        <w:t>)</w:t>
      </w:r>
      <w:r w:rsidRPr="00DF4CBF">
        <w:t xml:space="preserve">. Compendio de Resultados de Investigación 2003-2005. </w:t>
      </w:r>
      <w:proofErr w:type="spellStart"/>
      <w:r w:rsidRPr="00DF4CBF">
        <w:t>Bogota</w:t>
      </w:r>
      <w:proofErr w:type="spellEnd"/>
      <w:r w:rsidRPr="00DF4CBF">
        <w:t xml:space="preserve">: </w:t>
      </w:r>
      <w:proofErr w:type="spellStart"/>
      <w:r w:rsidRPr="00DF4CBF">
        <w:t>Fedearroz</w:t>
      </w:r>
      <w:proofErr w:type="spellEnd"/>
      <w:r w:rsidRPr="00DF4CBF">
        <w:t xml:space="preserve"> - Fondo Nacional del Arroz, p. 150. </w:t>
      </w:r>
    </w:p>
    <w:p w:rsidR="00DF4CBF" w:rsidRPr="00DF4CBF" w:rsidRDefault="00DF4CBF" w:rsidP="00DF4CBF">
      <w:pPr>
        <w:jc w:val="both"/>
      </w:pPr>
    </w:p>
    <w:p w:rsidR="00DF4CBF" w:rsidRDefault="00DF4CBF" w:rsidP="00DF4CBF">
      <w:r w:rsidRPr="00DF4CBF">
        <w:t xml:space="preserve">ETC. </w:t>
      </w:r>
      <w:r w:rsidR="00E500FC">
        <w:t>(</w:t>
      </w:r>
      <w:r w:rsidRPr="00DF4CBF">
        <w:t>2011</w:t>
      </w:r>
      <w:r w:rsidR="00E500FC">
        <w:t>)</w:t>
      </w:r>
      <w:r w:rsidRPr="00DF4CBF">
        <w:t>. ¿Quién controlará la economía verde</w:t>
      </w:r>
      <w:proofErr w:type="gramStart"/>
      <w:r w:rsidRPr="00DF4CBF">
        <w:t>?.</w:t>
      </w:r>
      <w:proofErr w:type="gramEnd"/>
      <w:r w:rsidRPr="00DF4CBF">
        <w:t xml:space="preserve"> Comunique 107. ETC </w:t>
      </w:r>
      <w:proofErr w:type="spellStart"/>
      <w:r w:rsidRPr="00DF4CBF">
        <w:t>group</w:t>
      </w:r>
      <w:proofErr w:type="spellEnd"/>
      <w:r w:rsidRPr="00DF4CBF">
        <w:t xml:space="preserve">.  Disponible en:  </w:t>
      </w:r>
      <w:hyperlink r:id="rId76" w:history="1">
        <w:r w:rsidR="007E5F46" w:rsidRPr="007E5F46">
          <w:rPr>
            <w:color w:val="000000" w:themeColor="text1"/>
          </w:rPr>
          <w:t>http</w:t>
        </w:r>
      </w:hyperlink>
      <w:hyperlink r:id="rId77" w:history="1">
        <w:r w:rsidR="007E5F46" w:rsidRPr="007E5F46">
          <w:rPr>
            <w:color w:val="000000" w:themeColor="text1"/>
          </w:rPr>
          <w:t>://</w:t>
        </w:r>
      </w:hyperlink>
      <w:hyperlink r:id="rId78" w:history="1">
        <w:r w:rsidR="007E5F46" w:rsidRPr="007E5F46">
          <w:rPr>
            <w:color w:val="000000" w:themeColor="text1"/>
          </w:rPr>
          <w:t>www</w:t>
        </w:r>
      </w:hyperlink>
      <w:hyperlink r:id="rId79" w:history="1">
        <w:r w:rsidR="007E5F46" w:rsidRPr="007E5F46">
          <w:rPr>
            <w:color w:val="000000" w:themeColor="text1"/>
          </w:rPr>
          <w:t>.</w:t>
        </w:r>
      </w:hyperlink>
      <w:hyperlink r:id="rId80" w:history="1">
        <w:proofErr w:type="gramStart"/>
        <w:r w:rsidR="007E5F46" w:rsidRPr="007E5F46">
          <w:rPr>
            <w:color w:val="000000" w:themeColor="text1"/>
          </w:rPr>
          <w:t>etcgroup</w:t>
        </w:r>
        <w:proofErr w:type="gramEnd"/>
      </w:hyperlink>
      <w:hyperlink r:id="rId81" w:history="1">
        <w:r w:rsidR="007E5F46" w:rsidRPr="007E5F46">
          <w:rPr>
            <w:color w:val="000000" w:themeColor="text1"/>
          </w:rPr>
          <w:t>.</w:t>
        </w:r>
      </w:hyperlink>
      <w:hyperlink r:id="rId82" w:history="1">
        <w:r w:rsidR="007E5F46" w:rsidRPr="007E5F46">
          <w:rPr>
            <w:color w:val="000000" w:themeColor="text1"/>
          </w:rPr>
          <w:t>org</w:t>
        </w:r>
      </w:hyperlink>
      <w:hyperlink r:id="rId83" w:history="1">
        <w:r w:rsidR="007E5F46" w:rsidRPr="007E5F46">
          <w:rPr>
            <w:color w:val="000000" w:themeColor="text1"/>
          </w:rPr>
          <w:t>/</w:t>
        </w:r>
      </w:hyperlink>
      <w:hyperlink r:id="rId84" w:history="1">
        <w:r w:rsidR="007E5F46" w:rsidRPr="007E5F46">
          <w:rPr>
            <w:color w:val="000000" w:themeColor="text1"/>
          </w:rPr>
          <w:t>es</w:t>
        </w:r>
      </w:hyperlink>
      <w:hyperlink r:id="rId85" w:history="1">
        <w:r w:rsidR="007E5F46" w:rsidRPr="007E5F46">
          <w:rPr>
            <w:color w:val="000000" w:themeColor="text1"/>
          </w:rPr>
          <w:t>/</w:t>
        </w:r>
      </w:hyperlink>
      <w:hyperlink r:id="rId86" w:history="1">
        <w:r w:rsidR="007E5F46" w:rsidRPr="007E5F46">
          <w:rPr>
            <w:color w:val="000000" w:themeColor="text1"/>
          </w:rPr>
          <w:t>content</w:t>
        </w:r>
      </w:hyperlink>
      <w:hyperlink r:id="rId87" w:history="1">
        <w:r w:rsidR="007E5F46" w:rsidRPr="007E5F46">
          <w:rPr>
            <w:color w:val="000000" w:themeColor="text1"/>
          </w:rPr>
          <w:t>/%</w:t>
        </w:r>
      </w:hyperlink>
      <w:hyperlink r:id="rId88" w:history="1">
        <w:r w:rsidR="007E5F46" w:rsidRPr="007E5F46">
          <w:rPr>
            <w:color w:val="000000" w:themeColor="text1"/>
          </w:rPr>
          <w:t>C</w:t>
        </w:r>
      </w:hyperlink>
      <w:hyperlink r:id="rId89" w:history="1">
        <w:r w:rsidR="007E5F46" w:rsidRPr="007E5F46">
          <w:rPr>
            <w:color w:val="000000" w:themeColor="text1"/>
          </w:rPr>
          <w:t>2%</w:t>
        </w:r>
      </w:hyperlink>
      <w:hyperlink r:id="rId90" w:history="1">
        <w:r w:rsidR="007E5F46" w:rsidRPr="007E5F46">
          <w:rPr>
            <w:color w:val="000000" w:themeColor="text1"/>
          </w:rPr>
          <w:t>BFqui</w:t>
        </w:r>
      </w:hyperlink>
      <w:hyperlink r:id="rId91" w:history="1">
        <w:r w:rsidR="007E5F46" w:rsidRPr="007E5F46">
          <w:rPr>
            <w:color w:val="000000" w:themeColor="text1"/>
          </w:rPr>
          <w:t>%</w:t>
        </w:r>
      </w:hyperlink>
      <w:hyperlink r:id="rId92" w:history="1">
        <w:r w:rsidR="007E5F46" w:rsidRPr="007E5F46">
          <w:rPr>
            <w:color w:val="000000" w:themeColor="text1"/>
          </w:rPr>
          <w:t>C</w:t>
        </w:r>
      </w:hyperlink>
      <w:hyperlink r:id="rId93" w:history="1">
        <w:r w:rsidR="007E5F46" w:rsidRPr="007E5F46">
          <w:rPr>
            <w:color w:val="000000" w:themeColor="text1"/>
          </w:rPr>
          <w:t>3%</w:t>
        </w:r>
      </w:hyperlink>
      <w:hyperlink r:id="rId94" w:history="1">
        <w:r w:rsidR="007E5F46" w:rsidRPr="007E5F46">
          <w:rPr>
            <w:color w:val="000000" w:themeColor="text1"/>
          </w:rPr>
          <w:t>A</w:t>
        </w:r>
      </w:hyperlink>
      <w:hyperlink r:id="rId95" w:history="1">
        <w:r w:rsidR="007E5F46" w:rsidRPr="007E5F46">
          <w:rPr>
            <w:color w:val="000000" w:themeColor="text1"/>
          </w:rPr>
          <w:t>9</w:t>
        </w:r>
      </w:hyperlink>
      <w:hyperlink r:id="rId96" w:history="1">
        <w:r w:rsidR="007E5F46" w:rsidRPr="007E5F46">
          <w:rPr>
            <w:color w:val="000000" w:themeColor="text1"/>
          </w:rPr>
          <w:t>n</w:t>
        </w:r>
      </w:hyperlink>
      <w:hyperlink r:id="rId97" w:history="1">
        <w:r w:rsidR="007E5F46" w:rsidRPr="007E5F46">
          <w:rPr>
            <w:color w:val="000000" w:themeColor="text1"/>
          </w:rPr>
          <w:t>-</w:t>
        </w:r>
      </w:hyperlink>
      <w:hyperlink r:id="rId98" w:history="1">
        <w:r w:rsidR="007E5F46" w:rsidRPr="007E5F46">
          <w:rPr>
            <w:color w:val="000000" w:themeColor="text1"/>
          </w:rPr>
          <w:t>controlar</w:t>
        </w:r>
      </w:hyperlink>
      <w:hyperlink r:id="rId99" w:history="1">
        <w:r w:rsidR="007E5F46" w:rsidRPr="007E5F46">
          <w:rPr>
            <w:color w:val="000000" w:themeColor="text1"/>
          </w:rPr>
          <w:t>%</w:t>
        </w:r>
      </w:hyperlink>
      <w:hyperlink r:id="rId100" w:history="1">
        <w:r w:rsidR="007E5F46" w:rsidRPr="007E5F46">
          <w:rPr>
            <w:color w:val="000000" w:themeColor="text1"/>
          </w:rPr>
          <w:t>C</w:t>
        </w:r>
      </w:hyperlink>
      <w:hyperlink r:id="rId101" w:history="1">
        <w:r w:rsidR="007E5F46" w:rsidRPr="007E5F46">
          <w:rPr>
            <w:color w:val="000000" w:themeColor="text1"/>
          </w:rPr>
          <w:t>3%</w:t>
        </w:r>
      </w:hyperlink>
      <w:hyperlink r:id="rId102" w:history="1">
        <w:r w:rsidR="007E5F46" w:rsidRPr="007E5F46">
          <w:rPr>
            <w:color w:val="000000" w:themeColor="text1"/>
          </w:rPr>
          <w:t>A</w:t>
        </w:r>
      </w:hyperlink>
      <w:hyperlink r:id="rId103" w:history="1">
        <w:r w:rsidR="007E5F46" w:rsidRPr="007E5F46">
          <w:rPr>
            <w:color w:val="000000" w:themeColor="text1"/>
          </w:rPr>
          <w:t>1-</w:t>
        </w:r>
      </w:hyperlink>
      <w:hyperlink r:id="rId104" w:history="1">
        <w:r w:rsidR="007E5F46" w:rsidRPr="007E5F46">
          <w:rPr>
            <w:color w:val="000000" w:themeColor="text1"/>
          </w:rPr>
          <w:t>la</w:t>
        </w:r>
      </w:hyperlink>
      <w:hyperlink r:id="rId105" w:history="1">
        <w:r w:rsidR="007E5F46" w:rsidRPr="007E5F46">
          <w:rPr>
            <w:color w:val="000000" w:themeColor="text1"/>
          </w:rPr>
          <w:t>-</w:t>
        </w:r>
      </w:hyperlink>
      <w:hyperlink r:id="rId106" w:history="1">
        <w:r w:rsidR="007E5F46" w:rsidRPr="007E5F46">
          <w:rPr>
            <w:color w:val="000000" w:themeColor="text1"/>
          </w:rPr>
          <w:t>econom</w:t>
        </w:r>
      </w:hyperlink>
      <w:hyperlink r:id="rId107" w:history="1">
        <w:r w:rsidR="007E5F46" w:rsidRPr="007E5F46">
          <w:rPr>
            <w:color w:val="000000" w:themeColor="text1"/>
          </w:rPr>
          <w:t>%</w:t>
        </w:r>
      </w:hyperlink>
      <w:hyperlink r:id="rId108" w:history="1">
        <w:r w:rsidR="007E5F46" w:rsidRPr="007E5F46">
          <w:rPr>
            <w:color w:val="000000" w:themeColor="text1"/>
          </w:rPr>
          <w:t>C</w:t>
        </w:r>
      </w:hyperlink>
      <w:hyperlink r:id="rId109" w:history="1">
        <w:r w:rsidR="007E5F46" w:rsidRPr="007E5F46">
          <w:rPr>
            <w:color w:val="000000" w:themeColor="text1"/>
          </w:rPr>
          <w:t>3%</w:t>
        </w:r>
      </w:hyperlink>
      <w:hyperlink r:id="rId110" w:history="1">
        <w:r w:rsidR="007E5F46" w:rsidRPr="007E5F46">
          <w:rPr>
            <w:color w:val="000000" w:themeColor="text1"/>
          </w:rPr>
          <w:t>ADa</w:t>
        </w:r>
      </w:hyperlink>
      <w:hyperlink r:id="rId111" w:history="1">
        <w:r w:rsidR="007E5F46" w:rsidRPr="007E5F46">
          <w:rPr>
            <w:color w:val="000000" w:themeColor="text1"/>
          </w:rPr>
          <w:t>-</w:t>
        </w:r>
      </w:hyperlink>
      <w:hyperlink r:id="rId112" w:history="1">
        <w:r w:rsidR="007E5F46" w:rsidRPr="007E5F46">
          <w:rPr>
            <w:color w:val="000000" w:themeColor="text1"/>
          </w:rPr>
          <w:t>verde</w:t>
        </w:r>
      </w:hyperlink>
      <w:r w:rsidRPr="00DF4CBF">
        <w:rPr>
          <w:color w:val="0000FF"/>
          <w:u w:val="single"/>
        </w:rPr>
        <w:t xml:space="preserve">. </w:t>
      </w:r>
      <w:r w:rsidRPr="00DF4CBF">
        <w:t xml:space="preserve"> </w:t>
      </w:r>
      <w:r w:rsidRPr="00BE7DDA">
        <w:t>[Fecha de consulta: 15 febrero de 2014]</w:t>
      </w:r>
    </w:p>
    <w:p w:rsidR="002B1EC8" w:rsidRDefault="002B1EC8" w:rsidP="00DF4CBF"/>
    <w:p w:rsidR="002B1EC8" w:rsidRPr="00BE7DDA" w:rsidRDefault="002B1EC8" w:rsidP="00DF4CBF">
      <w:r w:rsidRPr="002B1EC8">
        <w:t xml:space="preserve">FAO. </w:t>
      </w:r>
      <w:r w:rsidR="00E500FC">
        <w:t>(</w:t>
      </w:r>
      <w:r w:rsidRPr="002B1EC8">
        <w:t>2004</w:t>
      </w:r>
      <w:r w:rsidR="00E500FC">
        <w:t>)</w:t>
      </w:r>
      <w:r w:rsidRPr="002B1EC8">
        <w:t xml:space="preserve">. 28ª Conferencia Regional de la FAO Para América Latina y el Caribe. Año Internacional del Arroz. Disponible en: </w:t>
      </w:r>
      <w:r w:rsidR="00E500FC">
        <w:t xml:space="preserve"> </w:t>
      </w:r>
      <w:r w:rsidR="00D62DE7" w:rsidRPr="00D62DE7">
        <w:t>http://www.fao.org/docrep/meeting/007/j1225s/j1225s00.htm</w:t>
      </w:r>
      <w:r w:rsidR="00D62DE7">
        <w:t xml:space="preserve"> </w:t>
      </w:r>
      <w:r w:rsidRPr="002B1EC8">
        <w:t>[Fecha de consulta:  enero de 2014]</w:t>
      </w:r>
    </w:p>
    <w:p w:rsidR="00DF4CBF" w:rsidRPr="00BE7DDA" w:rsidRDefault="00DF4CBF" w:rsidP="00DF4CBF">
      <w:pPr>
        <w:jc w:val="both"/>
      </w:pPr>
    </w:p>
    <w:p w:rsidR="00DF4CBF" w:rsidRPr="00BE7DDA" w:rsidRDefault="00433557" w:rsidP="00DF4CBF">
      <w:r>
        <w:t xml:space="preserve">FEDEARROZ. </w:t>
      </w:r>
      <w:r w:rsidR="00E500FC">
        <w:t>(</w:t>
      </w:r>
      <w:r>
        <w:t>2016</w:t>
      </w:r>
      <w:r w:rsidR="00E500FC">
        <w:t>)</w:t>
      </w:r>
      <w:r w:rsidR="00DF4CBF" w:rsidRPr="00DF4CBF">
        <w:t xml:space="preserve">. </w:t>
      </w:r>
      <w:r w:rsidR="00771B4F">
        <w:t xml:space="preserve">Estadísticas arroceras. Área, producción y rendimiento. Disponible en </w:t>
      </w:r>
      <w:r w:rsidR="00771B4F" w:rsidRPr="00771B4F">
        <w:t xml:space="preserve">http://www.fedearroz.com.co/new/apr_public.php </w:t>
      </w:r>
      <w:r w:rsidR="00DF4CBF" w:rsidRPr="00BE7DDA">
        <w:t>[Fecha de consulta:</w:t>
      </w:r>
      <w:r w:rsidR="00771B4F">
        <w:t xml:space="preserve"> 10 de mayo de 2016</w:t>
      </w:r>
      <w:r w:rsidR="00DF4CBF" w:rsidRPr="00BE7DDA">
        <w:t>]</w:t>
      </w:r>
    </w:p>
    <w:p w:rsidR="00DF4CBF" w:rsidRPr="00BE7DDA" w:rsidRDefault="00DF4CBF" w:rsidP="00DF4CBF">
      <w:pPr>
        <w:jc w:val="both"/>
      </w:pPr>
    </w:p>
    <w:p w:rsidR="00DF4CBF" w:rsidRPr="00DF4CBF" w:rsidRDefault="00DF4CBF" w:rsidP="00DF4CBF">
      <w:pPr>
        <w:jc w:val="both"/>
      </w:pPr>
      <w:r w:rsidRPr="00DF4CBF">
        <w:t>Hincapié</w:t>
      </w:r>
      <w:r w:rsidR="00A21FA9">
        <w:t>,</w:t>
      </w:r>
      <w:r w:rsidRPr="00DF4CBF">
        <w:t xml:space="preserve"> V. </w:t>
      </w:r>
      <w:r w:rsidR="00A21FA9">
        <w:t>(</w:t>
      </w:r>
      <w:r w:rsidRPr="00DF4CBF">
        <w:t>2012</w:t>
      </w:r>
      <w:r w:rsidR="00A21FA9">
        <w:t>)</w:t>
      </w:r>
      <w:r w:rsidRPr="00DF4CBF">
        <w:t xml:space="preserve">. Estudio de libertad de operación de la línea transgénica de papa </w:t>
      </w:r>
      <w:r w:rsidR="007E5F46" w:rsidRPr="007E5F46">
        <w:rPr>
          <w:i/>
        </w:rPr>
        <w:t>cry1Ac</w:t>
      </w:r>
      <w:r w:rsidRPr="00DF4CBF">
        <w:t xml:space="preserve"> desarrollada por la Corporación para Investigaciones Biológicas y la Universidad Nacional de Colombia sede Medellín. Tesis de Grado. Universidad Nacional de Colombia – Sede Bogotá. Facultad de Derecho, Ciencias Políticas y Sociales. Maestría en </w:t>
      </w:r>
      <w:proofErr w:type="spellStart"/>
      <w:r w:rsidRPr="00DF4CBF">
        <w:t>Biociencias</w:t>
      </w:r>
      <w:proofErr w:type="spellEnd"/>
      <w:r w:rsidRPr="00DF4CBF">
        <w:t xml:space="preserve"> y Derecho, p. 195.</w:t>
      </w:r>
    </w:p>
    <w:p w:rsidR="00DF4CBF" w:rsidRPr="00DF4CBF" w:rsidRDefault="00DF4CBF" w:rsidP="00DF4CBF">
      <w:pPr>
        <w:jc w:val="both"/>
      </w:pPr>
    </w:p>
    <w:p w:rsidR="00DF4CBF" w:rsidRDefault="00DF4CBF" w:rsidP="00DF4CBF">
      <w:pPr>
        <w:jc w:val="both"/>
        <w:rPr>
          <w:lang w:val="en-US"/>
        </w:rPr>
      </w:pPr>
      <w:r w:rsidRPr="00DF4CBF">
        <w:t>Hincapié</w:t>
      </w:r>
      <w:r w:rsidR="00A21FA9">
        <w:t>,</w:t>
      </w:r>
      <w:r w:rsidRPr="00DF4CBF">
        <w:t xml:space="preserve"> V, Chaparro-Giraldo</w:t>
      </w:r>
      <w:r w:rsidR="00A21FA9">
        <w:t>,</w:t>
      </w:r>
      <w:r w:rsidRPr="00DF4CBF">
        <w:t xml:space="preserve"> A. </w:t>
      </w:r>
      <w:r w:rsidR="00A21FA9">
        <w:t>(</w:t>
      </w:r>
      <w:r w:rsidRPr="00DF4CBF">
        <w:t>2013</w:t>
      </w:r>
      <w:r w:rsidR="00A21FA9">
        <w:t>)</w:t>
      </w:r>
      <w:r w:rsidRPr="00DF4CBF">
        <w:t>. Metodología para analizar la libertad de operación en cultivos genéticamente modificados (GM). En: Propiedad intelectual y regulación en biotecnología vegetal: el caso de los cultivos genéticamente modificados (GM). (</w:t>
      </w:r>
      <w:r w:rsidR="00A71CB2" w:rsidRPr="00DF4CBF">
        <w:t>Compilador</w:t>
      </w:r>
      <w:r w:rsidR="00A71CB2">
        <w:t xml:space="preserve"> </w:t>
      </w:r>
      <w:r w:rsidRPr="00DF4CBF">
        <w:t xml:space="preserve">A. Chaparro-Giraldo). Bogotá: editorial Universidad Nacional de Colombia.  </w:t>
      </w:r>
      <w:proofErr w:type="gramStart"/>
      <w:r>
        <w:rPr>
          <w:lang w:val="en-US"/>
        </w:rPr>
        <w:t>p. 139.</w:t>
      </w:r>
      <w:proofErr w:type="gramEnd"/>
      <w:r>
        <w:rPr>
          <w:lang w:val="en-US"/>
        </w:rPr>
        <w:t xml:space="preserve">  </w:t>
      </w:r>
    </w:p>
    <w:p w:rsidR="00DF4CBF" w:rsidRDefault="00DF4CBF" w:rsidP="00DF4CBF">
      <w:pPr>
        <w:jc w:val="both"/>
        <w:rPr>
          <w:lang w:val="en-US"/>
        </w:rPr>
      </w:pPr>
    </w:p>
    <w:p w:rsidR="00DF4CBF" w:rsidRDefault="00DF4CBF" w:rsidP="00DF4CBF">
      <w:pPr>
        <w:jc w:val="both"/>
        <w:rPr>
          <w:lang w:val="en-US"/>
        </w:rPr>
      </w:pPr>
      <w:r>
        <w:rPr>
          <w:lang w:val="en-US"/>
        </w:rPr>
        <w:t>Kowalski</w:t>
      </w:r>
      <w:r w:rsidR="00A71CB2">
        <w:rPr>
          <w:lang w:val="en-US"/>
        </w:rPr>
        <w:t>,</w:t>
      </w:r>
      <w:r>
        <w:rPr>
          <w:lang w:val="en-US"/>
        </w:rPr>
        <w:t xml:space="preserve"> S, </w:t>
      </w:r>
      <w:proofErr w:type="spellStart"/>
      <w:r>
        <w:rPr>
          <w:lang w:val="en-US"/>
        </w:rPr>
        <w:t>Ebora</w:t>
      </w:r>
      <w:proofErr w:type="spellEnd"/>
      <w:r w:rsidR="00A71CB2">
        <w:rPr>
          <w:lang w:val="en-US"/>
        </w:rPr>
        <w:t>,</w:t>
      </w:r>
      <w:r>
        <w:rPr>
          <w:lang w:val="en-US"/>
        </w:rPr>
        <w:t xml:space="preserve"> B, </w:t>
      </w:r>
      <w:proofErr w:type="spellStart"/>
      <w:r>
        <w:rPr>
          <w:lang w:val="en-US"/>
        </w:rPr>
        <w:t>Kryder</w:t>
      </w:r>
      <w:proofErr w:type="spellEnd"/>
      <w:r w:rsidR="00A71CB2">
        <w:rPr>
          <w:lang w:val="en-US"/>
        </w:rPr>
        <w:t>,</w:t>
      </w:r>
      <w:r>
        <w:rPr>
          <w:lang w:val="en-US"/>
        </w:rPr>
        <w:t xml:space="preserve"> D, Potter</w:t>
      </w:r>
      <w:r w:rsidR="00A71CB2">
        <w:rPr>
          <w:lang w:val="en-US"/>
        </w:rPr>
        <w:t>,</w:t>
      </w:r>
      <w:r>
        <w:rPr>
          <w:lang w:val="en-US"/>
        </w:rPr>
        <w:t xml:space="preserve"> R. </w:t>
      </w:r>
      <w:r w:rsidR="00A71CB2">
        <w:rPr>
          <w:lang w:val="en-US"/>
        </w:rPr>
        <w:t>(</w:t>
      </w:r>
      <w:r>
        <w:rPr>
          <w:lang w:val="en-US"/>
        </w:rPr>
        <w:t>2002</w:t>
      </w:r>
      <w:r w:rsidR="00A71CB2">
        <w:rPr>
          <w:lang w:val="en-US"/>
        </w:rPr>
        <w:t>)</w:t>
      </w:r>
      <w:r>
        <w:rPr>
          <w:lang w:val="en-US"/>
        </w:rPr>
        <w:t>.Transgenic crops, biotechnology and ownership rights: what scientists need to know</w:t>
      </w:r>
      <w:proofErr w:type="gramStart"/>
      <w:r>
        <w:rPr>
          <w:lang w:val="en-US"/>
        </w:rPr>
        <w:t>?.</w:t>
      </w:r>
      <w:proofErr w:type="gramEnd"/>
      <w:r>
        <w:rPr>
          <w:lang w:val="en-US"/>
        </w:rPr>
        <w:t xml:space="preserve"> </w:t>
      </w:r>
      <w:r>
        <w:rPr>
          <w:i/>
          <w:iCs/>
          <w:lang w:val="en-US"/>
        </w:rPr>
        <w:t>The Plant Journal</w:t>
      </w:r>
      <w:r w:rsidR="00A71CB2">
        <w:rPr>
          <w:lang w:val="en-US"/>
        </w:rPr>
        <w:t>,</w:t>
      </w:r>
      <w:r>
        <w:rPr>
          <w:lang w:val="en-US"/>
        </w:rPr>
        <w:t xml:space="preserve"> </w:t>
      </w:r>
      <w:r w:rsidR="007E5F46" w:rsidRPr="007E5F46">
        <w:rPr>
          <w:i/>
          <w:lang w:val="en-US"/>
        </w:rPr>
        <w:t>31</w:t>
      </w:r>
      <w:r>
        <w:rPr>
          <w:lang w:val="en-US"/>
        </w:rPr>
        <w:t>(4)</w:t>
      </w:r>
      <w:r w:rsidR="00A71CB2">
        <w:rPr>
          <w:lang w:val="en-US"/>
        </w:rPr>
        <w:t>,</w:t>
      </w:r>
      <w:r>
        <w:rPr>
          <w:lang w:val="en-US"/>
        </w:rPr>
        <w:t xml:space="preserve"> 407-421.</w:t>
      </w:r>
    </w:p>
    <w:p w:rsidR="00DF4CBF" w:rsidRDefault="00DF4CBF" w:rsidP="00DF4CBF">
      <w:pPr>
        <w:jc w:val="both"/>
        <w:rPr>
          <w:lang w:val="en-US"/>
        </w:rPr>
      </w:pPr>
    </w:p>
    <w:p w:rsidR="00DF4CBF" w:rsidRDefault="00DF4CBF" w:rsidP="00DF4CBF">
      <w:pPr>
        <w:jc w:val="both"/>
        <w:rPr>
          <w:lang w:val="en-US"/>
        </w:rPr>
      </w:pPr>
      <w:proofErr w:type="spellStart"/>
      <w:r>
        <w:rPr>
          <w:lang w:val="en-US"/>
        </w:rPr>
        <w:t>Kryder</w:t>
      </w:r>
      <w:proofErr w:type="spellEnd"/>
      <w:r w:rsidR="00A71CB2">
        <w:rPr>
          <w:lang w:val="en-US"/>
        </w:rPr>
        <w:t>,</w:t>
      </w:r>
      <w:r>
        <w:rPr>
          <w:lang w:val="en-US"/>
        </w:rPr>
        <w:t xml:space="preserve"> R, Kowalski</w:t>
      </w:r>
      <w:r w:rsidR="00A71CB2">
        <w:rPr>
          <w:lang w:val="en-US"/>
        </w:rPr>
        <w:t>,</w:t>
      </w:r>
      <w:r>
        <w:rPr>
          <w:lang w:val="en-US"/>
        </w:rPr>
        <w:t xml:space="preserve"> S, </w:t>
      </w:r>
      <w:proofErr w:type="spellStart"/>
      <w:r>
        <w:rPr>
          <w:lang w:val="en-US"/>
        </w:rPr>
        <w:t>Krattiger</w:t>
      </w:r>
      <w:proofErr w:type="spellEnd"/>
      <w:r w:rsidR="00A71CB2">
        <w:rPr>
          <w:lang w:val="en-US"/>
        </w:rPr>
        <w:t>,</w:t>
      </w:r>
      <w:r>
        <w:rPr>
          <w:lang w:val="en-US"/>
        </w:rPr>
        <w:t xml:space="preserve"> A. </w:t>
      </w:r>
      <w:r w:rsidR="00A71CB2">
        <w:rPr>
          <w:lang w:val="en-US"/>
        </w:rPr>
        <w:t>(</w:t>
      </w:r>
      <w:r>
        <w:rPr>
          <w:lang w:val="en-US"/>
        </w:rPr>
        <w:t>2000</w:t>
      </w:r>
      <w:r w:rsidR="00A71CB2">
        <w:rPr>
          <w:lang w:val="en-US"/>
        </w:rPr>
        <w:t>)</w:t>
      </w:r>
      <w:r>
        <w:rPr>
          <w:lang w:val="en-US"/>
        </w:rPr>
        <w:t>. The Intellectual and Technical Property Components of pro-Vitamin A Rice (</w:t>
      </w:r>
      <w:proofErr w:type="spellStart"/>
      <w:r>
        <w:rPr>
          <w:lang w:val="en-US"/>
        </w:rPr>
        <w:t>GoldenRiceTM</w:t>
      </w:r>
      <w:proofErr w:type="spellEnd"/>
      <w:r>
        <w:rPr>
          <w:lang w:val="en-US"/>
        </w:rPr>
        <w:t>): A Preliminary Freedom-To-Operate Review. ISAAA Briefs No. 20.ISAAA: Ithaca, NY. p 56</w:t>
      </w:r>
    </w:p>
    <w:p w:rsidR="00DF4CBF" w:rsidRDefault="00DF4CBF" w:rsidP="00DF4CBF">
      <w:pPr>
        <w:jc w:val="both"/>
        <w:rPr>
          <w:lang w:val="en-US"/>
        </w:rPr>
      </w:pPr>
    </w:p>
    <w:p w:rsidR="00DF4CBF" w:rsidRPr="00EB73DE" w:rsidRDefault="00DF4CBF" w:rsidP="00DF4CBF">
      <w:pPr>
        <w:jc w:val="both"/>
        <w:rPr>
          <w:color w:val="auto"/>
        </w:rPr>
      </w:pPr>
      <w:proofErr w:type="spellStart"/>
      <w:proofErr w:type="gramStart"/>
      <w:r w:rsidRPr="006C1CA5">
        <w:rPr>
          <w:color w:val="auto"/>
          <w:lang w:val="en-US"/>
        </w:rPr>
        <w:t>Lakshimikuraman</w:t>
      </w:r>
      <w:proofErr w:type="spellEnd"/>
      <w:r w:rsidR="00A71CB2">
        <w:rPr>
          <w:color w:val="auto"/>
          <w:lang w:val="en-US"/>
        </w:rPr>
        <w:t>,</w:t>
      </w:r>
      <w:r w:rsidRPr="006C1CA5">
        <w:rPr>
          <w:color w:val="auto"/>
          <w:lang w:val="en-US"/>
        </w:rPr>
        <w:t xml:space="preserve"> M. </w:t>
      </w:r>
      <w:r w:rsidR="00A71CB2">
        <w:rPr>
          <w:color w:val="auto"/>
          <w:lang w:val="en-US"/>
        </w:rPr>
        <w:t>&amp;</w:t>
      </w:r>
      <w:r w:rsidR="00A71CB2" w:rsidRPr="006C1CA5">
        <w:rPr>
          <w:color w:val="auto"/>
          <w:lang w:val="en-US"/>
        </w:rPr>
        <w:t xml:space="preserve"> </w:t>
      </w:r>
      <w:r w:rsidRPr="006C1CA5">
        <w:rPr>
          <w:color w:val="auto"/>
          <w:lang w:val="en-US"/>
        </w:rPr>
        <w:t>Phillips</w:t>
      </w:r>
      <w:r w:rsidR="00A71CB2">
        <w:rPr>
          <w:color w:val="auto"/>
          <w:lang w:val="en-US"/>
        </w:rPr>
        <w:t>,</w:t>
      </w:r>
      <w:r w:rsidRPr="006C1CA5">
        <w:rPr>
          <w:color w:val="auto"/>
          <w:lang w:val="en-US"/>
        </w:rPr>
        <w:t xml:space="preserve"> P. </w:t>
      </w:r>
      <w:r w:rsidR="00A71CB2">
        <w:rPr>
          <w:color w:val="auto"/>
          <w:lang w:val="en-US"/>
        </w:rPr>
        <w:t>(</w:t>
      </w:r>
      <w:r w:rsidRPr="006C1CA5">
        <w:rPr>
          <w:color w:val="auto"/>
          <w:lang w:val="en-US"/>
        </w:rPr>
        <w:t>2005</w:t>
      </w:r>
      <w:r w:rsidR="00A71CB2">
        <w:rPr>
          <w:color w:val="auto"/>
          <w:lang w:val="en-US"/>
        </w:rPr>
        <w:t>)</w:t>
      </w:r>
      <w:r w:rsidRPr="006C1CA5">
        <w:rPr>
          <w:color w:val="auto"/>
          <w:lang w:val="en-US"/>
        </w:rPr>
        <w:t>.</w:t>
      </w:r>
      <w:proofErr w:type="gramEnd"/>
      <w:r w:rsidRPr="006C1CA5">
        <w:rPr>
          <w:color w:val="auto"/>
          <w:lang w:val="en-US"/>
        </w:rPr>
        <w:t xml:space="preserve"> </w:t>
      </w:r>
      <w:proofErr w:type="gramStart"/>
      <w:r w:rsidRPr="006C1CA5">
        <w:rPr>
          <w:color w:val="auto"/>
          <w:lang w:val="en-US"/>
        </w:rPr>
        <w:t>Patenting of biotechnological innovations.</w:t>
      </w:r>
      <w:proofErr w:type="gramEnd"/>
      <w:r w:rsidRPr="006C1CA5">
        <w:rPr>
          <w:color w:val="auto"/>
          <w:lang w:val="en-US"/>
        </w:rPr>
        <w:t xml:space="preserve"> </w:t>
      </w:r>
      <w:proofErr w:type="spellStart"/>
      <w:r w:rsidRPr="0064152E">
        <w:rPr>
          <w:i/>
          <w:iCs/>
          <w:color w:val="auto"/>
        </w:rPr>
        <w:t>Asian</w:t>
      </w:r>
      <w:proofErr w:type="spellEnd"/>
      <w:r w:rsidRPr="0064152E">
        <w:rPr>
          <w:i/>
          <w:iCs/>
          <w:color w:val="auto"/>
        </w:rPr>
        <w:t xml:space="preserve"> </w:t>
      </w:r>
      <w:proofErr w:type="spellStart"/>
      <w:r w:rsidRPr="0064152E">
        <w:rPr>
          <w:i/>
          <w:iCs/>
          <w:color w:val="auto"/>
        </w:rPr>
        <w:t>Biotechnology</w:t>
      </w:r>
      <w:proofErr w:type="spellEnd"/>
      <w:r w:rsidRPr="0064152E">
        <w:rPr>
          <w:i/>
          <w:iCs/>
          <w:color w:val="auto"/>
        </w:rPr>
        <w:t xml:space="preserve"> and </w:t>
      </w:r>
      <w:proofErr w:type="spellStart"/>
      <w:r w:rsidRPr="0064152E">
        <w:rPr>
          <w:i/>
          <w:iCs/>
          <w:color w:val="auto"/>
        </w:rPr>
        <w:t>development</w:t>
      </w:r>
      <w:proofErr w:type="spellEnd"/>
      <w:r w:rsidRPr="0064152E">
        <w:rPr>
          <w:i/>
          <w:iCs/>
          <w:color w:val="auto"/>
        </w:rPr>
        <w:t xml:space="preserve"> </w:t>
      </w:r>
      <w:proofErr w:type="spellStart"/>
      <w:r w:rsidRPr="0064152E">
        <w:rPr>
          <w:i/>
          <w:iCs/>
          <w:color w:val="auto"/>
        </w:rPr>
        <w:t>review</w:t>
      </w:r>
      <w:proofErr w:type="spellEnd"/>
      <w:r w:rsidR="00A71CB2" w:rsidRPr="0064152E">
        <w:rPr>
          <w:color w:val="auto"/>
        </w:rPr>
        <w:t xml:space="preserve">, </w:t>
      </w:r>
      <w:r w:rsidR="007E5F46" w:rsidRPr="007E5F46">
        <w:rPr>
          <w:i/>
          <w:color w:val="auto"/>
        </w:rPr>
        <w:t xml:space="preserve">7 </w:t>
      </w:r>
      <w:r w:rsidRPr="00EB73DE">
        <w:rPr>
          <w:color w:val="auto"/>
        </w:rPr>
        <w:t>(2)</w:t>
      </w:r>
      <w:r w:rsidR="00A71CB2">
        <w:rPr>
          <w:color w:val="auto"/>
        </w:rPr>
        <w:t>,</w:t>
      </w:r>
      <w:r w:rsidRPr="00EB73DE">
        <w:rPr>
          <w:color w:val="auto"/>
        </w:rPr>
        <w:t xml:space="preserve"> 25-44.</w:t>
      </w:r>
    </w:p>
    <w:p w:rsidR="00DF4CBF" w:rsidRPr="00EB73DE" w:rsidRDefault="00DF4CBF" w:rsidP="00DF4CBF">
      <w:pPr>
        <w:jc w:val="both"/>
      </w:pPr>
    </w:p>
    <w:p w:rsidR="00DF4CBF" w:rsidRPr="00DF4CBF" w:rsidRDefault="00DF4CBF" w:rsidP="00DF4CBF">
      <w:pPr>
        <w:jc w:val="both"/>
      </w:pPr>
      <w:proofErr w:type="spellStart"/>
      <w:r w:rsidRPr="00DF4CBF">
        <w:t>Perafan</w:t>
      </w:r>
      <w:proofErr w:type="spellEnd"/>
      <w:r w:rsidR="00A71CB2">
        <w:t>,</w:t>
      </w:r>
      <w:r w:rsidRPr="00DF4CBF">
        <w:t xml:space="preserve"> R. </w:t>
      </w:r>
      <w:r w:rsidR="00A71CB2">
        <w:t>(</w:t>
      </w:r>
      <w:r w:rsidRPr="00DF4CBF">
        <w:t>2011</w:t>
      </w:r>
      <w:r w:rsidR="00A71CB2">
        <w:t>)</w:t>
      </w:r>
      <w:r w:rsidRPr="00DF4CBF">
        <w:t>. Determinación de un sistema de regeneración para variedades colombianas de arroz (</w:t>
      </w:r>
      <w:proofErr w:type="spellStart"/>
      <w:r w:rsidRPr="00DF4CBF">
        <w:rPr>
          <w:i/>
          <w:iCs/>
        </w:rPr>
        <w:t>Oriza</w:t>
      </w:r>
      <w:proofErr w:type="spellEnd"/>
      <w:r w:rsidRPr="00DF4CBF">
        <w:rPr>
          <w:i/>
          <w:iCs/>
        </w:rPr>
        <w:t xml:space="preserve"> sativa </w:t>
      </w:r>
      <w:proofErr w:type="spellStart"/>
      <w:r w:rsidRPr="00DF4CBF">
        <w:t>spp</w:t>
      </w:r>
      <w:proofErr w:type="spellEnd"/>
      <w:r w:rsidRPr="00DF4CBF">
        <w:t xml:space="preserve"> indica). Tesis de grado. Universidad Nacional de Colombia – Bogotá.  Facultad de Agronomía. Maestría en Ciencias Agrarias, p. 88. </w:t>
      </w:r>
    </w:p>
    <w:p w:rsidR="00DF4CBF" w:rsidRPr="00DF4CBF" w:rsidRDefault="00DF4CBF" w:rsidP="00DF4CBF">
      <w:pPr>
        <w:jc w:val="both"/>
      </w:pPr>
    </w:p>
    <w:p w:rsidR="00DF4CBF" w:rsidRPr="00DF4CBF" w:rsidRDefault="009923AF" w:rsidP="00DF4CBF">
      <w:pPr>
        <w:jc w:val="both"/>
      </w:pPr>
      <w:r>
        <w:t xml:space="preserve">SIC. </w:t>
      </w:r>
      <w:r w:rsidR="00A71CB2">
        <w:t>(</w:t>
      </w:r>
      <w:r>
        <w:t>2013a</w:t>
      </w:r>
      <w:r w:rsidR="00A71CB2">
        <w:t>)</w:t>
      </w:r>
      <w:r w:rsidR="00DF4CBF" w:rsidRPr="00DF4CBF">
        <w:t xml:space="preserve">. Resumen de la patente “Métodos y composiciones para el control genético de infestaciones de insectos en plantas”.  2013. Disponible en: </w:t>
      </w:r>
      <w:hyperlink r:id="rId113" w:history="1">
        <w:r w:rsidR="007E5F46" w:rsidRPr="007E5F46">
          <w:rPr>
            <w:color w:val="000000" w:themeColor="text1"/>
          </w:rPr>
          <w:t>http</w:t>
        </w:r>
      </w:hyperlink>
      <w:hyperlink r:id="rId114" w:history="1">
        <w:proofErr w:type="gramStart"/>
        <w:r w:rsidR="007E5F46" w:rsidRPr="007E5F46">
          <w:rPr>
            <w:color w:val="000000" w:themeColor="text1"/>
          </w:rPr>
          <w:t>:/</w:t>
        </w:r>
        <w:proofErr w:type="gramEnd"/>
        <w:r w:rsidR="007E5F46" w:rsidRPr="007E5F46">
          <w:rPr>
            <w:color w:val="000000" w:themeColor="text1"/>
          </w:rPr>
          <w:t>/</w:t>
        </w:r>
      </w:hyperlink>
      <w:hyperlink r:id="rId115" w:history="1">
        <w:r w:rsidR="007E5F46" w:rsidRPr="007E5F46">
          <w:rPr>
            <w:color w:val="000000" w:themeColor="text1"/>
          </w:rPr>
          <w:t>docsrodas</w:t>
        </w:r>
      </w:hyperlink>
      <w:hyperlink r:id="rId116" w:history="1">
        <w:r w:rsidR="007E5F46" w:rsidRPr="007E5F46">
          <w:rPr>
            <w:color w:val="000000" w:themeColor="text1"/>
          </w:rPr>
          <w:t>.</w:t>
        </w:r>
      </w:hyperlink>
      <w:hyperlink r:id="rId117" w:history="1">
        <w:proofErr w:type="gramStart"/>
        <w:r w:rsidR="007E5F46" w:rsidRPr="007E5F46">
          <w:rPr>
            <w:color w:val="000000" w:themeColor="text1"/>
          </w:rPr>
          <w:t>sic</w:t>
        </w:r>
        <w:proofErr w:type="gramEnd"/>
      </w:hyperlink>
      <w:hyperlink r:id="rId118" w:history="1">
        <w:r w:rsidR="007E5F46" w:rsidRPr="007E5F46">
          <w:rPr>
            <w:color w:val="000000" w:themeColor="text1"/>
          </w:rPr>
          <w:t>.</w:t>
        </w:r>
      </w:hyperlink>
      <w:hyperlink r:id="rId119" w:history="1">
        <w:proofErr w:type="gramStart"/>
        <w:r w:rsidR="007E5F46" w:rsidRPr="007E5F46">
          <w:rPr>
            <w:color w:val="000000" w:themeColor="text1"/>
          </w:rPr>
          <w:t>gov</w:t>
        </w:r>
        <w:proofErr w:type="gramEnd"/>
      </w:hyperlink>
      <w:hyperlink r:id="rId120" w:history="1">
        <w:r w:rsidR="007E5F46" w:rsidRPr="007E5F46">
          <w:rPr>
            <w:color w:val="000000" w:themeColor="text1"/>
          </w:rPr>
          <w:t>.</w:t>
        </w:r>
      </w:hyperlink>
      <w:hyperlink r:id="rId121" w:history="1">
        <w:r w:rsidR="007E5F46" w:rsidRPr="007E5F46">
          <w:rPr>
            <w:color w:val="000000" w:themeColor="text1"/>
          </w:rPr>
          <w:t>co</w:t>
        </w:r>
      </w:hyperlink>
      <w:hyperlink r:id="rId122" w:history="1">
        <w:r w:rsidR="007E5F46" w:rsidRPr="007E5F46">
          <w:rPr>
            <w:color w:val="000000" w:themeColor="text1"/>
          </w:rPr>
          <w:t>/</w:t>
        </w:r>
      </w:hyperlink>
      <w:hyperlink r:id="rId123" w:history="1">
        <w:r w:rsidR="007E5F46" w:rsidRPr="007E5F46">
          <w:rPr>
            <w:color w:val="000000" w:themeColor="text1"/>
          </w:rPr>
          <w:t>Patentes</w:t>
        </w:r>
      </w:hyperlink>
      <w:hyperlink r:id="rId124" w:history="1">
        <w:r w:rsidR="007E5F46" w:rsidRPr="007E5F46">
          <w:rPr>
            <w:color w:val="000000" w:themeColor="text1"/>
          </w:rPr>
          <w:t>/</w:t>
        </w:r>
      </w:hyperlink>
      <w:hyperlink r:id="rId125" w:history="1">
        <w:r w:rsidR="007E5F46" w:rsidRPr="007E5F46">
          <w:rPr>
            <w:color w:val="000000" w:themeColor="text1"/>
          </w:rPr>
          <w:t>patente</w:t>
        </w:r>
      </w:hyperlink>
      <w:hyperlink r:id="rId126" w:history="1">
        <w:r w:rsidR="007E5F46" w:rsidRPr="007E5F46">
          <w:rPr>
            <w:color w:val="000000" w:themeColor="text1"/>
          </w:rPr>
          <w:t>.</w:t>
        </w:r>
      </w:hyperlink>
      <w:hyperlink r:id="rId127" w:history="1">
        <w:proofErr w:type="gramStart"/>
        <w:r w:rsidR="007E5F46" w:rsidRPr="007E5F46">
          <w:rPr>
            <w:color w:val="000000" w:themeColor="text1"/>
          </w:rPr>
          <w:t>php</w:t>
        </w:r>
        <w:proofErr w:type="gramEnd"/>
      </w:hyperlink>
      <w:hyperlink r:id="rId128" w:history="1">
        <w:r w:rsidR="007E5F46" w:rsidRPr="007E5F46">
          <w:rPr>
            <w:color w:val="000000" w:themeColor="text1"/>
          </w:rPr>
          <w:t>?</w:t>
        </w:r>
      </w:hyperlink>
      <w:hyperlink r:id="rId129" w:history="1">
        <w:proofErr w:type="gramStart"/>
        <w:r w:rsidR="007E5F46" w:rsidRPr="007E5F46">
          <w:rPr>
            <w:color w:val="000000" w:themeColor="text1"/>
          </w:rPr>
          <w:t>id</w:t>
        </w:r>
        <w:proofErr w:type="gramEnd"/>
      </w:hyperlink>
      <w:hyperlink r:id="rId130" w:history="1">
        <w:r w:rsidR="007E5F46" w:rsidRPr="007E5F46">
          <w:rPr>
            <w:color w:val="000000" w:themeColor="text1"/>
          </w:rPr>
          <w:t>_</w:t>
        </w:r>
      </w:hyperlink>
      <w:hyperlink r:id="rId131" w:history="1">
        <w:r w:rsidR="007E5F46" w:rsidRPr="007E5F46">
          <w:rPr>
            <w:color w:val="000000" w:themeColor="text1"/>
          </w:rPr>
          <w:t>patente</w:t>
        </w:r>
      </w:hyperlink>
      <w:hyperlink r:id="rId132" w:history="1">
        <w:r w:rsidR="007E5F46" w:rsidRPr="007E5F46">
          <w:rPr>
            <w:color w:val="000000" w:themeColor="text1"/>
          </w:rPr>
          <w:t>=68170</w:t>
        </w:r>
      </w:hyperlink>
      <w:r w:rsidR="007E5F46" w:rsidRPr="007E5F46">
        <w:rPr>
          <w:color w:val="000000" w:themeColor="text1"/>
        </w:rPr>
        <w:t>.</w:t>
      </w:r>
      <w:r w:rsidR="00DF4CBF" w:rsidRPr="00DF4CBF">
        <w:rPr>
          <w:color w:val="0000FF"/>
          <w:u w:val="single"/>
        </w:rPr>
        <w:t xml:space="preserve"> </w:t>
      </w:r>
      <w:r w:rsidR="00DF4CBF" w:rsidRPr="00DF4CBF">
        <w:t xml:space="preserve"> [Fecha de consulta: 12 enero de 2014]   </w:t>
      </w:r>
    </w:p>
    <w:p w:rsidR="00DF4CBF" w:rsidRPr="00DF4CBF" w:rsidRDefault="00DF4CBF" w:rsidP="00DF4CBF">
      <w:pPr>
        <w:jc w:val="both"/>
      </w:pPr>
    </w:p>
    <w:p w:rsidR="00DF4CBF" w:rsidRPr="002254BB" w:rsidRDefault="00DF4CBF" w:rsidP="00DF4CBF">
      <w:pPr>
        <w:jc w:val="both"/>
      </w:pPr>
      <w:r w:rsidRPr="00DF4CBF">
        <w:t>SIC</w:t>
      </w:r>
      <w:r w:rsidR="009923AF">
        <w:t xml:space="preserve">. </w:t>
      </w:r>
      <w:r w:rsidR="00A71CB2">
        <w:t>(</w:t>
      </w:r>
      <w:r w:rsidR="009923AF">
        <w:t>2013</w:t>
      </w:r>
      <w:r w:rsidRPr="00DF4CBF">
        <w:t>b</w:t>
      </w:r>
      <w:r w:rsidR="00A71CB2">
        <w:t>)</w:t>
      </w:r>
      <w:r w:rsidRPr="00DF4CBF">
        <w:t xml:space="preserve">. Resumen de la patente “Secuencias de nucleótidos que codifican proteínas insecticidas”. 2013.   Disponible en: </w:t>
      </w:r>
      <w:hyperlink r:id="rId133" w:history="1">
        <w:r w:rsidRPr="00AB3F44">
          <w:rPr>
            <w:color w:val="000000" w:themeColor="text1"/>
          </w:rPr>
          <w:t>http</w:t>
        </w:r>
      </w:hyperlink>
      <w:hyperlink r:id="rId134" w:history="1">
        <w:proofErr w:type="gramStart"/>
        <w:r w:rsidRPr="00AB3F44">
          <w:rPr>
            <w:color w:val="000000" w:themeColor="text1"/>
          </w:rPr>
          <w:t>:/</w:t>
        </w:r>
        <w:proofErr w:type="gramEnd"/>
        <w:r w:rsidRPr="00AB3F44">
          <w:rPr>
            <w:color w:val="000000" w:themeColor="text1"/>
          </w:rPr>
          <w:t>/</w:t>
        </w:r>
      </w:hyperlink>
      <w:r w:rsidRPr="00AB3F44">
        <w:rPr>
          <w:color w:val="000000" w:themeColor="text1"/>
        </w:rPr>
        <w:t>docsrodas</w:t>
      </w:r>
      <w:hyperlink r:id="rId135" w:history="1">
        <w:r w:rsidRPr="00AB3F44">
          <w:rPr>
            <w:color w:val="000000" w:themeColor="text1"/>
          </w:rPr>
          <w:t>.</w:t>
        </w:r>
      </w:hyperlink>
      <w:hyperlink r:id="rId136" w:history="1">
        <w:proofErr w:type="gramStart"/>
        <w:r w:rsidRPr="00AB3F44">
          <w:rPr>
            <w:color w:val="000000" w:themeColor="text1"/>
          </w:rPr>
          <w:t>sic</w:t>
        </w:r>
        <w:proofErr w:type="gramEnd"/>
      </w:hyperlink>
      <w:hyperlink r:id="rId137" w:history="1">
        <w:r w:rsidRPr="00AB3F44">
          <w:rPr>
            <w:color w:val="000000" w:themeColor="text1"/>
          </w:rPr>
          <w:t>.</w:t>
        </w:r>
      </w:hyperlink>
      <w:hyperlink r:id="rId138" w:history="1">
        <w:proofErr w:type="gramStart"/>
        <w:r w:rsidRPr="00AB3F44">
          <w:rPr>
            <w:color w:val="000000" w:themeColor="text1"/>
          </w:rPr>
          <w:t>gov</w:t>
        </w:r>
        <w:proofErr w:type="gramEnd"/>
      </w:hyperlink>
      <w:hyperlink r:id="rId139" w:history="1">
        <w:r w:rsidRPr="00AB3F44">
          <w:rPr>
            <w:color w:val="000000" w:themeColor="text1"/>
          </w:rPr>
          <w:t>.</w:t>
        </w:r>
      </w:hyperlink>
      <w:hyperlink r:id="rId140" w:history="1">
        <w:r w:rsidRPr="00AB3F44">
          <w:rPr>
            <w:color w:val="000000" w:themeColor="text1"/>
          </w:rPr>
          <w:t>co</w:t>
        </w:r>
      </w:hyperlink>
      <w:hyperlink r:id="rId141" w:history="1">
        <w:r w:rsidRPr="00AB3F44">
          <w:rPr>
            <w:color w:val="000000" w:themeColor="text1"/>
          </w:rPr>
          <w:t>/</w:t>
        </w:r>
      </w:hyperlink>
      <w:hyperlink r:id="rId142" w:history="1">
        <w:r w:rsidRPr="00AB3F44">
          <w:rPr>
            <w:color w:val="000000" w:themeColor="text1"/>
          </w:rPr>
          <w:t>Patentes</w:t>
        </w:r>
      </w:hyperlink>
      <w:hyperlink r:id="rId143" w:history="1">
        <w:r w:rsidRPr="00AB3F44">
          <w:rPr>
            <w:color w:val="000000" w:themeColor="text1"/>
          </w:rPr>
          <w:t>/</w:t>
        </w:r>
      </w:hyperlink>
      <w:hyperlink r:id="rId144" w:history="1">
        <w:r w:rsidRPr="00AB3F44">
          <w:rPr>
            <w:color w:val="000000" w:themeColor="text1"/>
          </w:rPr>
          <w:t>patente</w:t>
        </w:r>
      </w:hyperlink>
      <w:hyperlink r:id="rId145" w:history="1">
        <w:r w:rsidRPr="00AB3F44">
          <w:rPr>
            <w:color w:val="000000" w:themeColor="text1"/>
          </w:rPr>
          <w:t>.</w:t>
        </w:r>
      </w:hyperlink>
      <w:hyperlink r:id="rId146" w:history="1">
        <w:proofErr w:type="gramStart"/>
        <w:r w:rsidRPr="00AB3F44">
          <w:rPr>
            <w:color w:val="000000" w:themeColor="text1"/>
          </w:rPr>
          <w:t>php</w:t>
        </w:r>
        <w:proofErr w:type="gramEnd"/>
      </w:hyperlink>
      <w:hyperlink r:id="rId147" w:history="1">
        <w:r w:rsidRPr="00AB3F44">
          <w:rPr>
            <w:color w:val="000000" w:themeColor="text1"/>
          </w:rPr>
          <w:t>?</w:t>
        </w:r>
      </w:hyperlink>
      <w:hyperlink r:id="rId148" w:history="1">
        <w:proofErr w:type="gramStart"/>
        <w:r w:rsidRPr="00AB3F44">
          <w:rPr>
            <w:color w:val="000000" w:themeColor="text1"/>
          </w:rPr>
          <w:t>id</w:t>
        </w:r>
        <w:proofErr w:type="gramEnd"/>
      </w:hyperlink>
      <w:hyperlink r:id="rId149" w:history="1">
        <w:r w:rsidRPr="00AB3F44">
          <w:rPr>
            <w:color w:val="000000" w:themeColor="text1"/>
          </w:rPr>
          <w:t>_</w:t>
        </w:r>
      </w:hyperlink>
      <w:hyperlink r:id="rId150" w:history="1">
        <w:r w:rsidRPr="00AB3F44">
          <w:rPr>
            <w:color w:val="000000" w:themeColor="text1"/>
          </w:rPr>
          <w:t>patente</w:t>
        </w:r>
      </w:hyperlink>
      <w:hyperlink r:id="rId151" w:history="1">
        <w:r w:rsidRPr="00AB3F44">
          <w:rPr>
            <w:color w:val="000000" w:themeColor="text1"/>
          </w:rPr>
          <w:t>=68243</w:t>
        </w:r>
      </w:hyperlink>
      <w:r w:rsidRPr="00AB3F44">
        <w:rPr>
          <w:color w:val="000000" w:themeColor="text1"/>
        </w:rPr>
        <w:t>.</w:t>
      </w:r>
      <w:r w:rsidRPr="002254BB">
        <w:t xml:space="preserve">  [Fecha de consulta: 12 enero de 2014].</w:t>
      </w:r>
    </w:p>
    <w:p w:rsidR="00DF4CBF" w:rsidRPr="002254BB" w:rsidRDefault="00DF4CBF" w:rsidP="00DF4CBF">
      <w:pPr>
        <w:jc w:val="both"/>
      </w:pPr>
    </w:p>
    <w:p w:rsidR="00DF4CBF" w:rsidRDefault="00DF4CBF" w:rsidP="00DF4CBF">
      <w:pPr>
        <w:jc w:val="both"/>
        <w:rPr>
          <w:lang w:val="en-US"/>
        </w:rPr>
      </w:pPr>
      <w:r>
        <w:rPr>
          <w:lang w:val="en-US"/>
        </w:rPr>
        <w:t>Thomas</w:t>
      </w:r>
      <w:r w:rsidR="00A71CB2">
        <w:rPr>
          <w:lang w:val="en-US"/>
        </w:rPr>
        <w:t>,</w:t>
      </w:r>
      <w:r>
        <w:rPr>
          <w:lang w:val="en-US"/>
        </w:rPr>
        <w:t xml:space="preserve"> Z. </w:t>
      </w:r>
      <w:r w:rsidR="00A71CB2">
        <w:rPr>
          <w:lang w:val="en-US"/>
        </w:rPr>
        <w:t>(</w:t>
      </w:r>
      <w:r>
        <w:rPr>
          <w:lang w:val="en-US"/>
        </w:rPr>
        <w:t>2006</w:t>
      </w:r>
      <w:r w:rsidR="00A71CB2">
        <w:rPr>
          <w:lang w:val="en-US"/>
        </w:rPr>
        <w:t>)</w:t>
      </w:r>
      <w:r>
        <w:rPr>
          <w:lang w:val="en-US"/>
        </w:rPr>
        <w:t xml:space="preserve">. </w:t>
      </w:r>
      <w:proofErr w:type="gramStart"/>
      <w:r>
        <w:rPr>
          <w:lang w:val="en-US"/>
        </w:rPr>
        <w:t>Agricultural Biotechnology and proprietary rights, challenges and policy options.</w:t>
      </w:r>
      <w:proofErr w:type="gramEnd"/>
      <w:r>
        <w:rPr>
          <w:lang w:val="en-US"/>
        </w:rPr>
        <w:t xml:space="preserve"> </w:t>
      </w:r>
      <w:r>
        <w:rPr>
          <w:i/>
          <w:iCs/>
          <w:lang w:val="en-US"/>
        </w:rPr>
        <w:t>The Journal of world intellectual property</w:t>
      </w:r>
      <w:r w:rsidR="00A71CB2">
        <w:rPr>
          <w:lang w:val="en-US"/>
        </w:rPr>
        <w:t>,</w:t>
      </w:r>
      <w:r>
        <w:rPr>
          <w:lang w:val="en-US"/>
        </w:rPr>
        <w:t xml:space="preserve"> </w:t>
      </w:r>
      <w:r w:rsidR="007E5F46" w:rsidRPr="007E5F46">
        <w:rPr>
          <w:i/>
          <w:lang w:val="en-US"/>
        </w:rPr>
        <w:t>8</w:t>
      </w:r>
      <w:r w:rsidR="00A71CB2">
        <w:rPr>
          <w:lang w:val="en-US"/>
        </w:rPr>
        <w:t>,</w:t>
      </w:r>
      <w:r>
        <w:rPr>
          <w:lang w:val="en-US"/>
        </w:rPr>
        <w:t xml:space="preserve"> 711-734. </w:t>
      </w:r>
    </w:p>
    <w:p w:rsidR="008A5007" w:rsidRDefault="008A5007"/>
    <w:sectPr w:rsidR="008A5007" w:rsidSect="00C307A3">
      <w:pgSz w:w="11906" w:h="16838"/>
      <w:pgMar w:top="1701" w:right="1418" w:bottom="1418" w:left="1701" w:header="708" w:footer="708"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509" w:rsidRDefault="00221509" w:rsidP="006C1CA5">
      <w:r>
        <w:separator/>
      </w:r>
    </w:p>
  </w:endnote>
  <w:endnote w:type="continuationSeparator" w:id="0">
    <w:p w:rsidR="00221509" w:rsidRDefault="00221509" w:rsidP="006C1CA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509" w:rsidRDefault="00221509" w:rsidP="006C1CA5">
      <w:r>
        <w:separator/>
      </w:r>
    </w:p>
  </w:footnote>
  <w:footnote w:type="continuationSeparator" w:id="0">
    <w:p w:rsidR="00221509" w:rsidRDefault="00221509" w:rsidP="006C1C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360"/>
        </w:tabs>
        <w:ind w:left="720" w:hanging="360"/>
      </w:pPr>
      <w:rPr>
        <w:rFonts w:ascii="Arial" w:eastAsia="Times New Roman" w:hAnsi="Arial" w:cs="Arial"/>
      </w:rPr>
    </w:lvl>
    <w:lvl w:ilvl="1">
      <w:start w:val="1"/>
      <w:numFmt w:val="bullet"/>
      <w:lvlText w:val="o"/>
      <w:lvlJc w:val="left"/>
      <w:pPr>
        <w:tabs>
          <w:tab w:val="num" w:pos="1080"/>
        </w:tabs>
        <w:ind w:left="1440" w:hanging="360"/>
      </w:pPr>
      <w:rPr>
        <w:rFonts w:ascii="Arial" w:eastAsia="Times New Roman" w:hAnsi="Arial" w:cs="Arial"/>
      </w:rPr>
    </w:lvl>
    <w:lvl w:ilvl="2">
      <w:start w:val="1"/>
      <w:numFmt w:val="bullet"/>
      <w:lvlText w:val="▪"/>
      <w:lvlJc w:val="left"/>
      <w:pPr>
        <w:tabs>
          <w:tab w:val="num" w:pos="1800"/>
        </w:tabs>
        <w:ind w:left="2160" w:hanging="180"/>
      </w:pPr>
      <w:rPr>
        <w:rFonts w:ascii="Arial" w:eastAsia="Times New Roman" w:hAnsi="Arial" w:cs="Arial"/>
      </w:rPr>
    </w:lvl>
    <w:lvl w:ilvl="3">
      <w:start w:val="1"/>
      <w:numFmt w:val="bullet"/>
      <w:lvlText w:val="●"/>
      <w:lvlJc w:val="left"/>
      <w:pPr>
        <w:tabs>
          <w:tab w:val="num" w:pos="2520"/>
        </w:tabs>
        <w:ind w:left="2880" w:hanging="360"/>
      </w:pPr>
      <w:rPr>
        <w:rFonts w:ascii="Arial" w:eastAsia="Times New Roman" w:hAnsi="Arial" w:cs="Arial"/>
      </w:rPr>
    </w:lvl>
    <w:lvl w:ilvl="4">
      <w:start w:val="1"/>
      <w:numFmt w:val="bullet"/>
      <w:lvlText w:val="o"/>
      <w:lvlJc w:val="left"/>
      <w:pPr>
        <w:tabs>
          <w:tab w:val="num" w:pos="3240"/>
        </w:tabs>
        <w:ind w:left="3600" w:hanging="360"/>
      </w:pPr>
      <w:rPr>
        <w:rFonts w:ascii="Arial" w:eastAsia="Times New Roman" w:hAnsi="Arial" w:cs="Arial"/>
      </w:rPr>
    </w:lvl>
    <w:lvl w:ilvl="5">
      <w:start w:val="1"/>
      <w:numFmt w:val="bullet"/>
      <w:lvlText w:val="▪"/>
      <w:lvlJc w:val="left"/>
      <w:pPr>
        <w:tabs>
          <w:tab w:val="num" w:pos="3960"/>
        </w:tabs>
        <w:ind w:left="4320" w:hanging="180"/>
      </w:pPr>
      <w:rPr>
        <w:rFonts w:ascii="Arial" w:eastAsia="Times New Roman" w:hAnsi="Arial" w:cs="Arial"/>
      </w:rPr>
    </w:lvl>
    <w:lvl w:ilvl="6">
      <w:start w:val="1"/>
      <w:numFmt w:val="bullet"/>
      <w:lvlText w:val="●"/>
      <w:lvlJc w:val="left"/>
      <w:pPr>
        <w:tabs>
          <w:tab w:val="num" w:pos="4680"/>
        </w:tabs>
        <w:ind w:left="5040" w:hanging="360"/>
      </w:pPr>
      <w:rPr>
        <w:rFonts w:ascii="Arial" w:eastAsia="Times New Roman" w:hAnsi="Arial" w:cs="Arial"/>
      </w:rPr>
    </w:lvl>
    <w:lvl w:ilvl="7">
      <w:start w:val="1"/>
      <w:numFmt w:val="bullet"/>
      <w:lvlText w:val="o"/>
      <w:lvlJc w:val="left"/>
      <w:pPr>
        <w:tabs>
          <w:tab w:val="num" w:pos="5400"/>
        </w:tabs>
        <w:ind w:left="5760" w:hanging="360"/>
      </w:pPr>
      <w:rPr>
        <w:rFonts w:ascii="Arial" w:eastAsia="Times New Roman" w:hAnsi="Arial" w:cs="Arial"/>
      </w:rPr>
    </w:lvl>
    <w:lvl w:ilvl="8">
      <w:start w:val="1"/>
      <w:numFmt w:val="bullet"/>
      <w:lvlText w:val="▪"/>
      <w:lvlJc w:val="left"/>
      <w:pPr>
        <w:tabs>
          <w:tab w:val="num" w:pos="6120"/>
        </w:tabs>
        <w:ind w:left="6480" w:hanging="180"/>
      </w:pPr>
      <w:rPr>
        <w:rFonts w:ascii="Arial" w:eastAsia="Times New Roman" w:hAnsi="Arial" w:cs="Aria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DF4CBF"/>
    <w:rsid w:val="00000FBD"/>
    <w:rsid w:val="000018A0"/>
    <w:rsid w:val="0000201C"/>
    <w:rsid w:val="000030A5"/>
    <w:rsid w:val="000035EB"/>
    <w:rsid w:val="00003807"/>
    <w:rsid w:val="00004179"/>
    <w:rsid w:val="00004513"/>
    <w:rsid w:val="000062C5"/>
    <w:rsid w:val="00007501"/>
    <w:rsid w:val="00011911"/>
    <w:rsid w:val="00011DD2"/>
    <w:rsid w:val="00011F22"/>
    <w:rsid w:val="00014141"/>
    <w:rsid w:val="00014BD5"/>
    <w:rsid w:val="00015A4B"/>
    <w:rsid w:val="00017FF7"/>
    <w:rsid w:val="0002038F"/>
    <w:rsid w:val="000211B5"/>
    <w:rsid w:val="000220B1"/>
    <w:rsid w:val="00022E04"/>
    <w:rsid w:val="000235BC"/>
    <w:rsid w:val="00023FA8"/>
    <w:rsid w:val="00024329"/>
    <w:rsid w:val="000248C4"/>
    <w:rsid w:val="000253EA"/>
    <w:rsid w:val="00026DE3"/>
    <w:rsid w:val="00026F6E"/>
    <w:rsid w:val="00027345"/>
    <w:rsid w:val="000279C2"/>
    <w:rsid w:val="00027BA5"/>
    <w:rsid w:val="000303C8"/>
    <w:rsid w:val="000318EF"/>
    <w:rsid w:val="00031BF8"/>
    <w:rsid w:val="000323F7"/>
    <w:rsid w:val="000325B2"/>
    <w:rsid w:val="00032755"/>
    <w:rsid w:val="00033728"/>
    <w:rsid w:val="00033D22"/>
    <w:rsid w:val="0003460E"/>
    <w:rsid w:val="0003619F"/>
    <w:rsid w:val="000363B1"/>
    <w:rsid w:val="000364C5"/>
    <w:rsid w:val="00037A2B"/>
    <w:rsid w:val="00040FFB"/>
    <w:rsid w:val="00042D9A"/>
    <w:rsid w:val="00043049"/>
    <w:rsid w:val="00043CE9"/>
    <w:rsid w:val="00043D14"/>
    <w:rsid w:val="00045948"/>
    <w:rsid w:val="000466F5"/>
    <w:rsid w:val="00050950"/>
    <w:rsid w:val="00050CB7"/>
    <w:rsid w:val="000511A9"/>
    <w:rsid w:val="000518D8"/>
    <w:rsid w:val="0005251F"/>
    <w:rsid w:val="00052A6F"/>
    <w:rsid w:val="00053B0D"/>
    <w:rsid w:val="000546EB"/>
    <w:rsid w:val="0005499C"/>
    <w:rsid w:val="00054E8A"/>
    <w:rsid w:val="00055477"/>
    <w:rsid w:val="00055593"/>
    <w:rsid w:val="000559AC"/>
    <w:rsid w:val="0005603F"/>
    <w:rsid w:val="0005626B"/>
    <w:rsid w:val="000563EE"/>
    <w:rsid w:val="00056D7E"/>
    <w:rsid w:val="00056E39"/>
    <w:rsid w:val="00060D7C"/>
    <w:rsid w:val="00061851"/>
    <w:rsid w:val="00061AF2"/>
    <w:rsid w:val="00063044"/>
    <w:rsid w:val="0006432E"/>
    <w:rsid w:val="0006485C"/>
    <w:rsid w:val="00064DB0"/>
    <w:rsid w:val="00065C73"/>
    <w:rsid w:val="00066BF0"/>
    <w:rsid w:val="000707FB"/>
    <w:rsid w:val="000708CF"/>
    <w:rsid w:val="00070B6F"/>
    <w:rsid w:val="0007124D"/>
    <w:rsid w:val="00071436"/>
    <w:rsid w:val="00071F53"/>
    <w:rsid w:val="0007226D"/>
    <w:rsid w:val="00072D99"/>
    <w:rsid w:val="00072E95"/>
    <w:rsid w:val="0007432F"/>
    <w:rsid w:val="000770BA"/>
    <w:rsid w:val="000773E8"/>
    <w:rsid w:val="00080789"/>
    <w:rsid w:val="000809BA"/>
    <w:rsid w:val="00081A3E"/>
    <w:rsid w:val="00082253"/>
    <w:rsid w:val="00082D3C"/>
    <w:rsid w:val="00083195"/>
    <w:rsid w:val="000849E8"/>
    <w:rsid w:val="00084B06"/>
    <w:rsid w:val="0008507F"/>
    <w:rsid w:val="000861BC"/>
    <w:rsid w:val="000861CC"/>
    <w:rsid w:val="00086A24"/>
    <w:rsid w:val="00086BD3"/>
    <w:rsid w:val="00086C69"/>
    <w:rsid w:val="00087366"/>
    <w:rsid w:val="00087608"/>
    <w:rsid w:val="0008787F"/>
    <w:rsid w:val="000904A3"/>
    <w:rsid w:val="0009105F"/>
    <w:rsid w:val="00091837"/>
    <w:rsid w:val="0009201F"/>
    <w:rsid w:val="000927FF"/>
    <w:rsid w:val="00092A8E"/>
    <w:rsid w:val="00093257"/>
    <w:rsid w:val="000954C9"/>
    <w:rsid w:val="00096055"/>
    <w:rsid w:val="0009780E"/>
    <w:rsid w:val="00097D06"/>
    <w:rsid w:val="000A06CD"/>
    <w:rsid w:val="000A1172"/>
    <w:rsid w:val="000A1BE4"/>
    <w:rsid w:val="000A1D15"/>
    <w:rsid w:val="000A2371"/>
    <w:rsid w:val="000A2717"/>
    <w:rsid w:val="000A30AA"/>
    <w:rsid w:val="000A3C05"/>
    <w:rsid w:val="000A4A50"/>
    <w:rsid w:val="000A54D1"/>
    <w:rsid w:val="000A5511"/>
    <w:rsid w:val="000A6C53"/>
    <w:rsid w:val="000A78B2"/>
    <w:rsid w:val="000A79E9"/>
    <w:rsid w:val="000B0EBE"/>
    <w:rsid w:val="000B17ED"/>
    <w:rsid w:val="000B2E14"/>
    <w:rsid w:val="000B3ADC"/>
    <w:rsid w:val="000B3EB7"/>
    <w:rsid w:val="000B7754"/>
    <w:rsid w:val="000B7908"/>
    <w:rsid w:val="000B7F29"/>
    <w:rsid w:val="000B7F64"/>
    <w:rsid w:val="000C078E"/>
    <w:rsid w:val="000C0BA3"/>
    <w:rsid w:val="000C1462"/>
    <w:rsid w:val="000C1F43"/>
    <w:rsid w:val="000C2D70"/>
    <w:rsid w:val="000C3197"/>
    <w:rsid w:val="000C3FE8"/>
    <w:rsid w:val="000C4EBF"/>
    <w:rsid w:val="000C568D"/>
    <w:rsid w:val="000C5A4C"/>
    <w:rsid w:val="000C5A64"/>
    <w:rsid w:val="000C5B42"/>
    <w:rsid w:val="000D08BC"/>
    <w:rsid w:val="000D0B84"/>
    <w:rsid w:val="000D0E9A"/>
    <w:rsid w:val="000D3168"/>
    <w:rsid w:val="000D3337"/>
    <w:rsid w:val="000D34DE"/>
    <w:rsid w:val="000D4929"/>
    <w:rsid w:val="000D54FB"/>
    <w:rsid w:val="000D65BF"/>
    <w:rsid w:val="000D6D39"/>
    <w:rsid w:val="000D7B9C"/>
    <w:rsid w:val="000E0BCF"/>
    <w:rsid w:val="000E0E4C"/>
    <w:rsid w:val="000E1C3E"/>
    <w:rsid w:val="000E4BF5"/>
    <w:rsid w:val="000E745C"/>
    <w:rsid w:val="000E7C16"/>
    <w:rsid w:val="000F09EC"/>
    <w:rsid w:val="000F117F"/>
    <w:rsid w:val="000F1CC3"/>
    <w:rsid w:val="000F2261"/>
    <w:rsid w:val="000F2547"/>
    <w:rsid w:val="000F26CF"/>
    <w:rsid w:val="000F2E74"/>
    <w:rsid w:val="000F3121"/>
    <w:rsid w:val="000F31AB"/>
    <w:rsid w:val="000F3ACF"/>
    <w:rsid w:val="000F52F7"/>
    <w:rsid w:val="000F5701"/>
    <w:rsid w:val="000F6CB1"/>
    <w:rsid w:val="000F7A11"/>
    <w:rsid w:val="00100989"/>
    <w:rsid w:val="00100CB9"/>
    <w:rsid w:val="001015E3"/>
    <w:rsid w:val="00101CE9"/>
    <w:rsid w:val="00103D92"/>
    <w:rsid w:val="00105394"/>
    <w:rsid w:val="001054BA"/>
    <w:rsid w:val="001058E7"/>
    <w:rsid w:val="00105F7D"/>
    <w:rsid w:val="00107410"/>
    <w:rsid w:val="001105F1"/>
    <w:rsid w:val="00110B3D"/>
    <w:rsid w:val="00111120"/>
    <w:rsid w:val="00111358"/>
    <w:rsid w:val="00112BA2"/>
    <w:rsid w:val="00113569"/>
    <w:rsid w:val="001135C8"/>
    <w:rsid w:val="001141A9"/>
    <w:rsid w:val="001150F5"/>
    <w:rsid w:val="001158F9"/>
    <w:rsid w:val="00115BF3"/>
    <w:rsid w:val="001168E4"/>
    <w:rsid w:val="00116932"/>
    <w:rsid w:val="001200AB"/>
    <w:rsid w:val="0012088B"/>
    <w:rsid w:val="0012096C"/>
    <w:rsid w:val="00121AC3"/>
    <w:rsid w:val="001221C6"/>
    <w:rsid w:val="00122362"/>
    <w:rsid w:val="0012292D"/>
    <w:rsid w:val="0012319D"/>
    <w:rsid w:val="001234ED"/>
    <w:rsid w:val="001235DE"/>
    <w:rsid w:val="00125404"/>
    <w:rsid w:val="001255F5"/>
    <w:rsid w:val="001259D8"/>
    <w:rsid w:val="00125BB4"/>
    <w:rsid w:val="001261D7"/>
    <w:rsid w:val="001263FE"/>
    <w:rsid w:val="0012714C"/>
    <w:rsid w:val="001278B0"/>
    <w:rsid w:val="00130A6A"/>
    <w:rsid w:val="00131527"/>
    <w:rsid w:val="001319C4"/>
    <w:rsid w:val="00131BBF"/>
    <w:rsid w:val="00132537"/>
    <w:rsid w:val="00132CD8"/>
    <w:rsid w:val="00132ECA"/>
    <w:rsid w:val="00133CAD"/>
    <w:rsid w:val="00134042"/>
    <w:rsid w:val="00134F90"/>
    <w:rsid w:val="001360D6"/>
    <w:rsid w:val="0013617E"/>
    <w:rsid w:val="001365F3"/>
    <w:rsid w:val="0013675A"/>
    <w:rsid w:val="00136886"/>
    <w:rsid w:val="00136FA8"/>
    <w:rsid w:val="00141F4B"/>
    <w:rsid w:val="0014232E"/>
    <w:rsid w:val="0014238B"/>
    <w:rsid w:val="001427C8"/>
    <w:rsid w:val="00142896"/>
    <w:rsid w:val="00142D9C"/>
    <w:rsid w:val="00143F03"/>
    <w:rsid w:val="001453F0"/>
    <w:rsid w:val="0014566D"/>
    <w:rsid w:val="00145CD0"/>
    <w:rsid w:val="001502D8"/>
    <w:rsid w:val="00151104"/>
    <w:rsid w:val="0015147D"/>
    <w:rsid w:val="00151835"/>
    <w:rsid w:val="00151A92"/>
    <w:rsid w:val="00152D41"/>
    <w:rsid w:val="0015408F"/>
    <w:rsid w:val="00154171"/>
    <w:rsid w:val="00154262"/>
    <w:rsid w:val="00154955"/>
    <w:rsid w:val="00154A22"/>
    <w:rsid w:val="00155172"/>
    <w:rsid w:val="00155730"/>
    <w:rsid w:val="00155831"/>
    <w:rsid w:val="00156829"/>
    <w:rsid w:val="001569BA"/>
    <w:rsid w:val="00157A91"/>
    <w:rsid w:val="00157CBD"/>
    <w:rsid w:val="00160737"/>
    <w:rsid w:val="0016197E"/>
    <w:rsid w:val="00161F39"/>
    <w:rsid w:val="001629FD"/>
    <w:rsid w:val="001632DE"/>
    <w:rsid w:val="001658F9"/>
    <w:rsid w:val="001661BE"/>
    <w:rsid w:val="00166639"/>
    <w:rsid w:val="00166FFB"/>
    <w:rsid w:val="00167144"/>
    <w:rsid w:val="00167C8B"/>
    <w:rsid w:val="0017069F"/>
    <w:rsid w:val="001709C8"/>
    <w:rsid w:val="001731F8"/>
    <w:rsid w:val="001743B4"/>
    <w:rsid w:val="001745E4"/>
    <w:rsid w:val="00175E5E"/>
    <w:rsid w:val="001773FC"/>
    <w:rsid w:val="00180C22"/>
    <w:rsid w:val="001816B7"/>
    <w:rsid w:val="00182F93"/>
    <w:rsid w:val="0018331C"/>
    <w:rsid w:val="00183F43"/>
    <w:rsid w:val="00184B98"/>
    <w:rsid w:val="0018577C"/>
    <w:rsid w:val="001863C7"/>
    <w:rsid w:val="001878F5"/>
    <w:rsid w:val="00187C15"/>
    <w:rsid w:val="00192D66"/>
    <w:rsid w:val="00193CC9"/>
    <w:rsid w:val="00194373"/>
    <w:rsid w:val="001944C2"/>
    <w:rsid w:val="001953EA"/>
    <w:rsid w:val="00195A79"/>
    <w:rsid w:val="00196909"/>
    <w:rsid w:val="00197515"/>
    <w:rsid w:val="001A0B3D"/>
    <w:rsid w:val="001A1E34"/>
    <w:rsid w:val="001A26D6"/>
    <w:rsid w:val="001A30FE"/>
    <w:rsid w:val="001A3407"/>
    <w:rsid w:val="001A367B"/>
    <w:rsid w:val="001A4165"/>
    <w:rsid w:val="001A5864"/>
    <w:rsid w:val="001A5B39"/>
    <w:rsid w:val="001A5C76"/>
    <w:rsid w:val="001A703A"/>
    <w:rsid w:val="001A7623"/>
    <w:rsid w:val="001A7912"/>
    <w:rsid w:val="001A795A"/>
    <w:rsid w:val="001B120D"/>
    <w:rsid w:val="001B1B02"/>
    <w:rsid w:val="001B2956"/>
    <w:rsid w:val="001B3E92"/>
    <w:rsid w:val="001B7010"/>
    <w:rsid w:val="001B7CDF"/>
    <w:rsid w:val="001C0796"/>
    <w:rsid w:val="001C0E2B"/>
    <w:rsid w:val="001C1748"/>
    <w:rsid w:val="001C1A8B"/>
    <w:rsid w:val="001C1DC6"/>
    <w:rsid w:val="001C2037"/>
    <w:rsid w:val="001C240D"/>
    <w:rsid w:val="001C2DF1"/>
    <w:rsid w:val="001C3BBC"/>
    <w:rsid w:val="001C3F5C"/>
    <w:rsid w:val="001C408D"/>
    <w:rsid w:val="001C6914"/>
    <w:rsid w:val="001C7071"/>
    <w:rsid w:val="001C7A44"/>
    <w:rsid w:val="001C7BF5"/>
    <w:rsid w:val="001D0ED9"/>
    <w:rsid w:val="001D1EAA"/>
    <w:rsid w:val="001D2731"/>
    <w:rsid w:val="001D2AF2"/>
    <w:rsid w:val="001D2D8E"/>
    <w:rsid w:val="001D3D0F"/>
    <w:rsid w:val="001D4136"/>
    <w:rsid w:val="001D4155"/>
    <w:rsid w:val="001D4CD9"/>
    <w:rsid w:val="001D5FF9"/>
    <w:rsid w:val="001D6591"/>
    <w:rsid w:val="001D6F77"/>
    <w:rsid w:val="001D7965"/>
    <w:rsid w:val="001E0631"/>
    <w:rsid w:val="001E0D06"/>
    <w:rsid w:val="001E1011"/>
    <w:rsid w:val="001E1771"/>
    <w:rsid w:val="001E3470"/>
    <w:rsid w:val="001E3A51"/>
    <w:rsid w:val="001E44F5"/>
    <w:rsid w:val="001E5096"/>
    <w:rsid w:val="001E5D86"/>
    <w:rsid w:val="001E66F7"/>
    <w:rsid w:val="001F097F"/>
    <w:rsid w:val="001F09F4"/>
    <w:rsid w:val="001F13FF"/>
    <w:rsid w:val="001F3218"/>
    <w:rsid w:val="001F436B"/>
    <w:rsid w:val="001F5463"/>
    <w:rsid w:val="001F68A1"/>
    <w:rsid w:val="001F73AD"/>
    <w:rsid w:val="00201D69"/>
    <w:rsid w:val="00202FD6"/>
    <w:rsid w:val="002031AA"/>
    <w:rsid w:val="002032C0"/>
    <w:rsid w:val="00204150"/>
    <w:rsid w:val="002041DF"/>
    <w:rsid w:val="002049F9"/>
    <w:rsid w:val="002068E1"/>
    <w:rsid w:val="00206C19"/>
    <w:rsid w:val="00212E90"/>
    <w:rsid w:val="00213C5F"/>
    <w:rsid w:val="00215A45"/>
    <w:rsid w:val="002176C8"/>
    <w:rsid w:val="00220E55"/>
    <w:rsid w:val="002212E5"/>
    <w:rsid w:val="00221509"/>
    <w:rsid w:val="00221B6B"/>
    <w:rsid w:val="00222BBA"/>
    <w:rsid w:val="00222BFB"/>
    <w:rsid w:val="00223821"/>
    <w:rsid w:val="00223BB9"/>
    <w:rsid w:val="0022433B"/>
    <w:rsid w:val="002244BC"/>
    <w:rsid w:val="00225157"/>
    <w:rsid w:val="002254BB"/>
    <w:rsid w:val="002261FA"/>
    <w:rsid w:val="00227647"/>
    <w:rsid w:val="0023068C"/>
    <w:rsid w:val="0023172D"/>
    <w:rsid w:val="00232102"/>
    <w:rsid w:val="00233C66"/>
    <w:rsid w:val="00233EF4"/>
    <w:rsid w:val="00235D61"/>
    <w:rsid w:val="00236BB7"/>
    <w:rsid w:val="00236DAB"/>
    <w:rsid w:val="00236F01"/>
    <w:rsid w:val="00237343"/>
    <w:rsid w:val="00237EE4"/>
    <w:rsid w:val="00241065"/>
    <w:rsid w:val="00241426"/>
    <w:rsid w:val="00241ADE"/>
    <w:rsid w:val="00242239"/>
    <w:rsid w:val="00242493"/>
    <w:rsid w:val="00242896"/>
    <w:rsid w:val="00242F82"/>
    <w:rsid w:val="0024327F"/>
    <w:rsid w:val="0024370C"/>
    <w:rsid w:val="002447E1"/>
    <w:rsid w:val="002453AE"/>
    <w:rsid w:val="002463BA"/>
    <w:rsid w:val="002502CE"/>
    <w:rsid w:val="00250552"/>
    <w:rsid w:val="002506D3"/>
    <w:rsid w:val="00250B09"/>
    <w:rsid w:val="00250C2D"/>
    <w:rsid w:val="0025162E"/>
    <w:rsid w:val="00251C4C"/>
    <w:rsid w:val="00251F4A"/>
    <w:rsid w:val="00253F81"/>
    <w:rsid w:val="0025425D"/>
    <w:rsid w:val="00254B59"/>
    <w:rsid w:val="00257A8C"/>
    <w:rsid w:val="00257B21"/>
    <w:rsid w:val="00257BEA"/>
    <w:rsid w:val="002601F0"/>
    <w:rsid w:val="00261593"/>
    <w:rsid w:val="00261C11"/>
    <w:rsid w:val="00261CBD"/>
    <w:rsid w:val="00262027"/>
    <w:rsid w:val="00262E86"/>
    <w:rsid w:val="002630D4"/>
    <w:rsid w:val="0026360C"/>
    <w:rsid w:val="002636EC"/>
    <w:rsid w:val="002642BA"/>
    <w:rsid w:val="0026549D"/>
    <w:rsid w:val="002655D9"/>
    <w:rsid w:val="002665D1"/>
    <w:rsid w:val="002671F6"/>
    <w:rsid w:val="00267758"/>
    <w:rsid w:val="00270262"/>
    <w:rsid w:val="00270807"/>
    <w:rsid w:val="00270E10"/>
    <w:rsid w:val="00271328"/>
    <w:rsid w:val="00272330"/>
    <w:rsid w:val="00272538"/>
    <w:rsid w:val="00274FCB"/>
    <w:rsid w:val="0027526E"/>
    <w:rsid w:val="002755A4"/>
    <w:rsid w:val="002755F7"/>
    <w:rsid w:val="00275AF4"/>
    <w:rsid w:val="00276BA5"/>
    <w:rsid w:val="0027711F"/>
    <w:rsid w:val="0027795E"/>
    <w:rsid w:val="00277D0B"/>
    <w:rsid w:val="00281B6E"/>
    <w:rsid w:val="0028310A"/>
    <w:rsid w:val="002842CF"/>
    <w:rsid w:val="00285030"/>
    <w:rsid w:val="00285727"/>
    <w:rsid w:val="00285E96"/>
    <w:rsid w:val="00285F20"/>
    <w:rsid w:val="002911DA"/>
    <w:rsid w:val="00292A48"/>
    <w:rsid w:val="0029516B"/>
    <w:rsid w:val="002951F6"/>
    <w:rsid w:val="00295C1B"/>
    <w:rsid w:val="00296250"/>
    <w:rsid w:val="00297940"/>
    <w:rsid w:val="002A13A9"/>
    <w:rsid w:val="002A205F"/>
    <w:rsid w:val="002A2964"/>
    <w:rsid w:val="002A5017"/>
    <w:rsid w:val="002A5543"/>
    <w:rsid w:val="002A5880"/>
    <w:rsid w:val="002A5C22"/>
    <w:rsid w:val="002A600C"/>
    <w:rsid w:val="002A674C"/>
    <w:rsid w:val="002B076D"/>
    <w:rsid w:val="002B0EF8"/>
    <w:rsid w:val="002B0F07"/>
    <w:rsid w:val="002B198B"/>
    <w:rsid w:val="002B1EC8"/>
    <w:rsid w:val="002B1EEC"/>
    <w:rsid w:val="002B22DD"/>
    <w:rsid w:val="002B4729"/>
    <w:rsid w:val="002B61AE"/>
    <w:rsid w:val="002B6A9C"/>
    <w:rsid w:val="002C03C0"/>
    <w:rsid w:val="002C06CE"/>
    <w:rsid w:val="002C0E73"/>
    <w:rsid w:val="002C1D06"/>
    <w:rsid w:val="002C2012"/>
    <w:rsid w:val="002C329A"/>
    <w:rsid w:val="002C350E"/>
    <w:rsid w:val="002C3922"/>
    <w:rsid w:val="002C4108"/>
    <w:rsid w:val="002C41EA"/>
    <w:rsid w:val="002C5407"/>
    <w:rsid w:val="002C6253"/>
    <w:rsid w:val="002C6CCE"/>
    <w:rsid w:val="002C6E01"/>
    <w:rsid w:val="002C71E4"/>
    <w:rsid w:val="002D13DD"/>
    <w:rsid w:val="002D1C5D"/>
    <w:rsid w:val="002D2464"/>
    <w:rsid w:val="002D2E44"/>
    <w:rsid w:val="002D37FD"/>
    <w:rsid w:val="002D515E"/>
    <w:rsid w:val="002D5721"/>
    <w:rsid w:val="002D5EFD"/>
    <w:rsid w:val="002D7140"/>
    <w:rsid w:val="002D7232"/>
    <w:rsid w:val="002D734B"/>
    <w:rsid w:val="002E07E0"/>
    <w:rsid w:val="002E0A55"/>
    <w:rsid w:val="002E1D6B"/>
    <w:rsid w:val="002E1F01"/>
    <w:rsid w:val="002E2118"/>
    <w:rsid w:val="002E4F81"/>
    <w:rsid w:val="002E51CA"/>
    <w:rsid w:val="002E5B78"/>
    <w:rsid w:val="002E6379"/>
    <w:rsid w:val="002E6C4C"/>
    <w:rsid w:val="002E6E2B"/>
    <w:rsid w:val="002E704A"/>
    <w:rsid w:val="002E7628"/>
    <w:rsid w:val="002E762E"/>
    <w:rsid w:val="002E797C"/>
    <w:rsid w:val="002E7FBC"/>
    <w:rsid w:val="002F1162"/>
    <w:rsid w:val="002F20ED"/>
    <w:rsid w:val="002F23E0"/>
    <w:rsid w:val="002F2B5E"/>
    <w:rsid w:val="002F2E7F"/>
    <w:rsid w:val="002F38A2"/>
    <w:rsid w:val="002F3EF7"/>
    <w:rsid w:val="002F4969"/>
    <w:rsid w:val="002F60DB"/>
    <w:rsid w:val="002F7EA0"/>
    <w:rsid w:val="00300149"/>
    <w:rsid w:val="00300310"/>
    <w:rsid w:val="00300753"/>
    <w:rsid w:val="003021AF"/>
    <w:rsid w:val="00302549"/>
    <w:rsid w:val="0030314E"/>
    <w:rsid w:val="003035E4"/>
    <w:rsid w:val="00303854"/>
    <w:rsid w:val="0030575F"/>
    <w:rsid w:val="00311974"/>
    <w:rsid w:val="00312120"/>
    <w:rsid w:val="00312BC6"/>
    <w:rsid w:val="00313A53"/>
    <w:rsid w:val="003140A6"/>
    <w:rsid w:val="00314AE9"/>
    <w:rsid w:val="00314F66"/>
    <w:rsid w:val="003160BA"/>
    <w:rsid w:val="003162BC"/>
    <w:rsid w:val="003174DA"/>
    <w:rsid w:val="003176A2"/>
    <w:rsid w:val="003178EB"/>
    <w:rsid w:val="00317E69"/>
    <w:rsid w:val="003200DE"/>
    <w:rsid w:val="003209F3"/>
    <w:rsid w:val="00321162"/>
    <w:rsid w:val="00321769"/>
    <w:rsid w:val="00323B3A"/>
    <w:rsid w:val="00323CD1"/>
    <w:rsid w:val="003252EF"/>
    <w:rsid w:val="00326934"/>
    <w:rsid w:val="00326BD8"/>
    <w:rsid w:val="00326D26"/>
    <w:rsid w:val="00327F4D"/>
    <w:rsid w:val="003306EA"/>
    <w:rsid w:val="0033096B"/>
    <w:rsid w:val="00331857"/>
    <w:rsid w:val="00331B68"/>
    <w:rsid w:val="00332018"/>
    <w:rsid w:val="003325E2"/>
    <w:rsid w:val="003329D4"/>
    <w:rsid w:val="003330C4"/>
    <w:rsid w:val="003334F7"/>
    <w:rsid w:val="00333B45"/>
    <w:rsid w:val="00333C16"/>
    <w:rsid w:val="00334AB5"/>
    <w:rsid w:val="00334B4E"/>
    <w:rsid w:val="003365AD"/>
    <w:rsid w:val="00337AE8"/>
    <w:rsid w:val="00337E0C"/>
    <w:rsid w:val="00340785"/>
    <w:rsid w:val="00340890"/>
    <w:rsid w:val="00340F7C"/>
    <w:rsid w:val="00341506"/>
    <w:rsid w:val="00342B5C"/>
    <w:rsid w:val="00342C30"/>
    <w:rsid w:val="0034478F"/>
    <w:rsid w:val="003452FC"/>
    <w:rsid w:val="00345CBD"/>
    <w:rsid w:val="00347FEE"/>
    <w:rsid w:val="003504BD"/>
    <w:rsid w:val="003511A7"/>
    <w:rsid w:val="00351E63"/>
    <w:rsid w:val="003522AF"/>
    <w:rsid w:val="00356912"/>
    <w:rsid w:val="00356F5F"/>
    <w:rsid w:val="00357475"/>
    <w:rsid w:val="00361736"/>
    <w:rsid w:val="00361C47"/>
    <w:rsid w:val="003620E2"/>
    <w:rsid w:val="003622EB"/>
    <w:rsid w:val="00362919"/>
    <w:rsid w:val="003651E0"/>
    <w:rsid w:val="00365389"/>
    <w:rsid w:val="00365639"/>
    <w:rsid w:val="00365FC1"/>
    <w:rsid w:val="00367E8B"/>
    <w:rsid w:val="00370204"/>
    <w:rsid w:val="00370AB7"/>
    <w:rsid w:val="00371A52"/>
    <w:rsid w:val="00373004"/>
    <w:rsid w:val="00373431"/>
    <w:rsid w:val="003735B5"/>
    <w:rsid w:val="00373F76"/>
    <w:rsid w:val="00374086"/>
    <w:rsid w:val="0037495F"/>
    <w:rsid w:val="003752EA"/>
    <w:rsid w:val="003753F6"/>
    <w:rsid w:val="0037756F"/>
    <w:rsid w:val="00377682"/>
    <w:rsid w:val="00377BE7"/>
    <w:rsid w:val="003809CF"/>
    <w:rsid w:val="00380A74"/>
    <w:rsid w:val="00380E34"/>
    <w:rsid w:val="00381D43"/>
    <w:rsid w:val="00382487"/>
    <w:rsid w:val="00382AC4"/>
    <w:rsid w:val="00382BC2"/>
    <w:rsid w:val="00386591"/>
    <w:rsid w:val="00386E20"/>
    <w:rsid w:val="003901FB"/>
    <w:rsid w:val="003912B2"/>
    <w:rsid w:val="003921A5"/>
    <w:rsid w:val="003921EA"/>
    <w:rsid w:val="00392A18"/>
    <w:rsid w:val="003930DA"/>
    <w:rsid w:val="00393234"/>
    <w:rsid w:val="0039360E"/>
    <w:rsid w:val="00394090"/>
    <w:rsid w:val="003A0409"/>
    <w:rsid w:val="003A0629"/>
    <w:rsid w:val="003A0ECC"/>
    <w:rsid w:val="003A2306"/>
    <w:rsid w:val="003A2E9B"/>
    <w:rsid w:val="003A30DB"/>
    <w:rsid w:val="003A34D6"/>
    <w:rsid w:val="003A4597"/>
    <w:rsid w:val="003A492E"/>
    <w:rsid w:val="003A6616"/>
    <w:rsid w:val="003A674A"/>
    <w:rsid w:val="003A6980"/>
    <w:rsid w:val="003A6CE4"/>
    <w:rsid w:val="003A6DEE"/>
    <w:rsid w:val="003A7C13"/>
    <w:rsid w:val="003A7C4E"/>
    <w:rsid w:val="003A7DB3"/>
    <w:rsid w:val="003B2FE5"/>
    <w:rsid w:val="003B3945"/>
    <w:rsid w:val="003B39C3"/>
    <w:rsid w:val="003B4309"/>
    <w:rsid w:val="003B4C3D"/>
    <w:rsid w:val="003B4DFF"/>
    <w:rsid w:val="003B5C70"/>
    <w:rsid w:val="003B646F"/>
    <w:rsid w:val="003B6E03"/>
    <w:rsid w:val="003C092A"/>
    <w:rsid w:val="003C0B3B"/>
    <w:rsid w:val="003C0DC8"/>
    <w:rsid w:val="003C0DD2"/>
    <w:rsid w:val="003C104E"/>
    <w:rsid w:val="003C1231"/>
    <w:rsid w:val="003C1532"/>
    <w:rsid w:val="003C1F4A"/>
    <w:rsid w:val="003C2856"/>
    <w:rsid w:val="003C2969"/>
    <w:rsid w:val="003C43F5"/>
    <w:rsid w:val="003D10C6"/>
    <w:rsid w:val="003D2A5C"/>
    <w:rsid w:val="003D3295"/>
    <w:rsid w:val="003D418F"/>
    <w:rsid w:val="003D51D7"/>
    <w:rsid w:val="003D58FB"/>
    <w:rsid w:val="003D70B7"/>
    <w:rsid w:val="003E3032"/>
    <w:rsid w:val="003E4239"/>
    <w:rsid w:val="003E4DF0"/>
    <w:rsid w:val="003E5A65"/>
    <w:rsid w:val="003E5BC2"/>
    <w:rsid w:val="003E634C"/>
    <w:rsid w:val="003E688F"/>
    <w:rsid w:val="003E72CE"/>
    <w:rsid w:val="003F0721"/>
    <w:rsid w:val="003F176F"/>
    <w:rsid w:val="003F20C6"/>
    <w:rsid w:val="003F2A5B"/>
    <w:rsid w:val="003F4A89"/>
    <w:rsid w:val="003F53D1"/>
    <w:rsid w:val="003F6005"/>
    <w:rsid w:val="003F6238"/>
    <w:rsid w:val="003F634E"/>
    <w:rsid w:val="003F70A2"/>
    <w:rsid w:val="003F76C9"/>
    <w:rsid w:val="00400106"/>
    <w:rsid w:val="00400776"/>
    <w:rsid w:val="00400FA7"/>
    <w:rsid w:val="00401819"/>
    <w:rsid w:val="0040241D"/>
    <w:rsid w:val="004035AD"/>
    <w:rsid w:val="00404739"/>
    <w:rsid w:val="004058DA"/>
    <w:rsid w:val="00406FF7"/>
    <w:rsid w:val="004104B4"/>
    <w:rsid w:val="00411400"/>
    <w:rsid w:val="004117B7"/>
    <w:rsid w:val="00411883"/>
    <w:rsid w:val="00412083"/>
    <w:rsid w:val="00412819"/>
    <w:rsid w:val="004131FC"/>
    <w:rsid w:val="00414F1D"/>
    <w:rsid w:val="00415180"/>
    <w:rsid w:val="004151A4"/>
    <w:rsid w:val="00415F6B"/>
    <w:rsid w:val="0041630A"/>
    <w:rsid w:val="00416651"/>
    <w:rsid w:val="00420455"/>
    <w:rsid w:val="0042198D"/>
    <w:rsid w:val="00421DED"/>
    <w:rsid w:val="0042581B"/>
    <w:rsid w:val="004264CA"/>
    <w:rsid w:val="004267E8"/>
    <w:rsid w:val="0042713B"/>
    <w:rsid w:val="00427B89"/>
    <w:rsid w:val="00431A28"/>
    <w:rsid w:val="00431DAE"/>
    <w:rsid w:val="00432D4E"/>
    <w:rsid w:val="00433557"/>
    <w:rsid w:val="00433935"/>
    <w:rsid w:val="004345A6"/>
    <w:rsid w:val="00435113"/>
    <w:rsid w:val="00436953"/>
    <w:rsid w:val="00436E7D"/>
    <w:rsid w:val="00437AC4"/>
    <w:rsid w:val="004400F6"/>
    <w:rsid w:val="004403F8"/>
    <w:rsid w:val="00441327"/>
    <w:rsid w:val="00441FA8"/>
    <w:rsid w:val="00442272"/>
    <w:rsid w:val="0044275C"/>
    <w:rsid w:val="004429ED"/>
    <w:rsid w:val="0044380F"/>
    <w:rsid w:val="00443821"/>
    <w:rsid w:val="00443D2B"/>
    <w:rsid w:val="00444CFF"/>
    <w:rsid w:val="00445C50"/>
    <w:rsid w:val="00446379"/>
    <w:rsid w:val="00446795"/>
    <w:rsid w:val="004476C5"/>
    <w:rsid w:val="00447D2D"/>
    <w:rsid w:val="00450905"/>
    <w:rsid w:val="00451C38"/>
    <w:rsid w:val="004523D2"/>
    <w:rsid w:val="004524BF"/>
    <w:rsid w:val="00452AC2"/>
    <w:rsid w:val="00454388"/>
    <w:rsid w:val="004547C4"/>
    <w:rsid w:val="004571E0"/>
    <w:rsid w:val="0045758B"/>
    <w:rsid w:val="00457FD7"/>
    <w:rsid w:val="0046146C"/>
    <w:rsid w:val="00462856"/>
    <w:rsid w:val="00463B82"/>
    <w:rsid w:val="00464949"/>
    <w:rsid w:val="004654CD"/>
    <w:rsid w:val="004659B2"/>
    <w:rsid w:val="0046679D"/>
    <w:rsid w:val="00466912"/>
    <w:rsid w:val="004671CC"/>
    <w:rsid w:val="00467337"/>
    <w:rsid w:val="00467CC0"/>
    <w:rsid w:val="004706BE"/>
    <w:rsid w:val="00470D17"/>
    <w:rsid w:val="00471093"/>
    <w:rsid w:val="004723CD"/>
    <w:rsid w:val="004724CF"/>
    <w:rsid w:val="00473232"/>
    <w:rsid w:val="0047494D"/>
    <w:rsid w:val="0047538A"/>
    <w:rsid w:val="00475E96"/>
    <w:rsid w:val="00476CA8"/>
    <w:rsid w:val="00477592"/>
    <w:rsid w:val="00477882"/>
    <w:rsid w:val="00477D56"/>
    <w:rsid w:val="0048025B"/>
    <w:rsid w:val="0048136A"/>
    <w:rsid w:val="00482B78"/>
    <w:rsid w:val="004837DD"/>
    <w:rsid w:val="00483EBD"/>
    <w:rsid w:val="00484428"/>
    <w:rsid w:val="00484FA7"/>
    <w:rsid w:val="00485BE4"/>
    <w:rsid w:val="00486F7E"/>
    <w:rsid w:val="00487E9E"/>
    <w:rsid w:val="00491800"/>
    <w:rsid w:val="0049197F"/>
    <w:rsid w:val="00491B39"/>
    <w:rsid w:val="00492AC3"/>
    <w:rsid w:val="0049306B"/>
    <w:rsid w:val="00493189"/>
    <w:rsid w:val="00493595"/>
    <w:rsid w:val="00494388"/>
    <w:rsid w:val="00494B88"/>
    <w:rsid w:val="004956A5"/>
    <w:rsid w:val="00495CD6"/>
    <w:rsid w:val="00496974"/>
    <w:rsid w:val="004978FA"/>
    <w:rsid w:val="00497956"/>
    <w:rsid w:val="00497CAE"/>
    <w:rsid w:val="00497FE8"/>
    <w:rsid w:val="004A0492"/>
    <w:rsid w:val="004A05C6"/>
    <w:rsid w:val="004A0DA7"/>
    <w:rsid w:val="004A0ED6"/>
    <w:rsid w:val="004A1C48"/>
    <w:rsid w:val="004A1D4E"/>
    <w:rsid w:val="004A20EB"/>
    <w:rsid w:val="004A2861"/>
    <w:rsid w:val="004A4E33"/>
    <w:rsid w:val="004A6B84"/>
    <w:rsid w:val="004B0658"/>
    <w:rsid w:val="004B1A75"/>
    <w:rsid w:val="004B1C8E"/>
    <w:rsid w:val="004B1D79"/>
    <w:rsid w:val="004B2B5F"/>
    <w:rsid w:val="004B3310"/>
    <w:rsid w:val="004B400A"/>
    <w:rsid w:val="004B4A76"/>
    <w:rsid w:val="004B5D46"/>
    <w:rsid w:val="004B680F"/>
    <w:rsid w:val="004B6CD3"/>
    <w:rsid w:val="004B7DC0"/>
    <w:rsid w:val="004C0358"/>
    <w:rsid w:val="004C0775"/>
    <w:rsid w:val="004C125F"/>
    <w:rsid w:val="004C1CE5"/>
    <w:rsid w:val="004C205B"/>
    <w:rsid w:val="004C35B6"/>
    <w:rsid w:val="004C3BB5"/>
    <w:rsid w:val="004C3CC4"/>
    <w:rsid w:val="004C4F33"/>
    <w:rsid w:val="004C504D"/>
    <w:rsid w:val="004C56A7"/>
    <w:rsid w:val="004C5862"/>
    <w:rsid w:val="004C5BC7"/>
    <w:rsid w:val="004C795A"/>
    <w:rsid w:val="004C7BCA"/>
    <w:rsid w:val="004D28A9"/>
    <w:rsid w:val="004D2D03"/>
    <w:rsid w:val="004D3450"/>
    <w:rsid w:val="004D3BE8"/>
    <w:rsid w:val="004D45A2"/>
    <w:rsid w:val="004D52F3"/>
    <w:rsid w:val="004D59DF"/>
    <w:rsid w:val="004D67EF"/>
    <w:rsid w:val="004D695D"/>
    <w:rsid w:val="004D6C84"/>
    <w:rsid w:val="004D7198"/>
    <w:rsid w:val="004D78AF"/>
    <w:rsid w:val="004D7E9D"/>
    <w:rsid w:val="004E0110"/>
    <w:rsid w:val="004E01F7"/>
    <w:rsid w:val="004E17C5"/>
    <w:rsid w:val="004E254D"/>
    <w:rsid w:val="004E2823"/>
    <w:rsid w:val="004E28E3"/>
    <w:rsid w:val="004E36CA"/>
    <w:rsid w:val="004E3D55"/>
    <w:rsid w:val="004E3F71"/>
    <w:rsid w:val="004E486B"/>
    <w:rsid w:val="004E7DFE"/>
    <w:rsid w:val="004F0A3E"/>
    <w:rsid w:val="004F1169"/>
    <w:rsid w:val="004F1907"/>
    <w:rsid w:val="004F2506"/>
    <w:rsid w:val="004F45DC"/>
    <w:rsid w:val="004F486A"/>
    <w:rsid w:val="004F4902"/>
    <w:rsid w:val="00501206"/>
    <w:rsid w:val="00502897"/>
    <w:rsid w:val="00502BFD"/>
    <w:rsid w:val="005038B6"/>
    <w:rsid w:val="00503958"/>
    <w:rsid w:val="00503BC6"/>
    <w:rsid w:val="00503DBF"/>
    <w:rsid w:val="005046B6"/>
    <w:rsid w:val="005051DE"/>
    <w:rsid w:val="00505C17"/>
    <w:rsid w:val="0050747C"/>
    <w:rsid w:val="005102FE"/>
    <w:rsid w:val="0051060A"/>
    <w:rsid w:val="00510D6D"/>
    <w:rsid w:val="0051220D"/>
    <w:rsid w:val="005122D5"/>
    <w:rsid w:val="0051246F"/>
    <w:rsid w:val="005141B7"/>
    <w:rsid w:val="00514AA5"/>
    <w:rsid w:val="00514F70"/>
    <w:rsid w:val="00515B9F"/>
    <w:rsid w:val="005209C1"/>
    <w:rsid w:val="00520BFF"/>
    <w:rsid w:val="00521C98"/>
    <w:rsid w:val="005227D8"/>
    <w:rsid w:val="005232D5"/>
    <w:rsid w:val="00523BD0"/>
    <w:rsid w:val="00523CB1"/>
    <w:rsid w:val="0052462B"/>
    <w:rsid w:val="00525EB3"/>
    <w:rsid w:val="0052638E"/>
    <w:rsid w:val="0052651A"/>
    <w:rsid w:val="00530F85"/>
    <w:rsid w:val="00531274"/>
    <w:rsid w:val="005330D5"/>
    <w:rsid w:val="00533773"/>
    <w:rsid w:val="0053388B"/>
    <w:rsid w:val="00533C1E"/>
    <w:rsid w:val="00533C64"/>
    <w:rsid w:val="00533D7A"/>
    <w:rsid w:val="005342A6"/>
    <w:rsid w:val="00535B2A"/>
    <w:rsid w:val="00535F91"/>
    <w:rsid w:val="0053633E"/>
    <w:rsid w:val="005367B9"/>
    <w:rsid w:val="00536FAF"/>
    <w:rsid w:val="00536FD3"/>
    <w:rsid w:val="00537068"/>
    <w:rsid w:val="00537285"/>
    <w:rsid w:val="00537333"/>
    <w:rsid w:val="005376C4"/>
    <w:rsid w:val="00537CF1"/>
    <w:rsid w:val="00537F9F"/>
    <w:rsid w:val="005402F3"/>
    <w:rsid w:val="00540305"/>
    <w:rsid w:val="0054087D"/>
    <w:rsid w:val="00540EEE"/>
    <w:rsid w:val="00541C43"/>
    <w:rsid w:val="0054348B"/>
    <w:rsid w:val="00544098"/>
    <w:rsid w:val="00544273"/>
    <w:rsid w:val="00544569"/>
    <w:rsid w:val="00544BA4"/>
    <w:rsid w:val="00545AB8"/>
    <w:rsid w:val="00545D00"/>
    <w:rsid w:val="00545E07"/>
    <w:rsid w:val="005469D8"/>
    <w:rsid w:val="0054710E"/>
    <w:rsid w:val="00552523"/>
    <w:rsid w:val="0055296A"/>
    <w:rsid w:val="00552E43"/>
    <w:rsid w:val="0055426E"/>
    <w:rsid w:val="0055476F"/>
    <w:rsid w:val="0055504F"/>
    <w:rsid w:val="00555106"/>
    <w:rsid w:val="005608F4"/>
    <w:rsid w:val="00560AE8"/>
    <w:rsid w:val="0056131A"/>
    <w:rsid w:val="005615F4"/>
    <w:rsid w:val="005616F7"/>
    <w:rsid w:val="00561E21"/>
    <w:rsid w:val="00561FCC"/>
    <w:rsid w:val="00562337"/>
    <w:rsid w:val="00562983"/>
    <w:rsid w:val="00562A7F"/>
    <w:rsid w:val="00563138"/>
    <w:rsid w:val="0056332E"/>
    <w:rsid w:val="00563AF5"/>
    <w:rsid w:val="0056435F"/>
    <w:rsid w:val="005652BF"/>
    <w:rsid w:val="005664B4"/>
    <w:rsid w:val="005665C2"/>
    <w:rsid w:val="00566DF9"/>
    <w:rsid w:val="00570649"/>
    <w:rsid w:val="00570FA6"/>
    <w:rsid w:val="0057111B"/>
    <w:rsid w:val="0057151A"/>
    <w:rsid w:val="00571AD5"/>
    <w:rsid w:val="00573AA2"/>
    <w:rsid w:val="0057444A"/>
    <w:rsid w:val="005745AA"/>
    <w:rsid w:val="00576CB3"/>
    <w:rsid w:val="005815C9"/>
    <w:rsid w:val="005827E6"/>
    <w:rsid w:val="00582969"/>
    <w:rsid w:val="00582F87"/>
    <w:rsid w:val="00583221"/>
    <w:rsid w:val="00583EEB"/>
    <w:rsid w:val="0058565C"/>
    <w:rsid w:val="00585820"/>
    <w:rsid w:val="0058611A"/>
    <w:rsid w:val="00587251"/>
    <w:rsid w:val="00590FCF"/>
    <w:rsid w:val="0059149D"/>
    <w:rsid w:val="00592439"/>
    <w:rsid w:val="00592A5B"/>
    <w:rsid w:val="00592A78"/>
    <w:rsid w:val="00594022"/>
    <w:rsid w:val="00594A76"/>
    <w:rsid w:val="00595550"/>
    <w:rsid w:val="00597CBA"/>
    <w:rsid w:val="005A0ABD"/>
    <w:rsid w:val="005A0B3E"/>
    <w:rsid w:val="005A13C0"/>
    <w:rsid w:val="005A25A6"/>
    <w:rsid w:val="005A2A65"/>
    <w:rsid w:val="005A3252"/>
    <w:rsid w:val="005A3337"/>
    <w:rsid w:val="005A38AB"/>
    <w:rsid w:val="005A6205"/>
    <w:rsid w:val="005A6DB6"/>
    <w:rsid w:val="005A77CD"/>
    <w:rsid w:val="005A78B2"/>
    <w:rsid w:val="005B06F5"/>
    <w:rsid w:val="005B09BF"/>
    <w:rsid w:val="005B1263"/>
    <w:rsid w:val="005B1654"/>
    <w:rsid w:val="005B226C"/>
    <w:rsid w:val="005B4178"/>
    <w:rsid w:val="005B4299"/>
    <w:rsid w:val="005B489B"/>
    <w:rsid w:val="005B509F"/>
    <w:rsid w:val="005B5D17"/>
    <w:rsid w:val="005B5DEE"/>
    <w:rsid w:val="005B607C"/>
    <w:rsid w:val="005B6138"/>
    <w:rsid w:val="005B6346"/>
    <w:rsid w:val="005B659E"/>
    <w:rsid w:val="005B68B1"/>
    <w:rsid w:val="005C0412"/>
    <w:rsid w:val="005C06D6"/>
    <w:rsid w:val="005C0DD3"/>
    <w:rsid w:val="005C18C2"/>
    <w:rsid w:val="005C1967"/>
    <w:rsid w:val="005C1CDF"/>
    <w:rsid w:val="005C2616"/>
    <w:rsid w:val="005C28C1"/>
    <w:rsid w:val="005C2A98"/>
    <w:rsid w:val="005C3BA9"/>
    <w:rsid w:val="005C6563"/>
    <w:rsid w:val="005C6A19"/>
    <w:rsid w:val="005C7F4B"/>
    <w:rsid w:val="005D030A"/>
    <w:rsid w:val="005D036C"/>
    <w:rsid w:val="005D090F"/>
    <w:rsid w:val="005D1331"/>
    <w:rsid w:val="005D3457"/>
    <w:rsid w:val="005D3C0A"/>
    <w:rsid w:val="005D3F6C"/>
    <w:rsid w:val="005D3FC9"/>
    <w:rsid w:val="005D5260"/>
    <w:rsid w:val="005D64A4"/>
    <w:rsid w:val="005D678C"/>
    <w:rsid w:val="005D7E80"/>
    <w:rsid w:val="005E0038"/>
    <w:rsid w:val="005E0DB7"/>
    <w:rsid w:val="005E14AF"/>
    <w:rsid w:val="005E1CA1"/>
    <w:rsid w:val="005E1E8F"/>
    <w:rsid w:val="005E1ECF"/>
    <w:rsid w:val="005E3669"/>
    <w:rsid w:val="005E37BA"/>
    <w:rsid w:val="005E3E52"/>
    <w:rsid w:val="005E4D28"/>
    <w:rsid w:val="005E4D51"/>
    <w:rsid w:val="005E50BA"/>
    <w:rsid w:val="005E532A"/>
    <w:rsid w:val="005E5CAA"/>
    <w:rsid w:val="005E614C"/>
    <w:rsid w:val="005E6181"/>
    <w:rsid w:val="005E69BA"/>
    <w:rsid w:val="005E6EE9"/>
    <w:rsid w:val="005E70B1"/>
    <w:rsid w:val="005E78D0"/>
    <w:rsid w:val="005F0D65"/>
    <w:rsid w:val="005F3BB3"/>
    <w:rsid w:val="005F3BBA"/>
    <w:rsid w:val="005F6906"/>
    <w:rsid w:val="005F771D"/>
    <w:rsid w:val="0060070E"/>
    <w:rsid w:val="006010F8"/>
    <w:rsid w:val="00602EFD"/>
    <w:rsid w:val="006034D0"/>
    <w:rsid w:val="0060364C"/>
    <w:rsid w:val="00604508"/>
    <w:rsid w:val="00605331"/>
    <w:rsid w:val="006053C7"/>
    <w:rsid w:val="006059D1"/>
    <w:rsid w:val="00605B51"/>
    <w:rsid w:val="00605C6A"/>
    <w:rsid w:val="00606582"/>
    <w:rsid w:val="00607DA0"/>
    <w:rsid w:val="0061014A"/>
    <w:rsid w:val="00610211"/>
    <w:rsid w:val="006111EF"/>
    <w:rsid w:val="006138D4"/>
    <w:rsid w:val="0061466B"/>
    <w:rsid w:val="0061498D"/>
    <w:rsid w:val="006151AD"/>
    <w:rsid w:val="006157F7"/>
    <w:rsid w:val="00620E1B"/>
    <w:rsid w:val="00621470"/>
    <w:rsid w:val="0062259A"/>
    <w:rsid w:val="006233B2"/>
    <w:rsid w:val="00623AF2"/>
    <w:rsid w:val="00623BC2"/>
    <w:rsid w:val="0062405A"/>
    <w:rsid w:val="006244D0"/>
    <w:rsid w:val="00624EFD"/>
    <w:rsid w:val="006261D3"/>
    <w:rsid w:val="006263BE"/>
    <w:rsid w:val="0063053B"/>
    <w:rsid w:val="00630548"/>
    <w:rsid w:val="00630B5B"/>
    <w:rsid w:val="00631131"/>
    <w:rsid w:val="00632AA7"/>
    <w:rsid w:val="00632E45"/>
    <w:rsid w:val="0063340C"/>
    <w:rsid w:val="00634B1A"/>
    <w:rsid w:val="0063713D"/>
    <w:rsid w:val="0064033F"/>
    <w:rsid w:val="00640395"/>
    <w:rsid w:val="006404F3"/>
    <w:rsid w:val="006411EA"/>
    <w:rsid w:val="00641226"/>
    <w:rsid w:val="0064127A"/>
    <w:rsid w:val="0064152E"/>
    <w:rsid w:val="006417EA"/>
    <w:rsid w:val="00642210"/>
    <w:rsid w:val="00644BE6"/>
    <w:rsid w:val="0064503B"/>
    <w:rsid w:val="00645F5D"/>
    <w:rsid w:val="00647AD7"/>
    <w:rsid w:val="0065101A"/>
    <w:rsid w:val="00652CD1"/>
    <w:rsid w:val="00652D36"/>
    <w:rsid w:val="006537A7"/>
    <w:rsid w:val="0065399F"/>
    <w:rsid w:val="00653A1D"/>
    <w:rsid w:val="00654DBA"/>
    <w:rsid w:val="006605D2"/>
    <w:rsid w:val="0066088F"/>
    <w:rsid w:val="00661346"/>
    <w:rsid w:val="00662511"/>
    <w:rsid w:val="00662AFA"/>
    <w:rsid w:val="0066492C"/>
    <w:rsid w:val="006659F9"/>
    <w:rsid w:val="00665B0A"/>
    <w:rsid w:val="00665DD0"/>
    <w:rsid w:val="00666A72"/>
    <w:rsid w:val="00667799"/>
    <w:rsid w:val="0067053F"/>
    <w:rsid w:val="00671533"/>
    <w:rsid w:val="00671853"/>
    <w:rsid w:val="006718FB"/>
    <w:rsid w:val="00672170"/>
    <w:rsid w:val="00672D8F"/>
    <w:rsid w:val="006750FF"/>
    <w:rsid w:val="00680B95"/>
    <w:rsid w:val="00681136"/>
    <w:rsid w:val="00682333"/>
    <w:rsid w:val="00682AF8"/>
    <w:rsid w:val="006836D1"/>
    <w:rsid w:val="00683B53"/>
    <w:rsid w:val="00684791"/>
    <w:rsid w:val="00684FFE"/>
    <w:rsid w:val="00685380"/>
    <w:rsid w:val="00686161"/>
    <w:rsid w:val="00686E2F"/>
    <w:rsid w:val="00690982"/>
    <w:rsid w:val="00690CD9"/>
    <w:rsid w:val="00691CE1"/>
    <w:rsid w:val="00691E07"/>
    <w:rsid w:val="00692B1A"/>
    <w:rsid w:val="006940D6"/>
    <w:rsid w:val="00694A99"/>
    <w:rsid w:val="00695DC8"/>
    <w:rsid w:val="00695E8D"/>
    <w:rsid w:val="00696ACA"/>
    <w:rsid w:val="00697D19"/>
    <w:rsid w:val="00697E69"/>
    <w:rsid w:val="00697F2A"/>
    <w:rsid w:val="006A1A84"/>
    <w:rsid w:val="006A1B11"/>
    <w:rsid w:val="006A220E"/>
    <w:rsid w:val="006A23F6"/>
    <w:rsid w:val="006A29EA"/>
    <w:rsid w:val="006A2EEA"/>
    <w:rsid w:val="006A31A2"/>
    <w:rsid w:val="006A41AA"/>
    <w:rsid w:val="006A50C4"/>
    <w:rsid w:val="006B0052"/>
    <w:rsid w:val="006B0772"/>
    <w:rsid w:val="006B0BCD"/>
    <w:rsid w:val="006B112A"/>
    <w:rsid w:val="006B1F34"/>
    <w:rsid w:val="006B2226"/>
    <w:rsid w:val="006B26D2"/>
    <w:rsid w:val="006B2EC8"/>
    <w:rsid w:val="006B3D04"/>
    <w:rsid w:val="006B3E25"/>
    <w:rsid w:val="006B554E"/>
    <w:rsid w:val="006B62E2"/>
    <w:rsid w:val="006B76E9"/>
    <w:rsid w:val="006B7E6F"/>
    <w:rsid w:val="006C035C"/>
    <w:rsid w:val="006C0430"/>
    <w:rsid w:val="006C08E5"/>
    <w:rsid w:val="006C08FB"/>
    <w:rsid w:val="006C186D"/>
    <w:rsid w:val="006C1CA5"/>
    <w:rsid w:val="006C214D"/>
    <w:rsid w:val="006C2367"/>
    <w:rsid w:val="006C3FBD"/>
    <w:rsid w:val="006C4124"/>
    <w:rsid w:val="006C4F5F"/>
    <w:rsid w:val="006C5121"/>
    <w:rsid w:val="006C5727"/>
    <w:rsid w:val="006C598B"/>
    <w:rsid w:val="006C665E"/>
    <w:rsid w:val="006C75B9"/>
    <w:rsid w:val="006C75BE"/>
    <w:rsid w:val="006C79EF"/>
    <w:rsid w:val="006D035D"/>
    <w:rsid w:val="006D047A"/>
    <w:rsid w:val="006D25DC"/>
    <w:rsid w:val="006D2817"/>
    <w:rsid w:val="006D3588"/>
    <w:rsid w:val="006D3CF3"/>
    <w:rsid w:val="006D41A2"/>
    <w:rsid w:val="006D430A"/>
    <w:rsid w:val="006D55D1"/>
    <w:rsid w:val="006D6AE4"/>
    <w:rsid w:val="006D7028"/>
    <w:rsid w:val="006D7544"/>
    <w:rsid w:val="006D76A5"/>
    <w:rsid w:val="006D7FA4"/>
    <w:rsid w:val="006E000F"/>
    <w:rsid w:val="006E10B0"/>
    <w:rsid w:val="006E157F"/>
    <w:rsid w:val="006E1624"/>
    <w:rsid w:val="006E1808"/>
    <w:rsid w:val="006E1B08"/>
    <w:rsid w:val="006E1E1D"/>
    <w:rsid w:val="006E1E66"/>
    <w:rsid w:val="006E1F49"/>
    <w:rsid w:val="006E2150"/>
    <w:rsid w:val="006E3464"/>
    <w:rsid w:val="006E5465"/>
    <w:rsid w:val="006E5AD5"/>
    <w:rsid w:val="006E6FFC"/>
    <w:rsid w:val="006F00C5"/>
    <w:rsid w:val="006F04C8"/>
    <w:rsid w:val="006F0DBB"/>
    <w:rsid w:val="006F164C"/>
    <w:rsid w:val="006F2B72"/>
    <w:rsid w:val="006F376B"/>
    <w:rsid w:val="006F46A0"/>
    <w:rsid w:val="006F4FF4"/>
    <w:rsid w:val="006F660A"/>
    <w:rsid w:val="006F6FE1"/>
    <w:rsid w:val="006F7BF3"/>
    <w:rsid w:val="007001C6"/>
    <w:rsid w:val="0070092B"/>
    <w:rsid w:val="00700A6A"/>
    <w:rsid w:val="007011C8"/>
    <w:rsid w:val="00701E77"/>
    <w:rsid w:val="00702900"/>
    <w:rsid w:val="0070291C"/>
    <w:rsid w:val="00704808"/>
    <w:rsid w:val="007048C5"/>
    <w:rsid w:val="007051F3"/>
    <w:rsid w:val="00705308"/>
    <w:rsid w:val="00705F8E"/>
    <w:rsid w:val="00706ADB"/>
    <w:rsid w:val="00706E35"/>
    <w:rsid w:val="007073A8"/>
    <w:rsid w:val="00707FBE"/>
    <w:rsid w:val="0071036C"/>
    <w:rsid w:val="00710D59"/>
    <w:rsid w:val="00712DDF"/>
    <w:rsid w:val="00713C91"/>
    <w:rsid w:val="0071436D"/>
    <w:rsid w:val="007146DA"/>
    <w:rsid w:val="00714899"/>
    <w:rsid w:val="007152EE"/>
    <w:rsid w:val="007167DD"/>
    <w:rsid w:val="00720BDF"/>
    <w:rsid w:val="007227D8"/>
    <w:rsid w:val="0072312B"/>
    <w:rsid w:val="00723E59"/>
    <w:rsid w:val="007244EC"/>
    <w:rsid w:val="0072531B"/>
    <w:rsid w:val="00727A3B"/>
    <w:rsid w:val="00727E01"/>
    <w:rsid w:val="0073052D"/>
    <w:rsid w:val="00730A5D"/>
    <w:rsid w:val="007326F7"/>
    <w:rsid w:val="00733B2A"/>
    <w:rsid w:val="00734175"/>
    <w:rsid w:val="0073476C"/>
    <w:rsid w:val="00734F42"/>
    <w:rsid w:val="00734F80"/>
    <w:rsid w:val="00735B63"/>
    <w:rsid w:val="00735EA3"/>
    <w:rsid w:val="007366D7"/>
    <w:rsid w:val="0073684A"/>
    <w:rsid w:val="00737BEB"/>
    <w:rsid w:val="00740ADD"/>
    <w:rsid w:val="00741835"/>
    <w:rsid w:val="007428B9"/>
    <w:rsid w:val="00743132"/>
    <w:rsid w:val="0074338D"/>
    <w:rsid w:val="0074406B"/>
    <w:rsid w:val="00744D38"/>
    <w:rsid w:val="0074530C"/>
    <w:rsid w:val="00747DB0"/>
    <w:rsid w:val="007501AA"/>
    <w:rsid w:val="00751487"/>
    <w:rsid w:val="00752540"/>
    <w:rsid w:val="00752FB2"/>
    <w:rsid w:val="00753327"/>
    <w:rsid w:val="007540DE"/>
    <w:rsid w:val="0075456D"/>
    <w:rsid w:val="007554EA"/>
    <w:rsid w:val="00756385"/>
    <w:rsid w:val="0076128A"/>
    <w:rsid w:val="00761482"/>
    <w:rsid w:val="00761F73"/>
    <w:rsid w:val="00762FA3"/>
    <w:rsid w:val="00763350"/>
    <w:rsid w:val="00763B54"/>
    <w:rsid w:val="007641A1"/>
    <w:rsid w:val="007653DF"/>
    <w:rsid w:val="00765B5E"/>
    <w:rsid w:val="00765E0C"/>
    <w:rsid w:val="00765E3D"/>
    <w:rsid w:val="00765FA4"/>
    <w:rsid w:val="00766EF0"/>
    <w:rsid w:val="0076734C"/>
    <w:rsid w:val="00767843"/>
    <w:rsid w:val="00767B24"/>
    <w:rsid w:val="007703A7"/>
    <w:rsid w:val="00770CCC"/>
    <w:rsid w:val="00771B4F"/>
    <w:rsid w:val="00771F80"/>
    <w:rsid w:val="0077307C"/>
    <w:rsid w:val="0077310A"/>
    <w:rsid w:val="00773570"/>
    <w:rsid w:val="00773DB9"/>
    <w:rsid w:val="0077456E"/>
    <w:rsid w:val="00774C84"/>
    <w:rsid w:val="007755FA"/>
    <w:rsid w:val="007766F9"/>
    <w:rsid w:val="007777EC"/>
    <w:rsid w:val="00777CD0"/>
    <w:rsid w:val="00777F8B"/>
    <w:rsid w:val="00780185"/>
    <w:rsid w:val="0078058F"/>
    <w:rsid w:val="00780822"/>
    <w:rsid w:val="007820D2"/>
    <w:rsid w:val="007851EF"/>
    <w:rsid w:val="00785465"/>
    <w:rsid w:val="00785833"/>
    <w:rsid w:val="00785FD9"/>
    <w:rsid w:val="00787951"/>
    <w:rsid w:val="00787C45"/>
    <w:rsid w:val="00790179"/>
    <w:rsid w:val="007907C0"/>
    <w:rsid w:val="0079109C"/>
    <w:rsid w:val="00792658"/>
    <w:rsid w:val="00793178"/>
    <w:rsid w:val="00793CB5"/>
    <w:rsid w:val="00796191"/>
    <w:rsid w:val="007A14CF"/>
    <w:rsid w:val="007A2114"/>
    <w:rsid w:val="007A25FF"/>
    <w:rsid w:val="007A2638"/>
    <w:rsid w:val="007A2D20"/>
    <w:rsid w:val="007A34E7"/>
    <w:rsid w:val="007A3C0E"/>
    <w:rsid w:val="007A4D0D"/>
    <w:rsid w:val="007A4FC9"/>
    <w:rsid w:val="007A5809"/>
    <w:rsid w:val="007A583A"/>
    <w:rsid w:val="007A67BF"/>
    <w:rsid w:val="007A72E6"/>
    <w:rsid w:val="007B0053"/>
    <w:rsid w:val="007B051D"/>
    <w:rsid w:val="007B074D"/>
    <w:rsid w:val="007B24C3"/>
    <w:rsid w:val="007B2AB7"/>
    <w:rsid w:val="007B2C5E"/>
    <w:rsid w:val="007B2F76"/>
    <w:rsid w:val="007B3278"/>
    <w:rsid w:val="007B351F"/>
    <w:rsid w:val="007B49F2"/>
    <w:rsid w:val="007B60E8"/>
    <w:rsid w:val="007B654C"/>
    <w:rsid w:val="007B682F"/>
    <w:rsid w:val="007B6949"/>
    <w:rsid w:val="007B6F57"/>
    <w:rsid w:val="007B7666"/>
    <w:rsid w:val="007C1556"/>
    <w:rsid w:val="007C27C1"/>
    <w:rsid w:val="007C3950"/>
    <w:rsid w:val="007C3B6C"/>
    <w:rsid w:val="007C4654"/>
    <w:rsid w:val="007C5221"/>
    <w:rsid w:val="007D02E1"/>
    <w:rsid w:val="007D1205"/>
    <w:rsid w:val="007D129E"/>
    <w:rsid w:val="007D31EA"/>
    <w:rsid w:val="007D32BF"/>
    <w:rsid w:val="007D37F6"/>
    <w:rsid w:val="007D4F68"/>
    <w:rsid w:val="007D587C"/>
    <w:rsid w:val="007D59DE"/>
    <w:rsid w:val="007D7978"/>
    <w:rsid w:val="007D7CBC"/>
    <w:rsid w:val="007D7D2F"/>
    <w:rsid w:val="007E0C8D"/>
    <w:rsid w:val="007E0F85"/>
    <w:rsid w:val="007E11DF"/>
    <w:rsid w:val="007E1380"/>
    <w:rsid w:val="007E26C1"/>
    <w:rsid w:val="007E26DB"/>
    <w:rsid w:val="007E2C6D"/>
    <w:rsid w:val="007E3163"/>
    <w:rsid w:val="007E338C"/>
    <w:rsid w:val="007E4160"/>
    <w:rsid w:val="007E54DF"/>
    <w:rsid w:val="007E5F46"/>
    <w:rsid w:val="007E64C5"/>
    <w:rsid w:val="007E666F"/>
    <w:rsid w:val="007E6DEE"/>
    <w:rsid w:val="007E79BD"/>
    <w:rsid w:val="007E7DCD"/>
    <w:rsid w:val="007F056A"/>
    <w:rsid w:val="007F093D"/>
    <w:rsid w:val="007F2B31"/>
    <w:rsid w:val="007F32AC"/>
    <w:rsid w:val="007F33E1"/>
    <w:rsid w:val="007F35D7"/>
    <w:rsid w:val="007F36F2"/>
    <w:rsid w:val="007F38E8"/>
    <w:rsid w:val="007F4173"/>
    <w:rsid w:val="007F438A"/>
    <w:rsid w:val="007F51A9"/>
    <w:rsid w:val="007F5A33"/>
    <w:rsid w:val="007F5E49"/>
    <w:rsid w:val="007F5F9D"/>
    <w:rsid w:val="00800370"/>
    <w:rsid w:val="008015FC"/>
    <w:rsid w:val="00801917"/>
    <w:rsid w:val="00801A27"/>
    <w:rsid w:val="00801FF1"/>
    <w:rsid w:val="0080237C"/>
    <w:rsid w:val="0080292C"/>
    <w:rsid w:val="00802A62"/>
    <w:rsid w:val="008036B6"/>
    <w:rsid w:val="00803E19"/>
    <w:rsid w:val="00804531"/>
    <w:rsid w:val="00804776"/>
    <w:rsid w:val="008054A9"/>
    <w:rsid w:val="0080557A"/>
    <w:rsid w:val="0080588E"/>
    <w:rsid w:val="0080604B"/>
    <w:rsid w:val="00806719"/>
    <w:rsid w:val="00807912"/>
    <w:rsid w:val="00810271"/>
    <w:rsid w:val="008103A0"/>
    <w:rsid w:val="008109CE"/>
    <w:rsid w:val="00811141"/>
    <w:rsid w:val="0081230A"/>
    <w:rsid w:val="00812950"/>
    <w:rsid w:val="00814FCF"/>
    <w:rsid w:val="008173B6"/>
    <w:rsid w:val="0081752E"/>
    <w:rsid w:val="00817BC8"/>
    <w:rsid w:val="00820A8C"/>
    <w:rsid w:val="00820A99"/>
    <w:rsid w:val="008218EB"/>
    <w:rsid w:val="00822148"/>
    <w:rsid w:val="00822710"/>
    <w:rsid w:val="00822AEA"/>
    <w:rsid w:val="008248C4"/>
    <w:rsid w:val="00824C8D"/>
    <w:rsid w:val="0082500C"/>
    <w:rsid w:val="00825064"/>
    <w:rsid w:val="00825916"/>
    <w:rsid w:val="008259BD"/>
    <w:rsid w:val="00825CE4"/>
    <w:rsid w:val="00826058"/>
    <w:rsid w:val="008260D9"/>
    <w:rsid w:val="008264FC"/>
    <w:rsid w:val="00826D2A"/>
    <w:rsid w:val="00827F67"/>
    <w:rsid w:val="00831304"/>
    <w:rsid w:val="00831809"/>
    <w:rsid w:val="008333B6"/>
    <w:rsid w:val="00833885"/>
    <w:rsid w:val="00834B75"/>
    <w:rsid w:val="008351F7"/>
    <w:rsid w:val="00835AC0"/>
    <w:rsid w:val="0083604D"/>
    <w:rsid w:val="0083620E"/>
    <w:rsid w:val="00836607"/>
    <w:rsid w:val="0083662E"/>
    <w:rsid w:val="00837B73"/>
    <w:rsid w:val="008406EB"/>
    <w:rsid w:val="008408AB"/>
    <w:rsid w:val="0084143E"/>
    <w:rsid w:val="00842C9D"/>
    <w:rsid w:val="008430E2"/>
    <w:rsid w:val="0084324D"/>
    <w:rsid w:val="00843C37"/>
    <w:rsid w:val="00843F4E"/>
    <w:rsid w:val="00844E4B"/>
    <w:rsid w:val="008456EE"/>
    <w:rsid w:val="00845ACF"/>
    <w:rsid w:val="00845C05"/>
    <w:rsid w:val="00846ADA"/>
    <w:rsid w:val="00850737"/>
    <w:rsid w:val="00850849"/>
    <w:rsid w:val="0085189E"/>
    <w:rsid w:val="00852822"/>
    <w:rsid w:val="00853367"/>
    <w:rsid w:val="0085369D"/>
    <w:rsid w:val="00853B9C"/>
    <w:rsid w:val="0085489E"/>
    <w:rsid w:val="00855046"/>
    <w:rsid w:val="00855153"/>
    <w:rsid w:val="008552FF"/>
    <w:rsid w:val="00855579"/>
    <w:rsid w:val="00855D60"/>
    <w:rsid w:val="008568BC"/>
    <w:rsid w:val="00856FD4"/>
    <w:rsid w:val="00860804"/>
    <w:rsid w:val="00861F16"/>
    <w:rsid w:val="00864E97"/>
    <w:rsid w:val="0086535E"/>
    <w:rsid w:val="0086563A"/>
    <w:rsid w:val="008701CF"/>
    <w:rsid w:val="0087092E"/>
    <w:rsid w:val="008715E9"/>
    <w:rsid w:val="008715F0"/>
    <w:rsid w:val="008717B3"/>
    <w:rsid w:val="00871BC9"/>
    <w:rsid w:val="00872291"/>
    <w:rsid w:val="008728F7"/>
    <w:rsid w:val="00872E5B"/>
    <w:rsid w:val="008732E3"/>
    <w:rsid w:val="0087348C"/>
    <w:rsid w:val="00874985"/>
    <w:rsid w:val="00876951"/>
    <w:rsid w:val="00877C6E"/>
    <w:rsid w:val="00880764"/>
    <w:rsid w:val="00880E65"/>
    <w:rsid w:val="00881406"/>
    <w:rsid w:val="008814C6"/>
    <w:rsid w:val="00882218"/>
    <w:rsid w:val="008843EA"/>
    <w:rsid w:val="008865CD"/>
    <w:rsid w:val="008866A0"/>
    <w:rsid w:val="008867C6"/>
    <w:rsid w:val="00886BB2"/>
    <w:rsid w:val="008876FD"/>
    <w:rsid w:val="008879CF"/>
    <w:rsid w:val="00890293"/>
    <w:rsid w:val="00890E08"/>
    <w:rsid w:val="00891D2E"/>
    <w:rsid w:val="00894689"/>
    <w:rsid w:val="008952C5"/>
    <w:rsid w:val="00895D77"/>
    <w:rsid w:val="008965A7"/>
    <w:rsid w:val="00896FCE"/>
    <w:rsid w:val="00897953"/>
    <w:rsid w:val="008A0ECE"/>
    <w:rsid w:val="008A1ED3"/>
    <w:rsid w:val="008A25E3"/>
    <w:rsid w:val="008A2D20"/>
    <w:rsid w:val="008A41F0"/>
    <w:rsid w:val="008A4CF3"/>
    <w:rsid w:val="008A5007"/>
    <w:rsid w:val="008A5767"/>
    <w:rsid w:val="008A78E8"/>
    <w:rsid w:val="008B0321"/>
    <w:rsid w:val="008B134A"/>
    <w:rsid w:val="008B1E89"/>
    <w:rsid w:val="008B2B57"/>
    <w:rsid w:val="008B4004"/>
    <w:rsid w:val="008B53AD"/>
    <w:rsid w:val="008B5546"/>
    <w:rsid w:val="008B5C82"/>
    <w:rsid w:val="008B5D2A"/>
    <w:rsid w:val="008B679A"/>
    <w:rsid w:val="008B684C"/>
    <w:rsid w:val="008B79A0"/>
    <w:rsid w:val="008C0414"/>
    <w:rsid w:val="008C0C3F"/>
    <w:rsid w:val="008C1323"/>
    <w:rsid w:val="008C276D"/>
    <w:rsid w:val="008C2B19"/>
    <w:rsid w:val="008C5142"/>
    <w:rsid w:val="008C51F8"/>
    <w:rsid w:val="008C6889"/>
    <w:rsid w:val="008C6AA5"/>
    <w:rsid w:val="008D0553"/>
    <w:rsid w:val="008D18A3"/>
    <w:rsid w:val="008D2F9F"/>
    <w:rsid w:val="008D30C7"/>
    <w:rsid w:val="008D4263"/>
    <w:rsid w:val="008D4689"/>
    <w:rsid w:val="008D4861"/>
    <w:rsid w:val="008D5126"/>
    <w:rsid w:val="008D5F01"/>
    <w:rsid w:val="008D5F17"/>
    <w:rsid w:val="008D5F6D"/>
    <w:rsid w:val="008D72A9"/>
    <w:rsid w:val="008E080E"/>
    <w:rsid w:val="008E0FE5"/>
    <w:rsid w:val="008E1453"/>
    <w:rsid w:val="008E161E"/>
    <w:rsid w:val="008E1EE0"/>
    <w:rsid w:val="008E3EC9"/>
    <w:rsid w:val="008E44AF"/>
    <w:rsid w:val="008E47C9"/>
    <w:rsid w:val="008E48B3"/>
    <w:rsid w:val="008E554B"/>
    <w:rsid w:val="008E5ACC"/>
    <w:rsid w:val="008E60B1"/>
    <w:rsid w:val="008E6B65"/>
    <w:rsid w:val="008E7146"/>
    <w:rsid w:val="008F12B8"/>
    <w:rsid w:val="008F1E69"/>
    <w:rsid w:val="008F3813"/>
    <w:rsid w:val="008F3FF8"/>
    <w:rsid w:val="008F4458"/>
    <w:rsid w:val="008F49E3"/>
    <w:rsid w:val="008F5E6E"/>
    <w:rsid w:val="008F67F4"/>
    <w:rsid w:val="008F7473"/>
    <w:rsid w:val="008F79F4"/>
    <w:rsid w:val="008F7CBD"/>
    <w:rsid w:val="009003FC"/>
    <w:rsid w:val="00900DBD"/>
    <w:rsid w:val="00900EB9"/>
    <w:rsid w:val="009018C8"/>
    <w:rsid w:val="00901EBB"/>
    <w:rsid w:val="00904389"/>
    <w:rsid w:val="00910AD5"/>
    <w:rsid w:val="0091140E"/>
    <w:rsid w:val="00911AA3"/>
    <w:rsid w:val="00912545"/>
    <w:rsid w:val="00912B5D"/>
    <w:rsid w:val="00912DD9"/>
    <w:rsid w:val="00912DEB"/>
    <w:rsid w:val="00912F3E"/>
    <w:rsid w:val="0091394D"/>
    <w:rsid w:val="00914ABD"/>
    <w:rsid w:val="009154FB"/>
    <w:rsid w:val="0091596E"/>
    <w:rsid w:val="00916C8F"/>
    <w:rsid w:val="0091710D"/>
    <w:rsid w:val="009203A4"/>
    <w:rsid w:val="009217B6"/>
    <w:rsid w:val="00921911"/>
    <w:rsid w:val="00921D71"/>
    <w:rsid w:val="00922AD0"/>
    <w:rsid w:val="0092413C"/>
    <w:rsid w:val="00924AA9"/>
    <w:rsid w:val="0092502A"/>
    <w:rsid w:val="00926F0E"/>
    <w:rsid w:val="0093110F"/>
    <w:rsid w:val="009313ED"/>
    <w:rsid w:val="009323F2"/>
    <w:rsid w:val="009325C8"/>
    <w:rsid w:val="0093365E"/>
    <w:rsid w:val="009337C6"/>
    <w:rsid w:val="00933F70"/>
    <w:rsid w:val="00935622"/>
    <w:rsid w:val="00935B67"/>
    <w:rsid w:val="00940858"/>
    <w:rsid w:val="00942983"/>
    <w:rsid w:val="00942BC7"/>
    <w:rsid w:val="009433E7"/>
    <w:rsid w:val="009442BD"/>
    <w:rsid w:val="009445F3"/>
    <w:rsid w:val="00947CE3"/>
    <w:rsid w:val="009530FF"/>
    <w:rsid w:val="0095338A"/>
    <w:rsid w:val="00953D9D"/>
    <w:rsid w:val="00955597"/>
    <w:rsid w:val="00955BCC"/>
    <w:rsid w:val="00955CB5"/>
    <w:rsid w:val="009568E9"/>
    <w:rsid w:val="0096005E"/>
    <w:rsid w:val="00960B32"/>
    <w:rsid w:val="00961199"/>
    <w:rsid w:val="009628A5"/>
    <w:rsid w:val="009632AC"/>
    <w:rsid w:val="0096358C"/>
    <w:rsid w:val="009637A9"/>
    <w:rsid w:val="00963B7B"/>
    <w:rsid w:val="00964FC1"/>
    <w:rsid w:val="0096515A"/>
    <w:rsid w:val="00966415"/>
    <w:rsid w:val="00966B14"/>
    <w:rsid w:val="0096772D"/>
    <w:rsid w:val="009678BD"/>
    <w:rsid w:val="0097006F"/>
    <w:rsid w:val="009711FD"/>
    <w:rsid w:val="00971B38"/>
    <w:rsid w:val="009729B9"/>
    <w:rsid w:val="00972A0A"/>
    <w:rsid w:val="00972D28"/>
    <w:rsid w:val="009747B6"/>
    <w:rsid w:val="00974983"/>
    <w:rsid w:val="00974C8E"/>
    <w:rsid w:val="009763D1"/>
    <w:rsid w:val="00976E9A"/>
    <w:rsid w:val="009770CE"/>
    <w:rsid w:val="009774A9"/>
    <w:rsid w:val="009800A5"/>
    <w:rsid w:val="00982175"/>
    <w:rsid w:val="00983013"/>
    <w:rsid w:val="0098370A"/>
    <w:rsid w:val="0098377F"/>
    <w:rsid w:val="00984574"/>
    <w:rsid w:val="00984E2A"/>
    <w:rsid w:val="0098587C"/>
    <w:rsid w:val="00985E04"/>
    <w:rsid w:val="00986036"/>
    <w:rsid w:val="00987FC3"/>
    <w:rsid w:val="00990103"/>
    <w:rsid w:val="0099029A"/>
    <w:rsid w:val="00991B39"/>
    <w:rsid w:val="00991E4C"/>
    <w:rsid w:val="009923AF"/>
    <w:rsid w:val="00992AAC"/>
    <w:rsid w:val="00993487"/>
    <w:rsid w:val="009935FE"/>
    <w:rsid w:val="00993AF7"/>
    <w:rsid w:val="00993FDC"/>
    <w:rsid w:val="00994201"/>
    <w:rsid w:val="00994455"/>
    <w:rsid w:val="00994882"/>
    <w:rsid w:val="00994AC0"/>
    <w:rsid w:val="009954E6"/>
    <w:rsid w:val="00995E1C"/>
    <w:rsid w:val="009960B9"/>
    <w:rsid w:val="009979F2"/>
    <w:rsid w:val="009A14E6"/>
    <w:rsid w:val="009A2343"/>
    <w:rsid w:val="009A23A5"/>
    <w:rsid w:val="009A2EFA"/>
    <w:rsid w:val="009A3244"/>
    <w:rsid w:val="009A3A16"/>
    <w:rsid w:val="009A3E1F"/>
    <w:rsid w:val="009A54B2"/>
    <w:rsid w:val="009A70AA"/>
    <w:rsid w:val="009A729F"/>
    <w:rsid w:val="009B07AA"/>
    <w:rsid w:val="009B0F6B"/>
    <w:rsid w:val="009B12D1"/>
    <w:rsid w:val="009B1E71"/>
    <w:rsid w:val="009B28DC"/>
    <w:rsid w:val="009B2D2E"/>
    <w:rsid w:val="009B3DA8"/>
    <w:rsid w:val="009B4EB5"/>
    <w:rsid w:val="009B56FC"/>
    <w:rsid w:val="009B5F92"/>
    <w:rsid w:val="009B6E6F"/>
    <w:rsid w:val="009B71AD"/>
    <w:rsid w:val="009B7C43"/>
    <w:rsid w:val="009B7CA8"/>
    <w:rsid w:val="009C1551"/>
    <w:rsid w:val="009C36D7"/>
    <w:rsid w:val="009C3FB6"/>
    <w:rsid w:val="009C4678"/>
    <w:rsid w:val="009C4E29"/>
    <w:rsid w:val="009C588E"/>
    <w:rsid w:val="009C59BF"/>
    <w:rsid w:val="009C5C7C"/>
    <w:rsid w:val="009C5FD4"/>
    <w:rsid w:val="009C67AE"/>
    <w:rsid w:val="009C692B"/>
    <w:rsid w:val="009C6E6F"/>
    <w:rsid w:val="009C7015"/>
    <w:rsid w:val="009D07FB"/>
    <w:rsid w:val="009D16F3"/>
    <w:rsid w:val="009D19D4"/>
    <w:rsid w:val="009D1C72"/>
    <w:rsid w:val="009D250F"/>
    <w:rsid w:val="009D2C20"/>
    <w:rsid w:val="009D3898"/>
    <w:rsid w:val="009D3EAA"/>
    <w:rsid w:val="009D4A7E"/>
    <w:rsid w:val="009D5275"/>
    <w:rsid w:val="009D5871"/>
    <w:rsid w:val="009D740D"/>
    <w:rsid w:val="009E02CB"/>
    <w:rsid w:val="009E2681"/>
    <w:rsid w:val="009E35A3"/>
    <w:rsid w:val="009E3FEE"/>
    <w:rsid w:val="009E4DCB"/>
    <w:rsid w:val="009E7824"/>
    <w:rsid w:val="009F0512"/>
    <w:rsid w:val="009F05AF"/>
    <w:rsid w:val="009F0B61"/>
    <w:rsid w:val="009F114D"/>
    <w:rsid w:val="009F160B"/>
    <w:rsid w:val="009F20F2"/>
    <w:rsid w:val="009F223D"/>
    <w:rsid w:val="009F24A7"/>
    <w:rsid w:val="009F30E0"/>
    <w:rsid w:val="009F38A6"/>
    <w:rsid w:val="009F3C34"/>
    <w:rsid w:val="009F3D7A"/>
    <w:rsid w:val="009F4A02"/>
    <w:rsid w:val="009F66B3"/>
    <w:rsid w:val="009F6DED"/>
    <w:rsid w:val="009F77D5"/>
    <w:rsid w:val="009F7D0A"/>
    <w:rsid w:val="00A01568"/>
    <w:rsid w:val="00A018BA"/>
    <w:rsid w:val="00A02B48"/>
    <w:rsid w:val="00A03667"/>
    <w:rsid w:val="00A04031"/>
    <w:rsid w:val="00A06227"/>
    <w:rsid w:val="00A0685A"/>
    <w:rsid w:val="00A0797D"/>
    <w:rsid w:val="00A108CF"/>
    <w:rsid w:val="00A10F41"/>
    <w:rsid w:val="00A11146"/>
    <w:rsid w:val="00A11FCE"/>
    <w:rsid w:val="00A12CCA"/>
    <w:rsid w:val="00A13629"/>
    <w:rsid w:val="00A13AC5"/>
    <w:rsid w:val="00A159EA"/>
    <w:rsid w:val="00A209DD"/>
    <w:rsid w:val="00A2198B"/>
    <w:rsid w:val="00A21FA9"/>
    <w:rsid w:val="00A224B4"/>
    <w:rsid w:val="00A228C6"/>
    <w:rsid w:val="00A22CF7"/>
    <w:rsid w:val="00A23737"/>
    <w:rsid w:val="00A23DE6"/>
    <w:rsid w:val="00A25C29"/>
    <w:rsid w:val="00A30178"/>
    <w:rsid w:val="00A3164F"/>
    <w:rsid w:val="00A327E5"/>
    <w:rsid w:val="00A34014"/>
    <w:rsid w:val="00A3433F"/>
    <w:rsid w:val="00A354C5"/>
    <w:rsid w:val="00A36888"/>
    <w:rsid w:val="00A36A1B"/>
    <w:rsid w:val="00A36FE8"/>
    <w:rsid w:val="00A37862"/>
    <w:rsid w:val="00A37DAE"/>
    <w:rsid w:val="00A4063A"/>
    <w:rsid w:val="00A40817"/>
    <w:rsid w:val="00A42661"/>
    <w:rsid w:val="00A42CBF"/>
    <w:rsid w:val="00A42F6E"/>
    <w:rsid w:val="00A431F1"/>
    <w:rsid w:val="00A432DC"/>
    <w:rsid w:val="00A434B4"/>
    <w:rsid w:val="00A439BD"/>
    <w:rsid w:val="00A4431A"/>
    <w:rsid w:val="00A4590E"/>
    <w:rsid w:val="00A46942"/>
    <w:rsid w:val="00A469BB"/>
    <w:rsid w:val="00A47150"/>
    <w:rsid w:val="00A473F9"/>
    <w:rsid w:val="00A511E7"/>
    <w:rsid w:val="00A5211F"/>
    <w:rsid w:val="00A530B5"/>
    <w:rsid w:val="00A5411D"/>
    <w:rsid w:val="00A5793C"/>
    <w:rsid w:val="00A57AEB"/>
    <w:rsid w:val="00A61310"/>
    <w:rsid w:val="00A61539"/>
    <w:rsid w:val="00A61B16"/>
    <w:rsid w:val="00A61DE7"/>
    <w:rsid w:val="00A62720"/>
    <w:rsid w:val="00A62DF6"/>
    <w:rsid w:val="00A6332E"/>
    <w:rsid w:val="00A63CE9"/>
    <w:rsid w:val="00A64359"/>
    <w:rsid w:val="00A658AA"/>
    <w:rsid w:val="00A6598E"/>
    <w:rsid w:val="00A668EB"/>
    <w:rsid w:val="00A66B8C"/>
    <w:rsid w:val="00A7027E"/>
    <w:rsid w:val="00A7054F"/>
    <w:rsid w:val="00A70588"/>
    <w:rsid w:val="00A70686"/>
    <w:rsid w:val="00A70B37"/>
    <w:rsid w:val="00A71CB2"/>
    <w:rsid w:val="00A720B5"/>
    <w:rsid w:val="00A7405C"/>
    <w:rsid w:val="00A7726E"/>
    <w:rsid w:val="00A77CE3"/>
    <w:rsid w:val="00A77F84"/>
    <w:rsid w:val="00A80818"/>
    <w:rsid w:val="00A810C6"/>
    <w:rsid w:val="00A814ED"/>
    <w:rsid w:val="00A82B62"/>
    <w:rsid w:val="00A83955"/>
    <w:rsid w:val="00A85440"/>
    <w:rsid w:val="00A85FD5"/>
    <w:rsid w:val="00A8605F"/>
    <w:rsid w:val="00A87327"/>
    <w:rsid w:val="00A8793E"/>
    <w:rsid w:val="00A904FA"/>
    <w:rsid w:val="00A91E0D"/>
    <w:rsid w:val="00A9335D"/>
    <w:rsid w:val="00A9340C"/>
    <w:rsid w:val="00A944D9"/>
    <w:rsid w:val="00A94BAC"/>
    <w:rsid w:val="00A95797"/>
    <w:rsid w:val="00A965DA"/>
    <w:rsid w:val="00A96E2D"/>
    <w:rsid w:val="00A96F83"/>
    <w:rsid w:val="00A9789E"/>
    <w:rsid w:val="00A97CDD"/>
    <w:rsid w:val="00AA063F"/>
    <w:rsid w:val="00AA222F"/>
    <w:rsid w:val="00AA3312"/>
    <w:rsid w:val="00AA43D9"/>
    <w:rsid w:val="00AA56D1"/>
    <w:rsid w:val="00AA657D"/>
    <w:rsid w:val="00AA7337"/>
    <w:rsid w:val="00AA73ED"/>
    <w:rsid w:val="00AA7644"/>
    <w:rsid w:val="00AA7F97"/>
    <w:rsid w:val="00AB02EB"/>
    <w:rsid w:val="00AB0FFE"/>
    <w:rsid w:val="00AB1CAF"/>
    <w:rsid w:val="00AB3F44"/>
    <w:rsid w:val="00AB3FCF"/>
    <w:rsid w:val="00AB471A"/>
    <w:rsid w:val="00AB58F8"/>
    <w:rsid w:val="00AB5C73"/>
    <w:rsid w:val="00AB6465"/>
    <w:rsid w:val="00AC189C"/>
    <w:rsid w:val="00AC4888"/>
    <w:rsid w:val="00AC4B60"/>
    <w:rsid w:val="00AC4F48"/>
    <w:rsid w:val="00AC526C"/>
    <w:rsid w:val="00AC5D3B"/>
    <w:rsid w:val="00AC626E"/>
    <w:rsid w:val="00AC6328"/>
    <w:rsid w:val="00AC6904"/>
    <w:rsid w:val="00AC7974"/>
    <w:rsid w:val="00AD0BF7"/>
    <w:rsid w:val="00AD1A5A"/>
    <w:rsid w:val="00AD1ED3"/>
    <w:rsid w:val="00AD2604"/>
    <w:rsid w:val="00AD284E"/>
    <w:rsid w:val="00AD2BDE"/>
    <w:rsid w:val="00AD364B"/>
    <w:rsid w:val="00AD3802"/>
    <w:rsid w:val="00AD4A68"/>
    <w:rsid w:val="00AD4CA9"/>
    <w:rsid w:val="00AD4DFF"/>
    <w:rsid w:val="00AD5098"/>
    <w:rsid w:val="00AD651C"/>
    <w:rsid w:val="00AD6E1A"/>
    <w:rsid w:val="00AD7821"/>
    <w:rsid w:val="00AD7A92"/>
    <w:rsid w:val="00AE03A1"/>
    <w:rsid w:val="00AE0628"/>
    <w:rsid w:val="00AE0910"/>
    <w:rsid w:val="00AE0ADB"/>
    <w:rsid w:val="00AE282C"/>
    <w:rsid w:val="00AE3EA9"/>
    <w:rsid w:val="00AE43ED"/>
    <w:rsid w:val="00AE4F0F"/>
    <w:rsid w:val="00AE5038"/>
    <w:rsid w:val="00AE54FA"/>
    <w:rsid w:val="00AE56AF"/>
    <w:rsid w:val="00AE5B3E"/>
    <w:rsid w:val="00AE66CB"/>
    <w:rsid w:val="00AE7574"/>
    <w:rsid w:val="00AF1783"/>
    <w:rsid w:val="00AF26FF"/>
    <w:rsid w:val="00AF45A9"/>
    <w:rsid w:val="00AF4C61"/>
    <w:rsid w:val="00AF4E03"/>
    <w:rsid w:val="00AF56BC"/>
    <w:rsid w:val="00AF66A0"/>
    <w:rsid w:val="00B0026B"/>
    <w:rsid w:val="00B0034D"/>
    <w:rsid w:val="00B01B93"/>
    <w:rsid w:val="00B01BFF"/>
    <w:rsid w:val="00B01F09"/>
    <w:rsid w:val="00B0512F"/>
    <w:rsid w:val="00B0530C"/>
    <w:rsid w:val="00B06BBD"/>
    <w:rsid w:val="00B1079E"/>
    <w:rsid w:val="00B10B89"/>
    <w:rsid w:val="00B113C6"/>
    <w:rsid w:val="00B1249E"/>
    <w:rsid w:val="00B1267E"/>
    <w:rsid w:val="00B15339"/>
    <w:rsid w:val="00B15B9C"/>
    <w:rsid w:val="00B17DFE"/>
    <w:rsid w:val="00B2121A"/>
    <w:rsid w:val="00B21B9D"/>
    <w:rsid w:val="00B21C19"/>
    <w:rsid w:val="00B223C3"/>
    <w:rsid w:val="00B23606"/>
    <w:rsid w:val="00B236E0"/>
    <w:rsid w:val="00B24004"/>
    <w:rsid w:val="00B24AE8"/>
    <w:rsid w:val="00B2575D"/>
    <w:rsid w:val="00B26528"/>
    <w:rsid w:val="00B3006E"/>
    <w:rsid w:val="00B30143"/>
    <w:rsid w:val="00B30BD3"/>
    <w:rsid w:val="00B3182C"/>
    <w:rsid w:val="00B322C0"/>
    <w:rsid w:val="00B33B13"/>
    <w:rsid w:val="00B33EBD"/>
    <w:rsid w:val="00B354FD"/>
    <w:rsid w:val="00B357C9"/>
    <w:rsid w:val="00B35AC4"/>
    <w:rsid w:val="00B35D2F"/>
    <w:rsid w:val="00B35F54"/>
    <w:rsid w:val="00B36BD3"/>
    <w:rsid w:val="00B40BD9"/>
    <w:rsid w:val="00B41838"/>
    <w:rsid w:val="00B42847"/>
    <w:rsid w:val="00B448F1"/>
    <w:rsid w:val="00B45C28"/>
    <w:rsid w:val="00B46D97"/>
    <w:rsid w:val="00B47010"/>
    <w:rsid w:val="00B50AF9"/>
    <w:rsid w:val="00B514B9"/>
    <w:rsid w:val="00B53B98"/>
    <w:rsid w:val="00B53EE4"/>
    <w:rsid w:val="00B55287"/>
    <w:rsid w:val="00B55AD8"/>
    <w:rsid w:val="00B55B08"/>
    <w:rsid w:val="00B56CD3"/>
    <w:rsid w:val="00B56DE3"/>
    <w:rsid w:val="00B57293"/>
    <w:rsid w:val="00B57660"/>
    <w:rsid w:val="00B57905"/>
    <w:rsid w:val="00B57C91"/>
    <w:rsid w:val="00B60A69"/>
    <w:rsid w:val="00B60C63"/>
    <w:rsid w:val="00B6141E"/>
    <w:rsid w:val="00B6188D"/>
    <w:rsid w:val="00B62301"/>
    <w:rsid w:val="00B63AF4"/>
    <w:rsid w:val="00B641BF"/>
    <w:rsid w:val="00B64FC4"/>
    <w:rsid w:val="00B66411"/>
    <w:rsid w:val="00B664E6"/>
    <w:rsid w:val="00B66C78"/>
    <w:rsid w:val="00B66E78"/>
    <w:rsid w:val="00B702A8"/>
    <w:rsid w:val="00B704DE"/>
    <w:rsid w:val="00B7066A"/>
    <w:rsid w:val="00B71E6E"/>
    <w:rsid w:val="00B724B5"/>
    <w:rsid w:val="00B72F47"/>
    <w:rsid w:val="00B7305E"/>
    <w:rsid w:val="00B75075"/>
    <w:rsid w:val="00B751DD"/>
    <w:rsid w:val="00B7611E"/>
    <w:rsid w:val="00B76CA7"/>
    <w:rsid w:val="00B77344"/>
    <w:rsid w:val="00B801FC"/>
    <w:rsid w:val="00B80AA6"/>
    <w:rsid w:val="00B817D5"/>
    <w:rsid w:val="00B81909"/>
    <w:rsid w:val="00B81DA0"/>
    <w:rsid w:val="00B821F5"/>
    <w:rsid w:val="00B82A5B"/>
    <w:rsid w:val="00B83262"/>
    <w:rsid w:val="00B83D5A"/>
    <w:rsid w:val="00B83D6D"/>
    <w:rsid w:val="00B84365"/>
    <w:rsid w:val="00B847E7"/>
    <w:rsid w:val="00B86279"/>
    <w:rsid w:val="00B865E1"/>
    <w:rsid w:val="00B872E4"/>
    <w:rsid w:val="00B8782A"/>
    <w:rsid w:val="00B909E2"/>
    <w:rsid w:val="00B90C75"/>
    <w:rsid w:val="00B92878"/>
    <w:rsid w:val="00B92A4C"/>
    <w:rsid w:val="00B93515"/>
    <w:rsid w:val="00B9355C"/>
    <w:rsid w:val="00B949C1"/>
    <w:rsid w:val="00B97878"/>
    <w:rsid w:val="00BA0F36"/>
    <w:rsid w:val="00BA1232"/>
    <w:rsid w:val="00BA1C75"/>
    <w:rsid w:val="00BA2E34"/>
    <w:rsid w:val="00BA4B9D"/>
    <w:rsid w:val="00BA5DEA"/>
    <w:rsid w:val="00BA5EF0"/>
    <w:rsid w:val="00BA6C6D"/>
    <w:rsid w:val="00BA6CCE"/>
    <w:rsid w:val="00BA78B4"/>
    <w:rsid w:val="00BB02CA"/>
    <w:rsid w:val="00BB0D20"/>
    <w:rsid w:val="00BB1808"/>
    <w:rsid w:val="00BB1CC3"/>
    <w:rsid w:val="00BB221C"/>
    <w:rsid w:val="00BB24BC"/>
    <w:rsid w:val="00BB3486"/>
    <w:rsid w:val="00BB3937"/>
    <w:rsid w:val="00BB39DF"/>
    <w:rsid w:val="00BB41AB"/>
    <w:rsid w:val="00BB424C"/>
    <w:rsid w:val="00BB48BE"/>
    <w:rsid w:val="00BB4B82"/>
    <w:rsid w:val="00BB5AA5"/>
    <w:rsid w:val="00BB699A"/>
    <w:rsid w:val="00BB7A97"/>
    <w:rsid w:val="00BB7BCA"/>
    <w:rsid w:val="00BC04AC"/>
    <w:rsid w:val="00BC0FE3"/>
    <w:rsid w:val="00BC1A3E"/>
    <w:rsid w:val="00BC1DD4"/>
    <w:rsid w:val="00BC2C7F"/>
    <w:rsid w:val="00BC4CEC"/>
    <w:rsid w:val="00BC4ED7"/>
    <w:rsid w:val="00BC5EFF"/>
    <w:rsid w:val="00BC5F47"/>
    <w:rsid w:val="00BC6014"/>
    <w:rsid w:val="00BC6369"/>
    <w:rsid w:val="00BC6C80"/>
    <w:rsid w:val="00BC7095"/>
    <w:rsid w:val="00BC77E1"/>
    <w:rsid w:val="00BD0067"/>
    <w:rsid w:val="00BD0142"/>
    <w:rsid w:val="00BD0A28"/>
    <w:rsid w:val="00BD12B4"/>
    <w:rsid w:val="00BD257B"/>
    <w:rsid w:val="00BD2B9F"/>
    <w:rsid w:val="00BD2F17"/>
    <w:rsid w:val="00BD322D"/>
    <w:rsid w:val="00BD32BB"/>
    <w:rsid w:val="00BD3991"/>
    <w:rsid w:val="00BD3BAC"/>
    <w:rsid w:val="00BD5A98"/>
    <w:rsid w:val="00BD5FA2"/>
    <w:rsid w:val="00BD7ACE"/>
    <w:rsid w:val="00BD7CBE"/>
    <w:rsid w:val="00BE044A"/>
    <w:rsid w:val="00BE07DC"/>
    <w:rsid w:val="00BE3C4A"/>
    <w:rsid w:val="00BE4016"/>
    <w:rsid w:val="00BE4524"/>
    <w:rsid w:val="00BE564E"/>
    <w:rsid w:val="00BE760B"/>
    <w:rsid w:val="00BE7DDA"/>
    <w:rsid w:val="00BF0174"/>
    <w:rsid w:val="00BF0C1B"/>
    <w:rsid w:val="00BF0D7D"/>
    <w:rsid w:val="00BF0F73"/>
    <w:rsid w:val="00BF22E1"/>
    <w:rsid w:val="00BF309B"/>
    <w:rsid w:val="00BF36DA"/>
    <w:rsid w:val="00BF36EC"/>
    <w:rsid w:val="00BF406C"/>
    <w:rsid w:val="00BF40CE"/>
    <w:rsid w:val="00BF4E61"/>
    <w:rsid w:val="00BF53E8"/>
    <w:rsid w:val="00BF635A"/>
    <w:rsid w:val="00BF66EA"/>
    <w:rsid w:val="00BF6A99"/>
    <w:rsid w:val="00BF759B"/>
    <w:rsid w:val="00C009B7"/>
    <w:rsid w:val="00C01933"/>
    <w:rsid w:val="00C01AA0"/>
    <w:rsid w:val="00C0225E"/>
    <w:rsid w:val="00C02352"/>
    <w:rsid w:val="00C0276E"/>
    <w:rsid w:val="00C02883"/>
    <w:rsid w:val="00C0291D"/>
    <w:rsid w:val="00C02AFF"/>
    <w:rsid w:val="00C05582"/>
    <w:rsid w:val="00C05C71"/>
    <w:rsid w:val="00C0653A"/>
    <w:rsid w:val="00C0656E"/>
    <w:rsid w:val="00C073E9"/>
    <w:rsid w:val="00C07429"/>
    <w:rsid w:val="00C074AD"/>
    <w:rsid w:val="00C07667"/>
    <w:rsid w:val="00C07A0E"/>
    <w:rsid w:val="00C07F5F"/>
    <w:rsid w:val="00C1052D"/>
    <w:rsid w:val="00C10C41"/>
    <w:rsid w:val="00C10D38"/>
    <w:rsid w:val="00C10DBD"/>
    <w:rsid w:val="00C110EC"/>
    <w:rsid w:val="00C12497"/>
    <w:rsid w:val="00C12877"/>
    <w:rsid w:val="00C12B47"/>
    <w:rsid w:val="00C1360E"/>
    <w:rsid w:val="00C17224"/>
    <w:rsid w:val="00C17330"/>
    <w:rsid w:val="00C17C2A"/>
    <w:rsid w:val="00C20224"/>
    <w:rsid w:val="00C2035E"/>
    <w:rsid w:val="00C20C52"/>
    <w:rsid w:val="00C22601"/>
    <w:rsid w:val="00C23C15"/>
    <w:rsid w:val="00C2693D"/>
    <w:rsid w:val="00C30384"/>
    <w:rsid w:val="00C30707"/>
    <w:rsid w:val="00C307A3"/>
    <w:rsid w:val="00C30EFF"/>
    <w:rsid w:val="00C3150F"/>
    <w:rsid w:val="00C31CA0"/>
    <w:rsid w:val="00C31D45"/>
    <w:rsid w:val="00C32AC8"/>
    <w:rsid w:val="00C3399E"/>
    <w:rsid w:val="00C33B8B"/>
    <w:rsid w:val="00C34009"/>
    <w:rsid w:val="00C342F4"/>
    <w:rsid w:val="00C34381"/>
    <w:rsid w:val="00C35688"/>
    <w:rsid w:val="00C35AA2"/>
    <w:rsid w:val="00C35CE0"/>
    <w:rsid w:val="00C35D69"/>
    <w:rsid w:val="00C374DF"/>
    <w:rsid w:val="00C37984"/>
    <w:rsid w:val="00C41005"/>
    <w:rsid w:val="00C4167A"/>
    <w:rsid w:val="00C41824"/>
    <w:rsid w:val="00C4245A"/>
    <w:rsid w:val="00C4428D"/>
    <w:rsid w:val="00C449BA"/>
    <w:rsid w:val="00C458E1"/>
    <w:rsid w:val="00C46245"/>
    <w:rsid w:val="00C468E5"/>
    <w:rsid w:val="00C4783D"/>
    <w:rsid w:val="00C47BD6"/>
    <w:rsid w:val="00C47FAD"/>
    <w:rsid w:val="00C50BBD"/>
    <w:rsid w:val="00C510EB"/>
    <w:rsid w:val="00C517BC"/>
    <w:rsid w:val="00C51A67"/>
    <w:rsid w:val="00C522C5"/>
    <w:rsid w:val="00C533A5"/>
    <w:rsid w:val="00C535B1"/>
    <w:rsid w:val="00C5390F"/>
    <w:rsid w:val="00C541DD"/>
    <w:rsid w:val="00C5758E"/>
    <w:rsid w:val="00C57C4D"/>
    <w:rsid w:val="00C57D1E"/>
    <w:rsid w:val="00C6067F"/>
    <w:rsid w:val="00C60D39"/>
    <w:rsid w:val="00C60DE5"/>
    <w:rsid w:val="00C616A9"/>
    <w:rsid w:val="00C6185F"/>
    <w:rsid w:val="00C61BA4"/>
    <w:rsid w:val="00C62FE1"/>
    <w:rsid w:val="00C647C4"/>
    <w:rsid w:val="00C64869"/>
    <w:rsid w:val="00C65106"/>
    <w:rsid w:val="00C65AFA"/>
    <w:rsid w:val="00C65BF0"/>
    <w:rsid w:val="00C6714D"/>
    <w:rsid w:val="00C67698"/>
    <w:rsid w:val="00C67C4E"/>
    <w:rsid w:val="00C67EA6"/>
    <w:rsid w:val="00C70141"/>
    <w:rsid w:val="00C71056"/>
    <w:rsid w:val="00C7153C"/>
    <w:rsid w:val="00C7382A"/>
    <w:rsid w:val="00C73919"/>
    <w:rsid w:val="00C73B39"/>
    <w:rsid w:val="00C74172"/>
    <w:rsid w:val="00C744AE"/>
    <w:rsid w:val="00C75F93"/>
    <w:rsid w:val="00C763C8"/>
    <w:rsid w:val="00C77953"/>
    <w:rsid w:val="00C77AFC"/>
    <w:rsid w:val="00C77CD5"/>
    <w:rsid w:val="00C8204C"/>
    <w:rsid w:val="00C82174"/>
    <w:rsid w:val="00C823F3"/>
    <w:rsid w:val="00C82AF2"/>
    <w:rsid w:val="00C82C29"/>
    <w:rsid w:val="00C84937"/>
    <w:rsid w:val="00C85167"/>
    <w:rsid w:val="00C85B03"/>
    <w:rsid w:val="00C86486"/>
    <w:rsid w:val="00C877A5"/>
    <w:rsid w:val="00C910B0"/>
    <w:rsid w:val="00C91ED0"/>
    <w:rsid w:val="00C91F4D"/>
    <w:rsid w:val="00C92BF6"/>
    <w:rsid w:val="00C93706"/>
    <w:rsid w:val="00C93854"/>
    <w:rsid w:val="00C9397C"/>
    <w:rsid w:val="00C9409D"/>
    <w:rsid w:val="00C9499D"/>
    <w:rsid w:val="00C95A46"/>
    <w:rsid w:val="00C95E92"/>
    <w:rsid w:val="00C9648B"/>
    <w:rsid w:val="00C971E5"/>
    <w:rsid w:val="00CA231C"/>
    <w:rsid w:val="00CA532E"/>
    <w:rsid w:val="00CA625B"/>
    <w:rsid w:val="00CA6925"/>
    <w:rsid w:val="00CA6AFA"/>
    <w:rsid w:val="00CA7236"/>
    <w:rsid w:val="00CA773B"/>
    <w:rsid w:val="00CB0C2E"/>
    <w:rsid w:val="00CB0D57"/>
    <w:rsid w:val="00CB25E2"/>
    <w:rsid w:val="00CB2A56"/>
    <w:rsid w:val="00CB3793"/>
    <w:rsid w:val="00CB3873"/>
    <w:rsid w:val="00CB462B"/>
    <w:rsid w:val="00CB518F"/>
    <w:rsid w:val="00CB5B7D"/>
    <w:rsid w:val="00CB5FFF"/>
    <w:rsid w:val="00CB6307"/>
    <w:rsid w:val="00CB6614"/>
    <w:rsid w:val="00CB76E2"/>
    <w:rsid w:val="00CB7AA8"/>
    <w:rsid w:val="00CB7B33"/>
    <w:rsid w:val="00CB7B6F"/>
    <w:rsid w:val="00CC0902"/>
    <w:rsid w:val="00CC145F"/>
    <w:rsid w:val="00CC1AD7"/>
    <w:rsid w:val="00CC206F"/>
    <w:rsid w:val="00CC25D6"/>
    <w:rsid w:val="00CC2AF9"/>
    <w:rsid w:val="00CC5977"/>
    <w:rsid w:val="00CC7545"/>
    <w:rsid w:val="00CC7751"/>
    <w:rsid w:val="00CD13D7"/>
    <w:rsid w:val="00CD1D89"/>
    <w:rsid w:val="00CD2177"/>
    <w:rsid w:val="00CD2AD1"/>
    <w:rsid w:val="00CD3D63"/>
    <w:rsid w:val="00CD4111"/>
    <w:rsid w:val="00CD42B0"/>
    <w:rsid w:val="00CD5AB7"/>
    <w:rsid w:val="00CD68E7"/>
    <w:rsid w:val="00CD6B35"/>
    <w:rsid w:val="00CD7D58"/>
    <w:rsid w:val="00CE0AA2"/>
    <w:rsid w:val="00CE0BD2"/>
    <w:rsid w:val="00CE2243"/>
    <w:rsid w:val="00CE32CA"/>
    <w:rsid w:val="00CE453F"/>
    <w:rsid w:val="00CE4C05"/>
    <w:rsid w:val="00CE4CF5"/>
    <w:rsid w:val="00CE5016"/>
    <w:rsid w:val="00CE6A17"/>
    <w:rsid w:val="00CE712D"/>
    <w:rsid w:val="00CE74EF"/>
    <w:rsid w:val="00CE75EA"/>
    <w:rsid w:val="00CF0858"/>
    <w:rsid w:val="00CF3E2A"/>
    <w:rsid w:val="00CF4000"/>
    <w:rsid w:val="00CF4B5C"/>
    <w:rsid w:val="00CF7222"/>
    <w:rsid w:val="00D0027C"/>
    <w:rsid w:val="00D0032B"/>
    <w:rsid w:val="00D01F5F"/>
    <w:rsid w:val="00D024B3"/>
    <w:rsid w:val="00D0374B"/>
    <w:rsid w:val="00D037DC"/>
    <w:rsid w:val="00D048AE"/>
    <w:rsid w:val="00D05A02"/>
    <w:rsid w:val="00D05DD2"/>
    <w:rsid w:val="00D05EBA"/>
    <w:rsid w:val="00D062DE"/>
    <w:rsid w:val="00D073FB"/>
    <w:rsid w:val="00D07D43"/>
    <w:rsid w:val="00D07FA9"/>
    <w:rsid w:val="00D10164"/>
    <w:rsid w:val="00D1041D"/>
    <w:rsid w:val="00D10A49"/>
    <w:rsid w:val="00D10B77"/>
    <w:rsid w:val="00D123B9"/>
    <w:rsid w:val="00D12ED7"/>
    <w:rsid w:val="00D1428C"/>
    <w:rsid w:val="00D145E0"/>
    <w:rsid w:val="00D1492F"/>
    <w:rsid w:val="00D163F3"/>
    <w:rsid w:val="00D21551"/>
    <w:rsid w:val="00D215E5"/>
    <w:rsid w:val="00D21ECD"/>
    <w:rsid w:val="00D2237F"/>
    <w:rsid w:val="00D224C0"/>
    <w:rsid w:val="00D22582"/>
    <w:rsid w:val="00D22EEF"/>
    <w:rsid w:val="00D23A76"/>
    <w:rsid w:val="00D2615C"/>
    <w:rsid w:val="00D306C1"/>
    <w:rsid w:val="00D315E7"/>
    <w:rsid w:val="00D31F99"/>
    <w:rsid w:val="00D32170"/>
    <w:rsid w:val="00D32850"/>
    <w:rsid w:val="00D32FF9"/>
    <w:rsid w:val="00D3353E"/>
    <w:rsid w:val="00D3354D"/>
    <w:rsid w:val="00D3446E"/>
    <w:rsid w:val="00D34BD6"/>
    <w:rsid w:val="00D34E81"/>
    <w:rsid w:val="00D35090"/>
    <w:rsid w:val="00D35B82"/>
    <w:rsid w:val="00D35EC2"/>
    <w:rsid w:val="00D36618"/>
    <w:rsid w:val="00D374B6"/>
    <w:rsid w:val="00D375FB"/>
    <w:rsid w:val="00D37966"/>
    <w:rsid w:val="00D4005B"/>
    <w:rsid w:val="00D4207D"/>
    <w:rsid w:val="00D4370B"/>
    <w:rsid w:val="00D44112"/>
    <w:rsid w:val="00D4428E"/>
    <w:rsid w:val="00D44D03"/>
    <w:rsid w:val="00D46200"/>
    <w:rsid w:val="00D46D26"/>
    <w:rsid w:val="00D471EF"/>
    <w:rsid w:val="00D47383"/>
    <w:rsid w:val="00D475A0"/>
    <w:rsid w:val="00D5203E"/>
    <w:rsid w:val="00D52079"/>
    <w:rsid w:val="00D526EA"/>
    <w:rsid w:val="00D531E5"/>
    <w:rsid w:val="00D542F1"/>
    <w:rsid w:val="00D5476C"/>
    <w:rsid w:val="00D555C8"/>
    <w:rsid w:val="00D56731"/>
    <w:rsid w:val="00D57173"/>
    <w:rsid w:val="00D57740"/>
    <w:rsid w:val="00D57912"/>
    <w:rsid w:val="00D57CA3"/>
    <w:rsid w:val="00D602B7"/>
    <w:rsid w:val="00D602C5"/>
    <w:rsid w:val="00D604D4"/>
    <w:rsid w:val="00D61056"/>
    <w:rsid w:val="00D62DE7"/>
    <w:rsid w:val="00D6429C"/>
    <w:rsid w:val="00D672E0"/>
    <w:rsid w:val="00D672E3"/>
    <w:rsid w:val="00D673FF"/>
    <w:rsid w:val="00D67C54"/>
    <w:rsid w:val="00D67F50"/>
    <w:rsid w:val="00D70FD3"/>
    <w:rsid w:val="00D716AE"/>
    <w:rsid w:val="00D71BCF"/>
    <w:rsid w:val="00D7216C"/>
    <w:rsid w:val="00D72EF9"/>
    <w:rsid w:val="00D732F9"/>
    <w:rsid w:val="00D7387E"/>
    <w:rsid w:val="00D73DB3"/>
    <w:rsid w:val="00D743BE"/>
    <w:rsid w:val="00D75E15"/>
    <w:rsid w:val="00D769AD"/>
    <w:rsid w:val="00D76C55"/>
    <w:rsid w:val="00D7768F"/>
    <w:rsid w:val="00D77D80"/>
    <w:rsid w:val="00D80DB8"/>
    <w:rsid w:val="00D81156"/>
    <w:rsid w:val="00D823C9"/>
    <w:rsid w:val="00D85BFB"/>
    <w:rsid w:val="00D85EC8"/>
    <w:rsid w:val="00D878D4"/>
    <w:rsid w:val="00D87ACC"/>
    <w:rsid w:val="00D87B44"/>
    <w:rsid w:val="00D90E15"/>
    <w:rsid w:val="00D9154E"/>
    <w:rsid w:val="00D9276F"/>
    <w:rsid w:val="00D92792"/>
    <w:rsid w:val="00D93FE0"/>
    <w:rsid w:val="00D947CE"/>
    <w:rsid w:val="00D948FC"/>
    <w:rsid w:val="00D94C97"/>
    <w:rsid w:val="00D95F90"/>
    <w:rsid w:val="00D9616B"/>
    <w:rsid w:val="00D96822"/>
    <w:rsid w:val="00D96ED7"/>
    <w:rsid w:val="00D97236"/>
    <w:rsid w:val="00D9747A"/>
    <w:rsid w:val="00D976EC"/>
    <w:rsid w:val="00D978A3"/>
    <w:rsid w:val="00DA02C8"/>
    <w:rsid w:val="00DA08D7"/>
    <w:rsid w:val="00DA0F8F"/>
    <w:rsid w:val="00DA1221"/>
    <w:rsid w:val="00DA1565"/>
    <w:rsid w:val="00DA17F0"/>
    <w:rsid w:val="00DA1F35"/>
    <w:rsid w:val="00DA2656"/>
    <w:rsid w:val="00DA2954"/>
    <w:rsid w:val="00DA46B8"/>
    <w:rsid w:val="00DA5338"/>
    <w:rsid w:val="00DA57AD"/>
    <w:rsid w:val="00DA5A32"/>
    <w:rsid w:val="00DA6656"/>
    <w:rsid w:val="00DA709D"/>
    <w:rsid w:val="00DB1D23"/>
    <w:rsid w:val="00DB1DCC"/>
    <w:rsid w:val="00DB1EF6"/>
    <w:rsid w:val="00DB290B"/>
    <w:rsid w:val="00DB2D91"/>
    <w:rsid w:val="00DB2E0C"/>
    <w:rsid w:val="00DB35E8"/>
    <w:rsid w:val="00DB3ED2"/>
    <w:rsid w:val="00DB48B0"/>
    <w:rsid w:val="00DB51B2"/>
    <w:rsid w:val="00DB541B"/>
    <w:rsid w:val="00DB59C3"/>
    <w:rsid w:val="00DB6195"/>
    <w:rsid w:val="00DB7518"/>
    <w:rsid w:val="00DB7D60"/>
    <w:rsid w:val="00DB7FF7"/>
    <w:rsid w:val="00DC0797"/>
    <w:rsid w:val="00DC09D4"/>
    <w:rsid w:val="00DC1864"/>
    <w:rsid w:val="00DC34EF"/>
    <w:rsid w:val="00DC378B"/>
    <w:rsid w:val="00DC52FA"/>
    <w:rsid w:val="00DC7144"/>
    <w:rsid w:val="00DC7792"/>
    <w:rsid w:val="00DD0C3B"/>
    <w:rsid w:val="00DD0FB8"/>
    <w:rsid w:val="00DD20C1"/>
    <w:rsid w:val="00DD30D3"/>
    <w:rsid w:val="00DD3150"/>
    <w:rsid w:val="00DD35A4"/>
    <w:rsid w:val="00DD3E0D"/>
    <w:rsid w:val="00DD4D88"/>
    <w:rsid w:val="00DD6561"/>
    <w:rsid w:val="00DE02FE"/>
    <w:rsid w:val="00DE0535"/>
    <w:rsid w:val="00DE0729"/>
    <w:rsid w:val="00DE105A"/>
    <w:rsid w:val="00DE21D1"/>
    <w:rsid w:val="00DE3183"/>
    <w:rsid w:val="00DE3339"/>
    <w:rsid w:val="00DE396E"/>
    <w:rsid w:val="00DE3B21"/>
    <w:rsid w:val="00DE4020"/>
    <w:rsid w:val="00DE5964"/>
    <w:rsid w:val="00DE5A65"/>
    <w:rsid w:val="00DE6F36"/>
    <w:rsid w:val="00DE6F8A"/>
    <w:rsid w:val="00DE74B5"/>
    <w:rsid w:val="00DE7607"/>
    <w:rsid w:val="00DE7861"/>
    <w:rsid w:val="00DF00B6"/>
    <w:rsid w:val="00DF07A5"/>
    <w:rsid w:val="00DF0B54"/>
    <w:rsid w:val="00DF2E3E"/>
    <w:rsid w:val="00DF3A9A"/>
    <w:rsid w:val="00DF4CAF"/>
    <w:rsid w:val="00DF4CBF"/>
    <w:rsid w:val="00DF54C9"/>
    <w:rsid w:val="00DF5E1F"/>
    <w:rsid w:val="00DF649A"/>
    <w:rsid w:val="00DF65BA"/>
    <w:rsid w:val="00DF68CE"/>
    <w:rsid w:val="00DF7274"/>
    <w:rsid w:val="00DF7851"/>
    <w:rsid w:val="00E00FDB"/>
    <w:rsid w:val="00E0141E"/>
    <w:rsid w:val="00E02789"/>
    <w:rsid w:val="00E02D8D"/>
    <w:rsid w:val="00E04740"/>
    <w:rsid w:val="00E04BE3"/>
    <w:rsid w:val="00E053C5"/>
    <w:rsid w:val="00E06C14"/>
    <w:rsid w:val="00E074BB"/>
    <w:rsid w:val="00E07CB3"/>
    <w:rsid w:val="00E10589"/>
    <w:rsid w:val="00E12605"/>
    <w:rsid w:val="00E16DA1"/>
    <w:rsid w:val="00E2047E"/>
    <w:rsid w:val="00E21727"/>
    <w:rsid w:val="00E23879"/>
    <w:rsid w:val="00E2759A"/>
    <w:rsid w:val="00E276B2"/>
    <w:rsid w:val="00E301B3"/>
    <w:rsid w:val="00E321E2"/>
    <w:rsid w:val="00E323E2"/>
    <w:rsid w:val="00E32CB3"/>
    <w:rsid w:val="00E34AD1"/>
    <w:rsid w:val="00E34B34"/>
    <w:rsid w:val="00E351C1"/>
    <w:rsid w:val="00E357D6"/>
    <w:rsid w:val="00E36B4D"/>
    <w:rsid w:val="00E376C9"/>
    <w:rsid w:val="00E37D7E"/>
    <w:rsid w:val="00E4296D"/>
    <w:rsid w:val="00E435CC"/>
    <w:rsid w:val="00E43B7B"/>
    <w:rsid w:val="00E456D7"/>
    <w:rsid w:val="00E47135"/>
    <w:rsid w:val="00E500FC"/>
    <w:rsid w:val="00E509FD"/>
    <w:rsid w:val="00E51829"/>
    <w:rsid w:val="00E51C06"/>
    <w:rsid w:val="00E525F4"/>
    <w:rsid w:val="00E53049"/>
    <w:rsid w:val="00E5343F"/>
    <w:rsid w:val="00E551B9"/>
    <w:rsid w:val="00E55F72"/>
    <w:rsid w:val="00E57693"/>
    <w:rsid w:val="00E60B20"/>
    <w:rsid w:val="00E616F9"/>
    <w:rsid w:val="00E61FE3"/>
    <w:rsid w:val="00E624FA"/>
    <w:rsid w:val="00E635F4"/>
    <w:rsid w:val="00E641C0"/>
    <w:rsid w:val="00E64699"/>
    <w:rsid w:val="00E64D3E"/>
    <w:rsid w:val="00E672E5"/>
    <w:rsid w:val="00E67CBF"/>
    <w:rsid w:val="00E70113"/>
    <w:rsid w:val="00E7086F"/>
    <w:rsid w:val="00E70963"/>
    <w:rsid w:val="00E733D4"/>
    <w:rsid w:val="00E74803"/>
    <w:rsid w:val="00E74AC6"/>
    <w:rsid w:val="00E7514C"/>
    <w:rsid w:val="00E75357"/>
    <w:rsid w:val="00E756FF"/>
    <w:rsid w:val="00E765DE"/>
    <w:rsid w:val="00E801BE"/>
    <w:rsid w:val="00E807FE"/>
    <w:rsid w:val="00E811BA"/>
    <w:rsid w:val="00E8123C"/>
    <w:rsid w:val="00E8163E"/>
    <w:rsid w:val="00E81B88"/>
    <w:rsid w:val="00E83606"/>
    <w:rsid w:val="00E83FB9"/>
    <w:rsid w:val="00E83FDE"/>
    <w:rsid w:val="00E85BE5"/>
    <w:rsid w:val="00E9195F"/>
    <w:rsid w:val="00E93923"/>
    <w:rsid w:val="00E940E3"/>
    <w:rsid w:val="00E9426D"/>
    <w:rsid w:val="00E94458"/>
    <w:rsid w:val="00E9532B"/>
    <w:rsid w:val="00E96C8E"/>
    <w:rsid w:val="00E96F6F"/>
    <w:rsid w:val="00E97044"/>
    <w:rsid w:val="00E97E57"/>
    <w:rsid w:val="00EA052F"/>
    <w:rsid w:val="00EA076A"/>
    <w:rsid w:val="00EA0C00"/>
    <w:rsid w:val="00EA0E97"/>
    <w:rsid w:val="00EA2202"/>
    <w:rsid w:val="00EA22CA"/>
    <w:rsid w:val="00EA2D43"/>
    <w:rsid w:val="00EA3F81"/>
    <w:rsid w:val="00EA5327"/>
    <w:rsid w:val="00EA5EAF"/>
    <w:rsid w:val="00EA721F"/>
    <w:rsid w:val="00EB1A25"/>
    <w:rsid w:val="00EB1C3D"/>
    <w:rsid w:val="00EB3FEC"/>
    <w:rsid w:val="00EB670D"/>
    <w:rsid w:val="00EB73DE"/>
    <w:rsid w:val="00EC0C4C"/>
    <w:rsid w:val="00EC0DAC"/>
    <w:rsid w:val="00EC0FA6"/>
    <w:rsid w:val="00EC1E4E"/>
    <w:rsid w:val="00EC2CD9"/>
    <w:rsid w:val="00EC41A2"/>
    <w:rsid w:val="00EC4510"/>
    <w:rsid w:val="00EC4526"/>
    <w:rsid w:val="00EC4CA2"/>
    <w:rsid w:val="00EC54F9"/>
    <w:rsid w:val="00EC57FB"/>
    <w:rsid w:val="00EC58E2"/>
    <w:rsid w:val="00EC6009"/>
    <w:rsid w:val="00EC6B1F"/>
    <w:rsid w:val="00ED06B1"/>
    <w:rsid w:val="00ED1431"/>
    <w:rsid w:val="00ED365E"/>
    <w:rsid w:val="00ED43F8"/>
    <w:rsid w:val="00ED447B"/>
    <w:rsid w:val="00ED4595"/>
    <w:rsid w:val="00ED4A11"/>
    <w:rsid w:val="00ED4E26"/>
    <w:rsid w:val="00ED5201"/>
    <w:rsid w:val="00ED55C5"/>
    <w:rsid w:val="00ED5F53"/>
    <w:rsid w:val="00ED7021"/>
    <w:rsid w:val="00ED71C5"/>
    <w:rsid w:val="00ED79F6"/>
    <w:rsid w:val="00EE008D"/>
    <w:rsid w:val="00EE09C8"/>
    <w:rsid w:val="00EE0E02"/>
    <w:rsid w:val="00EE10F4"/>
    <w:rsid w:val="00EE2185"/>
    <w:rsid w:val="00EE2411"/>
    <w:rsid w:val="00EE2527"/>
    <w:rsid w:val="00EE2A9C"/>
    <w:rsid w:val="00EE398F"/>
    <w:rsid w:val="00EE3AA5"/>
    <w:rsid w:val="00EE3B13"/>
    <w:rsid w:val="00EE41AC"/>
    <w:rsid w:val="00EE64CC"/>
    <w:rsid w:val="00EE6C3B"/>
    <w:rsid w:val="00EF0304"/>
    <w:rsid w:val="00EF1BE6"/>
    <w:rsid w:val="00EF2368"/>
    <w:rsid w:val="00EF338E"/>
    <w:rsid w:val="00EF35D0"/>
    <w:rsid w:val="00EF4E10"/>
    <w:rsid w:val="00EF4E15"/>
    <w:rsid w:val="00EF5274"/>
    <w:rsid w:val="00EF5635"/>
    <w:rsid w:val="00EF56EB"/>
    <w:rsid w:val="00EF56F0"/>
    <w:rsid w:val="00EF5D95"/>
    <w:rsid w:val="00EF6167"/>
    <w:rsid w:val="00EF76DA"/>
    <w:rsid w:val="00EF78BC"/>
    <w:rsid w:val="00EF7A46"/>
    <w:rsid w:val="00F00115"/>
    <w:rsid w:val="00F0084D"/>
    <w:rsid w:val="00F028E2"/>
    <w:rsid w:val="00F02973"/>
    <w:rsid w:val="00F02EA1"/>
    <w:rsid w:val="00F03015"/>
    <w:rsid w:val="00F033FA"/>
    <w:rsid w:val="00F04A27"/>
    <w:rsid w:val="00F05ED0"/>
    <w:rsid w:val="00F05FDB"/>
    <w:rsid w:val="00F07D44"/>
    <w:rsid w:val="00F100F0"/>
    <w:rsid w:val="00F1102F"/>
    <w:rsid w:val="00F11243"/>
    <w:rsid w:val="00F114EC"/>
    <w:rsid w:val="00F119C6"/>
    <w:rsid w:val="00F11EC4"/>
    <w:rsid w:val="00F13146"/>
    <w:rsid w:val="00F147DE"/>
    <w:rsid w:val="00F14EDE"/>
    <w:rsid w:val="00F17916"/>
    <w:rsid w:val="00F22D0C"/>
    <w:rsid w:val="00F22EB9"/>
    <w:rsid w:val="00F231BD"/>
    <w:rsid w:val="00F235B5"/>
    <w:rsid w:val="00F23CF7"/>
    <w:rsid w:val="00F24A6A"/>
    <w:rsid w:val="00F25618"/>
    <w:rsid w:val="00F25A1F"/>
    <w:rsid w:val="00F2625D"/>
    <w:rsid w:val="00F263E6"/>
    <w:rsid w:val="00F264AB"/>
    <w:rsid w:val="00F26C6E"/>
    <w:rsid w:val="00F26E3A"/>
    <w:rsid w:val="00F27418"/>
    <w:rsid w:val="00F274E5"/>
    <w:rsid w:val="00F31476"/>
    <w:rsid w:val="00F345D3"/>
    <w:rsid w:val="00F352D0"/>
    <w:rsid w:val="00F353A9"/>
    <w:rsid w:val="00F35504"/>
    <w:rsid w:val="00F357EC"/>
    <w:rsid w:val="00F36278"/>
    <w:rsid w:val="00F36376"/>
    <w:rsid w:val="00F372F0"/>
    <w:rsid w:val="00F375C3"/>
    <w:rsid w:val="00F407D3"/>
    <w:rsid w:val="00F407FB"/>
    <w:rsid w:val="00F414DD"/>
    <w:rsid w:val="00F42137"/>
    <w:rsid w:val="00F421C4"/>
    <w:rsid w:val="00F42479"/>
    <w:rsid w:val="00F425DB"/>
    <w:rsid w:val="00F42817"/>
    <w:rsid w:val="00F438A2"/>
    <w:rsid w:val="00F43BE0"/>
    <w:rsid w:val="00F43F18"/>
    <w:rsid w:val="00F464D2"/>
    <w:rsid w:val="00F464DA"/>
    <w:rsid w:val="00F46CC3"/>
    <w:rsid w:val="00F476D9"/>
    <w:rsid w:val="00F5023D"/>
    <w:rsid w:val="00F50B6D"/>
    <w:rsid w:val="00F51021"/>
    <w:rsid w:val="00F515E9"/>
    <w:rsid w:val="00F5379E"/>
    <w:rsid w:val="00F542E4"/>
    <w:rsid w:val="00F5491B"/>
    <w:rsid w:val="00F54AAA"/>
    <w:rsid w:val="00F55049"/>
    <w:rsid w:val="00F5584F"/>
    <w:rsid w:val="00F558D4"/>
    <w:rsid w:val="00F55DD9"/>
    <w:rsid w:val="00F55F85"/>
    <w:rsid w:val="00F56D4C"/>
    <w:rsid w:val="00F578C5"/>
    <w:rsid w:val="00F57995"/>
    <w:rsid w:val="00F600B9"/>
    <w:rsid w:val="00F6189F"/>
    <w:rsid w:val="00F61A39"/>
    <w:rsid w:val="00F6251A"/>
    <w:rsid w:val="00F63658"/>
    <w:rsid w:val="00F637BF"/>
    <w:rsid w:val="00F63C6C"/>
    <w:rsid w:val="00F649B0"/>
    <w:rsid w:val="00F65A4B"/>
    <w:rsid w:val="00F65F25"/>
    <w:rsid w:val="00F66343"/>
    <w:rsid w:val="00F669FD"/>
    <w:rsid w:val="00F66FFD"/>
    <w:rsid w:val="00F6709B"/>
    <w:rsid w:val="00F675C6"/>
    <w:rsid w:val="00F7040C"/>
    <w:rsid w:val="00F70A4E"/>
    <w:rsid w:val="00F7276B"/>
    <w:rsid w:val="00F72AE2"/>
    <w:rsid w:val="00F73941"/>
    <w:rsid w:val="00F73988"/>
    <w:rsid w:val="00F73A66"/>
    <w:rsid w:val="00F73E89"/>
    <w:rsid w:val="00F74519"/>
    <w:rsid w:val="00F75980"/>
    <w:rsid w:val="00F76F31"/>
    <w:rsid w:val="00F80439"/>
    <w:rsid w:val="00F807EE"/>
    <w:rsid w:val="00F80918"/>
    <w:rsid w:val="00F82303"/>
    <w:rsid w:val="00F82E87"/>
    <w:rsid w:val="00F850CA"/>
    <w:rsid w:val="00F86091"/>
    <w:rsid w:val="00F86795"/>
    <w:rsid w:val="00F91394"/>
    <w:rsid w:val="00F915BC"/>
    <w:rsid w:val="00F9202B"/>
    <w:rsid w:val="00F93403"/>
    <w:rsid w:val="00F94379"/>
    <w:rsid w:val="00F946FB"/>
    <w:rsid w:val="00F94859"/>
    <w:rsid w:val="00F95711"/>
    <w:rsid w:val="00F96907"/>
    <w:rsid w:val="00FA0107"/>
    <w:rsid w:val="00FA01CF"/>
    <w:rsid w:val="00FA1348"/>
    <w:rsid w:val="00FA2505"/>
    <w:rsid w:val="00FA3365"/>
    <w:rsid w:val="00FA4CF6"/>
    <w:rsid w:val="00FA55DC"/>
    <w:rsid w:val="00FA643F"/>
    <w:rsid w:val="00FA7741"/>
    <w:rsid w:val="00FB023C"/>
    <w:rsid w:val="00FB0D29"/>
    <w:rsid w:val="00FB1700"/>
    <w:rsid w:val="00FB195E"/>
    <w:rsid w:val="00FB1FF5"/>
    <w:rsid w:val="00FB209B"/>
    <w:rsid w:val="00FB2502"/>
    <w:rsid w:val="00FB27B4"/>
    <w:rsid w:val="00FB29A2"/>
    <w:rsid w:val="00FB2CCF"/>
    <w:rsid w:val="00FB33B4"/>
    <w:rsid w:val="00FB3435"/>
    <w:rsid w:val="00FB3443"/>
    <w:rsid w:val="00FB35BB"/>
    <w:rsid w:val="00FB449D"/>
    <w:rsid w:val="00FB454B"/>
    <w:rsid w:val="00FB4560"/>
    <w:rsid w:val="00FB466F"/>
    <w:rsid w:val="00FB4970"/>
    <w:rsid w:val="00FB4B09"/>
    <w:rsid w:val="00FB56D7"/>
    <w:rsid w:val="00FB5749"/>
    <w:rsid w:val="00FB6FB9"/>
    <w:rsid w:val="00FB73EB"/>
    <w:rsid w:val="00FC007C"/>
    <w:rsid w:val="00FC0881"/>
    <w:rsid w:val="00FC0F78"/>
    <w:rsid w:val="00FC1BB3"/>
    <w:rsid w:val="00FC3F1E"/>
    <w:rsid w:val="00FC4227"/>
    <w:rsid w:val="00FC4FDB"/>
    <w:rsid w:val="00FC5CDB"/>
    <w:rsid w:val="00FC5F3C"/>
    <w:rsid w:val="00FC7F3B"/>
    <w:rsid w:val="00FD0024"/>
    <w:rsid w:val="00FD00B3"/>
    <w:rsid w:val="00FD0C94"/>
    <w:rsid w:val="00FD1303"/>
    <w:rsid w:val="00FD1E23"/>
    <w:rsid w:val="00FD33BC"/>
    <w:rsid w:val="00FD36F9"/>
    <w:rsid w:val="00FD3991"/>
    <w:rsid w:val="00FD484B"/>
    <w:rsid w:val="00FD57A4"/>
    <w:rsid w:val="00FD58CD"/>
    <w:rsid w:val="00FD6059"/>
    <w:rsid w:val="00FD757E"/>
    <w:rsid w:val="00FD79DD"/>
    <w:rsid w:val="00FD7B6E"/>
    <w:rsid w:val="00FE01E6"/>
    <w:rsid w:val="00FE08E6"/>
    <w:rsid w:val="00FE3B51"/>
    <w:rsid w:val="00FE46AD"/>
    <w:rsid w:val="00FE47BE"/>
    <w:rsid w:val="00FE53B3"/>
    <w:rsid w:val="00FE6465"/>
    <w:rsid w:val="00FE75AB"/>
    <w:rsid w:val="00FE77E3"/>
    <w:rsid w:val="00FF012E"/>
    <w:rsid w:val="00FF0539"/>
    <w:rsid w:val="00FF0930"/>
    <w:rsid w:val="00FF099B"/>
    <w:rsid w:val="00FF1F11"/>
    <w:rsid w:val="00FF22B2"/>
    <w:rsid w:val="00FF31C3"/>
    <w:rsid w:val="00FF3FFA"/>
    <w:rsid w:val="00FF4C06"/>
    <w:rsid w:val="00FF4FCE"/>
    <w:rsid w:val="00FF514F"/>
    <w:rsid w:val="00FF5F8D"/>
    <w:rsid w:val="00FF6194"/>
    <w:rsid w:val="00FF648B"/>
    <w:rsid w:val="00FF6592"/>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CBF"/>
    <w:pPr>
      <w:spacing w:after="0" w:line="240" w:lineRule="auto"/>
    </w:pPr>
    <w:rPr>
      <w:rFonts w:ascii="Times New Roman" w:eastAsia="Times New Roman" w:hAnsi="Times New Roman" w:cs="Times New Roman"/>
      <w:color w:val="000000"/>
      <w:sz w:val="24"/>
      <w:szCs w:val="24"/>
      <w:lang w:eastAsia="es-CO"/>
    </w:rPr>
  </w:style>
  <w:style w:type="paragraph" w:styleId="Ttulo1">
    <w:name w:val="heading 1"/>
    <w:basedOn w:val="Normal"/>
    <w:next w:val="Normal"/>
    <w:link w:val="Ttulo1Car"/>
    <w:uiPriority w:val="9"/>
    <w:qFormat/>
    <w:rsid w:val="00DF4CBF"/>
    <w:pPr>
      <w:keepNext/>
      <w:keepLines/>
      <w:spacing w:before="480" w:after="120"/>
      <w:outlineLvl w:val="0"/>
    </w:pPr>
    <w:rPr>
      <w:b/>
      <w:bCs/>
      <w:sz w:val="48"/>
      <w:szCs w:val="48"/>
    </w:rPr>
  </w:style>
  <w:style w:type="paragraph" w:styleId="Ttulo2">
    <w:name w:val="heading 2"/>
    <w:basedOn w:val="Normal"/>
    <w:next w:val="Normal"/>
    <w:link w:val="Ttulo2Car"/>
    <w:uiPriority w:val="9"/>
    <w:qFormat/>
    <w:rsid w:val="00DF4CBF"/>
    <w:pPr>
      <w:keepNext/>
      <w:keepLines/>
      <w:spacing w:before="360" w:after="80"/>
      <w:outlineLvl w:val="1"/>
    </w:pPr>
    <w:rPr>
      <w:b/>
      <w:bCs/>
      <w:sz w:val="36"/>
      <w:szCs w:val="36"/>
    </w:rPr>
  </w:style>
  <w:style w:type="paragraph" w:styleId="Ttulo3">
    <w:name w:val="heading 3"/>
    <w:basedOn w:val="Normal"/>
    <w:next w:val="Normal"/>
    <w:link w:val="Ttulo3Car"/>
    <w:uiPriority w:val="9"/>
    <w:qFormat/>
    <w:rsid w:val="00DF4CBF"/>
    <w:pPr>
      <w:keepNext/>
      <w:keepLines/>
      <w:spacing w:before="280" w:after="80"/>
      <w:outlineLvl w:val="2"/>
    </w:pPr>
    <w:rPr>
      <w:b/>
      <w:bCs/>
      <w:sz w:val="28"/>
      <w:szCs w:val="28"/>
    </w:rPr>
  </w:style>
  <w:style w:type="paragraph" w:styleId="Ttulo4">
    <w:name w:val="heading 4"/>
    <w:basedOn w:val="Normal"/>
    <w:next w:val="Normal"/>
    <w:link w:val="Ttulo4Car"/>
    <w:uiPriority w:val="9"/>
    <w:qFormat/>
    <w:rsid w:val="00DF4CBF"/>
    <w:pPr>
      <w:keepNext/>
      <w:keepLines/>
      <w:spacing w:before="240" w:after="40"/>
      <w:outlineLvl w:val="3"/>
    </w:pPr>
    <w:rPr>
      <w:b/>
      <w:bCs/>
    </w:rPr>
  </w:style>
  <w:style w:type="paragraph" w:styleId="Ttulo5">
    <w:name w:val="heading 5"/>
    <w:basedOn w:val="Normal"/>
    <w:next w:val="Normal"/>
    <w:link w:val="Ttulo5Car"/>
    <w:uiPriority w:val="9"/>
    <w:qFormat/>
    <w:rsid w:val="00DF4CBF"/>
    <w:pPr>
      <w:keepNext/>
      <w:keepLines/>
      <w:spacing w:before="220" w:after="40"/>
      <w:outlineLvl w:val="4"/>
    </w:pPr>
    <w:rPr>
      <w:b/>
      <w:bCs/>
      <w:sz w:val="22"/>
      <w:szCs w:val="22"/>
    </w:rPr>
  </w:style>
  <w:style w:type="paragraph" w:styleId="Ttulo6">
    <w:name w:val="heading 6"/>
    <w:basedOn w:val="Normal"/>
    <w:next w:val="Normal"/>
    <w:link w:val="Ttulo6Car"/>
    <w:uiPriority w:val="9"/>
    <w:qFormat/>
    <w:rsid w:val="00DF4CBF"/>
    <w:pPr>
      <w:keepNext/>
      <w:keepLines/>
      <w:spacing w:before="200" w:after="40"/>
      <w:outlineLvl w:val="5"/>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4CBF"/>
    <w:rPr>
      <w:rFonts w:ascii="Times New Roman" w:eastAsia="Times New Roman" w:hAnsi="Times New Roman" w:cs="Times New Roman"/>
      <w:b/>
      <w:bCs/>
      <w:color w:val="000000"/>
      <w:sz w:val="48"/>
      <w:szCs w:val="48"/>
      <w:lang w:eastAsia="es-CO"/>
    </w:rPr>
  </w:style>
  <w:style w:type="character" w:customStyle="1" w:styleId="Ttulo2Car">
    <w:name w:val="Título 2 Car"/>
    <w:basedOn w:val="Fuentedeprrafopredeter"/>
    <w:link w:val="Ttulo2"/>
    <w:uiPriority w:val="9"/>
    <w:rsid w:val="00DF4CBF"/>
    <w:rPr>
      <w:rFonts w:ascii="Times New Roman" w:eastAsia="Times New Roman" w:hAnsi="Times New Roman" w:cs="Times New Roman"/>
      <w:b/>
      <w:bCs/>
      <w:color w:val="000000"/>
      <w:sz w:val="36"/>
      <w:szCs w:val="36"/>
      <w:lang w:eastAsia="es-CO"/>
    </w:rPr>
  </w:style>
  <w:style w:type="character" w:customStyle="1" w:styleId="Ttulo3Car">
    <w:name w:val="Título 3 Car"/>
    <w:basedOn w:val="Fuentedeprrafopredeter"/>
    <w:link w:val="Ttulo3"/>
    <w:uiPriority w:val="9"/>
    <w:rsid w:val="00DF4CBF"/>
    <w:rPr>
      <w:rFonts w:ascii="Times New Roman" w:eastAsia="Times New Roman" w:hAnsi="Times New Roman" w:cs="Times New Roman"/>
      <w:b/>
      <w:bCs/>
      <w:color w:val="000000"/>
      <w:sz w:val="28"/>
      <w:szCs w:val="28"/>
      <w:lang w:eastAsia="es-CO"/>
    </w:rPr>
  </w:style>
  <w:style w:type="character" w:customStyle="1" w:styleId="Ttulo4Car">
    <w:name w:val="Título 4 Car"/>
    <w:basedOn w:val="Fuentedeprrafopredeter"/>
    <w:link w:val="Ttulo4"/>
    <w:uiPriority w:val="9"/>
    <w:rsid w:val="00DF4CBF"/>
    <w:rPr>
      <w:rFonts w:ascii="Times New Roman" w:eastAsia="Times New Roman" w:hAnsi="Times New Roman" w:cs="Times New Roman"/>
      <w:b/>
      <w:bCs/>
      <w:color w:val="000000"/>
      <w:sz w:val="24"/>
      <w:szCs w:val="24"/>
      <w:lang w:eastAsia="es-CO"/>
    </w:rPr>
  </w:style>
  <w:style w:type="character" w:customStyle="1" w:styleId="Ttulo5Car">
    <w:name w:val="Título 5 Car"/>
    <w:basedOn w:val="Fuentedeprrafopredeter"/>
    <w:link w:val="Ttulo5"/>
    <w:uiPriority w:val="9"/>
    <w:rsid w:val="00DF4CBF"/>
    <w:rPr>
      <w:rFonts w:ascii="Times New Roman" w:eastAsia="Times New Roman" w:hAnsi="Times New Roman" w:cs="Times New Roman"/>
      <w:b/>
      <w:bCs/>
      <w:color w:val="000000"/>
      <w:lang w:eastAsia="es-CO"/>
    </w:rPr>
  </w:style>
  <w:style w:type="character" w:customStyle="1" w:styleId="Ttulo6Car">
    <w:name w:val="Título 6 Car"/>
    <w:basedOn w:val="Fuentedeprrafopredeter"/>
    <w:link w:val="Ttulo6"/>
    <w:uiPriority w:val="9"/>
    <w:rsid w:val="00DF4CBF"/>
    <w:rPr>
      <w:rFonts w:ascii="Times New Roman" w:eastAsia="Times New Roman" w:hAnsi="Times New Roman" w:cs="Times New Roman"/>
      <w:b/>
      <w:bCs/>
      <w:color w:val="000000"/>
      <w:sz w:val="20"/>
      <w:szCs w:val="20"/>
      <w:lang w:eastAsia="es-CO"/>
    </w:rPr>
  </w:style>
  <w:style w:type="paragraph" w:styleId="Ttulo">
    <w:name w:val="Title"/>
    <w:basedOn w:val="Normal"/>
    <w:link w:val="TtuloCar"/>
    <w:uiPriority w:val="10"/>
    <w:qFormat/>
    <w:rsid w:val="00DF4CBF"/>
    <w:pPr>
      <w:keepNext/>
      <w:keepLines/>
      <w:spacing w:before="480" w:after="120"/>
    </w:pPr>
    <w:rPr>
      <w:b/>
      <w:bCs/>
      <w:sz w:val="72"/>
      <w:szCs w:val="72"/>
    </w:rPr>
  </w:style>
  <w:style w:type="character" w:customStyle="1" w:styleId="TtuloCar">
    <w:name w:val="Título Car"/>
    <w:basedOn w:val="Fuentedeprrafopredeter"/>
    <w:link w:val="Ttulo"/>
    <w:uiPriority w:val="10"/>
    <w:rsid w:val="00DF4CBF"/>
    <w:rPr>
      <w:rFonts w:ascii="Times New Roman" w:eastAsia="Times New Roman" w:hAnsi="Times New Roman" w:cs="Times New Roman"/>
      <w:b/>
      <w:bCs/>
      <w:color w:val="000000"/>
      <w:sz w:val="72"/>
      <w:szCs w:val="72"/>
      <w:lang w:eastAsia="es-CO"/>
    </w:rPr>
  </w:style>
  <w:style w:type="paragraph" w:styleId="Subttulo">
    <w:name w:val="Subtitle"/>
    <w:basedOn w:val="Normal"/>
    <w:link w:val="SubttuloCar"/>
    <w:uiPriority w:val="11"/>
    <w:qFormat/>
    <w:rsid w:val="00DF4CBF"/>
    <w:pPr>
      <w:keepNext/>
      <w:keepLines/>
      <w:spacing w:before="360" w:after="80"/>
    </w:pPr>
    <w:rPr>
      <w:rFonts w:ascii="Georgia" w:hAnsi="Georgia" w:cs="Georgia"/>
      <w:i/>
      <w:iCs/>
      <w:color w:val="666666"/>
      <w:sz w:val="48"/>
      <w:szCs w:val="48"/>
    </w:rPr>
  </w:style>
  <w:style w:type="character" w:customStyle="1" w:styleId="SubttuloCar">
    <w:name w:val="Subtítulo Car"/>
    <w:basedOn w:val="Fuentedeprrafopredeter"/>
    <w:link w:val="Subttulo"/>
    <w:uiPriority w:val="11"/>
    <w:rsid w:val="00DF4CBF"/>
    <w:rPr>
      <w:rFonts w:ascii="Georgia" w:eastAsia="Times New Roman" w:hAnsi="Georgia" w:cs="Georgia"/>
      <w:i/>
      <w:iCs/>
      <w:color w:val="666666"/>
      <w:sz w:val="48"/>
      <w:szCs w:val="48"/>
      <w:lang w:eastAsia="es-CO"/>
    </w:rPr>
  </w:style>
  <w:style w:type="character" w:styleId="Nmerodelnea">
    <w:name w:val="line number"/>
    <w:basedOn w:val="Fuentedeprrafopredeter"/>
    <w:uiPriority w:val="99"/>
    <w:semiHidden/>
    <w:unhideWhenUsed/>
    <w:rsid w:val="001A30FE"/>
  </w:style>
  <w:style w:type="paragraph" w:styleId="Prrafodelista">
    <w:name w:val="List Paragraph"/>
    <w:basedOn w:val="Normal"/>
    <w:uiPriority w:val="34"/>
    <w:qFormat/>
    <w:rsid w:val="00F5379E"/>
    <w:pPr>
      <w:ind w:left="720"/>
      <w:contextualSpacing/>
    </w:pPr>
  </w:style>
  <w:style w:type="paragraph" w:styleId="Encabezado">
    <w:name w:val="header"/>
    <w:basedOn w:val="Normal"/>
    <w:link w:val="EncabezadoCar"/>
    <w:uiPriority w:val="99"/>
    <w:unhideWhenUsed/>
    <w:rsid w:val="006C1CA5"/>
    <w:pPr>
      <w:tabs>
        <w:tab w:val="center" w:pos="4419"/>
        <w:tab w:val="right" w:pos="8838"/>
      </w:tabs>
    </w:pPr>
  </w:style>
  <w:style w:type="character" w:customStyle="1" w:styleId="EncabezadoCar">
    <w:name w:val="Encabezado Car"/>
    <w:basedOn w:val="Fuentedeprrafopredeter"/>
    <w:link w:val="Encabezado"/>
    <w:uiPriority w:val="99"/>
    <w:rsid w:val="006C1CA5"/>
    <w:rPr>
      <w:rFonts w:ascii="Times New Roman" w:eastAsia="Times New Roman" w:hAnsi="Times New Roman" w:cs="Times New Roman"/>
      <w:color w:val="000000"/>
      <w:sz w:val="24"/>
      <w:szCs w:val="24"/>
      <w:lang w:eastAsia="es-CO"/>
    </w:rPr>
  </w:style>
  <w:style w:type="paragraph" w:styleId="Piedepgina">
    <w:name w:val="footer"/>
    <w:basedOn w:val="Normal"/>
    <w:link w:val="PiedepginaCar"/>
    <w:uiPriority w:val="99"/>
    <w:unhideWhenUsed/>
    <w:rsid w:val="006C1CA5"/>
    <w:pPr>
      <w:tabs>
        <w:tab w:val="center" w:pos="4419"/>
        <w:tab w:val="right" w:pos="8838"/>
      </w:tabs>
    </w:pPr>
  </w:style>
  <w:style w:type="character" w:customStyle="1" w:styleId="PiedepginaCar">
    <w:name w:val="Pie de página Car"/>
    <w:basedOn w:val="Fuentedeprrafopredeter"/>
    <w:link w:val="Piedepgina"/>
    <w:uiPriority w:val="99"/>
    <w:rsid w:val="006C1CA5"/>
    <w:rPr>
      <w:rFonts w:ascii="Times New Roman" w:eastAsia="Times New Roman" w:hAnsi="Times New Roman" w:cs="Times New Roman"/>
      <w:color w:val="000000"/>
      <w:sz w:val="24"/>
      <w:szCs w:val="24"/>
      <w:lang w:eastAsia="es-CO"/>
    </w:rPr>
  </w:style>
  <w:style w:type="character" w:styleId="Hipervnculo">
    <w:name w:val="Hyperlink"/>
    <w:basedOn w:val="Fuentedeprrafopredeter"/>
    <w:uiPriority w:val="99"/>
    <w:unhideWhenUsed/>
    <w:rsid w:val="002F1162"/>
    <w:rPr>
      <w:color w:val="0000FF" w:themeColor="hyperlink"/>
      <w:u w:val="single"/>
    </w:rPr>
  </w:style>
  <w:style w:type="paragraph" w:styleId="Textodeglobo">
    <w:name w:val="Balloon Text"/>
    <w:basedOn w:val="Normal"/>
    <w:link w:val="TextodegloboCar"/>
    <w:uiPriority w:val="99"/>
    <w:semiHidden/>
    <w:unhideWhenUsed/>
    <w:rsid w:val="00B751DD"/>
    <w:rPr>
      <w:rFonts w:ascii="Tahoma" w:hAnsi="Tahoma" w:cs="Tahoma"/>
      <w:sz w:val="16"/>
      <w:szCs w:val="16"/>
    </w:rPr>
  </w:style>
  <w:style w:type="character" w:customStyle="1" w:styleId="TextodegloboCar">
    <w:name w:val="Texto de globo Car"/>
    <w:basedOn w:val="Fuentedeprrafopredeter"/>
    <w:link w:val="Textodeglobo"/>
    <w:uiPriority w:val="99"/>
    <w:semiHidden/>
    <w:rsid w:val="00B751DD"/>
    <w:rPr>
      <w:rFonts w:ascii="Tahoma" w:eastAsia="Times New Roman" w:hAnsi="Tahoma" w:cs="Tahoma"/>
      <w:color w:val="000000"/>
      <w:sz w:val="16"/>
      <w:szCs w:val="16"/>
      <w:lang w:eastAsia="es-C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docsrodas.sic.gov.co/Patentes/patente.php?id_patente=63661" TargetMode="External"/><Relationship Id="rId117" Type="http://schemas.openxmlformats.org/officeDocument/2006/relationships/hyperlink" Target="http://docsrodas.sic.gov.co/Patentes/patente.php?id_patente=68170" TargetMode="External"/><Relationship Id="rId21" Type="http://schemas.openxmlformats.org/officeDocument/2006/relationships/hyperlink" Target="http://docsrodas.sic.gov.co/Patentes/patente.php?id_patente=63661" TargetMode="External"/><Relationship Id="rId42" Type="http://schemas.openxmlformats.org/officeDocument/2006/relationships/hyperlink" Target="http://www.bayer.nl/ebbsc/cms/nl/nieuws/nieuwsberichten/BCS_Athenix.html" TargetMode="External"/><Relationship Id="rId47" Type="http://schemas.openxmlformats.org/officeDocument/2006/relationships/hyperlink" Target="http://www.bayer.nl/ebbsc/cms/nl/nieuws/nieuwsberichten/BCS_Athenix.html" TargetMode="External"/><Relationship Id="rId63" Type="http://schemas.openxmlformats.org/officeDocument/2006/relationships/hyperlink" Target="http://www.patentlens.net/daisy/patentlens/2768.html" TargetMode="External"/><Relationship Id="rId68" Type="http://schemas.openxmlformats.org/officeDocument/2006/relationships/hyperlink" Target="http://www.patentlens.net/daisy/patentlens/2768.html" TargetMode="External"/><Relationship Id="rId84" Type="http://schemas.openxmlformats.org/officeDocument/2006/relationships/hyperlink" Target="http://www.etcgroup.org/es/content/%C2%BFqui%C3%A9n-controlar%C3%A1-la-econom%C3%ADa-verde" TargetMode="External"/><Relationship Id="rId89" Type="http://schemas.openxmlformats.org/officeDocument/2006/relationships/hyperlink" Target="http://www.etcgroup.org/es/content/%C2%BFqui%C3%A9n-controlar%C3%A1-la-econom%C3%ADa-verde" TargetMode="External"/><Relationship Id="rId112" Type="http://schemas.openxmlformats.org/officeDocument/2006/relationships/hyperlink" Target="http://www.etcgroup.org/es/content/%C2%BFqui%C3%A9n-controlar%C3%A1-la-econom%C3%ADa-verde" TargetMode="External"/><Relationship Id="rId133" Type="http://schemas.openxmlformats.org/officeDocument/2006/relationships/hyperlink" Target="http://docsrodas.sic.gov.co/Patentes/patente.php?id_patente=68243" TargetMode="External"/><Relationship Id="rId138" Type="http://schemas.openxmlformats.org/officeDocument/2006/relationships/hyperlink" Target="http://docsrodas.sic.gov.co/Patentes/patente.php?id_patente=68243" TargetMode="External"/><Relationship Id="rId16" Type="http://schemas.openxmlformats.org/officeDocument/2006/relationships/hyperlink" Target="http://docsrodas.sic.gov.co/Patentes/patente.php?id_patente=63661" TargetMode="External"/><Relationship Id="rId107" Type="http://schemas.openxmlformats.org/officeDocument/2006/relationships/hyperlink" Target="http://www.etcgroup.org/es/content/%C2%BFqui%C3%A9n-controlar%C3%A1-la-econom%C3%ADa-verde" TargetMode="External"/><Relationship Id="rId11" Type="http://schemas.openxmlformats.org/officeDocument/2006/relationships/hyperlink" Target="mailto:achaparrog@unal.edu.co" TargetMode="External"/><Relationship Id="rId32" Type="http://schemas.openxmlformats.org/officeDocument/2006/relationships/hyperlink" Target="http://docsrodas.sic.gov.co/Patentes/patente.php?id_patente=63661" TargetMode="External"/><Relationship Id="rId37" Type="http://schemas.openxmlformats.org/officeDocument/2006/relationships/hyperlink" Target="http://docsrodas.sic.gov.co/Patentes/patente.php?id_patente=63661" TargetMode="External"/><Relationship Id="rId53" Type="http://schemas.openxmlformats.org/officeDocument/2006/relationships/hyperlink" Target="http://www.bayer.nl/ebbsc/cms/nl/nieuws/nieuwsberichten/BCS_Athenix.html" TargetMode="External"/><Relationship Id="rId58" Type="http://schemas.openxmlformats.org/officeDocument/2006/relationships/hyperlink" Target="http://www.bayer.nl/ebbsc/cms/nl/nieuws/nieuwsberichten/BCS_Athenix.html" TargetMode="External"/><Relationship Id="rId74" Type="http://schemas.openxmlformats.org/officeDocument/2006/relationships/hyperlink" Target="http://www.patentlens.net/daisy/patentlens/2768.html" TargetMode="External"/><Relationship Id="rId79" Type="http://schemas.openxmlformats.org/officeDocument/2006/relationships/hyperlink" Target="http://www.etcgroup.org/es/content/%C2%BFqui%C3%A9n-controlar%C3%A1-la-econom%C3%ADa-verde" TargetMode="External"/><Relationship Id="rId102" Type="http://schemas.openxmlformats.org/officeDocument/2006/relationships/hyperlink" Target="http://www.etcgroup.org/es/content/%C2%BFqui%C3%A9n-controlar%C3%A1-la-econom%C3%ADa-verde" TargetMode="External"/><Relationship Id="rId123" Type="http://schemas.openxmlformats.org/officeDocument/2006/relationships/hyperlink" Target="http://docsrodas.sic.gov.co/Patentes/patente.php?id_patente=68170" TargetMode="External"/><Relationship Id="rId128" Type="http://schemas.openxmlformats.org/officeDocument/2006/relationships/hyperlink" Target="http://docsrodas.sic.gov.co/Patentes/patente.php?id_patente=68170" TargetMode="External"/><Relationship Id="rId144" Type="http://schemas.openxmlformats.org/officeDocument/2006/relationships/hyperlink" Target="http://docsrodas.sic.gov.co/Patentes/patente.php?id_patente=68243" TargetMode="External"/><Relationship Id="rId149" Type="http://schemas.openxmlformats.org/officeDocument/2006/relationships/hyperlink" Target="http://docsrodas.sic.gov.co/Patentes/patente.php?id_patente=68243" TargetMode="External"/><Relationship Id="rId5" Type="http://schemas.openxmlformats.org/officeDocument/2006/relationships/webSettings" Target="webSettings.xml"/><Relationship Id="rId90" Type="http://schemas.openxmlformats.org/officeDocument/2006/relationships/hyperlink" Target="http://www.etcgroup.org/es/content/%C2%BFqui%C3%A9n-controlar%C3%A1-la-econom%C3%ADa-verde" TargetMode="External"/><Relationship Id="rId95" Type="http://schemas.openxmlformats.org/officeDocument/2006/relationships/hyperlink" Target="http://www.etcgroup.org/es/content/%C2%BFqui%C3%A9n-controlar%C3%A1-la-econom%C3%ADa-verde" TargetMode="External"/><Relationship Id="rId22" Type="http://schemas.openxmlformats.org/officeDocument/2006/relationships/hyperlink" Target="http://docsrodas.sic.gov.co/Patentes/patente.php?id_patente=63661" TargetMode="External"/><Relationship Id="rId27" Type="http://schemas.openxmlformats.org/officeDocument/2006/relationships/hyperlink" Target="http://docsrodas.sic.gov.co/Patentes/patente.php?id_patente=63661" TargetMode="External"/><Relationship Id="rId43" Type="http://schemas.openxmlformats.org/officeDocument/2006/relationships/hyperlink" Target="http://www.bayer.nl/ebbsc/cms/nl/nieuws/nieuwsberichten/BCS_Athenix.html" TargetMode="External"/><Relationship Id="rId48" Type="http://schemas.openxmlformats.org/officeDocument/2006/relationships/hyperlink" Target="http://www.bayer.nl/ebbsc/cms/nl/nieuws/nieuwsberichten/BCS_Athenix.html" TargetMode="External"/><Relationship Id="rId64" Type="http://schemas.openxmlformats.org/officeDocument/2006/relationships/hyperlink" Target="http://www.patentlens.net/daisy/patentlens/2768.html" TargetMode="External"/><Relationship Id="rId69" Type="http://schemas.openxmlformats.org/officeDocument/2006/relationships/hyperlink" Target="http://www.patentlens.net/daisy/patentlens/2768.html" TargetMode="External"/><Relationship Id="rId113" Type="http://schemas.openxmlformats.org/officeDocument/2006/relationships/hyperlink" Target="http://docsrodas.sic.gov.co/Patentes/patente.php?id_patente=68170" TargetMode="External"/><Relationship Id="rId118" Type="http://schemas.openxmlformats.org/officeDocument/2006/relationships/hyperlink" Target="http://docsrodas.sic.gov.co/Patentes/patente.php?id_patente=68170" TargetMode="External"/><Relationship Id="rId134" Type="http://schemas.openxmlformats.org/officeDocument/2006/relationships/hyperlink" Target="http://docsrodas.sic.gov.co/Patentes/patente.php?id_patente=68243" TargetMode="External"/><Relationship Id="rId139" Type="http://schemas.openxmlformats.org/officeDocument/2006/relationships/hyperlink" Target="http://docsrodas.sic.gov.co/Patentes/patente.php?id_patente=68243" TargetMode="External"/><Relationship Id="rId80" Type="http://schemas.openxmlformats.org/officeDocument/2006/relationships/hyperlink" Target="http://www.etcgroup.org/es/content/%C2%BFqui%C3%A9n-controlar%C3%A1-la-econom%C3%ADa-verde" TargetMode="External"/><Relationship Id="rId85" Type="http://schemas.openxmlformats.org/officeDocument/2006/relationships/hyperlink" Target="http://www.etcgroup.org/es/content/%C2%BFqui%C3%A9n-controlar%C3%A1-la-econom%C3%ADa-verde" TargetMode="External"/><Relationship Id="rId150" Type="http://schemas.openxmlformats.org/officeDocument/2006/relationships/hyperlink" Target="http://docsrodas.sic.gov.co/Patentes/patente.php?id_patente=68243" TargetMode="External"/><Relationship Id="rId12" Type="http://schemas.openxmlformats.org/officeDocument/2006/relationships/hyperlink" Target="mailto:achaparrog@unal.edu.co" TargetMode="External"/><Relationship Id="rId17" Type="http://schemas.openxmlformats.org/officeDocument/2006/relationships/hyperlink" Target="http://docsrodas.sic.gov.co/Patentes/patente.php?id_patente=63661" TargetMode="External"/><Relationship Id="rId25" Type="http://schemas.openxmlformats.org/officeDocument/2006/relationships/hyperlink" Target="http://docsrodas.sic.gov.co/Patentes/patente.php?id_patente=63661" TargetMode="External"/><Relationship Id="rId33" Type="http://schemas.openxmlformats.org/officeDocument/2006/relationships/hyperlink" Target="http://docsrodas.sic.gov.co/Patentes/patente.php?id_patente=63661" TargetMode="External"/><Relationship Id="rId38" Type="http://schemas.openxmlformats.org/officeDocument/2006/relationships/hyperlink" Target="http://docsrodas.sic.gov.co/Patentes/patente.php?id_patente=63661" TargetMode="External"/><Relationship Id="rId46" Type="http://schemas.openxmlformats.org/officeDocument/2006/relationships/hyperlink" Target="http://www.bayer.nl/ebbsc/cms/nl/nieuws/nieuwsberichten/BCS_Athenix.html" TargetMode="External"/><Relationship Id="rId59" Type="http://schemas.openxmlformats.org/officeDocument/2006/relationships/hyperlink" Target="http://www.bayer.nl/ebbsc/cms/nl/nieuws/nieuwsberichten/BCS_Athenix.html" TargetMode="External"/><Relationship Id="rId67" Type="http://schemas.openxmlformats.org/officeDocument/2006/relationships/hyperlink" Target="http://www.patentlens.net/daisy/patentlens/2768.html" TargetMode="External"/><Relationship Id="rId103" Type="http://schemas.openxmlformats.org/officeDocument/2006/relationships/hyperlink" Target="http://www.etcgroup.org/es/content/%C2%BFqui%C3%A9n-controlar%C3%A1-la-econom%C3%ADa-verde" TargetMode="External"/><Relationship Id="rId108" Type="http://schemas.openxmlformats.org/officeDocument/2006/relationships/hyperlink" Target="http://www.etcgroup.org/es/content/%C2%BFqui%C3%A9n-controlar%C3%A1-la-econom%C3%ADa-verde" TargetMode="External"/><Relationship Id="rId116" Type="http://schemas.openxmlformats.org/officeDocument/2006/relationships/hyperlink" Target="http://docsrodas.sic.gov.co/Patentes/patente.php?id_patente=68170" TargetMode="External"/><Relationship Id="rId124" Type="http://schemas.openxmlformats.org/officeDocument/2006/relationships/hyperlink" Target="http://docsrodas.sic.gov.co/Patentes/patente.php?id_patente=68170" TargetMode="External"/><Relationship Id="rId129" Type="http://schemas.openxmlformats.org/officeDocument/2006/relationships/hyperlink" Target="http://docsrodas.sic.gov.co/Patentes/patente.php?id_patente=68170" TargetMode="External"/><Relationship Id="rId137" Type="http://schemas.openxmlformats.org/officeDocument/2006/relationships/hyperlink" Target="http://docsrodas.sic.gov.co/Patentes/patente.php?id_patente=68243" TargetMode="External"/><Relationship Id="rId20" Type="http://schemas.openxmlformats.org/officeDocument/2006/relationships/hyperlink" Target="http://docsrodas.sic.gov.co/Patentes/patente.php?id_patente=63661" TargetMode="External"/><Relationship Id="rId41" Type="http://schemas.openxmlformats.org/officeDocument/2006/relationships/hyperlink" Target="http://www.bayer.nl/ebbsc/cms/nl/nieuws/nieuwsberichten/BCS_Athenix.html" TargetMode="External"/><Relationship Id="rId54" Type="http://schemas.openxmlformats.org/officeDocument/2006/relationships/hyperlink" Target="http://www.bayer.nl/ebbsc/cms/nl/nieuws/nieuwsberichten/BCS_Athenix.html" TargetMode="External"/><Relationship Id="rId62" Type="http://schemas.openxmlformats.org/officeDocument/2006/relationships/hyperlink" Target="http://www.bayer.nl/ebbsc/cms/nl/nieuws/nieuwsberichten/BCS_Athenix.html" TargetMode="External"/><Relationship Id="rId70" Type="http://schemas.openxmlformats.org/officeDocument/2006/relationships/hyperlink" Target="http://www.patentlens.net/daisy/patentlens/2768.html" TargetMode="External"/><Relationship Id="rId75" Type="http://schemas.openxmlformats.org/officeDocument/2006/relationships/hyperlink" Target="http://www.patentlens.net/daisy/patentlens/2768.html" TargetMode="External"/><Relationship Id="rId83" Type="http://schemas.openxmlformats.org/officeDocument/2006/relationships/hyperlink" Target="http://www.etcgroup.org/es/content/%C2%BFqui%C3%A9n-controlar%C3%A1-la-econom%C3%ADa-verde" TargetMode="External"/><Relationship Id="rId88" Type="http://schemas.openxmlformats.org/officeDocument/2006/relationships/hyperlink" Target="http://www.etcgroup.org/es/content/%C2%BFqui%C3%A9n-controlar%C3%A1-la-econom%C3%ADa-verde" TargetMode="External"/><Relationship Id="rId91" Type="http://schemas.openxmlformats.org/officeDocument/2006/relationships/hyperlink" Target="http://www.etcgroup.org/es/content/%C2%BFqui%C3%A9n-controlar%C3%A1-la-econom%C3%ADa-verde" TargetMode="External"/><Relationship Id="rId96" Type="http://schemas.openxmlformats.org/officeDocument/2006/relationships/hyperlink" Target="http://www.etcgroup.org/es/content/%C2%BFqui%C3%A9n-controlar%C3%A1-la-econom%C3%ADa-verde" TargetMode="External"/><Relationship Id="rId111" Type="http://schemas.openxmlformats.org/officeDocument/2006/relationships/hyperlink" Target="http://www.etcgroup.org/es/content/%C2%BFqui%C3%A9n-controlar%C3%A1-la-econom%C3%ADa-verde" TargetMode="External"/><Relationship Id="rId132" Type="http://schemas.openxmlformats.org/officeDocument/2006/relationships/hyperlink" Target="http://docsrodas.sic.gov.co/Patentes/patente.php?id_patente=68170" TargetMode="External"/><Relationship Id="rId140" Type="http://schemas.openxmlformats.org/officeDocument/2006/relationships/hyperlink" Target="http://docsrodas.sic.gov.co/Patentes/patente.php?id_patente=68243" TargetMode="External"/><Relationship Id="rId145" Type="http://schemas.openxmlformats.org/officeDocument/2006/relationships/hyperlink" Target="http://docsrodas.sic.gov.co/Patentes/patente.php?id_patente=68243" TargetMode="External"/><Relationship Id="rId15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ocsrodas.sic.gov.co/Patentes/patente.php?id_patente=63661" TargetMode="External"/><Relationship Id="rId23" Type="http://schemas.openxmlformats.org/officeDocument/2006/relationships/hyperlink" Target="http://docsrodas.sic.gov.co/Patentes/patente.php?id_patente=63661" TargetMode="External"/><Relationship Id="rId28" Type="http://schemas.openxmlformats.org/officeDocument/2006/relationships/hyperlink" Target="http://docsrodas.sic.gov.co/Patentes/patente.php?id_patente=63661" TargetMode="External"/><Relationship Id="rId36" Type="http://schemas.openxmlformats.org/officeDocument/2006/relationships/hyperlink" Target="http://docsrodas.sic.gov.co/Patentes/patente.php?id_patente=63661" TargetMode="External"/><Relationship Id="rId49" Type="http://schemas.openxmlformats.org/officeDocument/2006/relationships/hyperlink" Target="http://www.bayer.nl/ebbsc/cms/nl/nieuws/nieuwsberichten/BCS_Athenix.html" TargetMode="External"/><Relationship Id="rId57" Type="http://schemas.openxmlformats.org/officeDocument/2006/relationships/hyperlink" Target="http://www.bayer.nl/ebbsc/cms/nl/nieuws/nieuwsberichten/BCS_Athenix.html" TargetMode="External"/><Relationship Id="rId106" Type="http://schemas.openxmlformats.org/officeDocument/2006/relationships/hyperlink" Target="http://www.etcgroup.org/es/content/%C2%BFqui%C3%A9n-controlar%C3%A1-la-econom%C3%ADa-verde" TargetMode="External"/><Relationship Id="rId114" Type="http://schemas.openxmlformats.org/officeDocument/2006/relationships/hyperlink" Target="http://docsrodas.sic.gov.co/Patentes/patente.php?id_patente=68170" TargetMode="External"/><Relationship Id="rId119" Type="http://schemas.openxmlformats.org/officeDocument/2006/relationships/hyperlink" Target="http://docsrodas.sic.gov.co/Patentes/patente.php?id_patente=68170" TargetMode="External"/><Relationship Id="rId127" Type="http://schemas.openxmlformats.org/officeDocument/2006/relationships/hyperlink" Target="http://docsrodas.sic.gov.co/Patentes/patente.php?id_patente=68170" TargetMode="External"/><Relationship Id="rId10" Type="http://schemas.openxmlformats.org/officeDocument/2006/relationships/hyperlink" Target="mailto:achaparrog@unal.edu.co" TargetMode="External"/><Relationship Id="rId31" Type="http://schemas.openxmlformats.org/officeDocument/2006/relationships/hyperlink" Target="http://docsrodas.sic.gov.co/Patentes/patente.php?id_patente=63661" TargetMode="External"/><Relationship Id="rId44" Type="http://schemas.openxmlformats.org/officeDocument/2006/relationships/hyperlink" Target="http://www.bayer.nl/ebbsc/cms/nl/nieuws/nieuwsberichten/BCS_Athenix.html" TargetMode="External"/><Relationship Id="rId52" Type="http://schemas.openxmlformats.org/officeDocument/2006/relationships/hyperlink" Target="http://www.bayer.nl/ebbsc/cms/nl/nieuws/nieuwsberichten/BCS_Athenix.html" TargetMode="External"/><Relationship Id="rId60" Type="http://schemas.openxmlformats.org/officeDocument/2006/relationships/hyperlink" Target="http://www.bayer.nl/ebbsc/cms/nl/nieuws/nieuwsberichten/BCS_Athenix.html" TargetMode="External"/><Relationship Id="rId65" Type="http://schemas.openxmlformats.org/officeDocument/2006/relationships/hyperlink" Target="http://www.patentlens.net/daisy/patentlens/2768.html" TargetMode="External"/><Relationship Id="rId73" Type="http://schemas.openxmlformats.org/officeDocument/2006/relationships/hyperlink" Target="http://www.patentlens.net/daisy/patentlens/2768.html" TargetMode="External"/><Relationship Id="rId78" Type="http://schemas.openxmlformats.org/officeDocument/2006/relationships/hyperlink" Target="http://www.etcgroup.org/es/content/%C2%BFqui%C3%A9n-controlar%C3%A1-la-econom%C3%ADa-verde" TargetMode="External"/><Relationship Id="rId81" Type="http://schemas.openxmlformats.org/officeDocument/2006/relationships/hyperlink" Target="http://www.etcgroup.org/es/content/%C2%BFqui%C3%A9n-controlar%C3%A1-la-econom%C3%ADa-verde" TargetMode="External"/><Relationship Id="rId86" Type="http://schemas.openxmlformats.org/officeDocument/2006/relationships/hyperlink" Target="http://www.etcgroup.org/es/content/%C2%BFqui%C3%A9n-controlar%C3%A1-la-econom%C3%ADa-verde" TargetMode="External"/><Relationship Id="rId94" Type="http://schemas.openxmlformats.org/officeDocument/2006/relationships/hyperlink" Target="http://www.etcgroup.org/es/content/%C2%BFqui%C3%A9n-controlar%C3%A1-la-econom%C3%ADa-verde" TargetMode="External"/><Relationship Id="rId99" Type="http://schemas.openxmlformats.org/officeDocument/2006/relationships/hyperlink" Target="http://www.etcgroup.org/es/content/%C2%BFqui%C3%A9n-controlar%C3%A1-la-econom%C3%ADa-verde" TargetMode="External"/><Relationship Id="rId101" Type="http://schemas.openxmlformats.org/officeDocument/2006/relationships/hyperlink" Target="http://www.etcgroup.org/es/content/%C2%BFqui%C3%A9n-controlar%C3%A1-la-econom%C3%ADa-verde" TargetMode="External"/><Relationship Id="rId122" Type="http://schemas.openxmlformats.org/officeDocument/2006/relationships/hyperlink" Target="http://docsrodas.sic.gov.co/Patentes/patente.php?id_patente=68170" TargetMode="External"/><Relationship Id="rId130" Type="http://schemas.openxmlformats.org/officeDocument/2006/relationships/hyperlink" Target="http://docsrodas.sic.gov.co/Patentes/patente.php?id_patente=68170" TargetMode="External"/><Relationship Id="rId135" Type="http://schemas.openxmlformats.org/officeDocument/2006/relationships/hyperlink" Target="http://docsrodas.sic.gov.co/Patentes/patente.php?id_patente=68243" TargetMode="External"/><Relationship Id="rId143" Type="http://schemas.openxmlformats.org/officeDocument/2006/relationships/hyperlink" Target="http://docsrodas.sic.gov.co/Patentes/patente.php?id_patente=68243" TargetMode="External"/><Relationship Id="rId148" Type="http://schemas.openxmlformats.org/officeDocument/2006/relationships/hyperlink" Target="http://docsrodas.sic.gov.co/Patentes/patente.php?id_patente=68243" TargetMode="External"/><Relationship Id="rId151" Type="http://schemas.openxmlformats.org/officeDocument/2006/relationships/hyperlink" Target="http://docsrodas.sic.gov.co/Patentes/patente.php?id_patente=68243" TargetMode="External"/><Relationship Id="rId4" Type="http://schemas.openxmlformats.org/officeDocument/2006/relationships/settings" Target="settings.xml"/><Relationship Id="rId9" Type="http://schemas.openxmlformats.org/officeDocument/2006/relationships/hyperlink" Target="mailto:achaparrog@unal.edu.co" TargetMode="External"/><Relationship Id="rId13" Type="http://schemas.openxmlformats.org/officeDocument/2006/relationships/hyperlink" Target="mailto:achaparrog@unal.edu.co" TargetMode="External"/><Relationship Id="rId18" Type="http://schemas.openxmlformats.org/officeDocument/2006/relationships/hyperlink" Target="http://docsrodas.sic.gov.co/Patentes/patente.php?id_patente=63661" TargetMode="External"/><Relationship Id="rId39" Type="http://schemas.openxmlformats.org/officeDocument/2006/relationships/hyperlink" Target="http://docsrodas.sic.gov.co/Patentes/patente.php?id_patente=63661" TargetMode="External"/><Relationship Id="rId109" Type="http://schemas.openxmlformats.org/officeDocument/2006/relationships/hyperlink" Target="http://www.etcgroup.org/es/content/%C2%BFqui%C3%A9n-controlar%C3%A1-la-econom%C3%ADa-verde" TargetMode="External"/><Relationship Id="rId34" Type="http://schemas.openxmlformats.org/officeDocument/2006/relationships/hyperlink" Target="http://docsrodas.sic.gov.co/Patentes/patente.php?id_patente=63661" TargetMode="External"/><Relationship Id="rId50" Type="http://schemas.openxmlformats.org/officeDocument/2006/relationships/hyperlink" Target="http://www.bayer.nl/ebbsc/cms/nl/nieuws/nieuwsberichten/BCS_Athenix.html" TargetMode="External"/><Relationship Id="rId55" Type="http://schemas.openxmlformats.org/officeDocument/2006/relationships/hyperlink" Target="http://www.bayer.nl/ebbsc/cms/nl/nieuws/nieuwsberichten/BCS_Athenix.html" TargetMode="External"/><Relationship Id="rId76" Type="http://schemas.openxmlformats.org/officeDocument/2006/relationships/hyperlink" Target="http://www.etcgroup.org/es/content/%C2%BFqui%C3%A9n-controlar%C3%A1-la-econom%C3%ADa-verde" TargetMode="External"/><Relationship Id="rId97" Type="http://schemas.openxmlformats.org/officeDocument/2006/relationships/hyperlink" Target="http://www.etcgroup.org/es/content/%C2%BFqui%C3%A9n-controlar%C3%A1-la-econom%C3%ADa-verde" TargetMode="External"/><Relationship Id="rId104" Type="http://schemas.openxmlformats.org/officeDocument/2006/relationships/hyperlink" Target="http://www.etcgroup.org/es/content/%C2%BFqui%C3%A9n-controlar%C3%A1-la-econom%C3%ADa-verde" TargetMode="External"/><Relationship Id="rId120" Type="http://schemas.openxmlformats.org/officeDocument/2006/relationships/hyperlink" Target="http://docsrodas.sic.gov.co/Patentes/patente.php?id_patente=68170" TargetMode="External"/><Relationship Id="rId125" Type="http://schemas.openxmlformats.org/officeDocument/2006/relationships/hyperlink" Target="http://docsrodas.sic.gov.co/Patentes/patente.php?id_patente=68170" TargetMode="External"/><Relationship Id="rId141" Type="http://schemas.openxmlformats.org/officeDocument/2006/relationships/hyperlink" Target="http://docsrodas.sic.gov.co/Patentes/patente.php?id_patente=68243" TargetMode="External"/><Relationship Id="rId146" Type="http://schemas.openxmlformats.org/officeDocument/2006/relationships/hyperlink" Target="http://docsrodas.sic.gov.co/Patentes/patente.php?id_patente=68243" TargetMode="External"/><Relationship Id="rId7" Type="http://schemas.openxmlformats.org/officeDocument/2006/relationships/endnotes" Target="endnotes.xml"/><Relationship Id="rId71" Type="http://schemas.openxmlformats.org/officeDocument/2006/relationships/hyperlink" Target="http://www.patentlens.net/daisy/patentlens/2768.html" TargetMode="External"/><Relationship Id="rId92" Type="http://schemas.openxmlformats.org/officeDocument/2006/relationships/hyperlink" Target="http://www.etcgroup.org/es/content/%C2%BFqui%C3%A9n-controlar%C3%A1-la-econom%C3%ADa-verde" TargetMode="External"/><Relationship Id="rId2" Type="http://schemas.openxmlformats.org/officeDocument/2006/relationships/numbering" Target="numbering.xml"/><Relationship Id="rId29" Type="http://schemas.openxmlformats.org/officeDocument/2006/relationships/hyperlink" Target="http://docsrodas.sic.gov.co/Patentes/patente.php?id_patente=63661" TargetMode="External"/><Relationship Id="rId24" Type="http://schemas.openxmlformats.org/officeDocument/2006/relationships/hyperlink" Target="http://docsrodas.sic.gov.co/Patentes/patente.php?id_patente=63661" TargetMode="External"/><Relationship Id="rId40" Type="http://schemas.openxmlformats.org/officeDocument/2006/relationships/hyperlink" Target="http://serviciospub.sic.gov.co/~oparra/serv_57/externas/DetallePatente.php?consultando=patentescolombianas&amp;parametros=opparametros&amp;vano=97&amp;vtra=2&amp;vnum=69522&amp;vcon=%20%20&amp;vcons=0&amp;vcre=13093&amp;vtem=BT" TargetMode="External"/><Relationship Id="rId45" Type="http://schemas.openxmlformats.org/officeDocument/2006/relationships/hyperlink" Target="http://www.bayer.nl/ebbsc/cms/nl/nieuws/nieuwsberichten/BCS_Athenix.html" TargetMode="External"/><Relationship Id="rId66" Type="http://schemas.openxmlformats.org/officeDocument/2006/relationships/hyperlink" Target="http://www.patentlens.net/daisy/patentlens/2768.html" TargetMode="External"/><Relationship Id="rId87" Type="http://schemas.openxmlformats.org/officeDocument/2006/relationships/hyperlink" Target="http://www.etcgroup.org/es/content/%C2%BFqui%C3%A9n-controlar%C3%A1-la-econom%C3%ADa-verde" TargetMode="External"/><Relationship Id="rId110" Type="http://schemas.openxmlformats.org/officeDocument/2006/relationships/hyperlink" Target="http://www.etcgroup.org/es/content/%C2%BFqui%C3%A9n-controlar%C3%A1-la-econom%C3%ADa-verde" TargetMode="External"/><Relationship Id="rId115" Type="http://schemas.openxmlformats.org/officeDocument/2006/relationships/hyperlink" Target="http://docsrodas.sic.gov.co/Patentes/patente.php?id_patente=68170" TargetMode="External"/><Relationship Id="rId131" Type="http://schemas.openxmlformats.org/officeDocument/2006/relationships/hyperlink" Target="http://docsrodas.sic.gov.co/Patentes/patente.php?id_patente=68170" TargetMode="External"/><Relationship Id="rId136" Type="http://schemas.openxmlformats.org/officeDocument/2006/relationships/hyperlink" Target="http://docsrodas.sic.gov.co/Patentes/patente.php?id_patente=68243" TargetMode="External"/><Relationship Id="rId61" Type="http://schemas.openxmlformats.org/officeDocument/2006/relationships/hyperlink" Target="http://www.bayer.nl/ebbsc/cms/nl/nieuws/nieuwsberichten/BCS_Athenix.html" TargetMode="External"/><Relationship Id="rId82" Type="http://schemas.openxmlformats.org/officeDocument/2006/relationships/hyperlink" Target="http://www.etcgroup.org/es/content/%C2%BFqui%C3%A9n-controlar%C3%A1-la-econom%C3%ADa-verde" TargetMode="External"/><Relationship Id="rId152" Type="http://schemas.openxmlformats.org/officeDocument/2006/relationships/fontTable" Target="fontTable.xml"/><Relationship Id="rId19" Type="http://schemas.openxmlformats.org/officeDocument/2006/relationships/hyperlink" Target="http://docsrodas.sic.gov.co/Patentes/patente.php?id_patente=63661" TargetMode="External"/><Relationship Id="rId14" Type="http://schemas.openxmlformats.org/officeDocument/2006/relationships/hyperlink" Target="http://docsrodas.sic.gov.co/Patentes/patente.php?id_patente=63661" TargetMode="External"/><Relationship Id="rId30" Type="http://schemas.openxmlformats.org/officeDocument/2006/relationships/hyperlink" Target="http://docsrodas.sic.gov.co/Patentes/patente.php?id_patente=63661" TargetMode="External"/><Relationship Id="rId35" Type="http://schemas.openxmlformats.org/officeDocument/2006/relationships/hyperlink" Target="http://docsrodas.sic.gov.co/Patentes/patente.php?id_patente=63661" TargetMode="External"/><Relationship Id="rId56" Type="http://schemas.openxmlformats.org/officeDocument/2006/relationships/hyperlink" Target="http://www.bayer.nl/ebbsc/cms/nl/nieuws/nieuwsberichten/BCS_Athenix.html" TargetMode="External"/><Relationship Id="rId77" Type="http://schemas.openxmlformats.org/officeDocument/2006/relationships/hyperlink" Target="http://www.etcgroup.org/es/content/%C2%BFqui%C3%A9n-controlar%C3%A1-la-econom%C3%ADa-verde" TargetMode="External"/><Relationship Id="rId100" Type="http://schemas.openxmlformats.org/officeDocument/2006/relationships/hyperlink" Target="http://www.etcgroup.org/es/content/%C2%BFqui%C3%A9n-controlar%C3%A1-la-econom%C3%ADa-verde" TargetMode="External"/><Relationship Id="rId105" Type="http://schemas.openxmlformats.org/officeDocument/2006/relationships/hyperlink" Target="http://www.etcgroup.org/es/content/%C2%BFqui%C3%A9n-controlar%C3%A1-la-econom%C3%ADa-verde" TargetMode="External"/><Relationship Id="rId126" Type="http://schemas.openxmlformats.org/officeDocument/2006/relationships/hyperlink" Target="http://docsrodas.sic.gov.co/Patentes/patente.php?id_patente=68170" TargetMode="External"/><Relationship Id="rId147" Type="http://schemas.openxmlformats.org/officeDocument/2006/relationships/hyperlink" Target="http://docsrodas.sic.gov.co/Patentes/patente.php?id_patente=68243" TargetMode="External"/><Relationship Id="rId8" Type="http://schemas.openxmlformats.org/officeDocument/2006/relationships/hyperlink" Target="mailto:achaparrog@unal.edu.co" TargetMode="External"/><Relationship Id="rId51" Type="http://schemas.openxmlformats.org/officeDocument/2006/relationships/hyperlink" Target="http://www.bayer.nl/ebbsc/cms/nl/nieuws/nieuwsberichten/BCS_Athenix.html" TargetMode="External"/><Relationship Id="rId72" Type="http://schemas.openxmlformats.org/officeDocument/2006/relationships/hyperlink" Target="http://www.patentlens.net/daisy/patentlens/2768.html" TargetMode="External"/><Relationship Id="rId93" Type="http://schemas.openxmlformats.org/officeDocument/2006/relationships/hyperlink" Target="http://www.etcgroup.org/es/content/%C2%BFqui%C3%A9n-controlar%C3%A1-la-econom%C3%ADa-verde" TargetMode="External"/><Relationship Id="rId98" Type="http://schemas.openxmlformats.org/officeDocument/2006/relationships/hyperlink" Target="http://www.etcgroup.org/es/content/%C2%BFqui%C3%A9n-controlar%C3%A1-la-econom%C3%ADa-verde" TargetMode="External"/><Relationship Id="rId121" Type="http://schemas.openxmlformats.org/officeDocument/2006/relationships/hyperlink" Target="http://docsrodas.sic.gov.co/Patentes/patente.php?id_patente=68170" TargetMode="External"/><Relationship Id="rId142" Type="http://schemas.openxmlformats.org/officeDocument/2006/relationships/hyperlink" Target="http://docsrodas.sic.gov.co/Patentes/patente.php?id_patente=68243" TargetMode="Externa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17CFD3-1355-4425-9EAB-9688A2318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7450</Words>
  <Characters>40981</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revista</dc:creator>
  <cp:lastModifiedBy>revista</cp:lastModifiedBy>
  <cp:revision>7</cp:revision>
  <cp:lastPrinted>2015-09-22T21:49:00Z</cp:lastPrinted>
  <dcterms:created xsi:type="dcterms:W3CDTF">2016-05-19T17:36:00Z</dcterms:created>
  <dcterms:modified xsi:type="dcterms:W3CDTF">2016-05-23T19:41:00Z</dcterms:modified>
</cp:coreProperties>
</file>