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3CB2" w:rsidRPr="006D0526" w:rsidRDefault="00464184" w:rsidP="005263B0">
      <w:pPr>
        <w:spacing w:after="0" w:line="240" w:lineRule="auto"/>
        <w:contextualSpacing/>
        <w:jc w:val="both"/>
        <w:rPr>
          <w:rFonts w:ascii="Arial" w:hAnsi="Arial" w:cs="Arial"/>
          <w:b/>
          <w:sz w:val="24"/>
          <w:szCs w:val="24"/>
        </w:rPr>
      </w:pPr>
      <w:r>
        <w:rPr>
          <w:rFonts w:ascii="Arial" w:hAnsi="Arial" w:cs="Arial"/>
          <w:b/>
          <w:sz w:val="24"/>
          <w:szCs w:val="24"/>
        </w:rPr>
        <w:t xml:space="preserve">Producción de polisacáridos a partir de </w:t>
      </w:r>
      <w:r w:rsidR="000E3CB2" w:rsidRPr="006D0526">
        <w:rPr>
          <w:rFonts w:ascii="Arial" w:hAnsi="Arial" w:cs="Arial"/>
          <w:b/>
          <w:sz w:val="24"/>
          <w:szCs w:val="24"/>
        </w:rPr>
        <w:t xml:space="preserve"> </w:t>
      </w:r>
      <w:proofErr w:type="spellStart"/>
      <w:r w:rsidR="000E3CB2" w:rsidRPr="009900B1">
        <w:rPr>
          <w:rFonts w:ascii="Arial" w:hAnsi="Arial" w:cs="Arial"/>
          <w:b/>
          <w:i/>
          <w:sz w:val="24"/>
          <w:szCs w:val="24"/>
        </w:rPr>
        <w:t>Ganoderma</w:t>
      </w:r>
      <w:proofErr w:type="spellEnd"/>
      <w:r w:rsidR="000E3CB2" w:rsidRPr="006D0526">
        <w:rPr>
          <w:rFonts w:ascii="Arial" w:hAnsi="Arial" w:cs="Arial"/>
          <w:b/>
          <w:i/>
          <w:sz w:val="24"/>
          <w:szCs w:val="24"/>
        </w:rPr>
        <w:t xml:space="preserve"> </w:t>
      </w:r>
      <w:proofErr w:type="spellStart"/>
      <w:r w:rsidR="000E3CB2" w:rsidRPr="006D0526">
        <w:rPr>
          <w:rFonts w:ascii="Arial" w:hAnsi="Arial" w:cs="Arial"/>
          <w:b/>
          <w:sz w:val="24"/>
          <w:szCs w:val="24"/>
        </w:rPr>
        <w:t>sp.</w:t>
      </w:r>
      <w:proofErr w:type="spellEnd"/>
      <w:r w:rsidR="000E3CB2" w:rsidRPr="006D0526">
        <w:rPr>
          <w:rFonts w:ascii="Arial" w:hAnsi="Arial" w:cs="Arial"/>
          <w:b/>
          <w:sz w:val="24"/>
          <w:szCs w:val="24"/>
        </w:rPr>
        <w:t xml:space="preserve">, </w:t>
      </w:r>
      <w:r>
        <w:rPr>
          <w:rFonts w:ascii="Arial" w:hAnsi="Arial" w:cs="Arial"/>
          <w:b/>
          <w:sz w:val="24"/>
          <w:szCs w:val="24"/>
        </w:rPr>
        <w:t>aislado en la región andina</w:t>
      </w:r>
    </w:p>
    <w:p w:rsidR="000E3CB2" w:rsidRPr="006D0526" w:rsidRDefault="000E3CB2" w:rsidP="005263B0">
      <w:pPr>
        <w:spacing w:after="0" w:line="240" w:lineRule="auto"/>
        <w:ind w:left="720" w:hanging="720"/>
        <w:contextualSpacing/>
        <w:jc w:val="center"/>
        <w:rPr>
          <w:rFonts w:ascii="Arial" w:hAnsi="Arial" w:cs="Arial"/>
          <w:b/>
          <w:sz w:val="24"/>
          <w:szCs w:val="24"/>
        </w:rPr>
      </w:pPr>
    </w:p>
    <w:p w:rsidR="000E3CB2" w:rsidRPr="00E4603F" w:rsidRDefault="00464184" w:rsidP="005263B0">
      <w:pPr>
        <w:spacing w:after="0" w:line="240" w:lineRule="auto"/>
        <w:contextualSpacing/>
        <w:jc w:val="both"/>
        <w:rPr>
          <w:rFonts w:ascii="Arial" w:hAnsi="Arial" w:cs="Arial"/>
          <w:b/>
          <w:sz w:val="24"/>
          <w:szCs w:val="24"/>
          <w:lang w:val="en-US"/>
        </w:rPr>
      </w:pPr>
      <w:r>
        <w:rPr>
          <w:rFonts w:ascii="Arial" w:hAnsi="Arial" w:cs="Arial"/>
          <w:b/>
          <w:sz w:val="24"/>
          <w:szCs w:val="24"/>
          <w:lang w:val="en-US"/>
        </w:rPr>
        <w:t>Poly</w:t>
      </w:r>
      <w:r w:rsidR="00E4603F">
        <w:rPr>
          <w:rFonts w:ascii="Arial" w:hAnsi="Arial" w:cs="Arial"/>
          <w:b/>
          <w:sz w:val="24"/>
          <w:szCs w:val="24"/>
          <w:lang w:val="en-US"/>
        </w:rPr>
        <w:t>saccharides production</w:t>
      </w:r>
      <w:r w:rsidR="00255ADB">
        <w:rPr>
          <w:rFonts w:ascii="Arial" w:hAnsi="Arial" w:cs="Arial"/>
          <w:b/>
          <w:sz w:val="24"/>
          <w:szCs w:val="24"/>
          <w:lang w:val="en-US"/>
        </w:rPr>
        <w:t xml:space="preserve"> </w:t>
      </w:r>
      <w:proofErr w:type="gramStart"/>
      <w:r w:rsidR="00255ADB">
        <w:rPr>
          <w:rFonts w:ascii="Arial" w:hAnsi="Arial" w:cs="Arial"/>
          <w:b/>
          <w:sz w:val="24"/>
          <w:szCs w:val="24"/>
          <w:lang w:val="en-US"/>
        </w:rPr>
        <w:t>by</w:t>
      </w:r>
      <w:r w:rsidR="00E4603F">
        <w:rPr>
          <w:rFonts w:ascii="Arial" w:hAnsi="Arial" w:cs="Arial"/>
          <w:b/>
          <w:sz w:val="24"/>
          <w:szCs w:val="24"/>
          <w:lang w:val="en-US"/>
        </w:rPr>
        <w:t xml:space="preserve"> </w:t>
      </w:r>
      <w:r w:rsidR="000E3CB2" w:rsidRPr="006D0526">
        <w:rPr>
          <w:rFonts w:ascii="Arial" w:hAnsi="Arial" w:cs="Arial"/>
          <w:b/>
          <w:sz w:val="24"/>
          <w:szCs w:val="24"/>
          <w:lang w:val="en-US"/>
        </w:rPr>
        <w:t xml:space="preserve"> </w:t>
      </w:r>
      <w:proofErr w:type="spellStart"/>
      <w:r w:rsidR="000E3CB2" w:rsidRPr="009900B1">
        <w:rPr>
          <w:rFonts w:ascii="Arial" w:hAnsi="Arial" w:cs="Arial"/>
          <w:b/>
          <w:i/>
          <w:sz w:val="24"/>
          <w:szCs w:val="24"/>
          <w:lang w:val="en-US"/>
        </w:rPr>
        <w:t>Ganoderma</w:t>
      </w:r>
      <w:proofErr w:type="spellEnd"/>
      <w:proofErr w:type="gramEnd"/>
      <w:r w:rsidR="000E3CB2" w:rsidRPr="006D0526">
        <w:rPr>
          <w:rFonts w:ascii="Arial" w:hAnsi="Arial" w:cs="Arial"/>
          <w:b/>
          <w:i/>
          <w:sz w:val="24"/>
          <w:szCs w:val="24"/>
          <w:lang w:val="en-US"/>
        </w:rPr>
        <w:t xml:space="preserve"> </w:t>
      </w:r>
      <w:r w:rsidR="000E3CB2" w:rsidRPr="006D0526">
        <w:rPr>
          <w:rFonts w:ascii="Arial" w:hAnsi="Arial" w:cs="Arial"/>
          <w:b/>
          <w:sz w:val="24"/>
          <w:szCs w:val="24"/>
          <w:lang w:val="en-US"/>
        </w:rPr>
        <w:t xml:space="preserve">sp., </w:t>
      </w:r>
      <w:r w:rsidR="00E4603F">
        <w:rPr>
          <w:rFonts w:ascii="Arial" w:hAnsi="Arial" w:cs="Arial"/>
          <w:b/>
          <w:sz w:val="24"/>
          <w:szCs w:val="24"/>
          <w:lang w:val="en-US"/>
        </w:rPr>
        <w:t>isola</w:t>
      </w:r>
      <w:r w:rsidR="0046610B">
        <w:rPr>
          <w:rFonts w:ascii="Arial" w:hAnsi="Arial" w:cs="Arial"/>
          <w:b/>
          <w:sz w:val="24"/>
          <w:szCs w:val="24"/>
          <w:lang w:val="en-US"/>
        </w:rPr>
        <w:t>t</w:t>
      </w:r>
      <w:r w:rsidR="00E4603F">
        <w:rPr>
          <w:rFonts w:ascii="Arial" w:hAnsi="Arial" w:cs="Arial"/>
          <w:b/>
          <w:sz w:val="24"/>
          <w:szCs w:val="24"/>
          <w:lang w:val="en-US"/>
        </w:rPr>
        <w:t xml:space="preserve">ed from </w:t>
      </w:r>
      <w:proofErr w:type="spellStart"/>
      <w:r w:rsidR="00E4603F">
        <w:rPr>
          <w:rFonts w:ascii="Arial" w:hAnsi="Arial" w:cs="Arial"/>
          <w:b/>
          <w:sz w:val="24"/>
          <w:szCs w:val="24"/>
          <w:lang w:val="en-US"/>
        </w:rPr>
        <w:t>andina</w:t>
      </w:r>
      <w:proofErr w:type="spellEnd"/>
      <w:r w:rsidR="00E4603F">
        <w:rPr>
          <w:rFonts w:ascii="Arial" w:hAnsi="Arial" w:cs="Arial"/>
          <w:b/>
          <w:sz w:val="24"/>
          <w:szCs w:val="24"/>
          <w:lang w:val="en-US"/>
        </w:rPr>
        <w:t xml:space="preserve"> region</w:t>
      </w:r>
    </w:p>
    <w:p w:rsidR="000E3CB2" w:rsidRDefault="000E3CB2" w:rsidP="005263B0">
      <w:pPr>
        <w:spacing w:after="0" w:line="240" w:lineRule="auto"/>
        <w:rPr>
          <w:rFonts w:ascii="Arial" w:hAnsi="Arial" w:cs="Arial"/>
          <w:sz w:val="24"/>
          <w:szCs w:val="24"/>
          <w:lang w:val="en-US"/>
        </w:rPr>
      </w:pPr>
    </w:p>
    <w:p w:rsidR="00451DA0" w:rsidRPr="00D244DB" w:rsidRDefault="00451DA0" w:rsidP="005263B0">
      <w:pPr>
        <w:spacing w:after="0" w:line="240" w:lineRule="auto"/>
        <w:rPr>
          <w:rFonts w:ascii="Arial" w:hAnsi="Arial" w:cs="Arial"/>
          <w:b/>
          <w:sz w:val="24"/>
          <w:szCs w:val="24"/>
        </w:rPr>
      </w:pPr>
      <w:r w:rsidRPr="00D244DB">
        <w:rPr>
          <w:rFonts w:ascii="Arial" w:hAnsi="Arial" w:cs="Arial"/>
          <w:b/>
          <w:sz w:val="24"/>
          <w:szCs w:val="24"/>
        </w:rPr>
        <w:t xml:space="preserve">Título corto: Producción de polisacáridos a partir de  </w:t>
      </w:r>
      <w:proofErr w:type="spellStart"/>
      <w:r w:rsidRPr="00D244DB">
        <w:rPr>
          <w:rFonts w:ascii="Arial" w:hAnsi="Arial" w:cs="Arial"/>
          <w:b/>
          <w:i/>
          <w:sz w:val="24"/>
          <w:szCs w:val="24"/>
        </w:rPr>
        <w:t>Ganoderma</w:t>
      </w:r>
      <w:proofErr w:type="spellEnd"/>
      <w:r w:rsidRPr="00D244DB">
        <w:rPr>
          <w:rFonts w:ascii="Arial" w:hAnsi="Arial" w:cs="Arial"/>
          <w:b/>
          <w:i/>
          <w:sz w:val="24"/>
          <w:szCs w:val="24"/>
        </w:rPr>
        <w:t xml:space="preserve"> </w:t>
      </w:r>
      <w:proofErr w:type="spellStart"/>
      <w:r w:rsidRPr="00D244DB">
        <w:rPr>
          <w:rFonts w:ascii="Arial" w:hAnsi="Arial" w:cs="Arial"/>
          <w:b/>
          <w:sz w:val="24"/>
          <w:szCs w:val="24"/>
        </w:rPr>
        <w:t>sp.</w:t>
      </w:r>
      <w:proofErr w:type="spellEnd"/>
    </w:p>
    <w:p w:rsidR="00451DA0" w:rsidRPr="00451DA0" w:rsidRDefault="00451DA0" w:rsidP="005263B0">
      <w:pPr>
        <w:spacing w:after="0" w:line="240" w:lineRule="auto"/>
        <w:rPr>
          <w:rFonts w:ascii="Arial" w:hAnsi="Arial" w:cs="Arial"/>
          <w:sz w:val="24"/>
          <w:szCs w:val="24"/>
        </w:rPr>
      </w:pPr>
    </w:p>
    <w:p w:rsidR="00875F4B" w:rsidRPr="00451DA0" w:rsidRDefault="00875F4B" w:rsidP="00875F4B">
      <w:pPr>
        <w:spacing w:after="0" w:line="240" w:lineRule="auto"/>
        <w:rPr>
          <w:rFonts w:ascii="Arial" w:hAnsi="Arial" w:cs="Arial"/>
          <w:sz w:val="24"/>
          <w:szCs w:val="24"/>
          <w:vertAlign w:val="superscript"/>
        </w:rPr>
      </w:pPr>
      <w:r w:rsidRPr="00451DA0">
        <w:rPr>
          <w:rFonts w:ascii="Arial" w:hAnsi="Arial" w:cs="Arial"/>
          <w:sz w:val="24"/>
          <w:szCs w:val="24"/>
        </w:rPr>
        <w:t>Xiomara López Legarda</w:t>
      </w:r>
      <w:r w:rsidRPr="00451DA0">
        <w:rPr>
          <w:rStyle w:val="Refdenotaalpie"/>
          <w:rFonts w:ascii="Arial" w:hAnsi="Arial" w:cs="Arial"/>
          <w:sz w:val="24"/>
          <w:szCs w:val="24"/>
        </w:rPr>
        <w:footnoteReference w:customMarkFollows="1" w:id="1"/>
        <w:t>*</w:t>
      </w:r>
      <w:r w:rsidRPr="00451DA0">
        <w:rPr>
          <w:rFonts w:ascii="Arial" w:hAnsi="Arial" w:cs="Arial"/>
          <w:sz w:val="24"/>
          <w:szCs w:val="24"/>
        </w:rPr>
        <w:t>, Carolina Arboleda Echavarría</w:t>
      </w:r>
      <w:r w:rsidRPr="00451DA0">
        <w:rPr>
          <w:rStyle w:val="Refdenotaalpie"/>
          <w:rFonts w:ascii="Arial" w:hAnsi="Arial" w:cs="Arial"/>
          <w:sz w:val="24"/>
          <w:szCs w:val="24"/>
        </w:rPr>
        <w:footnoteReference w:customMarkFollows="1" w:id="2"/>
        <w:sym w:font="Symbol" w:char="F02A"/>
      </w:r>
      <w:r w:rsidRPr="00451DA0">
        <w:rPr>
          <w:rFonts w:ascii="Arial" w:hAnsi="Arial" w:cs="Arial"/>
          <w:sz w:val="24"/>
          <w:szCs w:val="24"/>
          <w:vertAlign w:val="superscript"/>
        </w:rPr>
        <w:t>*</w:t>
      </w:r>
      <w:r w:rsidRPr="00451DA0">
        <w:rPr>
          <w:rFonts w:ascii="Arial" w:hAnsi="Arial" w:cs="Arial"/>
          <w:sz w:val="24"/>
          <w:szCs w:val="24"/>
        </w:rPr>
        <w:t>, Freimar Segura Sánchez</w:t>
      </w:r>
      <w:r w:rsidRPr="00451DA0">
        <w:rPr>
          <w:rStyle w:val="Refdenotaalpie"/>
          <w:rFonts w:ascii="Arial" w:hAnsi="Arial" w:cs="Arial"/>
          <w:sz w:val="24"/>
          <w:szCs w:val="24"/>
        </w:rPr>
        <w:footnoteReference w:customMarkFollows="1" w:id="3"/>
        <w:sym w:font="Symbol" w:char="F02A"/>
      </w:r>
      <w:r w:rsidRPr="00451DA0">
        <w:rPr>
          <w:rFonts w:ascii="Arial" w:hAnsi="Arial" w:cs="Arial"/>
          <w:sz w:val="24"/>
          <w:szCs w:val="24"/>
          <w:vertAlign w:val="superscript"/>
        </w:rPr>
        <w:t>**</w:t>
      </w:r>
    </w:p>
    <w:p w:rsidR="00875F4B" w:rsidRDefault="00875F4B" w:rsidP="005263B0">
      <w:pPr>
        <w:spacing w:after="0" w:line="240" w:lineRule="auto"/>
        <w:rPr>
          <w:rFonts w:ascii="Arial" w:hAnsi="Arial" w:cs="Arial"/>
          <w:sz w:val="24"/>
          <w:szCs w:val="24"/>
        </w:rPr>
      </w:pPr>
    </w:p>
    <w:p w:rsidR="00875F4B" w:rsidRPr="00E11F18" w:rsidRDefault="00875F4B" w:rsidP="00875F4B">
      <w:pPr>
        <w:pStyle w:val="Textonotapie"/>
        <w:jc w:val="both"/>
      </w:pPr>
      <w:r w:rsidRPr="00E11F18">
        <w:rPr>
          <w:rStyle w:val="Refdenotaalpie"/>
        </w:rPr>
        <w:t>*</w:t>
      </w:r>
      <w:r>
        <w:t xml:space="preserve"> </w:t>
      </w:r>
      <w:proofErr w:type="spellStart"/>
      <w:r>
        <w:t>MSc.</w:t>
      </w:r>
      <w:proofErr w:type="spellEnd"/>
      <w:r w:rsidR="008169C3">
        <w:t>,</w:t>
      </w:r>
      <w:r>
        <w:t xml:space="preserve"> Biotecnología, Corporación Académica Ambiental. Microbióloga Industrial y Ambiental. Grupo de investigación Biopolimer, </w:t>
      </w:r>
      <w:r w:rsidRPr="002B4FB7">
        <w:t xml:space="preserve">Facultad de Química Farmacéutica, Universidad de Antioquia </w:t>
      </w:r>
      <w:r w:rsidR="0046610B">
        <w:t>(</w:t>
      </w:r>
      <w:r w:rsidRPr="002B4FB7">
        <w:t>UdeA</w:t>
      </w:r>
      <w:r w:rsidR="0046610B">
        <w:t>)</w:t>
      </w:r>
      <w:r w:rsidRPr="002B4FB7">
        <w:t xml:space="preserve">, Calle 70 </w:t>
      </w:r>
      <w:r w:rsidR="0046610B">
        <w:t>#</w:t>
      </w:r>
      <w:r w:rsidRPr="002B4FB7">
        <w:t>. 52-21, Medellín, Colombia.</w:t>
      </w:r>
      <w:r>
        <w:t xml:space="preserve"> Autor de correspondencia: xiomara.lopezl@udea.edu.co</w:t>
      </w:r>
    </w:p>
    <w:p w:rsidR="00875F4B" w:rsidRPr="00E11F18" w:rsidRDefault="00875F4B" w:rsidP="00875F4B">
      <w:pPr>
        <w:pStyle w:val="Textonotapie"/>
        <w:jc w:val="both"/>
      </w:pPr>
      <w:r w:rsidRPr="00E11F18">
        <w:rPr>
          <w:rStyle w:val="Refdenotaalpie"/>
        </w:rPr>
        <w:t>**</w:t>
      </w:r>
      <w:r w:rsidRPr="00E11F18">
        <w:t xml:space="preserve"> </w:t>
      </w:r>
      <w:proofErr w:type="spellStart"/>
      <w:r w:rsidR="0046610B">
        <w:t>M</w:t>
      </w:r>
      <w:r>
        <w:t>Sc.</w:t>
      </w:r>
      <w:proofErr w:type="spellEnd"/>
      <w:r>
        <w:t xml:space="preserve">, PhD Ciencias Químicas. </w:t>
      </w:r>
      <w:r w:rsidRPr="00276FA9">
        <w:t xml:space="preserve">Grupo </w:t>
      </w:r>
      <w:r>
        <w:t xml:space="preserve">de Investigación </w:t>
      </w:r>
      <w:r w:rsidRPr="00276FA9">
        <w:t>Biopolimer, Facultad de Química Farmacéutica, Universidad de Antioquia UdeA, Calle 70 No. 52-21, Medellín, Colombia</w:t>
      </w:r>
      <w:r>
        <w:t>. carolina.arboleda@udea.edu.co</w:t>
      </w:r>
    </w:p>
    <w:p w:rsidR="00875F4B" w:rsidRPr="00E11F18" w:rsidRDefault="00451DA0" w:rsidP="00875F4B">
      <w:pPr>
        <w:pStyle w:val="Textonotapie"/>
        <w:jc w:val="both"/>
      </w:pPr>
      <w:r w:rsidRPr="00E11F18">
        <w:rPr>
          <w:rStyle w:val="Refdenotaalpie"/>
        </w:rPr>
        <w:t>**</w:t>
      </w:r>
      <w:r w:rsidR="00875F4B" w:rsidRPr="00E11F18">
        <w:rPr>
          <w:rStyle w:val="Refdenotaalpie"/>
        </w:rPr>
        <w:sym w:font="Symbol" w:char="F02A"/>
      </w:r>
      <w:r w:rsidR="00875F4B" w:rsidRPr="00A24626">
        <w:t xml:space="preserve"> </w:t>
      </w:r>
      <w:proofErr w:type="spellStart"/>
      <w:r>
        <w:t>M</w:t>
      </w:r>
      <w:r w:rsidR="00875F4B">
        <w:t>Sc.</w:t>
      </w:r>
      <w:proofErr w:type="spellEnd"/>
      <w:r w:rsidR="00875F4B">
        <w:t xml:space="preserve">, Ciencias Farmacéuticas, PhD </w:t>
      </w:r>
      <w:proofErr w:type="spellStart"/>
      <w:r w:rsidR="00875F4B">
        <w:t>Farmacotecnia</w:t>
      </w:r>
      <w:proofErr w:type="spellEnd"/>
      <w:r w:rsidR="00875F4B">
        <w:t xml:space="preserve"> y </w:t>
      </w:r>
      <w:proofErr w:type="spellStart"/>
      <w:r w:rsidR="00875F4B">
        <w:t>Biofarmacia</w:t>
      </w:r>
      <w:proofErr w:type="spellEnd"/>
      <w:r w:rsidR="00875F4B">
        <w:t xml:space="preserve">. </w:t>
      </w:r>
      <w:r w:rsidR="00875F4B" w:rsidRPr="002B4FB7">
        <w:t>Grupo</w:t>
      </w:r>
      <w:r w:rsidR="00875F4B">
        <w:t xml:space="preserve"> de Investigación</w:t>
      </w:r>
      <w:r w:rsidR="00875F4B" w:rsidRPr="002B4FB7">
        <w:t xml:space="preserve"> Biopolimer, Facultad de Química Farmacéutica, Universidad de Antioquia UdeA, Calle 70 No. 52-21, Medellín, Colombia.</w:t>
      </w:r>
      <w:r w:rsidR="00875F4B">
        <w:t xml:space="preserve"> freimar.segura@udea.edu.co</w:t>
      </w:r>
    </w:p>
    <w:p w:rsidR="00875F4B" w:rsidRPr="00875F4B" w:rsidRDefault="00875F4B" w:rsidP="005263B0">
      <w:pPr>
        <w:spacing w:after="0" w:line="240" w:lineRule="auto"/>
        <w:rPr>
          <w:rFonts w:ascii="Arial" w:hAnsi="Arial" w:cs="Arial"/>
          <w:sz w:val="24"/>
          <w:szCs w:val="24"/>
        </w:rPr>
      </w:pPr>
    </w:p>
    <w:p w:rsidR="00DF2F1E" w:rsidRPr="00875F4B" w:rsidRDefault="00DF2F1E" w:rsidP="005263B0">
      <w:pPr>
        <w:spacing w:after="0" w:line="240" w:lineRule="auto"/>
        <w:rPr>
          <w:rFonts w:ascii="Arial" w:hAnsi="Arial" w:cs="Arial"/>
          <w:sz w:val="24"/>
          <w:szCs w:val="24"/>
        </w:rPr>
      </w:pPr>
    </w:p>
    <w:p w:rsidR="00A3697B" w:rsidRPr="00451DA0" w:rsidRDefault="00A3697B" w:rsidP="000E3CB2">
      <w:pPr>
        <w:pStyle w:val="Sinespaciado"/>
        <w:jc w:val="both"/>
        <w:rPr>
          <w:rFonts w:ascii="Arial" w:hAnsi="Arial" w:cs="Arial"/>
          <w:b/>
          <w:sz w:val="24"/>
          <w:szCs w:val="24"/>
          <w:shd w:val="clear" w:color="auto" w:fill="FFFFFF"/>
        </w:rPr>
      </w:pPr>
      <w:r w:rsidRPr="00451DA0">
        <w:rPr>
          <w:rFonts w:ascii="Arial" w:hAnsi="Arial" w:cs="Arial"/>
          <w:b/>
          <w:sz w:val="24"/>
          <w:szCs w:val="24"/>
          <w:shd w:val="clear" w:color="auto" w:fill="FFFFFF"/>
        </w:rPr>
        <w:t>Resumen</w:t>
      </w:r>
    </w:p>
    <w:p w:rsidR="00A3697B" w:rsidRDefault="00A3697B" w:rsidP="000E3CB2">
      <w:pPr>
        <w:pStyle w:val="Sinespaciado"/>
        <w:jc w:val="both"/>
        <w:rPr>
          <w:rFonts w:ascii="Arial" w:hAnsi="Arial" w:cs="Arial"/>
          <w:sz w:val="24"/>
          <w:szCs w:val="24"/>
          <w:shd w:val="clear" w:color="auto" w:fill="FFFFFF"/>
        </w:rPr>
      </w:pPr>
    </w:p>
    <w:p w:rsidR="000E3CB2" w:rsidRPr="000E3CB2" w:rsidRDefault="000E3CB2" w:rsidP="000E3CB2">
      <w:pPr>
        <w:pStyle w:val="Sinespaciado"/>
        <w:jc w:val="both"/>
        <w:rPr>
          <w:rFonts w:ascii="Arial" w:hAnsi="Arial" w:cs="Arial"/>
          <w:sz w:val="24"/>
          <w:szCs w:val="24"/>
          <w:shd w:val="clear" w:color="auto" w:fill="FFFFFF"/>
        </w:rPr>
      </w:pPr>
      <w:r w:rsidRPr="000E3CB2">
        <w:rPr>
          <w:rFonts w:ascii="Arial" w:hAnsi="Arial" w:cs="Arial"/>
          <w:sz w:val="24"/>
          <w:szCs w:val="24"/>
          <w:shd w:val="clear" w:color="auto" w:fill="FFFFFF"/>
        </w:rPr>
        <w:t xml:space="preserve">Los hongos de la podredumbre blanca de la madera, como </w:t>
      </w:r>
      <w:proofErr w:type="spellStart"/>
      <w:r w:rsidRPr="000E3CB2">
        <w:rPr>
          <w:rFonts w:ascii="Arial" w:hAnsi="Arial" w:cs="Arial"/>
          <w:i/>
          <w:sz w:val="24"/>
          <w:szCs w:val="24"/>
          <w:shd w:val="clear" w:color="auto" w:fill="FFFFFF"/>
        </w:rPr>
        <w:t>Ganoderma</w:t>
      </w:r>
      <w:proofErr w:type="spellEnd"/>
      <w:r w:rsidRPr="000E3CB2">
        <w:rPr>
          <w:rFonts w:ascii="Arial" w:hAnsi="Arial" w:cs="Arial"/>
          <w:sz w:val="24"/>
          <w:szCs w:val="24"/>
          <w:shd w:val="clear" w:color="auto" w:fill="FFFFFF"/>
        </w:rPr>
        <w:t xml:space="preserve"> </w:t>
      </w:r>
      <w:proofErr w:type="spellStart"/>
      <w:r w:rsidRPr="000E3CB2">
        <w:rPr>
          <w:rFonts w:ascii="Arial" w:hAnsi="Arial" w:cs="Arial"/>
          <w:sz w:val="24"/>
          <w:szCs w:val="24"/>
          <w:shd w:val="clear" w:color="auto" w:fill="FFFFFF"/>
        </w:rPr>
        <w:t>sp.</w:t>
      </w:r>
      <w:proofErr w:type="spellEnd"/>
      <w:r w:rsidRPr="000E3CB2">
        <w:rPr>
          <w:rFonts w:ascii="Arial" w:hAnsi="Arial" w:cs="Arial"/>
          <w:sz w:val="24"/>
          <w:szCs w:val="24"/>
          <w:shd w:val="clear" w:color="auto" w:fill="FFFFFF"/>
        </w:rPr>
        <w:t xml:space="preserve">, han sido utilizados alrededor del mundo por sus propiedades medicinales, ya que poseen compuestos </w:t>
      </w:r>
      <w:proofErr w:type="spellStart"/>
      <w:r w:rsidRPr="000E3CB2">
        <w:rPr>
          <w:rFonts w:ascii="Arial" w:hAnsi="Arial" w:cs="Arial"/>
          <w:sz w:val="24"/>
          <w:szCs w:val="24"/>
          <w:shd w:val="clear" w:color="auto" w:fill="FFFFFF"/>
        </w:rPr>
        <w:t>bioactivos</w:t>
      </w:r>
      <w:proofErr w:type="spellEnd"/>
      <w:r w:rsidRPr="000E3CB2">
        <w:rPr>
          <w:rFonts w:ascii="Arial" w:hAnsi="Arial" w:cs="Arial"/>
          <w:sz w:val="24"/>
          <w:szCs w:val="24"/>
          <w:shd w:val="clear" w:color="auto" w:fill="FFFFFF"/>
        </w:rPr>
        <w:t xml:space="preserve"> como los </w:t>
      </w:r>
      <w:proofErr w:type="spellStart"/>
      <w:r w:rsidRPr="000E3CB2">
        <w:rPr>
          <w:rFonts w:ascii="Arial" w:hAnsi="Arial" w:cs="Arial"/>
          <w:sz w:val="24"/>
          <w:szCs w:val="24"/>
          <w:shd w:val="clear" w:color="auto" w:fill="FFFFFF"/>
        </w:rPr>
        <w:t>triterpenos</w:t>
      </w:r>
      <w:proofErr w:type="spellEnd"/>
      <w:r w:rsidRPr="000E3CB2">
        <w:rPr>
          <w:rFonts w:ascii="Arial" w:hAnsi="Arial" w:cs="Arial"/>
          <w:sz w:val="24"/>
          <w:szCs w:val="24"/>
          <w:shd w:val="clear" w:color="auto" w:fill="FFFFFF"/>
        </w:rPr>
        <w:t xml:space="preserve"> y los polisacáridos. Esta investigación se centra en la producción de polisacáridos a escala de laboratorio y de </w:t>
      </w:r>
      <w:proofErr w:type="spellStart"/>
      <w:r w:rsidRPr="000E3CB2">
        <w:rPr>
          <w:rFonts w:ascii="Arial" w:hAnsi="Arial" w:cs="Arial"/>
          <w:sz w:val="24"/>
          <w:szCs w:val="24"/>
          <w:shd w:val="clear" w:color="auto" w:fill="FFFFFF"/>
        </w:rPr>
        <w:t>biorreactor</w:t>
      </w:r>
      <w:proofErr w:type="spellEnd"/>
      <w:r w:rsidRPr="000E3CB2">
        <w:rPr>
          <w:rFonts w:ascii="Arial" w:hAnsi="Arial" w:cs="Arial"/>
          <w:sz w:val="24"/>
          <w:szCs w:val="24"/>
          <w:shd w:val="clear" w:color="auto" w:fill="FFFFFF"/>
        </w:rPr>
        <w:t xml:space="preserve">, a partir de </w:t>
      </w:r>
      <w:proofErr w:type="spellStart"/>
      <w:r w:rsidRPr="000E3CB2">
        <w:rPr>
          <w:rFonts w:ascii="Arial" w:hAnsi="Arial" w:cs="Arial"/>
          <w:i/>
          <w:sz w:val="24"/>
          <w:szCs w:val="24"/>
          <w:shd w:val="clear" w:color="auto" w:fill="FFFFFF"/>
        </w:rPr>
        <w:t>Ganoderma</w:t>
      </w:r>
      <w:proofErr w:type="spellEnd"/>
      <w:r w:rsidRPr="000E3CB2">
        <w:rPr>
          <w:rFonts w:ascii="Arial" w:hAnsi="Arial" w:cs="Arial"/>
          <w:sz w:val="24"/>
          <w:szCs w:val="24"/>
          <w:shd w:val="clear" w:color="auto" w:fill="FFFFFF"/>
        </w:rPr>
        <w:t xml:space="preserve"> </w:t>
      </w:r>
      <w:proofErr w:type="spellStart"/>
      <w:r w:rsidRPr="000E3CB2">
        <w:rPr>
          <w:rFonts w:ascii="Arial" w:hAnsi="Arial" w:cs="Arial"/>
          <w:sz w:val="24"/>
          <w:szCs w:val="24"/>
          <w:shd w:val="clear" w:color="auto" w:fill="FFFFFF"/>
        </w:rPr>
        <w:t>sp.</w:t>
      </w:r>
      <w:proofErr w:type="spellEnd"/>
      <w:r w:rsidRPr="000E3CB2">
        <w:rPr>
          <w:rFonts w:ascii="Arial" w:hAnsi="Arial" w:cs="Arial"/>
          <w:sz w:val="24"/>
          <w:szCs w:val="24"/>
          <w:shd w:val="clear" w:color="auto" w:fill="FFFFFF"/>
        </w:rPr>
        <w:t xml:space="preserve">, aislado en la región andina, utilizando como sustrato un residuo </w:t>
      </w:r>
      <w:proofErr w:type="spellStart"/>
      <w:r w:rsidRPr="000E3CB2">
        <w:rPr>
          <w:rFonts w:ascii="Arial" w:hAnsi="Arial" w:cs="Arial"/>
          <w:sz w:val="24"/>
          <w:szCs w:val="24"/>
          <w:shd w:val="clear" w:color="auto" w:fill="FFFFFF"/>
        </w:rPr>
        <w:t>ligninocelulósico</w:t>
      </w:r>
      <w:proofErr w:type="spellEnd"/>
      <w:r w:rsidRPr="000E3CB2">
        <w:rPr>
          <w:rFonts w:ascii="Arial" w:hAnsi="Arial" w:cs="Arial"/>
          <w:sz w:val="24"/>
          <w:szCs w:val="24"/>
          <w:shd w:val="clear" w:color="auto" w:fill="FFFFFF"/>
        </w:rPr>
        <w:t xml:space="preserve"> de la industria agrícola suplementado con glucosa y lactosa. Se encontró que las condiciones más adecuadas y viables para la producción de biomasa y polisacáridos de </w:t>
      </w:r>
      <w:proofErr w:type="spellStart"/>
      <w:r w:rsidRPr="000E3CB2">
        <w:rPr>
          <w:rFonts w:ascii="Arial" w:hAnsi="Arial" w:cs="Arial"/>
          <w:i/>
          <w:sz w:val="24"/>
          <w:szCs w:val="24"/>
          <w:shd w:val="clear" w:color="auto" w:fill="FFFFFF"/>
        </w:rPr>
        <w:t>Ganoderma</w:t>
      </w:r>
      <w:proofErr w:type="spellEnd"/>
      <w:r w:rsidRPr="000E3CB2">
        <w:rPr>
          <w:rFonts w:ascii="Arial" w:hAnsi="Arial" w:cs="Arial"/>
          <w:sz w:val="24"/>
          <w:szCs w:val="24"/>
          <w:shd w:val="clear" w:color="auto" w:fill="FFFFFF"/>
        </w:rPr>
        <w:t xml:space="preserve"> </w:t>
      </w:r>
      <w:proofErr w:type="spellStart"/>
      <w:r w:rsidRPr="000E3CB2">
        <w:rPr>
          <w:rFonts w:ascii="Arial" w:hAnsi="Arial" w:cs="Arial"/>
          <w:sz w:val="24"/>
          <w:szCs w:val="24"/>
          <w:shd w:val="clear" w:color="auto" w:fill="FFFFFF"/>
        </w:rPr>
        <w:t>sp.</w:t>
      </w:r>
      <w:proofErr w:type="spellEnd"/>
      <w:r w:rsidRPr="000E3CB2">
        <w:rPr>
          <w:rFonts w:ascii="Arial" w:hAnsi="Arial" w:cs="Arial"/>
          <w:sz w:val="24"/>
          <w:szCs w:val="24"/>
          <w:shd w:val="clear" w:color="auto" w:fill="FFFFFF"/>
        </w:rPr>
        <w:t xml:space="preserve">, son: medio </w:t>
      </w:r>
      <w:proofErr w:type="spellStart"/>
      <w:r w:rsidRPr="000E3CB2">
        <w:rPr>
          <w:rFonts w:ascii="Arial" w:hAnsi="Arial" w:cs="Arial"/>
          <w:sz w:val="24"/>
          <w:szCs w:val="24"/>
          <w:shd w:val="clear" w:color="auto" w:fill="FFFFFF"/>
        </w:rPr>
        <w:t>Bio</w:t>
      </w:r>
      <w:proofErr w:type="spellEnd"/>
      <w:r w:rsidRPr="000E3CB2">
        <w:rPr>
          <w:rFonts w:ascii="Arial" w:hAnsi="Arial" w:cs="Arial"/>
          <w:sz w:val="24"/>
          <w:szCs w:val="24"/>
          <w:shd w:val="clear" w:color="auto" w:fill="FFFFFF"/>
        </w:rPr>
        <w:t xml:space="preserve"> 3%, 10 días de incubación, lactosa 10%, pH= 4,0, T= 30°C, 300 rpm y 1 </w:t>
      </w:r>
      <w:proofErr w:type="spellStart"/>
      <w:r w:rsidRPr="000E3CB2">
        <w:rPr>
          <w:rFonts w:ascii="Arial" w:hAnsi="Arial" w:cs="Arial"/>
          <w:sz w:val="24"/>
          <w:szCs w:val="24"/>
          <w:shd w:val="clear" w:color="auto" w:fill="FFFFFF"/>
        </w:rPr>
        <w:t>vvm</w:t>
      </w:r>
      <w:proofErr w:type="spellEnd"/>
      <w:r w:rsidRPr="000E3CB2">
        <w:rPr>
          <w:rFonts w:ascii="Arial" w:hAnsi="Arial" w:cs="Arial"/>
          <w:sz w:val="24"/>
          <w:szCs w:val="24"/>
          <w:shd w:val="clear" w:color="auto" w:fill="FFFFFF"/>
        </w:rPr>
        <w:t>. Los ensayos espectrofotométricos (fenol ácido sulfúrico y escaneo</w:t>
      </w:r>
      <w:r w:rsidR="00C265C3">
        <w:rPr>
          <w:rFonts w:ascii="Arial" w:hAnsi="Arial" w:cs="Arial"/>
          <w:sz w:val="24"/>
          <w:szCs w:val="24"/>
          <w:shd w:val="clear" w:color="auto" w:fill="FFFFFF"/>
        </w:rPr>
        <w:t xml:space="preserve"> en UV</w:t>
      </w:r>
      <w:r w:rsidRPr="000E3CB2">
        <w:rPr>
          <w:rFonts w:ascii="Arial" w:hAnsi="Arial" w:cs="Arial"/>
          <w:sz w:val="24"/>
          <w:szCs w:val="24"/>
          <w:shd w:val="clear" w:color="auto" w:fill="FFFFFF"/>
        </w:rPr>
        <w:t xml:space="preserve"> entre 200 y 400</w:t>
      </w:r>
      <w:r w:rsidR="00A50E96">
        <w:rPr>
          <w:rFonts w:ascii="Arial" w:hAnsi="Arial" w:cs="Arial"/>
          <w:sz w:val="24"/>
          <w:szCs w:val="24"/>
          <w:shd w:val="clear" w:color="auto" w:fill="FFFFFF"/>
        </w:rPr>
        <w:t xml:space="preserve"> </w:t>
      </w:r>
      <w:r w:rsidRPr="000E3CB2">
        <w:rPr>
          <w:rFonts w:ascii="Arial" w:hAnsi="Arial" w:cs="Arial"/>
          <w:sz w:val="24"/>
          <w:szCs w:val="24"/>
          <w:shd w:val="clear" w:color="auto" w:fill="FFFFFF"/>
        </w:rPr>
        <w:t xml:space="preserve">nm), enzimáticos y de infrarrojo permitieron identificar y cuantificar glucanos y algunas proteínas en los extractos, sugiriendo que los hongos endógenos de la región Andina poseen características propias de metabolitos importantes a nivel medicinal. Adicionalmente se demostró el efecto </w:t>
      </w:r>
      <w:proofErr w:type="spellStart"/>
      <w:r w:rsidRPr="000E3CB2">
        <w:rPr>
          <w:rFonts w:ascii="Arial" w:hAnsi="Arial" w:cs="Arial"/>
          <w:sz w:val="24"/>
          <w:szCs w:val="24"/>
          <w:shd w:val="clear" w:color="auto" w:fill="FFFFFF"/>
        </w:rPr>
        <w:t>antiproliferativo</w:t>
      </w:r>
      <w:proofErr w:type="spellEnd"/>
      <w:r w:rsidRPr="000E3CB2">
        <w:rPr>
          <w:rFonts w:ascii="Arial" w:hAnsi="Arial" w:cs="Arial"/>
          <w:sz w:val="24"/>
          <w:szCs w:val="24"/>
          <w:shd w:val="clear" w:color="auto" w:fill="FFFFFF"/>
        </w:rPr>
        <w:t xml:space="preserve"> en células J774, especialmente del extracto </w:t>
      </w:r>
      <w:proofErr w:type="spellStart"/>
      <w:r w:rsidRPr="000E3CB2">
        <w:rPr>
          <w:rFonts w:ascii="Arial" w:hAnsi="Arial" w:cs="Arial"/>
          <w:sz w:val="24"/>
          <w:szCs w:val="24"/>
          <w:shd w:val="clear" w:color="auto" w:fill="FFFFFF"/>
        </w:rPr>
        <w:t>GIPSi</w:t>
      </w:r>
      <w:proofErr w:type="spellEnd"/>
      <w:r w:rsidRPr="000E3CB2">
        <w:rPr>
          <w:rFonts w:ascii="Arial" w:hAnsi="Arial" w:cs="Arial"/>
          <w:sz w:val="24"/>
          <w:szCs w:val="24"/>
          <w:shd w:val="clear" w:color="auto" w:fill="FFFFFF"/>
        </w:rPr>
        <w:t xml:space="preserve"> (IC50= 86%) similar al efecto generado por estándares comerciales. </w:t>
      </w:r>
    </w:p>
    <w:p w:rsidR="000E3CB2" w:rsidRDefault="000E3CB2" w:rsidP="005263B0">
      <w:pPr>
        <w:spacing w:after="0" w:line="240" w:lineRule="auto"/>
        <w:jc w:val="both"/>
        <w:rPr>
          <w:rFonts w:ascii="Arial" w:hAnsi="Arial" w:cs="Arial"/>
          <w:b/>
          <w:sz w:val="24"/>
          <w:szCs w:val="24"/>
        </w:rPr>
      </w:pPr>
    </w:p>
    <w:p w:rsidR="000E3CB2" w:rsidRPr="006D0526" w:rsidRDefault="00A3697B" w:rsidP="005263B0">
      <w:pPr>
        <w:spacing w:after="0" w:line="240" w:lineRule="auto"/>
        <w:jc w:val="both"/>
        <w:rPr>
          <w:rFonts w:ascii="Arial" w:hAnsi="Arial" w:cs="Arial"/>
          <w:b/>
          <w:sz w:val="24"/>
          <w:szCs w:val="24"/>
        </w:rPr>
      </w:pPr>
      <w:r>
        <w:rPr>
          <w:rFonts w:ascii="Arial" w:hAnsi="Arial" w:cs="Arial"/>
          <w:b/>
          <w:sz w:val="24"/>
          <w:szCs w:val="24"/>
        </w:rPr>
        <w:t>Palabras clave</w:t>
      </w:r>
      <w:r w:rsidR="000E3CB2" w:rsidRPr="006D0526">
        <w:rPr>
          <w:rFonts w:ascii="Arial" w:hAnsi="Arial" w:cs="Arial"/>
          <w:b/>
          <w:sz w:val="24"/>
          <w:szCs w:val="24"/>
        </w:rPr>
        <w:t xml:space="preserve">: </w:t>
      </w:r>
      <w:r w:rsidR="000E3CB2" w:rsidRPr="006D0526">
        <w:rPr>
          <w:rFonts w:ascii="Arial" w:hAnsi="Arial" w:cs="Arial"/>
          <w:sz w:val="24"/>
          <w:szCs w:val="24"/>
        </w:rPr>
        <w:t>fermentación, polisacáridos, hongos de la podredumbre blanca de la madera, antitumoral.</w:t>
      </w:r>
    </w:p>
    <w:p w:rsidR="000E3CB2" w:rsidRDefault="000E3CB2" w:rsidP="005263B0">
      <w:pPr>
        <w:spacing w:after="0" w:line="240" w:lineRule="auto"/>
        <w:contextualSpacing/>
        <w:rPr>
          <w:rFonts w:ascii="Arial" w:hAnsi="Arial" w:cs="Arial"/>
          <w:b/>
          <w:sz w:val="24"/>
          <w:szCs w:val="24"/>
        </w:rPr>
      </w:pPr>
    </w:p>
    <w:p w:rsidR="00DF2F1E" w:rsidRPr="006D0526" w:rsidRDefault="00DF2F1E" w:rsidP="005263B0">
      <w:pPr>
        <w:spacing w:after="0" w:line="240" w:lineRule="auto"/>
        <w:contextualSpacing/>
        <w:rPr>
          <w:rFonts w:ascii="Arial" w:hAnsi="Arial" w:cs="Arial"/>
          <w:b/>
          <w:sz w:val="24"/>
          <w:szCs w:val="24"/>
        </w:rPr>
      </w:pPr>
    </w:p>
    <w:p w:rsidR="000E3CB2" w:rsidRPr="006D0526" w:rsidRDefault="00A3697B" w:rsidP="005263B0">
      <w:pPr>
        <w:spacing w:after="0" w:line="240" w:lineRule="auto"/>
        <w:contextualSpacing/>
        <w:rPr>
          <w:rFonts w:ascii="Arial" w:hAnsi="Arial" w:cs="Arial"/>
          <w:b/>
          <w:sz w:val="24"/>
          <w:szCs w:val="24"/>
          <w:lang w:val="en-US"/>
        </w:rPr>
      </w:pPr>
      <w:r>
        <w:rPr>
          <w:rFonts w:ascii="Arial" w:hAnsi="Arial" w:cs="Arial"/>
          <w:b/>
          <w:sz w:val="24"/>
          <w:szCs w:val="24"/>
          <w:lang w:val="en-US"/>
        </w:rPr>
        <w:t>Abstract</w:t>
      </w:r>
    </w:p>
    <w:p w:rsidR="000E3CB2" w:rsidRDefault="000E3CB2" w:rsidP="005263B0">
      <w:pPr>
        <w:spacing w:after="0" w:line="240" w:lineRule="auto"/>
        <w:contextualSpacing/>
        <w:rPr>
          <w:rFonts w:ascii="Arial" w:hAnsi="Arial" w:cs="Arial"/>
          <w:b/>
          <w:sz w:val="24"/>
          <w:szCs w:val="24"/>
          <w:lang w:val="en-US"/>
        </w:rPr>
      </w:pPr>
    </w:p>
    <w:p w:rsidR="00DF2F1E" w:rsidRPr="006D0526" w:rsidRDefault="00DF2F1E" w:rsidP="005263B0">
      <w:pPr>
        <w:spacing w:after="0" w:line="240" w:lineRule="auto"/>
        <w:contextualSpacing/>
        <w:rPr>
          <w:rFonts w:ascii="Arial" w:hAnsi="Arial" w:cs="Arial"/>
          <w:b/>
          <w:sz w:val="24"/>
          <w:szCs w:val="24"/>
          <w:lang w:val="en-US"/>
        </w:rPr>
      </w:pPr>
    </w:p>
    <w:p w:rsidR="000E3CB2" w:rsidRDefault="000E3CB2" w:rsidP="000E3CB2">
      <w:pPr>
        <w:pStyle w:val="Sinespaciado"/>
        <w:jc w:val="both"/>
        <w:rPr>
          <w:rFonts w:ascii="Arial" w:hAnsi="Arial" w:cs="Arial"/>
          <w:sz w:val="24"/>
          <w:szCs w:val="24"/>
          <w:shd w:val="clear" w:color="auto" w:fill="FFFFFF"/>
          <w:lang w:val="en-US"/>
        </w:rPr>
      </w:pPr>
      <w:r w:rsidRPr="000E3CB2">
        <w:rPr>
          <w:rFonts w:ascii="Arial" w:hAnsi="Arial" w:cs="Arial"/>
          <w:sz w:val="24"/>
          <w:szCs w:val="24"/>
          <w:shd w:val="clear" w:color="auto" w:fill="FFFFFF"/>
          <w:lang w:val="en-US"/>
        </w:rPr>
        <w:t>The white rot wood fungi like</w:t>
      </w:r>
      <w:r w:rsidR="00DF2F1E">
        <w:rPr>
          <w:rStyle w:val="apple-converted-space"/>
          <w:rFonts w:ascii="Arial" w:hAnsi="Arial" w:cs="Arial"/>
          <w:color w:val="222222"/>
          <w:sz w:val="24"/>
          <w:szCs w:val="24"/>
          <w:shd w:val="clear" w:color="auto" w:fill="FFFFFF"/>
          <w:lang w:val="en-US"/>
        </w:rPr>
        <w:t xml:space="preserve"> </w:t>
      </w:r>
      <w:r w:rsidRPr="000E3CB2">
        <w:rPr>
          <w:rFonts w:ascii="Arial" w:hAnsi="Arial" w:cs="Arial"/>
          <w:i/>
          <w:iCs/>
          <w:sz w:val="24"/>
          <w:szCs w:val="24"/>
          <w:shd w:val="clear" w:color="auto" w:fill="FFFFFF"/>
          <w:lang w:val="en-US"/>
        </w:rPr>
        <w:t>Ganoderma</w:t>
      </w:r>
      <w:r w:rsidR="00DF2F1E">
        <w:rPr>
          <w:rStyle w:val="apple-converted-space"/>
          <w:rFonts w:ascii="Arial" w:hAnsi="Arial" w:cs="Arial"/>
          <w:color w:val="222222"/>
          <w:sz w:val="24"/>
          <w:szCs w:val="24"/>
          <w:shd w:val="clear" w:color="auto" w:fill="FFFFFF"/>
          <w:lang w:val="en-US"/>
        </w:rPr>
        <w:t xml:space="preserve"> </w:t>
      </w:r>
      <w:r w:rsidRPr="000E3CB2">
        <w:rPr>
          <w:rFonts w:ascii="Arial" w:hAnsi="Arial" w:cs="Arial"/>
          <w:sz w:val="24"/>
          <w:szCs w:val="24"/>
          <w:shd w:val="clear" w:color="auto" w:fill="FFFFFF"/>
          <w:lang w:val="en-US"/>
        </w:rPr>
        <w:t xml:space="preserve">has been used worldwide because it has triterpenoids and polysaccharides with medicinal properties. This research focuses on determining the polysaccharide production conditions and laboratory and bioreactor scale, from the aforementioned fungi, isolated in the Andean region. It was used agricultural lignin-residue supplemented with glucose and lactose. We found that the most appropriate and feasible production conditions for biomass and </w:t>
      </w:r>
      <w:r w:rsidRPr="000E3CB2">
        <w:rPr>
          <w:rFonts w:ascii="Arial" w:hAnsi="Arial" w:cs="Arial"/>
          <w:i/>
          <w:iCs/>
          <w:sz w:val="24"/>
          <w:szCs w:val="24"/>
          <w:shd w:val="clear" w:color="auto" w:fill="FFFFFF"/>
          <w:lang w:val="en-US"/>
        </w:rPr>
        <w:t>Ganoderma</w:t>
      </w:r>
      <w:r w:rsidR="00DF2F1E">
        <w:rPr>
          <w:rFonts w:ascii="Arial" w:hAnsi="Arial" w:cs="Arial"/>
          <w:sz w:val="24"/>
          <w:szCs w:val="24"/>
          <w:shd w:val="clear" w:color="auto" w:fill="FFFFFF"/>
          <w:lang w:val="en-US"/>
        </w:rPr>
        <w:t xml:space="preserve"> polysaccharides</w:t>
      </w:r>
      <w:r w:rsidRPr="000E3CB2">
        <w:rPr>
          <w:rFonts w:ascii="Arial" w:hAnsi="Arial" w:cs="Arial"/>
          <w:sz w:val="24"/>
          <w:szCs w:val="24"/>
          <w:shd w:val="clear" w:color="auto" w:fill="FFFFFF"/>
          <w:lang w:val="en-US"/>
        </w:rPr>
        <w:t xml:space="preserve"> are: Bio medium 3%, t = 10 days, 10% lactose, pH= 4</w:t>
      </w:r>
      <w:proofErr w:type="gramStart"/>
      <w:r w:rsidRPr="000E3CB2">
        <w:rPr>
          <w:rFonts w:ascii="Arial" w:hAnsi="Arial" w:cs="Arial"/>
          <w:sz w:val="24"/>
          <w:szCs w:val="24"/>
          <w:shd w:val="clear" w:color="auto" w:fill="FFFFFF"/>
          <w:lang w:val="en-US"/>
        </w:rPr>
        <w:t>,0</w:t>
      </w:r>
      <w:proofErr w:type="gramEnd"/>
      <w:r w:rsidRPr="000E3CB2">
        <w:rPr>
          <w:rFonts w:ascii="Arial" w:hAnsi="Arial" w:cs="Arial"/>
          <w:sz w:val="24"/>
          <w:szCs w:val="24"/>
          <w:shd w:val="clear" w:color="auto" w:fill="FFFFFF"/>
          <w:lang w:val="en-US"/>
        </w:rPr>
        <w:t xml:space="preserve">, T= 30°C, 300 rpm and 1 </w:t>
      </w:r>
      <w:proofErr w:type="spellStart"/>
      <w:r w:rsidRPr="000E3CB2">
        <w:rPr>
          <w:rFonts w:ascii="Arial" w:hAnsi="Arial" w:cs="Arial"/>
          <w:sz w:val="24"/>
          <w:szCs w:val="24"/>
          <w:shd w:val="clear" w:color="auto" w:fill="FFFFFF"/>
          <w:lang w:val="en-US"/>
        </w:rPr>
        <w:t>vvm</w:t>
      </w:r>
      <w:proofErr w:type="spellEnd"/>
      <w:r w:rsidRPr="000E3CB2">
        <w:rPr>
          <w:rFonts w:ascii="Arial" w:hAnsi="Arial" w:cs="Arial"/>
          <w:sz w:val="24"/>
          <w:szCs w:val="24"/>
          <w:shd w:val="clear" w:color="auto" w:fill="FFFFFF"/>
          <w:lang w:val="en-US"/>
        </w:rPr>
        <w:t xml:space="preserve">. The spectrophotometric, enzymatic and IR tests; allowed us to identify the presence of polysaccharides and proteins in some extracts, suggesting that the endogenous mushrooms in the Andean region also have characteristics similar to those of metabolites that are important in medicine. Additionally, the </w:t>
      </w:r>
      <w:proofErr w:type="spellStart"/>
      <w:r w:rsidRPr="000E3CB2">
        <w:rPr>
          <w:rFonts w:ascii="Arial" w:hAnsi="Arial" w:cs="Arial"/>
          <w:sz w:val="24"/>
          <w:szCs w:val="24"/>
          <w:shd w:val="clear" w:color="auto" w:fill="FFFFFF"/>
          <w:lang w:val="en-US"/>
        </w:rPr>
        <w:t>antiproliferative</w:t>
      </w:r>
      <w:proofErr w:type="spellEnd"/>
      <w:r w:rsidRPr="000E3CB2">
        <w:rPr>
          <w:rFonts w:ascii="Arial" w:hAnsi="Arial" w:cs="Arial"/>
          <w:sz w:val="24"/>
          <w:szCs w:val="24"/>
          <w:shd w:val="clear" w:color="auto" w:fill="FFFFFF"/>
          <w:lang w:val="en-US"/>
        </w:rPr>
        <w:t xml:space="preserve"> effect was observed in J774 sarcoma cells, p</w:t>
      </w:r>
      <w:r w:rsidR="00A50E96">
        <w:rPr>
          <w:rFonts w:ascii="Arial" w:hAnsi="Arial" w:cs="Arial"/>
          <w:sz w:val="24"/>
          <w:szCs w:val="24"/>
          <w:shd w:val="clear" w:color="auto" w:fill="FFFFFF"/>
          <w:lang w:val="en-US"/>
        </w:rPr>
        <w:t xml:space="preserve">articularly </w:t>
      </w:r>
      <w:proofErr w:type="spellStart"/>
      <w:r w:rsidR="00A50E96">
        <w:rPr>
          <w:rFonts w:ascii="Arial" w:hAnsi="Arial" w:cs="Arial"/>
          <w:sz w:val="24"/>
          <w:szCs w:val="24"/>
          <w:shd w:val="clear" w:color="auto" w:fill="FFFFFF"/>
          <w:lang w:val="en-US"/>
        </w:rPr>
        <w:t>GIPSi</w:t>
      </w:r>
      <w:proofErr w:type="spellEnd"/>
      <w:r w:rsidR="00A50E96">
        <w:rPr>
          <w:rFonts w:ascii="Arial" w:hAnsi="Arial" w:cs="Arial"/>
          <w:sz w:val="24"/>
          <w:szCs w:val="24"/>
          <w:shd w:val="clear" w:color="auto" w:fill="FFFFFF"/>
          <w:lang w:val="en-US"/>
        </w:rPr>
        <w:t xml:space="preserve"> extract (IC50</w:t>
      </w:r>
      <w:r w:rsidRPr="000E3CB2">
        <w:rPr>
          <w:rFonts w:ascii="Arial" w:hAnsi="Arial" w:cs="Arial"/>
          <w:sz w:val="24"/>
          <w:szCs w:val="24"/>
          <w:shd w:val="clear" w:color="auto" w:fill="FFFFFF"/>
          <w:lang w:val="en-US"/>
        </w:rPr>
        <w:t xml:space="preserve">= 86%) similar to the effect generated by commercial standards. </w:t>
      </w:r>
    </w:p>
    <w:p w:rsidR="000E3CB2" w:rsidRPr="000E3CB2" w:rsidRDefault="000E3CB2" w:rsidP="000E3CB2">
      <w:pPr>
        <w:pStyle w:val="Sinespaciado"/>
        <w:jc w:val="both"/>
        <w:rPr>
          <w:rFonts w:ascii="Arial" w:hAnsi="Arial" w:cs="Arial"/>
          <w:sz w:val="24"/>
          <w:szCs w:val="24"/>
          <w:lang w:val="en-US"/>
        </w:rPr>
      </w:pPr>
    </w:p>
    <w:p w:rsidR="000E3CB2" w:rsidRDefault="00A3697B" w:rsidP="000E3CB2">
      <w:pPr>
        <w:pStyle w:val="Sinespaciado"/>
        <w:jc w:val="both"/>
        <w:rPr>
          <w:rFonts w:ascii="Arial" w:hAnsi="Arial" w:cs="Arial"/>
          <w:sz w:val="24"/>
          <w:szCs w:val="24"/>
          <w:lang w:val="en-US"/>
        </w:rPr>
      </w:pPr>
      <w:r>
        <w:rPr>
          <w:rFonts w:ascii="Arial" w:hAnsi="Arial" w:cs="Arial"/>
          <w:b/>
          <w:sz w:val="24"/>
          <w:szCs w:val="24"/>
          <w:lang w:val="en-US"/>
        </w:rPr>
        <w:t>Key words</w:t>
      </w:r>
      <w:r w:rsidR="00FC2466">
        <w:rPr>
          <w:rFonts w:ascii="Arial" w:hAnsi="Arial" w:cs="Arial"/>
          <w:b/>
          <w:sz w:val="24"/>
          <w:szCs w:val="24"/>
          <w:lang w:val="en-US"/>
        </w:rPr>
        <w:t>:</w:t>
      </w:r>
      <w:r w:rsidR="000E3CB2" w:rsidRPr="000E3CB2">
        <w:rPr>
          <w:rFonts w:ascii="Arial" w:hAnsi="Arial" w:cs="Arial"/>
          <w:sz w:val="24"/>
          <w:szCs w:val="24"/>
          <w:lang w:val="en-US"/>
        </w:rPr>
        <w:t xml:space="preserve"> fermentation, polysaccharides, white rot fungi, </w:t>
      </w:r>
      <w:proofErr w:type="spellStart"/>
      <w:r w:rsidR="000E3CB2" w:rsidRPr="000E3CB2">
        <w:rPr>
          <w:rFonts w:ascii="Arial" w:hAnsi="Arial" w:cs="Arial"/>
          <w:sz w:val="24"/>
          <w:szCs w:val="24"/>
          <w:lang w:val="en-US"/>
        </w:rPr>
        <w:t>antitumoral</w:t>
      </w:r>
      <w:proofErr w:type="spellEnd"/>
      <w:r w:rsidR="000E3CB2" w:rsidRPr="000E3CB2">
        <w:rPr>
          <w:rFonts w:ascii="Arial" w:hAnsi="Arial" w:cs="Arial"/>
          <w:sz w:val="24"/>
          <w:szCs w:val="24"/>
          <w:lang w:val="en-US"/>
        </w:rPr>
        <w:t>.</w:t>
      </w:r>
    </w:p>
    <w:p w:rsidR="00A3697B" w:rsidRDefault="00A3697B" w:rsidP="000E3CB2">
      <w:pPr>
        <w:pStyle w:val="Sinespaciado"/>
        <w:jc w:val="both"/>
        <w:rPr>
          <w:rFonts w:ascii="Arial" w:hAnsi="Arial" w:cs="Arial"/>
          <w:sz w:val="24"/>
          <w:szCs w:val="24"/>
          <w:lang w:val="en-US"/>
        </w:rPr>
      </w:pPr>
    </w:p>
    <w:p w:rsidR="00E139FA" w:rsidRPr="00817A21" w:rsidRDefault="00E139FA" w:rsidP="005263B0">
      <w:pPr>
        <w:spacing w:after="0" w:line="240" w:lineRule="auto"/>
        <w:rPr>
          <w:rFonts w:ascii="Arial" w:hAnsi="Arial" w:cs="Arial"/>
          <w:sz w:val="24"/>
          <w:szCs w:val="24"/>
        </w:rPr>
      </w:pPr>
      <w:r>
        <w:rPr>
          <w:rFonts w:ascii="Arial" w:hAnsi="Arial" w:cs="Arial"/>
          <w:b/>
          <w:sz w:val="24"/>
          <w:szCs w:val="24"/>
        </w:rPr>
        <w:t xml:space="preserve">Recibido: </w:t>
      </w:r>
      <w:r w:rsidR="00817A21">
        <w:rPr>
          <w:rFonts w:ascii="Arial" w:hAnsi="Arial" w:cs="Arial"/>
          <w:sz w:val="24"/>
          <w:szCs w:val="24"/>
        </w:rPr>
        <w:t>enero 18 de 2015</w:t>
      </w:r>
      <w:r>
        <w:rPr>
          <w:rFonts w:ascii="Arial" w:hAnsi="Arial" w:cs="Arial"/>
          <w:b/>
          <w:sz w:val="24"/>
          <w:szCs w:val="24"/>
        </w:rPr>
        <w:tab/>
        <w:t>Aprobado:</w:t>
      </w:r>
      <w:r w:rsidR="00817A21">
        <w:rPr>
          <w:rFonts w:ascii="Arial" w:hAnsi="Arial" w:cs="Arial"/>
          <w:b/>
          <w:sz w:val="24"/>
          <w:szCs w:val="24"/>
        </w:rPr>
        <w:t xml:space="preserve"> </w:t>
      </w:r>
      <w:r w:rsidR="00817A21">
        <w:rPr>
          <w:rFonts w:ascii="Arial" w:hAnsi="Arial" w:cs="Arial"/>
          <w:sz w:val="24"/>
          <w:szCs w:val="24"/>
        </w:rPr>
        <w:t>octubre 1 de 2015</w:t>
      </w:r>
    </w:p>
    <w:p w:rsidR="00E139FA" w:rsidRDefault="00E139FA" w:rsidP="005263B0">
      <w:pPr>
        <w:spacing w:after="0" w:line="240" w:lineRule="auto"/>
        <w:rPr>
          <w:rFonts w:ascii="Arial" w:hAnsi="Arial" w:cs="Arial"/>
          <w:b/>
          <w:sz w:val="24"/>
          <w:szCs w:val="24"/>
        </w:rPr>
      </w:pPr>
    </w:p>
    <w:p w:rsidR="000E3CB2" w:rsidRPr="006D0526" w:rsidRDefault="00A3697B" w:rsidP="005263B0">
      <w:pPr>
        <w:spacing w:after="0" w:line="240" w:lineRule="auto"/>
        <w:rPr>
          <w:rFonts w:ascii="Arial" w:hAnsi="Arial" w:cs="Arial"/>
          <w:b/>
          <w:sz w:val="24"/>
          <w:szCs w:val="24"/>
        </w:rPr>
      </w:pPr>
      <w:r>
        <w:rPr>
          <w:rFonts w:ascii="Arial" w:hAnsi="Arial" w:cs="Arial"/>
          <w:b/>
          <w:sz w:val="24"/>
          <w:szCs w:val="24"/>
        </w:rPr>
        <w:t>Introducción</w:t>
      </w:r>
    </w:p>
    <w:p w:rsidR="000E3CB2" w:rsidRPr="006D0526" w:rsidRDefault="000E3CB2" w:rsidP="005263B0">
      <w:pPr>
        <w:spacing w:after="0" w:line="240" w:lineRule="auto"/>
        <w:contextualSpacing/>
        <w:jc w:val="both"/>
        <w:rPr>
          <w:rFonts w:ascii="Arial" w:hAnsi="Arial" w:cs="Arial"/>
          <w:sz w:val="24"/>
          <w:szCs w:val="24"/>
        </w:rPr>
      </w:pPr>
    </w:p>
    <w:p w:rsidR="000E3CB2" w:rsidRPr="006D0526" w:rsidRDefault="000E3CB2" w:rsidP="005263B0">
      <w:pPr>
        <w:spacing w:after="0" w:line="240" w:lineRule="auto"/>
        <w:contextualSpacing/>
        <w:jc w:val="both"/>
        <w:rPr>
          <w:rFonts w:ascii="Arial" w:hAnsi="Arial" w:cs="Arial"/>
          <w:sz w:val="24"/>
          <w:szCs w:val="24"/>
        </w:rPr>
      </w:pPr>
      <w:r w:rsidRPr="006D0526">
        <w:rPr>
          <w:rFonts w:ascii="Arial" w:hAnsi="Arial" w:cs="Arial"/>
          <w:sz w:val="24"/>
          <w:szCs w:val="24"/>
        </w:rPr>
        <w:t>Durante siglos, diversas culturas alrededor del mundo han empleado a los hongos como fuente nutricional, medicinal y en procesos ambientales gracias a su composición y a los metabolitos que producen tanto en su ambiente natural</w:t>
      </w:r>
      <w:r w:rsidRPr="006D0526">
        <w:rPr>
          <w:rFonts w:ascii="Arial" w:hAnsi="Arial" w:cs="Arial"/>
          <w:i/>
          <w:sz w:val="24"/>
          <w:szCs w:val="24"/>
        </w:rPr>
        <w:t xml:space="preserve"> </w:t>
      </w:r>
      <w:r w:rsidRPr="006D0526">
        <w:rPr>
          <w:rFonts w:ascii="Arial" w:hAnsi="Arial" w:cs="Arial"/>
          <w:sz w:val="24"/>
          <w:szCs w:val="24"/>
        </w:rPr>
        <w:t xml:space="preserve">como en el laboratorio </w:t>
      </w:r>
      <w:r w:rsidRPr="006D0526">
        <w:rPr>
          <w:rFonts w:ascii="Arial" w:hAnsi="Arial" w:cs="Arial"/>
          <w:noProof/>
          <w:sz w:val="24"/>
          <w:szCs w:val="24"/>
        </w:rPr>
        <w:t>(</w:t>
      </w:r>
      <w:r>
        <w:rPr>
          <w:rFonts w:ascii="Arial" w:hAnsi="Arial" w:cs="Arial"/>
          <w:noProof/>
          <w:sz w:val="24"/>
          <w:szCs w:val="24"/>
        </w:rPr>
        <w:t>Zhao</w:t>
      </w:r>
      <w:r w:rsidRPr="006D0526">
        <w:rPr>
          <w:rFonts w:ascii="Arial" w:hAnsi="Arial" w:cs="Arial"/>
          <w:noProof/>
          <w:sz w:val="24"/>
          <w:szCs w:val="24"/>
        </w:rPr>
        <w:t xml:space="preserve"> </w:t>
      </w:r>
      <w:r w:rsidRPr="009900B1">
        <w:rPr>
          <w:rFonts w:ascii="Arial" w:hAnsi="Arial" w:cs="Arial"/>
          <w:i/>
          <w:noProof/>
          <w:sz w:val="24"/>
          <w:szCs w:val="24"/>
        </w:rPr>
        <w:t>et al</w:t>
      </w:r>
      <w:r w:rsidRPr="006D0526">
        <w:rPr>
          <w:rFonts w:ascii="Arial" w:hAnsi="Arial" w:cs="Arial"/>
          <w:noProof/>
          <w:sz w:val="24"/>
          <w:szCs w:val="24"/>
        </w:rPr>
        <w:t>.</w:t>
      </w:r>
      <w:r>
        <w:rPr>
          <w:rFonts w:ascii="Arial" w:hAnsi="Arial" w:cs="Arial"/>
          <w:noProof/>
          <w:sz w:val="24"/>
          <w:szCs w:val="24"/>
        </w:rPr>
        <w:t>,</w:t>
      </w:r>
      <w:r w:rsidRPr="006D0526">
        <w:rPr>
          <w:rFonts w:ascii="Arial" w:hAnsi="Arial" w:cs="Arial"/>
          <w:noProof/>
          <w:sz w:val="24"/>
          <w:szCs w:val="24"/>
        </w:rPr>
        <w:t xml:space="preserve"> 2010)</w:t>
      </w:r>
      <w:r w:rsidRPr="006D0526">
        <w:rPr>
          <w:rFonts w:ascii="Arial" w:hAnsi="Arial" w:cs="Arial"/>
          <w:sz w:val="24"/>
          <w:szCs w:val="24"/>
        </w:rPr>
        <w:t>.</w:t>
      </w:r>
    </w:p>
    <w:p w:rsidR="000E3CB2" w:rsidRPr="006D0526" w:rsidRDefault="000E3CB2" w:rsidP="005263B0">
      <w:pPr>
        <w:spacing w:after="0" w:line="240" w:lineRule="auto"/>
        <w:contextualSpacing/>
        <w:jc w:val="both"/>
        <w:rPr>
          <w:rFonts w:ascii="Arial" w:hAnsi="Arial" w:cs="Arial"/>
          <w:sz w:val="24"/>
          <w:szCs w:val="24"/>
        </w:rPr>
      </w:pPr>
    </w:p>
    <w:p w:rsidR="000E3CB2" w:rsidRPr="006D0526" w:rsidRDefault="000E3CB2" w:rsidP="005263B0">
      <w:pPr>
        <w:spacing w:after="0" w:line="240" w:lineRule="auto"/>
        <w:contextualSpacing/>
        <w:jc w:val="both"/>
        <w:rPr>
          <w:rFonts w:ascii="Arial" w:hAnsi="Arial" w:cs="Arial"/>
          <w:sz w:val="24"/>
          <w:szCs w:val="24"/>
        </w:rPr>
      </w:pPr>
      <w:r w:rsidRPr="006D0526">
        <w:rPr>
          <w:rFonts w:ascii="Arial" w:hAnsi="Arial" w:cs="Arial"/>
          <w:sz w:val="24"/>
          <w:szCs w:val="24"/>
        </w:rPr>
        <w:t xml:space="preserve">Se ha encontrado que muchos hongos </w:t>
      </w:r>
      <w:proofErr w:type="spellStart"/>
      <w:r w:rsidRPr="006D0526">
        <w:rPr>
          <w:rFonts w:ascii="Arial" w:hAnsi="Arial" w:cs="Arial"/>
          <w:sz w:val="24"/>
          <w:szCs w:val="24"/>
        </w:rPr>
        <w:t>macromicetos</w:t>
      </w:r>
      <w:proofErr w:type="spellEnd"/>
      <w:r w:rsidRPr="006D0526">
        <w:rPr>
          <w:rFonts w:ascii="Arial" w:hAnsi="Arial" w:cs="Arial"/>
          <w:sz w:val="24"/>
          <w:szCs w:val="24"/>
        </w:rPr>
        <w:t xml:space="preserve"> tienen potencial </w:t>
      </w:r>
      <w:proofErr w:type="spellStart"/>
      <w:r w:rsidRPr="006D0526">
        <w:rPr>
          <w:rFonts w:ascii="Arial" w:hAnsi="Arial" w:cs="Arial"/>
          <w:sz w:val="24"/>
          <w:szCs w:val="24"/>
        </w:rPr>
        <w:t>anticancerígeno</w:t>
      </w:r>
      <w:proofErr w:type="spellEnd"/>
      <w:r w:rsidRPr="006D0526">
        <w:rPr>
          <w:rFonts w:ascii="Arial" w:hAnsi="Arial" w:cs="Arial"/>
          <w:sz w:val="24"/>
          <w:szCs w:val="24"/>
        </w:rPr>
        <w:t xml:space="preserve"> entre los cuales se destacan géneros como </w:t>
      </w:r>
      <w:proofErr w:type="spellStart"/>
      <w:r w:rsidRPr="009900B1">
        <w:rPr>
          <w:rFonts w:ascii="Arial" w:hAnsi="Arial" w:cs="Arial"/>
          <w:i/>
          <w:sz w:val="24"/>
          <w:szCs w:val="24"/>
        </w:rPr>
        <w:t>Ganoderma</w:t>
      </w:r>
      <w:proofErr w:type="spellEnd"/>
      <w:r w:rsidRPr="006D0526">
        <w:rPr>
          <w:rFonts w:ascii="Arial" w:hAnsi="Arial" w:cs="Arial"/>
          <w:i/>
          <w:sz w:val="24"/>
          <w:szCs w:val="24"/>
        </w:rPr>
        <w:t xml:space="preserve">, </w:t>
      </w:r>
      <w:proofErr w:type="spellStart"/>
      <w:r w:rsidRPr="006D0526">
        <w:rPr>
          <w:rFonts w:ascii="Arial" w:hAnsi="Arial" w:cs="Arial"/>
          <w:i/>
          <w:sz w:val="24"/>
          <w:szCs w:val="24"/>
        </w:rPr>
        <w:t>Lentinus</w:t>
      </w:r>
      <w:proofErr w:type="spellEnd"/>
      <w:r w:rsidRPr="006D0526">
        <w:rPr>
          <w:rFonts w:ascii="Arial" w:hAnsi="Arial" w:cs="Arial"/>
          <w:i/>
          <w:sz w:val="24"/>
          <w:szCs w:val="24"/>
        </w:rPr>
        <w:t xml:space="preserve">, </w:t>
      </w:r>
      <w:proofErr w:type="spellStart"/>
      <w:r w:rsidRPr="006D0526">
        <w:rPr>
          <w:rFonts w:ascii="Arial" w:hAnsi="Arial" w:cs="Arial"/>
          <w:i/>
          <w:sz w:val="24"/>
          <w:szCs w:val="24"/>
        </w:rPr>
        <w:t>Pleurotus</w:t>
      </w:r>
      <w:proofErr w:type="spellEnd"/>
      <w:r w:rsidRPr="006D0526">
        <w:rPr>
          <w:rFonts w:ascii="Arial" w:hAnsi="Arial" w:cs="Arial"/>
          <w:i/>
          <w:sz w:val="24"/>
          <w:szCs w:val="24"/>
        </w:rPr>
        <w:t xml:space="preserve">, </w:t>
      </w:r>
      <w:proofErr w:type="spellStart"/>
      <w:r w:rsidRPr="006D0526">
        <w:rPr>
          <w:rFonts w:ascii="Arial" w:hAnsi="Arial" w:cs="Arial"/>
          <w:i/>
          <w:sz w:val="24"/>
          <w:szCs w:val="24"/>
        </w:rPr>
        <w:t>Agaricus</w:t>
      </w:r>
      <w:proofErr w:type="spellEnd"/>
      <w:r w:rsidRPr="006D0526">
        <w:rPr>
          <w:rFonts w:ascii="Arial" w:hAnsi="Arial" w:cs="Arial"/>
          <w:i/>
          <w:sz w:val="24"/>
          <w:szCs w:val="24"/>
        </w:rPr>
        <w:t xml:space="preserve">, </w:t>
      </w:r>
      <w:proofErr w:type="spellStart"/>
      <w:r w:rsidRPr="006D0526">
        <w:rPr>
          <w:rFonts w:ascii="Arial" w:hAnsi="Arial" w:cs="Arial"/>
          <w:i/>
          <w:sz w:val="24"/>
          <w:szCs w:val="24"/>
        </w:rPr>
        <w:t>Schizophyllum</w:t>
      </w:r>
      <w:bookmarkStart w:id="0" w:name="_Toc379574403"/>
      <w:proofErr w:type="spellEnd"/>
      <w:r w:rsidRPr="006D0526">
        <w:rPr>
          <w:rFonts w:ascii="Arial" w:hAnsi="Arial" w:cs="Arial"/>
          <w:sz w:val="24"/>
          <w:szCs w:val="24"/>
        </w:rPr>
        <w:t xml:space="preserve">, entre otros </w:t>
      </w:r>
      <w:r w:rsidRPr="006D0526">
        <w:rPr>
          <w:rFonts w:ascii="Arial" w:hAnsi="Arial" w:cs="Arial"/>
          <w:noProof/>
          <w:sz w:val="24"/>
          <w:szCs w:val="24"/>
        </w:rPr>
        <w:t xml:space="preserve">(Chen </w:t>
      </w:r>
      <w:r w:rsidRPr="009900B1">
        <w:rPr>
          <w:rFonts w:ascii="Arial" w:hAnsi="Arial" w:cs="Arial"/>
          <w:i/>
          <w:noProof/>
          <w:sz w:val="24"/>
          <w:szCs w:val="24"/>
        </w:rPr>
        <w:t>et al.</w:t>
      </w:r>
      <w:r>
        <w:rPr>
          <w:rFonts w:ascii="Arial" w:hAnsi="Arial" w:cs="Arial"/>
          <w:noProof/>
          <w:sz w:val="24"/>
          <w:szCs w:val="24"/>
        </w:rPr>
        <w:t>,</w:t>
      </w:r>
      <w:r w:rsidRPr="006D0526">
        <w:rPr>
          <w:rFonts w:ascii="Arial" w:hAnsi="Arial" w:cs="Arial"/>
          <w:noProof/>
          <w:sz w:val="24"/>
          <w:szCs w:val="24"/>
        </w:rPr>
        <w:t xml:space="preserve"> 2012</w:t>
      </w:r>
      <w:r>
        <w:rPr>
          <w:rFonts w:ascii="Arial" w:hAnsi="Arial" w:cs="Arial"/>
          <w:noProof/>
          <w:sz w:val="24"/>
          <w:szCs w:val="24"/>
        </w:rPr>
        <w:t xml:space="preserve">; </w:t>
      </w:r>
      <w:r w:rsidRPr="008F0F14">
        <w:rPr>
          <w:rFonts w:ascii="Arial" w:hAnsi="Arial" w:cs="Arial"/>
          <w:noProof/>
          <w:color w:val="000000"/>
          <w:sz w:val="24"/>
          <w:szCs w:val="24"/>
        </w:rPr>
        <w:t>Benzie and Wachtel-Galor</w:t>
      </w:r>
      <w:r w:rsidR="00FC2466">
        <w:rPr>
          <w:rFonts w:ascii="Arial" w:hAnsi="Arial" w:cs="Arial"/>
          <w:noProof/>
          <w:color w:val="000000"/>
          <w:sz w:val="24"/>
          <w:szCs w:val="24"/>
        </w:rPr>
        <w:t>,</w:t>
      </w:r>
      <w:r w:rsidRPr="008F0F14">
        <w:rPr>
          <w:rFonts w:ascii="Arial" w:hAnsi="Arial" w:cs="Arial"/>
          <w:noProof/>
          <w:color w:val="000000"/>
          <w:sz w:val="24"/>
          <w:szCs w:val="24"/>
        </w:rPr>
        <w:t xml:space="preserve"> 2011; Bishop </w:t>
      </w:r>
      <w:r w:rsidRPr="008F0F14">
        <w:rPr>
          <w:rFonts w:ascii="Arial" w:hAnsi="Arial" w:cs="Arial"/>
          <w:i/>
          <w:noProof/>
          <w:color w:val="000000"/>
          <w:sz w:val="24"/>
          <w:szCs w:val="24"/>
        </w:rPr>
        <w:t>et al</w:t>
      </w:r>
      <w:r w:rsidRPr="008F0F14">
        <w:rPr>
          <w:rFonts w:ascii="Arial" w:hAnsi="Arial" w:cs="Arial"/>
          <w:noProof/>
          <w:color w:val="000000"/>
          <w:sz w:val="24"/>
          <w:szCs w:val="24"/>
        </w:rPr>
        <w:t>., 2015</w:t>
      </w:r>
      <w:r>
        <w:rPr>
          <w:rFonts w:ascii="Arial" w:hAnsi="Arial" w:cs="Arial"/>
          <w:noProof/>
          <w:sz w:val="24"/>
          <w:szCs w:val="24"/>
        </w:rPr>
        <w:t>; deVere</w:t>
      </w:r>
      <w:r w:rsidRPr="006D0526">
        <w:rPr>
          <w:rFonts w:ascii="Arial" w:hAnsi="Arial" w:cs="Arial"/>
          <w:noProof/>
          <w:sz w:val="24"/>
          <w:szCs w:val="24"/>
        </w:rPr>
        <w:t xml:space="preserve"> </w:t>
      </w:r>
      <w:r w:rsidRPr="00B74118">
        <w:rPr>
          <w:rFonts w:ascii="Arial" w:hAnsi="Arial" w:cs="Arial"/>
          <w:i/>
          <w:noProof/>
          <w:sz w:val="24"/>
          <w:szCs w:val="24"/>
        </w:rPr>
        <w:t>et al</w:t>
      </w:r>
      <w:r w:rsidRPr="006D0526">
        <w:rPr>
          <w:rFonts w:ascii="Arial" w:hAnsi="Arial" w:cs="Arial"/>
          <w:noProof/>
          <w:sz w:val="24"/>
          <w:szCs w:val="24"/>
        </w:rPr>
        <w:t>.</w:t>
      </w:r>
      <w:r>
        <w:rPr>
          <w:rFonts w:ascii="Arial" w:hAnsi="Arial" w:cs="Arial"/>
          <w:noProof/>
          <w:sz w:val="24"/>
          <w:szCs w:val="24"/>
        </w:rPr>
        <w:t>,</w:t>
      </w:r>
      <w:r w:rsidRPr="006D0526">
        <w:rPr>
          <w:rFonts w:ascii="Arial" w:hAnsi="Arial" w:cs="Arial"/>
          <w:noProof/>
          <w:sz w:val="24"/>
          <w:szCs w:val="24"/>
        </w:rPr>
        <w:t xml:space="preserve"> 2002)</w:t>
      </w:r>
      <w:r w:rsidRPr="008F0F14">
        <w:rPr>
          <w:rFonts w:ascii="Arial" w:hAnsi="Arial" w:cs="Arial"/>
          <w:color w:val="000000"/>
          <w:sz w:val="24"/>
          <w:szCs w:val="24"/>
        </w:rPr>
        <w:t xml:space="preserve">; los cuáles </w:t>
      </w:r>
      <w:bookmarkEnd w:id="0"/>
      <w:r w:rsidRPr="006D0526">
        <w:rPr>
          <w:rFonts w:ascii="Arial" w:hAnsi="Arial" w:cs="Arial"/>
          <w:sz w:val="24"/>
          <w:szCs w:val="24"/>
        </w:rPr>
        <w:t xml:space="preserve">están siendo utilizados en la actualidad por diversas empresas alrededor del mundo, especialmente en Asia Oriental, Australia y Norteamérica, para la producción y comercialización del hongo y de sus extractos como alimento funcional o como suplemento dietario. </w:t>
      </w:r>
    </w:p>
    <w:p w:rsidR="000E3CB2" w:rsidRPr="006D0526" w:rsidRDefault="000E3CB2" w:rsidP="005263B0">
      <w:pPr>
        <w:spacing w:after="0" w:line="240" w:lineRule="auto"/>
        <w:contextualSpacing/>
        <w:jc w:val="both"/>
        <w:rPr>
          <w:rFonts w:ascii="Arial" w:hAnsi="Arial" w:cs="Arial"/>
          <w:sz w:val="24"/>
          <w:szCs w:val="24"/>
        </w:rPr>
      </w:pPr>
    </w:p>
    <w:p w:rsidR="000E3CB2" w:rsidRPr="006D0526" w:rsidRDefault="000E3CB2" w:rsidP="005263B0">
      <w:pPr>
        <w:spacing w:after="0" w:line="240" w:lineRule="auto"/>
        <w:contextualSpacing/>
        <w:jc w:val="both"/>
        <w:rPr>
          <w:rFonts w:ascii="Arial" w:hAnsi="Arial" w:cs="Arial"/>
          <w:sz w:val="24"/>
          <w:szCs w:val="24"/>
        </w:rPr>
      </w:pPr>
      <w:r w:rsidRPr="006D0526">
        <w:rPr>
          <w:rFonts w:ascii="Arial" w:hAnsi="Arial" w:cs="Arial"/>
          <w:sz w:val="24"/>
          <w:szCs w:val="24"/>
        </w:rPr>
        <w:t xml:space="preserve">La especie </w:t>
      </w:r>
      <w:proofErr w:type="spellStart"/>
      <w:r w:rsidRPr="009900B1">
        <w:rPr>
          <w:rFonts w:ascii="Arial" w:hAnsi="Arial" w:cs="Arial"/>
          <w:i/>
          <w:sz w:val="24"/>
          <w:szCs w:val="24"/>
        </w:rPr>
        <w:t>Ganoderma</w:t>
      </w:r>
      <w:proofErr w:type="spellEnd"/>
      <w:r w:rsidRPr="006D0526">
        <w:rPr>
          <w:rFonts w:ascii="Arial" w:hAnsi="Arial" w:cs="Arial"/>
          <w:i/>
          <w:sz w:val="24"/>
          <w:szCs w:val="24"/>
        </w:rPr>
        <w:t xml:space="preserve"> </w:t>
      </w:r>
      <w:proofErr w:type="spellStart"/>
      <w:r w:rsidRPr="006D0526">
        <w:rPr>
          <w:rFonts w:ascii="Arial" w:hAnsi="Arial" w:cs="Arial"/>
          <w:i/>
          <w:sz w:val="24"/>
          <w:szCs w:val="24"/>
        </w:rPr>
        <w:t>lucidum</w:t>
      </w:r>
      <w:proofErr w:type="spellEnd"/>
      <w:r w:rsidRPr="006D0526">
        <w:rPr>
          <w:rFonts w:ascii="Arial" w:hAnsi="Arial" w:cs="Arial"/>
          <w:sz w:val="24"/>
          <w:szCs w:val="24"/>
        </w:rPr>
        <w:t xml:space="preserve"> (</w:t>
      </w:r>
      <w:proofErr w:type="spellStart"/>
      <w:r w:rsidRPr="006D0526">
        <w:rPr>
          <w:rFonts w:ascii="Arial" w:hAnsi="Arial" w:cs="Arial"/>
          <w:sz w:val="24"/>
          <w:szCs w:val="24"/>
        </w:rPr>
        <w:t>Reishi</w:t>
      </w:r>
      <w:proofErr w:type="spellEnd"/>
      <w:r w:rsidRPr="006D0526">
        <w:rPr>
          <w:rFonts w:ascii="Arial" w:hAnsi="Arial" w:cs="Arial"/>
          <w:sz w:val="24"/>
          <w:szCs w:val="24"/>
        </w:rPr>
        <w:t xml:space="preserve"> en Japonés y </w:t>
      </w:r>
      <w:proofErr w:type="spellStart"/>
      <w:r w:rsidRPr="006D0526">
        <w:rPr>
          <w:rFonts w:ascii="Arial" w:hAnsi="Arial" w:cs="Arial"/>
          <w:sz w:val="24"/>
          <w:szCs w:val="24"/>
        </w:rPr>
        <w:t>Lingzhi</w:t>
      </w:r>
      <w:proofErr w:type="spellEnd"/>
      <w:r w:rsidRPr="006D0526">
        <w:rPr>
          <w:rFonts w:ascii="Arial" w:hAnsi="Arial" w:cs="Arial"/>
          <w:sz w:val="24"/>
          <w:szCs w:val="24"/>
        </w:rPr>
        <w:t xml:space="preserve"> en Chino) ha sido ampliamente estudiada a nivel mundial por sus propiedades alimenticias y medicinales. Históricamente se ha conocido como el “elixir de la vida”. Este hongo </w:t>
      </w:r>
      <w:proofErr w:type="spellStart"/>
      <w:r w:rsidRPr="006D0526">
        <w:rPr>
          <w:rFonts w:ascii="Arial" w:hAnsi="Arial" w:cs="Arial"/>
          <w:sz w:val="24"/>
          <w:szCs w:val="24"/>
        </w:rPr>
        <w:t>basidiomicete</w:t>
      </w:r>
      <w:proofErr w:type="spellEnd"/>
      <w:r w:rsidRPr="006D0526">
        <w:rPr>
          <w:rFonts w:ascii="Arial" w:hAnsi="Arial" w:cs="Arial"/>
          <w:sz w:val="24"/>
          <w:szCs w:val="24"/>
        </w:rPr>
        <w:t xml:space="preserve"> hace parte de los hongos de la podredumbre blanca de la madera y es reconocido por sus enzimas ligninolíticas y por sus propiedades medicinales tales como prevención de la obesidad; el mantenimiento de la salud intestinal; reducción de la hipertensión; control de la diabetes y la estimulación de </w:t>
      </w:r>
      <w:proofErr w:type="spellStart"/>
      <w:r w:rsidRPr="006D0526">
        <w:rPr>
          <w:rFonts w:ascii="Arial" w:hAnsi="Arial" w:cs="Arial"/>
          <w:sz w:val="24"/>
          <w:szCs w:val="24"/>
        </w:rPr>
        <w:t>probióticos</w:t>
      </w:r>
      <w:proofErr w:type="spellEnd"/>
      <w:r w:rsidRPr="006D0526">
        <w:rPr>
          <w:rFonts w:ascii="Arial" w:hAnsi="Arial" w:cs="Arial"/>
          <w:sz w:val="24"/>
          <w:szCs w:val="24"/>
        </w:rPr>
        <w:t xml:space="preserve"> </w:t>
      </w:r>
      <w:r w:rsidRPr="006D0526">
        <w:rPr>
          <w:rFonts w:ascii="Arial" w:hAnsi="Arial" w:cs="Arial"/>
          <w:noProof/>
          <w:sz w:val="24"/>
          <w:szCs w:val="24"/>
        </w:rPr>
        <w:t>(</w:t>
      </w:r>
      <w:r>
        <w:rPr>
          <w:rFonts w:ascii="Arial" w:hAnsi="Arial" w:cs="Arial"/>
          <w:noProof/>
          <w:sz w:val="24"/>
          <w:szCs w:val="24"/>
        </w:rPr>
        <w:t xml:space="preserve">Bishop </w:t>
      </w:r>
      <w:r w:rsidRPr="00EB4511">
        <w:rPr>
          <w:rFonts w:ascii="Arial" w:hAnsi="Arial" w:cs="Arial"/>
          <w:i/>
          <w:noProof/>
          <w:sz w:val="24"/>
          <w:szCs w:val="24"/>
        </w:rPr>
        <w:t>et al</w:t>
      </w:r>
      <w:r>
        <w:rPr>
          <w:rFonts w:ascii="Arial" w:hAnsi="Arial" w:cs="Arial"/>
          <w:noProof/>
          <w:sz w:val="24"/>
          <w:szCs w:val="24"/>
        </w:rPr>
        <w:t>., 2015</w:t>
      </w:r>
      <w:r w:rsidRPr="006D0526">
        <w:rPr>
          <w:rFonts w:ascii="Arial" w:hAnsi="Arial" w:cs="Arial"/>
          <w:noProof/>
          <w:sz w:val="24"/>
          <w:szCs w:val="24"/>
        </w:rPr>
        <w:t>)</w:t>
      </w:r>
      <w:r w:rsidRPr="006D0526">
        <w:rPr>
          <w:rFonts w:ascii="Arial" w:hAnsi="Arial" w:cs="Arial"/>
          <w:sz w:val="24"/>
          <w:szCs w:val="24"/>
        </w:rPr>
        <w:t>. La mayor parte de las investigaciones se han desarrollado en los países del este de Asia (</w:t>
      </w:r>
      <w:proofErr w:type="spellStart"/>
      <w:r w:rsidRPr="006D0526">
        <w:rPr>
          <w:rFonts w:ascii="Arial" w:hAnsi="Arial" w:cs="Arial"/>
          <w:sz w:val="24"/>
          <w:szCs w:val="24"/>
        </w:rPr>
        <w:t>Korea</w:t>
      </w:r>
      <w:proofErr w:type="spellEnd"/>
      <w:r w:rsidRPr="006D0526">
        <w:rPr>
          <w:rFonts w:ascii="Arial" w:hAnsi="Arial" w:cs="Arial"/>
          <w:sz w:val="24"/>
          <w:szCs w:val="24"/>
        </w:rPr>
        <w:t xml:space="preserve">, China, Japón) en temáticas relacionadas con la producción, extracción e identificación de las sustancias </w:t>
      </w:r>
      <w:proofErr w:type="spellStart"/>
      <w:r w:rsidRPr="006D0526">
        <w:rPr>
          <w:rFonts w:ascii="Arial" w:hAnsi="Arial" w:cs="Arial"/>
          <w:sz w:val="24"/>
          <w:szCs w:val="24"/>
        </w:rPr>
        <w:t>bioactivas</w:t>
      </w:r>
      <w:proofErr w:type="spellEnd"/>
      <w:r w:rsidRPr="006D0526">
        <w:rPr>
          <w:rFonts w:ascii="Arial" w:hAnsi="Arial" w:cs="Arial"/>
          <w:sz w:val="24"/>
          <w:szCs w:val="24"/>
        </w:rPr>
        <w:t xml:space="preserve"> que posee </w:t>
      </w:r>
      <w:proofErr w:type="spellStart"/>
      <w:r w:rsidRPr="009900B1">
        <w:rPr>
          <w:rFonts w:ascii="Arial" w:hAnsi="Arial" w:cs="Arial"/>
          <w:i/>
          <w:sz w:val="24"/>
          <w:szCs w:val="24"/>
        </w:rPr>
        <w:lastRenderedPageBreak/>
        <w:t>Ganoderma</w:t>
      </w:r>
      <w:proofErr w:type="spellEnd"/>
      <w:r w:rsidRPr="006D0526">
        <w:rPr>
          <w:rFonts w:ascii="Arial" w:hAnsi="Arial" w:cs="Arial"/>
          <w:sz w:val="24"/>
          <w:szCs w:val="24"/>
        </w:rPr>
        <w:t>. Sin embargo es necesario implementar más estudios para ampliar el conocimiento acerca de estos hongos en países con gran biodiversidad como Colombia.</w:t>
      </w:r>
    </w:p>
    <w:p w:rsidR="000E3CB2" w:rsidRPr="006D0526" w:rsidRDefault="000E3CB2" w:rsidP="005263B0">
      <w:pPr>
        <w:spacing w:after="0" w:line="240" w:lineRule="auto"/>
        <w:contextualSpacing/>
        <w:jc w:val="both"/>
        <w:rPr>
          <w:rFonts w:ascii="Arial" w:hAnsi="Arial" w:cs="Arial"/>
          <w:sz w:val="24"/>
          <w:szCs w:val="24"/>
        </w:rPr>
      </w:pPr>
    </w:p>
    <w:p w:rsidR="000E3CB2" w:rsidRPr="006D0526" w:rsidRDefault="000E3CB2" w:rsidP="005263B0">
      <w:pPr>
        <w:spacing w:after="0" w:line="240" w:lineRule="auto"/>
        <w:contextualSpacing/>
        <w:jc w:val="both"/>
        <w:rPr>
          <w:rFonts w:ascii="Arial" w:hAnsi="Arial" w:cs="Arial"/>
          <w:sz w:val="24"/>
          <w:szCs w:val="24"/>
        </w:rPr>
      </w:pPr>
      <w:r w:rsidRPr="006D0526">
        <w:rPr>
          <w:rFonts w:ascii="Arial" w:hAnsi="Arial" w:cs="Arial"/>
          <w:sz w:val="24"/>
          <w:szCs w:val="24"/>
        </w:rPr>
        <w:t xml:space="preserve">Los polisacáridos de </w:t>
      </w:r>
      <w:r w:rsidRPr="009900B1">
        <w:rPr>
          <w:rFonts w:ascii="Arial" w:hAnsi="Arial" w:cs="Arial"/>
          <w:i/>
          <w:sz w:val="24"/>
          <w:szCs w:val="24"/>
        </w:rPr>
        <w:t>Ganoderma</w:t>
      </w:r>
      <w:r w:rsidRPr="006D0526">
        <w:rPr>
          <w:rFonts w:ascii="Arial" w:hAnsi="Arial" w:cs="Arial"/>
          <w:sz w:val="24"/>
          <w:szCs w:val="24"/>
        </w:rPr>
        <w:t xml:space="preserve">, han llamado la atención de la comunidad científica por los efectos que poseen sobre el sistema inmune, inflamaciones y cánceres exhibiendo efectos </w:t>
      </w:r>
      <w:r w:rsidRPr="006D0526">
        <w:rPr>
          <w:rFonts w:ascii="Arial" w:hAnsi="Arial" w:cs="Arial"/>
          <w:i/>
          <w:sz w:val="24"/>
          <w:szCs w:val="24"/>
        </w:rPr>
        <w:t>in vitro</w:t>
      </w:r>
      <w:r w:rsidRPr="006D0526">
        <w:rPr>
          <w:rFonts w:ascii="Arial" w:hAnsi="Arial" w:cs="Arial"/>
          <w:sz w:val="24"/>
          <w:szCs w:val="24"/>
        </w:rPr>
        <w:t xml:space="preserve"> e </w:t>
      </w:r>
      <w:r w:rsidRPr="006D0526">
        <w:rPr>
          <w:rFonts w:ascii="Arial" w:hAnsi="Arial" w:cs="Arial"/>
          <w:i/>
          <w:sz w:val="24"/>
          <w:szCs w:val="24"/>
        </w:rPr>
        <w:t>in vivo</w:t>
      </w:r>
      <w:r w:rsidRPr="006D0526">
        <w:rPr>
          <w:rFonts w:ascii="Arial" w:hAnsi="Arial" w:cs="Arial"/>
          <w:sz w:val="24"/>
          <w:szCs w:val="24"/>
        </w:rPr>
        <w:t xml:space="preserve"> como lo demuestran diversas investigaciones </w:t>
      </w:r>
      <w:r w:rsidRPr="006D0526">
        <w:rPr>
          <w:rFonts w:ascii="Arial" w:hAnsi="Arial" w:cs="Arial"/>
          <w:noProof/>
          <w:sz w:val="24"/>
          <w:szCs w:val="24"/>
        </w:rPr>
        <w:t>(</w:t>
      </w:r>
      <w:r w:rsidRPr="00076CFB">
        <w:rPr>
          <w:rFonts w:ascii="Arial" w:hAnsi="Arial" w:cs="Arial"/>
          <w:noProof/>
          <w:sz w:val="24"/>
          <w:szCs w:val="24"/>
        </w:rPr>
        <w:t xml:space="preserve">deVere </w:t>
      </w:r>
      <w:r w:rsidR="00EB4511" w:rsidRPr="00EB4511">
        <w:rPr>
          <w:rFonts w:ascii="Arial" w:hAnsi="Arial" w:cs="Arial"/>
          <w:i/>
          <w:noProof/>
          <w:sz w:val="24"/>
          <w:szCs w:val="24"/>
        </w:rPr>
        <w:t>et al</w:t>
      </w:r>
      <w:r w:rsidRPr="00076CFB">
        <w:rPr>
          <w:rFonts w:ascii="Arial" w:hAnsi="Arial" w:cs="Arial"/>
          <w:noProof/>
          <w:sz w:val="24"/>
          <w:szCs w:val="24"/>
        </w:rPr>
        <w:t>., 2002</w:t>
      </w:r>
      <w:r>
        <w:rPr>
          <w:rFonts w:ascii="Arial" w:hAnsi="Arial" w:cs="Arial"/>
          <w:noProof/>
          <w:sz w:val="24"/>
          <w:szCs w:val="24"/>
        </w:rPr>
        <w:t xml:space="preserve">; </w:t>
      </w:r>
      <w:r w:rsidRPr="006D0526">
        <w:rPr>
          <w:rFonts w:ascii="Arial" w:hAnsi="Arial" w:cs="Arial"/>
          <w:noProof/>
          <w:sz w:val="24"/>
          <w:szCs w:val="24"/>
        </w:rPr>
        <w:t>Daba and Ezeronye</w:t>
      </w:r>
      <w:r w:rsidR="00A3697B">
        <w:rPr>
          <w:rFonts w:ascii="Arial" w:hAnsi="Arial" w:cs="Arial"/>
          <w:noProof/>
          <w:sz w:val="24"/>
          <w:szCs w:val="24"/>
        </w:rPr>
        <w:t>,</w:t>
      </w:r>
      <w:r w:rsidRPr="006D0526">
        <w:rPr>
          <w:rFonts w:ascii="Arial" w:hAnsi="Arial" w:cs="Arial"/>
          <w:noProof/>
          <w:sz w:val="24"/>
          <w:szCs w:val="24"/>
        </w:rPr>
        <w:t xml:space="preserve"> 2003)</w:t>
      </w:r>
      <w:r w:rsidRPr="006D0526">
        <w:rPr>
          <w:rFonts w:ascii="Arial" w:hAnsi="Arial" w:cs="Arial"/>
          <w:sz w:val="24"/>
          <w:szCs w:val="24"/>
        </w:rPr>
        <w:t xml:space="preserve">. A nivel estructural, los polisacáridos fúngicos pueden encontrarse en forma de </w:t>
      </w:r>
      <w:proofErr w:type="spellStart"/>
      <w:r w:rsidRPr="006D0526">
        <w:rPr>
          <w:rFonts w:ascii="Arial" w:hAnsi="Arial" w:cs="Arial"/>
          <w:sz w:val="24"/>
          <w:szCs w:val="24"/>
        </w:rPr>
        <w:t>homopolisacáridos</w:t>
      </w:r>
      <w:proofErr w:type="spellEnd"/>
      <w:r w:rsidRPr="006D0526">
        <w:rPr>
          <w:rFonts w:ascii="Arial" w:hAnsi="Arial" w:cs="Arial"/>
          <w:sz w:val="24"/>
          <w:szCs w:val="24"/>
        </w:rPr>
        <w:t xml:space="preserve">, </w:t>
      </w:r>
      <w:proofErr w:type="spellStart"/>
      <w:r w:rsidRPr="006D0526">
        <w:rPr>
          <w:rFonts w:ascii="Arial" w:hAnsi="Arial" w:cs="Arial"/>
          <w:sz w:val="24"/>
          <w:szCs w:val="24"/>
        </w:rPr>
        <w:t>heteropolisacáridos</w:t>
      </w:r>
      <w:proofErr w:type="spellEnd"/>
      <w:r w:rsidRPr="006D0526">
        <w:rPr>
          <w:rFonts w:ascii="Arial" w:hAnsi="Arial" w:cs="Arial"/>
          <w:sz w:val="24"/>
          <w:szCs w:val="24"/>
        </w:rPr>
        <w:t xml:space="preserve"> y glicoproteínas. En cultivos sumergidos se pueden obtener tanto </w:t>
      </w:r>
      <w:proofErr w:type="spellStart"/>
      <w:r w:rsidRPr="006D0526">
        <w:rPr>
          <w:rFonts w:ascii="Arial" w:hAnsi="Arial" w:cs="Arial"/>
          <w:sz w:val="24"/>
          <w:szCs w:val="24"/>
        </w:rPr>
        <w:t>intra</w:t>
      </w:r>
      <w:proofErr w:type="spellEnd"/>
      <w:r w:rsidRPr="006D0526">
        <w:rPr>
          <w:rFonts w:ascii="Arial" w:hAnsi="Arial" w:cs="Arial"/>
          <w:sz w:val="24"/>
          <w:szCs w:val="24"/>
        </w:rPr>
        <w:t xml:space="preserve"> como </w:t>
      </w:r>
      <w:proofErr w:type="spellStart"/>
      <w:r w:rsidRPr="006D0526">
        <w:rPr>
          <w:rFonts w:ascii="Arial" w:hAnsi="Arial" w:cs="Arial"/>
          <w:sz w:val="24"/>
          <w:szCs w:val="24"/>
        </w:rPr>
        <w:t>exopolisacáridos</w:t>
      </w:r>
      <w:proofErr w:type="spellEnd"/>
      <w:r w:rsidRPr="006D0526">
        <w:rPr>
          <w:rFonts w:ascii="Arial" w:hAnsi="Arial" w:cs="Arial"/>
          <w:sz w:val="24"/>
          <w:szCs w:val="24"/>
        </w:rPr>
        <w:t xml:space="preserve">. Los </w:t>
      </w:r>
      <w:proofErr w:type="spellStart"/>
      <w:r w:rsidRPr="006D0526">
        <w:rPr>
          <w:rFonts w:ascii="Arial" w:hAnsi="Arial" w:cs="Arial"/>
          <w:sz w:val="24"/>
          <w:szCs w:val="24"/>
        </w:rPr>
        <w:t>intrapolisacáridos</w:t>
      </w:r>
      <w:proofErr w:type="spellEnd"/>
      <w:r w:rsidRPr="006D0526">
        <w:rPr>
          <w:rFonts w:ascii="Arial" w:hAnsi="Arial" w:cs="Arial"/>
          <w:sz w:val="24"/>
          <w:szCs w:val="24"/>
        </w:rPr>
        <w:t xml:space="preserve"> (IPS) se encuentran principalmente en la pared celular fúngica y los </w:t>
      </w:r>
      <w:proofErr w:type="spellStart"/>
      <w:r w:rsidRPr="006D0526">
        <w:rPr>
          <w:rFonts w:ascii="Arial" w:hAnsi="Arial" w:cs="Arial"/>
          <w:sz w:val="24"/>
          <w:szCs w:val="24"/>
        </w:rPr>
        <w:t>exopolisacáridos</w:t>
      </w:r>
      <w:proofErr w:type="spellEnd"/>
      <w:r w:rsidRPr="006D0526">
        <w:rPr>
          <w:rFonts w:ascii="Arial" w:hAnsi="Arial" w:cs="Arial"/>
          <w:sz w:val="24"/>
          <w:szCs w:val="24"/>
        </w:rPr>
        <w:t xml:space="preserve"> (EPS) son polisacáridos extracelulares liberados al ambiente donde se encuentran que los hongos utilizan principalmente como mecanismo de protección </w:t>
      </w:r>
      <w:r w:rsidRPr="006D0526">
        <w:rPr>
          <w:rFonts w:ascii="Arial" w:hAnsi="Arial" w:cs="Arial"/>
          <w:noProof/>
          <w:sz w:val="24"/>
          <w:szCs w:val="24"/>
        </w:rPr>
        <w:t>(</w:t>
      </w:r>
      <w:r>
        <w:rPr>
          <w:rFonts w:ascii="Arial" w:hAnsi="Arial" w:cs="Arial"/>
          <w:noProof/>
          <w:sz w:val="24"/>
          <w:szCs w:val="24"/>
        </w:rPr>
        <w:t xml:space="preserve">Donot </w:t>
      </w:r>
      <w:r w:rsidR="00EB4511" w:rsidRPr="00EB4511">
        <w:rPr>
          <w:rFonts w:ascii="Arial" w:hAnsi="Arial" w:cs="Arial"/>
          <w:i/>
          <w:noProof/>
          <w:sz w:val="24"/>
          <w:szCs w:val="24"/>
        </w:rPr>
        <w:t>et al</w:t>
      </w:r>
      <w:r>
        <w:rPr>
          <w:rFonts w:ascii="Arial" w:hAnsi="Arial" w:cs="Arial"/>
          <w:noProof/>
          <w:sz w:val="24"/>
          <w:szCs w:val="24"/>
        </w:rPr>
        <w:t>., 2012</w:t>
      </w:r>
      <w:r w:rsidRPr="006D0526">
        <w:rPr>
          <w:rFonts w:ascii="Arial" w:hAnsi="Arial" w:cs="Arial"/>
          <w:noProof/>
          <w:sz w:val="24"/>
          <w:szCs w:val="24"/>
        </w:rPr>
        <w:t>)</w:t>
      </w:r>
      <w:r w:rsidRPr="006D0526">
        <w:rPr>
          <w:rFonts w:ascii="Arial" w:hAnsi="Arial" w:cs="Arial"/>
          <w:sz w:val="24"/>
          <w:szCs w:val="24"/>
        </w:rPr>
        <w:t xml:space="preserve">. Las propiedades medicinales de dichos polisacáridos dependen no solo de su estructura química, peso molecular, la conformación y configuración de los enlaces glucosídicos; sino también de las características biológicas y fisicoquímicas de la fermentación como medios de cultivo utilizados, agitación, temperatura, pH entre otros </w:t>
      </w:r>
      <w:r w:rsidRPr="006D0526">
        <w:rPr>
          <w:rFonts w:ascii="Arial" w:hAnsi="Arial" w:cs="Arial"/>
          <w:noProof/>
          <w:sz w:val="24"/>
          <w:szCs w:val="24"/>
        </w:rPr>
        <w:t>(</w:t>
      </w:r>
      <w:r>
        <w:rPr>
          <w:rFonts w:ascii="Arial" w:hAnsi="Arial" w:cs="Arial"/>
          <w:noProof/>
          <w:sz w:val="24"/>
          <w:szCs w:val="24"/>
        </w:rPr>
        <w:t xml:space="preserve">Donot </w:t>
      </w:r>
      <w:r w:rsidR="00EB4511" w:rsidRPr="00EB4511">
        <w:rPr>
          <w:rFonts w:ascii="Arial" w:hAnsi="Arial" w:cs="Arial"/>
          <w:i/>
          <w:noProof/>
          <w:sz w:val="24"/>
          <w:szCs w:val="24"/>
        </w:rPr>
        <w:t>et al</w:t>
      </w:r>
      <w:r>
        <w:rPr>
          <w:rFonts w:ascii="Arial" w:hAnsi="Arial" w:cs="Arial"/>
          <w:noProof/>
          <w:sz w:val="24"/>
          <w:szCs w:val="24"/>
        </w:rPr>
        <w:t xml:space="preserve">., 2012; Fraga </w:t>
      </w:r>
      <w:r w:rsidR="00EB4511" w:rsidRPr="00EB4511">
        <w:rPr>
          <w:rFonts w:ascii="Arial" w:hAnsi="Arial" w:cs="Arial"/>
          <w:i/>
          <w:noProof/>
          <w:sz w:val="24"/>
          <w:szCs w:val="24"/>
        </w:rPr>
        <w:t>et al</w:t>
      </w:r>
      <w:r>
        <w:rPr>
          <w:rFonts w:ascii="Arial" w:hAnsi="Arial" w:cs="Arial"/>
          <w:noProof/>
          <w:sz w:val="24"/>
          <w:szCs w:val="24"/>
        </w:rPr>
        <w:t>., 2014</w:t>
      </w:r>
      <w:r w:rsidRPr="006D0526">
        <w:rPr>
          <w:rFonts w:ascii="Arial" w:hAnsi="Arial" w:cs="Arial"/>
          <w:noProof/>
          <w:sz w:val="24"/>
          <w:szCs w:val="24"/>
        </w:rPr>
        <w:t>)</w:t>
      </w:r>
      <w:r w:rsidRPr="006D0526">
        <w:rPr>
          <w:rFonts w:ascii="Arial" w:hAnsi="Arial" w:cs="Arial"/>
          <w:sz w:val="24"/>
          <w:szCs w:val="24"/>
        </w:rPr>
        <w:t xml:space="preserve">. Aunque no hay consenso sobre las mejores condiciones, la mayoría de los autores sugieren que la mayor producción de EPS se da a pH bajos y utilizando glucosa como sustrato </w:t>
      </w:r>
      <w:r w:rsidRPr="006D0526">
        <w:rPr>
          <w:rFonts w:ascii="Arial" w:hAnsi="Arial" w:cs="Arial"/>
          <w:noProof/>
          <w:sz w:val="24"/>
          <w:szCs w:val="24"/>
        </w:rPr>
        <w:t>(</w:t>
      </w:r>
      <w:r>
        <w:rPr>
          <w:rFonts w:ascii="Arial" w:hAnsi="Arial" w:cs="Arial"/>
          <w:noProof/>
          <w:sz w:val="24"/>
          <w:szCs w:val="24"/>
        </w:rPr>
        <w:t xml:space="preserve">Donot </w:t>
      </w:r>
      <w:r w:rsidR="00EB4511" w:rsidRPr="00EB4511">
        <w:rPr>
          <w:rFonts w:ascii="Arial" w:hAnsi="Arial" w:cs="Arial"/>
          <w:i/>
          <w:noProof/>
          <w:sz w:val="24"/>
          <w:szCs w:val="24"/>
        </w:rPr>
        <w:t>et al</w:t>
      </w:r>
      <w:r>
        <w:rPr>
          <w:rFonts w:ascii="Arial" w:hAnsi="Arial" w:cs="Arial"/>
          <w:noProof/>
          <w:sz w:val="24"/>
          <w:szCs w:val="24"/>
        </w:rPr>
        <w:t>., 2012</w:t>
      </w:r>
      <w:r w:rsidRPr="006D0526">
        <w:rPr>
          <w:rFonts w:ascii="Arial" w:hAnsi="Arial" w:cs="Arial"/>
          <w:noProof/>
          <w:sz w:val="24"/>
          <w:szCs w:val="24"/>
        </w:rPr>
        <w:t>)</w:t>
      </w:r>
      <w:r w:rsidRPr="006D0526">
        <w:rPr>
          <w:rFonts w:ascii="Arial" w:hAnsi="Arial" w:cs="Arial"/>
          <w:sz w:val="24"/>
          <w:szCs w:val="24"/>
        </w:rPr>
        <w:t>.</w:t>
      </w:r>
    </w:p>
    <w:p w:rsidR="000E3CB2" w:rsidRPr="006D0526" w:rsidRDefault="000E3CB2" w:rsidP="005263B0">
      <w:pPr>
        <w:spacing w:after="0" w:line="240" w:lineRule="auto"/>
        <w:contextualSpacing/>
        <w:jc w:val="both"/>
        <w:rPr>
          <w:rFonts w:ascii="Arial" w:hAnsi="Arial" w:cs="Arial"/>
          <w:sz w:val="24"/>
          <w:szCs w:val="24"/>
        </w:rPr>
      </w:pPr>
    </w:p>
    <w:p w:rsidR="000E3CB2" w:rsidRDefault="000E3CB2" w:rsidP="005263B0">
      <w:pPr>
        <w:spacing w:after="0" w:line="240" w:lineRule="auto"/>
        <w:contextualSpacing/>
        <w:jc w:val="both"/>
        <w:rPr>
          <w:rFonts w:ascii="Arial" w:hAnsi="Arial" w:cs="Arial"/>
          <w:sz w:val="24"/>
          <w:szCs w:val="24"/>
        </w:rPr>
      </w:pPr>
      <w:r w:rsidRPr="006D0526">
        <w:rPr>
          <w:rFonts w:ascii="Arial" w:hAnsi="Arial" w:cs="Arial"/>
          <w:sz w:val="24"/>
          <w:szCs w:val="24"/>
        </w:rPr>
        <w:t xml:space="preserve">A la fecha más de 200 polisacáridos han sido aislados a partir de </w:t>
      </w:r>
      <w:proofErr w:type="spellStart"/>
      <w:r w:rsidRPr="006D0526">
        <w:rPr>
          <w:rFonts w:ascii="Arial" w:hAnsi="Arial" w:cs="Arial"/>
          <w:sz w:val="24"/>
          <w:szCs w:val="24"/>
        </w:rPr>
        <w:t>basidiocarpos</w:t>
      </w:r>
      <w:proofErr w:type="spellEnd"/>
      <w:r w:rsidRPr="006D0526">
        <w:rPr>
          <w:rFonts w:ascii="Arial" w:hAnsi="Arial" w:cs="Arial"/>
          <w:sz w:val="24"/>
          <w:szCs w:val="24"/>
        </w:rPr>
        <w:t xml:space="preserve">, esporas, micelio y cultivos líquidos de </w:t>
      </w:r>
      <w:r w:rsidRPr="009900B1">
        <w:rPr>
          <w:rFonts w:ascii="Arial" w:hAnsi="Arial" w:cs="Arial"/>
          <w:i/>
          <w:sz w:val="24"/>
          <w:szCs w:val="24"/>
        </w:rPr>
        <w:t>Ganoderma</w:t>
      </w:r>
      <w:r w:rsidRPr="006D0526">
        <w:rPr>
          <w:rFonts w:ascii="Arial" w:hAnsi="Arial" w:cs="Arial"/>
          <w:i/>
          <w:sz w:val="24"/>
          <w:szCs w:val="24"/>
        </w:rPr>
        <w:t xml:space="preserve"> </w:t>
      </w:r>
      <w:r w:rsidRPr="006D0526">
        <w:rPr>
          <w:rFonts w:ascii="Arial" w:hAnsi="Arial" w:cs="Arial"/>
          <w:sz w:val="24"/>
          <w:szCs w:val="24"/>
        </w:rPr>
        <w:t xml:space="preserve">siendo éstos últimos los de preferencia para la explotación comercial, ya que encontrar el hongo en la naturaleza es difícil y la producción de basidiocarpo tarda varios meses. Adicionalmente, los cultivos sumergidos son más fáciles de controlar y se obtiene producción en poco tiempo, pero en la mayoría de los casos debido al proceso de producción y a los sustratos utilizados el producto final es muy costoso y de difícil acceso para la población general </w:t>
      </w:r>
      <w:r w:rsidRPr="006D0526">
        <w:rPr>
          <w:rFonts w:ascii="Arial" w:hAnsi="Arial" w:cs="Arial"/>
          <w:noProof/>
          <w:sz w:val="24"/>
          <w:szCs w:val="24"/>
        </w:rPr>
        <w:t>(</w:t>
      </w:r>
      <w:r>
        <w:rPr>
          <w:rFonts w:ascii="Arial" w:hAnsi="Arial" w:cs="Arial"/>
          <w:noProof/>
          <w:sz w:val="24"/>
          <w:szCs w:val="24"/>
        </w:rPr>
        <w:t xml:space="preserve">Wagner </w:t>
      </w:r>
      <w:r w:rsidR="00EB4511" w:rsidRPr="00EB4511">
        <w:rPr>
          <w:rFonts w:ascii="Arial" w:hAnsi="Arial" w:cs="Arial"/>
          <w:i/>
          <w:noProof/>
          <w:sz w:val="24"/>
          <w:szCs w:val="24"/>
        </w:rPr>
        <w:t>et al</w:t>
      </w:r>
      <w:r>
        <w:rPr>
          <w:rFonts w:ascii="Arial" w:hAnsi="Arial" w:cs="Arial"/>
          <w:noProof/>
          <w:sz w:val="24"/>
          <w:szCs w:val="24"/>
        </w:rPr>
        <w:t>., 2004</w:t>
      </w:r>
      <w:r w:rsidRPr="006D0526">
        <w:rPr>
          <w:rFonts w:ascii="Arial" w:hAnsi="Arial" w:cs="Arial"/>
          <w:noProof/>
          <w:sz w:val="24"/>
          <w:szCs w:val="24"/>
        </w:rPr>
        <w:t xml:space="preserve">; </w:t>
      </w:r>
      <w:r>
        <w:rPr>
          <w:rFonts w:ascii="Arial" w:hAnsi="Arial" w:cs="Arial"/>
          <w:noProof/>
          <w:sz w:val="24"/>
          <w:szCs w:val="24"/>
        </w:rPr>
        <w:t>Benzie and Wachtel-Galor</w:t>
      </w:r>
      <w:r w:rsidR="00A3697B">
        <w:rPr>
          <w:rFonts w:ascii="Arial" w:hAnsi="Arial" w:cs="Arial"/>
          <w:noProof/>
          <w:sz w:val="24"/>
          <w:szCs w:val="24"/>
        </w:rPr>
        <w:t>,</w:t>
      </w:r>
      <w:r>
        <w:rPr>
          <w:rFonts w:ascii="Arial" w:hAnsi="Arial" w:cs="Arial"/>
          <w:noProof/>
          <w:sz w:val="24"/>
          <w:szCs w:val="24"/>
        </w:rPr>
        <w:t xml:space="preserve"> 2011</w:t>
      </w:r>
      <w:r w:rsidRPr="006D0526">
        <w:rPr>
          <w:rFonts w:ascii="Arial" w:hAnsi="Arial" w:cs="Arial"/>
          <w:noProof/>
          <w:sz w:val="24"/>
          <w:szCs w:val="24"/>
        </w:rPr>
        <w:t>)</w:t>
      </w:r>
      <w:r w:rsidRPr="006D0526">
        <w:rPr>
          <w:rFonts w:ascii="Arial" w:hAnsi="Arial" w:cs="Arial"/>
          <w:sz w:val="24"/>
          <w:szCs w:val="24"/>
        </w:rPr>
        <w:t>. Por lo tanto, se hace importante evaluar diferentes sustratos para la producción de polisacáridos y con mayor viabilidad económica; de manera que se traduzca en un producto más accesible y de buena calidad. Una alternativa es reducir los costos de producción utilizando residuos agroindustriales que sirven como fuente de carbono y nutrientes necesarios para el desarrollo del hongo y la generación de metabolitos  como los polis</w:t>
      </w:r>
      <w:r>
        <w:rPr>
          <w:rFonts w:ascii="Arial" w:hAnsi="Arial" w:cs="Arial"/>
          <w:sz w:val="24"/>
          <w:szCs w:val="24"/>
        </w:rPr>
        <w:t>acáridos.</w:t>
      </w:r>
    </w:p>
    <w:p w:rsidR="000E3CB2" w:rsidRPr="006D0526" w:rsidRDefault="000E3CB2" w:rsidP="005263B0">
      <w:pPr>
        <w:spacing w:after="0" w:line="240" w:lineRule="auto"/>
        <w:contextualSpacing/>
        <w:jc w:val="both"/>
        <w:rPr>
          <w:rFonts w:ascii="Arial" w:hAnsi="Arial" w:cs="Arial"/>
          <w:sz w:val="24"/>
          <w:szCs w:val="24"/>
        </w:rPr>
      </w:pPr>
    </w:p>
    <w:p w:rsidR="000E3CB2" w:rsidRPr="006D0526" w:rsidRDefault="000E3CB2" w:rsidP="005263B0">
      <w:pPr>
        <w:spacing w:after="0" w:line="240" w:lineRule="auto"/>
        <w:contextualSpacing/>
        <w:jc w:val="both"/>
        <w:rPr>
          <w:rFonts w:ascii="Arial" w:hAnsi="Arial" w:cs="Arial"/>
          <w:sz w:val="24"/>
          <w:szCs w:val="24"/>
        </w:rPr>
      </w:pPr>
      <w:r w:rsidRPr="006D0526">
        <w:rPr>
          <w:rFonts w:ascii="Arial" w:hAnsi="Arial" w:cs="Arial"/>
          <w:sz w:val="24"/>
          <w:szCs w:val="24"/>
        </w:rPr>
        <w:t xml:space="preserve">Esta investigación se centra en la producción de polisacáridos en cultivo sumergido a escala de laboratorio y de </w:t>
      </w:r>
      <w:proofErr w:type="spellStart"/>
      <w:r w:rsidRPr="006D0526">
        <w:rPr>
          <w:rFonts w:ascii="Arial" w:hAnsi="Arial" w:cs="Arial"/>
          <w:sz w:val="24"/>
          <w:szCs w:val="24"/>
        </w:rPr>
        <w:t>biorreactor</w:t>
      </w:r>
      <w:proofErr w:type="spellEnd"/>
      <w:r w:rsidRPr="006D0526">
        <w:rPr>
          <w:rFonts w:ascii="Arial" w:hAnsi="Arial" w:cs="Arial"/>
          <w:sz w:val="24"/>
          <w:szCs w:val="24"/>
        </w:rPr>
        <w:t xml:space="preserve">, a partir de </w:t>
      </w:r>
      <w:r w:rsidR="003749D2">
        <w:rPr>
          <w:rFonts w:ascii="Arial" w:hAnsi="Arial" w:cs="Arial"/>
          <w:sz w:val="24"/>
          <w:szCs w:val="24"/>
        </w:rPr>
        <w:t xml:space="preserve">un aislamiento de </w:t>
      </w:r>
      <w:proofErr w:type="spellStart"/>
      <w:r w:rsidRPr="009900B1">
        <w:rPr>
          <w:rFonts w:ascii="Arial" w:hAnsi="Arial" w:cs="Arial"/>
          <w:i/>
          <w:sz w:val="24"/>
          <w:szCs w:val="24"/>
        </w:rPr>
        <w:t>Ganoderma</w:t>
      </w:r>
      <w:proofErr w:type="spellEnd"/>
      <w:r w:rsidRPr="006D0526">
        <w:rPr>
          <w:rFonts w:ascii="Arial" w:hAnsi="Arial" w:cs="Arial"/>
          <w:sz w:val="24"/>
          <w:szCs w:val="24"/>
        </w:rPr>
        <w:t xml:space="preserve"> </w:t>
      </w:r>
      <w:proofErr w:type="spellStart"/>
      <w:r w:rsidRPr="006D0526">
        <w:rPr>
          <w:rFonts w:ascii="Arial" w:hAnsi="Arial" w:cs="Arial"/>
          <w:sz w:val="24"/>
          <w:szCs w:val="24"/>
        </w:rPr>
        <w:t>sp.</w:t>
      </w:r>
      <w:proofErr w:type="spellEnd"/>
      <w:r w:rsidRPr="006D0526">
        <w:rPr>
          <w:rFonts w:ascii="Arial" w:hAnsi="Arial" w:cs="Arial"/>
          <w:sz w:val="24"/>
          <w:szCs w:val="24"/>
        </w:rPr>
        <w:t xml:space="preserve">, </w:t>
      </w:r>
      <w:r w:rsidR="003749D2">
        <w:rPr>
          <w:rFonts w:ascii="Arial" w:hAnsi="Arial" w:cs="Arial"/>
          <w:sz w:val="24"/>
          <w:szCs w:val="24"/>
        </w:rPr>
        <w:t xml:space="preserve">tomado </w:t>
      </w:r>
      <w:r w:rsidRPr="006D0526">
        <w:rPr>
          <w:rFonts w:ascii="Arial" w:hAnsi="Arial" w:cs="Arial"/>
          <w:sz w:val="24"/>
          <w:szCs w:val="24"/>
        </w:rPr>
        <w:t xml:space="preserve">de la región andina, utilizando como sustrato un residuo </w:t>
      </w:r>
      <w:proofErr w:type="spellStart"/>
      <w:r w:rsidRPr="006D0526">
        <w:rPr>
          <w:rFonts w:ascii="Arial" w:hAnsi="Arial" w:cs="Arial"/>
          <w:sz w:val="24"/>
          <w:szCs w:val="24"/>
        </w:rPr>
        <w:t>lignocelulósico</w:t>
      </w:r>
      <w:proofErr w:type="spellEnd"/>
      <w:r w:rsidRPr="006D0526">
        <w:rPr>
          <w:rFonts w:ascii="Arial" w:hAnsi="Arial" w:cs="Arial"/>
          <w:sz w:val="24"/>
          <w:szCs w:val="24"/>
        </w:rPr>
        <w:t xml:space="preserve"> de la industria agrícola suplementado con glucosa y lactosa</w:t>
      </w:r>
      <w:r w:rsidR="00927C5E">
        <w:rPr>
          <w:rFonts w:ascii="Arial" w:hAnsi="Arial" w:cs="Arial"/>
          <w:sz w:val="24"/>
          <w:szCs w:val="24"/>
        </w:rPr>
        <w:t xml:space="preserve">. A pesar de </w:t>
      </w:r>
      <w:r w:rsidRPr="006D0526">
        <w:rPr>
          <w:rFonts w:ascii="Arial" w:hAnsi="Arial" w:cs="Arial"/>
          <w:sz w:val="24"/>
          <w:szCs w:val="24"/>
        </w:rPr>
        <w:t xml:space="preserve">que </w:t>
      </w:r>
      <w:r w:rsidR="00927C5E">
        <w:rPr>
          <w:rFonts w:ascii="Arial" w:hAnsi="Arial" w:cs="Arial"/>
          <w:sz w:val="24"/>
          <w:szCs w:val="24"/>
        </w:rPr>
        <w:t>algunos</w:t>
      </w:r>
      <w:r w:rsidR="00927C5E" w:rsidRPr="006D0526">
        <w:rPr>
          <w:rFonts w:ascii="Arial" w:hAnsi="Arial" w:cs="Arial"/>
          <w:sz w:val="24"/>
          <w:szCs w:val="24"/>
        </w:rPr>
        <w:t xml:space="preserve"> </w:t>
      </w:r>
      <w:r w:rsidRPr="006D0526">
        <w:rPr>
          <w:rFonts w:ascii="Arial" w:hAnsi="Arial" w:cs="Arial"/>
          <w:sz w:val="24"/>
          <w:szCs w:val="24"/>
        </w:rPr>
        <w:t xml:space="preserve">autores no han llegado a un consenso sobre la fuente de carbono óptima, se ha encontrado que la glucosa favorece el rendimiento de los EPS comparado con otros azúcares </w:t>
      </w:r>
      <w:r w:rsidRPr="006D0526">
        <w:rPr>
          <w:rFonts w:ascii="Arial" w:hAnsi="Arial" w:cs="Arial"/>
          <w:noProof/>
          <w:sz w:val="24"/>
          <w:szCs w:val="24"/>
        </w:rPr>
        <w:t>(</w:t>
      </w:r>
      <w:r>
        <w:rPr>
          <w:rFonts w:ascii="Arial" w:hAnsi="Arial" w:cs="Arial"/>
          <w:noProof/>
          <w:sz w:val="24"/>
          <w:szCs w:val="24"/>
        </w:rPr>
        <w:t xml:space="preserve">Wagner </w:t>
      </w:r>
      <w:r w:rsidR="00EB4511" w:rsidRPr="00EB4511">
        <w:rPr>
          <w:rFonts w:ascii="Arial" w:hAnsi="Arial" w:cs="Arial"/>
          <w:i/>
          <w:noProof/>
          <w:sz w:val="24"/>
          <w:szCs w:val="24"/>
        </w:rPr>
        <w:t>et al</w:t>
      </w:r>
      <w:r>
        <w:rPr>
          <w:rFonts w:ascii="Arial" w:hAnsi="Arial" w:cs="Arial"/>
          <w:noProof/>
          <w:sz w:val="24"/>
          <w:szCs w:val="24"/>
        </w:rPr>
        <w:t>., 2004</w:t>
      </w:r>
      <w:r w:rsidRPr="006D0526">
        <w:rPr>
          <w:rFonts w:ascii="Arial" w:hAnsi="Arial" w:cs="Arial"/>
          <w:noProof/>
          <w:sz w:val="24"/>
          <w:szCs w:val="24"/>
        </w:rPr>
        <w:t xml:space="preserve">; </w:t>
      </w:r>
      <w:r>
        <w:rPr>
          <w:rFonts w:ascii="Arial" w:hAnsi="Arial" w:cs="Arial"/>
          <w:noProof/>
          <w:sz w:val="24"/>
          <w:szCs w:val="24"/>
        </w:rPr>
        <w:t xml:space="preserve">Fraga </w:t>
      </w:r>
      <w:r w:rsidR="00EB4511" w:rsidRPr="00EB4511">
        <w:rPr>
          <w:rFonts w:ascii="Arial" w:hAnsi="Arial" w:cs="Arial"/>
          <w:i/>
          <w:noProof/>
          <w:sz w:val="24"/>
          <w:szCs w:val="24"/>
        </w:rPr>
        <w:t>et al</w:t>
      </w:r>
      <w:r>
        <w:rPr>
          <w:rFonts w:ascii="Arial" w:hAnsi="Arial" w:cs="Arial"/>
          <w:noProof/>
          <w:sz w:val="24"/>
          <w:szCs w:val="24"/>
        </w:rPr>
        <w:t>., 2014</w:t>
      </w:r>
      <w:r w:rsidRPr="006D0526">
        <w:rPr>
          <w:rFonts w:ascii="Arial" w:hAnsi="Arial" w:cs="Arial"/>
          <w:noProof/>
          <w:sz w:val="24"/>
          <w:szCs w:val="24"/>
        </w:rPr>
        <w:t>)</w:t>
      </w:r>
      <w:r w:rsidRPr="006D0526">
        <w:rPr>
          <w:rFonts w:ascii="Arial" w:hAnsi="Arial" w:cs="Arial"/>
          <w:sz w:val="24"/>
          <w:szCs w:val="24"/>
        </w:rPr>
        <w:t>. Est</w:t>
      </w:r>
      <w:r w:rsidR="00D460A9">
        <w:rPr>
          <w:rFonts w:ascii="Arial" w:hAnsi="Arial" w:cs="Arial"/>
          <w:sz w:val="24"/>
          <w:szCs w:val="24"/>
        </w:rPr>
        <w:t>e hongo</w:t>
      </w:r>
      <w:r w:rsidRPr="006D0526">
        <w:rPr>
          <w:rFonts w:ascii="Arial" w:hAnsi="Arial" w:cs="Arial"/>
          <w:sz w:val="24"/>
          <w:szCs w:val="24"/>
        </w:rPr>
        <w:t>, fue elegid</w:t>
      </w:r>
      <w:r w:rsidR="00D460A9">
        <w:rPr>
          <w:rFonts w:ascii="Arial" w:hAnsi="Arial" w:cs="Arial"/>
          <w:sz w:val="24"/>
          <w:szCs w:val="24"/>
        </w:rPr>
        <w:t>o</w:t>
      </w:r>
      <w:r w:rsidRPr="006D0526">
        <w:rPr>
          <w:rFonts w:ascii="Arial" w:hAnsi="Arial" w:cs="Arial"/>
          <w:sz w:val="24"/>
          <w:szCs w:val="24"/>
        </w:rPr>
        <w:t xml:space="preserve"> por su gran importancia a nivel industrial y medicinal, además de su potencial </w:t>
      </w:r>
      <w:proofErr w:type="spellStart"/>
      <w:r w:rsidRPr="006D0526">
        <w:rPr>
          <w:rFonts w:ascii="Arial" w:hAnsi="Arial" w:cs="Arial"/>
          <w:sz w:val="24"/>
          <w:szCs w:val="24"/>
        </w:rPr>
        <w:t>ligninolítico</w:t>
      </w:r>
      <w:proofErr w:type="spellEnd"/>
      <w:r w:rsidRPr="006D0526">
        <w:rPr>
          <w:rFonts w:ascii="Arial" w:hAnsi="Arial" w:cs="Arial"/>
          <w:sz w:val="24"/>
          <w:szCs w:val="24"/>
        </w:rPr>
        <w:t xml:space="preserve"> corroborada en investigaciones previas realizadas en </w:t>
      </w:r>
      <w:r w:rsidRPr="006D0526">
        <w:rPr>
          <w:rFonts w:ascii="Arial" w:hAnsi="Arial" w:cs="Arial"/>
          <w:sz w:val="24"/>
          <w:szCs w:val="24"/>
        </w:rPr>
        <w:lastRenderedPageBreak/>
        <w:t xml:space="preserve">el grupo de investigación Biopolimer </w:t>
      </w:r>
      <w:r w:rsidRPr="006D0526">
        <w:rPr>
          <w:rFonts w:ascii="Arial" w:hAnsi="Arial" w:cs="Arial"/>
          <w:noProof/>
          <w:sz w:val="24"/>
          <w:szCs w:val="24"/>
        </w:rPr>
        <w:t>(Arboleda</w:t>
      </w:r>
      <w:r>
        <w:rPr>
          <w:rFonts w:ascii="Arial" w:hAnsi="Arial" w:cs="Arial"/>
          <w:noProof/>
          <w:sz w:val="24"/>
          <w:szCs w:val="24"/>
        </w:rPr>
        <w:t xml:space="preserve"> </w:t>
      </w:r>
      <w:r w:rsidR="00EB4511" w:rsidRPr="00EB4511">
        <w:rPr>
          <w:rFonts w:ascii="Arial" w:hAnsi="Arial" w:cs="Arial"/>
          <w:i/>
          <w:noProof/>
          <w:sz w:val="24"/>
          <w:szCs w:val="24"/>
        </w:rPr>
        <w:t>et al</w:t>
      </w:r>
      <w:r>
        <w:rPr>
          <w:rFonts w:ascii="Arial" w:hAnsi="Arial" w:cs="Arial"/>
          <w:noProof/>
          <w:sz w:val="24"/>
          <w:szCs w:val="24"/>
        </w:rPr>
        <w:t>.,</w:t>
      </w:r>
      <w:r w:rsidRPr="006D0526">
        <w:rPr>
          <w:rFonts w:ascii="Arial" w:hAnsi="Arial" w:cs="Arial"/>
          <w:noProof/>
          <w:sz w:val="24"/>
          <w:szCs w:val="24"/>
        </w:rPr>
        <w:t xml:space="preserve"> 2008; Arboleda and Mejía</w:t>
      </w:r>
      <w:r w:rsidR="00E35BB8">
        <w:rPr>
          <w:rFonts w:ascii="Arial" w:hAnsi="Arial" w:cs="Arial"/>
          <w:noProof/>
          <w:sz w:val="24"/>
          <w:szCs w:val="24"/>
        </w:rPr>
        <w:t>,</w:t>
      </w:r>
      <w:r w:rsidRPr="006D0526">
        <w:rPr>
          <w:rFonts w:ascii="Arial" w:hAnsi="Arial" w:cs="Arial"/>
          <w:noProof/>
          <w:sz w:val="24"/>
          <w:szCs w:val="24"/>
        </w:rPr>
        <w:t xml:space="preserve"> 2010)</w:t>
      </w:r>
      <w:r w:rsidRPr="006D0526">
        <w:rPr>
          <w:rFonts w:ascii="Arial" w:hAnsi="Arial" w:cs="Arial"/>
          <w:sz w:val="24"/>
          <w:szCs w:val="24"/>
        </w:rPr>
        <w:t>.</w:t>
      </w:r>
    </w:p>
    <w:p w:rsidR="000E3CB2" w:rsidRPr="006D0526" w:rsidRDefault="000E3CB2" w:rsidP="005263B0">
      <w:pPr>
        <w:spacing w:after="0" w:line="240" w:lineRule="auto"/>
        <w:rPr>
          <w:rFonts w:ascii="Arial" w:hAnsi="Arial" w:cs="Arial"/>
          <w:b/>
          <w:sz w:val="24"/>
          <w:szCs w:val="24"/>
        </w:rPr>
      </w:pPr>
    </w:p>
    <w:p w:rsidR="000E3CB2" w:rsidRPr="006D0526" w:rsidRDefault="00A3697B" w:rsidP="005263B0">
      <w:pPr>
        <w:spacing w:after="0" w:line="240" w:lineRule="auto"/>
        <w:rPr>
          <w:rFonts w:ascii="Arial" w:hAnsi="Arial" w:cs="Arial"/>
          <w:b/>
          <w:sz w:val="24"/>
          <w:szCs w:val="24"/>
        </w:rPr>
      </w:pPr>
      <w:r>
        <w:rPr>
          <w:rFonts w:ascii="Arial" w:hAnsi="Arial" w:cs="Arial"/>
          <w:b/>
          <w:sz w:val="24"/>
          <w:szCs w:val="24"/>
        </w:rPr>
        <w:t>Materiales y métodos</w:t>
      </w:r>
    </w:p>
    <w:p w:rsidR="000E3CB2" w:rsidRPr="006D0526" w:rsidRDefault="000E3CB2" w:rsidP="005263B0">
      <w:pPr>
        <w:spacing w:after="0" w:line="240" w:lineRule="auto"/>
        <w:rPr>
          <w:rFonts w:ascii="Arial" w:hAnsi="Arial" w:cs="Arial"/>
          <w:b/>
          <w:sz w:val="24"/>
          <w:szCs w:val="24"/>
        </w:rPr>
      </w:pPr>
    </w:p>
    <w:p w:rsidR="00E139FA" w:rsidRDefault="002F73A3">
      <w:pPr>
        <w:spacing w:after="0" w:line="240" w:lineRule="auto"/>
        <w:ind w:left="360"/>
        <w:rPr>
          <w:rFonts w:ascii="Arial" w:hAnsi="Arial" w:cs="Arial"/>
          <w:b/>
          <w:sz w:val="24"/>
          <w:szCs w:val="24"/>
        </w:rPr>
      </w:pPr>
      <w:r>
        <w:rPr>
          <w:rFonts w:ascii="Arial" w:hAnsi="Arial" w:cs="Arial"/>
          <w:b/>
          <w:sz w:val="24"/>
          <w:szCs w:val="24"/>
        </w:rPr>
        <w:t>Aislamiento</w:t>
      </w:r>
      <w:r w:rsidR="00A3697B">
        <w:rPr>
          <w:rFonts w:ascii="Arial" w:hAnsi="Arial" w:cs="Arial"/>
          <w:b/>
          <w:sz w:val="24"/>
          <w:szCs w:val="24"/>
        </w:rPr>
        <w:t xml:space="preserve"> fúngic</w:t>
      </w:r>
      <w:r>
        <w:rPr>
          <w:rFonts w:ascii="Arial" w:hAnsi="Arial" w:cs="Arial"/>
          <w:b/>
          <w:sz w:val="24"/>
          <w:szCs w:val="24"/>
        </w:rPr>
        <w:t>o</w:t>
      </w:r>
    </w:p>
    <w:p w:rsidR="000E3CB2" w:rsidRPr="006D0526" w:rsidRDefault="000E3CB2" w:rsidP="005263B0">
      <w:pPr>
        <w:pStyle w:val="Prrafodelista"/>
        <w:spacing w:after="0" w:line="240" w:lineRule="auto"/>
        <w:rPr>
          <w:rFonts w:ascii="Arial" w:hAnsi="Arial" w:cs="Arial"/>
          <w:b/>
          <w:sz w:val="24"/>
          <w:szCs w:val="24"/>
        </w:rPr>
      </w:pPr>
    </w:p>
    <w:p w:rsidR="000E3CB2" w:rsidRPr="006D0526" w:rsidRDefault="000E3CB2" w:rsidP="005263B0">
      <w:pPr>
        <w:spacing w:after="0" w:line="240" w:lineRule="auto"/>
        <w:jc w:val="both"/>
        <w:rPr>
          <w:rFonts w:ascii="Arial" w:hAnsi="Arial" w:cs="Arial"/>
          <w:sz w:val="24"/>
          <w:szCs w:val="24"/>
        </w:rPr>
      </w:pPr>
      <w:r w:rsidRPr="006D0526">
        <w:rPr>
          <w:rFonts w:ascii="Arial" w:hAnsi="Arial" w:cs="Arial"/>
          <w:sz w:val="24"/>
          <w:szCs w:val="24"/>
        </w:rPr>
        <w:t xml:space="preserve">La cepa de </w:t>
      </w:r>
      <w:proofErr w:type="spellStart"/>
      <w:r w:rsidRPr="009900B1">
        <w:rPr>
          <w:rFonts w:ascii="Arial" w:hAnsi="Arial" w:cs="Arial"/>
          <w:i/>
          <w:sz w:val="24"/>
          <w:szCs w:val="24"/>
        </w:rPr>
        <w:t>Ganoderma</w:t>
      </w:r>
      <w:proofErr w:type="spellEnd"/>
      <w:r w:rsidRPr="006D0526">
        <w:rPr>
          <w:rFonts w:ascii="Arial" w:hAnsi="Arial" w:cs="Arial"/>
          <w:sz w:val="24"/>
          <w:szCs w:val="24"/>
        </w:rPr>
        <w:t xml:space="preserve"> </w:t>
      </w:r>
      <w:proofErr w:type="spellStart"/>
      <w:r w:rsidRPr="006D0526">
        <w:rPr>
          <w:rFonts w:ascii="Arial" w:hAnsi="Arial" w:cs="Arial"/>
          <w:sz w:val="24"/>
          <w:szCs w:val="24"/>
        </w:rPr>
        <w:t>sp.</w:t>
      </w:r>
      <w:proofErr w:type="spellEnd"/>
      <w:r w:rsidRPr="006D0526">
        <w:rPr>
          <w:rFonts w:ascii="Arial" w:hAnsi="Arial" w:cs="Arial"/>
          <w:sz w:val="24"/>
          <w:szCs w:val="24"/>
        </w:rPr>
        <w:t xml:space="preserve">, empleada para la realización de este trabajo, fue recolectada de un bosque húmedo del municipio de Puerto </w:t>
      </w:r>
      <w:proofErr w:type="spellStart"/>
      <w:r w:rsidRPr="006D0526">
        <w:rPr>
          <w:rFonts w:ascii="Arial" w:hAnsi="Arial" w:cs="Arial"/>
          <w:sz w:val="24"/>
          <w:szCs w:val="24"/>
        </w:rPr>
        <w:t>Berrío</w:t>
      </w:r>
      <w:proofErr w:type="spellEnd"/>
      <w:r w:rsidRPr="006D0526">
        <w:rPr>
          <w:rFonts w:ascii="Arial" w:hAnsi="Arial" w:cs="Arial"/>
          <w:sz w:val="24"/>
          <w:szCs w:val="24"/>
        </w:rPr>
        <w:t xml:space="preserve"> (Antioquia</w:t>
      </w:r>
      <w:r w:rsidR="00D565AC">
        <w:rPr>
          <w:rFonts w:ascii="Arial" w:hAnsi="Arial" w:cs="Arial"/>
          <w:sz w:val="24"/>
          <w:szCs w:val="24"/>
        </w:rPr>
        <w:t>, Colombia), gracias a</w:t>
      </w:r>
      <w:r w:rsidRPr="006D0526">
        <w:rPr>
          <w:rFonts w:ascii="Arial" w:hAnsi="Arial" w:cs="Arial"/>
          <w:sz w:val="24"/>
          <w:szCs w:val="24"/>
        </w:rPr>
        <w:t xml:space="preserve"> </w:t>
      </w:r>
      <w:r w:rsidR="00106EFD">
        <w:rPr>
          <w:rFonts w:ascii="Arial" w:hAnsi="Arial" w:cs="Arial"/>
          <w:sz w:val="24"/>
          <w:szCs w:val="24"/>
        </w:rPr>
        <w:t>un permiso de recolección</w:t>
      </w:r>
      <w:r w:rsidR="008E321C">
        <w:rPr>
          <w:rFonts w:ascii="Arial" w:hAnsi="Arial" w:cs="Arial"/>
          <w:sz w:val="24"/>
          <w:szCs w:val="24"/>
        </w:rPr>
        <w:t xml:space="preserve"> de hongos otorgado por el ANLA</w:t>
      </w:r>
      <w:r w:rsidRPr="006D0526">
        <w:rPr>
          <w:rFonts w:ascii="Arial" w:hAnsi="Arial" w:cs="Arial"/>
          <w:sz w:val="24"/>
          <w:szCs w:val="24"/>
        </w:rPr>
        <w:t xml:space="preserve"> </w:t>
      </w:r>
      <w:r w:rsidR="00753E85">
        <w:rPr>
          <w:rFonts w:ascii="Arial" w:hAnsi="Arial" w:cs="Arial"/>
          <w:sz w:val="24"/>
          <w:szCs w:val="24"/>
        </w:rPr>
        <w:t>(</w:t>
      </w:r>
      <w:r w:rsidR="00BC2FAF">
        <w:rPr>
          <w:rFonts w:ascii="Arial" w:hAnsi="Arial" w:cs="Arial"/>
          <w:sz w:val="24"/>
          <w:szCs w:val="24"/>
        </w:rPr>
        <w:t xml:space="preserve">Permiso No. 17, 2012) </w:t>
      </w:r>
      <w:r w:rsidR="008E321C">
        <w:rPr>
          <w:rFonts w:ascii="Arial" w:hAnsi="Arial" w:cs="Arial"/>
          <w:sz w:val="24"/>
          <w:szCs w:val="24"/>
        </w:rPr>
        <w:t>al</w:t>
      </w:r>
      <w:r w:rsidRPr="006D0526">
        <w:rPr>
          <w:rFonts w:ascii="Arial" w:hAnsi="Arial" w:cs="Arial"/>
          <w:sz w:val="24"/>
          <w:szCs w:val="24"/>
        </w:rPr>
        <w:t xml:space="preserve"> grupo </w:t>
      </w:r>
      <w:proofErr w:type="spellStart"/>
      <w:r w:rsidRPr="006D0526">
        <w:rPr>
          <w:rFonts w:ascii="Arial" w:hAnsi="Arial" w:cs="Arial"/>
          <w:sz w:val="24"/>
          <w:szCs w:val="24"/>
        </w:rPr>
        <w:t>Biopolimer</w:t>
      </w:r>
      <w:proofErr w:type="spellEnd"/>
      <w:r w:rsidRPr="006D0526">
        <w:rPr>
          <w:rFonts w:ascii="Arial" w:hAnsi="Arial" w:cs="Arial"/>
          <w:sz w:val="24"/>
          <w:szCs w:val="24"/>
        </w:rPr>
        <w:t xml:space="preserve"> que tiene el interés de utilizar microbiota autóctona. Se realizaron </w:t>
      </w:r>
      <w:proofErr w:type="spellStart"/>
      <w:r w:rsidRPr="006D0526">
        <w:rPr>
          <w:rFonts w:ascii="Arial" w:hAnsi="Arial" w:cs="Arial"/>
          <w:sz w:val="24"/>
          <w:szCs w:val="24"/>
        </w:rPr>
        <w:t>preinóculos</w:t>
      </w:r>
      <w:proofErr w:type="spellEnd"/>
      <w:r w:rsidRPr="006D0526">
        <w:rPr>
          <w:rFonts w:ascii="Arial" w:hAnsi="Arial" w:cs="Arial"/>
          <w:sz w:val="24"/>
          <w:szCs w:val="24"/>
        </w:rPr>
        <w:t xml:space="preserve"> en el medio </w:t>
      </w:r>
      <w:proofErr w:type="spellStart"/>
      <w:r w:rsidRPr="006D0526">
        <w:rPr>
          <w:rFonts w:ascii="Arial" w:hAnsi="Arial" w:cs="Arial"/>
          <w:sz w:val="24"/>
          <w:szCs w:val="24"/>
        </w:rPr>
        <w:t>ligninolítico</w:t>
      </w:r>
      <w:proofErr w:type="spellEnd"/>
      <w:r w:rsidRPr="006D0526">
        <w:rPr>
          <w:rFonts w:ascii="Arial" w:hAnsi="Arial" w:cs="Arial"/>
          <w:sz w:val="24"/>
          <w:szCs w:val="24"/>
        </w:rPr>
        <w:t xml:space="preserve"> KIRK </w:t>
      </w:r>
      <w:r w:rsidRPr="006D0526">
        <w:rPr>
          <w:rFonts w:ascii="Arial" w:hAnsi="Arial" w:cs="Arial"/>
          <w:noProof/>
          <w:sz w:val="24"/>
          <w:szCs w:val="24"/>
        </w:rPr>
        <w:t xml:space="preserve">(Kirk, Croan </w:t>
      </w:r>
      <w:r w:rsidR="00EB4511" w:rsidRPr="00EB4511">
        <w:rPr>
          <w:rFonts w:ascii="Arial" w:hAnsi="Arial" w:cs="Arial"/>
          <w:i/>
          <w:noProof/>
          <w:sz w:val="24"/>
          <w:szCs w:val="24"/>
        </w:rPr>
        <w:t>et al</w:t>
      </w:r>
      <w:r w:rsidRPr="006D0526">
        <w:rPr>
          <w:rFonts w:ascii="Arial" w:hAnsi="Arial" w:cs="Arial"/>
          <w:noProof/>
          <w:sz w:val="24"/>
          <w:szCs w:val="24"/>
        </w:rPr>
        <w:t>.</w:t>
      </w:r>
      <w:r w:rsidR="00E35BB8">
        <w:rPr>
          <w:rFonts w:ascii="Arial" w:hAnsi="Arial" w:cs="Arial"/>
          <w:noProof/>
          <w:sz w:val="24"/>
          <w:szCs w:val="24"/>
        </w:rPr>
        <w:t>,</w:t>
      </w:r>
      <w:r w:rsidRPr="006D0526">
        <w:rPr>
          <w:rFonts w:ascii="Arial" w:hAnsi="Arial" w:cs="Arial"/>
          <w:noProof/>
          <w:sz w:val="24"/>
          <w:szCs w:val="24"/>
        </w:rPr>
        <w:t xml:space="preserve"> 1986)</w:t>
      </w:r>
      <w:r w:rsidRPr="006D0526">
        <w:rPr>
          <w:rFonts w:ascii="Arial" w:hAnsi="Arial" w:cs="Arial"/>
          <w:sz w:val="24"/>
          <w:szCs w:val="24"/>
        </w:rPr>
        <w:t xml:space="preserve"> y agar papa dextrosa (PDA). El tiempo de incubación fue de 30±1°C. Las cepa fue preservada a 4°C en el medio de cultivo extracto de malta (MEA). Se realizaron tinciones con azul de </w:t>
      </w:r>
      <w:proofErr w:type="spellStart"/>
      <w:r w:rsidRPr="006D0526">
        <w:rPr>
          <w:rFonts w:ascii="Arial" w:hAnsi="Arial" w:cs="Arial"/>
          <w:sz w:val="24"/>
          <w:szCs w:val="24"/>
        </w:rPr>
        <w:t>lactofenol</w:t>
      </w:r>
      <w:proofErr w:type="spellEnd"/>
      <w:r w:rsidRPr="006D0526">
        <w:rPr>
          <w:rFonts w:ascii="Arial" w:hAnsi="Arial" w:cs="Arial"/>
          <w:sz w:val="24"/>
          <w:szCs w:val="24"/>
        </w:rPr>
        <w:t xml:space="preserve">, rojo </w:t>
      </w:r>
      <w:proofErr w:type="spellStart"/>
      <w:r w:rsidRPr="006D0526">
        <w:rPr>
          <w:rFonts w:ascii="Arial" w:hAnsi="Arial" w:cs="Arial"/>
          <w:sz w:val="24"/>
          <w:szCs w:val="24"/>
        </w:rPr>
        <w:t>congo</w:t>
      </w:r>
      <w:proofErr w:type="spellEnd"/>
      <w:r w:rsidRPr="006D0526">
        <w:rPr>
          <w:rFonts w:ascii="Arial" w:hAnsi="Arial" w:cs="Arial"/>
          <w:sz w:val="24"/>
          <w:szCs w:val="24"/>
        </w:rPr>
        <w:t xml:space="preserve"> y KOH, para identificar las estructuras del hongo y llevar un seguimiento del cultivo tanto a nivel de </w:t>
      </w:r>
      <w:proofErr w:type="spellStart"/>
      <w:r w:rsidRPr="006D0526">
        <w:rPr>
          <w:rFonts w:ascii="Arial" w:hAnsi="Arial" w:cs="Arial"/>
          <w:sz w:val="24"/>
          <w:szCs w:val="24"/>
        </w:rPr>
        <w:t>Erlenmeyer</w:t>
      </w:r>
      <w:proofErr w:type="spellEnd"/>
      <w:r w:rsidRPr="006D0526">
        <w:rPr>
          <w:rFonts w:ascii="Arial" w:hAnsi="Arial" w:cs="Arial"/>
          <w:sz w:val="24"/>
          <w:szCs w:val="24"/>
        </w:rPr>
        <w:t xml:space="preserve"> como de </w:t>
      </w:r>
      <w:proofErr w:type="spellStart"/>
      <w:r w:rsidRPr="006D0526">
        <w:rPr>
          <w:rFonts w:ascii="Arial" w:hAnsi="Arial" w:cs="Arial"/>
          <w:sz w:val="24"/>
          <w:szCs w:val="24"/>
        </w:rPr>
        <w:t>biorreactor</w:t>
      </w:r>
      <w:proofErr w:type="spellEnd"/>
      <w:r w:rsidRPr="006D0526">
        <w:rPr>
          <w:rFonts w:ascii="Arial" w:hAnsi="Arial" w:cs="Arial"/>
          <w:sz w:val="24"/>
          <w:szCs w:val="24"/>
        </w:rPr>
        <w:t xml:space="preserve">. </w:t>
      </w:r>
    </w:p>
    <w:p w:rsidR="000E3CB2" w:rsidRPr="006D0526" w:rsidRDefault="000E3CB2" w:rsidP="005263B0">
      <w:pPr>
        <w:spacing w:after="0" w:line="240" w:lineRule="auto"/>
        <w:jc w:val="both"/>
        <w:rPr>
          <w:rFonts w:ascii="Arial" w:hAnsi="Arial" w:cs="Arial"/>
          <w:sz w:val="24"/>
          <w:szCs w:val="24"/>
        </w:rPr>
      </w:pPr>
    </w:p>
    <w:p w:rsidR="000E3CB2" w:rsidRPr="006D0526" w:rsidRDefault="00A3697B" w:rsidP="005263B0">
      <w:pPr>
        <w:pStyle w:val="Prrafodelista"/>
        <w:numPr>
          <w:ilvl w:val="0"/>
          <w:numId w:val="7"/>
        </w:numPr>
        <w:spacing w:after="0" w:line="240" w:lineRule="auto"/>
        <w:rPr>
          <w:rFonts w:ascii="Arial" w:hAnsi="Arial" w:cs="Arial"/>
          <w:b/>
          <w:sz w:val="24"/>
          <w:szCs w:val="24"/>
        </w:rPr>
      </w:pPr>
      <w:r>
        <w:rPr>
          <w:rFonts w:ascii="Arial" w:hAnsi="Arial" w:cs="Arial"/>
          <w:b/>
          <w:sz w:val="24"/>
          <w:szCs w:val="24"/>
        </w:rPr>
        <w:t>Evaluación de sustratos para producción de biomasa y polisacáridos</w:t>
      </w:r>
    </w:p>
    <w:p w:rsidR="000E3CB2" w:rsidRPr="006D0526" w:rsidRDefault="000E3CB2" w:rsidP="005263B0">
      <w:pPr>
        <w:pStyle w:val="Prrafodelista"/>
        <w:spacing w:after="0" w:line="240" w:lineRule="auto"/>
        <w:rPr>
          <w:rFonts w:ascii="Arial" w:hAnsi="Arial" w:cs="Arial"/>
          <w:sz w:val="24"/>
          <w:szCs w:val="24"/>
        </w:rPr>
      </w:pPr>
    </w:p>
    <w:p w:rsidR="000E3CB2" w:rsidRDefault="000E3CB2" w:rsidP="005263B0">
      <w:pPr>
        <w:spacing w:after="0" w:line="240" w:lineRule="auto"/>
        <w:jc w:val="both"/>
        <w:rPr>
          <w:rFonts w:ascii="Arial" w:hAnsi="Arial" w:cs="Arial"/>
          <w:sz w:val="24"/>
          <w:szCs w:val="24"/>
        </w:rPr>
      </w:pPr>
      <w:r w:rsidRPr="006D0526">
        <w:rPr>
          <w:rFonts w:ascii="Arial" w:hAnsi="Arial" w:cs="Arial"/>
          <w:sz w:val="24"/>
          <w:szCs w:val="24"/>
        </w:rPr>
        <w:t xml:space="preserve">Se utilizó como sustrato base una mezcla de residuos orgánicos que contienen carbono, nitrógeno y factores de crecimiento apropiados para el desarrollo del hongo. Para efectos de la investigación se asegura la uniformidad en la composición del medio y se le denominará sustrato </w:t>
      </w:r>
      <w:proofErr w:type="spellStart"/>
      <w:r w:rsidRPr="006D0526">
        <w:rPr>
          <w:rFonts w:ascii="Arial" w:hAnsi="Arial" w:cs="Arial"/>
          <w:sz w:val="24"/>
          <w:szCs w:val="24"/>
        </w:rPr>
        <w:t>Bio</w:t>
      </w:r>
      <w:proofErr w:type="spellEnd"/>
      <w:r w:rsidRPr="006D0526">
        <w:rPr>
          <w:rFonts w:ascii="Arial" w:hAnsi="Arial" w:cs="Arial"/>
          <w:sz w:val="24"/>
          <w:szCs w:val="24"/>
        </w:rPr>
        <w:t xml:space="preserve"> ya que es un medio de cultivo indefinido que fue patentado por el grupo de investigación Biopolimer ante la Superintendencia de Industria y Comercio de Colombia </w:t>
      </w:r>
      <w:r w:rsidR="00A53CDF">
        <w:rPr>
          <w:rFonts w:ascii="Arial" w:hAnsi="Arial" w:cs="Arial"/>
          <w:sz w:val="24"/>
          <w:szCs w:val="24"/>
        </w:rPr>
        <w:t>(</w:t>
      </w:r>
      <w:r w:rsidR="003F5387">
        <w:rPr>
          <w:rFonts w:ascii="Arial" w:hAnsi="Arial" w:cs="Arial"/>
          <w:sz w:val="24"/>
          <w:szCs w:val="24"/>
        </w:rPr>
        <w:t xml:space="preserve">Rad </w:t>
      </w:r>
      <w:r w:rsidR="00A53CDF">
        <w:rPr>
          <w:rFonts w:ascii="Arial" w:hAnsi="Arial" w:cs="Arial"/>
          <w:sz w:val="24"/>
          <w:szCs w:val="24"/>
        </w:rPr>
        <w:t>N°</w:t>
      </w:r>
      <w:r w:rsidRPr="006D0526">
        <w:rPr>
          <w:rFonts w:ascii="Arial" w:hAnsi="Arial" w:cs="Arial"/>
          <w:sz w:val="24"/>
          <w:szCs w:val="24"/>
        </w:rPr>
        <w:t>11-160567</w:t>
      </w:r>
      <w:r w:rsidR="00A53CDF">
        <w:rPr>
          <w:rFonts w:ascii="Arial" w:hAnsi="Arial" w:cs="Arial"/>
          <w:sz w:val="24"/>
          <w:szCs w:val="24"/>
        </w:rPr>
        <w:t xml:space="preserve">, </w:t>
      </w:r>
      <w:r w:rsidR="002313B4">
        <w:rPr>
          <w:rFonts w:ascii="Arial" w:hAnsi="Arial" w:cs="Arial"/>
          <w:sz w:val="24"/>
          <w:szCs w:val="24"/>
        </w:rPr>
        <w:t>2014)</w:t>
      </w:r>
      <w:r w:rsidRPr="006D0526">
        <w:rPr>
          <w:rFonts w:ascii="Arial" w:hAnsi="Arial" w:cs="Arial"/>
          <w:sz w:val="24"/>
          <w:szCs w:val="24"/>
        </w:rPr>
        <w:t xml:space="preserve"> y fue licenciado a la spin off BIOINNCO SAS; empresa creada a partir de resultados de investigación del grupo Biopolimer. </w:t>
      </w:r>
    </w:p>
    <w:p w:rsidR="002D1520" w:rsidRPr="006D0526" w:rsidRDefault="002D1520" w:rsidP="005263B0">
      <w:pPr>
        <w:spacing w:after="0" w:line="240" w:lineRule="auto"/>
        <w:jc w:val="both"/>
        <w:rPr>
          <w:rFonts w:ascii="Arial" w:hAnsi="Arial" w:cs="Arial"/>
          <w:sz w:val="24"/>
          <w:szCs w:val="24"/>
        </w:rPr>
      </w:pPr>
    </w:p>
    <w:p w:rsidR="000E3CB2" w:rsidRPr="006D0526" w:rsidRDefault="000E3CB2" w:rsidP="005263B0">
      <w:pPr>
        <w:spacing w:after="0" w:line="240" w:lineRule="auto"/>
        <w:jc w:val="both"/>
        <w:rPr>
          <w:rFonts w:ascii="Arial" w:hAnsi="Arial" w:cs="Arial"/>
          <w:sz w:val="24"/>
          <w:szCs w:val="24"/>
        </w:rPr>
      </w:pPr>
      <w:r w:rsidRPr="006D0526">
        <w:rPr>
          <w:rFonts w:ascii="Arial" w:hAnsi="Arial" w:cs="Arial"/>
          <w:sz w:val="24"/>
          <w:szCs w:val="24"/>
        </w:rPr>
        <w:t xml:space="preserve">Se evaluaron independientemente como inductores de polisacáridos glucosa y lactosa a tres niveles (1, 10 y 20 % p/v). Al finalizar la fermentación (10 días) se tomaron como variables de respuesta la biomasa producida en g/L y la concentración de EPS e IPS en g/L. El tratamiento de los datos se realizó mediante los análisis estadísticos de ANOVA y el procedimiento de la mínima diferencia significativa </w:t>
      </w:r>
      <w:r w:rsidRPr="006D0526">
        <w:rPr>
          <w:rFonts w:ascii="Arial" w:hAnsi="Arial" w:cs="Arial"/>
          <w:color w:val="000000"/>
          <w:sz w:val="24"/>
          <w:szCs w:val="24"/>
        </w:rPr>
        <w:t xml:space="preserve">LSD de Fisher, utilizando el software STATGRAPHICS </w:t>
      </w:r>
      <w:proofErr w:type="spellStart"/>
      <w:r w:rsidRPr="006D0526">
        <w:rPr>
          <w:rFonts w:ascii="Arial" w:hAnsi="Arial" w:cs="Arial"/>
          <w:color w:val="000000"/>
          <w:sz w:val="24"/>
          <w:szCs w:val="24"/>
        </w:rPr>
        <w:t>Centurion</w:t>
      </w:r>
      <w:proofErr w:type="spellEnd"/>
      <w:r w:rsidRPr="006D0526">
        <w:rPr>
          <w:rFonts w:ascii="Arial" w:hAnsi="Arial" w:cs="Arial"/>
          <w:color w:val="000000"/>
          <w:sz w:val="24"/>
          <w:szCs w:val="24"/>
        </w:rPr>
        <w:t xml:space="preserve"> XVI versión 16.1.02.® </w:t>
      </w:r>
    </w:p>
    <w:p w:rsidR="000E3CB2" w:rsidRPr="006D0526" w:rsidRDefault="000E3CB2" w:rsidP="005263B0">
      <w:pPr>
        <w:spacing w:after="0" w:line="240" w:lineRule="auto"/>
        <w:rPr>
          <w:rFonts w:ascii="Arial" w:hAnsi="Arial" w:cs="Arial"/>
          <w:b/>
          <w:sz w:val="24"/>
          <w:szCs w:val="24"/>
        </w:rPr>
      </w:pPr>
    </w:p>
    <w:p w:rsidR="000E3CB2" w:rsidRPr="006D0526" w:rsidRDefault="00A3697B" w:rsidP="005263B0">
      <w:pPr>
        <w:pStyle w:val="Prrafodelista"/>
        <w:numPr>
          <w:ilvl w:val="0"/>
          <w:numId w:val="7"/>
        </w:numPr>
        <w:spacing w:after="0" w:line="240" w:lineRule="auto"/>
        <w:rPr>
          <w:rFonts w:ascii="Arial" w:hAnsi="Arial" w:cs="Arial"/>
          <w:b/>
          <w:sz w:val="24"/>
          <w:szCs w:val="24"/>
        </w:rPr>
      </w:pPr>
      <w:r>
        <w:rPr>
          <w:rFonts w:ascii="Arial" w:hAnsi="Arial" w:cs="Arial"/>
          <w:b/>
          <w:sz w:val="24"/>
          <w:szCs w:val="24"/>
        </w:rPr>
        <w:t>Fermentación en cultivo sumergido a nivel de laboratorio</w:t>
      </w:r>
    </w:p>
    <w:p w:rsidR="000E3CB2" w:rsidRPr="006D0526" w:rsidRDefault="000E3CB2" w:rsidP="005263B0">
      <w:pPr>
        <w:spacing w:after="0" w:line="240" w:lineRule="auto"/>
        <w:rPr>
          <w:rFonts w:ascii="Arial" w:hAnsi="Arial" w:cs="Arial"/>
          <w:b/>
          <w:sz w:val="24"/>
          <w:szCs w:val="24"/>
        </w:rPr>
      </w:pPr>
    </w:p>
    <w:p w:rsidR="000E3CB2" w:rsidRPr="006D0526" w:rsidRDefault="000E3CB2" w:rsidP="005263B0">
      <w:pPr>
        <w:spacing w:after="0" w:line="240" w:lineRule="auto"/>
        <w:jc w:val="both"/>
        <w:rPr>
          <w:rFonts w:ascii="Arial" w:hAnsi="Arial" w:cs="Arial"/>
          <w:sz w:val="24"/>
          <w:szCs w:val="24"/>
        </w:rPr>
      </w:pPr>
      <w:r w:rsidRPr="006D0526">
        <w:rPr>
          <w:rFonts w:ascii="Arial" w:hAnsi="Arial" w:cs="Arial"/>
          <w:sz w:val="24"/>
          <w:szCs w:val="24"/>
        </w:rPr>
        <w:t xml:space="preserve">Se realizaron fermentaciones en </w:t>
      </w:r>
      <w:proofErr w:type="spellStart"/>
      <w:r w:rsidRPr="006D0526">
        <w:rPr>
          <w:rFonts w:ascii="Arial" w:hAnsi="Arial" w:cs="Arial"/>
          <w:sz w:val="24"/>
          <w:szCs w:val="24"/>
        </w:rPr>
        <w:t>Batch</w:t>
      </w:r>
      <w:proofErr w:type="spellEnd"/>
      <w:r w:rsidRPr="006D0526">
        <w:rPr>
          <w:rFonts w:ascii="Arial" w:hAnsi="Arial" w:cs="Arial"/>
          <w:sz w:val="24"/>
          <w:szCs w:val="24"/>
        </w:rPr>
        <w:t xml:space="preserve"> en </w:t>
      </w:r>
      <w:proofErr w:type="spellStart"/>
      <w:r w:rsidRPr="006D0526">
        <w:rPr>
          <w:rFonts w:ascii="Arial" w:hAnsi="Arial" w:cs="Arial"/>
          <w:sz w:val="24"/>
          <w:szCs w:val="24"/>
        </w:rPr>
        <w:t>Erlenmeyers</w:t>
      </w:r>
      <w:proofErr w:type="spellEnd"/>
      <w:r w:rsidRPr="006D0526">
        <w:rPr>
          <w:rFonts w:ascii="Arial" w:hAnsi="Arial" w:cs="Arial"/>
          <w:sz w:val="24"/>
          <w:szCs w:val="24"/>
        </w:rPr>
        <w:t xml:space="preserve"> de 250 mL de boca ancha con tapones de algodón-gasa, para facilitar la transferencia de gases, ya que el oxígeno es indispensable para el crecimiento del hongo. Las fermentaciones se llevaron a cabo en un agitador orbital de 25 puestos con control de temperatura. Se tomó como unidad experimental cada Erlenmeyer. Los ensayos fueron independientes y se realizaron triplicados de cada uno para hallar la desviación estándar. </w:t>
      </w:r>
    </w:p>
    <w:p w:rsidR="000E3CB2" w:rsidRPr="006D0526" w:rsidRDefault="000E3CB2" w:rsidP="005263B0">
      <w:pPr>
        <w:spacing w:after="0" w:line="240" w:lineRule="auto"/>
        <w:jc w:val="both"/>
        <w:rPr>
          <w:rFonts w:ascii="Arial" w:hAnsi="Arial" w:cs="Arial"/>
          <w:sz w:val="24"/>
          <w:szCs w:val="24"/>
        </w:rPr>
      </w:pPr>
    </w:p>
    <w:p w:rsidR="000E3CB2" w:rsidRPr="006D0526" w:rsidRDefault="000E3CB2" w:rsidP="005263B0">
      <w:pPr>
        <w:spacing w:after="0" w:line="240" w:lineRule="auto"/>
        <w:jc w:val="both"/>
        <w:rPr>
          <w:rFonts w:ascii="Arial" w:hAnsi="Arial" w:cs="Arial"/>
          <w:sz w:val="24"/>
          <w:szCs w:val="24"/>
        </w:rPr>
      </w:pPr>
      <w:r w:rsidRPr="006D0526">
        <w:rPr>
          <w:rFonts w:ascii="Arial" w:hAnsi="Arial" w:cs="Arial"/>
          <w:sz w:val="24"/>
          <w:szCs w:val="24"/>
        </w:rPr>
        <w:lastRenderedPageBreak/>
        <w:t xml:space="preserve">En todos los casos se utilizó como inóculo 3 discos de 5 mm de diámetro a partir de la </w:t>
      </w:r>
      <w:proofErr w:type="spellStart"/>
      <w:r w:rsidRPr="006D0526">
        <w:rPr>
          <w:rFonts w:ascii="Arial" w:hAnsi="Arial" w:cs="Arial"/>
          <w:sz w:val="24"/>
          <w:szCs w:val="24"/>
        </w:rPr>
        <w:t>trofofase</w:t>
      </w:r>
      <w:proofErr w:type="spellEnd"/>
      <w:r w:rsidRPr="006D0526">
        <w:rPr>
          <w:rFonts w:ascii="Arial" w:hAnsi="Arial" w:cs="Arial"/>
          <w:sz w:val="24"/>
          <w:szCs w:val="24"/>
        </w:rPr>
        <w:t xml:space="preserve"> del </w:t>
      </w:r>
      <w:proofErr w:type="spellStart"/>
      <w:r w:rsidRPr="006D0526">
        <w:rPr>
          <w:rFonts w:ascii="Arial" w:hAnsi="Arial" w:cs="Arial"/>
          <w:sz w:val="24"/>
          <w:szCs w:val="24"/>
        </w:rPr>
        <w:t>preinóculo</w:t>
      </w:r>
      <w:proofErr w:type="spellEnd"/>
      <w:r w:rsidRPr="006D0526">
        <w:rPr>
          <w:rFonts w:ascii="Arial" w:hAnsi="Arial" w:cs="Arial"/>
          <w:sz w:val="24"/>
          <w:szCs w:val="24"/>
        </w:rPr>
        <w:t xml:space="preserve"> en medio Kirk con 8 días de incubación y se adicionaron en condiciones asépticas a Erlenmeyers de 250 mL, utilizando como volumen de fermentación 40 mL, se adicionó sustrato </w:t>
      </w:r>
      <w:proofErr w:type="spellStart"/>
      <w:r w:rsidRPr="006D0526">
        <w:rPr>
          <w:rFonts w:ascii="Arial" w:hAnsi="Arial" w:cs="Arial"/>
          <w:sz w:val="24"/>
          <w:szCs w:val="24"/>
        </w:rPr>
        <w:t>Bio</w:t>
      </w:r>
      <w:proofErr w:type="spellEnd"/>
      <w:r w:rsidRPr="006D0526">
        <w:rPr>
          <w:rFonts w:ascii="Arial" w:hAnsi="Arial" w:cs="Arial"/>
          <w:sz w:val="24"/>
          <w:szCs w:val="24"/>
        </w:rPr>
        <w:t xml:space="preserve"> al 3% p/v, y los azúcares correspondientes para cada ensayo, todos se ajustaron a un pH inicial de 4,0± 0,1 y se incubaron bajo agitación orbital a 150 rpm, y 30±</w:t>
      </w:r>
      <w:r>
        <w:rPr>
          <w:rFonts w:ascii="Arial" w:hAnsi="Arial" w:cs="Arial"/>
          <w:sz w:val="24"/>
          <w:szCs w:val="24"/>
        </w:rPr>
        <w:t xml:space="preserve"> </w:t>
      </w:r>
      <w:r w:rsidRPr="006D0526">
        <w:rPr>
          <w:rFonts w:ascii="Arial" w:hAnsi="Arial" w:cs="Arial"/>
          <w:sz w:val="24"/>
          <w:szCs w:val="24"/>
        </w:rPr>
        <w:t>1 °C, durante 10 días.</w:t>
      </w:r>
    </w:p>
    <w:p w:rsidR="000E3CB2" w:rsidRPr="006D0526" w:rsidRDefault="000E3CB2" w:rsidP="005263B0">
      <w:pPr>
        <w:spacing w:after="0" w:line="240" w:lineRule="auto"/>
        <w:rPr>
          <w:rFonts w:ascii="Arial" w:hAnsi="Arial" w:cs="Arial"/>
          <w:b/>
          <w:sz w:val="24"/>
          <w:szCs w:val="24"/>
        </w:rPr>
      </w:pPr>
    </w:p>
    <w:p w:rsidR="000E3CB2" w:rsidRPr="006D0526" w:rsidRDefault="000E3CB2" w:rsidP="005263B0">
      <w:pPr>
        <w:spacing w:after="0" w:line="240" w:lineRule="auto"/>
        <w:jc w:val="both"/>
        <w:rPr>
          <w:rFonts w:ascii="Arial" w:hAnsi="Arial" w:cs="Arial"/>
          <w:sz w:val="24"/>
          <w:szCs w:val="24"/>
        </w:rPr>
      </w:pPr>
      <w:r w:rsidRPr="006D0526">
        <w:rPr>
          <w:rFonts w:ascii="Arial" w:hAnsi="Arial" w:cs="Arial"/>
          <w:sz w:val="24"/>
          <w:szCs w:val="24"/>
        </w:rPr>
        <w:t>El peso seco de la biomasa se obtuvo mediante filtración. Se utilizó primero un tamiz</w:t>
      </w:r>
      <w:r w:rsidR="007E54E0">
        <w:rPr>
          <w:rFonts w:ascii="Arial" w:hAnsi="Arial" w:cs="Arial"/>
          <w:sz w:val="24"/>
          <w:szCs w:val="24"/>
        </w:rPr>
        <w:t xml:space="preserve"> de 100 µm, se lavó la biomasa tres</w:t>
      </w:r>
      <w:r w:rsidRPr="006D0526">
        <w:rPr>
          <w:rFonts w:ascii="Arial" w:hAnsi="Arial" w:cs="Arial"/>
          <w:sz w:val="24"/>
          <w:szCs w:val="24"/>
        </w:rPr>
        <w:t xml:space="preserve"> veces con agua desionizada y se filtró por </w:t>
      </w:r>
      <w:proofErr w:type="spellStart"/>
      <w:r w:rsidRPr="006D0526">
        <w:rPr>
          <w:rFonts w:ascii="Arial" w:hAnsi="Arial" w:cs="Arial"/>
          <w:sz w:val="24"/>
          <w:szCs w:val="24"/>
        </w:rPr>
        <w:t>Whatman</w:t>
      </w:r>
      <w:proofErr w:type="spellEnd"/>
      <w:r w:rsidRPr="006D0526">
        <w:rPr>
          <w:rFonts w:ascii="Arial" w:hAnsi="Arial" w:cs="Arial"/>
          <w:sz w:val="24"/>
          <w:szCs w:val="24"/>
        </w:rPr>
        <w:t xml:space="preserve"> No. 1, para luego secarla a 70°C hasta peso constante. </w:t>
      </w:r>
    </w:p>
    <w:p w:rsidR="000E3CB2" w:rsidRPr="006D0526" w:rsidRDefault="000E3CB2" w:rsidP="005263B0">
      <w:pPr>
        <w:spacing w:after="0" w:line="240" w:lineRule="auto"/>
        <w:jc w:val="both"/>
        <w:rPr>
          <w:rFonts w:ascii="Arial" w:hAnsi="Arial" w:cs="Arial"/>
          <w:sz w:val="24"/>
          <w:szCs w:val="24"/>
        </w:rPr>
      </w:pPr>
    </w:p>
    <w:p w:rsidR="000E3CB2" w:rsidRPr="006D0526" w:rsidRDefault="000E3CB2" w:rsidP="005263B0">
      <w:pPr>
        <w:spacing w:after="0" w:line="240" w:lineRule="auto"/>
        <w:jc w:val="both"/>
        <w:rPr>
          <w:rFonts w:ascii="Arial" w:hAnsi="Arial" w:cs="Arial"/>
          <w:sz w:val="24"/>
          <w:szCs w:val="24"/>
        </w:rPr>
      </w:pPr>
      <w:r w:rsidRPr="006D0526">
        <w:rPr>
          <w:rFonts w:ascii="Arial" w:hAnsi="Arial" w:cs="Arial"/>
          <w:sz w:val="24"/>
          <w:szCs w:val="24"/>
        </w:rPr>
        <w:t xml:space="preserve">El proceso de extracción de polisacáridos se representa en la </w:t>
      </w:r>
      <w:r w:rsidR="00A3697B">
        <w:rPr>
          <w:rFonts w:ascii="Arial" w:hAnsi="Arial" w:cs="Arial"/>
          <w:sz w:val="24"/>
          <w:szCs w:val="24"/>
        </w:rPr>
        <w:t>f</w:t>
      </w:r>
      <w:r w:rsidR="00813589" w:rsidRPr="00813589">
        <w:rPr>
          <w:rFonts w:ascii="Arial" w:hAnsi="Arial" w:cs="Arial"/>
          <w:sz w:val="24"/>
          <w:szCs w:val="24"/>
        </w:rPr>
        <w:t>igura 1</w:t>
      </w:r>
      <w:r w:rsidRPr="006D0526">
        <w:rPr>
          <w:rFonts w:ascii="Arial" w:hAnsi="Arial" w:cs="Arial"/>
          <w:sz w:val="24"/>
          <w:szCs w:val="24"/>
        </w:rPr>
        <w:t xml:space="preserve">. Los polisacáridos se cuantificaron por el método de fenol-ácido sulfúrico con algunas modificaciones que se detallan a continuación </w:t>
      </w:r>
      <w:r w:rsidRPr="006D0526">
        <w:rPr>
          <w:rFonts w:ascii="Arial" w:hAnsi="Arial" w:cs="Arial"/>
          <w:noProof/>
          <w:sz w:val="24"/>
          <w:szCs w:val="24"/>
        </w:rPr>
        <w:t>(</w:t>
      </w:r>
      <w:r>
        <w:rPr>
          <w:rFonts w:ascii="Arial" w:hAnsi="Arial" w:cs="Arial"/>
          <w:noProof/>
          <w:sz w:val="24"/>
          <w:szCs w:val="24"/>
        </w:rPr>
        <w:t xml:space="preserve">Masuko </w:t>
      </w:r>
      <w:r w:rsidR="00EB4511" w:rsidRPr="00EB4511">
        <w:rPr>
          <w:rFonts w:ascii="Arial" w:hAnsi="Arial" w:cs="Arial"/>
          <w:i/>
          <w:noProof/>
          <w:sz w:val="24"/>
          <w:szCs w:val="24"/>
        </w:rPr>
        <w:t>et al</w:t>
      </w:r>
      <w:r>
        <w:rPr>
          <w:rFonts w:ascii="Arial" w:hAnsi="Arial" w:cs="Arial"/>
          <w:noProof/>
          <w:sz w:val="24"/>
          <w:szCs w:val="24"/>
        </w:rPr>
        <w:t>., 2005</w:t>
      </w:r>
      <w:r w:rsidRPr="006D0526">
        <w:rPr>
          <w:rFonts w:ascii="Arial" w:hAnsi="Arial" w:cs="Arial"/>
          <w:noProof/>
          <w:sz w:val="24"/>
          <w:szCs w:val="24"/>
        </w:rPr>
        <w:t xml:space="preserve">; </w:t>
      </w:r>
      <w:r>
        <w:rPr>
          <w:rFonts w:ascii="Arial" w:hAnsi="Arial" w:cs="Arial"/>
          <w:noProof/>
          <w:sz w:val="24"/>
          <w:szCs w:val="24"/>
        </w:rPr>
        <w:t xml:space="preserve">DuBois </w:t>
      </w:r>
      <w:r w:rsidR="00EB4511" w:rsidRPr="00EB4511">
        <w:rPr>
          <w:rFonts w:ascii="Arial" w:hAnsi="Arial" w:cs="Arial"/>
          <w:i/>
          <w:noProof/>
          <w:sz w:val="24"/>
          <w:szCs w:val="24"/>
        </w:rPr>
        <w:t>et al</w:t>
      </w:r>
      <w:r>
        <w:rPr>
          <w:rFonts w:ascii="Arial" w:hAnsi="Arial" w:cs="Arial"/>
          <w:noProof/>
          <w:sz w:val="24"/>
          <w:szCs w:val="24"/>
        </w:rPr>
        <w:t>., 1956</w:t>
      </w:r>
      <w:r w:rsidRPr="006D0526">
        <w:rPr>
          <w:rFonts w:ascii="Arial" w:hAnsi="Arial" w:cs="Arial"/>
          <w:noProof/>
          <w:sz w:val="24"/>
          <w:szCs w:val="24"/>
        </w:rPr>
        <w:t>)</w:t>
      </w:r>
      <w:r w:rsidRPr="006D0526">
        <w:rPr>
          <w:rFonts w:ascii="Arial" w:hAnsi="Arial" w:cs="Arial"/>
          <w:sz w:val="24"/>
          <w:szCs w:val="24"/>
        </w:rPr>
        <w:t>: Se preparó una solución madre de glucosa a una concentración de 400 ppm y se realizaron cuatro diluciones</w:t>
      </w:r>
      <w:r w:rsidRPr="006D0526">
        <w:rPr>
          <w:rFonts w:ascii="Arial" w:hAnsi="Arial" w:cs="Arial"/>
          <w:b/>
          <w:sz w:val="24"/>
          <w:szCs w:val="24"/>
        </w:rPr>
        <w:t xml:space="preserve"> </w:t>
      </w:r>
      <w:r w:rsidRPr="006D0526">
        <w:rPr>
          <w:rFonts w:ascii="Arial" w:hAnsi="Arial" w:cs="Arial"/>
          <w:sz w:val="24"/>
          <w:szCs w:val="24"/>
        </w:rPr>
        <w:t xml:space="preserve">entre 10 y 80 ppm con las cuáles se elaboró la curva de calibración. Para las lecturas se tomaron 400 µL de solución de glucosa, se adicionaron 200 µL de fenol e inmediatamente se adicionó sobre el líquido 1000 µL de ácido sulfúrico concentrado cuya reacción genera una coloración amarillenta. Se leyó la absorbancia a 490 nm, longitud de onda indicada para las hexosas, utilizando un espectrofotómetro (UV-Vis </w:t>
      </w:r>
      <w:proofErr w:type="spellStart"/>
      <w:r w:rsidRPr="006D0526">
        <w:rPr>
          <w:rFonts w:ascii="Arial" w:hAnsi="Arial" w:cs="Arial"/>
          <w:sz w:val="24"/>
          <w:szCs w:val="24"/>
        </w:rPr>
        <w:t>Varian</w:t>
      </w:r>
      <w:proofErr w:type="spellEnd"/>
      <w:r w:rsidRPr="006D0526">
        <w:rPr>
          <w:rFonts w:ascii="Arial" w:hAnsi="Arial" w:cs="Arial"/>
          <w:sz w:val="24"/>
          <w:szCs w:val="24"/>
        </w:rPr>
        <w:t xml:space="preserve"> CARY 50 </w:t>
      </w:r>
      <w:proofErr w:type="spellStart"/>
      <w:r w:rsidRPr="006D0526">
        <w:rPr>
          <w:rFonts w:ascii="Arial" w:hAnsi="Arial" w:cs="Arial"/>
          <w:sz w:val="24"/>
          <w:szCs w:val="24"/>
        </w:rPr>
        <w:t>Bio</w:t>
      </w:r>
      <w:proofErr w:type="spellEnd"/>
      <w:r w:rsidRPr="006D0526">
        <w:rPr>
          <w:rFonts w:ascii="Arial" w:hAnsi="Arial" w:cs="Arial"/>
          <w:sz w:val="24"/>
          <w:szCs w:val="24"/>
        </w:rPr>
        <w:t xml:space="preserve">) </w:t>
      </w:r>
      <w:r w:rsidRPr="006D0526">
        <w:rPr>
          <w:rFonts w:ascii="Arial" w:hAnsi="Arial" w:cs="Arial"/>
          <w:noProof/>
          <w:sz w:val="24"/>
          <w:szCs w:val="24"/>
        </w:rPr>
        <w:t>(</w:t>
      </w:r>
      <w:r>
        <w:rPr>
          <w:rFonts w:ascii="Arial" w:hAnsi="Arial" w:cs="Arial"/>
          <w:noProof/>
          <w:sz w:val="24"/>
          <w:szCs w:val="24"/>
        </w:rPr>
        <w:t xml:space="preserve">DuBois </w:t>
      </w:r>
      <w:r w:rsidR="00EB4511" w:rsidRPr="00EB4511">
        <w:rPr>
          <w:rFonts w:ascii="Arial" w:hAnsi="Arial" w:cs="Arial"/>
          <w:i/>
          <w:noProof/>
          <w:sz w:val="24"/>
          <w:szCs w:val="24"/>
        </w:rPr>
        <w:t>et al</w:t>
      </w:r>
      <w:r>
        <w:rPr>
          <w:rFonts w:ascii="Arial" w:hAnsi="Arial" w:cs="Arial"/>
          <w:noProof/>
          <w:sz w:val="24"/>
          <w:szCs w:val="24"/>
        </w:rPr>
        <w:t>., 1956</w:t>
      </w:r>
      <w:r w:rsidRPr="006D0526">
        <w:rPr>
          <w:rFonts w:ascii="Arial" w:hAnsi="Arial" w:cs="Arial"/>
          <w:noProof/>
          <w:sz w:val="24"/>
          <w:szCs w:val="24"/>
        </w:rPr>
        <w:t>)</w:t>
      </w:r>
      <w:r w:rsidRPr="006D0526">
        <w:rPr>
          <w:rFonts w:ascii="Arial" w:hAnsi="Arial" w:cs="Arial"/>
          <w:sz w:val="24"/>
          <w:szCs w:val="24"/>
        </w:rPr>
        <w:t>.</w:t>
      </w:r>
      <w:r w:rsidRPr="006D0526">
        <w:rPr>
          <w:rFonts w:ascii="Arial" w:hAnsi="Arial" w:cs="Arial"/>
          <w:b/>
          <w:sz w:val="24"/>
          <w:szCs w:val="24"/>
        </w:rPr>
        <w:t xml:space="preserve"> </w:t>
      </w:r>
    </w:p>
    <w:p w:rsidR="000E3CB2" w:rsidRPr="006D0526" w:rsidRDefault="000E3CB2" w:rsidP="005263B0">
      <w:pPr>
        <w:spacing w:after="0" w:line="240" w:lineRule="auto"/>
        <w:rPr>
          <w:rFonts w:ascii="Arial" w:hAnsi="Arial" w:cs="Arial"/>
          <w:b/>
          <w:sz w:val="24"/>
          <w:szCs w:val="24"/>
        </w:rPr>
      </w:pPr>
      <w:r w:rsidRPr="006D0526">
        <w:rPr>
          <w:rFonts w:ascii="Arial" w:hAnsi="Arial" w:cs="Arial"/>
          <w:b/>
          <w:sz w:val="24"/>
          <w:szCs w:val="24"/>
        </w:rPr>
        <w:t xml:space="preserve"> </w:t>
      </w:r>
    </w:p>
    <w:p w:rsidR="000E3CB2" w:rsidRPr="006D0526" w:rsidRDefault="00604D75" w:rsidP="005263B0">
      <w:pPr>
        <w:keepNext/>
        <w:spacing w:after="0" w:line="240" w:lineRule="auto"/>
        <w:jc w:val="center"/>
        <w:rPr>
          <w:rFonts w:ascii="Arial" w:hAnsi="Arial" w:cs="Arial"/>
          <w:sz w:val="24"/>
          <w:szCs w:val="24"/>
        </w:rPr>
      </w:pPr>
      <w:r w:rsidRPr="00813589">
        <w:rPr>
          <w:rFonts w:ascii="Arial" w:hAnsi="Arial" w:cs="Arial"/>
          <w:noProof/>
          <w:sz w:val="24"/>
          <w:szCs w:val="24"/>
          <w:lang w:eastAsia="es-CO"/>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3" o:spid="_x0000_i1025" type="#_x0000_t75" style="width:406.1pt;height:366.15pt;visibility:visible">
            <v:imagedata r:id="rId8" o:title=""/>
          </v:shape>
        </w:pict>
      </w:r>
    </w:p>
    <w:p w:rsidR="000E3CB2" w:rsidRPr="006D0526" w:rsidRDefault="000E3CB2" w:rsidP="005263B0">
      <w:pPr>
        <w:pStyle w:val="Epgrafe"/>
        <w:jc w:val="both"/>
        <w:rPr>
          <w:rFonts w:ascii="Arial" w:hAnsi="Arial" w:cs="Arial"/>
          <w:b w:val="0"/>
          <w:color w:val="auto"/>
          <w:sz w:val="24"/>
          <w:szCs w:val="24"/>
        </w:rPr>
      </w:pPr>
      <w:r w:rsidRPr="006D0526">
        <w:rPr>
          <w:rFonts w:ascii="Arial" w:hAnsi="Arial" w:cs="Arial"/>
          <w:color w:val="auto"/>
          <w:sz w:val="24"/>
          <w:szCs w:val="24"/>
        </w:rPr>
        <w:t xml:space="preserve">Figura </w:t>
      </w:r>
      <w:r w:rsidR="00813589" w:rsidRPr="006D0526">
        <w:rPr>
          <w:rFonts w:ascii="Arial" w:hAnsi="Arial" w:cs="Arial"/>
          <w:color w:val="auto"/>
          <w:sz w:val="24"/>
          <w:szCs w:val="24"/>
        </w:rPr>
        <w:fldChar w:fldCharType="begin"/>
      </w:r>
      <w:r w:rsidRPr="006D0526">
        <w:rPr>
          <w:rFonts w:ascii="Arial" w:hAnsi="Arial" w:cs="Arial"/>
          <w:color w:val="auto"/>
          <w:sz w:val="24"/>
          <w:szCs w:val="24"/>
        </w:rPr>
        <w:instrText xml:space="preserve"> SEQ Figura \* ARABIC </w:instrText>
      </w:r>
      <w:r w:rsidR="00813589" w:rsidRPr="006D0526">
        <w:rPr>
          <w:rFonts w:ascii="Arial" w:hAnsi="Arial" w:cs="Arial"/>
          <w:color w:val="auto"/>
          <w:sz w:val="24"/>
          <w:szCs w:val="24"/>
        </w:rPr>
        <w:fldChar w:fldCharType="separate"/>
      </w:r>
      <w:r w:rsidRPr="006D0526">
        <w:rPr>
          <w:rFonts w:ascii="Arial" w:hAnsi="Arial" w:cs="Arial"/>
          <w:noProof/>
          <w:color w:val="auto"/>
          <w:sz w:val="24"/>
          <w:szCs w:val="24"/>
        </w:rPr>
        <w:t>1</w:t>
      </w:r>
      <w:r w:rsidR="00813589" w:rsidRPr="006D0526">
        <w:rPr>
          <w:rFonts w:ascii="Arial" w:hAnsi="Arial" w:cs="Arial"/>
          <w:color w:val="auto"/>
          <w:sz w:val="24"/>
          <w:szCs w:val="24"/>
        </w:rPr>
        <w:fldChar w:fldCharType="end"/>
      </w:r>
      <w:r w:rsidRPr="006D0526">
        <w:rPr>
          <w:rFonts w:ascii="Arial" w:hAnsi="Arial" w:cs="Arial"/>
          <w:color w:val="auto"/>
          <w:sz w:val="24"/>
          <w:szCs w:val="24"/>
        </w:rPr>
        <w:t>.</w:t>
      </w:r>
      <w:r w:rsidRPr="006D0526">
        <w:rPr>
          <w:rFonts w:ascii="Arial" w:hAnsi="Arial" w:cs="Arial"/>
          <w:b w:val="0"/>
          <w:color w:val="auto"/>
          <w:sz w:val="24"/>
          <w:szCs w:val="24"/>
        </w:rPr>
        <w:t xml:space="preserve"> </w:t>
      </w:r>
      <w:r w:rsidRPr="00DD1ACC">
        <w:rPr>
          <w:rFonts w:ascii="Arial" w:hAnsi="Arial" w:cs="Arial"/>
          <w:b w:val="0"/>
          <w:color w:val="auto"/>
          <w:sz w:val="24"/>
          <w:szCs w:val="24"/>
        </w:rPr>
        <w:t xml:space="preserve">Procedimiento utilizado para la extracción de polisacáridos de cultivo sumergido de </w:t>
      </w:r>
      <w:proofErr w:type="spellStart"/>
      <w:r w:rsidRPr="00DD1ACC">
        <w:rPr>
          <w:rFonts w:ascii="Arial" w:hAnsi="Arial" w:cs="Arial"/>
          <w:b w:val="0"/>
          <w:i/>
          <w:color w:val="auto"/>
          <w:sz w:val="24"/>
          <w:szCs w:val="24"/>
        </w:rPr>
        <w:t>Ganoderma</w:t>
      </w:r>
      <w:proofErr w:type="spellEnd"/>
      <w:r w:rsidRPr="00DD1ACC">
        <w:rPr>
          <w:rFonts w:ascii="Arial" w:hAnsi="Arial" w:cs="Arial"/>
          <w:b w:val="0"/>
          <w:color w:val="auto"/>
          <w:sz w:val="24"/>
          <w:szCs w:val="24"/>
        </w:rPr>
        <w:t xml:space="preserve"> </w:t>
      </w:r>
      <w:proofErr w:type="spellStart"/>
      <w:r w:rsidRPr="00DD1ACC">
        <w:rPr>
          <w:rFonts w:ascii="Arial" w:hAnsi="Arial" w:cs="Arial"/>
          <w:b w:val="0"/>
          <w:color w:val="auto"/>
          <w:sz w:val="24"/>
          <w:szCs w:val="24"/>
        </w:rPr>
        <w:t>sp.</w:t>
      </w:r>
      <w:proofErr w:type="spellEnd"/>
      <w:r w:rsidRPr="00DD1ACC">
        <w:rPr>
          <w:rFonts w:ascii="Arial" w:hAnsi="Arial" w:cs="Arial"/>
          <w:b w:val="0"/>
          <w:color w:val="auto"/>
          <w:sz w:val="24"/>
          <w:szCs w:val="24"/>
        </w:rPr>
        <w:t>,</w:t>
      </w:r>
      <w:r w:rsidRPr="006D0526">
        <w:rPr>
          <w:rFonts w:ascii="Arial" w:hAnsi="Arial" w:cs="Arial"/>
          <w:b w:val="0"/>
          <w:color w:val="auto"/>
          <w:sz w:val="24"/>
          <w:szCs w:val="24"/>
        </w:rPr>
        <w:t xml:space="preserve"> fue realizado a partir de la modificación de procedimientos de varios autores </w:t>
      </w:r>
      <w:r w:rsidRPr="006D0526">
        <w:rPr>
          <w:rFonts w:ascii="Arial" w:hAnsi="Arial" w:cs="Arial"/>
          <w:b w:val="0"/>
          <w:noProof/>
          <w:color w:val="auto"/>
          <w:sz w:val="24"/>
          <w:szCs w:val="24"/>
        </w:rPr>
        <w:t>(</w:t>
      </w:r>
      <w:r>
        <w:rPr>
          <w:rFonts w:ascii="Arial" w:hAnsi="Arial" w:cs="Arial"/>
          <w:b w:val="0"/>
          <w:noProof/>
          <w:color w:val="auto"/>
          <w:sz w:val="24"/>
          <w:szCs w:val="24"/>
        </w:rPr>
        <w:t xml:space="preserve">Donot </w:t>
      </w:r>
      <w:r w:rsidR="00EB4511" w:rsidRPr="00EB4511">
        <w:rPr>
          <w:rFonts w:ascii="Arial" w:hAnsi="Arial" w:cs="Arial"/>
          <w:b w:val="0"/>
          <w:i/>
          <w:noProof/>
          <w:color w:val="auto"/>
          <w:sz w:val="24"/>
          <w:szCs w:val="24"/>
        </w:rPr>
        <w:t>et al</w:t>
      </w:r>
      <w:r>
        <w:rPr>
          <w:rFonts w:ascii="Arial" w:hAnsi="Arial" w:cs="Arial"/>
          <w:b w:val="0"/>
          <w:noProof/>
          <w:color w:val="auto"/>
          <w:sz w:val="24"/>
          <w:szCs w:val="24"/>
        </w:rPr>
        <w:t>., 2012</w:t>
      </w:r>
      <w:r w:rsidRPr="006D0526">
        <w:rPr>
          <w:rFonts w:ascii="Arial" w:hAnsi="Arial" w:cs="Arial"/>
          <w:b w:val="0"/>
          <w:noProof/>
          <w:color w:val="auto"/>
          <w:sz w:val="24"/>
          <w:szCs w:val="24"/>
        </w:rPr>
        <w:t>;</w:t>
      </w:r>
      <w:r>
        <w:rPr>
          <w:rFonts w:ascii="Arial" w:hAnsi="Arial" w:cs="Arial"/>
          <w:b w:val="0"/>
          <w:noProof/>
          <w:color w:val="auto"/>
          <w:sz w:val="24"/>
          <w:szCs w:val="24"/>
        </w:rPr>
        <w:t xml:space="preserve"> Nie </w:t>
      </w:r>
      <w:r w:rsidR="00EB4511" w:rsidRPr="00EB4511">
        <w:rPr>
          <w:rFonts w:ascii="Arial" w:hAnsi="Arial" w:cs="Arial"/>
          <w:b w:val="0"/>
          <w:i/>
          <w:noProof/>
          <w:color w:val="auto"/>
          <w:sz w:val="24"/>
          <w:szCs w:val="24"/>
        </w:rPr>
        <w:t>et al</w:t>
      </w:r>
      <w:r>
        <w:rPr>
          <w:rFonts w:ascii="Arial" w:hAnsi="Arial" w:cs="Arial"/>
          <w:b w:val="0"/>
          <w:noProof/>
          <w:color w:val="auto"/>
          <w:sz w:val="24"/>
          <w:szCs w:val="24"/>
        </w:rPr>
        <w:t>., 2013</w:t>
      </w:r>
      <w:r w:rsidRPr="006D0526">
        <w:rPr>
          <w:rFonts w:ascii="Arial" w:hAnsi="Arial" w:cs="Arial"/>
          <w:b w:val="0"/>
          <w:noProof/>
          <w:color w:val="auto"/>
          <w:sz w:val="24"/>
          <w:szCs w:val="24"/>
        </w:rPr>
        <w:t xml:space="preserve">; </w:t>
      </w:r>
      <w:r>
        <w:rPr>
          <w:rFonts w:ascii="Arial" w:hAnsi="Arial" w:cs="Arial"/>
          <w:b w:val="0"/>
          <w:noProof/>
          <w:color w:val="auto"/>
          <w:sz w:val="24"/>
          <w:szCs w:val="24"/>
        </w:rPr>
        <w:t xml:space="preserve">Ruthes </w:t>
      </w:r>
      <w:r w:rsidR="00EB4511" w:rsidRPr="00EB4511">
        <w:rPr>
          <w:rFonts w:ascii="Arial" w:hAnsi="Arial" w:cs="Arial"/>
          <w:b w:val="0"/>
          <w:i/>
          <w:noProof/>
          <w:color w:val="auto"/>
          <w:sz w:val="24"/>
          <w:szCs w:val="24"/>
        </w:rPr>
        <w:t>et al</w:t>
      </w:r>
      <w:r>
        <w:rPr>
          <w:rFonts w:ascii="Arial" w:hAnsi="Arial" w:cs="Arial"/>
          <w:b w:val="0"/>
          <w:noProof/>
          <w:color w:val="auto"/>
          <w:sz w:val="24"/>
          <w:szCs w:val="24"/>
        </w:rPr>
        <w:t>., 2015</w:t>
      </w:r>
      <w:r w:rsidRPr="006D0526">
        <w:rPr>
          <w:rFonts w:ascii="Arial" w:hAnsi="Arial" w:cs="Arial"/>
          <w:b w:val="0"/>
          <w:noProof/>
          <w:color w:val="auto"/>
          <w:sz w:val="24"/>
          <w:szCs w:val="24"/>
        </w:rPr>
        <w:t>)</w:t>
      </w:r>
      <w:r w:rsidR="00D45D1C">
        <w:rPr>
          <w:rFonts w:ascii="Arial" w:hAnsi="Arial" w:cs="Arial"/>
          <w:b w:val="0"/>
          <w:noProof/>
          <w:color w:val="auto"/>
          <w:sz w:val="24"/>
          <w:szCs w:val="24"/>
        </w:rPr>
        <w:t>.</w:t>
      </w:r>
    </w:p>
    <w:p w:rsidR="000E3CB2" w:rsidRPr="006D0526" w:rsidRDefault="00A3697B" w:rsidP="005263B0">
      <w:pPr>
        <w:pStyle w:val="Prrafodelista"/>
        <w:numPr>
          <w:ilvl w:val="0"/>
          <w:numId w:val="7"/>
        </w:numPr>
        <w:spacing w:after="0" w:line="240" w:lineRule="auto"/>
        <w:jc w:val="both"/>
        <w:rPr>
          <w:rFonts w:ascii="Arial" w:hAnsi="Arial" w:cs="Arial"/>
          <w:b/>
          <w:sz w:val="24"/>
          <w:szCs w:val="24"/>
        </w:rPr>
      </w:pPr>
      <w:r>
        <w:rPr>
          <w:rFonts w:ascii="Arial" w:hAnsi="Arial" w:cs="Arial"/>
          <w:b/>
          <w:sz w:val="24"/>
          <w:szCs w:val="24"/>
        </w:rPr>
        <w:t xml:space="preserve">Fermentación en cultivo sumergido a nivel de </w:t>
      </w:r>
      <w:proofErr w:type="spellStart"/>
      <w:r>
        <w:rPr>
          <w:rFonts w:ascii="Arial" w:hAnsi="Arial" w:cs="Arial"/>
          <w:b/>
          <w:sz w:val="24"/>
          <w:szCs w:val="24"/>
        </w:rPr>
        <w:t>biorreactor</w:t>
      </w:r>
      <w:proofErr w:type="spellEnd"/>
      <w:r>
        <w:rPr>
          <w:rFonts w:ascii="Arial" w:hAnsi="Arial" w:cs="Arial"/>
          <w:b/>
          <w:sz w:val="24"/>
          <w:szCs w:val="24"/>
        </w:rPr>
        <w:t xml:space="preserve"> de </w:t>
      </w:r>
      <w:r w:rsidR="000E3CB2" w:rsidRPr="006D0526">
        <w:rPr>
          <w:rFonts w:ascii="Arial" w:hAnsi="Arial" w:cs="Arial"/>
          <w:b/>
          <w:sz w:val="24"/>
          <w:szCs w:val="24"/>
        </w:rPr>
        <w:t>5L</w:t>
      </w:r>
    </w:p>
    <w:p w:rsidR="000E3CB2" w:rsidRPr="006D0526" w:rsidRDefault="000E3CB2" w:rsidP="005263B0">
      <w:pPr>
        <w:spacing w:after="0" w:line="240" w:lineRule="auto"/>
        <w:rPr>
          <w:rFonts w:ascii="Arial" w:hAnsi="Arial" w:cs="Arial"/>
          <w:b/>
          <w:sz w:val="24"/>
          <w:szCs w:val="24"/>
        </w:rPr>
      </w:pPr>
    </w:p>
    <w:p w:rsidR="000E3CB2" w:rsidRPr="006D0526" w:rsidRDefault="000E3CB2" w:rsidP="005263B0">
      <w:pPr>
        <w:spacing w:after="0" w:line="240" w:lineRule="auto"/>
        <w:jc w:val="both"/>
        <w:rPr>
          <w:rFonts w:ascii="Arial" w:hAnsi="Arial" w:cs="Arial"/>
          <w:sz w:val="24"/>
          <w:szCs w:val="24"/>
        </w:rPr>
      </w:pPr>
      <w:r w:rsidRPr="006D0526">
        <w:rPr>
          <w:rFonts w:ascii="Arial" w:hAnsi="Arial" w:cs="Arial"/>
          <w:sz w:val="24"/>
          <w:szCs w:val="24"/>
        </w:rPr>
        <w:t xml:space="preserve">Se utilizó un </w:t>
      </w:r>
      <w:proofErr w:type="spellStart"/>
      <w:r w:rsidRPr="006D0526">
        <w:rPr>
          <w:rFonts w:ascii="Arial" w:hAnsi="Arial" w:cs="Arial"/>
          <w:sz w:val="24"/>
          <w:szCs w:val="24"/>
        </w:rPr>
        <w:t>biorreactor</w:t>
      </w:r>
      <w:proofErr w:type="spellEnd"/>
      <w:r w:rsidRPr="006D0526">
        <w:rPr>
          <w:rFonts w:ascii="Arial" w:hAnsi="Arial" w:cs="Arial"/>
          <w:sz w:val="24"/>
          <w:szCs w:val="24"/>
        </w:rPr>
        <w:t xml:space="preserve"> de marca BIOSTAT® </w:t>
      </w:r>
      <w:proofErr w:type="spellStart"/>
      <w:r w:rsidRPr="006D0526">
        <w:rPr>
          <w:rFonts w:ascii="Arial" w:hAnsi="Arial" w:cs="Arial"/>
          <w:sz w:val="24"/>
          <w:szCs w:val="24"/>
        </w:rPr>
        <w:t>Aplus</w:t>
      </w:r>
      <w:proofErr w:type="spellEnd"/>
      <w:r w:rsidRPr="006D0526">
        <w:rPr>
          <w:rFonts w:ascii="Arial" w:hAnsi="Arial" w:cs="Arial"/>
          <w:sz w:val="24"/>
          <w:szCs w:val="24"/>
        </w:rPr>
        <w:t xml:space="preserve"> de 7 L. Las condiciones fueron: 30 ±1 °C, 300 rpm, 5 L y 1 </w:t>
      </w:r>
      <w:proofErr w:type="spellStart"/>
      <w:r w:rsidRPr="006D0526">
        <w:rPr>
          <w:rFonts w:ascii="Arial" w:hAnsi="Arial" w:cs="Arial"/>
          <w:sz w:val="24"/>
          <w:szCs w:val="24"/>
        </w:rPr>
        <w:t>vvm</w:t>
      </w:r>
      <w:proofErr w:type="spellEnd"/>
      <w:r w:rsidRPr="006D0526">
        <w:rPr>
          <w:rFonts w:ascii="Arial" w:hAnsi="Arial" w:cs="Arial"/>
          <w:sz w:val="24"/>
          <w:szCs w:val="24"/>
        </w:rPr>
        <w:t xml:space="preserve">. El </w:t>
      </w:r>
      <w:proofErr w:type="spellStart"/>
      <w:r w:rsidRPr="006D0526">
        <w:rPr>
          <w:rFonts w:ascii="Arial" w:hAnsi="Arial" w:cs="Arial"/>
          <w:sz w:val="24"/>
          <w:szCs w:val="24"/>
        </w:rPr>
        <w:t>preinóculo</w:t>
      </w:r>
      <w:proofErr w:type="spellEnd"/>
      <w:r w:rsidRPr="006D0526">
        <w:rPr>
          <w:rFonts w:ascii="Arial" w:hAnsi="Arial" w:cs="Arial"/>
          <w:sz w:val="24"/>
          <w:szCs w:val="24"/>
        </w:rPr>
        <w:t xml:space="preserve"> utilizado fue a partir de </w:t>
      </w:r>
      <w:proofErr w:type="spellStart"/>
      <w:r w:rsidRPr="009900B1">
        <w:rPr>
          <w:rFonts w:ascii="Arial" w:hAnsi="Arial" w:cs="Arial"/>
          <w:i/>
          <w:sz w:val="24"/>
          <w:szCs w:val="24"/>
        </w:rPr>
        <w:t>Ganoderma</w:t>
      </w:r>
      <w:proofErr w:type="spellEnd"/>
      <w:r w:rsidRPr="006D0526">
        <w:rPr>
          <w:rFonts w:ascii="Arial" w:hAnsi="Arial" w:cs="Arial"/>
          <w:i/>
          <w:sz w:val="24"/>
          <w:szCs w:val="24"/>
        </w:rPr>
        <w:t xml:space="preserve"> </w:t>
      </w:r>
      <w:proofErr w:type="spellStart"/>
      <w:r w:rsidRPr="006D0526">
        <w:rPr>
          <w:rFonts w:ascii="Arial" w:hAnsi="Arial" w:cs="Arial"/>
          <w:sz w:val="24"/>
          <w:szCs w:val="24"/>
        </w:rPr>
        <w:t>sp.</w:t>
      </w:r>
      <w:proofErr w:type="spellEnd"/>
      <w:r w:rsidRPr="006D0526">
        <w:rPr>
          <w:rFonts w:ascii="Arial" w:hAnsi="Arial" w:cs="Arial"/>
          <w:sz w:val="24"/>
          <w:szCs w:val="24"/>
        </w:rPr>
        <w:t xml:space="preserve">, en medio </w:t>
      </w:r>
      <w:proofErr w:type="spellStart"/>
      <w:r w:rsidRPr="006D0526">
        <w:rPr>
          <w:rFonts w:ascii="Arial" w:hAnsi="Arial" w:cs="Arial"/>
          <w:sz w:val="24"/>
          <w:szCs w:val="24"/>
        </w:rPr>
        <w:t>Bio</w:t>
      </w:r>
      <w:proofErr w:type="spellEnd"/>
      <w:r w:rsidRPr="006D0526">
        <w:rPr>
          <w:rFonts w:ascii="Arial" w:hAnsi="Arial" w:cs="Arial"/>
          <w:sz w:val="24"/>
          <w:szCs w:val="24"/>
        </w:rPr>
        <w:t xml:space="preserve"> + glucosa al 10% con 5 días de incubación y cuya cantidad fue del 10% del volumen de trabajo del </w:t>
      </w:r>
      <w:proofErr w:type="spellStart"/>
      <w:r w:rsidRPr="006D0526">
        <w:rPr>
          <w:rFonts w:ascii="Arial" w:hAnsi="Arial" w:cs="Arial"/>
          <w:sz w:val="24"/>
          <w:szCs w:val="24"/>
        </w:rPr>
        <w:t>Biorreactor</w:t>
      </w:r>
      <w:proofErr w:type="spellEnd"/>
      <w:r w:rsidRPr="006D0526">
        <w:rPr>
          <w:rFonts w:ascii="Arial" w:hAnsi="Arial" w:cs="Arial"/>
          <w:sz w:val="24"/>
          <w:szCs w:val="24"/>
        </w:rPr>
        <w:t xml:space="preserve">. La determinación de biomasa y polisacáridos se hizo de igual forma que con el producto obtenido en Erlenmeyers con algunas modificaciones que se detallan a continuación. Luego del proceso de extracción detallado en la </w:t>
      </w:r>
      <w:r w:rsidR="00A3697B">
        <w:rPr>
          <w:rFonts w:ascii="Arial" w:hAnsi="Arial" w:cs="Arial"/>
          <w:sz w:val="24"/>
          <w:szCs w:val="24"/>
        </w:rPr>
        <w:t>figura 1</w:t>
      </w:r>
      <w:r w:rsidRPr="006D0526">
        <w:rPr>
          <w:rFonts w:ascii="Arial" w:hAnsi="Arial" w:cs="Arial"/>
          <w:sz w:val="24"/>
          <w:szCs w:val="24"/>
        </w:rPr>
        <w:t>, se toma una muestra de extracto crudo de polisacárido, se hizo diálisis durante 3 días con</w:t>
      </w:r>
      <w:r w:rsidRPr="006D0526">
        <w:rPr>
          <w:rFonts w:ascii="Arial" w:hAnsi="Arial" w:cs="Arial"/>
          <w:b/>
          <w:sz w:val="24"/>
          <w:szCs w:val="24"/>
        </w:rPr>
        <w:t xml:space="preserve"> </w:t>
      </w:r>
      <w:r w:rsidRPr="006D0526">
        <w:rPr>
          <w:rFonts w:ascii="Arial" w:hAnsi="Arial" w:cs="Arial"/>
          <w:sz w:val="24"/>
          <w:szCs w:val="24"/>
        </w:rPr>
        <w:t xml:space="preserve">agua desionizada a 4 °C. Seguidamente se liofilizaron las muestras obteniéndose 4 extractos denominados de la siguiente manera: </w:t>
      </w:r>
      <w:proofErr w:type="spellStart"/>
      <w:r w:rsidRPr="006D0526">
        <w:rPr>
          <w:rFonts w:ascii="Arial" w:hAnsi="Arial" w:cs="Arial"/>
          <w:sz w:val="24"/>
          <w:szCs w:val="24"/>
        </w:rPr>
        <w:t>GEPSs</w:t>
      </w:r>
      <w:proofErr w:type="spellEnd"/>
      <w:r w:rsidRPr="006D0526">
        <w:rPr>
          <w:rFonts w:ascii="Arial" w:hAnsi="Arial" w:cs="Arial"/>
          <w:sz w:val="24"/>
          <w:szCs w:val="24"/>
        </w:rPr>
        <w:t xml:space="preserve">: </w:t>
      </w:r>
      <w:proofErr w:type="spellStart"/>
      <w:r w:rsidRPr="006D0526">
        <w:rPr>
          <w:rFonts w:ascii="Arial" w:hAnsi="Arial" w:cs="Arial"/>
          <w:sz w:val="24"/>
          <w:szCs w:val="24"/>
        </w:rPr>
        <w:t>Exopolisacárido</w:t>
      </w:r>
      <w:proofErr w:type="spellEnd"/>
      <w:r w:rsidRPr="006D0526">
        <w:rPr>
          <w:rFonts w:ascii="Arial" w:hAnsi="Arial" w:cs="Arial"/>
          <w:sz w:val="24"/>
          <w:szCs w:val="24"/>
        </w:rPr>
        <w:t xml:space="preserve"> soluble de </w:t>
      </w:r>
      <w:proofErr w:type="spellStart"/>
      <w:r w:rsidRPr="009900B1">
        <w:rPr>
          <w:rFonts w:ascii="Arial" w:hAnsi="Arial" w:cs="Arial"/>
          <w:i/>
          <w:sz w:val="24"/>
          <w:szCs w:val="24"/>
        </w:rPr>
        <w:t>Ganoderma</w:t>
      </w:r>
      <w:proofErr w:type="spellEnd"/>
      <w:r w:rsidRPr="006D0526">
        <w:rPr>
          <w:rFonts w:ascii="Arial" w:hAnsi="Arial" w:cs="Arial"/>
          <w:sz w:val="24"/>
          <w:szCs w:val="24"/>
        </w:rPr>
        <w:t xml:space="preserve">, </w:t>
      </w:r>
      <w:proofErr w:type="spellStart"/>
      <w:r w:rsidRPr="006D0526">
        <w:rPr>
          <w:rFonts w:ascii="Arial" w:hAnsi="Arial" w:cs="Arial"/>
          <w:sz w:val="24"/>
          <w:szCs w:val="24"/>
        </w:rPr>
        <w:t>GEPSi</w:t>
      </w:r>
      <w:proofErr w:type="spellEnd"/>
      <w:r w:rsidRPr="006D0526">
        <w:rPr>
          <w:rFonts w:ascii="Arial" w:hAnsi="Arial" w:cs="Arial"/>
          <w:sz w:val="24"/>
          <w:szCs w:val="24"/>
        </w:rPr>
        <w:t xml:space="preserve">: </w:t>
      </w:r>
      <w:proofErr w:type="spellStart"/>
      <w:r w:rsidRPr="006D0526">
        <w:rPr>
          <w:rFonts w:ascii="Arial" w:hAnsi="Arial" w:cs="Arial"/>
          <w:sz w:val="24"/>
          <w:szCs w:val="24"/>
        </w:rPr>
        <w:t>Exopolisacárido</w:t>
      </w:r>
      <w:proofErr w:type="spellEnd"/>
      <w:r w:rsidRPr="006D0526">
        <w:rPr>
          <w:rFonts w:ascii="Arial" w:hAnsi="Arial" w:cs="Arial"/>
          <w:sz w:val="24"/>
          <w:szCs w:val="24"/>
        </w:rPr>
        <w:t xml:space="preserve"> insoluble de </w:t>
      </w:r>
      <w:proofErr w:type="spellStart"/>
      <w:r w:rsidRPr="009900B1">
        <w:rPr>
          <w:rFonts w:ascii="Arial" w:hAnsi="Arial" w:cs="Arial"/>
          <w:i/>
          <w:sz w:val="24"/>
          <w:szCs w:val="24"/>
        </w:rPr>
        <w:t>Ganoderma</w:t>
      </w:r>
      <w:proofErr w:type="spellEnd"/>
      <w:r w:rsidRPr="006D0526">
        <w:rPr>
          <w:rFonts w:ascii="Arial" w:hAnsi="Arial" w:cs="Arial"/>
          <w:sz w:val="24"/>
          <w:szCs w:val="24"/>
        </w:rPr>
        <w:t xml:space="preserve">, </w:t>
      </w:r>
      <w:proofErr w:type="spellStart"/>
      <w:r w:rsidRPr="006D0526">
        <w:rPr>
          <w:rFonts w:ascii="Arial" w:hAnsi="Arial" w:cs="Arial"/>
          <w:sz w:val="24"/>
          <w:szCs w:val="24"/>
        </w:rPr>
        <w:t>GIPSs</w:t>
      </w:r>
      <w:proofErr w:type="spellEnd"/>
      <w:r w:rsidRPr="006D0526">
        <w:rPr>
          <w:rFonts w:ascii="Arial" w:hAnsi="Arial" w:cs="Arial"/>
          <w:sz w:val="24"/>
          <w:szCs w:val="24"/>
        </w:rPr>
        <w:t xml:space="preserve">: </w:t>
      </w:r>
      <w:proofErr w:type="spellStart"/>
      <w:r w:rsidRPr="006D0526">
        <w:rPr>
          <w:rFonts w:ascii="Arial" w:hAnsi="Arial" w:cs="Arial"/>
          <w:sz w:val="24"/>
          <w:szCs w:val="24"/>
        </w:rPr>
        <w:t>Intrapolisacárido</w:t>
      </w:r>
      <w:proofErr w:type="spellEnd"/>
      <w:r w:rsidRPr="006D0526">
        <w:rPr>
          <w:rFonts w:ascii="Arial" w:hAnsi="Arial" w:cs="Arial"/>
          <w:sz w:val="24"/>
          <w:szCs w:val="24"/>
        </w:rPr>
        <w:t xml:space="preserve"> soluble de </w:t>
      </w:r>
      <w:proofErr w:type="spellStart"/>
      <w:r w:rsidRPr="009900B1">
        <w:rPr>
          <w:rFonts w:ascii="Arial" w:hAnsi="Arial" w:cs="Arial"/>
          <w:i/>
          <w:sz w:val="24"/>
          <w:szCs w:val="24"/>
        </w:rPr>
        <w:t>Ganoderma</w:t>
      </w:r>
      <w:proofErr w:type="spellEnd"/>
      <w:r w:rsidRPr="006D0526">
        <w:rPr>
          <w:rFonts w:ascii="Arial" w:hAnsi="Arial" w:cs="Arial"/>
          <w:sz w:val="24"/>
          <w:szCs w:val="24"/>
        </w:rPr>
        <w:t xml:space="preserve">, </w:t>
      </w:r>
      <w:proofErr w:type="spellStart"/>
      <w:r w:rsidRPr="006D0526">
        <w:rPr>
          <w:rFonts w:ascii="Arial" w:hAnsi="Arial" w:cs="Arial"/>
          <w:sz w:val="24"/>
          <w:szCs w:val="24"/>
        </w:rPr>
        <w:t>GIPSi</w:t>
      </w:r>
      <w:proofErr w:type="spellEnd"/>
      <w:r w:rsidRPr="006D0526">
        <w:rPr>
          <w:rFonts w:ascii="Arial" w:hAnsi="Arial" w:cs="Arial"/>
          <w:sz w:val="24"/>
          <w:szCs w:val="24"/>
        </w:rPr>
        <w:t xml:space="preserve">: </w:t>
      </w:r>
      <w:proofErr w:type="spellStart"/>
      <w:r w:rsidRPr="006D0526">
        <w:rPr>
          <w:rFonts w:ascii="Arial" w:hAnsi="Arial" w:cs="Arial"/>
          <w:sz w:val="24"/>
          <w:szCs w:val="24"/>
        </w:rPr>
        <w:t>Intrapolisacárido</w:t>
      </w:r>
      <w:proofErr w:type="spellEnd"/>
      <w:r w:rsidRPr="006D0526">
        <w:rPr>
          <w:rFonts w:ascii="Arial" w:hAnsi="Arial" w:cs="Arial"/>
          <w:sz w:val="24"/>
          <w:szCs w:val="24"/>
        </w:rPr>
        <w:t xml:space="preserve"> insoluble de </w:t>
      </w:r>
      <w:r w:rsidRPr="009900B1">
        <w:rPr>
          <w:rFonts w:ascii="Arial" w:hAnsi="Arial" w:cs="Arial"/>
          <w:i/>
          <w:sz w:val="24"/>
          <w:szCs w:val="24"/>
        </w:rPr>
        <w:t>Ganoderma</w:t>
      </w:r>
      <w:r w:rsidRPr="006D0526">
        <w:rPr>
          <w:rFonts w:ascii="Arial" w:hAnsi="Arial" w:cs="Arial"/>
          <w:sz w:val="24"/>
          <w:szCs w:val="24"/>
        </w:rPr>
        <w:t xml:space="preserve">. </w:t>
      </w:r>
    </w:p>
    <w:p w:rsidR="000E3CB2" w:rsidRPr="006D0526" w:rsidRDefault="000E3CB2" w:rsidP="005263B0">
      <w:pPr>
        <w:spacing w:after="0" w:line="240" w:lineRule="auto"/>
        <w:rPr>
          <w:rFonts w:ascii="Arial" w:hAnsi="Arial" w:cs="Arial"/>
          <w:sz w:val="24"/>
          <w:szCs w:val="24"/>
        </w:rPr>
      </w:pPr>
      <w:r w:rsidRPr="006D0526">
        <w:rPr>
          <w:rFonts w:ascii="Arial" w:hAnsi="Arial" w:cs="Arial"/>
          <w:sz w:val="24"/>
          <w:szCs w:val="24"/>
        </w:rPr>
        <w:lastRenderedPageBreak/>
        <w:t xml:space="preserve"> </w:t>
      </w:r>
    </w:p>
    <w:p w:rsidR="000E3CB2" w:rsidRPr="006D0526" w:rsidRDefault="0063680D" w:rsidP="005263B0">
      <w:pPr>
        <w:spacing w:after="0" w:line="240" w:lineRule="auto"/>
        <w:jc w:val="both"/>
        <w:rPr>
          <w:rFonts w:ascii="Arial" w:hAnsi="Arial" w:cs="Arial"/>
          <w:sz w:val="24"/>
          <w:szCs w:val="24"/>
        </w:rPr>
      </w:pPr>
      <w:r>
        <w:rPr>
          <w:rFonts w:ascii="Arial" w:hAnsi="Arial" w:cs="Arial"/>
          <w:sz w:val="24"/>
          <w:szCs w:val="24"/>
        </w:rPr>
        <w:t>Para los ensayos en UV, s</w:t>
      </w:r>
      <w:r w:rsidR="000E3CB2" w:rsidRPr="006D0526">
        <w:rPr>
          <w:rFonts w:ascii="Arial" w:hAnsi="Arial" w:cs="Arial"/>
          <w:sz w:val="24"/>
          <w:szCs w:val="24"/>
        </w:rPr>
        <w:t>e tomaron 20 mg/</w:t>
      </w:r>
      <w:proofErr w:type="spellStart"/>
      <w:r w:rsidR="000E3CB2" w:rsidRPr="006D0526">
        <w:rPr>
          <w:rFonts w:ascii="Arial" w:hAnsi="Arial" w:cs="Arial"/>
          <w:sz w:val="24"/>
          <w:szCs w:val="24"/>
        </w:rPr>
        <w:t>mL</w:t>
      </w:r>
      <w:proofErr w:type="spellEnd"/>
      <w:r w:rsidR="000E3CB2" w:rsidRPr="006D0526">
        <w:rPr>
          <w:rFonts w:ascii="Arial" w:hAnsi="Arial" w:cs="Arial"/>
          <w:sz w:val="24"/>
          <w:szCs w:val="24"/>
        </w:rPr>
        <w:t xml:space="preserve"> de</w:t>
      </w:r>
      <w:r w:rsidR="00756553">
        <w:rPr>
          <w:rFonts w:ascii="Arial" w:hAnsi="Arial" w:cs="Arial"/>
          <w:sz w:val="24"/>
          <w:szCs w:val="24"/>
        </w:rPr>
        <w:t xml:space="preserve"> cada uno de los extractos; </w:t>
      </w:r>
      <w:proofErr w:type="spellStart"/>
      <w:r w:rsidR="00756553">
        <w:rPr>
          <w:rFonts w:ascii="Arial" w:hAnsi="Arial" w:cs="Arial"/>
          <w:sz w:val="24"/>
          <w:szCs w:val="24"/>
        </w:rPr>
        <w:t>GEPSs</w:t>
      </w:r>
      <w:proofErr w:type="spellEnd"/>
      <w:r w:rsidR="00756553">
        <w:rPr>
          <w:rFonts w:ascii="Arial" w:hAnsi="Arial" w:cs="Arial"/>
          <w:sz w:val="24"/>
          <w:szCs w:val="24"/>
        </w:rPr>
        <w:t xml:space="preserve"> y </w:t>
      </w:r>
      <w:proofErr w:type="spellStart"/>
      <w:r w:rsidR="00756553">
        <w:rPr>
          <w:rFonts w:ascii="Arial" w:hAnsi="Arial" w:cs="Arial"/>
          <w:sz w:val="24"/>
          <w:szCs w:val="24"/>
        </w:rPr>
        <w:t>GIPSs</w:t>
      </w:r>
      <w:proofErr w:type="spellEnd"/>
      <w:r w:rsidR="00756553">
        <w:rPr>
          <w:rFonts w:ascii="Arial" w:hAnsi="Arial" w:cs="Arial"/>
          <w:sz w:val="24"/>
          <w:szCs w:val="24"/>
        </w:rPr>
        <w:t xml:space="preserve"> se diluyeron en agua </w:t>
      </w:r>
      <w:proofErr w:type="spellStart"/>
      <w:r w:rsidR="00756553">
        <w:rPr>
          <w:rFonts w:ascii="Arial" w:hAnsi="Arial" w:cs="Arial"/>
          <w:sz w:val="24"/>
          <w:szCs w:val="24"/>
        </w:rPr>
        <w:t>desionizada</w:t>
      </w:r>
      <w:proofErr w:type="spellEnd"/>
      <w:r w:rsidR="00756553">
        <w:rPr>
          <w:rFonts w:ascii="Arial" w:hAnsi="Arial" w:cs="Arial"/>
          <w:sz w:val="24"/>
          <w:szCs w:val="24"/>
        </w:rPr>
        <w:t xml:space="preserve">, y </w:t>
      </w:r>
      <w:proofErr w:type="spellStart"/>
      <w:r w:rsidR="00756553">
        <w:rPr>
          <w:rFonts w:ascii="Arial" w:hAnsi="Arial" w:cs="Arial"/>
          <w:sz w:val="24"/>
          <w:szCs w:val="24"/>
        </w:rPr>
        <w:t>GEPSi</w:t>
      </w:r>
      <w:proofErr w:type="spellEnd"/>
      <w:r w:rsidR="00756553">
        <w:rPr>
          <w:rFonts w:ascii="Arial" w:hAnsi="Arial" w:cs="Arial"/>
          <w:sz w:val="24"/>
          <w:szCs w:val="24"/>
        </w:rPr>
        <w:t xml:space="preserve"> y </w:t>
      </w:r>
      <w:proofErr w:type="spellStart"/>
      <w:r w:rsidR="00756553">
        <w:rPr>
          <w:rFonts w:ascii="Arial" w:hAnsi="Arial" w:cs="Arial"/>
          <w:sz w:val="24"/>
          <w:szCs w:val="24"/>
        </w:rPr>
        <w:t>GIPSi</w:t>
      </w:r>
      <w:proofErr w:type="spellEnd"/>
      <w:r w:rsidR="0005596F">
        <w:rPr>
          <w:rFonts w:ascii="Arial" w:hAnsi="Arial" w:cs="Arial"/>
          <w:sz w:val="24"/>
          <w:szCs w:val="24"/>
        </w:rPr>
        <w:t xml:space="preserve"> </w:t>
      </w:r>
      <w:r w:rsidR="00756553">
        <w:rPr>
          <w:rFonts w:ascii="Arial" w:hAnsi="Arial" w:cs="Arial"/>
          <w:sz w:val="24"/>
          <w:szCs w:val="24"/>
        </w:rPr>
        <w:t xml:space="preserve">se solubilizaron en </w:t>
      </w:r>
      <w:proofErr w:type="spellStart"/>
      <w:r w:rsidR="00756553">
        <w:rPr>
          <w:rFonts w:ascii="Arial" w:hAnsi="Arial" w:cs="Arial"/>
          <w:sz w:val="24"/>
          <w:szCs w:val="24"/>
        </w:rPr>
        <w:t>NaOH</w:t>
      </w:r>
      <w:proofErr w:type="spellEnd"/>
      <w:r w:rsidR="00002BC7">
        <w:rPr>
          <w:rFonts w:ascii="Arial" w:hAnsi="Arial" w:cs="Arial"/>
          <w:sz w:val="24"/>
          <w:szCs w:val="24"/>
        </w:rPr>
        <w:t xml:space="preserve"> </w:t>
      </w:r>
      <w:r w:rsidR="0016019B">
        <w:rPr>
          <w:rFonts w:ascii="Arial" w:hAnsi="Arial" w:cs="Arial"/>
          <w:sz w:val="24"/>
          <w:szCs w:val="24"/>
        </w:rPr>
        <w:t>1M</w:t>
      </w:r>
      <w:r w:rsidR="00714B59">
        <w:rPr>
          <w:rFonts w:ascii="Arial" w:hAnsi="Arial" w:cs="Arial"/>
          <w:sz w:val="24"/>
          <w:szCs w:val="24"/>
        </w:rPr>
        <w:t>. Se hizo</w:t>
      </w:r>
      <w:bookmarkStart w:id="1" w:name="_GoBack"/>
      <w:bookmarkEnd w:id="1"/>
      <w:r w:rsidR="000E3CB2" w:rsidRPr="006D0526">
        <w:rPr>
          <w:rFonts w:ascii="Arial" w:hAnsi="Arial" w:cs="Arial"/>
          <w:sz w:val="24"/>
          <w:szCs w:val="24"/>
        </w:rPr>
        <w:t xml:space="preserve"> un escaneo de sus fracciones entre las longitudes de onda 200 y 400 nm para identificar proteínas (280 nm) y ácidos nucleicos (260 nm) </w:t>
      </w:r>
      <w:r w:rsidR="000E3CB2" w:rsidRPr="006D0526">
        <w:rPr>
          <w:rFonts w:ascii="Arial" w:hAnsi="Arial" w:cs="Arial"/>
          <w:noProof/>
          <w:sz w:val="24"/>
          <w:szCs w:val="24"/>
        </w:rPr>
        <w:t>(</w:t>
      </w:r>
      <w:r w:rsidR="000E3CB2">
        <w:rPr>
          <w:rFonts w:ascii="Arial" w:hAnsi="Arial" w:cs="Arial"/>
          <w:noProof/>
          <w:sz w:val="24"/>
          <w:szCs w:val="24"/>
        </w:rPr>
        <w:t xml:space="preserve">Zhao </w:t>
      </w:r>
      <w:r w:rsidR="00EB4511" w:rsidRPr="00EB4511">
        <w:rPr>
          <w:rFonts w:ascii="Arial" w:hAnsi="Arial" w:cs="Arial"/>
          <w:i/>
          <w:noProof/>
          <w:sz w:val="24"/>
          <w:szCs w:val="24"/>
        </w:rPr>
        <w:t>et al</w:t>
      </w:r>
      <w:r w:rsidR="000E3CB2">
        <w:rPr>
          <w:rFonts w:ascii="Arial" w:hAnsi="Arial" w:cs="Arial"/>
          <w:noProof/>
          <w:sz w:val="24"/>
          <w:szCs w:val="24"/>
        </w:rPr>
        <w:t>., 2015</w:t>
      </w:r>
      <w:r w:rsidR="000E3CB2" w:rsidRPr="006D0526">
        <w:rPr>
          <w:rFonts w:ascii="Arial" w:hAnsi="Arial" w:cs="Arial"/>
          <w:noProof/>
          <w:sz w:val="24"/>
          <w:szCs w:val="24"/>
        </w:rPr>
        <w:t>)</w:t>
      </w:r>
      <w:r w:rsidR="000E3CB2" w:rsidRPr="006D0526">
        <w:rPr>
          <w:rFonts w:ascii="Arial" w:hAnsi="Arial" w:cs="Arial"/>
          <w:sz w:val="24"/>
          <w:szCs w:val="24"/>
        </w:rPr>
        <w:t>. Seguidamente se halló el porcentaje de α y β glucanos presente en los extractos, mediante el kit enzimático K-YBGL ® (</w:t>
      </w:r>
      <w:proofErr w:type="spellStart"/>
      <w:r w:rsidR="000E3CB2" w:rsidRPr="006D0526">
        <w:rPr>
          <w:rFonts w:ascii="Arial" w:hAnsi="Arial" w:cs="Arial"/>
          <w:sz w:val="24"/>
          <w:szCs w:val="24"/>
        </w:rPr>
        <w:t>Megazyme</w:t>
      </w:r>
      <w:proofErr w:type="spellEnd"/>
      <w:r w:rsidR="000E3CB2" w:rsidRPr="006D0526">
        <w:rPr>
          <w:rFonts w:ascii="Arial" w:hAnsi="Arial" w:cs="Arial"/>
          <w:sz w:val="24"/>
          <w:szCs w:val="24"/>
        </w:rPr>
        <w:t xml:space="preserve">). Posteriormente, se utilizó la técnica instrumental de infrarrojo para identificar enlaces característicos de polisacáridos en los rangos. La muestra se preparó con </w:t>
      </w:r>
      <w:proofErr w:type="spellStart"/>
      <w:r w:rsidR="000E3CB2" w:rsidRPr="006D0526">
        <w:rPr>
          <w:rFonts w:ascii="Arial" w:hAnsi="Arial" w:cs="Arial"/>
          <w:sz w:val="24"/>
          <w:szCs w:val="24"/>
        </w:rPr>
        <w:t>KBr</w:t>
      </w:r>
      <w:proofErr w:type="spellEnd"/>
      <w:r w:rsidR="000E3CB2" w:rsidRPr="006D0526">
        <w:rPr>
          <w:rFonts w:ascii="Arial" w:hAnsi="Arial" w:cs="Arial"/>
          <w:sz w:val="24"/>
          <w:szCs w:val="24"/>
        </w:rPr>
        <w:t xml:space="preserve"> en polvo grado espectroscópico para formar una pastilla de 1 mm y posteriormente realizar las mediciones de infrarrojo entre las longitudes de onda 1000</w:t>
      </w:r>
      <w:r w:rsidR="00D45D1C">
        <w:rPr>
          <w:rFonts w:ascii="Arial" w:hAnsi="Arial" w:cs="Arial"/>
          <w:sz w:val="24"/>
          <w:szCs w:val="24"/>
        </w:rPr>
        <w:t xml:space="preserve"> </w:t>
      </w:r>
      <w:r w:rsidR="000E3CB2" w:rsidRPr="006D0526">
        <w:rPr>
          <w:rFonts w:ascii="Arial" w:hAnsi="Arial" w:cs="Arial"/>
          <w:sz w:val="24"/>
          <w:szCs w:val="24"/>
        </w:rPr>
        <w:t>-</w:t>
      </w:r>
      <w:r w:rsidR="00D45D1C">
        <w:rPr>
          <w:rFonts w:ascii="Arial" w:hAnsi="Arial" w:cs="Arial"/>
          <w:sz w:val="24"/>
          <w:szCs w:val="24"/>
        </w:rPr>
        <w:t xml:space="preserve"> </w:t>
      </w:r>
      <w:r w:rsidR="000E3CB2" w:rsidRPr="006D0526">
        <w:rPr>
          <w:rFonts w:ascii="Arial" w:hAnsi="Arial" w:cs="Arial"/>
          <w:sz w:val="24"/>
          <w:szCs w:val="24"/>
        </w:rPr>
        <w:t>4000 cm</w:t>
      </w:r>
      <w:r w:rsidR="000E3CB2" w:rsidRPr="006D0526">
        <w:rPr>
          <w:rFonts w:ascii="Arial" w:hAnsi="Arial" w:cs="Arial"/>
          <w:sz w:val="24"/>
          <w:szCs w:val="24"/>
          <w:vertAlign w:val="superscript"/>
        </w:rPr>
        <w:t>-1</w:t>
      </w:r>
      <w:r w:rsidR="000E3CB2">
        <w:rPr>
          <w:rFonts w:ascii="Arial" w:hAnsi="Arial" w:cs="Arial"/>
          <w:sz w:val="24"/>
          <w:szCs w:val="24"/>
        </w:rPr>
        <w:t xml:space="preserve"> (Ramos</w:t>
      </w:r>
      <w:r w:rsidR="0040280C">
        <w:rPr>
          <w:rFonts w:ascii="Arial" w:hAnsi="Arial" w:cs="Arial"/>
          <w:sz w:val="24"/>
          <w:szCs w:val="24"/>
        </w:rPr>
        <w:t>,</w:t>
      </w:r>
      <w:r w:rsidR="000E3CB2" w:rsidRPr="006D0526">
        <w:rPr>
          <w:rFonts w:ascii="Arial" w:hAnsi="Arial" w:cs="Arial"/>
          <w:sz w:val="24"/>
          <w:szCs w:val="24"/>
        </w:rPr>
        <w:t xml:space="preserve"> 1990</w:t>
      </w:r>
      <w:r w:rsidR="000E3CB2">
        <w:rPr>
          <w:rFonts w:ascii="Arial" w:hAnsi="Arial" w:cs="Arial"/>
          <w:sz w:val="24"/>
          <w:szCs w:val="24"/>
        </w:rPr>
        <w:t xml:space="preserve">; </w:t>
      </w:r>
      <w:r w:rsidR="000E3CB2">
        <w:rPr>
          <w:rFonts w:ascii="Arial" w:hAnsi="Arial" w:cs="Arial"/>
          <w:noProof/>
          <w:sz w:val="24"/>
          <w:szCs w:val="24"/>
        </w:rPr>
        <w:t xml:space="preserve">Zhao </w:t>
      </w:r>
      <w:r w:rsidR="00CF2E32" w:rsidRPr="00CF2E32">
        <w:rPr>
          <w:rFonts w:ascii="Arial" w:hAnsi="Arial" w:cs="Arial"/>
          <w:i/>
          <w:noProof/>
          <w:sz w:val="24"/>
          <w:szCs w:val="24"/>
        </w:rPr>
        <w:t>et al</w:t>
      </w:r>
      <w:r w:rsidR="000E3CB2">
        <w:rPr>
          <w:rFonts w:ascii="Arial" w:hAnsi="Arial" w:cs="Arial"/>
          <w:noProof/>
          <w:sz w:val="24"/>
          <w:szCs w:val="24"/>
        </w:rPr>
        <w:t>., 2015</w:t>
      </w:r>
      <w:r w:rsidR="000E3CB2" w:rsidRPr="006D0526">
        <w:rPr>
          <w:rFonts w:ascii="Arial" w:hAnsi="Arial" w:cs="Arial"/>
          <w:noProof/>
          <w:sz w:val="24"/>
          <w:szCs w:val="24"/>
        </w:rPr>
        <w:t>)</w:t>
      </w:r>
      <w:r w:rsidR="000E3CB2" w:rsidRPr="006D0526">
        <w:rPr>
          <w:rFonts w:ascii="Arial" w:hAnsi="Arial" w:cs="Arial"/>
          <w:sz w:val="24"/>
          <w:szCs w:val="24"/>
        </w:rPr>
        <w:t>.</w:t>
      </w:r>
    </w:p>
    <w:p w:rsidR="000E3CB2" w:rsidRPr="006D0526" w:rsidRDefault="000E3CB2" w:rsidP="005263B0">
      <w:pPr>
        <w:spacing w:after="0" w:line="240" w:lineRule="auto"/>
        <w:rPr>
          <w:rFonts w:ascii="Arial" w:hAnsi="Arial" w:cs="Arial"/>
          <w:b/>
          <w:sz w:val="24"/>
          <w:szCs w:val="24"/>
        </w:rPr>
      </w:pPr>
    </w:p>
    <w:p w:rsidR="000E3CB2" w:rsidRPr="006D0526" w:rsidRDefault="0040280C" w:rsidP="005263B0">
      <w:pPr>
        <w:pStyle w:val="Prrafodelista"/>
        <w:numPr>
          <w:ilvl w:val="0"/>
          <w:numId w:val="7"/>
        </w:numPr>
        <w:spacing w:after="0" w:line="240" w:lineRule="auto"/>
        <w:rPr>
          <w:rFonts w:ascii="Arial" w:hAnsi="Arial" w:cs="Arial"/>
          <w:b/>
          <w:sz w:val="24"/>
          <w:szCs w:val="24"/>
        </w:rPr>
      </w:pPr>
      <w:r>
        <w:rPr>
          <w:rFonts w:ascii="Arial" w:hAnsi="Arial" w:cs="Arial"/>
          <w:b/>
          <w:sz w:val="24"/>
          <w:szCs w:val="24"/>
        </w:rPr>
        <w:t>Ensayo de actividad biológica</w:t>
      </w:r>
    </w:p>
    <w:p w:rsidR="000E3CB2" w:rsidRPr="006D0526" w:rsidRDefault="000E3CB2" w:rsidP="005263B0">
      <w:pPr>
        <w:spacing w:after="0" w:line="240" w:lineRule="auto"/>
        <w:rPr>
          <w:rFonts w:ascii="Arial" w:hAnsi="Arial" w:cs="Arial"/>
          <w:b/>
          <w:sz w:val="24"/>
          <w:szCs w:val="24"/>
        </w:rPr>
      </w:pPr>
    </w:p>
    <w:p w:rsidR="000E3CB2" w:rsidRPr="006D0526" w:rsidRDefault="000E3CB2" w:rsidP="005263B0">
      <w:pPr>
        <w:spacing w:after="0" w:line="240" w:lineRule="auto"/>
        <w:jc w:val="both"/>
        <w:rPr>
          <w:rFonts w:ascii="Arial" w:hAnsi="Arial" w:cs="Arial"/>
          <w:b/>
          <w:sz w:val="24"/>
          <w:szCs w:val="24"/>
        </w:rPr>
      </w:pPr>
      <w:r w:rsidRPr="006D0526">
        <w:rPr>
          <w:rFonts w:ascii="Arial" w:hAnsi="Arial" w:cs="Arial"/>
          <w:sz w:val="24"/>
          <w:szCs w:val="24"/>
        </w:rPr>
        <w:t xml:space="preserve">Se realizaron ensayos de bioactividad </w:t>
      </w:r>
      <w:r w:rsidRPr="006D0526">
        <w:rPr>
          <w:rFonts w:ascii="Arial" w:hAnsi="Arial" w:cs="Arial"/>
          <w:noProof/>
          <w:sz w:val="24"/>
          <w:szCs w:val="24"/>
        </w:rPr>
        <w:t>(</w:t>
      </w:r>
      <w:r>
        <w:rPr>
          <w:rFonts w:ascii="Arial" w:hAnsi="Arial" w:cs="Arial"/>
          <w:noProof/>
          <w:sz w:val="24"/>
          <w:szCs w:val="24"/>
        </w:rPr>
        <w:t xml:space="preserve">Zhao </w:t>
      </w:r>
      <w:r w:rsidR="00CF2E32" w:rsidRPr="00CF2E32">
        <w:rPr>
          <w:rFonts w:ascii="Arial" w:hAnsi="Arial" w:cs="Arial"/>
          <w:i/>
          <w:noProof/>
          <w:sz w:val="24"/>
          <w:szCs w:val="24"/>
        </w:rPr>
        <w:t>et al</w:t>
      </w:r>
      <w:r>
        <w:rPr>
          <w:rFonts w:ascii="Arial" w:hAnsi="Arial" w:cs="Arial"/>
          <w:noProof/>
          <w:sz w:val="24"/>
          <w:szCs w:val="24"/>
        </w:rPr>
        <w:t>., 2015</w:t>
      </w:r>
      <w:r w:rsidRPr="006D0526">
        <w:rPr>
          <w:rFonts w:ascii="Arial" w:hAnsi="Arial" w:cs="Arial"/>
          <w:noProof/>
          <w:sz w:val="24"/>
          <w:szCs w:val="24"/>
        </w:rPr>
        <w:t xml:space="preserve">; </w:t>
      </w:r>
      <w:r>
        <w:rPr>
          <w:rFonts w:ascii="Arial" w:hAnsi="Arial" w:cs="Arial"/>
          <w:noProof/>
          <w:sz w:val="24"/>
          <w:szCs w:val="24"/>
        </w:rPr>
        <w:t xml:space="preserve">Nie </w:t>
      </w:r>
      <w:r w:rsidR="00CF2E32" w:rsidRPr="00CF2E32">
        <w:rPr>
          <w:rFonts w:ascii="Arial" w:hAnsi="Arial" w:cs="Arial"/>
          <w:i/>
          <w:noProof/>
          <w:sz w:val="24"/>
          <w:szCs w:val="24"/>
        </w:rPr>
        <w:t>et al</w:t>
      </w:r>
      <w:r>
        <w:rPr>
          <w:rFonts w:ascii="Arial" w:hAnsi="Arial" w:cs="Arial"/>
          <w:noProof/>
          <w:sz w:val="24"/>
          <w:szCs w:val="24"/>
        </w:rPr>
        <w:t>., 2013</w:t>
      </w:r>
      <w:r w:rsidRPr="006D0526">
        <w:rPr>
          <w:rFonts w:ascii="Arial" w:hAnsi="Arial" w:cs="Arial"/>
          <w:noProof/>
          <w:sz w:val="24"/>
          <w:szCs w:val="24"/>
        </w:rPr>
        <w:t>)</w:t>
      </w:r>
      <w:r w:rsidRPr="006D0526">
        <w:rPr>
          <w:rFonts w:ascii="Arial" w:hAnsi="Arial" w:cs="Arial"/>
          <w:sz w:val="24"/>
          <w:szCs w:val="24"/>
        </w:rPr>
        <w:t xml:space="preserve"> de los extractos para la determinación de su capacidad antitumoral en cultivos de líneas </w:t>
      </w:r>
      <w:proofErr w:type="spellStart"/>
      <w:r w:rsidRPr="006D0526">
        <w:rPr>
          <w:rFonts w:ascii="Arial" w:hAnsi="Arial" w:cs="Arial"/>
          <w:sz w:val="24"/>
          <w:szCs w:val="24"/>
        </w:rPr>
        <w:t>célulares</w:t>
      </w:r>
      <w:proofErr w:type="spellEnd"/>
      <w:r w:rsidRPr="006D0526">
        <w:rPr>
          <w:rFonts w:ascii="Arial" w:hAnsi="Arial" w:cs="Arial"/>
          <w:sz w:val="24"/>
          <w:szCs w:val="24"/>
        </w:rPr>
        <w:t xml:space="preserve"> cancerígenas con la ayuda y experticia del grupo de investigación GIM de la Universidad de Antioquia. Se utilizaron las líneas celulares, sarcoma de ratón J774 para evaluar el efecto antitumoral y VERO para evaluar la citotoxicidad en células humanas; gentilmente donadas por el laboratorio 6, del Centro de Investigación del Cáncer de la Universidad de Salamanca, España. Éstas, fueron crecidas en el medio RPMI 1640 (</w:t>
      </w:r>
      <w:proofErr w:type="spellStart"/>
      <w:r w:rsidRPr="006D0526">
        <w:rPr>
          <w:rFonts w:ascii="Arial" w:hAnsi="Arial" w:cs="Arial"/>
          <w:sz w:val="24"/>
          <w:szCs w:val="24"/>
        </w:rPr>
        <w:t>Gibco</w:t>
      </w:r>
      <w:proofErr w:type="spellEnd"/>
      <w:r w:rsidRPr="006D0526">
        <w:rPr>
          <w:rFonts w:ascii="Arial" w:hAnsi="Arial" w:cs="Arial"/>
          <w:sz w:val="24"/>
          <w:szCs w:val="24"/>
        </w:rPr>
        <w:t xml:space="preserve">®) y suplementadas con 10% de FBS (Fetal </w:t>
      </w:r>
      <w:proofErr w:type="spellStart"/>
      <w:r w:rsidRPr="006D0526">
        <w:rPr>
          <w:rFonts w:ascii="Arial" w:hAnsi="Arial" w:cs="Arial"/>
          <w:sz w:val="24"/>
          <w:szCs w:val="24"/>
        </w:rPr>
        <w:t>Bovine</w:t>
      </w:r>
      <w:proofErr w:type="spellEnd"/>
      <w:r w:rsidRPr="006D0526">
        <w:rPr>
          <w:rFonts w:ascii="Arial" w:hAnsi="Arial" w:cs="Arial"/>
          <w:sz w:val="24"/>
          <w:szCs w:val="24"/>
        </w:rPr>
        <w:t xml:space="preserve"> </w:t>
      </w:r>
      <w:proofErr w:type="spellStart"/>
      <w:r w:rsidRPr="006D0526">
        <w:rPr>
          <w:rFonts w:ascii="Arial" w:hAnsi="Arial" w:cs="Arial"/>
          <w:sz w:val="24"/>
          <w:szCs w:val="24"/>
        </w:rPr>
        <w:t>serum</w:t>
      </w:r>
      <w:proofErr w:type="spellEnd"/>
      <w:r w:rsidRPr="006D0526">
        <w:rPr>
          <w:rFonts w:ascii="Arial" w:hAnsi="Arial" w:cs="Arial"/>
          <w:sz w:val="24"/>
          <w:szCs w:val="24"/>
        </w:rPr>
        <w:t>), 1000 U/</w:t>
      </w:r>
      <w:proofErr w:type="spellStart"/>
      <w:r w:rsidRPr="006D0526">
        <w:rPr>
          <w:rFonts w:ascii="Arial" w:hAnsi="Arial" w:cs="Arial"/>
          <w:sz w:val="24"/>
          <w:szCs w:val="24"/>
        </w:rPr>
        <w:t>mL</w:t>
      </w:r>
      <w:proofErr w:type="spellEnd"/>
      <w:r w:rsidRPr="006D0526">
        <w:rPr>
          <w:rFonts w:ascii="Arial" w:hAnsi="Arial" w:cs="Arial"/>
          <w:sz w:val="24"/>
          <w:szCs w:val="24"/>
        </w:rPr>
        <w:t xml:space="preserve"> de Penicilina y 100 µg/mL de estreptomicina. Para el tratamiento con los extractos, las células se cultivaron a 1500 células/pozo en platos de 96 a 37 ºC y 5 % de CO</w:t>
      </w:r>
      <w:r w:rsidRPr="006D0526">
        <w:rPr>
          <w:rFonts w:ascii="Arial" w:hAnsi="Arial" w:cs="Arial"/>
          <w:sz w:val="24"/>
          <w:szCs w:val="24"/>
          <w:vertAlign w:val="subscript"/>
        </w:rPr>
        <w:t>2</w:t>
      </w:r>
      <w:r w:rsidRPr="006D0526">
        <w:rPr>
          <w:rFonts w:ascii="Arial" w:hAnsi="Arial" w:cs="Arial"/>
          <w:sz w:val="24"/>
          <w:szCs w:val="24"/>
        </w:rPr>
        <w:t xml:space="preserve">. Para calcular la concentración inhibitoria 50 (IC50) se realizó un ensayo colorimétrico (MTT) el cual mide la proliferación celular. Las células fueron </w:t>
      </w:r>
      <w:proofErr w:type="spellStart"/>
      <w:r w:rsidRPr="006D0526">
        <w:rPr>
          <w:rFonts w:ascii="Arial" w:hAnsi="Arial" w:cs="Arial"/>
          <w:sz w:val="24"/>
          <w:szCs w:val="24"/>
        </w:rPr>
        <w:t>resuspendidas</w:t>
      </w:r>
      <w:proofErr w:type="spellEnd"/>
      <w:r w:rsidRPr="006D0526">
        <w:rPr>
          <w:rFonts w:ascii="Arial" w:hAnsi="Arial" w:cs="Arial"/>
          <w:sz w:val="24"/>
          <w:szCs w:val="24"/>
        </w:rPr>
        <w:t xml:space="preserve"> en medio RPMI con 10 % de SFB y cultivadas en platos de 96 pozos (100 µL de volumen final por pozo) a 37 ºC y 5 % de CO</w:t>
      </w:r>
      <w:r w:rsidRPr="006D0526">
        <w:rPr>
          <w:rFonts w:ascii="Arial" w:hAnsi="Arial" w:cs="Arial"/>
          <w:sz w:val="24"/>
          <w:szCs w:val="24"/>
          <w:vertAlign w:val="subscript"/>
        </w:rPr>
        <w:t>2</w:t>
      </w:r>
      <w:r w:rsidRPr="006D0526">
        <w:rPr>
          <w:rFonts w:ascii="Arial" w:hAnsi="Arial" w:cs="Arial"/>
          <w:sz w:val="24"/>
          <w:szCs w:val="24"/>
        </w:rPr>
        <w:t xml:space="preserve"> por 72 horas en presencia de diferentes concentraciones de cada uno de los polisacáridos (3.12, 6.25, 12.5, 25, 50, 100 µg/mL) </w:t>
      </w:r>
      <w:r w:rsidRPr="006D0526">
        <w:rPr>
          <w:rFonts w:ascii="Arial" w:hAnsi="Arial" w:cs="Arial"/>
          <w:noProof/>
          <w:sz w:val="24"/>
          <w:szCs w:val="24"/>
        </w:rPr>
        <w:t>(</w:t>
      </w:r>
      <w:r>
        <w:rPr>
          <w:rFonts w:ascii="Arial" w:hAnsi="Arial" w:cs="Arial"/>
          <w:noProof/>
          <w:sz w:val="24"/>
          <w:szCs w:val="24"/>
        </w:rPr>
        <w:t xml:space="preserve">Zhao </w:t>
      </w:r>
      <w:r w:rsidR="00CF2E32" w:rsidRPr="00CF2E32">
        <w:rPr>
          <w:rFonts w:ascii="Arial" w:hAnsi="Arial" w:cs="Arial"/>
          <w:i/>
          <w:noProof/>
          <w:sz w:val="24"/>
          <w:szCs w:val="24"/>
        </w:rPr>
        <w:t>et al</w:t>
      </w:r>
      <w:r>
        <w:rPr>
          <w:rFonts w:ascii="Arial" w:hAnsi="Arial" w:cs="Arial"/>
          <w:noProof/>
          <w:sz w:val="24"/>
          <w:szCs w:val="24"/>
        </w:rPr>
        <w:t>., 2015</w:t>
      </w:r>
      <w:r w:rsidRPr="006D0526">
        <w:rPr>
          <w:rFonts w:ascii="Arial" w:hAnsi="Arial" w:cs="Arial"/>
          <w:noProof/>
          <w:sz w:val="24"/>
          <w:szCs w:val="24"/>
        </w:rPr>
        <w:t xml:space="preserve">; </w:t>
      </w:r>
      <w:r>
        <w:rPr>
          <w:rFonts w:ascii="Arial" w:hAnsi="Arial" w:cs="Arial"/>
          <w:noProof/>
          <w:sz w:val="24"/>
          <w:szCs w:val="24"/>
        </w:rPr>
        <w:t xml:space="preserve">Nie </w:t>
      </w:r>
      <w:r w:rsidR="00CF2E32" w:rsidRPr="00CF2E32">
        <w:rPr>
          <w:rFonts w:ascii="Arial" w:hAnsi="Arial" w:cs="Arial"/>
          <w:i/>
          <w:noProof/>
          <w:sz w:val="24"/>
          <w:szCs w:val="24"/>
        </w:rPr>
        <w:t>et al</w:t>
      </w:r>
      <w:r>
        <w:rPr>
          <w:rFonts w:ascii="Arial" w:hAnsi="Arial" w:cs="Arial"/>
          <w:noProof/>
          <w:sz w:val="24"/>
          <w:szCs w:val="24"/>
        </w:rPr>
        <w:t>., 2013</w:t>
      </w:r>
      <w:r w:rsidRPr="006D0526">
        <w:rPr>
          <w:rFonts w:ascii="Arial" w:hAnsi="Arial" w:cs="Arial"/>
          <w:noProof/>
          <w:sz w:val="24"/>
          <w:szCs w:val="24"/>
        </w:rPr>
        <w:t>)</w:t>
      </w:r>
      <w:r w:rsidRPr="006D0526">
        <w:rPr>
          <w:rFonts w:ascii="Arial" w:hAnsi="Arial" w:cs="Arial"/>
          <w:sz w:val="24"/>
          <w:szCs w:val="24"/>
        </w:rPr>
        <w:t>. Cada una de las concentraciones se hizo por triplicado.</w:t>
      </w:r>
    </w:p>
    <w:p w:rsidR="000E3CB2" w:rsidRPr="006D0526" w:rsidRDefault="000E3CB2" w:rsidP="005263B0">
      <w:pPr>
        <w:spacing w:after="0" w:line="240" w:lineRule="auto"/>
        <w:rPr>
          <w:rFonts w:ascii="Arial" w:hAnsi="Arial" w:cs="Arial"/>
          <w:b/>
          <w:sz w:val="24"/>
          <w:szCs w:val="24"/>
        </w:rPr>
      </w:pPr>
    </w:p>
    <w:p w:rsidR="000E3CB2" w:rsidRDefault="000E3CB2" w:rsidP="005263B0">
      <w:pPr>
        <w:spacing w:after="0" w:line="240" w:lineRule="auto"/>
        <w:rPr>
          <w:rFonts w:ascii="Arial" w:hAnsi="Arial" w:cs="Arial"/>
          <w:b/>
          <w:sz w:val="24"/>
          <w:szCs w:val="24"/>
        </w:rPr>
      </w:pPr>
    </w:p>
    <w:p w:rsidR="000E3CB2" w:rsidRPr="006D0526" w:rsidRDefault="0040280C" w:rsidP="005263B0">
      <w:pPr>
        <w:spacing w:after="0" w:line="240" w:lineRule="auto"/>
        <w:rPr>
          <w:rFonts w:ascii="Arial" w:hAnsi="Arial" w:cs="Arial"/>
          <w:b/>
          <w:sz w:val="24"/>
          <w:szCs w:val="24"/>
        </w:rPr>
      </w:pPr>
      <w:r>
        <w:rPr>
          <w:rFonts w:ascii="Arial" w:hAnsi="Arial" w:cs="Arial"/>
          <w:b/>
          <w:sz w:val="24"/>
          <w:szCs w:val="24"/>
        </w:rPr>
        <w:t>Resultados y discusión</w:t>
      </w:r>
    </w:p>
    <w:p w:rsidR="000E3CB2" w:rsidRPr="006D0526" w:rsidRDefault="000E3CB2" w:rsidP="005263B0">
      <w:pPr>
        <w:spacing w:after="0" w:line="240" w:lineRule="auto"/>
        <w:rPr>
          <w:rFonts w:ascii="Arial" w:hAnsi="Arial" w:cs="Arial"/>
          <w:b/>
          <w:sz w:val="24"/>
          <w:szCs w:val="24"/>
        </w:rPr>
      </w:pPr>
    </w:p>
    <w:p w:rsidR="00E139FA" w:rsidRDefault="00813589">
      <w:pPr>
        <w:spacing w:after="0" w:line="240" w:lineRule="auto"/>
        <w:ind w:left="360"/>
        <w:rPr>
          <w:rFonts w:ascii="Arial" w:hAnsi="Arial" w:cs="Arial"/>
          <w:b/>
          <w:sz w:val="24"/>
          <w:szCs w:val="24"/>
        </w:rPr>
      </w:pPr>
      <w:r w:rsidRPr="00813589">
        <w:rPr>
          <w:rFonts w:ascii="Arial" w:hAnsi="Arial" w:cs="Arial"/>
          <w:b/>
          <w:sz w:val="24"/>
          <w:szCs w:val="24"/>
        </w:rPr>
        <w:t xml:space="preserve">Cepa de </w:t>
      </w:r>
      <w:proofErr w:type="spellStart"/>
      <w:r w:rsidRPr="00813589">
        <w:rPr>
          <w:rFonts w:ascii="Arial" w:hAnsi="Arial" w:cs="Arial"/>
          <w:b/>
          <w:i/>
          <w:sz w:val="24"/>
          <w:szCs w:val="24"/>
        </w:rPr>
        <w:t>Ganoderma</w:t>
      </w:r>
      <w:proofErr w:type="spellEnd"/>
      <w:r w:rsidRPr="00813589">
        <w:rPr>
          <w:rFonts w:ascii="Arial" w:hAnsi="Arial" w:cs="Arial"/>
          <w:b/>
          <w:sz w:val="24"/>
          <w:szCs w:val="24"/>
        </w:rPr>
        <w:t xml:space="preserve"> </w:t>
      </w:r>
      <w:proofErr w:type="spellStart"/>
      <w:r w:rsidRPr="00813589">
        <w:rPr>
          <w:rFonts w:ascii="Arial" w:hAnsi="Arial" w:cs="Arial"/>
          <w:b/>
          <w:sz w:val="24"/>
          <w:szCs w:val="24"/>
        </w:rPr>
        <w:t>sp.</w:t>
      </w:r>
      <w:proofErr w:type="spellEnd"/>
    </w:p>
    <w:p w:rsidR="000E3CB2" w:rsidRPr="006D0526" w:rsidRDefault="000E3CB2" w:rsidP="005263B0">
      <w:pPr>
        <w:spacing w:after="0" w:line="240" w:lineRule="auto"/>
        <w:rPr>
          <w:rFonts w:ascii="Arial" w:hAnsi="Arial" w:cs="Arial"/>
          <w:sz w:val="24"/>
          <w:szCs w:val="24"/>
        </w:rPr>
      </w:pPr>
    </w:p>
    <w:p w:rsidR="000E3CB2" w:rsidRPr="006D0526" w:rsidRDefault="000E3CB2" w:rsidP="005263B0">
      <w:pPr>
        <w:spacing w:after="0" w:line="240" w:lineRule="auto"/>
        <w:jc w:val="both"/>
        <w:rPr>
          <w:rFonts w:ascii="Arial" w:hAnsi="Arial" w:cs="Arial"/>
          <w:sz w:val="24"/>
          <w:szCs w:val="24"/>
        </w:rPr>
      </w:pPr>
      <w:r w:rsidRPr="006D0526">
        <w:rPr>
          <w:rFonts w:ascii="Arial" w:hAnsi="Arial" w:cs="Arial"/>
          <w:sz w:val="24"/>
          <w:szCs w:val="24"/>
        </w:rPr>
        <w:t xml:space="preserve">En la </w:t>
      </w:r>
      <w:r w:rsidR="0040280C">
        <w:rPr>
          <w:rFonts w:ascii="Arial" w:hAnsi="Arial" w:cs="Arial"/>
          <w:sz w:val="24"/>
          <w:szCs w:val="24"/>
        </w:rPr>
        <w:t xml:space="preserve">figura 2 </w:t>
      </w:r>
      <w:r w:rsidRPr="006D0526">
        <w:rPr>
          <w:rFonts w:ascii="Arial" w:hAnsi="Arial" w:cs="Arial"/>
          <w:sz w:val="24"/>
          <w:szCs w:val="24"/>
        </w:rPr>
        <w:t xml:space="preserve">se presenta el cultivo de </w:t>
      </w:r>
      <w:proofErr w:type="spellStart"/>
      <w:r w:rsidRPr="009900B1">
        <w:rPr>
          <w:rFonts w:ascii="Arial" w:hAnsi="Arial" w:cs="Arial"/>
          <w:i/>
          <w:sz w:val="24"/>
          <w:szCs w:val="24"/>
        </w:rPr>
        <w:t>Ganoderma</w:t>
      </w:r>
      <w:proofErr w:type="spellEnd"/>
      <w:r w:rsidRPr="006D0526">
        <w:rPr>
          <w:rFonts w:ascii="Arial" w:hAnsi="Arial" w:cs="Arial"/>
          <w:i/>
          <w:sz w:val="24"/>
          <w:szCs w:val="24"/>
        </w:rPr>
        <w:t xml:space="preserve"> </w:t>
      </w:r>
      <w:proofErr w:type="spellStart"/>
      <w:r w:rsidRPr="006D0526">
        <w:rPr>
          <w:rFonts w:ascii="Arial" w:hAnsi="Arial" w:cs="Arial"/>
          <w:sz w:val="24"/>
          <w:szCs w:val="24"/>
        </w:rPr>
        <w:t>sp.</w:t>
      </w:r>
      <w:proofErr w:type="spellEnd"/>
      <w:r w:rsidRPr="006D0526">
        <w:rPr>
          <w:rFonts w:ascii="Arial" w:hAnsi="Arial" w:cs="Arial"/>
          <w:sz w:val="24"/>
          <w:szCs w:val="24"/>
        </w:rPr>
        <w:t xml:space="preserve">, en medio Kirk y las observaciones microscópicas en azul de </w:t>
      </w:r>
      <w:proofErr w:type="spellStart"/>
      <w:r w:rsidRPr="006D0526">
        <w:rPr>
          <w:rFonts w:ascii="Arial" w:hAnsi="Arial" w:cs="Arial"/>
          <w:sz w:val="24"/>
          <w:szCs w:val="24"/>
        </w:rPr>
        <w:t>lactofenol</w:t>
      </w:r>
      <w:proofErr w:type="spellEnd"/>
      <w:r w:rsidRPr="006D0526">
        <w:rPr>
          <w:rFonts w:ascii="Arial" w:hAnsi="Arial" w:cs="Arial"/>
          <w:sz w:val="24"/>
          <w:szCs w:val="24"/>
        </w:rPr>
        <w:t xml:space="preserve">, donde se pudo identificar las hifas </w:t>
      </w:r>
      <w:proofErr w:type="spellStart"/>
      <w:r w:rsidRPr="006D0526">
        <w:rPr>
          <w:rFonts w:ascii="Arial" w:hAnsi="Arial" w:cs="Arial"/>
          <w:sz w:val="24"/>
          <w:szCs w:val="24"/>
        </w:rPr>
        <w:t>septadas</w:t>
      </w:r>
      <w:proofErr w:type="spellEnd"/>
      <w:r w:rsidRPr="006D0526">
        <w:rPr>
          <w:rFonts w:ascii="Arial" w:hAnsi="Arial" w:cs="Arial"/>
          <w:sz w:val="24"/>
          <w:szCs w:val="24"/>
        </w:rPr>
        <w:t xml:space="preserve"> y </w:t>
      </w:r>
      <w:proofErr w:type="spellStart"/>
      <w:r w:rsidRPr="006D0526">
        <w:rPr>
          <w:rFonts w:ascii="Arial" w:hAnsi="Arial" w:cs="Arial"/>
          <w:sz w:val="24"/>
          <w:szCs w:val="24"/>
        </w:rPr>
        <w:t>clamidosporas</w:t>
      </w:r>
      <w:proofErr w:type="spellEnd"/>
      <w:r w:rsidRPr="006D0526">
        <w:rPr>
          <w:rFonts w:ascii="Arial" w:hAnsi="Arial" w:cs="Arial"/>
          <w:sz w:val="24"/>
          <w:szCs w:val="24"/>
        </w:rPr>
        <w:t xml:space="preserve"> características del hongo. </w:t>
      </w:r>
    </w:p>
    <w:p w:rsidR="000E3CB2" w:rsidRPr="006D0526" w:rsidRDefault="00604D75" w:rsidP="005263B0">
      <w:pPr>
        <w:pStyle w:val="Prrafodelista"/>
        <w:keepNext/>
        <w:tabs>
          <w:tab w:val="left" w:pos="1806"/>
        </w:tabs>
        <w:spacing w:line="240" w:lineRule="auto"/>
        <w:rPr>
          <w:rFonts w:ascii="Arial" w:hAnsi="Arial" w:cs="Arial"/>
          <w:sz w:val="24"/>
          <w:szCs w:val="24"/>
        </w:rPr>
      </w:pPr>
      <w:r w:rsidRPr="00813589">
        <w:rPr>
          <w:rFonts w:ascii="Arial" w:hAnsi="Arial" w:cs="Arial"/>
          <w:noProof/>
          <w:sz w:val="24"/>
          <w:szCs w:val="24"/>
          <w:lang w:eastAsia="es-CO"/>
        </w:rPr>
        <w:lastRenderedPageBreak/>
        <w:pict>
          <v:shape id="Imagen 26" o:spid="_x0000_i1026" type="#_x0000_t75" style="width:240.25pt;height:122.6pt;visibility:visible">
            <v:imagedata r:id="rId9" o:title="" cropbottom="18161f" grayscale="t"/>
          </v:shape>
        </w:pict>
      </w:r>
    </w:p>
    <w:p w:rsidR="000E3CB2" w:rsidRPr="006D0526" w:rsidRDefault="000E3CB2" w:rsidP="005263B0">
      <w:pPr>
        <w:pStyle w:val="Epgrafe"/>
        <w:ind w:left="720"/>
        <w:rPr>
          <w:rFonts w:ascii="Arial" w:hAnsi="Arial" w:cs="Arial"/>
          <w:b w:val="0"/>
          <w:color w:val="auto"/>
          <w:sz w:val="24"/>
          <w:szCs w:val="24"/>
        </w:rPr>
      </w:pPr>
      <w:bookmarkStart w:id="2" w:name="_Toc379574411"/>
      <w:r w:rsidRPr="006D0526">
        <w:rPr>
          <w:rFonts w:ascii="Arial" w:hAnsi="Arial" w:cs="Arial"/>
          <w:color w:val="auto"/>
          <w:sz w:val="24"/>
          <w:szCs w:val="24"/>
        </w:rPr>
        <w:t xml:space="preserve">Figura </w:t>
      </w:r>
      <w:r w:rsidR="00813589" w:rsidRPr="006D0526">
        <w:rPr>
          <w:rFonts w:ascii="Arial" w:hAnsi="Arial" w:cs="Arial"/>
          <w:color w:val="auto"/>
          <w:sz w:val="24"/>
          <w:szCs w:val="24"/>
        </w:rPr>
        <w:fldChar w:fldCharType="begin"/>
      </w:r>
      <w:r w:rsidRPr="006D0526">
        <w:rPr>
          <w:rFonts w:ascii="Arial" w:hAnsi="Arial" w:cs="Arial"/>
          <w:color w:val="auto"/>
          <w:sz w:val="24"/>
          <w:szCs w:val="24"/>
        </w:rPr>
        <w:instrText xml:space="preserve"> SEQ Figura \* ARABIC </w:instrText>
      </w:r>
      <w:r w:rsidR="00813589" w:rsidRPr="006D0526">
        <w:rPr>
          <w:rFonts w:ascii="Arial" w:hAnsi="Arial" w:cs="Arial"/>
          <w:color w:val="auto"/>
          <w:sz w:val="24"/>
          <w:szCs w:val="24"/>
        </w:rPr>
        <w:fldChar w:fldCharType="separate"/>
      </w:r>
      <w:r w:rsidRPr="006D0526">
        <w:rPr>
          <w:rFonts w:ascii="Arial" w:hAnsi="Arial" w:cs="Arial"/>
          <w:noProof/>
          <w:color w:val="auto"/>
          <w:sz w:val="24"/>
          <w:szCs w:val="24"/>
        </w:rPr>
        <w:t>2</w:t>
      </w:r>
      <w:r w:rsidR="00813589" w:rsidRPr="006D0526">
        <w:rPr>
          <w:rFonts w:ascii="Arial" w:hAnsi="Arial" w:cs="Arial"/>
          <w:color w:val="auto"/>
          <w:sz w:val="24"/>
          <w:szCs w:val="24"/>
        </w:rPr>
        <w:fldChar w:fldCharType="end"/>
      </w:r>
      <w:r w:rsidRPr="006D0526">
        <w:rPr>
          <w:rFonts w:ascii="Arial" w:hAnsi="Arial" w:cs="Arial"/>
          <w:color w:val="auto"/>
          <w:sz w:val="24"/>
          <w:szCs w:val="24"/>
        </w:rPr>
        <w:t xml:space="preserve">. </w:t>
      </w:r>
      <w:proofErr w:type="spellStart"/>
      <w:r w:rsidRPr="006D0526">
        <w:rPr>
          <w:rFonts w:ascii="Arial" w:hAnsi="Arial" w:cs="Arial"/>
          <w:b w:val="0"/>
          <w:color w:val="auto"/>
          <w:sz w:val="24"/>
          <w:szCs w:val="24"/>
        </w:rPr>
        <w:t>Macroscopía</w:t>
      </w:r>
      <w:proofErr w:type="spellEnd"/>
      <w:r w:rsidRPr="006D0526">
        <w:rPr>
          <w:rFonts w:ascii="Arial" w:hAnsi="Arial" w:cs="Arial"/>
          <w:b w:val="0"/>
          <w:color w:val="auto"/>
          <w:sz w:val="24"/>
          <w:szCs w:val="24"/>
        </w:rPr>
        <w:t xml:space="preserve"> y microscopía de </w:t>
      </w:r>
      <w:proofErr w:type="spellStart"/>
      <w:r w:rsidRPr="009900B1">
        <w:rPr>
          <w:rFonts w:ascii="Arial" w:hAnsi="Arial" w:cs="Arial"/>
          <w:b w:val="0"/>
          <w:i/>
          <w:color w:val="auto"/>
          <w:sz w:val="24"/>
          <w:szCs w:val="24"/>
        </w:rPr>
        <w:t>Ganoderma</w:t>
      </w:r>
      <w:proofErr w:type="spellEnd"/>
      <w:r w:rsidRPr="006D0526">
        <w:rPr>
          <w:rFonts w:ascii="Arial" w:hAnsi="Arial" w:cs="Arial"/>
          <w:b w:val="0"/>
          <w:i/>
          <w:color w:val="auto"/>
          <w:sz w:val="24"/>
          <w:szCs w:val="24"/>
        </w:rPr>
        <w:t xml:space="preserve"> </w:t>
      </w:r>
      <w:proofErr w:type="spellStart"/>
      <w:r w:rsidRPr="006D0526">
        <w:rPr>
          <w:rFonts w:ascii="Arial" w:hAnsi="Arial" w:cs="Arial"/>
          <w:b w:val="0"/>
          <w:color w:val="auto"/>
          <w:sz w:val="24"/>
          <w:szCs w:val="24"/>
        </w:rPr>
        <w:t>sp.</w:t>
      </w:r>
      <w:proofErr w:type="spellEnd"/>
      <w:r w:rsidRPr="006D0526">
        <w:rPr>
          <w:rFonts w:ascii="Arial" w:hAnsi="Arial" w:cs="Arial"/>
          <w:b w:val="0"/>
          <w:color w:val="auto"/>
          <w:sz w:val="24"/>
          <w:szCs w:val="24"/>
        </w:rPr>
        <w:t xml:space="preserve">, </w:t>
      </w:r>
      <w:r w:rsidRPr="006D0526">
        <w:rPr>
          <w:rFonts w:ascii="Arial" w:hAnsi="Arial" w:cs="Arial"/>
          <w:i/>
          <w:color w:val="auto"/>
          <w:sz w:val="24"/>
          <w:szCs w:val="24"/>
        </w:rPr>
        <w:t xml:space="preserve"> </w:t>
      </w:r>
      <w:r w:rsidRPr="006D0526">
        <w:rPr>
          <w:rFonts w:ascii="Arial" w:hAnsi="Arial" w:cs="Arial"/>
          <w:color w:val="auto"/>
          <w:sz w:val="24"/>
          <w:szCs w:val="24"/>
        </w:rPr>
        <w:t xml:space="preserve">A. </w:t>
      </w:r>
      <w:r w:rsidRPr="006D0526">
        <w:rPr>
          <w:rFonts w:ascii="Arial" w:hAnsi="Arial" w:cs="Arial"/>
          <w:b w:val="0"/>
          <w:color w:val="auto"/>
          <w:sz w:val="24"/>
          <w:szCs w:val="24"/>
        </w:rPr>
        <w:t>Micelio (Kirk),</w:t>
      </w:r>
      <w:r w:rsidRPr="006D0526">
        <w:rPr>
          <w:rFonts w:ascii="Arial" w:hAnsi="Arial" w:cs="Arial"/>
          <w:color w:val="auto"/>
          <w:sz w:val="24"/>
          <w:szCs w:val="24"/>
        </w:rPr>
        <w:t xml:space="preserve"> B. </w:t>
      </w:r>
      <w:proofErr w:type="spellStart"/>
      <w:r w:rsidRPr="006D0526">
        <w:rPr>
          <w:rFonts w:ascii="Arial" w:hAnsi="Arial" w:cs="Arial"/>
          <w:b w:val="0"/>
          <w:color w:val="auto"/>
          <w:sz w:val="24"/>
          <w:szCs w:val="24"/>
        </w:rPr>
        <w:t>Clamidosporas</w:t>
      </w:r>
      <w:proofErr w:type="spellEnd"/>
      <w:r w:rsidRPr="006D0526">
        <w:rPr>
          <w:rFonts w:ascii="Arial" w:hAnsi="Arial" w:cs="Arial"/>
          <w:b w:val="0"/>
          <w:color w:val="auto"/>
          <w:sz w:val="24"/>
          <w:szCs w:val="24"/>
        </w:rPr>
        <w:t xml:space="preserve"> (azul de </w:t>
      </w:r>
      <w:proofErr w:type="spellStart"/>
      <w:r w:rsidRPr="006D0526">
        <w:rPr>
          <w:rFonts w:ascii="Arial" w:hAnsi="Arial" w:cs="Arial"/>
          <w:b w:val="0"/>
          <w:color w:val="auto"/>
          <w:sz w:val="24"/>
          <w:szCs w:val="24"/>
        </w:rPr>
        <w:t>lactofenol</w:t>
      </w:r>
      <w:proofErr w:type="spellEnd"/>
      <w:r w:rsidRPr="006D0526">
        <w:rPr>
          <w:rFonts w:ascii="Arial" w:hAnsi="Arial" w:cs="Arial"/>
          <w:b w:val="0"/>
          <w:color w:val="auto"/>
          <w:sz w:val="24"/>
          <w:szCs w:val="24"/>
        </w:rPr>
        <w:t>, 100X)</w:t>
      </w:r>
      <w:bookmarkEnd w:id="2"/>
    </w:p>
    <w:p w:rsidR="000E3CB2" w:rsidRPr="006D0526" w:rsidRDefault="000E3CB2" w:rsidP="005263B0">
      <w:pPr>
        <w:spacing w:after="0" w:line="240" w:lineRule="auto"/>
        <w:rPr>
          <w:rFonts w:ascii="Arial" w:hAnsi="Arial" w:cs="Arial"/>
          <w:b/>
          <w:sz w:val="24"/>
          <w:szCs w:val="24"/>
        </w:rPr>
      </w:pPr>
    </w:p>
    <w:p w:rsidR="000E3CB2" w:rsidRPr="006D0526" w:rsidRDefault="000E3CB2" w:rsidP="005263B0">
      <w:pPr>
        <w:pStyle w:val="Prrafodelista"/>
        <w:numPr>
          <w:ilvl w:val="0"/>
          <w:numId w:val="3"/>
        </w:numPr>
        <w:tabs>
          <w:tab w:val="left" w:pos="1806"/>
        </w:tabs>
        <w:spacing w:after="0" w:line="240" w:lineRule="auto"/>
        <w:jc w:val="both"/>
        <w:outlineLvl w:val="2"/>
        <w:rPr>
          <w:rFonts w:ascii="Arial" w:hAnsi="Arial" w:cs="Arial"/>
          <w:b/>
          <w:sz w:val="24"/>
          <w:szCs w:val="24"/>
        </w:rPr>
      </w:pPr>
      <w:bookmarkStart w:id="3" w:name="_Toc379624830"/>
      <w:r w:rsidRPr="006D0526">
        <w:rPr>
          <w:rFonts w:ascii="Arial" w:hAnsi="Arial" w:cs="Arial"/>
          <w:b/>
          <w:sz w:val="24"/>
          <w:szCs w:val="24"/>
        </w:rPr>
        <w:t xml:space="preserve">Evaluación de sustratos para la producción de polisacáridos y biomasa de </w:t>
      </w:r>
      <w:proofErr w:type="spellStart"/>
      <w:r w:rsidRPr="009900B1">
        <w:rPr>
          <w:rFonts w:ascii="Arial" w:hAnsi="Arial" w:cs="Arial"/>
          <w:b/>
          <w:i/>
          <w:sz w:val="24"/>
          <w:szCs w:val="24"/>
        </w:rPr>
        <w:t>Ganoderma</w:t>
      </w:r>
      <w:proofErr w:type="spellEnd"/>
      <w:r w:rsidRPr="006D0526">
        <w:rPr>
          <w:rFonts w:ascii="Arial" w:hAnsi="Arial" w:cs="Arial"/>
          <w:b/>
          <w:i/>
          <w:sz w:val="24"/>
          <w:szCs w:val="24"/>
        </w:rPr>
        <w:t xml:space="preserve"> </w:t>
      </w:r>
      <w:bookmarkEnd w:id="3"/>
      <w:proofErr w:type="spellStart"/>
      <w:r w:rsidRPr="006D0526">
        <w:rPr>
          <w:rFonts w:ascii="Arial" w:hAnsi="Arial" w:cs="Arial"/>
          <w:b/>
          <w:sz w:val="24"/>
          <w:szCs w:val="24"/>
        </w:rPr>
        <w:t>sp.</w:t>
      </w:r>
      <w:proofErr w:type="spellEnd"/>
    </w:p>
    <w:p w:rsidR="000E3CB2" w:rsidRPr="006D0526" w:rsidRDefault="000E3CB2" w:rsidP="005263B0">
      <w:pPr>
        <w:tabs>
          <w:tab w:val="left" w:pos="1806"/>
        </w:tabs>
        <w:spacing w:after="0" w:line="240" w:lineRule="auto"/>
        <w:contextualSpacing/>
        <w:jc w:val="both"/>
        <w:rPr>
          <w:rFonts w:ascii="Arial" w:hAnsi="Arial" w:cs="Arial"/>
          <w:sz w:val="24"/>
          <w:szCs w:val="24"/>
        </w:rPr>
      </w:pPr>
    </w:p>
    <w:p w:rsidR="000E3CB2" w:rsidRPr="006D0526" w:rsidRDefault="000E3CB2" w:rsidP="005263B0">
      <w:pPr>
        <w:tabs>
          <w:tab w:val="left" w:pos="1806"/>
        </w:tabs>
        <w:spacing w:after="0" w:line="240" w:lineRule="auto"/>
        <w:contextualSpacing/>
        <w:jc w:val="both"/>
        <w:rPr>
          <w:rFonts w:ascii="Arial" w:hAnsi="Arial" w:cs="Arial"/>
          <w:sz w:val="24"/>
          <w:szCs w:val="24"/>
        </w:rPr>
      </w:pPr>
      <w:r w:rsidRPr="006D0526">
        <w:rPr>
          <w:rFonts w:ascii="Arial" w:hAnsi="Arial" w:cs="Arial"/>
          <w:sz w:val="24"/>
          <w:szCs w:val="24"/>
        </w:rPr>
        <w:t xml:space="preserve">Se ha encontrado que el sustrato incide en la producción de metabolitos fúngicos y entre ellos los polisacáridos, ya que algunas investigaciones han demostrado que parte de la composición química de EPS e IPS dependen en cierta medida del medio de cultivo en el que se incube el microorganismo, principalmente de la fuente de carbono </w:t>
      </w:r>
      <w:r w:rsidRPr="006D0526">
        <w:rPr>
          <w:rFonts w:ascii="Arial" w:hAnsi="Arial" w:cs="Arial"/>
          <w:noProof/>
          <w:sz w:val="24"/>
          <w:szCs w:val="24"/>
        </w:rPr>
        <w:t>(</w:t>
      </w:r>
      <w:r>
        <w:rPr>
          <w:rFonts w:ascii="Arial" w:hAnsi="Arial" w:cs="Arial"/>
          <w:noProof/>
          <w:sz w:val="24"/>
          <w:szCs w:val="24"/>
        </w:rPr>
        <w:t xml:space="preserve">Donot </w:t>
      </w:r>
      <w:r w:rsidR="00CF2E32" w:rsidRPr="00CF2E32">
        <w:rPr>
          <w:rFonts w:ascii="Arial" w:hAnsi="Arial" w:cs="Arial"/>
          <w:i/>
          <w:noProof/>
          <w:sz w:val="24"/>
          <w:szCs w:val="24"/>
        </w:rPr>
        <w:t>et al</w:t>
      </w:r>
      <w:r>
        <w:rPr>
          <w:rFonts w:ascii="Arial" w:hAnsi="Arial" w:cs="Arial"/>
          <w:noProof/>
          <w:sz w:val="24"/>
          <w:szCs w:val="24"/>
        </w:rPr>
        <w:t>., 2012</w:t>
      </w:r>
      <w:r w:rsidRPr="006D0526">
        <w:rPr>
          <w:rFonts w:ascii="Arial" w:hAnsi="Arial" w:cs="Arial"/>
          <w:noProof/>
          <w:sz w:val="24"/>
          <w:szCs w:val="24"/>
        </w:rPr>
        <w:t xml:space="preserve">; </w:t>
      </w:r>
      <w:r>
        <w:rPr>
          <w:rFonts w:ascii="Arial" w:hAnsi="Arial" w:cs="Arial"/>
          <w:noProof/>
          <w:sz w:val="24"/>
          <w:szCs w:val="24"/>
        </w:rPr>
        <w:t>Kagimura</w:t>
      </w:r>
      <w:r w:rsidRPr="006D0526">
        <w:rPr>
          <w:rFonts w:ascii="Arial" w:hAnsi="Arial" w:cs="Arial"/>
          <w:noProof/>
          <w:sz w:val="24"/>
          <w:szCs w:val="24"/>
        </w:rPr>
        <w:t xml:space="preserve"> </w:t>
      </w:r>
      <w:r w:rsidR="00CF2E32" w:rsidRPr="00CF2E32">
        <w:rPr>
          <w:rFonts w:ascii="Arial" w:hAnsi="Arial" w:cs="Arial"/>
          <w:i/>
          <w:noProof/>
          <w:sz w:val="24"/>
          <w:szCs w:val="24"/>
        </w:rPr>
        <w:t>et al</w:t>
      </w:r>
      <w:r w:rsidRPr="006D0526">
        <w:rPr>
          <w:rFonts w:ascii="Arial" w:hAnsi="Arial" w:cs="Arial"/>
          <w:noProof/>
          <w:sz w:val="24"/>
          <w:szCs w:val="24"/>
        </w:rPr>
        <w:t>.</w:t>
      </w:r>
      <w:r>
        <w:rPr>
          <w:rFonts w:ascii="Arial" w:hAnsi="Arial" w:cs="Arial"/>
          <w:noProof/>
          <w:sz w:val="24"/>
          <w:szCs w:val="24"/>
        </w:rPr>
        <w:t>,</w:t>
      </w:r>
      <w:r w:rsidRPr="006D0526">
        <w:rPr>
          <w:rFonts w:ascii="Arial" w:hAnsi="Arial" w:cs="Arial"/>
          <w:noProof/>
          <w:sz w:val="24"/>
          <w:szCs w:val="24"/>
        </w:rPr>
        <w:t xml:space="preserve"> 2015)</w:t>
      </w:r>
      <w:r w:rsidRPr="006D0526">
        <w:rPr>
          <w:rFonts w:ascii="Arial" w:hAnsi="Arial" w:cs="Arial"/>
          <w:sz w:val="24"/>
          <w:szCs w:val="24"/>
        </w:rPr>
        <w:t xml:space="preserve">. </w:t>
      </w:r>
    </w:p>
    <w:p w:rsidR="000E3CB2" w:rsidRPr="006D0526" w:rsidRDefault="000E3CB2" w:rsidP="005263B0">
      <w:pPr>
        <w:tabs>
          <w:tab w:val="left" w:pos="1806"/>
        </w:tabs>
        <w:spacing w:after="0" w:line="240" w:lineRule="auto"/>
        <w:contextualSpacing/>
        <w:jc w:val="both"/>
        <w:rPr>
          <w:rFonts w:ascii="Arial" w:hAnsi="Arial" w:cs="Arial"/>
          <w:sz w:val="24"/>
          <w:szCs w:val="24"/>
        </w:rPr>
      </w:pPr>
    </w:p>
    <w:p w:rsidR="000E3CB2" w:rsidRPr="006D0526" w:rsidRDefault="000E3CB2" w:rsidP="005263B0">
      <w:pPr>
        <w:pStyle w:val="Prrafodelista"/>
        <w:numPr>
          <w:ilvl w:val="1"/>
          <w:numId w:val="3"/>
        </w:numPr>
        <w:tabs>
          <w:tab w:val="left" w:pos="1806"/>
        </w:tabs>
        <w:spacing w:after="0" w:line="240" w:lineRule="auto"/>
        <w:jc w:val="both"/>
        <w:outlineLvl w:val="2"/>
        <w:rPr>
          <w:rFonts w:ascii="Arial" w:hAnsi="Arial" w:cs="Arial"/>
          <w:b/>
          <w:sz w:val="24"/>
          <w:szCs w:val="24"/>
        </w:rPr>
      </w:pPr>
      <w:r w:rsidRPr="006D0526">
        <w:rPr>
          <w:rFonts w:ascii="Arial" w:hAnsi="Arial" w:cs="Arial"/>
          <w:b/>
          <w:sz w:val="24"/>
          <w:szCs w:val="24"/>
        </w:rPr>
        <w:t xml:space="preserve">Evaluación de sustratos para la producción de biomasa de </w:t>
      </w:r>
      <w:proofErr w:type="spellStart"/>
      <w:r w:rsidRPr="009900B1">
        <w:rPr>
          <w:rFonts w:ascii="Arial" w:hAnsi="Arial" w:cs="Arial"/>
          <w:b/>
          <w:i/>
          <w:sz w:val="24"/>
          <w:szCs w:val="24"/>
        </w:rPr>
        <w:t>Ganoderma</w:t>
      </w:r>
      <w:proofErr w:type="spellEnd"/>
      <w:r w:rsidRPr="006D0526">
        <w:rPr>
          <w:rFonts w:ascii="Arial" w:hAnsi="Arial" w:cs="Arial"/>
          <w:b/>
          <w:i/>
          <w:sz w:val="24"/>
          <w:szCs w:val="24"/>
        </w:rPr>
        <w:t xml:space="preserve"> </w:t>
      </w:r>
      <w:proofErr w:type="spellStart"/>
      <w:r w:rsidR="002C0108">
        <w:rPr>
          <w:rFonts w:ascii="Arial" w:hAnsi="Arial" w:cs="Arial"/>
          <w:b/>
          <w:sz w:val="24"/>
          <w:szCs w:val="24"/>
        </w:rPr>
        <w:t>sp.</w:t>
      </w:r>
      <w:proofErr w:type="spellEnd"/>
    </w:p>
    <w:p w:rsidR="000E3CB2" w:rsidRPr="006D0526" w:rsidRDefault="000E3CB2" w:rsidP="005263B0">
      <w:pPr>
        <w:tabs>
          <w:tab w:val="left" w:pos="1806"/>
        </w:tabs>
        <w:spacing w:after="0" w:line="240" w:lineRule="auto"/>
        <w:contextualSpacing/>
        <w:jc w:val="both"/>
        <w:rPr>
          <w:rFonts w:ascii="Arial" w:hAnsi="Arial" w:cs="Arial"/>
          <w:sz w:val="24"/>
          <w:szCs w:val="24"/>
        </w:rPr>
      </w:pPr>
    </w:p>
    <w:bookmarkStart w:id="4" w:name="_Toc379574421"/>
    <w:p w:rsidR="000E3CB2" w:rsidRPr="006D0526" w:rsidRDefault="000E3CB2" w:rsidP="005263B0">
      <w:pPr>
        <w:keepNext/>
        <w:tabs>
          <w:tab w:val="left" w:pos="1806"/>
        </w:tabs>
        <w:spacing w:after="0" w:line="240" w:lineRule="auto"/>
        <w:contextualSpacing/>
        <w:jc w:val="center"/>
        <w:rPr>
          <w:rFonts w:ascii="Arial" w:hAnsi="Arial" w:cs="Arial"/>
          <w:sz w:val="24"/>
          <w:szCs w:val="24"/>
        </w:rPr>
      </w:pPr>
      <w:r w:rsidRPr="006D0526">
        <w:rPr>
          <w:rFonts w:ascii="Arial" w:hAnsi="Arial" w:cs="Arial"/>
          <w:sz w:val="24"/>
          <w:szCs w:val="24"/>
        </w:rPr>
        <w:object w:dxaOrig="9245" w:dyaOrig="4876">
          <v:shape id="_x0000_i1027" type="#_x0000_t75" style="width:346.85pt;height:183.1pt" o:ole="">
            <v:imagedata r:id="rId10" o:title=""/>
          </v:shape>
          <o:OLEObject Type="Embed" ProgID="Prism6.Document" ShapeID="_x0000_i1027" DrawAspect="Content" ObjectID="_1506504091" r:id="rId11"/>
        </w:object>
      </w:r>
    </w:p>
    <w:p w:rsidR="000E3CB2" w:rsidRPr="006D0526" w:rsidRDefault="000E3CB2" w:rsidP="005263B0">
      <w:pPr>
        <w:pStyle w:val="Epgrafe"/>
        <w:spacing w:after="0"/>
        <w:jc w:val="both"/>
        <w:rPr>
          <w:rFonts w:ascii="Arial" w:hAnsi="Arial" w:cs="Arial"/>
          <w:color w:val="auto"/>
          <w:sz w:val="24"/>
          <w:szCs w:val="24"/>
        </w:rPr>
      </w:pPr>
    </w:p>
    <w:p w:rsidR="000E3CB2" w:rsidRPr="006D0526" w:rsidRDefault="000E3CB2" w:rsidP="005263B0">
      <w:pPr>
        <w:pStyle w:val="Epgrafe"/>
        <w:spacing w:after="0"/>
        <w:jc w:val="both"/>
        <w:rPr>
          <w:rFonts w:ascii="Arial" w:hAnsi="Arial" w:cs="Arial"/>
          <w:b w:val="0"/>
          <w:color w:val="auto"/>
          <w:sz w:val="24"/>
          <w:szCs w:val="24"/>
        </w:rPr>
      </w:pPr>
      <w:r w:rsidRPr="006D0526">
        <w:rPr>
          <w:rFonts w:ascii="Arial" w:hAnsi="Arial" w:cs="Arial"/>
          <w:color w:val="auto"/>
          <w:sz w:val="24"/>
          <w:szCs w:val="24"/>
        </w:rPr>
        <w:t xml:space="preserve">Figura </w:t>
      </w:r>
      <w:r w:rsidR="00813589" w:rsidRPr="006D0526">
        <w:rPr>
          <w:rFonts w:ascii="Arial" w:hAnsi="Arial" w:cs="Arial"/>
          <w:color w:val="auto"/>
          <w:sz w:val="24"/>
          <w:szCs w:val="24"/>
        </w:rPr>
        <w:fldChar w:fldCharType="begin"/>
      </w:r>
      <w:r w:rsidRPr="006D0526">
        <w:rPr>
          <w:rFonts w:ascii="Arial" w:hAnsi="Arial" w:cs="Arial"/>
          <w:color w:val="auto"/>
          <w:sz w:val="24"/>
          <w:szCs w:val="24"/>
        </w:rPr>
        <w:instrText xml:space="preserve"> SEQ Figura \* ARABIC </w:instrText>
      </w:r>
      <w:r w:rsidR="00813589" w:rsidRPr="006D0526">
        <w:rPr>
          <w:rFonts w:ascii="Arial" w:hAnsi="Arial" w:cs="Arial"/>
          <w:color w:val="auto"/>
          <w:sz w:val="24"/>
          <w:szCs w:val="24"/>
        </w:rPr>
        <w:fldChar w:fldCharType="separate"/>
      </w:r>
      <w:r w:rsidRPr="006D0526">
        <w:rPr>
          <w:rFonts w:ascii="Arial" w:hAnsi="Arial" w:cs="Arial"/>
          <w:noProof/>
          <w:color w:val="auto"/>
          <w:sz w:val="24"/>
          <w:szCs w:val="24"/>
        </w:rPr>
        <w:t>3</w:t>
      </w:r>
      <w:r w:rsidR="00813589" w:rsidRPr="006D0526">
        <w:rPr>
          <w:rFonts w:ascii="Arial" w:hAnsi="Arial" w:cs="Arial"/>
          <w:color w:val="auto"/>
          <w:sz w:val="24"/>
          <w:szCs w:val="24"/>
        </w:rPr>
        <w:fldChar w:fldCharType="end"/>
      </w:r>
      <w:r w:rsidRPr="006D0526">
        <w:rPr>
          <w:rFonts w:ascii="Arial" w:hAnsi="Arial" w:cs="Arial"/>
          <w:color w:val="auto"/>
          <w:sz w:val="24"/>
          <w:szCs w:val="24"/>
        </w:rPr>
        <w:t xml:space="preserve">. </w:t>
      </w:r>
      <w:r w:rsidRPr="006D0526">
        <w:rPr>
          <w:rFonts w:ascii="Arial" w:hAnsi="Arial" w:cs="Arial"/>
          <w:b w:val="0"/>
          <w:color w:val="auto"/>
          <w:sz w:val="24"/>
          <w:szCs w:val="24"/>
        </w:rPr>
        <w:t xml:space="preserve">Efecto de la concentración de diferentes sustratos para la producción de biomasa de </w:t>
      </w:r>
      <w:proofErr w:type="spellStart"/>
      <w:r w:rsidRPr="009900B1">
        <w:rPr>
          <w:rFonts w:ascii="Arial" w:hAnsi="Arial" w:cs="Arial"/>
          <w:b w:val="0"/>
          <w:i/>
          <w:color w:val="auto"/>
          <w:sz w:val="24"/>
          <w:szCs w:val="24"/>
        </w:rPr>
        <w:t>Ganoderma</w:t>
      </w:r>
      <w:proofErr w:type="spellEnd"/>
      <w:r w:rsidRPr="006D0526">
        <w:rPr>
          <w:rFonts w:ascii="Arial" w:hAnsi="Arial" w:cs="Arial"/>
          <w:b w:val="0"/>
          <w:i/>
          <w:color w:val="auto"/>
          <w:sz w:val="24"/>
          <w:szCs w:val="24"/>
        </w:rPr>
        <w:t xml:space="preserve"> </w:t>
      </w:r>
      <w:proofErr w:type="spellStart"/>
      <w:r w:rsidRPr="006D0526">
        <w:rPr>
          <w:rFonts w:ascii="Arial" w:hAnsi="Arial" w:cs="Arial"/>
          <w:b w:val="0"/>
          <w:color w:val="auto"/>
          <w:sz w:val="24"/>
          <w:szCs w:val="24"/>
        </w:rPr>
        <w:t>sp.</w:t>
      </w:r>
      <w:bookmarkEnd w:id="4"/>
      <w:proofErr w:type="spellEnd"/>
      <w:r w:rsidRPr="006D0526">
        <w:rPr>
          <w:rFonts w:ascii="Arial" w:hAnsi="Arial" w:cs="Arial"/>
          <w:b w:val="0"/>
          <w:color w:val="auto"/>
          <w:sz w:val="24"/>
          <w:szCs w:val="24"/>
        </w:rPr>
        <w:t xml:space="preserve"> </w:t>
      </w:r>
    </w:p>
    <w:p w:rsidR="000E3CB2" w:rsidRPr="006D0526" w:rsidRDefault="000E3CB2" w:rsidP="005263B0">
      <w:pPr>
        <w:pStyle w:val="Epgrafe"/>
        <w:spacing w:after="0"/>
        <w:jc w:val="both"/>
        <w:rPr>
          <w:rFonts w:ascii="Arial" w:hAnsi="Arial" w:cs="Arial"/>
          <w:b w:val="0"/>
          <w:color w:val="auto"/>
          <w:sz w:val="24"/>
          <w:szCs w:val="24"/>
        </w:rPr>
      </w:pPr>
    </w:p>
    <w:p w:rsidR="000E3CB2" w:rsidRPr="006D0526" w:rsidRDefault="000E3CB2" w:rsidP="005263B0">
      <w:pPr>
        <w:pStyle w:val="Epgrafe"/>
        <w:spacing w:after="0"/>
        <w:jc w:val="both"/>
        <w:rPr>
          <w:rFonts w:ascii="Arial" w:hAnsi="Arial" w:cs="Arial"/>
          <w:b w:val="0"/>
          <w:color w:val="auto"/>
          <w:sz w:val="24"/>
          <w:szCs w:val="24"/>
        </w:rPr>
      </w:pPr>
      <w:r w:rsidRPr="006D0526">
        <w:rPr>
          <w:rFonts w:ascii="Arial" w:hAnsi="Arial" w:cs="Arial"/>
          <w:b w:val="0"/>
          <w:color w:val="auto"/>
          <w:sz w:val="24"/>
          <w:szCs w:val="24"/>
        </w:rPr>
        <w:t xml:space="preserve">Sustratos utilizados: </w:t>
      </w:r>
      <w:proofErr w:type="spellStart"/>
      <w:r w:rsidRPr="006D0526">
        <w:rPr>
          <w:rFonts w:ascii="Arial" w:hAnsi="Arial" w:cs="Arial"/>
          <w:b w:val="0"/>
          <w:color w:val="auto"/>
          <w:sz w:val="24"/>
          <w:szCs w:val="24"/>
        </w:rPr>
        <w:t>Bio</w:t>
      </w:r>
      <w:proofErr w:type="spellEnd"/>
      <w:r w:rsidRPr="006D0526">
        <w:rPr>
          <w:rFonts w:ascii="Arial" w:hAnsi="Arial" w:cs="Arial"/>
          <w:b w:val="0"/>
          <w:color w:val="auto"/>
          <w:sz w:val="24"/>
          <w:szCs w:val="24"/>
        </w:rPr>
        <w:t xml:space="preserve"> 3%, </w:t>
      </w:r>
      <w:proofErr w:type="spellStart"/>
      <w:r w:rsidRPr="006D0526">
        <w:rPr>
          <w:rFonts w:ascii="Arial" w:hAnsi="Arial" w:cs="Arial"/>
          <w:b w:val="0"/>
          <w:color w:val="auto"/>
          <w:sz w:val="24"/>
          <w:szCs w:val="24"/>
        </w:rPr>
        <w:t>Bio</w:t>
      </w:r>
      <w:proofErr w:type="spellEnd"/>
      <w:r w:rsidRPr="006D0526">
        <w:rPr>
          <w:rFonts w:ascii="Arial" w:hAnsi="Arial" w:cs="Arial"/>
          <w:b w:val="0"/>
          <w:color w:val="auto"/>
          <w:sz w:val="24"/>
          <w:szCs w:val="24"/>
        </w:rPr>
        <w:t xml:space="preserve"> 3% + Lactosa (Lac: 1, 10 y 20 %), </w:t>
      </w:r>
      <w:proofErr w:type="spellStart"/>
      <w:r w:rsidRPr="006D0526">
        <w:rPr>
          <w:rFonts w:ascii="Arial" w:hAnsi="Arial" w:cs="Arial"/>
          <w:b w:val="0"/>
          <w:color w:val="auto"/>
          <w:sz w:val="24"/>
          <w:szCs w:val="24"/>
        </w:rPr>
        <w:t>Bio</w:t>
      </w:r>
      <w:proofErr w:type="spellEnd"/>
      <w:r w:rsidRPr="006D0526">
        <w:rPr>
          <w:rFonts w:ascii="Arial" w:hAnsi="Arial" w:cs="Arial"/>
          <w:b w:val="0"/>
          <w:color w:val="auto"/>
          <w:sz w:val="24"/>
          <w:szCs w:val="24"/>
        </w:rPr>
        <w:t xml:space="preserve"> 3% + Glucosa (</w:t>
      </w:r>
      <w:proofErr w:type="spellStart"/>
      <w:r w:rsidRPr="006D0526">
        <w:rPr>
          <w:rFonts w:ascii="Arial" w:hAnsi="Arial" w:cs="Arial"/>
          <w:b w:val="0"/>
          <w:color w:val="auto"/>
          <w:sz w:val="24"/>
          <w:szCs w:val="24"/>
        </w:rPr>
        <w:t>Glu</w:t>
      </w:r>
      <w:proofErr w:type="spellEnd"/>
      <w:r w:rsidRPr="006D0526">
        <w:rPr>
          <w:rFonts w:ascii="Arial" w:hAnsi="Arial" w:cs="Arial"/>
          <w:b w:val="0"/>
          <w:color w:val="auto"/>
          <w:sz w:val="24"/>
          <w:szCs w:val="24"/>
        </w:rPr>
        <w:t xml:space="preserve">: 1, 10 y 20%), </w:t>
      </w:r>
      <w:proofErr w:type="spellStart"/>
      <w:r w:rsidRPr="006D0526">
        <w:rPr>
          <w:rFonts w:ascii="Arial" w:hAnsi="Arial" w:cs="Arial"/>
          <w:b w:val="0"/>
          <w:color w:val="auto"/>
          <w:sz w:val="24"/>
          <w:szCs w:val="24"/>
        </w:rPr>
        <w:t>Bio</w:t>
      </w:r>
      <w:proofErr w:type="spellEnd"/>
      <w:r w:rsidRPr="006D0526">
        <w:rPr>
          <w:rFonts w:ascii="Arial" w:hAnsi="Arial" w:cs="Arial"/>
          <w:b w:val="0"/>
          <w:color w:val="auto"/>
          <w:sz w:val="24"/>
          <w:szCs w:val="24"/>
        </w:rPr>
        <w:t xml:space="preserve"> 3% +  Glucosa + Lactosa (</w:t>
      </w:r>
      <w:proofErr w:type="spellStart"/>
      <w:r w:rsidRPr="006D0526">
        <w:rPr>
          <w:rFonts w:ascii="Arial" w:hAnsi="Arial" w:cs="Arial"/>
          <w:b w:val="0"/>
          <w:color w:val="auto"/>
          <w:sz w:val="24"/>
          <w:szCs w:val="24"/>
        </w:rPr>
        <w:t>Bio</w:t>
      </w:r>
      <w:proofErr w:type="spellEnd"/>
      <w:r w:rsidRPr="006D0526">
        <w:rPr>
          <w:rFonts w:ascii="Arial" w:hAnsi="Arial" w:cs="Arial"/>
          <w:b w:val="0"/>
          <w:color w:val="auto"/>
          <w:sz w:val="24"/>
          <w:szCs w:val="24"/>
        </w:rPr>
        <w:t xml:space="preserve"> 3% + 10% </w:t>
      </w:r>
      <w:proofErr w:type="spellStart"/>
      <w:r w:rsidRPr="006D0526">
        <w:rPr>
          <w:rFonts w:ascii="Arial" w:hAnsi="Arial" w:cs="Arial"/>
          <w:b w:val="0"/>
          <w:color w:val="auto"/>
          <w:sz w:val="24"/>
          <w:szCs w:val="24"/>
        </w:rPr>
        <w:t>Gluc</w:t>
      </w:r>
      <w:proofErr w:type="spellEnd"/>
      <w:r w:rsidRPr="006D0526">
        <w:rPr>
          <w:rFonts w:ascii="Arial" w:hAnsi="Arial" w:cs="Arial"/>
          <w:b w:val="0"/>
          <w:color w:val="auto"/>
          <w:sz w:val="24"/>
          <w:szCs w:val="24"/>
        </w:rPr>
        <w:t xml:space="preserve"> + 10% Lac). Los medios de cultivo que generaron mayor producción de biomasa fueron </w:t>
      </w:r>
      <w:proofErr w:type="spellStart"/>
      <w:r w:rsidRPr="006D0526">
        <w:rPr>
          <w:rFonts w:ascii="Arial" w:hAnsi="Arial" w:cs="Arial"/>
          <w:b w:val="0"/>
          <w:color w:val="auto"/>
          <w:sz w:val="24"/>
          <w:szCs w:val="24"/>
        </w:rPr>
        <w:t>Bio</w:t>
      </w:r>
      <w:proofErr w:type="spellEnd"/>
      <w:r w:rsidRPr="006D0526">
        <w:rPr>
          <w:rFonts w:ascii="Arial" w:hAnsi="Arial" w:cs="Arial"/>
          <w:b w:val="0"/>
          <w:color w:val="auto"/>
          <w:sz w:val="24"/>
          <w:szCs w:val="24"/>
        </w:rPr>
        <w:t xml:space="preserve"> 3% + Glucosa 20% y </w:t>
      </w:r>
      <w:proofErr w:type="spellStart"/>
      <w:r w:rsidRPr="006D0526">
        <w:rPr>
          <w:rFonts w:ascii="Arial" w:hAnsi="Arial" w:cs="Arial"/>
          <w:b w:val="0"/>
          <w:color w:val="auto"/>
          <w:sz w:val="24"/>
          <w:szCs w:val="24"/>
        </w:rPr>
        <w:t>Bio</w:t>
      </w:r>
      <w:proofErr w:type="spellEnd"/>
      <w:r w:rsidRPr="006D0526">
        <w:rPr>
          <w:rFonts w:ascii="Arial" w:hAnsi="Arial" w:cs="Arial"/>
          <w:b w:val="0"/>
          <w:color w:val="auto"/>
          <w:sz w:val="24"/>
          <w:szCs w:val="24"/>
        </w:rPr>
        <w:t xml:space="preserve"> 3% + Lactosa 10%. </w:t>
      </w:r>
    </w:p>
    <w:p w:rsidR="000E3CB2" w:rsidRPr="006D0526" w:rsidRDefault="000E3CB2" w:rsidP="002C0108">
      <w:pPr>
        <w:pStyle w:val="Epgrafe"/>
        <w:spacing w:after="0"/>
        <w:jc w:val="both"/>
        <w:rPr>
          <w:rFonts w:ascii="Arial" w:hAnsi="Arial" w:cs="Arial"/>
          <w:b w:val="0"/>
          <w:color w:val="auto"/>
          <w:sz w:val="24"/>
          <w:szCs w:val="24"/>
        </w:rPr>
      </w:pPr>
      <w:r w:rsidRPr="006D0526">
        <w:rPr>
          <w:rFonts w:ascii="Arial" w:hAnsi="Arial" w:cs="Arial"/>
          <w:b w:val="0"/>
          <w:color w:val="auto"/>
          <w:sz w:val="24"/>
          <w:szCs w:val="24"/>
        </w:rPr>
        <w:lastRenderedPageBreak/>
        <w:t>Las barras de error corresponden a la desviación estándar de los triplicados de cada variable.</w:t>
      </w:r>
    </w:p>
    <w:p w:rsidR="000E3CB2" w:rsidRPr="002C0108" w:rsidRDefault="000E3CB2" w:rsidP="002C0108">
      <w:pPr>
        <w:pStyle w:val="Sinespaciado"/>
        <w:jc w:val="both"/>
        <w:rPr>
          <w:rFonts w:ascii="Arial" w:hAnsi="Arial" w:cs="Arial"/>
          <w:sz w:val="24"/>
          <w:szCs w:val="24"/>
        </w:rPr>
      </w:pPr>
      <w:r w:rsidRPr="002C0108">
        <w:rPr>
          <w:rFonts w:ascii="Arial" w:hAnsi="Arial" w:cs="Arial"/>
          <w:sz w:val="24"/>
          <w:szCs w:val="24"/>
        </w:rPr>
        <w:t>Las letras sobre las barras representan las diferencias significativas entre grupos. Letras iguales indican que no hay diferencias significativas y letras diferentes indican que si hay diferencias significativas (P &lt; 0,05).</w:t>
      </w:r>
    </w:p>
    <w:p w:rsidR="002C0108" w:rsidRPr="006D0526" w:rsidRDefault="002C0108" w:rsidP="005263B0">
      <w:pPr>
        <w:tabs>
          <w:tab w:val="left" w:pos="1806"/>
        </w:tabs>
        <w:spacing w:after="0" w:line="240" w:lineRule="auto"/>
        <w:contextualSpacing/>
        <w:jc w:val="both"/>
        <w:rPr>
          <w:rFonts w:ascii="Arial" w:hAnsi="Arial" w:cs="Arial"/>
          <w:sz w:val="24"/>
          <w:szCs w:val="24"/>
        </w:rPr>
      </w:pPr>
    </w:p>
    <w:p w:rsidR="000E3CB2" w:rsidRPr="006D0526" w:rsidRDefault="000E3CB2" w:rsidP="005263B0">
      <w:pPr>
        <w:tabs>
          <w:tab w:val="left" w:pos="1806"/>
        </w:tabs>
        <w:spacing w:after="0" w:line="240" w:lineRule="auto"/>
        <w:contextualSpacing/>
        <w:jc w:val="both"/>
        <w:rPr>
          <w:rFonts w:ascii="Arial" w:hAnsi="Arial" w:cs="Arial"/>
          <w:sz w:val="24"/>
          <w:szCs w:val="24"/>
        </w:rPr>
      </w:pPr>
      <w:r w:rsidRPr="006D0526">
        <w:rPr>
          <w:rFonts w:ascii="Arial" w:hAnsi="Arial" w:cs="Arial"/>
          <w:sz w:val="24"/>
          <w:szCs w:val="24"/>
        </w:rPr>
        <w:t>El sustrat</w:t>
      </w:r>
      <w:r>
        <w:rPr>
          <w:rFonts w:ascii="Arial" w:hAnsi="Arial" w:cs="Arial"/>
          <w:sz w:val="24"/>
          <w:szCs w:val="24"/>
        </w:rPr>
        <w:t xml:space="preserve">o </w:t>
      </w:r>
      <w:proofErr w:type="spellStart"/>
      <w:r>
        <w:rPr>
          <w:rFonts w:ascii="Arial" w:hAnsi="Arial" w:cs="Arial"/>
          <w:sz w:val="24"/>
          <w:szCs w:val="24"/>
        </w:rPr>
        <w:t>Bio</w:t>
      </w:r>
      <w:proofErr w:type="spellEnd"/>
      <w:r>
        <w:rPr>
          <w:rFonts w:ascii="Arial" w:hAnsi="Arial" w:cs="Arial"/>
          <w:sz w:val="24"/>
          <w:szCs w:val="24"/>
        </w:rPr>
        <w:t>,</w:t>
      </w:r>
      <w:r w:rsidRPr="006D0526">
        <w:rPr>
          <w:rFonts w:ascii="Arial" w:hAnsi="Arial" w:cs="Arial"/>
          <w:sz w:val="24"/>
          <w:szCs w:val="24"/>
        </w:rPr>
        <w:t xml:space="preserve"> se utilizó en este trabajo en aras de aprovechar residuos biodegradables que pueden ser utilizados por las enzimas fúngicas, beneficiando la producción de metabolitos, disminuyendo costos de producción, obteniéndose buenos rendimientos y como valor agregado la contribución al cuidado del ambiente.</w:t>
      </w:r>
    </w:p>
    <w:p w:rsidR="000E3CB2" w:rsidRPr="006D0526" w:rsidRDefault="000E3CB2" w:rsidP="005263B0">
      <w:pPr>
        <w:tabs>
          <w:tab w:val="left" w:pos="1806"/>
        </w:tabs>
        <w:spacing w:after="0" w:line="240" w:lineRule="auto"/>
        <w:contextualSpacing/>
        <w:jc w:val="both"/>
        <w:rPr>
          <w:rFonts w:ascii="Arial" w:hAnsi="Arial" w:cs="Arial"/>
          <w:sz w:val="24"/>
          <w:szCs w:val="24"/>
        </w:rPr>
      </w:pPr>
    </w:p>
    <w:p w:rsidR="000E3CB2" w:rsidRDefault="000E3CB2" w:rsidP="005263B0">
      <w:pPr>
        <w:tabs>
          <w:tab w:val="left" w:pos="1806"/>
        </w:tabs>
        <w:spacing w:after="0" w:line="240" w:lineRule="auto"/>
        <w:contextualSpacing/>
        <w:jc w:val="both"/>
        <w:rPr>
          <w:rFonts w:ascii="Arial" w:hAnsi="Arial" w:cs="Arial"/>
          <w:sz w:val="24"/>
          <w:szCs w:val="24"/>
        </w:rPr>
      </w:pPr>
      <w:r w:rsidRPr="006D0526">
        <w:rPr>
          <w:rFonts w:ascii="Arial" w:hAnsi="Arial" w:cs="Arial"/>
          <w:sz w:val="24"/>
          <w:szCs w:val="24"/>
        </w:rPr>
        <w:t xml:space="preserve">Al inicio de la fermentación, el medio de cultivo </w:t>
      </w:r>
      <w:proofErr w:type="spellStart"/>
      <w:r w:rsidRPr="006D0526">
        <w:rPr>
          <w:rFonts w:ascii="Arial" w:hAnsi="Arial" w:cs="Arial"/>
          <w:sz w:val="24"/>
          <w:szCs w:val="24"/>
        </w:rPr>
        <w:t>Bio</w:t>
      </w:r>
      <w:proofErr w:type="spellEnd"/>
      <w:r w:rsidRPr="006D0526">
        <w:rPr>
          <w:rFonts w:ascii="Arial" w:hAnsi="Arial" w:cs="Arial"/>
          <w:sz w:val="24"/>
          <w:szCs w:val="24"/>
        </w:rPr>
        <w:t xml:space="preserve"> presentó solubilidad parcial en agua, evidenciando cambios durante el proceso de fermentación, observándose una transformación y solubilidad del medio al transcurrir el tiempo, indicando que el hongo estaba consumiendo el sustrato, comparado con el control sin inocular. En la </w:t>
      </w:r>
      <w:r w:rsidR="00813589" w:rsidRPr="00813589">
        <w:rPr>
          <w:rFonts w:ascii="Arial" w:hAnsi="Arial" w:cs="Arial"/>
          <w:sz w:val="24"/>
          <w:szCs w:val="24"/>
        </w:rPr>
        <w:t>figura 3</w:t>
      </w:r>
      <w:r w:rsidRPr="006D0526">
        <w:rPr>
          <w:rFonts w:ascii="Arial" w:hAnsi="Arial" w:cs="Arial"/>
          <w:b/>
          <w:sz w:val="24"/>
          <w:szCs w:val="24"/>
        </w:rPr>
        <w:t xml:space="preserve"> </w:t>
      </w:r>
      <w:r w:rsidRPr="006D0526">
        <w:rPr>
          <w:rFonts w:ascii="Arial" w:hAnsi="Arial" w:cs="Arial"/>
          <w:sz w:val="24"/>
          <w:szCs w:val="24"/>
        </w:rPr>
        <w:t>se aprecia que dicho sustrato por sí solo, no es suficiente para alcanzar altas concentraciones de biomasa en menor tiempo, obteniéndose un promedio de 12 g/L a los 10 días de fermentación (</w:t>
      </w:r>
      <w:r w:rsidR="0040280C">
        <w:rPr>
          <w:rFonts w:ascii="Arial" w:hAnsi="Arial" w:cs="Arial"/>
          <w:sz w:val="24"/>
          <w:szCs w:val="24"/>
        </w:rPr>
        <w:t>f</w:t>
      </w:r>
      <w:r w:rsidR="00813589" w:rsidRPr="00813589">
        <w:rPr>
          <w:rFonts w:ascii="Arial" w:hAnsi="Arial" w:cs="Arial"/>
          <w:sz w:val="24"/>
          <w:szCs w:val="24"/>
        </w:rPr>
        <w:t>igura 3</w:t>
      </w:r>
      <w:r w:rsidRPr="006D0526">
        <w:rPr>
          <w:rFonts w:ascii="Arial" w:hAnsi="Arial" w:cs="Arial"/>
          <w:b/>
          <w:sz w:val="24"/>
          <w:szCs w:val="24"/>
        </w:rPr>
        <w:t xml:space="preserve"> </w:t>
      </w:r>
      <w:proofErr w:type="spellStart"/>
      <w:r w:rsidRPr="009900B1">
        <w:rPr>
          <w:rFonts w:ascii="Arial" w:hAnsi="Arial" w:cs="Arial"/>
          <w:sz w:val="24"/>
          <w:szCs w:val="24"/>
        </w:rPr>
        <w:t>Bio</w:t>
      </w:r>
      <w:proofErr w:type="spellEnd"/>
      <w:r>
        <w:rPr>
          <w:rFonts w:ascii="Arial" w:hAnsi="Arial" w:cs="Arial"/>
          <w:sz w:val="24"/>
          <w:szCs w:val="24"/>
        </w:rPr>
        <w:t xml:space="preserve"> 3%</w:t>
      </w:r>
      <w:r w:rsidRPr="006D0526">
        <w:rPr>
          <w:rFonts w:ascii="Arial" w:hAnsi="Arial" w:cs="Arial"/>
          <w:sz w:val="24"/>
          <w:szCs w:val="24"/>
        </w:rPr>
        <w:t xml:space="preserve">). Otras investigaciones como la de </w:t>
      </w:r>
      <w:proofErr w:type="spellStart"/>
      <w:r w:rsidRPr="006D0526">
        <w:rPr>
          <w:rFonts w:ascii="Arial" w:hAnsi="Arial" w:cs="Arial"/>
          <w:sz w:val="24"/>
          <w:szCs w:val="24"/>
        </w:rPr>
        <w:t>Fang</w:t>
      </w:r>
      <w:proofErr w:type="spellEnd"/>
      <w:r w:rsidRPr="006D0526">
        <w:rPr>
          <w:rFonts w:ascii="Arial" w:hAnsi="Arial" w:cs="Arial"/>
          <w:sz w:val="24"/>
          <w:szCs w:val="24"/>
        </w:rPr>
        <w:t xml:space="preserve"> y </w:t>
      </w:r>
      <w:proofErr w:type="spellStart"/>
      <w:r w:rsidRPr="006D0526">
        <w:rPr>
          <w:rFonts w:ascii="Arial" w:hAnsi="Arial" w:cs="Arial"/>
          <w:sz w:val="24"/>
          <w:szCs w:val="24"/>
        </w:rPr>
        <w:t>Zhong</w:t>
      </w:r>
      <w:proofErr w:type="spellEnd"/>
      <w:r w:rsidRPr="006D0526">
        <w:rPr>
          <w:rFonts w:ascii="Arial" w:hAnsi="Arial" w:cs="Arial"/>
          <w:sz w:val="24"/>
          <w:szCs w:val="24"/>
        </w:rPr>
        <w:t xml:space="preserve"> (2002), utilizaron fuentes de carbono convencionales como glucosa al 20, 35, 50 y 65 g/L, encontrando que a la concentración de 35 g/L (3.5 % p/v aprox.) se produjeron 14.1 g/L de biomasa de </w:t>
      </w:r>
      <w:r w:rsidRPr="006D0526">
        <w:rPr>
          <w:rFonts w:ascii="Arial" w:hAnsi="Arial" w:cs="Arial"/>
          <w:i/>
          <w:sz w:val="24"/>
          <w:szCs w:val="24"/>
        </w:rPr>
        <w:t xml:space="preserve">G. </w:t>
      </w:r>
      <w:proofErr w:type="spellStart"/>
      <w:r w:rsidRPr="006D0526">
        <w:rPr>
          <w:rFonts w:ascii="Arial" w:hAnsi="Arial" w:cs="Arial"/>
          <w:i/>
          <w:sz w:val="24"/>
          <w:szCs w:val="24"/>
        </w:rPr>
        <w:t>lucidum</w:t>
      </w:r>
      <w:proofErr w:type="spellEnd"/>
      <w:r w:rsidRPr="006D0526">
        <w:rPr>
          <w:rFonts w:ascii="Arial" w:hAnsi="Arial" w:cs="Arial"/>
          <w:i/>
          <w:sz w:val="24"/>
          <w:szCs w:val="24"/>
        </w:rPr>
        <w:t xml:space="preserve"> </w:t>
      </w:r>
      <w:r w:rsidRPr="006D0526">
        <w:rPr>
          <w:rFonts w:ascii="Arial" w:hAnsi="Arial" w:cs="Arial"/>
          <w:sz w:val="24"/>
          <w:szCs w:val="24"/>
        </w:rPr>
        <w:t xml:space="preserve">a los 8 días de fermentación. Por otra parte, </w:t>
      </w:r>
      <w:proofErr w:type="spellStart"/>
      <w:r w:rsidRPr="006D0526">
        <w:rPr>
          <w:rFonts w:ascii="Arial" w:hAnsi="Arial" w:cs="Arial"/>
          <w:sz w:val="24"/>
          <w:szCs w:val="24"/>
        </w:rPr>
        <w:t>Tang</w:t>
      </w:r>
      <w:proofErr w:type="spellEnd"/>
      <w:r w:rsidRPr="006D0526">
        <w:rPr>
          <w:rFonts w:ascii="Arial" w:hAnsi="Arial" w:cs="Arial"/>
          <w:sz w:val="24"/>
          <w:szCs w:val="24"/>
        </w:rPr>
        <w:t xml:space="preserve"> y </w:t>
      </w:r>
      <w:proofErr w:type="spellStart"/>
      <w:r w:rsidRPr="006D0526">
        <w:rPr>
          <w:rFonts w:ascii="Arial" w:hAnsi="Arial" w:cs="Arial"/>
          <w:sz w:val="24"/>
          <w:szCs w:val="24"/>
        </w:rPr>
        <w:t>Zhong</w:t>
      </w:r>
      <w:proofErr w:type="spellEnd"/>
      <w:r w:rsidRPr="006D0526">
        <w:rPr>
          <w:rFonts w:ascii="Arial" w:hAnsi="Arial" w:cs="Arial"/>
          <w:sz w:val="24"/>
          <w:szCs w:val="24"/>
        </w:rPr>
        <w:t xml:space="preserve"> (2002) evaluaron la producción de biomasa con lactosa inicial al 20, 35, 50 y 65 g/L obteniendo un máximo de 14,39 g/L de biomasa de </w:t>
      </w:r>
      <w:r w:rsidRPr="006D0526">
        <w:rPr>
          <w:rFonts w:ascii="Arial" w:hAnsi="Arial" w:cs="Arial"/>
          <w:i/>
          <w:sz w:val="24"/>
          <w:szCs w:val="24"/>
        </w:rPr>
        <w:t xml:space="preserve">G. </w:t>
      </w:r>
      <w:proofErr w:type="spellStart"/>
      <w:r w:rsidRPr="006D0526">
        <w:rPr>
          <w:rFonts w:ascii="Arial" w:hAnsi="Arial" w:cs="Arial"/>
          <w:i/>
          <w:sz w:val="24"/>
          <w:szCs w:val="24"/>
        </w:rPr>
        <w:t>lucidum</w:t>
      </w:r>
      <w:proofErr w:type="spellEnd"/>
      <w:r w:rsidRPr="006D0526">
        <w:rPr>
          <w:rFonts w:ascii="Arial" w:hAnsi="Arial" w:cs="Arial"/>
          <w:i/>
          <w:sz w:val="24"/>
          <w:szCs w:val="24"/>
        </w:rPr>
        <w:t xml:space="preserve"> </w:t>
      </w:r>
      <w:r w:rsidRPr="006D0526">
        <w:rPr>
          <w:rFonts w:ascii="Arial" w:hAnsi="Arial" w:cs="Arial"/>
          <w:sz w:val="24"/>
          <w:szCs w:val="24"/>
        </w:rPr>
        <w:t>a 65 g/L de lactosa (6,5% p/v aprox.) a los 14 días.</w:t>
      </w:r>
    </w:p>
    <w:p w:rsidR="000E3CB2" w:rsidRPr="006D0526" w:rsidRDefault="000E3CB2" w:rsidP="005263B0">
      <w:pPr>
        <w:tabs>
          <w:tab w:val="left" w:pos="1806"/>
        </w:tabs>
        <w:spacing w:after="0" w:line="240" w:lineRule="auto"/>
        <w:contextualSpacing/>
        <w:jc w:val="both"/>
        <w:rPr>
          <w:rFonts w:ascii="Arial" w:hAnsi="Arial" w:cs="Arial"/>
          <w:sz w:val="24"/>
          <w:szCs w:val="24"/>
        </w:rPr>
      </w:pPr>
    </w:p>
    <w:p w:rsidR="000E3CB2" w:rsidRPr="006D0526" w:rsidRDefault="000E3CB2" w:rsidP="005263B0">
      <w:pPr>
        <w:tabs>
          <w:tab w:val="left" w:pos="1806"/>
        </w:tabs>
        <w:spacing w:after="0" w:line="240" w:lineRule="auto"/>
        <w:contextualSpacing/>
        <w:jc w:val="both"/>
        <w:rPr>
          <w:rFonts w:ascii="Arial" w:hAnsi="Arial" w:cs="Arial"/>
          <w:sz w:val="24"/>
          <w:szCs w:val="24"/>
        </w:rPr>
      </w:pPr>
      <w:r w:rsidRPr="006D0526">
        <w:rPr>
          <w:rFonts w:ascii="Arial" w:hAnsi="Arial" w:cs="Arial"/>
          <w:sz w:val="24"/>
          <w:szCs w:val="24"/>
        </w:rPr>
        <w:t xml:space="preserve">En la presente investigación con el medio </w:t>
      </w:r>
      <w:proofErr w:type="spellStart"/>
      <w:r w:rsidRPr="006D0526">
        <w:rPr>
          <w:rFonts w:ascii="Arial" w:hAnsi="Arial" w:cs="Arial"/>
          <w:sz w:val="24"/>
          <w:szCs w:val="24"/>
        </w:rPr>
        <w:t>Bio</w:t>
      </w:r>
      <w:proofErr w:type="spellEnd"/>
      <w:r w:rsidRPr="006D0526">
        <w:rPr>
          <w:rFonts w:ascii="Arial" w:hAnsi="Arial" w:cs="Arial"/>
          <w:sz w:val="24"/>
          <w:szCs w:val="24"/>
        </w:rPr>
        <w:t xml:space="preserve"> al 3% sin suplementación con glucosa o lactosa, se produjo 12 g/L y con glucosa o lactosa al 1% se produjeron 20,97 y 20,02 g/L respectivamente a los 10 días; sugiriendo que es posible utilizar sustratos alternativos, económicos y amigables con el ambiente con resultados similares o mejores que los medios convencionales, para la producción de hongos de importancia biotecnológica.</w:t>
      </w:r>
    </w:p>
    <w:p w:rsidR="000E3CB2" w:rsidRPr="006D0526" w:rsidRDefault="000E3CB2" w:rsidP="005263B0">
      <w:pPr>
        <w:tabs>
          <w:tab w:val="left" w:pos="1806"/>
        </w:tabs>
        <w:spacing w:after="0" w:line="240" w:lineRule="auto"/>
        <w:contextualSpacing/>
        <w:jc w:val="both"/>
        <w:rPr>
          <w:rFonts w:ascii="Arial" w:hAnsi="Arial" w:cs="Arial"/>
          <w:sz w:val="24"/>
          <w:szCs w:val="24"/>
        </w:rPr>
      </w:pPr>
    </w:p>
    <w:p w:rsidR="000E3CB2" w:rsidRPr="006D0526" w:rsidRDefault="000E3CB2" w:rsidP="005263B0">
      <w:pPr>
        <w:tabs>
          <w:tab w:val="left" w:pos="1806"/>
        </w:tabs>
        <w:spacing w:after="0" w:line="240" w:lineRule="auto"/>
        <w:contextualSpacing/>
        <w:jc w:val="both"/>
        <w:rPr>
          <w:rFonts w:ascii="Arial" w:hAnsi="Arial" w:cs="Arial"/>
          <w:sz w:val="24"/>
          <w:szCs w:val="24"/>
        </w:rPr>
      </w:pPr>
      <w:r w:rsidRPr="006D0526">
        <w:rPr>
          <w:rFonts w:ascii="Arial" w:hAnsi="Arial" w:cs="Arial"/>
          <w:sz w:val="24"/>
          <w:szCs w:val="24"/>
        </w:rPr>
        <w:t xml:space="preserve">En la </w:t>
      </w:r>
      <w:r w:rsidR="00813589" w:rsidRPr="00813589">
        <w:rPr>
          <w:rFonts w:ascii="Arial" w:hAnsi="Arial" w:cs="Arial"/>
          <w:sz w:val="24"/>
          <w:szCs w:val="24"/>
        </w:rPr>
        <w:t>figura 3</w:t>
      </w:r>
      <w:r w:rsidRPr="006D0526">
        <w:rPr>
          <w:rFonts w:ascii="Arial" w:hAnsi="Arial" w:cs="Arial"/>
          <w:b/>
          <w:sz w:val="24"/>
          <w:szCs w:val="24"/>
        </w:rPr>
        <w:t xml:space="preserve"> </w:t>
      </w:r>
      <w:r w:rsidRPr="006D0526">
        <w:rPr>
          <w:rFonts w:ascii="Arial" w:hAnsi="Arial" w:cs="Arial"/>
          <w:sz w:val="24"/>
          <w:szCs w:val="24"/>
        </w:rPr>
        <w:t xml:space="preserve">y en los análisis de comparación de medias mediante el procedimiento de LSD de Fisher, se puede concluir que  la concentración de la biomasa es similar al utilizar glucosa o lactosa al 1% y al 10% (tanto independientes como combinadas), siendo la concentración del 10% la que mayor favoreció la producción de biomasa. Otros investigadores como </w:t>
      </w:r>
      <w:proofErr w:type="spellStart"/>
      <w:r w:rsidRPr="006D0526">
        <w:rPr>
          <w:rFonts w:ascii="Arial" w:hAnsi="Arial" w:cs="Arial"/>
          <w:sz w:val="24"/>
          <w:szCs w:val="24"/>
        </w:rPr>
        <w:t>Papinutti</w:t>
      </w:r>
      <w:proofErr w:type="spellEnd"/>
      <w:r w:rsidRPr="006D0526">
        <w:rPr>
          <w:rFonts w:ascii="Arial" w:hAnsi="Arial" w:cs="Arial"/>
          <w:sz w:val="24"/>
          <w:szCs w:val="24"/>
        </w:rPr>
        <w:t xml:space="preserve"> </w:t>
      </w:r>
      <w:r w:rsidRPr="006D0526">
        <w:rPr>
          <w:rFonts w:ascii="Arial" w:hAnsi="Arial" w:cs="Arial"/>
          <w:noProof/>
          <w:sz w:val="24"/>
          <w:szCs w:val="24"/>
        </w:rPr>
        <w:t>(Papinutti</w:t>
      </w:r>
      <w:r w:rsidR="0040280C">
        <w:rPr>
          <w:rFonts w:ascii="Arial" w:hAnsi="Arial" w:cs="Arial"/>
          <w:noProof/>
          <w:sz w:val="24"/>
          <w:szCs w:val="24"/>
        </w:rPr>
        <w:t>,</w:t>
      </w:r>
      <w:r w:rsidRPr="006D0526">
        <w:rPr>
          <w:rFonts w:ascii="Arial" w:hAnsi="Arial" w:cs="Arial"/>
          <w:noProof/>
          <w:sz w:val="24"/>
          <w:szCs w:val="24"/>
        </w:rPr>
        <w:t xml:space="preserve"> 2010)</w:t>
      </w:r>
      <w:r w:rsidRPr="006D0526">
        <w:rPr>
          <w:rFonts w:ascii="Arial" w:hAnsi="Arial" w:cs="Arial"/>
          <w:sz w:val="24"/>
          <w:szCs w:val="24"/>
        </w:rPr>
        <w:t xml:space="preserve"> también demostraron que no hay diferencias significativas en el desarrollo de la biomasa cuando se utiliza glucosa o lactosa como única fuente de carbono a una concentración inicial del 1% p/v. </w:t>
      </w:r>
    </w:p>
    <w:p w:rsidR="000E3CB2" w:rsidRPr="006D0526" w:rsidRDefault="000E3CB2" w:rsidP="005263B0">
      <w:pPr>
        <w:tabs>
          <w:tab w:val="left" w:pos="1806"/>
        </w:tabs>
        <w:spacing w:after="0" w:line="240" w:lineRule="auto"/>
        <w:contextualSpacing/>
        <w:jc w:val="both"/>
        <w:rPr>
          <w:rFonts w:ascii="Arial" w:hAnsi="Arial" w:cs="Arial"/>
          <w:sz w:val="24"/>
          <w:szCs w:val="24"/>
        </w:rPr>
      </w:pPr>
    </w:p>
    <w:p w:rsidR="000E3CB2" w:rsidRPr="006D0526" w:rsidRDefault="000E3CB2" w:rsidP="005263B0">
      <w:pPr>
        <w:tabs>
          <w:tab w:val="left" w:pos="1806"/>
        </w:tabs>
        <w:spacing w:after="0" w:line="240" w:lineRule="auto"/>
        <w:contextualSpacing/>
        <w:jc w:val="both"/>
        <w:rPr>
          <w:rFonts w:ascii="Arial" w:hAnsi="Arial" w:cs="Arial"/>
          <w:sz w:val="24"/>
          <w:szCs w:val="24"/>
        </w:rPr>
      </w:pPr>
      <w:r w:rsidRPr="006D0526">
        <w:rPr>
          <w:rFonts w:ascii="Arial" w:hAnsi="Arial" w:cs="Arial"/>
          <w:sz w:val="24"/>
          <w:szCs w:val="24"/>
        </w:rPr>
        <w:t xml:space="preserve">Adicionalmente, se observó que el sustrato influye de una forma altamente significativa en el crecimiento del hongo. En todos los porcentajes de adición de glucosa y lactosa, hubo un incremento en la concentración de la biomasa, siendo directamente proporcional en el caso de la glucosa. Al utilizar lactosa, se observó </w:t>
      </w:r>
      <w:r w:rsidRPr="006D0526">
        <w:rPr>
          <w:rFonts w:ascii="Arial" w:hAnsi="Arial" w:cs="Arial"/>
          <w:sz w:val="24"/>
          <w:szCs w:val="24"/>
        </w:rPr>
        <w:lastRenderedPageBreak/>
        <w:t xml:space="preserve">incremento hasta el 10% y de ahí en adelante pareciese haber una inhibición por sustrato. En otras investigaciones se ha demostrado que altas concentraciones de algunos nutrientes inhiben el crecimiento de los hongos en procesos de fermentación </w:t>
      </w:r>
      <w:r w:rsidRPr="006D0526">
        <w:rPr>
          <w:rFonts w:ascii="Arial" w:hAnsi="Arial" w:cs="Arial"/>
          <w:noProof/>
          <w:sz w:val="24"/>
          <w:szCs w:val="24"/>
        </w:rPr>
        <w:t>(Fang and Zhong</w:t>
      </w:r>
      <w:r w:rsidR="0040280C">
        <w:rPr>
          <w:rFonts w:ascii="Arial" w:hAnsi="Arial" w:cs="Arial"/>
          <w:noProof/>
          <w:sz w:val="24"/>
          <w:szCs w:val="24"/>
        </w:rPr>
        <w:t>,</w:t>
      </w:r>
      <w:r w:rsidRPr="006D0526">
        <w:rPr>
          <w:rFonts w:ascii="Arial" w:hAnsi="Arial" w:cs="Arial"/>
          <w:noProof/>
          <w:sz w:val="24"/>
          <w:szCs w:val="24"/>
        </w:rPr>
        <w:t xml:space="preserve"> 2002; </w:t>
      </w:r>
      <w:r>
        <w:rPr>
          <w:rFonts w:ascii="Arial" w:hAnsi="Arial" w:cs="Arial"/>
          <w:noProof/>
          <w:sz w:val="24"/>
          <w:szCs w:val="24"/>
        </w:rPr>
        <w:t xml:space="preserve">Chen </w:t>
      </w:r>
      <w:r w:rsidR="00CF2E32" w:rsidRPr="00CF2E32">
        <w:rPr>
          <w:rFonts w:ascii="Arial" w:hAnsi="Arial" w:cs="Arial"/>
          <w:i/>
          <w:noProof/>
          <w:sz w:val="24"/>
          <w:szCs w:val="24"/>
        </w:rPr>
        <w:t>et al</w:t>
      </w:r>
      <w:r>
        <w:rPr>
          <w:rFonts w:ascii="Arial" w:hAnsi="Arial" w:cs="Arial"/>
          <w:noProof/>
          <w:sz w:val="24"/>
          <w:szCs w:val="24"/>
        </w:rPr>
        <w:t>., 2008</w:t>
      </w:r>
      <w:r w:rsidRPr="006D0526">
        <w:rPr>
          <w:rFonts w:ascii="Arial" w:hAnsi="Arial" w:cs="Arial"/>
          <w:noProof/>
          <w:sz w:val="24"/>
          <w:szCs w:val="24"/>
        </w:rPr>
        <w:t>; Papinutti</w:t>
      </w:r>
      <w:r w:rsidR="0040280C">
        <w:rPr>
          <w:rFonts w:ascii="Arial" w:hAnsi="Arial" w:cs="Arial"/>
          <w:noProof/>
          <w:sz w:val="24"/>
          <w:szCs w:val="24"/>
        </w:rPr>
        <w:t>,</w:t>
      </w:r>
      <w:r w:rsidRPr="006D0526">
        <w:rPr>
          <w:rFonts w:ascii="Arial" w:hAnsi="Arial" w:cs="Arial"/>
          <w:noProof/>
          <w:sz w:val="24"/>
          <w:szCs w:val="24"/>
        </w:rPr>
        <w:t xml:space="preserve"> 2010)</w:t>
      </w:r>
      <w:r w:rsidRPr="006D0526">
        <w:rPr>
          <w:rFonts w:ascii="Arial" w:hAnsi="Arial" w:cs="Arial"/>
          <w:sz w:val="24"/>
          <w:szCs w:val="24"/>
        </w:rPr>
        <w:t>.</w:t>
      </w:r>
    </w:p>
    <w:p w:rsidR="000E3CB2" w:rsidRPr="006D0526" w:rsidRDefault="000E3CB2" w:rsidP="005263B0">
      <w:pPr>
        <w:tabs>
          <w:tab w:val="left" w:pos="1806"/>
        </w:tabs>
        <w:spacing w:after="0" w:line="240" w:lineRule="auto"/>
        <w:contextualSpacing/>
        <w:jc w:val="both"/>
        <w:rPr>
          <w:rFonts w:ascii="Arial" w:hAnsi="Arial" w:cs="Arial"/>
          <w:sz w:val="24"/>
          <w:szCs w:val="24"/>
        </w:rPr>
      </w:pPr>
    </w:p>
    <w:p w:rsidR="000E3CB2" w:rsidRPr="006D0526" w:rsidRDefault="000E3CB2" w:rsidP="005263B0">
      <w:pPr>
        <w:tabs>
          <w:tab w:val="left" w:pos="1806"/>
        </w:tabs>
        <w:spacing w:after="0" w:line="240" w:lineRule="auto"/>
        <w:contextualSpacing/>
        <w:jc w:val="both"/>
        <w:rPr>
          <w:rFonts w:ascii="Arial" w:hAnsi="Arial" w:cs="Arial"/>
          <w:sz w:val="24"/>
          <w:szCs w:val="24"/>
        </w:rPr>
      </w:pPr>
      <w:r w:rsidRPr="006D0526">
        <w:rPr>
          <w:rFonts w:ascii="Arial" w:hAnsi="Arial" w:cs="Arial"/>
          <w:sz w:val="24"/>
          <w:szCs w:val="24"/>
        </w:rPr>
        <w:t>Pese a que la mayor concentración de biomasa se obtiene al 20% de glucosa (200 g/L), es una cantidad muy alta de sustrato para un proceso de fermentación que se piensa utilizar a escala industrial, donde el objetivo es disminuir costos de producción por lote, utilizar sustratos alternativos y obtener buenos rendimientos (costo-beneficio). Por otra parte, la lactosa al 20 % es poco soluble en agua y desfavoreció el crecimiento del hongo.</w:t>
      </w:r>
    </w:p>
    <w:p w:rsidR="000E3CB2" w:rsidRDefault="000E3CB2" w:rsidP="005263B0">
      <w:pPr>
        <w:tabs>
          <w:tab w:val="left" w:pos="1806"/>
        </w:tabs>
        <w:spacing w:after="0" w:line="240" w:lineRule="auto"/>
        <w:contextualSpacing/>
        <w:jc w:val="both"/>
        <w:rPr>
          <w:rFonts w:ascii="Arial" w:hAnsi="Arial" w:cs="Arial"/>
          <w:sz w:val="24"/>
          <w:szCs w:val="24"/>
        </w:rPr>
      </w:pPr>
    </w:p>
    <w:p w:rsidR="005D2B75" w:rsidRPr="006D0526" w:rsidRDefault="005D2B75" w:rsidP="005263B0">
      <w:pPr>
        <w:tabs>
          <w:tab w:val="left" w:pos="1806"/>
        </w:tabs>
        <w:spacing w:after="0" w:line="240" w:lineRule="auto"/>
        <w:contextualSpacing/>
        <w:jc w:val="both"/>
        <w:rPr>
          <w:rFonts w:ascii="Arial" w:hAnsi="Arial" w:cs="Arial"/>
          <w:sz w:val="24"/>
          <w:szCs w:val="24"/>
        </w:rPr>
      </w:pPr>
    </w:p>
    <w:p w:rsidR="000E3CB2" w:rsidRPr="006D0526" w:rsidRDefault="000E3CB2" w:rsidP="005263B0">
      <w:pPr>
        <w:pStyle w:val="Prrafodelista"/>
        <w:numPr>
          <w:ilvl w:val="1"/>
          <w:numId w:val="3"/>
        </w:numPr>
        <w:tabs>
          <w:tab w:val="left" w:pos="1806"/>
        </w:tabs>
        <w:spacing w:after="0" w:line="240" w:lineRule="auto"/>
        <w:jc w:val="both"/>
        <w:outlineLvl w:val="2"/>
        <w:rPr>
          <w:rFonts w:ascii="Arial" w:hAnsi="Arial" w:cs="Arial"/>
          <w:b/>
          <w:sz w:val="24"/>
          <w:szCs w:val="24"/>
        </w:rPr>
      </w:pPr>
      <w:r w:rsidRPr="006D0526">
        <w:rPr>
          <w:rFonts w:ascii="Arial" w:hAnsi="Arial" w:cs="Arial"/>
          <w:b/>
          <w:sz w:val="24"/>
          <w:szCs w:val="24"/>
        </w:rPr>
        <w:t xml:space="preserve">Evaluación de sustratos para la producción de IPS de </w:t>
      </w:r>
      <w:proofErr w:type="spellStart"/>
      <w:r w:rsidRPr="009900B1">
        <w:rPr>
          <w:rFonts w:ascii="Arial" w:hAnsi="Arial" w:cs="Arial"/>
          <w:b/>
          <w:i/>
          <w:sz w:val="24"/>
          <w:szCs w:val="24"/>
        </w:rPr>
        <w:t>Ganoderma</w:t>
      </w:r>
      <w:proofErr w:type="spellEnd"/>
      <w:r w:rsidRPr="006D0526">
        <w:rPr>
          <w:rFonts w:ascii="Arial" w:hAnsi="Arial" w:cs="Arial"/>
          <w:b/>
          <w:i/>
          <w:sz w:val="24"/>
          <w:szCs w:val="24"/>
        </w:rPr>
        <w:t xml:space="preserve"> </w:t>
      </w:r>
      <w:proofErr w:type="spellStart"/>
      <w:r w:rsidRPr="006D0526">
        <w:rPr>
          <w:rFonts w:ascii="Arial" w:hAnsi="Arial" w:cs="Arial"/>
          <w:b/>
          <w:sz w:val="24"/>
          <w:szCs w:val="24"/>
        </w:rPr>
        <w:t>sp.</w:t>
      </w:r>
      <w:proofErr w:type="spellEnd"/>
    </w:p>
    <w:p w:rsidR="000E3CB2" w:rsidRPr="006D0526" w:rsidRDefault="000E3CB2" w:rsidP="005263B0">
      <w:pPr>
        <w:tabs>
          <w:tab w:val="left" w:pos="1806"/>
        </w:tabs>
        <w:spacing w:after="0" w:line="240" w:lineRule="auto"/>
        <w:contextualSpacing/>
        <w:jc w:val="both"/>
        <w:rPr>
          <w:rFonts w:ascii="Arial" w:hAnsi="Arial" w:cs="Arial"/>
          <w:sz w:val="24"/>
          <w:szCs w:val="24"/>
        </w:rPr>
      </w:pPr>
    </w:p>
    <w:p w:rsidR="000E3CB2" w:rsidRPr="006D0526" w:rsidRDefault="000E3CB2" w:rsidP="005263B0">
      <w:pPr>
        <w:tabs>
          <w:tab w:val="left" w:pos="1806"/>
        </w:tabs>
        <w:spacing w:after="0" w:line="240" w:lineRule="auto"/>
        <w:contextualSpacing/>
        <w:jc w:val="both"/>
        <w:rPr>
          <w:rFonts w:ascii="Arial" w:hAnsi="Arial" w:cs="Arial"/>
          <w:sz w:val="24"/>
          <w:szCs w:val="24"/>
        </w:rPr>
      </w:pPr>
    </w:p>
    <w:p w:rsidR="000E3CB2" w:rsidRPr="006D0526" w:rsidRDefault="000E3CB2" w:rsidP="005263B0">
      <w:pPr>
        <w:keepNext/>
        <w:tabs>
          <w:tab w:val="left" w:pos="1806"/>
        </w:tabs>
        <w:spacing w:after="0" w:line="240" w:lineRule="auto"/>
        <w:contextualSpacing/>
        <w:jc w:val="center"/>
        <w:rPr>
          <w:rFonts w:ascii="Arial" w:hAnsi="Arial" w:cs="Arial"/>
          <w:sz w:val="24"/>
          <w:szCs w:val="24"/>
        </w:rPr>
      </w:pPr>
      <w:r w:rsidRPr="006D0526">
        <w:rPr>
          <w:rFonts w:ascii="Arial" w:hAnsi="Arial" w:cs="Arial"/>
          <w:sz w:val="24"/>
          <w:szCs w:val="24"/>
        </w:rPr>
        <w:object w:dxaOrig="8837" w:dyaOrig="4882">
          <v:shape id="_x0000_i1028" type="#_x0000_t75" style="width:364.95pt;height:202pt" o:ole="">
            <v:imagedata r:id="rId12" o:title=""/>
          </v:shape>
          <o:OLEObject Type="Embed" ProgID="Prism6.Document" ShapeID="_x0000_i1028" DrawAspect="Content" ObjectID="_1506504092" r:id="rId13"/>
        </w:object>
      </w:r>
    </w:p>
    <w:p w:rsidR="000E3CB2" w:rsidRPr="006D0526" w:rsidRDefault="000E3CB2" w:rsidP="005263B0">
      <w:pPr>
        <w:pStyle w:val="Epgrafe"/>
        <w:spacing w:after="0"/>
        <w:jc w:val="both"/>
        <w:rPr>
          <w:rFonts w:ascii="Arial" w:hAnsi="Arial" w:cs="Arial"/>
          <w:b w:val="0"/>
          <w:color w:val="auto"/>
          <w:sz w:val="24"/>
          <w:szCs w:val="24"/>
        </w:rPr>
      </w:pPr>
      <w:bookmarkStart w:id="5" w:name="_Toc379574422"/>
      <w:r w:rsidRPr="006D0526">
        <w:rPr>
          <w:rFonts w:ascii="Arial" w:hAnsi="Arial" w:cs="Arial"/>
          <w:color w:val="auto"/>
          <w:sz w:val="24"/>
          <w:szCs w:val="24"/>
        </w:rPr>
        <w:t xml:space="preserve">Figura </w:t>
      </w:r>
      <w:r w:rsidR="00813589" w:rsidRPr="006D0526">
        <w:rPr>
          <w:rFonts w:ascii="Arial" w:hAnsi="Arial" w:cs="Arial"/>
          <w:color w:val="auto"/>
          <w:sz w:val="24"/>
          <w:szCs w:val="24"/>
        </w:rPr>
        <w:fldChar w:fldCharType="begin"/>
      </w:r>
      <w:r w:rsidRPr="006D0526">
        <w:rPr>
          <w:rFonts w:ascii="Arial" w:hAnsi="Arial" w:cs="Arial"/>
          <w:color w:val="auto"/>
          <w:sz w:val="24"/>
          <w:szCs w:val="24"/>
        </w:rPr>
        <w:instrText xml:space="preserve"> SEQ Figura \* ARABIC </w:instrText>
      </w:r>
      <w:r w:rsidR="00813589" w:rsidRPr="006D0526">
        <w:rPr>
          <w:rFonts w:ascii="Arial" w:hAnsi="Arial" w:cs="Arial"/>
          <w:color w:val="auto"/>
          <w:sz w:val="24"/>
          <w:szCs w:val="24"/>
        </w:rPr>
        <w:fldChar w:fldCharType="separate"/>
      </w:r>
      <w:r w:rsidRPr="006D0526">
        <w:rPr>
          <w:rFonts w:ascii="Arial" w:hAnsi="Arial" w:cs="Arial"/>
          <w:noProof/>
          <w:color w:val="auto"/>
          <w:sz w:val="24"/>
          <w:szCs w:val="24"/>
        </w:rPr>
        <w:t>4</w:t>
      </w:r>
      <w:r w:rsidR="00813589" w:rsidRPr="006D0526">
        <w:rPr>
          <w:rFonts w:ascii="Arial" w:hAnsi="Arial" w:cs="Arial"/>
          <w:color w:val="auto"/>
          <w:sz w:val="24"/>
          <w:szCs w:val="24"/>
        </w:rPr>
        <w:fldChar w:fldCharType="end"/>
      </w:r>
      <w:r w:rsidRPr="006D0526">
        <w:rPr>
          <w:rFonts w:ascii="Arial" w:hAnsi="Arial" w:cs="Arial"/>
          <w:color w:val="auto"/>
          <w:sz w:val="24"/>
          <w:szCs w:val="24"/>
        </w:rPr>
        <w:t>.</w:t>
      </w:r>
      <w:r w:rsidRPr="006D0526">
        <w:rPr>
          <w:rFonts w:ascii="Arial" w:hAnsi="Arial" w:cs="Arial"/>
          <w:b w:val="0"/>
          <w:color w:val="auto"/>
          <w:sz w:val="24"/>
          <w:szCs w:val="24"/>
        </w:rPr>
        <w:t xml:space="preserve"> Efecto de la concentración de diferentes sustrato</w:t>
      </w:r>
      <w:r w:rsidR="005D2B75">
        <w:rPr>
          <w:rFonts w:ascii="Arial" w:hAnsi="Arial" w:cs="Arial"/>
          <w:b w:val="0"/>
          <w:color w:val="auto"/>
          <w:sz w:val="24"/>
          <w:szCs w:val="24"/>
        </w:rPr>
        <w:t xml:space="preserve">s para la producción de EPS de </w:t>
      </w:r>
      <w:proofErr w:type="spellStart"/>
      <w:r w:rsidRPr="006D0526">
        <w:rPr>
          <w:rFonts w:ascii="Arial" w:hAnsi="Arial" w:cs="Arial"/>
          <w:b w:val="0"/>
          <w:i/>
          <w:color w:val="auto"/>
          <w:sz w:val="24"/>
          <w:szCs w:val="24"/>
        </w:rPr>
        <w:t>Gan</w:t>
      </w:r>
      <w:r w:rsidR="00F2265C">
        <w:rPr>
          <w:rFonts w:ascii="Arial" w:hAnsi="Arial" w:cs="Arial"/>
          <w:b w:val="0"/>
          <w:i/>
          <w:color w:val="auto"/>
          <w:sz w:val="24"/>
          <w:szCs w:val="24"/>
        </w:rPr>
        <w:t>o</w:t>
      </w:r>
      <w:r w:rsidRPr="006D0526">
        <w:rPr>
          <w:rFonts w:ascii="Arial" w:hAnsi="Arial" w:cs="Arial"/>
          <w:b w:val="0"/>
          <w:i/>
          <w:color w:val="auto"/>
          <w:sz w:val="24"/>
          <w:szCs w:val="24"/>
        </w:rPr>
        <w:t>derma</w:t>
      </w:r>
      <w:proofErr w:type="spellEnd"/>
      <w:r w:rsidRPr="006D0526">
        <w:rPr>
          <w:rFonts w:ascii="Arial" w:hAnsi="Arial" w:cs="Arial"/>
          <w:b w:val="0"/>
          <w:i/>
          <w:color w:val="auto"/>
          <w:sz w:val="24"/>
          <w:szCs w:val="24"/>
        </w:rPr>
        <w:t xml:space="preserve"> </w:t>
      </w:r>
      <w:proofErr w:type="spellStart"/>
      <w:r w:rsidRPr="006D0526">
        <w:rPr>
          <w:rFonts w:ascii="Arial" w:hAnsi="Arial" w:cs="Arial"/>
          <w:b w:val="0"/>
          <w:color w:val="auto"/>
          <w:sz w:val="24"/>
          <w:szCs w:val="24"/>
        </w:rPr>
        <w:t>sp.</w:t>
      </w:r>
      <w:proofErr w:type="spellEnd"/>
      <w:r w:rsidRPr="006D0526">
        <w:rPr>
          <w:rFonts w:ascii="Arial" w:hAnsi="Arial" w:cs="Arial"/>
          <w:b w:val="0"/>
          <w:color w:val="auto"/>
          <w:sz w:val="24"/>
          <w:szCs w:val="24"/>
        </w:rPr>
        <w:t xml:space="preserve"> </w:t>
      </w:r>
    </w:p>
    <w:p w:rsidR="000E3CB2" w:rsidRPr="006D0526" w:rsidRDefault="000E3CB2" w:rsidP="005263B0">
      <w:pPr>
        <w:pStyle w:val="Epgrafe"/>
        <w:spacing w:after="0"/>
        <w:jc w:val="both"/>
        <w:rPr>
          <w:rFonts w:ascii="Arial" w:hAnsi="Arial" w:cs="Arial"/>
          <w:b w:val="0"/>
          <w:color w:val="auto"/>
          <w:sz w:val="24"/>
          <w:szCs w:val="24"/>
        </w:rPr>
      </w:pPr>
    </w:p>
    <w:p w:rsidR="000E3CB2" w:rsidRPr="006D0526" w:rsidRDefault="000E3CB2" w:rsidP="005263B0">
      <w:pPr>
        <w:pStyle w:val="Epgrafe"/>
        <w:spacing w:after="0"/>
        <w:jc w:val="both"/>
        <w:rPr>
          <w:rFonts w:ascii="Arial" w:hAnsi="Arial" w:cs="Arial"/>
          <w:b w:val="0"/>
          <w:color w:val="auto"/>
          <w:sz w:val="24"/>
          <w:szCs w:val="24"/>
        </w:rPr>
      </w:pPr>
      <w:r w:rsidRPr="006D0526">
        <w:rPr>
          <w:rFonts w:ascii="Arial" w:hAnsi="Arial" w:cs="Arial"/>
          <w:b w:val="0"/>
          <w:color w:val="auto"/>
          <w:sz w:val="24"/>
          <w:szCs w:val="24"/>
        </w:rPr>
        <w:t xml:space="preserve">Sustratos utilizados: </w:t>
      </w:r>
      <w:proofErr w:type="spellStart"/>
      <w:r w:rsidRPr="009900B1">
        <w:rPr>
          <w:rFonts w:ascii="Arial" w:hAnsi="Arial" w:cs="Arial"/>
          <w:b w:val="0"/>
          <w:color w:val="auto"/>
          <w:sz w:val="24"/>
          <w:szCs w:val="24"/>
        </w:rPr>
        <w:t>Bio</w:t>
      </w:r>
      <w:proofErr w:type="spellEnd"/>
      <w:r w:rsidRPr="006D0526">
        <w:rPr>
          <w:rFonts w:ascii="Arial" w:hAnsi="Arial" w:cs="Arial"/>
          <w:b w:val="0"/>
          <w:color w:val="auto"/>
          <w:sz w:val="24"/>
          <w:szCs w:val="24"/>
        </w:rPr>
        <w:t xml:space="preserve">, </w:t>
      </w:r>
      <w:proofErr w:type="spellStart"/>
      <w:r w:rsidRPr="009900B1">
        <w:rPr>
          <w:rFonts w:ascii="Arial" w:hAnsi="Arial" w:cs="Arial"/>
          <w:b w:val="0"/>
          <w:color w:val="auto"/>
          <w:sz w:val="24"/>
          <w:szCs w:val="24"/>
        </w:rPr>
        <w:t>Bio</w:t>
      </w:r>
      <w:proofErr w:type="spellEnd"/>
      <w:r w:rsidRPr="006D0526">
        <w:rPr>
          <w:rFonts w:ascii="Arial" w:hAnsi="Arial" w:cs="Arial"/>
          <w:b w:val="0"/>
          <w:color w:val="auto"/>
          <w:sz w:val="24"/>
          <w:szCs w:val="24"/>
        </w:rPr>
        <w:t xml:space="preserve"> + Lactosa (Lac: 1, 10 y 20 %), </w:t>
      </w:r>
      <w:proofErr w:type="spellStart"/>
      <w:r w:rsidRPr="009900B1">
        <w:rPr>
          <w:rFonts w:ascii="Arial" w:hAnsi="Arial" w:cs="Arial"/>
          <w:b w:val="0"/>
          <w:color w:val="auto"/>
          <w:sz w:val="24"/>
          <w:szCs w:val="24"/>
        </w:rPr>
        <w:t>Bio</w:t>
      </w:r>
      <w:proofErr w:type="spellEnd"/>
      <w:r w:rsidRPr="006D0526">
        <w:rPr>
          <w:rFonts w:ascii="Arial" w:hAnsi="Arial" w:cs="Arial"/>
          <w:b w:val="0"/>
          <w:color w:val="auto"/>
          <w:sz w:val="24"/>
          <w:szCs w:val="24"/>
        </w:rPr>
        <w:t xml:space="preserve"> + Glucosa (</w:t>
      </w:r>
      <w:proofErr w:type="spellStart"/>
      <w:r w:rsidRPr="006D0526">
        <w:rPr>
          <w:rFonts w:ascii="Arial" w:hAnsi="Arial" w:cs="Arial"/>
          <w:b w:val="0"/>
          <w:color w:val="auto"/>
          <w:sz w:val="24"/>
          <w:szCs w:val="24"/>
        </w:rPr>
        <w:t>Glu</w:t>
      </w:r>
      <w:proofErr w:type="spellEnd"/>
      <w:r w:rsidRPr="006D0526">
        <w:rPr>
          <w:rFonts w:ascii="Arial" w:hAnsi="Arial" w:cs="Arial"/>
          <w:b w:val="0"/>
          <w:color w:val="auto"/>
          <w:sz w:val="24"/>
          <w:szCs w:val="24"/>
        </w:rPr>
        <w:t xml:space="preserve">: 1, 10 y 20%), </w:t>
      </w:r>
      <w:proofErr w:type="spellStart"/>
      <w:r w:rsidRPr="009900B1">
        <w:rPr>
          <w:rFonts w:ascii="Arial" w:hAnsi="Arial" w:cs="Arial"/>
          <w:b w:val="0"/>
          <w:color w:val="auto"/>
          <w:sz w:val="24"/>
          <w:szCs w:val="24"/>
        </w:rPr>
        <w:t>Bio</w:t>
      </w:r>
      <w:proofErr w:type="spellEnd"/>
      <w:r w:rsidRPr="006D0526">
        <w:rPr>
          <w:rFonts w:ascii="Arial" w:hAnsi="Arial" w:cs="Arial"/>
          <w:b w:val="0"/>
          <w:color w:val="auto"/>
          <w:sz w:val="24"/>
          <w:szCs w:val="24"/>
        </w:rPr>
        <w:t xml:space="preserve"> +  Glucosa + Lactosa (</w:t>
      </w:r>
      <w:proofErr w:type="spellStart"/>
      <w:r w:rsidRPr="009900B1">
        <w:rPr>
          <w:rFonts w:ascii="Arial" w:hAnsi="Arial" w:cs="Arial"/>
          <w:b w:val="0"/>
          <w:color w:val="auto"/>
          <w:sz w:val="24"/>
          <w:szCs w:val="24"/>
        </w:rPr>
        <w:t>Bio</w:t>
      </w:r>
      <w:proofErr w:type="spellEnd"/>
      <w:r w:rsidRPr="006D0526">
        <w:rPr>
          <w:rFonts w:ascii="Arial" w:hAnsi="Arial" w:cs="Arial"/>
          <w:b w:val="0"/>
          <w:color w:val="auto"/>
          <w:sz w:val="24"/>
          <w:szCs w:val="24"/>
        </w:rPr>
        <w:t xml:space="preserve"> + 10% </w:t>
      </w:r>
      <w:proofErr w:type="spellStart"/>
      <w:r w:rsidRPr="006D0526">
        <w:rPr>
          <w:rFonts w:ascii="Arial" w:hAnsi="Arial" w:cs="Arial"/>
          <w:b w:val="0"/>
          <w:color w:val="auto"/>
          <w:sz w:val="24"/>
          <w:szCs w:val="24"/>
        </w:rPr>
        <w:t>Glu</w:t>
      </w:r>
      <w:proofErr w:type="spellEnd"/>
      <w:r w:rsidRPr="006D0526">
        <w:rPr>
          <w:rFonts w:ascii="Arial" w:hAnsi="Arial" w:cs="Arial"/>
          <w:b w:val="0"/>
          <w:color w:val="auto"/>
          <w:sz w:val="24"/>
          <w:szCs w:val="24"/>
        </w:rPr>
        <w:t xml:space="preserve"> + 10% Lac). El medio de cultivo que generó mayor producción de EPS fue </w:t>
      </w:r>
      <w:proofErr w:type="spellStart"/>
      <w:r w:rsidRPr="009900B1">
        <w:rPr>
          <w:rFonts w:ascii="Arial" w:hAnsi="Arial" w:cs="Arial"/>
          <w:b w:val="0"/>
          <w:color w:val="auto"/>
          <w:sz w:val="24"/>
          <w:szCs w:val="24"/>
        </w:rPr>
        <w:t>Bio</w:t>
      </w:r>
      <w:proofErr w:type="spellEnd"/>
      <w:r w:rsidRPr="006D0526">
        <w:rPr>
          <w:rFonts w:ascii="Arial" w:hAnsi="Arial" w:cs="Arial"/>
          <w:b w:val="0"/>
          <w:color w:val="auto"/>
          <w:sz w:val="24"/>
          <w:szCs w:val="24"/>
        </w:rPr>
        <w:t xml:space="preserve"> + Lac 20%.</w:t>
      </w:r>
    </w:p>
    <w:p w:rsidR="000E3CB2" w:rsidRPr="006D0526" w:rsidRDefault="000E3CB2" w:rsidP="005263B0">
      <w:pPr>
        <w:pStyle w:val="Epgrafe"/>
        <w:spacing w:after="0"/>
        <w:jc w:val="both"/>
        <w:rPr>
          <w:rFonts w:ascii="Arial" w:hAnsi="Arial" w:cs="Arial"/>
          <w:b w:val="0"/>
          <w:color w:val="auto"/>
          <w:sz w:val="24"/>
          <w:szCs w:val="24"/>
        </w:rPr>
      </w:pPr>
    </w:p>
    <w:p w:rsidR="000E3CB2" w:rsidRDefault="000E3CB2" w:rsidP="005263B0">
      <w:pPr>
        <w:pStyle w:val="Epgrafe"/>
        <w:spacing w:after="0"/>
        <w:jc w:val="both"/>
        <w:rPr>
          <w:rFonts w:ascii="Arial" w:hAnsi="Arial" w:cs="Arial"/>
          <w:b w:val="0"/>
          <w:color w:val="auto"/>
          <w:sz w:val="24"/>
          <w:szCs w:val="24"/>
        </w:rPr>
      </w:pPr>
      <w:r w:rsidRPr="006D0526">
        <w:rPr>
          <w:rFonts w:ascii="Arial" w:hAnsi="Arial" w:cs="Arial"/>
          <w:b w:val="0"/>
          <w:color w:val="auto"/>
          <w:sz w:val="24"/>
          <w:szCs w:val="24"/>
        </w:rPr>
        <w:t>Las barras de error corresponden a la desviación estándar de los triplicados de cada variable.</w:t>
      </w:r>
    </w:p>
    <w:p w:rsidR="00E139FA" w:rsidRDefault="00E139FA">
      <w:pPr>
        <w:rPr>
          <w:b/>
        </w:rPr>
      </w:pPr>
    </w:p>
    <w:p w:rsidR="000E3CB2" w:rsidRPr="006D0526" w:rsidRDefault="000E3CB2" w:rsidP="005263B0">
      <w:pPr>
        <w:spacing w:line="240" w:lineRule="auto"/>
        <w:jc w:val="both"/>
        <w:rPr>
          <w:rFonts w:ascii="Arial" w:hAnsi="Arial" w:cs="Arial"/>
          <w:b/>
          <w:sz w:val="24"/>
          <w:szCs w:val="24"/>
        </w:rPr>
      </w:pPr>
      <w:r w:rsidRPr="006D0526">
        <w:rPr>
          <w:rFonts w:ascii="Arial" w:hAnsi="Arial" w:cs="Arial"/>
          <w:sz w:val="24"/>
          <w:szCs w:val="24"/>
        </w:rPr>
        <w:t>Las letras sobre las barras representan las diferencias significativas entre grupos. Letras iguales indican que no hay diferencias significativas y letras diferentes indican que si hay diferencias significativas (P &lt; 0,05).</w:t>
      </w:r>
    </w:p>
    <w:bookmarkEnd w:id="5"/>
    <w:p w:rsidR="000E3CB2" w:rsidRPr="006D0526" w:rsidRDefault="000E3CB2" w:rsidP="005263B0">
      <w:pPr>
        <w:spacing w:after="0" w:line="240" w:lineRule="auto"/>
        <w:rPr>
          <w:rFonts w:ascii="Arial" w:hAnsi="Arial" w:cs="Arial"/>
          <w:sz w:val="24"/>
          <w:szCs w:val="24"/>
        </w:rPr>
      </w:pPr>
    </w:p>
    <w:p w:rsidR="000E3CB2" w:rsidRPr="006D0526" w:rsidRDefault="000E3CB2" w:rsidP="005263B0">
      <w:pPr>
        <w:spacing w:after="0" w:line="240" w:lineRule="auto"/>
        <w:jc w:val="both"/>
        <w:rPr>
          <w:rFonts w:ascii="Arial" w:hAnsi="Arial" w:cs="Arial"/>
          <w:sz w:val="24"/>
          <w:szCs w:val="24"/>
        </w:rPr>
      </w:pPr>
      <w:r w:rsidRPr="006D0526">
        <w:rPr>
          <w:rFonts w:ascii="Arial" w:hAnsi="Arial" w:cs="Arial"/>
          <w:sz w:val="24"/>
          <w:szCs w:val="24"/>
        </w:rPr>
        <w:lastRenderedPageBreak/>
        <w:t xml:space="preserve">En la </w:t>
      </w:r>
      <w:r w:rsidR="00813589" w:rsidRPr="00813589">
        <w:rPr>
          <w:rFonts w:ascii="Arial" w:hAnsi="Arial" w:cs="Arial"/>
          <w:sz w:val="24"/>
          <w:szCs w:val="24"/>
        </w:rPr>
        <w:t>figura 4</w:t>
      </w:r>
      <w:r w:rsidRPr="006D0526">
        <w:rPr>
          <w:rFonts w:ascii="Arial" w:hAnsi="Arial" w:cs="Arial"/>
          <w:b/>
          <w:sz w:val="24"/>
          <w:szCs w:val="24"/>
        </w:rPr>
        <w:t xml:space="preserve"> </w:t>
      </w:r>
      <w:r w:rsidRPr="006D0526">
        <w:rPr>
          <w:rFonts w:ascii="Arial" w:hAnsi="Arial" w:cs="Arial"/>
          <w:sz w:val="24"/>
          <w:szCs w:val="24"/>
        </w:rPr>
        <w:t xml:space="preserve">se puede observar que la producción de EPS es dosis dependiente, presentándose una mayor concentración cuando se adicionó glucosa o lactosa al 20%. </w:t>
      </w:r>
    </w:p>
    <w:p w:rsidR="000E3CB2" w:rsidRPr="006D0526" w:rsidRDefault="000E3CB2" w:rsidP="005263B0">
      <w:pPr>
        <w:spacing w:after="0" w:line="240" w:lineRule="auto"/>
        <w:jc w:val="both"/>
        <w:rPr>
          <w:rFonts w:ascii="Arial" w:hAnsi="Arial" w:cs="Arial"/>
          <w:sz w:val="24"/>
          <w:szCs w:val="24"/>
        </w:rPr>
      </w:pPr>
    </w:p>
    <w:p w:rsidR="000E3CB2" w:rsidRPr="006D0526" w:rsidRDefault="000E3CB2" w:rsidP="005263B0">
      <w:pPr>
        <w:spacing w:after="0" w:line="240" w:lineRule="auto"/>
        <w:jc w:val="both"/>
        <w:rPr>
          <w:rFonts w:ascii="Arial" w:hAnsi="Arial" w:cs="Arial"/>
          <w:sz w:val="24"/>
          <w:szCs w:val="24"/>
        </w:rPr>
      </w:pPr>
      <w:r w:rsidRPr="006D0526">
        <w:rPr>
          <w:rFonts w:ascii="Arial" w:hAnsi="Arial" w:cs="Arial"/>
          <w:sz w:val="24"/>
          <w:szCs w:val="24"/>
        </w:rPr>
        <w:t xml:space="preserve">Revisando resultados de otros autores, se encontró que </w:t>
      </w:r>
      <w:proofErr w:type="spellStart"/>
      <w:r w:rsidRPr="006D0526">
        <w:rPr>
          <w:rFonts w:ascii="Arial" w:hAnsi="Arial" w:cs="Arial"/>
          <w:sz w:val="24"/>
          <w:szCs w:val="24"/>
        </w:rPr>
        <w:t>Fang</w:t>
      </w:r>
      <w:proofErr w:type="spellEnd"/>
      <w:r w:rsidRPr="006D0526">
        <w:rPr>
          <w:rFonts w:ascii="Arial" w:hAnsi="Arial" w:cs="Arial"/>
          <w:sz w:val="24"/>
          <w:szCs w:val="24"/>
        </w:rPr>
        <w:t xml:space="preserve"> y </w:t>
      </w:r>
      <w:proofErr w:type="spellStart"/>
      <w:r w:rsidRPr="006D0526">
        <w:rPr>
          <w:rFonts w:ascii="Arial" w:hAnsi="Arial" w:cs="Arial"/>
          <w:sz w:val="24"/>
          <w:szCs w:val="24"/>
        </w:rPr>
        <w:t>Zhong</w:t>
      </w:r>
      <w:proofErr w:type="spellEnd"/>
      <w:r w:rsidRPr="006D0526">
        <w:rPr>
          <w:rFonts w:ascii="Arial" w:hAnsi="Arial" w:cs="Arial"/>
          <w:sz w:val="24"/>
          <w:szCs w:val="24"/>
        </w:rPr>
        <w:t xml:space="preserve"> (2002) produjeron 0,43 ± 0,05 g/L de EPS de </w:t>
      </w:r>
      <w:r w:rsidRPr="006D0526">
        <w:rPr>
          <w:rFonts w:ascii="Arial" w:hAnsi="Arial" w:cs="Arial"/>
          <w:i/>
          <w:sz w:val="24"/>
          <w:szCs w:val="24"/>
        </w:rPr>
        <w:t xml:space="preserve">G. </w:t>
      </w:r>
      <w:proofErr w:type="spellStart"/>
      <w:r w:rsidRPr="006D0526">
        <w:rPr>
          <w:rFonts w:ascii="Arial" w:hAnsi="Arial" w:cs="Arial"/>
          <w:i/>
          <w:sz w:val="24"/>
          <w:szCs w:val="24"/>
        </w:rPr>
        <w:t>lucidum</w:t>
      </w:r>
      <w:proofErr w:type="spellEnd"/>
      <w:r w:rsidRPr="006D0526">
        <w:rPr>
          <w:rFonts w:ascii="Arial" w:hAnsi="Arial" w:cs="Arial"/>
          <w:i/>
          <w:sz w:val="24"/>
          <w:szCs w:val="24"/>
        </w:rPr>
        <w:t xml:space="preserve"> </w:t>
      </w:r>
      <w:r w:rsidRPr="006D0526">
        <w:rPr>
          <w:rFonts w:ascii="Arial" w:hAnsi="Arial" w:cs="Arial"/>
          <w:sz w:val="24"/>
          <w:szCs w:val="24"/>
        </w:rPr>
        <w:t xml:space="preserve">a los 6 días de fermentación utilizando glucosa a 20 g/L (2% p/v) como fuente de carbono, mientras que </w:t>
      </w:r>
      <w:proofErr w:type="spellStart"/>
      <w:r w:rsidRPr="006D0526">
        <w:rPr>
          <w:rFonts w:ascii="Arial" w:hAnsi="Arial" w:cs="Arial"/>
          <w:sz w:val="24"/>
          <w:szCs w:val="24"/>
        </w:rPr>
        <w:t>Tang</w:t>
      </w:r>
      <w:proofErr w:type="spellEnd"/>
      <w:r w:rsidRPr="006D0526">
        <w:rPr>
          <w:rFonts w:ascii="Arial" w:hAnsi="Arial" w:cs="Arial"/>
          <w:sz w:val="24"/>
          <w:szCs w:val="24"/>
        </w:rPr>
        <w:t xml:space="preserve"> y </w:t>
      </w:r>
      <w:proofErr w:type="spellStart"/>
      <w:r w:rsidRPr="006D0526">
        <w:rPr>
          <w:rFonts w:ascii="Arial" w:hAnsi="Arial" w:cs="Arial"/>
          <w:sz w:val="24"/>
          <w:szCs w:val="24"/>
        </w:rPr>
        <w:t>Zhong</w:t>
      </w:r>
      <w:proofErr w:type="spellEnd"/>
      <w:r w:rsidRPr="006D0526">
        <w:rPr>
          <w:rFonts w:ascii="Arial" w:hAnsi="Arial" w:cs="Arial"/>
          <w:sz w:val="24"/>
          <w:szCs w:val="24"/>
        </w:rPr>
        <w:t xml:space="preserve"> (2002) produjeron 0,32 ± 0,04 g/L de EPS de </w:t>
      </w:r>
      <w:r w:rsidRPr="006D0526">
        <w:rPr>
          <w:rFonts w:ascii="Arial" w:hAnsi="Arial" w:cs="Arial"/>
          <w:i/>
          <w:sz w:val="24"/>
          <w:szCs w:val="24"/>
        </w:rPr>
        <w:t>G.</w:t>
      </w:r>
      <w:r w:rsidR="00171992">
        <w:rPr>
          <w:rFonts w:ascii="Arial" w:hAnsi="Arial" w:cs="Arial"/>
          <w:i/>
          <w:sz w:val="24"/>
          <w:szCs w:val="24"/>
        </w:rPr>
        <w:t xml:space="preserve"> </w:t>
      </w:r>
      <w:proofErr w:type="spellStart"/>
      <w:r w:rsidRPr="006D0526">
        <w:rPr>
          <w:rFonts w:ascii="Arial" w:hAnsi="Arial" w:cs="Arial"/>
          <w:i/>
          <w:sz w:val="24"/>
          <w:szCs w:val="24"/>
        </w:rPr>
        <w:t>lucidum</w:t>
      </w:r>
      <w:proofErr w:type="spellEnd"/>
      <w:r w:rsidRPr="006D0526">
        <w:rPr>
          <w:rFonts w:ascii="Arial" w:hAnsi="Arial" w:cs="Arial"/>
          <w:sz w:val="24"/>
          <w:szCs w:val="24"/>
        </w:rPr>
        <w:t xml:space="preserve"> el día 12 de fermentación utilizando lactosa a 20 g/L (2% p/v).  En esta investigación con el medio </w:t>
      </w:r>
      <w:proofErr w:type="spellStart"/>
      <w:r w:rsidRPr="006D0526">
        <w:rPr>
          <w:rFonts w:ascii="Arial" w:hAnsi="Arial" w:cs="Arial"/>
          <w:sz w:val="24"/>
          <w:szCs w:val="24"/>
        </w:rPr>
        <w:t>Bio</w:t>
      </w:r>
      <w:proofErr w:type="spellEnd"/>
      <w:r w:rsidRPr="006D0526">
        <w:rPr>
          <w:rFonts w:ascii="Arial" w:hAnsi="Arial" w:cs="Arial"/>
          <w:sz w:val="24"/>
          <w:szCs w:val="24"/>
        </w:rPr>
        <w:t xml:space="preserve"> al 3% suplementado con glucosa o lactosa al 1% se produjeron 0,47 ± 0,06 g/L y 0,40 ± 0.04 g/L de EPS respectivamente a los 10 días de fermentación.</w:t>
      </w:r>
    </w:p>
    <w:p w:rsidR="000E3CB2" w:rsidRPr="006D0526" w:rsidRDefault="000E3CB2" w:rsidP="005263B0">
      <w:pPr>
        <w:spacing w:after="0" w:line="240" w:lineRule="auto"/>
        <w:jc w:val="both"/>
        <w:rPr>
          <w:rFonts w:ascii="Arial" w:hAnsi="Arial" w:cs="Arial"/>
          <w:sz w:val="24"/>
          <w:szCs w:val="24"/>
        </w:rPr>
      </w:pPr>
    </w:p>
    <w:p w:rsidR="000E3CB2" w:rsidRPr="006D0526" w:rsidRDefault="000E3CB2" w:rsidP="005263B0">
      <w:pPr>
        <w:spacing w:after="0" w:line="240" w:lineRule="auto"/>
        <w:jc w:val="both"/>
        <w:rPr>
          <w:rFonts w:ascii="Arial" w:hAnsi="Arial" w:cs="Arial"/>
          <w:sz w:val="24"/>
          <w:szCs w:val="24"/>
        </w:rPr>
      </w:pPr>
      <w:r w:rsidRPr="006D0526">
        <w:rPr>
          <w:rFonts w:ascii="Arial" w:hAnsi="Arial" w:cs="Arial"/>
          <w:sz w:val="24"/>
          <w:szCs w:val="24"/>
        </w:rPr>
        <w:t xml:space="preserve">No se observaron diferencias estadísticamente significativas cuando se utilizó lactosa al 10% o glucosa en combinación con lactosa al 10%. Al utilizar lactosa o glucosa al 10% y lactosa al 20% se observan diferencias significativas en la producción de EPS, siendo mayor en el caso de la lactosa. Lo anterior demuestra que la producción de EPS es dosis-dependiente con respecto a la adición de estos azúcares tal y como lo han demostrado otros autores </w:t>
      </w:r>
      <w:r w:rsidRPr="006D0526">
        <w:rPr>
          <w:rFonts w:ascii="Arial" w:hAnsi="Arial" w:cs="Arial"/>
          <w:noProof/>
          <w:sz w:val="24"/>
          <w:szCs w:val="24"/>
        </w:rPr>
        <w:t>(Fang and Zhong</w:t>
      </w:r>
      <w:r w:rsidR="00155E76">
        <w:rPr>
          <w:rFonts w:ascii="Arial" w:hAnsi="Arial" w:cs="Arial"/>
          <w:noProof/>
          <w:sz w:val="24"/>
          <w:szCs w:val="24"/>
        </w:rPr>
        <w:t>,</w:t>
      </w:r>
      <w:r w:rsidRPr="006D0526">
        <w:rPr>
          <w:rFonts w:ascii="Arial" w:hAnsi="Arial" w:cs="Arial"/>
          <w:noProof/>
          <w:sz w:val="24"/>
          <w:szCs w:val="24"/>
        </w:rPr>
        <w:t xml:space="preserve"> 2002; Tang and Zhong</w:t>
      </w:r>
      <w:r w:rsidR="00155E76">
        <w:rPr>
          <w:rFonts w:ascii="Arial" w:hAnsi="Arial" w:cs="Arial"/>
          <w:noProof/>
          <w:sz w:val="24"/>
          <w:szCs w:val="24"/>
        </w:rPr>
        <w:t>,</w:t>
      </w:r>
      <w:r w:rsidRPr="006D0526">
        <w:rPr>
          <w:rFonts w:ascii="Arial" w:hAnsi="Arial" w:cs="Arial"/>
          <w:noProof/>
          <w:sz w:val="24"/>
          <w:szCs w:val="24"/>
        </w:rPr>
        <w:t xml:space="preserve"> 2002; </w:t>
      </w:r>
      <w:r>
        <w:rPr>
          <w:rFonts w:ascii="Arial" w:hAnsi="Arial" w:cs="Arial"/>
          <w:noProof/>
          <w:sz w:val="24"/>
          <w:szCs w:val="24"/>
        </w:rPr>
        <w:t xml:space="preserve">Lee </w:t>
      </w:r>
      <w:r w:rsidR="00CF2E32" w:rsidRPr="00CF2E32">
        <w:rPr>
          <w:rFonts w:ascii="Arial" w:hAnsi="Arial" w:cs="Arial"/>
          <w:i/>
          <w:noProof/>
          <w:sz w:val="24"/>
          <w:szCs w:val="24"/>
        </w:rPr>
        <w:t>et al</w:t>
      </w:r>
      <w:r>
        <w:rPr>
          <w:rFonts w:ascii="Arial" w:hAnsi="Arial" w:cs="Arial"/>
          <w:noProof/>
          <w:sz w:val="24"/>
          <w:szCs w:val="24"/>
        </w:rPr>
        <w:t>., 2007</w:t>
      </w:r>
      <w:r w:rsidRPr="006D0526">
        <w:rPr>
          <w:rFonts w:ascii="Arial" w:hAnsi="Arial" w:cs="Arial"/>
          <w:noProof/>
          <w:sz w:val="24"/>
          <w:szCs w:val="24"/>
        </w:rPr>
        <w:t>)</w:t>
      </w:r>
      <w:r w:rsidRPr="006D0526">
        <w:rPr>
          <w:rFonts w:ascii="Arial" w:hAnsi="Arial" w:cs="Arial"/>
          <w:sz w:val="24"/>
          <w:szCs w:val="24"/>
        </w:rPr>
        <w:t xml:space="preserve">. Teniendo en cuenta lo anterior, para producir EPS de una forma viable y económica, se sugiere utilizar una combinación del sustrato </w:t>
      </w:r>
      <w:proofErr w:type="spellStart"/>
      <w:r w:rsidRPr="009900B1">
        <w:rPr>
          <w:rFonts w:ascii="Arial" w:hAnsi="Arial" w:cs="Arial"/>
          <w:sz w:val="24"/>
          <w:szCs w:val="24"/>
        </w:rPr>
        <w:t>Bio</w:t>
      </w:r>
      <w:proofErr w:type="spellEnd"/>
      <w:r w:rsidRPr="006D0526">
        <w:rPr>
          <w:rFonts w:ascii="Arial" w:hAnsi="Arial" w:cs="Arial"/>
          <w:sz w:val="24"/>
          <w:szCs w:val="24"/>
        </w:rPr>
        <w:t xml:space="preserve"> con lactosa al 10% (2,65 g/L).</w:t>
      </w:r>
    </w:p>
    <w:p w:rsidR="000E3CB2" w:rsidRPr="006D0526" w:rsidRDefault="000E3CB2" w:rsidP="005263B0">
      <w:pPr>
        <w:tabs>
          <w:tab w:val="left" w:pos="1806"/>
        </w:tabs>
        <w:spacing w:after="0" w:line="240" w:lineRule="auto"/>
        <w:jc w:val="both"/>
        <w:outlineLvl w:val="2"/>
        <w:rPr>
          <w:rFonts w:ascii="Arial" w:hAnsi="Arial" w:cs="Arial"/>
          <w:sz w:val="24"/>
          <w:szCs w:val="24"/>
        </w:rPr>
      </w:pPr>
    </w:p>
    <w:p w:rsidR="000E3CB2" w:rsidRPr="006D0526" w:rsidRDefault="000E3CB2" w:rsidP="005263B0">
      <w:pPr>
        <w:pStyle w:val="Prrafodelista"/>
        <w:numPr>
          <w:ilvl w:val="1"/>
          <w:numId w:val="3"/>
        </w:numPr>
        <w:tabs>
          <w:tab w:val="left" w:pos="1806"/>
        </w:tabs>
        <w:spacing w:after="0" w:line="240" w:lineRule="auto"/>
        <w:jc w:val="both"/>
        <w:outlineLvl w:val="2"/>
        <w:rPr>
          <w:rFonts w:ascii="Arial" w:hAnsi="Arial" w:cs="Arial"/>
          <w:b/>
          <w:sz w:val="24"/>
          <w:szCs w:val="24"/>
        </w:rPr>
      </w:pPr>
      <w:r w:rsidRPr="006D0526">
        <w:rPr>
          <w:rFonts w:ascii="Arial" w:hAnsi="Arial" w:cs="Arial"/>
          <w:b/>
          <w:sz w:val="24"/>
          <w:szCs w:val="24"/>
        </w:rPr>
        <w:t xml:space="preserve">Evaluación de sustratos para la producción de IPS de </w:t>
      </w:r>
      <w:proofErr w:type="spellStart"/>
      <w:r w:rsidRPr="009900B1">
        <w:rPr>
          <w:rFonts w:ascii="Arial" w:hAnsi="Arial" w:cs="Arial"/>
          <w:b/>
          <w:i/>
          <w:sz w:val="24"/>
          <w:szCs w:val="24"/>
        </w:rPr>
        <w:t>Ganoderma</w:t>
      </w:r>
      <w:proofErr w:type="spellEnd"/>
      <w:r w:rsidRPr="006D0526">
        <w:rPr>
          <w:rFonts w:ascii="Arial" w:hAnsi="Arial" w:cs="Arial"/>
          <w:b/>
          <w:i/>
          <w:sz w:val="24"/>
          <w:szCs w:val="24"/>
        </w:rPr>
        <w:t xml:space="preserve"> </w:t>
      </w:r>
      <w:proofErr w:type="spellStart"/>
      <w:r w:rsidRPr="006D0526">
        <w:rPr>
          <w:rFonts w:ascii="Arial" w:hAnsi="Arial" w:cs="Arial"/>
          <w:b/>
          <w:sz w:val="24"/>
          <w:szCs w:val="24"/>
        </w:rPr>
        <w:t>sp.</w:t>
      </w:r>
      <w:proofErr w:type="spellEnd"/>
    </w:p>
    <w:p w:rsidR="000E3CB2" w:rsidRPr="006D0526" w:rsidRDefault="000E3CB2" w:rsidP="005263B0">
      <w:pPr>
        <w:tabs>
          <w:tab w:val="left" w:pos="1806"/>
        </w:tabs>
        <w:spacing w:after="0" w:line="240" w:lineRule="auto"/>
        <w:contextualSpacing/>
        <w:rPr>
          <w:rFonts w:ascii="Arial" w:hAnsi="Arial" w:cs="Arial"/>
          <w:sz w:val="24"/>
          <w:szCs w:val="24"/>
        </w:rPr>
      </w:pPr>
    </w:p>
    <w:p w:rsidR="000E3CB2" w:rsidRPr="006D0526" w:rsidRDefault="000E3CB2" w:rsidP="005263B0">
      <w:pPr>
        <w:tabs>
          <w:tab w:val="left" w:pos="1806"/>
        </w:tabs>
        <w:spacing w:after="0" w:line="240" w:lineRule="auto"/>
        <w:contextualSpacing/>
        <w:jc w:val="center"/>
        <w:rPr>
          <w:rFonts w:ascii="Arial" w:hAnsi="Arial" w:cs="Arial"/>
          <w:sz w:val="24"/>
          <w:szCs w:val="24"/>
        </w:rPr>
      </w:pPr>
    </w:p>
    <w:p w:rsidR="000E3CB2" w:rsidRPr="006D0526" w:rsidRDefault="000E3CB2" w:rsidP="005263B0">
      <w:pPr>
        <w:keepNext/>
        <w:tabs>
          <w:tab w:val="left" w:pos="1806"/>
        </w:tabs>
        <w:spacing w:after="0" w:line="240" w:lineRule="auto"/>
        <w:contextualSpacing/>
        <w:jc w:val="center"/>
        <w:rPr>
          <w:rFonts w:ascii="Arial" w:hAnsi="Arial" w:cs="Arial"/>
          <w:sz w:val="24"/>
          <w:szCs w:val="24"/>
        </w:rPr>
      </w:pPr>
      <w:r w:rsidRPr="006D0526">
        <w:rPr>
          <w:rFonts w:ascii="Arial" w:hAnsi="Arial" w:cs="Arial"/>
          <w:sz w:val="24"/>
          <w:szCs w:val="24"/>
        </w:rPr>
        <w:object w:dxaOrig="8847" w:dyaOrig="4860">
          <v:shape id="_x0000_i1029" type="#_x0000_t75" style="width:442.7pt;height:243.15pt" o:ole="">
            <v:imagedata r:id="rId14" o:title=""/>
          </v:shape>
          <o:OLEObject Type="Embed" ProgID="Prism6.Document" ShapeID="_x0000_i1029" DrawAspect="Content" ObjectID="_1506504093" r:id="rId15"/>
        </w:object>
      </w:r>
    </w:p>
    <w:p w:rsidR="000E3CB2" w:rsidRPr="006D0526" w:rsidRDefault="000E3CB2" w:rsidP="005263B0">
      <w:pPr>
        <w:pStyle w:val="Epgrafe"/>
        <w:spacing w:after="0"/>
        <w:jc w:val="both"/>
        <w:rPr>
          <w:rFonts w:ascii="Arial" w:hAnsi="Arial" w:cs="Arial"/>
          <w:b w:val="0"/>
          <w:color w:val="auto"/>
          <w:sz w:val="24"/>
          <w:szCs w:val="24"/>
        </w:rPr>
      </w:pPr>
      <w:bookmarkStart w:id="6" w:name="_Toc379574423"/>
      <w:r w:rsidRPr="006D0526">
        <w:rPr>
          <w:rFonts w:ascii="Arial" w:hAnsi="Arial" w:cs="Arial"/>
          <w:color w:val="auto"/>
          <w:sz w:val="24"/>
          <w:szCs w:val="24"/>
        </w:rPr>
        <w:t xml:space="preserve">Figura </w:t>
      </w:r>
      <w:r w:rsidR="00813589" w:rsidRPr="006D0526">
        <w:rPr>
          <w:rFonts w:ascii="Arial" w:hAnsi="Arial" w:cs="Arial"/>
          <w:color w:val="auto"/>
          <w:sz w:val="24"/>
          <w:szCs w:val="24"/>
        </w:rPr>
        <w:fldChar w:fldCharType="begin"/>
      </w:r>
      <w:r w:rsidRPr="006D0526">
        <w:rPr>
          <w:rFonts w:ascii="Arial" w:hAnsi="Arial" w:cs="Arial"/>
          <w:color w:val="auto"/>
          <w:sz w:val="24"/>
          <w:szCs w:val="24"/>
        </w:rPr>
        <w:instrText xml:space="preserve"> SEQ Figura \* ARABIC </w:instrText>
      </w:r>
      <w:r w:rsidR="00813589" w:rsidRPr="006D0526">
        <w:rPr>
          <w:rFonts w:ascii="Arial" w:hAnsi="Arial" w:cs="Arial"/>
          <w:color w:val="auto"/>
          <w:sz w:val="24"/>
          <w:szCs w:val="24"/>
        </w:rPr>
        <w:fldChar w:fldCharType="separate"/>
      </w:r>
      <w:r w:rsidRPr="006D0526">
        <w:rPr>
          <w:rFonts w:ascii="Arial" w:hAnsi="Arial" w:cs="Arial"/>
          <w:noProof/>
          <w:color w:val="auto"/>
          <w:sz w:val="24"/>
          <w:szCs w:val="24"/>
        </w:rPr>
        <w:t>5</w:t>
      </w:r>
      <w:r w:rsidR="00813589" w:rsidRPr="006D0526">
        <w:rPr>
          <w:rFonts w:ascii="Arial" w:hAnsi="Arial" w:cs="Arial"/>
          <w:color w:val="auto"/>
          <w:sz w:val="24"/>
          <w:szCs w:val="24"/>
        </w:rPr>
        <w:fldChar w:fldCharType="end"/>
      </w:r>
      <w:r w:rsidRPr="006D0526">
        <w:rPr>
          <w:rFonts w:ascii="Arial" w:hAnsi="Arial" w:cs="Arial"/>
          <w:color w:val="auto"/>
          <w:sz w:val="24"/>
          <w:szCs w:val="24"/>
        </w:rPr>
        <w:t>.</w:t>
      </w:r>
      <w:r w:rsidRPr="006D0526">
        <w:rPr>
          <w:rFonts w:ascii="Arial" w:hAnsi="Arial" w:cs="Arial"/>
          <w:b w:val="0"/>
          <w:color w:val="auto"/>
          <w:sz w:val="24"/>
          <w:szCs w:val="24"/>
        </w:rPr>
        <w:t xml:space="preserve"> Efecto de la concentración de diferentes sustratos para la producción de IPS de </w:t>
      </w:r>
      <w:proofErr w:type="spellStart"/>
      <w:r w:rsidRPr="009900B1">
        <w:rPr>
          <w:rFonts w:ascii="Arial" w:hAnsi="Arial" w:cs="Arial"/>
          <w:b w:val="0"/>
          <w:i/>
          <w:color w:val="auto"/>
          <w:sz w:val="24"/>
          <w:szCs w:val="24"/>
        </w:rPr>
        <w:t>Ganoderma</w:t>
      </w:r>
      <w:proofErr w:type="spellEnd"/>
      <w:r w:rsidRPr="006D0526">
        <w:rPr>
          <w:rFonts w:ascii="Arial" w:hAnsi="Arial" w:cs="Arial"/>
          <w:b w:val="0"/>
          <w:i/>
          <w:color w:val="auto"/>
          <w:sz w:val="24"/>
          <w:szCs w:val="24"/>
        </w:rPr>
        <w:t xml:space="preserve"> </w:t>
      </w:r>
      <w:proofErr w:type="spellStart"/>
      <w:r w:rsidRPr="006D0526">
        <w:rPr>
          <w:rFonts w:ascii="Arial" w:hAnsi="Arial" w:cs="Arial"/>
          <w:b w:val="0"/>
          <w:color w:val="auto"/>
          <w:sz w:val="24"/>
          <w:szCs w:val="24"/>
        </w:rPr>
        <w:t>sp.</w:t>
      </w:r>
      <w:proofErr w:type="spellEnd"/>
      <w:r w:rsidRPr="006D0526">
        <w:rPr>
          <w:rFonts w:ascii="Arial" w:hAnsi="Arial" w:cs="Arial"/>
          <w:b w:val="0"/>
          <w:color w:val="auto"/>
          <w:sz w:val="24"/>
          <w:szCs w:val="24"/>
        </w:rPr>
        <w:t xml:space="preserve"> </w:t>
      </w:r>
    </w:p>
    <w:p w:rsidR="000E3CB2" w:rsidRPr="006D0526" w:rsidRDefault="000E3CB2" w:rsidP="005263B0">
      <w:pPr>
        <w:pStyle w:val="Epgrafe"/>
        <w:spacing w:after="0"/>
        <w:jc w:val="both"/>
        <w:rPr>
          <w:rFonts w:ascii="Arial" w:hAnsi="Arial" w:cs="Arial"/>
          <w:b w:val="0"/>
          <w:color w:val="auto"/>
          <w:sz w:val="24"/>
          <w:szCs w:val="24"/>
        </w:rPr>
      </w:pPr>
    </w:p>
    <w:p w:rsidR="000E3CB2" w:rsidRPr="006D0526" w:rsidRDefault="000E3CB2" w:rsidP="005263B0">
      <w:pPr>
        <w:pStyle w:val="Epgrafe"/>
        <w:spacing w:after="0"/>
        <w:jc w:val="both"/>
        <w:rPr>
          <w:rFonts w:ascii="Arial" w:hAnsi="Arial" w:cs="Arial"/>
          <w:b w:val="0"/>
          <w:color w:val="auto"/>
          <w:sz w:val="24"/>
          <w:szCs w:val="24"/>
        </w:rPr>
      </w:pPr>
      <w:r w:rsidRPr="006D0526">
        <w:rPr>
          <w:rFonts w:ascii="Arial" w:hAnsi="Arial" w:cs="Arial"/>
          <w:b w:val="0"/>
          <w:color w:val="auto"/>
          <w:sz w:val="24"/>
          <w:szCs w:val="24"/>
        </w:rPr>
        <w:lastRenderedPageBreak/>
        <w:t xml:space="preserve">Sustratos utilizados: </w:t>
      </w:r>
      <w:proofErr w:type="spellStart"/>
      <w:r w:rsidRPr="009900B1">
        <w:rPr>
          <w:rFonts w:ascii="Arial" w:hAnsi="Arial" w:cs="Arial"/>
          <w:b w:val="0"/>
          <w:color w:val="auto"/>
          <w:sz w:val="24"/>
          <w:szCs w:val="24"/>
        </w:rPr>
        <w:t>Bio</w:t>
      </w:r>
      <w:proofErr w:type="spellEnd"/>
      <w:r w:rsidRPr="006D0526">
        <w:rPr>
          <w:rFonts w:ascii="Arial" w:hAnsi="Arial" w:cs="Arial"/>
          <w:b w:val="0"/>
          <w:color w:val="auto"/>
          <w:sz w:val="24"/>
          <w:szCs w:val="24"/>
        </w:rPr>
        <w:t xml:space="preserve"> + Lactosa (Lac: 1, 10 y 20 %), </w:t>
      </w:r>
      <w:proofErr w:type="spellStart"/>
      <w:r w:rsidRPr="009900B1">
        <w:rPr>
          <w:rFonts w:ascii="Arial" w:hAnsi="Arial" w:cs="Arial"/>
          <w:b w:val="0"/>
          <w:color w:val="auto"/>
          <w:sz w:val="24"/>
          <w:szCs w:val="24"/>
        </w:rPr>
        <w:t>Bio</w:t>
      </w:r>
      <w:proofErr w:type="spellEnd"/>
      <w:r w:rsidRPr="006D0526">
        <w:rPr>
          <w:rFonts w:ascii="Arial" w:hAnsi="Arial" w:cs="Arial"/>
          <w:b w:val="0"/>
          <w:color w:val="auto"/>
          <w:sz w:val="24"/>
          <w:szCs w:val="24"/>
        </w:rPr>
        <w:t xml:space="preserve"> + Glucosa (</w:t>
      </w:r>
      <w:proofErr w:type="spellStart"/>
      <w:r w:rsidRPr="006D0526">
        <w:rPr>
          <w:rFonts w:ascii="Arial" w:hAnsi="Arial" w:cs="Arial"/>
          <w:b w:val="0"/>
          <w:color w:val="auto"/>
          <w:sz w:val="24"/>
          <w:szCs w:val="24"/>
        </w:rPr>
        <w:t>Glu</w:t>
      </w:r>
      <w:proofErr w:type="spellEnd"/>
      <w:r w:rsidRPr="006D0526">
        <w:rPr>
          <w:rFonts w:ascii="Arial" w:hAnsi="Arial" w:cs="Arial"/>
          <w:b w:val="0"/>
          <w:color w:val="auto"/>
          <w:sz w:val="24"/>
          <w:szCs w:val="24"/>
        </w:rPr>
        <w:t xml:space="preserve">: 1, 10 y 20%), </w:t>
      </w:r>
      <w:proofErr w:type="spellStart"/>
      <w:r w:rsidRPr="009900B1">
        <w:rPr>
          <w:rFonts w:ascii="Arial" w:hAnsi="Arial" w:cs="Arial"/>
          <w:b w:val="0"/>
          <w:color w:val="auto"/>
          <w:sz w:val="24"/>
          <w:szCs w:val="24"/>
        </w:rPr>
        <w:t>Bio</w:t>
      </w:r>
      <w:proofErr w:type="spellEnd"/>
      <w:r w:rsidRPr="006D0526">
        <w:rPr>
          <w:rFonts w:ascii="Arial" w:hAnsi="Arial" w:cs="Arial"/>
          <w:b w:val="0"/>
          <w:color w:val="auto"/>
          <w:sz w:val="24"/>
          <w:szCs w:val="24"/>
        </w:rPr>
        <w:t xml:space="preserve"> + Glucosa + Lactosa (</w:t>
      </w:r>
      <w:proofErr w:type="spellStart"/>
      <w:r w:rsidRPr="009900B1">
        <w:rPr>
          <w:rFonts w:ascii="Arial" w:hAnsi="Arial" w:cs="Arial"/>
          <w:b w:val="0"/>
          <w:color w:val="auto"/>
          <w:sz w:val="24"/>
          <w:szCs w:val="24"/>
        </w:rPr>
        <w:t>Bio</w:t>
      </w:r>
      <w:proofErr w:type="spellEnd"/>
      <w:r w:rsidRPr="006D0526">
        <w:rPr>
          <w:rFonts w:ascii="Arial" w:hAnsi="Arial" w:cs="Arial"/>
          <w:b w:val="0"/>
          <w:color w:val="auto"/>
          <w:sz w:val="24"/>
          <w:szCs w:val="24"/>
        </w:rPr>
        <w:t xml:space="preserve"> + 10% </w:t>
      </w:r>
      <w:proofErr w:type="spellStart"/>
      <w:r w:rsidRPr="006D0526">
        <w:rPr>
          <w:rFonts w:ascii="Arial" w:hAnsi="Arial" w:cs="Arial"/>
          <w:b w:val="0"/>
          <w:color w:val="auto"/>
          <w:sz w:val="24"/>
          <w:szCs w:val="24"/>
        </w:rPr>
        <w:t>Gluc</w:t>
      </w:r>
      <w:proofErr w:type="spellEnd"/>
      <w:r w:rsidRPr="006D0526">
        <w:rPr>
          <w:rFonts w:ascii="Arial" w:hAnsi="Arial" w:cs="Arial"/>
          <w:b w:val="0"/>
          <w:color w:val="auto"/>
          <w:sz w:val="24"/>
          <w:szCs w:val="24"/>
        </w:rPr>
        <w:t xml:space="preserve"> + 10% Lac). El medio de cultivo que generó mayor producción de IPS fue </w:t>
      </w:r>
      <w:proofErr w:type="spellStart"/>
      <w:r w:rsidRPr="009900B1">
        <w:rPr>
          <w:rFonts w:ascii="Arial" w:hAnsi="Arial" w:cs="Arial"/>
          <w:b w:val="0"/>
          <w:color w:val="auto"/>
          <w:sz w:val="24"/>
          <w:szCs w:val="24"/>
        </w:rPr>
        <w:t>Bio</w:t>
      </w:r>
      <w:proofErr w:type="spellEnd"/>
      <w:r w:rsidRPr="006D0526">
        <w:rPr>
          <w:rFonts w:ascii="Arial" w:hAnsi="Arial" w:cs="Arial"/>
          <w:b w:val="0"/>
          <w:color w:val="auto"/>
          <w:sz w:val="24"/>
          <w:szCs w:val="24"/>
        </w:rPr>
        <w:t xml:space="preserve"> + </w:t>
      </w:r>
      <w:proofErr w:type="spellStart"/>
      <w:r w:rsidRPr="006D0526">
        <w:rPr>
          <w:rFonts w:ascii="Arial" w:hAnsi="Arial" w:cs="Arial"/>
          <w:b w:val="0"/>
          <w:color w:val="auto"/>
          <w:sz w:val="24"/>
          <w:szCs w:val="24"/>
        </w:rPr>
        <w:t>Glu</w:t>
      </w:r>
      <w:proofErr w:type="spellEnd"/>
      <w:r w:rsidRPr="006D0526">
        <w:rPr>
          <w:rFonts w:ascii="Arial" w:hAnsi="Arial" w:cs="Arial"/>
          <w:b w:val="0"/>
          <w:color w:val="auto"/>
          <w:sz w:val="24"/>
          <w:szCs w:val="24"/>
        </w:rPr>
        <w:t xml:space="preserve"> 10% + Lac 10%.</w:t>
      </w:r>
    </w:p>
    <w:p w:rsidR="000E3CB2" w:rsidRPr="006D0526" w:rsidRDefault="000E3CB2" w:rsidP="005263B0">
      <w:pPr>
        <w:pStyle w:val="Epgrafe"/>
        <w:spacing w:after="0"/>
        <w:jc w:val="both"/>
        <w:rPr>
          <w:rFonts w:ascii="Arial" w:hAnsi="Arial" w:cs="Arial"/>
          <w:b w:val="0"/>
          <w:color w:val="auto"/>
          <w:sz w:val="24"/>
          <w:szCs w:val="24"/>
        </w:rPr>
      </w:pPr>
    </w:p>
    <w:p w:rsidR="000E3CB2" w:rsidRDefault="000E3CB2" w:rsidP="005263B0">
      <w:pPr>
        <w:pStyle w:val="Epgrafe"/>
        <w:spacing w:after="0"/>
        <w:jc w:val="both"/>
        <w:rPr>
          <w:rFonts w:ascii="Arial" w:hAnsi="Arial" w:cs="Arial"/>
          <w:b w:val="0"/>
          <w:color w:val="auto"/>
          <w:sz w:val="24"/>
          <w:szCs w:val="24"/>
        </w:rPr>
      </w:pPr>
      <w:r w:rsidRPr="006D0526">
        <w:rPr>
          <w:rFonts w:ascii="Arial" w:hAnsi="Arial" w:cs="Arial"/>
          <w:b w:val="0"/>
          <w:color w:val="auto"/>
          <w:sz w:val="24"/>
          <w:szCs w:val="24"/>
        </w:rPr>
        <w:t>Las barras de error corresponden a la desviación estándar de los triplicados de cada variable.</w:t>
      </w:r>
    </w:p>
    <w:p w:rsidR="00E139FA" w:rsidRDefault="00E139FA">
      <w:pPr>
        <w:rPr>
          <w:b/>
        </w:rPr>
      </w:pPr>
    </w:p>
    <w:p w:rsidR="000E3CB2" w:rsidRPr="006D0526" w:rsidRDefault="000E3CB2" w:rsidP="00FA1135">
      <w:pPr>
        <w:spacing w:after="0" w:line="240" w:lineRule="auto"/>
        <w:jc w:val="both"/>
        <w:rPr>
          <w:rFonts w:ascii="Arial" w:hAnsi="Arial" w:cs="Arial"/>
          <w:b/>
          <w:sz w:val="24"/>
          <w:szCs w:val="24"/>
        </w:rPr>
      </w:pPr>
      <w:r w:rsidRPr="006D0526">
        <w:rPr>
          <w:rFonts w:ascii="Arial" w:hAnsi="Arial" w:cs="Arial"/>
          <w:sz w:val="24"/>
          <w:szCs w:val="24"/>
        </w:rPr>
        <w:t>Las letras sobre las barras representan las diferencias significativas entre grupos. Letras iguales indican que no hay diferencias significativas y letras diferentes indican que si hay diferencias significativas (P &lt; 0,05).</w:t>
      </w:r>
    </w:p>
    <w:bookmarkEnd w:id="6"/>
    <w:p w:rsidR="000E3CB2" w:rsidRDefault="000E3CB2" w:rsidP="005263B0">
      <w:pPr>
        <w:tabs>
          <w:tab w:val="left" w:pos="1806"/>
        </w:tabs>
        <w:spacing w:after="0" w:line="240" w:lineRule="auto"/>
        <w:contextualSpacing/>
        <w:jc w:val="both"/>
        <w:rPr>
          <w:rFonts w:ascii="Arial" w:hAnsi="Arial" w:cs="Arial"/>
          <w:sz w:val="24"/>
          <w:szCs w:val="24"/>
        </w:rPr>
      </w:pPr>
    </w:p>
    <w:p w:rsidR="00FA1135" w:rsidRPr="006D0526" w:rsidRDefault="00FA1135" w:rsidP="005263B0">
      <w:pPr>
        <w:tabs>
          <w:tab w:val="left" w:pos="1806"/>
        </w:tabs>
        <w:spacing w:after="0" w:line="240" w:lineRule="auto"/>
        <w:contextualSpacing/>
        <w:jc w:val="both"/>
        <w:rPr>
          <w:rFonts w:ascii="Arial" w:hAnsi="Arial" w:cs="Arial"/>
          <w:sz w:val="24"/>
          <w:szCs w:val="24"/>
        </w:rPr>
      </w:pPr>
    </w:p>
    <w:p w:rsidR="000E3CB2" w:rsidRPr="006D0526" w:rsidRDefault="000E3CB2" w:rsidP="005263B0">
      <w:pPr>
        <w:tabs>
          <w:tab w:val="left" w:pos="1806"/>
        </w:tabs>
        <w:spacing w:after="0" w:line="240" w:lineRule="auto"/>
        <w:contextualSpacing/>
        <w:jc w:val="both"/>
        <w:rPr>
          <w:rFonts w:ascii="Arial" w:hAnsi="Arial" w:cs="Arial"/>
          <w:sz w:val="24"/>
          <w:szCs w:val="24"/>
        </w:rPr>
      </w:pPr>
      <w:r w:rsidRPr="006D0526">
        <w:rPr>
          <w:rFonts w:ascii="Arial" w:hAnsi="Arial" w:cs="Arial"/>
          <w:sz w:val="24"/>
          <w:szCs w:val="24"/>
        </w:rPr>
        <w:t xml:space="preserve">En la </w:t>
      </w:r>
      <w:r w:rsidR="00813589" w:rsidRPr="00813589">
        <w:rPr>
          <w:rFonts w:ascii="Arial" w:hAnsi="Arial" w:cs="Arial"/>
          <w:sz w:val="24"/>
          <w:szCs w:val="24"/>
        </w:rPr>
        <w:t>figura 5</w:t>
      </w:r>
      <w:r w:rsidRPr="006D0526">
        <w:rPr>
          <w:rFonts w:ascii="Arial" w:hAnsi="Arial" w:cs="Arial"/>
          <w:sz w:val="24"/>
          <w:szCs w:val="24"/>
        </w:rPr>
        <w:t xml:space="preserve"> se muestra que no hay diferencias significativas en utilizar la mayoría de los sustratos para la producción de IPS, excepto cuando se utiliza lactosa al 20% y la combinación de lactosa y glucosa al 10%, como se observa en la diferencia de letras sobre las barras.</w:t>
      </w:r>
    </w:p>
    <w:p w:rsidR="000E3CB2" w:rsidRPr="006D0526" w:rsidRDefault="000E3CB2" w:rsidP="005263B0">
      <w:pPr>
        <w:tabs>
          <w:tab w:val="left" w:pos="1806"/>
        </w:tabs>
        <w:spacing w:after="0" w:line="240" w:lineRule="auto"/>
        <w:contextualSpacing/>
        <w:jc w:val="both"/>
        <w:rPr>
          <w:rFonts w:ascii="Arial" w:hAnsi="Arial" w:cs="Arial"/>
          <w:sz w:val="24"/>
          <w:szCs w:val="24"/>
        </w:rPr>
      </w:pPr>
    </w:p>
    <w:p w:rsidR="000E3CB2" w:rsidRPr="006D0526" w:rsidRDefault="000E3CB2" w:rsidP="005263B0">
      <w:pPr>
        <w:tabs>
          <w:tab w:val="left" w:pos="1806"/>
        </w:tabs>
        <w:spacing w:after="0" w:line="240" w:lineRule="auto"/>
        <w:contextualSpacing/>
        <w:jc w:val="both"/>
        <w:rPr>
          <w:rFonts w:ascii="Arial" w:hAnsi="Arial" w:cs="Arial"/>
          <w:sz w:val="24"/>
          <w:szCs w:val="24"/>
        </w:rPr>
      </w:pPr>
      <w:r w:rsidRPr="006D0526">
        <w:rPr>
          <w:rFonts w:ascii="Arial" w:hAnsi="Arial" w:cs="Arial"/>
          <w:sz w:val="24"/>
          <w:szCs w:val="24"/>
        </w:rPr>
        <w:t xml:space="preserve">Fan y </w:t>
      </w:r>
      <w:proofErr w:type="spellStart"/>
      <w:r w:rsidRPr="006D0526">
        <w:rPr>
          <w:rFonts w:ascii="Arial" w:hAnsi="Arial" w:cs="Arial"/>
          <w:sz w:val="24"/>
          <w:szCs w:val="24"/>
        </w:rPr>
        <w:t>Zhong</w:t>
      </w:r>
      <w:proofErr w:type="spellEnd"/>
      <w:r w:rsidRPr="006D0526">
        <w:rPr>
          <w:rFonts w:ascii="Arial" w:hAnsi="Arial" w:cs="Arial"/>
          <w:sz w:val="24"/>
          <w:szCs w:val="24"/>
        </w:rPr>
        <w:t xml:space="preserve"> (2002) cuando utilizaron glucosa a 20 g/L (2% p/v) como fuente de carbono, produjeron 0,55 ± 0,028 g/L de IPS de </w:t>
      </w:r>
      <w:r w:rsidRPr="006D0526">
        <w:rPr>
          <w:rFonts w:ascii="Arial" w:hAnsi="Arial" w:cs="Arial"/>
          <w:i/>
          <w:sz w:val="24"/>
          <w:szCs w:val="24"/>
        </w:rPr>
        <w:t>G.</w:t>
      </w:r>
      <w:r w:rsidR="00171992">
        <w:rPr>
          <w:rFonts w:ascii="Arial" w:hAnsi="Arial" w:cs="Arial"/>
          <w:i/>
          <w:sz w:val="24"/>
          <w:szCs w:val="24"/>
        </w:rPr>
        <w:t xml:space="preserve"> </w:t>
      </w:r>
      <w:proofErr w:type="spellStart"/>
      <w:r w:rsidRPr="006D0526">
        <w:rPr>
          <w:rFonts w:ascii="Arial" w:hAnsi="Arial" w:cs="Arial"/>
          <w:i/>
          <w:sz w:val="24"/>
          <w:szCs w:val="24"/>
        </w:rPr>
        <w:t>lucidum</w:t>
      </w:r>
      <w:proofErr w:type="spellEnd"/>
      <w:r w:rsidRPr="006D0526">
        <w:rPr>
          <w:rFonts w:ascii="Arial" w:hAnsi="Arial" w:cs="Arial"/>
          <w:i/>
          <w:sz w:val="24"/>
          <w:szCs w:val="24"/>
        </w:rPr>
        <w:t xml:space="preserve"> </w:t>
      </w:r>
      <w:r w:rsidRPr="006D0526">
        <w:rPr>
          <w:rFonts w:ascii="Arial" w:hAnsi="Arial" w:cs="Arial"/>
          <w:sz w:val="24"/>
          <w:szCs w:val="24"/>
        </w:rPr>
        <w:t xml:space="preserve">a los 6 días, mientras que </w:t>
      </w:r>
      <w:proofErr w:type="spellStart"/>
      <w:r w:rsidRPr="006D0526">
        <w:rPr>
          <w:rFonts w:ascii="Arial" w:hAnsi="Arial" w:cs="Arial"/>
          <w:sz w:val="24"/>
          <w:szCs w:val="24"/>
        </w:rPr>
        <w:t>Tang</w:t>
      </w:r>
      <w:proofErr w:type="spellEnd"/>
      <w:r w:rsidRPr="006D0526">
        <w:rPr>
          <w:rFonts w:ascii="Arial" w:hAnsi="Arial" w:cs="Arial"/>
          <w:sz w:val="24"/>
          <w:szCs w:val="24"/>
        </w:rPr>
        <w:t xml:space="preserve"> y </w:t>
      </w:r>
      <w:proofErr w:type="spellStart"/>
      <w:r w:rsidRPr="006D0526">
        <w:rPr>
          <w:rFonts w:ascii="Arial" w:hAnsi="Arial" w:cs="Arial"/>
          <w:sz w:val="24"/>
          <w:szCs w:val="24"/>
        </w:rPr>
        <w:t>Zhong</w:t>
      </w:r>
      <w:proofErr w:type="spellEnd"/>
      <w:r w:rsidRPr="006D0526">
        <w:rPr>
          <w:rFonts w:ascii="Arial" w:hAnsi="Arial" w:cs="Arial"/>
          <w:sz w:val="24"/>
          <w:szCs w:val="24"/>
        </w:rPr>
        <w:t xml:space="preserve"> (2002) produjeron 0,92 ± 0,00 g/L de IPS de </w:t>
      </w:r>
      <w:r w:rsidRPr="006D0526">
        <w:rPr>
          <w:rFonts w:ascii="Arial" w:hAnsi="Arial" w:cs="Arial"/>
          <w:i/>
          <w:sz w:val="24"/>
          <w:szCs w:val="24"/>
        </w:rPr>
        <w:t>G.</w:t>
      </w:r>
      <w:r w:rsidR="00171992">
        <w:rPr>
          <w:rFonts w:ascii="Arial" w:hAnsi="Arial" w:cs="Arial"/>
          <w:i/>
          <w:sz w:val="24"/>
          <w:szCs w:val="24"/>
        </w:rPr>
        <w:t xml:space="preserve"> </w:t>
      </w:r>
      <w:proofErr w:type="spellStart"/>
      <w:r w:rsidRPr="006D0526">
        <w:rPr>
          <w:rFonts w:ascii="Arial" w:hAnsi="Arial" w:cs="Arial"/>
          <w:i/>
          <w:sz w:val="24"/>
          <w:szCs w:val="24"/>
        </w:rPr>
        <w:t>lucidum</w:t>
      </w:r>
      <w:proofErr w:type="spellEnd"/>
      <w:r w:rsidRPr="006D0526">
        <w:rPr>
          <w:rFonts w:ascii="Arial" w:hAnsi="Arial" w:cs="Arial"/>
          <w:i/>
          <w:sz w:val="24"/>
          <w:szCs w:val="24"/>
        </w:rPr>
        <w:t xml:space="preserve"> </w:t>
      </w:r>
      <w:r w:rsidRPr="006D0526">
        <w:rPr>
          <w:rFonts w:ascii="Arial" w:hAnsi="Arial" w:cs="Arial"/>
          <w:sz w:val="24"/>
          <w:szCs w:val="24"/>
        </w:rPr>
        <w:t xml:space="preserve">utilizando lactosa como fuente de carbono. En la presente investigación se logró producir 0,5 ± 0,1 g/L y 0,56 ± 0, 09 g/L de IPS utilizando el medio </w:t>
      </w:r>
      <w:proofErr w:type="spellStart"/>
      <w:r w:rsidRPr="006D0526">
        <w:rPr>
          <w:rFonts w:ascii="Arial" w:hAnsi="Arial" w:cs="Arial"/>
          <w:sz w:val="24"/>
          <w:szCs w:val="24"/>
        </w:rPr>
        <w:t>Bio</w:t>
      </w:r>
      <w:proofErr w:type="spellEnd"/>
      <w:r w:rsidRPr="006D0526">
        <w:rPr>
          <w:rFonts w:ascii="Arial" w:hAnsi="Arial" w:cs="Arial"/>
          <w:sz w:val="24"/>
          <w:szCs w:val="24"/>
        </w:rPr>
        <w:t xml:space="preserve"> con glucosa y lactosa al 1% respectivamente a los 10 días de fermentación. Para el caso de la glucosa se obtuvo el mismo resultado que los autores mencionados, utilizando un residuo agroindustrial como sustrato y a la mitad de la concentración de glucosa que ellos utilizaron.</w:t>
      </w:r>
    </w:p>
    <w:p w:rsidR="000E3CB2" w:rsidRPr="006D0526" w:rsidRDefault="000E3CB2" w:rsidP="005263B0">
      <w:pPr>
        <w:tabs>
          <w:tab w:val="left" w:pos="1806"/>
        </w:tabs>
        <w:spacing w:after="0" w:line="240" w:lineRule="auto"/>
        <w:contextualSpacing/>
        <w:jc w:val="both"/>
        <w:rPr>
          <w:rFonts w:ascii="Arial" w:hAnsi="Arial" w:cs="Arial"/>
          <w:sz w:val="24"/>
          <w:szCs w:val="24"/>
        </w:rPr>
      </w:pPr>
    </w:p>
    <w:p w:rsidR="000E3CB2" w:rsidRPr="006D0526" w:rsidRDefault="000E3CB2" w:rsidP="005263B0">
      <w:pPr>
        <w:tabs>
          <w:tab w:val="left" w:pos="1806"/>
        </w:tabs>
        <w:spacing w:after="0" w:line="240" w:lineRule="auto"/>
        <w:contextualSpacing/>
        <w:jc w:val="both"/>
        <w:rPr>
          <w:rFonts w:ascii="Arial" w:hAnsi="Arial" w:cs="Arial"/>
          <w:sz w:val="24"/>
          <w:szCs w:val="24"/>
        </w:rPr>
      </w:pPr>
      <w:r w:rsidRPr="006D0526">
        <w:rPr>
          <w:rFonts w:ascii="Arial" w:hAnsi="Arial" w:cs="Arial"/>
          <w:sz w:val="24"/>
          <w:szCs w:val="24"/>
        </w:rPr>
        <w:t xml:space="preserve">Utilizando el medio </w:t>
      </w:r>
      <w:proofErr w:type="spellStart"/>
      <w:r w:rsidRPr="006D0526">
        <w:rPr>
          <w:rFonts w:ascii="Arial" w:hAnsi="Arial" w:cs="Arial"/>
          <w:sz w:val="24"/>
          <w:szCs w:val="24"/>
        </w:rPr>
        <w:t>Bio</w:t>
      </w:r>
      <w:proofErr w:type="spellEnd"/>
      <w:r w:rsidRPr="006D0526">
        <w:rPr>
          <w:rFonts w:ascii="Arial" w:hAnsi="Arial" w:cs="Arial"/>
          <w:sz w:val="24"/>
          <w:szCs w:val="24"/>
        </w:rPr>
        <w:t xml:space="preserve"> con 1, 10, y 20 % p/v de glucosa, la productividad de IPS en relación con la biomasa fue de 25,7 ± 2,8; 8,72 ± 1,8; 3,73 ± 0,76 mg/ 100 mg de biomasa, respectivamente; y utilizando el medio </w:t>
      </w:r>
      <w:proofErr w:type="spellStart"/>
      <w:r w:rsidRPr="006D0526">
        <w:rPr>
          <w:rFonts w:ascii="Arial" w:hAnsi="Arial" w:cs="Arial"/>
          <w:sz w:val="24"/>
          <w:szCs w:val="24"/>
        </w:rPr>
        <w:t>Bio</w:t>
      </w:r>
      <w:proofErr w:type="spellEnd"/>
      <w:r w:rsidRPr="006D0526">
        <w:rPr>
          <w:rFonts w:ascii="Arial" w:hAnsi="Arial" w:cs="Arial"/>
          <w:sz w:val="24"/>
          <w:szCs w:val="24"/>
        </w:rPr>
        <w:t xml:space="preserve"> con 1, 10, 20 %  p/v de lactosa se obtuvieron 33,95 ± 6,3; 9,06 ± 2,2; 11,05 ± 2,3 mg/100 mg de biomasa, respectivamente; indicando que la producción de IPS es inversamente proporcional a la concentración del carbohidrato adicionado, similar  a lo obtenido por </w:t>
      </w:r>
      <w:r>
        <w:rPr>
          <w:rFonts w:ascii="Arial" w:hAnsi="Arial" w:cs="Arial"/>
          <w:sz w:val="24"/>
          <w:szCs w:val="24"/>
        </w:rPr>
        <w:t xml:space="preserve">Lee </w:t>
      </w:r>
      <w:r w:rsidR="00CF2E32" w:rsidRPr="00CF2E32">
        <w:rPr>
          <w:rFonts w:ascii="Arial" w:hAnsi="Arial" w:cs="Arial"/>
          <w:i/>
          <w:sz w:val="24"/>
          <w:szCs w:val="24"/>
        </w:rPr>
        <w:t>et al</w:t>
      </w:r>
      <w:r>
        <w:rPr>
          <w:rFonts w:ascii="Arial" w:hAnsi="Arial" w:cs="Arial"/>
          <w:sz w:val="24"/>
          <w:szCs w:val="24"/>
        </w:rPr>
        <w:t>.</w:t>
      </w:r>
      <w:r w:rsidRPr="006D0526">
        <w:rPr>
          <w:rFonts w:ascii="Arial" w:hAnsi="Arial" w:cs="Arial"/>
          <w:sz w:val="24"/>
          <w:szCs w:val="24"/>
        </w:rPr>
        <w:t xml:space="preserve"> (2007) en la producción de IPS de </w:t>
      </w:r>
      <w:r w:rsidRPr="006D0526">
        <w:rPr>
          <w:rFonts w:ascii="Arial" w:hAnsi="Arial" w:cs="Arial"/>
          <w:i/>
          <w:sz w:val="24"/>
          <w:szCs w:val="24"/>
        </w:rPr>
        <w:t xml:space="preserve">G. </w:t>
      </w:r>
      <w:proofErr w:type="spellStart"/>
      <w:r w:rsidRPr="006D0526">
        <w:rPr>
          <w:rFonts w:ascii="Arial" w:hAnsi="Arial" w:cs="Arial"/>
          <w:i/>
          <w:sz w:val="24"/>
          <w:szCs w:val="24"/>
        </w:rPr>
        <w:t>applanatum</w:t>
      </w:r>
      <w:proofErr w:type="spellEnd"/>
      <w:r w:rsidRPr="006D0526">
        <w:rPr>
          <w:rFonts w:ascii="Arial" w:hAnsi="Arial" w:cs="Arial"/>
          <w:sz w:val="24"/>
          <w:szCs w:val="24"/>
        </w:rPr>
        <w:t>.</w:t>
      </w:r>
    </w:p>
    <w:p w:rsidR="000E3CB2" w:rsidRPr="006D0526" w:rsidRDefault="000E3CB2" w:rsidP="005263B0">
      <w:pPr>
        <w:tabs>
          <w:tab w:val="left" w:pos="1806"/>
        </w:tabs>
        <w:spacing w:after="0" w:line="240" w:lineRule="auto"/>
        <w:contextualSpacing/>
        <w:jc w:val="both"/>
        <w:rPr>
          <w:rFonts w:ascii="Arial" w:hAnsi="Arial" w:cs="Arial"/>
          <w:sz w:val="24"/>
          <w:szCs w:val="24"/>
        </w:rPr>
      </w:pPr>
    </w:p>
    <w:p w:rsidR="000E3CB2" w:rsidRPr="006D0526" w:rsidRDefault="000E3CB2" w:rsidP="005263B0">
      <w:pPr>
        <w:tabs>
          <w:tab w:val="left" w:pos="1806"/>
        </w:tabs>
        <w:spacing w:after="0" w:line="240" w:lineRule="auto"/>
        <w:contextualSpacing/>
        <w:jc w:val="both"/>
        <w:rPr>
          <w:rFonts w:ascii="Arial" w:hAnsi="Arial" w:cs="Arial"/>
          <w:sz w:val="24"/>
          <w:szCs w:val="24"/>
        </w:rPr>
      </w:pPr>
      <w:r w:rsidRPr="006D0526">
        <w:rPr>
          <w:rFonts w:ascii="Arial" w:hAnsi="Arial" w:cs="Arial"/>
          <w:sz w:val="24"/>
          <w:szCs w:val="24"/>
        </w:rPr>
        <w:t xml:space="preserve">El efecto estimulatorio de los carbohidratos en la producción de polisacáridos, ya se ha observado en investigaciones previas </w:t>
      </w:r>
      <w:r w:rsidRPr="006D0526">
        <w:rPr>
          <w:rFonts w:ascii="Arial" w:hAnsi="Arial" w:cs="Arial"/>
          <w:noProof/>
          <w:sz w:val="24"/>
          <w:szCs w:val="24"/>
        </w:rPr>
        <w:t>(Fang and Zhong</w:t>
      </w:r>
      <w:r w:rsidR="00171992">
        <w:rPr>
          <w:rFonts w:ascii="Arial" w:hAnsi="Arial" w:cs="Arial"/>
          <w:noProof/>
          <w:sz w:val="24"/>
          <w:szCs w:val="24"/>
        </w:rPr>
        <w:t>,</w:t>
      </w:r>
      <w:r w:rsidRPr="006D0526">
        <w:rPr>
          <w:rFonts w:ascii="Arial" w:hAnsi="Arial" w:cs="Arial"/>
          <w:noProof/>
          <w:sz w:val="24"/>
          <w:szCs w:val="24"/>
        </w:rPr>
        <w:t xml:space="preserve"> 2002; Tang and Zhong</w:t>
      </w:r>
      <w:r w:rsidR="00171992">
        <w:rPr>
          <w:rFonts w:ascii="Arial" w:hAnsi="Arial" w:cs="Arial"/>
          <w:noProof/>
          <w:sz w:val="24"/>
          <w:szCs w:val="24"/>
        </w:rPr>
        <w:t>,</w:t>
      </w:r>
      <w:r w:rsidRPr="006D0526">
        <w:rPr>
          <w:rFonts w:ascii="Arial" w:hAnsi="Arial" w:cs="Arial"/>
          <w:noProof/>
          <w:sz w:val="24"/>
          <w:szCs w:val="24"/>
        </w:rPr>
        <w:t xml:space="preserve"> 2002; </w:t>
      </w:r>
      <w:r>
        <w:rPr>
          <w:rFonts w:ascii="Arial" w:hAnsi="Arial" w:cs="Arial"/>
          <w:noProof/>
          <w:sz w:val="24"/>
          <w:szCs w:val="24"/>
        </w:rPr>
        <w:t xml:space="preserve">Lee </w:t>
      </w:r>
      <w:r w:rsidR="00CF2E32" w:rsidRPr="00CF2E32">
        <w:rPr>
          <w:rFonts w:ascii="Arial" w:hAnsi="Arial" w:cs="Arial"/>
          <w:i/>
          <w:noProof/>
          <w:sz w:val="24"/>
          <w:szCs w:val="24"/>
        </w:rPr>
        <w:t>et al</w:t>
      </w:r>
      <w:r>
        <w:rPr>
          <w:rFonts w:ascii="Arial" w:hAnsi="Arial" w:cs="Arial"/>
          <w:noProof/>
          <w:sz w:val="24"/>
          <w:szCs w:val="24"/>
        </w:rPr>
        <w:t>., 2007</w:t>
      </w:r>
      <w:r w:rsidRPr="006D0526">
        <w:rPr>
          <w:rFonts w:ascii="Arial" w:hAnsi="Arial" w:cs="Arial"/>
          <w:noProof/>
          <w:sz w:val="24"/>
          <w:szCs w:val="24"/>
        </w:rPr>
        <w:t>; Papinutti</w:t>
      </w:r>
      <w:r w:rsidR="00171992">
        <w:rPr>
          <w:rFonts w:ascii="Arial" w:hAnsi="Arial" w:cs="Arial"/>
          <w:noProof/>
          <w:sz w:val="24"/>
          <w:szCs w:val="24"/>
        </w:rPr>
        <w:t>,</w:t>
      </w:r>
      <w:r w:rsidRPr="006D0526">
        <w:rPr>
          <w:rFonts w:ascii="Arial" w:hAnsi="Arial" w:cs="Arial"/>
          <w:noProof/>
          <w:sz w:val="24"/>
          <w:szCs w:val="24"/>
        </w:rPr>
        <w:t xml:space="preserve"> 2010)</w:t>
      </w:r>
      <w:r w:rsidRPr="006D0526">
        <w:rPr>
          <w:rFonts w:ascii="Arial" w:hAnsi="Arial" w:cs="Arial"/>
          <w:sz w:val="24"/>
          <w:szCs w:val="24"/>
        </w:rPr>
        <w:t xml:space="preserve">. De los resultados obtenidos, se puede concluir que la producción de Biomasa y EPS en la mayoría de los casos es dosis-dependiente con respecto al carbohidrato suplementado y en el caso de IPS, no se observan grandes diferencias entre los tratamientos. La mayor producción de IPS se observa al combinar el medio </w:t>
      </w:r>
      <w:proofErr w:type="spellStart"/>
      <w:r w:rsidRPr="006D0526">
        <w:rPr>
          <w:rFonts w:ascii="Arial" w:hAnsi="Arial" w:cs="Arial"/>
          <w:sz w:val="24"/>
          <w:szCs w:val="24"/>
        </w:rPr>
        <w:t>Bio</w:t>
      </w:r>
      <w:proofErr w:type="spellEnd"/>
      <w:r w:rsidRPr="006D0526">
        <w:rPr>
          <w:rFonts w:ascii="Arial" w:hAnsi="Arial" w:cs="Arial"/>
          <w:sz w:val="24"/>
          <w:szCs w:val="24"/>
        </w:rPr>
        <w:t xml:space="preserve"> con lactosa y </w:t>
      </w:r>
      <w:r>
        <w:rPr>
          <w:rFonts w:ascii="Arial" w:hAnsi="Arial" w:cs="Arial"/>
          <w:sz w:val="24"/>
          <w:szCs w:val="24"/>
        </w:rPr>
        <w:t>glucosa al 10% (0,78 ± 0,1 g/L)</w:t>
      </w:r>
      <w:r w:rsidRPr="006D0526">
        <w:rPr>
          <w:rFonts w:ascii="Arial" w:hAnsi="Arial" w:cs="Arial"/>
          <w:sz w:val="24"/>
          <w:szCs w:val="24"/>
        </w:rPr>
        <w:t xml:space="preserve">. Esto quiere decir que no necesariamente la producción de biomasa y polisacáridos están directamente relacionadas. Por lo tanto para fines de producción simultánea de biomasa, EPS e IPS, obteniendo los mejores </w:t>
      </w:r>
      <w:r w:rsidRPr="006D0526">
        <w:rPr>
          <w:rFonts w:ascii="Arial" w:hAnsi="Arial" w:cs="Arial"/>
          <w:sz w:val="24"/>
          <w:szCs w:val="24"/>
        </w:rPr>
        <w:lastRenderedPageBreak/>
        <w:t xml:space="preserve">rendimientos y de una forma económica, se decide continuar los ensayos en </w:t>
      </w:r>
      <w:proofErr w:type="spellStart"/>
      <w:r w:rsidRPr="006D0526">
        <w:rPr>
          <w:rFonts w:ascii="Arial" w:hAnsi="Arial" w:cs="Arial"/>
          <w:sz w:val="24"/>
          <w:szCs w:val="24"/>
        </w:rPr>
        <w:t>biorreactor</w:t>
      </w:r>
      <w:proofErr w:type="spellEnd"/>
      <w:r w:rsidRPr="006D0526">
        <w:rPr>
          <w:rFonts w:ascii="Arial" w:hAnsi="Arial" w:cs="Arial"/>
          <w:sz w:val="24"/>
          <w:szCs w:val="24"/>
        </w:rPr>
        <w:t xml:space="preserve"> con el medio </w:t>
      </w:r>
      <w:proofErr w:type="spellStart"/>
      <w:r w:rsidRPr="006D0526">
        <w:rPr>
          <w:rFonts w:ascii="Arial" w:hAnsi="Arial" w:cs="Arial"/>
          <w:sz w:val="24"/>
          <w:szCs w:val="24"/>
        </w:rPr>
        <w:t>Bio</w:t>
      </w:r>
      <w:proofErr w:type="spellEnd"/>
      <w:r w:rsidRPr="006D0526">
        <w:rPr>
          <w:rFonts w:ascii="Arial" w:hAnsi="Arial" w:cs="Arial"/>
          <w:sz w:val="24"/>
          <w:szCs w:val="24"/>
        </w:rPr>
        <w:t xml:space="preserve"> suplementado con lactosa al 10%  </w:t>
      </w:r>
    </w:p>
    <w:p w:rsidR="000E3CB2" w:rsidRPr="006D0526" w:rsidRDefault="000E3CB2" w:rsidP="005263B0">
      <w:pPr>
        <w:spacing w:after="0" w:line="240" w:lineRule="auto"/>
        <w:rPr>
          <w:rFonts w:ascii="Arial" w:hAnsi="Arial" w:cs="Arial"/>
          <w:b/>
          <w:sz w:val="24"/>
          <w:szCs w:val="24"/>
        </w:rPr>
      </w:pPr>
    </w:p>
    <w:p w:rsidR="000E3CB2" w:rsidRPr="00EF1BB8" w:rsidRDefault="00171992" w:rsidP="005263B0">
      <w:pPr>
        <w:pStyle w:val="Prrafodelista"/>
        <w:numPr>
          <w:ilvl w:val="0"/>
          <w:numId w:val="3"/>
        </w:numPr>
        <w:spacing w:after="0" w:line="240" w:lineRule="auto"/>
        <w:jc w:val="both"/>
        <w:outlineLvl w:val="1"/>
        <w:rPr>
          <w:rFonts w:ascii="Arial" w:hAnsi="Arial" w:cs="Arial"/>
          <w:b/>
          <w:sz w:val="24"/>
          <w:szCs w:val="24"/>
        </w:rPr>
      </w:pPr>
      <w:r>
        <w:rPr>
          <w:rFonts w:ascii="Arial" w:hAnsi="Arial" w:cs="Arial"/>
          <w:b/>
          <w:sz w:val="24"/>
          <w:szCs w:val="24"/>
        </w:rPr>
        <w:t xml:space="preserve">Producción de biomasa y polisacáridos a nivel de </w:t>
      </w:r>
      <w:proofErr w:type="spellStart"/>
      <w:r>
        <w:rPr>
          <w:rFonts w:ascii="Arial" w:hAnsi="Arial" w:cs="Arial"/>
          <w:b/>
          <w:sz w:val="24"/>
          <w:szCs w:val="24"/>
        </w:rPr>
        <w:t>biorreactor</w:t>
      </w:r>
      <w:proofErr w:type="spellEnd"/>
      <w:r>
        <w:rPr>
          <w:rFonts w:ascii="Arial" w:hAnsi="Arial" w:cs="Arial"/>
          <w:b/>
          <w:sz w:val="24"/>
          <w:szCs w:val="24"/>
        </w:rPr>
        <w:t xml:space="preserve"> de </w:t>
      </w:r>
      <w:r w:rsidR="000E3CB2" w:rsidRPr="00EF1BB8">
        <w:rPr>
          <w:rFonts w:ascii="Arial" w:hAnsi="Arial" w:cs="Arial"/>
          <w:b/>
          <w:sz w:val="24"/>
          <w:szCs w:val="24"/>
        </w:rPr>
        <w:t>5L</w:t>
      </w:r>
    </w:p>
    <w:p w:rsidR="000E3CB2" w:rsidRPr="006D0526" w:rsidRDefault="000E3CB2" w:rsidP="005263B0">
      <w:pPr>
        <w:keepNext/>
        <w:spacing w:after="0" w:line="240" w:lineRule="auto"/>
        <w:contextualSpacing/>
        <w:jc w:val="center"/>
        <w:rPr>
          <w:rFonts w:ascii="Arial" w:hAnsi="Arial" w:cs="Arial"/>
          <w:sz w:val="24"/>
          <w:szCs w:val="24"/>
        </w:rPr>
      </w:pPr>
    </w:p>
    <w:p w:rsidR="000E3CB2" w:rsidRPr="006D0526" w:rsidRDefault="000E3CB2" w:rsidP="005263B0">
      <w:pPr>
        <w:spacing w:after="0" w:line="240" w:lineRule="auto"/>
        <w:jc w:val="both"/>
        <w:rPr>
          <w:rFonts w:ascii="Arial" w:hAnsi="Arial" w:cs="Arial"/>
          <w:sz w:val="24"/>
          <w:szCs w:val="24"/>
        </w:rPr>
      </w:pPr>
      <w:r w:rsidRPr="006D0526">
        <w:rPr>
          <w:rFonts w:ascii="Arial" w:hAnsi="Arial" w:cs="Arial"/>
          <w:sz w:val="24"/>
          <w:szCs w:val="24"/>
        </w:rPr>
        <w:t xml:space="preserve">A nivel de </w:t>
      </w:r>
      <w:proofErr w:type="spellStart"/>
      <w:r w:rsidRPr="006D0526">
        <w:rPr>
          <w:rFonts w:ascii="Arial" w:hAnsi="Arial" w:cs="Arial"/>
          <w:sz w:val="24"/>
          <w:szCs w:val="24"/>
        </w:rPr>
        <w:t>biorreactor</w:t>
      </w:r>
      <w:proofErr w:type="spellEnd"/>
      <w:r w:rsidRPr="006D0526">
        <w:rPr>
          <w:rFonts w:ascii="Arial" w:hAnsi="Arial" w:cs="Arial"/>
          <w:sz w:val="24"/>
          <w:szCs w:val="24"/>
        </w:rPr>
        <w:t xml:space="preserve"> de 5 L se decidió trabajar con lactosa al 10% como sustrato para fomentar tanto la producción de biomasa como de polisacáridos.  No se modifican variables porque la producción se realiza con el fin de obtener grandes cantidades de biomasa y polisacáridos para los posteriores análisis de identificación. Se realizaron seguimientos del cultivo en el microscopio cada 2 días, observándose una buena formación y tamaño de pellets, lo cual es muy positivo a la hora de realizar el escalado de una fermentación (</w:t>
      </w:r>
      <w:r w:rsidR="00171992">
        <w:rPr>
          <w:rFonts w:ascii="Arial" w:hAnsi="Arial" w:cs="Arial"/>
          <w:sz w:val="24"/>
          <w:szCs w:val="24"/>
        </w:rPr>
        <w:t>f</w:t>
      </w:r>
      <w:r w:rsidR="00813589" w:rsidRPr="00813589">
        <w:rPr>
          <w:rFonts w:ascii="Arial" w:hAnsi="Arial" w:cs="Arial"/>
          <w:sz w:val="24"/>
          <w:szCs w:val="24"/>
        </w:rPr>
        <w:t>igura 6).</w:t>
      </w:r>
      <w:r w:rsidRPr="006D0526">
        <w:rPr>
          <w:rFonts w:ascii="Arial" w:hAnsi="Arial" w:cs="Arial"/>
          <w:b/>
          <w:sz w:val="24"/>
          <w:szCs w:val="24"/>
        </w:rPr>
        <w:t xml:space="preserve"> </w:t>
      </w:r>
      <w:r w:rsidRPr="006D0526">
        <w:rPr>
          <w:rFonts w:ascii="Arial" w:hAnsi="Arial" w:cs="Arial"/>
          <w:sz w:val="24"/>
          <w:szCs w:val="24"/>
        </w:rPr>
        <w:t xml:space="preserve">Al finalizar la fermentación (5 días) se obtuvo una biomasa de 153 g/L. El tiempo de fermentación fue menor que a escala de Erlenmeyer, porque a días posteriores se generaba gran cantidad de polisacárido, cambiando las propiedades </w:t>
      </w:r>
      <w:proofErr w:type="spellStart"/>
      <w:r w:rsidRPr="006D0526">
        <w:rPr>
          <w:rFonts w:ascii="Arial" w:hAnsi="Arial" w:cs="Arial"/>
          <w:sz w:val="24"/>
          <w:szCs w:val="24"/>
        </w:rPr>
        <w:t>reológicas</w:t>
      </w:r>
      <w:proofErr w:type="spellEnd"/>
      <w:r w:rsidRPr="006D0526">
        <w:rPr>
          <w:rFonts w:ascii="Arial" w:hAnsi="Arial" w:cs="Arial"/>
          <w:sz w:val="24"/>
          <w:szCs w:val="24"/>
        </w:rPr>
        <w:t xml:space="preserve"> del medio y dificultando la agitación y disminuyendo la trasferencia de oxígeno (datos no mostrados). </w:t>
      </w:r>
    </w:p>
    <w:p w:rsidR="000E3CB2" w:rsidRPr="006D0526" w:rsidRDefault="000E3CB2" w:rsidP="005263B0">
      <w:pPr>
        <w:spacing w:after="0" w:line="240" w:lineRule="auto"/>
        <w:rPr>
          <w:rFonts w:ascii="Arial" w:hAnsi="Arial" w:cs="Arial"/>
          <w:sz w:val="24"/>
          <w:szCs w:val="24"/>
        </w:rPr>
      </w:pPr>
    </w:p>
    <w:p w:rsidR="000E3CB2" w:rsidRPr="006D0526" w:rsidRDefault="00813589" w:rsidP="005263B0">
      <w:pPr>
        <w:keepNext/>
        <w:spacing w:after="0" w:line="240" w:lineRule="auto"/>
        <w:contextualSpacing/>
        <w:jc w:val="center"/>
        <w:rPr>
          <w:rFonts w:ascii="Arial" w:hAnsi="Arial" w:cs="Arial"/>
          <w:sz w:val="24"/>
          <w:szCs w:val="24"/>
        </w:rPr>
      </w:pPr>
      <w:r w:rsidRPr="00813589">
        <w:rPr>
          <w:noProof/>
        </w:rPr>
        <w:pict>
          <v:shapetype id="_x0000_t202" coordsize="21600,21600" o:spt="202" path="m,l,21600r21600,l21600,xe">
            <v:stroke joinstyle="miter"/>
            <v:path gradientshapeok="t" o:connecttype="rect"/>
          </v:shapetype>
          <v:shape id="Cuadro de texto 3" o:spid="_x0000_s1027" type="#_x0000_t202" style="position:absolute;left:0;text-align:left;margin-left:378.85pt;margin-top:119.4pt;width:18.35pt;height:22.4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">
            <v:textbox>
              <w:txbxContent>
                <w:p w:rsidR="00E139FA" w:rsidRPr="000E495F" w:rsidRDefault="00E139FA" w:rsidP="005263B0">
                  <w:pPr>
                    <w:rPr>
                      <w:b/>
                    </w:rPr>
                  </w:pPr>
                  <w:r w:rsidRPr="000E495F">
                    <w:rPr>
                      <w:b/>
                    </w:rPr>
                    <w:t>B</w:t>
                  </w:r>
                </w:p>
              </w:txbxContent>
            </v:textbox>
          </v:shape>
        </w:pict>
      </w:r>
      <w:r w:rsidRPr="00813589">
        <w:rPr>
          <w:noProof/>
        </w:rPr>
        <w:pict>
          <v:shape id="Cuadro de texto 1" o:spid="_x0000_s1026" type="#_x0000_t202" style="position:absolute;left:0;text-align:left;margin-left:228.75pt;margin-top:119.4pt;width:17pt;height:22.4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" stroked="f" strokeweight="1pt">
            <v:stroke dashstyle="dash"/>
            <v:shadow color="#868686"/>
            <v:textbox>
              <w:txbxContent>
                <w:p w:rsidR="00E139FA" w:rsidRPr="000E495F" w:rsidRDefault="00E139FA" w:rsidP="005263B0">
                  <w:pPr>
                    <w:rPr>
                      <w:b/>
                    </w:rPr>
                  </w:pPr>
                  <w:r w:rsidRPr="000E495F">
                    <w:rPr>
                      <w:b/>
                    </w:rPr>
                    <w:t>A</w:t>
                  </w:r>
                </w:p>
              </w:txbxContent>
            </v:textbox>
          </v:shape>
        </w:pict>
      </w:r>
      <w:r w:rsidR="00604D75" w:rsidRPr="00813589">
        <w:rPr>
          <w:rFonts w:ascii="Arial" w:hAnsi="Arial" w:cs="Arial"/>
          <w:b/>
          <w:noProof/>
          <w:sz w:val="24"/>
          <w:szCs w:val="24"/>
          <w:lang w:eastAsia="es-CO"/>
        </w:rPr>
        <w:pict>
          <v:shape id="Imagen 42" o:spid="_x0000_i1030" type="#_x0000_t75" style="width:351.35pt;height:144.4pt;visibility:visible">
            <v:imagedata r:id="rId16" o:title="" grayscale="t"/>
          </v:shape>
        </w:pict>
      </w:r>
    </w:p>
    <w:p w:rsidR="000E3CB2" w:rsidRPr="008F0F14" w:rsidRDefault="000E3CB2" w:rsidP="005263B0">
      <w:pPr>
        <w:pStyle w:val="Epgrafe"/>
        <w:rPr>
          <w:rFonts w:ascii="Arial" w:hAnsi="Arial" w:cs="Arial"/>
          <w:b w:val="0"/>
          <w:noProof/>
          <w:color w:val="000000"/>
          <w:sz w:val="24"/>
          <w:szCs w:val="24"/>
        </w:rPr>
      </w:pPr>
      <w:bookmarkStart w:id="7" w:name="_Toc379574399"/>
      <w:r w:rsidRPr="008F0F14">
        <w:rPr>
          <w:rFonts w:ascii="Arial" w:hAnsi="Arial" w:cs="Arial"/>
          <w:color w:val="000000"/>
          <w:sz w:val="24"/>
          <w:szCs w:val="24"/>
        </w:rPr>
        <w:t xml:space="preserve">Figura </w:t>
      </w:r>
      <w:r w:rsidR="00813589" w:rsidRPr="008F0F14">
        <w:rPr>
          <w:rFonts w:ascii="Arial" w:hAnsi="Arial" w:cs="Arial"/>
          <w:color w:val="000000"/>
          <w:sz w:val="24"/>
          <w:szCs w:val="24"/>
        </w:rPr>
        <w:fldChar w:fldCharType="begin"/>
      </w:r>
      <w:r w:rsidRPr="008F0F14">
        <w:rPr>
          <w:rFonts w:ascii="Arial" w:hAnsi="Arial" w:cs="Arial"/>
          <w:color w:val="000000"/>
          <w:sz w:val="24"/>
          <w:szCs w:val="24"/>
        </w:rPr>
        <w:instrText xml:space="preserve"> SEQ Figura \* ARABIC </w:instrText>
      </w:r>
      <w:r w:rsidR="00813589" w:rsidRPr="008F0F14">
        <w:rPr>
          <w:rFonts w:ascii="Arial" w:hAnsi="Arial" w:cs="Arial"/>
          <w:color w:val="000000"/>
          <w:sz w:val="24"/>
          <w:szCs w:val="24"/>
        </w:rPr>
        <w:fldChar w:fldCharType="separate"/>
      </w:r>
      <w:r w:rsidRPr="008F0F14">
        <w:rPr>
          <w:rFonts w:ascii="Arial" w:hAnsi="Arial" w:cs="Arial"/>
          <w:noProof/>
          <w:color w:val="000000"/>
          <w:sz w:val="24"/>
          <w:szCs w:val="24"/>
        </w:rPr>
        <w:t>6</w:t>
      </w:r>
      <w:r w:rsidR="00813589" w:rsidRPr="008F0F14">
        <w:rPr>
          <w:rFonts w:ascii="Arial" w:hAnsi="Arial" w:cs="Arial"/>
          <w:color w:val="000000"/>
          <w:sz w:val="24"/>
          <w:szCs w:val="24"/>
        </w:rPr>
        <w:fldChar w:fldCharType="end"/>
      </w:r>
      <w:r w:rsidRPr="008F0F14">
        <w:rPr>
          <w:rFonts w:ascii="Arial" w:hAnsi="Arial" w:cs="Arial"/>
          <w:color w:val="000000"/>
          <w:sz w:val="24"/>
          <w:szCs w:val="24"/>
        </w:rPr>
        <w:t>.</w:t>
      </w:r>
      <w:r w:rsidRPr="008F0F14">
        <w:rPr>
          <w:rFonts w:ascii="Arial" w:hAnsi="Arial" w:cs="Arial"/>
          <w:b w:val="0"/>
          <w:color w:val="000000"/>
          <w:sz w:val="24"/>
          <w:szCs w:val="24"/>
        </w:rPr>
        <w:t xml:space="preserve"> Seguimiento de los pellets de </w:t>
      </w:r>
      <w:proofErr w:type="spellStart"/>
      <w:r w:rsidRPr="008F0F14">
        <w:rPr>
          <w:rFonts w:ascii="Arial" w:hAnsi="Arial" w:cs="Arial"/>
          <w:b w:val="0"/>
          <w:i/>
          <w:color w:val="000000"/>
          <w:sz w:val="24"/>
          <w:szCs w:val="24"/>
        </w:rPr>
        <w:t>Ganoderma</w:t>
      </w:r>
      <w:proofErr w:type="spellEnd"/>
      <w:r w:rsidRPr="008F0F14">
        <w:rPr>
          <w:rFonts w:ascii="Arial" w:hAnsi="Arial" w:cs="Arial"/>
          <w:b w:val="0"/>
          <w:i/>
          <w:color w:val="000000"/>
          <w:sz w:val="24"/>
          <w:szCs w:val="24"/>
        </w:rPr>
        <w:t xml:space="preserve"> </w:t>
      </w:r>
      <w:proofErr w:type="spellStart"/>
      <w:r w:rsidRPr="008F0F14">
        <w:rPr>
          <w:rFonts w:ascii="Arial" w:hAnsi="Arial" w:cs="Arial"/>
          <w:b w:val="0"/>
          <w:i/>
          <w:color w:val="000000"/>
          <w:sz w:val="24"/>
          <w:szCs w:val="24"/>
        </w:rPr>
        <w:t>sp.</w:t>
      </w:r>
      <w:proofErr w:type="spellEnd"/>
      <w:r w:rsidRPr="008F0F14">
        <w:rPr>
          <w:rFonts w:ascii="Arial" w:hAnsi="Arial" w:cs="Arial"/>
          <w:b w:val="0"/>
          <w:i/>
          <w:color w:val="000000"/>
          <w:sz w:val="24"/>
          <w:szCs w:val="24"/>
        </w:rPr>
        <w:t xml:space="preserve">, </w:t>
      </w:r>
      <w:r w:rsidRPr="008F0F14">
        <w:rPr>
          <w:rFonts w:ascii="Arial" w:hAnsi="Arial" w:cs="Arial"/>
          <w:b w:val="0"/>
          <w:color w:val="000000"/>
          <w:sz w:val="24"/>
          <w:szCs w:val="24"/>
        </w:rPr>
        <w:t>en c</w:t>
      </w:r>
      <w:r w:rsidRPr="008F0F14">
        <w:rPr>
          <w:rFonts w:ascii="Arial" w:hAnsi="Arial" w:cs="Arial"/>
          <w:b w:val="0"/>
          <w:noProof/>
          <w:color w:val="000000"/>
          <w:sz w:val="24"/>
          <w:szCs w:val="24"/>
        </w:rPr>
        <w:t>ultivo sumergido. Micrografías a 40X (A) y 400X (B) con azul de lactofenol</w:t>
      </w:r>
      <w:bookmarkEnd w:id="7"/>
      <w:r w:rsidRPr="008F0F14">
        <w:rPr>
          <w:rFonts w:ascii="Arial" w:hAnsi="Arial" w:cs="Arial"/>
          <w:b w:val="0"/>
          <w:noProof/>
          <w:color w:val="000000"/>
          <w:sz w:val="24"/>
          <w:szCs w:val="24"/>
        </w:rPr>
        <w:t>.</w:t>
      </w:r>
    </w:p>
    <w:p w:rsidR="000E3CB2" w:rsidRPr="006D0526" w:rsidRDefault="000E3CB2" w:rsidP="005263B0">
      <w:pPr>
        <w:spacing w:after="0" w:line="240" w:lineRule="auto"/>
        <w:rPr>
          <w:rFonts w:ascii="Arial" w:hAnsi="Arial" w:cs="Arial"/>
          <w:sz w:val="24"/>
          <w:szCs w:val="24"/>
        </w:rPr>
      </w:pPr>
    </w:p>
    <w:p w:rsidR="000E3CB2" w:rsidRPr="006D0526" w:rsidRDefault="000E3CB2" w:rsidP="005263B0">
      <w:pPr>
        <w:keepNext/>
        <w:spacing w:after="0" w:line="240" w:lineRule="auto"/>
        <w:jc w:val="center"/>
        <w:rPr>
          <w:rFonts w:ascii="Arial" w:hAnsi="Arial" w:cs="Arial"/>
          <w:sz w:val="24"/>
          <w:szCs w:val="24"/>
        </w:rPr>
      </w:pPr>
      <w:r w:rsidRPr="008F0F14">
        <w:rPr>
          <w:rFonts w:ascii="Arial" w:hAnsi="Arial" w:cs="Arial"/>
          <w:noProof/>
          <w:sz w:val="24"/>
          <w:szCs w:val="24"/>
          <w:lang w:eastAsia="es-CO"/>
        </w:rPr>
        <w:object w:dxaOrig="7450" w:dyaOrig="4359">
          <v:shape id="Gráfico 7" o:spid="_x0000_i1031" type="#_x0000_t75" style="width:372.35pt;height:217.65pt;visibility:visible" o:ole="">
            <v:imagedata r:id="rId17" o:title=""/>
            <o:lock v:ext="edit" aspectratio="f"/>
          </v:shape>
          <o:OLEObject Type="Embed" ProgID="Excel.Sheet.8" ShapeID="Gráfico 7" DrawAspect="Content" ObjectID="_1506504094" r:id="rId18">
            <o:FieldCodes>\s</o:FieldCodes>
          </o:OLEObject>
        </w:object>
      </w:r>
    </w:p>
    <w:p w:rsidR="000E3CB2" w:rsidRPr="006D0526" w:rsidRDefault="000E3CB2" w:rsidP="005263B0">
      <w:pPr>
        <w:pStyle w:val="Epgrafe"/>
        <w:spacing w:after="0"/>
        <w:jc w:val="center"/>
        <w:rPr>
          <w:rFonts w:ascii="Arial" w:hAnsi="Arial" w:cs="Arial"/>
          <w:color w:val="auto"/>
          <w:sz w:val="24"/>
          <w:szCs w:val="24"/>
        </w:rPr>
      </w:pPr>
      <w:bookmarkStart w:id="8" w:name="_Toc379574429"/>
    </w:p>
    <w:p w:rsidR="000E3CB2" w:rsidRPr="006D0526" w:rsidRDefault="000E3CB2" w:rsidP="00186281">
      <w:pPr>
        <w:pStyle w:val="Epgrafe"/>
        <w:spacing w:after="0"/>
        <w:jc w:val="both"/>
        <w:rPr>
          <w:rFonts w:ascii="Arial" w:hAnsi="Arial" w:cs="Arial"/>
          <w:b w:val="0"/>
          <w:color w:val="auto"/>
          <w:sz w:val="24"/>
          <w:szCs w:val="24"/>
          <w:lang w:val="en-US"/>
        </w:rPr>
      </w:pPr>
      <w:r w:rsidRPr="006D0526">
        <w:rPr>
          <w:rFonts w:ascii="Arial" w:hAnsi="Arial" w:cs="Arial"/>
          <w:color w:val="auto"/>
          <w:sz w:val="24"/>
          <w:szCs w:val="24"/>
        </w:rPr>
        <w:t xml:space="preserve">Figura </w:t>
      </w:r>
      <w:r w:rsidR="00813589" w:rsidRPr="006D0526">
        <w:rPr>
          <w:rFonts w:ascii="Arial" w:hAnsi="Arial" w:cs="Arial"/>
          <w:color w:val="auto"/>
          <w:sz w:val="24"/>
          <w:szCs w:val="24"/>
        </w:rPr>
        <w:fldChar w:fldCharType="begin"/>
      </w:r>
      <w:r w:rsidRPr="006D0526">
        <w:rPr>
          <w:rFonts w:ascii="Arial" w:hAnsi="Arial" w:cs="Arial"/>
          <w:color w:val="auto"/>
          <w:sz w:val="24"/>
          <w:szCs w:val="24"/>
        </w:rPr>
        <w:instrText xml:space="preserve"> SEQ Figura \* ARABIC </w:instrText>
      </w:r>
      <w:r w:rsidR="00813589" w:rsidRPr="006D0526">
        <w:rPr>
          <w:rFonts w:ascii="Arial" w:hAnsi="Arial" w:cs="Arial"/>
          <w:color w:val="auto"/>
          <w:sz w:val="24"/>
          <w:szCs w:val="24"/>
        </w:rPr>
        <w:fldChar w:fldCharType="separate"/>
      </w:r>
      <w:r w:rsidRPr="006D0526">
        <w:rPr>
          <w:rFonts w:ascii="Arial" w:hAnsi="Arial" w:cs="Arial"/>
          <w:noProof/>
          <w:color w:val="auto"/>
          <w:sz w:val="24"/>
          <w:szCs w:val="24"/>
        </w:rPr>
        <w:t>7</w:t>
      </w:r>
      <w:r w:rsidR="00813589" w:rsidRPr="006D0526">
        <w:rPr>
          <w:rFonts w:ascii="Arial" w:hAnsi="Arial" w:cs="Arial"/>
          <w:color w:val="auto"/>
          <w:sz w:val="24"/>
          <w:szCs w:val="24"/>
        </w:rPr>
        <w:fldChar w:fldCharType="end"/>
      </w:r>
      <w:r w:rsidRPr="006D0526">
        <w:rPr>
          <w:rFonts w:ascii="Arial" w:hAnsi="Arial" w:cs="Arial"/>
          <w:color w:val="auto"/>
          <w:sz w:val="24"/>
          <w:szCs w:val="24"/>
        </w:rPr>
        <w:t>.</w:t>
      </w:r>
      <w:r w:rsidRPr="006D0526">
        <w:rPr>
          <w:rFonts w:ascii="Arial" w:hAnsi="Arial" w:cs="Arial"/>
          <w:b w:val="0"/>
          <w:color w:val="auto"/>
          <w:sz w:val="24"/>
          <w:szCs w:val="24"/>
        </w:rPr>
        <w:t xml:space="preserve"> Producción de EPS e IPS a nivel de </w:t>
      </w:r>
      <w:proofErr w:type="spellStart"/>
      <w:r w:rsidRPr="006D0526">
        <w:rPr>
          <w:rFonts w:ascii="Arial" w:hAnsi="Arial" w:cs="Arial"/>
          <w:b w:val="0"/>
          <w:color w:val="auto"/>
          <w:sz w:val="24"/>
          <w:szCs w:val="24"/>
        </w:rPr>
        <w:t>Biorreactor</w:t>
      </w:r>
      <w:proofErr w:type="spellEnd"/>
      <w:r w:rsidRPr="006D0526">
        <w:rPr>
          <w:rFonts w:ascii="Arial" w:hAnsi="Arial" w:cs="Arial"/>
          <w:b w:val="0"/>
          <w:color w:val="auto"/>
          <w:sz w:val="24"/>
          <w:szCs w:val="24"/>
        </w:rPr>
        <w:t xml:space="preserve">. </w:t>
      </w:r>
      <w:r w:rsidRPr="009900B1">
        <w:rPr>
          <w:rFonts w:ascii="Arial" w:hAnsi="Arial" w:cs="Arial"/>
          <w:b w:val="0"/>
          <w:i/>
          <w:color w:val="auto"/>
          <w:sz w:val="24"/>
          <w:szCs w:val="24"/>
          <w:lang w:val="en-US"/>
        </w:rPr>
        <w:t>Ganoderma</w:t>
      </w:r>
      <w:r w:rsidRPr="006D0526">
        <w:rPr>
          <w:rFonts w:ascii="Arial" w:hAnsi="Arial" w:cs="Arial"/>
          <w:b w:val="0"/>
          <w:i/>
          <w:color w:val="auto"/>
          <w:sz w:val="24"/>
          <w:szCs w:val="24"/>
          <w:lang w:val="en-US"/>
        </w:rPr>
        <w:t xml:space="preserve"> </w:t>
      </w:r>
      <w:r w:rsidRPr="006D0526">
        <w:rPr>
          <w:rFonts w:ascii="Arial" w:hAnsi="Arial" w:cs="Arial"/>
          <w:b w:val="0"/>
          <w:color w:val="auto"/>
          <w:sz w:val="24"/>
          <w:szCs w:val="24"/>
          <w:lang w:val="en-US"/>
        </w:rPr>
        <w:t>sp.</w:t>
      </w:r>
      <w:r w:rsidRPr="006D0526">
        <w:rPr>
          <w:rFonts w:ascii="Arial" w:hAnsi="Arial" w:cs="Arial"/>
          <w:color w:val="auto"/>
          <w:sz w:val="24"/>
          <w:szCs w:val="24"/>
          <w:lang w:val="en-US"/>
        </w:rPr>
        <w:t>:</w:t>
      </w:r>
      <w:r w:rsidRPr="006D0526">
        <w:rPr>
          <w:rFonts w:ascii="Arial" w:hAnsi="Arial" w:cs="Arial"/>
          <w:b w:val="0"/>
          <w:color w:val="auto"/>
          <w:sz w:val="24"/>
          <w:szCs w:val="24"/>
          <w:lang w:val="en-US"/>
        </w:rPr>
        <w:t xml:space="preserve"> GEPSs: EPS soluble, </w:t>
      </w:r>
      <w:proofErr w:type="spellStart"/>
      <w:r w:rsidRPr="006D0526">
        <w:rPr>
          <w:rFonts w:ascii="Arial" w:hAnsi="Arial" w:cs="Arial"/>
          <w:b w:val="0"/>
          <w:color w:val="auto"/>
          <w:sz w:val="24"/>
          <w:szCs w:val="24"/>
          <w:lang w:val="en-US"/>
        </w:rPr>
        <w:t>GEPSi</w:t>
      </w:r>
      <w:proofErr w:type="spellEnd"/>
      <w:r w:rsidRPr="006D0526">
        <w:rPr>
          <w:rFonts w:ascii="Arial" w:hAnsi="Arial" w:cs="Arial"/>
          <w:b w:val="0"/>
          <w:color w:val="auto"/>
          <w:sz w:val="24"/>
          <w:szCs w:val="24"/>
          <w:lang w:val="en-US"/>
        </w:rPr>
        <w:t xml:space="preserve">: EPS insoluble, </w:t>
      </w:r>
      <w:proofErr w:type="spellStart"/>
      <w:r w:rsidRPr="006D0526">
        <w:rPr>
          <w:rFonts w:ascii="Arial" w:hAnsi="Arial" w:cs="Arial"/>
          <w:b w:val="0"/>
          <w:color w:val="auto"/>
          <w:sz w:val="24"/>
          <w:szCs w:val="24"/>
          <w:lang w:val="en-US"/>
        </w:rPr>
        <w:t>GIPSi</w:t>
      </w:r>
      <w:proofErr w:type="spellEnd"/>
      <w:r w:rsidRPr="006D0526">
        <w:rPr>
          <w:rFonts w:ascii="Arial" w:hAnsi="Arial" w:cs="Arial"/>
          <w:b w:val="0"/>
          <w:color w:val="auto"/>
          <w:sz w:val="24"/>
          <w:szCs w:val="24"/>
          <w:lang w:val="en-US"/>
        </w:rPr>
        <w:t xml:space="preserve">: IPS insoluble, GIPSs: IPS soluble. </w:t>
      </w:r>
      <w:bookmarkEnd w:id="8"/>
    </w:p>
    <w:p w:rsidR="000E3CB2" w:rsidRPr="006D0526" w:rsidRDefault="000E3CB2" w:rsidP="005263B0">
      <w:pPr>
        <w:spacing w:after="0" w:line="240" w:lineRule="auto"/>
        <w:contextualSpacing/>
        <w:jc w:val="center"/>
        <w:rPr>
          <w:rFonts w:ascii="Arial" w:hAnsi="Arial" w:cs="Arial"/>
          <w:b/>
          <w:sz w:val="24"/>
          <w:szCs w:val="24"/>
          <w:lang w:val="en-US"/>
        </w:rPr>
      </w:pPr>
    </w:p>
    <w:p w:rsidR="000E3CB2" w:rsidRPr="006D0526" w:rsidRDefault="000E3CB2" w:rsidP="005263B0">
      <w:pPr>
        <w:spacing w:after="0" w:line="240" w:lineRule="auto"/>
        <w:contextualSpacing/>
        <w:jc w:val="both"/>
        <w:rPr>
          <w:rFonts w:ascii="Arial" w:hAnsi="Arial" w:cs="Arial"/>
          <w:sz w:val="24"/>
          <w:szCs w:val="24"/>
        </w:rPr>
      </w:pPr>
      <w:r w:rsidRPr="006D0526">
        <w:rPr>
          <w:rFonts w:ascii="Arial" w:hAnsi="Arial" w:cs="Arial"/>
          <w:sz w:val="24"/>
          <w:szCs w:val="24"/>
        </w:rPr>
        <w:t xml:space="preserve">En la </w:t>
      </w:r>
      <w:r w:rsidR="00B75A83">
        <w:rPr>
          <w:rFonts w:ascii="Arial" w:hAnsi="Arial" w:cs="Arial"/>
          <w:sz w:val="24"/>
          <w:szCs w:val="24"/>
        </w:rPr>
        <w:t>f</w:t>
      </w:r>
      <w:r w:rsidR="00813589" w:rsidRPr="00813589">
        <w:rPr>
          <w:rFonts w:ascii="Arial" w:hAnsi="Arial" w:cs="Arial"/>
          <w:sz w:val="24"/>
          <w:szCs w:val="24"/>
        </w:rPr>
        <w:t>igura 7</w:t>
      </w:r>
      <w:r w:rsidRPr="006D0526">
        <w:rPr>
          <w:rFonts w:ascii="Arial" w:hAnsi="Arial" w:cs="Arial"/>
          <w:b/>
          <w:sz w:val="24"/>
          <w:szCs w:val="24"/>
        </w:rPr>
        <w:t xml:space="preserve"> </w:t>
      </w:r>
      <w:r w:rsidRPr="006D0526">
        <w:rPr>
          <w:rFonts w:ascii="Arial" w:hAnsi="Arial" w:cs="Arial"/>
          <w:sz w:val="24"/>
          <w:szCs w:val="24"/>
        </w:rPr>
        <w:t xml:space="preserve">para </w:t>
      </w:r>
      <w:proofErr w:type="spellStart"/>
      <w:r w:rsidRPr="009900B1">
        <w:rPr>
          <w:rFonts w:ascii="Arial" w:hAnsi="Arial" w:cs="Arial"/>
          <w:i/>
          <w:sz w:val="24"/>
          <w:szCs w:val="24"/>
        </w:rPr>
        <w:t>Ganoderma</w:t>
      </w:r>
      <w:proofErr w:type="spellEnd"/>
      <w:r w:rsidRPr="006D0526">
        <w:rPr>
          <w:rFonts w:ascii="Arial" w:hAnsi="Arial" w:cs="Arial"/>
          <w:i/>
          <w:sz w:val="24"/>
          <w:szCs w:val="24"/>
        </w:rPr>
        <w:t xml:space="preserve"> </w:t>
      </w:r>
      <w:proofErr w:type="spellStart"/>
      <w:r w:rsidRPr="006D0526">
        <w:rPr>
          <w:rFonts w:ascii="Arial" w:hAnsi="Arial" w:cs="Arial"/>
          <w:sz w:val="24"/>
          <w:szCs w:val="24"/>
        </w:rPr>
        <w:t>sp.</w:t>
      </w:r>
      <w:proofErr w:type="spellEnd"/>
      <w:r w:rsidRPr="006D0526">
        <w:rPr>
          <w:rFonts w:ascii="Arial" w:hAnsi="Arial" w:cs="Arial"/>
          <w:sz w:val="24"/>
          <w:szCs w:val="24"/>
        </w:rPr>
        <w:t>,</w:t>
      </w:r>
      <w:r w:rsidRPr="006D0526">
        <w:rPr>
          <w:rFonts w:ascii="Arial" w:hAnsi="Arial" w:cs="Arial"/>
          <w:i/>
          <w:sz w:val="24"/>
          <w:szCs w:val="24"/>
        </w:rPr>
        <w:t xml:space="preserve"> </w:t>
      </w:r>
      <w:r w:rsidRPr="006D0526">
        <w:rPr>
          <w:rFonts w:ascii="Arial" w:hAnsi="Arial" w:cs="Arial"/>
          <w:sz w:val="24"/>
          <w:szCs w:val="24"/>
        </w:rPr>
        <w:t xml:space="preserve">se observa la cantidad de polisacárido producido por volumen de </w:t>
      </w:r>
      <w:proofErr w:type="spellStart"/>
      <w:r w:rsidRPr="006D0526">
        <w:rPr>
          <w:rFonts w:ascii="Arial" w:hAnsi="Arial" w:cs="Arial"/>
          <w:sz w:val="24"/>
          <w:szCs w:val="24"/>
        </w:rPr>
        <w:t>biorreactor</w:t>
      </w:r>
      <w:proofErr w:type="spellEnd"/>
      <w:r w:rsidRPr="006D0526">
        <w:rPr>
          <w:rFonts w:ascii="Arial" w:hAnsi="Arial" w:cs="Arial"/>
          <w:sz w:val="24"/>
          <w:szCs w:val="24"/>
        </w:rPr>
        <w:t xml:space="preserve">. La mayor cantidad de carbohidratos obtenidos con el medio </w:t>
      </w:r>
      <w:proofErr w:type="spellStart"/>
      <w:r w:rsidRPr="006D0526">
        <w:rPr>
          <w:rFonts w:ascii="Arial" w:hAnsi="Arial" w:cs="Arial"/>
          <w:sz w:val="24"/>
          <w:szCs w:val="24"/>
        </w:rPr>
        <w:t>Bio</w:t>
      </w:r>
      <w:proofErr w:type="spellEnd"/>
      <w:r w:rsidRPr="006D0526">
        <w:rPr>
          <w:rFonts w:ascii="Arial" w:hAnsi="Arial" w:cs="Arial"/>
          <w:sz w:val="24"/>
          <w:szCs w:val="24"/>
        </w:rPr>
        <w:t xml:space="preserve"> suplementado con lactosa, se da en el extracto </w:t>
      </w:r>
      <w:proofErr w:type="spellStart"/>
      <w:r w:rsidRPr="006D0526">
        <w:rPr>
          <w:rFonts w:ascii="Arial" w:hAnsi="Arial" w:cs="Arial"/>
          <w:sz w:val="24"/>
          <w:szCs w:val="24"/>
        </w:rPr>
        <w:t>GIPSi</w:t>
      </w:r>
      <w:proofErr w:type="spellEnd"/>
      <w:r w:rsidRPr="006D0526">
        <w:rPr>
          <w:rFonts w:ascii="Arial" w:hAnsi="Arial" w:cs="Arial"/>
          <w:sz w:val="24"/>
          <w:szCs w:val="24"/>
        </w:rPr>
        <w:t xml:space="preserve"> y la menor cantidad en </w:t>
      </w:r>
      <w:proofErr w:type="spellStart"/>
      <w:r w:rsidRPr="006D0526">
        <w:rPr>
          <w:rFonts w:ascii="Arial" w:hAnsi="Arial" w:cs="Arial"/>
          <w:sz w:val="24"/>
          <w:szCs w:val="24"/>
        </w:rPr>
        <w:t>GIPSs</w:t>
      </w:r>
      <w:proofErr w:type="spellEnd"/>
      <w:r w:rsidRPr="006D0526">
        <w:rPr>
          <w:rFonts w:ascii="Arial" w:hAnsi="Arial" w:cs="Arial"/>
          <w:sz w:val="24"/>
          <w:szCs w:val="24"/>
        </w:rPr>
        <w:t xml:space="preserve">. La sumatoria total de polisacáridos producidos en el </w:t>
      </w:r>
      <w:proofErr w:type="spellStart"/>
      <w:r w:rsidRPr="006D0526">
        <w:rPr>
          <w:rFonts w:ascii="Arial" w:hAnsi="Arial" w:cs="Arial"/>
          <w:sz w:val="24"/>
          <w:szCs w:val="24"/>
        </w:rPr>
        <w:t>biorreactor</w:t>
      </w:r>
      <w:proofErr w:type="spellEnd"/>
      <w:r w:rsidRPr="006D0526">
        <w:rPr>
          <w:rFonts w:ascii="Arial" w:hAnsi="Arial" w:cs="Arial"/>
          <w:sz w:val="24"/>
          <w:szCs w:val="24"/>
        </w:rPr>
        <w:t xml:space="preserve"> fue de 26,9 g/L. Debido a la gran cantidad de biomasa producida, se obtuvo mayor concentración de IPS insoluble, ya que a nivel estructural la pared celular fúngica posee polisacáridos insolubles como la quitina y los glucanos </w:t>
      </w:r>
      <w:r w:rsidRPr="006D0526">
        <w:rPr>
          <w:rFonts w:ascii="Arial" w:hAnsi="Arial" w:cs="Arial"/>
          <w:noProof/>
          <w:sz w:val="24"/>
          <w:szCs w:val="24"/>
        </w:rPr>
        <w:t>(</w:t>
      </w:r>
      <w:r>
        <w:rPr>
          <w:rFonts w:ascii="Arial" w:hAnsi="Arial" w:cs="Arial"/>
          <w:noProof/>
          <w:sz w:val="24"/>
          <w:szCs w:val="24"/>
        </w:rPr>
        <w:t xml:space="preserve">Chan </w:t>
      </w:r>
      <w:r w:rsidR="00CF2E32" w:rsidRPr="00CF2E32">
        <w:rPr>
          <w:rFonts w:ascii="Arial" w:hAnsi="Arial" w:cs="Arial"/>
          <w:i/>
          <w:noProof/>
          <w:sz w:val="24"/>
          <w:szCs w:val="24"/>
        </w:rPr>
        <w:t>et al</w:t>
      </w:r>
      <w:r>
        <w:rPr>
          <w:rFonts w:ascii="Arial" w:hAnsi="Arial" w:cs="Arial"/>
          <w:noProof/>
          <w:sz w:val="24"/>
          <w:szCs w:val="24"/>
        </w:rPr>
        <w:t>., 2009</w:t>
      </w:r>
      <w:r w:rsidRPr="006D0526">
        <w:rPr>
          <w:rFonts w:ascii="Arial" w:hAnsi="Arial" w:cs="Arial"/>
          <w:noProof/>
          <w:sz w:val="24"/>
          <w:szCs w:val="24"/>
        </w:rPr>
        <w:t xml:space="preserve">; </w:t>
      </w:r>
      <w:r>
        <w:rPr>
          <w:rFonts w:ascii="Arial" w:hAnsi="Arial" w:cs="Arial"/>
          <w:noProof/>
          <w:sz w:val="24"/>
          <w:szCs w:val="24"/>
        </w:rPr>
        <w:t xml:space="preserve">Donot </w:t>
      </w:r>
      <w:r w:rsidR="00CF2E32" w:rsidRPr="00CF2E32">
        <w:rPr>
          <w:rFonts w:ascii="Arial" w:hAnsi="Arial" w:cs="Arial"/>
          <w:i/>
          <w:noProof/>
          <w:sz w:val="24"/>
          <w:szCs w:val="24"/>
        </w:rPr>
        <w:t>et al</w:t>
      </w:r>
      <w:r>
        <w:rPr>
          <w:rFonts w:ascii="Arial" w:hAnsi="Arial" w:cs="Arial"/>
          <w:noProof/>
          <w:sz w:val="24"/>
          <w:szCs w:val="24"/>
        </w:rPr>
        <w:t>., 2012</w:t>
      </w:r>
      <w:r w:rsidRPr="006D0526">
        <w:rPr>
          <w:rFonts w:ascii="Arial" w:hAnsi="Arial" w:cs="Arial"/>
          <w:noProof/>
          <w:sz w:val="24"/>
          <w:szCs w:val="24"/>
        </w:rPr>
        <w:t>)</w:t>
      </w:r>
      <w:r w:rsidRPr="006D0526">
        <w:rPr>
          <w:rFonts w:ascii="Arial" w:hAnsi="Arial" w:cs="Arial"/>
          <w:sz w:val="24"/>
          <w:szCs w:val="24"/>
        </w:rPr>
        <w:t>. De los EPS liberados al medio, se obtuvo mayor proporción de solubles que de insolubles, probablemente porque el hongo se encontraba en un medio acuoso que favoreció la liberación de sustancias solubles.</w:t>
      </w:r>
    </w:p>
    <w:p w:rsidR="000E3CB2" w:rsidRPr="006D0526" w:rsidRDefault="000E3CB2" w:rsidP="005263B0">
      <w:pPr>
        <w:spacing w:after="0" w:line="240" w:lineRule="auto"/>
        <w:contextualSpacing/>
        <w:jc w:val="center"/>
        <w:rPr>
          <w:rFonts w:ascii="Arial" w:hAnsi="Arial" w:cs="Arial"/>
          <w:b/>
          <w:sz w:val="24"/>
          <w:szCs w:val="24"/>
        </w:rPr>
      </w:pPr>
    </w:p>
    <w:p w:rsidR="000E3CB2" w:rsidRPr="006D0526" w:rsidRDefault="000E3CB2" w:rsidP="005263B0">
      <w:pPr>
        <w:pStyle w:val="Epgrafe"/>
        <w:keepNext/>
        <w:spacing w:after="0"/>
        <w:rPr>
          <w:rFonts w:ascii="Arial" w:hAnsi="Arial" w:cs="Arial"/>
          <w:b w:val="0"/>
          <w:color w:val="auto"/>
          <w:sz w:val="24"/>
          <w:szCs w:val="24"/>
        </w:rPr>
      </w:pPr>
      <w:bookmarkStart w:id="9" w:name="_Toc379618292"/>
      <w:r w:rsidRPr="006D0526">
        <w:rPr>
          <w:rFonts w:ascii="Arial" w:hAnsi="Arial" w:cs="Arial"/>
          <w:color w:val="auto"/>
          <w:sz w:val="24"/>
          <w:szCs w:val="24"/>
        </w:rPr>
        <w:t>Tabla 1.</w:t>
      </w:r>
      <w:r w:rsidRPr="006D0526">
        <w:rPr>
          <w:rFonts w:ascii="Arial" w:hAnsi="Arial" w:cs="Arial"/>
          <w:b w:val="0"/>
          <w:color w:val="auto"/>
          <w:sz w:val="24"/>
          <w:szCs w:val="24"/>
        </w:rPr>
        <w:t xml:space="preserve"> Porcentaje peso/peso de α y β glucanos en los extractos fúngicos</w:t>
      </w:r>
      <w:bookmarkEnd w:id="9"/>
      <w:r w:rsidRPr="006D0526">
        <w:rPr>
          <w:rFonts w:ascii="Arial" w:hAnsi="Arial" w:cs="Arial"/>
          <w:b w:val="0"/>
          <w:color w:val="auto"/>
          <w:sz w:val="24"/>
          <w:szCs w:val="24"/>
        </w:rPr>
        <w:t>. El porcentaje se obtiene con base en el peso seco del extracto crudo.</w:t>
      </w:r>
    </w:p>
    <w:p w:rsidR="000E3CB2" w:rsidRPr="006D0526" w:rsidRDefault="000E3CB2" w:rsidP="005263B0">
      <w:pPr>
        <w:spacing w:after="0" w:line="240" w:lineRule="auto"/>
        <w:rPr>
          <w:rFonts w:ascii="Arial" w:hAnsi="Arial" w:cs="Arial"/>
          <w:sz w:val="24"/>
          <w:szCs w:val="24"/>
        </w:rPr>
      </w:pPr>
    </w:p>
    <w:tbl>
      <w:tblPr>
        <w:tblW w:w="694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1795"/>
        <w:gridCol w:w="2190"/>
        <w:gridCol w:w="2964"/>
      </w:tblGrid>
      <w:tr w:rsidR="000E3CB2" w:rsidRPr="008F0F14" w:rsidTr="005263B0">
        <w:trPr>
          <w:jc w:val="center"/>
        </w:trPr>
        <w:tc>
          <w:tcPr>
            <w:tcW w:w="1795" w:type="dxa"/>
            <w:tcBorders>
              <w:top w:val="single" w:sz="12" w:space="0" w:color="auto"/>
              <w:bottom w:val="single" w:sz="12" w:space="0" w:color="auto"/>
            </w:tcBorders>
            <w:vAlign w:val="center"/>
          </w:tcPr>
          <w:p w:rsidR="000E3CB2" w:rsidRPr="008F0F14" w:rsidRDefault="000E3CB2" w:rsidP="005263B0">
            <w:pPr>
              <w:spacing w:line="240" w:lineRule="auto"/>
              <w:contextualSpacing/>
              <w:jc w:val="center"/>
              <w:rPr>
                <w:rFonts w:ascii="Arial" w:hAnsi="Arial" w:cs="Arial"/>
                <w:b/>
                <w:sz w:val="24"/>
                <w:szCs w:val="24"/>
              </w:rPr>
            </w:pPr>
            <w:r w:rsidRPr="008F0F14">
              <w:rPr>
                <w:rFonts w:ascii="Arial" w:hAnsi="Arial" w:cs="Arial"/>
                <w:b/>
                <w:sz w:val="24"/>
                <w:szCs w:val="24"/>
              </w:rPr>
              <w:t>Muestra</w:t>
            </w:r>
          </w:p>
        </w:tc>
        <w:tc>
          <w:tcPr>
            <w:tcW w:w="2190" w:type="dxa"/>
            <w:tcBorders>
              <w:top w:val="single" w:sz="12" w:space="0" w:color="auto"/>
              <w:bottom w:val="single" w:sz="12" w:space="0" w:color="auto"/>
            </w:tcBorders>
          </w:tcPr>
          <w:p w:rsidR="000E3CB2" w:rsidRPr="008F0F14" w:rsidRDefault="000E3CB2" w:rsidP="005263B0">
            <w:pPr>
              <w:spacing w:line="240" w:lineRule="auto"/>
              <w:contextualSpacing/>
              <w:rPr>
                <w:rFonts w:ascii="Arial" w:hAnsi="Arial" w:cs="Arial"/>
                <w:b/>
                <w:sz w:val="24"/>
                <w:szCs w:val="24"/>
              </w:rPr>
            </w:pPr>
            <w:r w:rsidRPr="008F0F14">
              <w:rPr>
                <w:rFonts w:ascii="Arial" w:hAnsi="Arial" w:cs="Arial"/>
                <w:b/>
                <w:sz w:val="24"/>
                <w:szCs w:val="24"/>
              </w:rPr>
              <w:t>Tipo de glucano</w:t>
            </w:r>
          </w:p>
        </w:tc>
        <w:tc>
          <w:tcPr>
            <w:tcW w:w="2964" w:type="dxa"/>
            <w:tcBorders>
              <w:top w:val="single" w:sz="12" w:space="0" w:color="auto"/>
              <w:bottom w:val="single" w:sz="12" w:space="0" w:color="auto"/>
            </w:tcBorders>
          </w:tcPr>
          <w:p w:rsidR="000E3CB2" w:rsidRPr="008F0F14" w:rsidRDefault="000E3CB2" w:rsidP="005263B0">
            <w:pPr>
              <w:spacing w:line="240" w:lineRule="auto"/>
              <w:contextualSpacing/>
              <w:jc w:val="center"/>
              <w:rPr>
                <w:rFonts w:ascii="Arial" w:hAnsi="Arial" w:cs="Arial"/>
                <w:b/>
                <w:sz w:val="24"/>
                <w:szCs w:val="24"/>
              </w:rPr>
            </w:pPr>
            <w:r w:rsidRPr="008F0F14">
              <w:rPr>
                <w:rFonts w:ascii="Arial" w:hAnsi="Arial" w:cs="Arial"/>
                <w:b/>
                <w:sz w:val="24"/>
                <w:szCs w:val="24"/>
              </w:rPr>
              <w:t>% w/w de beta glucano</w:t>
            </w:r>
          </w:p>
        </w:tc>
      </w:tr>
      <w:tr w:rsidR="000E3CB2" w:rsidRPr="008F0F14" w:rsidTr="005263B0">
        <w:trPr>
          <w:jc w:val="center"/>
        </w:trPr>
        <w:tc>
          <w:tcPr>
            <w:tcW w:w="1795" w:type="dxa"/>
            <w:vMerge w:val="restart"/>
            <w:tcBorders>
              <w:top w:val="single" w:sz="12" w:space="0" w:color="auto"/>
              <w:bottom w:val="single" w:sz="4" w:space="0" w:color="auto"/>
            </w:tcBorders>
            <w:vAlign w:val="center"/>
          </w:tcPr>
          <w:p w:rsidR="000E3CB2" w:rsidRPr="008F0F14" w:rsidRDefault="000E3CB2" w:rsidP="005263B0">
            <w:pPr>
              <w:spacing w:line="240" w:lineRule="auto"/>
              <w:contextualSpacing/>
              <w:jc w:val="center"/>
              <w:rPr>
                <w:rFonts w:ascii="Arial" w:hAnsi="Arial" w:cs="Arial"/>
                <w:sz w:val="24"/>
                <w:szCs w:val="24"/>
              </w:rPr>
            </w:pPr>
            <w:proofErr w:type="spellStart"/>
            <w:r w:rsidRPr="008F0F14">
              <w:rPr>
                <w:rFonts w:ascii="Arial" w:hAnsi="Arial" w:cs="Arial"/>
                <w:b/>
                <w:sz w:val="24"/>
                <w:szCs w:val="24"/>
              </w:rPr>
              <w:t>GEPSs</w:t>
            </w:r>
            <w:proofErr w:type="spellEnd"/>
          </w:p>
        </w:tc>
        <w:tc>
          <w:tcPr>
            <w:tcW w:w="2190" w:type="dxa"/>
            <w:tcBorders>
              <w:top w:val="single" w:sz="12" w:space="0" w:color="auto"/>
              <w:bottom w:val="single" w:sz="4" w:space="0" w:color="auto"/>
            </w:tcBorders>
          </w:tcPr>
          <w:p w:rsidR="000E3CB2" w:rsidRPr="008F0F14" w:rsidRDefault="000E3CB2" w:rsidP="005263B0">
            <w:pPr>
              <w:spacing w:line="240" w:lineRule="auto"/>
              <w:contextualSpacing/>
              <w:rPr>
                <w:rFonts w:ascii="Arial" w:hAnsi="Arial" w:cs="Arial"/>
                <w:sz w:val="24"/>
                <w:szCs w:val="24"/>
              </w:rPr>
            </w:pPr>
            <w:r w:rsidRPr="008F0F14">
              <w:rPr>
                <w:rFonts w:ascii="Arial" w:hAnsi="Arial" w:cs="Arial"/>
                <w:sz w:val="24"/>
                <w:szCs w:val="24"/>
              </w:rPr>
              <w:t>Glucano total</w:t>
            </w:r>
          </w:p>
        </w:tc>
        <w:tc>
          <w:tcPr>
            <w:tcW w:w="2964" w:type="dxa"/>
            <w:tcBorders>
              <w:top w:val="single" w:sz="12" w:space="0" w:color="auto"/>
              <w:bottom w:val="single" w:sz="4" w:space="0" w:color="auto"/>
            </w:tcBorders>
          </w:tcPr>
          <w:p w:rsidR="000E3CB2" w:rsidRPr="008F0F14" w:rsidRDefault="000E3CB2" w:rsidP="005263B0">
            <w:pPr>
              <w:spacing w:line="240" w:lineRule="auto"/>
              <w:contextualSpacing/>
              <w:jc w:val="center"/>
              <w:rPr>
                <w:rFonts w:ascii="Arial" w:hAnsi="Arial" w:cs="Arial"/>
                <w:sz w:val="24"/>
                <w:szCs w:val="24"/>
              </w:rPr>
            </w:pPr>
            <w:r w:rsidRPr="008F0F14">
              <w:rPr>
                <w:rFonts w:ascii="Arial" w:hAnsi="Arial" w:cs="Arial"/>
                <w:sz w:val="24"/>
                <w:szCs w:val="24"/>
              </w:rPr>
              <w:t>39,63</w:t>
            </w:r>
          </w:p>
        </w:tc>
      </w:tr>
      <w:tr w:rsidR="000E3CB2" w:rsidRPr="008F0F14" w:rsidTr="005263B0">
        <w:trPr>
          <w:jc w:val="center"/>
        </w:trPr>
        <w:tc>
          <w:tcPr>
            <w:tcW w:w="1795" w:type="dxa"/>
            <w:vMerge/>
            <w:tcBorders>
              <w:top w:val="single" w:sz="4" w:space="0" w:color="auto"/>
              <w:bottom w:val="single" w:sz="4" w:space="0" w:color="auto"/>
            </w:tcBorders>
            <w:vAlign w:val="center"/>
          </w:tcPr>
          <w:p w:rsidR="000E3CB2" w:rsidRPr="008F0F14" w:rsidRDefault="000E3CB2" w:rsidP="005263B0">
            <w:pPr>
              <w:spacing w:line="240" w:lineRule="auto"/>
              <w:contextualSpacing/>
              <w:jc w:val="center"/>
              <w:rPr>
                <w:rFonts w:ascii="Arial" w:hAnsi="Arial" w:cs="Arial"/>
                <w:b/>
                <w:sz w:val="24"/>
                <w:szCs w:val="24"/>
              </w:rPr>
            </w:pPr>
          </w:p>
        </w:tc>
        <w:tc>
          <w:tcPr>
            <w:tcW w:w="2190" w:type="dxa"/>
            <w:tcBorders>
              <w:top w:val="single" w:sz="4" w:space="0" w:color="auto"/>
              <w:bottom w:val="single" w:sz="4" w:space="0" w:color="auto"/>
            </w:tcBorders>
          </w:tcPr>
          <w:p w:rsidR="000E3CB2" w:rsidRPr="008F0F14" w:rsidRDefault="000E3CB2" w:rsidP="005263B0">
            <w:pPr>
              <w:spacing w:line="240" w:lineRule="auto"/>
              <w:contextualSpacing/>
              <w:rPr>
                <w:rFonts w:ascii="Arial" w:hAnsi="Arial" w:cs="Arial"/>
                <w:sz w:val="24"/>
                <w:szCs w:val="24"/>
              </w:rPr>
            </w:pPr>
            <w:r w:rsidRPr="008F0F14">
              <w:rPr>
                <w:rFonts w:ascii="Arial" w:hAnsi="Arial" w:cs="Arial"/>
                <w:sz w:val="24"/>
                <w:szCs w:val="24"/>
              </w:rPr>
              <w:t>α-glucano</w:t>
            </w:r>
          </w:p>
        </w:tc>
        <w:tc>
          <w:tcPr>
            <w:tcW w:w="2964" w:type="dxa"/>
            <w:tcBorders>
              <w:top w:val="single" w:sz="4" w:space="0" w:color="auto"/>
              <w:bottom w:val="single" w:sz="4" w:space="0" w:color="auto"/>
            </w:tcBorders>
          </w:tcPr>
          <w:p w:rsidR="000E3CB2" w:rsidRPr="008F0F14" w:rsidRDefault="000E3CB2" w:rsidP="005263B0">
            <w:pPr>
              <w:spacing w:line="240" w:lineRule="auto"/>
              <w:contextualSpacing/>
              <w:jc w:val="center"/>
              <w:rPr>
                <w:rFonts w:ascii="Arial" w:hAnsi="Arial" w:cs="Arial"/>
                <w:sz w:val="24"/>
                <w:szCs w:val="24"/>
              </w:rPr>
            </w:pPr>
            <w:r w:rsidRPr="008F0F14">
              <w:rPr>
                <w:rFonts w:ascii="Arial" w:hAnsi="Arial" w:cs="Arial"/>
                <w:sz w:val="24"/>
                <w:szCs w:val="24"/>
              </w:rPr>
              <w:t>5,66</w:t>
            </w:r>
          </w:p>
        </w:tc>
      </w:tr>
      <w:tr w:rsidR="000E3CB2" w:rsidRPr="008F0F14" w:rsidTr="005263B0">
        <w:trPr>
          <w:jc w:val="center"/>
        </w:trPr>
        <w:tc>
          <w:tcPr>
            <w:tcW w:w="1795" w:type="dxa"/>
            <w:vMerge/>
            <w:tcBorders>
              <w:top w:val="single" w:sz="4" w:space="0" w:color="auto"/>
              <w:bottom w:val="single" w:sz="12" w:space="0" w:color="auto"/>
            </w:tcBorders>
            <w:vAlign w:val="center"/>
          </w:tcPr>
          <w:p w:rsidR="000E3CB2" w:rsidRPr="008F0F14" w:rsidRDefault="000E3CB2" w:rsidP="005263B0">
            <w:pPr>
              <w:spacing w:line="240" w:lineRule="auto"/>
              <w:contextualSpacing/>
              <w:jc w:val="center"/>
              <w:rPr>
                <w:rFonts w:ascii="Arial" w:hAnsi="Arial" w:cs="Arial"/>
                <w:b/>
                <w:sz w:val="24"/>
                <w:szCs w:val="24"/>
              </w:rPr>
            </w:pPr>
          </w:p>
        </w:tc>
        <w:tc>
          <w:tcPr>
            <w:tcW w:w="2190" w:type="dxa"/>
            <w:tcBorders>
              <w:top w:val="single" w:sz="4" w:space="0" w:color="auto"/>
              <w:bottom w:val="single" w:sz="12" w:space="0" w:color="auto"/>
            </w:tcBorders>
          </w:tcPr>
          <w:p w:rsidR="000E3CB2" w:rsidRPr="008F0F14" w:rsidRDefault="000E3CB2" w:rsidP="005263B0">
            <w:pPr>
              <w:spacing w:line="240" w:lineRule="auto"/>
              <w:contextualSpacing/>
              <w:rPr>
                <w:rFonts w:ascii="Arial" w:hAnsi="Arial" w:cs="Arial"/>
                <w:b/>
                <w:sz w:val="24"/>
                <w:szCs w:val="24"/>
              </w:rPr>
            </w:pPr>
            <w:r w:rsidRPr="008F0F14">
              <w:rPr>
                <w:rFonts w:ascii="Arial" w:hAnsi="Arial" w:cs="Arial"/>
                <w:sz w:val="24"/>
                <w:szCs w:val="24"/>
              </w:rPr>
              <w:t>β-glucano</w:t>
            </w:r>
          </w:p>
        </w:tc>
        <w:tc>
          <w:tcPr>
            <w:tcW w:w="2964" w:type="dxa"/>
            <w:tcBorders>
              <w:top w:val="single" w:sz="4" w:space="0" w:color="auto"/>
              <w:bottom w:val="single" w:sz="12" w:space="0" w:color="auto"/>
            </w:tcBorders>
          </w:tcPr>
          <w:p w:rsidR="000E3CB2" w:rsidRPr="008F0F14" w:rsidRDefault="000E3CB2" w:rsidP="005263B0">
            <w:pPr>
              <w:spacing w:line="240" w:lineRule="auto"/>
              <w:contextualSpacing/>
              <w:jc w:val="center"/>
              <w:rPr>
                <w:rFonts w:ascii="Arial" w:hAnsi="Arial" w:cs="Arial"/>
                <w:sz w:val="24"/>
                <w:szCs w:val="24"/>
              </w:rPr>
            </w:pPr>
            <w:r w:rsidRPr="008F0F14">
              <w:rPr>
                <w:rFonts w:ascii="Arial" w:hAnsi="Arial" w:cs="Arial"/>
                <w:sz w:val="24"/>
                <w:szCs w:val="24"/>
              </w:rPr>
              <w:t>33,98</w:t>
            </w:r>
          </w:p>
        </w:tc>
      </w:tr>
      <w:tr w:rsidR="000E3CB2" w:rsidRPr="008F0F14" w:rsidTr="005263B0">
        <w:trPr>
          <w:jc w:val="center"/>
        </w:trPr>
        <w:tc>
          <w:tcPr>
            <w:tcW w:w="1795" w:type="dxa"/>
            <w:vMerge w:val="restart"/>
            <w:tcBorders>
              <w:top w:val="single" w:sz="12" w:space="0" w:color="auto"/>
              <w:bottom w:val="single" w:sz="4" w:space="0" w:color="auto"/>
            </w:tcBorders>
            <w:vAlign w:val="center"/>
          </w:tcPr>
          <w:p w:rsidR="000E3CB2" w:rsidRPr="008F0F14" w:rsidRDefault="000E3CB2" w:rsidP="005263B0">
            <w:pPr>
              <w:spacing w:line="240" w:lineRule="auto"/>
              <w:contextualSpacing/>
              <w:jc w:val="center"/>
              <w:rPr>
                <w:rFonts w:ascii="Arial" w:hAnsi="Arial" w:cs="Arial"/>
                <w:b/>
                <w:sz w:val="24"/>
                <w:szCs w:val="24"/>
              </w:rPr>
            </w:pPr>
            <w:proofErr w:type="spellStart"/>
            <w:r w:rsidRPr="008F0F14">
              <w:rPr>
                <w:rFonts w:ascii="Arial" w:hAnsi="Arial" w:cs="Arial"/>
                <w:b/>
                <w:sz w:val="24"/>
                <w:szCs w:val="24"/>
              </w:rPr>
              <w:t>GEPSi</w:t>
            </w:r>
            <w:proofErr w:type="spellEnd"/>
          </w:p>
        </w:tc>
        <w:tc>
          <w:tcPr>
            <w:tcW w:w="2190" w:type="dxa"/>
            <w:tcBorders>
              <w:top w:val="single" w:sz="12" w:space="0" w:color="auto"/>
              <w:bottom w:val="single" w:sz="4" w:space="0" w:color="auto"/>
            </w:tcBorders>
          </w:tcPr>
          <w:p w:rsidR="000E3CB2" w:rsidRPr="008F0F14" w:rsidRDefault="000E3CB2" w:rsidP="005263B0">
            <w:pPr>
              <w:spacing w:line="240" w:lineRule="auto"/>
              <w:contextualSpacing/>
              <w:rPr>
                <w:rFonts w:ascii="Arial" w:hAnsi="Arial" w:cs="Arial"/>
                <w:sz w:val="24"/>
                <w:szCs w:val="24"/>
              </w:rPr>
            </w:pPr>
            <w:r w:rsidRPr="008F0F14">
              <w:rPr>
                <w:rFonts w:ascii="Arial" w:hAnsi="Arial" w:cs="Arial"/>
                <w:sz w:val="24"/>
                <w:szCs w:val="24"/>
              </w:rPr>
              <w:t>Glucano total</w:t>
            </w:r>
          </w:p>
        </w:tc>
        <w:tc>
          <w:tcPr>
            <w:tcW w:w="2964" w:type="dxa"/>
            <w:tcBorders>
              <w:top w:val="single" w:sz="12" w:space="0" w:color="auto"/>
              <w:bottom w:val="single" w:sz="4" w:space="0" w:color="auto"/>
            </w:tcBorders>
          </w:tcPr>
          <w:p w:rsidR="000E3CB2" w:rsidRPr="008F0F14" w:rsidRDefault="000E3CB2" w:rsidP="005263B0">
            <w:pPr>
              <w:spacing w:line="240" w:lineRule="auto"/>
              <w:contextualSpacing/>
              <w:jc w:val="center"/>
              <w:rPr>
                <w:rFonts w:ascii="Arial" w:hAnsi="Arial" w:cs="Arial"/>
                <w:sz w:val="24"/>
                <w:szCs w:val="24"/>
              </w:rPr>
            </w:pPr>
            <w:r w:rsidRPr="008F0F14">
              <w:rPr>
                <w:rFonts w:ascii="Arial" w:hAnsi="Arial" w:cs="Arial"/>
                <w:sz w:val="24"/>
                <w:szCs w:val="24"/>
              </w:rPr>
              <w:t>40,39</w:t>
            </w:r>
          </w:p>
        </w:tc>
      </w:tr>
      <w:tr w:rsidR="000E3CB2" w:rsidRPr="008F0F14" w:rsidTr="005263B0">
        <w:trPr>
          <w:jc w:val="center"/>
        </w:trPr>
        <w:tc>
          <w:tcPr>
            <w:tcW w:w="1795" w:type="dxa"/>
            <w:vMerge/>
            <w:tcBorders>
              <w:top w:val="single" w:sz="4" w:space="0" w:color="auto"/>
              <w:bottom w:val="single" w:sz="4" w:space="0" w:color="auto"/>
            </w:tcBorders>
            <w:vAlign w:val="center"/>
          </w:tcPr>
          <w:p w:rsidR="000E3CB2" w:rsidRPr="008F0F14" w:rsidRDefault="000E3CB2" w:rsidP="005263B0">
            <w:pPr>
              <w:spacing w:line="240" w:lineRule="auto"/>
              <w:contextualSpacing/>
              <w:jc w:val="center"/>
              <w:rPr>
                <w:rFonts w:ascii="Arial" w:hAnsi="Arial" w:cs="Arial"/>
                <w:b/>
                <w:sz w:val="24"/>
                <w:szCs w:val="24"/>
              </w:rPr>
            </w:pPr>
          </w:p>
        </w:tc>
        <w:tc>
          <w:tcPr>
            <w:tcW w:w="2190" w:type="dxa"/>
            <w:tcBorders>
              <w:top w:val="single" w:sz="4" w:space="0" w:color="auto"/>
              <w:bottom w:val="single" w:sz="4" w:space="0" w:color="auto"/>
            </w:tcBorders>
          </w:tcPr>
          <w:p w:rsidR="000E3CB2" w:rsidRPr="008F0F14" w:rsidRDefault="000E3CB2" w:rsidP="005263B0">
            <w:pPr>
              <w:spacing w:line="240" w:lineRule="auto"/>
              <w:contextualSpacing/>
              <w:rPr>
                <w:rFonts w:ascii="Arial" w:hAnsi="Arial" w:cs="Arial"/>
                <w:sz w:val="24"/>
                <w:szCs w:val="24"/>
              </w:rPr>
            </w:pPr>
            <w:r w:rsidRPr="008F0F14">
              <w:rPr>
                <w:rFonts w:ascii="Arial" w:hAnsi="Arial" w:cs="Arial"/>
                <w:sz w:val="24"/>
                <w:szCs w:val="24"/>
              </w:rPr>
              <w:t>α-glucano</w:t>
            </w:r>
          </w:p>
        </w:tc>
        <w:tc>
          <w:tcPr>
            <w:tcW w:w="2964" w:type="dxa"/>
            <w:tcBorders>
              <w:top w:val="single" w:sz="4" w:space="0" w:color="auto"/>
              <w:bottom w:val="single" w:sz="4" w:space="0" w:color="auto"/>
            </w:tcBorders>
          </w:tcPr>
          <w:p w:rsidR="000E3CB2" w:rsidRPr="008F0F14" w:rsidRDefault="000E3CB2" w:rsidP="005263B0">
            <w:pPr>
              <w:spacing w:line="240" w:lineRule="auto"/>
              <w:contextualSpacing/>
              <w:jc w:val="center"/>
              <w:rPr>
                <w:rFonts w:ascii="Arial" w:hAnsi="Arial" w:cs="Arial"/>
                <w:sz w:val="24"/>
                <w:szCs w:val="24"/>
              </w:rPr>
            </w:pPr>
            <w:r w:rsidRPr="008F0F14">
              <w:rPr>
                <w:rFonts w:ascii="Arial" w:hAnsi="Arial" w:cs="Arial"/>
                <w:sz w:val="24"/>
                <w:szCs w:val="24"/>
              </w:rPr>
              <w:t>5,09</w:t>
            </w:r>
          </w:p>
        </w:tc>
      </w:tr>
      <w:tr w:rsidR="000E3CB2" w:rsidRPr="008F0F14" w:rsidTr="005263B0">
        <w:trPr>
          <w:jc w:val="center"/>
        </w:trPr>
        <w:tc>
          <w:tcPr>
            <w:tcW w:w="1795" w:type="dxa"/>
            <w:vMerge/>
            <w:tcBorders>
              <w:top w:val="single" w:sz="4" w:space="0" w:color="auto"/>
              <w:bottom w:val="single" w:sz="12" w:space="0" w:color="auto"/>
            </w:tcBorders>
            <w:vAlign w:val="center"/>
          </w:tcPr>
          <w:p w:rsidR="000E3CB2" w:rsidRPr="008F0F14" w:rsidRDefault="000E3CB2" w:rsidP="005263B0">
            <w:pPr>
              <w:spacing w:line="240" w:lineRule="auto"/>
              <w:contextualSpacing/>
              <w:jc w:val="center"/>
              <w:rPr>
                <w:rFonts w:ascii="Arial" w:hAnsi="Arial" w:cs="Arial"/>
                <w:b/>
                <w:sz w:val="24"/>
                <w:szCs w:val="24"/>
              </w:rPr>
            </w:pPr>
          </w:p>
        </w:tc>
        <w:tc>
          <w:tcPr>
            <w:tcW w:w="2190" w:type="dxa"/>
            <w:tcBorders>
              <w:top w:val="single" w:sz="4" w:space="0" w:color="auto"/>
              <w:bottom w:val="single" w:sz="12" w:space="0" w:color="auto"/>
            </w:tcBorders>
          </w:tcPr>
          <w:p w:rsidR="000E3CB2" w:rsidRPr="008F0F14" w:rsidRDefault="000E3CB2" w:rsidP="005263B0">
            <w:pPr>
              <w:spacing w:line="240" w:lineRule="auto"/>
              <w:contextualSpacing/>
              <w:rPr>
                <w:rFonts w:ascii="Arial" w:hAnsi="Arial" w:cs="Arial"/>
                <w:b/>
                <w:sz w:val="24"/>
                <w:szCs w:val="24"/>
              </w:rPr>
            </w:pPr>
            <w:r w:rsidRPr="008F0F14">
              <w:rPr>
                <w:rFonts w:ascii="Arial" w:hAnsi="Arial" w:cs="Arial"/>
                <w:sz w:val="24"/>
                <w:szCs w:val="24"/>
              </w:rPr>
              <w:t>β-glucano</w:t>
            </w:r>
          </w:p>
        </w:tc>
        <w:tc>
          <w:tcPr>
            <w:tcW w:w="2964" w:type="dxa"/>
            <w:tcBorders>
              <w:top w:val="single" w:sz="4" w:space="0" w:color="auto"/>
              <w:bottom w:val="single" w:sz="12" w:space="0" w:color="auto"/>
            </w:tcBorders>
          </w:tcPr>
          <w:p w:rsidR="000E3CB2" w:rsidRPr="008F0F14" w:rsidRDefault="000E3CB2" w:rsidP="005263B0">
            <w:pPr>
              <w:spacing w:line="240" w:lineRule="auto"/>
              <w:contextualSpacing/>
              <w:jc w:val="center"/>
              <w:rPr>
                <w:rFonts w:ascii="Arial" w:hAnsi="Arial" w:cs="Arial"/>
                <w:sz w:val="24"/>
                <w:szCs w:val="24"/>
              </w:rPr>
            </w:pPr>
            <w:r w:rsidRPr="008F0F14">
              <w:rPr>
                <w:rFonts w:ascii="Arial" w:hAnsi="Arial" w:cs="Arial"/>
                <w:sz w:val="24"/>
                <w:szCs w:val="24"/>
              </w:rPr>
              <w:t>35,30</w:t>
            </w:r>
          </w:p>
        </w:tc>
      </w:tr>
      <w:tr w:rsidR="000E3CB2" w:rsidRPr="008F0F14" w:rsidTr="005263B0">
        <w:trPr>
          <w:jc w:val="center"/>
        </w:trPr>
        <w:tc>
          <w:tcPr>
            <w:tcW w:w="1795" w:type="dxa"/>
            <w:vMerge w:val="restart"/>
            <w:tcBorders>
              <w:top w:val="single" w:sz="12" w:space="0" w:color="auto"/>
              <w:bottom w:val="single" w:sz="4" w:space="0" w:color="auto"/>
            </w:tcBorders>
            <w:shd w:val="clear" w:color="auto" w:fill="F2F2F2"/>
            <w:vAlign w:val="center"/>
          </w:tcPr>
          <w:p w:rsidR="000E3CB2" w:rsidRPr="008F0F14" w:rsidRDefault="000E3CB2" w:rsidP="005263B0">
            <w:pPr>
              <w:spacing w:line="240" w:lineRule="auto"/>
              <w:contextualSpacing/>
              <w:jc w:val="center"/>
              <w:rPr>
                <w:rFonts w:ascii="Arial" w:hAnsi="Arial" w:cs="Arial"/>
                <w:b/>
                <w:sz w:val="24"/>
                <w:szCs w:val="24"/>
              </w:rPr>
            </w:pPr>
            <w:proofErr w:type="spellStart"/>
            <w:r w:rsidRPr="008F0F14">
              <w:rPr>
                <w:rFonts w:ascii="Arial" w:hAnsi="Arial" w:cs="Arial"/>
                <w:b/>
                <w:sz w:val="24"/>
                <w:szCs w:val="24"/>
              </w:rPr>
              <w:t>GIPSi</w:t>
            </w:r>
            <w:proofErr w:type="spellEnd"/>
          </w:p>
        </w:tc>
        <w:tc>
          <w:tcPr>
            <w:tcW w:w="2190" w:type="dxa"/>
            <w:tcBorders>
              <w:top w:val="single" w:sz="12" w:space="0" w:color="auto"/>
              <w:bottom w:val="single" w:sz="4" w:space="0" w:color="auto"/>
            </w:tcBorders>
            <w:shd w:val="clear" w:color="auto" w:fill="F2F2F2"/>
          </w:tcPr>
          <w:p w:rsidR="000E3CB2" w:rsidRPr="008F0F14" w:rsidRDefault="000E3CB2" w:rsidP="005263B0">
            <w:pPr>
              <w:spacing w:line="240" w:lineRule="auto"/>
              <w:contextualSpacing/>
              <w:rPr>
                <w:rFonts w:ascii="Arial" w:hAnsi="Arial" w:cs="Arial"/>
                <w:sz w:val="24"/>
                <w:szCs w:val="24"/>
              </w:rPr>
            </w:pPr>
            <w:r w:rsidRPr="008F0F14">
              <w:rPr>
                <w:rFonts w:ascii="Arial" w:hAnsi="Arial" w:cs="Arial"/>
                <w:sz w:val="24"/>
                <w:szCs w:val="24"/>
              </w:rPr>
              <w:t>Glucano total</w:t>
            </w:r>
          </w:p>
        </w:tc>
        <w:tc>
          <w:tcPr>
            <w:tcW w:w="2964" w:type="dxa"/>
            <w:tcBorders>
              <w:top w:val="single" w:sz="12" w:space="0" w:color="auto"/>
              <w:bottom w:val="single" w:sz="4" w:space="0" w:color="auto"/>
            </w:tcBorders>
            <w:shd w:val="clear" w:color="auto" w:fill="F2F2F2"/>
          </w:tcPr>
          <w:p w:rsidR="000E3CB2" w:rsidRPr="008F0F14" w:rsidRDefault="000E3CB2" w:rsidP="005263B0">
            <w:pPr>
              <w:spacing w:line="240" w:lineRule="auto"/>
              <w:contextualSpacing/>
              <w:jc w:val="center"/>
              <w:rPr>
                <w:rFonts w:ascii="Arial" w:hAnsi="Arial" w:cs="Arial"/>
                <w:sz w:val="24"/>
                <w:szCs w:val="24"/>
              </w:rPr>
            </w:pPr>
            <w:r w:rsidRPr="008F0F14">
              <w:rPr>
                <w:rFonts w:ascii="Arial" w:hAnsi="Arial" w:cs="Arial"/>
                <w:sz w:val="24"/>
                <w:szCs w:val="24"/>
              </w:rPr>
              <w:t>59,44</w:t>
            </w:r>
          </w:p>
        </w:tc>
      </w:tr>
      <w:tr w:rsidR="000E3CB2" w:rsidRPr="008F0F14" w:rsidTr="005263B0">
        <w:trPr>
          <w:jc w:val="center"/>
        </w:trPr>
        <w:tc>
          <w:tcPr>
            <w:tcW w:w="1795" w:type="dxa"/>
            <w:vMerge/>
            <w:tcBorders>
              <w:top w:val="single" w:sz="4" w:space="0" w:color="auto"/>
              <w:bottom w:val="single" w:sz="4" w:space="0" w:color="auto"/>
            </w:tcBorders>
            <w:shd w:val="clear" w:color="auto" w:fill="F2F2F2"/>
            <w:vAlign w:val="center"/>
          </w:tcPr>
          <w:p w:rsidR="000E3CB2" w:rsidRPr="008F0F14" w:rsidRDefault="000E3CB2" w:rsidP="005263B0">
            <w:pPr>
              <w:spacing w:line="240" w:lineRule="auto"/>
              <w:contextualSpacing/>
              <w:jc w:val="center"/>
              <w:rPr>
                <w:rFonts w:ascii="Arial" w:hAnsi="Arial" w:cs="Arial"/>
                <w:b/>
                <w:sz w:val="24"/>
                <w:szCs w:val="24"/>
              </w:rPr>
            </w:pPr>
          </w:p>
        </w:tc>
        <w:tc>
          <w:tcPr>
            <w:tcW w:w="2190" w:type="dxa"/>
            <w:tcBorders>
              <w:top w:val="single" w:sz="4" w:space="0" w:color="auto"/>
              <w:bottom w:val="single" w:sz="4" w:space="0" w:color="auto"/>
            </w:tcBorders>
            <w:shd w:val="clear" w:color="auto" w:fill="F2F2F2"/>
          </w:tcPr>
          <w:p w:rsidR="000E3CB2" w:rsidRPr="008F0F14" w:rsidRDefault="000E3CB2" w:rsidP="005263B0">
            <w:pPr>
              <w:spacing w:line="240" w:lineRule="auto"/>
              <w:contextualSpacing/>
              <w:rPr>
                <w:rFonts w:ascii="Arial" w:hAnsi="Arial" w:cs="Arial"/>
                <w:sz w:val="24"/>
                <w:szCs w:val="24"/>
              </w:rPr>
            </w:pPr>
            <w:r w:rsidRPr="008F0F14">
              <w:rPr>
                <w:rFonts w:ascii="Arial" w:hAnsi="Arial" w:cs="Arial"/>
                <w:sz w:val="24"/>
                <w:szCs w:val="24"/>
              </w:rPr>
              <w:t>α-glucano</w:t>
            </w:r>
          </w:p>
        </w:tc>
        <w:tc>
          <w:tcPr>
            <w:tcW w:w="2964" w:type="dxa"/>
            <w:tcBorders>
              <w:top w:val="single" w:sz="4" w:space="0" w:color="auto"/>
              <w:bottom w:val="single" w:sz="4" w:space="0" w:color="auto"/>
            </w:tcBorders>
            <w:shd w:val="clear" w:color="auto" w:fill="F2F2F2"/>
          </w:tcPr>
          <w:p w:rsidR="000E3CB2" w:rsidRPr="008F0F14" w:rsidRDefault="000E3CB2" w:rsidP="005263B0">
            <w:pPr>
              <w:spacing w:line="240" w:lineRule="auto"/>
              <w:contextualSpacing/>
              <w:jc w:val="center"/>
              <w:rPr>
                <w:rFonts w:ascii="Arial" w:hAnsi="Arial" w:cs="Arial"/>
                <w:sz w:val="24"/>
                <w:szCs w:val="24"/>
              </w:rPr>
            </w:pPr>
            <w:r w:rsidRPr="008F0F14">
              <w:rPr>
                <w:rFonts w:ascii="Arial" w:hAnsi="Arial" w:cs="Arial"/>
                <w:sz w:val="24"/>
                <w:szCs w:val="24"/>
              </w:rPr>
              <w:t>8,21</w:t>
            </w:r>
          </w:p>
        </w:tc>
      </w:tr>
      <w:tr w:rsidR="000E3CB2" w:rsidRPr="008F0F14" w:rsidTr="005263B0">
        <w:trPr>
          <w:jc w:val="center"/>
        </w:trPr>
        <w:tc>
          <w:tcPr>
            <w:tcW w:w="1795" w:type="dxa"/>
            <w:vMerge/>
            <w:tcBorders>
              <w:top w:val="single" w:sz="4" w:space="0" w:color="auto"/>
              <w:bottom w:val="single" w:sz="12" w:space="0" w:color="auto"/>
            </w:tcBorders>
            <w:shd w:val="clear" w:color="auto" w:fill="F2F2F2"/>
            <w:vAlign w:val="center"/>
          </w:tcPr>
          <w:p w:rsidR="000E3CB2" w:rsidRPr="008F0F14" w:rsidRDefault="000E3CB2" w:rsidP="005263B0">
            <w:pPr>
              <w:spacing w:line="240" w:lineRule="auto"/>
              <w:contextualSpacing/>
              <w:jc w:val="center"/>
              <w:rPr>
                <w:rFonts w:ascii="Arial" w:hAnsi="Arial" w:cs="Arial"/>
                <w:b/>
                <w:sz w:val="24"/>
                <w:szCs w:val="24"/>
              </w:rPr>
            </w:pPr>
          </w:p>
        </w:tc>
        <w:tc>
          <w:tcPr>
            <w:tcW w:w="2190" w:type="dxa"/>
            <w:tcBorders>
              <w:top w:val="single" w:sz="4" w:space="0" w:color="auto"/>
              <w:bottom w:val="single" w:sz="12" w:space="0" w:color="auto"/>
            </w:tcBorders>
            <w:shd w:val="clear" w:color="auto" w:fill="F2F2F2"/>
          </w:tcPr>
          <w:p w:rsidR="000E3CB2" w:rsidRPr="008F0F14" w:rsidRDefault="000E3CB2" w:rsidP="005263B0">
            <w:pPr>
              <w:spacing w:line="240" w:lineRule="auto"/>
              <w:contextualSpacing/>
              <w:rPr>
                <w:rFonts w:ascii="Arial" w:hAnsi="Arial" w:cs="Arial"/>
                <w:b/>
                <w:sz w:val="24"/>
                <w:szCs w:val="24"/>
              </w:rPr>
            </w:pPr>
            <w:r w:rsidRPr="008F0F14">
              <w:rPr>
                <w:rFonts w:ascii="Arial" w:hAnsi="Arial" w:cs="Arial"/>
                <w:sz w:val="24"/>
                <w:szCs w:val="24"/>
              </w:rPr>
              <w:t>β-glucano</w:t>
            </w:r>
          </w:p>
        </w:tc>
        <w:tc>
          <w:tcPr>
            <w:tcW w:w="2964" w:type="dxa"/>
            <w:tcBorders>
              <w:top w:val="single" w:sz="4" w:space="0" w:color="auto"/>
              <w:bottom w:val="single" w:sz="12" w:space="0" w:color="auto"/>
            </w:tcBorders>
            <w:shd w:val="clear" w:color="auto" w:fill="F2F2F2"/>
          </w:tcPr>
          <w:p w:rsidR="000E3CB2" w:rsidRPr="008F0F14" w:rsidRDefault="000E3CB2" w:rsidP="005263B0">
            <w:pPr>
              <w:spacing w:line="240" w:lineRule="auto"/>
              <w:contextualSpacing/>
              <w:jc w:val="center"/>
              <w:rPr>
                <w:rFonts w:ascii="Arial" w:hAnsi="Arial" w:cs="Arial"/>
                <w:sz w:val="24"/>
                <w:szCs w:val="24"/>
              </w:rPr>
            </w:pPr>
            <w:r w:rsidRPr="008F0F14">
              <w:rPr>
                <w:rFonts w:ascii="Arial" w:hAnsi="Arial" w:cs="Arial"/>
                <w:sz w:val="24"/>
                <w:szCs w:val="24"/>
              </w:rPr>
              <w:t>51,23</w:t>
            </w:r>
          </w:p>
        </w:tc>
      </w:tr>
      <w:tr w:rsidR="000E3CB2" w:rsidRPr="008F0F14" w:rsidTr="005263B0">
        <w:trPr>
          <w:jc w:val="center"/>
        </w:trPr>
        <w:tc>
          <w:tcPr>
            <w:tcW w:w="1795" w:type="dxa"/>
            <w:vMerge w:val="restart"/>
            <w:tcBorders>
              <w:top w:val="single" w:sz="12" w:space="0" w:color="auto"/>
            </w:tcBorders>
            <w:vAlign w:val="center"/>
          </w:tcPr>
          <w:p w:rsidR="000E3CB2" w:rsidRPr="008F0F14" w:rsidRDefault="000E3CB2" w:rsidP="005263B0">
            <w:pPr>
              <w:spacing w:line="240" w:lineRule="auto"/>
              <w:contextualSpacing/>
              <w:jc w:val="center"/>
              <w:rPr>
                <w:rFonts w:ascii="Arial" w:hAnsi="Arial" w:cs="Arial"/>
                <w:b/>
                <w:sz w:val="24"/>
                <w:szCs w:val="24"/>
              </w:rPr>
            </w:pPr>
            <w:proofErr w:type="spellStart"/>
            <w:r w:rsidRPr="008F0F14">
              <w:rPr>
                <w:rFonts w:ascii="Arial" w:hAnsi="Arial" w:cs="Arial"/>
                <w:b/>
                <w:sz w:val="24"/>
                <w:szCs w:val="24"/>
              </w:rPr>
              <w:lastRenderedPageBreak/>
              <w:t>GIPSs</w:t>
            </w:r>
            <w:proofErr w:type="spellEnd"/>
          </w:p>
        </w:tc>
        <w:tc>
          <w:tcPr>
            <w:tcW w:w="2190" w:type="dxa"/>
            <w:tcBorders>
              <w:top w:val="single" w:sz="12" w:space="0" w:color="auto"/>
            </w:tcBorders>
          </w:tcPr>
          <w:p w:rsidR="000E3CB2" w:rsidRPr="008F0F14" w:rsidRDefault="000E3CB2" w:rsidP="005263B0">
            <w:pPr>
              <w:spacing w:line="240" w:lineRule="auto"/>
              <w:contextualSpacing/>
              <w:rPr>
                <w:rFonts w:ascii="Arial" w:hAnsi="Arial" w:cs="Arial"/>
                <w:sz w:val="24"/>
                <w:szCs w:val="24"/>
              </w:rPr>
            </w:pPr>
            <w:r w:rsidRPr="008F0F14">
              <w:rPr>
                <w:rFonts w:ascii="Arial" w:hAnsi="Arial" w:cs="Arial"/>
                <w:sz w:val="24"/>
                <w:szCs w:val="24"/>
              </w:rPr>
              <w:t>Glucano total</w:t>
            </w:r>
          </w:p>
        </w:tc>
        <w:tc>
          <w:tcPr>
            <w:tcW w:w="2964" w:type="dxa"/>
            <w:tcBorders>
              <w:top w:val="single" w:sz="12" w:space="0" w:color="auto"/>
            </w:tcBorders>
          </w:tcPr>
          <w:p w:rsidR="000E3CB2" w:rsidRPr="008F0F14" w:rsidRDefault="000E3CB2" w:rsidP="005263B0">
            <w:pPr>
              <w:spacing w:line="240" w:lineRule="auto"/>
              <w:contextualSpacing/>
              <w:jc w:val="center"/>
              <w:rPr>
                <w:rFonts w:ascii="Arial" w:hAnsi="Arial" w:cs="Arial"/>
                <w:sz w:val="24"/>
                <w:szCs w:val="24"/>
              </w:rPr>
            </w:pPr>
            <w:r w:rsidRPr="008F0F14">
              <w:rPr>
                <w:rFonts w:ascii="Arial" w:hAnsi="Arial" w:cs="Arial"/>
                <w:sz w:val="24"/>
                <w:szCs w:val="24"/>
              </w:rPr>
              <w:t>9.65</w:t>
            </w:r>
          </w:p>
        </w:tc>
      </w:tr>
      <w:tr w:rsidR="000E3CB2" w:rsidRPr="008F0F14" w:rsidTr="005263B0">
        <w:trPr>
          <w:jc w:val="center"/>
        </w:trPr>
        <w:tc>
          <w:tcPr>
            <w:tcW w:w="1795" w:type="dxa"/>
            <w:vMerge/>
            <w:vAlign w:val="center"/>
          </w:tcPr>
          <w:p w:rsidR="000E3CB2" w:rsidRPr="008F0F14" w:rsidRDefault="000E3CB2" w:rsidP="005263B0">
            <w:pPr>
              <w:spacing w:line="240" w:lineRule="auto"/>
              <w:contextualSpacing/>
              <w:jc w:val="center"/>
              <w:rPr>
                <w:rFonts w:ascii="Arial" w:hAnsi="Arial" w:cs="Arial"/>
                <w:b/>
                <w:sz w:val="24"/>
                <w:szCs w:val="24"/>
              </w:rPr>
            </w:pPr>
          </w:p>
        </w:tc>
        <w:tc>
          <w:tcPr>
            <w:tcW w:w="2190" w:type="dxa"/>
          </w:tcPr>
          <w:p w:rsidR="000E3CB2" w:rsidRPr="008F0F14" w:rsidRDefault="000E3CB2" w:rsidP="005263B0">
            <w:pPr>
              <w:spacing w:line="240" w:lineRule="auto"/>
              <w:contextualSpacing/>
              <w:rPr>
                <w:rFonts w:ascii="Arial" w:hAnsi="Arial" w:cs="Arial"/>
                <w:sz w:val="24"/>
                <w:szCs w:val="24"/>
              </w:rPr>
            </w:pPr>
            <w:r w:rsidRPr="008F0F14">
              <w:rPr>
                <w:rFonts w:ascii="Arial" w:hAnsi="Arial" w:cs="Arial"/>
                <w:sz w:val="24"/>
                <w:szCs w:val="24"/>
              </w:rPr>
              <w:t>α-glucano</w:t>
            </w:r>
          </w:p>
        </w:tc>
        <w:tc>
          <w:tcPr>
            <w:tcW w:w="2964" w:type="dxa"/>
          </w:tcPr>
          <w:p w:rsidR="000E3CB2" w:rsidRPr="008F0F14" w:rsidRDefault="000E3CB2" w:rsidP="005263B0">
            <w:pPr>
              <w:spacing w:line="240" w:lineRule="auto"/>
              <w:contextualSpacing/>
              <w:jc w:val="center"/>
              <w:rPr>
                <w:rFonts w:ascii="Arial" w:hAnsi="Arial" w:cs="Arial"/>
                <w:sz w:val="24"/>
                <w:szCs w:val="24"/>
              </w:rPr>
            </w:pPr>
            <w:r w:rsidRPr="008F0F14">
              <w:rPr>
                <w:rFonts w:ascii="Arial" w:hAnsi="Arial" w:cs="Arial"/>
                <w:sz w:val="24"/>
                <w:szCs w:val="24"/>
              </w:rPr>
              <w:t>1.67</w:t>
            </w:r>
          </w:p>
        </w:tc>
      </w:tr>
      <w:tr w:rsidR="000E3CB2" w:rsidRPr="008F0F14" w:rsidTr="005263B0">
        <w:trPr>
          <w:jc w:val="center"/>
        </w:trPr>
        <w:tc>
          <w:tcPr>
            <w:tcW w:w="1795" w:type="dxa"/>
            <w:vMerge/>
            <w:vAlign w:val="center"/>
          </w:tcPr>
          <w:p w:rsidR="000E3CB2" w:rsidRPr="008F0F14" w:rsidRDefault="000E3CB2" w:rsidP="005263B0">
            <w:pPr>
              <w:spacing w:line="240" w:lineRule="auto"/>
              <w:contextualSpacing/>
              <w:jc w:val="center"/>
              <w:rPr>
                <w:rFonts w:ascii="Arial" w:hAnsi="Arial" w:cs="Arial"/>
                <w:b/>
                <w:sz w:val="24"/>
                <w:szCs w:val="24"/>
              </w:rPr>
            </w:pPr>
          </w:p>
        </w:tc>
        <w:tc>
          <w:tcPr>
            <w:tcW w:w="2190" w:type="dxa"/>
          </w:tcPr>
          <w:p w:rsidR="000E3CB2" w:rsidRPr="008F0F14" w:rsidRDefault="000E3CB2" w:rsidP="005263B0">
            <w:pPr>
              <w:spacing w:line="240" w:lineRule="auto"/>
              <w:contextualSpacing/>
              <w:rPr>
                <w:rFonts w:ascii="Arial" w:hAnsi="Arial" w:cs="Arial"/>
                <w:b/>
                <w:sz w:val="24"/>
                <w:szCs w:val="24"/>
              </w:rPr>
            </w:pPr>
            <w:r w:rsidRPr="008F0F14">
              <w:rPr>
                <w:rFonts w:ascii="Arial" w:hAnsi="Arial" w:cs="Arial"/>
                <w:sz w:val="24"/>
                <w:szCs w:val="24"/>
              </w:rPr>
              <w:t>β-glucano</w:t>
            </w:r>
          </w:p>
        </w:tc>
        <w:tc>
          <w:tcPr>
            <w:tcW w:w="2964" w:type="dxa"/>
          </w:tcPr>
          <w:p w:rsidR="000E3CB2" w:rsidRPr="008F0F14" w:rsidRDefault="000E3CB2" w:rsidP="005263B0">
            <w:pPr>
              <w:spacing w:line="240" w:lineRule="auto"/>
              <w:contextualSpacing/>
              <w:jc w:val="center"/>
              <w:rPr>
                <w:rFonts w:ascii="Arial" w:hAnsi="Arial" w:cs="Arial"/>
                <w:sz w:val="24"/>
                <w:szCs w:val="24"/>
              </w:rPr>
            </w:pPr>
            <w:r w:rsidRPr="008F0F14">
              <w:rPr>
                <w:rFonts w:ascii="Arial" w:hAnsi="Arial" w:cs="Arial"/>
                <w:sz w:val="24"/>
                <w:szCs w:val="24"/>
              </w:rPr>
              <w:t>7.99</w:t>
            </w:r>
          </w:p>
        </w:tc>
      </w:tr>
    </w:tbl>
    <w:p w:rsidR="000E3CB2" w:rsidRDefault="000E3CB2" w:rsidP="005263B0">
      <w:pPr>
        <w:spacing w:after="0" w:line="240" w:lineRule="auto"/>
        <w:contextualSpacing/>
        <w:jc w:val="both"/>
        <w:rPr>
          <w:rFonts w:ascii="Arial" w:hAnsi="Arial" w:cs="Arial"/>
          <w:sz w:val="24"/>
          <w:szCs w:val="24"/>
        </w:rPr>
      </w:pPr>
    </w:p>
    <w:p w:rsidR="00E43F51" w:rsidRPr="006D0526" w:rsidRDefault="00E43F51" w:rsidP="005263B0">
      <w:pPr>
        <w:spacing w:after="0" w:line="240" w:lineRule="auto"/>
        <w:contextualSpacing/>
        <w:jc w:val="both"/>
        <w:rPr>
          <w:rFonts w:ascii="Arial" w:hAnsi="Arial" w:cs="Arial"/>
          <w:sz w:val="24"/>
          <w:szCs w:val="24"/>
        </w:rPr>
      </w:pPr>
    </w:p>
    <w:p w:rsidR="000E3CB2" w:rsidRPr="006D0526" w:rsidRDefault="000E3CB2" w:rsidP="005263B0">
      <w:pPr>
        <w:spacing w:after="0" w:line="240" w:lineRule="auto"/>
        <w:contextualSpacing/>
        <w:jc w:val="both"/>
        <w:rPr>
          <w:rFonts w:ascii="Arial" w:hAnsi="Arial" w:cs="Arial"/>
          <w:sz w:val="24"/>
          <w:szCs w:val="24"/>
        </w:rPr>
      </w:pPr>
      <w:r>
        <w:rPr>
          <w:rFonts w:ascii="Arial" w:hAnsi="Arial" w:cs="Arial"/>
          <w:sz w:val="24"/>
          <w:szCs w:val="24"/>
        </w:rPr>
        <w:t xml:space="preserve">Se cuantificaron </w:t>
      </w:r>
      <w:proofErr w:type="gramStart"/>
      <w:r>
        <w:rPr>
          <w:rFonts w:ascii="Arial" w:hAnsi="Arial" w:cs="Arial"/>
          <w:sz w:val="24"/>
          <w:szCs w:val="24"/>
        </w:rPr>
        <w:t xml:space="preserve">los </w:t>
      </w:r>
      <w:r w:rsidRPr="006D0526">
        <w:rPr>
          <w:rFonts w:ascii="Arial" w:hAnsi="Arial" w:cs="Arial"/>
          <w:sz w:val="24"/>
          <w:szCs w:val="24"/>
        </w:rPr>
        <w:t>α y</w:t>
      </w:r>
      <w:proofErr w:type="gramEnd"/>
      <w:r w:rsidRPr="006D0526">
        <w:rPr>
          <w:rFonts w:ascii="Arial" w:hAnsi="Arial" w:cs="Arial"/>
          <w:sz w:val="24"/>
          <w:szCs w:val="24"/>
        </w:rPr>
        <w:t xml:space="preserve"> β glucanos para determinar las diferencias entre la concentración de azúcares obtenida por el método del fenol ácido sulfúrico y la cantidad de alfa y beta glucanos presentes en los extractos de acuerdo al método enzimático que es más específico. Como se presenta en la </w:t>
      </w:r>
      <w:r w:rsidR="0046779D">
        <w:rPr>
          <w:rFonts w:ascii="Arial" w:hAnsi="Arial" w:cs="Arial"/>
          <w:sz w:val="24"/>
          <w:szCs w:val="24"/>
        </w:rPr>
        <w:t>t</w:t>
      </w:r>
      <w:r w:rsidR="00813589" w:rsidRPr="00813589">
        <w:rPr>
          <w:rFonts w:ascii="Arial" w:hAnsi="Arial" w:cs="Arial"/>
          <w:sz w:val="24"/>
          <w:szCs w:val="24"/>
        </w:rPr>
        <w:t>abla 1</w:t>
      </w:r>
      <w:r w:rsidRPr="006D0526">
        <w:rPr>
          <w:rFonts w:ascii="Arial" w:hAnsi="Arial" w:cs="Arial"/>
          <w:b/>
          <w:sz w:val="24"/>
          <w:szCs w:val="24"/>
        </w:rPr>
        <w:t xml:space="preserve"> </w:t>
      </w:r>
      <w:r w:rsidRPr="006D0526">
        <w:rPr>
          <w:rFonts w:ascii="Arial" w:hAnsi="Arial" w:cs="Arial"/>
          <w:sz w:val="24"/>
          <w:szCs w:val="24"/>
        </w:rPr>
        <w:t xml:space="preserve">se confirma la presencia de beta y alfa glucanos en los extractos de </w:t>
      </w:r>
      <w:proofErr w:type="spellStart"/>
      <w:r w:rsidRPr="009900B1">
        <w:rPr>
          <w:rFonts w:ascii="Arial" w:hAnsi="Arial" w:cs="Arial"/>
          <w:i/>
          <w:sz w:val="24"/>
          <w:szCs w:val="24"/>
        </w:rPr>
        <w:t>Ganoderma</w:t>
      </w:r>
      <w:proofErr w:type="spellEnd"/>
      <w:r w:rsidRPr="006D0526">
        <w:rPr>
          <w:rFonts w:ascii="Arial" w:hAnsi="Arial" w:cs="Arial"/>
          <w:i/>
          <w:sz w:val="24"/>
          <w:szCs w:val="24"/>
        </w:rPr>
        <w:t xml:space="preserve"> </w:t>
      </w:r>
      <w:proofErr w:type="spellStart"/>
      <w:r w:rsidR="00186281">
        <w:rPr>
          <w:rFonts w:ascii="Arial" w:hAnsi="Arial" w:cs="Arial"/>
          <w:sz w:val="24"/>
          <w:szCs w:val="24"/>
        </w:rPr>
        <w:t>sp.</w:t>
      </w:r>
      <w:proofErr w:type="spellEnd"/>
      <w:r w:rsidRPr="006D0526">
        <w:rPr>
          <w:rFonts w:ascii="Arial" w:hAnsi="Arial" w:cs="Arial"/>
          <w:b/>
          <w:sz w:val="24"/>
          <w:szCs w:val="24"/>
        </w:rPr>
        <w:t xml:space="preserve"> </w:t>
      </w:r>
      <w:r w:rsidRPr="006D0526">
        <w:rPr>
          <w:rFonts w:ascii="Arial" w:hAnsi="Arial" w:cs="Arial"/>
          <w:sz w:val="24"/>
          <w:szCs w:val="24"/>
        </w:rPr>
        <w:t xml:space="preserve">El extracto </w:t>
      </w:r>
      <w:proofErr w:type="spellStart"/>
      <w:r w:rsidRPr="006D0526">
        <w:rPr>
          <w:rFonts w:ascii="Arial" w:hAnsi="Arial" w:cs="Arial"/>
          <w:sz w:val="24"/>
          <w:szCs w:val="24"/>
        </w:rPr>
        <w:t>GIPSi</w:t>
      </w:r>
      <w:proofErr w:type="spellEnd"/>
      <w:r w:rsidRPr="006D0526">
        <w:rPr>
          <w:rFonts w:ascii="Arial" w:hAnsi="Arial" w:cs="Arial"/>
          <w:sz w:val="24"/>
          <w:szCs w:val="24"/>
        </w:rPr>
        <w:t xml:space="preserve"> fue el que presentó mayor porcentaje de glucanos totales. En todas las muestras se encontró que de los polisacáridos totales de las diferentes fracciones, en general, entre el 40% y el 60% son tipo glucanos, lo cual es muy satisfactorio, ya que éstos presentan buena actividad biológica </w:t>
      </w:r>
      <w:r w:rsidRPr="006D0526">
        <w:rPr>
          <w:rFonts w:ascii="Arial" w:hAnsi="Arial" w:cs="Arial"/>
          <w:noProof/>
          <w:sz w:val="24"/>
          <w:szCs w:val="24"/>
        </w:rPr>
        <w:t>(</w:t>
      </w:r>
      <w:r>
        <w:rPr>
          <w:rFonts w:ascii="Arial" w:hAnsi="Arial" w:cs="Arial"/>
          <w:noProof/>
          <w:sz w:val="24"/>
          <w:szCs w:val="24"/>
        </w:rPr>
        <w:t xml:space="preserve">Zhao </w:t>
      </w:r>
      <w:r w:rsidR="00CF2E32" w:rsidRPr="00CF2E32">
        <w:rPr>
          <w:rFonts w:ascii="Arial" w:hAnsi="Arial" w:cs="Arial"/>
          <w:i/>
          <w:noProof/>
          <w:sz w:val="24"/>
          <w:szCs w:val="24"/>
        </w:rPr>
        <w:t>et al</w:t>
      </w:r>
      <w:r>
        <w:rPr>
          <w:rFonts w:ascii="Arial" w:hAnsi="Arial" w:cs="Arial"/>
          <w:noProof/>
          <w:sz w:val="24"/>
          <w:szCs w:val="24"/>
        </w:rPr>
        <w:t>., 2015</w:t>
      </w:r>
      <w:r w:rsidRPr="006D0526">
        <w:rPr>
          <w:rFonts w:ascii="Arial" w:hAnsi="Arial" w:cs="Arial"/>
          <w:noProof/>
          <w:sz w:val="24"/>
          <w:szCs w:val="24"/>
        </w:rPr>
        <w:t xml:space="preserve">; </w:t>
      </w:r>
      <w:r>
        <w:rPr>
          <w:rFonts w:ascii="Arial" w:hAnsi="Arial" w:cs="Arial"/>
          <w:noProof/>
          <w:sz w:val="24"/>
          <w:szCs w:val="24"/>
        </w:rPr>
        <w:t xml:space="preserve">Nie </w:t>
      </w:r>
      <w:r w:rsidR="00CF2E32" w:rsidRPr="00CF2E32">
        <w:rPr>
          <w:rFonts w:ascii="Arial" w:hAnsi="Arial" w:cs="Arial"/>
          <w:i/>
          <w:noProof/>
          <w:sz w:val="24"/>
          <w:szCs w:val="24"/>
        </w:rPr>
        <w:t>et al</w:t>
      </w:r>
      <w:r>
        <w:rPr>
          <w:rFonts w:ascii="Arial" w:hAnsi="Arial" w:cs="Arial"/>
          <w:noProof/>
          <w:sz w:val="24"/>
          <w:szCs w:val="24"/>
        </w:rPr>
        <w:t>., 2013</w:t>
      </w:r>
      <w:r w:rsidRPr="006D0526">
        <w:rPr>
          <w:rFonts w:ascii="Arial" w:hAnsi="Arial" w:cs="Arial"/>
          <w:noProof/>
          <w:sz w:val="24"/>
          <w:szCs w:val="24"/>
        </w:rPr>
        <w:t xml:space="preserve">; </w:t>
      </w:r>
      <w:r>
        <w:rPr>
          <w:rFonts w:ascii="Arial" w:hAnsi="Arial" w:cs="Arial"/>
          <w:noProof/>
          <w:sz w:val="24"/>
          <w:szCs w:val="24"/>
        </w:rPr>
        <w:t xml:space="preserve">Ruthes </w:t>
      </w:r>
      <w:r w:rsidR="00CF2E32" w:rsidRPr="00CF2E32">
        <w:rPr>
          <w:rFonts w:ascii="Arial" w:hAnsi="Arial" w:cs="Arial"/>
          <w:i/>
          <w:noProof/>
          <w:sz w:val="24"/>
          <w:szCs w:val="24"/>
        </w:rPr>
        <w:t>et al</w:t>
      </w:r>
      <w:r>
        <w:rPr>
          <w:rFonts w:ascii="Arial" w:hAnsi="Arial" w:cs="Arial"/>
          <w:noProof/>
          <w:sz w:val="24"/>
          <w:szCs w:val="24"/>
        </w:rPr>
        <w:t>., 2015</w:t>
      </w:r>
      <w:r w:rsidRPr="006D0526">
        <w:rPr>
          <w:rFonts w:ascii="Arial" w:hAnsi="Arial" w:cs="Arial"/>
          <w:noProof/>
          <w:sz w:val="24"/>
          <w:szCs w:val="24"/>
        </w:rPr>
        <w:t>)</w:t>
      </w:r>
      <w:r w:rsidRPr="006D0526">
        <w:rPr>
          <w:rFonts w:ascii="Arial" w:hAnsi="Arial" w:cs="Arial"/>
          <w:sz w:val="24"/>
          <w:szCs w:val="24"/>
        </w:rPr>
        <w:t>.</w:t>
      </w:r>
    </w:p>
    <w:p w:rsidR="000E3CB2" w:rsidRPr="006D0526" w:rsidRDefault="000E3CB2" w:rsidP="005263B0">
      <w:pPr>
        <w:spacing w:after="0" w:line="240" w:lineRule="auto"/>
        <w:contextualSpacing/>
        <w:jc w:val="both"/>
        <w:rPr>
          <w:rFonts w:ascii="Arial" w:hAnsi="Arial" w:cs="Arial"/>
          <w:sz w:val="24"/>
          <w:szCs w:val="24"/>
        </w:rPr>
      </w:pPr>
    </w:p>
    <w:p w:rsidR="000E3CB2" w:rsidRPr="006D0526" w:rsidRDefault="000E3CB2" w:rsidP="005263B0">
      <w:pPr>
        <w:spacing w:after="0" w:line="240" w:lineRule="auto"/>
        <w:contextualSpacing/>
        <w:jc w:val="both"/>
        <w:rPr>
          <w:rFonts w:ascii="Arial" w:hAnsi="Arial" w:cs="Arial"/>
          <w:sz w:val="24"/>
          <w:szCs w:val="24"/>
        </w:rPr>
      </w:pPr>
      <w:r w:rsidRPr="006D0526">
        <w:rPr>
          <w:rFonts w:ascii="Arial" w:hAnsi="Arial" w:cs="Arial"/>
          <w:sz w:val="24"/>
          <w:szCs w:val="24"/>
        </w:rPr>
        <w:t xml:space="preserve">Se encontró que más del 80% de los glucanos totales en todas las muestras son β-glucanos, lo cual es acorde a lo reportado para éstos hongos, debido a que los β-glucanos hacen parte de su pared celular </w:t>
      </w:r>
      <w:r w:rsidRPr="006D0526">
        <w:rPr>
          <w:rFonts w:ascii="Arial" w:hAnsi="Arial" w:cs="Arial"/>
          <w:noProof/>
          <w:sz w:val="24"/>
          <w:szCs w:val="24"/>
        </w:rPr>
        <w:t>(</w:t>
      </w:r>
      <w:r>
        <w:rPr>
          <w:rFonts w:ascii="Arial" w:hAnsi="Arial" w:cs="Arial"/>
          <w:noProof/>
          <w:sz w:val="24"/>
          <w:szCs w:val="24"/>
        </w:rPr>
        <w:t xml:space="preserve">Ruthes </w:t>
      </w:r>
      <w:r w:rsidR="00CF2E32" w:rsidRPr="00CF2E32">
        <w:rPr>
          <w:rFonts w:ascii="Arial" w:hAnsi="Arial" w:cs="Arial"/>
          <w:i/>
          <w:noProof/>
          <w:sz w:val="24"/>
          <w:szCs w:val="24"/>
        </w:rPr>
        <w:t>et al</w:t>
      </w:r>
      <w:r>
        <w:rPr>
          <w:rFonts w:ascii="Arial" w:hAnsi="Arial" w:cs="Arial"/>
          <w:noProof/>
          <w:sz w:val="24"/>
          <w:szCs w:val="24"/>
        </w:rPr>
        <w:t>., 2015</w:t>
      </w:r>
      <w:r w:rsidRPr="006D0526">
        <w:rPr>
          <w:rFonts w:ascii="Arial" w:hAnsi="Arial" w:cs="Arial"/>
          <w:noProof/>
          <w:sz w:val="24"/>
          <w:szCs w:val="24"/>
        </w:rPr>
        <w:t>)</w:t>
      </w:r>
      <w:r w:rsidRPr="006D0526">
        <w:rPr>
          <w:rFonts w:ascii="Arial" w:hAnsi="Arial" w:cs="Arial"/>
          <w:sz w:val="24"/>
          <w:szCs w:val="24"/>
        </w:rPr>
        <w:t xml:space="preserve">. Esta situación es muy satisfactoria ya que los β-glucanos han sido los más estudiados, aislados y utilizados por sus propiedades </w:t>
      </w:r>
      <w:proofErr w:type="spellStart"/>
      <w:r w:rsidRPr="006D0526">
        <w:rPr>
          <w:rFonts w:ascii="Arial" w:hAnsi="Arial" w:cs="Arial"/>
          <w:sz w:val="24"/>
          <w:szCs w:val="24"/>
        </w:rPr>
        <w:t>bioactivas</w:t>
      </w:r>
      <w:proofErr w:type="spellEnd"/>
      <w:r w:rsidRPr="006D0526">
        <w:rPr>
          <w:rFonts w:ascii="Arial" w:hAnsi="Arial" w:cs="Arial"/>
          <w:sz w:val="24"/>
          <w:szCs w:val="24"/>
        </w:rPr>
        <w:t>.</w:t>
      </w:r>
    </w:p>
    <w:p w:rsidR="000E3CB2" w:rsidRDefault="000E3CB2" w:rsidP="005263B0">
      <w:pPr>
        <w:spacing w:after="0" w:line="240" w:lineRule="auto"/>
        <w:contextualSpacing/>
        <w:rPr>
          <w:rFonts w:ascii="Arial" w:hAnsi="Arial" w:cs="Arial"/>
          <w:b/>
          <w:sz w:val="24"/>
          <w:szCs w:val="24"/>
        </w:rPr>
      </w:pPr>
    </w:p>
    <w:p w:rsidR="00E43F51" w:rsidRPr="006D0526" w:rsidRDefault="00E43F51" w:rsidP="005263B0">
      <w:pPr>
        <w:spacing w:after="0" w:line="240" w:lineRule="auto"/>
        <w:contextualSpacing/>
        <w:rPr>
          <w:rFonts w:ascii="Arial" w:hAnsi="Arial" w:cs="Arial"/>
          <w:b/>
          <w:sz w:val="24"/>
          <w:szCs w:val="24"/>
        </w:rPr>
      </w:pPr>
    </w:p>
    <w:p w:rsidR="000E3CB2" w:rsidRPr="006D0526" w:rsidRDefault="005A33DE" w:rsidP="005263B0">
      <w:pPr>
        <w:pStyle w:val="Prrafodelista"/>
        <w:numPr>
          <w:ilvl w:val="0"/>
          <w:numId w:val="3"/>
        </w:numPr>
        <w:spacing w:after="0" w:line="240" w:lineRule="auto"/>
        <w:rPr>
          <w:rFonts w:ascii="Arial" w:hAnsi="Arial" w:cs="Arial"/>
          <w:b/>
          <w:sz w:val="24"/>
          <w:szCs w:val="24"/>
        </w:rPr>
      </w:pPr>
      <w:r>
        <w:rPr>
          <w:rFonts w:ascii="Arial" w:hAnsi="Arial" w:cs="Arial"/>
          <w:b/>
          <w:sz w:val="24"/>
          <w:szCs w:val="24"/>
        </w:rPr>
        <w:t>Análisis por ultravioleta</w:t>
      </w:r>
    </w:p>
    <w:p w:rsidR="000E3CB2" w:rsidRPr="006D0526" w:rsidRDefault="000E3CB2" w:rsidP="005263B0">
      <w:pPr>
        <w:spacing w:after="0" w:line="240" w:lineRule="auto"/>
        <w:contextualSpacing/>
        <w:jc w:val="both"/>
        <w:rPr>
          <w:rFonts w:ascii="Arial" w:hAnsi="Arial" w:cs="Arial"/>
          <w:b/>
          <w:sz w:val="24"/>
          <w:szCs w:val="24"/>
        </w:rPr>
      </w:pPr>
    </w:p>
    <w:p w:rsidR="000E3CB2" w:rsidRPr="006D0526" w:rsidRDefault="000E3CB2" w:rsidP="005263B0">
      <w:pPr>
        <w:spacing w:after="0" w:line="240" w:lineRule="auto"/>
        <w:contextualSpacing/>
        <w:jc w:val="both"/>
        <w:rPr>
          <w:rFonts w:ascii="Arial" w:hAnsi="Arial" w:cs="Arial"/>
          <w:b/>
          <w:sz w:val="24"/>
          <w:szCs w:val="24"/>
        </w:rPr>
      </w:pPr>
    </w:p>
    <w:p w:rsidR="000E3CB2" w:rsidRPr="006D0526" w:rsidRDefault="00604D75" w:rsidP="005263B0">
      <w:pPr>
        <w:keepNext/>
        <w:spacing w:after="0" w:line="240" w:lineRule="auto"/>
        <w:contextualSpacing/>
        <w:jc w:val="center"/>
        <w:rPr>
          <w:rFonts w:ascii="Arial" w:hAnsi="Arial" w:cs="Arial"/>
          <w:sz w:val="24"/>
          <w:szCs w:val="24"/>
        </w:rPr>
      </w:pPr>
      <w:r w:rsidRPr="00813589">
        <w:rPr>
          <w:rFonts w:ascii="Arial" w:hAnsi="Arial" w:cs="Arial"/>
          <w:noProof/>
          <w:sz w:val="24"/>
          <w:szCs w:val="24"/>
          <w:lang w:eastAsia="es-CO"/>
        </w:rPr>
        <w:pict>
          <v:shape id="Imagen 12" o:spid="_x0000_i1032" type="#_x0000_t75" style="width:300.35pt;height:230.4pt;visibility:visible">
            <v:imagedata r:id="rId19" o:title="" croptop="5105f"/>
          </v:shape>
        </w:pict>
      </w:r>
    </w:p>
    <w:p w:rsidR="000E3CB2" w:rsidRPr="006D0526" w:rsidRDefault="000E3CB2" w:rsidP="005263B0">
      <w:pPr>
        <w:pStyle w:val="Epgrafe"/>
        <w:tabs>
          <w:tab w:val="left" w:pos="315"/>
          <w:tab w:val="center" w:pos="4419"/>
        </w:tabs>
        <w:spacing w:after="0"/>
        <w:rPr>
          <w:rFonts w:ascii="Arial" w:hAnsi="Arial" w:cs="Arial"/>
          <w:b w:val="0"/>
          <w:color w:val="auto"/>
          <w:sz w:val="24"/>
          <w:szCs w:val="24"/>
        </w:rPr>
      </w:pPr>
      <w:bookmarkStart w:id="10" w:name="_Toc379574430"/>
      <w:r w:rsidRPr="006D0526">
        <w:rPr>
          <w:rFonts w:ascii="Arial" w:hAnsi="Arial" w:cs="Arial"/>
          <w:color w:val="auto"/>
          <w:sz w:val="24"/>
          <w:szCs w:val="24"/>
        </w:rPr>
        <w:t xml:space="preserve">Figura </w:t>
      </w:r>
      <w:r w:rsidR="00813589" w:rsidRPr="006D0526">
        <w:rPr>
          <w:rFonts w:ascii="Arial" w:hAnsi="Arial" w:cs="Arial"/>
          <w:color w:val="auto"/>
          <w:sz w:val="24"/>
          <w:szCs w:val="24"/>
        </w:rPr>
        <w:fldChar w:fldCharType="begin"/>
      </w:r>
      <w:r w:rsidRPr="006D0526">
        <w:rPr>
          <w:rFonts w:ascii="Arial" w:hAnsi="Arial" w:cs="Arial"/>
          <w:color w:val="auto"/>
          <w:sz w:val="24"/>
          <w:szCs w:val="24"/>
        </w:rPr>
        <w:instrText xml:space="preserve"> SEQ Figura \* ARABIC </w:instrText>
      </w:r>
      <w:r w:rsidR="00813589" w:rsidRPr="006D0526">
        <w:rPr>
          <w:rFonts w:ascii="Arial" w:hAnsi="Arial" w:cs="Arial"/>
          <w:color w:val="auto"/>
          <w:sz w:val="24"/>
          <w:szCs w:val="24"/>
        </w:rPr>
        <w:fldChar w:fldCharType="separate"/>
      </w:r>
      <w:r w:rsidRPr="006D0526">
        <w:rPr>
          <w:rFonts w:ascii="Arial" w:hAnsi="Arial" w:cs="Arial"/>
          <w:noProof/>
          <w:color w:val="auto"/>
          <w:sz w:val="24"/>
          <w:szCs w:val="24"/>
        </w:rPr>
        <w:t>8</w:t>
      </w:r>
      <w:r w:rsidR="00813589" w:rsidRPr="006D0526">
        <w:rPr>
          <w:rFonts w:ascii="Arial" w:hAnsi="Arial" w:cs="Arial"/>
          <w:color w:val="auto"/>
          <w:sz w:val="24"/>
          <w:szCs w:val="24"/>
        </w:rPr>
        <w:fldChar w:fldCharType="end"/>
      </w:r>
      <w:r w:rsidRPr="006D0526">
        <w:rPr>
          <w:rFonts w:ascii="Arial" w:hAnsi="Arial" w:cs="Arial"/>
          <w:color w:val="auto"/>
          <w:sz w:val="24"/>
          <w:szCs w:val="24"/>
        </w:rPr>
        <w:t>.</w:t>
      </w:r>
      <w:r w:rsidRPr="006D0526">
        <w:rPr>
          <w:rFonts w:ascii="Arial" w:hAnsi="Arial" w:cs="Arial"/>
          <w:b w:val="0"/>
          <w:color w:val="auto"/>
          <w:sz w:val="24"/>
          <w:szCs w:val="24"/>
        </w:rPr>
        <w:t xml:space="preserve"> Espectro ultravioleta a longitudes de onda entre 200-400 nm de cada uno de los extractos</w:t>
      </w:r>
      <w:bookmarkEnd w:id="10"/>
      <w:r w:rsidRPr="006D0526">
        <w:rPr>
          <w:rFonts w:ascii="Arial" w:hAnsi="Arial" w:cs="Arial"/>
          <w:b w:val="0"/>
          <w:color w:val="auto"/>
          <w:sz w:val="24"/>
          <w:szCs w:val="24"/>
        </w:rPr>
        <w:t>.</w:t>
      </w:r>
    </w:p>
    <w:p w:rsidR="000E3CB2" w:rsidRDefault="000E3CB2" w:rsidP="005263B0">
      <w:pPr>
        <w:spacing w:after="0" w:line="240" w:lineRule="auto"/>
        <w:contextualSpacing/>
        <w:jc w:val="both"/>
        <w:rPr>
          <w:rFonts w:ascii="Arial" w:hAnsi="Arial" w:cs="Arial"/>
          <w:b/>
          <w:sz w:val="24"/>
          <w:szCs w:val="24"/>
        </w:rPr>
      </w:pPr>
    </w:p>
    <w:p w:rsidR="00E43F51" w:rsidRPr="006D0526" w:rsidRDefault="00E43F51" w:rsidP="005263B0">
      <w:pPr>
        <w:spacing w:after="0" w:line="240" w:lineRule="auto"/>
        <w:contextualSpacing/>
        <w:jc w:val="both"/>
        <w:rPr>
          <w:rFonts w:ascii="Arial" w:hAnsi="Arial" w:cs="Arial"/>
          <w:b/>
          <w:sz w:val="24"/>
          <w:szCs w:val="24"/>
        </w:rPr>
      </w:pPr>
    </w:p>
    <w:p w:rsidR="000E3CB2" w:rsidRPr="006D0526" w:rsidRDefault="000E3CB2" w:rsidP="005263B0">
      <w:pPr>
        <w:spacing w:after="0" w:line="240" w:lineRule="auto"/>
        <w:contextualSpacing/>
        <w:jc w:val="both"/>
        <w:rPr>
          <w:rFonts w:ascii="Arial" w:hAnsi="Arial" w:cs="Arial"/>
          <w:sz w:val="24"/>
          <w:szCs w:val="24"/>
        </w:rPr>
      </w:pPr>
      <w:r w:rsidRPr="006D0526">
        <w:rPr>
          <w:rFonts w:ascii="Arial" w:hAnsi="Arial" w:cs="Arial"/>
          <w:sz w:val="24"/>
          <w:szCs w:val="24"/>
        </w:rPr>
        <w:lastRenderedPageBreak/>
        <w:t xml:space="preserve">En la </w:t>
      </w:r>
      <w:r w:rsidR="005A33DE">
        <w:rPr>
          <w:rFonts w:ascii="Arial" w:hAnsi="Arial" w:cs="Arial"/>
          <w:sz w:val="24"/>
          <w:szCs w:val="24"/>
        </w:rPr>
        <w:t>f</w:t>
      </w:r>
      <w:r w:rsidR="00813589" w:rsidRPr="00813589">
        <w:rPr>
          <w:rFonts w:ascii="Arial" w:hAnsi="Arial" w:cs="Arial"/>
          <w:sz w:val="24"/>
          <w:szCs w:val="24"/>
        </w:rPr>
        <w:t>igura 8</w:t>
      </w:r>
      <w:r w:rsidRPr="006D0526">
        <w:rPr>
          <w:rFonts w:ascii="Arial" w:hAnsi="Arial" w:cs="Arial"/>
          <w:b/>
          <w:sz w:val="24"/>
          <w:szCs w:val="24"/>
        </w:rPr>
        <w:t xml:space="preserve"> </w:t>
      </w:r>
      <w:r w:rsidRPr="006D0526">
        <w:rPr>
          <w:rFonts w:ascii="Arial" w:hAnsi="Arial" w:cs="Arial"/>
          <w:sz w:val="24"/>
          <w:szCs w:val="24"/>
        </w:rPr>
        <w:t>se aprecian los espectros ultravioleta de cada uno de los extractos a λ entre 200-400</w:t>
      </w:r>
      <w:r w:rsidR="005A33DE">
        <w:rPr>
          <w:rFonts w:ascii="Arial" w:hAnsi="Arial" w:cs="Arial"/>
          <w:sz w:val="24"/>
          <w:szCs w:val="24"/>
        </w:rPr>
        <w:t xml:space="preserve"> </w:t>
      </w:r>
      <w:r w:rsidRPr="006D0526">
        <w:rPr>
          <w:rFonts w:ascii="Arial" w:hAnsi="Arial" w:cs="Arial"/>
          <w:sz w:val="24"/>
          <w:szCs w:val="24"/>
        </w:rPr>
        <w:t xml:space="preserve">nm. Se compararon los extractos contra un estándar de proteína, todos a una concentración de 2 mg/mL. Se puede observar que no hay picos característicos de ácidos nucleicos (260 nm), y el extracto </w:t>
      </w:r>
      <w:proofErr w:type="spellStart"/>
      <w:r w:rsidRPr="006D0526">
        <w:rPr>
          <w:rFonts w:ascii="Arial" w:hAnsi="Arial" w:cs="Arial"/>
          <w:sz w:val="24"/>
          <w:szCs w:val="24"/>
        </w:rPr>
        <w:t>GIPSi</w:t>
      </w:r>
      <w:proofErr w:type="spellEnd"/>
      <w:r w:rsidRPr="006D0526">
        <w:rPr>
          <w:rFonts w:ascii="Arial" w:hAnsi="Arial" w:cs="Arial"/>
          <w:sz w:val="24"/>
          <w:szCs w:val="24"/>
        </w:rPr>
        <w:t xml:space="preserve"> presentó un pico a 280</w:t>
      </w:r>
      <w:r w:rsidR="005A33DE">
        <w:rPr>
          <w:rFonts w:ascii="Arial" w:hAnsi="Arial" w:cs="Arial"/>
          <w:sz w:val="24"/>
          <w:szCs w:val="24"/>
        </w:rPr>
        <w:t xml:space="preserve"> </w:t>
      </w:r>
      <w:r w:rsidRPr="006D0526">
        <w:rPr>
          <w:rFonts w:ascii="Arial" w:hAnsi="Arial" w:cs="Arial"/>
          <w:sz w:val="24"/>
          <w:szCs w:val="24"/>
        </w:rPr>
        <w:t xml:space="preserve">nm, lo que permite inferir la presencia de proteínas que pueden estar unidas a polisacáridos, aunque en pequeña proporción por su baja absorción en el espectro. Para la determinación de polisacáridos por el método de fenol-ácido sulfúrico se debe tener en cuenta la pureza de las muestras ya que el método es sensible a altas concentraciones de proteínas. Para purificarlas, es común utilizar el método de </w:t>
      </w:r>
      <w:proofErr w:type="spellStart"/>
      <w:r w:rsidRPr="006D0526">
        <w:rPr>
          <w:rFonts w:ascii="Arial" w:hAnsi="Arial" w:cs="Arial"/>
          <w:sz w:val="24"/>
          <w:szCs w:val="24"/>
        </w:rPr>
        <w:t>Sevag</w:t>
      </w:r>
      <w:proofErr w:type="spellEnd"/>
      <w:r w:rsidRPr="006D0526">
        <w:rPr>
          <w:rFonts w:ascii="Arial" w:hAnsi="Arial" w:cs="Arial"/>
          <w:sz w:val="24"/>
          <w:szCs w:val="24"/>
        </w:rPr>
        <w:t xml:space="preserve"> </w:t>
      </w:r>
      <w:r w:rsidRPr="00E8292E">
        <w:rPr>
          <w:rFonts w:ascii="Arial" w:hAnsi="Arial" w:cs="Arial"/>
          <w:sz w:val="24"/>
          <w:szCs w:val="24"/>
        </w:rPr>
        <w:t>(</w:t>
      </w:r>
      <w:proofErr w:type="spellStart"/>
      <w:r w:rsidRPr="00E8292E">
        <w:rPr>
          <w:rFonts w:ascii="Arial" w:hAnsi="Arial" w:cs="Arial"/>
          <w:sz w:val="24"/>
          <w:szCs w:val="24"/>
        </w:rPr>
        <w:t>Staub</w:t>
      </w:r>
      <w:proofErr w:type="spellEnd"/>
      <w:r w:rsidRPr="00E8292E">
        <w:rPr>
          <w:rFonts w:ascii="Arial" w:hAnsi="Arial" w:cs="Arial"/>
          <w:sz w:val="24"/>
          <w:szCs w:val="24"/>
        </w:rPr>
        <w:t>, 1965),</w:t>
      </w:r>
      <w:r w:rsidRPr="006D0526">
        <w:rPr>
          <w:rFonts w:ascii="Arial" w:hAnsi="Arial" w:cs="Arial"/>
          <w:sz w:val="24"/>
          <w:szCs w:val="24"/>
        </w:rPr>
        <w:t xml:space="preserve"> el cual consume mucho tiempo, reactivos y es muy laborioso. Como no se observaron altas concentraciones de proteína y en el presente trabajo el interés primordial es la </w:t>
      </w:r>
      <w:proofErr w:type="spellStart"/>
      <w:r w:rsidRPr="006D0526">
        <w:rPr>
          <w:rFonts w:ascii="Arial" w:hAnsi="Arial" w:cs="Arial"/>
          <w:sz w:val="24"/>
          <w:szCs w:val="24"/>
        </w:rPr>
        <w:t>bioprospección</w:t>
      </w:r>
      <w:proofErr w:type="spellEnd"/>
      <w:r w:rsidRPr="006D0526">
        <w:rPr>
          <w:rFonts w:ascii="Arial" w:hAnsi="Arial" w:cs="Arial"/>
          <w:sz w:val="24"/>
          <w:szCs w:val="24"/>
        </w:rPr>
        <w:t xml:space="preserve"> de hongos endógenos de Antioquia y la identificación de metabolitos de interés farmacéutico, se decidió no purificar el extracto, para conocer sus características y no excluir metabolitos posiblemente bioactivos que se pierden en los procesos de purificación.</w:t>
      </w:r>
    </w:p>
    <w:p w:rsidR="00E43F51" w:rsidRPr="006D0526" w:rsidRDefault="00E43F51" w:rsidP="005263B0">
      <w:pPr>
        <w:spacing w:after="0" w:line="240" w:lineRule="auto"/>
        <w:contextualSpacing/>
        <w:jc w:val="both"/>
        <w:rPr>
          <w:rFonts w:ascii="Arial" w:hAnsi="Arial" w:cs="Arial"/>
          <w:sz w:val="24"/>
          <w:szCs w:val="24"/>
        </w:rPr>
      </w:pPr>
    </w:p>
    <w:p w:rsidR="000E3CB2" w:rsidRDefault="00122CDB" w:rsidP="005263B0">
      <w:pPr>
        <w:pStyle w:val="Prrafodelista"/>
        <w:numPr>
          <w:ilvl w:val="0"/>
          <w:numId w:val="3"/>
        </w:numPr>
        <w:spacing w:after="0" w:line="240" w:lineRule="auto"/>
        <w:jc w:val="both"/>
        <w:rPr>
          <w:rFonts w:ascii="Arial" w:hAnsi="Arial" w:cs="Arial"/>
          <w:b/>
          <w:sz w:val="24"/>
          <w:szCs w:val="24"/>
        </w:rPr>
      </w:pPr>
      <w:r>
        <w:rPr>
          <w:rFonts w:ascii="Arial" w:hAnsi="Arial" w:cs="Arial"/>
          <w:b/>
          <w:sz w:val="24"/>
          <w:szCs w:val="24"/>
        </w:rPr>
        <w:t>Análisis por infrarrojo</w:t>
      </w:r>
    </w:p>
    <w:p w:rsidR="000E3CB2" w:rsidRPr="006D0526" w:rsidRDefault="000E3CB2" w:rsidP="005263B0">
      <w:pPr>
        <w:pStyle w:val="Prrafodelista"/>
        <w:spacing w:after="0" w:line="240" w:lineRule="auto"/>
        <w:jc w:val="both"/>
        <w:rPr>
          <w:rFonts w:ascii="Arial" w:hAnsi="Arial" w:cs="Arial"/>
          <w:b/>
          <w:sz w:val="24"/>
          <w:szCs w:val="24"/>
        </w:rPr>
      </w:pPr>
    </w:p>
    <w:p w:rsidR="000E3CB2" w:rsidRPr="006D0526" w:rsidRDefault="000E3CB2" w:rsidP="005263B0">
      <w:pPr>
        <w:spacing w:after="0" w:line="240" w:lineRule="auto"/>
        <w:jc w:val="both"/>
        <w:rPr>
          <w:rFonts w:ascii="Arial" w:hAnsi="Arial" w:cs="Arial"/>
          <w:sz w:val="24"/>
          <w:szCs w:val="24"/>
        </w:rPr>
      </w:pPr>
      <w:r w:rsidRPr="006D0526">
        <w:rPr>
          <w:rFonts w:ascii="Arial" w:hAnsi="Arial" w:cs="Arial"/>
          <w:sz w:val="24"/>
          <w:szCs w:val="24"/>
        </w:rPr>
        <w:t xml:space="preserve">La determinación de la configuración </w:t>
      </w:r>
      <w:proofErr w:type="spellStart"/>
      <w:r w:rsidRPr="006D0526">
        <w:rPr>
          <w:rFonts w:ascii="Arial" w:hAnsi="Arial" w:cs="Arial"/>
          <w:sz w:val="24"/>
          <w:szCs w:val="24"/>
        </w:rPr>
        <w:t>anomérica</w:t>
      </w:r>
      <w:proofErr w:type="spellEnd"/>
      <w:r w:rsidRPr="006D0526">
        <w:rPr>
          <w:rFonts w:ascii="Arial" w:hAnsi="Arial" w:cs="Arial"/>
          <w:sz w:val="24"/>
          <w:szCs w:val="24"/>
        </w:rPr>
        <w:t xml:space="preserve"> de los monosacáridos fue analizada mediante </w:t>
      </w:r>
      <w:proofErr w:type="spellStart"/>
      <w:r w:rsidRPr="006D0526">
        <w:rPr>
          <w:rFonts w:ascii="Arial" w:hAnsi="Arial" w:cs="Arial"/>
          <w:sz w:val="24"/>
          <w:szCs w:val="24"/>
        </w:rPr>
        <w:t>espectroscopía</w:t>
      </w:r>
      <w:proofErr w:type="spellEnd"/>
      <w:r w:rsidRPr="006D0526">
        <w:rPr>
          <w:rFonts w:ascii="Arial" w:hAnsi="Arial" w:cs="Arial"/>
          <w:sz w:val="24"/>
          <w:szCs w:val="24"/>
        </w:rPr>
        <w:t xml:space="preserve"> de infrarrojo (IR). Se analizaron todos los extractos, y se observó que presentaban un patrón similar, por lo cual sólo se presenta el espectro de </w:t>
      </w:r>
      <w:proofErr w:type="spellStart"/>
      <w:r w:rsidRPr="006D0526">
        <w:rPr>
          <w:rFonts w:ascii="Arial" w:hAnsi="Arial" w:cs="Arial"/>
          <w:sz w:val="24"/>
          <w:szCs w:val="24"/>
        </w:rPr>
        <w:t>GEPSs</w:t>
      </w:r>
      <w:proofErr w:type="spellEnd"/>
      <w:r w:rsidRPr="006D0526">
        <w:rPr>
          <w:rFonts w:ascii="Arial" w:hAnsi="Arial" w:cs="Arial"/>
          <w:sz w:val="24"/>
          <w:szCs w:val="24"/>
        </w:rPr>
        <w:t>.</w:t>
      </w:r>
    </w:p>
    <w:p w:rsidR="000E3CB2" w:rsidRPr="006D0526" w:rsidRDefault="000E3CB2" w:rsidP="005263B0">
      <w:pPr>
        <w:spacing w:after="0" w:line="240" w:lineRule="auto"/>
        <w:jc w:val="both"/>
        <w:rPr>
          <w:rFonts w:ascii="Arial" w:hAnsi="Arial" w:cs="Arial"/>
          <w:sz w:val="24"/>
          <w:szCs w:val="24"/>
        </w:rPr>
      </w:pPr>
    </w:p>
    <w:p w:rsidR="000E3CB2" w:rsidRPr="006D0526" w:rsidRDefault="00604D75" w:rsidP="005263B0">
      <w:pPr>
        <w:keepNext/>
        <w:spacing w:after="0" w:line="240" w:lineRule="auto"/>
        <w:jc w:val="center"/>
        <w:rPr>
          <w:rFonts w:ascii="Arial" w:hAnsi="Arial" w:cs="Arial"/>
          <w:sz w:val="24"/>
          <w:szCs w:val="24"/>
        </w:rPr>
      </w:pPr>
      <w:r w:rsidRPr="00813589">
        <w:rPr>
          <w:rFonts w:ascii="Arial" w:hAnsi="Arial" w:cs="Arial"/>
          <w:noProof/>
          <w:sz w:val="24"/>
          <w:szCs w:val="24"/>
          <w:lang w:eastAsia="es-CO"/>
        </w:rPr>
        <w:pict>
          <v:shape id="Imagen 14" o:spid="_x0000_i1033" type="#_x0000_t75" style="width:345.6pt;height:213.95pt;visibility:visible">
            <v:imagedata r:id="rId20" o:title=""/>
          </v:shape>
        </w:pict>
      </w:r>
    </w:p>
    <w:p w:rsidR="000E3CB2" w:rsidRPr="006D0526" w:rsidRDefault="000E3CB2" w:rsidP="005263B0">
      <w:pPr>
        <w:pStyle w:val="Epgrafe"/>
        <w:spacing w:after="0"/>
        <w:jc w:val="center"/>
        <w:rPr>
          <w:rFonts w:ascii="Arial" w:hAnsi="Arial" w:cs="Arial"/>
          <w:b w:val="0"/>
          <w:color w:val="auto"/>
          <w:sz w:val="24"/>
          <w:szCs w:val="24"/>
        </w:rPr>
      </w:pPr>
      <w:bookmarkStart w:id="11" w:name="_Toc379574431"/>
      <w:r w:rsidRPr="006D0526">
        <w:rPr>
          <w:rFonts w:ascii="Arial" w:hAnsi="Arial" w:cs="Arial"/>
          <w:color w:val="auto"/>
          <w:sz w:val="24"/>
          <w:szCs w:val="24"/>
        </w:rPr>
        <w:t xml:space="preserve">Figura </w:t>
      </w:r>
      <w:r w:rsidR="00813589" w:rsidRPr="006D0526">
        <w:rPr>
          <w:rFonts w:ascii="Arial" w:hAnsi="Arial" w:cs="Arial"/>
          <w:color w:val="auto"/>
          <w:sz w:val="24"/>
          <w:szCs w:val="24"/>
        </w:rPr>
        <w:fldChar w:fldCharType="begin"/>
      </w:r>
      <w:r w:rsidRPr="006D0526">
        <w:rPr>
          <w:rFonts w:ascii="Arial" w:hAnsi="Arial" w:cs="Arial"/>
          <w:color w:val="auto"/>
          <w:sz w:val="24"/>
          <w:szCs w:val="24"/>
        </w:rPr>
        <w:instrText xml:space="preserve"> SEQ Figura \* ARABIC </w:instrText>
      </w:r>
      <w:r w:rsidR="00813589" w:rsidRPr="006D0526">
        <w:rPr>
          <w:rFonts w:ascii="Arial" w:hAnsi="Arial" w:cs="Arial"/>
          <w:color w:val="auto"/>
          <w:sz w:val="24"/>
          <w:szCs w:val="24"/>
        </w:rPr>
        <w:fldChar w:fldCharType="separate"/>
      </w:r>
      <w:r w:rsidRPr="006D0526">
        <w:rPr>
          <w:rFonts w:ascii="Arial" w:hAnsi="Arial" w:cs="Arial"/>
          <w:noProof/>
          <w:color w:val="auto"/>
          <w:sz w:val="24"/>
          <w:szCs w:val="24"/>
        </w:rPr>
        <w:t>9</w:t>
      </w:r>
      <w:r w:rsidR="00813589" w:rsidRPr="006D0526">
        <w:rPr>
          <w:rFonts w:ascii="Arial" w:hAnsi="Arial" w:cs="Arial"/>
          <w:color w:val="auto"/>
          <w:sz w:val="24"/>
          <w:szCs w:val="24"/>
        </w:rPr>
        <w:fldChar w:fldCharType="end"/>
      </w:r>
      <w:r w:rsidRPr="006D0526">
        <w:rPr>
          <w:rFonts w:ascii="Arial" w:hAnsi="Arial" w:cs="Arial"/>
          <w:color w:val="auto"/>
          <w:sz w:val="24"/>
          <w:szCs w:val="24"/>
        </w:rPr>
        <w:t>.</w:t>
      </w:r>
      <w:r w:rsidRPr="006D0526">
        <w:rPr>
          <w:rFonts w:ascii="Arial" w:hAnsi="Arial" w:cs="Arial"/>
          <w:b w:val="0"/>
          <w:color w:val="auto"/>
          <w:sz w:val="24"/>
          <w:szCs w:val="24"/>
        </w:rPr>
        <w:t xml:space="preserve"> Espectro IR de </w:t>
      </w:r>
      <w:bookmarkEnd w:id="11"/>
      <w:proofErr w:type="spellStart"/>
      <w:r w:rsidRPr="006D0526">
        <w:rPr>
          <w:rFonts w:ascii="Arial" w:hAnsi="Arial" w:cs="Arial"/>
          <w:b w:val="0"/>
          <w:color w:val="auto"/>
          <w:sz w:val="24"/>
          <w:szCs w:val="24"/>
        </w:rPr>
        <w:t>GEPSs</w:t>
      </w:r>
      <w:proofErr w:type="spellEnd"/>
    </w:p>
    <w:p w:rsidR="000E3CB2" w:rsidRPr="006D0526" w:rsidRDefault="000E3CB2" w:rsidP="005263B0">
      <w:pPr>
        <w:spacing w:after="0" w:line="240" w:lineRule="auto"/>
        <w:rPr>
          <w:rFonts w:ascii="Arial" w:hAnsi="Arial" w:cs="Arial"/>
          <w:sz w:val="24"/>
          <w:szCs w:val="24"/>
        </w:rPr>
      </w:pPr>
    </w:p>
    <w:p w:rsidR="000E3CB2" w:rsidRPr="006D0526" w:rsidRDefault="000E3CB2" w:rsidP="005263B0">
      <w:pPr>
        <w:spacing w:after="0" w:line="240" w:lineRule="auto"/>
        <w:jc w:val="both"/>
        <w:rPr>
          <w:rFonts w:ascii="Arial" w:hAnsi="Arial" w:cs="Arial"/>
          <w:sz w:val="24"/>
          <w:szCs w:val="24"/>
        </w:rPr>
      </w:pPr>
      <w:r w:rsidRPr="006D0526">
        <w:rPr>
          <w:rFonts w:ascii="Arial" w:hAnsi="Arial" w:cs="Arial"/>
          <w:sz w:val="24"/>
          <w:szCs w:val="24"/>
        </w:rPr>
        <w:t xml:space="preserve">El espectro obtenido para el extracto </w:t>
      </w:r>
      <w:proofErr w:type="spellStart"/>
      <w:r w:rsidRPr="006D0526">
        <w:rPr>
          <w:rFonts w:ascii="Arial" w:hAnsi="Arial" w:cs="Arial"/>
          <w:sz w:val="24"/>
          <w:szCs w:val="24"/>
        </w:rPr>
        <w:t>GEPSs</w:t>
      </w:r>
      <w:proofErr w:type="spellEnd"/>
      <w:r w:rsidRPr="006D0526">
        <w:rPr>
          <w:rFonts w:ascii="Arial" w:hAnsi="Arial" w:cs="Arial"/>
          <w:sz w:val="24"/>
          <w:szCs w:val="24"/>
        </w:rPr>
        <w:t xml:space="preserve"> presentado en la </w:t>
      </w:r>
      <w:r w:rsidR="00F30779">
        <w:rPr>
          <w:rFonts w:ascii="Arial" w:hAnsi="Arial" w:cs="Arial"/>
          <w:sz w:val="24"/>
          <w:szCs w:val="24"/>
        </w:rPr>
        <w:t>f</w:t>
      </w:r>
      <w:r w:rsidR="00813589" w:rsidRPr="00813589">
        <w:rPr>
          <w:rFonts w:ascii="Arial" w:hAnsi="Arial" w:cs="Arial"/>
          <w:sz w:val="24"/>
          <w:szCs w:val="24"/>
        </w:rPr>
        <w:t>igura 9</w:t>
      </w:r>
      <w:r w:rsidRPr="006D0526">
        <w:rPr>
          <w:rFonts w:ascii="Arial" w:hAnsi="Arial" w:cs="Arial"/>
          <w:b/>
          <w:sz w:val="24"/>
          <w:szCs w:val="24"/>
        </w:rPr>
        <w:t xml:space="preserve"> </w:t>
      </w:r>
      <w:r w:rsidRPr="006D0526">
        <w:rPr>
          <w:rFonts w:ascii="Arial" w:hAnsi="Arial" w:cs="Arial"/>
          <w:sz w:val="24"/>
          <w:szCs w:val="24"/>
        </w:rPr>
        <w:t>fue el esperado para un β-glucano, mostrando una banda de absorción de alrededor de 890 cm</w:t>
      </w:r>
      <w:r w:rsidRPr="006D0526">
        <w:rPr>
          <w:rFonts w:ascii="Arial" w:hAnsi="Arial" w:cs="Arial"/>
          <w:sz w:val="24"/>
          <w:szCs w:val="24"/>
          <w:vertAlign w:val="superscript"/>
        </w:rPr>
        <w:t>-1</w:t>
      </w:r>
      <w:r w:rsidRPr="006D0526">
        <w:rPr>
          <w:rFonts w:ascii="Arial" w:hAnsi="Arial" w:cs="Arial"/>
          <w:sz w:val="24"/>
          <w:szCs w:val="24"/>
        </w:rPr>
        <w:t xml:space="preserve"> la cual es característica de los enlaces β-</w:t>
      </w:r>
      <w:proofErr w:type="spellStart"/>
      <w:r w:rsidRPr="006D0526">
        <w:rPr>
          <w:rFonts w:ascii="Arial" w:hAnsi="Arial" w:cs="Arial"/>
          <w:sz w:val="24"/>
          <w:szCs w:val="24"/>
        </w:rPr>
        <w:t>glicosídicos</w:t>
      </w:r>
      <w:proofErr w:type="spellEnd"/>
      <w:r w:rsidRPr="006D0526">
        <w:rPr>
          <w:rFonts w:ascii="Arial" w:hAnsi="Arial" w:cs="Arial"/>
          <w:sz w:val="24"/>
          <w:szCs w:val="24"/>
        </w:rPr>
        <w:t>. Además el espectro carece de las bandas 850 y 930 cm</w:t>
      </w:r>
      <w:r w:rsidRPr="006D0526">
        <w:rPr>
          <w:rFonts w:ascii="Arial" w:hAnsi="Arial" w:cs="Arial"/>
          <w:sz w:val="24"/>
          <w:szCs w:val="24"/>
          <w:vertAlign w:val="superscript"/>
        </w:rPr>
        <w:t xml:space="preserve">-1 </w:t>
      </w:r>
      <w:r w:rsidRPr="006D0526">
        <w:rPr>
          <w:rFonts w:ascii="Arial" w:hAnsi="Arial" w:cs="Arial"/>
          <w:sz w:val="24"/>
          <w:szCs w:val="24"/>
        </w:rPr>
        <w:t xml:space="preserve">que son bandas normalmente atribuidas a los alfa </w:t>
      </w:r>
      <w:proofErr w:type="spellStart"/>
      <w:r w:rsidRPr="006D0526">
        <w:rPr>
          <w:rFonts w:ascii="Arial" w:hAnsi="Arial" w:cs="Arial"/>
          <w:sz w:val="24"/>
          <w:szCs w:val="24"/>
        </w:rPr>
        <w:t>glicosídicos</w:t>
      </w:r>
      <w:proofErr w:type="spellEnd"/>
      <w:r w:rsidRPr="006D0526">
        <w:rPr>
          <w:rFonts w:ascii="Arial" w:hAnsi="Arial" w:cs="Arial"/>
          <w:sz w:val="24"/>
          <w:szCs w:val="24"/>
        </w:rPr>
        <w:t xml:space="preserve"> </w:t>
      </w:r>
      <w:r w:rsidRPr="006D0526">
        <w:rPr>
          <w:rFonts w:ascii="Arial" w:hAnsi="Arial" w:cs="Arial"/>
          <w:noProof/>
          <w:sz w:val="24"/>
          <w:szCs w:val="24"/>
        </w:rPr>
        <w:t xml:space="preserve">(Limberger-Bayer, de Francisco </w:t>
      </w:r>
      <w:r w:rsidR="00CF2E32" w:rsidRPr="00CF2E32">
        <w:rPr>
          <w:rFonts w:ascii="Arial" w:hAnsi="Arial" w:cs="Arial"/>
          <w:i/>
          <w:noProof/>
          <w:sz w:val="24"/>
          <w:szCs w:val="24"/>
        </w:rPr>
        <w:t>et al</w:t>
      </w:r>
      <w:r w:rsidRPr="006D0526">
        <w:rPr>
          <w:rFonts w:ascii="Arial" w:hAnsi="Arial" w:cs="Arial"/>
          <w:noProof/>
          <w:sz w:val="24"/>
          <w:szCs w:val="24"/>
        </w:rPr>
        <w:t>.</w:t>
      </w:r>
      <w:r w:rsidR="00F30779">
        <w:rPr>
          <w:rFonts w:ascii="Arial" w:hAnsi="Arial" w:cs="Arial"/>
          <w:noProof/>
          <w:sz w:val="24"/>
          <w:szCs w:val="24"/>
        </w:rPr>
        <w:t>,</w:t>
      </w:r>
      <w:r w:rsidRPr="006D0526">
        <w:rPr>
          <w:rFonts w:ascii="Arial" w:hAnsi="Arial" w:cs="Arial"/>
          <w:noProof/>
          <w:sz w:val="24"/>
          <w:szCs w:val="24"/>
        </w:rPr>
        <w:t xml:space="preserve"> 2014)</w:t>
      </w:r>
      <w:r w:rsidRPr="006D0526">
        <w:rPr>
          <w:rFonts w:ascii="Arial" w:hAnsi="Arial" w:cs="Arial"/>
          <w:sz w:val="24"/>
          <w:szCs w:val="24"/>
        </w:rPr>
        <w:t xml:space="preserve">. </w:t>
      </w:r>
    </w:p>
    <w:p w:rsidR="000E3CB2" w:rsidRPr="006D0526" w:rsidRDefault="000E3CB2" w:rsidP="005263B0">
      <w:pPr>
        <w:spacing w:after="0" w:line="240" w:lineRule="auto"/>
        <w:jc w:val="both"/>
        <w:rPr>
          <w:rFonts w:ascii="Arial" w:hAnsi="Arial" w:cs="Arial"/>
          <w:sz w:val="24"/>
          <w:szCs w:val="24"/>
        </w:rPr>
      </w:pPr>
    </w:p>
    <w:p w:rsidR="000E3CB2" w:rsidRDefault="000E3CB2" w:rsidP="000A116C">
      <w:pPr>
        <w:spacing w:after="0" w:line="240" w:lineRule="auto"/>
        <w:jc w:val="both"/>
        <w:rPr>
          <w:rFonts w:ascii="Arial" w:hAnsi="Arial" w:cs="Arial"/>
          <w:sz w:val="24"/>
          <w:szCs w:val="24"/>
        </w:rPr>
      </w:pPr>
      <w:r w:rsidRPr="006D0526">
        <w:rPr>
          <w:rFonts w:ascii="Arial" w:hAnsi="Arial" w:cs="Arial"/>
          <w:sz w:val="24"/>
          <w:szCs w:val="24"/>
        </w:rPr>
        <w:lastRenderedPageBreak/>
        <w:t>En este espectro, también se observan bandas a 1650 cm</w:t>
      </w:r>
      <w:r w:rsidRPr="006D0526">
        <w:rPr>
          <w:rFonts w:ascii="Arial" w:hAnsi="Arial" w:cs="Arial"/>
          <w:sz w:val="24"/>
          <w:szCs w:val="24"/>
          <w:vertAlign w:val="superscript"/>
        </w:rPr>
        <w:t>-1</w:t>
      </w:r>
      <w:r w:rsidRPr="006D0526">
        <w:rPr>
          <w:rFonts w:ascii="Arial" w:hAnsi="Arial" w:cs="Arial"/>
          <w:sz w:val="24"/>
          <w:szCs w:val="24"/>
        </w:rPr>
        <w:t xml:space="preserve"> que son características de los enlaces CO-NH, relacionados con péptidos o amino-azucares </w:t>
      </w:r>
      <w:r w:rsidRPr="006D0526">
        <w:rPr>
          <w:rFonts w:ascii="Arial" w:hAnsi="Arial" w:cs="Arial"/>
          <w:noProof/>
          <w:sz w:val="24"/>
          <w:szCs w:val="24"/>
        </w:rPr>
        <w:t xml:space="preserve">(Zechner-Krpan </w:t>
      </w:r>
      <w:r w:rsidR="00CF2E32" w:rsidRPr="00CF2E32">
        <w:rPr>
          <w:rFonts w:ascii="Arial" w:hAnsi="Arial" w:cs="Arial"/>
          <w:i/>
          <w:noProof/>
          <w:sz w:val="24"/>
          <w:szCs w:val="24"/>
        </w:rPr>
        <w:t>et al</w:t>
      </w:r>
      <w:r w:rsidRPr="006D0526">
        <w:rPr>
          <w:rFonts w:ascii="Arial" w:hAnsi="Arial" w:cs="Arial"/>
          <w:noProof/>
          <w:sz w:val="24"/>
          <w:szCs w:val="24"/>
        </w:rPr>
        <w:t>.</w:t>
      </w:r>
      <w:r w:rsidR="00F30779">
        <w:rPr>
          <w:rFonts w:ascii="Arial" w:hAnsi="Arial" w:cs="Arial"/>
          <w:noProof/>
          <w:sz w:val="24"/>
          <w:szCs w:val="24"/>
        </w:rPr>
        <w:t>,</w:t>
      </w:r>
      <w:r w:rsidRPr="006D0526">
        <w:rPr>
          <w:rFonts w:ascii="Arial" w:hAnsi="Arial" w:cs="Arial"/>
          <w:noProof/>
          <w:sz w:val="24"/>
          <w:szCs w:val="24"/>
        </w:rPr>
        <w:t xml:space="preserve"> 2010)</w:t>
      </w:r>
      <w:r w:rsidR="000A116C">
        <w:rPr>
          <w:rFonts w:ascii="Arial" w:hAnsi="Arial" w:cs="Arial"/>
          <w:sz w:val="24"/>
          <w:szCs w:val="24"/>
        </w:rPr>
        <w:t>.</w:t>
      </w:r>
    </w:p>
    <w:p w:rsidR="000A116C" w:rsidRPr="006D0526" w:rsidRDefault="000A116C" w:rsidP="000A116C">
      <w:pPr>
        <w:spacing w:after="0" w:line="240" w:lineRule="auto"/>
        <w:jc w:val="both"/>
        <w:rPr>
          <w:rFonts w:ascii="Arial" w:hAnsi="Arial" w:cs="Arial"/>
          <w:sz w:val="24"/>
          <w:szCs w:val="24"/>
        </w:rPr>
      </w:pPr>
    </w:p>
    <w:p w:rsidR="000E3CB2" w:rsidRPr="006D0526" w:rsidRDefault="00F30779" w:rsidP="005263B0">
      <w:pPr>
        <w:pStyle w:val="Prrafodelista"/>
        <w:numPr>
          <w:ilvl w:val="0"/>
          <w:numId w:val="3"/>
        </w:numPr>
        <w:spacing w:after="0" w:line="240" w:lineRule="auto"/>
        <w:jc w:val="both"/>
        <w:rPr>
          <w:rFonts w:ascii="Arial" w:hAnsi="Arial" w:cs="Arial"/>
          <w:b/>
          <w:sz w:val="24"/>
          <w:szCs w:val="24"/>
        </w:rPr>
      </w:pPr>
      <w:r>
        <w:rPr>
          <w:rFonts w:ascii="Arial" w:hAnsi="Arial" w:cs="Arial"/>
          <w:b/>
          <w:sz w:val="24"/>
          <w:szCs w:val="24"/>
        </w:rPr>
        <w:t>Actividad biológica</w:t>
      </w:r>
    </w:p>
    <w:p w:rsidR="000E3CB2" w:rsidRPr="006D0526" w:rsidRDefault="000E3CB2" w:rsidP="005263B0">
      <w:pPr>
        <w:spacing w:after="0" w:line="240" w:lineRule="auto"/>
        <w:contextualSpacing/>
        <w:jc w:val="both"/>
        <w:rPr>
          <w:rFonts w:ascii="Arial" w:hAnsi="Arial" w:cs="Arial"/>
          <w:b/>
          <w:sz w:val="24"/>
          <w:szCs w:val="24"/>
        </w:rPr>
      </w:pPr>
    </w:p>
    <w:p w:rsidR="000E3CB2" w:rsidRPr="006D0526" w:rsidRDefault="000E3CB2" w:rsidP="005263B0">
      <w:pPr>
        <w:spacing w:after="0" w:line="240" w:lineRule="auto"/>
        <w:contextualSpacing/>
        <w:jc w:val="both"/>
        <w:rPr>
          <w:rFonts w:ascii="Arial" w:hAnsi="Arial" w:cs="Arial"/>
          <w:sz w:val="24"/>
          <w:szCs w:val="24"/>
        </w:rPr>
      </w:pPr>
      <w:r w:rsidRPr="006D0526">
        <w:rPr>
          <w:rFonts w:ascii="Arial" w:hAnsi="Arial" w:cs="Arial"/>
          <w:sz w:val="24"/>
          <w:szCs w:val="24"/>
        </w:rPr>
        <w:t xml:space="preserve">Muchos estudios se han concentrado en la producción y bioactividad de los polisacáridos solubles en agua, por ser más fáciles de manejar, cuantificar y caracterizar. Por el contrario, la actividad de los polisacáridos insolubles en agua ha sido poco estudiada </w:t>
      </w:r>
      <w:r w:rsidRPr="006D0526">
        <w:rPr>
          <w:rFonts w:ascii="Arial" w:hAnsi="Arial" w:cs="Arial"/>
          <w:noProof/>
          <w:sz w:val="24"/>
          <w:szCs w:val="24"/>
        </w:rPr>
        <w:t>(Papinutti</w:t>
      </w:r>
      <w:r w:rsidR="00F30779">
        <w:rPr>
          <w:rFonts w:ascii="Arial" w:hAnsi="Arial" w:cs="Arial"/>
          <w:noProof/>
          <w:sz w:val="24"/>
          <w:szCs w:val="24"/>
        </w:rPr>
        <w:t>,</w:t>
      </w:r>
      <w:r w:rsidRPr="006D0526">
        <w:rPr>
          <w:rFonts w:ascii="Arial" w:hAnsi="Arial" w:cs="Arial"/>
          <w:noProof/>
          <w:sz w:val="24"/>
          <w:szCs w:val="24"/>
        </w:rPr>
        <w:t xml:space="preserve"> 2010)</w:t>
      </w:r>
      <w:r w:rsidRPr="006D0526">
        <w:rPr>
          <w:rFonts w:ascii="Arial" w:hAnsi="Arial" w:cs="Arial"/>
          <w:sz w:val="24"/>
          <w:szCs w:val="24"/>
        </w:rPr>
        <w:t xml:space="preserve">. Es por esto que en este estudio se evalúa la actividad de polisacáridos solubles e insolubles, ampliando un poco más el conocimiento de éstos últimos. </w:t>
      </w:r>
    </w:p>
    <w:p w:rsidR="000E3CB2" w:rsidRPr="006D0526" w:rsidRDefault="000E3CB2" w:rsidP="005263B0">
      <w:pPr>
        <w:spacing w:after="0" w:line="240" w:lineRule="auto"/>
        <w:contextualSpacing/>
        <w:jc w:val="both"/>
        <w:rPr>
          <w:rFonts w:ascii="Arial" w:hAnsi="Arial" w:cs="Arial"/>
          <w:sz w:val="24"/>
          <w:szCs w:val="24"/>
        </w:rPr>
      </w:pPr>
    </w:p>
    <w:p w:rsidR="000E3CB2" w:rsidRPr="006D0526" w:rsidRDefault="000E3CB2" w:rsidP="005263B0">
      <w:pPr>
        <w:spacing w:after="0" w:line="240" w:lineRule="auto"/>
        <w:contextualSpacing/>
        <w:jc w:val="both"/>
        <w:rPr>
          <w:rFonts w:ascii="Arial" w:hAnsi="Arial" w:cs="Arial"/>
          <w:sz w:val="24"/>
          <w:szCs w:val="24"/>
        </w:rPr>
      </w:pPr>
      <w:r w:rsidRPr="006D0526">
        <w:rPr>
          <w:rFonts w:ascii="Arial" w:hAnsi="Arial" w:cs="Arial"/>
          <w:sz w:val="24"/>
          <w:szCs w:val="24"/>
        </w:rPr>
        <w:t xml:space="preserve">En los ensayos realizados en las células VERO, no se observó inhibición de crecimiento a la mayor concentración utilizada. Indicando así, que los polisacáridos no poseen actividad citotóxicas en células humanas a las concentraciones evaluadas (IC50 &gt; 100 µg/mL) (Datos no mostrados) </w:t>
      </w:r>
      <w:r w:rsidRPr="006D0526">
        <w:rPr>
          <w:rFonts w:ascii="Arial" w:hAnsi="Arial" w:cs="Arial"/>
          <w:noProof/>
          <w:sz w:val="24"/>
          <w:szCs w:val="24"/>
        </w:rPr>
        <w:t>(</w:t>
      </w:r>
      <w:r>
        <w:rPr>
          <w:rFonts w:ascii="Arial" w:hAnsi="Arial" w:cs="Arial"/>
          <w:noProof/>
          <w:sz w:val="24"/>
          <w:szCs w:val="24"/>
        </w:rPr>
        <w:t>OPS</w:t>
      </w:r>
      <w:r w:rsidRPr="006D0526">
        <w:rPr>
          <w:rFonts w:ascii="Arial" w:hAnsi="Arial" w:cs="Arial"/>
          <w:noProof/>
          <w:sz w:val="24"/>
          <w:szCs w:val="24"/>
        </w:rPr>
        <w:t xml:space="preserve"> 2013)</w:t>
      </w:r>
      <w:r w:rsidRPr="006D0526">
        <w:rPr>
          <w:rFonts w:ascii="Arial" w:hAnsi="Arial" w:cs="Arial"/>
          <w:sz w:val="24"/>
          <w:szCs w:val="24"/>
        </w:rPr>
        <w:t>. En sarcoma de células reticulares de ratón (J774) hubo un cambio de morfología e inhibición de crecimiento en las células a una concentración de 200 µg/</w:t>
      </w:r>
      <w:proofErr w:type="spellStart"/>
      <w:r w:rsidRPr="006D0526">
        <w:rPr>
          <w:rFonts w:ascii="Arial" w:hAnsi="Arial" w:cs="Arial"/>
          <w:sz w:val="24"/>
          <w:szCs w:val="24"/>
        </w:rPr>
        <w:t>mL</w:t>
      </w:r>
      <w:proofErr w:type="spellEnd"/>
      <w:r w:rsidRPr="006D0526">
        <w:rPr>
          <w:rFonts w:ascii="Arial" w:hAnsi="Arial" w:cs="Arial"/>
          <w:sz w:val="24"/>
          <w:szCs w:val="24"/>
        </w:rPr>
        <w:t xml:space="preserve"> (</w:t>
      </w:r>
      <w:r w:rsidR="00F30779">
        <w:rPr>
          <w:rFonts w:ascii="Arial" w:hAnsi="Arial" w:cs="Arial"/>
          <w:sz w:val="24"/>
          <w:szCs w:val="24"/>
        </w:rPr>
        <w:t>f</w:t>
      </w:r>
      <w:r w:rsidR="00813589" w:rsidRPr="00813589">
        <w:rPr>
          <w:rFonts w:ascii="Arial" w:hAnsi="Arial" w:cs="Arial"/>
          <w:sz w:val="24"/>
          <w:szCs w:val="24"/>
        </w:rPr>
        <w:t>igura 10</w:t>
      </w:r>
      <w:r w:rsidRPr="006D0526">
        <w:rPr>
          <w:rFonts w:ascii="Arial" w:hAnsi="Arial" w:cs="Arial"/>
          <w:sz w:val="24"/>
          <w:szCs w:val="24"/>
        </w:rPr>
        <w:t>).</w:t>
      </w:r>
    </w:p>
    <w:p w:rsidR="000E3CB2" w:rsidRPr="006D0526" w:rsidRDefault="000E3CB2" w:rsidP="005263B0">
      <w:pPr>
        <w:spacing w:after="0" w:line="240" w:lineRule="auto"/>
        <w:contextualSpacing/>
        <w:jc w:val="both"/>
        <w:rPr>
          <w:rFonts w:ascii="Arial" w:hAnsi="Arial" w:cs="Arial"/>
          <w:sz w:val="24"/>
          <w:szCs w:val="24"/>
        </w:rPr>
      </w:pPr>
    </w:p>
    <w:p w:rsidR="000E3CB2" w:rsidRPr="006D0526" w:rsidRDefault="00604D75" w:rsidP="005263B0">
      <w:pPr>
        <w:keepNext/>
        <w:spacing w:after="0" w:line="240" w:lineRule="auto"/>
        <w:contextualSpacing/>
        <w:jc w:val="center"/>
        <w:rPr>
          <w:rFonts w:ascii="Arial" w:hAnsi="Arial" w:cs="Arial"/>
          <w:sz w:val="24"/>
          <w:szCs w:val="24"/>
        </w:rPr>
      </w:pPr>
      <w:r w:rsidRPr="00813589">
        <w:rPr>
          <w:rFonts w:ascii="Arial" w:hAnsi="Arial" w:cs="Arial"/>
          <w:noProof/>
          <w:sz w:val="24"/>
          <w:szCs w:val="24"/>
          <w:lang w:eastAsia="es-CO"/>
        </w:rPr>
        <w:pict>
          <v:shape id="Imagen 2059" o:spid="_x0000_i1034" type="#_x0000_t75" style="width:367pt;height:160.05pt;visibility:visible">
            <v:imagedata r:id="rId21" o:title=""/>
          </v:shape>
        </w:pict>
      </w:r>
    </w:p>
    <w:p w:rsidR="000E3CB2" w:rsidRPr="006D0526" w:rsidRDefault="000E3CB2" w:rsidP="005263B0">
      <w:pPr>
        <w:pStyle w:val="Epgrafe"/>
        <w:spacing w:after="0"/>
        <w:jc w:val="both"/>
        <w:rPr>
          <w:rFonts w:ascii="Arial" w:hAnsi="Arial" w:cs="Arial"/>
          <w:b w:val="0"/>
          <w:color w:val="auto"/>
          <w:sz w:val="24"/>
          <w:szCs w:val="24"/>
        </w:rPr>
      </w:pPr>
      <w:bookmarkStart w:id="12" w:name="_Toc379574434"/>
      <w:r w:rsidRPr="006D0526">
        <w:rPr>
          <w:rFonts w:ascii="Arial" w:hAnsi="Arial" w:cs="Arial"/>
          <w:color w:val="auto"/>
          <w:sz w:val="24"/>
          <w:szCs w:val="24"/>
        </w:rPr>
        <w:t xml:space="preserve">Figura </w:t>
      </w:r>
      <w:r w:rsidR="00813589" w:rsidRPr="006D0526">
        <w:rPr>
          <w:rFonts w:ascii="Arial" w:hAnsi="Arial" w:cs="Arial"/>
          <w:color w:val="auto"/>
          <w:sz w:val="24"/>
          <w:szCs w:val="24"/>
        </w:rPr>
        <w:fldChar w:fldCharType="begin"/>
      </w:r>
      <w:r w:rsidRPr="006D0526">
        <w:rPr>
          <w:rFonts w:ascii="Arial" w:hAnsi="Arial" w:cs="Arial"/>
          <w:color w:val="auto"/>
          <w:sz w:val="24"/>
          <w:szCs w:val="24"/>
        </w:rPr>
        <w:instrText xml:space="preserve"> SEQ Figura \* ARABIC </w:instrText>
      </w:r>
      <w:r w:rsidR="00813589" w:rsidRPr="006D0526">
        <w:rPr>
          <w:rFonts w:ascii="Arial" w:hAnsi="Arial" w:cs="Arial"/>
          <w:color w:val="auto"/>
          <w:sz w:val="24"/>
          <w:szCs w:val="24"/>
        </w:rPr>
        <w:fldChar w:fldCharType="separate"/>
      </w:r>
      <w:r w:rsidRPr="006D0526">
        <w:rPr>
          <w:rFonts w:ascii="Arial" w:hAnsi="Arial" w:cs="Arial"/>
          <w:noProof/>
          <w:color w:val="auto"/>
          <w:sz w:val="24"/>
          <w:szCs w:val="24"/>
        </w:rPr>
        <w:t>10</w:t>
      </w:r>
      <w:r w:rsidR="00813589" w:rsidRPr="006D0526">
        <w:rPr>
          <w:rFonts w:ascii="Arial" w:hAnsi="Arial" w:cs="Arial"/>
          <w:color w:val="auto"/>
          <w:sz w:val="24"/>
          <w:szCs w:val="24"/>
        </w:rPr>
        <w:fldChar w:fldCharType="end"/>
      </w:r>
      <w:r w:rsidRPr="006D0526">
        <w:rPr>
          <w:rFonts w:ascii="Arial" w:hAnsi="Arial" w:cs="Arial"/>
          <w:color w:val="auto"/>
          <w:sz w:val="24"/>
          <w:szCs w:val="24"/>
        </w:rPr>
        <w:t xml:space="preserve">. A. </w:t>
      </w:r>
      <w:r w:rsidRPr="006D0526">
        <w:rPr>
          <w:rFonts w:ascii="Arial" w:hAnsi="Arial" w:cs="Arial"/>
          <w:b w:val="0"/>
          <w:color w:val="auto"/>
          <w:sz w:val="24"/>
          <w:szCs w:val="24"/>
        </w:rPr>
        <w:t xml:space="preserve">Sarcoma de ratón J774 antes del tratamiento con los extractos. </w:t>
      </w:r>
      <w:r w:rsidRPr="006D0526">
        <w:rPr>
          <w:rFonts w:ascii="Arial" w:hAnsi="Arial" w:cs="Arial"/>
          <w:color w:val="auto"/>
          <w:sz w:val="24"/>
          <w:szCs w:val="24"/>
        </w:rPr>
        <w:t xml:space="preserve">B. </w:t>
      </w:r>
      <w:r w:rsidRPr="006D0526">
        <w:rPr>
          <w:rFonts w:ascii="Arial" w:hAnsi="Arial" w:cs="Arial"/>
          <w:b w:val="0"/>
          <w:color w:val="auto"/>
          <w:sz w:val="24"/>
          <w:szCs w:val="24"/>
        </w:rPr>
        <w:t>Sarcoma J774 después del tratamiento con los extractos a 100 y 200 µg/mL.</w:t>
      </w:r>
      <w:bookmarkEnd w:id="12"/>
      <w:r w:rsidRPr="006D0526">
        <w:rPr>
          <w:rFonts w:ascii="Arial" w:hAnsi="Arial" w:cs="Arial"/>
          <w:b w:val="0"/>
          <w:color w:val="auto"/>
          <w:sz w:val="24"/>
          <w:szCs w:val="24"/>
        </w:rPr>
        <w:t xml:space="preserve"> </w:t>
      </w:r>
    </w:p>
    <w:p w:rsidR="000E3CB2" w:rsidRPr="006D0526" w:rsidRDefault="000E3CB2" w:rsidP="005263B0">
      <w:pPr>
        <w:pStyle w:val="Epgrafe"/>
        <w:spacing w:after="0"/>
        <w:jc w:val="both"/>
        <w:rPr>
          <w:rFonts w:ascii="Arial" w:hAnsi="Arial" w:cs="Arial"/>
          <w:b w:val="0"/>
          <w:color w:val="auto"/>
          <w:sz w:val="24"/>
          <w:szCs w:val="24"/>
        </w:rPr>
      </w:pPr>
      <w:r w:rsidRPr="006D0526">
        <w:rPr>
          <w:rFonts w:ascii="Arial" w:hAnsi="Arial" w:cs="Arial"/>
          <w:b w:val="0"/>
          <w:color w:val="auto"/>
          <w:sz w:val="24"/>
          <w:szCs w:val="24"/>
        </w:rPr>
        <w:t>El comportamiento fue similar en todos los extractos.</w:t>
      </w:r>
    </w:p>
    <w:p w:rsidR="000E3CB2" w:rsidRPr="006D0526" w:rsidRDefault="000E3CB2" w:rsidP="005263B0">
      <w:pPr>
        <w:spacing w:after="0" w:line="240" w:lineRule="auto"/>
        <w:contextualSpacing/>
        <w:jc w:val="both"/>
        <w:rPr>
          <w:rFonts w:ascii="Arial" w:hAnsi="Arial" w:cs="Arial"/>
          <w:sz w:val="24"/>
          <w:szCs w:val="24"/>
        </w:rPr>
      </w:pPr>
    </w:p>
    <w:p w:rsidR="000E3CB2" w:rsidRPr="006D0526" w:rsidRDefault="000E3CB2" w:rsidP="005263B0">
      <w:pPr>
        <w:spacing w:after="0" w:line="240" w:lineRule="auto"/>
        <w:contextualSpacing/>
        <w:jc w:val="both"/>
        <w:rPr>
          <w:rFonts w:ascii="Arial" w:hAnsi="Arial" w:cs="Arial"/>
          <w:i/>
          <w:sz w:val="24"/>
          <w:szCs w:val="24"/>
        </w:rPr>
      </w:pPr>
      <w:r w:rsidRPr="006D0526">
        <w:rPr>
          <w:rFonts w:ascii="Arial" w:hAnsi="Arial" w:cs="Arial"/>
          <w:sz w:val="24"/>
          <w:szCs w:val="24"/>
        </w:rPr>
        <w:t xml:space="preserve">En esta investigación se observó un efecto dosis-dependiente, similar a lo reportado por otros autores con respecto a la actividad antitumoral de los polisacáridos </w:t>
      </w:r>
      <w:r w:rsidRPr="006D0526">
        <w:rPr>
          <w:rFonts w:ascii="Arial" w:hAnsi="Arial" w:cs="Arial"/>
          <w:i/>
          <w:sz w:val="24"/>
          <w:szCs w:val="24"/>
        </w:rPr>
        <w:t>in vitro</w:t>
      </w:r>
      <w:r w:rsidRPr="006D0526">
        <w:rPr>
          <w:rFonts w:ascii="Arial" w:hAnsi="Arial" w:cs="Arial"/>
          <w:sz w:val="24"/>
          <w:szCs w:val="24"/>
        </w:rPr>
        <w:t xml:space="preserve"> </w:t>
      </w:r>
      <w:r w:rsidRPr="006D0526">
        <w:rPr>
          <w:rFonts w:ascii="Arial" w:hAnsi="Arial" w:cs="Arial"/>
          <w:noProof/>
          <w:sz w:val="24"/>
          <w:szCs w:val="24"/>
        </w:rPr>
        <w:t>(</w:t>
      </w:r>
      <w:r>
        <w:rPr>
          <w:rFonts w:ascii="Arial" w:hAnsi="Arial" w:cs="Arial"/>
          <w:noProof/>
          <w:sz w:val="24"/>
          <w:szCs w:val="24"/>
        </w:rPr>
        <w:t xml:space="preserve">Chen </w:t>
      </w:r>
      <w:r w:rsidR="00CF2E32" w:rsidRPr="00CF2E32">
        <w:rPr>
          <w:rFonts w:ascii="Arial" w:hAnsi="Arial" w:cs="Arial"/>
          <w:i/>
          <w:noProof/>
          <w:sz w:val="24"/>
          <w:szCs w:val="24"/>
        </w:rPr>
        <w:t>et al</w:t>
      </w:r>
      <w:r>
        <w:rPr>
          <w:rFonts w:ascii="Arial" w:hAnsi="Arial" w:cs="Arial"/>
          <w:noProof/>
          <w:sz w:val="24"/>
          <w:szCs w:val="24"/>
        </w:rPr>
        <w:t>., 2008</w:t>
      </w:r>
      <w:r w:rsidRPr="006D0526">
        <w:rPr>
          <w:rFonts w:ascii="Arial" w:hAnsi="Arial" w:cs="Arial"/>
          <w:noProof/>
          <w:sz w:val="24"/>
          <w:szCs w:val="24"/>
        </w:rPr>
        <w:t>)</w:t>
      </w:r>
      <w:r w:rsidRPr="006D0526">
        <w:rPr>
          <w:rFonts w:ascii="Arial" w:hAnsi="Arial" w:cs="Arial"/>
          <w:i/>
          <w:sz w:val="24"/>
          <w:szCs w:val="24"/>
        </w:rPr>
        <w:t xml:space="preserve">. </w:t>
      </w:r>
    </w:p>
    <w:p w:rsidR="000E3CB2" w:rsidRPr="006D0526" w:rsidRDefault="000E3CB2" w:rsidP="005263B0">
      <w:pPr>
        <w:spacing w:after="0" w:line="240" w:lineRule="auto"/>
        <w:contextualSpacing/>
        <w:jc w:val="both"/>
        <w:rPr>
          <w:rFonts w:ascii="Arial" w:hAnsi="Arial" w:cs="Arial"/>
          <w:i/>
          <w:sz w:val="24"/>
          <w:szCs w:val="24"/>
        </w:rPr>
      </w:pPr>
    </w:p>
    <w:p w:rsidR="000E3CB2" w:rsidRDefault="000E3CB2" w:rsidP="005263B0">
      <w:pPr>
        <w:spacing w:after="0" w:line="240" w:lineRule="auto"/>
        <w:contextualSpacing/>
        <w:jc w:val="both"/>
        <w:rPr>
          <w:rFonts w:ascii="Arial" w:hAnsi="Arial" w:cs="Arial"/>
          <w:sz w:val="24"/>
          <w:szCs w:val="24"/>
        </w:rPr>
      </w:pPr>
      <w:r w:rsidRPr="006D0526">
        <w:rPr>
          <w:rFonts w:ascii="Arial" w:hAnsi="Arial" w:cs="Arial"/>
          <w:sz w:val="24"/>
          <w:szCs w:val="24"/>
        </w:rPr>
        <w:t xml:space="preserve">El mecanismo de acción de los polisacáridos sobre las líneas celulares cancerígenas no está completamente elucidado </w:t>
      </w:r>
      <w:r w:rsidRPr="006D0526">
        <w:rPr>
          <w:rFonts w:ascii="Arial" w:hAnsi="Arial" w:cs="Arial"/>
          <w:noProof/>
          <w:sz w:val="24"/>
          <w:szCs w:val="24"/>
        </w:rPr>
        <w:t>(</w:t>
      </w:r>
      <w:r>
        <w:rPr>
          <w:rFonts w:ascii="Arial" w:hAnsi="Arial" w:cs="Arial"/>
          <w:noProof/>
          <w:sz w:val="24"/>
          <w:szCs w:val="24"/>
        </w:rPr>
        <w:t xml:space="preserve">Zhao </w:t>
      </w:r>
      <w:r w:rsidR="00CF2E32" w:rsidRPr="00CF2E32">
        <w:rPr>
          <w:rFonts w:ascii="Arial" w:hAnsi="Arial" w:cs="Arial"/>
          <w:i/>
          <w:noProof/>
          <w:sz w:val="24"/>
          <w:szCs w:val="24"/>
        </w:rPr>
        <w:t>et al</w:t>
      </w:r>
      <w:r>
        <w:rPr>
          <w:rFonts w:ascii="Arial" w:hAnsi="Arial" w:cs="Arial"/>
          <w:noProof/>
          <w:sz w:val="24"/>
          <w:szCs w:val="24"/>
        </w:rPr>
        <w:t>., 2015</w:t>
      </w:r>
      <w:r w:rsidRPr="006D0526">
        <w:rPr>
          <w:rFonts w:ascii="Arial" w:hAnsi="Arial" w:cs="Arial"/>
          <w:noProof/>
          <w:sz w:val="24"/>
          <w:szCs w:val="24"/>
        </w:rPr>
        <w:t>)</w:t>
      </w:r>
      <w:r w:rsidRPr="006D0526">
        <w:rPr>
          <w:rFonts w:ascii="Arial" w:hAnsi="Arial" w:cs="Arial"/>
          <w:sz w:val="24"/>
          <w:szCs w:val="24"/>
        </w:rPr>
        <w:t xml:space="preserve">. </w:t>
      </w:r>
    </w:p>
    <w:p w:rsidR="000E3CB2" w:rsidRPr="006D0526" w:rsidRDefault="000E3CB2" w:rsidP="005263B0">
      <w:pPr>
        <w:spacing w:after="0" w:line="240" w:lineRule="auto"/>
        <w:contextualSpacing/>
        <w:jc w:val="both"/>
        <w:rPr>
          <w:rFonts w:ascii="Arial" w:hAnsi="Arial" w:cs="Arial"/>
          <w:sz w:val="24"/>
          <w:szCs w:val="24"/>
        </w:rPr>
      </w:pPr>
    </w:p>
    <w:p w:rsidR="000E3CB2" w:rsidRPr="006D0526" w:rsidRDefault="00604D75" w:rsidP="005263B0">
      <w:pPr>
        <w:keepNext/>
        <w:spacing w:after="0" w:line="240" w:lineRule="auto"/>
        <w:contextualSpacing/>
        <w:jc w:val="center"/>
        <w:rPr>
          <w:rFonts w:ascii="Arial" w:hAnsi="Arial" w:cs="Arial"/>
          <w:sz w:val="24"/>
          <w:szCs w:val="24"/>
        </w:rPr>
      </w:pPr>
      <w:r w:rsidRPr="00813589">
        <w:rPr>
          <w:rFonts w:ascii="Arial" w:hAnsi="Arial" w:cs="Arial"/>
          <w:noProof/>
          <w:sz w:val="24"/>
          <w:szCs w:val="24"/>
          <w:lang w:eastAsia="es-CO"/>
        </w:rPr>
        <w:lastRenderedPageBreak/>
        <w:pict>
          <v:shape id="Imagen 16" o:spid="_x0000_i1035" type="#_x0000_t75" style="width:360.8pt;height:230.8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">
            <v:imagedata r:id="rId22" o:title=""/>
          </v:shape>
        </w:pict>
      </w:r>
    </w:p>
    <w:p w:rsidR="000E3CB2" w:rsidRDefault="000E3CB2" w:rsidP="005263B0">
      <w:pPr>
        <w:pStyle w:val="Epgrafe"/>
        <w:spacing w:after="0"/>
        <w:jc w:val="both"/>
        <w:rPr>
          <w:rFonts w:ascii="Arial" w:hAnsi="Arial" w:cs="Arial"/>
          <w:b w:val="0"/>
          <w:color w:val="auto"/>
          <w:sz w:val="24"/>
          <w:szCs w:val="24"/>
        </w:rPr>
      </w:pPr>
      <w:bookmarkStart w:id="13" w:name="_Toc379574435"/>
      <w:r w:rsidRPr="006D0526">
        <w:rPr>
          <w:rFonts w:ascii="Arial" w:hAnsi="Arial" w:cs="Arial"/>
          <w:color w:val="auto"/>
          <w:sz w:val="24"/>
          <w:szCs w:val="24"/>
        </w:rPr>
        <w:t xml:space="preserve">Figura </w:t>
      </w:r>
      <w:r w:rsidR="00813589" w:rsidRPr="006D0526">
        <w:rPr>
          <w:rFonts w:ascii="Arial" w:hAnsi="Arial" w:cs="Arial"/>
          <w:color w:val="auto"/>
          <w:sz w:val="24"/>
          <w:szCs w:val="24"/>
        </w:rPr>
        <w:fldChar w:fldCharType="begin"/>
      </w:r>
      <w:r w:rsidRPr="006D0526">
        <w:rPr>
          <w:rFonts w:ascii="Arial" w:hAnsi="Arial" w:cs="Arial"/>
          <w:color w:val="auto"/>
          <w:sz w:val="24"/>
          <w:szCs w:val="24"/>
        </w:rPr>
        <w:instrText xml:space="preserve"> SEQ Figura \* ARABIC </w:instrText>
      </w:r>
      <w:r w:rsidR="00813589" w:rsidRPr="006D0526">
        <w:rPr>
          <w:rFonts w:ascii="Arial" w:hAnsi="Arial" w:cs="Arial"/>
          <w:color w:val="auto"/>
          <w:sz w:val="24"/>
          <w:szCs w:val="24"/>
        </w:rPr>
        <w:fldChar w:fldCharType="separate"/>
      </w:r>
      <w:r w:rsidRPr="006D0526">
        <w:rPr>
          <w:rFonts w:ascii="Arial" w:hAnsi="Arial" w:cs="Arial"/>
          <w:noProof/>
          <w:color w:val="auto"/>
          <w:sz w:val="24"/>
          <w:szCs w:val="24"/>
        </w:rPr>
        <w:t>11</w:t>
      </w:r>
      <w:r w:rsidR="00813589" w:rsidRPr="006D0526">
        <w:rPr>
          <w:rFonts w:ascii="Arial" w:hAnsi="Arial" w:cs="Arial"/>
          <w:color w:val="auto"/>
          <w:sz w:val="24"/>
          <w:szCs w:val="24"/>
        </w:rPr>
        <w:fldChar w:fldCharType="end"/>
      </w:r>
      <w:r w:rsidRPr="006D0526">
        <w:rPr>
          <w:rFonts w:ascii="Arial" w:hAnsi="Arial" w:cs="Arial"/>
          <w:color w:val="auto"/>
          <w:sz w:val="24"/>
          <w:szCs w:val="24"/>
        </w:rPr>
        <w:t>.</w:t>
      </w:r>
      <w:r w:rsidRPr="006D0526">
        <w:rPr>
          <w:rFonts w:ascii="Arial" w:hAnsi="Arial" w:cs="Arial"/>
          <w:b w:val="0"/>
          <w:color w:val="auto"/>
          <w:sz w:val="24"/>
          <w:szCs w:val="24"/>
        </w:rPr>
        <w:t xml:space="preserve"> Efecto de los extractos de </w:t>
      </w:r>
      <w:proofErr w:type="spellStart"/>
      <w:r w:rsidRPr="009900B1">
        <w:rPr>
          <w:rFonts w:ascii="Arial" w:hAnsi="Arial" w:cs="Arial"/>
          <w:b w:val="0"/>
          <w:i/>
          <w:color w:val="auto"/>
          <w:sz w:val="24"/>
          <w:szCs w:val="24"/>
        </w:rPr>
        <w:t>Ganoderma</w:t>
      </w:r>
      <w:proofErr w:type="spellEnd"/>
      <w:r w:rsidRPr="006D0526">
        <w:rPr>
          <w:rFonts w:ascii="Arial" w:hAnsi="Arial" w:cs="Arial"/>
          <w:b w:val="0"/>
          <w:i/>
          <w:color w:val="auto"/>
          <w:sz w:val="24"/>
          <w:szCs w:val="24"/>
        </w:rPr>
        <w:t xml:space="preserve"> </w:t>
      </w:r>
      <w:proofErr w:type="spellStart"/>
      <w:r w:rsidRPr="006D0526">
        <w:rPr>
          <w:rFonts w:ascii="Arial" w:hAnsi="Arial" w:cs="Arial"/>
          <w:b w:val="0"/>
          <w:color w:val="auto"/>
          <w:sz w:val="24"/>
          <w:szCs w:val="24"/>
        </w:rPr>
        <w:t>sp.</w:t>
      </w:r>
      <w:proofErr w:type="spellEnd"/>
      <w:r w:rsidRPr="006D0526">
        <w:rPr>
          <w:rFonts w:ascii="Arial" w:hAnsi="Arial" w:cs="Arial"/>
          <w:b w:val="0"/>
          <w:color w:val="auto"/>
          <w:sz w:val="24"/>
          <w:szCs w:val="24"/>
        </w:rPr>
        <w:t>, en el % de proliferación de Sarcoma J774</w:t>
      </w:r>
      <w:bookmarkEnd w:id="13"/>
      <w:r w:rsidRPr="006D0526">
        <w:rPr>
          <w:rFonts w:ascii="Arial" w:hAnsi="Arial" w:cs="Arial"/>
          <w:b w:val="0"/>
          <w:color w:val="auto"/>
          <w:sz w:val="24"/>
          <w:szCs w:val="24"/>
        </w:rPr>
        <w:t xml:space="preserve">. </w:t>
      </w:r>
    </w:p>
    <w:p w:rsidR="00E139FA" w:rsidRDefault="00E139FA">
      <w:pPr>
        <w:rPr>
          <w:b/>
        </w:rPr>
      </w:pPr>
    </w:p>
    <w:p w:rsidR="000E3CB2" w:rsidRPr="006D0526" w:rsidRDefault="000E3CB2" w:rsidP="005263B0">
      <w:pPr>
        <w:pStyle w:val="Epgrafe"/>
        <w:spacing w:after="0"/>
        <w:jc w:val="both"/>
        <w:rPr>
          <w:rFonts w:ascii="Arial" w:hAnsi="Arial" w:cs="Arial"/>
          <w:b w:val="0"/>
          <w:color w:val="auto"/>
          <w:sz w:val="24"/>
          <w:szCs w:val="24"/>
        </w:rPr>
      </w:pPr>
      <w:r w:rsidRPr="006D0526">
        <w:rPr>
          <w:rFonts w:ascii="Arial" w:hAnsi="Arial" w:cs="Arial"/>
          <w:b w:val="0"/>
          <w:color w:val="auto"/>
          <w:sz w:val="24"/>
          <w:szCs w:val="24"/>
        </w:rPr>
        <w:t xml:space="preserve">Se puede observar que el efecto es dosis-dependiente y todos los extractos poseen una actividad similar a la del estándar de β-glucano. </w:t>
      </w:r>
    </w:p>
    <w:p w:rsidR="000E3CB2" w:rsidRPr="006D0526" w:rsidRDefault="000E3CB2" w:rsidP="005263B0">
      <w:pPr>
        <w:spacing w:after="0" w:line="240" w:lineRule="auto"/>
        <w:jc w:val="both"/>
        <w:rPr>
          <w:rFonts w:ascii="Arial" w:hAnsi="Arial" w:cs="Arial"/>
          <w:sz w:val="24"/>
          <w:szCs w:val="24"/>
        </w:rPr>
      </w:pPr>
    </w:p>
    <w:p w:rsidR="000E3CB2" w:rsidRPr="006D0526" w:rsidRDefault="000E3CB2" w:rsidP="005263B0">
      <w:pPr>
        <w:pStyle w:val="Epgrafe"/>
        <w:spacing w:after="0"/>
        <w:jc w:val="center"/>
        <w:rPr>
          <w:rFonts w:ascii="Arial" w:hAnsi="Arial" w:cs="Arial"/>
          <w:color w:val="auto"/>
          <w:sz w:val="24"/>
          <w:szCs w:val="24"/>
        </w:rPr>
      </w:pPr>
      <w:r w:rsidRPr="006D0526">
        <w:rPr>
          <w:rFonts w:ascii="Arial" w:hAnsi="Arial" w:cs="Arial"/>
          <w:color w:val="auto"/>
          <w:sz w:val="24"/>
          <w:szCs w:val="24"/>
        </w:rPr>
        <w:t xml:space="preserve">Tabla 2. </w:t>
      </w:r>
      <w:r w:rsidR="00813589" w:rsidRPr="00813589">
        <w:rPr>
          <w:rFonts w:ascii="Arial" w:hAnsi="Arial" w:cs="Arial"/>
          <w:b w:val="0"/>
          <w:color w:val="auto"/>
          <w:sz w:val="24"/>
          <w:szCs w:val="24"/>
        </w:rPr>
        <w:t xml:space="preserve">IC50 de los extractos de </w:t>
      </w:r>
      <w:proofErr w:type="spellStart"/>
      <w:r w:rsidR="00813589" w:rsidRPr="00813589">
        <w:rPr>
          <w:rFonts w:ascii="Arial" w:hAnsi="Arial" w:cs="Arial"/>
          <w:b w:val="0"/>
          <w:i/>
          <w:color w:val="auto"/>
          <w:sz w:val="24"/>
          <w:szCs w:val="24"/>
        </w:rPr>
        <w:t>Ganoderma</w:t>
      </w:r>
      <w:proofErr w:type="spellEnd"/>
      <w:r w:rsidR="00813589" w:rsidRPr="00813589">
        <w:rPr>
          <w:rFonts w:ascii="Arial" w:hAnsi="Arial" w:cs="Arial"/>
          <w:b w:val="0"/>
          <w:i/>
          <w:color w:val="auto"/>
          <w:sz w:val="24"/>
          <w:szCs w:val="24"/>
        </w:rPr>
        <w:t xml:space="preserve"> </w:t>
      </w:r>
      <w:proofErr w:type="spellStart"/>
      <w:r w:rsidR="00813589" w:rsidRPr="00813589">
        <w:rPr>
          <w:rFonts w:ascii="Arial" w:hAnsi="Arial" w:cs="Arial"/>
          <w:b w:val="0"/>
          <w:color w:val="auto"/>
          <w:sz w:val="24"/>
          <w:szCs w:val="24"/>
        </w:rPr>
        <w:t>sp.</w:t>
      </w:r>
      <w:proofErr w:type="spellEnd"/>
    </w:p>
    <w:tbl>
      <w:tblPr>
        <w:tblW w:w="3960" w:type="dxa"/>
        <w:jc w:val="center"/>
        <w:tblLook w:val="04A0"/>
      </w:tblPr>
      <w:tblGrid>
        <w:gridCol w:w="1320"/>
        <w:gridCol w:w="1320"/>
        <w:gridCol w:w="1320"/>
      </w:tblGrid>
      <w:tr w:rsidR="000E3CB2" w:rsidRPr="008F0F14" w:rsidTr="005263B0">
        <w:trPr>
          <w:trHeight w:val="315"/>
          <w:jc w:val="center"/>
        </w:trPr>
        <w:tc>
          <w:tcPr>
            <w:tcW w:w="132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0E3CB2" w:rsidRPr="006D0526" w:rsidRDefault="000E3CB2" w:rsidP="005263B0">
            <w:pPr>
              <w:spacing w:after="0" w:line="240" w:lineRule="auto"/>
              <w:jc w:val="center"/>
              <w:rPr>
                <w:rFonts w:ascii="Arial" w:eastAsia="Times New Roman" w:hAnsi="Arial" w:cs="Arial"/>
                <w:b/>
                <w:bCs/>
                <w:color w:val="000000"/>
                <w:sz w:val="24"/>
                <w:szCs w:val="24"/>
                <w:lang w:val="en-US"/>
              </w:rPr>
            </w:pPr>
            <w:proofErr w:type="spellStart"/>
            <w:r w:rsidRPr="006D0526">
              <w:rPr>
                <w:rFonts w:ascii="Arial" w:eastAsia="Times New Roman" w:hAnsi="Arial" w:cs="Arial"/>
                <w:b/>
                <w:bCs/>
                <w:color w:val="000000"/>
                <w:sz w:val="24"/>
                <w:szCs w:val="24"/>
                <w:lang w:val="en-US"/>
              </w:rPr>
              <w:t>Muestra</w:t>
            </w:r>
            <w:proofErr w:type="spellEnd"/>
          </w:p>
        </w:tc>
        <w:tc>
          <w:tcPr>
            <w:tcW w:w="1320" w:type="dxa"/>
            <w:tcBorders>
              <w:top w:val="single" w:sz="8" w:space="0" w:color="auto"/>
              <w:left w:val="nil"/>
              <w:bottom w:val="single" w:sz="4" w:space="0" w:color="auto"/>
              <w:right w:val="single" w:sz="4" w:space="0" w:color="auto"/>
            </w:tcBorders>
            <w:shd w:val="clear" w:color="auto" w:fill="auto"/>
            <w:noWrap/>
            <w:vAlign w:val="bottom"/>
            <w:hideMark/>
          </w:tcPr>
          <w:p w:rsidR="000E3CB2" w:rsidRPr="006D0526" w:rsidRDefault="000E3CB2" w:rsidP="005263B0">
            <w:pPr>
              <w:spacing w:after="0" w:line="240" w:lineRule="auto"/>
              <w:jc w:val="center"/>
              <w:rPr>
                <w:rFonts w:ascii="Arial" w:eastAsia="Times New Roman" w:hAnsi="Arial" w:cs="Arial"/>
                <w:b/>
                <w:bCs/>
                <w:color w:val="000000"/>
                <w:sz w:val="24"/>
                <w:szCs w:val="24"/>
                <w:lang w:val="en-US"/>
              </w:rPr>
            </w:pPr>
            <w:r w:rsidRPr="006D0526">
              <w:rPr>
                <w:rFonts w:ascii="Arial" w:eastAsia="Times New Roman" w:hAnsi="Arial" w:cs="Arial"/>
                <w:b/>
                <w:bCs/>
                <w:color w:val="000000"/>
                <w:sz w:val="24"/>
                <w:szCs w:val="24"/>
                <w:lang w:val="en-US"/>
              </w:rPr>
              <w:t>IC50</w:t>
            </w:r>
          </w:p>
        </w:tc>
        <w:tc>
          <w:tcPr>
            <w:tcW w:w="1320" w:type="dxa"/>
            <w:tcBorders>
              <w:top w:val="single" w:sz="8" w:space="0" w:color="auto"/>
              <w:left w:val="nil"/>
              <w:bottom w:val="single" w:sz="4" w:space="0" w:color="auto"/>
              <w:right w:val="single" w:sz="8" w:space="0" w:color="auto"/>
            </w:tcBorders>
            <w:shd w:val="clear" w:color="auto" w:fill="auto"/>
            <w:noWrap/>
            <w:vAlign w:val="bottom"/>
            <w:hideMark/>
          </w:tcPr>
          <w:p w:rsidR="000E3CB2" w:rsidRPr="006D0526" w:rsidRDefault="000E3CB2" w:rsidP="005263B0">
            <w:pPr>
              <w:spacing w:after="0" w:line="240" w:lineRule="auto"/>
              <w:jc w:val="center"/>
              <w:rPr>
                <w:rFonts w:ascii="Arial" w:eastAsia="Times New Roman" w:hAnsi="Arial" w:cs="Arial"/>
                <w:b/>
                <w:bCs/>
                <w:color w:val="000000"/>
                <w:sz w:val="24"/>
                <w:szCs w:val="24"/>
                <w:lang w:val="en-US"/>
              </w:rPr>
            </w:pPr>
            <w:r w:rsidRPr="006D0526">
              <w:rPr>
                <w:rFonts w:ascii="Arial" w:eastAsia="Times New Roman" w:hAnsi="Arial" w:cs="Arial"/>
                <w:b/>
                <w:bCs/>
                <w:color w:val="000000"/>
                <w:sz w:val="24"/>
                <w:szCs w:val="24"/>
                <w:lang w:val="en-US"/>
              </w:rPr>
              <w:t>SD</w:t>
            </w:r>
          </w:p>
        </w:tc>
      </w:tr>
      <w:tr w:rsidR="000E3CB2" w:rsidRPr="008F0F14" w:rsidTr="005263B0">
        <w:trPr>
          <w:trHeight w:val="315"/>
          <w:jc w:val="center"/>
        </w:trPr>
        <w:tc>
          <w:tcPr>
            <w:tcW w:w="1320" w:type="dxa"/>
            <w:tcBorders>
              <w:top w:val="nil"/>
              <w:left w:val="single" w:sz="8" w:space="0" w:color="auto"/>
              <w:bottom w:val="single" w:sz="4" w:space="0" w:color="auto"/>
              <w:right w:val="single" w:sz="4" w:space="0" w:color="auto"/>
            </w:tcBorders>
            <w:shd w:val="clear" w:color="auto" w:fill="F2F2F2"/>
            <w:noWrap/>
            <w:vAlign w:val="bottom"/>
            <w:hideMark/>
          </w:tcPr>
          <w:p w:rsidR="000E3CB2" w:rsidRPr="006D0526" w:rsidRDefault="000E3CB2" w:rsidP="005263B0">
            <w:pPr>
              <w:spacing w:after="0" w:line="240" w:lineRule="auto"/>
              <w:jc w:val="center"/>
              <w:rPr>
                <w:rFonts w:ascii="Arial" w:eastAsia="Times New Roman" w:hAnsi="Arial" w:cs="Arial"/>
                <w:color w:val="000000"/>
                <w:sz w:val="24"/>
                <w:szCs w:val="24"/>
                <w:lang w:val="en-US"/>
              </w:rPr>
            </w:pPr>
            <w:proofErr w:type="spellStart"/>
            <w:r w:rsidRPr="006D0526">
              <w:rPr>
                <w:rFonts w:ascii="Arial" w:eastAsia="Times New Roman" w:hAnsi="Arial" w:cs="Arial"/>
                <w:color w:val="000000"/>
                <w:sz w:val="24"/>
                <w:szCs w:val="24"/>
                <w:lang w:val="en-US"/>
              </w:rPr>
              <w:t>Estándar</w:t>
            </w:r>
            <w:proofErr w:type="spellEnd"/>
          </w:p>
        </w:tc>
        <w:tc>
          <w:tcPr>
            <w:tcW w:w="1320" w:type="dxa"/>
            <w:tcBorders>
              <w:top w:val="nil"/>
              <w:left w:val="nil"/>
              <w:bottom w:val="single" w:sz="4" w:space="0" w:color="auto"/>
              <w:right w:val="single" w:sz="4" w:space="0" w:color="auto"/>
            </w:tcBorders>
            <w:shd w:val="clear" w:color="auto" w:fill="F2F2F2"/>
            <w:noWrap/>
            <w:vAlign w:val="bottom"/>
            <w:hideMark/>
          </w:tcPr>
          <w:p w:rsidR="000E3CB2" w:rsidRPr="006D0526" w:rsidRDefault="000E3CB2" w:rsidP="005263B0">
            <w:pPr>
              <w:spacing w:after="0" w:line="240" w:lineRule="auto"/>
              <w:jc w:val="right"/>
              <w:rPr>
                <w:rFonts w:ascii="Arial" w:eastAsia="Times New Roman" w:hAnsi="Arial" w:cs="Arial"/>
                <w:color w:val="000000"/>
                <w:sz w:val="24"/>
                <w:szCs w:val="24"/>
                <w:lang w:val="en-US"/>
              </w:rPr>
            </w:pPr>
            <w:r w:rsidRPr="006D0526">
              <w:rPr>
                <w:rFonts w:ascii="Arial" w:eastAsia="Times New Roman" w:hAnsi="Arial" w:cs="Arial"/>
                <w:color w:val="000000"/>
                <w:sz w:val="24"/>
                <w:szCs w:val="24"/>
                <w:lang w:val="en-US"/>
              </w:rPr>
              <w:t>81,8</w:t>
            </w:r>
          </w:p>
        </w:tc>
        <w:tc>
          <w:tcPr>
            <w:tcW w:w="1320" w:type="dxa"/>
            <w:tcBorders>
              <w:top w:val="nil"/>
              <w:left w:val="nil"/>
              <w:bottom w:val="single" w:sz="4" w:space="0" w:color="auto"/>
              <w:right w:val="single" w:sz="8" w:space="0" w:color="auto"/>
            </w:tcBorders>
            <w:shd w:val="clear" w:color="auto" w:fill="F2F2F2"/>
            <w:noWrap/>
            <w:vAlign w:val="bottom"/>
            <w:hideMark/>
          </w:tcPr>
          <w:p w:rsidR="000E3CB2" w:rsidRPr="006D0526" w:rsidRDefault="000E3CB2" w:rsidP="005263B0">
            <w:pPr>
              <w:spacing w:after="0" w:line="240" w:lineRule="auto"/>
              <w:jc w:val="right"/>
              <w:rPr>
                <w:rFonts w:ascii="Arial" w:eastAsia="Times New Roman" w:hAnsi="Arial" w:cs="Arial"/>
                <w:color w:val="000000"/>
                <w:sz w:val="24"/>
                <w:szCs w:val="24"/>
                <w:lang w:val="en-US"/>
              </w:rPr>
            </w:pPr>
            <w:r w:rsidRPr="006D0526">
              <w:rPr>
                <w:rFonts w:ascii="Arial" w:eastAsia="Times New Roman" w:hAnsi="Arial" w:cs="Arial"/>
                <w:color w:val="000000"/>
                <w:sz w:val="24"/>
                <w:szCs w:val="24"/>
                <w:lang w:val="en-US"/>
              </w:rPr>
              <w:t>6,79</w:t>
            </w:r>
          </w:p>
        </w:tc>
      </w:tr>
      <w:tr w:rsidR="000E3CB2" w:rsidRPr="008F0F14" w:rsidTr="005263B0">
        <w:trPr>
          <w:trHeight w:val="315"/>
          <w:jc w:val="center"/>
        </w:trPr>
        <w:tc>
          <w:tcPr>
            <w:tcW w:w="1320" w:type="dxa"/>
            <w:tcBorders>
              <w:top w:val="nil"/>
              <w:left w:val="single" w:sz="8" w:space="0" w:color="auto"/>
              <w:bottom w:val="single" w:sz="4" w:space="0" w:color="auto"/>
              <w:right w:val="single" w:sz="4" w:space="0" w:color="auto"/>
            </w:tcBorders>
            <w:shd w:val="clear" w:color="auto" w:fill="auto"/>
            <w:noWrap/>
            <w:vAlign w:val="bottom"/>
            <w:hideMark/>
          </w:tcPr>
          <w:p w:rsidR="000E3CB2" w:rsidRPr="006D0526" w:rsidRDefault="000E3CB2" w:rsidP="005263B0">
            <w:pPr>
              <w:spacing w:after="0" w:line="240" w:lineRule="auto"/>
              <w:jc w:val="center"/>
              <w:rPr>
                <w:rFonts w:ascii="Arial" w:eastAsia="Times New Roman" w:hAnsi="Arial" w:cs="Arial"/>
                <w:color w:val="000000"/>
                <w:sz w:val="24"/>
                <w:szCs w:val="24"/>
                <w:lang w:val="en-US"/>
              </w:rPr>
            </w:pPr>
            <w:r w:rsidRPr="006D0526">
              <w:rPr>
                <w:rFonts w:ascii="Arial" w:eastAsia="Times New Roman" w:hAnsi="Arial" w:cs="Arial"/>
                <w:color w:val="000000"/>
                <w:sz w:val="24"/>
                <w:szCs w:val="24"/>
                <w:lang w:val="en-US"/>
              </w:rPr>
              <w:t>GEPSs</w:t>
            </w:r>
          </w:p>
        </w:tc>
        <w:tc>
          <w:tcPr>
            <w:tcW w:w="1320" w:type="dxa"/>
            <w:tcBorders>
              <w:top w:val="nil"/>
              <w:left w:val="nil"/>
              <w:bottom w:val="single" w:sz="4" w:space="0" w:color="auto"/>
              <w:right w:val="single" w:sz="4" w:space="0" w:color="auto"/>
            </w:tcBorders>
            <w:shd w:val="clear" w:color="auto" w:fill="auto"/>
            <w:noWrap/>
            <w:vAlign w:val="bottom"/>
            <w:hideMark/>
          </w:tcPr>
          <w:p w:rsidR="000E3CB2" w:rsidRPr="006D0526" w:rsidRDefault="000E3CB2" w:rsidP="005263B0">
            <w:pPr>
              <w:spacing w:after="0" w:line="240" w:lineRule="auto"/>
              <w:jc w:val="right"/>
              <w:rPr>
                <w:rFonts w:ascii="Arial" w:eastAsia="Times New Roman" w:hAnsi="Arial" w:cs="Arial"/>
                <w:color w:val="000000"/>
                <w:sz w:val="24"/>
                <w:szCs w:val="24"/>
                <w:lang w:val="en-US"/>
              </w:rPr>
            </w:pPr>
            <w:r w:rsidRPr="006D0526">
              <w:rPr>
                <w:rFonts w:ascii="Arial" w:eastAsia="Times New Roman" w:hAnsi="Arial" w:cs="Arial"/>
                <w:color w:val="000000"/>
                <w:sz w:val="24"/>
                <w:szCs w:val="24"/>
                <w:lang w:val="en-US"/>
              </w:rPr>
              <w:t>105</w:t>
            </w:r>
          </w:p>
        </w:tc>
        <w:tc>
          <w:tcPr>
            <w:tcW w:w="1320" w:type="dxa"/>
            <w:tcBorders>
              <w:top w:val="nil"/>
              <w:left w:val="nil"/>
              <w:bottom w:val="single" w:sz="4" w:space="0" w:color="auto"/>
              <w:right w:val="single" w:sz="8" w:space="0" w:color="auto"/>
            </w:tcBorders>
            <w:shd w:val="clear" w:color="auto" w:fill="auto"/>
            <w:noWrap/>
            <w:vAlign w:val="bottom"/>
            <w:hideMark/>
          </w:tcPr>
          <w:p w:rsidR="000E3CB2" w:rsidRPr="006D0526" w:rsidRDefault="000E3CB2" w:rsidP="005263B0">
            <w:pPr>
              <w:spacing w:after="0" w:line="240" w:lineRule="auto"/>
              <w:jc w:val="right"/>
              <w:rPr>
                <w:rFonts w:ascii="Arial" w:eastAsia="Times New Roman" w:hAnsi="Arial" w:cs="Arial"/>
                <w:color w:val="000000"/>
                <w:sz w:val="24"/>
                <w:szCs w:val="24"/>
                <w:lang w:val="en-US"/>
              </w:rPr>
            </w:pPr>
            <w:r w:rsidRPr="006D0526">
              <w:rPr>
                <w:rFonts w:ascii="Arial" w:eastAsia="Times New Roman" w:hAnsi="Arial" w:cs="Arial"/>
                <w:color w:val="000000"/>
                <w:sz w:val="24"/>
                <w:szCs w:val="24"/>
                <w:lang w:val="en-US"/>
              </w:rPr>
              <w:t>7,07</w:t>
            </w:r>
          </w:p>
        </w:tc>
      </w:tr>
      <w:tr w:rsidR="000E3CB2" w:rsidRPr="008F0F14" w:rsidTr="005263B0">
        <w:trPr>
          <w:trHeight w:val="315"/>
          <w:jc w:val="center"/>
        </w:trPr>
        <w:tc>
          <w:tcPr>
            <w:tcW w:w="1320" w:type="dxa"/>
            <w:tcBorders>
              <w:top w:val="nil"/>
              <w:left w:val="single" w:sz="8" w:space="0" w:color="auto"/>
              <w:bottom w:val="single" w:sz="4" w:space="0" w:color="auto"/>
              <w:right w:val="single" w:sz="4" w:space="0" w:color="auto"/>
            </w:tcBorders>
            <w:shd w:val="clear" w:color="auto" w:fill="auto"/>
            <w:noWrap/>
            <w:vAlign w:val="bottom"/>
            <w:hideMark/>
          </w:tcPr>
          <w:p w:rsidR="000E3CB2" w:rsidRPr="006D0526" w:rsidRDefault="000E3CB2" w:rsidP="005263B0">
            <w:pPr>
              <w:spacing w:after="0" w:line="240" w:lineRule="auto"/>
              <w:jc w:val="center"/>
              <w:rPr>
                <w:rFonts w:ascii="Arial" w:eastAsia="Times New Roman" w:hAnsi="Arial" w:cs="Arial"/>
                <w:color w:val="000000"/>
                <w:sz w:val="24"/>
                <w:szCs w:val="24"/>
                <w:lang w:val="en-US"/>
              </w:rPr>
            </w:pPr>
            <w:proofErr w:type="spellStart"/>
            <w:r w:rsidRPr="006D0526">
              <w:rPr>
                <w:rFonts w:ascii="Arial" w:eastAsia="Times New Roman" w:hAnsi="Arial" w:cs="Arial"/>
                <w:color w:val="000000"/>
                <w:sz w:val="24"/>
                <w:szCs w:val="24"/>
                <w:lang w:val="en-US"/>
              </w:rPr>
              <w:t>GEPSi</w:t>
            </w:r>
            <w:proofErr w:type="spellEnd"/>
          </w:p>
        </w:tc>
        <w:tc>
          <w:tcPr>
            <w:tcW w:w="1320" w:type="dxa"/>
            <w:tcBorders>
              <w:top w:val="nil"/>
              <w:left w:val="nil"/>
              <w:bottom w:val="single" w:sz="4" w:space="0" w:color="auto"/>
              <w:right w:val="single" w:sz="4" w:space="0" w:color="auto"/>
            </w:tcBorders>
            <w:shd w:val="clear" w:color="auto" w:fill="auto"/>
            <w:noWrap/>
            <w:vAlign w:val="bottom"/>
            <w:hideMark/>
          </w:tcPr>
          <w:p w:rsidR="000E3CB2" w:rsidRPr="006D0526" w:rsidRDefault="000E3CB2" w:rsidP="005263B0">
            <w:pPr>
              <w:spacing w:after="0" w:line="240" w:lineRule="auto"/>
              <w:jc w:val="right"/>
              <w:rPr>
                <w:rFonts w:ascii="Arial" w:eastAsia="Times New Roman" w:hAnsi="Arial" w:cs="Arial"/>
                <w:color w:val="000000"/>
                <w:sz w:val="24"/>
                <w:szCs w:val="24"/>
                <w:lang w:val="en-US"/>
              </w:rPr>
            </w:pPr>
            <w:r w:rsidRPr="006D0526">
              <w:rPr>
                <w:rFonts w:ascii="Arial" w:eastAsia="Times New Roman" w:hAnsi="Arial" w:cs="Arial"/>
                <w:color w:val="000000"/>
                <w:sz w:val="24"/>
                <w:szCs w:val="24"/>
                <w:lang w:val="en-US"/>
              </w:rPr>
              <w:t>88</w:t>
            </w:r>
          </w:p>
        </w:tc>
        <w:tc>
          <w:tcPr>
            <w:tcW w:w="1320" w:type="dxa"/>
            <w:tcBorders>
              <w:top w:val="nil"/>
              <w:left w:val="nil"/>
              <w:bottom w:val="single" w:sz="4" w:space="0" w:color="auto"/>
              <w:right w:val="single" w:sz="8" w:space="0" w:color="auto"/>
            </w:tcBorders>
            <w:shd w:val="clear" w:color="auto" w:fill="auto"/>
            <w:noWrap/>
            <w:vAlign w:val="bottom"/>
            <w:hideMark/>
          </w:tcPr>
          <w:p w:rsidR="000E3CB2" w:rsidRPr="006D0526" w:rsidRDefault="000E3CB2" w:rsidP="005263B0">
            <w:pPr>
              <w:spacing w:after="0" w:line="240" w:lineRule="auto"/>
              <w:jc w:val="right"/>
              <w:rPr>
                <w:rFonts w:ascii="Arial" w:eastAsia="Times New Roman" w:hAnsi="Arial" w:cs="Arial"/>
                <w:color w:val="000000"/>
                <w:sz w:val="24"/>
                <w:szCs w:val="24"/>
                <w:lang w:val="en-US"/>
              </w:rPr>
            </w:pPr>
            <w:r w:rsidRPr="006D0526">
              <w:rPr>
                <w:rFonts w:ascii="Arial" w:eastAsia="Times New Roman" w:hAnsi="Arial" w:cs="Arial"/>
                <w:color w:val="000000"/>
                <w:sz w:val="24"/>
                <w:szCs w:val="24"/>
                <w:lang w:val="en-US"/>
              </w:rPr>
              <w:t>2,83</w:t>
            </w:r>
          </w:p>
        </w:tc>
      </w:tr>
      <w:tr w:rsidR="000E3CB2" w:rsidRPr="008F0F14" w:rsidTr="005263B0">
        <w:trPr>
          <w:trHeight w:val="315"/>
          <w:jc w:val="center"/>
        </w:trPr>
        <w:tc>
          <w:tcPr>
            <w:tcW w:w="1320" w:type="dxa"/>
            <w:tcBorders>
              <w:top w:val="nil"/>
              <w:left w:val="single" w:sz="8" w:space="0" w:color="auto"/>
              <w:bottom w:val="single" w:sz="4" w:space="0" w:color="auto"/>
              <w:right w:val="single" w:sz="4" w:space="0" w:color="auto"/>
            </w:tcBorders>
            <w:shd w:val="clear" w:color="auto" w:fill="F2F2F2"/>
            <w:noWrap/>
            <w:vAlign w:val="bottom"/>
            <w:hideMark/>
          </w:tcPr>
          <w:p w:rsidR="000E3CB2" w:rsidRPr="006D0526" w:rsidRDefault="000E3CB2" w:rsidP="005263B0">
            <w:pPr>
              <w:spacing w:after="0" w:line="240" w:lineRule="auto"/>
              <w:jc w:val="center"/>
              <w:rPr>
                <w:rFonts w:ascii="Arial" w:eastAsia="Times New Roman" w:hAnsi="Arial" w:cs="Arial"/>
                <w:color w:val="000000"/>
                <w:sz w:val="24"/>
                <w:szCs w:val="24"/>
                <w:lang w:val="en-US"/>
              </w:rPr>
            </w:pPr>
            <w:proofErr w:type="spellStart"/>
            <w:r w:rsidRPr="006D0526">
              <w:rPr>
                <w:rFonts w:ascii="Arial" w:eastAsia="Times New Roman" w:hAnsi="Arial" w:cs="Arial"/>
                <w:color w:val="000000"/>
                <w:sz w:val="24"/>
                <w:szCs w:val="24"/>
                <w:lang w:val="en-US"/>
              </w:rPr>
              <w:t>GIPSi</w:t>
            </w:r>
            <w:proofErr w:type="spellEnd"/>
          </w:p>
        </w:tc>
        <w:tc>
          <w:tcPr>
            <w:tcW w:w="1320" w:type="dxa"/>
            <w:tcBorders>
              <w:top w:val="nil"/>
              <w:left w:val="nil"/>
              <w:bottom w:val="single" w:sz="4" w:space="0" w:color="auto"/>
              <w:right w:val="single" w:sz="4" w:space="0" w:color="auto"/>
            </w:tcBorders>
            <w:shd w:val="clear" w:color="auto" w:fill="F2F2F2"/>
            <w:noWrap/>
            <w:vAlign w:val="bottom"/>
            <w:hideMark/>
          </w:tcPr>
          <w:p w:rsidR="000E3CB2" w:rsidRPr="006D0526" w:rsidRDefault="000E3CB2" w:rsidP="005263B0">
            <w:pPr>
              <w:spacing w:after="0" w:line="240" w:lineRule="auto"/>
              <w:jc w:val="right"/>
              <w:rPr>
                <w:rFonts w:ascii="Arial" w:eastAsia="Times New Roman" w:hAnsi="Arial" w:cs="Arial"/>
                <w:color w:val="000000"/>
                <w:sz w:val="24"/>
                <w:szCs w:val="24"/>
                <w:lang w:val="en-US"/>
              </w:rPr>
            </w:pPr>
            <w:r w:rsidRPr="006D0526">
              <w:rPr>
                <w:rFonts w:ascii="Arial" w:eastAsia="Times New Roman" w:hAnsi="Arial" w:cs="Arial"/>
                <w:color w:val="000000"/>
                <w:sz w:val="24"/>
                <w:szCs w:val="24"/>
                <w:lang w:val="en-US"/>
              </w:rPr>
              <w:t>86</w:t>
            </w:r>
          </w:p>
        </w:tc>
        <w:tc>
          <w:tcPr>
            <w:tcW w:w="1320" w:type="dxa"/>
            <w:tcBorders>
              <w:top w:val="nil"/>
              <w:left w:val="nil"/>
              <w:bottom w:val="single" w:sz="4" w:space="0" w:color="auto"/>
              <w:right w:val="single" w:sz="8" w:space="0" w:color="auto"/>
            </w:tcBorders>
            <w:shd w:val="clear" w:color="auto" w:fill="F2F2F2"/>
            <w:noWrap/>
            <w:vAlign w:val="bottom"/>
            <w:hideMark/>
          </w:tcPr>
          <w:p w:rsidR="000E3CB2" w:rsidRPr="006D0526" w:rsidRDefault="000E3CB2" w:rsidP="005263B0">
            <w:pPr>
              <w:spacing w:after="0" w:line="240" w:lineRule="auto"/>
              <w:jc w:val="right"/>
              <w:rPr>
                <w:rFonts w:ascii="Arial" w:eastAsia="Times New Roman" w:hAnsi="Arial" w:cs="Arial"/>
                <w:color w:val="000000"/>
                <w:sz w:val="24"/>
                <w:szCs w:val="24"/>
                <w:lang w:val="en-US"/>
              </w:rPr>
            </w:pPr>
            <w:r w:rsidRPr="006D0526">
              <w:rPr>
                <w:rFonts w:ascii="Arial" w:eastAsia="Times New Roman" w:hAnsi="Arial" w:cs="Arial"/>
                <w:color w:val="000000"/>
                <w:sz w:val="24"/>
                <w:szCs w:val="24"/>
                <w:lang w:val="en-US"/>
              </w:rPr>
              <w:t>2,83</w:t>
            </w:r>
          </w:p>
        </w:tc>
      </w:tr>
      <w:tr w:rsidR="000E3CB2" w:rsidRPr="008F0F14" w:rsidTr="005263B0">
        <w:trPr>
          <w:trHeight w:val="315"/>
          <w:jc w:val="center"/>
        </w:trPr>
        <w:tc>
          <w:tcPr>
            <w:tcW w:w="1320" w:type="dxa"/>
            <w:tcBorders>
              <w:top w:val="nil"/>
              <w:left w:val="single" w:sz="8" w:space="0" w:color="auto"/>
              <w:bottom w:val="single" w:sz="4" w:space="0" w:color="auto"/>
              <w:right w:val="single" w:sz="4" w:space="0" w:color="auto"/>
            </w:tcBorders>
            <w:shd w:val="clear" w:color="auto" w:fill="auto"/>
            <w:noWrap/>
            <w:vAlign w:val="bottom"/>
            <w:hideMark/>
          </w:tcPr>
          <w:p w:rsidR="000E3CB2" w:rsidRPr="006D0526" w:rsidRDefault="000E3CB2" w:rsidP="005263B0">
            <w:pPr>
              <w:spacing w:after="0" w:line="240" w:lineRule="auto"/>
              <w:jc w:val="center"/>
              <w:rPr>
                <w:rFonts w:ascii="Arial" w:eastAsia="Times New Roman" w:hAnsi="Arial" w:cs="Arial"/>
                <w:color w:val="000000"/>
                <w:sz w:val="24"/>
                <w:szCs w:val="24"/>
                <w:lang w:val="en-US"/>
              </w:rPr>
            </w:pPr>
            <w:r w:rsidRPr="006D0526">
              <w:rPr>
                <w:rFonts w:ascii="Arial" w:eastAsia="Times New Roman" w:hAnsi="Arial" w:cs="Arial"/>
                <w:color w:val="000000"/>
                <w:sz w:val="24"/>
                <w:szCs w:val="24"/>
                <w:lang w:val="en-US"/>
              </w:rPr>
              <w:t>GIPSs</w:t>
            </w:r>
          </w:p>
        </w:tc>
        <w:tc>
          <w:tcPr>
            <w:tcW w:w="1320" w:type="dxa"/>
            <w:tcBorders>
              <w:top w:val="nil"/>
              <w:left w:val="nil"/>
              <w:bottom w:val="single" w:sz="4" w:space="0" w:color="auto"/>
              <w:right w:val="single" w:sz="4" w:space="0" w:color="auto"/>
            </w:tcBorders>
            <w:shd w:val="clear" w:color="auto" w:fill="auto"/>
            <w:noWrap/>
            <w:vAlign w:val="bottom"/>
            <w:hideMark/>
          </w:tcPr>
          <w:p w:rsidR="000E3CB2" w:rsidRPr="006D0526" w:rsidRDefault="000E3CB2" w:rsidP="005263B0">
            <w:pPr>
              <w:spacing w:after="0" w:line="240" w:lineRule="auto"/>
              <w:jc w:val="right"/>
              <w:rPr>
                <w:rFonts w:ascii="Arial" w:eastAsia="Times New Roman" w:hAnsi="Arial" w:cs="Arial"/>
                <w:color w:val="000000"/>
                <w:sz w:val="24"/>
                <w:szCs w:val="24"/>
                <w:lang w:val="en-US"/>
              </w:rPr>
            </w:pPr>
            <w:r w:rsidRPr="006D0526">
              <w:rPr>
                <w:rFonts w:ascii="Arial" w:eastAsia="Times New Roman" w:hAnsi="Arial" w:cs="Arial"/>
                <w:color w:val="000000"/>
                <w:sz w:val="24"/>
                <w:szCs w:val="24"/>
                <w:lang w:val="en-US"/>
              </w:rPr>
              <w:t>106,5</w:t>
            </w:r>
          </w:p>
        </w:tc>
        <w:tc>
          <w:tcPr>
            <w:tcW w:w="1320" w:type="dxa"/>
            <w:tcBorders>
              <w:top w:val="nil"/>
              <w:left w:val="nil"/>
              <w:bottom w:val="single" w:sz="4" w:space="0" w:color="auto"/>
              <w:right w:val="single" w:sz="8" w:space="0" w:color="auto"/>
            </w:tcBorders>
            <w:shd w:val="clear" w:color="auto" w:fill="auto"/>
            <w:noWrap/>
            <w:vAlign w:val="bottom"/>
            <w:hideMark/>
          </w:tcPr>
          <w:p w:rsidR="000E3CB2" w:rsidRPr="006D0526" w:rsidRDefault="000E3CB2" w:rsidP="005263B0">
            <w:pPr>
              <w:spacing w:after="0" w:line="240" w:lineRule="auto"/>
              <w:jc w:val="right"/>
              <w:rPr>
                <w:rFonts w:ascii="Arial" w:eastAsia="Times New Roman" w:hAnsi="Arial" w:cs="Arial"/>
                <w:color w:val="000000"/>
                <w:sz w:val="24"/>
                <w:szCs w:val="24"/>
                <w:lang w:val="en-US"/>
              </w:rPr>
            </w:pPr>
            <w:r w:rsidRPr="006D0526">
              <w:rPr>
                <w:rFonts w:ascii="Arial" w:eastAsia="Times New Roman" w:hAnsi="Arial" w:cs="Arial"/>
                <w:color w:val="000000"/>
                <w:sz w:val="24"/>
                <w:szCs w:val="24"/>
                <w:lang w:val="en-US"/>
              </w:rPr>
              <w:t>19,09</w:t>
            </w:r>
          </w:p>
        </w:tc>
      </w:tr>
    </w:tbl>
    <w:p w:rsidR="000E3CB2" w:rsidRPr="006D0526" w:rsidRDefault="000E3CB2" w:rsidP="005263B0">
      <w:pPr>
        <w:spacing w:after="0" w:line="240" w:lineRule="auto"/>
        <w:contextualSpacing/>
        <w:jc w:val="both"/>
        <w:rPr>
          <w:rFonts w:ascii="Arial" w:hAnsi="Arial" w:cs="Arial"/>
          <w:sz w:val="24"/>
          <w:szCs w:val="24"/>
        </w:rPr>
      </w:pPr>
    </w:p>
    <w:p w:rsidR="000E3CB2" w:rsidRPr="006D0526" w:rsidRDefault="000E3CB2" w:rsidP="005263B0">
      <w:pPr>
        <w:spacing w:after="0" w:line="240" w:lineRule="auto"/>
        <w:contextualSpacing/>
        <w:jc w:val="both"/>
        <w:rPr>
          <w:rFonts w:ascii="Arial" w:hAnsi="Arial" w:cs="Arial"/>
          <w:sz w:val="24"/>
          <w:szCs w:val="24"/>
        </w:rPr>
      </w:pPr>
      <w:r w:rsidRPr="006D0526">
        <w:rPr>
          <w:rFonts w:ascii="Arial" w:hAnsi="Arial" w:cs="Arial"/>
          <w:sz w:val="24"/>
          <w:szCs w:val="24"/>
        </w:rPr>
        <w:t xml:space="preserve">En la </w:t>
      </w:r>
      <w:r w:rsidR="009107EB">
        <w:rPr>
          <w:rFonts w:ascii="Arial" w:hAnsi="Arial" w:cs="Arial"/>
          <w:sz w:val="24"/>
          <w:szCs w:val="24"/>
        </w:rPr>
        <w:t>f</w:t>
      </w:r>
      <w:r w:rsidR="00813589" w:rsidRPr="00813589">
        <w:rPr>
          <w:rFonts w:ascii="Arial" w:hAnsi="Arial" w:cs="Arial"/>
          <w:sz w:val="24"/>
          <w:szCs w:val="24"/>
        </w:rPr>
        <w:t>igura 11</w:t>
      </w:r>
      <w:r w:rsidRPr="006D0526">
        <w:rPr>
          <w:rFonts w:ascii="Arial" w:hAnsi="Arial" w:cs="Arial"/>
          <w:b/>
          <w:sz w:val="24"/>
          <w:szCs w:val="24"/>
        </w:rPr>
        <w:t xml:space="preserve"> </w:t>
      </w:r>
      <w:r w:rsidRPr="006D0526">
        <w:rPr>
          <w:rFonts w:ascii="Arial" w:hAnsi="Arial" w:cs="Arial"/>
          <w:sz w:val="24"/>
          <w:szCs w:val="24"/>
        </w:rPr>
        <w:t xml:space="preserve">se observa un efecto de los extractos de </w:t>
      </w:r>
      <w:proofErr w:type="spellStart"/>
      <w:r w:rsidRPr="009900B1">
        <w:rPr>
          <w:rFonts w:ascii="Arial" w:hAnsi="Arial" w:cs="Arial"/>
          <w:i/>
          <w:sz w:val="24"/>
          <w:szCs w:val="24"/>
        </w:rPr>
        <w:t>Ganoderma</w:t>
      </w:r>
      <w:proofErr w:type="spellEnd"/>
      <w:r w:rsidRPr="006D0526">
        <w:rPr>
          <w:rFonts w:ascii="Arial" w:hAnsi="Arial" w:cs="Arial"/>
          <w:i/>
          <w:sz w:val="24"/>
          <w:szCs w:val="24"/>
        </w:rPr>
        <w:t xml:space="preserve"> </w:t>
      </w:r>
      <w:proofErr w:type="spellStart"/>
      <w:r w:rsidRPr="006D0526">
        <w:rPr>
          <w:rFonts w:ascii="Arial" w:hAnsi="Arial" w:cs="Arial"/>
          <w:sz w:val="24"/>
          <w:szCs w:val="24"/>
        </w:rPr>
        <w:t>sp.</w:t>
      </w:r>
      <w:proofErr w:type="spellEnd"/>
      <w:r w:rsidRPr="006D0526">
        <w:rPr>
          <w:rFonts w:ascii="Arial" w:hAnsi="Arial" w:cs="Arial"/>
          <w:sz w:val="24"/>
          <w:szCs w:val="24"/>
        </w:rPr>
        <w:t>,</w:t>
      </w:r>
      <w:r w:rsidRPr="006D0526">
        <w:rPr>
          <w:rFonts w:ascii="Arial" w:hAnsi="Arial" w:cs="Arial"/>
          <w:i/>
          <w:sz w:val="24"/>
          <w:szCs w:val="24"/>
        </w:rPr>
        <w:t xml:space="preserve"> </w:t>
      </w:r>
      <w:r w:rsidRPr="006D0526">
        <w:rPr>
          <w:rFonts w:ascii="Arial" w:hAnsi="Arial" w:cs="Arial"/>
          <w:sz w:val="24"/>
          <w:szCs w:val="24"/>
        </w:rPr>
        <w:t>sobre el porcentaje de proliferación de células de sarcoma J774. Se toma como 100% el control de las células sin tratamiento. Casi todos los extractos incluyendo el estándar de β-</w:t>
      </w:r>
      <w:proofErr w:type="spellStart"/>
      <w:r w:rsidRPr="006D0526">
        <w:rPr>
          <w:rFonts w:ascii="Arial" w:hAnsi="Arial" w:cs="Arial"/>
          <w:sz w:val="24"/>
          <w:szCs w:val="24"/>
        </w:rPr>
        <w:t>glucano</w:t>
      </w:r>
      <w:proofErr w:type="spellEnd"/>
      <w:r w:rsidRPr="006D0526">
        <w:rPr>
          <w:rFonts w:ascii="Arial" w:hAnsi="Arial" w:cs="Arial"/>
          <w:sz w:val="24"/>
          <w:szCs w:val="24"/>
        </w:rPr>
        <w:t xml:space="preserve"> (</w:t>
      </w:r>
      <w:proofErr w:type="spellStart"/>
      <w:r>
        <w:rPr>
          <w:rFonts w:ascii="Arial" w:hAnsi="Arial" w:cs="Arial"/>
          <w:sz w:val="24"/>
          <w:szCs w:val="24"/>
        </w:rPr>
        <w:t>Chromadex</w:t>
      </w:r>
      <w:proofErr w:type="spellEnd"/>
      <w:r w:rsidRPr="006D0526">
        <w:rPr>
          <w:rFonts w:ascii="Arial" w:hAnsi="Arial" w:cs="Arial"/>
          <w:sz w:val="24"/>
          <w:szCs w:val="24"/>
        </w:rPr>
        <w:t xml:space="preserve">®), cuya promesa de venta es poseer bioactividad, presentan un comportamiento similar. El efecto es dosis-dependiente, donde a bajas concentraciones no hay efectos en las células de J774 y a concentraciones entre 100 y 200 µg/mL se observa efecto inhibitorio en la proliferación. El extracto que tuvo mayor efecto en las células y presentó un comportamiento similar al estándar (IC50= 81,8) fue el </w:t>
      </w:r>
      <w:proofErr w:type="spellStart"/>
      <w:r w:rsidRPr="006D0526">
        <w:rPr>
          <w:rFonts w:ascii="Arial" w:hAnsi="Arial" w:cs="Arial"/>
          <w:sz w:val="24"/>
          <w:szCs w:val="24"/>
        </w:rPr>
        <w:t>GIPSi</w:t>
      </w:r>
      <w:proofErr w:type="spellEnd"/>
      <w:r w:rsidRPr="006D0526">
        <w:rPr>
          <w:rFonts w:ascii="Arial" w:hAnsi="Arial" w:cs="Arial"/>
          <w:sz w:val="24"/>
          <w:szCs w:val="24"/>
        </w:rPr>
        <w:t xml:space="preserve"> (IC50= 86) (</w:t>
      </w:r>
      <w:r w:rsidR="009107EB">
        <w:rPr>
          <w:rFonts w:ascii="Arial" w:hAnsi="Arial" w:cs="Arial"/>
          <w:sz w:val="24"/>
          <w:szCs w:val="24"/>
        </w:rPr>
        <w:t>t</w:t>
      </w:r>
      <w:r w:rsidR="00813589" w:rsidRPr="00813589">
        <w:rPr>
          <w:rFonts w:ascii="Arial" w:hAnsi="Arial" w:cs="Arial"/>
          <w:sz w:val="24"/>
          <w:szCs w:val="24"/>
        </w:rPr>
        <w:t>abla 2</w:t>
      </w:r>
      <w:r w:rsidRPr="006D0526">
        <w:rPr>
          <w:rFonts w:ascii="Arial" w:hAnsi="Arial" w:cs="Arial"/>
          <w:sz w:val="24"/>
          <w:szCs w:val="24"/>
        </w:rPr>
        <w:t xml:space="preserve">). Este extracto presentó un espectro similar en el IR al </w:t>
      </w:r>
      <w:proofErr w:type="spellStart"/>
      <w:r w:rsidRPr="006D0526">
        <w:rPr>
          <w:rFonts w:ascii="Arial" w:hAnsi="Arial" w:cs="Arial"/>
          <w:sz w:val="24"/>
          <w:szCs w:val="24"/>
        </w:rPr>
        <w:t>GEPSs</w:t>
      </w:r>
      <w:proofErr w:type="spellEnd"/>
      <w:r w:rsidRPr="006D0526">
        <w:rPr>
          <w:rFonts w:ascii="Arial" w:hAnsi="Arial" w:cs="Arial"/>
          <w:sz w:val="24"/>
          <w:szCs w:val="24"/>
        </w:rPr>
        <w:t xml:space="preserve"> (</w:t>
      </w:r>
      <w:r w:rsidR="009107EB">
        <w:rPr>
          <w:rFonts w:ascii="Arial" w:hAnsi="Arial" w:cs="Arial"/>
          <w:sz w:val="24"/>
          <w:szCs w:val="24"/>
        </w:rPr>
        <w:t>f</w:t>
      </w:r>
      <w:r w:rsidR="00813589" w:rsidRPr="00813589">
        <w:rPr>
          <w:rFonts w:ascii="Arial" w:hAnsi="Arial" w:cs="Arial"/>
          <w:sz w:val="24"/>
          <w:szCs w:val="24"/>
        </w:rPr>
        <w:t>igura 9</w:t>
      </w:r>
      <w:r w:rsidRPr="006D0526">
        <w:rPr>
          <w:rFonts w:ascii="Arial" w:hAnsi="Arial" w:cs="Arial"/>
          <w:sz w:val="24"/>
          <w:szCs w:val="24"/>
        </w:rPr>
        <w:t xml:space="preserve">), lo cual indica que tiene enlaces característicos de los polisacáridos fúngicos. Adicionalmente, fue el extracto con mayor concentración de azúcares por volumen de </w:t>
      </w:r>
      <w:proofErr w:type="spellStart"/>
      <w:r w:rsidRPr="006D0526">
        <w:rPr>
          <w:rFonts w:ascii="Arial" w:hAnsi="Arial" w:cs="Arial"/>
          <w:sz w:val="24"/>
          <w:szCs w:val="24"/>
        </w:rPr>
        <w:t>biorreactor</w:t>
      </w:r>
      <w:proofErr w:type="spellEnd"/>
      <w:r w:rsidRPr="006D0526">
        <w:rPr>
          <w:rFonts w:ascii="Arial" w:hAnsi="Arial" w:cs="Arial"/>
          <w:sz w:val="24"/>
          <w:szCs w:val="24"/>
        </w:rPr>
        <w:t xml:space="preserve">, al igual que mostró presencia de proteínas en el espectro UV y fue del que se obtuvo mayor porcentaje de </w:t>
      </w:r>
      <w:proofErr w:type="spellStart"/>
      <w:r w:rsidRPr="006D0526">
        <w:rPr>
          <w:rFonts w:ascii="Arial" w:hAnsi="Arial" w:cs="Arial"/>
          <w:sz w:val="24"/>
          <w:szCs w:val="24"/>
        </w:rPr>
        <w:t>glucanos</w:t>
      </w:r>
      <w:proofErr w:type="spellEnd"/>
      <w:r w:rsidRPr="006D0526">
        <w:rPr>
          <w:rFonts w:ascii="Arial" w:hAnsi="Arial" w:cs="Arial"/>
          <w:sz w:val="24"/>
          <w:szCs w:val="24"/>
        </w:rPr>
        <w:t xml:space="preserve"> (59%) (</w:t>
      </w:r>
      <w:proofErr w:type="gramStart"/>
      <w:r w:rsidR="009107EB">
        <w:rPr>
          <w:rFonts w:ascii="Arial" w:hAnsi="Arial" w:cs="Arial"/>
          <w:sz w:val="24"/>
          <w:szCs w:val="24"/>
        </w:rPr>
        <w:t>t</w:t>
      </w:r>
      <w:r w:rsidR="00813589" w:rsidRPr="00813589">
        <w:rPr>
          <w:rFonts w:ascii="Arial" w:hAnsi="Arial" w:cs="Arial"/>
          <w:sz w:val="24"/>
          <w:szCs w:val="24"/>
        </w:rPr>
        <w:t>ablas</w:t>
      </w:r>
      <w:proofErr w:type="gramEnd"/>
      <w:r w:rsidR="00813589" w:rsidRPr="00813589">
        <w:rPr>
          <w:rFonts w:ascii="Arial" w:hAnsi="Arial" w:cs="Arial"/>
          <w:sz w:val="24"/>
          <w:szCs w:val="24"/>
        </w:rPr>
        <w:t xml:space="preserve"> 1, 2 y </w:t>
      </w:r>
      <w:r w:rsidR="009107EB">
        <w:rPr>
          <w:rFonts w:ascii="Arial" w:hAnsi="Arial" w:cs="Arial"/>
          <w:sz w:val="24"/>
          <w:szCs w:val="24"/>
        </w:rPr>
        <w:t>fi</w:t>
      </w:r>
      <w:r w:rsidR="00813589" w:rsidRPr="00813589">
        <w:rPr>
          <w:rFonts w:ascii="Arial" w:hAnsi="Arial" w:cs="Arial"/>
          <w:sz w:val="24"/>
          <w:szCs w:val="24"/>
        </w:rPr>
        <w:t>gura 8</w:t>
      </w:r>
      <w:r w:rsidRPr="006D0526">
        <w:rPr>
          <w:rFonts w:ascii="Arial" w:hAnsi="Arial" w:cs="Arial"/>
          <w:sz w:val="24"/>
          <w:szCs w:val="24"/>
        </w:rPr>
        <w:t xml:space="preserve">). Lo </w:t>
      </w:r>
      <w:r w:rsidRPr="006D0526">
        <w:rPr>
          <w:rFonts w:ascii="Arial" w:hAnsi="Arial" w:cs="Arial"/>
          <w:sz w:val="24"/>
          <w:szCs w:val="24"/>
        </w:rPr>
        <w:lastRenderedPageBreak/>
        <w:t xml:space="preserve">anterior indica la importancia de continuar evaluando este extracto, porque con los ensayos realizados hasta el momento posee todas las características de un polisacárido </w:t>
      </w:r>
      <w:proofErr w:type="spellStart"/>
      <w:r w:rsidRPr="006D0526">
        <w:rPr>
          <w:rFonts w:ascii="Arial" w:hAnsi="Arial" w:cs="Arial"/>
          <w:sz w:val="24"/>
          <w:szCs w:val="24"/>
        </w:rPr>
        <w:t>bioactivo</w:t>
      </w:r>
      <w:proofErr w:type="spellEnd"/>
      <w:r w:rsidRPr="006D0526">
        <w:rPr>
          <w:rFonts w:ascii="Arial" w:hAnsi="Arial" w:cs="Arial"/>
          <w:sz w:val="24"/>
          <w:szCs w:val="24"/>
        </w:rPr>
        <w:t xml:space="preserve">. De igual forma, se hace necesario realizar ensayos posteriores con otras líneas celulares donde se evalúe su capacidad antitumoral directa o si su efecto es </w:t>
      </w:r>
      <w:proofErr w:type="spellStart"/>
      <w:r w:rsidRPr="006D0526">
        <w:rPr>
          <w:rFonts w:ascii="Arial" w:hAnsi="Arial" w:cs="Arial"/>
          <w:sz w:val="24"/>
          <w:szCs w:val="24"/>
        </w:rPr>
        <w:t>inmunomodulador</w:t>
      </w:r>
      <w:proofErr w:type="spellEnd"/>
      <w:r w:rsidRPr="006D0526">
        <w:rPr>
          <w:rFonts w:ascii="Arial" w:hAnsi="Arial" w:cs="Arial"/>
          <w:sz w:val="24"/>
          <w:szCs w:val="24"/>
        </w:rPr>
        <w:t xml:space="preserve"> como han demostrado otras investigaciones </w:t>
      </w:r>
      <w:r w:rsidRPr="006D0526">
        <w:rPr>
          <w:rFonts w:ascii="Arial" w:hAnsi="Arial" w:cs="Arial"/>
          <w:noProof/>
          <w:sz w:val="24"/>
          <w:szCs w:val="24"/>
        </w:rPr>
        <w:t>(</w:t>
      </w:r>
      <w:r>
        <w:rPr>
          <w:rFonts w:ascii="Arial" w:hAnsi="Arial" w:cs="Arial"/>
          <w:noProof/>
          <w:sz w:val="24"/>
          <w:szCs w:val="24"/>
        </w:rPr>
        <w:t xml:space="preserve">Feng </w:t>
      </w:r>
      <w:r w:rsidR="00CF2E32" w:rsidRPr="00CF2E32">
        <w:rPr>
          <w:rFonts w:ascii="Arial" w:hAnsi="Arial" w:cs="Arial"/>
          <w:i/>
          <w:noProof/>
          <w:sz w:val="24"/>
          <w:szCs w:val="24"/>
        </w:rPr>
        <w:t>et al</w:t>
      </w:r>
      <w:r w:rsidRPr="006D0526">
        <w:rPr>
          <w:rFonts w:ascii="Arial" w:hAnsi="Arial" w:cs="Arial"/>
          <w:noProof/>
          <w:sz w:val="24"/>
          <w:szCs w:val="24"/>
        </w:rPr>
        <w:t>.</w:t>
      </w:r>
      <w:r>
        <w:rPr>
          <w:rFonts w:ascii="Arial" w:hAnsi="Arial" w:cs="Arial"/>
          <w:noProof/>
          <w:sz w:val="24"/>
          <w:szCs w:val="24"/>
        </w:rPr>
        <w:t>,</w:t>
      </w:r>
      <w:r w:rsidRPr="006D0526">
        <w:rPr>
          <w:rFonts w:ascii="Arial" w:hAnsi="Arial" w:cs="Arial"/>
          <w:noProof/>
          <w:sz w:val="24"/>
          <w:szCs w:val="24"/>
        </w:rPr>
        <w:t xml:space="preserve"> 2010)</w:t>
      </w:r>
      <w:r w:rsidRPr="006D0526">
        <w:rPr>
          <w:rFonts w:ascii="Arial" w:hAnsi="Arial" w:cs="Arial"/>
          <w:sz w:val="24"/>
          <w:szCs w:val="24"/>
        </w:rPr>
        <w:t>.</w:t>
      </w:r>
    </w:p>
    <w:p w:rsidR="000E3CB2" w:rsidRPr="006D0526" w:rsidRDefault="000E3CB2" w:rsidP="005263B0">
      <w:pPr>
        <w:spacing w:after="0" w:line="240" w:lineRule="auto"/>
        <w:contextualSpacing/>
        <w:jc w:val="both"/>
        <w:rPr>
          <w:rFonts w:ascii="Arial" w:hAnsi="Arial" w:cs="Arial"/>
          <w:sz w:val="24"/>
          <w:szCs w:val="24"/>
        </w:rPr>
      </w:pPr>
    </w:p>
    <w:p w:rsidR="000E3CB2" w:rsidRPr="009107EB" w:rsidRDefault="009107EB" w:rsidP="005263B0">
      <w:pPr>
        <w:spacing w:after="0" w:line="240" w:lineRule="auto"/>
        <w:contextualSpacing/>
        <w:jc w:val="both"/>
        <w:rPr>
          <w:rFonts w:ascii="Arial" w:hAnsi="Arial" w:cs="Arial"/>
          <w:b/>
          <w:sz w:val="24"/>
          <w:szCs w:val="24"/>
          <w:u w:val="single"/>
        </w:rPr>
      </w:pPr>
      <w:r>
        <w:rPr>
          <w:rFonts w:ascii="Arial" w:hAnsi="Arial" w:cs="Arial"/>
          <w:b/>
          <w:sz w:val="24"/>
          <w:szCs w:val="24"/>
        </w:rPr>
        <w:t>Conclusiones</w:t>
      </w:r>
    </w:p>
    <w:p w:rsidR="000E3CB2" w:rsidRPr="006D0526" w:rsidRDefault="000E3CB2" w:rsidP="005263B0">
      <w:pPr>
        <w:spacing w:after="0" w:line="240" w:lineRule="auto"/>
        <w:contextualSpacing/>
        <w:jc w:val="both"/>
        <w:rPr>
          <w:rFonts w:ascii="Arial" w:hAnsi="Arial" w:cs="Arial"/>
          <w:b/>
          <w:sz w:val="24"/>
          <w:szCs w:val="24"/>
        </w:rPr>
      </w:pPr>
    </w:p>
    <w:p w:rsidR="000E3CB2" w:rsidRPr="006D0526" w:rsidRDefault="000E3CB2" w:rsidP="005263B0">
      <w:pPr>
        <w:spacing w:line="240" w:lineRule="auto"/>
        <w:contextualSpacing/>
        <w:jc w:val="both"/>
        <w:rPr>
          <w:rFonts w:ascii="Arial" w:hAnsi="Arial" w:cs="Arial"/>
          <w:sz w:val="24"/>
          <w:szCs w:val="24"/>
        </w:rPr>
      </w:pPr>
      <w:r w:rsidRPr="006D0526">
        <w:rPr>
          <w:rFonts w:ascii="Arial" w:hAnsi="Arial" w:cs="Arial"/>
          <w:sz w:val="24"/>
          <w:szCs w:val="24"/>
        </w:rPr>
        <w:t xml:space="preserve">Comúnmente en las investigaciones se utilizan cepas comerciales para la producción de metabolitos de importancia industrial y farmacéutica. En este trabajo, se logró obtener altos rendimientos de biomasa y de polisacáridos a partir de una cepa colombiana de </w:t>
      </w:r>
      <w:proofErr w:type="spellStart"/>
      <w:r w:rsidRPr="009900B1">
        <w:rPr>
          <w:rFonts w:ascii="Arial" w:hAnsi="Arial" w:cs="Arial"/>
          <w:i/>
          <w:sz w:val="24"/>
          <w:szCs w:val="24"/>
        </w:rPr>
        <w:t>Ganoderma</w:t>
      </w:r>
      <w:proofErr w:type="spellEnd"/>
      <w:r w:rsidRPr="006D0526">
        <w:rPr>
          <w:rFonts w:ascii="Arial" w:hAnsi="Arial" w:cs="Arial"/>
          <w:i/>
          <w:sz w:val="24"/>
          <w:szCs w:val="24"/>
        </w:rPr>
        <w:t xml:space="preserve"> </w:t>
      </w:r>
      <w:proofErr w:type="spellStart"/>
      <w:r w:rsidRPr="006D0526">
        <w:rPr>
          <w:rFonts w:ascii="Arial" w:hAnsi="Arial" w:cs="Arial"/>
          <w:sz w:val="24"/>
          <w:szCs w:val="24"/>
        </w:rPr>
        <w:t>sp.</w:t>
      </w:r>
      <w:proofErr w:type="spellEnd"/>
      <w:r w:rsidRPr="006D0526">
        <w:rPr>
          <w:rFonts w:ascii="Arial" w:hAnsi="Arial" w:cs="Arial"/>
          <w:sz w:val="24"/>
          <w:szCs w:val="24"/>
        </w:rPr>
        <w:t xml:space="preserve">, aislada en la región Andina tanto a escala de </w:t>
      </w:r>
      <w:proofErr w:type="spellStart"/>
      <w:r w:rsidRPr="006D0526">
        <w:rPr>
          <w:rFonts w:ascii="Arial" w:hAnsi="Arial" w:cs="Arial"/>
          <w:sz w:val="24"/>
          <w:szCs w:val="24"/>
        </w:rPr>
        <w:t>Erlenmeyer</w:t>
      </w:r>
      <w:proofErr w:type="spellEnd"/>
      <w:r w:rsidRPr="006D0526">
        <w:rPr>
          <w:rFonts w:ascii="Arial" w:hAnsi="Arial" w:cs="Arial"/>
          <w:sz w:val="24"/>
          <w:szCs w:val="24"/>
        </w:rPr>
        <w:t xml:space="preserve"> como  de </w:t>
      </w:r>
      <w:proofErr w:type="spellStart"/>
      <w:r w:rsidRPr="006D0526">
        <w:rPr>
          <w:rFonts w:ascii="Arial" w:hAnsi="Arial" w:cs="Arial"/>
          <w:sz w:val="24"/>
          <w:szCs w:val="24"/>
        </w:rPr>
        <w:t>biorreactor</w:t>
      </w:r>
      <w:proofErr w:type="spellEnd"/>
      <w:r w:rsidRPr="006D0526">
        <w:rPr>
          <w:rFonts w:ascii="Arial" w:hAnsi="Arial" w:cs="Arial"/>
          <w:sz w:val="24"/>
          <w:szCs w:val="24"/>
        </w:rPr>
        <w:t xml:space="preserve"> de 5 L. </w:t>
      </w:r>
    </w:p>
    <w:p w:rsidR="000E3CB2" w:rsidRPr="006D0526" w:rsidRDefault="000E3CB2" w:rsidP="005263B0">
      <w:pPr>
        <w:spacing w:line="240" w:lineRule="auto"/>
        <w:contextualSpacing/>
        <w:jc w:val="both"/>
        <w:rPr>
          <w:rFonts w:ascii="Arial" w:hAnsi="Arial" w:cs="Arial"/>
          <w:sz w:val="24"/>
          <w:szCs w:val="24"/>
        </w:rPr>
      </w:pPr>
    </w:p>
    <w:p w:rsidR="000E3CB2" w:rsidRPr="006D0526" w:rsidRDefault="000E3CB2" w:rsidP="005263B0">
      <w:pPr>
        <w:spacing w:line="240" w:lineRule="auto"/>
        <w:contextualSpacing/>
        <w:jc w:val="both"/>
        <w:rPr>
          <w:rFonts w:ascii="Arial" w:hAnsi="Arial" w:cs="Arial"/>
          <w:sz w:val="24"/>
          <w:szCs w:val="24"/>
        </w:rPr>
      </w:pPr>
      <w:r w:rsidRPr="006D0526">
        <w:rPr>
          <w:rFonts w:ascii="Arial" w:hAnsi="Arial" w:cs="Arial"/>
          <w:sz w:val="24"/>
          <w:szCs w:val="24"/>
        </w:rPr>
        <w:t xml:space="preserve">Con el sustrato </w:t>
      </w:r>
      <w:proofErr w:type="spellStart"/>
      <w:r w:rsidRPr="006D0526">
        <w:rPr>
          <w:rFonts w:ascii="Arial" w:hAnsi="Arial" w:cs="Arial"/>
          <w:sz w:val="24"/>
          <w:szCs w:val="24"/>
        </w:rPr>
        <w:t>Bio</w:t>
      </w:r>
      <w:proofErr w:type="spellEnd"/>
      <w:r w:rsidRPr="006D0526">
        <w:rPr>
          <w:rFonts w:ascii="Arial" w:hAnsi="Arial" w:cs="Arial"/>
          <w:sz w:val="24"/>
          <w:szCs w:val="24"/>
        </w:rPr>
        <w:t xml:space="preserve"> utilizado se lograron mayores cantidades de biomasa y polisacáridos que las reportadas en investigaciones que utilizan sustratos convencionales. Adicionalmente, al utilizar suplementos de carbohidratos como la glucosa y la lactosa, se mejoró la producción simultánea de biomasa y polisacáridos, obteniéndose grandes cantidades. Entre los medios evaluados, se eligió como mejor sustrato al medio </w:t>
      </w:r>
      <w:proofErr w:type="spellStart"/>
      <w:r w:rsidRPr="006D0526">
        <w:rPr>
          <w:rFonts w:ascii="Arial" w:hAnsi="Arial" w:cs="Arial"/>
          <w:sz w:val="24"/>
          <w:szCs w:val="24"/>
        </w:rPr>
        <w:t>Bio</w:t>
      </w:r>
      <w:proofErr w:type="spellEnd"/>
      <w:r w:rsidRPr="006D0526">
        <w:rPr>
          <w:rFonts w:ascii="Arial" w:hAnsi="Arial" w:cs="Arial"/>
          <w:sz w:val="24"/>
          <w:szCs w:val="24"/>
        </w:rPr>
        <w:t xml:space="preserve"> suplementado con lactosa al 10%. </w:t>
      </w:r>
    </w:p>
    <w:p w:rsidR="000E3CB2" w:rsidRPr="006D0526" w:rsidRDefault="000E3CB2" w:rsidP="005263B0">
      <w:pPr>
        <w:spacing w:line="240" w:lineRule="auto"/>
        <w:contextualSpacing/>
        <w:jc w:val="both"/>
        <w:rPr>
          <w:rFonts w:ascii="Arial" w:hAnsi="Arial" w:cs="Arial"/>
          <w:sz w:val="24"/>
          <w:szCs w:val="24"/>
        </w:rPr>
      </w:pPr>
    </w:p>
    <w:p w:rsidR="000E3CB2" w:rsidRPr="006D0526" w:rsidRDefault="000E3CB2" w:rsidP="005263B0">
      <w:pPr>
        <w:spacing w:line="240" w:lineRule="auto"/>
        <w:contextualSpacing/>
        <w:jc w:val="both"/>
        <w:rPr>
          <w:rFonts w:ascii="Arial" w:hAnsi="Arial" w:cs="Arial"/>
          <w:sz w:val="24"/>
          <w:szCs w:val="24"/>
        </w:rPr>
      </w:pPr>
      <w:r w:rsidRPr="006D0526">
        <w:rPr>
          <w:rFonts w:ascii="Arial" w:hAnsi="Arial" w:cs="Arial"/>
          <w:sz w:val="24"/>
          <w:szCs w:val="24"/>
        </w:rPr>
        <w:t>Este trabajo muestra que es posible utilizar residuos agroindustriales en procesos biotecnológicos como sustratos de bajo costo y que contribuyen a la utilización de estrategias limpias que permitan el cuidado del ambiente y con los que se pueden obtener mayores rendimientos.</w:t>
      </w:r>
    </w:p>
    <w:p w:rsidR="000E3CB2" w:rsidRPr="006D0526" w:rsidRDefault="000E3CB2" w:rsidP="005263B0">
      <w:pPr>
        <w:spacing w:line="240" w:lineRule="auto"/>
        <w:contextualSpacing/>
        <w:jc w:val="both"/>
        <w:rPr>
          <w:rFonts w:ascii="Arial" w:hAnsi="Arial" w:cs="Arial"/>
          <w:sz w:val="24"/>
          <w:szCs w:val="24"/>
        </w:rPr>
      </w:pPr>
    </w:p>
    <w:p w:rsidR="000E3CB2" w:rsidRPr="006D0526" w:rsidRDefault="000E3CB2" w:rsidP="005263B0">
      <w:pPr>
        <w:spacing w:line="240" w:lineRule="auto"/>
        <w:contextualSpacing/>
        <w:jc w:val="both"/>
        <w:rPr>
          <w:rFonts w:ascii="Arial" w:hAnsi="Arial" w:cs="Arial"/>
          <w:sz w:val="24"/>
          <w:szCs w:val="24"/>
        </w:rPr>
      </w:pPr>
      <w:r w:rsidRPr="006D0526">
        <w:rPr>
          <w:rFonts w:ascii="Arial" w:hAnsi="Arial" w:cs="Arial"/>
          <w:sz w:val="24"/>
          <w:szCs w:val="24"/>
        </w:rPr>
        <w:t xml:space="preserve">Los ensayos de fenol-ácido sulfúrico, ultravioleta, % de glucanos e IR, permitieron detectar la presencia de polisacáridos y algunas proteínas en los extractos, sugiriendo que los hongos endógenos de nuestra región también poseen características y metabolitos importantes a nivel medicinal como los reportados en países orientales. Se encontró que más del 80% de los glucanos totales obtenidos, son β-glucanos, los cuáles han sido ampliamente estudiados por ser moléculas </w:t>
      </w:r>
      <w:proofErr w:type="spellStart"/>
      <w:r w:rsidRPr="006D0526">
        <w:rPr>
          <w:rFonts w:ascii="Arial" w:hAnsi="Arial" w:cs="Arial"/>
          <w:sz w:val="24"/>
          <w:szCs w:val="24"/>
        </w:rPr>
        <w:t>bioactivas</w:t>
      </w:r>
      <w:proofErr w:type="spellEnd"/>
      <w:r w:rsidRPr="006D0526">
        <w:rPr>
          <w:rFonts w:ascii="Arial" w:hAnsi="Arial" w:cs="Arial"/>
          <w:sz w:val="24"/>
          <w:szCs w:val="24"/>
        </w:rPr>
        <w:t>.</w:t>
      </w:r>
    </w:p>
    <w:p w:rsidR="000E3CB2" w:rsidRPr="006D0526" w:rsidRDefault="000E3CB2" w:rsidP="005263B0">
      <w:pPr>
        <w:spacing w:line="240" w:lineRule="auto"/>
        <w:contextualSpacing/>
        <w:jc w:val="both"/>
        <w:rPr>
          <w:rFonts w:ascii="Arial" w:hAnsi="Arial" w:cs="Arial"/>
          <w:sz w:val="24"/>
          <w:szCs w:val="24"/>
        </w:rPr>
      </w:pPr>
    </w:p>
    <w:p w:rsidR="000E3CB2" w:rsidRPr="006D0526" w:rsidRDefault="000E3CB2" w:rsidP="005263B0">
      <w:pPr>
        <w:spacing w:line="240" w:lineRule="auto"/>
        <w:contextualSpacing/>
        <w:jc w:val="both"/>
        <w:rPr>
          <w:rFonts w:ascii="Arial" w:hAnsi="Arial" w:cs="Arial"/>
          <w:sz w:val="24"/>
          <w:szCs w:val="24"/>
        </w:rPr>
      </w:pPr>
      <w:r w:rsidRPr="006D0526">
        <w:rPr>
          <w:rFonts w:ascii="Arial" w:hAnsi="Arial" w:cs="Arial"/>
          <w:sz w:val="24"/>
          <w:szCs w:val="24"/>
        </w:rPr>
        <w:t xml:space="preserve">Adicionalmente se demostró que los extractos de polisacáridos a menos de 200 µg/mL no presentaron toxicidad en líneas celulares VERO y poseen efecto </w:t>
      </w:r>
      <w:proofErr w:type="spellStart"/>
      <w:r w:rsidRPr="006D0526">
        <w:rPr>
          <w:rFonts w:ascii="Arial" w:hAnsi="Arial" w:cs="Arial"/>
          <w:sz w:val="24"/>
          <w:szCs w:val="24"/>
        </w:rPr>
        <w:t>antiproliferativo</w:t>
      </w:r>
      <w:proofErr w:type="spellEnd"/>
      <w:r w:rsidRPr="006D0526">
        <w:rPr>
          <w:rFonts w:ascii="Arial" w:hAnsi="Arial" w:cs="Arial"/>
          <w:sz w:val="24"/>
          <w:szCs w:val="24"/>
        </w:rPr>
        <w:t xml:space="preserve"> en células de sarcoma J774, especialmente con el extracto </w:t>
      </w:r>
      <w:proofErr w:type="spellStart"/>
      <w:r w:rsidRPr="006D0526">
        <w:rPr>
          <w:rFonts w:ascii="Arial" w:hAnsi="Arial" w:cs="Arial"/>
          <w:sz w:val="24"/>
          <w:szCs w:val="24"/>
        </w:rPr>
        <w:t>GIPSi</w:t>
      </w:r>
      <w:proofErr w:type="spellEnd"/>
      <w:r w:rsidRPr="006D0526">
        <w:rPr>
          <w:rFonts w:ascii="Arial" w:hAnsi="Arial" w:cs="Arial"/>
          <w:sz w:val="24"/>
          <w:szCs w:val="24"/>
        </w:rPr>
        <w:t xml:space="preserve"> que tuvo un efecto similar al generado por estándares comerciales de β-glucanos.</w:t>
      </w:r>
    </w:p>
    <w:p w:rsidR="000E3CB2" w:rsidRPr="006D0526" w:rsidRDefault="000E3CB2" w:rsidP="005263B0">
      <w:pPr>
        <w:spacing w:line="240" w:lineRule="auto"/>
        <w:contextualSpacing/>
        <w:jc w:val="both"/>
        <w:rPr>
          <w:rFonts w:ascii="Arial" w:hAnsi="Arial" w:cs="Arial"/>
          <w:sz w:val="24"/>
          <w:szCs w:val="24"/>
        </w:rPr>
      </w:pPr>
    </w:p>
    <w:p w:rsidR="000E3CB2" w:rsidRPr="006D0526" w:rsidRDefault="000E3CB2" w:rsidP="005263B0">
      <w:pPr>
        <w:spacing w:line="240" w:lineRule="auto"/>
        <w:contextualSpacing/>
        <w:jc w:val="both"/>
        <w:rPr>
          <w:rFonts w:ascii="Arial" w:hAnsi="Arial" w:cs="Arial"/>
          <w:sz w:val="24"/>
          <w:szCs w:val="24"/>
        </w:rPr>
      </w:pPr>
      <w:r w:rsidRPr="006D0526">
        <w:rPr>
          <w:rFonts w:ascii="Arial" w:hAnsi="Arial" w:cs="Arial"/>
          <w:sz w:val="24"/>
          <w:szCs w:val="24"/>
        </w:rPr>
        <w:t>Es necesario realizar posteriores ensayos que permitan caracterizar los polisacáridos aislados y determinar su actividad biológica, especialmente cuando se trata de aprovechar la biodiversidad colombiana.</w:t>
      </w:r>
    </w:p>
    <w:p w:rsidR="000E3CB2" w:rsidRPr="006D0526" w:rsidRDefault="000E3CB2" w:rsidP="005263B0">
      <w:pPr>
        <w:spacing w:after="0" w:line="240" w:lineRule="auto"/>
        <w:contextualSpacing/>
        <w:jc w:val="both"/>
        <w:rPr>
          <w:rFonts w:ascii="Arial" w:hAnsi="Arial" w:cs="Arial"/>
          <w:sz w:val="24"/>
          <w:szCs w:val="24"/>
        </w:rPr>
      </w:pPr>
    </w:p>
    <w:p w:rsidR="000E3CB2" w:rsidRPr="006D0526" w:rsidRDefault="009107EB" w:rsidP="005263B0">
      <w:pPr>
        <w:spacing w:after="0" w:line="240" w:lineRule="auto"/>
        <w:contextualSpacing/>
        <w:jc w:val="both"/>
        <w:rPr>
          <w:rFonts w:ascii="Arial" w:hAnsi="Arial" w:cs="Arial"/>
          <w:b/>
          <w:sz w:val="24"/>
          <w:szCs w:val="24"/>
        </w:rPr>
      </w:pPr>
      <w:r>
        <w:rPr>
          <w:rFonts w:ascii="Arial" w:hAnsi="Arial" w:cs="Arial"/>
          <w:b/>
          <w:sz w:val="24"/>
          <w:szCs w:val="24"/>
        </w:rPr>
        <w:t>Agradecimientos</w:t>
      </w:r>
    </w:p>
    <w:p w:rsidR="000E3CB2" w:rsidRPr="006D0526" w:rsidRDefault="000E3CB2" w:rsidP="005263B0">
      <w:pPr>
        <w:spacing w:after="0" w:line="240" w:lineRule="auto"/>
        <w:contextualSpacing/>
        <w:jc w:val="both"/>
        <w:rPr>
          <w:rFonts w:ascii="Arial" w:hAnsi="Arial" w:cs="Arial"/>
          <w:sz w:val="24"/>
          <w:szCs w:val="24"/>
        </w:rPr>
      </w:pPr>
    </w:p>
    <w:p w:rsidR="000E3CB2" w:rsidRPr="006D0526" w:rsidRDefault="000E3CB2" w:rsidP="005263B0">
      <w:pPr>
        <w:spacing w:after="0" w:line="240" w:lineRule="auto"/>
        <w:contextualSpacing/>
        <w:jc w:val="both"/>
        <w:rPr>
          <w:rFonts w:ascii="Arial" w:hAnsi="Arial" w:cs="Arial"/>
          <w:sz w:val="24"/>
          <w:szCs w:val="24"/>
        </w:rPr>
      </w:pPr>
      <w:r w:rsidRPr="006D0526">
        <w:rPr>
          <w:rFonts w:ascii="Arial" w:hAnsi="Arial" w:cs="Arial"/>
          <w:sz w:val="24"/>
          <w:szCs w:val="24"/>
        </w:rPr>
        <w:lastRenderedPageBreak/>
        <w:t xml:space="preserve">Los autores agradecen al grupo de Catalizadores y Adsorbentes y al Grupo de </w:t>
      </w:r>
      <w:proofErr w:type="spellStart"/>
      <w:r w:rsidRPr="006D0526">
        <w:rPr>
          <w:rFonts w:ascii="Arial" w:hAnsi="Arial" w:cs="Arial"/>
          <w:sz w:val="24"/>
          <w:szCs w:val="24"/>
        </w:rPr>
        <w:t>Inmuno</w:t>
      </w:r>
      <w:proofErr w:type="spellEnd"/>
      <w:r w:rsidRPr="006D0526">
        <w:rPr>
          <w:rFonts w:ascii="Arial" w:hAnsi="Arial" w:cs="Arial"/>
          <w:sz w:val="24"/>
          <w:szCs w:val="24"/>
        </w:rPr>
        <w:t xml:space="preserve"> Modulación de la Universidad de Antioquia por su colaboración, y a la Universidad de Antioquia y a Colciencias por la financiación de este proyecto (Convocatoria 521-2010 - Banco de Proyectos de Investigación Científica o Tecnológica).</w:t>
      </w:r>
    </w:p>
    <w:p w:rsidR="000E3CB2" w:rsidRPr="006D0526" w:rsidRDefault="000E3CB2" w:rsidP="005263B0">
      <w:pPr>
        <w:spacing w:after="0" w:line="240" w:lineRule="auto"/>
        <w:rPr>
          <w:rFonts w:ascii="Arial" w:hAnsi="Arial" w:cs="Arial"/>
          <w:sz w:val="24"/>
          <w:szCs w:val="24"/>
        </w:rPr>
      </w:pPr>
    </w:p>
    <w:p w:rsidR="000E3CB2" w:rsidRPr="006D0526" w:rsidRDefault="009107EB" w:rsidP="005263B0">
      <w:pPr>
        <w:spacing w:after="0" w:line="240" w:lineRule="auto"/>
        <w:rPr>
          <w:rFonts w:ascii="Arial" w:hAnsi="Arial" w:cs="Arial"/>
          <w:b/>
          <w:sz w:val="24"/>
          <w:szCs w:val="24"/>
        </w:rPr>
      </w:pPr>
      <w:r>
        <w:rPr>
          <w:rFonts w:ascii="Arial" w:hAnsi="Arial" w:cs="Arial"/>
          <w:b/>
          <w:sz w:val="24"/>
          <w:szCs w:val="24"/>
        </w:rPr>
        <w:t>Referencias</w:t>
      </w:r>
    </w:p>
    <w:p w:rsidR="000E3CB2" w:rsidRPr="006D0526" w:rsidRDefault="000E3CB2" w:rsidP="005263B0">
      <w:pPr>
        <w:spacing w:after="0" w:line="240" w:lineRule="auto"/>
        <w:rPr>
          <w:rFonts w:ascii="Arial" w:hAnsi="Arial" w:cs="Arial"/>
          <w:b/>
          <w:sz w:val="24"/>
          <w:szCs w:val="24"/>
        </w:rPr>
      </w:pPr>
    </w:p>
    <w:p w:rsidR="000E3CB2" w:rsidRPr="00047059" w:rsidRDefault="001E15DD" w:rsidP="005263B0">
      <w:pPr>
        <w:spacing w:after="0" w:line="240" w:lineRule="auto"/>
        <w:ind w:left="720" w:hanging="720"/>
        <w:jc w:val="both"/>
        <w:rPr>
          <w:rFonts w:ascii="Arial" w:hAnsi="Arial" w:cs="Arial"/>
          <w:noProof/>
          <w:sz w:val="24"/>
          <w:szCs w:val="24"/>
        </w:rPr>
      </w:pPr>
      <w:bookmarkStart w:id="14" w:name="_ENREF_1"/>
      <w:r>
        <w:rPr>
          <w:rFonts w:ascii="Arial" w:hAnsi="Arial" w:cs="Arial"/>
          <w:noProof/>
          <w:sz w:val="24"/>
          <w:szCs w:val="24"/>
        </w:rPr>
        <w:t>Arboleda, C. y</w:t>
      </w:r>
      <w:r w:rsidR="000E3CB2" w:rsidRPr="006D0526">
        <w:rPr>
          <w:rFonts w:ascii="Arial" w:hAnsi="Arial" w:cs="Arial"/>
          <w:noProof/>
          <w:sz w:val="24"/>
          <w:szCs w:val="24"/>
        </w:rPr>
        <w:t xml:space="preserve"> A. I. Mejía</w:t>
      </w:r>
      <w:r w:rsidR="000A2840">
        <w:rPr>
          <w:rFonts w:ascii="Arial" w:hAnsi="Arial" w:cs="Arial"/>
          <w:noProof/>
          <w:sz w:val="24"/>
          <w:szCs w:val="24"/>
        </w:rPr>
        <w:t>.</w:t>
      </w:r>
      <w:r w:rsidR="000E3CB2" w:rsidRPr="006D0526">
        <w:rPr>
          <w:rFonts w:ascii="Arial" w:hAnsi="Arial" w:cs="Arial"/>
          <w:noProof/>
          <w:sz w:val="24"/>
          <w:szCs w:val="24"/>
        </w:rPr>
        <w:t xml:space="preserve"> (2010). </w:t>
      </w:r>
      <w:r w:rsidR="00813589" w:rsidRPr="00813589">
        <w:rPr>
          <w:rFonts w:ascii="Arial" w:hAnsi="Arial" w:cs="Arial"/>
          <w:noProof/>
          <w:sz w:val="24"/>
          <w:szCs w:val="24"/>
        </w:rPr>
        <w:t>Inducción de la actividad lacasa en Ganoderma sp., y actividad antioxidante de su biomasa</w:t>
      </w:r>
      <w:r w:rsidR="000E3CB2" w:rsidRPr="00655C01">
        <w:rPr>
          <w:rFonts w:ascii="Arial" w:hAnsi="Arial" w:cs="Arial"/>
          <w:noProof/>
          <w:sz w:val="24"/>
          <w:szCs w:val="24"/>
        </w:rPr>
        <w:t>.</w:t>
      </w:r>
      <w:r w:rsidR="000E3CB2" w:rsidRPr="006D0526">
        <w:rPr>
          <w:rFonts w:ascii="Arial" w:hAnsi="Arial" w:cs="Arial"/>
          <w:noProof/>
          <w:sz w:val="24"/>
          <w:szCs w:val="24"/>
        </w:rPr>
        <w:t xml:space="preserve"> </w:t>
      </w:r>
      <w:r w:rsidR="00813589" w:rsidRPr="00813589">
        <w:rPr>
          <w:rFonts w:ascii="Arial" w:hAnsi="Arial" w:cs="Arial"/>
          <w:i/>
          <w:noProof/>
          <w:sz w:val="24"/>
          <w:szCs w:val="24"/>
        </w:rPr>
        <w:t>Revista cubana de farmacia</w:t>
      </w:r>
      <w:r w:rsidR="009107EB" w:rsidRPr="004F52D7">
        <w:rPr>
          <w:rFonts w:ascii="Arial" w:hAnsi="Arial" w:cs="Arial"/>
          <w:i/>
          <w:noProof/>
          <w:sz w:val="24"/>
          <w:szCs w:val="24"/>
        </w:rPr>
        <w:t>,</w:t>
      </w:r>
      <w:r w:rsidR="000E3CB2" w:rsidRPr="0063680D">
        <w:rPr>
          <w:rFonts w:ascii="Arial" w:hAnsi="Arial" w:cs="Arial"/>
          <w:noProof/>
          <w:sz w:val="24"/>
          <w:szCs w:val="24"/>
        </w:rPr>
        <w:t xml:space="preserve"> </w:t>
      </w:r>
      <w:r w:rsidR="00813589" w:rsidRPr="00813589">
        <w:rPr>
          <w:rFonts w:ascii="Arial" w:hAnsi="Arial" w:cs="Arial"/>
          <w:i/>
          <w:noProof/>
          <w:sz w:val="24"/>
          <w:szCs w:val="24"/>
        </w:rPr>
        <w:t>44</w:t>
      </w:r>
      <w:r w:rsidR="000E3CB2" w:rsidRPr="004F52D7">
        <w:rPr>
          <w:rFonts w:ascii="Arial" w:hAnsi="Arial" w:cs="Arial"/>
          <w:noProof/>
          <w:sz w:val="24"/>
          <w:szCs w:val="24"/>
        </w:rPr>
        <w:t>(4</w:t>
      </w:r>
      <w:r w:rsidR="009107EB" w:rsidRPr="0063680D">
        <w:rPr>
          <w:rFonts w:ascii="Arial" w:hAnsi="Arial" w:cs="Arial"/>
          <w:noProof/>
          <w:sz w:val="24"/>
          <w:szCs w:val="24"/>
        </w:rPr>
        <w:t xml:space="preserve">), </w:t>
      </w:r>
      <w:r w:rsidR="000E3CB2" w:rsidRPr="00047059">
        <w:rPr>
          <w:rFonts w:ascii="Arial" w:hAnsi="Arial" w:cs="Arial"/>
          <w:noProof/>
          <w:sz w:val="24"/>
          <w:szCs w:val="24"/>
        </w:rPr>
        <w:t>519-532.</w:t>
      </w:r>
      <w:bookmarkEnd w:id="14"/>
    </w:p>
    <w:p w:rsidR="000E3CB2" w:rsidRPr="006D0526" w:rsidRDefault="000E3CB2" w:rsidP="005263B0">
      <w:pPr>
        <w:spacing w:after="0" w:line="240" w:lineRule="auto"/>
        <w:ind w:left="720" w:hanging="720"/>
        <w:jc w:val="both"/>
        <w:rPr>
          <w:rFonts w:ascii="Arial" w:hAnsi="Arial" w:cs="Arial"/>
          <w:noProof/>
          <w:sz w:val="24"/>
          <w:szCs w:val="24"/>
          <w:lang w:val="en-US"/>
        </w:rPr>
      </w:pPr>
      <w:bookmarkStart w:id="15" w:name="_ENREF_2"/>
      <w:r w:rsidRPr="00F26F98">
        <w:rPr>
          <w:rFonts w:ascii="Arial" w:hAnsi="Arial" w:cs="Arial"/>
          <w:noProof/>
          <w:sz w:val="24"/>
          <w:szCs w:val="24"/>
        </w:rPr>
        <w:t>Arboleda, C</w:t>
      </w:r>
      <w:r w:rsidR="001E15DD" w:rsidRPr="0005596F">
        <w:rPr>
          <w:rFonts w:ascii="Arial" w:hAnsi="Arial" w:cs="Arial"/>
          <w:noProof/>
          <w:sz w:val="24"/>
          <w:szCs w:val="24"/>
        </w:rPr>
        <w:t>.,</w:t>
      </w:r>
      <w:r w:rsidRPr="00002BC7">
        <w:rPr>
          <w:rFonts w:ascii="Arial" w:hAnsi="Arial" w:cs="Arial"/>
          <w:noProof/>
          <w:sz w:val="24"/>
          <w:szCs w:val="24"/>
        </w:rPr>
        <w:t xml:space="preserve"> Mejía, A.I</w:t>
      </w:r>
      <w:r w:rsidR="001E15DD" w:rsidRPr="00002BC7">
        <w:rPr>
          <w:rFonts w:ascii="Arial" w:hAnsi="Arial" w:cs="Arial"/>
          <w:noProof/>
          <w:sz w:val="24"/>
          <w:szCs w:val="24"/>
        </w:rPr>
        <w:t>.</w:t>
      </w:r>
      <w:r w:rsidRPr="00756553">
        <w:rPr>
          <w:rFonts w:ascii="Arial" w:hAnsi="Arial" w:cs="Arial"/>
          <w:noProof/>
          <w:sz w:val="24"/>
          <w:szCs w:val="24"/>
        </w:rPr>
        <w:t>; Franco-Molano, A.E</w:t>
      </w:r>
      <w:r w:rsidR="003438A0" w:rsidRPr="00756553">
        <w:rPr>
          <w:rFonts w:ascii="Arial" w:hAnsi="Arial" w:cs="Arial"/>
          <w:noProof/>
          <w:sz w:val="24"/>
          <w:szCs w:val="24"/>
        </w:rPr>
        <w:t>.,</w:t>
      </w:r>
      <w:r w:rsidRPr="00756553">
        <w:rPr>
          <w:rFonts w:ascii="Arial" w:hAnsi="Arial" w:cs="Arial"/>
          <w:noProof/>
          <w:sz w:val="24"/>
          <w:szCs w:val="24"/>
        </w:rPr>
        <w:t xml:space="preserve"> Jiménez, G.A; Penninckx, M.J</w:t>
      </w:r>
      <w:r w:rsidR="000A2840" w:rsidRPr="00756553">
        <w:rPr>
          <w:rFonts w:ascii="Arial" w:hAnsi="Arial" w:cs="Arial"/>
          <w:noProof/>
          <w:sz w:val="24"/>
          <w:szCs w:val="24"/>
        </w:rPr>
        <w:t>.</w:t>
      </w:r>
      <w:r w:rsidRPr="0016019B">
        <w:rPr>
          <w:rFonts w:ascii="Arial" w:hAnsi="Arial" w:cs="Arial"/>
          <w:noProof/>
          <w:sz w:val="24"/>
          <w:szCs w:val="24"/>
        </w:rPr>
        <w:t xml:space="preserve"> (2008). </w:t>
      </w:r>
      <w:r w:rsidR="00813589" w:rsidRPr="00813589">
        <w:rPr>
          <w:rFonts w:ascii="Arial" w:hAnsi="Arial" w:cs="Arial"/>
          <w:noProof/>
          <w:sz w:val="24"/>
          <w:szCs w:val="24"/>
          <w:lang w:val="en-US"/>
        </w:rPr>
        <w:t>Autochthonous white rot fungi from the tropical forest of Colombia for dye decolourisation and ligninolytic enzymes production</w:t>
      </w:r>
      <w:r w:rsidRPr="006D0526">
        <w:rPr>
          <w:rFonts w:ascii="Arial" w:hAnsi="Arial" w:cs="Arial"/>
          <w:noProof/>
          <w:sz w:val="24"/>
          <w:szCs w:val="24"/>
          <w:lang w:val="en-US"/>
        </w:rPr>
        <w:t xml:space="preserve">. </w:t>
      </w:r>
      <w:r w:rsidR="00813589" w:rsidRPr="00813589">
        <w:rPr>
          <w:rFonts w:ascii="Arial" w:hAnsi="Arial" w:cs="Arial"/>
          <w:i/>
          <w:noProof/>
          <w:sz w:val="24"/>
          <w:szCs w:val="24"/>
          <w:lang w:val="en-US"/>
        </w:rPr>
        <w:t>Sydowia</w:t>
      </w:r>
      <w:r w:rsidR="009107EB">
        <w:rPr>
          <w:rFonts w:ascii="Arial" w:hAnsi="Arial" w:cs="Arial"/>
          <w:noProof/>
          <w:sz w:val="24"/>
          <w:szCs w:val="24"/>
          <w:lang w:val="en-US"/>
        </w:rPr>
        <w:t>,</w:t>
      </w:r>
      <w:r w:rsidRPr="006D0526">
        <w:rPr>
          <w:rFonts w:ascii="Arial" w:hAnsi="Arial" w:cs="Arial"/>
          <w:noProof/>
          <w:sz w:val="24"/>
          <w:szCs w:val="24"/>
          <w:lang w:val="en-US"/>
        </w:rPr>
        <w:t xml:space="preserve"> </w:t>
      </w:r>
      <w:r w:rsidR="00813589" w:rsidRPr="00813589">
        <w:rPr>
          <w:rFonts w:ascii="Arial" w:hAnsi="Arial" w:cs="Arial"/>
          <w:i/>
          <w:noProof/>
          <w:sz w:val="24"/>
          <w:szCs w:val="24"/>
          <w:lang w:val="en-US"/>
        </w:rPr>
        <w:t>60</w:t>
      </w:r>
      <w:r w:rsidRPr="006D0526">
        <w:rPr>
          <w:rFonts w:ascii="Arial" w:hAnsi="Arial" w:cs="Arial"/>
          <w:noProof/>
          <w:sz w:val="24"/>
          <w:szCs w:val="24"/>
          <w:lang w:val="en-US"/>
        </w:rPr>
        <w:t>(2</w:t>
      </w:r>
      <w:r w:rsidR="009107EB" w:rsidRPr="006D0526">
        <w:rPr>
          <w:rFonts w:ascii="Arial" w:hAnsi="Arial" w:cs="Arial"/>
          <w:noProof/>
          <w:sz w:val="24"/>
          <w:szCs w:val="24"/>
          <w:lang w:val="en-US"/>
        </w:rPr>
        <w:t>)</w:t>
      </w:r>
      <w:r w:rsidR="009107EB">
        <w:rPr>
          <w:rFonts w:ascii="Arial" w:hAnsi="Arial" w:cs="Arial"/>
          <w:noProof/>
          <w:sz w:val="24"/>
          <w:szCs w:val="24"/>
          <w:lang w:val="en-US"/>
        </w:rPr>
        <w:t>,</w:t>
      </w:r>
      <w:r w:rsidR="009107EB" w:rsidRPr="006D0526">
        <w:rPr>
          <w:rFonts w:ascii="Arial" w:hAnsi="Arial" w:cs="Arial"/>
          <w:noProof/>
          <w:sz w:val="24"/>
          <w:szCs w:val="24"/>
          <w:lang w:val="en-US"/>
        </w:rPr>
        <w:t xml:space="preserve"> </w:t>
      </w:r>
      <w:r w:rsidRPr="006D0526">
        <w:rPr>
          <w:rFonts w:ascii="Arial" w:hAnsi="Arial" w:cs="Arial"/>
          <w:noProof/>
          <w:sz w:val="24"/>
          <w:szCs w:val="24"/>
          <w:lang w:val="en-US"/>
        </w:rPr>
        <w:t>165-180.</w:t>
      </w:r>
      <w:bookmarkEnd w:id="15"/>
    </w:p>
    <w:p w:rsidR="000E3CB2" w:rsidRPr="006D0526" w:rsidRDefault="007B36DE" w:rsidP="005263B0">
      <w:pPr>
        <w:spacing w:after="0" w:line="240" w:lineRule="auto"/>
        <w:ind w:left="720" w:hanging="720"/>
        <w:jc w:val="both"/>
        <w:rPr>
          <w:rFonts w:ascii="Arial" w:hAnsi="Arial" w:cs="Arial"/>
          <w:noProof/>
          <w:sz w:val="24"/>
          <w:szCs w:val="24"/>
          <w:lang w:val="en-US"/>
        </w:rPr>
      </w:pPr>
      <w:r w:rsidRPr="007B36DE">
        <w:rPr>
          <w:rFonts w:ascii="Arial" w:hAnsi="Arial" w:cs="Arial"/>
          <w:noProof/>
          <w:sz w:val="24"/>
          <w:szCs w:val="24"/>
          <w:lang w:val="en-US"/>
        </w:rPr>
        <w:t>Benzie, I. F., &amp; Wachtel-Galor, S. (Eds.). (2011). Herbal medicine: biomolecular and clinical aspects. CRC Press.</w:t>
      </w:r>
    </w:p>
    <w:p w:rsidR="007B36DE" w:rsidRDefault="007B36DE" w:rsidP="005263B0">
      <w:pPr>
        <w:spacing w:after="0" w:line="240" w:lineRule="auto"/>
        <w:ind w:left="720" w:hanging="720"/>
        <w:jc w:val="both"/>
        <w:rPr>
          <w:rFonts w:ascii="Arial" w:hAnsi="Arial" w:cs="Arial"/>
          <w:noProof/>
          <w:sz w:val="24"/>
          <w:szCs w:val="24"/>
          <w:lang w:val="en-US"/>
        </w:rPr>
      </w:pPr>
      <w:bookmarkStart w:id="16" w:name="_ENREF_5"/>
      <w:r w:rsidRPr="007B36DE">
        <w:rPr>
          <w:rFonts w:ascii="Arial" w:hAnsi="Arial" w:cs="Arial"/>
          <w:noProof/>
          <w:sz w:val="24"/>
          <w:szCs w:val="24"/>
          <w:lang w:val="en-US"/>
        </w:rPr>
        <w:t xml:space="preserve">Bishop, K. S., Kao, C. H., Xu, Y., Glucina, M. P., Paterson, R. R. M., &amp; Ferguson, L. R. (2015). From 2000 years of </w:t>
      </w:r>
      <w:r w:rsidR="00813589" w:rsidRPr="00813589">
        <w:rPr>
          <w:rFonts w:ascii="Arial" w:hAnsi="Arial" w:cs="Arial"/>
          <w:i/>
          <w:noProof/>
          <w:sz w:val="24"/>
          <w:szCs w:val="24"/>
          <w:lang w:val="en-US"/>
        </w:rPr>
        <w:t>Ganoderma lucidum</w:t>
      </w:r>
      <w:r w:rsidRPr="007B36DE">
        <w:rPr>
          <w:rFonts w:ascii="Arial" w:hAnsi="Arial" w:cs="Arial"/>
          <w:noProof/>
          <w:sz w:val="24"/>
          <w:szCs w:val="24"/>
          <w:lang w:val="en-US"/>
        </w:rPr>
        <w:t xml:space="preserve"> to recent developments in nutraceuticals. </w:t>
      </w:r>
      <w:r w:rsidR="00813589" w:rsidRPr="00813589">
        <w:rPr>
          <w:rFonts w:ascii="Arial" w:hAnsi="Arial" w:cs="Arial"/>
          <w:i/>
          <w:noProof/>
          <w:sz w:val="24"/>
          <w:szCs w:val="24"/>
          <w:lang w:val="en-US"/>
        </w:rPr>
        <w:t>Phytochemistry</w:t>
      </w:r>
      <w:r w:rsidRPr="007B36DE">
        <w:rPr>
          <w:rFonts w:ascii="Arial" w:hAnsi="Arial" w:cs="Arial"/>
          <w:noProof/>
          <w:sz w:val="24"/>
          <w:szCs w:val="24"/>
          <w:lang w:val="en-US"/>
        </w:rPr>
        <w:t xml:space="preserve">, </w:t>
      </w:r>
      <w:r w:rsidR="00813589" w:rsidRPr="00813589">
        <w:rPr>
          <w:rFonts w:ascii="Arial" w:hAnsi="Arial" w:cs="Arial"/>
          <w:i/>
          <w:noProof/>
          <w:sz w:val="24"/>
          <w:szCs w:val="24"/>
          <w:lang w:val="en-US"/>
        </w:rPr>
        <w:t>114</w:t>
      </w:r>
      <w:r w:rsidRPr="007B36DE">
        <w:rPr>
          <w:rFonts w:ascii="Arial" w:hAnsi="Arial" w:cs="Arial"/>
          <w:noProof/>
          <w:sz w:val="24"/>
          <w:szCs w:val="24"/>
          <w:lang w:val="en-US"/>
        </w:rPr>
        <w:t xml:space="preserve">, 56-65. </w:t>
      </w:r>
    </w:p>
    <w:p w:rsidR="000E3CB2" w:rsidRPr="006D0526" w:rsidRDefault="0017001E" w:rsidP="005263B0">
      <w:pPr>
        <w:spacing w:after="0" w:line="240" w:lineRule="auto"/>
        <w:ind w:left="720" w:hanging="720"/>
        <w:jc w:val="both"/>
        <w:rPr>
          <w:rFonts w:ascii="Arial" w:hAnsi="Arial" w:cs="Arial"/>
          <w:noProof/>
          <w:sz w:val="24"/>
          <w:szCs w:val="24"/>
          <w:lang w:val="en-US"/>
        </w:rPr>
      </w:pPr>
      <w:r>
        <w:rPr>
          <w:rFonts w:ascii="Arial" w:hAnsi="Arial" w:cs="Arial"/>
          <w:noProof/>
          <w:sz w:val="24"/>
          <w:szCs w:val="24"/>
          <w:lang w:val="en-US"/>
        </w:rPr>
        <w:t>Chan, G. C.,</w:t>
      </w:r>
      <w:r w:rsidR="000E3CB2" w:rsidRPr="006D0526">
        <w:rPr>
          <w:rFonts w:ascii="Arial" w:hAnsi="Arial" w:cs="Arial"/>
          <w:noProof/>
          <w:sz w:val="24"/>
          <w:szCs w:val="24"/>
          <w:lang w:val="en-US"/>
        </w:rPr>
        <w:t xml:space="preserve"> </w:t>
      </w:r>
      <w:r w:rsidR="000E3CB2">
        <w:rPr>
          <w:rFonts w:ascii="Arial" w:hAnsi="Arial" w:cs="Arial"/>
          <w:noProof/>
          <w:sz w:val="24"/>
          <w:szCs w:val="24"/>
          <w:lang w:val="en-US"/>
        </w:rPr>
        <w:t xml:space="preserve">Chan, </w:t>
      </w:r>
      <w:r w:rsidR="000E3CB2" w:rsidRPr="006D0526">
        <w:rPr>
          <w:rFonts w:ascii="Arial" w:hAnsi="Arial" w:cs="Arial"/>
          <w:noProof/>
          <w:sz w:val="24"/>
          <w:szCs w:val="24"/>
          <w:lang w:val="en-US"/>
        </w:rPr>
        <w:t>W</w:t>
      </w:r>
      <w:r>
        <w:rPr>
          <w:rFonts w:ascii="Arial" w:hAnsi="Arial" w:cs="Arial"/>
          <w:noProof/>
          <w:sz w:val="24"/>
          <w:szCs w:val="24"/>
          <w:lang w:val="en-US"/>
        </w:rPr>
        <w:t>.K.,</w:t>
      </w:r>
      <w:r w:rsidR="000E3CB2">
        <w:rPr>
          <w:rFonts w:ascii="Arial" w:hAnsi="Arial" w:cs="Arial"/>
          <w:noProof/>
          <w:sz w:val="24"/>
          <w:szCs w:val="24"/>
          <w:lang w:val="en-US"/>
        </w:rPr>
        <w:t xml:space="preserve"> Sze, D.M.</w:t>
      </w:r>
      <w:r>
        <w:rPr>
          <w:rFonts w:ascii="Arial" w:hAnsi="Arial" w:cs="Arial"/>
          <w:noProof/>
          <w:sz w:val="24"/>
          <w:szCs w:val="24"/>
          <w:lang w:val="en-US"/>
        </w:rPr>
        <w:t xml:space="preserve"> (2009). </w:t>
      </w:r>
      <w:r w:rsidR="00813589" w:rsidRPr="00813589">
        <w:rPr>
          <w:rFonts w:ascii="Arial" w:hAnsi="Arial" w:cs="Arial"/>
          <w:noProof/>
          <w:sz w:val="24"/>
          <w:szCs w:val="24"/>
          <w:lang w:val="en-US"/>
        </w:rPr>
        <w:t>The effects of beta-glucan on human immune and cancer cells</w:t>
      </w:r>
      <w:r>
        <w:rPr>
          <w:rFonts w:ascii="Arial" w:hAnsi="Arial" w:cs="Arial"/>
          <w:noProof/>
          <w:sz w:val="24"/>
          <w:szCs w:val="24"/>
          <w:lang w:val="en-US"/>
        </w:rPr>
        <w:t>.</w:t>
      </w:r>
      <w:r w:rsidR="000E3CB2" w:rsidRPr="006D0526">
        <w:rPr>
          <w:rFonts w:ascii="Arial" w:hAnsi="Arial" w:cs="Arial"/>
          <w:noProof/>
          <w:sz w:val="24"/>
          <w:szCs w:val="24"/>
          <w:lang w:val="en-US"/>
        </w:rPr>
        <w:t xml:space="preserve"> </w:t>
      </w:r>
      <w:r w:rsidR="00813589" w:rsidRPr="00813589">
        <w:rPr>
          <w:rFonts w:ascii="Arial" w:hAnsi="Arial" w:cs="Arial"/>
          <w:i/>
          <w:noProof/>
          <w:sz w:val="24"/>
          <w:szCs w:val="24"/>
          <w:lang w:val="en-US"/>
        </w:rPr>
        <w:t>Journal of Hematology and Oncology</w:t>
      </w:r>
      <w:r w:rsidR="007B36DE">
        <w:rPr>
          <w:rFonts w:ascii="Arial" w:hAnsi="Arial" w:cs="Arial"/>
          <w:i/>
          <w:noProof/>
          <w:sz w:val="24"/>
          <w:szCs w:val="24"/>
          <w:lang w:val="en-US"/>
        </w:rPr>
        <w:t>,</w:t>
      </w:r>
      <w:r w:rsidR="00813589" w:rsidRPr="00813589">
        <w:rPr>
          <w:rFonts w:ascii="Arial" w:hAnsi="Arial" w:cs="Arial"/>
          <w:i/>
          <w:noProof/>
          <w:sz w:val="24"/>
          <w:szCs w:val="24"/>
          <w:lang w:val="en-US"/>
        </w:rPr>
        <w:t xml:space="preserve"> </w:t>
      </w:r>
      <w:r w:rsidR="00813589" w:rsidRPr="00813589">
        <w:rPr>
          <w:rFonts w:ascii="Arial" w:hAnsi="Arial" w:cs="Arial"/>
          <w:noProof/>
          <w:sz w:val="24"/>
          <w:szCs w:val="24"/>
          <w:lang w:val="en-US"/>
        </w:rPr>
        <w:t>10</w:t>
      </w:r>
      <w:r w:rsidR="007B36DE">
        <w:rPr>
          <w:rFonts w:ascii="Arial" w:hAnsi="Arial" w:cs="Arial"/>
          <w:noProof/>
          <w:sz w:val="24"/>
          <w:szCs w:val="24"/>
          <w:lang w:val="en-US"/>
        </w:rPr>
        <w:t>,</w:t>
      </w:r>
      <w:r w:rsidR="007B36DE" w:rsidRPr="006D0526">
        <w:rPr>
          <w:rFonts w:ascii="Arial" w:hAnsi="Arial" w:cs="Arial"/>
          <w:noProof/>
          <w:sz w:val="24"/>
          <w:szCs w:val="24"/>
          <w:lang w:val="en-US"/>
        </w:rPr>
        <w:t xml:space="preserve"> </w:t>
      </w:r>
      <w:r w:rsidR="000E3CB2" w:rsidRPr="006D0526">
        <w:rPr>
          <w:rFonts w:ascii="Arial" w:hAnsi="Arial" w:cs="Arial"/>
          <w:noProof/>
          <w:sz w:val="24"/>
          <w:szCs w:val="24"/>
          <w:lang w:val="en-US"/>
        </w:rPr>
        <w:t>2-25.</w:t>
      </w:r>
      <w:bookmarkEnd w:id="16"/>
    </w:p>
    <w:p w:rsidR="000E3CB2" w:rsidRPr="006D0526" w:rsidRDefault="002C429D" w:rsidP="005263B0">
      <w:pPr>
        <w:spacing w:after="0" w:line="240" w:lineRule="auto"/>
        <w:ind w:left="720" w:hanging="720"/>
        <w:jc w:val="both"/>
        <w:rPr>
          <w:rFonts w:ascii="Arial" w:hAnsi="Arial" w:cs="Arial"/>
          <w:noProof/>
          <w:sz w:val="24"/>
          <w:szCs w:val="24"/>
          <w:lang w:val="en-US"/>
        </w:rPr>
      </w:pPr>
      <w:bookmarkStart w:id="17" w:name="_ENREF_6"/>
      <w:r>
        <w:rPr>
          <w:rFonts w:ascii="Arial" w:hAnsi="Arial" w:cs="Arial"/>
          <w:noProof/>
          <w:sz w:val="24"/>
          <w:szCs w:val="24"/>
          <w:lang w:val="en-US"/>
        </w:rPr>
        <w:t>Chen, H.,</w:t>
      </w:r>
      <w:r w:rsidR="000E3CB2" w:rsidRPr="000B3C07">
        <w:rPr>
          <w:rFonts w:ascii="Arial" w:hAnsi="Arial" w:cs="Arial"/>
          <w:noProof/>
          <w:sz w:val="24"/>
          <w:szCs w:val="24"/>
          <w:lang w:val="en-US"/>
        </w:rPr>
        <w:t xml:space="preserve"> Ju,</w:t>
      </w:r>
      <w:r>
        <w:rPr>
          <w:rFonts w:ascii="Arial" w:hAnsi="Arial" w:cs="Arial"/>
          <w:noProof/>
          <w:sz w:val="24"/>
          <w:szCs w:val="24"/>
          <w:lang w:val="en-US"/>
        </w:rPr>
        <w:t xml:space="preserve"> Y., Li, J.,</w:t>
      </w:r>
      <w:r w:rsidR="000E3CB2" w:rsidRPr="000B3C07">
        <w:rPr>
          <w:rFonts w:ascii="Arial" w:hAnsi="Arial" w:cs="Arial"/>
          <w:noProof/>
          <w:sz w:val="24"/>
          <w:szCs w:val="24"/>
          <w:lang w:val="en-US"/>
        </w:rPr>
        <w:t xml:space="preserve"> Yu, M</w:t>
      </w:r>
      <w:r>
        <w:rPr>
          <w:rFonts w:ascii="Arial" w:hAnsi="Arial" w:cs="Arial"/>
          <w:noProof/>
          <w:sz w:val="24"/>
          <w:szCs w:val="24"/>
          <w:lang w:val="en-US"/>
        </w:rPr>
        <w:t>.</w:t>
      </w:r>
      <w:r w:rsidR="000E3CB2" w:rsidRPr="000B3C07">
        <w:rPr>
          <w:rFonts w:ascii="Arial" w:hAnsi="Arial" w:cs="Arial"/>
          <w:noProof/>
          <w:sz w:val="24"/>
          <w:szCs w:val="24"/>
          <w:lang w:val="en-US"/>
        </w:rPr>
        <w:t xml:space="preserve"> </w:t>
      </w:r>
      <w:r>
        <w:rPr>
          <w:rFonts w:ascii="Arial" w:hAnsi="Arial" w:cs="Arial"/>
          <w:noProof/>
          <w:sz w:val="24"/>
          <w:szCs w:val="24"/>
          <w:lang w:val="en-US"/>
        </w:rPr>
        <w:t xml:space="preserve">(2012). </w:t>
      </w:r>
      <w:r w:rsidR="00813589" w:rsidRPr="00813589">
        <w:rPr>
          <w:rFonts w:ascii="Arial" w:hAnsi="Arial" w:cs="Arial"/>
          <w:noProof/>
          <w:sz w:val="24"/>
          <w:szCs w:val="24"/>
          <w:lang w:val="en-US"/>
        </w:rPr>
        <w:t>Antioxidant activities of polysaccharides from Lentinus edodes and their significance for disease prevention</w:t>
      </w:r>
      <w:r>
        <w:rPr>
          <w:rFonts w:ascii="Arial" w:hAnsi="Arial" w:cs="Arial"/>
          <w:noProof/>
          <w:sz w:val="24"/>
          <w:szCs w:val="24"/>
          <w:lang w:val="en-US"/>
        </w:rPr>
        <w:t xml:space="preserve">. </w:t>
      </w:r>
      <w:r w:rsidR="00813589" w:rsidRPr="00493E96">
        <w:rPr>
          <w:rFonts w:ascii="Arial" w:hAnsi="Arial" w:cs="Arial"/>
          <w:i/>
          <w:noProof/>
          <w:sz w:val="24"/>
          <w:szCs w:val="24"/>
          <w:lang w:val="en-US"/>
        </w:rPr>
        <w:t>International Journal of Biological Macromolecules</w:t>
      </w:r>
      <w:r w:rsidR="007B36DE">
        <w:rPr>
          <w:rFonts w:ascii="Arial" w:hAnsi="Arial" w:cs="Arial"/>
          <w:noProof/>
          <w:sz w:val="24"/>
          <w:szCs w:val="24"/>
          <w:lang w:val="en-US"/>
        </w:rPr>
        <w:t>,</w:t>
      </w:r>
      <w:r w:rsidR="000E3CB2" w:rsidRPr="006D0526">
        <w:rPr>
          <w:rFonts w:ascii="Arial" w:hAnsi="Arial" w:cs="Arial"/>
          <w:noProof/>
          <w:sz w:val="24"/>
          <w:szCs w:val="24"/>
          <w:lang w:val="en-US"/>
        </w:rPr>
        <w:t xml:space="preserve"> </w:t>
      </w:r>
      <w:r w:rsidR="00813589" w:rsidRPr="00813589">
        <w:rPr>
          <w:rFonts w:ascii="Arial" w:hAnsi="Arial" w:cs="Arial"/>
          <w:i/>
          <w:noProof/>
          <w:sz w:val="24"/>
          <w:szCs w:val="24"/>
          <w:lang w:val="en-US"/>
        </w:rPr>
        <w:t>50</w:t>
      </w:r>
      <w:r w:rsidR="000E3CB2" w:rsidRPr="006D0526">
        <w:rPr>
          <w:rFonts w:ascii="Arial" w:hAnsi="Arial" w:cs="Arial"/>
          <w:noProof/>
          <w:sz w:val="24"/>
          <w:szCs w:val="24"/>
          <w:lang w:val="en-US"/>
        </w:rPr>
        <w:t>(1</w:t>
      </w:r>
      <w:r w:rsidR="007B36DE" w:rsidRPr="006D0526">
        <w:rPr>
          <w:rFonts w:ascii="Arial" w:hAnsi="Arial" w:cs="Arial"/>
          <w:noProof/>
          <w:sz w:val="24"/>
          <w:szCs w:val="24"/>
          <w:lang w:val="en-US"/>
        </w:rPr>
        <w:t>)</w:t>
      </w:r>
      <w:r w:rsidR="007B36DE">
        <w:rPr>
          <w:rFonts w:ascii="Arial" w:hAnsi="Arial" w:cs="Arial"/>
          <w:noProof/>
          <w:sz w:val="24"/>
          <w:szCs w:val="24"/>
          <w:lang w:val="en-US"/>
        </w:rPr>
        <w:t>,</w:t>
      </w:r>
      <w:r w:rsidR="007B36DE" w:rsidRPr="006D0526">
        <w:rPr>
          <w:rFonts w:ascii="Arial" w:hAnsi="Arial" w:cs="Arial"/>
          <w:noProof/>
          <w:sz w:val="24"/>
          <w:szCs w:val="24"/>
          <w:lang w:val="en-US"/>
        </w:rPr>
        <w:t xml:space="preserve"> </w:t>
      </w:r>
      <w:r w:rsidR="000E3CB2" w:rsidRPr="006D0526">
        <w:rPr>
          <w:rFonts w:ascii="Arial" w:hAnsi="Arial" w:cs="Arial"/>
          <w:noProof/>
          <w:sz w:val="24"/>
          <w:szCs w:val="24"/>
          <w:lang w:val="en-US"/>
        </w:rPr>
        <w:t>214-218.</w:t>
      </w:r>
      <w:bookmarkEnd w:id="17"/>
    </w:p>
    <w:p w:rsidR="000E3CB2" w:rsidRPr="006D0526" w:rsidRDefault="002C429D" w:rsidP="005263B0">
      <w:pPr>
        <w:spacing w:after="0" w:line="240" w:lineRule="auto"/>
        <w:ind w:left="720" w:hanging="720"/>
        <w:jc w:val="both"/>
        <w:rPr>
          <w:rFonts w:ascii="Arial" w:hAnsi="Arial" w:cs="Arial"/>
          <w:noProof/>
          <w:sz w:val="24"/>
          <w:szCs w:val="24"/>
          <w:lang w:val="en-US"/>
        </w:rPr>
      </w:pPr>
      <w:bookmarkStart w:id="18" w:name="_ENREF_7"/>
      <w:r>
        <w:rPr>
          <w:rFonts w:ascii="Arial" w:hAnsi="Arial" w:cs="Arial"/>
          <w:noProof/>
          <w:sz w:val="24"/>
          <w:szCs w:val="24"/>
          <w:lang w:val="en-US"/>
        </w:rPr>
        <w:t>Chen, W.,</w:t>
      </w:r>
      <w:r w:rsidR="000E3CB2" w:rsidRPr="006D0526">
        <w:rPr>
          <w:rFonts w:ascii="Arial" w:hAnsi="Arial" w:cs="Arial"/>
          <w:noProof/>
          <w:sz w:val="24"/>
          <w:szCs w:val="24"/>
          <w:lang w:val="en-US"/>
        </w:rPr>
        <w:t xml:space="preserve"> Zhao, </w:t>
      </w:r>
      <w:r>
        <w:rPr>
          <w:rFonts w:ascii="Arial" w:hAnsi="Arial" w:cs="Arial"/>
          <w:noProof/>
          <w:sz w:val="24"/>
          <w:szCs w:val="24"/>
          <w:lang w:val="en-US"/>
        </w:rPr>
        <w:t>Z., Chen, S.F.,</w:t>
      </w:r>
      <w:r w:rsidR="000E3CB2">
        <w:rPr>
          <w:rFonts w:ascii="Arial" w:hAnsi="Arial" w:cs="Arial"/>
          <w:noProof/>
          <w:sz w:val="24"/>
          <w:szCs w:val="24"/>
          <w:lang w:val="en-US"/>
        </w:rPr>
        <w:t xml:space="preserve"> Li, Y.Q</w:t>
      </w:r>
      <w:r w:rsidR="000A2840">
        <w:rPr>
          <w:rFonts w:ascii="Arial" w:hAnsi="Arial" w:cs="Arial"/>
          <w:noProof/>
          <w:sz w:val="24"/>
          <w:szCs w:val="24"/>
          <w:lang w:val="en-US"/>
        </w:rPr>
        <w:t>.</w:t>
      </w:r>
      <w:r>
        <w:rPr>
          <w:rFonts w:ascii="Arial" w:hAnsi="Arial" w:cs="Arial"/>
          <w:noProof/>
          <w:sz w:val="24"/>
          <w:szCs w:val="24"/>
          <w:lang w:val="en-US"/>
        </w:rPr>
        <w:t xml:space="preserve"> (2008). </w:t>
      </w:r>
      <w:r w:rsidR="00813589" w:rsidRPr="00813589">
        <w:rPr>
          <w:rFonts w:ascii="Arial" w:hAnsi="Arial" w:cs="Arial"/>
          <w:noProof/>
          <w:sz w:val="24"/>
          <w:szCs w:val="24"/>
          <w:lang w:val="en-US"/>
        </w:rPr>
        <w:t>Optimization for the production of exopolysaccharide from Fomes fomentarius in submerged culture and its antitumor effect</w:t>
      </w:r>
      <w:r w:rsidRPr="002C429D">
        <w:rPr>
          <w:rFonts w:ascii="Arial" w:hAnsi="Arial" w:cs="Arial"/>
          <w:i/>
          <w:noProof/>
          <w:sz w:val="24"/>
          <w:szCs w:val="24"/>
          <w:lang w:val="en-US"/>
        </w:rPr>
        <w:t xml:space="preserve"> in vitro</w:t>
      </w:r>
      <w:r>
        <w:rPr>
          <w:rFonts w:ascii="Arial" w:hAnsi="Arial" w:cs="Arial"/>
          <w:noProof/>
          <w:sz w:val="24"/>
          <w:szCs w:val="24"/>
          <w:lang w:val="en-US"/>
        </w:rPr>
        <w:t>.</w:t>
      </w:r>
      <w:r w:rsidR="000E3CB2" w:rsidRPr="006D0526">
        <w:rPr>
          <w:rFonts w:ascii="Arial" w:hAnsi="Arial" w:cs="Arial"/>
          <w:noProof/>
          <w:sz w:val="24"/>
          <w:szCs w:val="24"/>
          <w:lang w:val="en-US"/>
        </w:rPr>
        <w:t xml:space="preserve"> </w:t>
      </w:r>
      <w:r w:rsidR="00813589" w:rsidRPr="00813589">
        <w:rPr>
          <w:rFonts w:ascii="Arial" w:hAnsi="Arial" w:cs="Arial"/>
          <w:i/>
          <w:noProof/>
          <w:sz w:val="24"/>
          <w:szCs w:val="24"/>
          <w:lang w:val="en-US"/>
        </w:rPr>
        <w:t>Bioresource technology</w:t>
      </w:r>
      <w:r w:rsidR="007B36DE">
        <w:rPr>
          <w:rFonts w:ascii="Arial" w:hAnsi="Arial" w:cs="Arial"/>
          <w:i/>
          <w:noProof/>
          <w:sz w:val="24"/>
          <w:szCs w:val="24"/>
          <w:lang w:val="en-US"/>
        </w:rPr>
        <w:t>,</w:t>
      </w:r>
      <w:r w:rsidR="000E3CB2" w:rsidRPr="006D0526">
        <w:rPr>
          <w:rFonts w:ascii="Arial" w:hAnsi="Arial" w:cs="Arial"/>
          <w:noProof/>
          <w:sz w:val="24"/>
          <w:szCs w:val="24"/>
          <w:lang w:val="en-US"/>
        </w:rPr>
        <w:t xml:space="preserve"> </w:t>
      </w:r>
      <w:r w:rsidR="00813589" w:rsidRPr="00813589">
        <w:rPr>
          <w:rFonts w:ascii="Arial" w:hAnsi="Arial" w:cs="Arial"/>
          <w:noProof/>
          <w:sz w:val="24"/>
          <w:szCs w:val="24"/>
          <w:lang w:val="en-US"/>
        </w:rPr>
        <w:t>99</w:t>
      </w:r>
      <w:r w:rsidR="000E3CB2">
        <w:rPr>
          <w:rFonts w:ascii="Arial" w:hAnsi="Arial" w:cs="Arial"/>
          <w:b/>
          <w:noProof/>
          <w:sz w:val="24"/>
          <w:szCs w:val="24"/>
          <w:lang w:val="en-US"/>
        </w:rPr>
        <w:t xml:space="preserve"> </w:t>
      </w:r>
      <w:r w:rsidR="000E3CB2" w:rsidRPr="006D0526">
        <w:rPr>
          <w:rFonts w:ascii="Arial" w:hAnsi="Arial" w:cs="Arial"/>
          <w:noProof/>
          <w:sz w:val="24"/>
          <w:szCs w:val="24"/>
          <w:lang w:val="en-US"/>
        </w:rPr>
        <w:t>(8</w:t>
      </w:r>
      <w:r w:rsidR="007B36DE" w:rsidRPr="006D0526">
        <w:rPr>
          <w:rFonts w:ascii="Arial" w:hAnsi="Arial" w:cs="Arial"/>
          <w:noProof/>
          <w:sz w:val="24"/>
          <w:szCs w:val="24"/>
          <w:lang w:val="en-US"/>
        </w:rPr>
        <w:t>)</w:t>
      </w:r>
      <w:r w:rsidR="007B36DE">
        <w:rPr>
          <w:rFonts w:ascii="Arial" w:hAnsi="Arial" w:cs="Arial"/>
          <w:noProof/>
          <w:sz w:val="24"/>
          <w:szCs w:val="24"/>
          <w:lang w:val="en-US"/>
        </w:rPr>
        <w:t>,</w:t>
      </w:r>
      <w:r w:rsidR="007B36DE" w:rsidRPr="006D0526">
        <w:rPr>
          <w:rFonts w:ascii="Arial" w:hAnsi="Arial" w:cs="Arial"/>
          <w:noProof/>
          <w:sz w:val="24"/>
          <w:szCs w:val="24"/>
          <w:lang w:val="en-US"/>
        </w:rPr>
        <w:t xml:space="preserve"> </w:t>
      </w:r>
      <w:r w:rsidR="000E3CB2" w:rsidRPr="006D0526">
        <w:rPr>
          <w:rFonts w:ascii="Arial" w:hAnsi="Arial" w:cs="Arial"/>
          <w:noProof/>
          <w:sz w:val="24"/>
          <w:szCs w:val="24"/>
          <w:lang w:val="en-US"/>
        </w:rPr>
        <w:t>3187-3194.</w:t>
      </w:r>
      <w:bookmarkEnd w:id="18"/>
    </w:p>
    <w:p w:rsidR="000E3CB2" w:rsidRPr="006D0526" w:rsidRDefault="000E3CB2" w:rsidP="005263B0">
      <w:pPr>
        <w:spacing w:after="0" w:line="240" w:lineRule="auto"/>
        <w:ind w:left="720" w:hanging="720"/>
        <w:jc w:val="both"/>
        <w:rPr>
          <w:rFonts w:ascii="Arial" w:hAnsi="Arial" w:cs="Arial"/>
          <w:noProof/>
          <w:sz w:val="24"/>
          <w:szCs w:val="24"/>
          <w:lang w:val="en-US"/>
        </w:rPr>
      </w:pPr>
      <w:bookmarkStart w:id="19" w:name="_ENREF_8"/>
      <w:r w:rsidRPr="004F52D7">
        <w:rPr>
          <w:rFonts w:ascii="Arial" w:hAnsi="Arial" w:cs="Arial"/>
          <w:noProof/>
          <w:sz w:val="24"/>
          <w:szCs w:val="24"/>
          <w:lang w:val="en-US"/>
        </w:rPr>
        <w:t xml:space="preserve">Daba, A. S. </w:t>
      </w:r>
      <w:r w:rsidR="00D964D2" w:rsidRPr="0063680D">
        <w:rPr>
          <w:rFonts w:ascii="Arial" w:hAnsi="Arial" w:cs="Arial"/>
          <w:noProof/>
          <w:sz w:val="24"/>
          <w:szCs w:val="24"/>
          <w:lang w:val="en-US"/>
        </w:rPr>
        <w:t>y O. U. Ezeronye</w:t>
      </w:r>
      <w:r w:rsidR="000A2840" w:rsidRPr="0063680D">
        <w:rPr>
          <w:rFonts w:ascii="Arial" w:hAnsi="Arial" w:cs="Arial"/>
          <w:noProof/>
          <w:sz w:val="24"/>
          <w:szCs w:val="24"/>
          <w:lang w:val="en-US"/>
        </w:rPr>
        <w:t>.</w:t>
      </w:r>
      <w:r w:rsidR="00D964D2" w:rsidRPr="00047059">
        <w:rPr>
          <w:rFonts w:ascii="Arial" w:hAnsi="Arial" w:cs="Arial"/>
          <w:noProof/>
          <w:sz w:val="24"/>
          <w:szCs w:val="24"/>
          <w:lang w:val="en-US"/>
        </w:rPr>
        <w:t xml:space="preserve"> </w:t>
      </w:r>
      <w:r w:rsidR="00D964D2">
        <w:rPr>
          <w:rFonts w:ascii="Arial" w:hAnsi="Arial" w:cs="Arial"/>
          <w:noProof/>
          <w:sz w:val="24"/>
          <w:szCs w:val="24"/>
          <w:lang w:val="en-US"/>
        </w:rPr>
        <w:t xml:space="preserve">(2003). </w:t>
      </w:r>
      <w:r w:rsidR="00813589" w:rsidRPr="00813589">
        <w:rPr>
          <w:rFonts w:ascii="Arial" w:hAnsi="Arial" w:cs="Arial"/>
          <w:noProof/>
          <w:sz w:val="24"/>
          <w:szCs w:val="24"/>
          <w:lang w:val="en-US"/>
        </w:rPr>
        <w:t>Anti-cancer effect of polysaccharides isolated from higher basidiomycetes mushrooms</w:t>
      </w:r>
      <w:r w:rsidRPr="006D0526">
        <w:rPr>
          <w:rFonts w:ascii="Arial" w:hAnsi="Arial" w:cs="Arial"/>
          <w:noProof/>
          <w:sz w:val="24"/>
          <w:szCs w:val="24"/>
          <w:lang w:val="en-US"/>
        </w:rPr>
        <w:t>.</w:t>
      </w:r>
      <w:r w:rsidR="00813589" w:rsidRPr="00813589">
        <w:rPr>
          <w:rFonts w:ascii="Arial" w:hAnsi="Arial" w:cs="Arial"/>
          <w:i/>
          <w:noProof/>
          <w:sz w:val="24"/>
          <w:szCs w:val="24"/>
          <w:lang w:val="en-US"/>
        </w:rPr>
        <w:t xml:space="preserve"> African Journal of Biotechnology</w:t>
      </w:r>
      <w:r w:rsidR="007B36DE">
        <w:rPr>
          <w:rFonts w:ascii="Arial" w:hAnsi="Arial" w:cs="Arial"/>
          <w:b/>
          <w:noProof/>
          <w:sz w:val="24"/>
          <w:szCs w:val="24"/>
          <w:lang w:val="en-US"/>
        </w:rPr>
        <w:t>,</w:t>
      </w:r>
      <w:r w:rsidR="00813589" w:rsidRPr="00813589">
        <w:rPr>
          <w:rFonts w:ascii="Arial" w:hAnsi="Arial" w:cs="Arial"/>
          <w:b/>
          <w:noProof/>
          <w:sz w:val="24"/>
          <w:szCs w:val="24"/>
          <w:lang w:val="en-US"/>
        </w:rPr>
        <w:t xml:space="preserve"> </w:t>
      </w:r>
      <w:r w:rsidR="00813589" w:rsidRPr="00813589">
        <w:rPr>
          <w:rFonts w:ascii="Arial" w:hAnsi="Arial" w:cs="Arial"/>
          <w:i/>
          <w:noProof/>
          <w:sz w:val="24"/>
          <w:szCs w:val="24"/>
          <w:lang w:val="en-US"/>
        </w:rPr>
        <w:t>2</w:t>
      </w:r>
      <w:r w:rsidRPr="006D0526">
        <w:rPr>
          <w:rFonts w:ascii="Arial" w:hAnsi="Arial" w:cs="Arial"/>
          <w:noProof/>
          <w:sz w:val="24"/>
          <w:szCs w:val="24"/>
          <w:lang w:val="en-US"/>
        </w:rPr>
        <w:t>(12</w:t>
      </w:r>
      <w:r w:rsidR="007B36DE" w:rsidRPr="006D0526">
        <w:rPr>
          <w:rFonts w:ascii="Arial" w:hAnsi="Arial" w:cs="Arial"/>
          <w:noProof/>
          <w:sz w:val="24"/>
          <w:szCs w:val="24"/>
          <w:lang w:val="en-US"/>
        </w:rPr>
        <w:t>)</w:t>
      </w:r>
      <w:r w:rsidR="007B36DE">
        <w:rPr>
          <w:rFonts w:ascii="Arial" w:hAnsi="Arial" w:cs="Arial"/>
          <w:noProof/>
          <w:sz w:val="24"/>
          <w:szCs w:val="24"/>
          <w:lang w:val="en-US"/>
        </w:rPr>
        <w:t>,</w:t>
      </w:r>
      <w:r w:rsidR="007B36DE" w:rsidRPr="006D0526">
        <w:rPr>
          <w:rFonts w:ascii="Arial" w:hAnsi="Arial" w:cs="Arial"/>
          <w:noProof/>
          <w:sz w:val="24"/>
          <w:szCs w:val="24"/>
          <w:lang w:val="en-US"/>
        </w:rPr>
        <w:t xml:space="preserve"> </w:t>
      </w:r>
      <w:r w:rsidRPr="006D0526">
        <w:rPr>
          <w:rFonts w:ascii="Arial" w:hAnsi="Arial" w:cs="Arial"/>
          <w:noProof/>
          <w:sz w:val="24"/>
          <w:szCs w:val="24"/>
          <w:lang w:val="en-US"/>
        </w:rPr>
        <w:t>672-678.</w:t>
      </w:r>
      <w:bookmarkEnd w:id="19"/>
    </w:p>
    <w:p w:rsidR="00AC6E50" w:rsidRPr="006D0526" w:rsidRDefault="007B36DE" w:rsidP="005263B0">
      <w:pPr>
        <w:spacing w:after="0" w:line="240" w:lineRule="auto"/>
        <w:ind w:left="720" w:hanging="720"/>
        <w:jc w:val="both"/>
        <w:rPr>
          <w:rFonts w:ascii="Arial" w:hAnsi="Arial" w:cs="Arial"/>
          <w:noProof/>
          <w:sz w:val="24"/>
          <w:szCs w:val="24"/>
          <w:lang w:val="en-US"/>
        </w:rPr>
      </w:pPr>
      <w:r>
        <w:rPr>
          <w:rFonts w:ascii="Arial" w:hAnsi="Arial" w:cs="Arial"/>
          <w:noProof/>
          <w:sz w:val="24"/>
          <w:szCs w:val="24"/>
          <w:lang w:val="en-US"/>
        </w:rPr>
        <w:t xml:space="preserve"> </w:t>
      </w:r>
      <w:r w:rsidRPr="007B36DE">
        <w:rPr>
          <w:rFonts w:ascii="Arial" w:hAnsi="Arial" w:cs="Arial"/>
          <w:noProof/>
          <w:sz w:val="24"/>
          <w:szCs w:val="24"/>
          <w:lang w:val="en-US"/>
        </w:rPr>
        <w:t xml:space="preserve">deVere White, R. W., Hackman, R. M., Soares, S. E., Beckett, L. A., &amp; Sun, B. (2002). Effects of a mushroom mycelium extract on the treatment of prostate cancer. </w:t>
      </w:r>
      <w:r w:rsidR="00813589" w:rsidRPr="00813589">
        <w:rPr>
          <w:rFonts w:ascii="Arial" w:hAnsi="Arial" w:cs="Arial"/>
          <w:i/>
          <w:noProof/>
          <w:sz w:val="24"/>
          <w:szCs w:val="24"/>
          <w:lang w:val="en-US"/>
        </w:rPr>
        <w:t>Urology, 60</w:t>
      </w:r>
      <w:r w:rsidRPr="007B36DE">
        <w:rPr>
          <w:rFonts w:ascii="Arial" w:hAnsi="Arial" w:cs="Arial"/>
          <w:noProof/>
          <w:sz w:val="24"/>
          <w:szCs w:val="24"/>
          <w:lang w:val="en-US"/>
        </w:rPr>
        <w:t>(4), 640-644.</w:t>
      </w:r>
    </w:p>
    <w:p w:rsidR="000E3CB2" w:rsidRPr="006D0526" w:rsidRDefault="00D964D2" w:rsidP="005263B0">
      <w:pPr>
        <w:spacing w:after="0" w:line="240" w:lineRule="auto"/>
        <w:ind w:left="720" w:hanging="720"/>
        <w:jc w:val="both"/>
        <w:rPr>
          <w:rFonts w:ascii="Arial" w:hAnsi="Arial" w:cs="Arial"/>
          <w:noProof/>
          <w:sz w:val="24"/>
          <w:szCs w:val="24"/>
          <w:lang w:val="en-US"/>
        </w:rPr>
      </w:pPr>
      <w:bookmarkStart w:id="20" w:name="_ENREF_10"/>
      <w:r>
        <w:rPr>
          <w:rFonts w:ascii="Arial" w:hAnsi="Arial" w:cs="Arial"/>
          <w:noProof/>
          <w:sz w:val="24"/>
          <w:szCs w:val="24"/>
          <w:lang w:val="en-US"/>
        </w:rPr>
        <w:t>Donot, F.,</w:t>
      </w:r>
      <w:r w:rsidR="000E3CB2">
        <w:rPr>
          <w:rFonts w:ascii="Arial" w:hAnsi="Arial" w:cs="Arial"/>
          <w:noProof/>
          <w:sz w:val="24"/>
          <w:szCs w:val="24"/>
          <w:lang w:val="en-US"/>
        </w:rPr>
        <w:t xml:space="preserve"> </w:t>
      </w:r>
      <w:r w:rsidR="000E3CB2" w:rsidRPr="006D0526">
        <w:rPr>
          <w:rFonts w:ascii="Arial" w:hAnsi="Arial" w:cs="Arial"/>
          <w:noProof/>
          <w:sz w:val="24"/>
          <w:szCs w:val="24"/>
          <w:lang w:val="en-US"/>
        </w:rPr>
        <w:t>Fontana,</w:t>
      </w:r>
      <w:r w:rsidR="000E3CB2">
        <w:rPr>
          <w:rFonts w:ascii="Arial" w:hAnsi="Arial" w:cs="Arial"/>
          <w:noProof/>
          <w:sz w:val="24"/>
          <w:szCs w:val="24"/>
          <w:lang w:val="en-US"/>
        </w:rPr>
        <w:t xml:space="preserve"> A</w:t>
      </w:r>
      <w:r>
        <w:rPr>
          <w:rFonts w:ascii="Arial" w:hAnsi="Arial" w:cs="Arial"/>
          <w:noProof/>
          <w:sz w:val="24"/>
          <w:szCs w:val="24"/>
          <w:lang w:val="en-US"/>
        </w:rPr>
        <w:t>.,</w:t>
      </w:r>
      <w:r w:rsidR="000E3CB2" w:rsidRPr="006D0526">
        <w:rPr>
          <w:rFonts w:ascii="Arial" w:hAnsi="Arial" w:cs="Arial"/>
          <w:noProof/>
          <w:sz w:val="24"/>
          <w:szCs w:val="24"/>
          <w:lang w:val="en-US"/>
        </w:rPr>
        <w:t xml:space="preserve"> </w:t>
      </w:r>
      <w:r>
        <w:rPr>
          <w:rFonts w:ascii="Arial" w:hAnsi="Arial" w:cs="Arial"/>
          <w:noProof/>
          <w:sz w:val="24"/>
          <w:szCs w:val="24"/>
          <w:lang w:val="en-US"/>
        </w:rPr>
        <w:t>Baccou, J.C.,</w:t>
      </w:r>
      <w:r w:rsidR="000E3CB2">
        <w:rPr>
          <w:rFonts w:ascii="Arial" w:hAnsi="Arial" w:cs="Arial"/>
          <w:noProof/>
          <w:sz w:val="24"/>
          <w:szCs w:val="24"/>
          <w:lang w:val="en-US"/>
        </w:rPr>
        <w:t xml:space="preserve"> Schorr-Galindo, S.</w:t>
      </w:r>
      <w:r>
        <w:rPr>
          <w:rFonts w:ascii="Arial" w:hAnsi="Arial" w:cs="Arial"/>
          <w:noProof/>
          <w:sz w:val="24"/>
          <w:szCs w:val="24"/>
          <w:lang w:val="en-US"/>
        </w:rPr>
        <w:t xml:space="preserve"> (2012). </w:t>
      </w:r>
      <w:r w:rsidR="00813589" w:rsidRPr="00813589">
        <w:rPr>
          <w:rFonts w:ascii="Arial" w:hAnsi="Arial" w:cs="Arial"/>
          <w:noProof/>
          <w:sz w:val="24"/>
          <w:szCs w:val="24"/>
          <w:lang w:val="en-US"/>
        </w:rPr>
        <w:t>Microbial exopolysaccharides: Main examples of synthesis, excretion, genetics and extraction</w:t>
      </w:r>
      <w:r w:rsidRPr="00DC6C49">
        <w:rPr>
          <w:rFonts w:ascii="Arial" w:hAnsi="Arial" w:cs="Arial"/>
          <w:noProof/>
          <w:sz w:val="24"/>
          <w:szCs w:val="24"/>
          <w:lang w:val="en-US"/>
        </w:rPr>
        <w:t>.</w:t>
      </w:r>
      <w:r w:rsidR="000E3CB2" w:rsidRPr="006D0526">
        <w:rPr>
          <w:rFonts w:ascii="Arial" w:hAnsi="Arial" w:cs="Arial"/>
          <w:noProof/>
          <w:sz w:val="24"/>
          <w:szCs w:val="24"/>
          <w:lang w:val="en-US"/>
        </w:rPr>
        <w:t xml:space="preserve"> </w:t>
      </w:r>
      <w:r w:rsidR="00813589" w:rsidRPr="00813589">
        <w:rPr>
          <w:rFonts w:ascii="Arial" w:hAnsi="Arial" w:cs="Arial"/>
          <w:i/>
          <w:noProof/>
          <w:sz w:val="24"/>
          <w:szCs w:val="24"/>
          <w:lang w:val="en-US"/>
        </w:rPr>
        <w:t>Carbohydrate Polymers</w:t>
      </w:r>
      <w:r w:rsidR="00DC6C49">
        <w:rPr>
          <w:rFonts w:ascii="Arial" w:hAnsi="Arial" w:cs="Arial"/>
          <w:b/>
          <w:noProof/>
          <w:sz w:val="24"/>
          <w:szCs w:val="24"/>
          <w:lang w:val="en-US"/>
        </w:rPr>
        <w:t>,</w:t>
      </w:r>
      <w:r w:rsidR="00813589" w:rsidRPr="00813589">
        <w:rPr>
          <w:rFonts w:ascii="Arial" w:hAnsi="Arial" w:cs="Arial"/>
          <w:b/>
          <w:noProof/>
          <w:sz w:val="24"/>
          <w:szCs w:val="24"/>
          <w:lang w:val="en-US"/>
        </w:rPr>
        <w:t xml:space="preserve"> </w:t>
      </w:r>
      <w:r w:rsidR="00813589" w:rsidRPr="00813589">
        <w:rPr>
          <w:rFonts w:ascii="Arial" w:hAnsi="Arial" w:cs="Arial"/>
          <w:noProof/>
          <w:sz w:val="24"/>
          <w:szCs w:val="24"/>
          <w:lang w:val="en-US"/>
        </w:rPr>
        <w:t>87</w:t>
      </w:r>
      <w:r w:rsidR="000E3CB2" w:rsidRPr="006D0526">
        <w:rPr>
          <w:rFonts w:ascii="Arial" w:hAnsi="Arial" w:cs="Arial"/>
          <w:noProof/>
          <w:sz w:val="24"/>
          <w:szCs w:val="24"/>
          <w:lang w:val="en-US"/>
        </w:rPr>
        <w:t>(2</w:t>
      </w:r>
      <w:r w:rsidR="00DC6C49" w:rsidRPr="006D0526">
        <w:rPr>
          <w:rFonts w:ascii="Arial" w:hAnsi="Arial" w:cs="Arial"/>
          <w:noProof/>
          <w:sz w:val="24"/>
          <w:szCs w:val="24"/>
          <w:lang w:val="en-US"/>
        </w:rPr>
        <w:t>)</w:t>
      </w:r>
      <w:r w:rsidR="00DC6C49">
        <w:rPr>
          <w:rFonts w:ascii="Arial" w:hAnsi="Arial" w:cs="Arial"/>
          <w:noProof/>
          <w:sz w:val="24"/>
          <w:szCs w:val="24"/>
          <w:lang w:val="en-US"/>
        </w:rPr>
        <w:t>,</w:t>
      </w:r>
      <w:r w:rsidR="00DC6C49" w:rsidRPr="006D0526">
        <w:rPr>
          <w:rFonts w:ascii="Arial" w:hAnsi="Arial" w:cs="Arial"/>
          <w:noProof/>
          <w:sz w:val="24"/>
          <w:szCs w:val="24"/>
          <w:lang w:val="en-US"/>
        </w:rPr>
        <w:t xml:space="preserve"> </w:t>
      </w:r>
      <w:r w:rsidR="000E3CB2" w:rsidRPr="006D0526">
        <w:rPr>
          <w:rFonts w:ascii="Arial" w:hAnsi="Arial" w:cs="Arial"/>
          <w:noProof/>
          <w:sz w:val="24"/>
          <w:szCs w:val="24"/>
          <w:lang w:val="en-US"/>
        </w:rPr>
        <w:t>951-962.</w:t>
      </w:r>
      <w:bookmarkEnd w:id="20"/>
    </w:p>
    <w:p w:rsidR="000E3CB2" w:rsidRPr="006D0526" w:rsidRDefault="00D964D2" w:rsidP="005263B0">
      <w:pPr>
        <w:spacing w:after="0" w:line="240" w:lineRule="auto"/>
        <w:ind w:left="720" w:hanging="720"/>
        <w:jc w:val="both"/>
        <w:rPr>
          <w:rFonts w:ascii="Arial" w:hAnsi="Arial" w:cs="Arial"/>
          <w:noProof/>
          <w:sz w:val="24"/>
          <w:szCs w:val="24"/>
          <w:lang w:val="en-US"/>
        </w:rPr>
      </w:pPr>
      <w:bookmarkStart w:id="21" w:name="_ENREF_11"/>
      <w:r>
        <w:rPr>
          <w:rFonts w:ascii="Arial" w:hAnsi="Arial" w:cs="Arial"/>
          <w:noProof/>
          <w:sz w:val="24"/>
          <w:szCs w:val="24"/>
          <w:lang w:val="en-US"/>
        </w:rPr>
        <w:t>DuBois, M.,</w:t>
      </w:r>
      <w:r w:rsidR="000E3CB2" w:rsidRPr="006D0526">
        <w:rPr>
          <w:rFonts w:ascii="Arial" w:hAnsi="Arial" w:cs="Arial"/>
          <w:noProof/>
          <w:sz w:val="24"/>
          <w:szCs w:val="24"/>
          <w:lang w:val="en-US"/>
        </w:rPr>
        <w:t xml:space="preserve"> Gilles,</w:t>
      </w:r>
      <w:r>
        <w:rPr>
          <w:rFonts w:ascii="Arial" w:hAnsi="Arial" w:cs="Arial"/>
          <w:noProof/>
          <w:sz w:val="24"/>
          <w:szCs w:val="24"/>
          <w:lang w:val="en-US"/>
        </w:rPr>
        <w:t xml:space="preserve"> K.A., Hamilton, J.K., Rebers, P.A.,</w:t>
      </w:r>
      <w:r w:rsidR="000E3CB2">
        <w:rPr>
          <w:rFonts w:ascii="Arial" w:hAnsi="Arial" w:cs="Arial"/>
          <w:noProof/>
          <w:sz w:val="24"/>
          <w:szCs w:val="24"/>
          <w:lang w:val="en-US"/>
        </w:rPr>
        <w:t xml:space="preserve"> Smith, F.</w:t>
      </w:r>
      <w:r w:rsidR="000A2840">
        <w:rPr>
          <w:rFonts w:ascii="Arial" w:hAnsi="Arial" w:cs="Arial"/>
          <w:noProof/>
          <w:sz w:val="24"/>
          <w:szCs w:val="24"/>
          <w:lang w:val="en-US"/>
        </w:rPr>
        <w:t xml:space="preserve"> </w:t>
      </w:r>
      <w:r w:rsidR="00CD6382">
        <w:rPr>
          <w:rFonts w:ascii="Arial" w:hAnsi="Arial" w:cs="Arial"/>
          <w:noProof/>
          <w:sz w:val="24"/>
          <w:szCs w:val="24"/>
          <w:lang w:val="en-US"/>
        </w:rPr>
        <w:t xml:space="preserve">(1956). </w:t>
      </w:r>
      <w:r w:rsidR="00813589" w:rsidRPr="00813589">
        <w:rPr>
          <w:rFonts w:ascii="Arial" w:hAnsi="Arial" w:cs="Arial"/>
          <w:noProof/>
          <w:sz w:val="24"/>
          <w:szCs w:val="24"/>
          <w:lang w:val="en-US"/>
        </w:rPr>
        <w:t>Colorimetric Method for Determination of Sugars and Related Substances</w:t>
      </w:r>
      <w:r w:rsidR="00CD6382">
        <w:rPr>
          <w:rFonts w:ascii="Arial" w:hAnsi="Arial" w:cs="Arial"/>
          <w:noProof/>
          <w:sz w:val="24"/>
          <w:szCs w:val="24"/>
          <w:lang w:val="en-US"/>
        </w:rPr>
        <w:t>.</w:t>
      </w:r>
      <w:r w:rsidR="000E3CB2" w:rsidRPr="006D0526">
        <w:rPr>
          <w:rFonts w:ascii="Arial" w:hAnsi="Arial" w:cs="Arial"/>
          <w:noProof/>
          <w:sz w:val="24"/>
          <w:szCs w:val="24"/>
          <w:lang w:val="en-US"/>
        </w:rPr>
        <w:t xml:space="preserve"> </w:t>
      </w:r>
      <w:r w:rsidR="00813589" w:rsidRPr="00813589">
        <w:rPr>
          <w:rFonts w:ascii="Arial" w:hAnsi="Arial" w:cs="Arial"/>
          <w:i/>
          <w:noProof/>
          <w:sz w:val="24"/>
          <w:szCs w:val="24"/>
          <w:lang w:val="en-US"/>
        </w:rPr>
        <w:t>Analytical Chemistry</w:t>
      </w:r>
      <w:r w:rsidR="004C355C">
        <w:rPr>
          <w:rFonts w:ascii="Arial" w:hAnsi="Arial" w:cs="Arial"/>
          <w:noProof/>
          <w:sz w:val="24"/>
          <w:szCs w:val="24"/>
          <w:lang w:val="en-US"/>
        </w:rPr>
        <w:t>,</w:t>
      </w:r>
      <w:r w:rsidR="000E3CB2" w:rsidRPr="006D0526">
        <w:rPr>
          <w:rFonts w:ascii="Arial" w:hAnsi="Arial" w:cs="Arial"/>
          <w:noProof/>
          <w:sz w:val="24"/>
          <w:szCs w:val="24"/>
          <w:lang w:val="en-US"/>
        </w:rPr>
        <w:t xml:space="preserve"> </w:t>
      </w:r>
      <w:r w:rsidR="00813589" w:rsidRPr="00813589">
        <w:rPr>
          <w:rFonts w:ascii="Arial" w:hAnsi="Arial" w:cs="Arial"/>
          <w:i/>
          <w:noProof/>
          <w:sz w:val="24"/>
          <w:szCs w:val="24"/>
          <w:lang w:val="en-US"/>
        </w:rPr>
        <w:t>28</w:t>
      </w:r>
      <w:r w:rsidR="000E3CB2" w:rsidRPr="006D0526">
        <w:rPr>
          <w:rFonts w:ascii="Arial" w:hAnsi="Arial" w:cs="Arial"/>
          <w:noProof/>
          <w:sz w:val="24"/>
          <w:szCs w:val="24"/>
          <w:lang w:val="en-US"/>
        </w:rPr>
        <w:t>(3</w:t>
      </w:r>
      <w:r w:rsidR="004C355C" w:rsidRPr="006D0526">
        <w:rPr>
          <w:rFonts w:ascii="Arial" w:hAnsi="Arial" w:cs="Arial"/>
          <w:noProof/>
          <w:sz w:val="24"/>
          <w:szCs w:val="24"/>
          <w:lang w:val="en-US"/>
        </w:rPr>
        <w:t>)</w:t>
      </w:r>
      <w:r w:rsidR="004C355C">
        <w:rPr>
          <w:rFonts w:ascii="Arial" w:hAnsi="Arial" w:cs="Arial"/>
          <w:noProof/>
          <w:sz w:val="24"/>
          <w:szCs w:val="24"/>
          <w:lang w:val="en-US"/>
        </w:rPr>
        <w:t>,</w:t>
      </w:r>
      <w:r w:rsidR="004C355C" w:rsidRPr="006D0526">
        <w:rPr>
          <w:rFonts w:ascii="Arial" w:hAnsi="Arial" w:cs="Arial"/>
          <w:noProof/>
          <w:sz w:val="24"/>
          <w:szCs w:val="24"/>
          <w:lang w:val="en-US"/>
        </w:rPr>
        <w:t xml:space="preserve"> </w:t>
      </w:r>
      <w:r w:rsidR="000E3CB2" w:rsidRPr="006D0526">
        <w:rPr>
          <w:rFonts w:ascii="Arial" w:hAnsi="Arial" w:cs="Arial"/>
          <w:noProof/>
          <w:sz w:val="24"/>
          <w:szCs w:val="24"/>
          <w:lang w:val="en-US"/>
        </w:rPr>
        <w:t>350-356.</w:t>
      </w:r>
      <w:bookmarkEnd w:id="21"/>
    </w:p>
    <w:p w:rsidR="000E3CB2" w:rsidRPr="006D0526" w:rsidRDefault="004F7E71" w:rsidP="005263B0">
      <w:pPr>
        <w:spacing w:after="0" w:line="240" w:lineRule="auto"/>
        <w:ind w:left="720" w:hanging="720"/>
        <w:jc w:val="both"/>
        <w:rPr>
          <w:rFonts w:ascii="Arial" w:hAnsi="Arial" w:cs="Arial"/>
          <w:noProof/>
          <w:sz w:val="24"/>
          <w:szCs w:val="24"/>
          <w:lang w:val="en-US"/>
        </w:rPr>
      </w:pPr>
      <w:bookmarkStart w:id="22" w:name="_ENREF_12"/>
      <w:r w:rsidRPr="0030622F">
        <w:rPr>
          <w:rFonts w:ascii="Arial" w:hAnsi="Arial" w:cs="Arial"/>
          <w:noProof/>
          <w:sz w:val="24"/>
          <w:szCs w:val="24"/>
        </w:rPr>
        <w:t xml:space="preserve">Fang, Q.-H. y J.-J. Zhong. </w:t>
      </w:r>
      <w:r w:rsidR="00813589" w:rsidRPr="00813589">
        <w:rPr>
          <w:rFonts w:ascii="Arial" w:hAnsi="Arial" w:cs="Arial"/>
          <w:noProof/>
          <w:sz w:val="24"/>
          <w:szCs w:val="24"/>
          <w:lang w:val="en-US"/>
        </w:rPr>
        <w:t>(2002). Effect of initial pH on production of ganoderic acid and polysaccharide by submerged fermentation of</w:t>
      </w:r>
      <w:r w:rsidR="000E3CB2" w:rsidRPr="00CD6382">
        <w:rPr>
          <w:rFonts w:ascii="Arial" w:hAnsi="Arial" w:cs="Arial"/>
          <w:i/>
          <w:noProof/>
          <w:sz w:val="24"/>
          <w:szCs w:val="24"/>
          <w:lang w:val="en-US"/>
        </w:rPr>
        <w:t xml:space="preserve"> Ganoderma lucidum</w:t>
      </w:r>
      <w:r w:rsidR="00CD6382">
        <w:rPr>
          <w:rFonts w:ascii="Arial" w:hAnsi="Arial" w:cs="Arial"/>
          <w:noProof/>
          <w:sz w:val="24"/>
          <w:szCs w:val="24"/>
          <w:lang w:val="en-US"/>
        </w:rPr>
        <w:t>.</w:t>
      </w:r>
      <w:r w:rsidR="000E3CB2" w:rsidRPr="006D0526">
        <w:rPr>
          <w:rFonts w:ascii="Arial" w:hAnsi="Arial" w:cs="Arial"/>
          <w:noProof/>
          <w:sz w:val="24"/>
          <w:szCs w:val="24"/>
          <w:lang w:val="en-US"/>
        </w:rPr>
        <w:t xml:space="preserve"> </w:t>
      </w:r>
      <w:r w:rsidR="00813589" w:rsidRPr="00813589">
        <w:rPr>
          <w:rFonts w:ascii="Arial" w:hAnsi="Arial" w:cs="Arial"/>
          <w:i/>
          <w:noProof/>
          <w:sz w:val="24"/>
          <w:szCs w:val="24"/>
          <w:lang w:val="en-US"/>
        </w:rPr>
        <w:t>Process Biochemistry</w:t>
      </w:r>
      <w:r w:rsidR="004C355C">
        <w:rPr>
          <w:rFonts w:ascii="Arial" w:hAnsi="Arial" w:cs="Arial"/>
          <w:noProof/>
          <w:sz w:val="24"/>
          <w:szCs w:val="24"/>
          <w:lang w:val="en-US"/>
        </w:rPr>
        <w:t>,</w:t>
      </w:r>
      <w:r w:rsidR="000E3CB2" w:rsidRPr="006D0526">
        <w:rPr>
          <w:rFonts w:ascii="Arial" w:hAnsi="Arial" w:cs="Arial"/>
          <w:noProof/>
          <w:sz w:val="24"/>
          <w:szCs w:val="24"/>
          <w:lang w:val="en-US"/>
        </w:rPr>
        <w:t xml:space="preserve"> </w:t>
      </w:r>
      <w:r w:rsidR="00813589" w:rsidRPr="00813589">
        <w:rPr>
          <w:rFonts w:ascii="Arial" w:hAnsi="Arial" w:cs="Arial"/>
          <w:noProof/>
          <w:sz w:val="24"/>
          <w:szCs w:val="24"/>
          <w:lang w:val="en-US"/>
        </w:rPr>
        <w:t>37</w:t>
      </w:r>
      <w:r w:rsidR="000E3CB2" w:rsidRPr="006D0526">
        <w:rPr>
          <w:rFonts w:ascii="Arial" w:hAnsi="Arial" w:cs="Arial"/>
          <w:noProof/>
          <w:sz w:val="24"/>
          <w:szCs w:val="24"/>
          <w:lang w:val="en-US"/>
        </w:rPr>
        <w:t>(7</w:t>
      </w:r>
      <w:r w:rsidR="004C355C" w:rsidRPr="006D0526">
        <w:rPr>
          <w:rFonts w:ascii="Arial" w:hAnsi="Arial" w:cs="Arial"/>
          <w:noProof/>
          <w:sz w:val="24"/>
          <w:szCs w:val="24"/>
          <w:lang w:val="en-US"/>
        </w:rPr>
        <w:t>)</w:t>
      </w:r>
      <w:r w:rsidR="004C355C">
        <w:rPr>
          <w:rFonts w:ascii="Arial" w:hAnsi="Arial" w:cs="Arial"/>
          <w:noProof/>
          <w:sz w:val="24"/>
          <w:szCs w:val="24"/>
          <w:lang w:val="en-US"/>
        </w:rPr>
        <w:t>,</w:t>
      </w:r>
      <w:r w:rsidR="004C355C" w:rsidRPr="006D0526">
        <w:rPr>
          <w:rFonts w:ascii="Arial" w:hAnsi="Arial" w:cs="Arial"/>
          <w:noProof/>
          <w:sz w:val="24"/>
          <w:szCs w:val="24"/>
          <w:lang w:val="en-US"/>
        </w:rPr>
        <w:t xml:space="preserve"> </w:t>
      </w:r>
      <w:r w:rsidR="000E3CB2" w:rsidRPr="006D0526">
        <w:rPr>
          <w:rFonts w:ascii="Arial" w:hAnsi="Arial" w:cs="Arial"/>
          <w:noProof/>
          <w:sz w:val="24"/>
          <w:szCs w:val="24"/>
          <w:lang w:val="en-US"/>
        </w:rPr>
        <w:t>769-774.</w:t>
      </w:r>
      <w:bookmarkEnd w:id="22"/>
    </w:p>
    <w:p w:rsidR="000E3CB2" w:rsidRPr="006D0526" w:rsidRDefault="00CD6382" w:rsidP="005263B0">
      <w:pPr>
        <w:spacing w:after="0" w:line="240" w:lineRule="auto"/>
        <w:ind w:left="720" w:hanging="720"/>
        <w:jc w:val="both"/>
        <w:rPr>
          <w:rFonts w:ascii="Arial" w:hAnsi="Arial" w:cs="Arial"/>
          <w:noProof/>
          <w:sz w:val="24"/>
          <w:szCs w:val="24"/>
          <w:lang w:val="en-US"/>
        </w:rPr>
      </w:pPr>
      <w:bookmarkStart w:id="23" w:name="_ENREF_13"/>
      <w:r>
        <w:rPr>
          <w:rFonts w:ascii="Arial" w:hAnsi="Arial" w:cs="Arial"/>
          <w:noProof/>
          <w:sz w:val="24"/>
          <w:szCs w:val="24"/>
          <w:lang w:val="en-US"/>
        </w:rPr>
        <w:t>Feng, Y.L.,</w:t>
      </w:r>
      <w:r w:rsidR="000E3CB2" w:rsidRPr="002961D0">
        <w:rPr>
          <w:rFonts w:ascii="Arial" w:hAnsi="Arial" w:cs="Arial"/>
          <w:noProof/>
          <w:sz w:val="24"/>
          <w:szCs w:val="24"/>
          <w:lang w:val="en-US"/>
        </w:rPr>
        <w:t xml:space="preserve"> Li,</w:t>
      </w:r>
      <w:r>
        <w:rPr>
          <w:rFonts w:ascii="Arial" w:hAnsi="Arial" w:cs="Arial"/>
          <w:noProof/>
          <w:sz w:val="24"/>
          <w:szCs w:val="24"/>
          <w:lang w:val="en-US"/>
        </w:rPr>
        <w:t xml:space="preserve"> W.Q., Wu, X.Q.,</w:t>
      </w:r>
      <w:r w:rsidR="000E3CB2" w:rsidRPr="002961D0">
        <w:rPr>
          <w:rFonts w:ascii="Arial" w:hAnsi="Arial" w:cs="Arial"/>
          <w:noProof/>
          <w:sz w:val="24"/>
          <w:szCs w:val="24"/>
          <w:lang w:val="en-US"/>
        </w:rPr>
        <w:t xml:space="preserve"> Cheng, J.</w:t>
      </w:r>
      <w:r>
        <w:rPr>
          <w:rFonts w:ascii="Arial" w:hAnsi="Arial" w:cs="Arial"/>
          <w:noProof/>
          <w:sz w:val="24"/>
          <w:szCs w:val="24"/>
          <w:lang w:val="en-US"/>
        </w:rPr>
        <w:t>W.,</w:t>
      </w:r>
      <w:r w:rsidR="000E3CB2">
        <w:rPr>
          <w:rFonts w:ascii="Arial" w:hAnsi="Arial" w:cs="Arial"/>
          <w:noProof/>
          <w:sz w:val="24"/>
          <w:szCs w:val="24"/>
          <w:lang w:val="en-US"/>
        </w:rPr>
        <w:t xml:space="preserve"> Ma, S.Y</w:t>
      </w:r>
      <w:r w:rsidR="0014441B">
        <w:rPr>
          <w:rFonts w:ascii="Arial" w:hAnsi="Arial" w:cs="Arial"/>
          <w:noProof/>
          <w:sz w:val="24"/>
          <w:szCs w:val="24"/>
          <w:lang w:val="en-US"/>
        </w:rPr>
        <w:t>.</w:t>
      </w:r>
      <w:r w:rsidR="000E3CB2" w:rsidRPr="002961D0">
        <w:rPr>
          <w:rFonts w:ascii="Arial" w:hAnsi="Arial" w:cs="Arial"/>
          <w:noProof/>
          <w:sz w:val="24"/>
          <w:szCs w:val="24"/>
          <w:lang w:val="en-US"/>
        </w:rPr>
        <w:t xml:space="preserve"> </w:t>
      </w:r>
      <w:r w:rsidR="000E3CB2" w:rsidRPr="006D0526">
        <w:rPr>
          <w:rFonts w:ascii="Arial" w:hAnsi="Arial" w:cs="Arial"/>
          <w:noProof/>
          <w:sz w:val="24"/>
          <w:szCs w:val="24"/>
          <w:lang w:val="en-US"/>
        </w:rPr>
        <w:t xml:space="preserve">(2010). </w:t>
      </w:r>
      <w:r w:rsidR="00813589" w:rsidRPr="00813589">
        <w:rPr>
          <w:rFonts w:ascii="Arial" w:hAnsi="Arial" w:cs="Arial"/>
          <w:noProof/>
          <w:sz w:val="24"/>
          <w:szCs w:val="24"/>
          <w:lang w:val="en-US"/>
        </w:rPr>
        <w:t xml:space="preserve">Statistical optimization of media for mycelial growth and exo-polysaccharide production by </w:t>
      </w:r>
      <w:r w:rsidR="004F7E71" w:rsidRPr="008C7903">
        <w:rPr>
          <w:rFonts w:ascii="Arial" w:hAnsi="Arial" w:cs="Arial"/>
          <w:i/>
          <w:noProof/>
          <w:sz w:val="24"/>
          <w:szCs w:val="24"/>
          <w:lang w:val="en-US"/>
        </w:rPr>
        <w:t>Lentinus edodes</w:t>
      </w:r>
      <w:r w:rsidR="00813589" w:rsidRPr="00813589">
        <w:rPr>
          <w:rFonts w:ascii="Arial" w:hAnsi="Arial" w:cs="Arial"/>
          <w:noProof/>
          <w:sz w:val="24"/>
          <w:szCs w:val="24"/>
          <w:lang w:val="en-US"/>
        </w:rPr>
        <w:t xml:space="preserve"> and a kinetic model study of two growth morphologies</w:t>
      </w:r>
      <w:r>
        <w:rPr>
          <w:rFonts w:ascii="Arial" w:hAnsi="Arial" w:cs="Arial"/>
          <w:noProof/>
          <w:sz w:val="24"/>
          <w:szCs w:val="24"/>
          <w:lang w:val="en-US"/>
        </w:rPr>
        <w:t>.</w:t>
      </w:r>
      <w:r w:rsidR="000E3CB2" w:rsidRPr="006D0526">
        <w:rPr>
          <w:rFonts w:ascii="Arial" w:hAnsi="Arial" w:cs="Arial"/>
          <w:noProof/>
          <w:sz w:val="24"/>
          <w:szCs w:val="24"/>
          <w:lang w:val="en-US"/>
        </w:rPr>
        <w:t xml:space="preserve"> </w:t>
      </w:r>
      <w:r w:rsidR="00813589" w:rsidRPr="00813589">
        <w:rPr>
          <w:rFonts w:ascii="Arial" w:hAnsi="Arial" w:cs="Arial"/>
          <w:i/>
          <w:noProof/>
          <w:sz w:val="24"/>
          <w:szCs w:val="24"/>
          <w:lang w:val="en-US"/>
        </w:rPr>
        <w:t>Biochemical Engineering Journal</w:t>
      </w:r>
      <w:r w:rsidR="004C355C">
        <w:rPr>
          <w:rFonts w:ascii="Arial" w:hAnsi="Arial" w:cs="Arial"/>
          <w:i/>
          <w:noProof/>
          <w:sz w:val="24"/>
          <w:szCs w:val="24"/>
          <w:lang w:val="en-US"/>
        </w:rPr>
        <w:t>,</w:t>
      </w:r>
      <w:r w:rsidR="000E3CB2" w:rsidRPr="006D0526">
        <w:rPr>
          <w:rFonts w:ascii="Arial" w:hAnsi="Arial" w:cs="Arial"/>
          <w:noProof/>
          <w:sz w:val="24"/>
          <w:szCs w:val="24"/>
          <w:lang w:val="en-US"/>
        </w:rPr>
        <w:t xml:space="preserve"> </w:t>
      </w:r>
      <w:r w:rsidR="00813589" w:rsidRPr="00813589">
        <w:rPr>
          <w:rFonts w:ascii="Arial" w:hAnsi="Arial" w:cs="Arial"/>
          <w:noProof/>
          <w:sz w:val="24"/>
          <w:szCs w:val="24"/>
          <w:lang w:val="en-US"/>
        </w:rPr>
        <w:t>49</w:t>
      </w:r>
      <w:r w:rsidR="000E3CB2" w:rsidRPr="006D0526">
        <w:rPr>
          <w:rFonts w:ascii="Arial" w:hAnsi="Arial" w:cs="Arial"/>
          <w:noProof/>
          <w:sz w:val="24"/>
          <w:szCs w:val="24"/>
          <w:lang w:val="en-US"/>
        </w:rPr>
        <w:t>(1</w:t>
      </w:r>
      <w:r w:rsidR="004C355C" w:rsidRPr="006D0526">
        <w:rPr>
          <w:rFonts w:ascii="Arial" w:hAnsi="Arial" w:cs="Arial"/>
          <w:noProof/>
          <w:sz w:val="24"/>
          <w:szCs w:val="24"/>
          <w:lang w:val="en-US"/>
        </w:rPr>
        <w:t>)</w:t>
      </w:r>
      <w:r w:rsidR="004C355C">
        <w:rPr>
          <w:rFonts w:ascii="Arial" w:hAnsi="Arial" w:cs="Arial"/>
          <w:noProof/>
          <w:sz w:val="24"/>
          <w:szCs w:val="24"/>
          <w:lang w:val="en-US"/>
        </w:rPr>
        <w:t>,</w:t>
      </w:r>
      <w:r w:rsidR="004C355C" w:rsidRPr="006D0526">
        <w:rPr>
          <w:rFonts w:ascii="Arial" w:hAnsi="Arial" w:cs="Arial"/>
          <w:noProof/>
          <w:sz w:val="24"/>
          <w:szCs w:val="24"/>
          <w:lang w:val="en-US"/>
        </w:rPr>
        <w:t xml:space="preserve"> </w:t>
      </w:r>
      <w:r w:rsidR="000E3CB2" w:rsidRPr="006D0526">
        <w:rPr>
          <w:rFonts w:ascii="Arial" w:hAnsi="Arial" w:cs="Arial"/>
          <w:noProof/>
          <w:sz w:val="24"/>
          <w:szCs w:val="24"/>
          <w:lang w:val="en-US"/>
        </w:rPr>
        <w:t>104-112.</w:t>
      </w:r>
      <w:bookmarkEnd w:id="23"/>
    </w:p>
    <w:p w:rsidR="000E3CB2" w:rsidRPr="00F360A5" w:rsidRDefault="00CD6382" w:rsidP="005263B0">
      <w:pPr>
        <w:spacing w:after="0" w:line="240" w:lineRule="auto"/>
        <w:ind w:left="720" w:hanging="720"/>
        <w:jc w:val="both"/>
        <w:rPr>
          <w:rFonts w:ascii="Arial" w:hAnsi="Arial" w:cs="Arial"/>
          <w:noProof/>
          <w:sz w:val="24"/>
          <w:szCs w:val="24"/>
          <w:lang w:val="en-US"/>
        </w:rPr>
      </w:pPr>
      <w:bookmarkStart w:id="24" w:name="_ENREF_14"/>
      <w:r w:rsidRPr="00D565AC">
        <w:rPr>
          <w:rFonts w:ascii="Arial" w:hAnsi="Arial" w:cs="Arial"/>
          <w:noProof/>
          <w:sz w:val="24"/>
          <w:szCs w:val="24"/>
          <w:lang w:val="en-US"/>
        </w:rPr>
        <w:lastRenderedPageBreak/>
        <w:t>Fraga, I.,</w:t>
      </w:r>
      <w:r w:rsidR="000E3CB2" w:rsidRPr="00D565AC">
        <w:rPr>
          <w:rFonts w:ascii="Arial" w:hAnsi="Arial" w:cs="Arial"/>
          <w:noProof/>
          <w:sz w:val="24"/>
          <w:szCs w:val="24"/>
          <w:lang w:val="en-US"/>
        </w:rPr>
        <w:t xml:space="preserve"> Coutinho, </w:t>
      </w:r>
      <w:r w:rsidRPr="00D565AC">
        <w:rPr>
          <w:rFonts w:ascii="Arial" w:hAnsi="Arial" w:cs="Arial"/>
          <w:noProof/>
          <w:sz w:val="24"/>
          <w:szCs w:val="24"/>
          <w:lang w:val="en-US"/>
        </w:rPr>
        <w:t>J.,</w:t>
      </w:r>
      <w:r w:rsidR="000E3CB2" w:rsidRPr="00D565AC">
        <w:rPr>
          <w:rFonts w:ascii="Arial" w:hAnsi="Arial" w:cs="Arial"/>
          <w:noProof/>
          <w:sz w:val="24"/>
          <w:szCs w:val="24"/>
          <w:lang w:val="en-US"/>
        </w:rPr>
        <w:t xml:space="preserve"> Bezerra, R.</w:t>
      </w:r>
      <w:r w:rsidRPr="00D565AC">
        <w:rPr>
          <w:rFonts w:ascii="Arial" w:hAnsi="Arial" w:cs="Arial"/>
          <w:noProof/>
          <w:sz w:val="24"/>
          <w:szCs w:val="24"/>
          <w:lang w:val="en-US"/>
        </w:rPr>
        <w:t>M.,</w:t>
      </w:r>
      <w:r w:rsidR="000E3CB2" w:rsidRPr="00D565AC">
        <w:rPr>
          <w:rFonts w:ascii="Arial" w:hAnsi="Arial" w:cs="Arial"/>
          <w:noProof/>
          <w:sz w:val="24"/>
          <w:szCs w:val="24"/>
          <w:lang w:val="en-US"/>
        </w:rPr>
        <w:t xml:space="preserve"> Dias, A.</w:t>
      </w:r>
      <w:r w:rsidRPr="00D565AC">
        <w:rPr>
          <w:rFonts w:ascii="Arial" w:hAnsi="Arial" w:cs="Arial"/>
          <w:noProof/>
          <w:sz w:val="24"/>
          <w:szCs w:val="24"/>
          <w:lang w:val="en-US"/>
        </w:rPr>
        <w:t>A., Marques, G.,</w:t>
      </w:r>
      <w:r w:rsidR="000E3CB2" w:rsidRPr="00D565AC">
        <w:rPr>
          <w:rFonts w:ascii="Arial" w:hAnsi="Arial" w:cs="Arial"/>
          <w:noProof/>
          <w:sz w:val="24"/>
          <w:szCs w:val="24"/>
          <w:lang w:val="en-US"/>
        </w:rPr>
        <w:t xml:space="preserve"> Nunes, F.M</w:t>
      </w:r>
      <w:r w:rsidRPr="00D565AC">
        <w:rPr>
          <w:rFonts w:ascii="Arial" w:hAnsi="Arial" w:cs="Arial"/>
          <w:noProof/>
          <w:sz w:val="24"/>
          <w:szCs w:val="24"/>
          <w:lang w:val="en-US"/>
        </w:rPr>
        <w:t>.</w:t>
      </w:r>
      <w:r w:rsidR="000E3CB2" w:rsidRPr="00D565AC">
        <w:rPr>
          <w:rFonts w:ascii="Arial" w:hAnsi="Arial" w:cs="Arial"/>
          <w:noProof/>
          <w:sz w:val="24"/>
          <w:szCs w:val="24"/>
          <w:lang w:val="en-US"/>
        </w:rPr>
        <w:t xml:space="preserve"> (2014). </w:t>
      </w:r>
      <w:r w:rsidR="00813589" w:rsidRPr="00813589">
        <w:rPr>
          <w:rFonts w:ascii="Arial" w:hAnsi="Arial" w:cs="Arial"/>
          <w:noProof/>
          <w:sz w:val="24"/>
          <w:szCs w:val="24"/>
          <w:lang w:val="en-US"/>
        </w:rPr>
        <w:t xml:space="preserve">Influence of culture medium growth variables on </w:t>
      </w:r>
      <w:r w:rsidR="000E3CB2" w:rsidRPr="004C355C">
        <w:rPr>
          <w:rFonts w:ascii="Arial" w:hAnsi="Arial" w:cs="Arial"/>
          <w:i/>
          <w:noProof/>
          <w:sz w:val="24"/>
          <w:szCs w:val="24"/>
          <w:lang w:val="en-US"/>
        </w:rPr>
        <w:t>Ganoderma lucidum</w:t>
      </w:r>
      <w:r w:rsidR="00813589" w:rsidRPr="00813589">
        <w:rPr>
          <w:rFonts w:ascii="Arial" w:hAnsi="Arial" w:cs="Arial"/>
          <w:noProof/>
          <w:sz w:val="24"/>
          <w:szCs w:val="24"/>
          <w:lang w:val="en-US"/>
        </w:rPr>
        <w:t xml:space="preserve"> exopolysaccharides structural features</w:t>
      </w:r>
      <w:r w:rsidR="005A7911">
        <w:rPr>
          <w:rFonts w:ascii="Arial" w:hAnsi="Arial" w:cs="Arial"/>
          <w:noProof/>
          <w:sz w:val="24"/>
          <w:szCs w:val="24"/>
          <w:lang w:val="en-US"/>
        </w:rPr>
        <w:t>.</w:t>
      </w:r>
      <w:r w:rsidR="000E3CB2" w:rsidRPr="006D0526">
        <w:rPr>
          <w:rFonts w:ascii="Arial" w:hAnsi="Arial" w:cs="Arial"/>
          <w:noProof/>
          <w:sz w:val="24"/>
          <w:szCs w:val="24"/>
          <w:lang w:val="en-US"/>
        </w:rPr>
        <w:t xml:space="preserve"> </w:t>
      </w:r>
      <w:r w:rsidR="00813589" w:rsidRPr="00493E96">
        <w:rPr>
          <w:rFonts w:ascii="Arial" w:hAnsi="Arial" w:cs="Arial"/>
          <w:i/>
          <w:noProof/>
          <w:sz w:val="24"/>
          <w:szCs w:val="24"/>
          <w:lang w:val="en-US"/>
        </w:rPr>
        <w:t>Carbohydrate Polymers</w:t>
      </w:r>
      <w:r w:rsidR="004C355C">
        <w:rPr>
          <w:rFonts w:ascii="Arial" w:hAnsi="Arial" w:cs="Arial"/>
          <w:noProof/>
          <w:sz w:val="24"/>
          <w:szCs w:val="24"/>
          <w:lang w:val="en-US"/>
        </w:rPr>
        <w:t>,</w:t>
      </w:r>
      <w:r w:rsidR="000E3CB2" w:rsidRPr="00F360A5">
        <w:rPr>
          <w:rFonts w:ascii="Arial" w:hAnsi="Arial" w:cs="Arial"/>
          <w:noProof/>
          <w:sz w:val="24"/>
          <w:szCs w:val="24"/>
          <w:lang w:val="en-US"/>
        </w:rPr>
        <w:t xml:space="preserve"> </w:t>
      </w:r>
      <w:r w:rsidR="00813589" w:rsidRPr="00813589">
        <w:rPr>
          <w:rFonts w:ascii="Arial" w:hAnsi="Arial" w:cs="Arial"/>
          <w:noProof/>
          <w:sz w:val="24"/>
          <w:szCs w:val="24"/>
          <w:lang w:val="en-US"/>
        </w:rPr>
        <w:t>111</w:t>
      </w:r>
      <w:r w:rsidR="004C355C">
        <w:rPr>
          <w:rFonts w:ascii="Arial" w:hAnsi="Arial" w:cs="Arial"/>
          <w:noProof/>
          <w:sz w:val="24"/>
          <w:szCs w:val="24"/>
          <w:lang w:val="en-US"/>
        </w:rPr>
        <w:t>,</w:t>
      </w:r>
      <w:r w:rsidR="004C355C" w:rsidRPr="00F360A5">
        <w:rPr>
          <w:rFonts w:ascii="Arial" w:hAnsi="Arial" w:cs="Arial"/>
          <w:noProof/>
          <w:sz w:val="24"/>
          <w:szCs w:val="24"/>
          <w:lang w:val="en-US"/>
        </w:rPr>
        <w:t xml:space="preserve"> </w:t>
      </w:r>
      <w:r w:rsidR="000E3CB2" w:rsidRPr="00F360A5">
        <w:rPr>
          <w:rFonts w:ascii="Arial" w:hAnsi="Arial" w:cs="Arial"/>
          <w:noProof/>
          <w:sz w:val="24"/>
          <w:szCs w:val="24"/>
          <w:lang w:val="en-US"/>
        </w:rPr>
        <w:t>936-946.</w:t>
      </w:r>
      <w:bookmarkEnd w:id="24"/>
    </w:p>
    <w:p w:rsidR="000E3CB2" w:rsidRPr="006D0526" w:rsidRDefault="005A7911" w:rsidP="005263B0">
      <w:pPr>
        <w:spacing w:after="0" w:line="240" w:lineRule="auto"/>
        <w:ind w:left="720" w:hanging="720"/>
        <w:jc w:val="both"/>
        <w:rPr>
          <w:rFonts w:ascii="Arial" w:hAnsi="Arial" w:cs="Arial"/>
          <w:noProof/>
          <w:sz w:val="24"/>
          <w:szCs w:val="24"/>
          <w:lang w:val="en-US"/>
        </w:rPr>
      </w:pPr>
      <w:bookmarkStart w:id="25" w:name="_ENREF_15"/>
      <w:r>
        <w:rPr>
          <w:rFonts w:ascii="Arial" w:hAnsi="Arial" w:cs="Arial"/>
          <w:noProof/>
          <w:sz w:val="24"/>
          <w:szCs w:val="24"/>
          <w:lang w:val="en-US"/>
        </w:rPr>
        <w:t>Kagimura, F.Y.,</w:t>
      </w:r>
      <w:r w:rsidR="000E3CB2" w:rsidRPr="00F360A5">
        <w:rPr>
          <w:rFonts w:ascii="Arial" w:hAnsi="Arial" w:cs="Arial"/>
          <w:noProof/>
          <w:sz w:val="24"/>
          <w:szCs w:val="24"/>
          <w:lang w:val="en-US"/>
        </w:rPr>
        <w:t xml:space="preserve"> da Cunha,</w:t>
      </w:r>
      <w:r>
        <w:rPr>
          <w:rFonts w:ascii="Arial" w:hAnsi="Arial" w:cs="Arial"/>
          <w:noProof/>
          <w:sz w:val="24"/>
          <w:szCs w:val="24"/>
          <w:lang w:val="en-US"/>
        </w:rPr>
        <w:t xml:space="preserve"> M.A., Barbosa, A.M., Dekker R.F.,</w:t>
      </w:r>
      <w:r w:rsidR="000E3CB2" w:rsidRPr="00F360A5">
        <w:rPr>
          <w:rFonts w:ascii="Arial" w:hAnsi="Arial" w:cs="Arial"/>
          <w:noProof/>
          <w:sz w:val="24"/>
          <w:szCs w:val="24"/>
          <w:lang w:val="en-US"/>
        </w:rPr>
        <w:t xml:space="preserve"> Malfatti, C.R</w:t>
      </w:r>
      <w:r w:rsidR="0014441B">
        <w:rPr>
          <w:rFonts w:ascii="Arial" w:hAnsi="Arial" w:cs="Arial"/>
          <w:noProof/>
          <w:sz w:val="24"/>
          <w:szCs w:val="24"/>
          <w:lang w:val="en-US"/>
        </w:rPr>
        <w:t>.</w:t>
      </w:r>
      <w:r w:rsidR="000E3CB2" w:rsidRPr="00F360A5">
        <w:rPr>
          <w:rFonts w:ascii="Arial" w:hAnsi="Arial" w:cs="Arial"/>
          <w:noProof/>
          <w:sz w:val="24"/>
          <w:szCs w:val="24"/>
          <w:lang w:val="en-US"/>
        </w:rPr>
        <w:t xml:space="preserve"> </w:t>
      </w:r>
      <w:r>
        <w:rPr>
          <w:rFonts w:ascii="Arial" w:hAnsi="Arial" w:cs="Arial"/>
          <w:noProof/>
          <w:sz w:val="24"/>
          <w:szCs w:val="24"/>
          <w:lang w:val="en-US"/>
        </w:rPr>
        <w:t xml:space="preserve">(2015). </w:t>
      </w:r>
      <w:r w:rsidR="00813589" w:rsidRPr="00813589">
        <w:rPr>
          <w:rFonts w:ascii="Arial" w:hAnsi="Arial" w:cs="Arial"/>
          <w:noProof/>
          <w:sz w:val="24"/>
          <w:szCs w:val="24"/>
          <w:lang w:val="en-US"/>
        </w:rPr>
        <w:t>Biological activities of derivatized D-glucans: A review</w:t>
      </w:r>
      <w:r>
        <w:rPr>
          <w:rFonts w:ascii="Arial" w:hAnsi="Arial" w:cs="Arial"/>
          <w:noProof/>
          <w:sz w:val="24"/>
          <w:szCs w:val="24"/>
          <w:lang w:val="en-US"/>
        </w:rPr>
        <w:t>.</w:t>
      </w:r>
      <w:r w:rsidR="000E3CB2" w:rsidRPr="006D0526">
        <w:rPr>
          <w:rFonts w:ascii="Arial" w:hAnsi="Arial" w:cs="Arial"/>
          <w:noProof/>
          <w:sz w:val="24"/>
          <w:szCs w:val="24"/>
          <w:lang w:val="en-US"/>
        </w:rPr>
        <w:t xml:space="preserve"> </w:t>
      </w:r>
      <w:r w:rsidR="00813589" w:rsidRPr="00813589">
        <w:rPr>
          <w:rFonts w:ascii="Arial" w:hAnsi="Arial" w:cs="Arial"/>
          <w:i/>
          <w:noProof/>
          <w:sz w:val="24"/>
          <w:szCs w:val="24"/>
          <w:lang w:val="en-US"/>
        </w:rPr>
        <w:t>International Journal of Biological Macromolecules</w:t>
      </w:r>
      <w:r w:rsidR="005263B0">
        <w:rPr>
          <w:rFonts w:ascii="Arial" w:hAnsi="Arial" w:cs="Arial"/>
          <w:b/>
          <w:noProof/>
          <w:sz w:val="24"/>
          <w:szCs w:val="24"/>
          <w:lang w:val="en-US"/>
        </w:rPr>
        <w:t>,</w:t>
      </w:r>
      <w:r w:rsidR="00813589" w:rsidRPr="00813589">
        <w:rPr>
          <w:rFonts w:ascii="Arial" w:hAnsi="Arial" w:cs="Arial"/>
          <w:b/>
          <w:noProof/>
          <w:sz w:val="24"/>
          <w:szCs w:val="24"/>
          <w:lang w:val="en-US"/>
        </w:rPr>
        <w:t xml:space="preserve"> </w:t>
      </w:r>
      <w:r w:rsidR="00813589" w:rsidRPr="00493E96">
        <w:rPr>
          <w:rFonts w:ascii="Arial" w:hAnsi="Arial" w:cs="Arial"/>
          <w:i/>
          <w:noProof/>
          <w:sz w:val="24"/>
          <w:szCs w:val="24"/>
          <w:lang w:val="en-US"/>
        </w:rPr>
        <w:t>72</w:t>
      </w:r>
      <w:r w:rsidR="005263B0">
        <w:rPr>
          <w:rFonts w:ascii="Arial" w:hAnsi="Arial" w:cs="Arial"/>
          <w:noProof/>
          <w:sz w:val="24"/>
          <w:szCs w:val="24"/>
          <w:lang w:val="en-US"/>
        </w:rPr>
        <w:t>,</w:t>
      </w:r>
      <w:r w:rsidR="005263B0" w:rsidRPr="006D0526">
        <w:rPr>
          <w:rFonts w:ascii="Arial" w:hAnsi="Arial" w:cs="Arial"/>
          <w:noProof/>
          <w:sz w:val="24"/>
          <w:szCs w:val="24"/>
          <w:lang w:val="en-US"/>
        </w:rPr>
        <w:t xml:space="preserve"> </w:t>
      </w:r>
      <w:r w:rsidR="000E3CB2" w:rsidRPr="006D0526">
        <w:rPr>
          <w:rFonts w:ascii="Arial" w:hAnsi="Arial" w:cs="Arial"/>
          <w:noProof/>
          <w:sz w:val="24"/>
          <w:szCs w:val="24"/>
          <w:lang w:val="en-US"/>
        </w:rPr>
        <w:t>588-598.</w:t>
      </w:r>
      <w:bookmarkEnd w:id="25"/>
    </w:p>
    <w:p w:rsidR="00575639" w:rsidRPr="006D0526" w:rsidRDefault="00E4419A" w:rsidP="005263B0">
      <w:pPr>
        <w:spacing w:after="0" w:line="240" w:lineRule="auto"/>
        <w:ind w:left="720" w:hanging="720"/>
        <w:jc w:val="both"/>
        <w:rPr>
          <w:rFonts w:ascii="Arial" w:hAnsi="Arial" w:cs="Arial"/>
          <w:noProof/>
          <w:sz w:val="24"/>
          <w:szCs w:val="24"/>
          <w:lang w:val="en-US"/>
        </w:rPr>
      </w:pPr>
      <w:r w:rsidRPr="00E4419A">
        <w:rPr>
          <w:rFonts w:ascii="Arial" w:hAnsi="Arial" w:cs="Arial"/>
          <w:noProof/>
          <w:sz w:val="24"/>
          <w:szCs w:val="24"/>
          <w:lang w:val="en-US"/>
        </w:rPr>
        <w:t xml:space="preserve">Kirk, T. K., Croan, S., Tien, M., Murtagh, K. E., &amp; Farrell, R. L. (1986). Production of multiple ligninases by </w:t>
      </w:r>
      <w:r w:rsidR="00813589" w:rsidRPr="00813589">
        <w:rPr>
          <w:rFonts w:ascii="Arial" w:hAnsi="Arial" w:cs="Arial"/>
          <w:i/>
          <w:noProof/>
          <w:sz w:val="24"/>
          <w:szCs w:val="24"/>
          <w:lang w:val="en-US"/>
        </w:rPr>
        <w:t>Phanerochaete chrysosporium</w:t>
      </w:r>
      <w:r w:rsidRPr="00E4419A">
        <w:rPr>
          <w:rFonts w:ascii="Arial" w:hAnsi="Arial" w:cs="Arial"/>
          <w:noProof/>
          <w:sz w:val="24"/>
          <w:szCs w:val="24"/>
          <w:lang w:val="en-US"/>
        </w:rPr>
        <w:t xml:space="preserve">: effect of selected growth conditions and use of a mutant strain. </w:t>
      </w:r>
      <w:r w:rsidR="00813589" w:rsidRPr="00813589">
        <w:rPr>
          <w:rFonts w:ascii="Arial" w:hAnsi="Arial" w:cs="Arial"/>
          <w:i/>
          <w:noProof/>
          <w:sz w:val="24"/>
          <w:szCs w:val="24"/>
          <w:lang w:val="en-US"/>
        </w:rPr>
        <w:t>Enzyme and Microbial technology</w:t>
      </w:r>
      <w:r w:rsidRPr="00E4419A">
        <w:rPr>
          <w:rFonts w:ascii="Arial" w:hAnsi="Arial" w:cs="Arial"/>
          <w:noProof/>
          <w:sz w:val="24"/>
          <w:szCs w:val="24"/>
          <w:lang w:val="en-US"/>
        </w:rPr>
        <w:t xml:space="preserve">, </w:t>
      </w:r>
      <w:r w:rsidR="00813589" w:rsidRPr="00813589">
        <w:rPr>
          <w:rFonts w:ascii="Arial" w:hAnsi="Arial" w:cs="Arial"/>
          <w:i/>
          <w:noProof/>
          <w:sz w:val="24"/>
          <w:szCs w:val="24"/>
          <w:lang w:val="en-US"/>
        </w:rPr>
        <w:t>8</w:t>
      </w:r>
      <w:r w:rsidRPr="00E4419A">
        <w:rPr>
          <w:rFonts w:ascii="Arial" w:hAnsi="Arial" w:cs="Arial"/>
          <w:noProof/>
          <w:sz w:val="24"/>
          <w:szCs w:val="24"/>
          <w:lang w:val="en-US"/>
        </w:rPr>
        <w:t>(1), 27-32.</w:t>
      </w:r>
    </w:p>
    <w:p w:rsidR="000E3CB2" w:rsidRPr="006D0526" w:rsidRDefault="007369DF" w:rsidP="005263B0">
      <w:pPr>
        <w:spacing w:after="0" w:line="240" w:lineRule="auto"/>
        <w:ind w:left="720" w:hanging="720"/>
        <w:jc w:val="both"/>
        <w:rPr>
          <w:rFonts w:ascii="Arial" w:hAnsi="Arial" w:cs="Arial"/>
          <w:noProof/>
          <w:sz w:val="24"/>
          <w:szCs w:val="24"/>
          <w:lang w:val="en-US"/>
        </w:rPr>
      </w:pPr>
      <w:bookmarkStart w:id="26" w:name="_ENREF_17"/>
      <w:r>
        <w:rPr>
          <w:rFonts w:ascii="Arial" w:hAnsi="Arial" w:cs="Arial"/>
          <w:noProof/>
          <w:sz w:val="24"/>
          <w:szCs w:val="24"/>
          <w:lang w:val="en-US"/>
        </w:rPr>
        <w:t>Lee, W. Y., Park, Y.,</w:t>
      </w:r>
      <w:r w:rsidR="000E3CB2" w:rsidRPr="00897CDD">
        <w:rPr>
          <w:rFonts w:ascii="Arial" w:hAnsi="Arial" w:cs="Arial"/>
          <w:noProof/>
          <w:sz w:val="24"/>
          <w:szCs w:val="24"/>
          <w:lang w:val="en-US"/>
        </w:rPr>
        <w:t xml:space="preserve"> Ahn, J.K</w:t>
      </w:r>
      <w:r>
        <w:rPr>
          <w:rFonts w:ascii="Arial" w:hAnsi="Arial" w:cs="Arial"/>
          <w:noProof/>
          <w:sz w:val="24"/>
          <w:szCs w:val="24"/>
          <w:lang w:val="en-US"/>
        </w:rPr>
        <w:t>.,</w:t>
      </w:r>
      <w:r w:rsidR="000E3CB2" w:rsidRPr="00897CDD">
        <w:rPr>
          <w:rFonts w:ascii="Arial" w:hAnsi="Arial" w:cs="Arial"/>
          <w:noProof/>
          <w:sz w:val="24"/>
          <w:szCs w:val="24"/>
          <w:lang w:val="en-US"/>
        </w:rPr>
        <w:t xml:space="preserve"> Ka, K.H</w:t>
      </w:r>
      <w:r>
        <w:rPr>
          <w:rFonts w:ascii="Arial" w:hAnsi="Arial" w:cs="Arial"/>
          <w:noProof/>
          <w:sz w:val="24"/>
          <w:szCs w:val="24"/>
          <w:lang w:val="en-US"/>
        </w:rPr>
        <w:t>.,</w:t>
      </w:r>
      <w:r w:rsidR="000E3CB2" w:rsidRPr="00897CDD">
        <w:rPr>
          <w:rFonts w:ascii="Arial" w:hAnsi="Arial" w:cs="Arial"/>
          <w:noProof/>
          <w:sz w:val="24"/>
          <w:szCs w:val="24"/>
          <w:lang w:val="en-US"/>
        </w:rPr>
        <w:t xml:space="preserve"> Park, S.Y</w:t>
      </w:r>
      <w:r w:rsidR="0014441B">
        <w:rPr>
          <w:rFonts w:ascii="Arial" w:hAnsi="Arial" w:cs="Arial"/>
          <w:noProof/>
          <w:sz w:val="24"/>
          <w:szCs w:val="24"/>
          <w:lang w:val="en-US"/>
        </w:rPr>
        <w:t>.</w:t>
      </w:r>
      <w:r w:rsidR="000E3CB2" w:rsidRPr="00897CDD">
        <w:rPr>
          <w:rFonts w:ascii="Arial" w:hAnsi="Arial" w:cs="Arial"/>
          <w:noProof/>
          <w:sz w:val="24"/>
          <w:szCs w:val="24"/>
          <w:lang w:val="en-US"/>
        </w:rPr>
        <w:t xml:space="preserve"> </w:t>
      </w:r>
      <w:r>
        <w:rPr>
          <w:rFonts w:ascii="Arial" w:hAnsi="Arial" w:cs="Arial"/>
          <w:noProof/>
          <w:sz w:val="24"/>
          <w:szCs w:val="24"/>
          <w:lang w:val="en-US"/>
        </w:rPr>
        <w:t xml:space="preserve">(2007). </w:t>
      </w:r>
      <w:r w:rsidR="00813589" w:rsidRPr="00813589">
        <w:rPr>
          <w:rFonts w:ascii="Arial" w:hAnsi="Arial" w:cs="Arial"/>
          <w:noProof/>
          <w:sz w:val="24"/>
          <w:szCs w:val="24"/>
          <w:lang w:val="en-US"/>
        </w:rPr>
        <w:t xml:space="preserve">Factors influencing the production of endopolysaccharide and exopolysaccharide from </w:t>
      </w:r>
      <w:r w:rsidR="004F7E71" w:rsidRPr="00575639">
        <w:rPr>
          <w:rFonts w:ascii="Arial" w:hAnsi="Arial" w:cs="Arial"/>
          <w:i/>
          <w:noProof/>
          <w:sz w:val="24"/>
          <w:szCs w:val="24"/>
          <w:lang w:val="en-US"/>
        </w:rPr>
        <w:t>Ganoderma applanatum</w:t>
      </w:r>
      <w:r w:rsidR="000E3CB2" w:rsidRPr="006D0526">
        <w:rPr>
          <w:rFonts w:ascii="Arial" w:hAnsi="Arial" w:cs="Arial"/>
          <w:noProof/>
          <w:sz w:val="24"/>
          <w:szCs w:val="24"/>
          <w:lang w:val="en-US"/>
        </w:rPr>
        <w:t xml:space="preserve">. </w:t>
      </w:r>
      <w:r w:rsidR="00813589" w:rsidRPr="00493E96">
        <w:rPr>
          <w:rFonts w:ascii="Arial" w:hAnsi="Arial" w:cs="Arial"/>
          <w:i/>
          <w:noProof/>
          <w:sz w:val="24"/>
          <w:szCs w:val="24"/>
          <w:lang w:val="en-US"/>
        </w:rPr>
        <w:t>Enzyme and Microbial Technology</w:t>
      </w:r>
      <w:r w:rsidR="000C046A">
        <w:rPr>
          <w:rFonts w:ascii="Arial" w:hAnsi="Arial" w:cs="Arial"/>
          <w:noProof/>
          <w:sz w:val="24"/>
          <w:szCs w:val="24"/>
          <w:lang w:val="en-US"/>
        </w:rPr>
        <w:t>,</w:t>
      </w:r>
      <w:r w:rsidR="000E3CB2" w:rsidRPr="006D0526">
        <w:rPr>
          <w:rFonts w:ascii="Arial" w:hAnsi="Arial" w:cs="Arial"/>
          <w:noProof/>
          <w:sz w:val="24"/>
          <w:szCs w:val="24"/>
          <w:lang w:val="en-US"/>
        </w:rPr>
        <w:t xml:space="preserve"> </w:t>
      </w:r>
      <w:r w:rsidR="00813589" w:rsidRPr="00493E96">
        <w:rPr>
          <w:rFonts w:ascii="Arial" w:hAnsi="Arial" w:cs="Arial"/>
          <w:i/>
          <w:noProof/>
          <w:sz w:val="24"/>
          <w:szCs w:val="24"/>
          <w:lang w:val="en-US"/>
        </w:rPr>
        <w:t>40</w:t>
      </w:r>
      <w:r w:rsidR="000E3CB2" w:rsidRPr="006D0526">
        <w:rPr>
          <w:rFonts w:ascii="Arial" w:hAnsi="Arial" w:cs="Arial"/>
          <w:noProof/>
          <w:sz w:val="24"/>
          <w:szCs w:val="24"/>
          <w:lang w:val="en-US"/>
        </w:rPr>
        <w:t>(2</w:t>
      </w:r>
      <w:r w:rsidR="000C046A" w:rsidRPr="006D0526">
        <w:rPr>
          <w:rFonts w:ascii="Arial" w:hAnsi="Arial" w:cs="Arial"/>
          <w:noProof/>
          <w:sz w:val="24"/>
          <w:szCs w:val="24"/>
          <w:lang w:val="en-US"/>
        </w:rPr>
        <w:t>)</w:t>
      </w:r>
      <w:r w:rsidR="000C046A">
        <w:rPr>
          <w:rFonts w:ascii="Arial" w:hAnsi="Arial" w:cs="Arial"/>
          <w:noProof/>
          <w:sz w:val="24"/>
          <w:szCs w:val="24"/>
          <w:lang w:val="en-US"/>
        </w:rPr>
        <w:t>,</w:t>
      </w:r>
      <w:r w:rsidR="000C046A" w:rsidRPr="006D0526">
        <w:rPr>
          <w:rFonts w:ascii="Arial" w:hAnsi="Arial" w:cs="Arial"/>
          <w:noProof/>
          <w:sz w:val="24"/>
          <w:szCs w:val="24"/>
          <w:lang w:val="en-US"/>
        </w:rPr>
        <w:t xml:space="preserve"> </w:t>
      </w:r>
      <w:r w:rsidR="000E3CB2" w:rsidRPr="006D0526">
        <w:rPr>
          <w:rFonts w:ascii="Arial" w:hAnsi="Arial" w:cs="Arial"/>
          <w:noProof/>
          <w:sz w:val="24"/>
          <w:szCs w:val="24"/>
          <w:lang w:val="en-US"/>
        </w:rPr>
        <w:t>249-254.</w:t>
      </w:r>
      <w:bookmarkEnd w:id="26"/>
    </w:p>
    <w:p w:rsidR="000E3CB2" w:rsidRPr="006D0526" w:rsidRDefault="0030622F" w:rsidP="005263B0">
      <w:pPr>
        <w:spacing w:after="0" w:line="240" w:lineRule="auto"/>
        <w:ind w:left="720" w:hanging="720"/>
        <w:jc w:val="both"/>
        <w:rPr>
          <w:rFonts w:ascii="Arial" w:hAnsi="Arial" w:cs="Arial"/>
          <w:noProof/>
          <w:sz w:val="24"/>
          <w:szCs w:val="24"/>
          <w:lang w:val="en-US"/>
        </w:rPr>
      </w:pPr>
      <w:r w:rsidRPr="0030622F">
        <w:rPr>
          <w:rFonts w:ascii="Arial" w:hAnsi="Arial" w:cs="Arial"/>
          <w:noProof/>
          <w:sz w:val="24"/>
          <w:szCs w:val="24"/>
          <w:lang w:val="en-US"/>
        </w:rPr>
        <w:t xml:space="preserve">Limberger-Bayer, V. M., de Francisco, A., Chan, A., Oro, T., Ogliari, P. J., &amp; Barreto, P. L. (2014). Barley β-glucans extraction and partial characterization. </w:t>
      </w:r>
      <w:r w:rsidR="00813589" w:rsidRPr="00813589">
        <w:rPr>
          <w:rFonts w:ascii="Arial" w:hAnsi="Arial" w:cs="Arial"/>
          <w:i/>
          <w:noProof/>
          <w:sz w:val="24"/>
          <w:szCs w:val="24"/>
          <w:lang w:val="en-US"/>
        </w:rPr>
        <w:t>Food chemistry</w:t>
      </w:r>
      <w:r w:rsidRPr="0030622F">
        <w:rPr>
          <w:rFonts w:ascii="Arial" w:hAnsi="Arial" w:cs="Arial"/>
          <w:noProof/>
          <w:sz w:val="24"/>
          <w:szCs w:val="24"/>
          <w:lang w:val="en-US"/>
        </w:rPr>
        <w:t xml:space="preserve">, </w:t>
      </w:r>
      <w:r w:rsidRPr="00493E96">
        <w:rPr>
          <w:rFonts w:ascii="Arial" w:hAnsi="Arial" w:cs="Arial"/>
          <w:i/>
          <w:noProof/>
          <w:sz w:val="24"/>
          <w:szCs w:val="24"/>
          <w:lang w:val="en-US"/>
        </w:rPr>
        <w:t>154</w:t>
      </w:r>
      <w:r w:rsidRPr="0030622F">
        <w:rPr>
          <w:rFonts w:ascii="Arial" w:hAnsi="Arial" w:cs="Arial"/>
          <w:noProof/>
          <w:sz w:val="24"/>
          <w:szCs w:val="24"/>
          <w:lang w:val="en-US"/>
        </w:rPr>
        <w:t>, 84-89.</w:t>
      </w:r>
    </w:p>
    <w:p w:rsidR="000E3CB2" w:rsidRPr="006D0526" w:rsidRDefault="007369DF" w:rsidP="005263B0">
      <w:pPr>
        <w:spacing w:after="0" w:line="240" w:lineRule="auto"/>
        <w:ind w:left="720" w:hanging="720"/>
        <w:jc w:val="both"/>
        <w:rPr>
          <w:rFonts w:ascii="Arial" w:hAnsi="Arial" w:cs="Arial"/>
          <w:noProof/>
          <w:sz w:val="24"/>
          <w:szCs w:val="24"/>
          <w:lang w:val="en-US"/>
        </w:rPr>
      </w:pPr>
      <w:bookmarkStart w:id="27" w:name="_ENREF_19"/>
      <w:r>
        <w:rPr>
          <w:rFonts w:ascii="Arial" w:hAnsi="Arial" w:cs="Arial"/>
          <w:noProof/>
          <w:sz w:val="24"/>
          <w:szCs w:val="24"/>
          <w:lang w:val="en-US"/>
        </w:rPr>
        <w:t>Masuko, T.,</w:t>
      </w:r>
      <w:r w:rsidR="000E3CB2" w:rsidRPr="004F23AB">
        <w:rPr>
          <w:rFonts w:ascii="Arial" w:hAnsi="Arial" w:cs="Arial"/>
          <w:noProof/>
          <w:sz w:val="24"/>
          <w:szCs w:val="24"/>
          <w:lang w:val="en-US"/>
        </w:rPr>
        <w:t xml:space="preserve"> Minami, A</w:t>
      </w:r>
      <w:r>
        <w:rPr>
          <w:rFonts w:ascii="Arial" w:hAnsi="Arial" w:cs="Arial"/>
          <w:noProof/>
          <w:sz w:val="24"/>
          <w:szCs w:val="24"/>
          <w:lang w:val="en-US"/>
        </w:rPr>
        <w:t>.,</w:t>
      </w:r>
      <w:r w:rsidR="000E3CB2" w:rsidRPr="004F23AB">
        <w:rPr>
          <w:rFonts w:ascii="Arial" w:hAnsi="Arial" w:cs="Arial"/>
          <w:noProof/>
          <w:sz w:val="24"/>
          <w:szCs w:val="24"/>
          <w:lang w:val="en-US"/>
        </w:rPr>
        <w:t xml:space="preserve"> Iwasaki,</w:t>
      </w:r>
      <w:r>
        <w:rPr>
          <w:rFonts w:ascii="Arial" w:hAnsi="Arial" w:cs="Arial"/>
          <w:noProof/>
          <w:sz w:val="24"/>
          <w:szCs w:val="24"/>
          <w:lang w:val="en-US"/>
        </w:rPr>
        <w:t xml:space="preserve"> N., Majima, T., Nishimura, S.I.,</w:t>
      </w:r>
      <w:r w:rsidR="000E3CB2" w:rsidRPr="004F23AB">
        <w:rPr>
          <w:rFonts w:ascii="Arial" w:hAnsi="Arial" w:cs="Arial"/>
          <w:noProof/>
          <w:sz w:val="24"/>
          <w:szCs w:val="24"/>
          <w:lang w:val="en-US"/>
        </w:rPr>
        <w:t xml:space="preserve"> Lee, Y.</w:t>
      </w:r>
      <w:r w:rsidR="000E3CB2">
        <w:rPr>
          <w:rFonts w:ascii="Arial" w:hAnsi="Arial" w:cs="Arial"/>
          <w:noProof/>
          <w:sz w:val="24"/>
          <w:szCs w:val="24"/>
          <w:lang w:val="en-US"/>
        </w:rPr>
        <w:t xml:space="preserve"> (2005)</w:t>
      </w:r>
      <w:r w:rsidR="000E3CB2" w:rsidRPr="004F23AB">
        <w:rPr>
          <w:rFonts w:ascii="Arial" w:hAnsi="Arial" w:cs="Arial"/>
          <w:noProof/>
          <w:sz w:val="24"/>
          <w:szCs w:val="24"/>
          <w:lang w:val="en-US"/>
        </w:rPr>
        <w:t xml:space="preserve"> </w:t>
      </w:r>
      <w:r w:rsidR="00813589" w:rsidRPr="00813589">
        <w:rPr>
          <w:rFonts w:ascii="Arial" w:hAnsi="Arial" w:cs="Arial"/>
          <w:noProof/>
          <w:sz w:val="24"/>
          <w:szCs w:val="24"/>
          <w:lang w:val="en-US"/>
        </w:rPr>
        <w:t>Carbohydrate analysis by a phenol-sulfuric acid method in microplate format</w:t>
      </w:r>
      <w:r w:rsidRPr="0030622F">
        <w:rPr>
          <w:rFonts w:ascii="Arial" w:hAnsi="Arial" w:cs="Arial"/>
          <w:noProof/>
          <w:sz w:val="24"/>
          <w:szCs w:val="24"/>
          <w:lang w:val="en-US"/>
        </w:rPr>
        <w:t>.</w:t>
      </w:r>
      <w:r w:rsidR="000E3CB2">
        <w:rPr>
          <w:rFonts w:ascii="Arial" w:hAnsi="Arial" w:cs="Arial"/>
          <w:noProof/>
          <w:sz w:val="24"/>
          <w:szCs w:val="24"/>
          <w:lang w:val="en-US"/>
        </w:rPr>
        <w:t xml:space="preserve"> </w:t>
      </w:r>
      <w:r w:rsidR="00813589" w:rsidRPr="00813589">
        <w:rPr>
          <w:rFonts w:ascii="Arial" w:hAnsi="Arial" w:cs="Arial"/>
          <w:i/>
          <w:noProof/>
          <w:sz w:val="24"/>
          <w:szCs w:val="24"/>
          <w:lang w:val="en-US"/>
        </w:rPr>
        <w:t>Analytical biochemistry</w:t>
      </w:r>
      <w:r w:rsidR="0030622F" w:rsidRPr="0030622F">
        <w:rPr>
          <w:rFonts w:ascii="Arial" w:hAnsi="Arial" w:cs="Arial"/>
          <w:noProof/>
          <w:sz w:val="24"/>
          <w:szCs w:val="24"/>
          <w:lang w:val="en-US"/>
        </w:rPr>
        <w:t xml:space="preserve">, </w:t>
      </w:r>
      <w:r w:rsidR="00813589" w:rsidRPr="00813589">
        <w:rPr>
          <w:rFonts w:ascii="Arial" w:hAnsi="Arial" w:cs="Arial"/>
          <w:i/>
          <w:noProof/>
          <w:sz w:val="24"/>
          <w:szCs w:val="24"/>
          <w:lang w:val="en-US"/>
        </w:rPr>
        <w:t>339</w:t>
      </w:r>
      <w:r w:rsidR="000E3CB2">
        <w:rPr>
          <w:rFonts w:ascii="Arial" w:hAnsi="Arial" w:cs="Arial"/>
          <w:noProof/>
          <w:sz w:val="24"/>
          <w:szCs w:val="24"/>
          <w:lang w:val="en-US"/>
        </w:rPr>
        <w:t>(1</w:t>
      </w:r>
      <w:r w:rsidR="0030622F">
        <w:rPr>
          <w:rFonts w:ascii="Arial" w:hAnsi="Arial" w:cs="Arial"/>
          <w:noProof/>
          <w:sz w:val="24"/>
          <w:szCs w:val="24"/>
          <w:lang w:val="en-US"/>
        </w:rPr>
        <w:t xml:space="preserve">), </w:t>
      </w:r>
      <w:r w:rsidR="000E3CB2">
        <w:rPr>
          <w:rFonts w:ascii="Arial" w:hAnsi="Arial" w:cs="Arial"/>
          <w:noProof/>
          <w:sz w:val="24"/>
          <w:szCs w:val="24"/>
          <w:lang w:val="en-US"/>
        </w:rPr>
        <w:t>69-72</w:t>
      </w:r>
      <w:r w:rsidR="000E3CB2" w:rsidRPr="006D0526">
        <w:rPr>
          <w:rFonts w:ascii="Arial" w:hAnsi="Arial" w:cs="Arial"/>
          <w:noProof/>
          <w:sz w:val="24"/>
          <w:szCs w:val="24"/>
          <w:lang w:val="en-US"/>
        </w:rPr>
        <w:t>.</w:t>
      </w:r>
      <w:bookmarkEnd w:id="27"/>
    </w:p>
    <w:p w:rsidR="000E3CB2" w:rsidRPr="006D0526" w:rsidRDefault="00B0401C" w:rsidP="005263B0">
      <w:pPr>
        <w:spacing w:after="0" w:line="240" w:lineRule="auto"/>
        <w:ind w:left="720" w:hanging="720"/>
        <w:jc w:val="both"/>
        <w:rPr>
          <w:rFonts w:ascii="Arial" w:hAnsi="Arial" w:cs="Arial"/>
          <w:noProof/>
          <w:sz w:val="24"/>
          <w:szCs w:val="24"/>
          <w:lang w:val="en-US"/>
        </w:rPr>
      </w:pPr>
      <w:bookmarkStart w:id="28" w:name="_ENREF_20"/>
      <w:r>
        <w:rPr>
          <w:rFonts w:ascii="Arial" w:hAnsi="Arial" w:cs="Arial"/>
          <w:noProof/>
          <w:sz w:val="24"/>
          <w:szCs w:val="24"/>
          <w:lang w:val="en-US"/>
        </w:rPr>
        <w:t>Nie, S.,</w:t>
      </w:r>
      <w:r w:rsidR="000E3CB2" w:rsidRPr="006D0526">
        <w:rPr>
          <w:rFonts w:ascii="Arial" w:hAnsi="Arial" w:cs="Arial"/>
          <w:noProof/>
          <w:sz w:val="24"/>
          <w:szCs w:val="24"/>
          <w:lang w:val="en-US"/>
        </w:rPr>
        <w:t xml:space="preserve"> Zhang,</w:t>
      </w:r>
      <w:r>
        <w:rPr>
          <w:rFonts w:ascii="Arial" w:hAnsi="Arial" w:cs="Arial"/>
          <w:noProof/>
          <w:sz w:val="24"/>
          <w:szCs w:val="24"/>
          <w:lang w:val="en-US"/>
        </w:rPr>
        <w:t xml:space="preserve"> H.,</w:t>
      </w:r>
      <w:r w:rsidR="000E3CB2">
        <w:rPr>
          <w:rFonts w:ascii="Arial" w:hAnsi="Arial" w:cs="Arial"/>
          <w:noProof/>
          <w:sz w:val="24"/>
          <w:szCs w:val="24"/>
          <w:lang w:val="en-US"/>
        </w:rPr>
        <w:t xml:space="preserve"> Li, W</w:t>
      </w:r>
      <w:r>
        <w:rPr>
          <w:rFonts w:ascii="Arial" w:hAnsi="Arial" w:cs="Arial"/>
          <w:noProof/>
          <w:sz w:val="24"/>
          <w:szCs w:val="24"/>
          <w:lang w:val="en-US"/>
        </w:rPr>
        <w:t>.</w:t>
      </w:r>
      <w:r w:rsidR="000E3CB2">
        <w:rPr>
          <w:rFonts w:ascii="Arial" w:hAnsi="Arial" w:cs="Arial"/>
          <w:noProof/>
          <w:sz w:val="24"/>
          <w:szCs w:val="24"/>
          <w:lang w:val="en-US"/>
        </w:rPr>
        <w:t>, Xie, M</w:t>
      </w:r>
      <w:r>
        <w:rPr>
          <w:rFonts w:ascii="Arial" w:hAnsi="Arial" w:cs="Arial"/>
          <w:noProof/>
          <w:sz w:val="24"/>
          <w:szCs w:val="24"/>
          <w:lang w:val="en-US"/>
        </w:rPr>
        <w:t xml:space="preserve">. (2013). </w:t>
      </w:r>
      <w:r w:rsidR="00813589" w:rsidRPr="00813589">
        <w:rPr>
          <w:rFonts w:ascii="Arial" w:hAnsi="Arial" w:cs="Arial"/>
          <w:noProof/>
          <w:sz w:val="24"/>
          <w:szCs w:val="24"/>
          <w:lang w:val="en-US"/>
        </w:rPr>
        <w:t xml:space="preserve">Current development of polysaccharides from </w:t>
      </w:r>
      <w:r w:rsidR="000E3CB2" w:rsidRPr="00267C71">
        <w:rPr>
          <w:rFonts w:ascii="Arial" w:hAnsi="Arial" w:cs="Arial"/>
          <w:i/>
          <w:noProof/>
          <w:sz w:val="24"/>
          <w:szCs w:val="24"/>
          <w:lang w:val="en-US"/>
        </w:rPr>
        <w:t>Ganoderma</w:t>
      </w:r>
      <w:r w:rsidR="00813589" w:rsidRPr="00813589">
        <w:rPr>
          <w:rFonts w:ascii="Arial" w:hAnsi="Arial" w:cs="Arial"/>
          <w:noProof/>
          <w:sz w:val="24"/>
          <w:szCs w:val="24"/>
          <w:lang w:val="en-US"/>
        </w:rPr>
        <w:t>: Isolation, structure and bioactivities</w:t>
      </w:r>
      <w:r>
        <w:rPr>
          <w:rFonts w:ascii="Arial" w:hAnsi="Arial" w:cs="Arial"/>
          <w:noProof/>
          <w:sz w:val="24"/>
          <w:szCs w:val="24"/>
          <w:lang w:val="en-US"/>
        </w:rPr>
        <w:t>.</w:t>
      </w:r>
      <w:r w:rsidR="000E3CB2" w:rsidRPr="006D0526">
        <w:rPr>
          <w:rFonts w:ascii="Arial" w:hAnsi="Arial" w:cs="Arial"/>
          <w:noProof/>
          <w:sz w:val="24"/>
          <w:szCs w:val="24"/>
          <w:lang w:val="en-US"/>
        </w:rPr>
        <w:t xml:space="preserve"> </w:t>
      </w:r>
      <w:r w:rsidR="00813589" w:rsidRPr="00813589">
        <w:rPr>
          <w:rFonts w:ascii="Arial" w:hAnsi="Arial" w:cs="Arial"/>
          <w:i/>
          <w:noProof/>
          <w:sz w:val="24"/>
          <w:szCs w:val="24"/>
          <w:lang w:val="en-US"/>
        </w:rPr>
        <w:t>Bioactive Carbohydrates and Dietary Fibre</w:t>
      </w:r>
      <w:r w:rsidR="0030622F">
        <w:rPr>
          <w:rFonts w:ascii="Arial" w:hAnsi="Arial" w:cs="Arial"/>
          <w:noProof/>
          <w:sz w:val="24"/>
          <w:szCs w:val="24"/>
          <w:lang w:val="en-US"/>
        </w:rPr>
        <w:t>,</w:t>
      </w:r>
      <w:r w:rsidR="000E3CB2" w:rsidRPr="006D0526">
        <w:rPr>
          <w:rFonts w:ascii="Arial" w:hAnsi="Arial" w:cs="Arial"/>
          <w:noProof/>
          <w:sz w:val="24"/>
          <w:szCs w:val="24"/>
          <w:lang w:val="en-US"/>
        </w:rPr>
        <w:t xml:space="preserve"> </w:t>
      </w:r>
      <w:r w:rsidR="00813589" w:rsidRPr="00493E96">
        <w:rPr>
          <w:rFonts w:ascii="Arial" w:hAnsi="Arial" w:cs="Arial"/>
          <w:i/>
          <w:noProof/>
          <w:sz w:val="24"/>
          <w:szCs w:val="24"/>
          <w:lang w:val="en-US"/>
        </w:rPr>
        <w:t>1</w:t>
      </w:r>
      <w:r w:rsidR="000E3CB2" w:rsidRPr="006D0526">
        <w:rPr>
          <w:rFonts w:ascii="Arial" w:hAnsi="Arial" w:cs="Arial"/>
          <w:noProof/>
          <w:sz w:val="24"/>
          <w:szCs w:val="24"/>
          <w:lang w:val="en-US"/>
        </w:rPr>
        <w:t>(1</w:t>
      </w:r>
      <w:r w:rsidR="0030622F" w:rsidRPr="006D0526">
        <w:rPr>
          <w:rFonts w:ascii="Arial" w:hAnsi="Arial" w:cs="Arial"/>
          <w:noProof/>
          <w:sz w:val="24"/>
          <w:szCs w:val="24"/>
          <w:lang w:val="en-US"/>
        </w:rPr>
        <w:t>)</w:t>
      </w:r>
      <w:r w:rsidR="0030622F">
        <w:rPr>
          <w:rFonts w:ascii="Arial" w:hAnsi="Arial" w:cs="Arial"/>
          <w:noProof/>
          <w:sz w:val="24"/>
          <w:szCs w:val="24"/>
          <w:lang w:val="en-US"/>
        </w:rPr>
        <w:t>,</w:t>
      </w:r>
      <w:r w:rsidR="0030622F" w:rsidRPr="006D0526">
        <w:rPr>
          <w:rFonts w:ascii="Arial" w:hAnsi="Arial" w:cs="Arial"/>
          <w:noProof/>
          <w:sz w:val="24"/>
          <w:szCs w:val="24"/>
          <w:lang w:val="en-US"/>
        </w:rPr>
        <w:t xml:space="preserve"> </w:t>
      </w:r>
      <w:r w:rsidR="000E3CB2" w:rsidRPr="006D0526">
        <w:rPr>
          <w:rFonts w:ascii="Arial" w:hAnsi="Arial" w:cs="Arial"/>
          <w:noProof/>
          <w:sz w:val="24"/>
          <w:szCs w:val="24"/>
          <w:lang w:val="en-US"/>
        </w:rPr>
        <w:t>10-20.</w:t>
      </w:r>
      <w:bookmarkEnd w:id="28"/>
    </w:p>
    <w:p w:rsidR="000E3CB2" w:rsidRDefault="00B0401C" w:rsidP="005263B0">
      <w:pPr>
        <w:spacing w:after="0" w:line="240" w:lineRule="auto"/>
        <w:ind w:left="720" w:hanging="720"/>
        <w:jc w:val="both"/>
        <w:rPr>
          <w:rFonts w:ascii="Arial" w:hAnsi="Arial" w:cs="Arial"/>
          <w:noProof/>
          <w:sz w:val="24"/>
          <w:szCs w:val="24"/>
        </w:rPr>
      </w:pPr>
      <w:bookmarkStart w:id="29" w:name="_ENREF_21"/>
      <w:r>
        <w:rPr>
          <w:rFonts w:ascii="Arial" w:hAnsi="Arial" w:cs="Arial"/>
          <w:noProof/>
          <w:sz w:val="24"/>
          <w:szCs w:val="24"/>
          <w:lang w:val="en-US"/>
        </w:rPr>
        <w:t xml:space="preserve">Papinutti, L. (2010). </w:t>
      </w:r>
      <w:r w:rsidR="00813589" w:rsidRPr="00813589">
        <w:rPr>
          <w:rFonts w:ascii="Arial" w:hAnsi="Arial" w:cs="Arial"/>
          <w:noProof/>
          <w:sz w:val="24"/>
          <w:szCs w:val="24"/>
          <w:lang w:val="en-US"/>
        </w:rPr>
        <w:t xml:space="preserve">Effects of nutrients, pH and water potential on exopolysaccharides production by a fungal strain belonging to </w:t>
      </w:r>
      <w:r w:rsidR="000E3CB2" w:rsidRPr="0030622F">
        <w:rPr>
          <w:rFonts w:ascii="Arial" w:hAnsi="Arial" w:cs="Arial"/>
          <w:i/>
          <w:noProof/>
          <w:sz w:val="24"/>
          <w:szCs w:val="24"/>
          <w:lang w:val="en-US"/>
        </w:rPr>
        <w:t>Ganoderma</w:t>
      </w:r>
      <w:r w:rsidRPr="0030622F">
        <w:rPr>
          <w:rFonts w:ascii="Arial" w:hAnsi="Arial" w:cs="Arial"/>
          <w:i/>
          <w:noProof/>
          <w:sz w:val="24"/>
          <w:szCs w:val="24"/>
          <w:lang w:val="en-US"/>
        </w:rPr>
        <w:t xml:space="preserve"> lucidum</w:t>
      </w:r>
      <w:r w:rsidR="00813589" w:rsidRPr="00813589">
        <w:rPr>
          <w:rFonts w:ascii="Arial" w:hAnsi="Arial" w:cs="Arial"/>
          <w:noProof/>
          <w:sz w:val="24"/>
          <w:szCs w:val="24"/>
          <w:lang w:val="en-US"/>
        </w:rPr>
        <w:t xml:space="preserve"> complex</w:t>
      </w:r>
      <w:r w:rsidRPr="0030622F">
        <w:rPr>
          <w:rFonts w:ascii="Arial" w:hAnsi="Arial" w:cs="Arial"/>
          <w:noProof/>
          <w:sz w:val="24"/>
          <w:szCs w:val="24"/>
          <w:lang w:val="en-US"/>
        </w:rPr>
        <w:t>.</w:t>
      </w:r>
      <w:r w:rsidR="000E3CB2" w:rsidRPr="006D0526">
        <w:rPr>
          <w:rFonts w:ascii="Arial" w:hAnsi="Arial" w:cs="Arial"/>
          <w:noProof/>
          <w:sz w:val="24"/>
          <w:szCs w:val="24"/>
          <w:lang w:val="en-US"/>
        </w:rPr>
        <w:t xml:space="preserve"> </w:t>
      </w:r>
      <w:r w:rsidR="00813589" w:rsidRPr="00813589">
        <w:rPr>
          <w:rFonts w:ascii="Arial" w:hAnsi="Arial" w:cs="Arial"/>
          <w:i/>
          <w:noProof/>
          <w:sz w:val="24"/>
          <w:szCs w:val="24"/>
        </w:rPr>
        <w:t>Bioresource technology</w:t>
      </w:r>
      <w:r w:rsidR="0030622F">
        <w:rPr>
          <w:rFonts w:ascii="Arial" w:hAnsi="Arial" w:cs="Arial"/>
          <w:noProof/>
          <w:sz w:val="24"/>
          <w:szCs w:val="24"/>
        </w:rPr>
        <w:t>,</w:t>
      </w:r>
      <w:r w:rsidR="000E3CB2" w:rsidRPr="004720E7">
        <w:rPr>
          <w:rFonts w:ascii="Arial" w:hAnsi="Arial" w:cs="Arial"/>
          <w:noProof/>
          <w:sz w:val="24"/>
          <w:szCs w:val="24"/>
        </w:rPr>
        <w:t xml:space="preserve"> </w:t>
      </w:r>
      <w:r w:rsidR="00813589" w:rsidRPr="00493E96">
        <w:rPr>
          <w:rFonts w:ascii="Arial" w:hAnsi="Arial" w:cs="Arial"/>
          <w:i/>
          <w:noProof/>
          <w:sz w:val="24"/>
          <w:szCs w:val="24"/>
        </w:rPr>
        <w:t>101</w:t>
      </w:r>
      <w:r w:rsidR="000E3CB2" w:rsidRPr="004720E7">
        <w:rPr>
          <w:rFonts w:ascii="Arial" w:hAnsi="Arial" w:cs="Arial"/>
          <w:noProof/>
          <w:sz w:val="24"/>
          <w:szCs w:val="24"/>
        </w:rPr>
        <w:t>(6</w:t>
      </w:r>
      <w:r w:rsidR="0030622F" w:rsidRPr="004720E7">
        <w:rPr>
          <w:rFonts w:ascii="Arial" w:hAnsi="Arial" w:cs="Arial"/>
          <w:noProof/>
          <w:sz w:val="24"/>
          <w:szCs w:val="24"/>
        </w:rPr>
        <w:t>)</w:t>
      </w:r>
      <w:r w:rsidR="0030622F">
        <w:rPr>
          <w:rFonts w:ascii="Arial" w:hAnsi="Arial" w:cs="Arial"/>
          <w:noProof/>
          <w:sz w:val="24"/>
          <w:szCs w:val="24"/>
        </w:rPr>
        <w:t>,</w:t>
      </w:r>
      <w:r w:rsidR="0030622F" w:rsidRPr="004720E7">
        <w:rPr>
          <w:rFonts w:ascii="Arial" w:hAnsi="Arial" w:cs="Arial"/>
          <w:noProof/>
          <w:sz w:val="24"/>
          <w:szCs w:val="24"/>
        </w:rPr>
        <w:t xml:space="preserve"> </w:t>
      </w:r>
      <w:r w:rsidR="000E3CB2" w:rsidRPr="004720E7">
        <w:rPr>
          <w:rFonts w:ascii="Arial" w:hAnsi="Arial" w:cs="Arial"/>
          <w:noProof/>
          <w:sz w:val="24"/>
          <w:szCs w:val="24"/>
        </w:rPr>
        <w:t>1941-1946.</w:t>
      </w:r>
      <w:bookmarkEnd w:id="29"/>
    </w:p>
    <w:p w:rsidR="00BC2FAF" w:rsidRDefault="00813589" w:rsidP="00BC2FAF">
      <w:pPr>
        <w:spacing w:after="0" w:line="240" w:lineRule="auto"/>
        <w:ind w:left="720" w:hanging="720"/>
        <w:jc w:val="both"/>
        <w:rPr>
          <w:rFonts w:ascii="Arial" w:hAnsi="Arial" w:cs="Arial"/>
          <w:noProof/>
          <w:sz w:val="24"/>
          <w:szCs w:val="24"/>
        </w:rPr>
      </w:pPr>
      <w:r w:rsidRPr="00813589">
        <w:rPr>
          <w:rFonts w:ascii="Arial" w:hAnsi="Arial" w:cs="Arial"/>
          <w:noProof/>
          <w:sz w:val="24"/>
          <w:szCs w:val="24"/>
        </w:rPr>
        <w:t xml:space="preserve">Permiso No. 17. Autoridad Nacional de Licencias Ambientales-ANLA, </w:t>
      </w:r>
      <w:r w:rsidR="00CA6512" w:rsidRPr="00661B50">
        <w:rPr>
          <w:rFonts w:ascii="Arial" w:hAnsi="Arial" w:cs="Arial"/>
          <w:noProof/>
          <w:sz w:val="24"/>
          <w:szCs w:val="24"/>
        </w:rPr>
        <w:t>Identifi</w:t>
      </w:r>
      <w:r w:rsidR="00CA6512">
        <w:rPr>
          <w:rFonts w:ascii="Arial" w:hAnsi="Arial" w:cs="Arial"/>
          <w:noProof/>
          <w:sz w:val="24"/>
          <w:szCs w:val="24"/>
        </w:rPr>
        <w:t>c</w:t>
      </w:r>
      <w:r w:rsidR="00CA6512" w:rsidRPr="00661B50">
        <w:rPr>
          <w:rFonts w:ascii="Arial" w:hAnsi="Arial" w:cs="Arial"/>
          <w:noProof/>
          <w:sz w:val="24"/>
          <w:szCs w:val="24"/>
        </w:rPr>
        <w:t>ación, recolección y clasificación taxonómica y molecular de hongos basidiomicetes productores de enzimas ligninol</w:t>
      </w:r>
      <w:r w:rsidR="00CA6512">
        <w:rPr>
          <w:rFonts w:ascii="Arial" w:hAnsi="Arial" w:cs="Arial"/>
          <w:noProof/>
          <w:sz w:val="24"/>
          <w:szCs w:val="24"/>
        </w:rPr>
        <w:t>íticas</w:t>
      </w:r>
      <w:r w:rsidR="00CA6512" w:rsidRPr="00CA6512">
        <w:rPr>
          <w:rFonts w:ascii="Arial" w:hAnsi="Arial" w:cs="Arial"/>
          <w:noProof/>
          <w:sz w:val="24"/>
          <w:szCs w:val="24"/>
        </w:rPr>
        <w:t xml:space="preserve"> </w:t>
      </w:r>
      <w:r w:rsidRPr="00813589">
        <w:rPr>
          <w:rFonts w:ascii="Arial" w:hAnsi="Arial" w:cs="Arial"/>
          <w:noProof/>
          <w:sz w:val="24"/>
          <w:szCs w:val="24"/>
        </w:rPr>
        <w:t>22 de mayo de 2012.</w:t>
      </w:r>
    </w:p>
    <w:p w:rsidR="003F5387" w:rsidRPr="004720E7" w:rsidRDefault="003F5387" w:rsidP="003F5387">
      <w:pPr>
        <w:spacing w:after="0" w:line="240" w:lineRule="auto"/>
        <w:ind w:left="720" w:hanging="720"/>
        <w:jc w:val="both"/>
        <w:rPr>
          <w:rFonts w:ascii="Arial" w:hAnsi="Arial" w:cs="Arial"/>
          <w:noProof/>
          <w:sz w:val="24"/>
          <w:szCs w:val="24"/>
        </w:rPr>
      </w:pPr>
      <w:r w:rsidRPr="005C2A03">
        <w:rPr>
          <w:rFonts w:ascii="Arial" w:hAnsi="Arial" w:cs="Arial"/>
          <w:noProof/>
          <w:sz w:val="24"/>
          <w:szCs w:val="24"/>
        </w:rPr>
        <w:t>R</w:t>
      </w:r>
      <w:r>
        <w:rPr>
          <w:rFonts w:ascii="Arial" w:hAnsi="Arial" w:cs="Arial"/>
          <w:noProof/>
          <w:sz w:val="24"/>
          <w:szCs w:val="24"/>
        </w:rPr>
        <w:t>adicado No</w:t>
      </w:r>
      <w:r w:rsidRPr="005C2A03">
        <w:rPr>
          <w:rFonts w:ascii="Arial" w:hAnsi="Arial" w:cs="Arial"/>
          <w:noProof/>
          <w:sz w:val="24"/>
          <w:szCs w:val="24"/>
        </w:rPr>
        <w:t>.</w:t>
      </w:r>
      <w:r>
        <w:rPr>
          <w:rFonts w:ascii="Arial" w:hAnsi="Arial" w:cs="Arial"/>
          <w:noProof/>
          <w:sz w:val="24"/>
          <w:szCs w:val="24"/>
        </w:rPr>
        <w:t xml:space="preserve"> 11-160567. Superintendencia de Industria y Comercio, resolución No. 49744 por la cual se otorga una patente de invención, Bogotá D.C.,  22 de Agosto de 2014.</w:t>
      </w:r>
    </w:p>
    <w:p w:rsidR="000E3CB2" w:rsidRDefault="000E3CB2" w:rsidP="005263B0">
      <w:pPr>
        <w:spacing w:after="0" w:line="240" w:lineRule="auto"/>
        <w:ind w:left="720" w:hanging="720"/>
        <w:jc w:val="both"/>
        <w:rPr>
          <w:rFonts w:ascii="Arial" w:hAnsi="Arial" w:cs="Arial"/>
          <w:noProof/>
          <w:sz w:val="24"/>
          <w:szCs w:val="24"/>
        </w:rPr>
      </w:pPr>
      <w:r w:rsidRPr="005C2A03">
        <w:rPr>
          <w:rFonts w:ascii="Arial" w:hAnsi="Arial" w:cs="Arial"/>
          <w:noProof/>
          <w:sz w:val="24"/>
          <w:szCs w:val="24"/>
        </w:rPr>
        <w:t>Ramos M.</w:t>
      </w:r>
      <w:r>
        <w:rPr>
          <w:rFonts w:ascii="Arial" w:hAnsi="Arial" w:cs="Arial"/>
          <w:noProof/>
          <w:sz w:val="24"/>
          <w:szCs w:val="24"/>
        </w:rPr>
        <w:t xml:space="preserve"> </w:t>
      </w:r>
      <w:r w:rsidRPr="00F360A5">
        <w:rPr>
          <w:rFonts w:ascii="Arial" w:hAnsi="Arial" w:cs="Arial"/>
          <w:noProof/>
          <w:sz w:val="24"/>
          <w:szCs w:val="24"/>
        </w:rPr>
        <w:t>(</w:t>
      </w:r>
      <w:r>
        <w:rPr>
          <w:rFonts w:ascii="Arial" w:hAnsi="Arial" w:cs="Arial"/>
          <w:noProof/>
          <w:sz w:val="24"/>
          <w:szCs w:val="24"/>
        </w:rPr>
        <w:t>1990</w:t>
      </w:r>
      <w:r w:rsidRPr="00F360A5">
        <w:rPr>
          <w:rFonts w:ascii="Arial" w:hAnsi="Arial" w:cs="Arial"/>
          <w:noProof/>
          <w:sz w:val="24"/>
          <w:szCs w:val="24"/>
        </w:rPr>
        <w:t xml:space="preserve">). </w:t>
      </w:r>
      <w:r w:rsidR="00813589" w:rsidRPr="00813589">
        <w:rPr>
          <w:rFonts w:ascii="Arial" w:hAnsi="Arial" w:cs="Arial"/>
          <w:noProof/>
          <w:sz w:val="24"/>
          <w:szCs w:val="24"/>
        </w:rPr>
        <w:t>Utilidad del análisis térmico en microbiología. Aplicación de las técnicas TG-DTG, DTA y DSC en la caracterización de polisacáridos de paredes fúngicas</w:t>
      </w:r>
      <w:r>
        <w:rPr>
          <w:rFonts w:ascii="Arial" w:hAnsi="Arial" w:cs="Arial"/>
          <w:noProof/>
          <w:sz w:val="24"/>
          <w:szCs w:val="24"/>
        </w:rPr>
        <w:t xml:space="preserve">. </w:t>
      </w:r>
      <w:r w:rsidRPr="005C2A03">
        <w:rPr>
          <w:rFonts w:ascii="Arial" w:hAnsi="Arial" w:cs="Arial"/>
          <w:noProof/>
          <w:sz w:val="24"/>
          <w:szCs w:val="24"/>
        </w:rPr>
        <w:t>España: Universidad de Valladolid</w:t>
      </w:r>
      <w:r w:rsidR="00CF3149">
        <w:rPr>
          <w:rFonts w:ascii="Arial" w:hAnsi="Arial" w:cs="Arial"/>
          <w:noProof/>
          <w:sz w:val="24"/>
          <w:szCs w:val="24"/>
        </w:rPr>
        <w:t>.</w:t>
      </w:r>
    </w:p>
    <w:p w:rsidR="000E3CB2" w:rsidRPr="00D565AC" w:rsidRDefault="00813589" w:rsidP="005263B0">
      <w:pPr>
        <w:spacing w:after="0" w:line="240" w:lineRule="auto"/>
        <w:ind w:left="720" w:hanging="720"/>
        <w:jc w:val="both"/>
        <w:rPr>
          <w:rFonts w:ascii="Arial" w:hAnsi="Arial" w:cs="Arial"/>
          <w:noProof/>
          <w:sz w:val="24"/>
          <w:szCs w:val="24"/>
        </w:rPr>
      </w:pPr>
      <w:bookmarkStart w:id="30" w:name="_ENREF_22"/>
      <w:r w:rsidRPr="00813589">
        <w:rPr>
          <w:rFonts w:ascii="Arial" w:hAnsi="Arial" w:cs="Arial"/>
          <w:noProof/>
          <w:sz w:val="24"/>
          <w:szCs w:val="24"/>
          <w:lang w:val="en-US"/>
        </w:rPr>
        <w:t>Ruthes, A. C., Smiderle, F. R., Iacomini, M. (2015). D-Glucans from edible mushrooms: A review on the extraction, purification and chemical characterization approaches</w:t>
      </w:r>
      <w:r w:rsidR="001E2661" w:rsidRPr="0030622F">
        <w:rPr>
          <w:rFonts w:ascii="Arial" w:hAnsi="Arial" w:cs="Arial"/>
          <w:noProof/>
          <w:sz w:val="24"/>
          <w:szCs w:val="24"/>
          <w:lang w:val="en-US"/>
        </w:rPr>
        <w:t>.</w:t>
      </w:r>
      <w:r w:rsidR="000E3CB2" w:rsidRPr="006D0526">
        <w:rPr>
          <w:rFonts w:ascii="Arial" w:hAnsi="Arial" w:cs="Arial"/>
          <w:noProof/>
          <w:sz w:val="24"/>
          <w:szCs w:val="24"/>
          <w:lang w:val="en-US"/>
        </w:rPr>
        <w:t xml:space="preserve"> </w:t>
      </w:r>
      <w:r w:rsidRPr="00813589">
        <w:rPr>
          <w:rFonts w:ascii="Arial" w:hAnsi="Arial" w:cs="Arial"/>
          <w:i/>
          <w:noProof/>
          <w:sz w:val="24"/>
          <w:szCs w:val="24"/>
        </w:rPr>
        <w:t>Carbohydrate Polymers</w:t>
      </w:r>
      <w:r w:rsidR="0030622F">
        <w:rPr>
          <w:rFonts w:ascii="Arial" w:hAnsi="Arial" w:cs="Arial"/>
          <w:i/>
          <w:noProof/>
          <w:sz w:val="24"/>
          <w:szCs w:val="24"/>
        </w:rPr>
        <w:t>,</w:t>
      </w:r>
      <w:r w:rsidR="000E3CB2" w:rsidRPr="00D565AC">
        <w:rPr>
          <w:rFonts w:ascii="Arial" w:hAnsi="Arial" w:cs="Arial"/>
          <w:noProof/>
          <w:sz w:val="24"/>
          <w:szCs w:val="24"/>
        </w:rPr>
        <w:t xml:space="preserve"> </w:t>
      </w:r>
      <w:r w:rsidRPr="00493E96">
        <w:rPr>
          <w:rFonts w:ascii="Arial" w:hAnsi="Arial" w:cs="Arial"/>
          <w:i/>
          <w:noProof/>
          <w:sz w:val="24"/>
          <w:szCs w:val="24"/>
        </w:rPr>
        <w:t>117</w:t>
      </w:r>
      <w:r w:rsidR="0030622F">
        <w:rPr>
          <w:rFonts w:ascii="Arial" w:hAnsi="Arial" w:cs="Arial"/>
          <w:noProof/>
          <w:sz w:val="24"/>
          <w:szCs w:val="24"/>
        </w:rPr>
        <w:t>,</w:t>
      </w:r>
      <w:r w:rsidR="0030622F" w:rsidRPr="00D565AC">
        <w:rPr>
          <w:rFonts w:ascii="Arial" w:hAnsi="Arial" w:cs="Arial"/>
          <w:noProof/>
          <w:sz w:val="24"/>
          <w:szCs w:val="24"/>
        </w:rPr>
        <w:t xml:space="preserve"> </w:t>
      </w:r>
      <w:r w:rsidR="000E3CB2" w:rsidRPr="00D565AC">
        <w:rPr>
          <w:rFonts w:ascii="Arial" w:hAnsi="Arial" w:cs="Arial"/>
          <w:noProof/>
          <w:sz w:val="24"/>
          <w:szCs w:val="24"/>
        </w:rPr>
        <w:t>753-761.</w:t>
      </w:r>
      <w:bookmarkEnd w:id="30"/>
    </w:p>
    <w:p w:rsidR="000E3CB2" w:rsidRDefault="00CF3149" w:rsidP="005263B0">
      <w:pPr>
        <w:spacing w:after="0" w:line="240" w:lineRule="auto"/>
        <w:ind w:left="720" w:hanging="720"/>
        <w:jc w:val="both"/>
        <w:rPr>
          <w:rFonts w:ascii="Arial" w:hAnsi="Arial" w:cs="Arial"/>
          <w:noProof/>
          <w:sz w:val="24"/>
          <w:szCs w:val="24"/>
        </w:rPr>
      </w:pPr>
      <w:bookmarkStart w:id="31" w:name="_ENREF_23"/>
      <w:r>
        <w:rPr>
          <w:rFonts w:ascii="Arial" w:hAnsi="Arial" w:cs="Arial"/>
          <w:noProof/>
          <w:sz w:val="24"/>
          <w:szCs w:val="24"/>
        </w:rPr>
        <w:t>Organización Panamericana de la Salud</w:t>
      </w:r>
      <w:r w:rsidR="00017539">
        <w:rPr>
          <w:rFonts w:ascii="Arial" w:hAnsi="Arial" w:cs="Arial"/>
          <w:noProof/>
          <w:sz w:val="24"/>
          <w:szCs w:val="24"/>
        </w:rPr>
        <w:t>-</w:t>
      </w:r>
      <w:r w:rsidR="000E3CB2" w:rsidRPr="00D565AC">
        <w:rPr>
          <w:rFonts w:ascii="Arial" w:hAnsi="Arial" w:cs="Arial"/>
          <w:noProof/>
          <w:sz w:val="24"/>
          <w:szCs w:val="24"/>
        </w:rPr>
        <w:t xml:space="preserve">OPS. (2013). </w:t>
      </w:r>
      <w:r w:rsidR="00813589" w:rsidRPr="00813589">
        <w:rPr>
          <w:rFonts w:ascii="Arial" w:hAnsi="Arial" w:cs="Arial"/>
          <w:noProof/>
          <w:sz w:val="24"/>
          <w:szCs w:val="24"/>
        </w:rPr>
        <w:t>Cáncer en las Américas: perfiles de país 2013</w:t>
      </w:r>
      <w:r w:rsidR="000E3CB2" w:rsidRPr="0030622F">
        <w:rPr>
          <w:rFonts w:ascii="Arial" w:hAnsi="Arial" w:cs="Arial"/>
          <w:noProof/>
          <w:sz w:val="24"/>
          <w:szCs w:val="24"/>
        </w:rPr>
        <w:t>.</w:t>
      </w:r>
      <w:r w:rsidR="000E3CB2" w:rsidRPr="00D565AC">
        <w:rPr>
          <w:rFonts w:ascii="Arial" w:hAnsi="Arial" w:cs="Arial"/>
          <w:noProof/>
          <w:sz w:val="24"/>
          <w:szCs w:val="24"/>
        </w:rPr>
        <w:t xml:space="preserve"> W</w:t>
      </w:r>
      <w:r w:rsidR="000E3CB2" w:rsidRPr="006D0526">
        <w:rPr>
          <w:rFonts w:ascii="Arial" w:hAnsi="Arial" w:cs="Arial"/>
          <w:noProof/>
          <w:sz w:val="24"/>
          <w:szCs w:val="24"/>
        </w:rPr>
        <w:t>ashington, D.C</w:t>
      </w:r>
      <w:r w:rsidR="00B560B8">
        <w:rPr>
          <w:rFonts w:ascii="Arial" w:hAnsi="Arial" w:cs="Arial"/>
          <w:noProof/>
          <w:sz w:val="24"/>
          <w:szCs w:val="24"/>
        </w:rPr>
        <w:t>. Recuperado de:</w:t>
      </w:r>
      <w:r w:rsidR="00FA0F47">
        <w:rPr>
          <w:rFonts w:ascii="Arial" w:hAnsi="Arial" w:cs="Arial"/>
          <w:noProof/>
          <w:sz w:val="24"/>
          <w:szCs w:val="24"/>
        </w:rPr>
        <w:t xml:space="preserve"> </w:t>
      </w:r>
      <w:r w:rsidR="00FA0F47" w:rsidRPr="00FA0F47">
        <w:rPr>
          <w:rFonts w:ascii="Arial" w:hAnsi="Arial" w:cs="Arial"/>
          <w:noProof/>
          <w:sz w:val="24"/>
          <w:szCs w:val="24"/>
        </w:rPr>
        <w:t>http://www.paho.org/hq/index.php?option=com_docman&amp;task=doc_download&amp;gid=24076&amp;Itemid=</w:t>
      </w:r>
      <w:bookmarkEnd w:id="31"/>
    </w:p>
    <w:p w:rsidR="000E3CB2" w:rsidRPr="00E8292E" w:rsidRDefault="000E3CB2" w:rsidP="005263B0">
      <w:pPr>
        <w:spacing w:after="0" w:line="240" w:lineRule="auto"/>
        <w:ind w:left="720" w:hanging="720"/>
        <w:jc w:val="both"/>
        <w:rPr>
          <w:rFonts w:ascii="Arial" w:hAnsi="Arial" w:cs="Arial"/>
          <w:noProof/>
          <w:sz w:val="24"/>
          <w:szCs w:val="24"/>
          <w:lang w:val="en-US"/>
        </w:rPr>
      </w:pPr>
      <w:r w:rsidRPr="004720E7">
        <w:rPr>
          <w:rFonts w:ascii="Arial" w:hAnsi="Arial" w:cs="Arial"/>
          <w:noProof/>
          <w:sz w:val="24"/>
          <w:szCs w:val="24"/>
          <w:lang w:val="en-US"/>
        </w:rPr>
        <w:t xml:space="preserve">Staub, A.M. (1965). </w:t>
      </w:r>
      <w:r w:rsidR="00813589" w:rsidRPr="00813589">
        <w:rPr>
          <w:rFonts w:ascii="Arial" w:hAnsi="Arial" w:cs="Arial"/>
          <w:noProof/>
          <w:sz w:val="24"/>
          <w:szCs w:val="24"/>
          <w:lang w:val="en-US"/>
        </w:rPr>
        <w:t>Removeal or Protein-Sevag Method</w:t>
      </w:r>
      <w:r w:rsidR="00576361">
        <w:rPr>
          <w:rFonts w:ascii="Arial" w:hAnsi="Arial" w:cs="Arial"/>
          <w:noProof/>
          <w:sz w:val="24"/>
          <w:szCs w:val="24"/>
          <w:lang w:val="en-US"/>
        </w:rPr>
        <w:t>.</w:t>
      </w:r>
      <w:r>
        <w:rPr>
          <w:rFonts w:ascii="Arial" w:hAnsi="Arial" w:cs="Arial"/>
          <w:noProof/>
          <w:sz w:val="24"/>
          <w:szCs w:val="24"/>
          <w:lang w:val="en-US"/>
        </w:rPr>
        <w:t xml:space="preserve"> </w:t>
      </w:r>
      <w:r w:rsidR="00813589" w:rsidRPr="00813589">
        <w:rPr>
          <w:rFonts w:ascii="Arial" w:hAnsi="Arial" w:cs="Arial"/>
          <w:i/>
          <w:noProof/>
          <w:sz w:val="24"/>
          <w:szCs w:val="24"/>
          <w:lang w:val="en-US"/>
        </w:rPr>
        <w:t>Methods in Carbohydrate Chemistry</w:t>
      </w:r>
      <w:r w:rsidR="0030622F">
        <w:rPr>
          <w:rFonts w:ascii="Arial" w:hAnsi="Arial" w:cs="Arial"/>
          <w:i/>
          <w:noProof/>
          <w:sz w:val="24"/>
          <w:szCs w:val="24"/>
          <w:lang w:val="en-US"/>
        </w:rPr>
        <w:t>,</w:t>
      </w:r>
      <w:r>
        <w:rPr>
          <w:rFonts w:ascii="Arial" w:hAnsi="Arial" w:cs="Arial"/>
          <w:noProof/>
          <w:sz w:val="24"/>
          <w:szCs w:val="24"/>
          <w:lang w:val="en-US"/>
        </w:rPr>
        <w:t xml:space="preserve"> 5</w:t>
      </w:r>
      <w:r w:rsidR="0030622F">
        <w:rPr>
          <w:rFonts w:ascii="Arial" w:hAnsi="Arial" w:cs="Arial"/>
          <w:noProof/>
          <w:sz w:val="24"/>
          <w:szCs w:val="24"/>
          <w:lang w:val="en-US"/>
        </w:rPr>
        <w:t xml:space="preserve">, </w:t>
      </w:r>
      <w:r>
        <w:rPr>
          <w:rFonts w:ascii="Arial" w:hAnsi="Arial" w:cs="Arial"/>
          <w:noProof/>
          <w:sz w:val="24"/>
          <w:szCs w:val="24"/>
          <w:lang w:val="en-US"/>
        </w:rPr>
        <w:t>5-6.</w:t>
      </w:r>
    </w:p>
    <w:p w:rsidR="000E3CB2" w:rsidRPr="006D0526" w:rsidRDefault="00576361" w:rsidP="005263B0">
      <w:pPr>
        <w:spacing w:after="0" w:line="240" w:lineRule="auto"/>
        <w:ind w:left="720" w:hanging="720"/>
        <w:jc w:val="both"/>
        <w:rPr>
          <w:rFonts w:ascii="Arial" w:hAnsi="Arial" w:cs="Arial"/>
          <w:noProof/>
          <w:sz w:val="24"/>
          <w:szCs w:val="24"/>
          <w:lang w:val="en-US"/>
        </w:rPr>
      </w:pPr>
      <w:bookmarkStart w:id="32" w:name="_ENREF_24"/>
      <w:r w:rsidRPr="004F52D7">
        <w:rPr>
          <w:rFonts w:ascii="Arial" w:hAnsi="Arial" w:cs="Arial"/>
          <w:noProof/>
          <w:sz w:val="24"/>
          <w:szCs w:val="24"/>
          <w:lang w:val="en-US"/>
        </w:rPr>
        <w:t>Tang, Y.J. y J.</w:t>
      </w:r>
      <w:r w:rsidR="000E3CB2" w:rsidRPr="0063680D">
        <w:rPr>
          <w:rFonts w:ascii="Arial" w:hAnsi="Arial" w:cs="Arial"/>
          <w:noProof/>
          <w:sz w:val="24"/>
          <w:szCs w:val="24"/>
          <w:lang w:val="en-US"/>
        </w:rPr>
        <w:t>J. Zhong</w:t>
      </w:r>
      <w:r w:rsidR="0014441B" w:rsidRPr="0063680D">
        <w:rPr>
          <w:rFonts w:ascii="Arial" w:hAnsi="Arial" w:cs="Arial"/>
          <w:noProof/>
          <w:sz w:val="24"/>
          <w:szCs w:val="24"/>
          <w:lang w:val="en-US"/>
        </w:rPr>
        <w:t>.</w:t>
      </w:r>
      <w:r w:rsidR="000E3CB2" w:rsidRPr="00047059">
        <w:rPr>
          <w:rFonts w:ascii="Arial" w:hAnsi="Arial" w:cs="Arial"/>
          <w:noProof/>
          <w:sz w:val="24"/>
          <w:szCs w:val="24"/>
          <w:lang w:val="en-US"/>
        </w:rPr>
        <w:t xml:space="preserve"> </w:t>
      </w:r>
      <w:r w:rsidR="000E3CB2" w:rsidRPr="00D565AC">
        <w:rPr>
          <w:rFonts w:ascii="Arial" w:hAnsi="Arial" w:cs="Arial"/>
          <w:noProof/>
          <w:sz w:val="24"/>
          <w:szCs w:val="24"/>
          <w:lang w:val="en-US"/>
        </w:rPr>
        <w:t xml:space="preserve">(2002). </w:t>
      </w:r>
      <w:r w:rsidR="00813589" w:rsidRPr="00813589">
        <w:rPr>
          <w:rFonts w:ascii="Arial" w:hAnsi="Arial" w:cs="Arial"/>
          <w:noProof/>
          <w:sz w:val="24"/>
          <w:szCs w:val="24"/>
          <w:lang w:val="en-US"/>
        </w:rPr>
        <w:t xml:space="preserve">Fed-batch fermentation of </w:t>
      </w:r>
      <w:r w:rsidR="000E3CB2" w:rsidRPr="0030622F">
        <w:rPr>
          <w:rFonts w:ascii="Arial" w:hAnsi="Arial" w:cs="Arial"/>
          <w:i/>
          <w:noProof/>
          <w:sz w:val="24"/>
          <w:szCs w:val="24"/>
          <w:lang w:val="en-US"/>
        </w:rPr>
        <w:t>Ganoderma lucidum</w:t>
      </w:r>
      <w:r w:rsidR="00813589" w:rsidRPr="00813589">
        <w:rPr>
          <w:rFonts w:ascii="Arial" w:hAnsi="Arial" w:cs="Arial"/>
          <w:noProof/>
          <w:sz w:val="24"/>
          <w:szCs w:val="24"/>
          <w:lang w:val="en-US"/>
        </w:rPr>
        <w:t xml:space="preserve"> for hyperproduction of polysaccharide and ganoderic acid</w:t>
      </w:r>
      <w:r w:rsidR="000E3CB2" w:rsidRPr="006D0526">
        <w:rPr>
          <w:rFonts w:ascii="Arial" w:hAnsi="Arial" w:cs="Arial"/>
          <w:noProof/>
          <w:sz w:val="24"/>
          <w:szCs w:val="24"/>
          <w:lang w:val="en-US"/>
        </w:rPr>
        <w:t xml:space="preserve">. </w:t>
      </w:r>
      <w:r w:rsidR="00813589" w:rsidRPr="00813589">
        <w:rPr>
          <w:rFonts w:ascii="Arial" w:hAnsi="Arial" w:cs="Arial"/>
          <w:i/>
          <w:noProof/>
          <w:sz w:val="24"/>
          <w:szCs w:val="24"/>
          <w:lang w:val="en-US"/>
        </w:rPr>
        <w:t>Enzyme and Microbial Technology</w:t>
      </w:r>
      <w:r w:rsidR="0030622F">
        <w:rPr>
          <w:rFonts w:ascii="Arial" w:hAnsi="Arial" w:cs="Arial"/>
          <w:noProof/>
          <w:sz w:val="24"/>
          <w:szCs w:val="24"/>
          <w:lang w:val="en-US"/>
        </w:rPr>
        <w:t>,</w:t>
      </w:r>
      <w:r w:rsidR="000E3CB2" w:rsidRPr="006D0526">
        <w:rPr>
          <w:rFonts w:ascii="Arial" w:hAnsi="Arial" w:cs="Arial"/>
          <w:noProof/>
          <w:sz w:val="24"/>
          <w:szCs w:val="24"/>
          <w:lang w:val="en-US"/>
        </w:rPr>
        <w:t xml:space="preserve"> </w:t>
      </w:r>
      <w:r w:rsidR="00813589" w:rsidRPr="00493E96">
        <w:rPr>
          <w:rFonts w:ascii="Arial" w:hAnsi="Arial" w:cs="Arial"/>
          <w:i/>
          <w:noProof/>
          <w:sz w:val="24"/>
          <w:szCs w:val="24"/>
          <w:lang w:val="en-US"/>
        </w:rPr>
        <w:t>31</w:t>
      </w:r>
      <w:r w:rsidR="000E3CB2" w:rsidRPr="006D0526">
        <w:rPr>
          <w:rFonts w:ascii="Arial" w:hAnsi="Arial" w:cs="Arial"/>
          <w:noProof/>
          <w:sz w:val="24"/>
          <w:szCs w:val="24"/>
          <w:lang w:val="en-US"/>
        </w:rPr>
        <w:t>(1–2</w:t>
      </w:r>
      <w:r w:rsidR="0030622F" w:rsidRPr="006D0526">
        <w:rPr>
          <w:rFonts w:ascii="Arial" w:hAnsi="Arial" w:cs="Arial"/>
          <w:noProof/>
          <w:sz w:val="24"/>
          <w:szCs w:val="24"/>
          <w:lang w:val="en-US"/>
        </w:rPr>
        <w:t>)</w:t>
      </w:r>
      <w:r w:rsidR="0030622F">
        <w:rPr>
          <w:rFonts w:ascii="Arial" w:hAnsi="Arial" w:cs="Arial"/>
          <w:noProof/>
          <w:sz w:val="24"/>
          <w:szCs w:val="24"/>
          <w:lang w:val="en-US"/>
        </w:rPr>
        <w:t>,</w:t>
      </w:r>
      <w:r w:rsidR="0030622F" w:rsidRPr="006D0526">
        <w:rPr>
          <w:rFonts w:ascii="Arial" w:hAnsi="Arial" w:cs="Arial"/>
          <w:noProof/>
          <w:sz w:val="24"/>
          <w:szCs w:val="24"/>
          <w:lang w:val="en-US"/>
        </w:rPr>
        <w:t xml:space="preserve"> </w:t>
      </w:r>
      <w:r w:rsidR="000E3CB2" w:rsidRPr="006D0526">
        <w:rPr>
          <w:rFonts w:ascii="Arial" w:hAnsi="Arial" w:cs="Arial"/>
          <w:noProof/>
          <w:sz w:val="24"/>
          <w:szCs w:val="24"/>
          <w:lang w:val="en-US"/>
        </w:rPr>
        <w:t>20-28.</w:t>
      </w:r>
      <w:bookmarkEnd w:id="32"/>
    </w:p>
    <w:p w:rsidR="000E3CB2" w:rsidRPr="006D0526" w:rsidRDefault="00576361" w:rsidP="005263B0">
      <w:pPr>
        <w:spacing w:after="0" w:line="240" w:lineRule="auto"/>
        <w:ind w:left="720" w:hanging="720"/>
        <w:jc w:val="both"/>
        <w:rPr>
          <w:rFonts w:ascii="Arial" w:hAnsi="Arial" w:cs="Arial"/>
          <w:noProof/>
          <w:sz w:val="24"/>
          <w:szCs w:val="24"/>
          <w:lang w:val="en-US"/>
        </w:rPr>
      </w:pPr>
      <w:bookmarkStart w:id="33" w:name="_ENREF_25"/>
      <w:r>
        <w:rPr>
          <w:rFonts w:ascii="Arial" w:hAnsi="Arial" w:cs="Arial"/>
          <w:noProof/>
          <w:sz w:val="24"/>
          <w:szCs w:val="24"/>
          <w:lang w:val="en-US"/>
        </w:rPr>
        <w:lastRenderedPageBreak/>
        <w:t>Wagner, R.,</w:t>
      </w:r>
      <w:r w:rsidR="000E3CB2" w:rsidRPr="004720E7">
        <w:rPr>
          <w:rFonts w:ascii="Arial" w:hAnsi="Arial" w:cs="Arial"/>
          <w:noProof/>
          <w:sz w:val="24"/>
          <w:szCs w:val="24"/>
          <w:lang w:val="en-US"/>
        </w:rPr>
        <w:t xml:space="preserve"> Mitchell, D.</w:t>
      </w:r>
      <w:r>
        <w:rPr>
          <w:rFonts w:ascii="Arial" w:hAnsi="Arial" w:cs="Arial"/>
          <w:noProof/>
          <w:sz w:val="24"/>
          <w:szCs w:val="24"/>
          <w:lang w:val="en-US"/>
        </w:rPr>
        <w:t>A.,</w:t>
      </w:r>
      <w:r w:rsidR="000E3CB2" w:rsidRPr="004720E7">
        <w:rPr>
          <w:rFonts w:ascii="Arial" w:hAnsi="Arial" w:cs="Arial"/>
          <w:noProof/>
          <w:sz w:val="24"/>
          <w:szCs w:val="24"/>
          <w:lang w:val="en-US"/>
        </w:rPr>
        <w:t xml:space="preserve"> Sassaki G.L, de Almeida Amazonas, M.A</w:t>
      </w:r>
      <w:r w:rsidR="0014441B">
        <w:rPr>
          <w:rFonts w:ascii="Arial" w:hAnsi="Arial" w:cs="Arial"/>
          <w:noProof/>
          <w:sz w:val="24"/>
          <w:szCs w:val="24"/>
          <w:lang w:val="en-US"/>
        </w:rPr>
        <w:t>.</w:t>
      </w:r>
      <w:r w:rsidR="000E3CB2" w:rsidRPr="004720E7">
        <w:rPr>
          <w:rFonts w:ascii="Arial" w:hAnsi="Arial" w:cs="Arial"/>
          <w:noProof/>
          <w:sz w:val="24"/>
          <w:szCs w:val="24"/>
          <w:lang w:val="en-US"/>
        </w:rPr>
        <w:t xml:space="preserve"> (2004). </w:t>
      </w:r>
      <w:r w:rsidR="00813589" w:rsidRPr="00813589">
        <w:rPr>
          <w:rFonts w:ascii="Arial" w:hAnsi="Arial" w:cs="Arial"/>
          <w:noProof/>
          <w:sz w:val="24"/>
          <w:szCs w:val="24"/>
          <w:lang w:val="en-US"/>
        </w:rPr>
        <w:t xml:space="preserve">Links between morphology and physiology of </w:t>
      </w:r>
      <w:r w:rsidR="000E3CB2" w:rsidRPr="0030622F">
        <w:rPr>
          <w:rFonts w:ascii="Arial" w:hAnsi="Arial" w:cs="Arial"/>
          <w:i/>
          <w:noProof/>
          <w:sz w:val="24"/>
          <w:szCs w:val="24"/>
          <w:lang w:val="en-US"/>
        </w:rPr>
        <w:t>Ganoderma lucidum</w:t>
      </w:r>
      <w:r w:rsidR="00813589" w:rsidRPr="00813589">
        <w:rPr>
          <w:rFonts w:ascii="Arial" w:hAnsi="Arial" w:cs="Arial"/>
          <w:noProof/>
          <w:sz w:val="24"/>
          <w:szCs w:val="24"/>
          <w:lang w:val="en-US"/>
        </w:rPr>
        <w:t xml:space="preserve"> in submerged culture for the production of exopolysaccharide</w:t>
      </w:r>
      <w:r w:rsidR="00797699">
        <w:rPr>
          <w:rFonts w:ascii="Arial" w:hAnsi="Arial" w:cs="Arial"/>
          <w:noProof/>
          <w:sz w:val="24"/>
          <w:szCs w:val="24"/>
          <w:lang w:val="en-US"/>
        </w:rPr>
        <w:t>.</w:t>
      </w:r>
      <w:r w:rsidR="000E3CB2" w:rsidRPr="006D0526">
        <w:rPr>
          <w:rFonts w:ascii="Arial" w:hAnsi="Arial" w:cs="Arial"/>
          <w:noProof/>
          <w:sz w:val="24"/>
          <w:szCs w:val="24"/>
          <w:lang w:val="en-US"/>
        </w:rPr>
        <w:t xml:space="preserve"> </w:t>
      </w:r>
      <w:r w:rsidR="00813589" w:rsidRPr="00493E96">
        <w:rPr>
          <w:rFonts w:ascii="Arial" w:hAnsi="Arial" w:cs="Arial"/>
          <w:i/>
          <w:noProof/>
          <w:sz w:val="24"/>
          <w:szCs w:val="24"/>
          <w:lang w:val="en-US"/>
        </w:rPr>
        <w:t>Journal of Biotechnology</w:t>
      </w:r>
      <w:r w:rsidR="0030622F">
        <w:rPr>
          <w:rFonts w:ascii="Arial" w:hAnsi="Arial" w:cs="Arial"/>
          <w:b/>
          <w:noProof/>
          <w:sz w:val="24"/>
          <w:szCs w:val="24"/>
          <w:lang w:val="en-US"/>
        </w:rPr>
        <w:t>,</w:t>
      </w:r>
      <w:r w:rsidR="00813589" w:rsidRPr="00813589">
        <w:rPr>
          <w:rFonts w:ascii="Arial" w:hAnsi="Arial" w:cs="Arial"/>
          <w:b/>
          <w:noProof/>
          <w:sz w:val="24"/>
          <w:szCs w:val="24"/>
          <w:lang w:val="en-US"/>
        </w:rPr>
        <w:t xml:space="preserve"> </w:t>
      </w:r>
      <w:r w:rsidR="00813589" w:rsidRPr="00493E96">
        <w:rPr>
          <w:rFonts w:ascii="Arial" w:hAnsi="Arial" w:cs="Arial"/>
          <w:i/>
          <w:noProof/>
          <w:sz w:val="24"/>
          <w:szCs w:val="24"/>
          <w:lang w:val="en-US"/>
        </w:rPr>
        <w:t>114</w:t>
      </w:r>
      <w:r w:rsidR="000E3CB2" w:rsidRPr="006D0526">
        <w:rPr>
          <w:rFonts w:ascii="Arial" w:hAnsi="Arial" w:cs="Arial"/>
          <w:noProof/>
          <w:sz w:val="24"/>
          <w:szCs w:val="24"/>
          <w:lang w:val="en-US"/>
        </w:rPr>
        <w:t>(1–2</w:t>
      </w:r>
      <w:r w:rsidR="0030622F" w:rsidRPr="006D0526">
        <w:rPr>
          <w:rFonts w:ascii="Arial" w:hAnsi="Arial" w:cs="Arial"/>
          <w:noProof/>
          <w:sz w:val="24"/>
          <w:szCs w:val="24"/>
          <w:lang w:val="en-US"/>
        </w:rPr>
        <w:t>)</w:t>
      </w:r>
      <w:r w:rsidR="0030622F">
        <w:rPr>
          <w:rFonts w:ascii="Arial" w:hAnsi="Arial" w:cs="Arial"/>
          <w:noProof/>
          <w:sz w:val="24"/>
          <w:szCs w:val="24"/>
          <w:lang w:val="en-US"/>
        </w:rPr>
        <w:t>,</w:t>
      </w:r>
      <w:r w:rsidR="0030622F" w:rsidRPr="006D0526">
        <w:rPr>
          <w:rFonts w:ascii="Arial" w:hAnsi="Arial" w:cs="Arial"/>
          <w:noProof/>
          <w:sz w:val="24"/>
          <w:szCs w:val="24"/>
          <w:lang w:val="en-US"/>
        </w:rPr>
        <w:t xml:space="preserve"> </w:t>
      </w:r>
      <w:r w:rsidR="000E3CB2" w:rsidRPr="006D0526">
        <w:rPr>
          <w:rFonts w:ascii="Arial" w:hAnsi="Arial" w:cs="Arial"/>
          <w:noProof/>
          <w:sz w:val="24"/>
          <w:szCs w:val="24"/>
          <w:lang w:val="en-US"/>
        </w:rPr>
        <w:t>153-164.</w:t>
      </w:r>
      <w:bookmarkEnd w:id="33"/>
    </w:p>
    <w:p w:rsidR="000E3CB2" w:rsidRPr="006D0526" w:rsidRDefault="000E3CB2" w:rsidP="005263B0">
      <w:pPr>
        <w:spacing w:after="0" w:line="240" w:lineRule="auto"/>
        <w:ind w:left="720" w:hanging="720"/>
        <w:jc w:val="both"/>
        <w:rPr>
          <w:rFonts w:ascii="Arial" w:hAnsi="Arial" w:cs="Arial"/>
          <w:noProof/>
          <w:sz w:val="24"/>
          <w:szCs w:val="24"/>
          <w:lang w:val="en-US"/>
        </w:rPr>
      </w:pPr>
      <w:bookmarkStart w:id="34" w:name="_ENREF_26"/>
      <w:r>
        <w:rPr>
          <w:rFonts w:ascii="Arial" w:hAnsi="Arial" w:cs="Arial"/>
          <w:noProof/>
          <w:sz w:val="24"/>
          <w:szCs w:val="24"/>
          <w:lang w:val="en-US"/>
        </w:rPr>
        <w:t>Zechner-Krpan, V;</w:t>
      </w:r>
      <w:r w:rsidRPr="006D0526">
        <w:rPr>
          <w:rFonts w:ascii="Arial" w:hAnsi="Arial" w:cs="Arial"/>
          <w:noProof/>
          <w:sz w:val="24"/>
          <w:szCs w:val="24"/>
          <w:lang w:val="en-US"/>
        </w:rPr>
        <w:t xml:space="preserve"> Petravić-Tominac, </w:t>
      </w:r>
      <w:r w:rsidR="00474B76">
        <w:rPr>
          <w:rFonts w:ascii="Arial" w:hAnsi="Arial" w:cs="Arial"/>
          <w:noProof/>
          <w:sz w:val="24"/>
          <w:szCs w:val="24"/>
          <w:lang w:val="en-US"/>
        </w:rPr>
        <w:t>V.,</w:t>
      </w:r>
      <w:r>
        <w:rPr>
          <w:rFonts w:ascii="Arial" w:hAnsi="Arial" w:cs="Arial"/>
          <w:noProof/>
          <w:sz w:val="24"/>
          <w:szCs w:val="24"/>
          <w:lang w:val="en-US"/>
        </w:rPr>
        <w:t xml:space="preserve"> </w:t>
      </w:r>
      <w:r w:rsidRPr="00E8292E">
        <w:rPr>
          <w:rFonts w:ascii="Arial" w:hAnsi="Arial" w:cs="Arial"/>
          <w:noProof/>
          <w:sz w:val="24"/>
          <w:szCs w:val="24"/>
          <w:lang w:val="en-US"/>
        </w:rPr>
        <w:t>Gospodarić</w:t>
      </w:r>
      <w:r>
        <w:rPr>
          <w:rFonts w:ascii="Arial" w:hAnsi="Arial" w:cs="Arial"/>
          <w:noProof/>
          <w:sz w:val="24"/>
          <w:szCs w:val="24"/>
          <w:lang w:val="en-US"/>
        </w:rPr>
        <w:t>, I</w:t>
      </w:r>
      <w:r w:rsidR="00474B76">
        <w:rPr>
          <w:rFonts w:ascii="Arial" w:hAnsi="Arial" w:cs="Arial"/>
          <w:noProof/>
          <w:sz w:val="24"/>
          <w:szCs w:val="24"/>
          <w:lang w:val="en-US"/>
        </w:rPr>
        <w:t>., Sajli, L.,</w:t>
      </w:r>
      <w:r>
        <w:rPr>
          <w:rFonts w:ascii="Arial" w:hAnsi="Arial" w:cs="Arial"/>
          <w:noProof/>
          <w:sz w:val="24"/>
          <w:szCs w:val="24"/>
          <w:lang w:val="en-US"/>
        </w:rPr>
        <w:t xml:space="preserve"> </w:t>
      </w:r>
      <w:r w:rsidRPr="00E8292E">
        <w:rPr>
          <w:rFonts w:ascii="Arial" w:hAnsi="Arial" w:cs="Arial"/>
          <w:noProof/>
          <w:sz w:val="24"/>
          <w:szCs w:val="24"/>
          <w:lang w:val="en-US"/>
        </w:rPr>
        <w:t>Đaković</w:t>
      </w:r>
      <w:r>
        <w:rPr>
          <w:rFonts w:ascii="Arial" w:hAnsi="Arial" w:cs="Arial"/>
          <w:noProof/>
          <w:sz w:val="24"/>
          <w:szCs w:val="24"/>
          <w:lang w:val="en-US"/>
        </w:rPr>
        <w:t>, S</w:t>
      </w:r>
      <w:r w:rsidR="00474B76">
        <w:rPr>
          <w:rFonts w:ascii="Arial" w:hAnsi="Arial" w:cs="Arial"/>
          <w:noProof/>
          <w:sz w:val="24"/>
          <w:szCs w:val="24"/>
          <w:lang w:val="en-US"/>
        </w:rPr>
        <w:t>.,</w:t>
      </w:r>
      <w:r>
        <w:rPr>
          <w:rFonts w:ascii="Arial" w:hAnsi="Arial" w:cs="Arial"/>
          <w:noProof/>
          <w:sz w:val="24"/>
          <w:szCs w:val="24"/>
          <w:lang w:val="en-US"/>
        </w:rPr>
        <w:t xml:space="preserve"> </w:t>
      </w:r>
      <w:r w:rsidRPr="00E8292E">
        <w:rPr>
          <w:rFonts w:ascii="Arial" w:hAnsi="Arial" w:cs="Arial"/>
          <w:noProof/>
          <w:sz w:val="24"/>
          <w:szCs w:val="24"/>
          <w:lang w:val="en-US"/>
        </w:rPr>
        <w:t>Filipović-Grčić</w:t>
      </w:r>
      <w:r>
        <w:rPr>
          <w:rFonts w:ascii="Arial" w:hAnsi="Arial" w:cs="Arial"/>
          <w:noProof/>
          <w:sz w:val="24"/>
          <w:szCs w:val="24"/>
          <w:lang w:val="en-US"/>
        </w:rPr>
        <w:t>, J</w:t>
      </w:r>
      <w:r w:rsidR="00101113">
        <w:rPr>
          <w:rFonts w:ascii="Arial" w:hAnsi="Arial" w:cs="Arial"/>
          <w:noProof/>
          <w:sz w:val="24"/>
          <w:szCs w:val="24"/>
          <w:lang w:val="en-US"/>
        </w:rPr>
        <w:t>.</w:t>
      </w:r>
      <w:r>
        <w:rPr>
          <w:rFonts w:ascii="Arial" w:hAnsi="Arial" w:cs="Arial"/>
          <w:noProof/>
          <w:sz w:val="24"/>
          <w:szCs w:val="24"/>
          <w:lang w:val="en-US"/>
        </w:rPr>
        <w:t xml:space="preserve"> </w:t>
      </w:r>
      <w:r w:rsidR="00BB117F">
        <w:rPr>
          <w:rFonts w:ascii="Arial" w:hAnsi="Arial" w:cs="Arial"/>
          <w:noProof/>
          <w:sz w:val="24"/>
          <w:szCs w:val="24"/>
          <w:lang w:val="en-US"/>
        </w:rPr>
        <w:t xml:space="preserve">(2010). </w:t>
      </w:r>
      <w:r w:rsidR="00813589" w:rsidRPr="00813589">
        <w:rPr>
          <w:rFonts w:ascii="Arial" w:hAnsi="Arial" w:cs="Arial"/>
          <w:noProof/>
          <w:sz w:val="24"/>
          <w:szCs w:val="24"/>
          <w:lang w:val="en-US"/>
        </w:rPr>
        <w:t>Characterization of ß-Glucans Isolated from Brewer’s Yeast and Dried by Different Methods</w:t>
      </w:r>
      <w:r w:rsidR="00BB117F">
        <w:rPr>
          <w:rFonts w:ascii="Arial" w:hAnsi="Arial" w:cs="Arial"/>
          <w:noProof/>
          <w:sz w:val="24"/>
          <w:szCs w:val="24"/>
          <w:lang w:val="en-US"/>
        </w:rPr>
        <w:t>.</w:t>
      </w:r>
      <w:r w:rsidRPr="006D0526">
        <w:rPr>
          <w:rFonts w:ascii="Arial" w:hAnsi="Arial" w:cs="Arial"/>
          <w:noProof/>
          <w:sz w:val="24"/>
          <w:szCs w:val="24"/>
          <w:lang w:val="en-US"/>
        </w:rPr>
        <w:t xml:space="preserve"> </w:t>
      </w:r>
      <w:r w:rsidR="00813589" w:rsidRPr="00813589">
        <w:rPr>
          <w:rFonts w:ascii="Arial" w:hAnsi="Arial" w:cs="Arial"/>
          <w:i/>
          <w:noProof/>
          <w:sz w:val="24"/>
          <w:szCs w:val="24"/>
          <w:lang w:val="en-US"/>
        </w:rPr>
        <w:t>Food Technology and Biotechnology</w:t>
      </w:r>
      <w:r w:rsidR="0030622F">
        <w:rPr>
          <w:rFonts w:ascii="Arial" w:hAnsi="Arial" w:cs="Arial"/>
          <w:noProof/>
          <w:sz w:val="24"/>
          <w:szCs w:val="24"/>
          <w:lang w:val="en-US"/>
        </w:rPr>
        <w:t>,</w:t>
      </w:r>
      <w:r w:rsidRPr="006D0526">
        <w:rPr>
          <w:rFonts w:ascii="Arial" w:hAnsi="Arial" w:cs="Arial"/>
          <w:noProof/>
          <w:sz w:val="24"/>
          <w:szCs w:val="24"/>
          <w:lang w:val="en-US"/>
        </w:rPr>
        <w:t xml:space="preserve"> </w:t>
      </w:r>
      <w:r w:rsidR="00813589" w:rsidRPr="00493E96">
        <w:rPr>
          <w:rFonts w:ascii="Arial" w:hAnsi="Arial" w:cs="Arial"/>
          <w:i/>
          <w:noProof/>
          <w:sz w:val="24"/>
          <w:szCs w:val="24"/>
          <w:lang w:val="en-US"/>
        </w:rPr>
        <w:t>48</w:t>
      </w:r>
      <w:r w:rsidRPr="006D0526">
        <w:rPr>
          <w:rFonts w:ascii="Arial" w:hAnsi="Arial" w:cs="Arial"/>
          <w:noProof/>
          <w:sz w:val="24"/>
          <w:szCs w:val="24"/>
          <w:lang w:val="en-US"/>
        </w:rPr>
        <w:t>(2</w:t>
      </w:r>
      <w:r w:rsidR="0030622F" w:rsidRPr="006D0526">
        <w:rPr>
          <w:rFonts w:ascii="Arial" w:hAnsi="Arial" w:cs="Arial"/>
          <w:noProof/>
          <w:sz w:val="24"/>
          <w:szCs w:val="24"/>
          <w:lang w:val="en-US"/>
        </w:rPr>
        <w:t>)</w:t>
      </w:r>
      <w:r w:rsidR="0030622F">
        <w:rPr>
          <w:rFonts w:ascii="Arial" w:hAnsi="Arial" w:cs="Arial"/>
          <w:noProof/>
          <w:sz w:val="24"/>
          <w:szCs w:val="24"/>
          <w:lang w:val="en-US"/>
        </w:rPr>
        <w:t>,</w:t>
      </w:r>
      <w:r w:rsidR="0030622F" w:rsidRPr="006D0526">
        <w:rPr>
          <w:rFonts w:ascii="Arial" w:hAnsi="Arial" w:cs="Arial"/>
          <w:noProof/>
          <w:sz w:val="24"/>
          <w:szCs w:val="24"/>
          <w:lang w:val="en-US"/>
        </w:rPr>
        <w:t xml:space="preserve"> </w:t>
      </w:r>
      <w:r w:rsidRPr="006D0526">
        <w:rPr>
          <w:rFonts w:ascii="Arial" w:hAnsi="Arial" w:cs="Arial"/>
          <w:noProof/>
          <w:sz w:val="24"/>
          <w:szCs w:val="24"/>
          <w:lang w:val="en-US"/>
        </w:rPr>
        <w:t>189-197.</w:t>
      </w:r>
      <w:bookmarkEnd w:id="34"/>
    </w:p>
    <w:p w:rsidR="000E3CB2" w:rsidRPr="00F360A5" w:rsidRDefault="000E3CB2" w:rsidP="005263B0">
      <w:pPr>
        <w:spacing w:line="240" w:lineRule="auto"/>
        <w:ind w:left="720" w:hanging="720"/>
        <w:jc w:val="both"/>
        <w:rPr>
          <w:rFonts w:ascii="Arial" w:hAnsi="Arial" w:cs="Arial"/>
          <w:noProof/>
          <w:sz w:val="24"/>
          <w:szCs w:val="24"/>
        </w:rPr>
      </w:pPr>
      <w:bookmarkStart w:id="35" w:name="_ENREF_27"/>
      <w:r>
        <w:rPr>
          <w:rFonts w:ascii="Arial" w:hAnsi="Arial" w:cs="Arial"/>
          <w:noProof/>
          <w:sz w:val="24"/>
          <w:szCs w:val="24"/>
          <w:lang w:val="en-US"/>
        </w:rPr>
        <w:t>Zhao, L;</w:t>
      </w:r>
      <w:r w:rsidRPr="006D0526">
        <w:rPr>
          <w:rFonts w:ascii="Arial" w:hAnsi="Arial" w:cs="Arial"/>
          <w:noProof/>
          <w:sz w:val="24"/>
          <w:szCs w:val="24"/>
          <w:lang w:val="en-US"/>
        </w:rPr>
        <w:t xml:space="preserve"> Dong,</w:t>
      </w:r>
      <w:r>
        <w:rPr>
          <w:rFonts w:ascii="Arial" w:hAnsi="Arial" w:cs="Arial"/>
          <w:noProof/>
          <w:sz w:val="24"/>
          <w:szCs w:val="24"/>
          <w:lang w:val="en-US"/>
        </w:rPr>
        <w:t xml:space="preserve"> Y; Chen, G; Hu, Q</w:t>
      </w:r>
      <w:r w:rsidR="00101113">
        <w:rPr>
          <w:rFonts w:ascii="Arial" w:hAnsi="Arial" w:cs="Arial"/>
          <w:noProof/>
          <w:sz w:val="24"/>
          <w:szCs w:val="24"/>
          <w:lang w:val="en-US"/>
        </w:rPr>
        <w:t>.</w:t>
      </w:r>
      <w:r w:rsidR="00BB117F">
        <w:rPr>
          <w:rFonts w:ascii="Arial" w:hAnsi="Arial" w:cs="Arial"/>
          <w:noProof/>
          <w:sz w:val="24"/>
          <w:szCs w:val="24"/>
          <w:lang w:val="en-US"/>
        </w:rPr>
        <w:t xml:space="preserve"> (2010). </w:t>
      </w:r>
      <w:r w:rsidR="00813589" w:rsidRPr="00813589">
        <w:rPr>
          <w:rFonts w:ascii="Arial" w:hAnsi="Arial" w:cs="Arial"/>
          <w:noProof/>
          <w:sz w:val="24"/>
          <w:szCs w:val="24"/>
          <w:lang w:val="en-US"/>
        </w:rPr>
        <w:t>Extraction, purification, characterization and antitumor activity of polysaccharides from</w:t>
      </w:r>
      <w:r w:rsidRPr="00BB117F">
        <w:rPr>
          <w:rFonts w:ascii="Arial" w:hAnsi="Arial" w:cs="Arial"/>
          <w:i/>
          <w:noProof/>
          <w:sz w:val="24"/>
          <w:szCs w:val="24"/>
          <w:lang w:val="en-US"/>
        </w:rPr>
        <w:t xml:space="preserve"> Ganoderma lucidum</w:t>
      </w:r>
      <w:r w:rsidR="00BB117F" w:rsidRPr="00BB117F">
        <w:rPr>
          <w:rFonts w:ascii="Arial" w:hAnsi="Arial" w:cs="Arial"/>
          <w:i/>
          <w:noProof/>
          <w:sz w:val="24"/>
          <w:szCs w:val="24"/>
          <w:lang w:val="en-US"/>
        </w:rPr>
        <w:t>.</w:t>
      </w:r>
      <w:r w:rsidR="00BB117F">
        <w:rPr>
          <w:rFonts w:ascii="Arial" w:hAnsi="Arial" w:cs="Arial"/>
          <w:noProof/>
          <w:sz w:val="24"/>
          <w:szCs w:val="24"/>
          <w:lang w:val="en-US"/>
        </w:rPr>
        <w:t xml:space="preserve"> </w:t>
      </w:r>
      <w:r w:rsidR="00813589" w:rsidRPr="00813589">
        <w:rPr>
          <w:rFonts w:ascii="Arial" w:hAnsi="Arial" w:cs="Arial"/>
          <w:i/>
          <w:noProof/>
          <w:sz w:val="24"/>
          <w:szCs w:val="24"/>
        </w:rPr>
        <w:t>Carbohydrate Polymers</w:t>
      </w:r>
      <w:r w:rsidR="0030622F">
        <w:rPr>
          <w:rFonts w:ascii="Arial" w:hAnsi="Arial" w:cs="Arial"/>
          <w:b/>
          <w:noProof/>
          <w:sz w:val="24"/>
          <w:szCs w:val="24"/>
        </w:rPr>
        <w:t>,</w:t>
      </w:r>
      <w:r w:rsidR="00813589" w:rsidRPr="00813589">
        <w:rPr>
          <w:rFonts w:ascii="Arial" w:hAnsi="Arial" w:cs="Arial"/>
          <w:b/>
          <w:noProof/>
          <w:sz w:val="24"/>
          <w:szCs w:val="24"/>
        </w:rPr>
        <w:t xml:space="preserve"> </w:t>
      </w:r>
      <w:r w:rsidR="00813589" w:rsidRPr="00813589">
        <w:rPr>
          <w:rFonts w:ascii="Arial" w:hAnsi="Arial" w:cs="Arial"/>
          <w:i/>
          <w:noProof/>
          <w:sz w:val="24"/>
          <w:szCs w:val="24"/>
        </w:rPr>
        <w:t>80</w:t>
      </w:r>
      <w:r w:rsidRPr="00F360A5">
        <w:rPr>
          <w:rFonts w:ascii="Arial" w:hAnsi="Arial" w:cs="Arial"/>
          <w:noProof/>
          <w:sz w:val="24"/>
          <w:szCs w:val="24"/>
        </w:rPr>
        <w:t>(3</w:t>
      </w:r>
      <w:r w:rsidR="0030622F" w:rsidRPr="00F360A5">
        <w:rPr>
          <w:rFonts w:ascii="Arial" w:hAnsi="Arial" w:cs="Arial"/>
          <w:noProof/>
          <w:sz w:val="24"/>
          <w:szCs w:val="24"/>
        </w:rPr>
        <w:t>)</w:t>
      </w:r>
      <w:r w:rsidR="0030622F">
        <w:rPr>
          <w:rFonts w:ascii="Arial" w:hAnsi="Arial" w:cs="Arial"/>
          <w:noProof/>
          <w:sz w:val="24"/>
          <w:szCs w:val="24"/>
        </w:rPr>
        <w:t>,</w:t>
      </w:r>
      <w:r w:rsidR="0030622F" w:rsidRPr="00F360A5">
        <w:rPr>
          <w:rFonts w:ascii="Arial" w:hAnsi="Arial" w:cs="Arial"/>
          <w:noProof/>
          <w:sz w:val="24"/>
          <w:szCs w:val="24"/>
        </w:rPr>
        <w:t xml:space="preserve"> </w:t>
      </w:r>
      <w:r w:rsidRPr="00F360A5">
        <w:rPr>
          <w:rFonts w:ascii="Arial" w:hAnsi="Arial" w:cs="Arial"/>
          <w:noProof/>
          <w:sz w:val="24"/>
          <w:szCs w:val="24"/>
        </w:rPr>
        <w:t>783-789.</w:t>
      </w:r>
      <w:bookmarkEnd w:id="35"/>
    </w:p>
    <w:p w:rsidR="000E3CB2" w:rsidRPr="00F360A5" w:rsidRDefault="000E3CB2" w:rsidP="005263B0">
      <w:pPr>
        <w:spacing w:line="240" w:lineRule="auto"/>
        <w:jc w:val="both"/>
        <w:rPr>
          <w:rFonts w:ascii="Arial" w:hAnsi="Arial" w:cs="Arial"/>
          <w:noProof/>
          <w:sz w:val="24"/>
          <w:szCs w:val="24"/>
        </w:rPr>
      </w:pPr>
    </w:p>
    <w:p w:rsidR="000E3CB2" w:rsidRPr="00F360A5" w:rsidRDefault="000E3CB2" w:rsidP="005263B0">
      <w:pPr>
        <w:spacing w:after="0" w:line="240" w:lineRule="auto"/>
        <w:rPr>
          <w:rFonts w:ascii="Arial" w:hAnsi="Arial" w:cs="Arial"/>
          <w:sz w:val="24"/>
          <w:szCs w:val="24"/>
        </w:rPr>
      </w:pPr>
    </w:p>
    <w:p w:rsidR="005263B0" w:rsidRDefault="005263B0"/>
    <w:sectPr w:rsidR="005263B0" w:rsidSect="0058149F">
      <w:footerReference w:type="default" r:id="rId23"/>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1BF7" w:rsidRDefault="007A1BF7" w:rsidP="008B799C">
      <w:pPr>
        <w:spacing w:after="0" w:line="240" w:lineRule="auto"/>
      </w:pPr>
      <w:r>
        <w:separator/>
      </w:r>
    </w:p>
  </w:endnote>
  <w:endnote w:type="continuationSeparator" w:id="0">
    <w:p w:rsidR="007A1BF7" w:rsidRDefault="007A1BF7" w:rsidP="008B799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39FA" w:rsidRDefault="00E139FA">
    <w:pPr>
      <w:pStyle w:val="Piedepgina"/>
      <w:jc w:val="center"/>
    </w:pPr>
    <w:r w:rsidRPr="00813589">
      <w:fldChar w:fldCharType="begin"/>
    </w:r>
    <w:r>
      <w:instrText>PAGE   \* MERGEFORMAT</w:instrText>
    </w:r>
    <w:r w:rsidRPr="00813589">
      <w:fldChar w:fldCharType="separate"/>
    </w:r>
    <w:r w:rsidR="00817A21" w:rsidRPr="00817A21">
      <w:rPr>
        <w:noProof/>
        <w:lang w:val="es-ES"/>
      </w:rPr>
      <w:t>2</w:t>
    </w:r>
    <w:r>
      <w:rPr>
        <w:noProof/>
        <w:lang w:val="es-ES"/>
      </w:rPr>
      <w:fldChar w:fldCharType="end"/>
    </w:r>
  </w:p>
  <w:p w:rsidR="00E139FA" w:rsidRDefault="00E139FA">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1BF7" w:rsidRDefault="007A1BF7" w:rsidP="008B799C">
      <w:pPr>
        <w:spacing w:after="0" w:line="240" w:lineRule="auto"/>
      </w:pPr>
      <w:r>
        <w:separator/>
      </w:r>
    </w:p>
  </w:footnote>
  <w:footnote w:type="continuationSeparator" w:id="0">
    <w:p w:rsidR="007A1BF7" w:rsidRDefault="007A1BF7" w:rsidP="008B799C">
      <w:pPr>
        <w:spacing w:after="0" w:line="240" w:lineRule="auto"/>
      </w:pPr>
      <w:r>
        <w:continuationSeparator/>
      </w:r>
    </w:p>
  </w:footnote>
  <w:footnote w:id="1">
    <w:p w:rsidR="00E139FA" w:rsidRPr="00E11F18" w:rsidRDefault="00E139FA" w:rsidP="00875F4B">
      <w:pPr>
        <w:pStyle w:val="Textonotapie"/>
        <w:jc w:val="both"/>
      </w:pPr>
    </w:p>
  </w:footnote>
  <w:footnote w:id="2">
    <w:p w:rsidR="00E139FA" w:rsidRPr="00E11F18" w:rsidRDefault="00E139FA" w:rsidP="00875F4B">
      <w:pPr>
        <w:pStyle w:val="Textonotapie"/>
        <w:jc w:val="both"/>
      </w:pPr>
    </w:p>
  </w:footnote>
  <w:footnote w:id="3">
    <w:p w:rsidR="00E139FA" w:rsidRPr="00E11F18" w:rsidRDefault="00E139FA" w:rsidP="00875F4B">
      <w:pPr>
        <w:pStyle w:val="Textonotapie"/>
        <w:jc w:val="both"/>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8A0E8D"/>
    <w:multiLevelType w:val="multilevel"/>
    <w:tmpl w:val="4B8CA8F8"/>
    <w:lvl w:ilvl="0">
      <w:start w:val="1"/>
      <w:numFmt w:val="decimal"/>
      <w:lvlText w:val="%1."/>
      <w:lvlJc w:val="left"/>
      <w:pPr>
        <w:ind w:left="720" w:hanging="360"/>
      </w:pPr>
    </w:lvl>
    <w:lvl w:ilvl="1">
      <w:start w:val="1"/>
      <w:numFmt w:val="decimal"/>
      <w:isLgl/>
      <w:lvlText w:val="%1.%2"/>
      <w:lvlJc w:val="left"/>
      <w:pPr>
        <w:ind w:left="928" w:hanging="360"/>
      </w:pPr>
      <w:rPr>
        <w:rFonts w:hint="default"/>
        <w:b/>
        <w:i w:val="0"/>
        <w:color w:val="auto"/>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nsid w:val="0A365801"/>
    <w:multiLevelType w:val="multilevel"/>
    <w:tmpl w:val="6F045EB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nsid w:val="19C55F13"/>
    <w:multiLevelType w:val="hybridMultilevel"/>
    <w:tmpl w:val="26C47EF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1FC86A9B"/>
    <w:multiLevelType w:val="hybridMultilevel"/>
    <w:tmpl w:val="7786ADEA"/>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
    <w:nsid w:val="261A7B9B"/>
    <w:multiLevelType w:val="multilevel"/>
    <w:tmpl w:val="6F045EB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nsid w:val="393F69DB"/>
    <w:multiLevelType w:val="hybridMultilevel"/>
    <w:tmpl w:val="B948B2A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54910607"/>
    <w:multiLevelType w:val="multilevel"/>
    <w:tmpl w:val="6F045EB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nsid w:val="65065D1B"/>
    <w:multiLevelType w:val="multilevel"/>
    <w:tmpl w:val="4B8CA8F8"/>
    <w:lvl w:ilvl="0">
      <w:start w:val="1"/>
      <w:numFmt w:val="decimal"/>
      <w:lvlText w:val="%1."/>
      <w:lvlJc w:val="left"/>
      <w:pPr>
        <w:ind w:left="720" w:hanging="360"/>
      </w:pPr>
    </w:lvl>
    <w:lvl w:ilvl="1">
      <w:start w:val="1"/>
      <w:numFmt w:val="decimal"/>
      <w:isLgl/>
      <w:lvlText w:val="%1.%2"/>
      <w:lvlJc w:val="left"/>
      <w:pPr>
        <w:ind w:left="928" w:hanging="360"/>
      </w:pPr>
      <w:rPr>
        <w:rFonts w:hint="default"/>
        <w:b/>
        <w:i w:val="0"/>
        <w:color w:val="auto"/>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nsid w:val="6FDA423B"/>
    <w:multiLevelType w:val="hybridMultilevel"/>
    <w:tmpl w:val="28CC70F0"/>
    <w:lvl w:ilvl="0" w:tplc="240A0005">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1"/>
  </w:num>
  <w:num w:numId="4">
    <w:abstractNumId w:val="5"/>
  </w:num>
  <w:num w:numId="5">
    <w:abstractNumId w:val="6"/>
  </w:num>
  <w:num w:numId="6">
    <w:abstractNumId w:val="4"/>
  </w:num>
  <w:num w:numId="7">
    <w:abstractNumId w:val="2"/>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2"/>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docVars>
    <w:docVar w:name="EN.InstantFormat" w:val="&lt;ENInstantFormat&gt;&lt;Enabled&gt;1&lt;/Enabled&gt;&lt;ScanUnformatted&gt;1&lt;/ScanUnformatted&gt;&lt;ScanChanges&gt;1&lt;/ScanChanges&gt;&lt;Suspended&gt;1&lt;/Suspended&gt;&lt;/ENInstantFormat&gt;"/>
  </w:docVars>
  <w:rsids>
    <w:rsidRoot w:val="000E3CB2"/>
    <w:rsid w:val="00002BC7"/>
    <w:rsid w:val="00017539"/>
    <w:rsid w:val="000417D9"/>
    <w:rsid w:val="00047059"/>
    <w:rsid w:val="0005420B"/>
    <w:rsid w:val="0005596F"/>
    <w:rsid w:val="00093FCC"/>
    <w:rsid w:val="000A116C"/>
    <w:rsid w:val="000A2840"/>
    <w:rsid w:val="000C046A"/>
    <w:rsid w:val="000C668D"/>
    <w:rsid w:val="000E3CB2"/>
    <w:rsid w:val="000F16E8"/>
    <w:rsid w:val="00101113"/>
    <w:rsid w:val="00103CDE"/>
    <w:rsid w:val="00106EFD"/>
    <w:rsid w:val="00122CDB"/>
    <w:rsid w:val="0014441B"/>
    <w:rsid w:val="00155E76"/>
    <w:rsid w:val="0016019B"/>
    <w:rsid w:val="0017001E"/>
    <w:rsid w:val="00171992"/>
    <w:rsid w:val="00186281"/>
    <w:rsid w:val="001C0B80"/>
    <w:rsid w:val="001E15DD"/>
    <w:rsid w:val="001E2661"/>
    <w:rsid w:val="00225112"/>
    <w:rsid w:val="0022544C"/>
    <w:rsid w:val="002313B4"/>
    <w:rsid w:val="00244D40"/>
    <w:rsid w:val="00255ADB"/>
    <w:rsid w:val="00263979"/>
    <w:rsid w:val="00267C71"/>
    <w:rsid w:val="002C0108"/>
    <w:rsid w:val="002C429D"/>
    <w:rsid w:val="002D1520"/>
    <w:rsid w:val="002D7BA2"/>
    <w:rsid w:val="002F73A3"/>
    <w:rsid w:val="0030622F"/>
    <w:rsid w:val="003438A0"/>
    <w:rsid w:val="003749D2"/>
    <w:rsid w:val="003D6C8E"/>
    <w:rsid w:val="003F5387"/>
    <w:rsid w:val="0040280C"/>
    <w:rsid w:val="00451DA0"/>
    <w:rsid w:val="00464184"/>
    <w:rsid w:val="0046610B"/>
    <w:rsid w:val="0046779D"/>
    <w:rsid w:val="00474B76"/>
    <w:rsid w:val="00493E96"/>
    <w:rsid w:val="004A5452"/>
    <w:rsid w:val="004C355C"/>
    <w:rsid w:val="004C57F2"/>
    <w:rsid w:val="004F52D7"/>
    <w:rsid w:val="004F7E71"/>
    <w:rsid w:val="005263B0"/>
    <w:rsid w:val="00532958"/>
    <w:rsid w:val="005614C7"/>
    <w:rsid w:val="00575639"/>
    <w:rsid w:val="00576361"/>
    <w:rsid w:val="0058149F"/>
    <w:rsid w:val="005A33DE"/>
    <w:rsid w:val="005A7911"/>
    <w:rsid w:val="005D2B75"/>
    <w:rsid w:val="005D3D88"/>
    <w:rsid w:val="006038A4"/>
    <w:rsid w:val="00604D75"/>
    <w:rsid w:val="00624BC8"/>
    <w:rsid w:val="0063680D"/>
    <w:rsid w:val="00655C01"/>
    <w:rsid w:val="006A2032"/>
    <w:rsid w:val="006B75B2"/>
    <w:rsid w:val="006C26D5"/>
    <w:rsid w:val="006E0B90"/>
    <w:rsid w:val="00714B59"/>
    <w:rsid w:val="007369DF"/>
    <w:rsid w:val="00753E85"/>
    <w:rsid w:val="00756553"/>
    <w:rsid w:val="00776E75"/>
    <w:rsid w:val="00797699"/>
    <w:rsid w:val="007A1BF7"/>
    <w:rsid w:val="007B36DE"/>
    <w:rsid w:val="007E4DE0"/>
    <w:rsid w:val="007E54E0"/>
    <w:rsid w:val="00813589"/>
    <w:rsid w:val="008169C3"/>
    <w:rsid w:val="00817A21"/>
    <w:rsid w:val="00842F4A"/>
    <w:rsid w:val="00852292"/>
    <w:rsid w:val="00875F4B"/>
    <w:rsid w:val="008B799C"/>
    <w:rsid w:val="008C7903"/>
    <w:rsid w:val="008E2AC4"/>
    <w:rsid w:val="008E321C"/>
    <w:rsid w:val="00902683"/>
    <w:rsid w:val="009107EB"/>
    <w:rsid w:val="00927C5E"/>
    <w:rsid w:val="009C459C"/>
    <w:rsid w:val="009E4FA3"/>
    <w:rsid w:val="009F2F85"/>
    <w:rsid w:val="00A3697B"/>
    <w:rsid w:val="00A50E96"/>
    <w:rsid w:val="00A53CDF"/>
    <w:rsid w:val="00A859D8"/>
    <w:rsid w:val="00AB7B9D"/>
    <w:rsid w:val="00AC6E50"/>
    <w:rsid w:val="00AE5F26"/>
    <w:rsid w:val="00AF1E04"/>
    <w:rsid w:val="00B0401C"/>
    <w:rsid w:val="00B107E2"/>
    <w:rsid w:val="00B532F2"/>
    <w:rsid w:val="00B560B8"/>
    <w:rsid w:val="00B75A83"/>
    <w:rsid w:val="00BB117F"/>
    <w:rsid w:val="00BC2FAF"/>
    <w:rsid w:val="00BF5396"/>
    <w:rsid w:val="00C14A2D"/>
    <w:rsid w:val="00C2217D"/>
    <w:rsid w:val="00C265C3"/>
    <w:rsid w:val="00C542A0"/>
    <w:rsid w:val="00CA6512"/>
    <w:rsid w:val="00CB562E"/>
    <w:rsid w:val="00CD6382"/>
    <w:rsid w:val="00CF2E32"/>
    <w:rsid w:val="00CF3149"/>
    <w:rsid w:val="00D029EF"/>
    <w:rsid w:val="00D244DB"/>
    <w:rsid w:val="00D45D1C"/>
    <w:rsid w:val="00D460A9"/>
    <w:rsid w:val="00D565AC"/>
    <w:rsid w:val="00D64EE1"/>
    <w:rsid w:val="00D8734D"/>
    <w:rsid w:val="00D91686"/>
    <w:rsid w:val="00D95FC0"/>
    <w:rsid w:val="00D964D2"/>
    <w:rsid w:val="00DC6C49"/>
    <w:rsid w:val="00DF2F1E"/>
    <w:rsid w:val="00DF5144"/>
    <w:rsid w:val="00E134BB"/>
    <w:rsid w:val="00E139FA"/>
    <w:rsid w:val="00E2402D"/>
    <w:rsid w:val="00E35BB8"/>
    <w:rsid w:val="00E43F51"/>
    <w:rsid w:val="00E4419A"/>
    <w:rsid w:val="00E4603F"/>
    <w:rsid w:val="00E6729F"/>
    <w:rsid w:val="00E95CE6"/>
    <w:rsid w:val="00EB4511"/>
    <w:rsid w:val="00EC34F4"/>
    <w:rsid w:val="00EC5A86"/>
    <w:rsid w:val="00F21048"/>
    <w:rsid w:val="00F2265C"/>
    <w:rsid w:val="00F26F98"/>
    <w:rsid w:val="00F30779"/>
    <w:rsid w:val="00FA0F47"/>
    <w:rsid w:val="00FA1135"/>
    <w:rsid w:val="00FC2466"/>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3CB2"/>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extonotapieCar">
    <w:name w:val="Texto nota pie Car"/>
    <w:link w:val="Textonotapie"/>
    <w:uiPriority w:val="99"/>
    <w:semiHidden/>
    <w:rsid w:val="000E3CB2"/>
    <w:rPr>
      <w:sz w:val="20"/>
      <w:szCs w:val="20"/>
    </w:rPr>
  </w:style>
  <w:style w:type="paragraph" w:styleId="Textonotapie">
    <w:name w:val="footnote text"/>
    <w:basedOn w:val="Normal"/>
    <w:link w:val="TextonotapieCar"/>
    <w:uiPriority w:val="99"/>
    <w:semiHidden/>
    <w:unhideWhenUsed/>
    <w:rsid w:val="000E3CB2"/>
    <w:pPr>
      <w:spacing w:after="0" w:line="240" w:lineRule="auto"/>
    </w:pPr>
    <w:rPr>
      <w:rFonts w:asciiTheme="minorHAnsi" w:eastAsiaTheme="minorHAnsi" w:hAnsiTheme="minorHAnsi" w:cstheme="minorBidi"/>
      <w:sz w:val="20"/>
      <w:szCs w:val="20"/>
    </w:rPr>
  </w:style>
  <w:style w:type="character" w:customStyle="1" w:styleId="TextonotapieCar1">
    <w:name w:val="Texto nota pie Car1"/>
    <w:basedOn w:val="Fuentedeprrafopredeter"/>
    <w:uiPriority w:val="99"/>
    <w:semiHidden/>
    <w:rsid w:val="000E3CB2"/>
    <w:rPr>
      <w:rFonts w:ascii="Calibri" w:eastAsia="Calibri" w:hAnsi="Calibri" w:cs="Times New Roman"/>
      <w:sz w:val="20"/>
      <w:szCs w:val="20"/>
    </w:rPr>
  </w:style>
  <w:style w:type="paragraph" w:styleId="Prrafodelista">
    <w:name w:val="List Paragraph"/>
    <w:basedOn w:val="Normal"/>
    <w:uiPriority w:val="34"/>
    <w:qFormat/>
    <w:rsid w:val="000E3CB2"/>
    <w:pPr>
      <w:ind w:left="720"/>
      <w:contextualSpacing/>
    </w:pPr>
  </w:style>
  <w:style w:type="paragraph" w:styleId="Epgrafe">
    <w:name w:val="caption"/>
    <w:basedOn w:val="Normal"/>
    <w:next w:val="Normal"/>
    <w:uiPriority w:val="35"/>
    <w:unhideWhenUsed/>
    <w:qFormat/>
    <w:rsid w:val="000E3CB2"/>
    <w:pPr>
      <w:spacing w:line="240" w:lineRule="auto"/>
    </w:pPr>
    <w:rPr>
      <w:b/>
      <w:bCs/>
      <w:color w:val="4F81BD"/>
      <w:sz w:val="18"/>
      <w:szCs w:val="18"/>
    </w:rPr>
  </w:style>
  <w:style w:type="paragraph" w:styleId="Textodeglobo">
    <w:name w:val="Balloon Text"/>
    <w:basedOn w:val="Normal"/>
    <w:link w:val="TextodegloboCar"/>
    <w:uiPriority w:val="99"/>
    <w:semiHidden/>
    <w:unhideWhenUsed/>
    <w:rsid w:val="000E3CB2"/>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0E3CB2"/>
    <w:rPr>
      <w:rFonts w:ascii="Tahoma" w:eastAsia="Calibri" w:hAnsi="Tahoma" w:cs="Tahoma"/>
      <w:sz w:val="16"/>
      <w:szCs w:val="16"/>
    </w:rPr>
  </w:style>
  <w:style w:type="table" w:styleId="Tablaconcuadrcula">
    <w:name w:val="Table Grid"/>
    <w:basedOn w:val="Tablanormal"/>
    <w:uiPriority w:val="59"/>
    <w:rsid w:val="000E3CB2"/>
    <w:pPr>
      <w:spacing w:after="0" w:line="240" w:lineRule="auto"/>
    </w:pPr>
    <w:rPr>
      <w:rFonts w:ascii="Calibri" w:eastAsia="Calibri" w:hAnsi="Calibri" w:cs="Times New Roman"/>
      <w:sz w:val="20"/>
      <w:szCs w:val="20"/>
      <w:lang w:val="en-US" w:eastAsia="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uiPriority w:val="99"/>
    <w:unhideWhenUsed/>
    <w:rsid w:val="000E3CB2"/>
    <w:rPr>
      <w:color w:val="0000FF"/>
      <w:u w:val="single"/>
    </w:rPr>
  </w:style>
  <w:style w:type="character" w:styleId="Nmerodelnea">
    <w:name w:val="line number"/>
    <w:basedOn w:val="Fuentedeprrafopredeter"/>
    <w:uiPriority w:val="99"/>
    <w:semiHidden/>
    <w:unhideWhenUsed/>
    <w:rsid w:val="000E3CB2"/>
  </w:style>
  <w:style w:type="character" w:styleId="Refdecomentario">
    <w:name w:val="annotation reference"/>
    <w:uiPriority w:val="99"/>
    <w:semiHidden/>
    <w:unhideWhenUsed/>
    <w:rsid w:val="000E3CB2"/>
    <w:rPr>
      <w:sz w:val="16"/>
      <w:szCs w:val="16"/>
    </w:rPr>
  </w:style>
  <w:style w:type="paragraph" w:styleId="Textocomentario">
    <w:name w:val="annotation text"/>
    <w:basedOn w:val="Normal"/>
    <w:link w:val="TextocomentarioCar"/>
    <w:uiPriority w:val="99"/>
    <w:semiHidden/>
    <w:unhideWhenUsed/>
    <w:rsid w:val="000E3CB2"/>
    <w:pPr>
      <w:spacing w:line="240" w:lineRule="auto"/>
    </w:pPr>
    <w:rPr>
      <w:sz w:val="20"/>
      <w:szCs w:val="20"/>
    </w:rPr>
  </w:style>
  <w:style w:type="character" w:customStyle="1" w:styleId="TextocomentarioCar">
    <w:name w:val="Texto comentario Car"/>
    <w:link w:val="Textocomentario"/>
    <w:uiPriority w:val="99"/>
    <w:semiHidden/>
    <w:rsid w:val="000E3CB2"/>
    <w:rPr>
      <w:rFonts w:ascii="Calibri" w:eastAsia="Calibri" w:hAnsi="Calibri" w:cs="Times New Roman"/>
      <w:sz w:val="20"/>
      <w:szCs w:val="20"/>
    </w:rPr>
  </w:style>
  <w:style w:type="character" w:customStyle="1" w:styleId="AsuntodelcomentarioCar">
    <w:name w:val="Asunto del comentario Car"/>
    <w:link w:val="Asuntodelcomentario"/>
    <w:uiPriority w:val="99"/>
    <w:semiHidden/>
    <w:rsid w:val="000E3CB2"/>
    <w:rPr>
      <w:b/>
      <w:bCs/>
      <w:sz w:val="20"/>
      <w:szCs w:val="20"/>
    </w:rPr>
  </w:style>
  <w:style w:type="paragraph" w:styleId="Asuntodelcomentario">
    <w:name w:val="annotation subject"/>
    <w:basedOn w:val="Textocomentario"/>
    <w:next w:val="Textocomentario"/>
    <w:link w:val="AsuntodelcomentarioCar"/>
    <w:uiPriority w:val="99"/>
    <w:semiHidden/>
    <w:unhideWhenUsed/>
    <w:rsid w:val="000E3CB2"/>
    <w:rPr>
      <w:rFonts w:asciiTheme="minorHAnsi" w:eastAsiaTheme="minorHAnsi" w:hAnsiTheme="minorHAnsi" w:cstheme="minorBidi"/>
      <w:b/>
      <w:bCs/>
    </w:rPr>
  </w:style>
  <w:style w:type="character" w:customStyle="1" w:styleId="AsuntodelcomentarioCar1">
    <w:name w:val="Asunto del comentario Car1"/>
    <w:basedOn w:val="TextocomentarioCar"/>
    <w:uiPriority w:val="99"/>
    <w:semiHidden/>
    <w:rsid w:val="000E3CB2"/>
    <w:rPr>
      <w:rFonts w:ascii="Calibri" w:eastAsia="Calibri" w:hAnsi="Calibri" w:cs="Times New Roman"/>
      <w:b/>
      <w:bCs/>
      <w:sz w:val="20"/>
      <w:szCs w:val="20"/>
    </w:rPr>
  </w:style>
  <w:style w:type="character" w:customStyle="1" w:styleId="apple-converted-space">
    <w:name w:val="apple-converted-space"/>
    <w:basedOn w:val="Fuentedeprrafopredeter"/>
    <w:rsid w:val="000E3CB2"/>
  </w:style>
  <w:style w:type="paragraph" w:styleId="Encabezado">
    <w:name w:val="header"/>
    <w:basedOn w:val="Normal"/>
    <w:link w:val="EncabezadoCar"/>
    <w:uiPriority w:val="99"/>
    <w:unhideWhenUsed/>
    <w:rsid w:val="000E3CB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E3CB2"/>
    <w:rPr>
      <w:rFonts w:ascii="Calibri" w:eastAsia="Calibri" w:hAnsi="Calibri" w:cs="Times New Roman"/>
    </w:rPr>
  </w:style>
  <w:style w:type="paragraph" w:styleId="Piedepgina">
    <w:name w:val="footer"/>
    <w:basedOn w:val="Normal"/>
    <w:link w:val="PiedepginaCar"/>
    <w:uiPriority w:val="99"/>
    <w:unhideWhenUsed/>
    <w:rsid w:val="000E3CB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E3CB2"/>
    <w:rPr>
      <w:rFonts w:ascii="Calibri" w:eastAsia="Calibri" w:hAnsi="Calibri" w:cs="Times New Roman"/>
    </w:rPr>
  </w:style>
  <w:style w:type="paragraph" w:styleId="Sinespaciado">
    <w:name w:val="No Spacing"/>
    <w:uiPriority w:val="1"/>
    <w:qFormat/>
    <w:rsid w:val="000E3CB2"/>
    <w:pPr>
      <w:spacing w:after="0" w:line="240" w:lineRule="auto"/>
    </w:pPr>
    <w:rPr>
      <w:rFonts w:ascii="Calibri" w:eastAsia="Calibri" w:hAnsi="Calibri" w:cs="Times New Roman"/>
    </w:rPr>
  </w:style>
  <w:style w:type="character" w:styleId="Refdenotaalpie">
    <w:name w:val="footnote reference"/>
    <w:basedOn w:val="Fuentedeprrafopredeter"/>
    <w:uiPriority w:val="99"/>
    <w:semiHidden/>
    <w:unhideWhenUsed/>
    <w:rsid w:val="00875F4B"/>
    <w:rPr>
      <w:vertAlign w:val="superscript"/>
    </w:rPr>
  </w:style>
  <w:style w:type="paragraph" w:styleId="Revisin">
    <w:name w:val="Revision"/>
    <w:hidden/>
    <w:uiPriority w:val="99"/>
    <w:semiHidden/>
    <w:rsid w:val="000A2840"/>
    <w:pPr>
      <w:spacing w:after="0" w:line="240" w:lineRule="auto"/>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3CB2"/>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extonotapieCar">
    <w:name w:val="Texto nota pie Car"/>
    <w:link w:val="Textonotapie"/>
    <w:uiPriority w:val="99"/>
    <w:semiHidden/>
    <w:rsid w:val="000E3CB2"/>
    <w:rPr>
      <w:sz w:val="20"/>
      <w:szCs w:val="20"/>
    </w:rPr>
  </w:style>
  <w:style w:type="paragraph" w:styleId="Textonotapie">
    <w:name w:val="footnote text"/>
    <w:basedOn w:val="Normal"/>
    <w:link w:val="TextonotapieCar"/>
    <w:uiPriority w:val="99"/>
    <w:semiHidden/>
    <w:unhideWhenUsed/>
    <w:rsid w:val="000E3CB2"/>
    <w:pPr>
      <w:spacing w:after="0" w:line="240" w:lineRule="auto"/>
    </w:pPr>
    <w:rPr>
      <w:rFonts w:asciiTheme="minorHAnsi" w:eastAsiaTheme="minorHAnsi" w:hAnsiTheme="minorHAnsi" w:cstheme="minorBidi"/>
      <w:sz w:val="20"/>
      <w:szCs w:val="20"/>
    </w:rPr>
  </w:style>
  <w:style w:type="character" w:customStyle="1" w:styleId="TextonotapieCar1">
    <w:name w:val="Texto nota pie Car1"/>
    <w:basedOn w:val="Fuentedeprrafopredeter"/>
    <w:uiPriority w:val="99"/>
    <w:semiHidden/>
    <w:rsid w:val="000E3CB2"/>
    <w:rPr>
      <w:rFonts w:ascii="Calibri" w:eastAsia="Calibri" w:hAnsi="Calibri" w:cs="Times New Roman"/>
      <w:sz w:val="20"/>
      <w:szCs w:val="20"/>
    </w:rPr>
  </w:style>
  <w:style w:type="paragraph" w:styleId="Prrafodelista">
    <w:name w:val="List Paragraph"/>
    <w:basedOn w:val="Normal"/>
    <w:uiPriority w:val="34"/>
    <w:qFormat/>
    <w:rsid w:val="000E3CB2"/>
    <w:pPr>
      <w:ind w:left="720"/>
      <w:contextualSpacing/>
    </w:pPr>
  </w:style>
  <w:style w:type="paragraph" w:styleId="Epgrafe">
    <w:name w:val="caption"/>
    <w:basedOn w:val="Normal"/>
    <w:next w:val="Normal"/>
    <w:uiPriority w:val="35"/>
    <w:unhideWhenUsed/>
    <w:qFormat/>
    <w:rsid w:val="000E3CB2"/>
    <w:pPr>
      <w:spacing w:line="240" w:lineRule="auto"/>
    </w:pPr>
    <w:rPr>
      <w:b/>
      <w:bCs/>
      <w:color w:val="4F81BD"/>
      <w:sz w:val="18"/>
      <w:szCs w:val="18"/>
    </w:rPr>
  </w:style>
  <w:style w:type="paragraph" w:styleId="Textodeglobo">
    <w:name w:val="Balloon Text"/>
    <w:basedOn w:val="Normal"/>
    <w:link w:val="TextodegloboCar"/>
    <w:uiPriority w:val="99"/>
    <w:semiHidden/>
    <w:unhideWhenUsed/>
    <w:rsid w:val="000E3CB2"/>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0E3CB2"/>
    <w:rPr>
      <w:rFonts w:ascii="Tahoma" w:eastAsia="Calibri" w:hAnsi="Tahoma" w:cs="Tahoma"/>
      <w:sz w:val="16"/>
      <w:szCs w:val="16"/>
    </w:rPr>
  </w:style>
  <w:style w:type="table" w:styleId="Tablaconcuadrcula">
    <w:name w:val="Table Grid"/>
    <w:basedOn w:val="Tablanormal"/>
    <w:uiPriority w:val="59"/>
    <w:rsid w:val="000E3CB2"/>
    <w:pPr>
      <w:spacing w:after="0" w:line="240" w:lineRule="auto"/>
    </w:pPr>
    <w:rPr>
      <w:rFonts w:ascii="Calibri" w:eastAsia="Calibri" w:hAnsi="Calibri" w:cs="Times New Roman"/>
      <w:sz w:val="20"/>
      <w:szCs w:val="20"/>
      <w:lang w:val="en-US"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unhideWhenUsed/>
    <w:rsid w:val="000E3CB2"/>
    <w:rPr>
      <w:color w:val="0000FF"/>
      <w:u w:val="single"/>
    </w:rPr>
  </w:style>
  <w:style w:type="character" w:styleId="Nmerodelnea">
    <w:name w:val="line number"/>
    <w:basedOn w:val="Fuentedeprrafopredeter"/>
    <w:uiPriority w:val="99"/>
    <w:semiHidden/>
    <w:unhideWhenUsed/>
    <w:rsid w:val="000E3CB2"/>
  </w:style>
  <w:style w:type="character" w:styleId="Refdecomentario">
    <w:name w:val="annotation reference"/>
    <w:uiPriority w:val="99"/>
    <w:semiHidden/>
    <w:unhideWhenUsed/>
    <w:rsid w:val="000E3CB2"/>
    <w:rPr>
      <w:sz w:val="16"/>
      <w:szCs w:val="16"/>
    </w:rPr>
  </w:style>
  <w:style w:type="paragraph" w:styleId="Textocomentario">
    <w:name w:val="annotation text"/>
    <w:basedOn w:val="Normal"/>
    <w:link w:val="TextocomentarioCar"/>
    <w:uiPriority w:val="99"/>
    <w:semiHidden/>
    <w:unhideWhenUsed/>
    <w:rsid w:val="000E3CB2"/>
    <w:pPr>
      <w:spacing w:line="240" w:lineRule="auto"/>
    </w:pPr>
    <w:rPr>
      <w:sz w:val="20"/>
      <w:szCs w:val="20"/>
    </w:rPr>
  </w:style>
  <w:style w:type="character" w:customStyle="1" w:styleId="TextocomentarioCar">
    <w:name w:val="Texto comentario Car"/>
    <w:link w:val="Textocomentario"/>
    <w:uiPriority w:val="99"/>
    <w:semiHidden/>
    <w:rsid w:val="000E3CB2"/>
    <w:rPr>
      <w:rFonts w:ascii="Calibri" w:eastAsia="Calibri" w:hAnsi="Calibri" w:cs="Times New Roman"/>
      <w:sz w:val="20"/>
      <w:szCs w:val="20"/>
    </w:rPr>
  </w:style>
  <w:style w:type="character" w:customStyle="1" w:styleId="AsuntodelcomentarioCar">
    <w:name w:val="Asunto del comentario Car"/>
    <w:link w:val="Asuntodelcomentario"/>
    <w:uiPriority w:val="99"/>
    <w:semiHidden/>
    <w:rsid w:val="000E3CB2"/>
    <w:rPr>
      <w:b/>
      <w:bCs/>
      <w:sz w:val="20"/>
      <w:szCs w:val="20"/>
    </w:rPr>
  </w:style>
  <w:style w:type="paragraph" w:styleId="Asuntodelcomentario">
    <w:name w:val="annotation subject"/>
    <w:basedOn w:val="Textocomentario"/>
    <w:next w:val="Textocomentario"/>
    <w:link w:val="AsuntodelcomentarioCar"/>
    <w:uiPriority w:val="99"/>
    <w:semiHidden/>
    <w:unhideWhenUsed/>
    <w:rsid w:val="000E3CB2"/>
    <w:rPr>
      <w:rFonts w:asciiTheme="minorHAnsi" w:eastAsiaTheme="minorHAnsi" w:hAnsiTheme="minorHAnsi" w:cstheme="minorBidi"/>
      <w:b/>
      <w:bCs/>
    </w:rPr>
  </w:style>
  <w:style w:type="character" w:customStyle="1" w:styleId="AsuntodelcomentarioCar1">
    <w:name w:val="Asunto del comentario Car1"/>
    <w:basedOn w:val="TextocomentarioCar"/>
    <w:uiPriority w:val="99"/>
    <w:semiHidden/>
    <w:rsid w:val="000E3CB2"/>
    <w:rPr>
      <w:rFonts w:ascii="Calibri" w:eastAsia="Calibri" w:hAnsi="Calibri" w:cs="Times New Roman"/>
      <w:b/>
      <w:bCs/>
      <w:sz w:val="20"/>
      <w:szCs w:val="20"/>
    </w:rPr>
  </w:style>
  <w:style w:type="character" w:customStyle="1" w:styleId="apple-converted-space">
    <w:name w:val="apple-converted-space"/>
    <w:basedOn w:val="Fuentedeprrafopredeter"/>
    <w:rsid w:val="000E3CB2"/>
  </w:style>
  <w:style w:type="paragraph" w:styleId="Encabezado">
    <w:name w:val="header"/>
    <w:basedOn w:val="Normal"/>
    <w:link w:val="EncabezadoCar"/>
    <w:uiPriority w:val="99"/>
    <w:unhideWhenUsed/>
    <w:rsid w:val="000E3CB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E3CB2"/>
    <w:rPr>
      <w:rFonts w:ascii="Calibri" w:eastAsia="Calibri" w:hAnsi="Calibri" w:cs="Times New Roman"/>
    </w:rPr>
  </w:style>
  <w:style w:type="paragraph" w:styleId="Piedepgina">
    <w:name w:val="footer"/>
    <w:basedOn w:val="Normal"/>
    <w:link w:val="PiedepginaCar"/>
    <w:uiPriority w:val="99"/>
    <w:unhideWhenUsed/>
    <w:rsid w:val="000E3CB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E3CB2"/>
    <w:rPr>
      <w:rFonts w:ascii="Calibri" w:eastAsia="Calibri" w:hAnsi="Calibri" w:cs="Times New Roman"/>
    </w:rPr>
  </w:style>
  <w:style w:type="paragraph" w:styleId="Sinespaciado">
    <w:name w:val="No Spacing"/>
    <w:uiPriority w:val="1"/>
    <w:qFormat/>
    <w:rsid w:val="000E3CB2"/>
    <w:pPr>
      <w:spacing w:after="0" w:line="240" w:lineRule="auto"/>
    </w:pPr>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oleObject" Target="embeddings/Hoja_de_c_lculo_de_Microsoft_Office_Excel_97-20031.xls"/><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EA2EC0F-D1D3-4EBD-9F35-8D8B4E734A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744</TotalTime>
  <Pages>22</Pages>
  <Words>6864</Words>
  <Characters>37758</Characters>
  <Application>Microsoft Office Word</Application>
  <DocSecurity>0</DocSecurity>
  <Lines>314</Lines>
  <Paragraphs>89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44533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Xiomara</dc:creator>
  <cp:lastModifiedBy>revista</cp:lastModifiedBy>
  <cp:revision>35</cp:revision>
  <dcterms:created xsi:type="dcterms:W3CDTF">2015-10-05T16:42:00Z</dcterms:created>
  <dcterms:modified xsi:type="dcterms:W3CDTF">2015-10-16T17:35:00Z</dcterms:modified>
</cp:coreProperties>
</file>