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A51" w:rsidRPr="00526A51" w:rsidRDefault="004531FA" w:rsidP="00110E84">
      <w:pPr>
        <w:spacing w:line="240" w:lineRule="auto"/>
        <w:jc w:val="both"/>
        <w:rPr>
          <w:rFonts w:ascii="Times New Roman" w:hAnsi="Times New Roman"/>
          <w:b/>
          <w:color w:val="000000"/>
          <w:sz w:val="24"/>
          <w:szCs w:val="24"/>
        </w:rPr>
      </w:pPr>
      <w:r>
        <w:rPr>
          <w:rFonts w:ascii="Times New Roman" w:hAnsi="Times New Roman"/>
          <w:b/>
          <w:color w:val="000000"/>
          <w:sz w:val="24"/>
          <w:szCs w:val="24"/>
        </w:rPr>
        <w:t xml:space="preserve">Título: </w:t>
      </w:r>
      <w:r w:rsidR="00526A51" w:rsidRPr="00526A51">
        <w:rPr>
          <w:rFonts w:ascii="Times New Roman" w:hAnsi="Times New Roman"/>
          <w:b/>
          <w:color w:val="000000"/>
          <w:sz w:val="24"/>
          <w:szCs w:val="24"/>
        </w:rPr>
        <w:t xml:space="preserve">Optimización de la conservación </w:t>
      </w:r>
      <w:r w:rsidR="00526A51" w:rsidRPr="00526A51">
        <w:rPr>
          <w:rFonts w:ascii="Times New Roman" w:hAnsi="Times New Roman"/>
          <w:i/>
          <w:color w:val="000000"/>
          <w:sz w:val="24"/>
          <w:szCs w:val="24"/>
        </w:rPr>
        <w:t>in vitro</w:t>
      </w:r>
      <w:r w:rsidR="00526A51" w:rsidRPr="00526A51">
        <w:rPr>
          <w:rFonts w:ascii="Times New Roman" w:hAnsi="Times New Roman"/>
          <w:b/>
          <w:color w:val="000000"/>
          <w:sz w:val="24"/>
          <w:szCs w:val="24"/>
        </w:rPr>
        <w:t xml:space="preserve"> de germoplasma de </w:t>
      </w:r>
      <w:r w:rsidR="00526A51" w:rsidRPr="00526A51">
        <w:rPr>
          <w:rFonts w:ascii="Times New Roman" w:hAnsi="Times New Roman"/>
          <w:b/>
          <w:i/>
          <w:color w:val="000000"/>
          <w:sz w:val="24"/>
          <w:szCs w:val="24"/>
        </w:rPr>
        <w:t xml:space="preserve">Dioscorea </w:t>
      </w:r>
      <w:proofErr w:type="spellStart"/>
      <w:r w:rsidR="00526A51" w:rsidRPr="00526A51">
        <w:rPr>
          <w:rFonts w:ascii="Times New Roman" w:hAnsi="Times New Roman"/>
          <w:b/>
          <w:i/>
          <w:color w:val="000000"/>
          <w:sz w:val="24"/>
          <w:szCs w:val="24"/>
        </w:rPr>
        <w:t>spp</w:t>
      </w:r>
      <w:proofErr w:type="spellEnd"/>
      <w:r w:rsidR="00526A51" w:rsidRPr="00526A51">
        <w:rPr>
          <w:rFonts w:ascii="Times New Roman" w:hAnsi="Times New Roman"/>
          <w:b/>
          <w:i/>
          <w:color w:val="000000"/>
          <w:sz w:val="24"/>
          <w:szCs w:val="24"/>
        </w:rPr>
        <w:t xml:space="preserve"> </w:t>
      </w:r>
      <w:r w:rsidR="001749CF">
        <w:rPr>
          <w:rFonts w:ascii="Times New Roman" w:hAnsi="Times New Roman"/>
          <w:b/>
          <w:color w:val="000000"/>
          <w:sz w:val="24"/>
          <w:szCs w:val="24"/>
        </w:rPr>
        <w:t xml:space="preserve"> por crecimiento mínimo</w:t>
      </w:r>
    </w:p>
    <w:p w:rsidR="00C57CC2" w:rsidRPr="0070430D" w:rsidRDefault="00526A51" w:rsidP="00110E84">
      <w:pPr>
        <w:spacing w:line="240" w:lineRule="auto"/>
        <w:jc w:val="both"/>
        <w:rPr>
          <w:rFonts w:ascii="Times New Roman" w:hAnsi="Times New Roman"/>
          <w:b/>
          <w:color w:val="000000"/>
          <w:sz w:val="24"/>
          <w:szCs w:val="24"/>
        </w:rPr>
      </w:pPr>
      <w:r w:rsidRPr="0070430D">
        <w:rPr>
          <w:rFonts w:ascii="Times New Roman" w:hAnsi="Times New Roman"/>
          <w:b/>
          <w:color w:val="000000"/>
          <w:sz w:val="24"/>
          <w:szCs w:val="24"/>
        </w:rPr>
        <w:t xml:space="preserve"> </w:t>
      </w:r>
      <w:r w:rsidR="001749CF">
        <w:rPr>
          <w:rFonts w:ascii="Times New Roman" w:hAnsi="Times New Roman"/>
          <w:b/>
          <w:color w:val="000000"/>
          <w:sz w:val="24"/>
          <w:szCs w:val="24"/>
        </w:rPr>
        <w:t xml:space="preserve">Título corto: </w:t>
      </w:r>
      <w:r w:rsidR="00C57CC2" w:rsidRPr="0070430D">
        <w:rPr>
          <w:rFonts w:ascii="Times New Roman" w:hAnsi="Times New Roman"/>
          <w:b/>
          <w:color w:val="000000"/>
          <w:sz w:val="24"/>
          <w:szCs w:val="24"/>
        </w:rPr>
        <w:t xml:space="preserve">“Optimización de la conservación </w:t>
      </w:r>
      <w:r w:rsidR="00C57CC2" w:rsidRPr="0070430D">
        <w:rPr>
          <w:rFonts w:ascii="Times New Roman" w:hAnsi="Times New Roman"/>
          <w:i/>
          <w:color w:val="000000"/>
          <w:sz w:val="24"/>
          <w:szCs w:val="24"/>
        </w:rPr>
        <w:t>in vitro</w:t>
      </w:r>
      <w:r w:rsidR="00C57CC2" w:rsidRPr="0070430D">
        <w:rPr>
          <w:rFonts w:ascii="Times New Roman" w:hAnsi="Times New Roman"/>
          <w:b/>
          <w:color w:val="000000"/>
          <w:sz w:val="24"/>
          <w:szCs w:val="24"/>
        </w:rPr>
        <w:t xml:space="preserve"> de ñame”</w:t>
      </w:r>
    </w:p>
    <w:p w:rsidR="00526A51" w:rsidRPr="00526A51" w:rsidRDefault="001749CF" w:rsidP="00110E84">
      <w:pPr>
        <w:spacing w:line="240" w:lineRule="auto"/>
        <w:jc w:val="both"/>
        <w:rPr>
          <w:rFonts w:ascii="Times New Roman" w:hAnsi="Times New Roman"/>
          <w:b/>
          <w:color w:val="000000"/>
          <w:sz w:val="24"/>
          <w:szCs w:val="24"/>
          <w:lang w:val="en-US"/>
        </w:rPr>
      </w:pPr>
      <w:proofErr w:type="spellStart"/>
      <w:r w:rsidRPr="001749CF">
        <w:rPr>
          <w:rFonts w:ascii="Times New Roman" w:hAnsi="Times New Roman"/>
          <w:b/>
          <w:color w:val="000000"/>
          <w:sz w:val="24"/>
          <w:szCs w:val="24"/>
          <w:lang w:val="en-US"/>
        </w:rPr>
        <w:t>T</w:t>
      </w:r>
      <w:r>
        <w:rPr>
          <w:rFonts w:ascii="Times New Roman" w:hAnsi="Times New Roman"/>
          <w:b/>
          <w:color w:val="000000"/>
          <w:sz w:val="24"/>
          <w:szCs w:val="24"/>
          <w:lang w:val="en-US"/>
        </w:rPr>
        <w:t>ítulo</w:t>
      </w:r>
      <w:proofErr w:type="spellEnd"/>
      <w:r>
        <w:rPr>
          <w:rFonts w:ascii="Times New Roman" w:hAnsi="Times New Roman"/>
          <w:b/>
          <w:color w:val="000000"/>
          <w:sz w:val="24"/>
          <w:szCs w:val="24"/>
          <w:lang w:val="en-US"/>
        </w:rPr>
        <w:t xml:space="preserve"> en ingles: </w:t>
      </w:r>
      <w:r w:rsidR="00526A51" w:rsidRPr="00526A51">
        <w:rPr>
          <w:rFonts w:ascii="Times New Roman" w:hAnsi="Times New Roman"/>
          <w:b/>
          <w:color w:val="000000"/>
          <w:sz w:val="24"/>
          <w:szCs w:val="24"/>
          <w:lang w:val="en-US"/>
        </w:rPr>
        <w:t>O</w:t>
      </w:r>
      <w:r w:rsidR="00526A51" w:rsidRPr="00526A51">
        <w:rPr>
          <w:rStyle w:val="hps"/>
          <w:rFonts w:ascii="Times New Roman" w:hAnsi="Times New Roman"/>
          <w:b/>
          <w:color w:val="000000"/>
          <w:sz w:val="24"/>
          <w:szCs w:val="24"/>
          <w:lang w:val="en-US"/>
        </w:rPr>
        <w:t>ptimization</w:t>
      </w:r>
      <w:r w:rsidR="00526A51" w:rsidRPr="00526A51">
        <w:rPr>
          <w:rFonts w:ascii="Times New Roman" w:hAnsi="Times New Roman"/>
          <w:b/>
          <w:color w:val="000000"/>
          <w:sz w:val="24"/>
          <w:szCs w:val="24"/>
          <w:lang w:val="en-US"/>
        </w:rPr>
        <w:t xml:space="preserve"> </w:t>
      </w:r>
      <w:proofErr w:type="gramStart"/>
      <w:r w:rsidR="00526A51" w:rsidRPr="00526A51">
        <w:rPr>
          <w:rFonts w:ascii="Times New Roman" w:hAnsi="Times New Roman"/>
          <w:b/>
          <w:color w:val="000000"/>
          <w:sz w:val="24"/>
          <w:szCs w:val="24"/>
          <w:lang w:val="en-US"/>
        </w:rPr>
        <w:t xml:space="preserve">of  </w:t>
      </w:r>
      <w:r w:rsidR="00526A51" w:rsidRPr="00526A51">
        <w:rPr>
          <w:rStyle w:val="hps"/>
          <w:rFonts w:ascii="Times New Roman" w:hAnsi="Times New Roman"/>
          <w:i/>
          <w:color w:val="000000"/>
          <w:sz w:val="24"/>
          <w:szCs w:val="24"/>
          <w:lang w:val="en-US"/>
        </w:rPr>
        <w:t>in</w:t>
      </w:r>
      <w:proofErr w:type="gramEnd"/>
      <w:r w:rsidR="00526A51" w:rsidRPr="00526A51">
        <w:rPr>
          <w:rFonts w:ascii="Times New Roman" w:hAnsi="Times New Roman"/>
          <w:i/>
          <w:color w:val="000000"/>
          <w:sz w:val="24"/>
          <w:szCs w:val="24"/>
          <w:lang w:val="en-US"/>
        </w:rPr>
        <w:t xml:space="preserve"> </w:t>
      </w:r>
      <w:r w:rsidR="00526A51" w:rsidRPr="00526A51">
        <w:rPr>
          <w:rStyle w:val="hps"/>
          <w:rFonts w:ascii="Times New Roman" w:hAnsi="Times New Roman"/>
          <w:i/>
          <w:color w:val="000000"/>
          <w:sz w:val="24"/>
          <w:szCs w:val="24"/>
          <w:lang w:val="en-US"/>
        </w:rPr>
        <w:t>vitro</w:t>
      </w:r>
      <w:r w:rsidR="00526A51" w:rsidRPr="00526A51">
        <w:rPr>
          <w:rFonts w:ascii="Times New Roman" w:hAnsi="Times New Roman"/>
          <w:b/>
          <w:color w:val="000000"/>
          <w:sz w:val="24"/>
          <w:szCs w:val="24"/>
          <w:lang w:val="en-US"/>
        </w:rPr>
        <w:t xml:space="preserve"> </w:t>
      </w:r>
      <w:r w:rsidR="00526A51" w:rsidRPr="00526A51">
        <w:rPr>
          <w:rStyle w:val="hps"/>
          <w:rFonts w:ascii="Times New Roman" w:hAnsi="Times New Roman"/>
          <w:b/>
          <w:color w:val="000000"/>
          <w:sz w:val="24"/>
          <w:szCs w:val="24"/>
          <w:lang w:val="en-US"/>
        </w:rPr>
        <w:t>conservation of</w:t>
      </w:r>
      <w:r w:rsidR="00526A51" w:rsidRPr="00526A51">
        <w:rPr>
          <w:rFonts w:ascii="Times New Roman" w:hAnsi="Times New Roman"/>
          <w:b/>
          <w:color w:val="000000"/>
          <w:sz w:val="24"/>
          <w:szCs w:val="24"/>
          <w:lang w:val="en-US"/>
        </w:rPr>
        <w:t xml:space="preserve"> </w:t>
      </w:r>
      <w:r w:rsidR="00526A51" w:rsidRPr="00526A51">
        <w:rPr>
          <w:rStyle w:val="hps"/>
          <w:rFonts w:ascii="Times New Roman" w:hAnsi="Times New Roman"/>
          <w:b/>
          <w:i/>
          <w:color w:val="000000"/>
          <w:sz w:val="24"/>
          <w:szCs w:val="24"/>
          <w:lang w:val="en-US"/>
        </w:rPr>
        <w:t>Dioscorea</w:t>
      </w:r>
      <w:r w:rsidR="00526A51" w:rsidRPr="00526A51">
        <w:rPr>
          <w:rFonts w:ascii="Times New Roman" w:hAnsi="Times New Roman"/>
          <w:b/>
          <w:color w:val="000000"/>
          <w:sz w:val="24"/>
          <w:szCs w:val="24"/>
          <w:lang w:val="en-US"/>
        </w:rPr>
        <w:t xml:space="preserve"> </w:t>
      </w:r>
      <w:proofErr w:type="spellStart"/>
      <w:r w:rsidR="00526A51" w:rsidRPr="00526A51">
        <w:rPr>
          <w:rStyle w:val="hps"/>
          <w:rFonts w:ascii="Times New Roman" w:hAnsi="Times New Roman"/>
          <w:b/>
          <w:color w:val="000000"/>
          <w:sz w:val="24"/>
          <w:szCs w:val="24"/>
          <w:lang w:val="en-US"/>
        </w:rPr>
        <w:t>spp</w:t>
      </w:r>
      <w:proofErr w:type="spellEnd"/>
      <w:r w:rsidR="00526A51" w:rsidRPr="00526A51">
        <w:rPr>
          <w:rStyle w:val="hps"/>
          <w:rFonts w:ascii="Times New Roman" w:hAnsi="Times New Roman"/>
          <w:b/>
          <w:color w:val="000000"/>
          <w:sz w:val="24"/>
          <w:szCs w:val="24"/>
          <w:lang w:val="en-US"/>
        </w:rPr>
        <w:t xml:space="preserve"> </w:t>
      </w:r>
      <w:proofErr w:type="spellStart"/>
      <w:r w:rsidR="00526A51" w:rsidRPr="00526A51">
        <w:rPr>
          <w:rStyle w:val="hps"/>
          <w:rFonts w:ascii="Times New Roman" w:hAnsi="Times New Roman"/>
          <w:b/>
          <w:color w:val="000000"/>
          <w:sz w:val="24"/>
          <w:szCs w:val="24"/>
          <w:lang w:val="en-US"/>
        </w:rPr>
        <w:t>germplasm</w:t>
      </w:r>
      <w:proofErr w:type="spellEnd"/>
      <w:r w:rsidR="00526A51" w:rsidRPr="00526A51">
        <w:rPr>
          <w:rStyle w:val="hps"/>
          <w:rFonts w:ascii="Times New Roman" w:hAnsi="Times New Roman"/>
          <w:b/>
          <w:color w:val="000000"/>
          <w:sz w:val="24"/>
          <w:szCs w:val="24"/>
          <w:lang w:val="en-US"/>
        </w:rPr>
        <w:t xml:space="preserve"> by</w:t>
      </w:r>
      <w:r w:rsidR="00526A51" w:rsidRPr="00526A51">
        <w:rPr>
          <w:rFonts w:ascii="Times New Roman" w:hAnsi="Times New Roman"/>
          <w:b/>
          <w:color w:val="000000"/>
          <w:sz w:val="24"/>
          <w:szCs w:val="24"/>
          <w:lang w:val="en-US"/>
        </w:rPr>
        <w:t xml:space="preserve"> </w:t>
      </w:r>
      <w:r w:rsidR="00526A51" w:rsidRPr="00526A51">
        <w:rPr>
          <w:rStyle w:val="hps"/>
          <w:rFonts w:ascii="Times New Roman" w:hAnsi="Times New Roman"/>
          <w:b/>
          <w:color w:val="000000"/>
          <w:sz w:val="24"/>
          <w:szCs w:val="24"/>
          <w:lang w:val="en-US"/>
        </w:rPr>
        <w:t>minimal</w:t>
      </w:r>
      <w:r w:rsidR="00526A51" w:rsidRPr="00526A51">
        <w:rPr>
          <w:rFonts w:ascii="Times New Roman" w:hAnsi="Times New Roman"/>
          <w:b/>
          <w:color w:val="000000"/>
          <w:sz w:val="24"/>
          <w:szCs w:val="24"/>
          <w:lang w:val="en-US"/>
        </w:rPr>
        <w:t xml:space="preserve"> </w:t>
      </w:r>
      <w:r w:rsidR="00526A51" w:rsidRPr="00526A51">
        <w:rPr>
          <w:rStyle w:val="hps"/>
          <w:rFonts w:ascii="Times New Roman" w:hAnsi="Times New Roman"/>
          <w:b/>
          <w:color w:val="000000"/>
          <w:sz w:val="24"/>
          <w:szCs w:val="24"/>
          <w:lang w:val="en-US"/>
        </w:rPr>
        <w:t>growth</w:t>
      </w:r>
      <w:r w:rsidR="00526A51" w:rsidRPr="00526A51">
        <w:rPr>
          <w:rFonts w:ascii="Times New Roman" w:hAnsi="Times New Roman"/>
          <w:b/>
          <w:color w:val="000000"/>
          <w:sz w:val="24"/>
          <w:szCs w:val="24"/>
          <w:lang w:val="en-US"/>
        </w:rPr>
        <w:t>.</w:t>
      </w:r>
    </w:p>
    <w:p w:rsidR="00790538" w:rsidRDefault="001749CF" w:rsidP="00110E84">
      <w:pPr>
        <w:spacing w:line="240" w:lineRule="auto"/>
        <w:jc w:val="both"/>
        <w:rPr>
          <w:rStyle w:val="hps"/>
          <w:rFonts w:ascii="Times New Roman" w:hAnsi="Times New Roman"/>
          <w:b/>
          <w:color w:val="000000"/>
          <w:sz w:val="24"/>
          <w:szCs w:val="24"/>
          <w:lang w:val="en-US"/>
        </w:rPr>
      </w:pPr>
      <w:proofErr w:type="spellStart"/>
      <w:r>
        <w:rPr>
          <w:rFonts w:ascii="Times New Roman" w:hAnsi="Times New Roman"/>
          <w:b/>
          <w:color w:val="000000"/>
          <w:sz w:val="24"/>
          <w:szCs w:val="24"/>
          <w:lang w:val="en-US"/>
        </w:rPr>
        <w:t>Título</w:t>
      </w:r>
      <w:proofErr w:type="spellEnd"/>
      <w:r>
        <w:rPr>
          <w:rFonts w:ascii="Times New Roman" w:hAnsi="Times New Roman"/>
          <w:b/>
          <w:color w:val="000000"/>
          <w:sz w:val="24"/>
          <w:szCs w:val="24"/>
          <w:lang w:val="en-US"/>
        </w:rPr>
        <w:t xml:space="preserve"> </w:t>
      </w:r>
      <w:proofErr w:type="spellStart"/>
      <w:r>
        <w:rPr>
          <w:rFonts w:ascii="Times New Roman" w:hAnsi="Times New Roman"/>
          <w:b/>
          <w:color w:val="000000"/>
          <w:sz w:val="24"/>
          <w:szCs w:val="24"/>
          <w:lang w:val="en-US"/>
        </w:rPr>
        <w:t>corto</w:t>
      </w:r>
      <w:proofErr w:type="spellEnd"/>
      <w:r>
        <w:rPr>
          <w:rFonts w:ascii="Times New Roman" w:hAnsi="Times New Roman"/>
          <w:b/>
          <w:color w:val="000000"/>
          <w:sz w:val="24"/>
          <w:szCs w:val="24"/>
          <w:lang w:val="en-US"/>
        </w:rPr>
        <w:t xml:space="preserve"> en ingles: </w:t>
      </w:r>
      <w:r w:rsidR="00526A51" w:rsidRPr="0070430D">
        <w:rPr>
          <w:rFonts w:ascii="Times New Roman" w:hAnsi="Times New Roman"/>
          <w:b/>
          <w:color w:val="000000"/>
          <w:sz w:val="24"/>
          <w:szCs w:val="24"/>
          <w:lang w:val="en-US"/>
        </w:rPr>
        <w:t xml:space="preserve"> </w:t>
      </w:r>
      <w:r w:rsidR="00BD6772" w:rsidRPr="0070430D">
        <w:rPr>
          <w:rFonts w:ascii="Times New Roman" w:hAnsi="Times New Roman"/>
          <w:b/>
          <w:color w:val="000000"/>
          <w:sz w:val="24"/>
          <w:szCs w:val="24"/>
          <w:lang w:val="en-US"/>
        </w:rPr>
        <w:t>“</w:t>
      </w:r>
      <w:r w:rsidR="00BD6772" w:rsidRPr="0070430D">
        <w:rPr>
          <w:rStyle w:val="hps"/>
          <w:rFonts w:ascii="Times New Roman" w:hAnsi="Times New Roman"/>
          <w:b/>
          <w:color w:val="000000"/>
          <w:sz w:val="24"/>
          <w:szCs w:val="24"/>
          <w:lang w:val="en-US"/>
        </w:rPr>
        <w:t xml:space="preserve">Optimization </w:t>
      </w:r>
      <w:r w:rsidR="00BD6772" w:rsidRPr="0070430D">
        <w:rPr>
          <w:rStyle w:val="hps"/>
          <w:rFonts w:ascii="Times New Roman" w:hAnsi="Times New Roman"/>
          <w:b/>
          <w:i/>
          <w:color w:val="000000"/>
          <w:sz w:val="24"/>
          <w:szCs w:val="24"/>
          <w:lang w:val="en-US"/>
        </w:rPr>
        <w:t>of</w:t>
      </w:r>
      <w:r w:rsidR="00BD6772" w:rsidRPr="0070430D">
        <w:rPr>
          <w:rStyle w:val="shorttext"/>
          <w:rFonts w:ascii="Times New Roman" w:hAnsi="Times New Roman"/>
          <w:b/>
          <w:i/>
          <w:color w:val="000000"/>
          <w:sz w:val="24"/>
          <w:szCs w:val="24"/>
          <w:lang w:val="en-US"/>
        </w:rPr>
        <w:t xml:space="preserve"> </w:t>
      </w:r>
      <w:r w:rsidR="00BD6772" w:rsidRPr="0070430D">
        <w:rPr>
          <w:rStyle w:val="hps"/>
          <w:rFonts w:ascii="Times New Roman" w:hAnsi="Times New Roman"/>
          <w:i/>
          <w:color w:val="000000"/>
          <w:sz w:val="24"/>
          <w:szCs w:val="24"/>
          <w:lang w:val="en-US"/>
        </w:rPr>
        <w:t>in vitro</w:t>
      </w:r>
      <w:r w:rsidR="00BD6772" w:rsidRPr="0070430D">
        <w:rPr>
          <w:rStyle w:val="shorttext"/>
          <w:rFonts w:ascii="Times New Roman" w:hAnsi="Times New Roman"/>
          <w:b/>
          <w:color w:val="000000"/>
          <w:sz w:val="24"/>
          <w:szCs w:val="24"/>
          <w:lang w:val="en-US"/>
        </w:rPr>
        <w:t xml:space="preserve"> </w:t>
      </w:r>
      <w:r w:rsidR="00BD6772" w:rsidRPr="0070430D">
        <w:rPr>
          <w:rStyle w:val="hps"/>
          <w:rFonts w:ascii="Times New Roman" w:hAnsi="Times New Roman"/>
          <w:b/>
          <w:color w:val="000000"/>
          <w:sz w:val="24"/>
          <w:szCs w:val="24"/>
          <w:lang w:val="en-US"/>
        </w:rPr>
        <w:t>conservation of</w:t>
      </w:r>
      <w:r w:rsidR="00BD6772" w:rsidRPr="0070430D">
        <w:rPr>
          <w:rStyle w:val="shorttext"/>
          <w:rFonts w:ascii="Times New Roman" w:hAnsi="Times New Roman"/>
          <w:b/>
          <w:color w:val="000000"/>
          <w:sz w:val="24"/>
          <w:szCs w:val="24"/>
          <w:lang w:val="en-US"/>
        </w:rPr>
        <w:t xml:space="preserve"> </w:t>
      </w:r>
      <w:r w:rsidR="00BD6772" w:rsidRPr="0070430D">
        <w:rPr>
          <w:rStyle w:val="hps"/>
          <w:rFonts w:ascii="Times New Roman" w:hAnsi="Times New Roman"/>
          <w:b/>
          <w:color w:val="000000"/>
          <w:sz w:val="24"/>
          <w:szCs w:val="24"/>
          <w:lang w:val="en-US"/>
        </w:rPr>
        <w:t>yam”</w:t>
      </w:r>
    </w:p>
    <w:p w:rsidR="00F3616D" w:rsidRDefault="00F3616D" w:rsidP="00110E84">
      <w:pPr>
        <w:spacing w:line="240" w:lineRule="auto"/>
        <w:jc w:val="both"/>
        <w:rPr>
          <w:rStyle w:val="hps"/>
          <w:rFonts w:ascii="Times New Roman" w:hAnsi="Times New Roman"/>
          <w:b/>
          <w:color w:val="000000"/>
          <w:sz w:val="24"/>
          <w:szCs w:val="24"/>
          <w:lang w:val="en-US"/>
        </w:rPr>
      </w:pPr>
    </w:p>
    <w:p w:rsidR="00F3616D" w:rsidRDefault="00F3616D" w:rsidP="00110E84">
      <w:pPr>
        <w:spacing w:line="240" w:lineRule="auto"/>
        <w:jc w:val="both"/>
        <w:rPr>
          <w:rFonts w:ascii="Times New Roman" w:hAnsi="Times New Roman"/>
          <w:color w:val="000000"/>
          <w:sz w:val="24"/>
          <w:szCs w:val="24"/>
        </w:rPr>
      </w:pPr>
      <w:r w:rsidRPr="00227A77">
        <w:rPr>
          <w:rFonts w:ascii="Times New Roman" w:hAnsi="Times New Roman"/>
          <w:bCs/>
          <w:color w:val="000000"/>
          <w:sz w:val="24"/>
          <w:szCs w:val="24"/>
        </w:rPr>
        <w:t>Lucía Candelaria Díaz Narváez</w:t>
      </w:r>
      <w:r>
        <w:rPr>
          <w:rFonts w:ascii="Times New Roman" w:hAnsi="Times New Roman"/>
          <w:bCs/>
          <w:color w:val="000000"/>
          <w:sz w:val="24"/>
          <w:szCs w:val="24"/>
        </w:rPr>
        <w:t>*</w:t>
      </w:r>
      <w:r w:rsidRPr="00227A77">
        <w:rPr>
          <w:rFonts w:ascii="Times New Roman" w:hAnsi="Times New Roman"/>
          <w:bCs/>
          <w:color w:val="000000"/>
          <w:sz w:val="24"/>
          <w:szCs w:val="24"/>
        </w:rPr>
        <w:t>,</w:t>
      </w:r>
      <w:r w:rsidRPr="00227A77">
        <w:rPr>
          <w:rFonts w:ascii="Times New Roman" w:hAnsi="Times New Roman"/>
          <w:bCs/>
          <w:color w:val="000000"/>
          <w:sz w:val="24"/>
          <w:szCs w:val="24"/>
          <w:vertAlign w:val="superscript"/>
        </w:rPr>
        <w:t xml:space="preserve"> </w:t>
      </w:r>
      <w:r w:rsidRPr="00227A77">
        <w:rPr>
          <w:rFonts w:ascii="Times New Roman" w:hAnsi="Times New Roman"/>
          <w:bCs/>
          <w:color w:val="000000"/>
          <w:sz w:val="24"/>
          <w:szCs w:val="24"/>
        </w:rPr>
        <w:t xml:space="preserve">Oscar Elías Carmona </w:t>
      </w:r>
      <w:proofErr w:type="spellStart"/>
      <w:r w:rsidRPr="00227A77">
        <w:rPr>
          <w:rFonts w:ascii="Times New Roman" w:hAnsi="Times New Roman"/>
          <w:bCs/>
          <w:color w:val="000000"/>
          <w:sz w:val="24"/>
          <w:szCs w:val="24"/>
        </w:rPr>
        <w:t>Wilches</w:t>
      </w:r>
      <w:proofErr w:type="spellEnd"/>
      <w:r>
        <w:rPr>
          <w:rFonts w:ascii="Times New Roman" w:hAnsi="Times New Roman"/>
          <w:bCs/>
          <w:color w:val="000000"/>
          <w:sz w:val="24"/>
          <w:szCs w:val="24"/>
        </w:rPr>
        <w:t>**</w:t>
      </w:r>
      <w:r w:rsidRPr="00227A77">
        <w:rPr>
          <w:rFonts w:ascii="Times New Roman" w:hAnsi="Times New Roman"/>
          <w:bCs/>
          <w:color w:val="000000"/>
          <w:sz w:val="24"/>
          <w:szCs w:val="24"/>
        </w:rPr>
        <w:t xml:space="preserve">, </w:t>
      </w:r>
      <w:r w:rsidRPr="00227A77">
        <w:rPr>
          <w:rFonts w:ascii="Times New Roman" w:hAnsi="Times New Roman"/>
          <w:color w:val="000000"/>
          <w:sz w:val="24"/>
          <w:szCs w:val="24"/>
        </w:rPr>
        <w:t>Javier Darío Beltrán Herrera</w:t>
      </w:r>
      <w:r>
        <w:rPr>
          <w:rFonts w:ascii="Times New Roman" w:hAnsi="Times New Roman"/>
          <w:color w:val="000000"/>
          <w:sz w:val="24"/>
          <w:szCs w:val="24"/>
        </w:rPr>
        <w:t>***</w:t>
      </w:r>
    </w:p>
    <w:p w:rsidR="001749CF" w:rsidRPr="00227A77" w:rsidRDefault="001749CF" w:rsidP="00110E84">
      <w:pPr>
        <w:spacing w:line="240" w:lineRule="auto"/>
        <w:jc w:val="both"/>
        <w:rPr>
          <w:rFonts w:ascii="Times New Roman" w:hAnsi="Times New Roman"/>
          <w:color w:val="000000"/>
          <w:sz w:val="24"/>
          <w:szCs w:val="24"/>
        </w:rPr>
      </w:pPr>
    </w:p>
    <w:p w:rsidR="001749CF" w:rsidRPr="00D6357F" w:rsidRDefault="001749CF" w:rsidP="00110E84">
      <w:pPr>
        <w:pStyle w:val="Textonotapie"/>
        <w:jc w:val="both"/>
        <w:rPr>
          <w:rStyle w:val="Hipervnculo"/>
          <w:rFonts w:ascii="Times New Roman" w:hAnsi="Times New Roman"/>
          <w:color w:val="auto"/>
          <w:sz w:val="16"/>
          <w:szCs w:val="16"/>
        </w:rPr>
      </w:pPr>
      <w:r w:rsidRPr="00A216D0">
        <w:rPr>
          <w:rStyle w:val="Refdenotaalpie"/>
          <w:rFonts w:ascii="Times New Roman" w:hAnsi="Times New Roman"/>
          <w:color w:val="FFFFFF"/>
          <w:sz w:val="16"/>
          <w:szCs w:val="16"/>
        </w:rPr>
        <w:footnoteRef/>
      </w:r>
      <w:r w:rsidRPr="00D6357F">
        <w:rPr>
          <w:rFonts w:ascii="Times New Roman" w:hAnsi="Times New Roman"/>
          <w:sz w:val="16"/>
          <w:szCs w:val="16"/>
        </w:rPr>
        <w:t>*Bióloga. Laboratorio de Biotecnología Vegetal, Universidad de Sucre.</w:t>
      </w:r>
      <w:r>
        <w:rPr>
          <w:rFonts w:ascii="Times New Roman" w:hAnsi="Times New Roman"/>
          <w:sz w:val="16"/>
          <w:szCs w:val="16"/>
        </w:rPr>
        <w:t xml:space="preserve"> Sincelejo-Sucre. </w:t>
      </w:r>
      <w:r w:rsidRPr="00D6357F">
        <w:rPr>
          <w:rFonts w:ascii="Times New Roman" w:hAnsi="Times New Roman"/>
          <w:sz w:val="16"/>
          <w:szCs w:val="16"/>
        </w:rPr>
        <w:t xml:space="preserve"> </w:t>
      </w:r>
      <w:r w:rsidRPr="00EC3D86">
        <w:rPr>
          <w:rFonts w:ascii="Times New Roman" w:hAnsi="Times New Roman"/>
          <w:sz w:val="16"/>
          <w:szCs w:val="16"/>
        </w:rPr>
        <w:t>lucadina@537hotmail.com</w:t>
      </w:r>
    </w:p>
    <w:p w:rsidR="001749CF" w:rsidRPr="00D6357F" w:rsidRDefault="001749CF" w:rsidP="00110E84">
      <w:pPr>
        <w:pStyle w:val="Textonotapie"/>
        <w:jc w:val="both"/>
        <w:rPr>
          <w:rFonts w:ascii="Times New Roman" w:hAnsi="Times New Roman"/>
          <w:sz w:val="16"/>
          <w:szCs w:val="16"/>
        </w:rPr>
      </w:pPr>
    </w:p>
    <w:p w:rsidR="001749CF" w:rsidRPr="00D6357F" w:rsidRDefault="001749CF" w:rsidP="00110E84">
      <w:pPr>
        <w:pStyle w:val="Piedepgina"/>
        <w:jc w:val="both"/>
        <w:rPr>
          <w:rFonts w:ascii="Times New Roman" w:hAnsi="Times New Roman"/>
          <w:sz w:val="16"/>
          <w:szCs w:val="16"/>
        </w:rPr>
      </w:pPr>
      <w:r w:rsidRPr="00A216D0">
        <w:rPr>
          <w:rStyle w:val="Refdenotaalpie"/>
          <w:rFonts w:ascii="Times New Roman" w:hAnsi="Times New Roman"/>
          <w:color w:val="FFFFFF"/>
          <w:sz w:val="16"/>
          <w:szCs w:val="16"/>
        </w:rPr>
        <w:footnoteRef/>
      </w:r>
      <w:r>
        <w:rPr>
          <w:rFonts w:ascii="Times New Roman" w:hAnsi="Times New Roman"/>
          <w:sz w:val="16"/>
          <w:szCs w:val="16"/>
        </w:rPr>
        <w:t>** Biólogo</w:t>
      </w:r>
      <w:r w:rsidRPr="00D6357F">
        <w:rPr>
          <w:rFonts w:ascii="Times New Roman" w:hAnsi="Times New Roman"/>
          <w:sz w:val="16"/>
          <w:szCs w:val="16"/>
        </w:rPr>
        <w:t xml:space="preserve">. Laboratorio de Biotecnología Vegetal, Universidad de Sucre. </w:t>
      </w:r>
      <w:r>
        <w:rPr>
          <w:rFonts w:ascii="Times New Roman" w:hAnsi="Times New Roman"/>
          <w:sz w:val="16"/>
          <w:szCs w:val="16"/>
        </w:rPr>
        <w:t xml:space="preserve">Sincelejo-Sucre. </w:t>
      </w:r>
      <w:r w:rsidRPr="00D6357F">
        <w:rPr>
          <w:rFonts w:ascii="Times New Roman" w:hAnsi="Times New Roman"/>
          <w:color w:val="FF0000"/>
          <w:sz w:val="16"/>
          <w:szCs w:val="16"/>
        </w:rPr>
        <w:t xml:space="preserve"> </w:t>
      </w:r>
      <w:r w:rsidRPr="00EC3D86">
        <w:rPr>
          <w:rFonts w:ascii="Times New Roman" w:hAnsi="Times New Roman"/>
          <w:sz w:val="16"/>
          <w:szCs w:val="16"/>
        </w:rPr>
        <w:t>menfis2226@hotmail.com</w:t>
      </w:r>
      <w:r w:rsidRPr="00D6357F">
        <w:rPr>
          <w:rFonts w:ascii="Times New Roman" w:hAnsi="Times New Roman"/>
          <w:sz w:val="16"/>
          <w:szCs w:val="16"/>
        </w:rPr>
        <w:t xml:space="preserve"> </w:t>
      </w:r>
    </w:p>
    <w:p w:rsidR="001749CF" w:rsidRPr="00D6357F" w:rsidRDefault="001749CF" w:rsidP="00110E84">
      <w:pPr>
        <w:pStyle w:val="Textonotapie"/>
        <w:jc w:val="both"/>
        <w:rPr>
          <w:rFonts w:ascii="Times New Roman" w:hAnsi="Times New Roman"/>
          <w:sz w:val="16"/>
          <w:szCs w:val="16"/>
        </w:rPr>
      </w:pPr>
      <w:r w:rsidRPr="00D6357F">
        <w:rPr>
          <w:rFonts w:ascii="Times New Roman" w:hAnsi="Times New Roman"/>
          <w:sz w:val="16"/>
          <w:szCs w:val="16"/>
        </w:rPr>
        <w:t xml:space="preserve"> </w:t>
      </w:r>
    </w:p>
    <w:p w:rsidR="001749CF" w:rsidRPr="00510B30" w:rsidRDefault="001749CF" w:rsidP="00110E84">
      <w:pPr>
        <w:pStyle w:val="Textonotapie"/>
        <w:jc w:val="both"/>
        <w:rPr>
          <w:rFonts w:ascii="Times New Roman" w:hAnsi="Times New Roman"/>
          <w:sz w:val="16"/>
          <w:szCs w:val="16"/>
        </w:rPr>
      </w:pPr>
      <w:r w:rsidRPr="00A216D0">
        <w:rPr>
          <w:rStyle w:val="Refdenotaalpie"/>
          <w:rFonts w:ascii="Times New Roman" w:hAnsi="Times New Roman"/>
          <w:color w:val="FFFFFF"/>
          <w:sz w:val="16"/>
          <w:szCs w:val="16"/>
        </w:rPr>
        <w:footnoteRef/>
      </w:r>
      <w:r w:rsidRPr="00D6357F">
        <w:rPr>
          <w:rFonts w:ascii="Times New Roman" w:hAnsi="Times New Roman"/>
          <w:sz w:val="16"/>
          <w:szCs w:val="16"/>
        </w:rPr>
        <w:t>***</w:t>
      </w:r>
      <w:proofErr w:type="spellStart"/>
      <w:r w:rsidRPr="00D6357F">
        <w:rPr>
          <w:rFonts w:ascii="Times New Roman" w:hAnsi="Times New Roman"/>
          <w:sz w:val="16"/>
          <w:szCs w:val="16"/>
        </w:rPr>
        <w:t>Phd.</w:t>
      </w:r>
      <w:proofErr w:type="spellEnd"/>
      <w:r w:rsidRPr="00D6357F">
        <w:rPr>
          <w:rFonts w:ascii="Times New Roman" w:hAnsi="Times New Roman"/>
          <w:sz w:val="16"/>
          <w:szCs w:val="16"/>
        </w:rPr>
        <w:t xml:space="preserve"> Fitopatología. Laboratorio de Biotecnología Vegetal, Universidad de Sucre.</w:t>
      </w:r>
      <w:r>
        <w:rPr>
          <w:rFonts w:ascii="Times New Roman" w:hAnsi="Times New Roman"/>
          <w:sz w:val="16"/>
          <w:szCs w:val="16"/>
        </w:rPr>
        <w:t xml:space="preserve"> </w:t>
      </w:r>
      <w:r w:rsidRPr="00345282">
        <w:rPr>
          <w:rFonts w:ascii="Times New Roman" w:hAnsi="Times New Roman"/>
          <w:sz w:val="16"/>
          <w:szCs w:val="16"/>
        </w:rPr>
        <w:t xml:space="preserve">Sincelejo-Sucre.  </w:t>
      </w:r>
      <w:r w:rsidRPr="00510B30">
        <w:rPr>
          <w:rFonts w:ascii="Times New Roman" w:hAnsi="Times New Roman"/>
          <w:sz w:val="16"/>
          <w:szCs w:val="16"/>
        </w:rPr>
        <w:t>darbelt2003@yahoo.com</w:t>
      </w:r>
    </w:p>
    <w:p w:rsidR="00F3616D" w:rsidRPr="00F3616D" w:rsidRDefault="00F3616D" w:rsidP="00110E84">
      <w:pPr>
        <w:spacing w:line="240" w:lineRule="auto"/>
        <w:jc w:val="both"/>
        <w:rPr>
          <w:rStyle w:val="hps"/>
          <w:rFonts w:ascii="Times New Roman" w:hAnsi="Times New Roman"/>
          <w:b/>
          <w:color w:val="000000"/>
          <w:sz w:val="24"/>
          <w:szCs w:val="24"/>
        </w:rPr>
      </w:pPr>
    </w:p>
    <w:p w:rsidR="0070430D" w:rsidRDefault="008C50E6" w:rsidP="00110E84">
      <w:pPr>
        <w:pStyle w:val="Ttulo1"/>
        <w:spacing w:line="240" w:lineRule="auto"/>
        <w:jc w:val="both"/>
        <w:rPr>
          <w:rFonts w:ascii="Times New Roman" w:hAnsi="Times New Roman"/>
          <w:color w:val="000000"/>
          <w:sz w:val="24"/>
          <w:szCs w:val="24"/>
        </w:rPr>
      </w:pPr>
      <w:bookmarkStart w:id="0" w:name="_Toc381973984"/>
      <w:r w:rsidRPr="00A003FB">
        <w:rPr>
          <w:rFonts w:ascii="Times New Roman" w:hAnsi="Times New Roman"/>
          <w:color w:val="000000"/>
          <w:sz w:val="24"/>
          <w:szCs w:val="24"/>
        </w:rPr>
        <w:t>Resumen</w:t>
      </w:r>
      <w:bookmarkEnd w:id="0"/>
    </w:p>
    <w:p w:rsidR="0070430D" w:rsidRPr="0070430D" w:rsidRDefault="0070430D" w:rsidP="00110E84">
      <w:pPr>
        <w:spacing w:line="240" w:lineRule="auto"/>
        <w:jc w:val="both"/>
      </w:pPr>
    </w:p>
    <w:p w:rsidR="00BD6772" w:rsidRPr="00A003FB" w:rsidRDefault="00BD6772" w:rsidP="00110E84">
      <w:pPr>
        <w:spacing w:line="240" w:lineRule="auto"/>
        <w:jc w:val="both"/>
        <w:rPr>
          <w:rFonts w:ascii="Times New Roman" w:hAnsi="Times New Roman"/>
          <w:color w:val="000000"/>
          <w:sz w:val="24"/>
          <w:szCs w:val="24"/>
        </w:rPr>
      </w:pPr>
      <w:r w:rsidRPr="00A003FB">
        <w:rPr>
          <w:rFonts w:ascii="Times New Roman" w:hAnsi="Times New Roman"/>
          <w:color w:val="000000"/>
          <w:sz w:val="24"/>
          <w:szCs w:val="24"/>
        </w:rPr>
        <w:t>El ñame Criollo (</w:t>
      </w:r>
      <w:r w:rsidRPr="00A003FB">
        <w:rPr>
          <w:rFonts w:ascii="Times New Roman" w:hAnsi="Times New Roman"/>
          <w:i/>
          <w:color w:val="000000"/>
          <w:sz w:val="24"/>
          <w:szCs w:val="24"/>
        </w:rPr>
        <w:t xml:space="preserve">Dioscorea </w:t>
      </w:r>
      <w:proofErr w:type="spellStart"/>
      <w:r w:rsidRPr="00A003FB">
        <w:rPr>
          <w:rFonts w:ascii="Times New Roman" w:hAnsi="Times New Roman"/>
          <w:i/>
          <w:color w:val="000000"/>
          <w:sz w:val="24"/>
          <w:szCs w:val="24"/>
        </w:rPr>
        <w:t>alata</w:t>
      </w:r>
      <w:proofErr w:type="spellEnd"/>
      <w:r w:rsidRPr="00A003FB">
        <w:rPr>
          <w:rFonts w:ascii="Times New Roman" w:hAnsi="Times New Roman"/>
          <w:color w:val="000000"/>
          <w:sz w:val="24"/>
          <w:szCs w:val="24"/>
        </w:rPr>
        <w:t>) y el ñame Espino (</w:t>
      </w:r>
      <w:r w:rsidRPr="00A003FB">
        <w:rPr>
          <w:rFonts w:ascii="Times New Roman" w:hAnsi="Times New Roman"/>
          <w:i/>
          <w:color w:val="000000"/>
          <w:sz w:val="24"/>
          <w:szCs w:val="24"/>
        </w:rPr>
        <w:t xml:space="preserve">Dioscorea </w:t>
      </w:r>
      <w:proofErr w:type="spellStart"/>
      <w:r w:rsidRPr="00A003FB">
        <w:rPr>
          <w:rFonts w:ascii="Times New Roman" w:hAnsi="Times New Roman"/>
          <w:i/>
          <w:color w:val="000000"/>
          <w:sz w:val="24"/>
          <w:szCs w:val="24"/>
        </w:rPr>
        <w:t>rotundata</w:t>
      </w:r>
      <w:proofErr w:type="spellEnd"/>
      <w:r w:rsidRPr="00A003FB">
        <w:rPr>
          <w:rFonts w:ascii="Times New Roman" w:hAnsi="Times New Roman"/>
          <w:color w:val="000000"/>
          <w:sz w:val="24"/>
          <w:szCs w:val="24"/>
        </w:rPr>
        <w:t>) se constituyen como las dos especies mayormente cultivadas en el departamento de Sucre</w:t>
      </w:r>
      <w:r w:rsidR="003B02C5">
        <w:rPr>
          <w:rFonts w:ascii="Times New Roman" w:hAnsi="Times New Roman"/>
          <w:color w:val="000000"/>
          <w:sz w:val="24"/>
          <w:szCs w:val="24"/>
        </w:rPr>
        <w:t>, Colombia</w:t>
      </w:r>
      <w:r w:rsidRPr="00A003FB">
        <w:rPr>
          <w:rFonts w:ascii="Times New Roman" w:hAnsi="Times New Roman"/>
          <w:color w:val="000000"/>
          <w:sz w:val="24"/>
          <w:szCs w:val="24"/>
        </w:rPr>
        <w:t xml:space="preserve">. Por esta razón en la Universidad de Sucre se han implementado técnicas para lograr su conservación mediante la propagación </w:t>
      </w:r>
      <w:r w:rsidRPr="00A003FB">
        <w:rPr>
          <w:rFonts w:ascii="Times New Roman" w:hAnsi="Times New Roman"/>
          <w:i/>
          <w:color w:val="000000"/>
          <w:sz w:val="24"/>
          <w:szCs w:val="24"/>
        </w:rPr>
        <w:t>in vitro</w:t>
      </w:r>
      <w:r w:rsidRPr="00A003FB">
        <w:rPr>
          <w:rFonts w:ascii="Times New Roman" w:hAnsi="Times New Roman"/>
          <w:color w:val="000000"/>
          <w:sz w:val="24"/>
          <w:szCs w:val="24"/>
        </w:rPr>
        <w:t xml:space="preserve">, sin embargo esta metodología conserva las accesiones por un periodo no mayor a los 4 meses, provocando continuos </w:t>
      </w:r>
      <w:proofErr w:type="spellStart"/>
      <w:r w:rsidRPr="00A003FB">
        <w:rPr>
          <w:rFonts w:ascii="Times New Roman" w:hAnsi="Times New Roman"/>
          <w:color w:val="000000"/>
          <w:sz w:val="24"/>
          <w:szCs w:val="24"/>
        </w:rPr>
        <w:t>subcultivos</w:t>
      </w:r>
      <w:proofErr w:type="spellEnd"/>
      <w:r w:rsidRPr="00A003FB">
        <w:rPr>
          <w:rFonts w:ascii="Times New Roman" w:hAnsi="Times New Roman"/>
          <w:color w:val="000000"/>
          <w:sz w:val="24"/>
          <w:szCs w:val="24"/>
        </w:rPr>
        <w:t xml:space="preserve">, aumento de costos y mano de obra. Por ello la presente investigación tuvo como objetivo establecer medios de cultivo óptimos para la conservación </w:t>
      </w:r>
      <w:r w:rsidRPr="00A003FB">
        <w:rPr>
          <w:rFonts w:ascii="Times New Roman" w:hAnsi="Times New Roman"/>
          <w:i/>
          <w:color w:val="000000"/>
          <w:sz w:val="24"/>
          <w:szCs w:val="24"/>
        </w:rPr>
        <w:t>in vitro</w:t>
      </w:r>
      <w:r w:rsidRPr="00A003FB">
        <w:rPr>
          <w:rFonts w:ascii="Times New Roman" w:hAnsi="Times New Roman"/>
          <w:color w:val="000000"/>
          <w:sz w:val="24"/>
          <w:szCs w:val="24"/>
        </w:rPr>
        <w:t xml:space="preserve"> por crecimiento mínimo de diferentes accesiones (</w:t>
      </w:r>
      <w:r w:rsidRPr="00A003FB">
        <w:rPr>
          <w:rFonts w:ascii="Times New Roman" w:hAnsi="Times New Roman"/>
          <w:i/>
          <w:color w:val="000000"/>
          <w:sz w:val="24"/>
          <w:szCs w:val="24"/>
        </w:rPr>
        <w:t xml:space="preserve">D. </w:t>
      </w:r>
      <w:proofErr w:type="spellStart"/>
      <w:r w:rsidRPr="00A003FB">
        <w:rPr>
          <w:rFonts w:ascii="Times New Roman" w:hAnsi="Times New Roman"/>
          <w:i/>
          <w:color w:val="000000"/>
          <w:sz w:val="24"/>
          <w:szCs w:val="24"/>
        </w:rPr>
        <w:t>alata</w:t>
      </w:r>
      <w:proofErr w:type="spellEnd"/>
      <w:r w:rsidRPr="00A003FB">
        <w:rPr>
          <w:rFonts w:ascii="Times New Roman" w:hAnsi="Times New Roman"/>
          <w:color w:val="000000"/>
          <w:sz w:val="24"/>
          <w:szCs w:val="24"/>
        </w:rPr>
        <w:t xml:space="preserve"> y </w:t>
      </w:r>
      <w:r w:rsidRPr="00A003FB">
        <w:rPr>
          <w:rFonts w:ascii="Times New Roman" w:hAnsi="Times New Roman"/>
          <w:i/>
          <w:color w:val="000000"/>
          <w:sz w:val="24"/>
          <w:szCs w:val="24"/>
        </w:rPr>
        <w:t xml:space="preserve">D. </w:t>
      </w:r>
      <w:proofErr w:type="spellStart"/>
      <w:r w:rsidRPr="00A003FB">
        <w:rPr>
          <w:rFonts w:ascii="Times New Roman" w:hAnsi="Times New Roman"/>
          <w:i/>
          <w:color w:val="000000"/>
          <w:sz w:val="24"/>
          <w:szCs w:val="24"/>
        </w:rPr>
        <w:t>rotundata</w:t>
      </w:r>
      <w:proofErr w:type="spellEnd"/>
      <w:r w:rsidRPr="00A003FB">
        <w:rPr>
          <w:rFonts w:ascii="Times New Roman" w:hAnsi="Times New Roman"/>
          <w:color w:val="000000"/>
          <w:sz w:val="24"/>
          <w:szCs w:val="24"/>
        </w:rPr>
        <w:t xml:space="preserve">) pertenecientes al banco de germoplasma de la Universidad de Sucre, </w:t>
      </w:r>
      <w:r w:rsidR="00906371" w:rsidRPr="00A003FB">
        <w:rPr>
          <w:rFonts w:ascii="Times New Roman" w:hAnsi="Times New Roman"/>
          <w:color w:val="000000"/>
          <w:sz w:val="24"/>
          <w:szCs w:val="24"/>
        </w:rPr>
        <w:t>durante un periodo de 8 meses</w:t>
      </w:r>
      <w:r w:rsidR="003B02C5">
        <w:rPr>
          <w:rFonts w:ascii="Times New Roman" w:hAnsi="Times New Roman"/>
          <w:color w:val="000000"/>
          <w:sz w:val="24"/>
          <w:szCs w:val="24"/>
        </w:rPr>
        <w:t>. Esto</w:t>
      </w:r>
      <w:r w:rsidR="00906371" w:rsidRPr="00A003FB">
        <w:rPr>
          <w:rFonts w:ascii="Times New Roman" w:hAnsi="Times New Roman"/>
          <w:color w:val="000000"/>
          <w:sz w:val="24"/>
          <w:szCs w:val="24"/>
        </w:rPr>
        <w:t xml:space="preserve"> </w:t>
      </w:r>
      <w:r w:rsidR="00906371" w:rsidRPr="00A003FB">
        <w:rPr>
          <w:rFonts w:ascii="Times New Roman" w:hAnsi="Times New Roman"/>
          <w:color w:val="000000"/>
          <w:sz w:val="24"/>
          <w:szCs w:val="24"/>
          <w:lang w:val="es-ES"/>
        </w:rPr>
        <w:t>mediante</w:t>
      </w:r>
      <w:r w:rsidRPr="00A003FB">
        <w:rPr>
          <w:rFonts w:ascii="Times New Roman" w:hAnsi="Times New Roman"/>
          <w:color w:val="000000"/>
          <w:sz w:val="24"/>
          <w:szCs w:val="24"/>
          <w:lang w:val="es-ES"/>
        </w:rPr>
        <w:t xml:space="preserve"> la modificación del medio de cultivo base MS; con los siguientes </w:t>
      </w:r>
      <w:proofErr w:type="spellStart"/>
      <w:r w:rsidRPr="00A003FB">
        <w:rPr>
          <w:rFonts w:ascii="Times New Roman" w:hAnsi="Times New Roman"/>
          <w:color w:val="000000"/>
          <w:sz w:val="24"/>
          <w:szCs w:val="24"/>
          <w:lang w:val="es-ES"/>
        </w:rPr>
        <w:t>osmolitos</w:t>
      </w:r>
      <w:proofErr w:type="spellEnd"/>
      <w:r w:rsidRPr="00A003FB">
        <w:rPr>
          <w:rFonts w:ascii="Times New Roman" w:hAnsi="Times New Roman"/>
          <w:color w:val="000000"/>
          <w:sz w:val="24"/>
          <w:szCs w:val="24"/>
          <w:lang w:val="es-ES"/>
        </w:rPr>
        <w:t xml:space="preserve">: sacarosa, manitol y sorbitol. Se avaluaron 8 tratamientos (T) en los siguientes porcentajes </w:t>
      </w:r>
      <w:r w:rsidRPr="00A003FB">
        <w:rPr>
          <w:rFonts w:ascii="Times New Roman" w:hAnsi="Times New Roman"/>
          <w:color w:val="000000"/>
          <w:sz w:val="24"/>
          <w:szCs w:val="24"/>
        </w:rPr>
        <w:t>T</w:t>
      </w:r>
      <w:r w:rsidRPr="00A003FB">
        <w:rPr>
          <w:rFonts w:ascii="Times New Roman" w:hAnsi="Times New Roman"/>
          <w:color w:val="000000"/>
          <w:sz w:val="24"/>
          <w:szCs w:val="24"/>
          <w:vertAlign w:val="subscript"/>
        </w:rPr>
        <w:t>1</w:t>
      </w:r>
      <w:r w:rsidR="00A323DD">
        <w:rPr>
          <w:rFonts w:ascii="Times New Roman" w:hAnsi="Times New Roman"/>
          <w:color w:val="000000"/>
          <w:sz w:val="24"/>
          <w:szCs w:val="24"/>
          <w:vertAlign w:val="subscript"/>
        </w:rPr>
        <w:t xml:space="preserve"> </w:t>
      </w:r>
      <w:r w:rsidRPr="00A003FB">
        <w:rPr>
          <w:rFonts w:ascii="Times New Roman" w:hAnsi="Times New Roman"/>
          <w:color w:val="000000"/>
          <w:sz w:val="24"/>
          <w:szCs w:val="24"/>
        </w:rPr>
        <w:t>(control)</w:t>
      </w:r>
      <w:r w:rsidRPr="00A003FB">
        <w:rPr>
          <w:rFonts w:ascii="Times New Roman" w:hAnsi="Times New Roman"/>
          <w:color w:val="000000"/>
          <w:sz w:val="24"/>
          <w:szCs w:val="24"/>
          <w:vertAlign w:val="subscript"/>
        </w:rPr>
        <w:t xml:space="preserve"> </w:t>
      </w:r>
      <w:r w:rsidRPr="00A003FB">
        <w:rPr>
          <w:rFonts w:ascii="Times New Roman" w:hAnsi="Times New Roman"/>
          <w:color w:val="000000"/>
          <w:sz w:val="24"/>
          <w:szCs w:val="24"/>
        </w:rPr>
        <w:t>(3:0:0), T</w:t>
      </w:r>
      <w:r w:rsidRPr="00A003FB">
        <w:rPr>
          <w:rFonts w:ascii="Times New Roman" w:hAnsi="Times New Roman"/>
          <w:color w:val="000000"/>
          <w:sz w:val="24"/>
          <w:szCs w:val="24"/>
          <w:vertAlign w:val="subscript"/>
        </w:rPr>
        <w:t>2</w:t>
      </w:r>
      <w:r w:rsidRPr="00A003FB">
        <w:rPr>
          <w:rFonts w:ascii="Times New Roman" w:hAnsi="Times New Roman"/>
          <w:color w:val="000000"/>
          <w:sz w:val="24"/>
          <w:szCs w:val="24"/>
        </w:rPr>
        <w:t xml:space="preserve"> (0:1,5:0), T</w:t>
      </w:r>
      <w:r w:rsidRPr="00A003FB">
        <w:rPr>
          <w:rFonts w:ascii="Times New Roman" w:hAnsi="Times New Roman"/>
          <w:color w:val="000000"/>
          <w:sz w:val="24"/>
          <w:szCs w:val="24"/>
          <w:vertAlign w:val="subscript"/>
        </w:rPr>
        <w:t>3</w:t>
      </w:r>
      <w:r w:rsidR="00A323DD">
        <w:rPr>
          <w:rFonts w:ascii="Times New Roman" w:hAnsi="Times New Roman"/>
          <w:color w:val="000000"/>
          <w:sz w:val="24"/>
          <w:szCs w:val="24"/>
          <w:vertAlign w:val="subscript"/>
        </w:rPr>
        <w:t xml:space="preserve"> </w:t>
      </w:r>
      <w:r w:rsidRPr="00A003FB">
        <w:rPr>
          <w:rFonts w:ascii="Times New Roman" w:hAnsi="Times New Roman"/>
          <w:color w:val="000000"/>
          <w:sz w:val="24"/>
          <w:szCs w:val="24"/>
        </w:rPr>
        <w:t>(0:0:2), T</w:t>
      </w:r>
      <w:r w:rsidRPr="00A003FB">
        <w:rPr>
          <w:rFonts w:ascii="Times New Roman" w:hAnsi="Times New Roman"/>
          <w:color w:val="000000"/>
          <w:sz w:val="24"/>
          <w:szCs w:val="24"/>
          <w:vertAlign w:val="subscript"/>
        </w:rPr>
        <w:t>4</w:t>
      </w:r>
      <w:r w:rsidRPr="00A003FB">
        <w:rPr>
          <w:rFonts w:ascii="Times New Roman" w:hAnsi="Times New Roman"/>
          <w:color w:val="000000"/>
          <w:sz w:val="24"/>
          <w:szCs w:val="24"/>
        </w:rPr>
        <w:t xml:space="preserve"> (0:1,5:2), T</w:t>
      </w:r>
      <w:r w:rsidRPr="00A003FB">
        <w:rPr>
          <w:rFonts w:ascii="Times New Roman" w:hAnsi="Times New Roman"/>
          <w:color w:val="000000"/>
          <w:sz w:val="24"/>
          <w:szCs w:val="24"/>
          <w:vertAlign w:val="subscript"/>
        </w:rPr>
        <w:t>5</w:t>
      </w:r>
      <w:r w:rsidRPr="00A003FB">
        <w:rPr>
          <w:rFonts w:ascii="Times New Roman" w:hAnsi="Times New Roman"/>
          <w:color w:val="000000"/>
          <w:sz w:val="24"/>
          <w:szCs w:val="24"/>
        </w:rPr>
        <w:t xml:space="preserve"> (0:0:1) y T</w:t>
      </w:r>
      <w:r w:rsidRPr="00A003FB">
        <w:rPr>
          <w:rFonts w:ascii="Times New Roman" w:hAnsi="Times New Roman"/>
          <w:color w:val="000000"/>
          <w:sz w:val="24"/>
          <w:szCs w:val="24"/>
          <w:vertAlign w:val="subscript"/>
        </w:rPr>
        <w:t>6</w:t>
      </w:r>
      <w:r w:rsidRPr="00A003FB">
        <w:rPr>
          <w:rFonts w:ascii="Times New Roman" w:hAnsi="Times New Roman"/>
          <w:color w:val="000000"/>
          <w:sz w:val="24"/>
          <w:szCs w:val="24"/>
        </w:rPr>
        <w:t xml:space="preserve"> (0:0:3), T</w:t>
      </w:r>
      <w:r w:rsidRPr="00A003FB">
        <w:rPr>
          <w:rFonts w:ascii="Times New Roman" w:hAnsi="Times New Roman"/>
          <w:color w:val="000000"/>
          <w:sz w:val="24"/>
          <w:szCs w:val="24"/>
          <w:vertAlign w:val="subscript"/>
        </w:rPr>
        <w:t xml:space="preserve">7 </w:t>
      </w:r>
      <w:r w:rsidRPr="00A003FB">
        <w:rPr>
          <w:rFonts w:ascii="Times New Roman" w:hAnsi="Times New Roman"/>
          <w:color w:val="000000"/>
          <w:sz w:val="24"/>
          <w:szCs w:val="24"/>
        </w:rPr>
        <w:t>(0:1,5:1) y T</w:t>
      </w:r>
      <w:r w:rsidRPr="00A003FB">
        <w:rPr>
          <w:rFonts w:ascii="Times New Roman" w:hAnsi="Times New Roman"/>
          <w:color w:val="000000"/>
          <w:sz w:val="24"/>
          <w:szCs w:val="24"/>
          <w:vertAlign w:val="subscript"/>
        </w:rPr>
        <w:t xml:space="preserve">8 </w:t>
      </w:r>
      <w:r w:rsidRPr="00A003FB">
        <w:rPr>
          <w:rFonts w:ascii="Times New Roman" w:hAnsi="Times New Roman"/>
          <w:color w:val="000000"/>
          <w:sz w:val="24"/>
          <w:szCs w:val="24"/>
        </w:rPr>
        <w:t xml:space="preserve">(0:1,5:3). Cada 30 días se evaluó: supervivencia (%), hojas expandidas (%), longitud del tallo y raíz, número de nudos y raíces, </w:t>
      </w:r>
      <w:r w:rsidR="008D6979">
        <w:rPr>
          <w:rFonts w:ascii="Times New Roman" w:hAnsi="Times New Roman"/>
          <w:color w:val="000000"/>
          <w:sz w:val="24"/>
          <w:szCs w:val="24"/>
        </w:rPr>
        <w:t>oxidación</w:t>
      </w:r>
      <w:r w:rsidRPr="00A003FB">
        <w:rPr>
          <w:rFonts w:ascii="Times New Roman" w:hAnsi="Times New Roman"/>
          <w:color w:val="000000"/>
          <w:sz w:val="24"/>
          <w:szCs w:val="24"/>
        </w:rPr>
        <w:t xml:space="preserve"> (%), senescencia foliar (%) y callo (%). Los resultados mostraron que las especies </w:t>
      </w:r>
      <w:r w:rsidRPr="00A003FB">
        <w:rPr>
          <w:rFonts w:ascii="Times New Roman" w:hAnsi="Times New Roman"/>
          <w:i/>
          <w:color w:val="000000"/>
          <w:sz w:val="24"/>
          <w:szCs w:val="24"/>
        </w:rPr>
        <w:t xml:space="preserve">D. </w:t>
      </w:r>
      <w:proofErr w:type="spellStart"/>
      <w:r w:rsidRPr="00A003FB">
        <w:rPr>
          <w:rFonts w:ascii="Times New Roman" w:hAnsi="Times New Roman"/>
          <w:i/>
          <w:color w:val="000000"/>
          <w:sz w:val="24"/>
          <w:szCs w:val="24"/>
        </w:rPr>
        <w:t>alata</w:t>
      </w:r>
      <w:proofErr w:type="spellEnd"/>
      <w:r w:rsidRPr="00A003FB">
        <w:rPr>
          <w:rFonts w:ascii="Times New Roman" w:hAnsi="Times New Roman"/>
          <w:color w:val="000000"/>
          <w:sz w:val="24"/>
          <w:szCs w:val="24"/>
        </w:rPr>
        <w:t xml:space="preserve"> y </w:t>
      </w:r>
      <w:r w:rsidRPr="00A003FB">
        <w:rPr>
          <w:rFonts w:ascii="Times New Roman" w:hAnsi="Times New Roman"/>
          <w:i/>
          <w:color w:val="000000"/>
          <w:sz w:val="24"/>
          <w:szCs w:val="24"/>
        </w:rPr>
        <w:t xml:space="preserve">D. </w:t>
      </w:r>
      <w:proofErr w:type="spellStart"/>
      <w:r w:rsidRPr="00A003FB">
        <w:rPr>
          <w:rFonts w:ascii="Times New Roman" w:hAnsi="Times New Roman"/>
          <w:i/>
          <w:color w:val="000000"/>
          <w:sz w:val="24"/>
          <w:szCs w:val="24"/>
        </w:rPr>
        <w:t>rotundata</w:t>
      </w:r>
      <w:proofErr w:type="spellEnd"/>
      <w:r w:rsidRPr="00A003FB">
        <w:rPr>
          <w:rFonts w:ascii="Times New Roman" w:hAnsi="Times New Roman"/>
          <w:i/>
          <w:color w:val="000000"/>
          <w:sz w:val="24"/>
          <w:szCs w:val="24"/>
        </w:rPr>
        <w:t>,</w:t>
      </w:r>
      <w:r w:rsidRPr="00A003FB">
        <w:rPr>
          <w:rFonts w:ascii="Times New Roman" w:hAnsi="Times New Roman"/>
          <w:color w:val="000000"/>
          <w:sz w:val="24"/>
          <w:szCs w:val="24"/>
        </w:rPr>
        <w:t xml:space="preserve"> se conservan de form</w:t>
      </w:r>
      <w:r w:rsidR="00914224">
        <w:rPr>
          <w:rFonts w:ascii="Times New Roman" w:hAnsi="Times New Roman"/>
          <w:color w:val="000000"/>
          <w:sz w:val="24"/>
          <w:szCs w:val="24"/>
        </w:rPr>
        <w:t xml:space="preserve">a óptima, en la combinación </w:t>
      </w:r>
      <w:r w:rsidRPr="00A003FB">
        <w:rPr>
          <w:rFonts w:ascii="Times New Roman" w:hAnsi="Times New Roman"/>
          <w:color w:val="000000"/>
          <w:sz w:val="24"/>
          <w:szCs w:val="24"/>
        </w:rPr>
        <w:t>T</w:t>
      </w:r>
      <w:r w:rsidRPr="00A003FB">
        <w:rPr>
          <w:rFonts w:ascii="Times New Roman" w:hAnsi="Times New Roman"/>
          <w:color w:val="000000"/>
          <w:sz w:val="24"/>
          <w:szCs w:val="24"/>
          <w:vertAlign w:val="subscript"/>
        </w:rPr>
        <w:t>4</w:t>
      </w:r>
      <w:r w:rsidR="00914224">
        <w:rPr>
          <w:rFonts w:ascii="Times New Roman" w:hAnsi="Times New Roman"/>
          <w:color w:val="000000"/>
          <w:sz w:val="24"/>
          <w:szCs w:val="24"/>
          <w:vertAlign w:val="subscript"/>
        </w:rPr>
        <w:t xml:space="preserve"> </w:t>
      </w:r>
      <w:r w:rsidR="00914224">
        <w:rPr>
          <w:rFonts w:ascii="Times New Roman" w:hAnsi="Times New Roman"/>
          <w:color w:val="000000"/>
          <w:sz w:val="24"/>
          <w:szCs w:val="24"/>
        </w:rPr>
        <w:t>(</w:t>
      </w:r>
      <w:r w:rsidR="00914224" w:rsidRPr="00A003FB">
        <w:rPr>
          <w:rFonts w:ascii="Times New Roman" w:hAnsi="Times New Roman"/>
          <w:color w:val="000000"/>
          <w:sz w:val="24"/>
          <w:szCs w:val="24"/>
        </w:rPr>
        <w:t>0:1,5:2)</w:t>
      </w:r>
      <w:r w:rsidRPr="00A003FB">
        <w:rPr>
          <w:rFonts w:ascii="Times New Roman" w:hAnsi="Times New Roman"/>
          <w:color w:val="000000"/>
          <w:sz w:val="24"/>
          <w:szCs w:val="24"/>
        </w:rPr>
        <w:t>, donde se evidencia un alto porcentaje de supervivencia, un mínimo porcentaje de senescencia foliar y un desarrollo restringido en el resto de variables. Garantizando así la disponibilidad y el desarrollo normal de las accesiones en un periodo superior a 4 meses.</w:t>
      </w:r>
    </w:p>
    <w:p w:rsidR="00C02775" w:rsidRDefault="00BD6772" w:rsidP="00110E84">
      <w:pPr>
        <w:spacing w:line="240" w:lineRule="auto"/>
        <w:jc w:val="both"/>
        <w:rPr>
          <w:rFonts w:ascii="Times New Roman" w:hAnsi="Times New Roman"/>
          <w:color w:val="000000"/>
          <w:sz w:val="24"/>
          <w:szCs w:val="24"/>
        </w:rPr>
      </w:pPr>
      <w:r w:rsidRPr="00A003FB">
        <w:rPr>
          <w:rFonts w:ascii="Times New Roman" w:hAnsi="Times New Roman"/>
          <w:b/>
          <w:color w:val="000000"/>
          <w:sz w:val="24"/>
          <w:szCs w:val="24"/>
        </w:rPr>
        <w:t>P</w:t>
      </w:r>
      <w:r w:rsidR="00C6647F" w:rsidRPr="00A003FB">
        <w:rPr>
          <w:rFonts w:ascii="Times New Roman" w:hAnsi="Times New Roman"/>
          <w:b/>
          <w:color w:val="000000"/>
          <w:sz w:val="24"/>
          <w:szCs w:val="24"/>
        </w:rPr>
        <w:t>alabras</w:t>
      </w:r>
      <w:r w:rsidRPr="00A003FB">
        <w:rPr>
          <w:rFonts w:ascii="Times New Roman" w:hAnsi="Times New Roman"/>
          <w:b/>
          <w:color w:val="000000"/>
          <w:sz w:val="24"/>
          <w:szCs w:val="24"/>
        </w:rPr>
        <w:t xml:space="preserve"> </w:t>
      </w:r>
      <w:r w:rsidR="00B70E28">
        <w:rPr>
          <w:rFonts w:ascii="Times New Roman" w:hAnsi="Times New Roman"/>
          <w:b/>
          <w:color w:val="000000"/>
          <w:sz w:val="24"/>
          <w:szCs w:val="24"/>
        </w:rPr>
        <w:t>c</w:t>
      </w:r>
      <w:r w:rsidR="00C6647F" w:rsidRPr="00A003FB">
        <w:rPr>
          <w:rFonts w:ascii="Times New Roman" w:hAnsi="Times New Roman"/>
          <w:b/>
          <w:color w:val="000000"/>
          <w:sz w:val="24"/>
          <w:szCs w:val="24"/>
        </w:rPr>
        <w:t>lave</w:t>
      </w:r>
      <w:r w:rsidRPr="00A003FB">
        <w:rPr>
          <w:rFonts w:ascii="Times New Roman" w:hAnsi="Times New Roman"/>
          <w:b/>
          <w:color w:val="000000"/>
          <w:sz w:val="24"/>
          <w:szCs w:val="24"/>
        </w:rPr>
        <w:t>:</w:t>
      </w:r>
      <w:r w:rsidR="00D5480D">
        <w:rPr>
          <w:rFonts w:ascii="Times New Roman" w:hAnsi="Times New Roman"/>
          <w:color w:val="000000"/>
          <w:sz w:val="24"/>
          <w:szCs w:val="24"/>
        </w:rPr>
        <w:t xml:space="preserve"> ñame</w:t>
      </w:r>
      <w:r w:rsidRPr="00A003FB">
        <w:rPr>
          <w:rFonts w:ascii="Times New Roman" w:hAnsi="Times New Roman"/>
          <w:color w:val="000000"/>
          <w:sz w:val="24"/>
          <w:szCs w:val="24"/>
        </w:rPr>
        <w:t xml:space="preserve">, manitol, sorbitol, </w:t>
      </w:r>
      <w:r w:rsidR="00914224">
        <w:rPr>
          <w:rFonts w:ascii="Times New Roman" w:hAnsi="Times New Roman"/>
          <w:color w:val="000000"/>
          <w:sz w:val="24"/>
          <w:szCs w:val="24"/>
        </w:rPr>
        <w:t>sacarosa</w:t>
      </w:r>
      <w:r w:rsidRPr="00A003FB">
        <w:rPr>
          <w:rFonts w:ascii="Times New Roman" w:hAnsi="Times New Roman"/>
          <w:color w:val="000000"/>
          <w:sz w:val="24"/>
          <w:szCs w:val="24"/>
        </w:rPr>
        <w:t>.</w:t>
      </w:r>
    </w:p>
    <w:p w:rsidR="00C02775" w:rsidRDefault="00C02775" w:rsidP="00110E84">
      <w:pPr>
        <w:spacing w:line="240" w:lineRule="auto"/>
        <w:jc w:val="both"/>
        <w:rPr>
          <w:rFonts w:ascii="Times New Roman" w:hAnsi="Times New Roman"/>
          <w:color w:val="000000"/>
          <w:sz w:val="24"/>
          <w:szCs w:val="24"/>
        </w:rPr>
      </w:pPr>
    </w:p>
    <w:p w:rsidR="00C02775" w:rsidRPr="00510B30" w:rsidRDefault="00C02775" w:rsidP="00110E84">
      <w:pPr>
        <w:spacing w:line="240" w:lineRule="auto"/>
        <w:jc w:val="both"/>
        <w:rPr>
          <w:rFonts w:ascii="Times New Roman" w:hAnsi="Times New Roman"/>
          <w:b/>
          <w:color w:val="000000"/>
          <w:sz w:val="24"/>
          <w:szCs w:val="24"/>
        </w:rPr>
      </w:pPr>
    </w:p>
    <w:p w:rsidR="00C02775" w:rsidRPr="00510B30" w:rsidRDefault="00C02775" w:rsidP="00110E84">
      <w:pPr>
        <w:spacing w:line="240" w:lineRule="auto"/>
        <w:jc w:val="both"/>
        <w:rPr>
          <w:rFonts w:ascii="Times New Roman" w:hAnsi="Times New Roman"/>
          <w:color w:val="000000"/>
          <w:sz w:val="24"/>
          <w:szCs w:val="24"/>
        </w:rPr>
      </w:pPr>
    </w:p>
    <w:p w:rsidR="00BD6772" w:rsidRPr="00345282" w:rsidRDefault="008C50E6" w:rsidP="00110E84">
      <w:pPr>
        <w:spacing w:line="240" w:lineRule="auto"/>
        <w:jc w:val="both"/>
        <w:rPr>
          <w:rFonts w:ascii="Times New Roman" w:hAnsi="Times New Roman"/>
          <w:b/>
          <w:color w:val="000000"/>
          <w:sz w:val="24"/>
          <w:szCs w:val="24"/>
          <w:lang w:val="en-US"/>
        </w:rPr>
      </w:pPr>
      <w:r w:rsidRPr="00345282">
        <w:rPr>
          <w:rFonts w:ascii="Times New Roman" w:hAnsi="Times New Roman"/>
          <w:b/>
          <w:color w:val="000000"/>
          <w:sz w:val="24"/>
          <w:szCs w:val="24"/>
          <w:lang w:val="en-US"/>
        </w:rPr>
        <w:t>Abstract</w:t>
      </w:r>
    </w:p>
    <w:p w:rsidR="00B10510" w:rsidRPr="00A003FB" w:rsidRDefault="00B10510" w:rsidP="00110E84">
      <w:pPr>
        <w:spacing w:line="240" w:lineRule="auto"/>
        <w:jc w:val="both"/>
        <w:rPr>
          <w:rFonts w:ascii="Times New Roman" w:hAnsi="Times New Roman"/>
          <w:color w:val="000000"/>
          <w:sz w:val="24"/>
          <w:szCs w:val="24"/>
          <w:lang w:val="en-US"/>
        </w:rPr>
      </w:pPr>
      <w:r w:rsidRPr="00510B30">
        <w:rPr>
          <w:rFonts w:ascii="Times New Roman" w:hAnsi="Times New Roman"/>
          <w:i/>
          <w:color w:val="000000"/>
          <w:sz w:val="24"/>
          <w:szCs w:val="24"/>
        </w:rPr>
        <w:t xml:space="preserve">Dioscorea </w:t>
      </w:r>
      <w:proofErr w:type="spellStart"/>
      <w:r w:rsidRPr="00510B30">
        <w:rPr>
          <w:rFonts w:ascii="Times New Roman" w:hAnsi="Times New Roman"/>
          <w:i/>
          <w:color w:val="000000"/>
          <w:sz w:val="24"/>
          <w:szCs w:val="24"/>
        </w:rPr>
        <w:t>alata</w:t>
      </w:r>
      <w:proofErr w:type="spellEnd"/>
      <w:r w:rsidR="00AD7D6C" w:rsidRPr="00510B30">
        <w:rPr>
          <w:rFonts w:ascii="Times New Roman" w:hAnsi="Times New Roman"/>
          <w:i/>
          <w:color w:val="000000"/>
          <w:sz w:val="24"/>
          <w:szCs w:val="24"/>
        </w:rPr>
        <w:t xml:space="preserve">  </w:t>
      </w:r>
      <w:r w:rsidR="00AD7D6C" w:rsidRPr="00510B30">
        <w:rPr>
          <w:rFonts w:ascii="Times New Roman" w:hAnsi="Times New Roman"/>
          <w:color w:val="000000"/>
          <w:sz w:val="24"/>
          <w:szCs w:val="24"/>
        </w:rPr>
        <w:t xml:space="preserve"> </w:t>
      </w:r>
      <w:proofErr w:type="spellStart"/>
      <w:r w:rsidR="00AD7D6C" w:rsidRPr="00510B30">
        <w:rPr>
          <w:rFonts w:ascii="Times New Roman" w:hAnsi="Times New Roman"/>
          <w:color w:val="000000"/>
          <w:sz w:val="24"/>
          <w:szCs w:val="24"/>
        </w:rPr>
        <w:t>cv</w:t>
      </w:r>
      <w:proofErr w:type="spellEnd"/>
      <w:r w:rsidR="00AD7D6C" w:rsidRPr="00510B30">
        <w:rPr>
          <w:rFonts w:ascii="Times New Roman" w:hAnsi="Times New Roman"/>
          <w:color w:val="000000"/>
          <w:sz w:val="24"/>
          <w:szCs w:val="24"/>
        </w:rPr>
        <w:t xml:space="preserve">. “Criollo”  and </w:t>
      </w:r>
      <w:r w:rsidRPr="00510B30">
        <w:rPr>
          <w:rFonts w:ascii="Times New Roman" w:hAnsi="Times New Roman"/>
          <w:i/>
          <w:color w:val="000000"/>
          <w:sz w:val="24"/>
          <w:szCs w:val="24"/>
        </w:rPr>
        <w:t xml:space="preserve">Dioscorea  </w:t>
      </w:r>
      <w:proofErr w:type="spellStart"/>
      <w:r w:rsidRPr="00510B30">
        <w:rPr>
          <w:rFonts w:ascii="Times New Roman" w:hAnsi="Times New Roman"/>
          <w:i/>
          <w:color w:val="000000"/>
          <w:sz w:val="24"/>
          <w:szCs w:val="24"/>
        </w:rPr>
        <w:t>rotundata</w:t>
      </w:r>
      <w:proofErr w:type="spellEnd"/>
      <w:r w:rsidR="00AD7D6C" w:rsidRPr="00510B30">
        <w:rPr>
          <w:rFonts w:ascii="Times New Roman" w:hAnsi="Times New Roman"/>
          <w:i/>
          <w:color w:val="000000"/>
          <w:sz w:val="24"/>
          <w:szCs w:val="24"/>
        </w:rPr>
        <w:t xml:space="preserve">  </w:t>
      </w:r>
      <w:r w:rsidRPr="00510B30">
        <w:rPr>
          <w:rFonts w:ascii="Times New Roman" w:hAnsi="Times New Roman"/>
          <w:color w:val="000000"/>
          <w:sz w:val="24"/>
          <w:szCs w:val="24"/>
        </w:rPr>
        <w:t xml:space="preserve"> </w:t>
      </w:r>
      <w:proofErr w:type="spellStart"/>
      <w:r w:rsidR="00AD7D6C" w:rsidRPr="00510B30">
        <w:rPr>
          <w:rFonts w:ascii="Times New Roman" w:hAnsi="Times New Roman"/>
          <w:color w:val="000000"/>
          <w:sz w:val="24"/>
          <w:szCs w:val="24"/>
        </w:rPr>
        <w:t>cv</w:t>
      </w:r>
      <w:proofErr w:type="spellEnd"/>
      <w:r w:rsidR="00AD7D6C" w:rsidRPr="00510B30">
        <w:rPr>
          <w:rFonts w:ascii="Times New Roman" w:hAnsi="Times New Roman"/>
          <w:color w:val="000000"/>
          <w:sz w:val="24"/>
          <w:szCs w:val="24"/>
        </w:rPr>
        <w:t xml:space="preserve">. </w:t>
      </w:r>
      <w:r w:rsidR="00AD7D6C" w:rsidRPr="00A003FB">
        <w:rPr>
          <w:rFonts w:ascii="Times New Roman" w:hAnsi="Times New Roman"/>
          <w:color w:val="000000"/>
          <w:sz w:val="24"/>
          <w:szCs w:val="24"/>
          <w:lang w:val="en-US"/>
        </w:rPr>
        <w:t>“</w:t>
      </w:r>
      <w:proofErr w:type="spellStart"/>
      <w:r w:rsidR="00AD7D6C" w:rsidRPr="00A003FB">
        <w:rPr>
          <w:rFonts w:ascii="Times New Roman" w:hAnsi="Times New Roman"/>
          <w:color w:val="000000"/>
          <w:sz w:val="24"/>
          <w:szCs w:val="24"/>
          <w:lang w:val="en-US"/>
        </w:rPr>
        <w:t>Espino</w:t>
      </w:r>
      <w:proofErr w:type="spellEnd"/>
      <w:r w:rsidR="00AD7D6C" w:rsidRPr="00A003FB">
        <w:rPr>
          <w:rFonts w:ascii="Times New Roman" w:hAnsi="Times New Roman"/>
          <w:color w:val="000000"/>
          <w:sz w:val="24"/>
          <w:szCs w:val="24"/>
          <w:lang w:val="en-US"/>
        </w:rPr>
        <w:t xml:space="preserve">” </w:t>
      </w:r>
      <w:r w:rsidRPr="00A003FB">
        <w:rPr>
          <w:rFonts w:ascii="Times New Roman" w:hAnsi="Times New Roman"/>
          <w:color w:val="000000"/>
          <w:sz w:val="24"/>
          <w:szCs w:val="24"/>
          <w:lang w:val="en-US"/>
        </w:rPr>
        <w:t xml:space="preserve">are constituted as the two </w:t>
      </w:r>
      <w:r w:rsidR="0053156A" w:rsidRPr="00A003FB">
        <w:rPr>
          <w:rFonts w:ascii="Times New Roman" w:hAnsi="Times New Roman"/>
          <w:color w:val="000000"/>
          <w:sz w:val="24"/>
          <w:szCs w:val="24"/>
          <w:lang w:val="en-US"/>
        </w:rPr>
        <w:t>cultivars</w:t>
      </w:r>
      <w:r w:rsidRPr="00A003FB">
        <w:rPr>
          <w:rFonts w:ascii="Times New Roman" w:hAnsi="Times New Roman"/>
          <w:color w:val="000000"/>
          <w:sz w:val="24"/>
          <w:szCs w:val="24"/>
          <w:lang w:val="en-US"/>
        </w:rPr>
        <w:t xml:space="preserve"> mostly cultivated in the department of Sucre</w:t>
      </w:r>
      <w:r w:rsidR="00212CF0">
        <w:rPr>
          <w:rFonts w:ascii="Times New Roman" w:hAnsi="Times New Roman"/>
          <w:color w:val="000000"/>
          <w:sz w:val="24"/>
          <w:szCs w:val="24"/>
          <w:lang w:val="en-US"/>
        </w:rPr>
        <w:t>, Colombia</w:t>
      </w:r>
      <w:r w:rsidRPr="00A003FB">
        <w:rPr>
          <w:rFonts w:ascii="Times New Roman" w:hAnsi="Times New Roman"/>
          <w:color w:val="000000"/>
          <w:sz w:val="24"/>
          <w:szCs w:val="24"/>
          <w:lang w:val="en-US"/>
        </w:rPr>
        <w:t>. For this reason the Universi</w:t>
      </w:r>
      <w:r w:rsidR="000B2C7A" w:rsidRPr="00A003FB">
        <w:rPr>
          <w:rFonts w:ascii="Times New Roman" w:hAnsi="Times New Roman"/>
          <w:color w:val="000000"/>
          <w:sz w:val="24"/>
          <w:szCs w:val="24"/>
          <w:lang w:val="en-US"/>
        </w:rPr>
        <w:t>ty</w:t>
      </w:r>
      <w:r w:rsidRPr="00A003FB">
        <w:rPr>
          <w:rFonts w:ascii="Times New Roman" w:hAnsi="Times New Roman"/>
          <w:color w:val="000000"/>
          <w:sz w:val="24"/>
          <w:szCs w:val="24"/>
          <w:lang w:val="en-US"/>
        </w:rPr>
        <w:t xml:space="preserve"> </w:t>
      </w:r>
      <w:r w:rsidR="000B2C7A" w:rsidRPr="00A003FB">
        <w:rPr>
          <w:rFonts w:ascii="Times New Roman" w:hAnsi="Times New Roman"/>
          <w:color w:val="000000"/>
          <w:sz w:val="24"/>
          <w:szCs w:val="24"/>
          <w:lang w:val="en-US"/>
        </w:rPr>
        <w:t>of</w:t>
      </w:r>
      <w:r w:rsidRPr="00A003FB">
        <w:rPr>
          <w:rFonts w:ascii="Times New Roman" w:hAnsi="Times New Roman"/>
          <w:color w:val="000000"/>
          <w:sz w:val="24"/>
          <w:szCs w:val="24"/>
          <w:lang w:val="en-US"/>
        </w:rPr>
        <w:t xml:space="preserve"> Sucre </w:t>
      </w:r>
      <w:r w:rsidR="0053156A" w:rsidRPr="00A003FB">
        <w:rPr>
          <w:rFonts w:ascii="Times New Roman" w:hAnsi="Times New Roman"/>
          <w:color w:val="000000"/>
          <w:sz w:val="24"/>
          <w:szCs w:val="24"/>
          <w:lang w:val="en-US"/>
        </w:rPr>
        <w:t>has been</w:t>
      </w:r>
      <w:r w:rsidRPr="00A003FB">
        <w:rPr>
          <w:rFonts w:ascii="Times New Roman" w:hAnsi="Times New Roman"/>
          <w:color w:val="000000"/>
          <w:sz w:val="24"/>
          <w:szCs w:val="24"/>
          <w:lang w:val="en-US"/>
        </w:rPr>
        <w:t xml:space="preserve"> implemen</w:t>
      </w:r>
      <w:r w:rsidR="0053156A" w:rsidRPr="00A003FB">
        <w:rPr>
          <w:rFonts w:ascii="Times New Roman" w:hAnsi="Times New Roman"/>
          <w:color w:val="000000"/>
          <w:sz w:val="24"/>
          <w:szCs w:val="24"/>
          <w:lang w:val="en-US"/>
        </w:rPr>
        <w:t>ting</w:t>
      </w:r>
      <w:r w:rsidRPr="00A003FB">
        <w:rPr>
          <w:rFonts w:ascii="Times New Roman" w:hAnsi="Times New Roman"/>
          <w:color w:val="000000"/>
          <w:sz w:val="24"/>
          <w:szCs w:val="24"/>
          <w:lang w:val="en-US"/>
        </w:rPr>
        <w:t xml:space="preserve"> </w:t>
      </w:r>
      <w:r w:rsidR="0053156A" w:rsidRPr="00A003FB">
        <w:rPr>
          <w:rFonts w:ascii="Times New Roman" w:hAnsi="Times New Roman"/>
          <w:color w:val="000000"/>
          <w:sz w:val="24"/>
          <w:szCs w:val="24"/>
          <w:lang w:val="en-US"/>
        </w:rPr>
        <w:t xml:space="preserve">tissue culture </w:t>
      </w:r>
      <w:r w:rsidRPr="00A003FB">
        <w:rPr>
          <w:rFonts w:ascii="Times New Roman" w:hAnsi="Times New Roman"/>
          <w:color w:val="000000"/>
          <w:sz w:val="24"/>
          <w:szCs w:val="24"/>
          <w:lang w:val="en-US"/>
        </w:rPr>
        <w:t xml:space="preserve">techniques </w:t>
      </w:r>
      <w:r w:rsidR="0053156A" w:rsidRPr="00A003FB">
        <w:rPr>
          <w:rFonts w:ascii="Times New Roman" w:hAnsi="Times New Roman"/>
          <w:color w:val="000000"/>
          <w:sz w:val="24"/>
          <w:szCs w:val="24"/>
          <w:lang w:val="en-US"/>
        </w:rPr>
        <w:t>for their</w:t>
      </w:r>
      <w:r w:rsidRPr="00A003FB">
        <w:rPr>
          <w:rFonts w:ascii="Times New Roman" w:hAnsi="Times New Roman"/>
          <w:color w:val="000000"/>
          <w:sz w:val="24"/>
          <w:szCs w:val="24"/>
          <w:lang w:val="en-US"/>
        </w:rPr>
        <w:t xml:space="preserve"> </w:t>
      </w:r>
      <w:r w:rsidR="0053156A" w:rsidRPr="00A003FB">
        <w:rPr>
          <w:rFonts w:ascii="Times New Roman" w:hAnsi="Times New Roman"/>
          <w:color w:val="000000"/>
          <w:sz w:val="24"/>
          <w:szCs w:val="24"/>
          <w:lang w:val="en-US"/>
        </w:rPr>
        <w:t>multiplic</w:t>
      </w:r>
      <w:r w:rsidRPr="00A003FB">
        <w:rPr>
          <w:rFonts w:ascii="Times New Roman" w:hAnsi="Times New Roman"/>
          <w:color w:val="000000"/>
          <w:sz w:val="24"/>
          <w:szCs w:val="24"/>
          <w:lang w:val="en-US"/>
        </w:rPr>
        <w:t xml:space="preserve">ation </w:t>
      </w:r>
      <w:proofErr w:type="gramStart"/>
      <w:r w:rsidRPr="00A003FB">
        <w:rPr>
          <w:rFonts w:ascii="Times New Roman" w:hAnsi="Times New Roman"/>
          <w:color w:val="000000"/>
          <w:sz w:val="24"/>
          <w:szCs w:val="24"/>
          <w:lang w:val="en-US"/>
        </w:rPr>
        <w:t>through</w:t>
      </w:r>
      <w:r w:rsidR="0053156A" w:rsidRPr="00A003FB">
        <w:rPr>
          <w:rFonts w:ascii="Times New Roman" w:hAnsi="Times New Roman"/>
          <w:color w:val="000000"/>
          <w:sz w:val="24"/>
          <w:szCs w:val="24"/>
          <w:lang w:val="en-US"/>
        </w:rPr>
        <w:t xml:space="preserve">out </w:t>
      </w:r>
      <w:r w:rsidRPr="00A003FB">
        <w:rPr>
          <w:rFonts w:ascii="Times New Roman" w:hAnsi="Times New Roman"/>
          <w:color w:val="000000"/>
          <w:sz w:val="24"/>
          <w:szCs w:val="24"/>
          <w:lang w:val="en-US"/>
        </w:rPr>
        <w:t xml:space="preserve"> </w:t>
      </w:r>
      <w:r w:rsidRPr="00A003FB">
        <w:rPr>
          <w:rFonts w:ascii="Times New Roman" w:hAnsi="Times New Roman"/>
          <w:i/>
          <w:color w:val="000000"/>
          <w:sz w:val="24"/>
          <w:szCs w:val="24"/>
          <w:lang w:val="en-US"/>
        </w:rPr>
        <w:t>in</w:t>
      </w:r>
      <w:proofErr w:type="gramEnd"/>
      <w:r w:rsidRPr="00A003FB">
        <w:rPr>
          <w:rFonts w:ascii="Times New Roman" w:hAnsi="Times New Roman"/>
          <w:i/>
          <w:color w:val="000000"/>
          <w:sz w:val="24"/>
          <w:szCs w:val="24"/>
          <w:lang w:val="en-US"/>
        </w:rPr>
        <w:t xml:space="preserve"> vitro</w:t>
      </w:r>
      <w:r w:rsidR="00212CF0">
        <w:rPr>
          <w:rFonts w:ascii="Times New Roman" w:hAnsi="Times New Roman"/>
          <w:color w:val="000000"/>
          <w:sz w:val="24"/>
          <w:szCs w:val="24"/>
          <w:lang w:val="en-US"/>
        </w:rPr>
        <w:t xml:space="preserve"> </w:t>
      </w:r>
      <w:r w:rsidRPr="00A003FB">
        <w:rPr>
          <w:rFonts w:ascii="Times New Roman" w:hAnsi="Times New Roman"/>
          <w:color w:val="000000"/>
          <w:sz w:val="24"/>
          <w:szCs w:val="24"/>
          <w:lang w:val="en-US"/>
        </w:rPr>
        <w:t>propagation</w:t>
      </w:r>
      <w:r w:rsidR="0053156A" w:rsidRPr="00A003FB">
        <w:rPr>
          <w:rFonts w:ascii="Times New Roman" w:hAnsi="Times New Roman"/>
          <w:color w:val="000000"/>
          <w:sz w:val="24"/>
          <w:szCs w:val="24"/>
          <w:lang w:val="en-US"/>
        </w:rPr>
        <w:t>. H</w:t>
      </w:r>
      <w:r w:rsidRPr="00A003FB">
        <w:rPr>
          <w:rFonts w:ascii="Times New Roman" w:hAnsi="Times New Roman"/>
          <w:color w:val="000000"/>
          <w:sz w:val="24"/>
          <w:szCs w:val="24"/>
          <w:lang w:val="en-US"/>
        </w:rPr>
        <w:t>owever</w:t>
      </w:r>
      <w:r w:rsidR="0053156A" w:rsidRPr="00A003FB">
        <w:rPr>
          <w:rFonts w:ascii="Times New Roman" w:hAnsi="Times New Roman"/>
          <w:color w:val="000000"/>
          <w:sz w:val="24"/>
          <w:szCs w:val="24"/>
          <w:lang w:val="en-US"/>
        </w:rPr>
        <w:t>,</w:t>
      </w:r>
      <w:r w:rsidRPr="00A003FB">
        <w:rPr>
          <w:rFonts w:ascii="Times New Roman" w:hAnsi="Times New Roman"/>
          <w:color w:val="000000"/>
          <w:sz w:val="24"/>
          <w:szCs w:val="24"/>
          <w:lang w:val="en-US"/>
        </w:rPr>
        <w:t xml:space="preserve"> </w:t>
      </w:r>
      <w:proofErr w:type="gramStart"/>
      <w:r w:rsidRPr="00A003FB">
        <w:rPr>
          <w:rFonts w:ascii="Times New Roman" w:hAnsi="Times New Roman"/>
          <w:color w:val="000000"/>
          <w:sz w:val="24"/>
          <w:szCs w:val="24"/>
          <w:lang w:val="en-US"/>
        </w:rPr>
        <w:t xml:space="preserve">this methodology </w:t>
      </w:r>
      <w:r w:rsidR="0053156A" w:rsidRPr="00A003FB">
        <w:rPr>
          <w:rFonts w:ascii="Times New Roman" w:hAnsi="Times New Roman"/>
          <w:color w:val="000000"/>
          <w:sz w:val="24"/>
          <w:szCs w:val="24"/>
          <w:lang w:val="en-US"/>
        </w:rPr>
        <w:t>support</w:t>
      </w:r>
      <w:proofErr w:type="gramEnd"/>
      <w:r w:rsidR="00B15A91" w:rsidRPr="00A003FB">
        <w:rPr>
          <w:rFonts w:ascii="Times New Roman" w:hAnsi="Times New Roman"/>
          <w:color w:val="000000"/>
          <w:sz w:val="24"/>
          <w:szCs w:val="24"/>
          <w:lang w:val="en-US"/>
        </w:rPr>
        <w:t xml:space="preserve"> </w:t>
      </w:r>
      <w:r w:rsidRPr="00A003FB">
        <w:rPr>
          <w:rFonts w:ascii="Times New Roman" w:hAnsi="Times New Roman"/>
          <w:color w:val="000000"/>
          <w:sz w:val="24"/>
          <w:szCs w:val="24"/>
          <w:lang w:val="en-US"/>
        </w:rPr>
        <w:t xml:space="preserve">accessions for a period </w:t>
      </w:r>
      <w:r w:rsidR="0053156A" w:rsidRPr="00A003FB">
        <w:rPr>
          <w:rFonts w:ascii="Times New Roman" w:hAnsi="Times New Roman"/>
          <w:color w:val="000000"/>
          <w:sz w:val="24"/>
          <w:szCs w:val="24"/>
          <w:lang w:val="en-US"/>
        </w:rPr>
        <w:t>about</w:t>
      </w:r>
      <w:r w:rsidRPr="00A003FB">
        <w:rPr>
          <w:rFonts w:ascii="Times New Roman" w:hAnsi="Times New Roman"/>
          <w:color w:val="000000"/>
          <w:sz w:val="24"/>
          <w:szCs w:val="24"/>
          <w:lang w:val="en-US"/>
        </w:rPr>
        <w:t xml:space="preserve"> 4 months, causing continuous subcultures, increased costs and labor. Therefore the obje</w:t>
      </w:r>
      <w:r w:rsidR="00914224">
        <w:rPr>
          <w:rFonts w:ascii="Times New Roman" w:hAnsi="Times New Roman"/>
          <w:color w:val="000000"/>
          <w:sz w:val="24"/>
          <w:szCs w:val="24"/>
          <w:lang w:val="en-US"/>
        </w:rPr>
        <w:t>c</w:t>
      </w:r>
      <w:r w:rsidRPr="00A003FB">
        <w:rPr>
          <w:rFonts w:ascii="Times New Roman" w:hAnsi="Times New Roman"/>
          <w:color w:val="000000"/>
          <w:sz w:val="24"/>
          <w:szCs w:val="24"/>
          <w:lang w:val="en-US"/>
        </w:rPr>
        <w:t xml:space="preserve">tive of the present investigation was to establish </w:t>
      </w:r>
      <w:r w:rsidR="000B2C7A" w:rsidRPr="00A003FB">
        <w:rPr>
          <w:rFonts w:ascii="Times New Roman" w:hAnsi="Times New Roman"/>
          <w:color w:val="000000"/>
          <w:sz w:val="24"/>
          <w:szCs w:val="24"/>
          <w:lang w:val="en-US"/>
        </w:rPr>
        <w:t xml:space="preserve">an </w:t>
      </w:r>
      <w:r w:rsidRPr="00A003FB">
        <w:rPr>
          <w:rFonts w:ascii="Times New Roman" w:hAnsi="Times New Roman"/>
          <w:color w:val="000000"/>
          <w:sz w:val="24"/>
          <w:szCs w:val="24"/>
          <w:lang w:val="en-US"/>
        </w:rPr>
        <w:t xml:space="preserve">optimal culture media for </w:t>
      </w:r>
      <w:r w:rsidRPr="00A003FB">
        <w:rPr>
          <w:rFonts w:ascii="Times New Roman" w:hAnsi="Times New Roman"/>
          <w:i/>
          <w:color w:val="000000"/>
          <w:sz w:val="24"/>
          <w:szCs w:val="24"/>
          <w:lang w:val="en-US"/>
        </w:rPr>
        <w:t>in vitro</w:t>
      </w:r>
      <w:r w:rsidRPr="00A003FB">
        <w:rPr>
          <w:rFonts w:ascii="Times New Roman" w:hAnsi="Times New Roman"/>
          <w:color w:val="000000"/>
          <w:sz w:val="24"/>
          <w:szCs w:val="24"/>
          <w:lang w:val="en-US"/>
        </w:rPr>
        <w:t xml:space="preserve"> minimal growth conservation of different accessions (</w:t>
      </w:r>
      <w:r w:rsidRPr="00A003FB">
        <w:rPr>
          <w:rFonts w:ascii="Times New Roman" w:hAnsi="Times New Roman"/>
          <w:i/>
          <w:color w:val="000000"/>
          <w:sz w:val="24"/>
          <w:szCs w:val="24"/>
          <w:lang w:val="en-US"/>
        </w:rPr>
        <w:t xml:space="preserve">D. </w:t>
      </w:r>
      <w:proofErr w:type="spellStart"/>
      <w:r w:rsidRPr="00A003FB">
        <w:rPr>
          <w:rFonts w:ascii="Times New Roman" w:hAnsi="Times New Roman"/>
          <w:i/>
          <w:color w:val="000000"/>
          <w:sz w:val="24"/>
          <w:szCs w:val="24"/>
          <w:lang w:val="en-US"/>
        </w:rPr>
        <w:t>alata</w:t>
      </w:r>
      <w:proofErr w:type="spellEnd"/>
      <w:r w:rsidRPr="00A003FB">
        <w:rPr>
          <w:rFonts w:ascii="Times New Roman" w:hAnsi="Times New Roman"/>
          <w:color w:val="000000"/>
          <w:sz w:val="24"/>
          <w:szCs w:val="24"/>
          <w:lang w:val="en-US"/>
        </w:rPr>
        <w:t xml:space="preserve"> and </w:t>
      </w:r>
      <w:r w:rsidRPr="00A003FB">
        <w:rPr>
          <w:rFonts w:ascii="Times New Roman" w:hAnsi="Times New Roman"/>
          <w:i/>
          <w:color w:val="000000"/>
          <w:sz w:val="24"/>
          <w:szCs w:val="24"/>
          <w:lang w:val="en-US"/>
        </w:rPr>
        <w:t xml:space="preserve">D. </w:t>
      </w:r>
      <w:proofErr w:type="spellStart"/>
      <w:r w:rsidRPr="00A003FB">
        <w:rPr>
          <w:rFonts w:ascii="Times New Roman" w:hAnsi="Times New Roman"/>
          <w:i/>
          <w:color w:val="000000"/>
          <w:sz w:val="24"/>
          <w:szCs w:val="24"/>
          <w:lang w:val="en-US"/>
        </w:rPr>
        <w:t>rotundata</w:t>
      </w:r>
      <w:proofErr w:type="spellEnd"/>
      <w:r w:rsidRPr="00A003FB">
        <w:rPr>
          <w:rFonts w:ascii="Times New Roman" w:hAnsi="Times New Roman"/>
          <w:color w:val="000000"/>
          <w:sz w:val="24"/>
          <w:szCs w:val="24"/>
          <w:lang w:val="en-US"/>
        </w:rPr>
        <w:t xml:space="preserve">) </w:t>
      </w:r>
      <w:r w:rsidR="0053156A" w:rsidRPr="00A003FB">
        <w:rPr>
          <w:rFonts w:ascii="Times New Roman" w:hAnsi="Times New Roman"/>
          <w:color w:val="000000"/>
          <w:sz w:val="24"/>
          <w:szCs w:val="24"/>
          <w:lang w:val="en-US"/>
        </w:rPr>
        <w:t>from</w:t>
      </w:r>
      <w:r w:rsidRPr="00A003FB">
        <w:rPr>
          <w:rFonts w:ascii="Times New Roman" w:hAnsi="Times New Roman"/>
          <w:color w:val="000000"/>
          <w:sz w:val="24"/>
          <w:szCs w:val="24"/>
          <w:lang w:val="en-US"/>
        </w:rPr>
        <w:t xml:space="preserve"> the </w:t>
      </w:r>
      <w:r w:rsidR="0053156A" w:rsidRPr="00A003FB">
        <w:rPr>
          <w:rFonts w:ascii="Times New Roman" w:hAnsi="Times New Roman"/>
          <w:color w:val="000000"/>
          <w:sz w:val="24"/>
          <w:szCs w:val="24"/>
          <w:lang w:val="en-US"/>
        </w:rPr>
        <w:t xml:space="preserve">University of Sucre yam´s </w:t>
      </w:r>
      <w:proofErr w:type="spellStart"/>
      <w:proofErr w:type="gramStart"/>
      <w:r w:rsidRPr="00A003FB">
        <w:rPr>
          <w:rFonts w:ascii="Times New Roman" w:hAnsi="Times New Roman"/>
          <w:color w:val="000000"/>
          <w:sz w:val="24"/>
          <w:szCs w:val="24"/>
          <w:lang w:val="en-US"/>
        </w:rPr>
        <w:t>genebank</w:t>
      </w:r>
      <w:proofErr w:type="spellEnd"/>
      <w:r w:rsidRPr="00A003FB">
        <w:rPr>
          <w:rFonts w:ascii="Times New Roman" w:hAnsi="Times New Roman"/>
          <w:color w:val="000000"/>
          <w:sz w:val="24"/>
          <w:szCs w:val="24"/>
          <w:lang w:val="en-US"/>
        </w:rPr>
        <w:t xml:space="preserve"> ,</w:t>
      </w:r>
      <w:proofErr w:type="gramEnd"/>
      <w:r w:rsidRPr="00A003FB">
        <w:rPr>
          <w:rFonts w:ascii="Times New Roman" w:hAnsi="Times New Roman"/>
          <w:color w:val="000000"/>
          <w:sz w:val="24"/>
          <w:szCs w:val="24"/>
          <w:lang w:val="en-US"/>
        </w:rPr>
        <w:t xml:space="preserve"> for a period of 8 months by modifying the basic MS culture medium</w:t>
      </w:r>
      <w:r w:rsidR="009E6F1E" w:rsidRPr="00A003FB">
        <w:rPr>
          <w:rFonts w:ascii="Times New Roman" w:hAnsi="Times New Roman"/>
          <w:color w:val="000000"/>
          <w:sz w:val="24"/>
          <w:szCs w:val="24"/>
          <w:lang w:val="en-US"/>
        </w:rPr>
        <w:t>. T</w:t>
      </w:r>
      <w:r w:rsidRPr="00A003FB">
        <w:rPr>
          <w:rFonts w:ascii="Times New Roman" w:hAnsi="Times New Roman"/>
          <w:color w:val="000000"/>
          <w:sz w:val="24"/>
          <w:szCs w:val="24"/>
          <w:lang w:val="en-US"/>
        </w:rPr>
        <w:t xml:space="preserve">he following </w:t>
      </w:r>
      <w:proofErr w:type="spellStart"/>
      <w:r w:rsidRPr="00A003FB">
        <w:rPr>
          <w:rFonts w:ascii="Times New Roman" w:hAnsi="Times New Roman"/>
          <w:color w:val="000000"/>
          <w:sz w:val="24"/>
          <w:szCs w:val="24"/>
          <w:lang w:val="en-US"/>
        </w:rPr>
        <w:t>osmolytes</w:t>
      </w:r>
      <w:proofErr w:type="spellEnd"/>
      <w:r w:rsidR="009E6F1E" w:rsidRPr="00A003FB">
        <w:rPr>
          <w:rFonts w:ascii="Times New Roman" w:hAnsi="Times New Roman"/>
          <w:color w:val="000000"/>
          <w:sz w:val="24"/>
          <w:szCs w:val="24"/>
          <w:lang w:val="en-US"/>
        </w:rPr>
        <w:t xml:space="preserve"> were used</w:t>
      </w:r>
      <w:r w:rsidRPr="00A003FB">
        <w:rPr>
          <w:rFonts w:ascii="Times New Roman" w:hAnsi="Times New Roman"/>
          <w:color w:val="000000"/>
          <w:sz w:val="24"/>
          <w:szCs w:val="24"/>
          <w:lang w:val="en-US"/>
        </w:rPr>
        <w:t>: sucrose, mannitol and sorbitol</w:t>
      </w:r>
      <w:r w:rsidR="009E6F1E" w:rsidRPr="00A003FB">
        <w:rPr>
          <w:rFonts w:ascii="Times New Roman" w:hAnsi="Times New Roman"/>
          <w:color w:val="000000"/>
          <w:sz w:val="24"/>
          <w:szCs w:val="24"/>
          <w:lang w:val="en-US"/>
        </w:rPr>
        <w:t xml:space="preserve"> in different percentages (S</w:t>
      </w:r>
      <w:proofErr w:type="gramStart"/>
      <w:r w:rsidR="009E6F1E" w:rsidRPr="00A003FB">
        <w:rPr>
          <w:rFonts w:ascii="Times New Roman" w:hAnsi="Times New Roman"/>
          <w:color w:val="000000"/>
          <w:sz w:val="24"/>
          <w:szCs w:val="24"/>
          <w:lang w:val="en-US"/>
        </w:rPr>
        <w:t>:M:S</w:t>
      </w:r>
      <w:proofErr w:type="gramEnd"/>
      <w:r w:rsidR="009E6F1E" w:rsidRPr="00A003FB">
        <w:rPr>
          <w:rFonts w:ascii="Times New Roman" w:hAnsi="Times New Roman"/>
          <w:color w:val="000000"/>
          <w:sz w:val="24"/>
          <w:szCs w:val="24"/>
          <w:lang w:val="en-US"/>
        </w:rPr>
        <w:t>)</w:t>
      </w:r>
      <w:r w:rsidRPr="00A003FB">
        <w:rPr>
          <w:rFonts w:ascii="Times New Roman" w:hAnsi="Times New Roman"/>
          <w:color w:val="000000"/>
          <w:sz w:val="24"/>
          <w:szCs w:val="24"/>
          <w:lang w:val="en-US"/>
        </w:rPr>
        <w:t xml:space="preserve">. </w:t>
      </w:r>
      <w:r w:rsidR="009E6F1E" w:rsidRPr="00A003FB">
        <w:rPr>
          <w:rFonts w:ascii="Times New Roman" w:hAnsi="Times New Roman"/>
          <w:color w:val="000000"/>
          <w:sz w:val="24"/>
          <w:szCs w:val="24"/>
          <w:lang w:val="en-US"/>
        </w:rPr>
        <w:t>E</w:t>
      </w:r>
      <w:r w:rsidR="00D320DC" w:rsidRPr="00A003FB">
        <w:rPr>
          <w:rFonts w:ascii="Times New Roman" w:hAnsi="Times New Roman"/>
          <w:color w:val="000000"/>
          <w:sz w:val="24"/>
          <w:szCs w:val="24"/>
          <w:lang w:val="en-US"/>
        </w:rPr>
        <w:t>ight</w:t>
      </w:r>
      <w:r w:rsidRPr="00A003FB">
        <w:rPr>
          <w:rFonts w:ascii="Times New Roman" w:hAnsi="Times New Roman"/>
          <w:color w:val="000000"/>
          <w:sz w:val="24"/>
          <w:szCs w:val="24"/>
          <w:lang w:val="en-US"/>
        </w:rPr>
        <w:t xml:space="preserve"> treatments (T) in the following percentages were </w:t>
      </w:r>
      <w:r w:rsidR="009E6F1E" w:rsidRPr="00A003FB">
        <w:rPr>
          <w:rFonts w:ascii="Times New Roman" w:hAnsi="Times New Roman"/>
          <w:color w:val="000000"/>
          <w:sz w:val="24"/>
          <w:szCs w:val="24"/>
          <w:lang w:val="en-US"/>
        </w:rPr>
        <w:t>e</w:t>
      </w:r>
      <w:r w:rsidRPr="00A003FB">
        <w:rPr>
          <w:rFonts w:ascii="Times New Roman" w:hAnsi="Times New Roman"/>
          <w:color w:val="000000"/>
          <w:sz w:val="24"/>
          <w:szCs w:val="24"/>
          <w:lang w:val="en-US"/>
        </w:rPr>
        <w:t>valu</w:t>
      </w:r>
      <w:r w:rsidR="009E6F1E" w:rsidRPr="00A003FB">
        <w:rPr>
          <w:rFonts w:ascii="Times New Roman" w:hAnsi="Times New Roman"/>
          <w:color w:val="000000"/>
          <w:sz w:val="24"/>
          <w:szCs w:val="24"/>
          <w:lang w:val="en-US"/>
        </w:rPr>
        <w:t>ated:</w:t>
      </w:r>
      <w:r w:rsidRPr="00A003FB">
        <w:rPr>
          <w:rFonts w:ascii="Times New Roman" w:hAnsi="Times New Roman"/>
          <w:color w:val="000000"/>
          <w:sz w:val="24"/>
          <w:szCs w:val="24"/>
          <w:lang w:val="en-US"/>
        </w:rPr>
        <w:t xml:space="preserve"> T</w:t>
      </w:r>
      <w:r w:rsidRPr="00914224">
        <w:rPr>
          <w:rFonts w:ascii="Times New Roman" w:hAnsi="Times New Roman"/>
          <w:color w:val="000000"/>
          <w:sz w:val="24"/>
          <w:szCs w:val="24"/>
          <w:vertAlign w:val="subscript"/>
          <w:lang w:val="en-US"/>
        </w:rPr>
        <w:t>1</w:t>
      </w:r>
      <w:r w:rsidRPr="00A003FB">
        <w:rPr>
          <w:rFonts w:ascii="Times New Roman" w:hAnsi="Times New Roman"/>
          <w:color w:val="000000"/>
          <w:sz w:val="24"/>
          <w:szCs w:val="24"/>
          <w:lang w:val="en-US"/>
        </w:rPr>
        <w:t xml:space="preserve"> (control) (3:0:0), T</w:t>
      </w:r>
      <w:r w:rsidRPr="00914224">
        <w:rPr>
          <w:rFonts w:ascii="Times New Roman" w:hAnsi="Times New Roman"/>
          <w:color w:val="000000"/>
          <w:sz w:val="24"/>
          <w:szCs w:val="24"/>
          <w:vertAlign w:val="subscript"/>
          <w:lang w:val="en-US"/>
        </w:rPr>
        <w:t>2</w:t>
      </w:r>
      <w:r w:rsidRPr="00A003FB">
        <w:rPr>
          <w:rFonts w:ascii="Times New Roman" w:hAnsi="Times New Roman"/>
          <w:color w:val="000000"/>
          <w:sz w:val="24"/>
          <w:szCs w:val="24"/>
          <w:lang w:val="en-US"/>
        </w:rPr>
        <w:t xml:space="preserve"> (0:1</w:t>
      </w:r>
      <w:proofErr w:type="gramStart"/>
      <w:r w:rsidRPr="00A003FB">
        <w:rPr>
          <w:rFonts w:ascii="Times New Roman" w:hAnsi="Times New Roman"/>
          <w:color w:val="000000"/>
          <w:sz w:val="24"/>
          <w:szCs w:val="24"/>
          <w:lang w:val="en-US"/>
        </w:rPr>
        <w:t>,5:0</w:t>
      </w:r>
      <w:proofErr w:type="gramEnd"/>
      <w:r w:rsidRPr="00A003FB">
        <w:rPr>
          <w:rFonts w:ascii="Times New Roman" w:hAnsi="Times New Roman"/>
          <w:color w:val="000000"/>
          <w:sz w:val="24"/>
          <w:szCs w:val="24"/>
          <w:lang w:val="en-US"/>
        </w:rPr>
        <w:t>), T</w:t>
      </w:r>
      <w:r w:rsidRPr="00914224">
        <w:rPr>
          <w:rFonts w:ascii="Times New Roman" w:hAnsi="Times New Roman"/>
          <w:color w:val="000000"/>
          <w:sz w:val="24"/>
          <w:szCs w:val="24"/>
          <w:vertAlign w:val="subscript"/>
          <w:lang w:val="en-US"/>
        </w:rPr>
        <w:t>3</w:t>
      </w:r>
      <w:r w:rsidRPr="00A003FB">
        <w:rPr>
          <w:rFonts w:ascii="Times New Roman" w:hAnsi="Times New Roman"/>
          <w:color w:val="000000"/>
          <w:sz w:val="24"/>
          <w:szCs w:val="24"/>
          <w:lang w:val="en-US"/>
        </w:rPr>
        <w:t>(0:0:2), T</w:t>
      </w:r>
      <w:r w:rsidRPr="00914224">
        <w:rPr>
          <w:rFonts w:ascii="Times New Roman" w:hAnsi="Times New Roman"/>
          <w:color w:val="000000"/>
          <w:sz w:val="24"/>
          <w:szCs w:val="24"/>
          <w:vertAlign w:val="subscript"/>
          <w:lang w:val="en-US"/>
        </w:rPr>
        <w:t>4</w:t>
      </w:r>
      <w:r w:rsidRPr="00A003FB">
        <w:rPr>
          <w:rFonts w:ascii="Times New Roman" w:hAnsi="Times New Roman"/>
          <w:color w:val="000000"/>
          <w:sz w:val="24"/>
          <w:szCs w:val="24"/>
          <w:lang w:val="en-US"/>
        </w:rPr>
        <w:t xml:space="preserve"> (0:1,5:2), T</w:t>
      </w:r>
      <w:r w:rsidRPr="00914224">
        <w:rPr>
          <w:rFonts w:ascii="Times New Roman" w:hAnsi="Times New Roman"/>
          <w:color w:val="000000"/>
          <w:sz w:val="24"/>
          <w:szCs w:val="24"/>
          <w:vertAlign w:val="subscript"/>
          <w:lang w:val="en-US"/>
        </w:rPr>
        <w:t>5</w:t>
      </w:r>
      <w:r w:rsidRPr="00A003FB">
        <w:rPr>
          <w:rFonts w:ascii="Times New Roman" w:hAnsi="Times New Roman"/>
          <w:color w:val="000000"/>
          <w:sz w:val="24"/>
          <w:szCs w:val="24"/>
          <w:lang w:val="en-US"/>
        </w:rPr>
        <w:t xml:space="preserve"> (0:0:1) y T</w:t>
      </w:r>
      <w:r w:rsidRPr="00914224">
        <w:rPr>
          <w:rFonts w:ascii="Times New Roman" w:hAnsi="Times New Roman"/>
          <w:color w:val="000000"/>
          <w:sz w:val="24"/>
          <w:szCs w:val="24"/>
          <w:vertAlign w:val="subscript"/>
          <w:lang w:val="en-US"/>
        </w:rPr>
        <w:t>6</w:t>
      </w:r>
      <w:r w:rsidRPr="00A003FB">
        <w:rPr>
          <w:rFonts w:ascii="Times New Roman" w:hAnsi="Times New Roman"/>
          <w:color w:val="000000"/>
          <w:sz w:val="24"/>
          <w:szCs w:val="24"/>
          <w:lang w:val="en-US"/>
        </w:rPr>
        <w:t xml:space="preserve"> (0:0:3), T</w:t>
      </w:r>
      <w:r w:rsidRPr="00914224">
        <w:rPr>
          <w:rFonts w:ascii="Times New Roman" w:hAnsi="Times New Roman"/>
          <w:color w:val="000000"/>
          <w:sz w:val="24"/>
          <w:szCs w:val="24"/>
          <w:vertAlign w:val="subscript"/>
          <w:lang w:val="en-US"/>
        </w:rPr>
        <w:t>7</w:t>
      </w:r>
      <w:r w:rsidRPr="00A003FB">
        <w:rPr>
          <w:rFonts w:ascii="Times New Roman" w:hAnsi="Times New Roman"/>
          <w:color w:val="000000"/>
          <w:sz w:val="24"/>
          <w:szCs w:val="24"/>
          <w:lang w:val="en-US"/>
        </w:rPr>
        <w:t xml:space="preserve"> (0:1,5:1) y T</w:t>
      </w:r>
      <w:r w:rsidRPr="00914224">
        <w:rPr>
          <w:rFonts w:ascii="Times New Roman" w:hAnsi="Times New Roman"/>
          <w:color w:val="000000"/>
          <w:sz w:val="24"/>
          <w:szCs w:val="24"/>
          <w:vertAlign w:val="subscript"/>
          <w:lang w:val="en-US"/>
        </w:rPr>
        <w:t>8</w:t>
      </w:r>
      <w:r w:rsidRPr="00A003FB">
        <w:rPr>
          <w:rFonts w:ascii="Times New Roman" w:hAnsi="Times New Roman"/>
          <w:color w:val="000000"/>
          <w:sz w:val="24"/>
          <w:szCs w:val="24"/>
          <w:lang w:val="en-US"/>
        </w:rPr>
        <w:t xml:space="preserve"> (0:1,5:3). Every 30 days </w:t>
      </w:r>
      <w:r w:rsidR="00880F40" w:rsidRPr="00A003FB">
        <w:rPr>
          <w:rFonts w:ascii="Times New Roman" w:hAnsi="Times New Roman"/>
          <w:color w:val="000000"/>
          <w:sz w:val="24"/>
          <w:szCs w:val="24"/>
          <w:lang w:val="en-US"/>
        </w:rPr>
        <w:t>data</w:t>
      </w:r>
      <w:r w:rsidRPr="00A003FB">
        <w:rPr>
          <w:rFonts w:ascii="Times New Roman" w:hAnsi="Times New Roman"/>
          <w:color w:val="000000"/>
          <w:sz w:val="24"/>
          <w:szCs w:val="24"/>
          <w:lang w:val="en-US"/>
        </w:rPr>
        <w:t xml:space="preserve"> </w:t>
      </w:r>
      <w:r w:rsidR="00880F40" w:rsidRPr="00A003FB">
        <w:rPr>
          <w:rFonts w:ascii="Times New Roman" w:hAnsi="Times New Roman"/>
          <w:color w:val="000000"/>
          <w:sz w:val="24"/>
          <w:szCs w:val="24"/>
          <w:lang w:val="en-US"/>
        </w:rPr>
        <w:t xml:space="preserve">was recorded </w:t>
      </w:r>
      <w:r w:rsidR="000B2C7A" w:rsidRPr="00A003FB">
        <w:rPr>
          <w:rFonts w:ascii="Times New Roman" w:hAnsi="Times New Roman"/>
          <w:color w:val="000000"/>
          <w:sz w:val="24"/>
          <w:szCs w:val="24"/>
          <w:lang w:val="en-US"/>
        </w:rPr>
        <w:t>for</w:t>
      </w:r>
      <w:r w:rsidRPr="00A003FB">
        <w:rPr>
          <w:rFonts w:ascii="Times New Roman" w:hAnsi="Times New Roman"/>
          <w:color w:val="000000"/>
          <w:sz w:val="24"/>
          <w:szCs w:val="24"/>
          <w:lang w:val="en-US"/>
        </w:rPr>
        <w:t>: survival (%), expanded leaves (%), length of stem and root</w:t>
      </w:r>
      <w:r w:rsidR="000B2C7A" w:rsidRPr="00A003FB">
        <w:rPr>
          <w:rFonts w:ascii="Times New Roman" w:hAnsi="Times New Roman"/>
          <w:color w:val="000000"/>
          <w:sz w:val="24"/>
          <w:szCs w:val="24"/>
          <w:lang w:val="en-US"/>
        </w:rPr>
        <w:t>s</w:t>
      </w:r>
      <w:r w:rsidRPr="00A003FB">
        <w:rPr>
          <w:rFonts w:ascii="Times New Roman" w:hAnsi="Times New Roman"/>
          <w:color w:val="000000"/>
          <w:sz w:val="24"/>
          <w:szCs w:val="24"/>
          <w:lang w:val="en-US"/>
        </w:rPr>
        <w:t xml:space="preserve">, number of leaves and roots, </w:t>
      </w:r>
      <w:proofErr w:type="spellStart"/>
      <w:r w:rsidRPr="00A003FB">
        <w:rPr>
          <w:rFonts w:ascii="Times New Roman" w:hAnsi="Times New Roman"/>
          <w:color w:val="000000"/>
          <w:sz w:val="24"/>
          <w:szCs w:val="24"/>
          <w:lang w:val="en-US"/>
        </w:rPr>
        <w:t>phenolization</w:t>
      </w:r>
      <w:proofErr w:type="spellEnd"/>
      <w:r w:rsidRPr="00A003FB">
        <w:rPr>
          <w:rFonts w:ascii="Times New Roman" w:hAnsi="Times New Roman"/>
          <w:color w:val="000000"/>
          <w:sz w:val="24"/>
          <w:szCs w:val="24"/>
          <w:lang w:val="en-US"/>
        </w:rPr>
        <w:t xml:space="preserve"> (%), leaf senescence (%) and callus </w:t>
      </w:r>
      <w:r w:rsidR="000B2C7A" w:rsidRPr="00A003FB">
        <w:rPr>
          <w:rFonts w:ascii="Times New Roman" w:hAnsi="Times New Roman"/>
          <w:color w:val="000000"/>
          <w:sz w:val="24"/>
          <w:szCs w:val="24"/>
          <w:lang w:val="en-US"/>
        </w:rPr>
        <w:t xml:space="preserve">presence </w:t>
      </w:r>
      <w:r w:rsidRPr="00A003FB">
        <w:rPr>
          <w:rFonts w:ascii="Times New Roman" w:hAnsi="Times New Roman"/>
          <w:color w:val="000000"/>
          <w:sz w:val="24"/>
          <w:szCs w:val="24"/>
          <w:lang w:val="en-US"/>
        </w:rPr>
        <w:t xml:space="preserve">(%). The </w:t>
      </w:r>
      <w:r w:rsidR="000B2C7A" w:rsidRPr="00A003FB">
        <w:rPr>
          <w:rFonts w:ascii="Times New Roman" w:hAnsi="Times New Roman"/>
          <w:color w:val="000000"/>
          <w:sz w:val="24"/>
          <w:szCs w:val="24"/>
          <w:lang w:val="en-US"/>
        </w:rPr>
        <w:t xml:space="preserve">best </w:t>
      </w:r>
      <w:r w:rsidRPr="00A003FB">
        <w:rPr>
          <w:rFonts w:ascii="Times New Roman" w:hAnsi="Times New Roman"/>
          <w:color w:val="000000"/>
          <w:sz w:val="24"/>
          <w:szCs w:val="24"/>
          <w:lang w:val="en-US"/>
        </w:rPr>
        <w:t xml:space="preserve">results </w:t>
      </w:r>
      <w:r w:rsidR="00DB4E96" w:rsidRPr="00A003FB">
        <w:rPr>
          <w:rFonts w:ascii="Times New Roman" w:hAnsi="Times New Roman"/>
          <w:color w:val="000000"/>
          <w:sz w:val="24"/>
          <w:szCs w:val="24"/>
          <w:lang w:val="en-US"/>
        </w:rPr>
        <w:t>for</w:t>
      </w:r>
      <w:r w:rsidRPr="00A003FB">
        <w:rPr>
          <w:rFonts w:ascii="Times New Roman" w:hAnsi="Times New Roman"/>
          <w:color w:val="000000"/>
          <w:sz w:val="24"/>
          <w:szCs w:val="24"/>
          <w:lang w:val="en-US"/>
        </w:rPr>
        <w:t xml:space="preserve"> </w:t>
      </w:r>
      <w:r w:rsidRPr="00A003FB">
        <w:rPr>
          <w:rFonts w:ascii="Times New Roman" w:hAnsi="Times New Roman"/>
          <w:i/>
          <w:color w:val="000000"/>
          <w:sz w:val="24"/>
          <w:szCs w:val="24"/>
          <w:lang w:val="en-US"/>
        </w:rPr>
        <w:t xml:space="preserve">D. </w:t>
      </w:r>
      <w:proofErr w:type="spellStart"/>
      <w:r w:rsidRPr="00A003FB">
        <w:rPr>
          <w:rFonts w:ascii="Times New Roman" w:hAnsi="Times New Roman"/>
          <w:i/>
          <w:color w:val="000000"/>
          <w:sz w:val="24"/>
          <w:szCs w:val="24"/>
          <w:lang w:val="en-US"/>
        </w:rPr>
        <w:t>alata</w:t>
      </w:r>
      <w:proofErr w:type="spellEnd"/>
      <w:r w:rsidRPr="00A003FB">
        <w:rPr>
          <w:rFonts w:ascii="Times New Roman" w:hAnsi="Times New Roman"/>
          <w:color w:val="000000"/>
          <w:sz w:val="24"/>
          <w:szCs w:val="24"/>
          <w:lang w:val="en-US"/>
        </w:rPr>
        <w:t xml:space="preserve"> and </w:t>
      </w:r>
      <w:r w:rsidRPr="00A003FB">
        <w:rPr>
          <w:rFonts w:ascii="Times New Roman" w:hAnsi="Times New Roman"/>
          <w:i/>
          <w:color w:val="000000"/>
          <w:sz w:val="24"/>
          <w:szCs w:val="24"/>
          <w:lang w:val="en-US"/>
        </w:rPr>
        <w:t xml:space="preserve">D. </w:t>
      </w:r>
      <w:proofErr w:type="spellStart"/>
      <w:r w:rsidRPr="00A003FB">
        <w:rPr>
          <w:rFonts w:ascii="Times New Roman" w:hAnsi="Times New Roman"/>
          <w:i/>
          <w:color w:val="000000"/>
          <w:sz w:val="24"/>
          <w:szCs w:val="24"/>
          <w:lang w:val="en-US"/>
        </w:rPr>
        <w:t>rotundata</w:t>
      </w:r>
      <w:proofErr w:type="spellEnd"/>
      <w:r w:rsidRPr="00A003FB">
        <w:rPr>
          <w:rFonts w:ascii="Times New Roman" w:hAnsi="Times New Roman"/>
          <w:color w:val="000000"/>
          <w:sz w:val="24"/>
          <w:szCs w:val="24"/>
          <w:lang w:val="en-US"/>
        </w:rPr>
        <w:t xml:space="preserve">, </w:t>
      </w:r>
      <w:r w:rsidR="00DB4E96" w:rsidRPr="00A003FB">
        <w:rPr>
          <w:rFonts w:ascii="Times New Roman" w:hAnsi="Times New Roman"/>
          <w:color w:val="000000"/>
          <w:sz w:val="24"/>
          <w:szCs w:val="24"/>
          <w:lang w:val="en-US"/>
        </w:rPr>
        <w:t>were observed in tre</w:t>
      </w:r>
      <w:r w:rsidR="00914224">
        <w:rPr>
          <w:rFonts w:ascii="Times New Roman" w:hAnsi="Times New Roman"/>
          <w:color w:val="000000"/>
          <w:sz w:val="24"/>
          <w:szCs w:val="24"/>
          <w:lang w:val="en-US"/>
        </w:rPr>
        <w:t>a</w:t>
      </w:r>
      <w:r w:rsidR="00DB4E96" w:rsidRPr="00A003FB">
        <w:rPr>
          <w:rFonts w:ascii="Times New Roman" w:hAnsi="Times New Roman"/>
          <w:color w:val="000000"/>
          <w:sz w:val="24"/>
          <w:szCs w:val="24"/>
          <w:lang w:val="en-US"/>
        </w:rPr>
        <w:t xml:space="preserve">tment </w:t>
      </w:r>
      <w:r w:rsidRPr="00A003FB">
        <w:rPr>
          <w:rFonts w:ascii="Times New Roman" w:hAnsi="Times New Roman"/>
          <w:color w:val="000000"/>
          <w:sz w:val="24"/>
          <w:szCs w:val="24"/>
          <w:lang w:val="en-US"/>
        </w:rPr>
        <w:t>T</w:t>
      </w:r>
      <w:r w:rsidRPr="00914224">
        <w:rPr>
          <w:rFonts w:ascii="Times New Roman" w:hAnsi="Times New Roman"/>
          <w:color w:val="000000"/>
          <w:sz w:val="24"/>
          <w:szCs w:val="24"/>
          <w:vertAlign w:val="subscript"/>
          <w:lang w:val="en-US"/>
        </w:rPr>
        <w:t>4</w:t>
      </w:r>
      <w:r w:rsidR="00914224">
        <w:rPr>
          <w:rFonts w:ascii="Times New Roman" w:hAnsi="Times New Roman"/>
          <w:color w:val="000000"/>
          <w:sz w:val="24"/>
          <w:szCs w:val="24"/>
          <w:vertAlign w:val="subscript"/>
          <w:lang w:val="en-US"/>
        </w:rPr>
        <w:t xml:space="preserve"> </w:t>
      </w:r>
      <w:r w:rsidR="00914224" w:rsidRPr="00914224">
        <w:rPr>
          <w:rFonts w:ascii="Times New Roman" w:hAnsi="Times New Roman"/>
          <w:color w:val="000000"/>
          <w:sz w:val="24"/>
          <w:szCs w:val="24"/>
          <w:lang w:val="en-US"/>
        </w:rPr>
        <w:t>(0:1</w:t>
      </w:r>
      <w:proofErr w:type="gramStart"/>
      <w:r w:rsidR="00914224">
        <w:rPr>
          <w:rFonts w:ascii="Times New Roman" w:hAnsi="Times New Roman"/>
          <w:color w:val="000000"/>
          <w:sz w:val="24"/>
          <w:szCs w:val="24"/>
          <w:lang w:val="en-US"/>
        </w:rPr>
        <w:t>,</w:t>
      </w:r>
      <w:r w:rsidR="00914224" w:rsidRPr="00914224">
        <w:rPr>
          <w:rFonts w:ascii="Times New Roman" w:hAnsi="Times New Roman"/>
          <w:color w:val="000000"/>
          <w:sz w:val="24"/>
          <w:szCs w:val="24"/>
          <w:lang w:val="en-US"/>
        </w:rPr>
        <w:t>5:2</w:t>
      </w:r>
      <w:proofErr w:type="gramEnd"/>
      <w:r w:rsidR="00914224" w:rsidRPr="00914224">
        <w:rPr>
          <w:rFonts w:ascii="Times New Roman" w:hAnsi="Times New Roman"/>
          <w:color w:val="000000"/>
          <w:sz w:val="24"/>
          <w:szCs w:val="24"/>
          <w:lang w:val="en-US"/>
        </w:rPr>
        <w:t>)</w:t>
      </w:r>
      <w:r w:rsidRPr="00A003FB">
        <w:rPr>
          <w:rFonts w:ascii="Times New Roman" w:hAnsi="Times New Roman"/>
          <w:color w:val="000000"/>
          <w:sz w:val="24"/>
          <w:szCs w:val="24"/>
          <w:lang w:val="en-US"/>
        </w:rPr>
        <w:t xml:space="preserve">, where a high percentage of survival evidence, a minimum percentage of leaf senescence and </w:t>
      </w:r>
      <w:r w:rsidR="00DB4E96" w:rsidRPr="00A003FB">
        <w:rPr>
          <w:rFonts w:ascii="Times New Roman" w:hAnsi="Times New Roman"/>
          <w:color w:val="000000"/>
          <w:sz w:val="24"/>
          <w:szCs w:val="24"/>
          <w:lang w:val="en-US"/>
        </w:rPr>
        <w:t>a limited response for the other</w:t>
      </w:r>
      <w:r w:rsidRPr="00A003FB">
        <w:rPr>
          <w:rFonts w:ascii="Times New Roman" w:hAnsi="Times New Roman"/>
          <w:color w:val="000000"/>
          <w:sz w:val="24"/>
          <w:szCs w:val="24"/>
          <w:lang w:val="en-US"/>
        </w:rPr>
        <w:t xml:space="preserve"> variable</w:t>
      </w:r>
      <w:r w:rsidR="00DB4E96" w:rsidRPr="00A003FB">
        <w:rPr>
          <w:rFonts w:ascii="Times New Roman" w:hAnsi="Times New Roman"/>
          <w:color w:val="000000"/>
          <w:sz w:val="24"/>
          <w:szCs w:val="24"/>
          <w:lang w:val="en-US"/>
        </w:rPr>
        <w:t>s</w:t>
      </w:r>
      <w:r w:rsidRPr="00A003FB">
        <w:rPr>
          <w:rFonts w:ascii="Times New Roman" w:hAnsi="Times New Roman"/>
          <w:color w:val="000000"/>
          <w:sz w:val="24"/>
          <w:szCs w:val="24"/>
          <w:lang w:val="en-US"/>
        </w:rPr>
        <w:t xml:space="preserve">. </w:t>
      </w:r>
      <w:r w:rsidR="00DB4E96" w:rsidRPr="00A003FB">
        <w:rPr>
          <w:rFonts w:ascii="Times New Roman" w:hAnsi="Times New Roman"/>
          <w:color w:val="000000"/>
          <w:sz w:val="24"/>
          <w:szCs w:val="24"/>
          <w:lang w:val="en-US"/>
        </w:rPr>
        <w:t xml:space="preserve">Therefore, these results indicate </w:t>
      </w:r>
      <w:r w:rsidR="00D320DC" w:rsidRPr="00A003FB">
        <w:rPr>
          <w:rFonts w:ascii="Times New Roman" w:hAnsi="Times New Roman"/>
          <w:color w:val="000000"/>
          <w:sz w:val="24"/>
          <w:szCs w:val="24"/>
          <w:lang w:val="en-US"/>
        </w:rPr>
        <w:t xml:space="preserve">the potential of this media, to increase 100% </w:t>
      </w:r>
      <w:r w:rsidR="00D320DC" w:rsidRPr="00A003FB">
        <w:rPr>
          <w:rFonts w:ascii="Times New Roman" w:hAnsi="Times New Roman"/>
          <w:i/>
          <w:color w:val="000000"/>
          <w:sz w:val="24"/>
          <w:szCs w:val="24"/>
          <w:lang w:val="en-US"/>
        </w:rPr>
        <w:t>in vitro</w:t>
      </w:r>
      <w:r w:rsidR="00D320DC" w:rsidRPr="00A003FB">
        <w:rPr>
          <w:rFonts w:ascii="Times New Roman" w:hAnsi="Times New Roman"/>
          <w:color w:val="000000"/>
          <w:sz w:val="24"/>
          <w:szCs w:val="24"/>
          <w:lang w:val="en-US"/>
        </w:rPr>
        <w:t xml:space="preserve"> growth conservati</w:t>
      </w:r>
      <w:r w:rsidR="00627C5F" w:rsidRPr="00A003FB">
        <w:rPr>
          <w:rFonts w:ascii="Times New Roman" w:hAnsi="Times New Roman"/>
          <w:color w:val="000000"/>
          <w:sz w:val="24"/>
          <w:szCs w:val="24"/>
          <w:lang w:val="en-US"/>
        </w:rPr>
        <w:t>on over the conventional media,</w:t>
      </w:r>
      <w:r w:rsidR="00D320DC" w:rsidRPr="00A003FB">
        <w:rPr>
          <w:rFonts w:ascii="Times New Roman" w:hAnsi="Times New Roman"/>
          <w:color w:val="000000"/>
          <w:sz w:val="24"/>
          <w:szCs w:val="24"/>
          <w:lang w:val="en-US"/>
        </w:rPr>
        <w:t xml:space="preserve"> and e</w:t>
      </w:r>
      <w:r w:rsidR="003C2E1D" w:rsidRPr="00A003FB">
        <w:rPr>
          <w:rFonts w:ascii="Times New Roman" w:hAnsi="Times New Roman"/>
          <w:color w:val="000000"/>
          <w:sz w:val="24"/>
          <w:szCs w:val="24"/>
          <w:lang w:val="en-US"/>
        </w:rPr>
        <w:t>nsuring the vi</w:t>
      </w:r>
      <w:r w:rsidRPr="00A003FB">
        <w:rPr>
          <w:rFonts w:ascii="Times New Roman" w:hAnsi="Times New Roman"/>
          <w:color w:val="000000"/>
          <w:sz w:val="24"/>
          <w:szCs w:val="24"/>
          <w:lang w:val="en-US"/>
        </w:rPr>
        <w:t xml:space="preserve">ability and normal development of the accessions </w:t>
      </w:r>
      <w:r w:rsidR="00D320DC" w:rsidRPr="00A003FB">
        <w:rPr>
          <w:rFonts w:ascii="Times New Roman" w:hAnsi="Times New Roman"/>
          <w:color w:val="000000"/>
          <w:sz w:val="24"/>
          <w:szCs w:val="24"/>
          <w:lang w:val="en-US"/>
        </w:rPr>
        <w:t xml:space="preserve">for more </w:t>
      </w:r>
      <w:r w:rsidRPr="00A003FB">
        <w:rPr>
          <w:rFonts w:ascii="Times New Roman" w:hAnsi="Times New Roman"/>
          <w:color w:val="000000"/>
          <w:sz w:val="24"/>
          <w:szCs w:val="24"/>
          <w:lang w:val="en-US"/>
        </w:rPr>
        <w:t xml:space="preserve">than </w:t>
      </w:r>
      <w:r w:rsidR="00C8481F" w:rsidRPr="00A003FB">
        <w:rPr>
          <w:rFonts w:ascii="Times New Roman" w:hAnsi="Times New Roman"/>
          <w:color w:val="000000"/>
          <w:sz w:val="24"/>
          <w:szCs w:val="24"/>
          <w:lang w:val="en-US"/>
        </w:rPr>
        <w:t>four</w:t>
      </w:r>
      <w:r w:rsidRPr="00A003FB">
        <w:rPr>
          <w:rFonts w:ascii="Times New Roman" w:hAnsi="Times New Roman"/>
          <w:color w:val="000000"/>
          <w:sz w:val="24"/>
          <w:szCs w:val="24"/>
          <w:lang w:val="en-US"/>
        </w:rPr>
        <w:t xml:space="preserve"> months period.</w:t>
      </w:r>
    </w:p>
    <w:p w:rsidR="00BD6772" w:rsidRPr="00C6647F" w:rsidRDefault="00BD6772" w:rsidP="00110E84">
      <w:pPr>
        <w:spacing w:line="240" w:lineRule="auto"/>
        <w:jc w:val="both"/>
        <w:rPr>
          <w:rFonts w:ascii="Times New Roman" w:hAnsi="Times New Roman"/>
          <w:color w:val="000000"/>
          <w:lang w:val="en-US"/>
        </w:rPr>
      </w:pPr>
      <w:r w:rsidRPr="00A003FB">
        <w:rPr>
          <w:rFonts w:ascii="Times New Roman" w:hAnsi="Times New Roman"/>
          <w:b/>
          <w:color w:val="000000"/>
          <w:sz w:val="24"/>
          <w:szCs w:val="24"/>
          <w:lang w:val="en-US"/>
        </w:rPr>
        <w:t>K</w:t>
      </w:r>
      <w:r w:rsidR="00D6357F" w:rsidRPr="00A003FB">
        <w:rPr>
          <w:rFonts w:ascii="Times New Roman" w:hAnsi="Times New Roman"/>
          <w:b/>
          <w:color w:val="000000"/>
          <w:sz w:val="24"/>
          <w:szCs w:val="24"/>
          <w:lang w:val="en-US"/>
        </w:rPr>
        <w:t>ey</w:t>
      </w:r>
      <w:r w:rsidR="00184341">
        <w:rPr>
          <w:rFonts w:ascii="Times New Roman" w:hAnsi="Times New Roman"/>
          <w:b/>
          <w:color w:val="000000"/>
          <w:sz w:val="24"/>
          <w:szCs w:val="24"/>
          <w:lang w:val="en-US"/>
        </w:rPr>
        <w:t xml:space="preserve"> </w:t>
      </w:r>
      <w:r w:rsidR="00D6357F" w:rsidRPr="00A003FB">
        <w:rPr>
          <w:rFonts w:ascii="Times New Roman" w:hAnsi="Times New Roman"/>
          <w:b/>
          <w:color w:val="000000"/>
          <w:sz w:val="24"/>
          <w:szCs w:val="24"/>
          <w:lang w:val="en-US"/>
        </w:rPr>
        <w:t>words</w:t>
      </w:r>
      <w:r w:rsidRPr="00A003FB">
        <w:rPr>
          <w:rFonts w:ascii="Times New Roman" w:hAnsi="Times New Roman"/>
          <w:color w:val="000000"/>
          <w:sz w:val="24"/>
          <w:szCs w:val="24"/>
          <w:lang w:val="en-US"/>
        </w:rPr>
        <w:t>:</w:t>
      </w:r>
      <w:r w:rsidR="00B10510" w:rsidRPr="00A003FB">
        <w:rPr>
          <w:rFonts w:ascii="Times New Roman" w:hAnsi="Times New Roman"/>
          <w:color w:val="000000"/>
          <w:sz w:val="24"/>
          <w:szCs w:val="24"/>
          <w:lang w:val="en-US"/>
        </w:rPr>
        <w:t xml:space="preserve"> </w:t>
      </w:r>
      <w:r w:rsidR="00D5480D" w:rsidRPr="00D5480D">
        <w:rPr>
          <w:rFonts w:ascii="Times New Roman" w:hAnsi="Times New Roman"/>
          <w:color w:val="000000"/>
          <w:sz w:val="24"/>
          <w:szCs w:val="24"/>
          <w:lang w:val="en-US"/>
        </w:rPr>
        <w:t>yam</w:t>
      </w:r>
      <w:r w:rsidR="00B10510" w:rsidRPr="00A003FB">
        <w:rPr>
          <w:rFonts w:ascii="Times New Roman" w:hAnsi="Times New Roman"/>
          <w:color w:val="000000"/>
          <w:sz w:val="24"/>
          <w:szCs w:val="24"/>
          <w:lang w:val="en-US"/>
        </w:rPr>
        <w:t xml:space="preserve">, </w:t>
      </w:r>
      <w:proofErr w:type="spellStart"/>
      <w:r w:rsidR="00B10510" w:rsidRPr="00A003FB">
        <w:rPr>
          <w:rFonts w:ascii="Times New Roman" w:hAnsi="Times New Roman"/>
          <w:color w:val="000000"/>
          <w:sz w:val="24"/>
          <w:szCs w:val="24"/>
          <w:lang w:val="en-US"/>
        </w:rPr>
        <w:t>mannitol</w:t>
      </w:r>
      <w:proofErr w:type="spellEnd"/>
      <w:r w:rsidR="00B10510" w:rsidRPr="00A003FB">
        <w:rPr>
          <w:rFonts w:ascii="Times New Roman" w:hAnsi="Times New Roman"/>
          <w:color w:val="000000"/>
          <w:sz w:val="24"/>
          <w:szCs w:val="24"/>
          <w:lang w:val="en-US"/>
        </w:rPr>
        <w:t xml:space="preserve">, </w:t>
      </w:r>
      <w:proofErr w:type="spellStart"/>
      <w:r w:rsidR="00B10510" w:rsidRPr="00A003FB">
        <w:rPr>
          <w:rStyle w:val="hps"/>
          <w:rFonts w:ascii="Times New Roman" w:hAnsi="Times New Roman"/>
          <w:color w:val="000000"/>
          <w:sz w:val="24"/>
          <w:szCs w:val="24"/>
          <w:lang w:val="en-US"/>
        </w:rPr>
        <w:t>sorbitol</w:t>
      </w:r>
      <w:proofErr w:type="spellEnd"/>
      <w:r w:rsidR="00B10510" w:rsidRPr="00A003FB">
        <w:rPr>
          <w:rStyle w:val="hps"/>
          <w:rFonts w:ascii="Times New Roman" w:hAnsi="Times New Roman"/>
          <w:color w:val="000000"/>
          <w:sz w:val="24"/>
          <w:szCs w:val="24"/>
          <w:lang w:val="en-US"/>
        </w:rPr>
        <w:t xml:space="preserve">, </w:t>
      </w:r>
      <w:r w:rsidR="00914224" w:rsidRPr="00914224">
        <w:rPr>
          <w:rStyle w:val="hps"/>
          <w:rFonts w:ascii="Times New Roman" w:hAnsi="Times New Roman"/>
          <w:color w:val="000000"/>
          <w:sz w:val="24"/>
          <w:szCs w:val="24"/>
          <w:lang w:val="en-US"/>
        </w:rPr>
        <w:t>sucrose</w:t>
      </w:r>
      <w:r w:rsidR="00B10510" w:rsidRPr="00A003FB">
        <w:rPr>
          <w:rStyle w:val="hps"/>
          <w:rFonts w:ascii="Times New Roman" w:hAnsi="Times New Roman"/>
          <w:color w:val="000000"/>
          <w:sz w:val="24"/>
          <w:szCs w:val="24"/>
          <w:lang w:val="en-US"/>
        </w:rPr>
        <w:t>.</w:t>
      </w:r>
    </w:p>
    <w:p w:rsidR="00510B30" w:rsidRPr="00510B30" w:rsidRDefault="00510B30" w:rsidP="00110E84">
      <w:pPr>
        <w:spacing w:line="240" w:lineRule="auto"/>
        <w:jc w:val="both"/>
        <w:rPr>
          <w:rFonts w:ascii="Times New Roman" w:hAnsi="Times New Roman"/>
          <w:b/>
          <w:color w:val="000000"/>
          <w:sz w:val="24"/>
          <w:szCs w:val="24"/>
          <w:lang w:val="en-US"/>
        </w:rPr>
      </w:pPr>
    </w:p>
    <w:p w:rsidR="00510B30" w:rsidRDefault="00510B30" w:rsidP="00110E84">
      <w:pPr>
        <w:spacing w:line="240" w:lineRule="auto"/>
        <w:jc w:val="both"/>
        <w:rPr>
          <w:rFonts w:ascii="Times New Roman" w:hAnsi="Times New Roman"/>
          <w:color w:val="000000"/>
          <w:sz w:val="24"/>
          <w:szCs w:val="24"/>
        </w:rPr>
      </w:pPr>
      <w:r w:rsidRPr="00510B30">
        <w:rPr>
          <w:rFonts w:ascii="Times New Roman" w:hAnsi="Times New Roman"/>
          <w:b/>
          <w:color w:val="000000"/>
          <w:sz w:val="24"/>
          <w:szCs w:val="24"/>
        </w:rPr>
        <w:t xml:space="preserve">Recibido: </w:t>
      </w:r>
      <w:r w:rsidRPr="00510B30">
        <w:rPr>
          <w:rFonts w:ascii="Times New Roman" w:hAnsi="Times New Roman"/>
          <w:color w:val="000000"/>
          <w:sz w:val="24"/>
          <w:szCs w:val="24"/>
        </w:rPr>
        <w:t>junio 10 de 2014</w:t>
      </w:r>
      <w:r w:rsidRPr="00510B30">
        <w:rPr>
          <w:rFonts w:ascii="Times New Roman" w:hAnsi="Times New Roman"/>
          <w:b/>
          <w:color w:val="000000"/>
          <w:sz w:val="24"/>
          <w:szCs w:val="24"/>
        </w:rPr>
        <w:tab/>
      </w:r>
      <w:r w:rsidRPr="00510B30">
        <w:rPr>
          <w:rFonts w:ascii="Times New Roman" w:hAnsi="Times New Roman"/>
          <w:b/>
          <w:color w:val="000000"/>
          <w:sz w:val="24"/>
          <w:szCs w:val="24"/>
        </w:rPr>
        <w:tab/>
        <w:t>Aprobado:</w:t>
      </w:r>
      <w:r>
        <w:rPr>
          <w:rFonts w:ascii="Times New Roman" w:hAnsi="Times New Roman"/>
          <w:b/>
          <w:color w:val="000000"/>
          <w:sz w:val="24"/>
          <w:szCs w:val="24"/>
        </w:rPr>
        <w:t xml:space="preserve"> </w:t>
      </w:r>
      <w:r>
        <w:rPr>
          <w:rFonts w:ascii="Times New Roman" w:hAnsi="Times New Roman"/>
          <w:color w:val="000000"/>
          <w:sz w:val="24"/>
          <w:szCs w:val="24"/>
        </w:rPr>
        <w:t>marzo 26 de 2015</w:t>
      </w:r>
    </w:p>
    <w:p w:rsidR="00510B30" w:rsidRPr="00510B30" w:rsidRDefault="00510B30" w:rsidP="0070430D">
      <w:pPr>
        <w:spacing w:line="240" w:lineRule="auto"/>
        <w:rPr>
          <w:rFonts w:ascii="Times New Roman" w:hAnsi="Times New Roman"/>
          <w:color w:val="000000"/>
          <w:sz w:val="24"/>
          <w:szCs w:val="24"/>
        </w:rPr>
      </w:pPr>
    </w:p>
    <w:p w:rsidR="00AB6489" w:rsidRPr="00A003FB" w:rsidRDefault="008C50E6" w:rsidP="0070430D">
      <w:pPr>
        <w:spacing w:line="240" w:lineRule="auto"/>
        <w:rPr>
          <w:rFonts w:ascii="Times New Roman" w:hAnsi="Times New Roman"/>
          <w:b/>
          <w:color w:val="000000"/>
          <w:sz w:val="24"/>
          <w:szCs w:val="24"/>
        </w:rPr>
      </w:pPr>
      <w:r w:rsidRPr="00A003FB">
        <w:rPr>
          <w:rFonts w:ascii="Times New Roman" w:hAnsi="Times New Roman"/>
          <w:b/>
          <w:color w:val="000000"/>
          <w:sz w:val="24"/>
          <w:szCs w:val="24"/>
        </w:rPr>
        <w:t>Introducción</w:t>
      </w:r>
    </w:p>
    <w:p w:rsidR="007069CC" w:rsidRPr="00A003FB" w:rsidRDefault="007B5CA9" w:rsidP="0070430D">
      <w:pPr>
        <w:pStyle w:val="Default"/>
        <w:jc w:val="both"/>
        <w:rPr>
          <w:rFonts w:ascii="Times New Roman" w:hAnsi="Times New Roman" w:cs="Times New Roman"/>
        </w:rPr>
      </w:pPr>
      <w:r w:rsidRPr="00A003FB">
        <w:rPr>
          <w:rFonts w:ascii="Times New Roman" w:hAnsi="Times New Roman" w:cs="Times New Roman"/>
          <w:i/>
        </w:rPr>
        <w:t xml:space="preserve">Dioscorea </w:t>
      </w:r>
      <w:r w:rsidRPr="00A003FB">
        <w:rPr>
          <w:rFonts w:ascii="Times New Roman" w:hAnsi="Times New Roman" w:cs="Times New Roman"/>
        </w:rPr>
        <w:t xml:space="preserve">es uno de los </w:t>
      </w:r>
      <w:r w:rsidR="00A4171A">
        <w:rPr>
          <w:rFonts w:ascii="Times New Roman" w:hAnsi="Times New Roman" w:cs="Times New Roman"/>
        </w:rPr>
        <w:t>seis</w:t>
      </w:r>
      <w:r w:rsidRPr="00A003FB">
        <w:rPr>
          <w:rFonts w:ascii="Times New Roman" w:hAnsi="Times New Roman" w:cs="Times New Roman"/>
        </w:rPr>
        <w:t xml:space="preserve"> géneros perteneciente</w:t>
      </w:r>
      <w:r w:rsidR="00C61F6F" w:rsidRPr="00A003FB">
        <w:rPr>
          <w:rFonts w:ascii="Times New Roman" w:hAnsi="Times New Roman" w:cs="Times New Roman"/>
        </w:rPr>
        <w:t>s</w:t>
      </w:r>
      <w:r w:rsidRPr="00A003FB">
        <w:rPr>
          <w:rFonts w:ascii="Times New Roman" w:hAnsi="Times New Roman" w:cs="Times New Roman"/>
        </w:rPr>
        <w:t xml:space="preserve"> a la familia </w:t>
      </w:r>
      <w:proofErr w:type="spellStart"/>
      <w:r w:rsidRPr="00A003FB">
        <w:rPr>
          <w:rFonts w:ascii="Times New Roman" w:hAnsi="Times New Roman" w:cs="Times New Roman"/>
          <w:i/>
        </w:rPr>
        <w:t>Dioscoreaceae</w:t>
      </w:r>
      <w:proofErr w:type="spellEnd"/>
      <w:r w:rsidRPr="00A003FB">
        <w:rPr>
          <w:rFonts w:ascii="Times New Roman" w:hAnsi="Times New Roman" w:cs="Times New Roman"/>
        </w:rPr>
        <w:t xml:space="preserve"> que comprende más de 650 especies distribuidas en las zonas</w:t>
      </w:r>
      <w:r w:rsidR="00A4171A">
        <w:rPr>
          <w:rFonts w:ascii="Times New Roman" w:hAnsi="Times New Roman" w:cs="Times New Roman"/>
        </w:rPr>
        <w:t xml:space="preserve"> tropicales de alta pluviosidad</w:t>
      </w:r>
      <w:r w:rsidR="00AB6489" w:rsidRPr="00A003FB">
        <w:rPr>
          <w:rFonts w:ascii="Times New Roman" w:hAnsi="Times New Roman" w:cs="Times New Roman"/>
        </w:rPr>
        <w:t xml:space="preserve"> (Thurs</w:t>
      </w:r>
      <w:r w:rsidR="00462175">
        <w:rPr>
          <w:rFonts w:ascii="Times New Roman" w:hAnsi="Times New Roman" w:cs="Times New Roman"/>
        </w:rPr>
        <w:t>t</w:t>
      </w:r>
      <w:r w:rsidR="00AB6489" w:rsidRPr="00A003FB">
        <w:rPr>
          <w:rFonts w:ascii="Times New Roman" w:hAnsi="Times New Roman" w:cs="Times New Roman"/>
        </w:rPr>
        <w:t>on</w:t>
      </w:r>
      <w:r w:rsidR="006E66EA" w:rsidRPr="00A003FB">
        <w:rPr>
          <w:rFonts w:ascii="Times New Roman" w:hAnsi="Times New Roman" w:cs="Times New Roman"/>
        </w:rPr>
        <w:t>,</w:t>
      </w:r>
      <w:r w:rsidR="00AB6489" w:rsidRPr="00A003FB">
        <w:rPr>
          <w:rFonts w:ascii="Times New Roman" w:hAnsi="Times New Roman" w:cs="Times New Roman"/>
        </w:rPr>
        <w:t xml:space="preserve"> 19</w:t>
      </w:r>
      <w:r w:rsidR="00AD13F4">
        <w:rPr>
          <w:rFonts w:ascii="Times New Roman" w:hAnsi="Times New Roman" w:cs="Times New Roman"/>
        </w:rPr>
        <w:t>98</w:t>
      </w:r>
      <w:r w:rsidR="00AB6489" w:rsidRPr="00A003FB">
        <w:rPr>
          <w:rFonts w:ascii="Times New Roman" w:hAnsi="Times New Roman" w:cs="Times New Roman"/>
        </w:rPr>
        <w:t>).</w:t>
      </w:r>
      <w:r w:rsidR="001B155B" w:rsidRPr="00A003FB">
        <w:rPr>
          <w:rFonts w:ascii="Times New Roman" w:hAnsi="Times New Roman" w:cs="Times New Roman"/>
        </w:rPr>
        <w:t xml:space="preserve"> </w:t>
      </w:r>
      <w:r w:rsidRPr="00A003FB">
        <w:rPr>
          <w:rFonts w:ascii="Times New Roman" w:hAnsi="Times New Roman" w:cs="Times New Roman"/>
        </w:rPr>
        <w:t xml:space="preserve">El ñame </w:t>
      </w:r>
      <w:r w:rsidRPr="00A003FB">
        <w:rPr>
          <w:rFonts w:ascii="Times New Roman" w:hAnsi="Times New Roman" w:cs="Times New Roman"/>
          <w:i/>
        </w:rPr>
        <w:t>Dioscorea</w:t>
      </w:r>
      <w:r w:rsidRPr="00A003FB">
        <w:rPr>
          <w:rFonts w:ascii="Times New Roman" w:hAnsi="Times New Roman" w:cs="Times New Roman"/>
        </w:rPr>
        <w:t xml:space="preserve"> </w:t>
      </w:r>
      <w:proofErr w:type="spellStart"/>
      <w:r w:rsidRPr="00A003FB">
        <w:rPr>
          <w:rFonts w:ascii="Times New Roman" w:hAnsi="Times New Roman" w:cs="Times New Roman"/>
        </w:rPr>
        <w:t>sp</w:t>
      </w:r>
      <w:proofErr w:type="spellEnd"/>
      <w:r w:rsidRPr="00A003FB">
        <w:rPr>
          <w:rFonts w:ascii="Times New Roman" w:hAnsi="Times New Roman" w:cs="Times New Roman"/>
        </w:rPr>
        <w:t xml:space="preserve">, es un tubérculo de gran importancia para los pequeños productores de la región caribe colombiana, de este cultivo dependen numerosas familias </w:t>
      </w:r>
      <w:r w:rsidR="005634F1" w:rsidRPr="00A003FB">
        <w:rPr>
          <w:rFonts w:ascii="Times New Roman" w:hAnsi="Times New Roman" w:cs="Times New Roman"/>
        </w:rPr>
        <w:t xml:space="preserve">de agricultores </w:t>
      </w:r>
      <w:r w:rsidR="005D1D0E" w:rsidRPr="00A003FB">
        <w:rPr>
          <w:rFonts w:ascii="Times New Roman" w:hAnsi="Times New Roman" w:cs="Times New Roman"/>
        </w:rPr>
        <w:t>de esta región</w:t>
      </w:r>
      <w:r w:rsidR="000F4DBB" w:rsidRPr="00A003FB">
        <w:rPr>
          <w:rFonts w:ascii="Times New Roman" w:hAnsi="Times New Roman" w:cs="Times New Roman"/>
        </w:rPr>
        <w:t xml:space="preserve"> (</w:t>
      </w:r>
      <w:r w:rsidR="00B22FB4" w:rsidRPr="00A003FB">
        <w:rPr>
          <w:rFonts w:ascii="Times New Roman" w:hAnsi="Times New Roman" w:cs="Times New Roman"/>
        </w:rPr>
        <w:t>Reina</w:t>
      </w:r>
      <w:r w:rsidR="006E66EA" w:rsidRPr="00A003FB">
        <w:rPr>
          <w:rFonts w:ascii="Times New Roman" w:hAnsi="Times New Roman" w:cs="Times New Roman"/>
        </w:rPr>
        <w:t>,</w:t>
      </w:r>
      <w:r w:rsidR="00B22FB4" w:rsidRPr="00A003FB">
        <w:rPr>
          <w:rFonts w:ascii="Times New Roman" w:hAnsi="Times New Roman" w:cs="Times New Roman"/>
        </w:rPr>
        <w:t xml:space="preserve"> 20</w:t>
      </w:r>
      <w:r w:rsidR="000A3B7B">
        <w:rPr>
          <w:rFonts w:ascii="Times New Roman" w:hAnsi="Times New Roman" w:cs="Times New Roman"/>
        </w:rPr>
        <w:t>1</w:t>
      </w:r>
      <w:r w:rsidR="00B22FB4" w:rsidRPr="00A003FB">
        <w:rPr>
          <w:rFonts w:ascii="Times New Roman" w:hAnsi="Times New Roman" w:cs="Times New Roman"/>
        </w:rPr>
        <w:t>2</w:t>
      </w:r>
      <w:r w:rsidR="000F4DBB" w:rsidRPr="00A003FB">
        <w:rPr>
          <w:rFonts w:ascii="Times New Roman" w:hAnsi="Times New Roman" w:cs="Times New Roman"/>
        </w:rPr>
        <w:t>)</w:t>
      </w:r>
      <w:r w:rsidR="005D1D0E" w:rsidRPr="00A003FB">
        <w:rPr>
          <w:rFonts w:ascii="Times New Roman" w:hAnsi="Times New Roman" w:cs="Times New Roman"/>
        </w:rPr>
        <w:t>, y desarrollo de mercados en el marco de</w:t>
      </w:r>
      <w:r w:rsidR="00186664">
        <w:rPr>
          <w:rFonts w:ascii="Times New Roman" w:hAnsi="Times New Roman" w:cs="Times New Roman"/>
        </w:rPr>
        <w:t xml:space="preserve"> los tratados de libre comercio (</w:t>
      </w:r>
      <w:r w:rsidR="005D1D0E" w:rsidRPr="00A003FB">
        <w:rPr>
          <w:rFonts w:ascii="Times New Roman" w:hAnsi="Times New Roman" w:cs="Times New Roman"/>
        </w:rPr>
        <w:t>TLC</w:t>
      </w:r>
      <w:r w:rsidR="00186664">
        <w:rPr>
          <w:rFonts w:ascii="Times New Roman" w:hAnsi="Times New Roman" w:cs="Times New Roman"/>
        </w:rPr>
        <w:t>)</w:t>
      </w:r>
      <w:r w:rsidR="00E450ED" w:rsidRPr="00A003FB">
        <w:rPr>
          <w:rFonts w:ascii="Times New Roman" w:hAnsi="Times New Roman" w:cs="Times New Roman"/>
        </w:rPr>
        <w:t xml:space="preserve">. </w:t>
      </w:r>
      <w:r w:rsidR="007069CC" w:rsidRPr="00A003FB">
        <w:rPr>
          <w:rFonts w:ascii="Times New Roman" w:hAnsi="Times New Roman" w:cs="Times New Roman"/>
        </w:rPr>
        <w:t>Por lo cual desarrollar investigaciones orientadas a la comprensión de sus características y a buscar soluciones a los problemas presentados por el cultivo es de vital relevancia.</w:t>
      </w:r>
    </w:p>
    <w:p w:rsidR="007069CC" w:rsidRPr="00A003FB" w:rsidRDefault="007069CC" w:rsidP="0070430D">
      <w:pPr>
        <w:pStyle w:val="Default"/>
        <w:jc w:val="both"/>
        <w:rPr>
          <w:rFonts w:ascii="Times New Roman" w:hAnsi="Times New Roman" w:cs="Times New Roman"/>
        </w:rPr>
      </w:pPr>
    </w:p>
    <w:p w:rsidR="00156F1F" w:rsidRPr="00A003FB" w:rsidRDefault="007069CC" w:rsidP="0070430D">
      <w:pPr>
        <w:pStyle w:val="Default"/>
        <w:jc w:val="both"/>
        <w:rPr>
          <w:rFonts w:ascii="Times New Roman" w:hAnsi="Times New Roman" w:cs="Times New Roman"/>
        </w:rPr>
      </w:pPr>
      <w:r w:rsidRPr="00A003FB">
        <w:rPr>
          <w:rFonts w:ascii="Times New Roman" w:hAnsi="Times New Roman" w:cs="Times New Roman"/>
        </w:rPr>
        <w:t xml:space="preserve">En el departamento de Sucre las especies más cultivadas son  el ñame </w:t>
      </w:r>
      <w:r w:rsidR="005D1D0E" w:rsidRPr="00A003FB">
        <w:rPr>
          <w:rFonts w:ascii="Times New Roman" w:hAnsi="Times New Roman" w:cs="Times New Roman"/>
        </w:rPr>
        <w:t>“E</w:t>
      </w:r>
      <w:r w:rsidRPr="00A003FB">
        <w:rPr>
          <w:rFonts w:ascii="Times New Roman" w:hAnsi="Times New Roman" w:cs="Times New Roman"/>
        </w:rPr>
        <w:t>spino</w:t>
      </w:r>
      <w:r w:rsidR="005D1D0E" w:rsidRPr="00A003FB">
        <w:rPr>
          <w:rFonts w:ascii="Times New Roman" w:hAnsi="Times New Roman" w:cs="Times New Roman"/>
        </w:rPr>
        <w:t>”</w:t>
      </w:r>
      <w:r w:rsidRPr="00A003FB">
        <w:rPr>
          <w:rFonts w:ascii="Times New Roman" w:hAnsi="Times New Roman" w:cs="Times New Roman"/>
        </w:rPr>
        <w:t xml:space="preserve"> (</w:t>
      </w:r>
      <w:r w:rsidRPr="00A003FB">
        <w:rPr>
          <w:rFonts w:ascii="Times New Roman" w:hAnsi="Times New Roman" w:cs="Times New Roman"/>
          <w:i/>
          <w:iCs/>
        </w:rPr>
        <w:t xml:space="preserve">Dioscorea </w:t>
      </w:r>
      <w:proofErr w:type="spellStart"/>
      <w:r w:rsidRPr="00A003FB">
        <w:rPr>
          <w:rFonts w:ascii="Times New Roman" w:hAnsi="Times New Roman" w:cs="Times New Roman"/>
          <w:i/>
          <w:iCs/>
        </w:rPr>
        <w:t>rotundata</w:t>
      </w:r>
      <w:proofErr w:type="spellEnd"/>
      <w:r w:rsidRPr="00A003FB">
        <w:rPr>
          <w:rFonts w:ascii="Times New Roman" w:hAnsi="Times New Roman" w:cs="Times New Roman"/>
          <w:iCs/>
        </w:rPr>
        <w:t>)</w:t>
      </w:r>
      <w:r w:rsidRPr="00A003FB">
        <w:rPr>
          <w:rFonts w:ascii="Times New Roman" w:hAnsi="Times New Roman" w:cs="Times New Roman"/>
          <w:i/>
          <w:iCs/>
        </w:rPr>
        <w:t xml:space="preserve"> </w:t>
      </w:r>
      <w:r w:rsidRPr="00A003FB">
        <w:rPr>
          <w:rFonts w:ascii="Times New Roman" w:hAnsi="Times New Roman" w:cs="Times New Roman"/>
        </w:rPr>
        <w:t xml:space="preserve">y el ñame </w:t>
      </w:r>
      <w:r w:rsidR="005D1D0E" w:rsidRPr="00A003FB">
        <w:rPr>
          <w:rFonts w:ascii="Times New Roman" w:hAnsi="Times New Roman" w:cs="Times New Roman"/>
        </w:rPr>
        <w:t>“C</w:t>
      </w:r>
      <w:r w:rsidRPr="00A003FB">
        <w:rPr>
          <w:rFonts w:ascii="Times New Roman" w:hAnsi="Times New Roman" w:cs="Times New Roman"/>
        </w:rPr>
        <w:t>riollo</w:t>
      </w:r>
      <w:r w:rsidR="005D1D0E" w:rsidRPr="00A003FB">
        <w:rPr>
          <w:rFonts w:ascii="Times New Roman" w:hAnsi="Times New Roman" w:cs="Times New Roman"/>
        </w:rPr>
        <w:t>”</w:t>
      </w:r>
      <w:r w:rsidRPr="00A003FB">
        <w:rPr>
          <w:rFonts w:ascii="Times New Roman" w:hAnsi="Times New Roman" w:cs="Times New Roman"/>
        </w:rPr>
        <w:t xml:space="preserve"> (</w:t>
      </w:r>
      <w:r w:rsidRPr="00A003FB">
        <w:rPr>
          <w:rFonts w:ascii="Times New Roman" w:hAnsi="Times New Roman" w:cs="Times New Roman"/>
          <w:i/>
          <w:iCs/>
        </w:rPr>
        <w:t xml:space="preserve">Dioscorea </w:t>
      </w:r>
      <w:proofErr w:type="spellStart"/>
      <w:r w:rsidRPr="00A003FB">
        <w:rPr>
          <w:rFonts w:ascii="Times New Roman" w:hAnsi="Times New Roman" w:cs="Times New Roman"/>
          <w:i/>
          <w:iCs/>
        </w:rPr>
        <w:t>alata</w:t>
      </w:r>
      <w:proofErr w:type="spellEnd"/>
      <w:r w:rsidRPr="00A003FB">
        <w:rPr>
          <w:rFonts w:ascii="Times New Roman" w:hAnsi="Times New Roman" w:cs="Times New Roman"/>
          <w:iCs/>
        </w:rPr>
        <w:t>)</w:t>
      </w:r>
      <w:r w:rsidRPr="00A003FB">
        <w:rPr>
          <w:rFonts w:ascii="Times New Roman" w:hAnsi="Times New Roman" w:cs="Times New Roman"/>
          <w:i/>
          <w:iCs/>
        </w:rPr>
        <w:t xml:space="preserve">, </w:t>
      </w:r>
      <w:r w:rsidRPr="00A003FB">
        <w:rPr>
          <w:rFonts w:ascii="Times New Roman" w:hAnsi="Times New Roman" w:cs="Times New Roman"/>
        </w:rPr>
        <w:t>con un 75% de la cantidad total cultivada (</w:t>
      </w:r>
      <w:r w:rsidR="006B42E9" w:rsidRPr="00A003FB">
        <w:rPr>
          <w:rFonts w:ascii="Times New Roman" w:hAnsi="Times New Roman" w:cs="Times New Roman"/>
        </w:rPr>
        <w:t>Reina</w:t>
      </w:r>
      <w:r w:rsidR="006E66EA" w:rsidRPr="00A003FB">
        <w:rPr>
          <w:rFonts w:ascii="Times New Roman" w:hAnsi="Times New Roman" w:cs="Times New Roman"/>
        </w:rPr>
        <w:t>,</w:t>
      </w:r>
      <w:r w:rsidR="006B42E9" w:rsidRPr="00A003FB">
        <w:rPr>
          <w:rFonts w:ascii="Times New Roman" w:hAnsi="Times New Roman" w:cs="Times New Roman"/>
        </w:rPr>
        <w:t xml:space="preserve"> 20</w:t>
      </w:r>
      <w:r w:rsidR="000A3B7B">
        <w:rPr>
          <w:rFonts w:ascii="Times New Roman" w:hAnsi="Times New Roman" w:cs="Times New Roman"/>
        </w:rPr>
        <w:t>1</w:t>
      </w:r>
      <w:r w:rsidR="006B42E9" w:rsidRPr="00A003FB">
        <w:rPr>
          <w:rFonts w:ascii="Times New Roman" w:hAnsi="Times New Roman" w:cs="Times New Roman"/>
        </w:rPr>
        <w:t>2</w:t>
      </w:r>
      <w:r w:rsidRPr="00A003FB">
        <w:rPr>
          <w:rFonts w:ascii="Times New Roman" w:hAnsi="Times New Roman" w:cs="Times New Roman"/>
        </w:rPr>
        <w:t>). En esta zona del país el ñame se produce  de forma vegetativa mediante el fraccionamiento de los tubérculos, ocasionando, en algunos casos, la transferencia de enfermedades de un ciclo a otro y de una localidad a otra.</w:t>
      </w:r>
      <w:r w:rsidR="00EE5C6D" w:rsidRPr="00A003FB">
        <w:rPr>
          <w:rFonts w:ascii="Times New Roman" w:hAnsi="Times New Roman" w:cs="Times New Roman"/>
        </w:rPr>
        <w:t xml:space="preserve"> (</w:t>
      </w:r>
      <w:r w:rsidR="00826E1E" w:rsidRPr="00A003FB">
        <w:rPr>
          <w:rFonts w:ascii="Times New Roman" w:hAnsi="Times New Roman" w:cs="Times New Roman"/>
        </w:rPr>
        <w:t>Rodríguez</w:t>
      </w:r>
      <w:r w:rsidR="00BD1589">
        <w:rPr>
          <w:rFonts w:ascii="Times New Roman" w:hAnsi="Times New Roman" w:cs="Times New Roman"/>
        </w:rPr>
        <w:t xml:space="preserve">, </w:t>
      </w:r>
      <w:r w:rsidR="00BD1589" w:rsidRPr="00184341">
        <w:rPr>
          <w:rFonts w:ascii="Times New Roman" w:hAnsi="Times New Roman" w:cs="Times New Roman"/>
          <w:i/>
        </w:rPr>
        <w:t>et al.</w:t>
      </w:r>
      <w:r w:rsidR="00BD1589">
        <w:rPr>
          <w:rFonts w:ascii="Times New Roman" w:hAnsi="Times New Roman" w:cs="Times New Roman"/>
        </w:rPr>
        <w:t>,</w:t>
      </w:r>
      <w:r w:rsidR="00EE5C6D" w:rsidRPr="00A003FB">
        <w:rPr>
          <w:rFonts w:ascii="Times New Roman" w:hAnsi="Times New Roman" w:cs="Times New Roman"/>
        </w:rPr>
        <w:t xml:space="preserve"> 2008). Por ello surgió la iniciativa de implementar nuevas metodologías para la conservación de estas especies</w:t>
      </w:r>
      <w:r w:rsidR="00156F1F" w:rsidRPr="00A003FB">
        <w:rPr>
          <w:rFonts w:ascii="Times New Roman" w:hAnsi="Times New Roman" w:cs="Times New Roman"/>
        </w:rPr>
        <w:t xml:space="preserve">, tal </w:t>
      </w:r>
      <w:r w:rsidR="00EE5C6D" w:rsidRPr="00A003FB">
        <w:rPr>
          <w:rFonts w:ascii="Times New Roman" w:hAnsi="Times New Roman" w:cs="Times New Roman"/>
        </w:rPr>
        <w:t xml:space="preserve"> como el cultivo </w:t>
      </w:r>
      <w:r w:rsidR="00EE5C6D" w:rsidRPr="00A003FB">
        <w:rPr>
          <w:rFonts w:ascii="Times New Roman" w:hAnsi="Times New Roman" w:cs="Times New Roman"/>
          <w:i/>
        </w:rPr>
        <w:t>in vitro</w:t>
      </w:r>
      <w:r w:rsidR="00EE5C6D" w:rsidRPr="00A003FB">
        <w:rPr>
          <w:rFonts w:ascii="Times New Roman" w:hAnsi="Times New Roman" w:cs="Times New Roman"/>
          <w:b/>
          <w:i/>
        </w:rPr>
        <w:t xml:space="preserve">. </w:t>
      </w:r>
      <w:r w:rsidR="00EE5C6D" w:rsidRPr="00A003FB">
        <w:rPr>
          <w:rFonts w:ascii="Times New Roman" w:hAnsi="Times New Roman" w:cs="Times New Roman"/>
        </w:rPr>
        <w:t xml:space="preserve">A través de esta metodología la </w:t>
      </w:r>
      <w:r w:rsidR="00C61F6F" w:rsidRPr="00A003FB">
        <w:rPr>
          <w:rFonts w:ascii="Times New Roman" w:hAnsi="Times New Roman" w:cs="Times New Roman"/>
        </w:rPr>
        <w:t>Universidad</w:t>
      </w:r>
      <w:r w:rsidR="00EE5C6D" w:rsidRPr="00A003FB">
        <w:rPr>
          <w:rFonts w:ascii="Times New Roman" w:hAnsi="Times New Roman" w:cs="Times New Roman"/>
        </w:rPr>
        <w:t xml:space="preserve"> de Sucre estableció un banco de germoplasma en el cual se resguardan las especies anteriormente mencionadas</w:t>
      </w:r>
      <w:r w:rsidR="00156F1F" w:rsidRPr="00A003FB">
        <w:rPr>
          <w:rFonts w:ascii="Times New Roman" w:hAnsi="Times New Roman" w:cs="Times New Roman"/>
        </w:rPr>
        <w:t>.</w:t>
      </w:r>
    </w:p>
    <w:p w:rsidR="00156F1F" w:rsidRPr="00A003FB" w:rsidRDefault="00156F1F" w:rsidP="0070430D">
      <w:pPr>
        <w:pStyle w:val="Default"/>
        <w:jc w:val="both"/>
        <w:rPr>
          <w:rFonts w:ascii="Times New Roman" w:hAnsi="Times New Roman" w:cs="Times New Roman"/>
        </w:rPr>
      </w:pPr>
    </w:p>
    <w:p w:rsidR="00943476" w:rsidRPr="00A003FB" w:rsidRDefault="007D3B91" w:rsidP="0070430D">
      <w:pPr>
        <w:pStyle w:val="Default"/>
        <w:jc w:val="both"/>
        <w:rPr>
          <w:rFonts w:ascii="Times New Roman" w:hAnsi="Times New Roman" w:cs="Times New Roman"/>
        </w:rPr>
      </w:pPr>
      <w:r w:rsidRPr="00A003FB">
        <w:rPr>
          <w:rFonts w:ascii="Times New Roman" w:hAnsi="Times New Roman" w:cs="Times New Roman"/>
        </w:rPr>
        <w:t xml:space="preserve">La conservación de este cultivo en un banco de germoplasma constituye la solución a los problemas presentados por el cultivo en campo. </w:t>
      </w:r>
      <w:r w:rsidR="00156F1F" w:rsidRPr="00184341">
        <w:rPr>
          <w:rFonts w:ascii="Times New Roman" w:hAnsi="Times New Roman" w:cs="Times New Roman"/>
        </w:rPr>
        <w:t xml:space="preserve">Existen reportes sobre micropropagación de algunos ñames comestibles como </w:t>
      </w:r>
      <w:r w:rsidR="00156F1F" w:rsidRPr="00184341">
        <w:rPr>
          <w:rFonts w:ascii="Times New Roman" w:hAnsi="Times New Roman" w:cs="Times New Roman"/>
          <w:i/>
          <w:iCs/>
        </w:rPr>
        <w:t xml:space="preserve">D. </w:t>
      </w:r>
      <w:proofErr w:type="spellStart"/>
      <w:r w:rsidR="00156F1F" w:rsidRPr="00184341">
        <w:rPr>
          <w:rFonts w:ascii="Times New Roman" w:hAnsi="Times New Roman" w:cs="Times New Roman"/>
          <w:i/>
          <w:iCs/>
        </w:rPr>
        <w:t>rotundata</w:t>
      </w:r>
      <w:proofErr w:type="spellEnd"/>
      <w:r w:rsidR="00156F1F" w:rsidRPr="00184341">
        <w:rPr>
          <w:rFonts w:ascii="Times New Roman" w:hAnsi="Times New Roman" w:cs="Times New Roman"/>
          <w:i/>
          <w:iCs/>
        </w:rPr>
        <w:t xml:space="preserve"> </w:t>
      </w:r>
      <w:proofErr w:type="spellStart"/>
      <w:r w:rsidR="00156F1F" w:rsidRPr="00184341">
        <w:rPr>
          <w:rFonts w:ascii="Times New Roman" w:hAnsi="Times New Roman" w:cs="Times New Roman"/>
        </w:rPr>
        <w:t>cv</w:t>
      </w:r>
      <w:proofErr w:type="spellEnd"/>
      <w:r w:rsidR="005D1D0E" w:rsidRPr="00184341">
        <w:rPr>
          <w:rFonts w:ascii="Times New Roman" w:hAnsi="Times New Roman" w:cs="Times New Roman"/>
        </w:rPr>
        <w:t>.</w:t>
      </w:r>
      <w:r w:rsidR="00156F1F" w:rsidRPr="00184341">
        <w:rPr>
          <w:rFonts w:ascii="Times New Roman" w:hAnsi="Times New Roman" w:cs="Times New Roman"/>
        </w:rPr>
        <w:t xml:space="preserve"> "</w:t>
      </w:r>
      <w:r w:rsidR="005D1D0E" w:rsidRPr="00184341">
        <w:rPr>
          <w:rFonts w:ascii="Times New Roman" w:hAnsi="Times New Roman" w:cs="Times New Roman"/>
        </w:rPr>
        <w:t>E</w:t>
      </w:r>
      <w:r w:rsidR="00156F1F" w:rsidRPr="00184341">
        <w:rPr>
          <w:rFonts w:ascii="Times New Roman" w:hAnsi="Times New Roman" w:cs="Times New Roman"/>
        </w:rPr>
        <w:t xml:space="preserve">spino" (Acosta y Beltrán, 2001); </w:t>
      </w:r>
      <w:r w:rsidR="00156F1F" w:rsidRPr="00184341">
        <w:rPr>
          <w:rFonts w:ascii="Times New Roman" w:hAnsi="Times New Roman" w:cs="Times New Roman"/>
          <w:i/>
          <w:iCs/>
        </w:rPr>
        <w:t xml:space="preserve">D. </w:t>
      </w:r>
      <w:proofErr w:type="spellStart"/>
      <w:r w:rsidR="00156F1F" w:rsidRPr="00184341">
        <w:rPr>
          <w:rFonts w:ascii="Times New Roman" w:hAnsi="Times New Roman" w:cs="Times New Roman"/>
          <w:i/>
          <w:iCs/>
        </w:rPr>
        <w:t>alata</w:t>
      </w:r>
      <w:proofErr w:type="spellEnd"/>
      <w:r w:rsidR="00156F1F" w:rsidRPr="00184341">
        <w:rPr>
          <w:rFonts w:ascii="Times New Roman" w:hAnsi="Times New Roman" w:cs="Times New Roman"/>
          <w:i/>
          <w:iCs/>
        </w:rPr>
        <w:t xml:space="preserve"> </w:t>
      </w:r>
      <w:proofErr w:type="spellStart"/>
      <w:r w:rsidR="00156F1F" w:rsidRPr="00184341">
        <w:rPr>
          <w:rFonts w:ascii="Times New Roman" w:hAnsi="Times New Roman" w:cs="Times New Roman"/>
        </w:rPr>
        <w:t>cv</w:t>
      </w:r>
      <w:proofErr w:type="spellEnd"/>
      <w:r w:rsidR="00156F1F" w:rsidRPr="00184341">
        <w:rPr>
          <w:rFonts w:ascii="Times New Roman" w:hAnsi="Times New Roman" w:cs="Times New Roman"/>
        </w:rPr>
        <w:t xml:space="preserve"> "Pico de Botella" (Rod</w:t>
      </w:r>
      <w:r w:rsidR="00267107" w:rsidRPr="00184341">
        <w:rPr>
          <w:rFonts w:ascii="Times New Roman" w:hAnsi="Times New Roman" w:cs="Times New Roman"/>
        </w:rPr>
        <w:t>ríguez y Beltrán, 2001); embrio</w:t>
      </w:r>
      <w:r w:rsidR="00156F1F" w:rsidRPr="00184341">
        <w:rPr>
          <w:rFonts w:ascii="Times New Roman" w:hAnsi="Times New Roman" w:cs="Times New Roman"/>
        </w:rPr>
        <w:t xml:space="preserve">génesis somática en </w:t>
      </w:r>
      <w:r w:rsidR="00156F1F" w:rsidRPr="00184341">
        <w:rPr>
          <w:rFonts w:ascii="Times New Roman" w:hAnsi="Times New Roman" w:cs="Times New Roman"/>
          <w:i/>
          <w:iCs/>
        </w:rPr>
        <w:t xml:space="preserve">D. </w:t>
      </w:r>
      <w:proofErr w:type="spellStart"/>
      <w:r w:rsidR="00156F1F" w:rsidRPr="00184341">
        <w:rPr>
          <w:rFonts w:ascii="Times New Roman" w:hAnsi="Times New Roman" w:cs="Times New Roman"/>
          <w:i/>
          <w:iCs/>
        </w:rPr>
        <w:t>alata</w:t>
      </w:r>
      <w:proofErr w:type="spellEnd"/>
      <w:r w:rsidR="00156F1F" w:rsidRPr="00184341">
        <w:rPr>
          <w:rFonts w:ascii="Times New Roman" w:hAnsi="Times New Roman" w:cs="Times New Roman"/>
          <w:i/>
          <w:iCs/>
        </w:rPr>
        <w:t xml:space="preserve"> </w:t>
      </w:r>
      <w:proofErr w:type="spellStart"/>
      <w:r w:rsidR="00156F1F" w:rsidRPr="00184341">
        <w:rPr>
          <w:rFonts w:ascii="Times New Roman" w:hAnsi="Times New Roman" w:cs="Times New Roman"/>
        </w:rPr>
        <w:t>cv</w:t>
      </w:r>
      <w:proofErr w:type="spellEnd"/>
      <w:r w:rsidR="00156F1F" w:rsidRPr="00184341">
        <w:rPr>
          <w:rFonts w:ascii="Times New Roman" w:hAnsi="Times New Roman" w:cs="Times New Roman"/>
        </w:rPr>
        <w:t xml:space="preserve"> "Diamante</w:t>
      </w:r>
      <w:r w:rsidR="00F21075" w:rsidRPr="00184341">
        <w:rPr>
          <w:rFonts w:ascii="Times New Roman" w:hAnsi="Times New Roman" w:cs="Times New Roman"/>
        </w:rPr>
        <w:t xml:space="preserve"> 22" (Espitia y Quintero, 1999</w:t>
      </w:r>
      <w:r w:rsidR="00D770A4" w:rsidRPr="00184341">
        <w:rPr>
          <w:rFonts w:ascii="Times New Roman" w:hAnsi="Times New Roman" w:cs="Times New Roman"/>
        </w:rPr>
        <w:t xml:space="preserve">) </w:t>
      </w:r>
      <w:r w:rsidR="00CD3DB8" w:rsidRPr="00184341">
        <w:rPr>
          <w:rFonts w:ascii="Times New Roman" w:hAnsi="Times New Roman" w:cs="Times New Roman"/>
        </w:rPr>
        <w:t>(</w:t>
      </w:r>
      <w:r w:rsidR="00D770A4" w:rsidRPr="00184341">
        <w:rPr>
          <w:rFonts w:ascii="Times New Roman" w:hAnsi="Times New Roman" w:cs="Times New Roman"/>
        </w:rPr>
        <w:t>citado</w:t>
      </w:r>
      <w:r w:rsidR="00CD3DB8" w:rsidRPr="00184341">
        <w:rPr>
          <w:rFonts w:ascii="Times New Roman" w:hAnsi="Times New Roman" w:cs="Times New Roman"/>
        </w:rPr>
        <w:t>s</w:t>
      </w:r>
      <w:r w:rsidR="00D770A4" w:rsidRPr="00184341">
        <w:rPr>
          <w:rFonts w:ascii="Times New Roman" w:hAnsi="Times New Roman" w:cs="Times New Roman"/>
        </w:rPr>
        <w:t xml:space="preserve"> </w:t>
      </w:r>
      <w:r w:rsidR="00CD3DB8" w:rsidRPr="00184341">
        <w:rPr>
          <w:rFonts w:ascii="Times New Roman" w:hAnsi="Times New Roman" w:cs="Times New Roman"/>
        </w:rPr>
        <w:t>en</w:t>
      </w:r>
      <w:r w:rsidR="00F21075" w:rsidRPr="00184341">
        <w:rPr>
          <w:rFonts w:ascii="Times New Roman" w:hAnsi="Times New Roman" w:cs="Times New Roman"/>
        </w:rPr>
        <w:t xml:space="preserve"> </w:t>
      </w:r>
      <w:r w:rsidR="006E5A16" w:rsidRPr="00184341">
        <w:rPr>
          <w:rFonts w:ascii="Times New Roman" w:hAnsi="Times New Roman" w:cs="Times New Roman"/>
        </w:rPr>
        <w:t>Salazar</w:t>
      </w:r>
      <w:r w:rsidR="00826E1E" w:rsidRPr="00184341">
        <w:rPr>
          <w:rFonts w:ascii="Times New Roman" w:hAnsi="Times New Roman" w:cs="Times New Roman"/>
        </w:rPr>
        <w:t>,</w:t>
      </w:r>
      <w:r w:rsidR="006E5A16" w:rsidRPr="00184341">
        <w:rPr>
          <w:rFonts w:ascii="Times New Roman" w:hAnsi="Times New Roman" w:cs="Times New Roman"/>
        </w:rPr>
        <w:t xml:space="preserve"> 2002</w:t>
      </w:r>
      <w:r w:rsidR="00B8478D" w:rsidRPr="00184341">
        <w:rPr>
          <w:rFonts w:ascii="Times New Roman" w:hAnsi="Times New Roman" w:cs="Times New Roman"/>
        </w:rPr>
        <w:t>)</w:t>
      </w:r>
      <w:r w:rsidR="00156F1F" w:rsidRPr="00184341">
        <w:rPr>
          <w:rFonts w:ascii="Times New Roman" w:hAnsi="Times New Roman" w:cs="Times New Roman"/>
        </w:rPr>
        <w:t>.</w:t>
      </w:r>
      <w:r w:rsidR="00156F1F" w:rsidRPr="00A003FB">
        <w:rPr>
          <w:rFonts w:ascii="Times New Roman" w:hAnsi="Times New Roman" w:cs="Times New Roman"/>
        </w:rPr>
        <w:t xml:space="preserve"> </w:t>
      </w:r>
      <w:r w:rsidR="00B8478D" w:rsidRPr="00A003FB">
        <w:rPr>
          <w:rFonts w:ascii="Times New Roman" w:hAnsi="Times New Roman" w:cs="Times New Roman"/>
        </w:rPr>
        <w:t xml:space="preserve">Sin embargo, el cultivo </w:t>
      </w:r>
      <w:r w:rsidR="00B8478D" w:rsidRPr="00A003FB">
        <w:rPr>
          <w:rFonts w:ascii="Times New Roman" w:hAnsi="Times New Roman" w:cs="Times New Roman"/>
          <w:i/>
        </w:rPr>
        <w:t>in vitro</w:t>
      </w:r>
      <w:r w:rsidR="00B8478D" w:rsidRPr="00A003FB">
        <w:rPr>
          <w:rFonts w:ascii="Times New Roman" w:hAnsi="Times New Roman" w:cs="Times New Roman"/>
        </w:rPr>
        <w:t xml:space="preserve"> de </w:t>
      </w:r>
      <w:r w:rsidR="00B8478D" w:rsidRPr="00A003FB">
        <w:rPr>
          <w:rFonts w:ascii="Times New Roman" w:hAnsi="Times New Roman" w:cs="Times New Roman"/>
          <w:i/>
        </w:rPr>
        <w:t xml:space="preserve">Dioscorea </w:t>
      </w:r>
      <w:proofErr w:type="spellStart"/>
      <w:r w:rsidR="00B8478D" w:rsidRPr="00A003FB">
        <w:rPr>
          <w:rFonts w:ascii="Times New Roman" w:hAnsi="Times New Roman" w:cs="Times New Roman"/>
        </w:rPr>
        <w:t>spp</w:t>
      </w:r>
      <w:proofErr w:type="spellEnd"/>
      <w:r w:rsidR="00B8478D" w:rsidRPr="00A003FB">
        <w:rPr>
          <w:rFonts w:ascii="Times New Roman" w:hAnsi="Times New Roman" w:cs="Times New Roman"/>
        </w:rPr>
        <w:t xml:space="preserve"> presenta desventajas tales como períodos cortos </w:t>
      </w:r>
      <w:r w:rsidR="00F21075">
        <w:rPr>
          <w:rFonts w:ascii="Times New Roman" w:hAnsi="Times New Roman" w:cs="Times New Roman"/>
        </w:rPr>
        <w:t>entre</w:t>
      </w:r>
      <w:r w:rsidR="00B8478D" w:rsidRPr="00A003FB">
        <w:rPr>
          <w:rFonts w:ascii="Times New Roman" w:hAnsi="Times New Roman" w:cs="Times New Roman"/>
        </w:rPr>
        <w:t xml:space="preserve"> </w:t>
      </w:r>
      <w:proofErr w:type="spellStart"/>
      <w:r w:rsidR="00B8478D" w:rsidRPr="00A003FB">
        <w:rPr>
          <w:rFonts w:ascii="Times New Roman" w:hAnsi="Times New Roman" w:cs="Times New Roman"/>
        </w:rPr>
        <w:t>subcultivos</w:t>
      </w:r>
      <w:proofErr w:type="spellEnd"/>
      <w:r w:rsidR="00B8478D" w:rsidRPr="00A003FB">
        <w:rPr>
          <w:rFonts w:ascii="Times New Roman" w:hAnsi="Times New Roman" w:cs="Times New Roman"/>
        </w:rPr>
        <w:t xml:space="preserve"> (3 a 4 meses),  que traen como consecuencia el aumento de costos y uso de mano de obra,  afectando la estabilidad genética de las accesiones y comprometiendo </w:t>
      </w:r>
      <w:r w:rsidR="00711C01" w:rsidRPr="00A003FB">
        <w:rPr>
          <w:rFonts w:ascii="Times New Roman" w:hAnsi="Times New Roman" w:cs="Times New Roman"/>
        </w:rPr>
        <w:t>la asepsia  de las mismas (Ace</w:t>
      </w:r>
      <w:r w:rsidR="00B8478D" w:rsidRPr="00A003FB">
        <w:rPr>
          <w:rFonts w:ascii="Times New Roman" w:hAnsi="Times New Roman" w:cs="Times New Roman"/>
        </w:rPr>
        <w:t>do</w:t>
      </w:r>
      <w:r w:rsidR="00CB3FE7">
        <w:rPr>
          <w:rFonts w:ascii="Times New Roman" w:hAnsi="Times New Roman" w:cs="Times New Roman"/>
        </w:rPr>
        <w:t xml:space="preserve"> y </w:t>
      </w:r>
      <w:proofErr w:type="spellStart"/>
      <w:r w:rsidR="00603558" w:rsidRPr="00A003FB">
        <w:rPr>
          <w:rFonts w:ascii="Times New Roman" w:hAnsi="Times New Roman"/>
        </w:rPr>
        <w:t>Arradoza</w:t>
      </w:r>
      <w:proofErr w:type="spellEnd"/>
      <w:r w:rsidR="00826E1E" w:rsidRPr="00A003FB">
        <w:rPr>
          <w:rFonts w:ascii="Times New Roman" w:hAnsi="Times New Roman" w:cs="Times New Roman"/>
        </w:rPr>
        <w:t>,</w:t>
      </w:r>
      <w:r w:rsidR="00B8478D" w:rsidRPr="00A003FB">
        <w:rPr>
          <w:rFonts w:ascii="Times New Roman" w:hAnsi="Times New Roman" w:cs="Times New Roman"/>
        </w:rPr>
        <w:t xml:space="preserve"> 2006).</w:t>
      </w:r>
    </w:p>
    <w:p w:rsidR="00943476" w:rsidRPr="00A003FB" w:rsidRDefault="00943476" w:rsidP="0070430D">
      <w:pPr>
        <w:pStyle w:val="Default"/>
        <w:jc w:val="both"/>
        <w:rPr>
          <w:rFonts w:ascii="Times New Roman" w:hAnsi="Times New Roman" w:cs="Times New Roman"/>
        </w:rPr>
      </w:pPr>
    </w:p>
    <w:p w:rsidR="00F63AFF" w:rsidRDefault="00F63AFF" w:rsidP="0070430D">
      <w:pPr>
        <w:widowControl w:val="0"/>
        <w:spacing w:line="240" w:lineRule="auto"/>
        <w:jc w:val="both"/>
        <w:rPr>
          <w:rFonts w:ascii="Times New Roman" w:hAnsi="Times New Roman"/>
          <w:color w:val="000000"/>
          <w:sz w:val="24"/>
          <w:szCs w:val="24"/>
        </w:rPr>
      </w:pPr>
    </w:p>
    <w:p w:rsidR="00DA4F60" w:rsidRPr="00A003FB" w:rsidRDefault="00B8478D" w:rsidP="0070430D">
      <w:pPr>
        <w:widowControl w:val="0"/>
        <w:spacing w:line="240" w:lineRule="auto"/>
        <w:jc w:val="both"/>
        <w:rPr>
          <w:rFonts w:ascii="Times New Roman" w:hAnsi="Times New Roman"/>
          <w:color w:val="000000"/>
          <w:sz w:val="24"/>
          <w:szCs w:val="24"/>
        </w:rPr>
      </w:pPr>
      <w:r w:rsidRPr="00A003FB">
        <w:rPr>
          <w:rFonts w:ascii="Times New Roman" w:hAnsi="Times New Roman"/>
          <w:color w:val="000000"/>
          <w:sz w:val="24"/>
          <w:szCs w:val="24"/>
        </w:rPr>
        <w:t xml:space="preserve"> En este sentido fue necesario </w:t>
      </w:r>
      <w:r w:rsidR="00893201" w:rsidRPr="00A003FB">
        <w:rPr>
          <w:rFonts w:ascii="Times New Roman" w:hAnsi="Times New Roman"/>
          <w:color w:val="000000"/>
          <w:sz w:val="24"/>
          <w:szCs w:val="24"/>
        </w:rPr>
        <w:t>aplicar</w:t>
      </w:r>
      <w:r w:rsidRPr="00A003FB">
        <w:rPr>
          <w:rFonts w:ascii="Times New Roman" w:hAnsi="Times New Roman"/>
          <w:color w:val="000000"/>
          <w:sz w:val="24"/>
          <w:szCs w:val="24"/>
        </w:rPr>
        <w:t xml:space="preserve"> un nuevo método de conservación que permitiera extender los periodos de </w:t>
      </w:r>
      <w:proofErr w:type="spellStart"/>
      <w:r w:rsidRPr="00A003FB">
        <w:rPr>
          <w:rFonts w:ascii="Times New Roman" w:hAnsi="Times New Roman"/>
          <w:color w:val="000000"/>
          <w:sz w:val="24"/>
          <w:szCs w:val="24"/>
        </w:rPr>
        <w:t>subcultiv</w:t>
      </w:r>
      <w:r w:rsidR="00D577D6" w:rsidRPr="00A003FB">
        <w:rPr>
          <w:rFonts w:ascii="Times New Roman" w:hAnsi="Times New Roman"/>
          <w:color w:val="000000"/>
          <w:sz w:val="24"/>
          <w:szCs w:val="24"/>
        </w:rPr>
        <w:t>o</w:t>
      </w:r>
      <w:proofErr w:type="spellEnd"/>
      <w:r w:rsidR="00D577D6" w:rsidRPr="00A003FB">
        <w:rPr>
          <w:rFonts w:ascii="Times New Roman" w:hAnsi="Times New Roman"/>
          <w:color w:val="000000"/>
          <w:sz w:val="24"/>
          <w:szCs w:val="24"/>
        </w:rPr>
        <w:t xml:space="preserve"> y así </w:t>
      </w:r>
      <w:r w:rsidRPr="00A003FB">
        <w:rPr>
          <w:rFonts w:ascii="Times New Roman" w:hAnsi="Times New Roman"/>
          <w:color w:val="000000"/>
          <w:sz w:val="24"/>
          <w:szCs w:val="24"/>
        </w:rPr>
        <w:t xml:space="preserve">evitar la </w:t>
      </w:r>
      <w:r w:rsidR="00D577D6" w:rsidRPr="00A003FB">
        <w:rPr>
          <w:rFonts w:ascii="Times New Roman" w:hAnsi="Times New Roman"/>
          <w:color w:val="000000"/>
          <w:sz w:val="24"/>
          <w:szCs w:val="24"/>
        </w:rPr>
        <w:t>pérdida</w:t>
      </w:r>
      <w:r w:rsidRPr="00A003FB">
        <w:rPr>
          <w:rFonts w:ascii="Times New Roman" w:hAnsi="Times New Roman"/>
          <w:color w:val="000000"/>
          <w:sz w:val="24"/>
          <w:szCs w:val="24"/>
        </w:rPr>
        <w:t xml:space="preserve"> del materia</w:t>
      </w:r>
      <w:r w:rsidR="00D577D6" w:rsidRPr="00A003FB">
        <w:rPr>
          <w:rFonts w:ascii="Times New Roman" w:hAnsi="Times New Roman"/>
          <w:color w:val="000000"/>
          <w:sz w:val="24"/>
          <w:szCs w:val="24"/>
        </w:rPr>
        <w:t>l,</w:t>
      </w:r>
      <w:r w:rsidRPr="00A003FB">
        <w:rPr>
          <w:rFonts w:ascii="Times New Roman" w:hAnsi="Times New Roman"/>
          <w:color w:val="000000"/>
          <w:sz w:val="24"/>
          <w:szCs w:val="24"/>
        </w:rPr>
        <w:t xml:space="preserve"> </w:t>
      </w:r>
      <w:r w:rsidR="00D577D6" w:rsidRPr="00A003FB">
        <w:rPr>
          <w:rFonts w:ascii="Times New Roman" w:hAnsi="Times New Roman"/>
          <w:color w:val="000000"/>
          <w:sz w:val="24"/>
          <w:szCs w:val="24"/>
        </w:rPr>
        <w:t xml:space="preserve">el aumento de costos y mano de obra. </w:t>
      </w:r>
      <w:r w:rsidR="00F24C72" w:rsidRPr="00A003FB">
        <w:rPr>
          <w:rFonts w:ascii="Times New Roman" w:hAnsi="Times New Roman"/>
          <w:color w:val="000000"/>
          <w:sz w:val="24"/>
          <w:szCs w:val="24"/>
        </w:rPr>
        <w:t>Este método es denominado conservación b</w:t>
      </w:r>
      <w:r w:rsidR="00127DE6" w:rsidRPr="00A003FB">
        <w:rPr>
          <w:rFonts w:ascii="Times New Roman" w:hAnsi="Times New Roman"/>
          <w:color w:val="000000"/>
          <w:sz w:val="24"/>
          <w:szCs w:val="24"/>
        </w:rPr>
        <w:t>ajo crecimiento mínimo, con el cual</w:t>
      </w:r>
      <w:r w:rsidR="00F24C72" w:rsidRPr="00A003FB">
        <w:rPr>
          <w:rFonts w:ascii="Times New Roman" w:hAnsi="Times New Roman"/>
          <w:color w:val="000000"/>
          <w:sz w:val="24"/>
          <w:szCs w:val="24"/>
        </w:rPr>
        <w:t xml:space="preserve"> se logra restringir de forma directa el crecimiento y desarrollo de una planta mediante el estrés osmótico</w:t>
      </w:r>
      <w:r w:rsidR="00127DE6" w:rsidRPr="00A003FB">
        <w:rPr>
          <w:rFonts w:ascii="Times New Roman" w:hAnsi="Times New Roman"/>
          <w:color w:val="000000"/>
          <w:sz w:val="24"/>
          <w:szCs w:val="24"/>
        </w:rPr>
        <w:t xml:space="preserve"> controlado que generan algunos componentes del medio de cultivo, tales como los azucares y azucares de alcohol en combinación con pará</w:t>
      </w:r>
      <w:r w:rsidR="00812B59">
        <w:rPr>
          <w:rFonts w:ascii="Times New Roman" w:hAnsi="Times New Roman"/>
          <w:color w:val="000000"/>
          <w:sz w:val="24"/>
          <w:szCs w:val="24"/>
        </w:rPr>
        <w:t xml:space="preserve">metros ambientales controlados </w:t>
      </w:r>
      <w:r w:rsidR="00127DE6" w:rsidRPr="00A003FB">
        <w:rPr>
          <w:rFonts w:ascii="Times New Roman" w:hAnsi="Times New Roman"/>
          <w:color w:val="000000"/>
          <w:sz w:val="24"/>
          <w:szCs w:val="24"/>
        </w:rPr>
        <w:t>(Neiva</w:t>
      </w:r>
      <w:r w:rsidR="00E938B7">
        <w:rPr>
          <w:rFonts w:ascii="Times New Roman" w:hAnsi="Times New Roman"/>
          <w:color w:val="000000"/>
          <w:sz w:val="24"/>
          <w:szCs w:val="24"/>
        </w:rPr>
        <w:t xml:space="preserve"> y Jiménez, </w:t>
      </w:r>
      <w:r w:rsidR="00127DE6" w:rsidRPr="00A003FB">
        <w:rPr>
          <w:rFonts w:ascii="Times New Roman" w:hAnsi="Times New Roman"/>
          <w:color w:val="000000"/>
          <w:sz w:val="24"/>
          <w:szCs w:val="24"/>
        </w:rPr>
        <w:t xml:space="preserve">2010). </w:t>
      </w:r>
      <w:r w:rsidR="00127DE6" w:rsidRPr="00572B73">
        <w:rPr>
          <w:rFonts w:ascii="Times New Roman" w:hAnsi="Times New Roman"/>
          <w:color w:val="000000"/>
          <w:sz w:val="24"/>
          <w:szCs w:val="24"/>
        </w:rPr>
        <w:t xml:space="preserve">Existen reportes de conservación en </w:t>
      </w:r>
      <w:r w:rsidR="00127DE6" w:rsidRPr="00572B73">
        <w:rPr>
          <w:rFonts w:ascii="Times New Roman" w:hAnsi="Times New Roman"/>
          <w:i/>
          <w:color w:val="000000"/>
          <w:sz w:val="24"/>
          <w:szCs w:val="24"/>
        </w:rPr>
        <w:t>Dioscorea</w:t>
      </w:r>
      <w:r w:rsidR="00127DE6" w:rsidRPr="00572B73">
        <w:rPr>
          <w:rFonts w:ascii="Times New Roman" w:hAnsi="Times New Roman"/>
          <w:color w:val="000000"/>
          <w:sz w:val="24"/>
          <w:szCs w:val="24"/>
        </w:rPr>
        <w:t xml:space="preserve">, </w:t>
      </w:r>
      <w:proofErr w:type="spellStart"/>
      <w:r w:rsidR="00127DE6" w:rsidRPr="00572B73">
        <w:rPr>
          <w:rFonts w:ascii="Times New Roman" w:hAnsi="Times New Roman"/>
          <w:color w:val="000000"/>
          <w:sz w:val="24"/>
          <w:szCs w:val="24"/>
        </w:rPr>
        <w:t>sp</w:t>
      </w:r>
      <w:r w:rsidR="00943476" w:rsidRPr="00572B73">
        <w:rPr>
          <w:rFonts w:ascii="Times New Roman" w:hAnsi="Times New Roman"/>
          <w:color w:val="000000"/>
          <w:sz w:val="24"/>
          <w:szCs w:val="24"/>
        </w:rPr>
        <w:t>p</w:t>
      </w:r>
      <w:proofErr w:type="spellEnd"/>
      <w:r w:rsidR="00127DE6" w:rsidRPr="00572B73">
        <w:rPr>
          <w:rFonts w:ascii="Times New Roman" w:hAnsi="Times New Roman"/>
          <w:color w:val="000000"/>
          <w:sz w:val="24"/>
          <w:szCs w:val="24"/>
        </w:rPr>
        <w:t xml:space="preserve"> como “</w:t>
      </w:r>
      <w:r w:rsidR="00127DE6" w:rsidRPr="00572B73">
        <w:rPr>
          <w:rFonts w:ascii="Times New Roman" w:hAnsi="Times New Roman"/>
          <w:i/>
          <w:color w:val="000000"/>
          <w:sz w:val="24"/>
          <w:szCs w:val="24"/>
        </w:rPr>
        <w:t xml:space="preserve">Dioscorea </w:t>
      </w:r>
      <w:proofErr w:type="spellStart"/>
      <w:r w:rsidR="00127DE6" w:rsidRPr="00572B73">
        <w:rPr>
          <w:rFonts w:ascii="Times New Roman" w:hAnsi="Times New Roman"/>
          <w:i/>
          <w:color w:val="000000"/>
          <w:sz w:val="24"/>
          <w:szCs w:val="24"/>
        </w:rPr>
        <w:t>alata</w:t>
      </w:r>
      <w:proofErr w:type="spellEnd"/>
      <w:r w:rsidR="00127DE6" w:rsidRPr="00572B73">
        <w:rPr>
          <w:rFonts w:ascii="Times New Roman" w:hAnsi="Times New Roman"/>
          <w:i/>
          <w:color w:val="000000"/>
          <w:sz w:val="24"/>
          <w:szCs w:val="24"/>
        </w:rPr>
        <w:t xml:space="preserve"> </w:t>
      </w:r>
      <w:r w:rsidR="00127DE6" w:rsidRPr="00572B73">
        <w:rPr>
          <w:rFonts w:ascii="Times New Roman" w:hAnsi="Times New Roman"/>
          <w:color w:val="000000"/>
          <w:sz w:val="24"/>
          <w:szCs w:val="24"/>
        </w:rPr>
        <w:t xml:space="preserve">L, clon </w:t>
      </w:r>
      <w:r w:rsidR="005D1D0E" w:rsidRPr="00572B73">
        <w:rPr>
          <w:rFonts w:ascii="Times New Roman" w:hAnsi="Times New Roman"/>
          <w:color w:val="000000"/>
          <w:sz w:val="24"/>
          <w:szCs w:val="24"/>
        </w:rPr>
        <w:t>“C</w:t>
      </w:r>
      <w:r w:rsidR="00127DE6" w:rsidRPr="00572B73">
        <w:rPr>
          <w:rFonts w:ascii="Times New Roman" w:hAnsi="Times New Roman"/>
          <w:color w:val="000000"/>
          <w:sz w:val="24"/>
          <w:szCs w:val="24"/>
        </w:rPr>
        <w:t>araqueño”</w:t>
      </w:r>
      <w:r w:rsidR="003158DD">
        <w:rPr>
          <w:rFonts w:ascii="Times New Roman" w:hAnsi="Times New Roman"/>
          <w:color w:val="000000"/>
          <w:sz w:val="24"/>
          <w:szCs w:val="24"/>
        </w:rPr>
        <w:t xml:space="preserve"> (Borges </w:t>
      </w:r>
      <w:r w:rsidR="003158DD" w:rsidRPr="00184341">
        <w:rPr>
          <w:rFonts w:ascii="Times New Roman" w:hAnsi="Times New Roman"/>
          <w:i/>
          <w:color w:val="000000"/>
          <w:sz w:val="24"/>
          <w:szCs w:val="24"/>
        </w:rPr>
        <w:t>et al</w:t>
      </w:r>
      <w:r w:rsidR="00943476" w:rsidRPr="00184341">
        <w:rPr>
          <w:rFonts w:ascii="Times New Roman" w:hAnsi="Times New Roman"/>
          <w:i/>
          <w:color w:val="000000"/>
          <w:sz w:val="24"/>
          <w:szCs w:val="24"/>
        </w:rPr>
        <w:t>.</w:t>
      </w:r>
      <w:r w:rsidR="00184341">
        <w:rPr>
          <w:rFonts w:ascii="Times New Roman" w:hAnsi="Times New Roman"/>
          <w:i/>
          <w:color w:val="000000"/>
          <w:sz w:val="24"/>
          <w:szCs w:val="24"/>
        </w:rPr>
        <w:t>,</w:t>
      </w:r>
      <w:r w:rsidR="00943476" w:rsidRPr="00572B73">
        <w:rPr>
          <w:rFonts w:ascii="Times New Roman" w:hAnsi="Times New Roman"/>
          <w:color w:val="000000"/>
          <w:sz w:val="24"/>
          <w:szCs w:val="24"/>
        </w:rPr>
        <w:t xml:space="preserve"> 2009)</w:t>
      </w:r>
      <w:r w:rsidR="007043E6">
        <w:rPr>
          <w:rFonts w:ascii="Times New Roman" w:hAnsi="Times New Roman"/>
          <w:color w:val="000000"/>
          <w:sz w:val="24"/>
          <w:szCs w:val="24"/>
        </w:rPr>
        <w:t>, en este estudio lograro</w:t>
      </w:r>
      <w:r w:rsidR="003158DD">
        <w:rPr>
          <w:rFonts w:ascii="Times New Roman" w:hAnsi="Times New Roman"/>
          <w:color w:val="000000"/>
          <w:sz w:val="24"/>
          <w:szCs w:val="24"/>
        </w:rPr>
        <w:t>n</w:t>
      </w:r>
      <w:r w:rsidR="003158DD">
        <w:rPr>
          <w:rFonts w:ascii="Times New Roman" w:hAnsi="Times New Roman"/>
        </w:rPr>
        <w:t xml:space="preserve"> </w:t>
      </w:r>
      <w:r w:rsidR="003158DD" w:rsidRPr="003158DD">
        <w:rPr>
          <w:rFonts w:ascii="Times New Roman" w:hAnsi="Times New Roman"/>
          <w:sz w:val="24"/>
          <w:szCs w:val="24"/>
        </w:rPr>
        <w:t>conservar</w:t>
      </w:r>
      <w:r w:rsidR="003158DD">
        <w:rPr>
          <w:rFonts w:ascii="Times New Roman" w:hAnsi="Times New Roman"/>
          <w:sz w:val="24"/>
          <w:szCs w:val="24"/>
        </w:rPr>
        <w:t xml:space="preserve"> y regenerar</w:t>
      </w:r>
      <w:r w:rsidR="003158DD" w:rsidRPr="003158DD">
        <w:rPr>
          <w:rFonts w:ascii="Times New Roman" w:hAnsi="Times New Roman"/>
          <w:color w:val="000000"/>
          <w:sz w:val="24"/>
          <w:szCs w:val="24"/>
        </w:rPr>
        <w:t xml:space="preserve"> </w:t>
      </w:r>
      <w:r w:rsidR="003158DD">
        <w:rPr>
          <w:rFonts w:ascii="Times New Roman" w:hAnsi="Times New Roman"/>
          <w:color w:val="000000"/>
          <w:sz w:val="24"/>
          <w:szCs w:val="24"/>
        </w:rPr>
        <w:t xml:space="preserve">plantas </w:t>
      </w:r>
      <w:r w:rsidR="003158DD" w:rsidRPr="003158DD">
        <w:rPr>
          <w:rFonts w:ascii="Times New Roman" w:hAnsi="Times New Roman"/>
          <w:i/>
          <w:color w:val="000000"/>
          <w:sz w:val="24"/>
          <w:szCs w:val="24"/>
        </w:rPr>
        <w:t>in vitro</w:t>
      </w:r>
      <w:r w:rsidR="003158DD">
        <w:rPr>
          <w:rFonts w:ascii="Times New Roman" w:hAnsi="Times New Roman"/>
          <w:color w:val="000000"/>
          <w:sz w:val="24"/>
          <w:szCs w:val="24"/>
        </w:rPr>
        <w:t xml:space="preserve"> </w:t>
      </w:r>
      <w:r w:rsidR="003158DD" w:rsidRPr="003158DD">
        <w:rPr>
          <w:rFonts w:ascii="Times New Roman" w:hAnsi="Times New Roman"/>
          <w:color w:val="000000"/>
          <w:sz w:val="24"/>
          <w:szCs w:val="24"/>
        </w:rPr>
        <w:t xml:space="preserve">a partir de segmentos </w:t>
      </w:r>
      <w:proofErr w:type="spellStart"/>
      <w:r w:rsidR="003158DD" w:rsidRPr="003158DD">
        <w:rPr>
          <w:rFonts w:ascii="Times New Roman" w:hAnsi="Times New Roman"/>
          <w:color w:val="000000"/>
          <w:sz w:val="24"/>
          <w:szCs w:val="24"/>
        </w:rPr>
        <w:t>uninodales</w:t>
      </w:r>
      <w:proofErr w:type="spellEnd"/>
      <w:r w:rsidR="003158DD" w:rsidRPr="003158DD">
        <w:rPr>
          <w:rFonts w:ascii="Times New Roman" w:hAnsi="Times New Roman"/>
          <w:color w:val="000000"/>
          <w:sz w:val="24"/>
          <w:szCs w:val="24"/>
        </w:rPr>
        <w:t xml:space="preserve"> de </w:t>
      </w:r>
      <w:r w:rsidR="003158DD" w:rsidRPr="003158DD">
        <w:rPr>
          <w:rFonts w:ascii="Times New Roman" w:hAnsi="Times New Roman"/>
          <w:i/>
          <w:iCs/>
          <w:color w:val="000000"/>
          <w:sz w:val="24"/>
          <w:szCs w:val="24"/>
        </w:rPr>
        <w:t xml:space="preserve">D. </w:t>
      </w:r>
      <w:proofErr w:type="spellStart"/>
      <w:r w:rsidR="003158DD" w:rsidRPr="003158DD">
        <w:rPr>
          <w:rFonts w:ascii="Times New Roman" w:hAnsi="Times New Roman"/>
          <w:i/>
          <w:iCs/>
          <w:color w:val="000000"/>
          <w:sz w:val="24"/>
          <w:szCs w:val="24"/>
        </w:rPr>
        <w:t>alata</w:t>
      </w:r>
      <w:proofErr w:type="spellEnd"/>
      <w:r w:rsidR="003158DD">
        <w:rPr>
          <w:rFonts w:ascii="Times New Roman" w:hAnsi="Times New Roman"/>
          <w:i/>
          <w:iCs/>
          <w:color w:val="000000"/>
          <w:sz w:val="24"/>
          <w:szCs w:val="24"/>
        </w:rPr>
        <w:t xml:space="preserve"> L</w:t>
      </w:r>
      <w:r w:rsidR="003158DD" w:rsidRPr="003158DD">
        <w:rPr>
          <w:rFonts w:ascii="Times New Roman" w:hAnsi="Times New Roman"/>
          <w:i/>
          <w:iCs/>
          <w:color w:val="000000"/>
          <w:sz w:val="24"/>
          <w:szCs w:val="24"/>
        </w:rPr>
        <w:t xml:space="preserve"> </w:t>
      </w:r>
      <w:r w:rsidR="003158DD" w:rsidRPr="003158DD">
        <w:rPr>
          <w:rFonts w:ascii="Times New Roman" w:hAnsi="Times New Roman"/>
          <w:color w:val="000000"/>
          <w:sz w:val="24"/>
          <w:szCs w:val="24"/>
        </w:rPr>
        <w:t>clon caraqueño durante 9 y 12 meses</w:t>
      </w:r>
      <w:r w:rsidR="003158DD">
        <w:rPr>
          <w:rFonts w:ascii="Times New Roman" w:hAnsi="Times New Roman"/>
          <w:color w:val="000000"/>
          <w:sz w:val="24"/>
          <w:szCs w:val="24"/>
        </w:rPr>
        <w:t>, con diferentes concentraciones de manitol, sacarosa y BAP, también se han realizado estudios en otras especies como</w:t>
      </w:r>
      <w:r w:rsidR="00943476" w:rsidRPr="00572B73">
        <w:rPr>
          <w:rFonts w:ascii="Times New Roman" w:hAnsi="Times New Roman"/>
          <w:color w:val="000000"/>
          <w:sz w:val="24"/>
          <w:szCs w:val="24"/>
        </w:rPr>
        <w:t xml:space="preserve"> “</w:t>
      </w:r>
      <w:r w:rsidR="00943476" w:rsidRPr="00572B73">
        <w:rPr>
          <w:rFonts w:ascii="Times New Roman" w:hAnsi="Times New Roman"/>
          <w:i/>
          <w:color w:val="000000"/>
          <w:sz w:val="24"/>
          <w:szCs w:val="24"/>
        </w:rPr>
        <w:t xml:space="preserve">Dioscorea </w:t>
      </w:r>
      <w:proofErr w:type="spellStart"/>
      <w:r w:rsidR="00943476" w:rsidRPr="00572B73">
        <w:rPr>
          <w:rFonts w:ascii="Times New Roman" w:hAnsi="Times New Roman"/>
          <w:i/>
          <w:color w:val="000000"/>
          <w:sz w:val="24"/>
          <w:szCs w:val="24"/>
        </w:rPr>
        <w:t>alata</w:t>
      </w:r>
      <w:proofErr w:type="spellEnd"/>
      <w:r w:rsidR="00943476" w:rsidRPr="00572B73">
        <w:rPr>
          <w:rFonts w:ascii="Times New Roman" w:hAnsi="Times New Roman"/>
          <w:color w:val="000000"/>
          <w:sz w:val="24"/>
          <w:szCs w:val="24"/>
        </w:rPr>
        <w:t xml:space="preserve">, </w:t>
      </w:r>
      <w:r w:rsidR="00943476" w:rsidRPr="00572B73">
        <w:rPr>
          <w:rFonts w:ascii="Times New Roman" w:hAnsi="Times New Roman"/>
          <w:i/>
          <w:color w:val="000000"/>
          <w:sz w:val="24"/>
          <w:szCs w:val="24"/>
        </w:rPr>
        <w:t>D</w:t>
      </w:r>
      <w:r w:rsidR="00943476" w:rsidRPr="00572B73">
        <w:rPr>
          <w:rFonts w:ascii="Times New Roman" w:hAnsi="Times New Roman"/>
          <w:color w:val="000000"/>
          <w:sz w:val="24"/>
          <w:szCs w:val="24"/>
        </w:rPr>
        <w:t xml:space="preserve">. </w:t>
      </w:r>
      <w:proofErr w:type="spellStart"/>
      <w:r w:rsidR="00943476" w:rsidRPr="00572B73">
        <w:rPr>
          <w:rFonts w:ascii="Times New Roman" w:hAnsi="Times New Roman"/>
          <w:i/>
          <w:color w:val="000000"/>
          <w:sz w:val="24"/>
          <w:szCs w:val="24"/>
        </w:rPr>
        <w:t>rotundata</w:t>
      </w:r>
      <w:proofErr w:type="spellEnd"/>
      <w:r w:rsidR="00943476" w:rsidRPr="00572B73">
        <w:rPr>
          <w:rFonts w:ascii="Times New Roman" w:hAnsi="Times New Roman"/>
          <w:color w:val="000000"/>
          <w:sz w:val="24"/>
          <w:szCs w:val="24"/>
        </w:rPr>
        <w:t xml:space="preserve">, </w:t>
      </w:r>
      <w:r w:rsidR="00943476" w:rsidRPr="00572B73">
        <w:rPr>
          <w:rFonts w:ascii="Times New Roman" w:hAnsi="Times New Roman"/>
          <w:i/>
          <w:color w:val="000000"/>
          <w:sz w:val="24"/>
          <w:szCs w:val="24"/>
        </w:rPr>
        <w:t>D</w:t>
      </w:r>
      <w:r w:rsidR="00943476" w:rsidRPr="00572B73">
        <w:rPr>
          <w:rFonts w:ascii="Times New Roman" w:hAnsi="Times New Roman"/>
          <w:color w:val="000000"/>
          <w:sz w:val="24"/>
          <w:szCs w:val="24"/>
        </w:rPr>
        <w:t xml:space="preserve">. </w:t>
      </w:r>
      <w:proofErr w:type="spellStart"/>
      <w:r w:rsidR="00943476" w:rsidRPr="00572B73">
        <w:rPr>
          <w:rFonts w:ascii="Times New Roman" w:hAnsi="Times New Roman"/>
          <w:i/>
          <w:color w:val="000000"/>
          <w:sz w:val="24"/>
          <w:szCs w:val="24"/>
        </w:rPr>
        <w:t>bulbifera</w:t>
      </w:r>
      <w:proofErr w:type="spellEnd"/>
      <w:r w:rsidR="00943476" w:rsidRPr="00572B73">
        <w:rPr>
          <w:rFonts w:ascii="Times New Roman" w:hAnsi="Times New Roman"/>
          <w:color w:val="000000"/>
          <w:sz w:val="24"/>
          <w:szCs w:val="24"/>
        </w:rPr>
        <w:t xml:space="preserve"> y </w:t>
      </w:r>
      <w:r w:rsidR="00943476" w:rsidRPr="00572B73">
        <w:rPr>
          <w:rFonts w:ascii="Times New Roman" w:hAnsi="Times New Roman"/>
          <w:i/>
          <w:color w:val="000000"/>
          <w:sz w:val="24"/>
          <w:szCs w:val="24"/>
        </w:rPr>
        <w:t>D</w:t>
      </w:r>
      <w:r w:rsidR="00943476" w:rsidRPr="00572B73">
        <w:rPr>
          <w:rFonts w:ascii="Times New Roman" w:hAnsi="Times New Roman"/>
          <w:color w:val="000000"/>
          <w:sz w:val="24"/>
          <w:szCs w:val="24"/>
        </w:rPr>
        <w:t xml:space="preserve">. </w:t>
      </w:r>
      <w:r w:rsidR="00812B59" w:rsidRPr="00572B73">
        <w:rPr>
          <w:rFonts w:ascii="Times New Roman" w:hAnsi="Times New Roman"/>
          <w:i/>
          <w:color w:val="000000"/>
          <w:sz w:val="24"/>
          <w:szCs w:val="24"/>
        </w:rPr>
        <w:t>trífida</w:t>
      </w:r>
      <w:r w:rsidR="0019042A" w:rsidRPr="0019042A">
        <w:rPr>
          <w:rFonts w:ascii="Times New Roman" w:hAnsi="Times New Roman"/>
          <w:color w:val="000000"/>
          <w:sz w:val="24"/>
          <w:szCs w:val="24"/>
        </w:rPr>
        <w:t>”</w:t>
      </w:r>
      <w:r w:rsidR="00943476" w:rsidRPr="00572B73">
        <w:rPr>
          <w:rFonts w:ascii="Times New Roman" w:hAnsi="Times New Roman"/>
          <w:i/>
          <w:color w:val="000000"/>
          <w:sz w:val="24"/>
          <w:szCs w:val="24"/>
        </w:rPr>
        <w:t xml:space="preserve"> </w:t>
      </w:r>
      <w:r w:rsidR="00943476" w:rsidRPr="00572B73">
        <w:rPr>
          <w:rFonts w:ascii="Times New Roman" w:hAnsi="Times New Roman"/>
          <w:color w:val="000000"/>
          <w:sz w:val="24"/>
          <w:szCs w:val="24"/>
        </w:rPr>
        <w:t>(Carmona</w:t>
      </w:r>
      <w:r w:rsidR="00BE6C2B">
        <w:rPr>
          <w:rFonts w:ascii="Times New Roman" w:hAnsi="Times New Roman"/>
          <w:color w:val="000000"/>
          <w:sz w:val="24"/>
          <w:szCs w:val="24"/>
        </w:rPr>
        <w:t>,</w:t>
      </w:r>
      <w:r w:rsidR="00943476" w:rsidRPr="00572B73">
        <w:rPr>
          <w:rFonts w:ascii="Times New Roman" w:hAnsi="Times New Roman"/>
          <w:color w:val="000000"/>
          <w:sz w:val="24"/>
          <w:szCs w:val="24"/>
        </w:rPr>
        <w:t xml:space="preserve"> </w:t>
      </w:r>
      <w:r w:rsidR="00BE6C2B" w:rsidRPr="00184341">
        <w:rPr>
          <w:rFonts w:ascii="Times New Roman" w:hAnsi="Times New Roman"/>
          <w:i/>
          <w:color w:val="000000"/>
          <w:sz w:val="24"/>
          <w:szCs w:val="24"/>
        </w:rPr>
        <w:t>et al.</w:t>
      </w:r>
      <w:r w:rsidR="005D1D0E" w:rsidRPr="00184341">
        <w:rPr>
          <w:rFonts w:ascii="Times New Roman" w:hAnsi="Times New Roman"/>
          <w:i/>
          <w:color w:val="000000"/>
          <w:sz w:val="24"/>
          <w:szCs w:val="24"/>
        </w:rPr>
        <w:t>,</w:t>
      </w:r>
      <w:r w:rsidR="00943476" w:rsidRPr="00572B73">
        <w:rPr>
          <w:rFonts w:ascii="Times New Roman" w:hAnsi="Times New Roman"/>
          <w:color w:val="000000"/>
          <w:sz w:val="24"/>
          <w:szCs w:val="24"/>
        </w:rPr>
        <w:t xml:space="preserve"> 2013)</w:t>
      </w:r>
      <w:r w:rsidR="00E21C84">
        <w:rPr>
          <w:rFonts w:ascii="Times New Roman" w:hAnsi="Times New Roman"/>
          <w:color w:val="000000"/>
          <w:sz w:val="24"/>
          <w:szCs w:val="24"/>
        </w:rPr>
        <w:t xml:space="preserve">, lograron conservar </w:t>
      </w:r>
      <w:r w:rsidR="003B61C8">
        <w:rPr>
          <w:rFonts w:ascii="Times New Roman" w:hAnsi="Times New Roman"/>
          <w:color w:val="000000"/>
          <w:sz w:val="24"/>
          <w:szCs w:val="24"/>
        </w:rPr>
        <w:t xml:space="preserve">cuatro especies </w:t>
      </w:r>
      <w:r w:rsidR="003B61C8" w:rsidRPr="003B61C8">
        <w:rPr>
          <w:rFonts w:ascii="Times New Roman" w:hAnsi="Times New Roman"/>
          <w:i/>
          <w:color w:val="000000"/>
          <w:sz w:val="24"/>
          <w:szCs w:val="24"/>
        </w:rPr>
        <w:t>in vitro</w:t>
      </w:r>
      <w:r w:rsidR="003B61C8">
        <w:rPr>
          <w:rFonts w:ascii="Times New Roman" w:hAnsi="Times New Roman"/>
          <w:color w:val="000000"/>
          <w:sz w:val="24"/>
          <w:szCs w:val="24"/>
        </w:rPr>
        <w:t xml:space="preserve"> de ñame a partir de la combinación</w:t>
      </w:r>
      <w:r w:rsidR="007043E6">
        <w:rPr>
          <w:rFonts w:ascii="Times New Roman" w:hAnsi="Times New Roman"/>
          <w:color w:val="000000"/>
          <w:sz w:val="24"/>
          <w:szCs w:val="24"/>
        </w:rPr>
        <w:t xml:space="preserve"> de sacarosa, manitol y sorbitol</w:t>
      </w:r>
      <w:r w:rsidR="003B61C8">
        <w:rPr>
          <w:rFonts w:ascii="Times New Roman" w:hAnsi="Times New Roman"/>
          <w:color w:val="000000"/>
          <w:sz w:val="24"/>
          <w:szCs w:val="24"/>
        </w:rPr>
        <w:t xml:space="preserve"> por un periodo superior a seis meses</w:t>
      </w:r>
      <w:r w:rsidR="00943476" w:rsidRPr="00572B73">
        <w:rPr>
          <w:rFonts w:ascii="Times New Roman" w:hAnsi="Times New Roman"/>
          <w:color w:val="000000"/>
          <w:sz w:val="24"/>
          <w:szCs w:val="24"/>
        </w:rPr>
        <w:t>.</w:t>
      </w:r>
      <w:r w:rsidR="00893201" w:rsidRPr="00A003FB">
        <w:rPr>
          <w:rFonts w:ascii="Times New Roman" w:hAnsi="Times New Roman"/>
          <w:color w:val="000000"/>
          <w:sz w:val="24"/>
          <w:szCs w:val="24"/>
        </w:rPr>
        <w:t xml:space="preserve"> Estos métodos han sido exitosos,</w:t>
      </w:r>
      <w:r w:rsidR="005C3E7A" w:rsidRPr="00A003FB">
        <w:rPr>
          <w:rFonts w:ascii="Times New Roman" w:hAnsi="Times New Roman"/>
          <w:color w:val="000000"/>
          <w:sz w:val="24"/>
          <w:szCs w:val="24"/>
        </w:rPr>
        <w:t xml:space="preserve"> sin embargo en esta última investigación las especies respondieron de forma distinta a los diferentes tratamientos, de tal manera que cada especie tenía</w:t>
      </w:r>
      <w:r w:rsidR="002E1B7C" w:rsidRPr="00A003FB">
        <w:rPr>
          <w:rFonts w:ascii="Times New Roman" w:hAnsi="Times New Roman"/>
          <w:color w:val="000000"/>
          <w:sz w:val="24"/>
          <w:szCs w:val="24"/>
        </w:rPr>
        <w:t xml:space="preserve"> un medio </w:t>
      </w:r>
      <w:r w:rsidR="005C3E7A" w:rsidRPr="00A003FB">
        <w:rPr>
          <w:rFonts w:ascii="Times New Roman" w:hAnsi="Times New Roman"/>
          <w:color w:val="000000"/>
          <w:sz w:val="24"/>
          <w:szCs w:val="24"/>
        </w:rPr>
        <w:t xml:space="preserve"> en el cual se mantuvo </w:t>
      </w:r>
      <w:r w:rsidR="002E1B7C" w:rsidRPr="00A003FB">
        <w:rPr>
          <w:rFonts w:ascii="Times New Roman" w:hAnsi="Times New Roman"/>
          <w:color w:val="000000"/>
          <w:sz w:val="24"/>
          <w:szCs w:val="24"/>
        </w:rPr>
        <w:t xml:space="preserve">bajo las </w:t>
      </w:r>
      <w:r w:rsidR="005C3E7A" w:rsidRPr="00A003FB">
        <w:rPr>
          <w:rFonts w:ascii="Times New Roman" w:hAnsi="Times New Roman"/>
          <w:color w:val="000000"/>
          <w:sz w:val="24"/>
          <w:szCs w:val="24"/>
        </w:rPr>
        <w:t xml:space="preserve">condiciones </w:t>
      </w:r>
      <w:r w:rsidR="002E1B7C" w:rsidRPr="00A003FB">
        <w:rPr>
          <w:rFonts w:ascii="Times New Roman" w:hAnsi="Times New Roman"/>
          <w:color w:val="000000"/>
          <w:sz w:val="24"/>
          <w:szCs w:val="24"/>
        </w:rPr>
        <w:t xml:space="preserve">de conservación adecuadas </w:t>
      </w:r>
      <w:r w:rsidR="005C3E7A" w:rsidRPr="00A003FB">
        <w:rPr>
          <w:rFonts w:ascii="Times New Roman" w:hAnsi="Times New Roman"/>
          <w:color w:val="000000"/>
          <w:sz w:val="24"/>
          <w:szCs w:val="24"/>
        </w:rPr>
        <w:t>durante la investigación.</w:t>
      </w:r>
      <w:r w:rsidR="002E1B7C" w:rsidRPr="00A003FB">
        <w:rPr>
          <w:rFonts w:ascii="Times New Roman" w:hAnsi="Times New Roman"/>
          <w:color w:val="000000"/>
          <w:sz w:val="24"/>
          <w:szCs w:val="24"/>
        </w:rPr>
        <w:t xml:space="preserve"> </w:t>
      </w:r>
    </w:p>
    <w:p w:rsidR="00DA4F60" w:rsidRPr="00A003FB" w:rsidRDefault="00DA4F60" w:rsidP="0070430D">
      <w:pPr>
        <w:autoSpaceDE w:val="0"/>
        <w:autoSpaceDN w:val="0"/>
        <w:adjustRightInd w:val="0"/>
        <w:spacing w:after="0" w:line="240" w:lineRule="auto"/>
        <w:jc w:val="both"/>
        <w:rPr>
          <w:rFonts w:ascii="Times New Roman" w:hAnsi="Times New Roman"/>
          <w:color w:val="000000"/>
          <w:sz w:val="24"/>
          <w:szCs w:val="24"/>
        </w:rPr>
      </w:pPr>
      <w:r w:rsidRPr="00A003FB">
        <w:rPr>
          <w:rFonts w:ascii="Times New Roman" w:hAnsi="Times New Roman"/>
          <w:color w:val="000000"/>
          <w:sz w:val="24"/>
          <w:szCs w:val="24"/>
        </w:rPr>
        <w:t>Por las razones anteriormente expuestas e</w:t>
      </w:r>
      <w:r w:rsidR="00036B04">
        <w:rPr>
          <w:rFonts w:ascii="Times New Roman" w:hAnsi="Times New Roman"/>
          <w:color w:val="000000"/>
          <w:sz w:val="24"/>
          <w:szCs w:val="24"/>
        </w:rPr>
        <w:t>ste trabajo tuvo como objetivo e</w:t>
      </w:r>
      <w:r w:rsidRPr="00A003FB">
        <w:rPr>
          <w:rFonts w:ascii="Times New Roman" w:hAnsi="Times New Roman"/>
          <w:color w:val="000000"/>
          <w:sz w:val="24"/>
          <w:szCs w:val="24"/>
        </w:rPr>
        <w:t xml:space="preserve">stablecer medios de cultivo óptimos para la conservación </w:t>
      </w:r>
      <w:r w:rsidRPr="00A003FB">
        <w:rPr>
          <w:rFonts w:ascii="Times New Roman" w:hAnsi="Times New Roman"/>
          <w:i/>
          <w:color w:val="000000"/>
          <w:sz w:val="24"/>
          <w:szCs w:val="24"/>
        </w:rPr>
        <w:t>in vitro</w:t>
      </w:r>
      <w:r w:rsidRPr="00A003FB">
        <w:rPr>
          <w:rFonts w:ascii="Times New Roman" w:hAnsi="Times New Roman"/>
          <w:color w:val="000000"/>
          <w:sz w:val="24"/>
          <w:szCs w:val="24"/>
        </w:rPr>
        <w:t xml:space="preserve"> por crecimiento mínimo de diferentes accesiones pertenecientes al Banco de Germoplasma de ñame de la Universidad de Sucre</w:t>
      </w:r>
      <w:r w:rsidR="00B34390">
        <w:rPr>
          <w:rFonts w:ascii="Times New Roman" w:hAnsi="Times New Roman"/>
          <w:color w:val="000000"/>
          <w:sz w:val="24"/>
          <w:szCs w:val="24"/>
        </w:rPr>
        <w:t xml:space="preserve">. </w:t>
      </w:r>
      <w:r w:rsidR="00B34390">
        <w:rPr>
          <w:rFonts w:ascii="Times New Roman" w:hAnsi="Times New Roman"/>
          <w:color w:val="000000"/>
          <w:sz w:val="24"/>
          <w:szCs w:val="24"/>
        </w:rPr>
        <w:lastRenderedPageBreak/>
        <w:t>Esto</w:t>
      </w:r>
      <w:r w:rsidRPr="00A003FB">
        <w:rPr>
          <w:rFonts w:ascii="Times New Roman" w:hAnsi="Times New Roman"/>
          <w:color w:val="000000"/>
          <w:sz w:val="24"/>
          <w:szCs w:val="24"/>
        </w:rPr>
        <w:t xml:space="preserve"> durante un periodo de 8 meses </w:t>
      </w:r>
      <w:r w:rsidR="00B34390">
        <w:rPr>
          <w:rFonts w:ascii="Times New Roman" w:hAnsi="Times New Roman"/>
          <w:color w:val="000000"/>
          <w:sz w:val="24"/>
          <w:szCs w:val="24"/>
        </w:rPr>
        <w:t xml:space="preserve">y con </w:t>
      </w:r>
      <w:r w:rsidRPr="00A003FB">
        <w:rPr>
          <w:rFonts w:ascii="Times New Roman" w:hAnsi="Times New Roman"/>
          <w:color w:val="000000"/>
          <w:sz w:val="24"/>
          <w:szCs w:val="24"/>
        </w:rPr>
        <w:t>bas</w:t>
      </w:r>
      <w:r w:rsidR="00B34390">
        <w:rPr>
          <w:rFonts w:ascii="Times New Roman" w:hAnsi="Times New Roman"/>
          <w:color w:val="000000"/>
          <w:sz w:val="24"/>
          <w:szCs w:val="24"/>
        </w:rPr>
        <w:t>e</w:t>
      </w:r>
      <w:r w:rsidRPr="00A003FB">
        <w:rPr>
          <w:rFonts w:ascii="Times New Roman" w:hAnsi="Times New Roman"/>
          <w:color w:val="000000"/>
          <w:sz w:val="24"/>
          <w:szCs w:val="24"/>
        </w:rPr>
        <w:t xml:space="preserve"> en la modificación del medio de cultivo con distintos niveles de manitol y sorbitol de forma individual y combinada.</w:t>
      </w:r>
    </w:p>
    <w:p w:rsidR="0051575E" w:rsidRPr="00A003FB" w:rsidRDefault="0051575E" w:rsidP="0070430D">
      <w:pPr>
        <w:pStyle w:val="Ttulo1"/>
        <w:spacing w:line="240" w:lineRule="auto"/>
        <w:rPr>
          <w:rFonts w:ascii="Times New Roman" w:hAnsi="Times New Roman"/>
          <w:color w:val="000000"/>
          <w:sz w:val="24"/>
          <w:szCs w:val="24"/>
        </w:rPr>
      </w:pPr>
      <w:bookmarkStart w:id="1" w:name="_Toc381973996"/>
      <w:r w:rsidRPr="00A003FB">
        <w:rPr>
          <w:rFonts w:ascii="Times New Roman" w:hAnsi="Times New Roman"/>
          <w:color w:val="000000"/>
          <w:sz w:val="24"/>
          <w:szCs w:val="24"/>
        </w:rPr>
        <w:t>M</w:t>
      </w:r>
      <w:bookmarkEnd w:id="1"/>
      <w:r w:rsidRPr="00A003FB">
        <w:rPr>
          <w:rFonts w:ascii="Times New Roman" w:hAnsi="Times New Roman"/>
          <w:color w:val="000000"/>
          <w:sz w:val="24"/>
          <w:szCs w:val="24"/>
        </w:rPr>
        <w:t xml:space="preserve">ateriales y </w:t>
      </w:r>
      <w:r w:rsidR="00184341">
        <w:rPr>
          <w:rFonts w:ascii="Times New Roman" w:hAnsi="Times New Roman"/>
          <w:color w:val="000000"/>
          <w:sz w:val="24"/>
          <w:szCs w:val="24"/>
        </w:rPr>
        <w:t>m</w:t>
      </w:r>
      <w:r w:rsidRPr="00A003FB">
        <w:rPr>
          <w:rFonts w:ascii="Times New Roman" w:hAnsi="Times New Roman"/>
          <w:color w:val="000000"/>
          <w:sz w:val="24"/>
          <w:szCs w:val="24"/>
        </w:rPr>
        <w:t>étodos</w:t>
      </w:r>
    </w:p>
    <w:p w:rsidR="0051575E" w:rsidRPr="00A003FB" w:rsidRDefault="0051575E" w:rsidP="0070430D">
      <w:pPr>
        <w:pStyle w:val="Ttulo2"/>
        <w:spacing w:line="240" w:lineRule="auto"/>
        <w:rPr>
          <w:rFonts w:ascii="Times New Roman" w:hAnsi="Times New Roman"/>
          <w:color w:val="000000"/>
          <w:sz w:val="24"/>
          <w:szCs w:val="24"/>
        </w:rPr>
      </w:pPr>
      <w:bookmarkStart w:id="2" w:name="_Toc381973997"/>
      <w:r w:rsidRPr="00A003FB">
        <w:rPr>
          <w:rFonts w:ascii="Times New Roman" w:hAnsi="Times New Roman"/>
          <w:color w:val="000000"/>
          <w:sz w:val="24"/>
          <w:szCs w:val="24"/>
        </w:rPr>
        <w:t>Ubicación geográfica</w:t>
      </w:r>
      <w:bookmarkEnd w:id="2"/>
    </w:p>
    <w:p w:rsidR="0051575E" w:rsidRPr="00F7627F" w:rsidRDefault="0051575E" w:rsidP="0070430D">
      <w:pPr>
        <w:spacing w:line="240" w:lineRule="auto"/>
        <w:jc w:val="both"/>
        <w:rPr>
          <w:rFonts w:ascii="Times New Roman" w:hAnsi="Times New Roman"/>
          <w:color w:val="000000"/>
          <w:sz w:val="24"/>
          <w:szCs w:val="24"/>
        </w:rPr>
      </w:pPr>
      <w:r w:rsidRPr="00A003FB">
        <w:rPr>
          <w:rFonts w:ascii="Times New Roman" w:hAnsi="Times New Roman"/>
          <w:color w:val="000000"/>
          <w:sz w:val="24"/>
          <w:szCs w:val="24"/>
        </w:rPr>
        <w:t xml:space="preserve">Esta investigación se realizó en el </w:t>
      </w:r>
      <w:r w:rsidR="00F7627F">
        <w:rPr>
          <w:rFonts w:ascii="Times New Roman" w:hAnsi="Times New Roman"/>
          <w:color w:val="000000"/>
          <w:sz w:val="24"/>
          <w:szCs w:val="24"/>
        </w:rPr>
        <w:t xml:space="preserve">Laboratorio de Biotecnología y </w:t>
      </w:r>
      <w:r w:rsidRPr="00A003FB">
        <w:rPr>
          <w:rFonts w:ascii="Times New Roman" w:hAnsi="Times New Roman"/>
          <w:color w:val="000000"/>
          <w:sz w:val="24"/>
          <w:szCs w:val="24"/>
        </w:rPr>
        <w:t>Cultivo de Tejidos Vegetales de la Universidad de Sucre, sede Puerta Roja</w:t>
      </w:r>
      <w:r w:rsidR="00F7627F">
        <w:rPr>
          <w:rFonts w:ascii="Times New Roman" w:hAnsi="Times New Roman"/>
          <w:color w:val="000000"/>
          <w:sz w:val="24"/>
          <w:szCs w:val="24"/>
        </w:rPr>
        <w:t>. Esta se ubica</w:t>
      </w:r>
      <w:r w:rsidR="000B1708">
        <w:rPr>
          <w:rFonts w:ascii="Times New Roman" w:hAnsi="Times New Roman"/>
          <w:color w:val="000000"/>
          <w:sz w:val="24"/>
          <w:szCs w:val="24"/>
        </w:rPr>
        <w:t xml:space="preserve"> </w:t>
      </w:r>
      <w:r w:rsidRPr="00A003FB">
        <w:rPr>
          <w:rFonts w:ascii="Times New Roman" w:hAnsi="Times New Roman"/>
          <w:color w:val="000000"/>
          <w:sz w:val="24"/>
          <w:szCs w:val="24"/>
        </w:rPr>
        <w:t>en la ciudad de  Sincelejo, cuya posición geográfica en Colombia es 9° 18’ de latitud norte y 75° 23’ de longitud oeste del meridiano de Greenwich</w:t>
      </w:r>
      <w:r w:rsidR="00F63AFF">
        <w:rPr>
          <w:rFonts w:ascii="Times New Roman" w:hAnsi="Times New Roman"/>
          <w:color w:val="000000"/>
          <w:sz w:val="24"/>
          <w:szCs w:val="24"/>
        </w:rPr>
        <w:t>.</w:t>
      </w:r>
      <w:r w:rsidR="00EB0AC0">
        <w:rPr>
          <w:rFonts w:ascii="Times New Roman" w:hAnsi="Times New Roman"/>
          <w:color w:val="000000"/>
          <w:sz w:val="24"/>
          <w:szCs w:val="24"/>
        </w:rPr>
        <w:t xml:space="preserve"> Ortega </w:t>
      </w:r>
      <w:r w:rsidR="00EB0AC0" w:rsidRPr="003C74B6">
        <w:rPr>
          <w:rFonts w:ascii="Times New Roman" w:hAnsi="Times New Roman"/>
          <w:i/>
          <w:color w:val="000000"/>
          <w:sz w:val="24"/>
          <w:szCs w:val="24"/>
        </w:rPr>
        <w:t>et al</w:t>
      </w:r>
      <w:r w:rsidR="00EB0AC0">
        <w:rPr>
          <w:rFonts w:ascii="Times New Roman" w:hAnsi="Times New Roman"/>
          <w:color w:val="000000"/>
          <w:sz w:val="24"/>
          <w:szCs w:val="24"/>
        </w:rPr>
        <w:t>. (2011).</w:t>
      </w:r>
    </w:p>
    <w:p w:rsidR="0051575E" w:rsidRPr="00A003FB" w:rsidRDefault="0051575E" w:rsidP="0070430D">
      <w:pPr>
        <w:pStyle w:val="Ttulo2"/>
        <w:spacing w:line="240" w:lineRule="auto"/>
        <w:rPr>
          <w:rFonts w:ascii="Times New Roman" w:hAnsi="Times New Roman"/>
          <w:color w:val="000000"/>
          <w:sz w:val="24"/>
          <w:szCs w:val="24"/>
        </w:rPr>
      </w:pPr>
      <w:bookmarkStart w:id="3" w:name="_Toc381973998"/>
      <w:r w:rsidRPr="00A003FB">
        <w:rPr>
          <w:rFonts w:ascii="Times New Roman" w:hAnsi="Times New Roman"/>
          <w:color w:val="000000"/>
          <w:sz w:val="24"/>
          <w:szCs w:val="24"/>
        </w:rPr>
        <w:t>Técnicas y procedimientos generales</w:t>
      </w:r>
      <w:bookmarkEnd w:id="3"/>
    </w:p>
    <w:p w:rsidR="0051575E" w:rsidRPr="00A003FB" w:rsidRDefault="0051575E" w:rsidP="0070430D">
      <w:pPr>
        <w:pStyle w:val="Ttulo3"/>
        <w:spacing w:line="240" w:lineRule="auto"/>
        <w:rPr>
          <w:rFonts w:ascii="Times New Roman" w:hAnsi="Times New Roman"/>
          <w:color w:val="000000"/>
          <w:sz w:val="24"/>
          <w:szCs w:val="24"/>
        </w:rPr>
      </w:pPr>
      <w:bookmarkStart w:id="4" w:name="_Toc381973999"/>
      <w:r w:rsidRPr="00A003FB">
        <w:rPr>
          <w:rFonts w:ascii="Times New Roman" w:hAnsi="Times New Roman"/>
          <w:color w:val="000000"/>
          <w:sz w:val="24"/>
          <w:szCs w:val="24"/>
        </w:rPr>
        <w:t>Obtención del material vegetal</w:t>
      </w:r>
      <w:bookmarkEnd w:id="4"/>
    </w:p>
    <w:p w:rsidR="0051575E" w:rsidRPr="00A003FB" w:rsidRDefault="0051575E" w:rsidP="0070430D">
      <w:pPr>
        <w:spacing w:line="240" w:lineRule="auto"/>
        <w:jc w:val="both"/>
        <w:rPr>
          <w:rFonts w:ascii="Times New Roman" w:hAnsi="Times New Roman"/>
          <w:color w:val="000000"/>
          <w:sz w:val="24"/>
          <w:szCs w:val="24"/>
        </w:rPr>
      </w:pPr>
      <w:r w:rsidRPr="00A003FB">
        <w:rPr>
          <w:rFonts w:ascii="Times New Roman" w:hAnsi="Times New Roman"/>
          <w:color w:val="000000"/>
          <w:sz w:val="24"/>
          <w:szCs w:val="24"/>
        </w:rPr>
        <w:t xml:space="preserve">Se prepararon medios de micropropagación para el establecimiento de las plantas madre. Estos consistieron en sales de </w:t>
      </w:r>
      <w:proofErr w:type="spellStart"/>
      <w:r w:rsidRPr="00A003FB">
        <w:rPr>
          <w:rFonts w:ascii="Times New Roman" w:hAnsi="Times New Roman"/>
          <w:color w:val="000000"/>
          <w:sz w:val="24"/>
          <w:szCs w:val="24"/>
        </w:rPr>
        <w:t>Murashige</w:t>
      </w:r>
      <w:proofErr w:type="spellEnd"/>
      <w:r w:rsidRPr="00A003FB">
        <w:rPr>
          <w:rFonts w:ascii="Times New Roman" w:hAnsi="Times New Roman"/>
          <w:color w:val="000000"/>
          <w:sz w:val="24"/>
          <w:szCs w:val="24"/>
        </w:rPr>
        <w:t xml:space="preserve"> y </w:t>
      </w:r>
      <w:proofErr w:type="spellStart"/>
      <w:r w:rsidRPr="00A003FB">
        <w:rPr>
          <w:rFonts w:ascii="Times New Roman" w:hAnsi="Times New Roman"/>
          <w:color w:val="000000"/>
          <w:sz w:val="24"/>
          <w:szCs w:val="24"/>
        </w:rPr>
        <w:t>Skoog</w:t>
      </w:r>
      <w:proofErr w:type="spellEnd"/>
      <w:r w:rsidRPr="00A003FB">
        <w:rPr>
          <w:rFonts w:ascii="Times New Roman" w:hAnsi="Times New Roman"/>
          <w:color w:val="000000"/>
          <w:sz w:val="24"/>
          <w:szCs w:val="24"/>
        </w:rPr>
        <w:t xml:space="preserve"> (MS) (1962), sacarosa 30 g/L, carbón activado 2 g/L, ANA 0</w:t>
      </w:r>
      <w:r w:rsidR="00802D48" w:rsidRPr="00A003FB">
        <w:rPr>
          <w:rFonts w:ascii="Times New Roman" w:hAnsi="Times New Roman"/>
          <w:color w:val="000000"/>
          <w:sz w:val="24"/>
          <w:szCs w:val="24"/>
        </w:rPr>
        <w:t>,</w:t>
      </w:r>
      <w:r w:rsidR="00C4696E">
        <w:rPr>
          <w:rFonts w:ascii="Times New Roman" w:hAnsi="Times New Roman"/>
          <w:color w:val="000000"/>
          <w:sz w:val="24"/>
          <w:szCs w:val="24"/>
        </w:rPr>
        <w:t xml:space="preserve">5 mg/L, BAP 4 mg/L, </w:t>
      </w:r>
      <w:proofErr w:type="spellStart"/>
      <w:r w:rsidR="00C4696E">
        <w:rPr>
          <w:rFonts w:ascii="Times New Roman" w:hAnsi="Times New Roman"/>
          <w:color w:val="000000"/>
          <w:sz w:val="24"/>
          <w:szCs w:val="24"/>
        </w:rPr>
        <w:t>t</w:t>
      </w:r>
      <w:r w:rsidRPr="00A003FB">
        <w:rPr>
          <w:rFonts w:ascii="Times New Roman" w:hAnsi="Times New Roman"/>
          <w:color w:val="000000"/>
          <w:sz w:val="24"/>
          <w:szCs w:val="24"/>
        </w:rPr>
        <w:t>iamina</w:t>
      </w:r>
      <w:proofErr w:type="spellEnd"/>
      <w:r w:rsidRPr="00A003FB">
        <w:rPr>
          <w:rFonts w:ascii="Times New Roman" w:hAnsi="Times New Roman"/>
          <w:color w:val="000000"/>
          <w:sz w:val="24"/>
          <w:szCs w:val="24"/>
        </w:rPr>
        <w:t xml:space="preserve"> 1mg/L, </w:t>
      </w:r>
      <w:proofErr w:type="spellStart"/>
      <w:r w:rsidRPr="00A003FB">
        <w:rPr>
          <w:rFonts w:ascii="Times New Roman" w:hAnsi="Times New Roman"/>
          <w:color w:val="000000"/>
          <w:sz w:val="24"/>
          <w:szCs w:val="24"/>
        </w:rPr>
        <w:t>mioinositol</w:t>
      </w:r>
      <w:proofErr w:type="spellEnd"/>
      <w:r w:rsidRPr="00A003FB">
        <w:rPr>
          <w:rFonts w:ascii="Times New Roman" w:hAnsi="Times New Roman"/>
          <w:color w:val="000000"/>
          <w:sz w:val="24"/>
          <w:szCs w:val="24"/>
        </w:rPr>
        <w:t xml:space="preserve"> 0</w:t>
      </w:r>
      <w:r w:rsidR="00802D48" w:rsidRPr="00A003FB">
        <w:rPr>
          <w:rFonts w:ascii="Times New Roman" w:hAnsi="Times New Roman"/>
          <w:color w:val="000000"/>
          <w:sz w:val="24"/>
          <w:szCs w:val="24"/>
        </w:rPr>
        <w:t>,</w:t>
      </w:r>
      <w:r w:rsidRPr="00A003FB">
        <w:rPr>
          <w:rFonts w:ascii="Times New Roman" w:hAnsi="Times New Roman"/>
          <w:color w:val="000000"/>
          <w:sz w:val="24"/>
          <w:szCs w:val="24"/>
        </w:rPr>
        <w:t xml:space="preserve">1g/L, </w:t>
      </w:r>
      <w:proofErr w:type="spellStart"/>
      <w:r w:rsidRPr="00A003FB">
        <w:rPr>
          <w:rFonts w:ascii="Times New Roman" w:hAnsi="Times New Roman"/>
          <w:color w:val="000000"/>
          <w:sz w:val="24"/>
          <w:szCs w:val="24"/>
        </w:rPr>
        <w:t>agar</w:t>
      </w:r>
      <w:proofErr w:type="spellEnd"/>
      <w:r w:rsidRPr="00A003FB">
        <w:rPr>
          <w:rFonts w:ascii="Times New Roman" w:hAnsi="Times New Roman"/>
          <w:color w:val="000000"/>
          <w:sz w:val="24"/>
          <w:szCs w:val="24"/>
        </w:rPr>
        <w:t xml:space="preserve"> 8 g/L, para </w:t>
      </w:r>
      <w:r w:rsidRPr="00A003FB">
        <w:rPr>
          <w:rFonts w:ascii="Times New Roman" w:hAnsi="Times New Roman"/>
          <w:i/>
          <w:color w:val="000000"/>
          <w:sz w:val="24"/>
          <w:szCs w:val="24"/>
        </w:rPr>
        <w:t xml:space="preserve">Dioscorea </w:t>
      </w:r>
      <w:proofErr w:type="spellStart"/>
      <w:r w:rsidRPr="00A003FB">
        <w:rPr>
          <w:rFonts w:ascii="Times New Roman" w:hAnsi="Times New Roman"/>
          <w:i/>
          <w:color w:val="000000"/>
          <w:sz w:val="24"/>
          <w:szCs w:val="24"/>
        </w:rPr>
        <w:t>alata</w:t>
      </w:r>
      <w:proofErr w:type="spellEnd"/>
      <w:r w:rsidRPr="00A003FB">
        <w:rPr>
          <w:rFonts w:ascii="Times New Roman" w:hAnsi="Times New Roman"/>
          <w:color w:val="000000"/>
          <w:sz w:val="24"/>
          <w:szCs w:val="24"/>
        </w:rPr>
        <w:t xml:space="preserve">. Para </w:t>
      </w:r>
      <w:r w:rsidRPr="00A003FB">
        <w:rPr>
          <w:rFonts w:ascii="Times New Roman" w:hAnsi="Times New Roman"/>
          <w:i/>
          <w:color w:val="000000"/>
          <w:sz w:val="24"/>
          <w:szCs w:val="24"/>
        </w:rPr>
        <w:t xml:space="preserve">Dioscorea </w:t>
      </w:r>
      <w:proofErr w:type="spellStart"/>
      <w:r w:rsidRPr="00A003FB">
        <w:rPr>
          <w:rFonts w:ascii="Times New Roman" w:hAnsi="Times New Roman"/>
          <w:i/>
          <w:color w:val="000000"/>
          <w:sz w:val="24"/>
          <w:szCs w:val="24"/>
        </w:rPr>
        <w:t>rotundata</w:t>
      </w:r>
      <w:proofErr w:type="spellEnd"/>
      <w:r w:rsidRPr="00A003FB">
        <w:rPr>
          <w:rFonts w:ascii="Times New Roman" w:hAnsi="Times New Roman"/>
          <w:color w:val="000000"/>
          <w:sz w:val="24"/>
          <w:szCs w:val="24"/>
        </w:rPr>
        <w:t xml:space="preserve"> se prepararon medios con las sales de </w:t>
      </w:r>
      <w:proofErr w:type="spellStart"/>
      <w:r w:rsidRPr="00A003FB">
        <w:rPr>
          <w:rFonts w:ascii="Times New Roman" w:hAnsi="Times New Roman"/>
          <w:color w:val="000000"/>
          <w:sz w:val="24"/>
          <w:szCs w:val="24"/>
        </w:rPr>
        <w:t>Murashige</w:t>
      </w:r>
      <w:proofErr w:type="spellEnd"/>
      <w:r w:rsidRPr="00A003FB">
        <w:rPr>
          <w:rFonts w:ascii="Times New Roman" w:hAnsi="Times New Roman"/>
          <w:color w:val="000000"/>
          <w:sz w:val="24"/>
          <w:szCs w:val="24"/>
        </w:rPr>
        <w:t xml:space="preserve"> y </w:t>
      </w:r>
      <w:proofErr w:type="spellStart"/>
      <w:r w:rsidRPr="00A003FB">
        <w:rPr>
          <w:rFonts w:ascii="Times New Roman" w:hAnsi="Times New Roman"/>
          <w:color w:val="000000"/>
          <w:sz w:val="24"/>
          <w:szCs w:val="24"/>
        </w:rPr>
        <w:t>Skoog</w:t>
      </w:r>
      <w:proofErr w:type="spellEnd"/>
      <w:r w:rsidRPr="00A003FB">
        <w:rPr>
          <w:rFonts w:ascii="Times New Roman" w:hAnsi="Times New Roman"/>
          <w:color w:val="000000"/>
          <w:sz w:val="24"/>
          <w:szCs w:val="24"/>
        </w:rPr>
        <w:t xml:space="preserve"> (MS) (1962), sacarosa 30 g/L, carbón activado 2 g/L, ANA 0</w:t>
      </w:r>
      <w:r w:rsidR="00802D48" w:rsidRPr="00A003FB">
        <w:rPr>
          <w:rFonts w:ascii="Times New Roman" w:hAnsi="Times New Roman"/>
          <w:color w:val="000000"/>
          <w:sz w:val="24"/>
          <w:szCs w:val="24"/>
        </w:rPr>
        <w:t>,</w:t>
      </w:r>
      <w:r w:rsidRPr="00A003FB">
        <w:rPr>
          <w:rFonts w:ascii="Times New Roman" w:hAnsi="Times New Roman"/>
          <w:color w:val="000000"/>
          <w:sz w:val="24"/>
          <w:szCs w:val="24"/>
        </w:rPr>
        <w:t>1 mg/L, BAP 0</w:t>
      </w:r>
      <w:r w:rsidR="00802D48" w:rsidRPr="00A003FB">
        <w:rPr>
          <w:rFonts w:ascii="Times New Roman" w:hAnsi="Times New Roman"/>
          <w:color w:val="000000"/>
          <w:sz w:val="24"/>
          <w:szCs w:val="24"/>
        </w:rPr>
        <w:t>,</w:t>
      </w:r>
      <w:r w:rsidR="00C94962">
        <w:rPr>
          <w:rFonts w:ascii="Times New Roman" w:hAnsi="Times New Roman"/>
          <w:color w:val="000000"/>
          <w:sz w:val="24"/>
          <w:szCs w:val="24"/>
        </w:rPr>
        <w:t xml:space="preserve">3 mg/L, </w:t>
      </w:r>
      <w:proofErr w:type="spellStart"/>
      <w:r w:rsidR="00C94962">
        <w:rPr>
          <w:rFonts w:ascii="Times New Roman" w:hAnsi="Times New Roman"/>
          <w:color w:val="000000"/>
          <w:sz w:val="24"/>
          <w:szCs w:val="24"/>
        </w:rPr>
        <w:t>t</w:t>
      </w:r>
      <w:r w:rsidRPr="00A003FB">
        <w:rPr>
          <w:rFonts w:ascii="Times New Roman" w:hAnsi="Times New Roman"/>
          <w:color w:val="000000"/>
          <w:sz w:val="24"/>
          <w:szCs w:val="24"/>
        </w:rPr>
        <w:t>iamina</w:t>
      </w:r>
      <w:proofErr w:type="spellEnd"/>
      <w:r w:rsidRPr="00A003FB">
        <w:rPr>
          <w:rFonts w:ascii="Times New Roman" w:hAnsi="Times New Roman"/>
          <w:color w:val="000000"/>
          <w:sz w:val="24"/>
          <w:szCs w:val="24"/>
        </w:rPr>
        <w:t xml:space="preserve"> 1 mg/L, </w:t>
      </w:r>
      <w:proofErr w:type="spellStart"/>
      <w:r w:rsidRPr="00A003FB">
        <w:rPr>
          <w:rFonts w:ascii="Times New Roman" w:hAnsi="Times New Roman"/>
          <w:color w:val="000000"/>
          <w:sz w:val="24"/>
          <w:szCs w:val="24"/>
        </w:rPr>
        <w:t>mioinositol</w:t>
      </w:r>
      <w:proofErr w:type="spellEnd"/>
      <w:r w:rsidRPr="00A003FB">
        <w:rPr>
          <w:rFonts w:ascii="Times New Roman" w:hAnsi="Times New Roman"/>
          <w:color w:val="000000"/>
          <w:sz w:val="24"/>
          <w:szCs w:val="24"/>
        </w:rPr>
        <w:t xml:space="preserve"> 0</w:t>
      </w:r>
      <w:r w:rsidR="00802D48" w:rsidRPr="00A003FB">
        <w:rPr>
          <w:rFonts w:ascii="Times New Roman" w:hAnsi="Times New Roman"/>
          <w:color w:val="000000"/>
          <w:sz w:val="24"/>
          <w:szCs w:val="24"/>
        </w:rPr>
        <w:t>,</w:t>
      </w:r>
      <w:r w:rsidRPr="00A003FB">
        <w:rPr>
          <w:rFonts w:ascii="Times New Roman" w:hAnsi="Times New Roman"/>
          <w:color w:val="000000"/>
          <w:sz w:val="24"/>
          <w:szCs w:val="24"/>
        </w:rPr>
        <w:t xml:space="preserve">1g/L, y </w:t>
      </w:r>
      <w:proofErr w:type="spellStart"/>
      <w:r w:rsidRPr="00A003FB">
        <w:rPr>
          <w:rFonts w:ascii="Times New Roman" w:hAnsi="Times New Roman"/>
          <w:color w:val="000000"/>
          <w:sz w:val="24"/>
          <w:szCs w:val="24"/>
        </w:rPr>
        <w:t>agar</w:t>
      </w:r>
      <w:proofErr w:type="spellEnd"/>
      <w:r w:rsidRPr="00A003FB">
        <w:rPr>
          <w:rFonts w:ascii="Times New Roman" w:hAnsi="Times New Roman"/>
          <w:color w:val="000000"/>
          <w:sz w:val="24"/>
          <w:szCs w:val="24"/>
        </w:rPr>
        <w:t xml:space="preserve"> 3</w:t>
      </w:r>
      <w:r w:rsidR="00802D48" w:rsidRPr="00A003FB">
        <w:rPr>
          <w:rFonts w:ascii="Times New Roman" w:hAnsi="Times New Roman"/>
          <w:color w:val="000000"/>
          <w:sz w:val="24"/>
          <w:szCs w:val="24"/>
        </w:rPr>
        <w:t>,</w:t>
      </w:r>
      <w:r w:rsidRPr="00A003FB">
        <w:rPr>
          <w:rFonts w:ascii="Times New Roman" w:hAnsi="Times New Roman"/>
          <w:color w:val="000000"/>
          <w:sz w:val="24"/>
          <w:szCs w:val="24"/>
        </w:rPr>
        <w:t>25 g/L.</w:t>
      </w:r>
    </w:p>
    <w:p w:rsidR="0051575E" w:rsidRPr="00A003FB" w:rsidRDefault="0051575E" w:rsidP="0070430D">
      <w:pPr>
        <w:spacing w:line="240" w:lineRule="auto"/>
        <w:jc w:val="both"/>
        <w:rPr>
          <w:rFonts w:ascii="Times New Roman" w:hAnsi="Times New Roman"/>
          <w:color w:val="000000"/>
          <w:sz w:val="24"/>
          <w:szCs w:val="24"/>
        </w:rPr>
      </w:pPr>
      <w:r w:rsidRPr="00A003FB">
        <w:rPr>
          <w:rFonts w:ascii="Times New Roman" w:hAnsi="Times New Roman"/>
          <w:color w:val="000000"/>
          <w:sz w:val="24"/>
          <w:szCs w:val="24"/>
        </w:rPr>
        <w:t>El pH del medio de cultivo se ajustó a 5,8 y se distribuyó en frascos de 182 cm</w:t>
      </w:r>
      <w:r w:rsidRPr="00A003FB">
        <w:rPr>
          <w:rFonts w:ascii="Times New Roman" w:hAnsi="Times New Roman"/>
          <w:color w:val="000000"/>
          <w:sz w:val="24"/>
          <w:szCs w:val="24"/>
          <w:vertAlign w:val="superscript"/>
        </w:rPr>
        <w:t>3</w:t>
      </w:r>
      <w:r w:rsidRPr="00A003FB">
        <w:rPr>
          <w:rFonts w:ascii="Times New Roman" w:hAnsi="Times New Roman"/>
          <w:color w:val="000000"/>
          <w:sz w:val="24"/>
          <w:szCs w:val="24"/>
        </w:rPr>
        <w:t>, a razón de 20 ml por fr</w:t>
      </w:r>
      <w:r w:rsidR="00C524CE">
        <w:rPr>
          <w:rFonts w:ascii="Times New Roman" w:hAnsi="Times New Roman"/>
          <w:color w:val="000000"/>
          <w:sz w:val="24"/>
          <w:szCs w:val="24"/>
        </w:rPr>
        <w:t>asco. Finalmente se esterilizó</w:t>
      </w:r>
      <w:r w:rsidRPr="00A003FB">
        <w:rPr>
          <w:rFonts w:ascii="Times New Roman" w:hAnsi="Times New Roman"/>
          <w:color w:val="000000"/>
          <w:sz w:val="24"/>
          <w:szCs w:val="24"/>
        </w:rPr>
        <w:t xml:space="preserve"> por 20 min. </w:t>
      </w:r>
      <w:proofErr w:type="gramStart"/>
      <w:r w:rsidRPr="00A003FB">
        <w:rPr>
          <w:rFonts w:ascii="Times New Roman" w:hAnsi="Times New Roman"/>
          <w:color w:val="000000"/>
          <w:sz w:val="24"/>
          <w:szCs w:val="24"/>
        </w:rPr>
        <w:t>a</w:t>
      </w:r>
      <w:proofErr w:type="gramEnd"/>
      <w:r w:rsidRPr="00A003FB">
        <w:rPr>
          <w:rFonts w:ascii="Times New Roman" w:hAnsi="Times New Roman"/>
          <w:color w:val="000000"/>
          <w:sz w:val="24"/>
          <w:szCs w:val="24"/>
        </w:rPr>
        <w:t xml:space="preserve"> 15 psi y </w:t>
      </w:r>
      <w:smartTag w:uri="urn:schemas-microsoft-com:office:smarttags" w:element="metricconverter">
        <w:smartTagPr>
          <w:attr w:name="ProductID" w:val="121 ﾺC"/>
        </w:smartTagPr>
        <w:r w:rsidRPr="00A003FB">
          <w:rPr>
            <w:rFonts w:ascii="Times New Roman" w:hAnsi="Times New Roman"/>
            <w:color w:val="000000"/>
            <w:sz w:val="24"/>
            <w:szCs w:val="24"/>
          </w:rPr>
          <w:t>121 ºC</w:t>
        </w:r>
      </w:smartTag>
      <w:r w:rsidR="00C524CE">
        <w:rPr>
          <w:rFonts w:ascii="Times New Roman" w:hAnsi="Times New Roman"/>
          <w:color w:val="000000"/>
          <w:sz w:val="24"/>
          <w:szCs w:val="24"/>
        </w:rPr>
        <w:t>. Los medios se observaron</w:t>
      </w:r>
      <w:r w:rsidRPr="00A003FB">
        <w:rPr>
          <w:rFonts w:ascii="Times New Roman" w:hAnsi="Times New Roman"/>
          <w:color w:val="000000"/>
          <w:sz w:val="24"/>
          <w:szCs w:val="24"/>
        </w:rPr>
        <w:t xml:space="preserve"> 7 días, antes de su uso, para descartar contaminación preliminar.</w:t>
      </w:r>
    </w:p>
    <w:p w:rsidR="0051575E" w:rsidRPr="00A003FB" w:rsidRDefault="0051575E" w:rsidP="0070430D">
      <w:pPr>
        <w:spacing w:line="240" w:lineRule="auto"/>
        <w:jc w:val="both"/>
        <w:rPr>
          <w:rFonts w:ascii="Times New Roman" w:hAnsi="Times New Roman"/>
          <w:color w:val="000000"/>
          <w:sz w:val="24"/>
          <w:szCs w:val="24"/>
        </w:rPr>
      </w:pPr>
      <w:r w:rsidRPr="00A003FB">
        <w:rPr>
          <w:rFonts w:ascii="Times New Roman" w:hAnsi="Times New Roman"/>
          <w:color w:val="000000"/>
          <w:sz w:val="24"/>
          <w:szCs w:val="24"/>
        </w:rPr>
        <w:t xml:space="preserve">Se sembraron 3 segmentos  por frasco, provistos de nudos y hojas de plantas donantes del banco de germoplasma del laboratorio de </w:t>
      </w:r>
      <w:r w:rsidR="003C74B6">
        <w:rPr>
          <w:rFonts w:ascii="Times New Roman" w:hAnsi="Times New Roman"/>
          <w:color w:val="000000"/>
          <w:sz w:val="24"/>
          <w:szCs w:val="24"/>
        </w:rPr>
        <w:t>b</w:t>
      </w:r>
      <w:r w:rsidRPr="00A003FB">
        <w:rPr>
          <w:rFonts w:ascii="Times New Roman" w:hAnsi="Times New Roman"/>
          <w:color w:val="000000"/>
          <w:sz w:val="24"/>
          <w:szCs w:val="24"/>
        </w:rPr>
        <w:t xml:space="preserve">iotecnología </w:t>
      </w:r>
      <w:r w:rsidR="003C74B6">
        <w:rPr>
          <w:rFonts w:ascii="Times New Roman" w:hAnsi="Times New Roman"/>
          <w:color w:val="000000"/>
          <w:sz w:val="24"/>
          <w:szCs w:val="24"/>
        </w:rPr>
        <w:t>v</w:t>
      </w:r>
      <w:r w:rsidRPr="00A003FB">
        <w:rPr>
          <w:rFonts w:ascii="Times New Roman" w:hAnsi="Times New Roman"/>
          <w:color w:val="000000"/>
          <w:sz w:val="24"/>
          <w:szCs w:val="24"/>
        </w:rPr>
        <w:t xml:space="preserve">egetal de la Universidad de Sucre. Las actividades de preparación de equipos, esterilización de materiales y medios de </w:t>
      </w:r>
      <w:r w:rsidR="00C524CE">
        <w:rPr>
          <w:rFonts w:ascii="Times New Roman" w:hAnsi="Times New Roman"/>
          <w:color w:val="000000"/>
          <w:sz w:val="24"/>
          <w:szCs w:val="24"/>
        </w:rPr>
        <w:t>cultivo, se desarrollaron</w:t>
      </w:r>
      <w:r w:rsidRPr="00A003FB">
        <w:rPr>
          <w:rFonts w:ascii="Times New Roman" w:hAnsi="Times New Roman"/>
          <w:color w:val="000000"/>
          <w:sz w:val="24"/>
          <w:szCs w:val="24"/>
        </w:rPr>
        <w:t xml:space="preserve"> bajo condiciones asépticas en cabina de flujo laminar horizontal (</w:t>
      </w:r>
      <w:proofErr w:type="spellStart"/>
      <w:r w:rsidRPr="00A003FB">
        <w:rPr>
          <w:rFonts w:ascii="Times New Roman" w:hAnsi="Times New Roman"/>
          <w:color w:val="000000"/>
          <w:sz w:val="24"/>
          <w:szCs w:val="24"/>
        </w:rPr>
        <w:t>Astrocel</w:t>
      </w:r>
      <w:proofErr w:type="spellEnd"/>
      <w:r w:rsidRPr="00A003FB">
        <w:rPr>
          <w:rFonts w:ascii="Times New Roman" w:eastAsia="Times New Roman" w:hAnsi="Times New Roman"/>
          <w:color w:val="000000"/>
          <w:sz w:val="24"/>
          <w:szCs w:val="24"/>
          <w:lang w:eastAsia="es-CO"/>
        </w:rPr>
        <w:t>®</w:t>
      </w:r>
      <w:r w:rsidRPr="00A003FB">
        <w:rPr>
          <w:rFonts w:ascii="Times New Roman" w:hAnsi="Times New Roman"/>
          <w:color w:val="000000"/>
          <w:sz w:val="24"/>
          <w:szCs w:val="24"/>
        </w:rPr>
        <w:t>), en condiciones controladas de temperatura e iluminación.</w:t>
      </w:r>
    </w:p>
    <w:p w:rsidR="0051575E" w:rsidRPr="00A003FB" w:rsidRDefault="0051575E" w:rsidP="0070430D">
      <w:pPr>
        <w:pStyle w:val="Ttulo2"/>
        <w:spacing w:line="240" w:lineRule="auto"/>
        <w:rPr>
          <w:rFonts w:ascii="Times New Roman" w:hAnsi="Times New Roman"/>
          <w:color w:val="000000"/>
          <w:sz w:val="24"/>
          <w:szCs w:val="24"/>
        </w:rPr>
      </w:pPr>
      <w:bookmarkStart w:id="5" w:name="_Toc381974000"/>
      <w:r w:rsidRPr="00A003FB">
        <w:rPr>
          <w:rFonts w:ascii="Times New Roman" w:hAnsi="Times New Roman"/>
          <w:color w:val="000000"/>
          <w:sz w:val="24"/>
          <w:szCs w:val="24"/>
        </w:rPr>
        <w:t xml:space="preserve">Siembra de los </w:t>
      </w:r>
      <w:proofErr w:type="spellStart"/>
      <w:r w:rsidRPr="00A003FB">
        <w:rPr>
          <w:rFonts w:ascii="Times New Roman" w:hAnsi="Times New Roman"/>
          <w:color w:val="000000"/>
          <w:sz w:val="24"/>
          <w:szCs w:val="24"/>
        </w:rPr>
        <w:t>explantes</w:t>
      </w:r>
      <w:proofErr w:type="spellEnd"/>
      <w:r w:rsidRPr="00A003FB">
        <w:rPr>
          <w:rFonts w:ascii="Times New Roman" w:hAnsi="Times New Roman"/>
          <w:color w:val="000000"/>
          <w:sz w:val="24"/>
          <w:szCs w:val="24"/>
        </w:rPr>
        <w:t xml:space="preserve"> y condiciones del cultivo</w:t>
      </w:r>
      <w:bookmarkEnd w:id="5"/>
    </w:p>
    <w:p w:rsidR="0051575E" w:rsidRPr="00A003FB" w:rsidRDefault="0051575E" w:rsidP="0070430D">
      <w:pPr>
        <w:spacing w:line="240" w:lineRule="auto"/>
        <w:jc w:val="both"/>
        <w:rPr>
          <w:rFonts w:ascii="Times New Roman" w:hAnsi="Times New Roman"/>
          <w:color w:val="000000"/>
          <w:sz w:val="24"/>
          <w:szCs w:val="24"/>
        </w:rPr>
      </w:pPr>
      <w:r w:rsidRPr="00A003FB">
        <w:rPr>
          <w:rFonts w:ascii="Times New Roman" w:hAnsi="Times New Roman"/>
          <w:color w:val="000000"/>
          <w:sz w:val="24"/>
          <w:szCs w:val="24"/>
        </w:rPr>
        <w:t xml:space="preserve">Se emplearon segmentos </w:t>
      </w:r>
      <w:proofErr w:type="spellStart"/>
      <w:r w:rsidRPr="00A003FB">
        <w:rPr>
          <w:rFonts w:ascii="Times New Roman" w:hAnsi="Times New Roman"/>
          <w:color w:val="000000"/>
          <w:sz w:val="24"/>
          <w:szCs w:val="24"/>
        </w:rPr>
        <w:t>uninodales</w:t>
      </w:r>
      <w:proofErr w:type="spellEnd"/>
      <w:r w:rsidRPr="00A003FB">
        <w:rPr>
          <w:rFonts w:ascii="Times New Roman" w:hAnsi="Times New Roman"/>
          <w:color w:val="000000"/>
          <w:sz w:val="24"/>
          <w:szCs w:val="24"/>
        </w:rPr>
        <w:t xml:space="preserve"> (desprovistos de hojas y raíces) co</w:t>
      </w:r>
      <w:r w:rsidR="00C524CE">
        <w:rPr>
          <w:rFonts w:ascii="Times New Roman" w:hAnsi="Times New Roman"/>
          <w:color w:val="000000"/>
          <w:sz w:val="24"/>
          <w:szCs w:val="24"/>
        </w:rPr>
        <w:t>n una longitud aproximada de 1 cm</w:t>
      </w:r>
      <w:r w:rsidRPr="00A003FB">
        <w:rPr>
          <w:rFonts w:ascii="Times New Roman" w:hAnsi="Times New Roman"/>
          <w:color w:val="000000"/>
          <w:sz w:val="24"/>
          <w:szCs w:val="24"/>
        </w:rPr>
        <w:t xml:space="preserve">, los cuales se obtuvieron a partir de las plantas madre </w:t>
      </w:r>
      <w:proofErr w:type="spellStart"/>
      <w:r w:rsidRPr="00A003FB">
        <w:rPr>
          <w:rFonts w:ascii="Times New Roman" w:hAnsi="Times New Roman"/>
          <w:color w:val="000000"/>
          <w:sz w:val="24"/>
          <w:szCs w:val="24"/>
        </w:rPr>
        <w:t>micropropagadas</w:t>
      </w:r>
      <w:proofErr w:type="spellEnd"/>
      <w:r w:rsidRPr="00A003FB">
        <w:rPr>
          <w:rFonts w:ascii="Times New Roman" w:hAnsi="Times New Roman"/>
          <w:color w:val="000000"/>
          <w:sz w:val="24"/>
          <w:szCs w:val="24"/>
        </w:rPr>
        <w:t>,</w:t>
      </w:r>
      <w:r w:rsidR="00EA61FC" w:rsidRPr="00A003FB">
        <w:rPr>
          <w:rFonts w:ascii="Times New Roman" w:hAnsi="Times New Roman"/>
          <w:color w:val="000000"/>
          <w:sz w:val="24"/>
          <w:szCs w:val="24"/>
        </w:rPr>
        <w:t xml:space="preserve"> a  los</w:t>
      </w:r>
      <w:r w:rsidRPr="00A003FB">
        <w:rPr>
          <w:rFonts w:ascii="Times New Roman" w:hAnsi="Times New Roman"/>
          <w:color w:val="000000"/>
          <w:sz w:val="24"/>
          <w:szCs w:val="24"/>
        </w:rPr>
        <w:t xml:space="preserve"> 3 meses de su establecimiento. Los segmentos se sembraron obedeciendo a la polaridad de la planta a razón de un </w:t>
      </w:r>
      <w:proofErr w:type="spellStart"/>
      <w:r w:rsidRPr="00A003FB">
        <w:rPr>
          <w:rFonts w:ascii="Times New Roman" w:hAnsi="Times New Roman"/>
          <w:color w:val="000000"/>
          <w:sz w:val="24"/>
          <w:szCs w:val="24"/>
        </w:rPr>
        <w:t>explante</w:t>
      </w:r>
      <w:proofErr w:type="spellEnd"/>
      <w:r w:rsidRPr="00A003FB">
        <w:rPr>
          <w:rFonts w:ascii="Times New Roman" w:hAnsi="Times New Roman"/>
          <w:color w:val="000000"/>
          <w:sz w:val="24"/>
          <w:szCs w:val="24"/>
        </w:rPr>
        <w:t xml:space="preserve"> por frasco bajo cabi</w:t>
      </w:r>
      <w:r w:rsidR="00EA61FC" w:rsidRPr="00A003FB">
        <w:rPr>
          <w:rFonts w:ascii="Times New Roman" w:hAnsi="Times New Roman"/>
          <w:color w:val="000000"/>
          <w:sz w:val="24"/>
          <w:szCs w:val="24"/>
        </w:rPr>
        <w:t>n</w:t>
      </w:r>
      <w:r w:rsidRPr="00A003FB">
        <w:rPr>
          <w:rFonts w:ascii="Times New Roman" w:hAnsi="Times New Roman"/>
          <w:color w:val="000000"/>
          <w:sz w:val="24"/>
          <w:szCs w:val="24"/>
        </w:rPr>
        <w:t>a de flujo laminar horizontal en condiciones asépticas. Finalmente se colocaron en un cuarto de incubación a una temperatura de 28 ± 5</w:t>
      </w:r>
      <w:r w:rsidR="003C74B6">
        <w:rPr>
          <w:rFonts w:ascii="Times New Roman" w:hAnsi="Times New Roman"/>
          <w:color w:val="000000"/>
          <w:sz w:val="24"/>
          <w:szCs w:val="24"/>
        </w:rPr>
        <w:t xml:space="preserve"> </w:t>
      </w:r>
      <w:r w:rsidRPr="00A003FB">
        <w:rPr>
          <w:rFonts w:ascii="Times New Roman" w:hAnsi="Times New Roman"/>
          <w:color w:val="000000"/>
          <w:sz w:val="24"/>
          <w:szCs w:val="24"/>
        </w:rPr>
        <w:t>°C, humedad relativa de 65</w:t>
      </w:r>
      <w:r w:rsidR="003C74B6">
        <w:rPr>
          <w:rFonts w:ascii="Times New Roman" w:hAnsi="Times New Roman"/>
          <w:color w:val="000000"/>
          <w:sz w:val="24"/>
          <w:szCs w:val="24"/>
        </w:rPr>
        <w:t xml:space="preserve"> </w:t>
      </w:r>
      <w:r w:rsidRPr="00A003FB">
        <w:rPr>
          <w:rFonts w:ascii="Times New Roman" w:hAnsi="Times New Roman"/>
          <w:color w:val="000000"/>
          <w:sz w:val="24"/>
          <w:szCs w:val="24"/>
        </w:rPr>
        <w:t>% y un fotoperiodo de 12 horas luz con una intensidad lumínica de 50</w:t>
      </w:r>
      <w:r w:rsidR="00EA61FC" w:rsidRPr="00A003FB">
        <w:rPr>
          <w:rFonts w:ascii="Times New Roman" w:hAnsi="Times New Roman"/>
          <w:color w:val="000000"/>
          <w:sz w:val="24"/>
          <w:szCs w:val="24"/>
        </w:rPr>
        <w:t xml:space="preserve"> </w:t>
      </w:r>
      <w:proofErr w:type="spellStart"/>
      <w:r w:rsidRPr="00A003FB">
        <w:rPr>
          <w:rFonts w:ascii="Times New Roman" w:hAnsi="Times New Roman"/>
          <w:color w:val="000000"/>
          <w:sz w:val="24"/>
          <w:szCs w:val="24"/>
        </w:rPr>
        <w:t>μmol</w:t>
      </w:r>
      <w:proofErr w:type="spellEnd"/>
      <w:r w:rsidRPr="00A003FB">
        <w:rPr>
          <w:rFonts w:ascii="Times New Roman" w:hAnsi="Times New Roman"/>
          <w:color w:val="000000"/>
          <w:sz w:val="24"/>
          <w:szCs w:val="24"/>
        </w:rPr>
        <w:t xml:space="preserve"> m</w:t>
      </w:r>
      <w:r w:rsidRPr="00A003FB">
        <w:rPr>
          <w:rFonts w:ascii="Times New Roman" w:hAnsi="Times New Roman"/>
          <w:color w:val="000000"/>
          <w:sz w:val="24"/>
          <w:szCs w:val="24"/>
          <w:vertAlign w:val="superscript"/>
        </w:rPr>
        <w:t>-2</w:t>
      </w:r>
      <w:r w:rsidRPr="00A003FB">
        <w:rPr>
          <w:rFonts w:ascii="Times New Roman" w:hAnsi="Times New Roman"/>
          <w:color w:val="000000"/>
          <w:sz w:val="24"/>
          <w:szCs w:val="24"/>
        </w:rPr>
        <w:t>s</w:t>
      </w:r>
      <w:r w:rsidRPr="00A003FB">
        <w:rPr>
          <w:rFonts w:ascii="Times New Roman" w:hAnsi="Times New Roman"/>
          <w:color w:val="000000"/>
          <w:sz w:val="24"/>
          <w:szCs w:val="24"/>
          <w:vertAlign w:val="superscript"/>
        </w:rPr>
        <w:t>-1</w:t>
      </w:r>
      <w:r w:rsidRPr="00A003FB">
        <w:rPr>
          <w:rFonts w:ascii="Times New Roman" w:hAnsi="Times New Roman"/>
          <w:color w:val="000000"/>
          <w:sz w:val="24"/>
          <w:szCs w:val="24"/>
        </w:rPr>
        <w:t>.</w:t>
      </w:r>
    </w:p>
    <w:p w:rsidR="0051575E" w:rsidRPr="00A003FB" w:rsidRDefault="0051575E" w:rsidP="0070430D">
      <w:pPr>
        <w:pStyle w:val="Ttulo2"/>
        <w:spacing w:line="240" w:lineRule="auto"/>
        <w:rPr>
          <w:rFonts w:ascii="Times New Roman" w:hAnsi="Times New Roman"/>
          <w:i/>
          <w:color w:val="000000"/>
          <w:sz w:val="24"/>
          <w:szCs w:val="24"/>
        </w:rPr>
      </w:pPr>
      <w:bookmarkStart w:id="6" w:name="_Toc381974001"/>
      <w:r w:rsidRPr="00A003FB">
        <w:rPr>
          <w:rFonts w:ascii="Times New Roman" w:hAnsi="Times New Roman"/>
          <w:color w:val="000000"/>
          <w:sz w:val="24"/>
          <w:szCs w:val="24"/>
        </w:rPr>
        <w:t xml:space="preserve">Conservación </w:t>
      </w:r>
      <w:r w:rsidRPr="00A003FB">
        <w:rPr>
          <w:rFonts w:ascii="Times New Roman" w:hAnsi="Times New Roman"/>
          <w:i/>
          <w:color w:val="000000"/>
          <w:sz w:val="24"/>
          <w:szCs w:val="24"/>
        </w:rPr>
        <w:t>in vitro</w:t>
      </w:r>
      <w:bookmarkEnd w:id="6"/>
    </w:p>
    <w:p w:rsidR="0051575E" w:rsidRPr="00A003FB" w:rsidRDefault="0051575E" w:rsidP="0070430D">
      <w:pPr>
        <w:pStyle w:val="Ttulo3"/>
        <w:spacing w:line="240" w:lineRule="auto"/>
        <w:rPr>
          <w:rFonts w:ascii="Times New Roman" w:hAnsi="Times New Roman"/>
          <w:color w:val="000000"/>
          <w:sz w:val="24"/>
          <w:szCs w:val="24"/>
        </w:rPr>
      </w:pPr>
      <w:bookmarkStart w:id="7" w:name="_Toc381974002"/>
      <w:r w:rsidRPr="00A003FB">
        <w:rPr>
          <w:rFonts w:ascii="Times New Roman" w:hAnsi="Times New Roman"/>
          <w:color w:val="000000"/>
          <w:sz w:val="24"/>
          <w:szCs w:val="24"/>
        </w:rPr>
        <w:t>Medios de cultivo</w:t>
      </w:r>
      <w:bookmarkEnd w:id="7"/>
    </w:p>
    <w:p w:rsidR="0051575E" w:rsidRPr="00A003FB" w:rsidRDefault="0051575E" w:rsidP="0070430D">
      <w:pPr>
        <w:spacing w:line="240" w:lineRule="auto"/>
        <w:jc w:val="both"/>
        <w:rPr>
          <w:rFonts w:ascii="Times New Roman" w:hAnsi="Times New Roman"/>
          <w:b/>
          <w:color w:val="000000"/>
          <w:sz w:val="24"/>
          <w:szCs w:val="24"/>
        </w:rPr>
      </w:pPr>
      <w:r w:rsidRPr="00A003FB">
        <w:rPr>
          <w:rFonts w:ascii="Times New Roman" w:hAnsi="Times New Roman"/>
          <w:color w:val="000000"/>
          <w:sz w:val="24"/>
          <w:szCs w:val="24"/>
        </w:rPr>
        <w:t>Estuvieron compuestos por las</w:t>
      </w:r>
      <w:r w:rsidRPr="00A003FB">
        <w:rPr>
          <w:rFonts w:ascii="Times New Roman" w:hAnsi="Times New Roman"/>
          <w:b/>
          <w:color w:val="000000"/>
          <w:sz w:val="24"/>
          <w:szCs w:val="24"/>
        </w:rPr>
        <w:t xml:space="preserve"> </w:t>
      </w:r>
      <w:r w:rsidR="00085248" w:rsidRPr="00085248">
        <w:rPr>
          <w:rFonts w:ascii="Times New Roman" w:hAnsi="Times New Roman"/>
          <w:color w:val="000000"/>
          <w:sz w:val="24"/>
          <w:szCs w:val="24"/>
        </w:rPr>
        <w:t>sales de</w:t>
      </w:r>
      <w:r w:rsidR="00085248">
        <w:rPr>
          <w:rFonts w:ascii="Times New Roman" w:hAnsi="Times New Roman"/>
          <w:b/>
          <w:color w:val="000000"/>
          <w:sz w:val="24"/>
          <w:szCs w:val="24"/>
        </w:rPr>
        <w:t xml:space="preserve"> </w:t>
      </w:r>
      <w:proofErr w:type="spellStart"/>
      <w:r w:rsidRPr="00A003FB">
        <w:rPr>
          <w:rFonts w:ascii="Times New Roman" w:hAnsi="Times New Roman"/>
          <w:color w:val="000000"/>
          <w:sz w:val="24"/>
          <w:szCs w:val="24"/>
        </w:rPr>
        <w:t>Murashige</w:t>
      </w:r>
      <w:proofErr w:type="spellEnd"/>
      <w:r w:rsidRPr="00A003FB">
        <w:rPr>
          <w:rFonts w:ascii="Times New Roman" w:hAnsi="Times New Roman"/>
          <w:color w:val="000000"/>
          <w:sz w:val="24"/>
          <w:szCs w:val="24"/>
        </w:rPr>
        <w:t xml:space="preserve"> y </w:t>
      </w:r>
      <w:proofErr w:type="spellStart"/>
      <w:r w:rsidRPr="00A003FB">
        <w:rPr>
          <w:rFonts w:ascii="Times New Roman" w:hAnsi="Times New Roman"/>
          <w:color w:val="000000"/>
          <w:sz w:val="24"/>
          <w:szCs w:val="24"/>
        </w:rPr>
        <w:t>Skoog</w:t>
      </w:r>
      <w:proofErr w:type="spellEnd"/>
      <w:r w:rsidRPr="00A003FB">
        <w:rPr>
          <w:rFonts w:ascii="Times New Roman" w:hAnsi="Times New Roman"/>
          <w:color w:val="000000"/>
          <w:sz w:val="24"/>
          <w:szCs w:val="24"/>
        </w:rPr>
        <w:t xml:space="preserve"> (MS) (1962), carbón activado 1g/L, ANA 0</w:t>
      </w:r>
      <w:r w:rsidR="00802D48" w:rsidRPr="00A003FB">
        <w:rPr>
          <w:rFonts w:ascii="Times New Roman" w:hAnsi="Times New Roman"/>
          <w:color w:val="000000"/>
          <w:sz w:val="24"/>
          <w:szCs w:val="24"/>
        </w:rPr>
        <w:t>,</w:t>
      </w:r>
      <w:r w:rsidR="00C94962">
        <w:rPr>
          <w:rFonts w:ascii="Times New Roman" w:hAnsi="Times New Roman"/>
          <w:color w:val="000000"/>
          <w:sz w:val="24"/>
          <w:szCs w:val="24"/>
        </w:rPr>
        <w:t xml:space="preserve">5 mg/L, BAP 4 mg/L, </w:t>
      </w:r>
      <w:proofErr w:type="spellStart"/>
      <w:r w:rsidR="00C94962">
        <w:rPr>
          <w:rFonts w:ascii="Times New Roman" w:hAnsi="Times New Roman"/>
          <w:color w:val="000000"/>
          <w:sz w:val="24"/>
          <w:szCs w:val="24"/>
        </w:rPr>
        <w:t>t</w:t>
      </w:r>
      <w:r w:rsidRPr="00A003FB">
        <w:rPr>
          <w:rFonts w:ascii="Times New Roman" w:hAnsi="Times New Roman"/>
          <w:color w:val="000000"/>
          <w:sz w:val="24"/>
          <w:szCs w:val="24"/>
        </w:rPr>
        <w:t>iamina</w:t>
      </w:r>
      <w:proofErr w:type="spellEnd"/>
      <w:r w:rsidRPr="00A003FB">
        <w:rPr>
          <w:rFonts w:ascii="Times New Roman" w:hAnsi="Times New Roman"/>
          <w:color w:val="000000"/>
          <w:sz w:val="24"/>
          <w:szCs w:val="24"/>
        </w:rPr>
        <w:t xml:space="preserve"> 1mg/L, </w:t>
      </w:r>
      <w:proofErr w:type="spellStart"/>
      <w:r w:rsidRPr="00A003FB">
        <w:rPr>
          <w:rFonts w:ascii="Times New Roman" w:hAnsi="Times New Roman"/>
          <w:color w:val="000000"/>
          <w:sz w:val="24"/>
          <w:szCs w:val="24"/>
        </w:rPr>
        <w:t>mioinositol</w:t>
      </w:r>
      <w:proofErr w:type="spellEnd"/>
      <w:r w:rsidRPr="00A003FB">
        <w:rPr>
          <w:rFonts w:ascii="Times New Roman" w:hAnsi="Times New Roman"/>
          <w:color w:val="000000"/>
          <w:sz w:val="24"/>
          <w:szCs w:val="24"/>
        </w:rPr>
        <w:t xml:space="preserve"> 0</w:t>
      </w:r>
      <w:r w:rsidR="00802D48" w:rsidRPr="00A003FB">
        <w:rPr>
          <w:rFonts w:ascii="Times New Roman" w:hAnsi="Times New Roman"/>
          <w:color w:val="000000"/>
          <w:sz w:val="24"/>
          <w:szCs w:val="24"/>
        </w:rPr>
        <w:t>,</w:t>
      </w:r>
      <w:r w:rsidRPr="00A003FB">
        <w:rPr>
          <w:rFonts w:ascii="Times New Roman" w:hAnsi="Times New Roman"/>
          <w:color w:val="000000"/>
          <w:sz w:val="24"/>
          <w:szCs w:val="24"/>
        </w:rPr>
        <w:t xml:space="preserve">1g/L, </w:t>
      </w:r>
      <w:proofErr w:type="spellStart"/>
      <w:r w:rsidRPr="00A003FB">
        <w:rPr>
          <w:rFonts w:ascii="Times New Roman" w:hAnsi="Times New Roman"/>
          <w:color w:val="000000"/>
          <w:sz w:val="24"/>
          <w:szCs w:val="24"/>
        </w:rPr>
        <w:t>agar</w:t>
      </w:r>
      <w:proofErr w:type="spellEnd"/>
      <w:r w:rsidRPr="00A003FB">
        <w:rPr>
          <w:rFonts w:ascii="Times New Roman" w:hAnsi="Times New Roman"/>
          <w:color w:val="000000"/>
          <w:sz w:val="24"/>
          <w:szCs w:val="24"/>
        </w:rPr>
        <w:t xml:space="preserve"> 8 g/L, para </w:t>
      </w:r>
      <w:r w:rsidRPr="00A003FB">
        <w:rPr>
          <w:rFonts w:ascii="Times New Roman" w:hAnsi="Times New Roman"/>
          <w:i/>
          <w:color w:val="000000"/>
          <w:sz w:val="24"/>
          <w:szCs w:val="24"/>
        </w:rPr>
        <w:lastRenderedPageBreak/>
        <w:t xml:space="preserve">Dioscorea </w:t>
      </w:r>
      <w:proofErr w:type="spellStart"/>
      <w:r w:rsidRPr="00A003FB">
        <w:rPr>
          <w:rFonts w:ascii="Times New Roman" w:hAnsi="Times New Roman"/>
          <w:i/>
          <w:color w:val="000000"/>
          <w:sz w:val="24"/>
          <w:szCs w:val="24"/>
        </w:rPr>
        <w:t>alata</w:t>
      </w:r>
      <w:proofErr w:type="spellEnd"/>
      <w:r w:rsidRPr="00A003FB">
        <w:rPr>
          <w:rFonts w:ascii="Times New Roman" w:hAnsi="Times New Roman"/>
          <w:color w:val="000000"/>
          <w:sz w:val="24"/>
          <w:szCs w:val="24"/>
        </w:rPr>
        <w:t xml:space="preserve">. Para </w:t>
      </w:r>
      <w:r w:rsidRPr="00A003FB">
        <w:rPr>
          <w:rFonts w:ascii="Times New Roman" w:hAnsi="Times New Roman"/>
          <w:i/>
          <w:color w:val="000000"/>
          <w:sz w:val="24"/>
          <w:szCs w:val="24"/>
        </w:rPr>
        <w:t xml:space="preserve">Dioscorea </w:t>
      </w:r>
      <w:proofErr w:type="spellStart"/>
      <w:r w:rsidRPr="00A003FB">
        <w:rPr>
          <w:rFonts w:ascii="Times New Roman" w:hAnsi="Times New Roman"/>
          <w:i/>
          <w:color w:val="000000"/>
          <w:sz w:val="24"/>
          <w:szCs w:val="24"/>
        </w:rPr>
        <w:t>rotundata</w:t>
      </w:r>
      <w:proofErr w:type="spellEnd"/>
      <w:r w:rsidRPr="00A003FB">
        <w:rPr>
          <w:rFonts w:ascii="Times New Roman" w:hAnsi="Times New Roman"/>
          <w:color w:val="000000"/>
          <w:sz w:val="24"/>
          <w:szCs w:val="24"/>
        </w:rPr>
        <w:t xml:space="preserve"> se prepararon medios con las sales de </w:t>
      </w:r>
      <w:proofErr w:type="spellStart"/>
      <w:r w:rsidRPr="00A003FB">
        <w:rPr>
          <w:rFonts w:ascii="Times New Roman" w:hAnsi="Times New Roman"/>
          <w:color w:val="000000"/>
          <w:sz w:val="24"/>
          <w:szCs w:val="24"/>
        </w:rPr>
        <w:t>Murashige</w:t>
      </w:r>
      <w:proofErr w:type="spellEnd"/>
      <w:r w:rsidRPr="00A003FB">
        <w:rPr>
          <w:rFonts w:ascii="Times New Roman" w:hAnsi="Times New Roman"/>
          <w:color w:val="000000"/>
          <w:sz w:val="24"/>
          <w:szCs w:val="24"/>
        </w:rPr>
        <w:t xml:space="preserve"> y </w:t>
      </w:r>
      <w:proofErr w:type="spellStart"/>
      <w:r w:rsidRPr="00A003FB">
        <w:rPr>
          <w:rFonts w:ascii="Times New Roman" w:hAnsi="Times New Roman"/>
          <w:color w:val="000000"/>
          <w:sz w:val="24"/>
          <w:szCs w:val="24"/>
        </w:rPr>
        <w:t>Skoog</w:t>
      </w:r>
      <w:proofErr w:type="spellEnd"/>
      <w:r w:rsidRPr="00A003FB">
        <w:rPr>
          <w:rFonts w:ascii="Times New Roman" w:hAnsi="Times New Roman"/>
          <w:color w:val="000000"/>
          <w:sz w:val="24"/>
          <w:szCs w:val="24"/>
        </w:rPr>
        <w:t xml:space="preserve"> (MS) (1962), carbón activado 1g/L, ANA 0.1 mg/L, BAP 0.3 mg/L, </w:t>
      </w:r>
      <w:proofErr w:type="spellStart"/>
      <w:r w:rsidR="00C94962">
        <w:rPr>
          <w:rFonts w:ascii="Times New Roman" w:hAnsi="Times New Roman"/>
          <w:color w:val="000000"/>
          <w:sz w:val="24"/>
          <w:szCs w:val="24"/>
        </w:rPr>
        <w:t>t</w:t>
      </w:r>
      <w:r w:rsidRPr="00A003FB">
        <w:rPr>
          <w:rFonts w:ascii="Times New Roman" w:hAnsi="Times New Roman"/>
          <w:color w:val="000000"/>
          <w:sz w:val="24"/>
          <w:szCs w:val="24"/>
        </w:rPr>
        <w:t>iamina</w:t>
      </w:r>
      <w:proofErr w:type="spellEnd"/>
      <w:r w:rsidRPr="00A003FB">
        <w:rPr>
          <w:rFonts w:ascii="Times New Roman" w:hAnsi="Times New Roman"/>
          <w:color w:val="000000"/>
          <w:sz w:val="24"/>
          <w:szCs w:val="24"/>
        </w:rPr>
        <w:t xml:space="preserve"> 1.0 mg/L, </w:t>
      </w:r>
      <w:proofErr w:type="spellStart"/>
      <w:r w:rsidRPr="00A003FB">
        <w:rPr>
          <w:rFonts w:ascii="Times New Roman" w:hAnsi="Times New Roman"/>
          <w:color w:val="000000"/>
          <w:sz w:val="24"/>
          <w:szCs w:val="24"/>
        </w:rPr>
        <w:t>m</w:t>
      </w:r>
      <w:r w:rsidR="00240E8A">
        <w:rPr>
          <w:rFonts w:ascii="Times New Roman" w:hAnsi="Times New Roman"/>
          <w:color w:val="000000"/>
          <w:sz w:val="24"/>
          <w:szCs w:val="24"/>
        </w:rPr>
        <w:t>ioinositol</w:t>
      </w:r>
      <w:proofErr w:type="spellEnd"/>
      <w:r w:rsidR="00240E8A">
        <w:rPr>
          <w:rFonts w:ascii="Times New Roman" w:hAnsi="Times New Roman"/>
          <w:color w:val="000000"/>
          <w:sz w:val="24"/>
          <w:szCs w:val="24"/>
        </w:rPr>
        <w:t xml:space="preserve"> 0.1g/L, y </w:t>
      </w:r>
      <w:proofErr w:type="spellStart"/>
      <w:r w:rsidR="00240E8A">
        <w:rPr>
          <w:rFonts w:ascii="Times New Roman" w:hAnsi="Times New Roman"/>
          <w:color w:val="000000"/>
          <w:sz w:val="24"/>
          <w:szCs w:val="24"/>
        </w:rPr>
        <w:t>agar</w:t>
      </w:r>
      <w:proofErr w:type="spellEnd"/>
      <w:r w:rsidR="00240E8A">
        <w:rPr>
          <w:rFonts w:ascii="Times New Roman" w:hAnsi="Times New Roman"/>
          <w:color w:val="000000"/>
          <w:sz w:val="24"/>
          <w:szCs w:val="24"/>
        </w:rPr>
        <w:t xml:space="preserve"> 8g/L. El medio se modificó</w:t>
      </w:r>
      <w:r w:rsidRPr="00A003FB">
        <w:rPr>
          <w:rFonts w:ascii="Times New Roman" w:hAnsi="Times New Roman"/>
          <w:color w:val="000000"/>
          <w:sz w:val="24"/>
          <w:szCs w:val="24"/>
        </w:rPr>
        <w:t xml:space="preserve"> con distint</w:t>
      </w:r>
      <w:r w:rsidR="00240E8A">
        <w:rPr>
          <w:rFonts w:ascii="Times New Roman" w:hAnsi="Times New Roman"/>
          <w:color w:val="000000"/>
          <w:sz w:val="24"/>
          <w:szCs w:val="24"/>
        </w:rPr>
        <w:t>a</w:t>
      </w:r>
      <w:r w:rsidRPr="00A003FB">
        <w:rPr>
          <w:rFonts w:ascii="Times New Roman" w:hAnsi="Times New Roman"/>
          <w:color w:val="000000"/>
          <w:sz w:val="24"/>
          <w:szCs w:val="24"/>
        </w:rPr>
        <w:t xml:space="preserve">s </w:t>
      </w:r>
      <w:r w:rsidR="00240E8A">
        <w:rPr>
          <w:rFonts w:ascii="Times New Roman" w:hAnsi="Times New Roman"/>
          <w:color w:val="000000"/>
          <w:sz w:val="24"/>
          <w:szCs w:val="24"/>
        </w:rPr>
        <w:t xml:space="preserve">concentraciones </w:t>
      </w:r>
      <w:r w:rsidRPr="00A003FB">
        <w:rPr>
          <w:rFonts w:ascii="Times New Roman" w:hAnsi="Times New Roman"/>
          <w:color w:val="000000"/>
          <w:sz w:val="24"/>
          <w:szCs w:val="24"/>
        </w:rPr>
        <w:t xml:space="preserve">de sacarosa (%), manitol (%) y sorbitol (%) de forma individual y combinada. Conformando los siguientes tratamientos: </w:t>
      </w:r>
      <w:r w:rsidR="00EA61FC" w:rsidRPr="00A003FB">
        <w:rPr>
          <w:rFonts w:ascii="Times New Roman" w:hAnsi="Times New Roman"/>
          <w:color w:val="000000"/>
          <w:sz w:val="24"/>
          <w:szCs w:val="24"/>
        </w:rPr>
        <w:t>T</w:t>
      </w:r>
      <w:r w:rsidRPr="00A003FB">
        <w:rPr>
          <w:rFonts w:ascii="Times New Roman" w:hAnsi="Times New Roman"/>
          <w:color w:val="000000"/>
          <w:sz w:val="24"/>
          <w:szCs w:val="24"/>
        </w:rPr>
        <w:t xml:space="preserve">1 (3:0:0); </w:t>
      </w:r>
      <w:r w:rsidR="00EA61FC" w:rsidRPr="00A003FB">
        <w:rPr>
          <w:rFonts w:ascii="Times New Roman" w:hAnsi="Times New Roman"/>
          <w:color w:val="000000"/>
          <w:sz w:val="24"/>
          <w:szCs w:val="24"/>
        </w:rPr>
        <w:t>T</w:t>
      </w:r>
      <w:r w:rsidRPr="00A003FB">
        <w:rPr>
          <w:rFonts w:ascii="Times New Roman" w:hAnsi="Times New Roman"/>
          <w:color w:val="000000"/>
          <w:sz w:val="24"/>
          <w:szCs w:val="24"/>
        </w:rPr>
        <w:t xml:space="preserve">2 (0:1,5:0); </w:t>
      </w:r>
      <w:r w:rsidR="00EA61FC" w:rsidRPr="00A003FB">
        <w:rPr>
          <w:rFonts w:ascii="Times New Roman" w:hAnsi="Times New Roman"/>
          <w:color w:val="000000"/>
          <w:sz w:val="24"/>
          <w:szCs w:val="24"/>
        </w:rPr>
        <w:t>T</w:t>
      </w:r>
      <w:r w:rsidRPr="00A003FB">
        <w:rPr>
          <w:rFonts w:ascii="Times New Roman" w:hAnsi="Times New Roman"/>
          <w:color w:val="000000"/>
          <w:sz w:val="24"/>
          <w:szCs w:val="24"/>
        </w:rPr>
        <w:t xml:space="preserve">3 (0:0:2); </w:t>
      </w:r>
      <w:r w:rsidR="00EA61FC" w:rsidRPr="00A003FB">
        <w:rPr>
          <w:rFonts w:ascii="Times New Roman" w:hAnsi="Times New Roman"/>
          <w:color w:val="000000"/>
          <w:sz w:val="24"/>
          <w:szCs w:val="24"/>
        </w:rPr>
        <w:t>T</w:t>
      </w:r>
      <w:r w:rsidRPr="00A003FB">
        <w:rPr>
          <w:rFonts w:ascii="Times New Roman" w:hAnsi="Times New Roman"/>
          <w:color w:val="000000"/>
          <w:sz w:val="24"/>
          <w:szCs w:val="24"/>
        </w:rPr>
        <w:t xml:space="preserve">4 (0:1,5:2); </w:t>
      </w:r>
      <w:r w:rsidR="00EA61FC" w:rsidRPr="00A003FB">
        <w:rPr>
          <w:rFonts w:ascii="Times New Roman" w:hAnsi="Times New Roman"/>
          <w:color w:val="000000"/>
          <w:sz w:val="24"/>
          <w:szCs w:val="24"/>
        </w:rPr>
        <w:t>T</w:t>
      </w:r>
      <w:r w:rsidRPr="00A003FB">
        <w:rPr>
          <w:rFonts w:ascii="Times New Roman" w:hAnsi="Times New Roman"/>
          <w:color w:val="000000"/>
          <w:sz w:val="24"/>
          <w:szCs w:val="24"/>
        </w:rPr>
        <w:t xml:space="preserve">5 (0:0:1); </w:t>
      </w:r>
      <w:r w:rsidR="00EA61FC" w:rsidRPr="00A003FB">
        <w:rPr>
          <w:rFonts w:ascii="Times New Roman" w:hAnsi="Times New Roman"/>
          <w:color w:val="000000"/>
          <w:sz w:val="24"/>
          <w:szCs w:val="24"/>
        </w:rPr>
        <w:t>T</w:t>
      </w:r>
      <w:r w:rsidRPr="00A003FB">
        <w:rPr>
          <w:rFonts w:ascii="Times New Roman" w:hAnsi="Times New Roman"/>
          <w:color w:val="000000"/>
          <w:sz w:val="24"/>
          <w:szCs w:val="24"/>
        </w:rPr>
        <w:t xml:space="preserve">6 (0:0:3); </w:t>
      </w:r>
      <w:r w:rsidR="00EA61FC" w:rsidRPr="00A003FB">
        <w:rPr>
          <w:rFonts w:ascii="Times New Roman" w:hAnsi="Times New Roman"/>
          <w:color w:val="000000"/>
          <w:sz w:val="24"/>
          <w:szCs w:val="24"/>
        </w:rPr>
        <w:t>T</w:t>
      </w:r>
      <w:r w:rsidRPr="00A003FB">
        <w:rPr>
          <w:rFonts w:ascii="Times New Roman" w:hAnsi="Times New Roman"/>
          <w:color w:val="000000"/>
          <w:sz w:val="24"/>
          <w:szCs w:val="24"/>
        </w:rPr>
        <w:t xml:space="preserve">7 (0:1,5:1); y </w:t>
      </w:r>
      <w:r w:rsidR="00EA61FC" w:rsidRPr="00A003FB">
        <w:rPr>
          <w:rFonts w:ascii="Times New Roman" w:hAnsi="Times New Roman"/>
          <w:color w:val="000000"/>
          <w:sz w:val="24"/>
          <w:szCs w:val="24"/>
        </w:rPr>
        <w:t>T</w:t>
      </w:r>
      <w:r w:rsidRPr="00A003FB">
        <w:rPr>
          <w:rFonts w:ascii="Times New Roman" w:hAnsi="Times New Roman"/>
          <w:color w:val="000000"/>
          <w:sz w:val="24"/>
          <w:szCs w:val="24"/>
        </w:rPr>
        <w:t xml:space="preserve">8 (0:1,5:3). Se ajustó el pH del medio de cultivo </w:t>
      </w:r>
      <w:r w:rsidR="00EA61FC" w:rsidRPr="00A003FB">
        <w:rPr>
          <w:rFonts w:ascii="Times New Roman" w:hAnsi="Times New Roman"/>
          <w:color w:val="000000"/>
          <w:sz w:val="24"/>
          <w:szCs w:val="24"/>
        </w:rPr>
        <w:t xml:space="preserve">a </w:t>
      </w:r>
      <w:r w:rsidRPr="00A003FB">
        <w:rPr>
          <w:rFonts w:ascii="Times New Roman" w:hAnsi="Times New Roman"/>
          <w:color w:val="000000"/>
          <w:sz w:val="24"/>
          <w:szCs w:val="24"/>
        </w:rPr>
        <w:t xml:space="preserve">5,8, luego se </w:t>
      </w:r>
      <w:r w:rsidR="00240E8A">
        <w:rPr>
          <w:rFonts w:ascii="Times New Roman" w:hAnsi="Times New Roman"/>
          <w:color w:val="000000"/>
          <w:sz w:val="24"/>
          <w:szCs w:val="24"/>
        </w:rPr>
        <w:t>disolvió</w:t>
      </w:r>
      <w:r w:rsidR="000F16E5" w:rsidRPr="00A003FB">
        <w:rPr>
          <w:rFonts w:ascii="Times New Roman" w:hAnsi="Times New Roman"/>
          <w:color w:val="000000"/>
          <w:sz w:val="24"/>
          <w:szCs w:val="24"/>
        </w:rPr>
        <w:t xml:space="preserve"> el agar  </w:t>
      </w:r>
      <w:r w:rsidRPr="00A003FB">
        <w:rPr>
          <w:rFonts w:ascii="Times New Roman" w:hAnsi="Times New Roman"/>
          <w:color w:val="000000"/>
          <w:sz w:val="24"/>
          <w:szCs w:val="24"/>
        </w:rPr>
        <w:t>durante 10 min</w:t>
      </w:r>
      <w:r w:rsidR="000F16E5" w:rsidRPr="00A003FB">
        <w:rPr>
          <w:rFonts w:ascii="Times New Roman" w:hAnsi="Times New Roman"/>
          <w:color w:val="000000"/>
          <w:sz w:val="24"/>
          <w:szCs w:val="24"/>
        </w:rPr>
        <w:t xml:space="preserve">. </w:t>
      </w:r>
      <w:proofErr w:type="gramStart"/>
      <w:r w:rsidR="000F16E5" w:rsidRPr="00A003FB">
        <w:rPr>
          <w:rFonts w:ascii="Times New Roman" w:hAnsi="Times New Roman"/>
          <w:color w:val="000000"/>
          <w:sz w:val="24"/>
          <w:szCs w:val="24"/>
        </w:rPr>
        <w:t>e</w:t>
      </w:r>
      <w:r w:rsidRPr="00A003FB">
        <w:rPr>
          <w:rFonts w:ascii="Times New Roman" w:hAnsi="Times New Roman"/>
          <w:color w:val="000000"/>
          <w:sz w:val="24"/>
          <w:szCs w:val="24"/>
        </w:rPr>
        <w:t>n</w:t>
      </w:r>
      <w:proofErr w:type="gramEnd"/>
      <w:r w:rsidRPr="00A003FB">
        <w:rPr>
          <w:rFonts w:ascii="Times New Roman" w:hAnsi="Times New Roman"/>
          <w:color w:val="000000"/>
          <w:sz w:val="24"/>
          <w:szCs w:val="24"/>
        </w:rPr>
        <w:t xml:space="preserve"> una plancha de calentamiento y se distribuyó en frasco</w:t>
      </w:r>
      <w:r w:rsidR="000F16E5" w:rsidRPr="00A003FB">
        <w:rPr>
          <w:rFonts w:ascii="Times New Roman" w:hAnsi="Times New Roman"/>
          <w:color w:val="000000"/>
          <w:sz w:val="24"/>
          <w:szCs w:val="24"/>
        </w:rPr>
        <w:t>s</w:t>
      </w:r>
      <w:r w:rsidRPr="00A003FB">
        <w:rPr>
          <w:rFonts w:ascii="Times New Roman" w:hAnsi="Times New Roman"/>
          <w:color w:val="000000"/>
          <w:sz w:val="24"/>
          <w:szCs w:val="24"/>
        </w:rPr>
        <w:t xml:space="preserve"> de 182 cm</w:t>
      </w:r>
      <w:r w:rsidRPr="00A003FB">
        <w:rPr>
          <w:rFonts w:ascii="Times New Roman" w:hAnsi="Times New Roman"/>
          <w:color w:val="000000"/>
          <w:sz w:val="24"/>
          <w:szCs w:val="24"/>
          <w:vertAlign w:val="superscript"/>
        </w:rPr>
        <w:t>3</w:t>
      </w:r>
      <w:r w:rsidRPr="00A003FB">
        <w:rPr>
          <w:rFonts w:ascii="Times New Roman" w:hAnsi="Times New Roman"/>
          <w:color w:val="000000"/>
          <w:sz w:val="24"/>
          <w:szCs w:val="24"/>
        </w:rPr>
        <w:t>, a razón de 20 ml por frasco. Finalmente se esterilizó en autoclave (</w:t>
      </w:r>
      <w:proofErr w:type="spellStart"/>
      <w:r w:rsidRPr="00A003FB">
        <w:rPr>
          <w:rFonts w:ascii="Times New Roman" w:hAnsi="Times New Roman"/>
          <w:color w:val="000000"/>
          <w:sz w:val="24"/>
          <w:szCs w:val="24"/>
        </w:rPr>
        <w:t>Sterilof</w:t>
      </w:r>
      <w:proofErr w:type="spellEnd"/>
      <w:r w:rsidRPr="00A003FB">
        <w:rPr>
          <w:rFonts w:ascii="Times New Roman" w:eastAsia="Times New Roman" w:hAnsi="Times New Roman"/>
          <w:color w:val="000000"/>
          <w:sz w:val="24"/>
          <w:szCs w:val="24"/>
          <w:lang w:eastAsia="es-CO"/>
        </w:rPr>
        <w:t>®</w:t>
      </w:r>
      <w:r w:rsidRPr="00A003FB">
        <w:rPr>
          <w:rFonts w:ascii="Times New Roman" w:hAnsi="Times New Roman"/>
          <w:color w:val="000000"/>
          <w:sz w:val="24"/>
          <w:szCs w:val="24"/>
        </w:rPr>
        <w:t xml:space="preserve">), durante 20 min a 15 Psi y 121 ºC de temperatura. Los medios se mantuvieron durante 7 días (máximo), antes de su uso para descartar cualquier contaminación de los mismos. Los </w:t>
      </w:r>
      <w:r w:rsidR="000F16E5" w:rsidRPr="00A003FB">
        <w:rPr>
          <w:rFonts w:ascii="Times New Roman" w:hAnsi="Times New Roman"/>
          <w:color w:val="000000"/>
          <w:sz w:val="24"/>
          <w:szCs w:val="24"/>
        </w:rPr>
        <w:t>medios de los diferentes tratamientos se sembraron</w:t>
      </w:r>
      <w:r w:rsidRPr="00A003FB">
        <w:rPr>
          <w:rFonts w:ascii="Times New Roman" w:hAnsi="Times New Roman"/>
          <w:color w:val="000000"/>
          <w:sz w:val="24"/>
          <w:szCs w:val="24"/>
        </w:rPr>
        <w:t xml:space="preserve"> </w:t>
      </w:r>
      <w:r w:rsidR="000F16E5" w:rsidRPr="00A003FB">
        <w:rPr>
          <w:rFonts w:ascii="Times New Roman" w:hAnsi="Times New Roman"/>
          <w:color w:val="000000"/>
          <w:sz w:val="24"/>
          <w:szCs w:val="24"/>
        </w:rPr>
        <w:t xml:space="preserve">en condiciones </w:t>
      </w:r>
      <w:r w:rsidR="00802D48" w:rsidRPr="00A003FB">
        <w:rPr>
          <w:rFonts w:ascii="Times New Roman" w:hAnsi="Times New Roman"/>
          <w:color w:val="000000"/>
          <w:sz w:val="24"/>
          <w:szCs w:val="24"/>
        </w:rPr>
        <w:t xml:space="preserve">de </w:t>
      </w:r>
      <w:r w:rsidR="000F16E5" w:rsidRPr="00A003FB">
        <w:rPr>
          <w:rFonts w:ascii="Times New Roman" w:hAnsi="Times New Roman"/>
          <w:color w:val="000000"/>
          <w:sz w:val="24"/>
          <w:szCs w:val="24"/>
        </w:rPr>
        <w:t xml:space="preserve">asepsia en </w:t>
      </w:r>
      <w:r w:rsidRPr="00A003FB">
        <w:rPr>
          <w:rFonts w:ascii="Times New Roman" w:hAnsi="Times New Roman"/>
          <w:color w:val="000000"/>
          <w:sz w:val="24"/>
          <w:szCs w:val="24"/>
        </w:rPr>
        <w:t>cabina de flujo laminar horizontal (</w:t>
      </w:r>
      <w:proofErr w:type="spellStart"/>
      <w:r w:rsidRPr="00A003FB">
        <w:rPr>
          <w:rFonts w:ascii="Times New Roman" w:hAnsi="Times New Roman"/>
          <w:color w:val="000000"/>
          <w:sz w:val="24"/>
          <w:szCs w:val="24"/>
        </w:rPr>
        <w:t>Astrocel</w:t>
      </w:r>
      <w:proofErr w:type="spellEnd"/>
      <w:r w:rsidRPr="00A003FB">
        <w:rPr>
          <w:rFonts w:ascii="Times New Roman" w:eastAsia="Times New Roman" w:hAnsi="Times New Roman"/>
          <w:color w:val="000000"/>
          <w:sz w:val="24"/>
          <w:szCs w:val="24"/>
          <w:lang w:eastAsia="es-CO"/>
        </w:rPr>
        <w:t>®</w:t>
      </w:r>
      <w:r w:rsidRPr="00A003FB">
        <w:rPr>
          <w:rFonts w:ascii="Times New Roman" w:hAnsi="Times New Roman"/>
          <w:color w:val="000000"/>
          <w:sz w:val="24"/>
          <w:szCs w:val="24"/>
        </w:rPr>
        <w:t>)</w:t>
      </w:r>
      <w:r w:rsidR="000F16E5" w:rsidRPr="00A003FB">
        <w:rPr>
          <w:rFonts w:ascii="Times New Roman" w:hAnsi="Times New Roman"/>
          <w:color w:val="000000"/>
          <w:sz w:val="24"/>
          <w:szCs w:val="24"/>
        </w:rPr>
        <w:t>.</w:t>
      </w:r>
    </w:p>
    <w:p w:rsidR="0051575E" w:rsidRPr="00A003FB" w:rsidRDefault="0051575E" w:rsidP="0070430D">
      <w:pPr>
        <w:pStyle w:val="Ttulo2"/>
        <w:spacing w:line="240" w:lineRule="auto"/>
        <w:rPr>
          <w:rFonts w:ascii="Times New Roman" w:hAnsi="Times New Roman"/>
          <w:color w:val="000000"/>
          <w:sz w:val="24"/>
          <w:szCs w:val="24"/>
        </w:rPr>
      </w:pPr>
      <w:bookmarkStart w:id="8" w:name="_Toc381974003"/>
      <w:r w:rsidRPr="00A003FB">
        <w:rPr>
          <w:rFonts w:ascii="Times New Roman" w:hAnsi="Times New Roman"/>
          <w:color w:val="000000"/>
          <w:sz w:val="24"/>
          <w:szCs w:val="24"/>
        </w:rPr>
        <w:t>Evaluación de la conservación</w:t>
      </w:r>
      <w:bookmarkEnd w:id="8"/>
    </w:p>
    <w:p w:rsidR="0051575E" w:rsidRPr="00A003FB" w:rsidRDefault="0051575E" w:rsidP="0070430D">
      <w:pPr>
        <w:spacing w:line="240" w:lineRule="auto"/>
        <w:jc w:val="both"/>
        <w:rPr>
          <w:rFonts w:ascii="Times New Roman" w:hAnsi="Times New Roman"/>
          <w:color w:val="000000"/>
          <w:sz w:val="24"/>
          <w:szCs w:val="24"/>
        </w:rPr>
      </w:pPr>
      <w:r w:rsidRPr="00A003FB">
        <w:rPr>
          <w:rFonts w:ascii="Times New Roman" w:hAnsi="Times New Roman"/>
          <w:color w:val="000000"/>
          <w:sz w:val="24"/>
          <w:szCs w:val="24"/>
        </w:rPr>
        <w:t>Se evaluaron cada 30 días</w:t>
      </w:r>
      <w:r w:rsidR="00802D48" w:rsidRPr="00A003FB">
        <w:rPr>
          <w:rFonts w:ascii="Times New Roman" w:hAnsi="Times New Roman"/>
          <w:color w:val="000000"/>
          <w:sz w:val="24"/>
          <w:szCs w:val="24"/>
        </w:rPr>
        <w:t>, y</w:t>
      </w:r>
      <w:r w:rsidRPr="00A003FB">
        <w:rPr>
          <w:rFonts w:ascii="Times New Roman" w:hAnsi="Times New Roman"/>
          <w:color w:val="000000"/>
          <w:sz w:val="24"/>
          <w:szCs w:val="24"/>
        </w:rPr>
        <w:t xml:space="preserve"> e</w:t>
      </w:r>
      <w:r w:rsidR="00906371" w:rsidRPr="00A003FB">
        <w:rPr>
          <w:rFonts w:ascii="Times New Roman" w:hAnsi="Times New Roman"/>
          <w:color w:val="000000"/>
          <w:sz w:val="24"/>
          <w:szCs w:val="24"/>
        </w:rPr>
        <w:t>n</w:t>
      </w:r>
      <w:r w:rsidRPr="00A003FB">
        <w:rPr>
          <w:rFonts w:ascii="Times New Roman" w:hAnsi="Times New Roman"/>
          <w:color w:val="000000"/>
          <w:sz w:val="24"/>
          <w:szCs w:val="24"/>
        </w:rPr>
        <w:t xml:space="preserve"> un periodo de 8 meses las siguientes variables.</w:t>
      </w:r>
    </w:p>
    <w:p w:rsidR="0051575E" w:rsidRPr="00A003FB" w:rsidRDefault="0051575E" w:rsidP="0070430D">
      <w:pPr>
        <w:pStyle w:val="Prrafodelista"/>
        <w:numPr>
          <w:ilvl w:val="0"/>
          <w:numId w:val="1"/>
        </w:numPr>
        <w:spacing w:line="240" w:lineRule="auto"/>
        <w:jc w:val="both"/>
        <w:rPr>
          <w:rFonts w:ascii="Times New Roman" w:hAnsi="Times New Roman"/>
          <w:color w:val="000000"/>
          <w:sz w:val="24"/>
          <w:szCs w:val="24"/>
        </w:rPr>
      </w:pPr>
      <w:r w:rsidRPr="00A003FB">
        <w:rPr>
          <w:rFonts w:ascii="Times New Roman" w:hAnsi="Times New Roman"/>
          <w:color w:val="000000"/>
          <w:sz w:val="24"/>
          <w:szCs w:val="24"/>
        </w:rPr>
        <w:t xml:space="preserve">Longitud del tallo (se midió en centímetros con una regla milimetrada, desde la base del </w:t>
      </w:r>
      <w:proofErr w:type="spellStart"/>
      <w:r w:rsidRPr="00A003FB">
        <w:rPr>
          <w:rFonts w:ascii="Times New Roman" w:hAnsi="Times New Roman"/>
          <w:color w:val="000000"/>
          <w:sz w:val="24"/>
          <w:szCs w:val="24"/>
        </w:rPr>
        <w:t>explante</w:t>
      </w:r>
      <w:proofErr w:type="spellEnd"/>
      <w:r w:rsidRPr="00A003FB">
        <w:rPr>
          <w:rFonts w:ascii="Times New Roman" w:hAnsi="Times New Roman"/>
          <w:color w:val="000000"/>
          <w:sz w:val="24"/>
          <w:szCs w:val="24"/>
        </w:rPr>
        <w:t xml:space="preserve"> hasta el último nudo).</w:t>
      </w:r>
    </w:p>
    <w:p w:rsidR="0051575E" w:rsidRPr="00A003FB" w:rsidRDefault="0051575E" w:rsidP="0070430D">
      <w:pPr>
        <w:pStyle w:val="Prrafodelista"/>
        <w:numPr>
          <w:ilvl w:val="0"/>
          <w:numId w:val="1"/>
        </w:numPr>
        <w:spacing w:line="240" w:lineRule="auto"/>
        <w:jc w:val="both"/>
        <w:rPr>
          <w:rFonts w:ascii="Times New Roman" w:hAnsi="Times New Roman"/>
          <w:color w:val="000000"/>
          <w:sz w:val="24"/>
          <w:szCs w:val="24"/>
        </w:rPr>
      </w:pPr>
      <w:r w:rsidRPr="00A003FB">
        <w:rPr>
          <w:rFonts w:ascii="Times New Roman" w:hAnsi="Times New Roman"/>
          <w:color w:val="000000"/>
          <w:sz w:val="24"/>
          <w:szCs w:val="24"/>
        </w:rPr>
        <w:t>Longitud de la raíz más larga. (cm).</w:t>
      </w:r>
    </w:p>
    <w:p w:rsidR="0051575E" w:rsidRPr="00A003FB" w:rsidRDefault="0051575E" w:rsidP="0070430D">
      <w:pPr>
        <w:pStyle w:val="Prrafodelista"/>
        <w:numPr>
          <w:ilvl w:val="0"/>
          <w:numId w:val="1"/>
        </w:numPr>
        <w:spacing w:line="240" w:lineRule="auto"/>
        <w:jc w:val="both"/>
        <w:rPr>
          <w:rFonts w:ascii="Times New Roman" w:hAnsi="Times New Roman"/>
          <w:color w:val="000000"/>
          <w:sz w:val="24"/>
          <w:szCs w:val="24"/>
        </w:rPr>
      </w:pPr>
      <w:r w:rsidRPr="00A003FB">
        <w:rPr>
          <w:rFonts w:ascii="Times New Roman" w:hAnsi="Times New Roman"/>
          <w:color w:val="000000"/>
          <w:sz w:val="24"/>
          <w:szCs w:val="24"/>
        </w:rPr>
        <w:t xml:space="preserve">Número de nudos por </w:t>
      </w:r>
      <w:proofErr w:type="spellStart"/>
      <w:r w:rsidRPr="00A003FB">
        <w:rPr>
          <w:rFonts w:ascii="Times New Roman" w:hAnsi="Times New Roman"/>
          <w:color w:val="000000"/>
          <w:sz w:val="24"/>
          <w:szCs w:val="24"/>
        </w:rPr>
        <w:t>explante</w:t>
      </w:r>
      <w:proofErr w:type="spellEnd"/>
      <w:r w:rsidRPr="00A003FB">
        <w:rPr>
          <w:rFonts w:ascii="Times New Roman" w:hAnsi="Times New Roman"/>
          <w:color w:val="000000"/>
          <w:sz w:val="24"/>
          <w:szCs w:val="24"/>
        </w:rPr>
        <w:t>.</w:t>
      </w:r>
    </w:p>
    <w:p w:rsidR="0051575E" w:rsidRPr="00A003FB" w:rsidRDefault="0051575E" w:rsidP="0070430D">
      <w:pPr>
        <w:pStyle w:val="Prrafodelista"/>
        <w:numPr>
          <w:ilvl w:val="0"/>
          <w:numId w:val="1"/>
        </w:numPr>
        <w:spacing w:line="240" w:lineRule="auto"/>
        <w:jc w:val="both"/>
        <w:rPr>
          <w:rFonts w:ascii="Times New Roman" w:hAnsi="Times New Roman"/>
          <w:color w:val="000000"/>
          <w:sz w:val="24"/>
          <w:szCs w:val="24"/>
        </w:rPr>
      </w:pPr>
      <w:r w:rsidRPr="00A003FB">
        <w:rPr>
          <w:rFonts w:ascii="Times New Roman" w:hAnsi="Times New Roman"/>
          <w:color w:val="000000"/>
          <w:sz w:val="24"/>
          <w:szCs w:val="24"/>
        </w:rPr>
        <w:t>Número de raíces.</w:t>
      </w:r>
    </w:p>
    <w:p w:rsidR="0051575E" w:rsidRPr="00A003FB" w:rsidRDefault="0051575E" w:rsidP="0070430D">
      <w:pPr>
        <w:pStyle w:val="Prrafodelista"/>
        <w:numPr>
          <w:ilvl w:val="0"/>
          <w:numId w:val="1"/>
        </w:numPr>
        <w:spacing w:line="240" w:lineRule="auto"/>
        <w:jc w:val="both"/>
        <w:rPr>
          <w:rFonts w:ascii="Times New Roman" w:hAnsi="Times New Roman"/>
          <w:color w:val="000000"/>
          <w:sz w:val="24"/>
          <w:szCs w:val="24"/>
        </w:rPr>
      </w:pPr>
      <w:r w:rsidRPr="00A003FB">
        <w:rPr>
          <w:rFonts w:ascii="Times New Roman" w:hAnsi="Times New Roman"/>
          <w:color w:val="000000"/>
          <w:sz w:val="24"/>
          <w:szCs w:val="24"/>
        </w:rPr>
        <w:t>porcentaje de hojas verdes expandidas (número de hojas expandidas/número de hojas totales).</w:t>
      </w:r>
    </w:p>
    <w:p w:rsidR="0051575E" w:rsidRPr="00A003FB" w:rsidRDefault="0051575E" w:rsidP="0070430D">
      <w:pPr>
        <w:pStyle w:val="Prrafodelista"/>
        <w:numPr>
          <w:ilvl w:val="0"/>
          <w:numId w:val="1"/>
        </w:numPr>
        <w:spacing w:line="240" w:lineRule="auto"/>
        <w:jc w:val="both"/>
        <w:rPr>
          <w:rFonts w:ascii="Times New Roman" w:hAnsi="Times New Roman"/>
          <w:color w:val="000000"/>
          <w:sz w:val="24"/>
          <w:szCs w:val="24"/>
        </w:rPr>
      </w:pPr>
      <w:r w:rsidRPr="00A003FB">
        <w:rPr>
          <w:rFonts w:ascii="Times New Roman" w:hAnsi="Times New Roman"/>
          <w:color w:val="000000"/>
          <w:sz w:val="24"/>
          <w:szCs w:val="24"/>
        </w:rPr>
        <w:t>Porcentaje de hojas muertas (número de hojas muertas/número de hojas totales).</w:t>
      </w:r>
    </w:p>
    <w:p w:rsidR="0051575E" w:rsidRPr="007263E4" w:rsidRDefault="0051575E" w:rsidP="0070430D">
      <w:pPr>
        <w:pStyle w:val="Prrafodelista"/>
        <w:numPr>
          <w:ilvl w:val="0"/>
          <w:numId w:val="1"/>
        </w:numPr>
        <w:spacing w:line="240" w:lineRule="auto"/>
        <w:jc w:val="both"/>
        <w:rPr>
          <w:rFonts w:ascii="Times New Roman" w:hAnsi="Times New Roman"/>
          <w:color w:val="000000"/>
          <w:sz w:val="24"/>
          <w:szCs w:val="24"/>
        </w:rPr>
      </w:pPr>
      <w:r w:rsidRPr="007263E4">
        <w:rPr>
          <w:rFonts w:ascii="Times New Roman" w:hAnsi="Times New Roman"/>
          <w:color w:val="000000"/>
          <w:sz w:val="24"/>
          <w:szCs w:val="24"/>
        </w:rPr>
        <w:t>Porcentaje de callo.</w:t>
      </w:r>
      <w:r w:rsidR="00AA00D6" w:rsidRPr="007263E4">
        <w:rPr>
          <w:rFonts w:ascii="Times New Roman" w:hAnsi="Times New Roman"/>
          <w:color w:val="000000"/>
          <w:sz w:val="24"/>
          <w:szCs w:val="24"/>
        </w:rPr>
        <w:t xml:space="preserve"> (número de plantas </w:t>
      </w:r>
      <w:r w:rsidR="00AA00D6" w:rsidRPr="007263E4">
        <w:rPr>
          <w:rFonts w:ascii="Times New Roman" w:hAnsi="Times New Roman"/>
          <w:i/>
          <w:color w:val="000000"/>
          <w:sz w:val="24"/>
          <w:szCs w:val="24"/>
        </w:rPr>
        <w:t>in vitro</w:t>
      </w:r>
      <w:r w:rsidR="00AA00D6" w:rsidRPr="007263E4">
        <w:rPr>
          <w:rFonts w:ascii="Times New Roman" w:hAnsi="Times New Roman"/>
          <w:color w:val="000000"/>
          <w:sz w:val="24"/>
          <w:szCs w:val="24"/>
        </w:rPr>
        <w:t xml:space="preserve"> que generaron callo/ número de plantas totales)</w:t>
      </w:r>
    </w:p>
    <w:p w:rsidR="0051575E" w:rsidRPr="007263E4" w:rsidRDefault="008D6979" w:rsidP="0070430D">
      <w:pPr>
        <w:pStyle w:val="Prrafodelista"/>
        <w:numPr>
          <w:ilvl w:val="0"/>
          <w:numId w:val="1"/>
        </w:numPr>
        <w:spacing w:line="240" w:lineRule="auto"/>
        <w:jc w:val="both"/>
        <w:rPr>
          <w:rFonts w:ascii="Times New Roman" w:hAnsi="Times New Roman"/>
          <w:color w:val="000000"/>
          <w:sz w:val="24"/>
          <w:szCs w:val="24"/>
        </w:rPr>
      </w:pPr>
      <w:r w:rsidRPr="007263E4">
        <w:rPr>
          <w:rFonts w:ascii="Times New Roman" w:hAnsi="Times New Roman"/>
          <w:color w:val="000000"/>
          <w:sz w:val="24"/>
          <w:szCs w:val="24"/>
        </w:rPr>
        <w:t>Porcentaje de oxida</w:t>
      </w:r>
      <w:r w:rsidR="0051575E" w:rsidRPr="007263E4">
        <w:rPr>
          <w:rFonts w:ascii="Times New Roman" w:hAnsi="Times New Roman"/>
          <w:color w:val="000000"/>
          <w:sz w:val="24"/>
          <w:szCs w:val="24"/>
        </w:rPr>
        <w:t>ción.</w:t>
      </w:r>
      <w:r w:rsidR="00AA00D6" w:rsidRPr="007263E4">
        <w:rPr>
          <w:rFonts w:ascii="Times New Roman" w:hAnsi="Times New Roman"/>
          <w:color w:val="000000"/>
          <w:sz w:val="24"/>
          <w:szCs w:val="24"/>
        </w:rPr>
        <w:t xml:space="preserve"> (número de plantas </w:t>
      </w:r>
      <w:r w:rsidR="00AA00D6" w:rsidRPr="007263E4">
        <w:rPr>
          <w:rFonts w:ascii="Times New Roman" w:hAnsi="Times New Roman"/>
          <w:i/>
          <w:color w:val="000000"/>
          <w:sz w:val="24"/>
          <w:szCs w:val="24"/>
        </w:rPr>
        <w:t>in vitro</w:t>
      </w:r>
      <w:r w:rsidR="00AA00D6" w:rsidRPr="007263E4">
        <w:rPr>
          <w:rFonts w:ascii="Times New Roman" w:hAnsi="Times New Roman"/>
          <w:color w:val="000000"/>
          <w:sz w:val="24"/>
          <w:szCs w:val="24"/>
        </w:rPr>
        <w:t xml:space="preserve"> con oscurecimiento en el tejido/ número de plantas tota</w:t>
      </w:r>
      <w:r w:rsidRPr="007263E4">
        <w:rPr>
          <w:rFonts w:ascii="Times New Roman" w:hAnsi="Times New Roman"/>
          <w:color w:val="000000"/>
          <w:sz w:val="24"/>
          <w:szCs w:val="24"/>
        </w:rPr>
        <w:t>les).</w:t>
      </w:r>
      <w:r w:rsidR="00AA00D6" w:rsidRPr="007263E4">
        <w:rPr>
          <w:rFonts w:ascii="Times New Roman" w:hAnsi="Times New Roman"/>
          <w:color w:val="000000"/>
          <w:sz w:val="24"/>
          <w:szCs w:val="24"/>
        </w:rPr>
        <w:t xml:space="preserve"> </w:t>
      </w:r>
      <w:r w:rsidRPr="007263E4">
        <w:rPr>
          <w:rFonts w:ascii="Times New Roman" w:hAnsi="Times New Roman"/>
          <w:color w:val="000000"/>
          <w:sz w:val="24"/>
          <w:szCs w:val="24"/>
        </w:rPr>
        <w:t>Se evaluó por observación</w:t>
      </w:r>
      <w:r w:rsidR="00AA00D6" w:rsidRPr="007263E4">
        <w:rPr>
          <w:rFonts w:ascii="Times New Roman" w:hAnsi="Times New Roman"/>
          <w:color w:val="000000"/>
          <w:sz w:val="24"/>
          <w:szCs w:val="24"/>
        </w:rPr>
        <w:t xml:space="preserve"> visual</w:t>
      </w:r>
      <w:r w:rsidRPr="007263E4">
        <w:rPr>
          <w:rFonts w:ascii="Times New Roman" w:hAnsi="Times New Roman"/>
          <w:color w:val="000000"/>
          <w:sz w:val="24"/>
          <w:szCs w:val="24"/>
        </w:rPr>
        <w:t>.</w:t>
      </w:r>
    </w:p>
    <w:p w:rsidR="0051575E" w:rsidRPr="00A003FB" w:rsidRDefault="0051575E" w:rsidP="0070430D">
      <w:pPr>
        <w:pStyle w:val="Prrafodelista"/>
        <w:numPr>
          <w:ilvl w:val="0"/>
          <w:numId w:val="1"/>
        </w:numPr>
        <w:spacing w:line="240" w:lineRule="auto"/>
        <w:jc w:val="both"/>
        <w:rPr>
          <w:rFonts w:ascii="Times New Roman" w:hAnsi="Times New Roman"/>
          <w:color w:val="000000"/>
          <w:sz w:val="24"/>
          <w:szCs w:val="24"/>
        </w:rPr>
      </w:pPr>
      <w:r w:rsidRPr="007263E4">
        <w:rPr>
          <w:rFonts w:ascii="Times New Roman" w:hAnsi="Times New Roman"/>
          <w:color w:val="000000"/>
          <w:sz w:val="24"/>
          <w:szCs w:val="24"/>
        </w:rPr>
        <w:t xml:space="preserve">Porcentaje de Supervivencia. </w:t>
      </w:r>
      <w:r w:rsidR="00AA00D6" w:rsidRPr="007263E4">
        <w:rPr>
          <w:rFonts w:ascii="Times New Roman" w:hAnsi="Times New Roman"/>
          <w:color w:val="000000"/>
          <w:sz w:val="24"/>
          <w:szCs w:val="24"/>
        </w:rPr>
        <w:t xml:space="preserve">(número de plantas </w:t>
      </w:r>
      <w:r w:rsidR="00AA00D6" w:rsidRPr="0040756F">
        <w:rPr>
          <w:rFonts w:ascii="Times New Roman" w:hAnsi="Times New Roman"/>
          <w:i/>
          <w:color w:val="000000"/>
          <w:sz w:val="24"/>
          <w:szCs w:val="24"/>
        </w:rPr>
        <w:t>in vitro</w:t>
      </w:r>
      <w:r w:rsidR="00AA00D6" w:rsidRPr="007263E4">
        <w:rPr>
          <w:rFonts w:ascii="Times New Roman" w:hAnsi="Times New Roman"/>
          <w:color w:val="000000"/>
          <w:sz w:val="24"/>
          <w:szCs w:val="24"/>
        </w:rPr>
        <w:t xml:space="preserve"> vivas/ número de plantas totales), </w:t>
      </w:r>
      <w:r w:rsidRPr="007263E4">
        <w:rPr>
          <w:rFonts w:ascii="Times New Roman" w:hAnsi="Times New Roman"/>
          <w:color w:val="000000"/>
          <w:sz w:val="24"/>
          <w:szCs w:val="24"/>
        </w:rPr>
        <w:t xml:space="preserve">Estrada </w:t>
      </w:r>
      <w:r w:rsidRPr="0040756F">
        <w:rPr>
          <w:rFonts w:ascii="Times New Roman" w:hAnsi="Times New Roman"/>
          <w:i/>
          <w:color w:val="000000"/>
          <w:sz w:val="24"/>
          <w:szCs w:val="24"/>
        </w:rPr>
        <w:t>et al</w:t>
      </w:r>
      <w:r w:rsidR="00AA00D6" w:rsidRPr="007263E4">
        <w:rPr>
          <w:rFonts w:ascii="Times New Roman" w:hAnsi="Times New Roman"/>
          <w:color w:val="000000"/>
          <w:sz w:val="24"/>
          <w:szCs w:val="24"/>
        </w:rPr>
        <w:t>.</w:t>
      </w:r>
      <w:r w:rsidR="00AA00D6">
        <w:rPr>
          <w:rFonts w:ascii="Times New Roman" w:hAnsi="Times New Roman"/>
          <w:color w:val="000000"/>
          <w:sz w:val="24"/>
          <w:szCs w:val="24"/>
        </w:rPr>
        <w:t xml:space="preserve"> (2009)</w:t>
      </w:r>
      <w:r w:rsidRPr="00A003FB">
        <w:rPr>
          <w:rFonts w:ascii="Times New Roman" w:hAnsi="Times New Roman"/>
          <w:color w:val="000000"/>
          <w:sz w:val="24"/>
          <w:szCs w:val="24"/>
        </w:rPr>
        <w:t>.</w:t>
      </w:r>
    </w:p>
    <w:p w:rsidR="0051575E" w:rsidRDefault="0051575E" w:rsidP="00C6647F">
      <w:pPr>
        <w:pStyle w:val="Ttulo2"/>
        <w:spacing w:line="240" w:lineRule="auto"/>
        <w:rPr>
          <w:rFonts w:ascii="Times New Roman" w:hAnsi="Times New Roman"/>
          <w:color w:val="000000"/>
          <w:sz w:val="24"/>
          <w:szCs w:val="24"/>
        </w:rPr>
      </w:pPr>
      <w:bookmarkStart w:id="9" w:name="_Toc381974004"/>
      <w:r w:rsidRPr="00A003FB">
        <w:rPr>
          <w:rFonts w:ascii="Times New Roman" w:hAnsi="Times New Roman"/>
          <w:color w:val="000000"/>
          <w:sz w:val="24"/>
          <w:szCs w:val="24"/>
        </w:rPr>
        <w:t>Diseño y análisis estadístico</w:t>
      </w:r>
      <w:bookmarkEnd w:id="9"/>
    </w:p>
    <w:p w:rsidR="00C6647F" w:rsidRPr="00C6647F" w:rsidRDefault="00C6647F" w:rsidP="00C6647F">
      <w:pPr>
        <w:spacing w:line="240" w:lineRule="auto"/>
      </w:pPr>
    </w:p>
    <w:p w:rsidR="00243BC6" w:rsidRPr="00A003FB" w:rsidRDefault="0051575E" w:rsidP="00C6647F">
      <w:pPr>
        <w:spacing w:line="240" w:lineRule="auto"/>
        <w:jc w:val="both"/>
        <w:rPr>
          <w:rFonts w:ascii="Times New Roman" w:hAnsi="Times New Roman"/>
          <w:color w:val="000000"/>
          <w:sz w:val="24"/>
          <w:szCs w:val="24"/>
        </w:rPr>
      </w:pPr>
      <w:r w:rsidRPr="00A003FB">
        <w:rPr>
          <w:rFonts w:ascii="Times New Roman" w:hAnsi="Times New Roman"/>
          <w:color w:val="000000"/>
          <w:sz w:val="24"/>
          <w:szCs w:val="24"/>
        </w:rPr>
        <w:t>Esta investigación se realizó bajo un diseño completamente al azar (DCA), formado por 8 tratamientos, con 3 repeticiones y 8 réplicas. A los datos obtenidos se les aplicaron las pruebas de normalidad (</w:t>
      </w:r>
      <w:proofErr w:type="spellStart"/>
      <w:r w:rsidRPr="00A003FB">
        <w:rPr>
          <w:rFonts w:ascii="Times New Roman" w:hAnsi="Times New Roman"/>
          <w:color w:val="000000"/>
          <w:sz w:val="24"/>
          <w:szCs w:val="24"/>
        </w:rPr>
        <w:t>ShapiroWilk</w:t>
      </w:r>
      <w:proofErr w:type="spellEnd"/>
      <w:r w:rsidRPr="00A003FB">
        <w:rPr>
          <w:rFonts w:ascii="Times New Roman" w:hAnsi="Times New Roman"/>
          <w:color w:val="000000"/>
          <w:sz w:val="24"/>
          <w:szCs w:val="24"/>
        </w:rPr>
        <w:t>) y homogeneidad de varianzas (Bartlett), tras lo cual, aquellas variables distribuidas de forma normal y homogénea fueron sometidas a un análisis de varianza (AN</w:t>
      </w:r>
      <w:r w:rsidR="00893705">
        <w:rPr>
          <w:rFonts w:ascii="Times New Roman" w:hAnsi="Times New Roman"/>
          <w:color w:val="000000"/>
          <w:sz w:val="24"/>
          <w:szCs w:val="24"/>
        </w:rPr>
        <w:t>O</w:t>
      </w:r>
      <w:r w:rsidRPr="00A003FB">
        <w:rPr>
          <w:rFonts w:ascii="Times New Roman" w:hAnsi="Times New Roman"/>
          <w:color w:val="000000"/>
          <w:sz w:val="24"/>
          <w:szCs w:val="24"/>
        </w:rPr>
        <w:t xml:space="preserve">VA), seguido de la prueba de comparación múltiples de medias Tukey (α: 0.05), mientras que en caso contrario se realizó la prueba no paramétrica de </w:t>
      </w:r>
      <w:proofErr w:type="spellStart"/>
      <w:r w:rsidRPr="00A003FB">
        <w:rPr>
          <w:rFonts w:ascii="Times New Roman" w:hAnsi="Times New Roman"/>
          <w:color w:val="000000"/>
          <w:sz w:val="24"/>
          <w:szCs w:val="24"/>
        </w:rPr>
        <w:t>Kruskal</w:t>
      </w:r>
      <w:proofErr w:type="spellEnd"/>
      <w:r w:rsidRPr="00A003FB">
        <w:rPr>
          <w:rFonts w:ascii="Times New Roman" w:hAnsi="Times New Roman"/>
          <w:color w:val="000000"/>
          <w:sz w:val="24"/>
          <w:szCs w:val="24"/>
        </w:rPr>
        <w:t xml:space="preserve"> Wallis. Todos los análisis estadísticos se procesaron en el programa R para Windows. (De </w:t>
      </w:r>
      <w:proofErr w:type="spellStart"/>
      <w:r w:rsidRPr="00A003FB">
        <w:rPr>
          <w:rFonts w:ascii="Times New Roman" w:hAnsi="Times New Roman"/>
          <w:color w:val="000000"/>
          <w:sz w:val="24"/>
          <w:szCs w:val="24"/>
        </w:rPr>
        <w:t>Mendiburu</w:t>
      </w:r>
      <w:proofErr w:type="spellEnd"/>
      <w:r w:rsidRPr="00A003FB">
        <w:rPr>
          <w:rFonts w:ascii="Times New Roman" w:hAnsi="Times New Roman"/>
          <w:color w:val="000000"/>
          <w:sz w:val="24"/>
          <w:szCs w:val="24"/>
        </w:rPr>
        <w:t>, 20</w:t>
      </w:r>
      <w:r w:rsidR="00901AA2" w:rsidRPr="00A003FB">
        <w:rPr>
          <w:rFonts w:ascii="Times New Roman" w:hAnsi="Times New Roman"/>
          <w:color w:val="000000"/>
          <w:sz w:val="24"/>
          <w:szCs w:val="24"/>
        </w:rPr>
        <w:t>12).</w:t>
      </w:r>
    </w:p>
    <w:p w:rsidR="0051575E" w:rsidRPr="00A003FB" w:rsidRDefault="008C50E6" w:rsidP="0070430D">
      <w:pPr>
        <w:pStyle w:val="Ttulo1"/>
        <w:spacing w:line="240" w:lineRule="auto"/>
        <w:rPr>
          <w:rFonts w:ascii="Times New Roman" w:hAnsi="Times New Roman"/>
          <w:color w:val="000000"/>
          <w:sz w:val="24"/>
          <w:szCs w:val="24"/>
        </w:rPr>
      </w:pPr>
      <w:bookmarkStart w:id="10" w:name="_Toc381974005"/>
      <w:r w:rsidRPr="00A003FB">
        <w:rPr>
          <w:rFonts w:ascii="Times New Roman" w:hAnsi="Times New Roman"/>
          <w:color w:val="000000"/>
          <w:sz w:val="24"/>
          <w:szCs w:val="24"/>
        </w:rPr>
        <w:lastRenderedPageBreak/>
        <w:t>Resultados</w:t>
      </w:r>
      <w:r w:rsidR="0051575E" w:rsidRPr="00A003FB">
        <w:rPr>
          <w:rFonts w:ascii="Times New Roman" w:hAnsi="Times New Roman"/>
          <w:color w:val="000000"/>
          <w:sz w:val="24"/>
          <w:szCs w:val="24"/>
        </w:rPr>
        <w:t xml:space="preserve"> </w:t>
      </w:r>
      <w:r w:rsidRPr="00A003FB">
        <w:rPr>
          <w:rFonts w:ascii="Times New Roman" w:hAnsi="Times New Roman"/>
          <w:color w:val="000000"/>
          <w:sz w:val="24"/>
          <w:szCs w:val="24"/>
        </w:rPr>
        <w:t>y</w:t>
      </w:r>
      <w:r w:rsidR="0051575E" w:rsidRPr="00A003FB">
        <w:rPr>
          <w:rFonts w:ascii="Times New Roman" w:hAnsi="Times New Roman"/>
          <w:color w:val="000000"/>
          <w:sz w:val="24"/>
          <w:szCs w:val="24"/>
        </w:rPr>
        <w:t xml:space="preserve"> </w:t>
      </w:r>
      <w:bookmarkEnd w:id="10"/>
      <w:r w:rsidR="003C74B6">
        <w:rPr>
          <w:rFonts w:ascii="Times New Roman" w:hAnsi="Times New Roman"/>
          <w:color w:val="000000"/>
          <w:sz w:val="24"/>
          <w:szCs w:val="24"/>
        </w:rPr>
        <w:t>d</w:t>
      </w:r>
      <w:r w:rsidRPr="00A003FB">
        <w:rPr>
          <w:rFonts w:ascii="Times New Roman" w:hAnsi="Times New Roman"/>
          <w:color w:val="000000"/>
          <w:sz w:val="24"/>
          <w:szCs w:val="24"/>
        </w:rPr>
        <w:t>iscusión</w:t>
      </w:r>
    </w:p>
    <w:p w:rsidR="0051575E" w:rsidRPr="00101797" w:rsidRDefault="00101797" w:rsidP="00101797">
      <w:pPr>
        <w:pStyle w:val="Ttulo2"/>
        <w:spacing w:line="240" w:lineRule="auto"/>
        <w:jc w:val="both"/>
        <w:rPr>
          <w:rFonts w:ascii="Times New Roman" w:hAnsi="Times New Roman"/>
          <w:color w:val="000000"/>
          <w:sz w:val="24"/>
          <w:szCs w:val="24"/>
        </w:rPr>
      </w:pPr>
      <w:bookmarkStart w:id="11" w:name="_Toc381974006"/>
      <w:r>
        <w:rPr>
          <w:rFonts w:ascii="Times New Roman" w:hAnsi="Times New Roman"/>
          <w:color w:val="000000"/>
          <w:sz w:val="24"/>
          <w:szCs w:val="24"/>
        </w:rPr>
        <w:t>Experimento</w:t>
      </w:r>
      <w:r w:rsidR="0051575E" w:rsidRPr="00A003FB">
        <w:rPr>
          <w:rFonts w:ascii="Times New Roman" w:hAnsi="Times New Roman"/>
          <w:color w:val="000000"/>
          <w:sz w:val="24"/>
          <w:szCs w:val="24"/>
        </w:rPr>
        <w:t xml:space="preserve"> 1: </w:t>
      </w:r>
      <w:r w:rsidRPr="00101797">
        <w:rPr>
          <w:rFonts w:ascii="Times New Roman" w:hAnsi="Times New Roman"/>
          <w:color w:val="000000"/>
          <w:sz w:val="24"/>
          <w:szCs w:val="24"/>
        </w:rPr>
        <w:t xml:space="preserve">Efecto del manitol y sorbitol en la conservación </w:t>
      </w:r>
      <w:r w:rsidRPr="00101797">
        <w:rPr>
          <w:rFonts w:ascii="Times New Roman" w:hAnsi="Times New Roman"/>
          <w:i/>
          <w:color w:val="000000"/>
          <w:sz w:val="24"/>
          <w:szCs w:val="24"/>
        </w:rPr>
        <w:t>in vitro</w:t>
      </w:r>
      <w:r w:rsidRPr="00101797">
        <w:rPr>
          <w:rFonts w:ascii="Times New Roman" w:hAnsi="Times New Roman"/>
          <w:color w:val="000000"/>
          <w:sz w:val="24"/>
          <w:szCs w:val="24"/>
        </w:rPr>
        <w:t xml:space="preserve"> de </w:t>
      </w:r>
      <w:r w:rsidR="0051575E" w:rsidRPr="00101797">
        <w:rPr>
          <w:rFonts w:ascii="Times New Roman" w:hAnsi="Times New Roman"/>
          <w:i/>
          <w:color w:val="000000"/>
          <w:sz w:val="24"/>
          <w:szCs w:val="24"/>
        </w:rPr>
        <w:t xml:space="preserve">Dioscorea </w:t>
      </w:r>
      <w:proofErr w:type="spellStart"/>
      <w:r w:rsidR="0051575E" w:rsidRPr="00101797">
        <w:rPr>
          <w:rFonts w:ascii="Times New Roman" w:hAnsi="Times New Roman"/>
          <w:i/>
          <w:color w:val="000000"/>
          <w:sz w:val="24"/>
          <w:szCs w:val="24"/>
        </w:rPr>
        <w:t>alat</w:t>
      </w:r>
      <w:bookmarkEnd w:id="11"/>
      <w:r>
        <w:rPr>
          <w:rFonts w:ascii="Times New Roman" w:hAnsi="Times New Roman"/>
          <w:i/>
          <w:color w:val="000000"/>
          <w:sz w:val="24"/>
          <w:szCs w:val="24"/>
        </w:rPr>
        <w:t>a</w:t>
      </w:r>
      <w:proofErr w:type="spellEnd"/>
      <w:r>
        <w:rPr>
          <w:rFonts w:ascii="Times New Roman" w:hAnsi="Times New Roman"/>
          <w:color w:val="000000"/>
          <w:sz w:val="24"/>
          <w:szCs w:val="24"/>
        </w:rPr>
        <w:t>.</w:t>
      </w:r>
    </w:p>
    <w:p w:rsidR="0051575E" w:rsidRPr="00A003FB" w:rsidRDefault="0051575E" w:rsidP="0070430D">
      <w:pPr>
        <w:spacing w:line="240" w:lineRule="auto"/>
        <w:jc w:val="both"/>
        <w:rPr>
          <w:rFonts w:ascii="Times New Roman" w:hAnsi="Times New Roman"/>
          <w:color w:val="000000"/>
          <w:sz w:val="24"/>
          <w:szCs w:val="24"/>
          <w:lang w:val="es-ES"/>
        </w:rPr>
      </w:pPr>
      <w:r w:rsidRPr="00A003FB">
        <w:rPr>
          <w:rFonts w:ascii="Times New Roman" w:hAnsi="Times New Roman"/>
          <w:color w:val="000000"/>
          <w:sz w:val="24"/>
          <w:szCs w:val="24"/>
          <w:lang w:val="es-ES"/>
        </w:rPr>
        <w:t xml:space="preserve">Los resultados obtenidos en la presente investigación permiten afirmar que el uso de los diferentes agentes osmóticos afecta la supervivencia </w:t>
      </w:r>
      <w:r w:rsidRPr="00A003FB">
        <w:rPr>
          <w:rFonts w:ascii="Times New Roman" w:hAnsi="Times New Roman"/>
          <w:i/>
          <w:color w:val="000000"/>
          <w:sz w:val="24"/>
          <w:szCs w:val="24"/>
          <w:lang w:val="es-ES"/>
        </w:rPr>
        <w:t>in vitro</w:t>
      </w:r>
      <w:r w:rsidRPr="00A003FB">
        <w:rPr>
          <w:rFonts w:ascii="Times New Roman" w:hAnsi="Times New Roman"/>
          <w:color w:val="000000"/>
          <w:sz w:val="24"/>
          <w:szCs w:val="24"/>
          <w:lang w:val="es-ES"/>
        </w:rPr>
        <w:t xml:space="preserve"> de la especie </w:t>
      </w:r>
      <w:r w:rsidRPr="00A003FB">
        <w:rPr>
          <w:rFonts w:ascii="Times New Roman" w:hAnsi="Times New Roman"/>
          <w:i/>
          <w:color w:val="000000"/>
          <w:sz w:val="24"/>
          <w:szCs w:val="24"/>
          <w:lang w:val="es-ES"/>
        </w:rPr>
        <w:t>D.</w:t>
      </w:r>
      <w:r w:rsidRPr="00A003FB">
        <w:rPr>
          <w:rFonts w:ascii="Times New Roman" w:hAnsi="Times New Roman"/>
          <w:color w:val="000000"/>
          <w:sz w:val="24"/>
          <w:szCs w:val="24"/>
          <w:lang w:val="es-ES"/>
        </w:rPr>
        <w:t xml:space="preserve"> </w:t>
      </w:r>
      <w:proofErr w:type="spellStart"/>
      <w:r w:rsidRPr="00A003FB">
        <w:rPr>
          <w:rFonts w:ascii="Times New Roman" w:hAnsi="Times New Roman"/>
          <w:i/>
          <w:color w:val="000000"/>
          <w:sz w:val="24"/>
          <w:szCs w:val="24"/>
          <w:lang w:val="es-ES"/>
        </w:rPr>
        <w:t>alata</w:t>
      </w:r>
      <w:proofErr w:type="spellEnd"/>
      <w:r w:rsidRPr="00A003FB">
        <w:rPr>
          <w:rFonts w:ascii="Times New Roman" w:hAnsi="Times New Roman"/>
          <w:color w:val="000000"/>
          <w:sz w:val="24"/>
          <w:szCs w:val="24"/>
          <w:lang w:val="es-ES"/>
        </w:rPr>
        <w:t xml:space="preserve">. En este sentido, no es aconsejable el uso individual de manitol en el medio de cultivo de esta especie ya que ocasiona la muerte de todos los </w:t>
      </w:r>
      <w:proofErr w:type="spellStart"/>
      <w:r w:rsidRPr="00A003FB">
        <w:rPr>
          <w:rFonts w:ascii="Times New Roman" w:hAnsi="Times New Roman"/>
          <w:color w:val="000000"/>
          <w:sz w:val="24"/>
          <w:szCs w:val="24"/>
          <w:lang w:val="es-ES"/>
        </w:rPr>
        <w:t>explantes</w:t>
      </w:r>
      <w:proofErr w:type="spellEnd"/>
      <w:r w:rsidR="00C30646">
        <w:rPr>
          <w:rFonts w:ascii="Times New Roman" w:hAnsi="Times New Roman"/>
          <w:color w:val="000000"/>
          <w:sz w:val="24"/>
          <w:szCs w:val="24"/>
          <w:lang w:val="es-ES"/>
        </w:rPr>
        <w:t>.</w:t>
      </w:r>
      <w:r w:rsidRPr="00A003FB">
        <w:rPr>
          <w:rFonts w:ascii="Times New Roman" w:hAnsi="Times New Roman"/>
          <w:color w:val="000000"/>
          <w:sz w:val="24"/>
          <w:szCs w:val="24"/>
          <w:lang w:val="es-ES"/>
        </w:rPr>
        <w:t xml:space="preserve"> </w:t>
      </w:r>
      <w:r w:rsidR="00C30646" w:rsidRPr="007263E4">
        <w:rPr>
          <w:rFonts w:ascii="Times New Roman" w:hAnsi="Times New Roman"/>
          <w:color w:val="000000"/>
          <w:sz w:val="24"/>
          <w:szCs w:val="24"/>
          <w:lang w:val="es-ES"/>
        </w:rPr>
        <w:t>P</w:t>
      </w:r>
      <w:r w:rsidRPr="007263E4">
        <w:rPr>
          <w:rFonts w:ascii="Times New Roman" w:hAnsi="Times New Roman"/>
          <w:color w:val="000000"/>
          <w:sz w:val="24"/>
          <w:szCs w:val="24"/>
          <w:lang w:val="es-ES"/>
        </w:rPr>
        <w:t xml:space="preserve">osiblemente </w:t>
      </w:r>
      <w:r w:rsidR="00C30646" w:rsidRPr="007263E4">
        <w:rPr>
          <w:rFonts w:ascii="Times New Roman" w:hAnsi="Times New Roman"/>
          <w:color w:val="000000"/>
          <w:sz w:val="24"/>
          <w:szCs w:val="24"/>
          <w:lang w:val="es-ES"/>
        </w:rPr>
        <w:t>esto se deba a una</w:t>
      </w:r>
      <w:r w:rsidRPr="007263E4">
        <w:rPr>
          <w:rFonts w:ascii="Times New Roman" w:hAnsi="Times New Roman"/>
          <w:color w:val="000000"/>
          <w:sz w:val="24"/>
          <w:szCs w:val="24"/>
          <w:lang w:val="es-ES"/>
        </w:rPr>
        <w:t xml:space="preserve"> baja disponibilidad de nutrientes </w:t>
      </w:r>
      <w:r w:rsidR="000F16E5" w:rsidRPr="007263E4">
        <w:rPr>
          <w:rFonts w:ascii="Times New Roman" w:hAnsi="Times New Roman"/>
          <w:color w:val="000000"/>
          <w:sz w:val="24"/>
          <w:szCs w:val="24"/>
          <w:lang w:val="es-ES"/>
        </w:rPr>
        <w:t xml:space="preserve">y de carbono, </w:t>
      </w:r>
      <w:r w:rsidRPr="007263E4">
        <w:rPr>
          <w:rFonts w:ascii="Times New Roman" w:hAnsi="Times New Roman"/>
          <w:color w:val="000000"/>
          <w:sz w:val="24"/>
          <w:szCs w:val="24"/>
          <w:lang w:val="es-ES"/>
        </w:rPr>
        <w:t xml:space="preserve">debido a la poca absorción de agua por parte de la planta </w:t>
      </w:r>
      <w:r w:rsidR="00C30646" w:rsidRPr="007263E4">
        <w:rPr>
          <w:rFonts w:ascii="Times New Roman" w:hAnsi="Times New Roman"/>
          <w:color w:val="000000"/>
          <w:sz w:val="24"/>
          <w:szCs w:val="24"/>
          <w:lang w:val="es-ES"/>
        </w:rPr>
        <w:t>por la reducción del potencial hídrico</w:t>
      </w:r>
      <w:r w:rsidRPr="007263E4">
        <w:rPr>
          <w:rFonts w:ascii="Times New Roman" w:hAnsi="Times New Roman"/>
          <w:color w:val="000000"/>
          <w:sz w:val="24"/>
          <w:szCs w:val="24"/>
          <w:lang w:val="es-ES"/>
        </w:rPr>
        <w:t xml:space="preserve"> del medio de cultivo</w:t>
      </w:r>
      <w:r w:rsidR="00C30646" w:rsidRPr="007263E4">
        <w:rPr>
          <w:rFonts w:ascii="Times New Roman" w:hAnsi="Times New Roman"/>
          <w:color w:val="000000"/>
          <w:sz w:val="24"/>
          <w:szCs w:val="24"/>
          <w:lang w:val="es-ES"/>
        </w:rPr>
        <w:t>,</w:t>
      </w:r>
      <w:r w:rsidRPr="007263E4">
        <w:rPr>
          <w:rFonts w:ascii="Times New Roman" w:hAnsi="Times New Roman"/>
          <w:color w:val="000000"/>
          <w:sz w:val="24"/>
          <w:szCs w:val="24"/>
          <w:lang w:val="es-ES"/>
        </w:rPr>
        <w:t xml:space="preserve"> producto de la adición de dicho </w:t>
      </w:r>
      <w:proofErr w:type="spellStart"/>
      <w:r w:rsidRPr="007263E4">
        <w:rPr>
          <w:rFonts w:ascii="Times New Roman" w:hAnsi="Times New Roman"/>
          <w:color w:val="000000"/>
          <w:sz w:val="24"/>
          <w:szCs w:val="24"/>
          <w:lang w:val="es-ES"/>
        </w:rPr>
        <w:t>osmorregulador</w:t>
      </w:r>
      <w:proofErr w:type="spellEnd"/>
      <w:r w:rsidRPr="007263E4">
        <w:rPr>
          <w:rFonts w:ascii="Times New Roman" w:hAnsi="Times New Roman"/>
          <w:color w:val="000000"/>
          <w:sz w:val="24"/>
          <w:szCs w:val="24"/>
          <w:lang w:val="es-ES"/>
        </w:rPr>
        <w:t>.</w:t>
      </w:r>
      <w:r w:rsidRPr="00A003FB">
        <w:rPr>
          <w:rFonts w:ascii="Times New Roman" w:hAnsi="Times New Roman"/>
          <w:color w:val="000000"/>
          <w:sz w:val="24"/>
          <w:szCs w:val="24"/>
          <w:lang w:val="es-ES"/>
        </w:rPr>
        <w:t xml:space="preserve"> Este fenómeno ha sido observado por Cárdenas y Villegas (2002), quienes encontraron que el uso de manitol como </w:t>
      </w:r>
      <w:proofErr w:type="spellStart"/>
      <w:r w:rsidRPr="00A003FB">
        <w:rPr>
          <w:rFonts w:ascii="Times New Roman" w:hAnsi="Times New Roman"/>
          <w:color w:val="000000"/>
          <w:sz w:val="24"/>
          <w:szCs w:val="24"/>
          <w:lang w:val="es-ES"/>
        </w:rPr>
        <w:t>osmorregulador</w:t>
      </w:r>
      <w:proofErr w:type="spellEnd"/>
      <w:r w:rsidRPr="00A003FB">
        <w:rPr>
          <w:rFonts w:ascii="Times New Roman" w:hAnsi="Times New Roman"/>
          <w:color w:val="000000"/>
          <w:sz w:val="24"/>
          <w:szCs w:val="24"/>
          <w:lang w:val="es-ES"/>
        </w:rPr>
        <w:t xml:space="preserve"> genera potenciales osmóticos más negativos e</w:t>
      </w:r>
      <w:r w:rsidR="00101797">
        <w:rPr>
          <w:rFonts w:ascii="Times New Roman" w:hAnsi="Times New Roman"/>
          <w:color w:val="000000"/>
          <w:sz w:val="24"/>
          <w:szCs w:val="24"/>
          <w:lang w:val="es-ES"/>
        </w:rPr>
        <w:t>n comparación al sorbitol (</w:t>
      </w:r>
      <w:r w:rsidR="003C74B6">
        <w:rPr>
          <w:rFonts w:ascii="Times New Roman" w:hAnsi="Times New Roman"/>
          <w:color w:val="000000"/>
          <w:sz w:val="24"/>
          <w:szCs w:val="24"/>
          <w:lang w:val="es-ES"/>
        </w:rPr>
        <w:t>t</w:t>
      </w:r>
      <w:r w:rsidRPr="00A003FB">
        <w:rPr>
          <w:rFonts w:ascii="Times New Roman" w:hAnsi="Times New Roman"/>
          <w:color w:val="000000"/>
          <w:sz w:val="24"/>
          <w:szCs w:val="24"/>
          <w:lang w:val="es-ES"/>
        </w:rPr>
        <w:t>abla 1)</w:t>
      </w:r>
      <w:r w:rsidR="00101797">
        <w:rPr>
          <w:rFonts w:ascii="Times New Roman" w:hAnsi="Times New Roman"/>
          <w:color w:val="000000"/>
          <w:sz w:val="24"/>
          <w:szCs w:val="24"/>
          <w:lang w:val="es-ES"/>
        </w:rPr>
        <w:t>.</w:t>
      </w:r>
    </w:p>
    <w:p w:rsidR="00B33DED" w:rsidRPr="00A003FB" w:rsidRDefault="00B33DED" w:rsidP="008C50E6">
      <w:pPr>
        <w:pStyle w:val="Epgrafe"/>
        <w:keepNext/>
        <w:jc w:val="both"/>
        <w:outlineLvl w:val="2"/>
        <w:rPr>
          <w:rFonts w:ascii="Times New Roman" w:hAnsi="Times New Roman"/>
          <w:b w:val="0"/>
          <w:bCs w:val="0"/>
          <w:color w:val="000000"/>
          <w:sz w:val="24"/>
          <w:szCs w:val="24"/>
          <w:lang w:val="es-ES"/>
        </w:rPr>
      </w:pPr>
      <w:bookmarkStart w:id="12" w:name="_Toc381974007"/>
    </w:p>
    <w:p w:rsidR="00AC66B5" w:rsidRDefault="00AC66B5" w:rsidP="008C50E6">
      <w:pPr>
        <w:pStyle w:val="Epgrafe"/>
        <w:keepNext/>
        <w:jc w:val="both"/>
        <w:outlineLvl w:val="2"/>
        <w:rPr>
          <w:rFonts w:ascii="Times New Roman" w:hAnsi="Times New Roman"/>
          <w:color w:val="000000"/>
          <w:sz w:val="24"/>
          <w:szCs w:val="24"/>
        </w:rPr>
      </w:pPr>
    </w:p>
    <w:p w:rsidR="0051575E" w:rsidRPr="00AC2343" w:rsidRDefault="0051575E" w:rsidP="008C50E6">
      <w:pPr>
        <w:pStyle w:val="Epgrafe"/>
        <w:keepNext/>
        <w:jc w:val="both"/>
        <w:outlineLvl w:val="2"/>
        <w:rPr>
          <w:rFonts w:ascii="Times New Roman" w:hAnsi="Times New Roman"/>
          <w:b w:val="0"/>
          <w:color w:val="000000"/>
          <w:sz w:val="24"/>
          <w:szCs w:val="24"/>
        </w:rPr>
      </w:pPr>
      <w:r w:rsidRPr="00A003FB">
        <w:rPr>
          <w:rFonts w:ascii="Times New Roman" w:hAnsi="Times New Roman"/>
          <w:color w:val="000000"/>
          <w:sz w:val="24"/>
          <w:szCs w:val="24"/>
        </w:rPr>
        <w:t xml:space="preserve">Tabla </w:t>
      </w:r>
      <w:r w:rsidR="00940A3D" w:rsidRPr="00A003FB">
        <w:rPr>
          <w:rFonts w:ascii="Times New Roman" w:hAnsi="Times New Roman"/>
          <w:color w:val="000000"/>
          <w:sz w:val="24"/>
          <w:szCs w:val="24"/>
        </w:rPr>
        <w:fldChar w:fldCharType="begin"/>
      </w:r>
      <w:r w:rsidRPr="00A003FB">
        <w:rPr>
          <w:rFonts w:ascii="Times New Roman" w:hAnsi="Times New Roman"/>
          <w:color w:val="000000"/>
          <w:sz w:val="24"/>
          <w:szCs w:val="24"/>
        </w:rPr>
        <w:instrText xml:space="preserve"> SEQ Tabla \* ARABIC </w:instrText>
      </w:r>
      <w:r w:rsidR="00940A3D" w:rsidRPr="00A003FB">
        <w:rPr>
          <w:rFonts w:ascii="Times New Roman" w:hAnsi="Times New Roman"/>
          <w:color w:val="000000"/>
          <w:sz w:val="24"/>
          <w:szCs w:val="24"/>
        </w:rPr>
        <w:fldChar w:fldCharType="separate"/>
      </w:r>
      <w:r w:rsidR="005C403C">
        <w:rPr>
          <w:rFonts w:ascii="Times New Roman" w:hAnsi="Times New Roman"/>
          <w:noProof/>
          <w:color w:val="000000"/>
          <w:sz w:val="24"/>
          <w:szCs w:val="24"/>
        </w:rPr>
        <w:t>1</w:t>
      </w:r>
      <w:r w:rsidR="00940A3D" w:rsidRPr="00A003FB">
        <w:rPr>
          <w:rFonts w:ascii="Times New Roman" w:hAnsi="Times New Roman"/>
          <w:color w:val="000000"/>
          <w:sz w:val="24"/>
          <w:szCs w:val="24"/>
        </w:rPr>
        <w:fldChar w:fldCharType="end"/>
      </w:r>
      <w:r w:rsidRPr="00A003FB">
        <w:rPr>
          <w:rFonts w:ascii="Times New Roman" w:hAnsi="Times New Roman"/>
          <w:color w:val="000000"/>
          <w:sz w:val="24"/>
          <w:szCs w:val="24"/>
        </w:rPr>
        <w:t xml:space="preserve">.  </w:t>
      </w:r>
      <w:r w:rsidRPr="00AC2343">
        <w:rPr>
          <w:rFonts w:ascii="Times New Roman" w:hAnsi="Times New Roman"/>
          <w:b w:val="0"/>
          <w:color w:val="000000"/>
          <w:sz w:val="24"/>
          <w:szCs w:val="24"/>
        </w:rPr>
        <w:t>Porcentajes de supervivencia, hoj</w:t>
      </w:r>
      <w:r w:rsidR="00826E1E" w:rsidRPr="00AC2343">
        <w:rPr>
          <w:rFonts w:ascii="Times New Roman" w:hAnsi="Times New Roman"/>
          <w:b w:val="0"/>
          <w:color w:val="000000"/>
          <w:sz w:val="24"/>
          <w:szCs w:val="24"/>
        </w:rPr>
        <w:t xml:space="preserve">as expandidas, muertas, callo y </w:t>
      </w:r>
      <w:r w:rsidR="002F10C2" w:rsidRPr="00AC2343">
        <w:rPr>
          <w:rFonts w:ascii="Times New Roman" w:hAnsi="Times New Roman"/>
          <w:b w:val="0"/>
          <w:color w:val="000000"/>
          <w:sz w:val="24"/>
          <w:szCs w:val="24"/>
        </w:rPr>
        <w:t>oxidaci</w:t>
      </w:r>
      <w:r w:rsidRPr="00AC2343">
        <w:rPr>
          <w:rFonts w:ascii="Times New Roman" w:hAnsi="Times New Roman"/>
          <w:b w:val="0"/>
          <w:color w:val="000000"/>
          <w:sz w:val="24"/>
          <w:szCs w:val="24"/>
        </w:rPr>
        <w:t xml:space="preserve">ón en </w:t>
      </w:r>
      <w:r w:rsidRPr="00AC2343">
        <w:rPr>
          <w:rFonts w:ascii="Times New Roman" w:hAnsi="Times New Roman"/>
          <w:b w:val="0"/>
          <w:i/>
          <w:color w:val="000000"/>
          <w:sz w:val="24"/>
          <w:szCs w:val="24"/>
        </w:rPr>
        <w:t xml:space="preserve">Dioscorea </w:t>
      </w:r>
      <w:proofErr w:type="spellStart"/>
      <w:r w:rsidRPr="00AC2343">
        <w:rPr>
          <w:rFonts w:ascii="Times New Roman" w:hAnsi="Times New Roman"/>
          <w:b w:val="0"/>
          <w:i/>
          <w:color w:val="000000"/>
          <w:sz w:val="24"/>
          <w:szCs w:val="24"/>
        </w:rPr>
        <w:t>alata</w:t>
      </w:r>
      <w:proofErr w:type="spellEnd"/>
      <w:r w:rsidR="00591314" w:rsidRPr="00AC2343">
        <w:rPr>
          <w:rFonts w:ascii="Times New Roman" w:hAnsi="Times New Roman"/>
          <w:b w:val="0"/>
          <w:color w:val="000000"/>
          <w:sz w:val="24"/>
          <w:szCs w:val="24"/>
        </w:rPr>
        <w:t xml:space="preserve"> a los</w:t>
      </w:r>
      <w:r w:rsidRPr="00AC2343">
        <w:rPr>
          <w:rFonts w:ascii="Times New Roman" w:hAnsi="Times New Roman"/>
          <w:b w:val="0"/>
          <w:color w:val="000000"/>
          <w:sz w:val="24"/>
          <w:szCs w:val="24"/>
        </w:rPr>
        <w:t xml:space="preserve"> 8  meses de conservación </w:t>
      </w:r>
      <w:r w:rsidRPr="00AC2343">
        <w:rPr>
          <w:rFonts w:ascii="Times New Roman" w:hAnsi="Times New Roman"/>
          <w:b w:val="0"/>
          <w:i/>
          <w:color w:val="000000"/>
          <w:sz w:val="24"/>
          <w:szCs w:val="24"/>
        </w:rPr>
        <w:t>in vitro</w:t>
      </w:r>
      <w:r w:rsidRPr="00AC2343">
        <w:rPr>
          <w:rFonts w:ascii="Times New Roman" w:hAnsi="Times New Roman"/>
          <w:b w:val="0"/>
          <w:color w:val="000000"/>
          <w:sz w:val="24"/>
          <w:szCs w:val="24"/>
        </w:rPr>
        <w:t>.</w:t>
      </w:r>
      <w:bookmarkEnd w:id="12"/>
    </w:p>
    <w:tbl>
      <w:tblPr>
        <w:tblW w:w="8784" w:type="dxa"/>
        <w:jc w:val="center"/>
        <w:tblLook w:val="04A0"/>
      </w:tblPr>
      <w:tblGrid>
        <w:gridCol w:w="828"/>
        <w:gridCol w:w="2050"/>
        <w:gridCol w:w="1659"/>
        <w:gridCol w:w="1317"/>
        <w:gridCol w:w="1029"/>
        <w:gridCol w:w="1901"/>
      </w:tblGrid>
      <w:tr w:rsidR="0022048D" w:rsidRPr="00A003FB" w:rsidTr="00A003FB">
        <w:trPr>
          <w:trHeight w:val="742"/>
          <w:jc w:val="center"/>
        </w:trPr>
        <w:tc>
          <w:tcPr>
            <w:tcW w:w="822" w:type="dxa"/>
            <w:tcBorders>
              <w:top w:val="single" w:sz="4" w:space="0" w:color="auto"/>
              <w:bottom w:val="single" w:sz="4" w:space="0" w:color="auto"/>
            </w:tcBorders>
            <w:shd w:val="clear" w:color="auto" w:fill="auto"/>
          </w:tcPr>
          <w:p w:rsidR="0051575E" w:rsidRPr="00A003FB" w:rsidRDefault="0051575E" w:rsidP="00A003FB">
            <w:pPr>
              <w:spacing w:after="0" w:line="240" w:lineRule="auto"/>
              <w:jc w:val="center"/>
              <w:rPr>
                <w:rFonts w:ascii="Times New Roman" w:hAnsi="Times New Roman"/>
                <w:b/>
                <w:color w:val="000000"/>
              </w:rPr>
            </w:pPr>
            <w:r w:rsidRPr="00A003FB">
              <w:rPr>
                <w:rFonts w:ascii="Times New Roman" w:hAnsi="Times New Roman"/>
                <w:b/>
                <w:color w:val="000000"/>
              </w:rPr>
              <w:t>TRAT</w:t>
            </w:r>
          </w:p>
        </w:tc>
        <w:tc>
          <w:tcPr>
            <w:tcW w:w="2036" w:type="dxa"/>
            <w:tcBorders>
              <w:top w:val="single" w:sz="4" w:space="0" w:color="auto"/>
              <w:bottom w:val="single" w:sz="4" w:space="0" w:color="auto"/>
            </w:tcBorders>
            <w:shd w:val="clear" w:color="auto" w:fill="auto"/>
          </w:tcPr>
          <w:p w:rsidR="0051575E" w:rsidRPr="00A003FB" w:rsidRDefault="0051575E" w:rsidP="00A003FB">
            <w:pPr>
              <w:spacing w:after="0" w:line="240" w:lineRule="auto"/>
              <w:jc w:val="center"/>
              <w:rPr>
                <w:rFonts w:ascii="Times New Roman" w:hAnsi="Times New Roman"/>
                <w:b/>
                <w:color w:val="000000"/>
              </w:rPr>
            </w:pPr>
            <w:r w:rsidRPr="00A003FB">
              <w:rPr>
                <w:rFonts w:ascii="Times New Roman" w:hAnsi="Times New Roman"/>
                <w:b/>
                <w:color w:val="000000"/>
              </w:rPr>
              <w:t>SUPERVIVENCIA</w:t>
            </w:r>
          </w:p>
          <w:p w:rsidR="0051575E" w:rsidRPr="00A003FB" w:rsidRDefault="0051575E" w:rsidP="00A003FB">
            <w:pPr>
              <w:spacing w:after="0" w:line="240" w:lineRule="auto"/>
              <w:jc w:val="center"/>
              <w:rPr>
                <w:rFonts w:ascii="Times New Roman" w:hAnsi="Times New Roman"/>
                <w:b/>
                <w:color w:val="000000"/>
              </w:rPr>
            </w:pPr>
            <w:r w:rsidRPr="00A003FB">
              <w:rPr>
                <w:rFonts w:ascii="Times New Roman" w:hAnsi="Times New Roman"/>
                <w:b/>
                <w:color w:val="000000"/>
              </w:rPr>
              <w:t>(%)</w:t>
            </w:r>
          </w:p>
        </w:tc>
        <w:tc>
          <w:tcPr>
            <w:tcW w:w="1648" w:type="dxa"/>
            <w:tcBorders>
              <w:top w:val="single" w:sz="4" w:space="0" w:color="auto"/>
              <w:bottom w:val="single" w:sz="4" w:space="0" w:color="auto"/>
            </w:tcBorders>
            <w:shd w:val="clear" w:color="auto" w:fill="auto"/>
          </w:tcPr>
          <w:p w:rsidR="0051575E" w:rsidRPr="00A003FB" w:rsidRDefault="0051575E" w:rsidP="00A003FB">
            <w:pPr>
              <w:spacing w:after="0" w:line="240" w:lineRule="auto"/>
              <w:jc w:val="center"/>
              <w:rPr>
                <w:rFonts w:ascii="Times New Roman" w:hAnsi="Times New Roman"/>
                <w:b/>
                <w:color w:val="000000"/>
              </w:rPr>
            </w:pPr>
            <w:r w:rsidRPr="00A003FB">
              <w:rPr>
                <w:rFonts w:ascii="Times New Roman" w:hAnsi="Times New Roman"/>
                <w:b/>
                <w:color w:val="000000"/>
              </w:rPr>
              <w:t>HOJAS</w:t>
            </w:r>
          </w:p>
          <w:p w:rsidR="0051575E" w:rsidRPr="00A003FB" w:rsidRDefault="0051575E" w:rsidP="00A003FB">
            <w:pPr>
              <w:spacing w:after="0" w:line="240" w:lineRule="auto"/>
              <w:jc w:val="center"/>
              <w:rPr>
                <w:rFonts w:ascii="Times New Roman" w:hAnsi="Times New Roman"/>
                <w:b/>
                <w:color w:val="000000"/>
              </w:rPr>
            </w:pPr>
            <w:r w:rsidRPr="00A003FB">
              <w:rPr>
                <w:rFonts w:ascii="Times New Roman" w:hAnsi="Times New Roman"/>
                <w:b/>
                <w:color w:val="000000"/>
              </w:rPr>
              <w:t>EXPANDIDAS (%)</w:t>
            </w:r>
          </w:p>
        </w:tc>
        <w:tc>
          <w:tcPr>
            <w:tcW w:w="1308" w:type="dxa"/>
            <w:tcBorders>
              <w:top w:val="single" w:sz="4" w:space="0" w:color="auto"/>
              <w:bottom w:val="single" w:sz="4" w:space="0" w:color="auto"/>
            </w:tcBorders>
            <w:shd w:val="clear" w:color="auto" w:fill="auto"/>
          </w:tcPr>
          <w:p w:rsidR="0051575E" w:rsidRPr="00A003FB" w:rsidRDefault="0051575E" w:rsidP="00A003FB">
            <w:pPr>
              <w:spacing w:after="0" w:line="240" w:lineRule="auto"/>
              <w:jc w:val="center"/>
              <w:rPr>
                <w:rFonts w:ascii="Times New Roman" w:hAnsi="Times New Roman"/>
                <w:b/>
                <w:color w:val="000000"/>
              </w:rPr>
            </w:pPr>
            <w:r w:rsidRPr="00A003FB">
              <w:rPr>
                <w:rFonts w:ascii="Times New Roman" w:hAnsi="Times New Roman"/>
                <w:b/>
                <w:color w:val="000000"/>
              </w:rPr>
              <w:t>HOJAS MUERTAS (%)</w:t>
            </w:r>
          </w:p>
        </w:tc>
        <w:tc>
          <w:tcPr>
            <w:tcW w:w="1032" w:type="dxa"/>
            <w:tcBorders>
              <w:top w:val="single" w:sz="4" w:space="0" w:color="auto"/>
              <w:bottom w:val="single" w:sz="4" w:space="0" w:color="auto"/>
            </w:tcBorders>
            <w:shd w:val="clear" w:color="auto" w:fill="auto"/>
          </w:tcPr>
          <w:p w:rsidR="0051575E" w:rsidRPr="00A003FB" w:rsidRDefault="0051575E" w:rsidP="00A003FB">
            <w:pPr>
              <w:spacing w:after="0" w:line="240" w:lineRule="auto"/>
              <w:jc w:val="center"/>
              <w:rPr>
                <w:rFonts w:ascii="Times New Roman" w:hAnsi="Times New Roman"/>
                <w:b/>
                <w:color w:val="000000"/>
              </w:rPr>
            </w:pPr>
            <w:r w:rsidRPr="00A003FB">
              <w:rPr>
                <w:rFonts w:ascii="Times New Roman" w:hAnsi="Times New Roman"/>
                <w:b/>
                <w:color w:val="000000"/>
              </w:rPr>
              <w:t>CALLO (%)</w:t>
            </w:r>
          </w:p>
        </w:tc>
        <w:tc>
          <w:tcPr>
            <w:tcW w:w="1938" w:type="dxa"/>
            <w:tcBorders>
              <w:top w:val="single" w:sz="4" w:space="0" w:color="auto"/>
              <w:bottom w:val="single" w:sz="4" w:space="0" w:color="auto"/>
            </w:tcBorders>
            <w:shd w:val="clear" w:color="auto" w:fill="auto"/>
          </w:tcPr>
          <w:p w:rsidR="0051575E" w:rsidRPr="00A003FB" w:rsidRDefault="00AF75EF" w:rsidP="00A003FB">
            <w:pPr>
              <w:spacing w:after="0" w:line="240" w:lineRule="auto"/>
              <w:jc w:val="center"/>
              <w:rPr>
                <w:rFonts w:ascii="Times New Roman" w:hAnsi="Times New Roman"/>
                <w:b/>
                <w:color w:val="000000"/>
              </w:rPr>
            </w:pPr>
            <w:r>
              <w:rPr>
                <w:rFonts w:ascii="Times New Roman" w:hAnsi="Times New Roman"/>
                <w:b/>
                <w:color w:val="000000"/>
              </w:rPr>
              <w:t>OXIDA</w:t>
            </w:r>
            <w:r w:rsidR="0051575E" w:rsidRPr="00A003FB">
              <w:rPr>
                <w:rFonts w:ascii="Times New Roman" w:hAnsi="Times New Roman"/>
                <w:b/>
                <w:color w:val="000000"/>
              </w:rPr>
              <w:t>CION</w:t>
            </w:r>
          </w:p>
          <w:p w:rsidR="0051575E" w:rsidRPr="00A003FB" w:rsidRDefault="0051575E" w:rsidP="00A003FB">
            <w:pPr>
              <w:spacing w:after="0" w:line="240" w:lineRule="auto"/>
              <w:jc w:val="center"/>
              <w:rPr>
                <w:rFonts w:ascii="Times New Roman" w:hAnsi="Times New Roman"/>
                <w:b/>
                <w:color w:val="000000"/>
              </w:rPr>
            </w:pPr>
            <w:r w:rsidRPr="00A003FB">
              <w:rPr>
                <w:rFonts w:ascii="Times New Roman" w:hAnsi="Times New Roman"/>
                <w:b/>
                <w:color w:val="000000"/>
              </w:rPr>
              <w:t>(%)</w:t>
            </w:r>
          </w:p>
        </w:tc>
      </w:tr>
      <w:tr w:rsidR="0022048D" w:rsidRPr="00A003FB" w:rsidTr="00A003FB">
        <w:trPr>
          <w:trHeight w:val="265"/>
          <w:jc w:val="center"/>
        </w:trPr>
        <w:tc>
          <w:tcPr>
            <w:tcW w:w="822" w:type="dxa"/>
            <w:tcBorders>
              <w:top w:val="single" w:sz="4" w:space="0" w:color="auto"/>
            </w:tcBorders>
            <w:shd w:val="clear" w:color="auto" w:fill="auto"/>
          </w:tcPr>
          <w:p w:rsidR="0051575E" w:rsidRPr="00A003FB" w:rsidRDefault="0051575E" w:rsidP="00A003FB">
            <w:pPr>
              <w:spacing w:after="0" w:line="240" w:lineRule="auto"/>
              <w:jc w:val="center"/>
              <w:rPr>
                <w:rFonts w:ascii="Times New Roman" w:hAnsi="Times New Roman"/>
                <w:b/>
                <w:color w:val="000000"/>
                <w:sz w:val="24"/>
                <w:szCs w:val="24"/>
              </w:rPr>
            </w:pPr>
            <w:r w:rsidRPr="00A003FB">
              <w:rPr>
                <w:rFonts w:ascii="Times New Roman" w:hAnsi="Times New Roman"/>
                <w:b/>
                <w:color w:val="000000"/>
                <w:sz w:val="24"/>
                <w:szCs w:val="24"/>
              </w:rPr>
              <w:t>T</w:t>
            </w:r>
            <w:r w:rsidRPr="00A003FB">
              <w:rPr>
                <w:rFonts w:ascii="Times New Roman" w:hAnsi="Times New Roman"/>
                <w:b/>
                <w:color w:val="000000"/>
                <w:sz w:val="24"/>
                <w:szCs w:val="24"/>
                <w:vertAlign w:val="subscript"/>
              </w:rPr>
              <w:t>1</w:t>
            </w:r>
          </w:p>
        </w:tc>
        <w:tc>
          <w:tcPr>
            <w:tcW w:w="2036" w:type="dxa"/>
            <w:tcBorders>
              <w:top w:val="single" w:sz="4" w:space="0" w:color="auto"/>
            </w:tcBorders>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91,07 ab</w:t>
            </w:r>
          </w:p>
        </w:tc>
        <w:tc>
          <w:tcPr>
            <w:tcW w:w="1648" w:type="dxa"/>
            <w:tcBorders>
              <w:top w:val="single" w:sz="4" w:space="0" w:color="auto"/>
            </w:tcBorders>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85,25 ab</w:t>
            </w:r>
          </w:p>
        </w:tc>
        <w:tc>
          <w:tcPr>
            <w:tcW w:w="1308" w:type="dxa"/>
            <w:tcBorders>
              <w:top w:val="single" w:sz="4" w:space="0" w:color="auto"/>
            </w:tcBorders>
            <w:shd w:val="clear" w:color="auto" w:fill="auto"/>
            <w:vAlign w:val="bottom"/>
          </w:tcPr>
          <w:p w:rsidR="0051575E" w:rsidRPr="00A003FB" w:rsidRDefault="0022048D" w:rsidP="00A003FB">
            <w:pPr>
              <w:spacing w:after="0" w:line="240" w:lineRule="auto"/>
              <w:rPr>
                <w:rFonts w:ascii="Times New Roman" w:hAnsi="Times New Roman"/>
                <w:color w:val="000000"/>
                <w:sz w:val="24"/>
                <w:szCs w:val="24"/>
              </w:rPr>
            </w:pPr>
            <w:r w:rsidRPr="00A003FB">
              <w:rPr>
                <w:rFonts w:ascii="Times New Roman" w:hAnsi="Times New Roman"/>
                <w:color w:val="000000"/>
                <w:sz w:val="24"/>
                <w:szCs w:val="24"/>
              </w:rPr>
              <w:t xml:space="preserve">   </w:t>
            </w:r>
            <w:r w:rsidR="0051575E" w:rsidRPr="00A003FB">
              <w:rPr>
                <w:rFonts w:ascii="Times New Roman" w:hAnsi="Times New Roman"/>
                <w:color w:val="000000"/>
                <w:sz w:val="24"/>
                <w:szCs w:val="24"/>
              </w:rPr>
              <w:t xml:space="preserve">5,98 </w:t>
            </w:r>
            <w:proofErr w:type="spellStart"/>
            <w:r w:rsidR="0051575E" w:rsidRPr="00A003FB">
              <w:rPr>
                <w:rFonts w:ascii="Times New Roman" w:hAnsi="Times New Roman"/>
                <w:color w:val="000000"/>
                <w:sz w:val="24"/>
                <w:szCs w:val="24"/>
              </w:rPr>
              <w:t>abc</w:t>
            </w:r>
            <w:proofErr w:type="spellEnd"/>
          </w:p>
        </w:tc>
        <w:tc>
          <w:tcPr>
            <w:tcW w:w="1032" w:type="dxa"/>
            <w:tcBorders>
              <w:top w:val="single" w:sz="4" w:space="0" w:color="auto"/>
            </w:tcBorders>
            <w:shd w:val="clear" w:color="auto" w:fill="auto"/>
          </w:tcPr>
          <w:p w:rsidR="0051575E" w:rsidRPr="00A003FB" w:rsidRDefault="0051575E" w:rsidP="008B1BD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0,00 </w:t>
            </w:r>
          </w:p>
        </w:tc>
        <w:tc>
          <w:tcPr>
            <w:tcW w:w="1938" w:type="dxa"/>
            <w:tcBorders>
              <w:top w:val="single" w:sz="4" w:space="0" w:color="auto"/>
            </w:tcBorders>
            <w:shd w:val="clear" w:color="auto" w:fill="auto"/>
          </w:tcPr>
          <w:p w:rsidR="0051575E" w:rsidRPr="00A003FB" w:rsidRDefault="0051575E" w:rsidP="008B1BD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0,00 </w:t>
            </w:r>
          </w:p>
        </w:tc>
      </w:tr>
      <w:tr w:rsidR="0022048D" w:rsidRPr="00A003FB" w:rsidTr="00A003FB">
        <w:trPr>
          <w:trHeight w:val="265"/>
          <w:jc w:val="center"/>
        </w:trPr>
        <w:tc>
          <w:tcPr>
            <w:tcW w:w="822" w:type="dxa"/>
            <w:shd w:val="clear" w:color="auto" w:fill="auto"/>
          </w:tcPr>
          <w:p w:rsidR="0051575E" w:rsidRPr="00A003FB" w:rsidRDefault="0051575E" w:rsidP="00A003FB">
            <w:pPr>
              <w:spacing w:after="0" w:line="240" w:lineRule="auto"/>
              <w:jc w:val="center"/>
              <w:rPr>
                <w:rFonts w:ascii="Times New Roman" w:hAnsi="Times New Roman"/>
                <w:b/>
                <w:color w:val="000000"/>
                <w:sz w:val="24"/>
                <w:szCs w:val="24"/>
              </w:rPr>
            </w:pPr>
            <w:r w:rsidRPr="00A003FB">
              <w:rPr>
                <w:rFonts w:ascii="Times New Roman" w:hAnsi="Times New Roman"/>
                <w:b/>
                <w:color w:val="000000"/>
                <w:sz w:val="24"/>
                <w:szCs w:val="24"/>
              </w:rPr>
              <w:t>T</w:t>
            </w:r>
            <w:r w:rsidRPr="00A003FB">
              <w:rPr>
                <w:rFonts w:ascii="Times New Roman" w:hAnsi="Times New Roman"/>
                <w:b/>
                <w:color w:val="000000"/>
                <w:sz w:val="24"/>
                <w:szCs w:val="24"/>
                <w:vertAlign w:val="subscript"/>
              </w:rPr>
              <w:t>2</w:t>
            </w:r>
            <w:r w:rsidR="000F16E5" w:rsidRPr="00A003FB">
              <w:rPr>
                <w:rFonts w:ascii="Times New Roman" w:hAnsi="Times New Roman"/>
                <w:b/>
                <w:color w:val="000000"/>
                <w:sz w:val="24"/>
                <w:szCs w:val="24"/>
                <w:vertAlign w:val="subscript"/>
              </w:rPr>
              <w:t xml:space="preserve"> </w:t>
            </w:r>
            <w:r w:rsidR="000F16E5" w:rsidRPr="00A003FB">
              <w:rPr>
                <w:rFonts w:ascii="Times New Roman" w:hAnsi="Times New Roman"/>
                <w:b/>
                <w:color w:val="000000"/>
                <w:sz w:val="24"/>
                <w:szCs w:val="24"/>
              </w:rPr>
              <w:t xml:space="preserve"> </w:t>
            </w:r>
          </w:p>
        </w:tc>
        <w:tc>
          <w:tcPr>
            <w:tcW w:w="2036" w:type="dxa"/>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0,00 c</w:t>
            </w:r>
          </w:p>
        </w:tc>
        <w:tc>
          <w:tcPr>
            <w:tcW w:w="1648" w:type="dxa"/>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w:t>
            </w:r>
          </w:p>
        </w:tc>
        <w:tc>
          <w:tcPr>
            <w:tcW w:w="1308" w:type="dxa"/>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w:t>
            </w:r>
          </w:p>
        </w:tc>
        <w:tc>
          <w:tcPr>
            <w:tcW w:w="1032" w:type="dxa"/>
            <w:shd w:val="clear" w:color="auto" w:fill="auto"/>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w:t>
            </w:r>
          </w:p>
        </w:tc>
        <w:tc>
          <w:tcPr>
            <w:tcW w:w="1938" w:type="dxa"/>
            <w:shd w:val="clear" w:color="auto" w:fill="auto"/>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w:t>
            </w:r>
          </w:p>
        </w:tc>
      </w:tr>
      <w:tr w:rsidR="0022048D" w:rsidRPr="00A003FB" w:rsidTr="00A003FB">
        <w:trPr>
          <w:trHeight w:val="282"/>
          <w:jc w:val="center"/>
        </w:trPr>
        <w:tc>
          <w:tcPr>
            <w:tcW w:w="822" w:type="dxa"/>
            <w:shd w:val="clear" w:color="auto" w:fill="auto"/>
          </w:tcPr>
          <w:p w:rsidR="0051575E" w:rsidRPr="00A003FB" w:rsidRDefault="0051575E" w:rsidP="00A003FB">
            <w:pPr>
              <w:spacing w:after="0" w:line="240" w:lineRule="auto"/>
              <w:jc w:val="center"/>
              <w:rPr>
                <w:rFonts w:ascii="Times New Roman" w:hAnsi="Times New Roman"/>
                <w:b/>
                <w:color w:val="000000"/>
                <w:sz w:val="24"/>
                <w:szCs w:val="24"/>
              </w:rPr>
            </w:pPr>
            <w:r w:rsidRPr="00A003FB">
              <w:rPr>
                <w:rFonts w:ascii="Times New Roman" w:hAnsi="Times New Roman"/>
                <w:b/>
                <w:color w:val="000000"/>
                <w:sz w:val="24"/>
                <w:szCs w:val="24"/>
              </w:rPr>
              <w:t>T</w:t>
            </w:r>
            <w:r w:rsidRPr="00A003FB">
              <w:rPr>
                <w:rFonts w:ascii="Times New Roman" w:hAnsi="Times New Roman"/>
                <w:b/>
                <w:color w:val="000000"/>
                <w:sz w:val="24"/>
                <w:szCs w:val="24"/>
                <w:vertAlign w:val="subscript"/>
              </w:rPr>
              <w:t>3</w:t>
            </w:r>
          </w:p>
        </w:tc>
        <w:tc>
          <w:tcPr>
            <w:tcW w:w="2036" w:type="dxa"/>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90,48 ab</w:t>
            </w:r>
          </w:p>
        </w:tc>
        <w:tc>
          <w:tcPr>
            <w:tcW w:w="1648" w:type="dxa"/>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72,06 b*</w:t>
            </w:r>
          </w:p>
        </w:tc>
        <w:tc>
          <w:tcPr>
            <w:tcW w:w="1308" w:type="dxa"/>
            <w:shd w:val="clear" w:color="auto" w:fill="auto"/>
            <w:vAlign w:val="bottom"/>
          </w:tcPr>
          <w:p w:rsidR="0051575E" w:rsidRPr="00A003FB" w:rsidRDefault="0022048D" w:rsidP="00A003FB">
            <w:pPr>
              <w:spacing w:after="0" w:line="240" w:lineRule="auto"/>
              <w:rPr>
                <w:rFonts w:ascii="Times New Roman" w:hAnsi="Times New Roman"/>
                <w:color w:val="000000"/>
                <w:sz w:val="24"/>
                <w:szCs w:val="24"/>
              </w:rPr>
            </w:pPr>
            <w:r w:rsidRPr="00A003FB">
              <w:rPr>
                <w:rFonts w:ascii="Times New Roman" w:hAnsi="Times New Roman"/>
                <w:color w:val="000000"/>
                <w:sz w:val="24"/>
                <w:szCs w:val="24"/>
              </w:rPr>
              <w:t xml:space="preserve"> </w:t>
            </w:r>
            <w:r w:rsidR="0051575E" w:rsidRPr="00A003FB">
              <w:rPr>
                <w:rFonts w:ascii="Times New Roman" w:hAnsi="Times New Roman"/>
                <w:color w:val="000000"/>
                <w:sz w:val="24"/>
                <w:szCs w:val="24"/>
              </w:rPr>
              <w:t>15,98 a</w:t>
            </w:r>
          </w:p>
        </w:tc>
        <w:tc>
          <w:tcPr>
            <w:tcW w:w="1032" w:type="dxa"/>
            <w:shd w:val="clear" w:color="auto" w:fill="auto"/>
          </w:tcPr>
          <w:p w:rsidR="0051575E" w:rsidRPr="00A003FB" w:rsidRDefault="0051575E" w:rsidP="008B1BD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0,00 </w:t>
            </w:r>
          </w:p>
        </w:tc>
        <w:tc>
          <w:tcPr>
            <w:tcW w:w="1938" w:type="dxa"/>
            <w:shd w:val="clear" w:color="auto" w:fill="auto"/>
          </w:tcPr>
          <w:p w:rsidR="0051575E" w:rsidRPr="00A003FB" w:rsidRDefault="0051575E" w:rsidP="008B1BD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0,00 </w:t>
            </w:r>
          </w:p>
        </w:tc>
      </w:tr>
      <w:tr w:rsidR="0022048D" w:rsidRPr="00A003FB" w:rsidTr="00A003FB">
        <w:trPr>
          <w:trHeight w:val="265"/>
          <w:jc w:val="center"/>
        </w:trPr>
        <w:tc>
          <w:tcPr>
            <w:tcW w:w="822" w:type="dxa"/>
            <w:shd w:val="clear" w:color="auto" w:fill="auto"/>
          </w:tcPr>
          <w:p w:rsidR="0051575E" w:rsidRPr="00A003FB" w:rsidRDefault="0051575E" w:rsidP="00A003FB">
            <w:pPr>
              <w:spacing w:after="0" w:line="240" w:lineRule="auto"/>
              <w:jc w:val="center"/>
              <w:rPr>
                <w:rFonts w:ascii="Times New Roman" w:hAnsi="Times New Roman"/>
                <w:b/>
                <w:color w:val="000000"/>
                <w:sz w:val="24"/>
                <w:szCs w:val="24"/>
              </w:rPr>
            </w:pPr>
            <w:r w:rsidRPr="00A003FB">
              <w:rPr>
                <w:rFonts w:ascii="Times New Roman" w:hAnsi="Times New Roman"/>
                <w:b/>
                <w:color w:val="000000"/>
                <w:sz w:val="24"/>
                <w:szCs w:val="24"/>
              </w:rPr>
              <w:t>T</w:t>
            </w:r>
            <w:r w:rsidRPr="00A003FB">
              <w:rPr>
                <w:rFonts w:ascii="Times New Roman" w:hAnsi="Times New Roman"/>
                <w:b/>
                <w:color w:val="000000"/>
                <w:sz w:val="24"/>
                <w:szCs w:val="24"/>
                <w:vertAlign w:val="subscript"/>
              </w:rPr>
              <w:t>4</w:t>
            </w:r>
          </w:p>
        </w:tc>
        <w:tc>
          <w:tcPr>
            <w:tcW w:w="2036" w:type="dxa"/>
            <w:shd w:val="clear" w:color="auto" w:fill="auto"/>
            <w:vAlign w:val="bottom"/>
          </w:tcPr>
          <w:p w:rsidR="0051575E" w:rsidRPr="00A003FB" w:rsidRDefault="008C50E6" w:rsidP="00A003FB">
            <w:pPr>
              <w:spacing w:after="0" w:line="240" w:lineRule="auto"/>
              <w:rPr>
                <w:rFonts w:ascii="Times New Roman" w:hAnsi="Times New Roman"/>
                <w:color w:val="000000"/>
                <w:sz w:val="24"/>
                <w:szCs w:val="24"/>
              </w:rPr>
            </w:pPr>
            <w:r w:rsidRPr="00A003FB">
              <w:rPr>
                <w:rFonts w:ascii="Times New Roman" w:hAnsi="Times New Roman"/>
                <w:color w:val="000000"/>
                <w:sz w:val="24"/>
                <w:szCs w:val="24"/>
              </w:rPr>
              <w:t xml:space="preserve">      </w:t>
            </w:r>
            <w:r w:rsidR="0051575E" w:rsidRPr="00A003FB">
              <w:rPr>
                <w:rFonts w:ascii="Times New Roman" w:hAnsi="Times New Roman"/>
                <w:color w:val="000000"/>
                <w:sz w:val="24"/>
                <w:szCs w:val="24"/>
              </w:rPr>
              <w:t>100,00 a*</w:t>
            </w:r>
          </w:p>
        </w:tc>
        <w:tc>
          <w:tcPr>
            <w:tcW w:w="1648" w:type="dxa"/>
            <w:shd w:val="clear" w:color="auto" w:fill="auto"/>
            <w:vAlign w:val="bottom"/>
          </w:tcPr>
          <w:p w:rsidR="0051575E" w:rsidRPr="00A003FB" w:rsidRDefault="008C50E6" w:rsidP="00A003FB">
            <w:pPr>
              <w:spacing w:after="0" w:line="240" w:lineRule="auto"/>
              <w:rPr>
                <w:rFonts w:ascii="Times New Roman" w:hAnsi="Times New Roman"/>
                <w:color w:val="000000"/>
                <w:sz w:val="24"/>
                <w:szCs w:val="24"/>
              </w:rPr>
            </w:pPr>
            <w:r w:rsidRPr="00A003FB">
              <w:rPr>
                <w:rFonts w:ascii="Times New Roman" w:hAnsi="Times New Roman"/>
                <w:color w:val="000000"/>
                <w:sz w:val="24"/>
                <w:szCs w:val="24"/>
              </w:rPr>
              <w:t xml:space="preserve">     </w:t>
            </w:r>
            <w:r w:rsidR="0051575E" w:rsidRPr="00A003FB">
              <w:rPr>
                <w:rFonts w:ascii="Times New Roman" w:hAnsi="Times New Roman"/>
                <w:color w:val="000000"/>
                <w:sz w:val="24"/>
                <w:szCs w:val="24"/>
              </w:rPr>
              <w:t>95,83 a</w:t>
            </w:r>
          </w:p>
        </w:tc>
        <w:tc>
          <w:tcPr>
            <w:tcW w:w="1308" w:type="dxa"/>
            <w:shd w:val="clear" w:color="auto" w:fill="auto"/>
            <w:vAlign w:val="bottom"/>
          </w:tcPr>
          <w:p w:rsidR="0051575E" w:rsidRPr="00A003FB" w:rsidRDefault="0022048D" w:rsidP="00A003FB">
            <w:pPr>
              <w:spacing w:after="0" w:line="240" w:lineRule="auto"/>
              <w:rPr>
                <w:rFonts w:ascii="Times New Roman" w:hAnsi="Times New Roman"/>
                <w:color w:val="000000"/>
                <w:sz w:val="24"/>
                <w:szCs w:val="24"/>
              </w:rPr>
            </w:pPr>
            <w:r w:rsidRPr="00A003FB">
              <w:rPr>
                <w:rFonts w:ascii="Times New Roman" w:hAnsi="Times New Roman"/>
                <w:color w:val="000000"/>
                <w:sz w:val="24"/>
                <w:szCs w:val="24"/>
              </w:rPr>
              <w:t xml:space="preserve">   </w:t>
            </w:r>
            <w:r w:rsidR="0051575E" w:rsidRPr="00A003FB">
              <w:rPr>
                <w:rFonts w:ascii="Times New Roman" w:hAnsi="Times New Roman"/>
                <w:color w:val="000000"/>
                <w:sz w:val="24"/>
                <w:szCs w:val="24"/>
              </w:rPr>
              <w:t>0,35 c*</w:t>
            </w:r>
          </w:p>
        </w:tc>
        <w:tc>
          <w:tcPr>
            <w:tcW w:w="1032" w:type="dxa"/>
            <w:shd w:val="clear" w:color="auto" w:fill="auto"/>
          </w:tcPr>
          <w:p w:rsidR="0051575E" w:rsidRPr="00A003FB" w:rsidRDefault="0051575E" w:rsidP="008B1BD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0,00 </w:t>
            </w:r>
          </w:p>
        </w:tc>
        <w:tc>
          <w:tcPr>
            <w:tcW w:w="1938" w:type="dxa"/>
            <w:shd w:val="clear" w:color="auto" w:fill="auto"/>
          </w:tcPr>
          <w:p w:rsidR="0051575E" w:rsidRPr="00A003FB" w:rsidRDefault="0051575E" w:rsidP="008B1BD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0,00 </w:t>
            </w:r>
          </w:p>
        </w:tc>
      </w:tr>
      <w:tr w:rsidR="0022048D" w:rsidRPr="00A003FB" w:rsidTr="00A003FB">
        <w:trPr>
          <w:trHeight w:val="282"/>
          <w:jc w:val="center"/>
        </w:trPr>
        <w:tc>
          <w:tcPr>
            <w:tcW w:w="822" w:type="dxa"/>
            <w:shd w:val="clear" w:color="auto" w:fill="auto"/>
          </w:tcPr>
          <w:p w:rsidR="0051575E" w:rsidRPr="00A003FB" w:rsidRDefault="0051575E" w:rsidP="00A003FB">
            <w:pPr>
              <w:spacing w:after="0" w:line="240" w:lineRule="auto"/>
              <w:jc w:val="center"/>
              <w:rPr>
                <w:rFonts w:ascii="Times New Roman" w:hAnsi="Times New Roman"/>
                <w:b/>
                <w:color w:val="000000"/>
                <w:sz w:val="24"/>
                <w:szCs w:val="24"/>
              </w:rPr>
            </w:pPr>
            <w:r w:rsidRPr="00A003FB">
              <w:rPr>
                <w:rFonts w:ascii="Times New Roman" w:hAnsi="Times New Roman"/>
                <w:b/>
                <w:color w:val="000000"/>
                <w:sz w:val="24"/>
                <w:szCs w:val="24"/>
              </w:rPr>
              <w:t>T</w:t>
            </w:r>
            <w:r w:rsidRPr="00A003FB">
              <w:rPr>
                <w:rFonts w:ascii="Times New Roman" w:hAnsi="Times New Roman"/>
                <w:b/>
                <w:color w:val="000000"/>
                <w:sz w:val="24"/>
                <w:szCs w:val="24"/>
                <w:vertAlign w:val="subscript"/>
              </w:rPr>
              <w:t>5</w:t>
            </w:r>
          </w:p>
        </w:tc>
        <w:tc>
          <w:tcPr>
            <w:tcW w:w="2036" w:type="dxa"/>
            <w:shd w:val="clear" w:color="auto" w:fill="auto"/>
            <w:vAlign w:val="bottom"/>
          </w:tcPr>
          <w:p w:rsidR="0051575E" w:rsidRPr="00A003FB" w:rsidRDefault="008C50E6" w:rsidP="00A003FB">
            <w:pPr>
              <w:spacing w:after="0" w:line="240" w:lineRule="auto"/>
              <w:rPr>
                <w:rFonts w:ascii="Times New Roman" w:hAnsi="Times New Roman"/>
                <w:color w:val="000000"/>
                <w:sz w:val="24"/>
                <w:szCs w:val="24"/>
              </w:rPr>
            </w:pPr>
            <w:r w:rsidRPr="00A003FB">
              <w:rPr>
                <w:rFonts w:ascii="Times New Roman" w:hAnsi="Times New Roman"/>
                <w:color w:val="000000"/>
                <w:sz w:val="24"/>
                <w:szCs w:val="24"/>
              </w:rPr>
              <w:t xml:space="preserve">        </w:t>
            </w:r>
            <w:r w:rsidR="0051575E" w:rsidRPr="00A003FB">
              <w:rPr>
                <w:rFonts w:ascii="Times New Roman" w:hAnsi="Times New Roman"/>
                <w:color w:val="000000"/>
                <w:sz w:val="24"/>
                <w:szCs w:val="24"/>
              </w:rPr>
              <w:t>75,00 b</w:t>
            </w:r>
          </w:p>
        </w:tc>
        <w:tc>
          <w:tcPr>
            <w:tcW w:w="1648" w:type="dxa"/>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85,43 ab</w:t>
            </w:r>
          </w:p>
        </w:tc>
        <w:tc>
          <w:tcPr>
            <w:tcW w:w="1308" w:type="dxa"/>
            <w:shd w:val="clear" w:color="auto" w:fill="auto"/>
            <w:vAlign w:val="bottom"/>
          </w:tcPr>
          <w:p w:rsidR="0051575E" w:rsidRPr="00A003FB" w:rsidRDefault="008C50E6" w:rsidP="00A003FB">
            <w:pPr>
              <w:spacing w:after="0" w:line="240" w:lineRule="auto"/>
              <w:rPr>
                <w:rFonts w:ascii="Times New Roman" w:hAnsi="Times New Roman"/>
                <w:color w:val="000000"/>
                <w:sz w:val="24"/>
                <w:szCs w:val="24"/>
              </w:rPr>
            </w:pPr>
            <w:r w:rsidRPr="00A003FB">
              <w:rPr>
                <w:rFonts w:ascii="Times New Roman" w:hAnsi="Times New Roman"/>
                <w:color w:val="000000"/>
                <w:sz w:val="24"/>
                <w:szCs w:val="24"/>
              </w:rPr>
              <w:t xml:space="preserve"> </w:t>
            </w:r>
            <w:r w:rsidR="0051575E" w:rsidRPr="00A003FB">
              <w:rPr>
                <w:rFonts w:ascii="Times New Roman" w:hAnsi="Times New Roman"/>
                <w:color w:val="000000"/>
                <w:sz w:val="24"/>
                <w:szCs w:val="24"/>
              </w:rPr>
              <w:t>11,65 a</w:t>
            </w:r>
          </w:p>
        </w:tc>
        <w:tc>
          <w:tcPr>
            <w:tcW w:w="1032" w:type="dxa"/>
            <w:shd w:val="clear" w:color="auto" w:fill="auto"/>
          </w:tcPr>
          <w:p w:rsidR="0051575E" w:rsidRPr="00A003FB" w:rsidRDefault="0051575E" w:rsidP="008B1BD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0,00 </w:t>
            </w:r>
          </w:p>
        </w:tc>
        <w:tc>
          <w:tcPr>
            <w:tcW w:w="1938" w:type="dxa"/>
            <w:shd w:val="clear" w:color="auto" w:fill="auto"/>
          </w:tcPr>
          <w:p w:rsidR="0051575E" w:rsidRPr="00A003FB" w:rsidRDefault="0051575E" w:rsidP="008B1BD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0,00 </w:t>
            </w:r>
          </w:p>
        </w:tc>
      </w:tr>
      <w:tr w:rsidR="0022048D" w:rsidRPr="00A003FB" w:rsidTr="00A003FB">
        <w:trPr>
          <w:trHeight w:val="265"/>
          <w:jc w:val="center"/>
        </w:trPr>
        <w:tc>
          <w:tcPr>
            <w:tcW w:w="822" w:type="dxa"/>
            <w:shd w:val="clear" w:color="auto" w:fill="auto"/>
          </w:tcPr>
          <w:p w:rsidR="0051575E" w:rsidRPr="00A003FB" w:rsidRDefault="0051575E" w:rsidP="00A003FB">
            <w:pPr>
              <w:spacing w:after="0" w:line="240" w:lineRule="auto"/>
              <w:jc w:val="center"/>
              <w:rPr>
                <w:rFonts w:ascii="Times New Roman" w:hAnsi="Times New Roman"/>
                <w:b/>
                <w:color w:val="000000"/>
                <w:sz w:val="24"/>
                <w:szCs w:val="24"/>
              </w:rPr>
            </w:pPr>
            <w:r w:rsidRPr="00A003FB">
              <w:rPr>
                <w:rFonts w:ascii="Times New Roman" w:hAnsi="Times New Roman"/>
                <w:b/>
                <w:color w:val="000000"/>
                <w:sz w:val="24"/>
                <w:szCs w:val="24"/>
              </w:rPr>
              <w:t>T</w:t>
            </w:r>
            <w:r w:rsidRPr="00A003FB">
              <w:rPr>
                <w:rFonts w:ascii="Times New Roman" w:hAnsi="Times New Roman"/>
                <w:b/>
                <w:color w:val="000000"/>
                <w:sz w:val="24"/>
                <w:szCs w:val="24"/>
                <w:vertAlign w:val="subscript"/>
              </w:rPr>
              <w:t>6</w:t>
            </w:r>
          </w:p>
        </w:tc>
        <w:tc>
          <w:tcPr>
            <w:tcW w:w="2036" w:type="dxa"/>
            <w:shd w:val="clear" w:color="auto" w:fill="auto"/>
            <w:vAlign w:val="bottom"/>
          </w:tcPr>
          <w:p w:rsidR="0051575E" w:rsidRPr="00A003FB" w:rsidRDefault="008C50E6" w:rsidP="00A003FB">
            <w:pPr>
              <w:spacing w:after="0" w:line="240" w:lineRule="auto"/>
              <w:rPr>
                <w:rFonts w:ascii="Times New Roman" w:hAnsi="Times New Roman"/>
                <w:color w:val="000000"/>
                <w:sz w:val="24"/>
                <w:szCs w:val="24"/>
              </w:rPr>
            </w:pPr>
            <w:r w:rsidRPr="00A003FB">
              <w:rPr>
                <w:rFonts w:ascii="Times New Roman" w:hAnsi="Times New Roman"/>
                <w:color w:val="000000"/>
                <w:sz w:val="24"/>
                <w:szCs w:val="24"/>
              </w:rPr>
              <w:t xml:space="preserve">      </w:t>
            </w:r>
            <w:r w:rsidR="0051575E" w:rsidRPr="00A003FB">
              <w:rPr>
                <w:rFonts w:ascii="Times New Roman" w:hAnsi="Times New Roman"/>
                <w:color w:val="000000"/>
                <w:sz w:val="24"/>
                <w:szCs w:val="24"/>
              </w:rPr>
              <w:t>100,00 a*</w:t>
            </w:r>
          </w:p>
        </w:tc>
        <w:tc>
          <w:tcPr>
            <w:tcW w:w="1648" w:type="dxa"/>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88,00 ab</w:t>
            </w:r>
          </w:p>
        </w:tc>
        <w:tc>
          <w:tcPr>
            <w:tcW w:w="1308" w:type="dxa"/>
            <w:shd w:val="clear" w:color="auto" w:fill="auto"/>
            <w:vAlign w:val="bottom"/>
          </w:tcPr>
          <w:p w:rsidR="0051575E" w:rsidRPr="00A003FB" w:rsidRDefault="008C50E6" w:rsidP="00A003FB">
            <w:pPr>
              <w:spacing w:after="0" w:line="240" w:lineRule="auto"/>
              <w:rPr>
                <w:rFonts w:ascii="Times New Roman" w:hAnsi="Times New Roman"/>
                <w:color w:val="000000"/>
                <w:sz w:val="24"/>
                <w:szCs w:val="24"/>
              </w:rPr>
            </w:pPr>
            <w:r w:rsidRPr="00A003FB">
              <w:rPr>
                <w:rFonts w:ascii="Times New Roman" w:hAnsi="Times New Roman"/>
                <w:color w:val="000000"/>
                <w:sz w:val="24"/>
                <w:szCs w:val="24"/>
              </w:rPr>
              <w:t xml:space="preserve">   </w:t>
            </w:r>
            <w:r w:rsidR="0051575E" w:rsidRPr="00A003FB">
              <w:rPr>
                <w:rFonts w:ascii="Times New Roman" w:hAnsi="Times New Roman"/>
                <w:color w:val="000000"/>
                <w:sz w:val="24"/>
                <w:szCs w:val="24"/>
              </w:rPr>
              <w:t>6,91 ab</w:t>
            </w:r>
          </w:p>
        </w:tc>
        <w:tc>
          <w:tcPr>
            <w:tcW w:w="1032" w:type="dxa"/>
            <w:shd w:val="clear" w:color="auto" w:fill="auto"/>
          </w:tcPr>
          <w:p w:rsidR="0051575E" w:rsidRPr="00A003FB" w:rsidRDefault="0051575E" w:rsidP="008B1BD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0,00 </w:t>
            </w:r>
          </w:p>
        </w:tc>
        <w:tc>
          <w:tcPr>
            <w:tcW w:w="1938" w:type="dxa"/>
            <w:shd w:val="clear" w:color="auto" w:fill="auto"/>
          </w:tcPr>
          <w:p w:rsidR="0051575E" w:rsidRPr="00A003FB" w:rsidRDefault="0051575E" w:rsidP="008B1BD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0,00 </w:t>
            </w:r>
          </w:p>
        </w:tc>
      </w:tr>
      <w:tr w:rsidR="0022048D" w:rsidRPr="00A003FB" w:rsidTr="00A003FB">
        <w:trPr>
          <w:trHeight w:val="282"/>
          <w:jc w:val="center"/>
        </w:trPr>
        <w:tc>
          <w:tcPr>
            <w:tcW w:w="822" w:type="dxa"/>
            <w:shd w:val="clear" w:color="auto" w:fill="auto"/>
          </w:tcPr>
          <w:p w:rsidR="0051575E" w:rsidRPr="00A003FB" w:rsidRDefault="0051575E" w:rsidP="00A003FB">
            <w:pPr>
              <w:spacing w:after="0" w:line="240" w:lineRule="auto"/>
              <w:jc w:val="center"/>
              <w:rPr>
                <w:rFonts w:ascii="Times New Roman" w:hAnsi="Times New Roman"/>
                <w:b/>
                <w:color w:val="000000"/>
                <w:sz w:val="24"/>
                <w:szCs w:val="24"/>
              </w:rPr>
            </w:pPr>
            <w:r w:rsidRPr="00A003FB">
              <w:rPr>
                <w:rFonts w:ascii="Times New Roman" w:hAnsi="Times New Roman"/>
                <w:b/>
                <w:color w:val="000000"/>
                <w:sz w:val="24"/>
                <w:szCs w:val="24"/>
              </w:rPr>
              <w:t>T</w:t>
            </w:r>
            <w:r w:rsidRPr="00A003FB">
              <w:rPr>
                <w:rFonts w:ascii="Times New Roman" w:hAnsi="Times New Roman"/>
                <w:b/>
                <w:color w:val="000000"/>
                <w:sz w:val="24"/>
                <w:szCs w:val="24"/>
                <w:vertAlign w:val="subscript"/>
              </w:rPr>
              <w:t>7</w:t>
            </w:r>
          </w:p>
        </w:tc>
        <w:tc>
          <w:tcPr>
            <w:tcW w:w="2036" w:type="dxa"/>
            <w:shd w:val="clear" w:color="auto" w:fill="auto"/>
            <w:vAlign w:val="bottom"/>
          </w:tcPr>
          <w:p w:rsidR="0051575E" w:rsidRPr="00A003FB" w:rsidRDefault="008C50E6" w:rsidP="00A003FB">
            <w:pPr>
              <w:spacing w:after="0" w:line="240" w:lineRule="auto"/>
              <w:rPr>
                <w:rFonts w:ascii="Times New Roman" w:hAnsi="Times New Roman"/>
                <w:color w:val="000000"/>
                <w:sz w:val="24"/>
                <w:szCs w:val="24"/>
              </w:rPr>
            </w:pPr>
            <w:r w:rsidRPr="00A003FB">
              <w:rPr>
                <w:rFonts w:ascii="Times New Roman" w:hAnsi="Times New Roman"/>
                <w:color w:val="000000"/>
                <w:sz w:val="24"/>
                <w:szCs w:val="24"/>
              </w:rPr>
              <w:t xml:space="preserve">        </w:t>
            </w:r>
            <w:r w:rsidR="0051575E" w:rsidRPr="00A003FB">
              <w:rPr>
                <w:rFonts w:ascii="Times New Roman" w:hAnsi="Times New Roman"/>
                <w:color w:val="000000"/>
                <w:sz w:val="24"/>
                <w:szCs w:val="24"/>
              </w:rPr>
              <w:t xml:space="preserve">62,50 </w:t>
            </w:r>
            <w:proofErr w:type="spellStart"/>
            <w:r w:rsidR="0051575E" w:rsidRPr="00A003FB">
              <w:rPr>
                <w:rFonts w:ascii="Times New Roman" w:hAnsi="Times New Roman"/>
                <w:color w:val="000000"/>
                <w:sz w:val="24"/>
                <w:szCs w:val="24"/>
              </w:rPr>
              <w:t>bc</w:t>
            </w:r>
            <w:proofErr w:type="spellEnd"/>
          </w:p>
        </w:tc>
        <w:tc>
          <w:tcPr>
            <w:tcW w:w="1648" w:type="dxa"/>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83,47 b*</w:t>
            </w:r>
          </w:p>
        </w:tc>
        <w:tc>
          <w:tcPr>
            <w:tcW w:w="1308" w:type="dxa"/>
            <w:shd w:val="clear" w:color="auto" w:fill="auto"/>
            <w:vAlign w:val="bottom"/>
          </w:tcPr>
          <w:p w:rsidR="0051575E" w:rsidRPr="00A003FB" w:rsidRDefault="008C50E6" w:rsidP="00A003FB">
            <w:pPr>
              <w:spacing w:after="0" w:line="240" w:lineRule="auto"/>
              <w:rPr>
                <w:rFonts w:ascii="Times New Roman" w:hAnsi="Times New Roman"/>
                <w:color w:val="000000"/>
                <w:sz w:val="24"/>
                <w:szCs w:val="24"/>
              </w:rPr>
            </w:pPr>
            <w:r w:rsidRPr="00A003FB">
              <w:rPr>
                <w:rFonts w:ascii="Times New Roman" w:hAnsi="Times New Roman"/>
                <w:color w:val="000000"/>
                <w:sz w:val="24"/>
                <w:szCs w:val="24"/>
              </w:rPr>
              <w:t xml:space="preserve">   </w:t>
            </w:r>
            <w:r w:rsidR="0051575E" w:rsidRPr="00A003FB">
              <w:rPr>
                <w:rFonts w:ascii="Times New Roman" w:hAnsi="Times New Roman"/>
                <w:color w:val="000000"/>
                <w:sz w:val="24"/>
                <w:szCs w:val="24"/>
              </w:rPr>
              <w:t xml:space="preserve">3,08 </w:t>
            </w:r>
            <w:proofErr w:type="spellStart"/>
            <w:r w:rsidR="0051575E" w:rsidRPr="00A003FB">
              <w:rPr>
                <w:rFonts w:ascii="Times New Roman" w:hAnsi="Times New Roman"/>
                <w:color w:val="000000"/>
                <w:sz w:val="24"/>
                <w:szCs w:val="24"/>
              </w:rPr>
              <w:t>bc</w:t>
            </w:r>
            <w:proofErr w:type="spellEnd"/>
          </w:p>
        </w:tc>
        <w:tc>
          <w:tcPr>
            <w:tcW w:w="1032" w:type="dxa"/>
            <w:shd w:val="clear" w:color="auto" w:fill="auto"/>
          </w:tcPr>
          <w:p w:rsidR="0051575E" w:rsidRPr="00A003FB" w:rsidRDefault="0051575E" w:rsidP="008B1BD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0,00 </w:t>
            </w:r>
          </w:p>
        </w:tc>
        <w:tc>
          <w:tcPr>
            <w:tcW w:w="1938" w:type="dxa"/>
            <w:shd w:val="clear" w:color="auto" w:fill="auto"/>
          </w:tcPr>
          <w:p w:rsidR="0051575E" w:rsidRPr="00A003FB" w:rsidRDefault="0051575E" w:rsidP="008B1BD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0,00 </w:t>
            </w:r>
          </w:p>
        </w:tc>
      </w:tr>
      <w:tr w:rsidR="0022048D" w:rsidRPr="00A003FB" w:rsidTr="00A003FB">
        <w:trPr>
          <w:trHeight w:val="265"/>
          <w:jc w:val="center"/>
        </w:trPr>
        <w:tc>
          <w:tcPr>
            <w:tcW w:w="822" w:type="dxa"/>
            <w:tcBorders>
              <w:bottom w:val="single" w:sz="4" w:space="0" w:color="auto"/>
            </w:tcBorders>
            <w:shd w:val="clear" w:color="auto" w:fill="auto"/>
          </w:tcPr>
          <w:p w:rsidR="0051575E" w:rsidRPr="00A003FB" w:rsidRDefault="0051575E" w:rsidP="00A003FB">
            <w:pPr>
              <w:spacing w:after="0" w:line="240" w:lineRule="auto"/>
              <w:jc w:val="center"/>
              <w:rPr>
                <w:rFonts w:ascii="Times New Roman" w:hAnsi="Times New Roman"/>
                <w:b/>
                <w:color w:val="000000"/>
                <w:sz w:val="24"/>
                <w:szCs w:val="24"/>
              </w:rPr>
            </w:pPr>
            <w:r w:rsidRPr="00A003FB">
              <w:rPr>
                <w:rFonts w:ascii="Times New Roman" w:hAnsi="Times New Roman"/>
                <w:b/>
                <w:color w:val="000000"/>
                <w:sz w:val="24"/>
                <w:szCs w:val="24"/>
              </w:rPr>
              <w:t>T</w:t>
            </w:r>
            <w:r w:rsidRPr="00A003FB">
              <w:rPr>
                <w:rFonts w:ascii="Times New Roman" w:hAnsi="Times New Roman"/>
                <w:b/>
                <w:color w:val="000000"/>
                <w:sz w:val="24"/>
                <w:szCs w:val="24"/>
                <w:vertAlign w:val="subscript"/>
              </w:rPr>
              <w:t>8</w:t>
            </w:r>
          </w:p>
        </w:tc>
        <w:tc>
          <w:tcPr>
            <w:tcW w:w="2036" w:type="dxa"/>
            <w:tcBorders>
              <w:bottom w:val="single" w:sz="4" w:space="0" w:color="auto"/>
            </w:tcBorders>
            <w:shd w:val="clear" w:color="auto" w:fill="auto"/>
            <w:vAlign w:val="bottom"/>
          </w:tcPr>
          <w:p w:rsidR="0051575E" w:rsidRPr="00A003FB" w:rsidRDefault="008C50E6" w:rsidP="00A003FB">
            <w:pPr>
              <w:spacing w:after="0" w:line="240" w:lineRule="auto"/>
              <w:rPr>
                <w:rFonts w:ascii="Times New Roman" w:hAnsi="Times New Roman"/>
                <w:color w:val="000000"/>
                <w:sz w:val="24"/>
                <w:szCs w:val="24"/>
              </w:rPr>
            </w:pPr>
            <w:r w:rsidRPr="00A003FB">
              <w:rPr>
                <w:rFonts w:ascii="Times New Roman" w:hAnsi="Times New Roman"/>
                <w:color w:val="000000"/>
                <w:sz w:val="24"/>
                <w:szCs w:val="24"/>
              </w:rPr>
              <w:t xml:space="preserve">        </w:t>
            </w:r>
            <w:r w:rsidR="0051575E" w:rsidRPr="00A003FB">
              <w:rPr>
                <w:rFonts w:ascii="Times New Roman" w:hAnsi="Times New Roman"/>
                <w:color w:val="000000"/>
                <w:sz w:val="24"/>
                <w:szCs w:val="24"/>
              </w:rPr>
              <w:t xml:space="preserve">76,19 </w:t>
            </w:r>
            <w:proofErr w:type="spellStart"/>
            <w:r w:rsidR="0051575E" w:rsidRPr="00A003FB">
              <w:rPr>
                <w:rFonts w:ascii="Times New Roman" w:hAnsi="Times New Roman"/>
                <w:color w:val="000000"/>
                <w:sz w:val="24"/>
                <w:szCs w:val="24"/>
              </w:rPr>
              <w:t>bc</w:t>
            </w:r>
            <w:proofErr w:type="spellEnd"/>
          </w:p>
        </w:tc>
        <w:tc>
          <w:tcPr>
            <w:tcW w:w="1648" w:type="dxa"/>
            <w:tcBorders>
              <w:bottom w:val="single" w:sz="4" w:space="0" w:color="auto"/>
            </w:tcBorders>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82,34 b*</w:t>
            </w:r>
          </w:p>
        </w:tc>
        <w:tc>
          <w:tcPr>
            <w:tcW w:w="1308" w:type="dxa"/>
            <w:tcBorders>
              <w:bottom w:val="single" w:sz="4" w:space="0" w:color="auto"/>
            </w:tcBorders>
            <w:shd w:val="clear" w:color="auto" w:fill="auto"/>
            <w:vAlign w:val="bottom"/>
          </w:tcPr>
          <w:p w:rsidR="0051575E" w:rsidRPr="00A003FB" w:rsidRDefault="008C50E6" w:rsidP="00A003FB">
            <w:pPr>
              <w:spacing w:after="0" w:line="240" w:lineRule="auto"/>
              <w:rPr>
                <w:rFonts w:ascii="Times New Roman" w:hAnsi="Times New Roman"/>
                <w:color w:val="000000"/>
                <w:sz w:val="24"/>
                <w:szCs w:val="24"/>
              </w:rPr>
            </w:pPr>
            <w:r w:rsidRPr="00A003FB">
              <w:rPr>
                <w:rFonts w:ascii="Times New Roman" w:hAnsi="Times New Roman"/>
                <w:color w:val="000000"/>
                <w:sz w:val="24"/>
                <w:szCs w:val="24"/>
              </w:rPr>
              <w:t xml:space="preserve">   </w:t>
            </w:r>
            <w:r w:rsidR="0051575E" w:rsidRPr="00A003FB">
              <w:rPr>
                <w:rFonts w:ascii="Times New Roman" w:hAnsi="Times New Roman"/>
                <w:color w:val="000000"/>
                <w:sz w:val="24"/>
                <w:szCs w:val="24"/>
              </w:rPr>
              <w:t xml:space="preserve">4,52 </w:t>
            </w:r>
            <w:proofErr w:type="spellStart"/>
            <w:r w:rsidR="0051575E" w:rsidRPr="00A003FB">
              <w:rPr>
                <w:rFonts w:ascii="Times New Roman" w:hAnsi="Times New Roman"/>
                <w:color w:val="000000"/>
                <w:sz w:val="24"/>
                <w:szCs w:val="24"/>
              </w:rPr>
              <w:t>abc</w:t>
            </w:r>
            <w:proofErr w:type="spellEnd"/>
          </w:p>
        </w:tc>
        <w:tc>
          <w:tcPr>
            <w:tcW w:w="1032" w:type="dxa"/>
            <w:tcBorders>
              <w:bottom w:val="single" w:sz="4" w:space="0" w:color="auto"/>
            </w:tcBorders>
            <w:shd w:val="clear" w:color="auto" w:fill="auto"/>
          </w:tcPr>
          <w:p w:rsidR="0051575E" w:rsidRPr="00A003FB" w:rsidRDefault="0051575E" w:rsidP="008B1BD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0,00 </w:t>
            </w:r>
          </w:p>
        </w:tc>
        <w:tc>
          <w:tcPr>
            <w:tcW w:w="1938" w:type="dxa"/>
            <w:tcBorders>
              <w:bottom w:val="single" w:sz="4" w:space="0" w:color="auto"/>
            </w:tcBorders>
            <w:shd w:val="clear" w:color="auto" w:fill="auto"/>
          </w:tcPr>
          <w:p w:rsidR="0051575E" w:rsidRPr="00A003FB" w:rsidRDefault="0051575E" w:rsidP="008B1BD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0,00 </w:t>
            </w:r>
          </w:p>
        </w:tc>
      </w:tr>
      <w:tr w:rsidR="0022048D" w:rsidRPr="00A003FB" w:rsidTr="00A003FB">
        <w:trPr>
          <w:trHeight w:val="282"/>
          <w:jc w:val="center"/>
        </w:trPr>
        <w:tc>
          <w:tcPr>
            <w:tcW w:w="822" w:type="dxa"/>
            <w:tcBorders>
              <w:top w:val="single" w:sz="4" w:space="0" w:color="auto"/>
              <w:bottom w:val="single" w:sz="4" w:space="0" w:color="auto"/>
            </w:tcBorders>
            <w:shd w:val="clear" w:color="auto" w:fill="auto"/>
          </w:tcPr>
          <w:p w:rsidR="0051575E" w:rsidRPr="00A003FB" w:rsidRDefault="0051575E" w:rsidP="00A003FB">
            <w:pPr>
              <w:spacing w:after="0" w:line="240" w:lineRule="auto"/>
              <w:jc w:val="center"/>
              <w:rPr>
                <w:rFonts w:ascii="Times New Roman" w:hAnsi="Times New Roman"/>
                <w:b/>
                <w:color w:val="000000"/>
                <w:sz w:val="20"/>
                <w:szCs w:val="20"/>
              </w:rPr>
            </w:pPr>
            <w:r w:rsidRPr="00A003FB">
              <w:rPr>
                <w:rFonts w:ascii="Times New Roman" w:hAnsi="Times New Roman"/>
                <w:b/>
                <w:color w:val="000000"/>
                <w:sz w:val="20"/>
                <w:szCs w:val="20"/>
              </w:rPr>
              <w:t>TEST</w:t>
            </w:r>
          </w:p>
        </w:tc>
        <w:tc>
          <w:tcPr>
            <w:tcW w:w="2036" w:type="dxa"/>
            <w:tcBorders>
              <w:top w:val="single" w:sz="4" w:space="0" w:color="auto"/>
              <w:bottom w:val="single" w:sz="4" w:space="0" w:color="auto"/>
            </w:tcBorders>
            <w:shd w:val="clear" w:color="auto" w:fill="auto"/>
            <w:vAlign w:val="bottom"/>
          </w:tcPr>
          <w:p w:rsidR="0051575E" w:rsidRPr="00A003FB" w:rsidRDefault="0051575E" w:rsidP="00A003FB">
            <w:pPr>
              <w:spacing w:after="0" w:line="240" w:lineRule="auto"/>
              <w:jc w:val="center"/>
              <w:rPr>
                <w:rFonts w:ascii="Times New Roman" w:hAnsi="Times New Roman"/>
                <w:color w:val="000000"/>
                <w:sz w:val="20"/>
                <w:szCs w:val="20"/>
              </w:rPr>
            </w:pPr>
            <w:proofErr w:type="spellStart"/>
            <w:r w:rsidRPr="00A003FB">
              <w:rPr>
                <w:rFonts w:ascii="Times New Roman" w:hAnsi="Times New Roman"/>
                <w:color w:val="000000"/>
                <w:sz w:val="20"/>
                <w:szCs w:val="20"/>
              </w:rPr>
              <w:t>Kruskal</w:t>
            </w:r>
            <w:proofErr w:type="spellEnd"/>
          </w:p>
        </w:tc>
        <w:tc>
          <w:tcPr>
            <w:tcW w:w="1648" w:type="dxa"/>
            <w:tcBorders>
              <w:top w:val="single" w:sz="4" w:space="0" w:color="auto"/>
              <w:bottom w:val="single" w:sz="4" w:space="0" w:color="auto"/>
            </w:tcBorders>
            <w:shd w:val="clear" w:color="auto" w:fill="auto"/>
            <w:vAlign w:val="bottom"/>
          </w:tcPr>
          <w:p w:rsidR="0051575E" w:rsidRPr="00A003FB" w:rsidRDefault="0051575E" w:rsidP="00A003FB">
            <w:pPr>
              <w:spacing w:after="0" w:line="240" w:lineRule="auto"/>
              <w:jc w:val="center"/>
              <w:rPr>
                <w:rFonts w:ascii="Times New Roman" w:hAnsi="Times New Roman"/>
                <w:color w:val="000000"/>
                <w:sz w:val="20"/>
                <w:szCs w:val="20"/>
              </w:rPr>
            </w:pPr>
            <w:proofErr w:type="spellStart"/>
            <w:r w:rsidRPr="00A003FB">
              <w:rPr>
                <w:rFonts w:ascii="Times New Roman" w:hAnsi="Times New Roman"/>
                <w:color w:val="000000"/>
                <w:sz w:val="20"/>
                <w:szCs w:val="20"/>
              </w:rPr>
              <w:t>Kruskal</w:t>
            </w:r>
            <w:proofErr w:type="spellEnd"/>
          </w:p>
        </w:tc>
        <w:tc>
          <w:tcPr>
            <w:tcW w:w="1308" w:type="dxa"/>
            <w:tcBorders>
              <w:top w:val="single" w:sz="4" w:space="0" w:color="auto"/>
              <w:bottom w:val="single" w:sz="4" w:space="0" w:color="auto"/>
            </w:tcBorders>
            <w:shd w:val="clear" w:color="auto" w:fill="auto"/>
            <w:vAlign w:val="bottom"/>
          </w:tcPr>
          <w:p w:rsidR="0051575E" w:rsidRPr="00A003FB" w:rsidRDefault="0051575E" w:rsidP="00A003FB">
            <w:pPr>
              <w:spacing w:after="0" w:line="240" w:lineRule="auto"/>
              <w:jc w:val="center"/>
              <w:rPr>
                <w:rFonts w:ascii="Times New Roman" w:hAnsi="Times New Roman"/>
                <w:color w:val="000000"/>
                <w:sz w:val="20"/>
                <w:szCs w:val="20"/>
              </w:rPr>
            </w:pPr>
            <w:proofErr w:type="spellStart"/>
            <w:r w:rsidRPr="00A003FB">
              <w:rPr>
                <w:rFonts w:ascii="Times New Roman" w:hAnsi="Times New Roman"/>
                <w:color w:val="000000"/>
                <w:sz w:val="20"/>
                <w:szCs w:val="20"/>
              </w:rPr>
              <w:t>Kruskal</w:t>
            </w:r>
            <w:proofErr w:type="spellEnd"/>
          </w:p>
        </w:tc>
        <w:tc>
          <w:tcPr>
            <w:tcW w:w="1032" w:type="dxa"/>
            <w:tcBorders>
              <w:top w:val="single" w:sz="4" w:space="0" w:color="auto"/>
              <w:bottom w:val="single" w:sz="4" w:space="0" w:color="auto"/>
            </w:tcBorders>
            <w:shd w:val="clear" w:color="auto" w:fill="auto"/>
          </w:tcPr>
          <w:p w:rsidR="0051575E" w:rsidRPr="00A003FB" w:rsidRDefault="0051575E" w:rsidP="00A003FB">
            <w:pPr>
              <w:spacing w:after="0" w:line="240" w:lineRule="auto"/>
              <w:jc w:val="center"/>
              <w:rPr>
                <w:rFonts w:ascii="Times New Roman" w:hAnsi="Times New Roman"/>
                <w:color w:val="000000"/>
                <w:sz w:val="20"/>
                <w:szCs w:val="20"/>
              </w:rPr>
            </w:pPr>
            <w:r w:rsidRPr="00A003FB">
              <w:rPr>
                <w:rFonts w:ascii="Times New Roman" w:hAnsi="Times New Roman"/>
                <w:color w:val="000000"/>
                <w:sz w:val="20"/>
                <w:szCs w:val="20"/>
              </w:rPr>
              <w:t>No aplica</w:t>
            </w:r>
          </w:p>
        </w:tc>
        <w:tc>
          <w:tcPr>
            <w:tcW w:w="1938" w:type="dxa"/>
            <w:tcBorders>
              <w:top w:val="single" w:sz="4" w:space="0" w:color="auto"/>
              <w:bottom w:val="single" w:sz="4" w:space="0" w:color="auto"/>
            </w:tcBorders>
            <w:shd w:val="clear" w:color="auto" w:fill="auto"/>
          </w:tcPr>
          <w:p w:rsidR="0051575E" w:rsidRPr="00A003FB" w:rsidRDefault="0051575E" w:rsidP="00A003FB">
            <w:pPr>
              <w:spacing w:after="0" w:line="240" w:lineRule="auto"/>
              <w:jc w:val="center"/>
              <w:rPr>
                <w:rFonts w:ascii="Times New Roman" w:hAnsi="Times New Roman"/>
                <w:color w:val="000000"/>
                <w:sz w:val="20"/>
                <w:szCs w:val="20"/>
              </w:rPr>
            </w:pPr>
            <w:r w:rsidRPr="00A003FB">
              <w:rPr>
                <w:rFonts w:ascii="Times New Roman" w:hAnsi="Times New Roman"/>
                <w:color w:val="000000"/>
                <w:sz w:val="20"/>
                <w:szCs w:val="20"/>
              </w:rPr>
              <w:t>No aplica</w:t>
            </w:r>
          </w:p>
        </w:tc>
      </w:tr>
    </w:tbl>
    <w:p w:rsidR="0051575E" w:rsidRPr="00A003FB" w:rsidRDefault="0051575E" w:rsidP="0051575E">
      <w:pPr>
        <w:jc w:val="both"/>
        <w:rPr>
          <w:rStyle w:val="A7"/>
          <w:rFonts w:ascii="Times New Roman" w:hAnsi="Times New Roman"/>
          <w:sz w:val="22"/>
          <w:szCs w:val="22"/>
        </w:rPr>
      </w:pPr>
      <w:r w:rsidRPr="00A003FB">
        <w:rPr>
          <w:rStyle w:val="A7"/>
          <w:rFonts w:ascii="Times New Roman" w:hAnsi="Times New Roman"/>
          <w:sz w:val="22"/>
          <w:szCs w:val="22"/>
        </w:rPr>
        <w:t xml:space="preserve">Leyenda: porcentajes con letras distintas por columnas difieren significativamente para p&lt;0,05,  Donde </w:t>
      </w:r>
      <w:r w:rsidRPr="00A003FB">
        <w:rPr>
          <w:rStyle w:val="A7"/>
          <w:rFonts w:ascii="Times New Roman" w:hAnsi="Times New Roman"/>
          <w:b/>
          <w:sz w:val="22"/>
          <w:szCs w:val="22"/>
        </w:rPr>
        <w:t>(</w:t>
      </w:r>
      <w:r w:rsidRPr="00A003FB">
        <w:rPr>
          <w:rFonts w:ascii="Times New Roman" w:hAnsi="Times New Roman"/>
          <w:b/>
          <w:color w:val="000000"/>
        </w:rPr>
        <w:t>*</w:t>
      </w:r>
      <w:r w:rsidRPr="00A003FB">
        <w:rPr>
          <w:rStyle w:val="A7"/>
          <w:rFonts w:ascii="Times New Roman" w:hAnsi="Times New Roman"/>
          <w:b/>
          <w:sz w:val="22"/>
          <w:szCs w:val="22"/>
        </w:rPr>
        <w:t>)</w:t>
      </w:r>
      <w:r w:rsidRPr="00A003FB">
        <w:rPr>
          <w:rStyle w:val="A7"/>
          <w:rFonts w:ascii="Times New Roman" w:hAnsi="Times New Roman"/>
          <w:sz w:val="22"/>
          <w:szCs w:val="22"/>
        </w:rPr>
        <w:t xml:space="preserve">: atributo deseable para la conservación </w:t>
      </w:r>
      <w:r w:rsidRPr="00A003FB">
        <w:rPr>
          <w:rStyle w:val="A7"/>
          <w:rFonts w:ascii="Times New Roman" w:hAnsi="Times New Roman"/>
          <w:i/>
          <w:sz w:val="22"/>
          <w:szCs w:val="22"/>
        </w:rPr>
        <w:t xml:space="preserve">in vitro </w:t>
      </w:r>
      <w:r w:rsidRPr="00A003FB">
        <w:rPr>
          <w:rStyle w:val="A7"/>
          <w:rFonts w:ascii="Times New Roman" w:hAnsi="Times New Roman"/>
          <w:sz w:val="22"/>
          <w:szCs w:val="22"/>
        </w:rPr>
        <w:t xml:space="preserve">y </w:t>
      </w:r>
      <w:r w:rsidRPr="00A003FB">
        <w:rPr>
          <w:rStyle w:val="A7"/>
          <w:rFonts w:ascii="Times New Roman" w:hAnsi="Times New Roman"/>
          <w:b/>
          <w:sz w:val="22"/>
          <w:szCs w:val="22"/>
        </w:rPr>
        <w:t>(-)</w:t>
      </w:r>
      <w:r w:rsidRPr="00A003FB">
        <w:rPr>
          <w:rStyle w:val="A7"/>
          <w:rFonts w:ascii="Times New Roman" w:hAnsi="Times New Roman"/>
          <w:sz w:val="22"/>
          <w:szCs w:val="22"/>
        </w:rPr>
        <w:t xml:space="preserve"> valor ausente debido a la muerte de los </w:t>
      </w:r>
      <w:proofErr w:type="spellStart"/>
      <w:r w:rsidRPr="00A003FB">
        <w:rPr>
          <w:rStyle w:val="A7"/>
          <w:rFonts w:ascii="Times New Roman" w:hAnsi="Times New Roman"/>
          <w:sz w:val="22"/>
          <w:szCs w:val="22"/>
        </w:rPr>
        <w:t>explantes</w:t>
      </w:r>
      <w:proofErr w:type="spellEnd"/>
      <w:r w:rsidRPr="00A003FB">
        <w:rPr>
          <w:rStyle w:val="A7"/>
          <w:rFonts w:ascii="Times New Roman" w:hAnsi="Times New Roman"/>
          <w:sz w:val="22"/>
          <w:szCs w:val="22"/>
        </w:rPr>
        <w:t>.</w:t>
      </w:r>
    </w:p>
    <w:tbl>
      <w:tblPr>
        <w:tblW w:w="8892" w:type="dxa"/>
        <w:jc w:val="center"/>
        <w:tblLook w:val="04A0"/>
      </w:tblPr>
      <w:tblGrid>
        <w:gridCol w:w="3503"/>
        <w:gridCol w:w="3497"/>
        <w:gridCol w:w="1892"/>
      </w:tblGrid>
      <w:tr w:rsidR="0051575E" w:rsidRPr="00A003FB" w:rsidTr="00D6357F">
        <w:trPr>
          <w:trHeight w:val="546"/>
          <w:jc w:val="center"/>
        </w:trPr>
        <w:tc>
          <w:tcPr>
            <w:tcW w:w="3503" w:type="dxa"/>
          </w:tcPr>
          <w:p w:rsidR="0051575E" w:rsidRPr="00A003FB" w:rsidRDefault="0051575E" w:rsidP="0017052D">
            <w:pPr>
              <w:spacing w:line="240" w:lineRule="auto"/>
              <w:rPr>
                <w:rFonts w:ascii="Times New Roman" w:hAnsi="Times New Roman"/>
                <w:b/>
                <w:color w:val="000000"/>
              </w:rPr>
            </w:pPr>
            <w:r w:rsidRPr="00A003FB">
              <w:rPr>
                <w:rFonts w:ascii="Times New Roman" w:hAnsi="Times New Roman"/>
                <w:b/>
                <w:color w:val="000000"/>
              </w:rPr>
              <w:t>T</w:t>
            </w:r>
            <w:r w:rsidRPr="00A003FB">
              <w:rPr>
                <w:rFonts w:ascii="Times New Roman" w:hAnsi="Times New Roman"/>
                <w:b/>
                <w:color w:val="000000"/>
                <w:vertAlign w:val="subscript"/>
              </w:rPr>
              <w:t>1</w:t>
            </w:r>
            <w:r w:rsidRPr="00A003FB">
              <w:rPr>
                <w:rFonts w:ascii="Times New Roman" w:hAnsi="Times New Roman"/>
                <w:b/>
                <w:color w:val="000000"/>
              </w:rPr>
              <w:t>: Sacarosa 3%</w:t>
            </w:r>
          </w:p>
        </w:tc>
        <w:tc>
          <w:tcPr>
            <w:tcW w:w="3497" w:type="dxa"/>
          </w:tcPr>
          <w:p w:rsidR="0051575E" w:rsidRPr="00A003FB" w:rsidRDefault="0051575E" w:rsidP="0017052D">
            <w:pPr>
              <w:spacing w:line="240" w:lineRule="auto"/>
              <w:rPr>
                <w:rFonts w:ascii="Times New Roman" w:hAnsi="Times New Roman"/>
                <w:b/>
                <w:color w:val="000000"/>
              </w:rPr>
            </w:pPr>
            <w:r w:rsidRPr="00A003FB">
              <w:rPr>
                <w:rFonts w:ascii="Times New Roman" w:hAnsi="Times New Roman"/>
                <w:b/>
                <w:color w:val="000000"/>
              </w:rPr>
              <w:t>T</w:t>
            </w:r>
            <w:r w:rsidRPr="00A003FB">
              <w:rPr>
                <w:rFonts w:ascii="Times New Roman" w:hAnsi="Times New Roman"/>
                <w:b/>
                <w:color w:val="000000"/>
                <w:vertAlign w:val="subscript"/>
              </w:rPr>
              <w:t>2</w:t>
            </w:r>
            <w:r w:rsidRPr="00A003FB">
              <w:rPr>
                <w:rFonts w:ascii="Times New Roman" w:hAnsi="Times New Roman"/>
                <w:b/>
                <w:color w:val="000000"/>
              </w:rPr>
              <w:t>: Manitol 1</w:t>
            </w:r>
            <w:r w:rsidR="0017052D" w:rsidRPr="00A003FB">
              <w:rPr>
                <w:rFonts w:ascii="Times New Roman" w:hAnsi="Times New Roman"/>
                <w:b/>
                <w:color w:val="000000"/>
              </w:rPr>
              <w:t>,</w:t>
            </w:r>
            <w:r w:rsidRPr="00A003FB">
              <w:rPr>
                <w:rFonts w:ascii="Times New Roman" w:hAnsi="Times New Roman"/>
                <w:b/>
                <w:color w:val="000000"/>
              </w:rPr>
              <w:t>5%</w:t>
            </w:r>
          </w:p>
        </w:tc>
        <w:tc>
          <w:tcPr>
            <w:tcW w:w="1892" w:type="dxa"/>
          </w:tcPr>
          <w:p w:rsidR="0051575E" w:rsidRPr="00A003FB" w:rsidRDefault="0051575E" w:rsidP="0017052D">
            <w:pPr>
              <w:spacing w:line="240" w:lineRule="auto"/>
              <w:rPr>
                <w:rFonts w:ascii="Times New Roman" w:hAnsi="Times New Roman"/>
                <w:b/>
                <w:color w:val="000000"/>
              </w:rPr>
            </w:pPr>
            <w:r w:rsidRPr="00A003FB">
              <w:rPr>
                <w:rFonts w:ascii="Times New Roman" w:hAnsi="Times New Roman"/>
                <w:b/>
                <w:color w:val="000000"/>
              </w:rPr>
              <w:t>T</w:t>
            </w:r>
            <w:r w:rsidRPr="00A003FB">
              <w:rPr>
                <w:rFonts w:ascii="Times New Roman" w:hAnsi="Times New Roman"/>
                <w:b/>
                <w:color w:val="000000"/>
                <w:vertAlign w:val="subscript"/>
              </w:rPr>
              <w:t>3</w:t>
            </w:r>
            <w:r w:rsidRPr="00A003FB">
              <w:rPr>
                <w:rFonts w:ascii="Times New Roman" w:hAnsi="Times New Roman"/>
                <w:b/>
                <w:color w:val="000000"/>
              </w:rPr>
              <w:t>: Sorbitol 2%</w:t>
            </w:r>
          </w:p>
        </w:tc>
      </w:tr>
      <w:tr w:rsidR="0051575E" w:rsidRPr="00A003FB" w:rsidTr="00D6357F">
        <w:trPr>
          <w:trHeight w:val="500"/>
          <w:jc w:val="center"/>
        </w:trPr>
        <w:tc>
          <w:tcPr>
            <w:tcW w:w="3503" w:type="dxa"/>
          </w:tcPr>
          <w:p w:rsidR="0051575E" w:rsidRPr="00A003FB" w:rsidRDefault="0051575E" w:rsidP="0017052D">
            <w:pPr>
              <w:spacing w:line="240" w:lineRule="auto"/>
              <w:rPr>
                <w:rFonts w:ascii="Times New Roman" w:hAnsi="Times New Roman"/>
                <w:b/>
                <w:color w:val="000000"/>
              </w:rPr>
            </w:pPr>
            <w:r w:rsidRPr="00A003FB">
              <w:rPr>
                <w:rFonts w:ascii="Times New Roman" w:hAnsi="Times New Roman"/>
                <w:b/>
                <w:color w:val="000000"/>
              </w:rPr>
              <w:t>T</w:t>
            </w:r>
            <w:r w:rsidRPr="00A003FB">
              <w:rPr>
                <w:rFonts w:ascii="Times New Roman" w:hAnsi="Times New Roman"/>
                <w:b/>
                <w:color w:val="000000"/>
                <w:vertAlign w:val="subscript"/>
              </w:rPr>
              <w:t>4</w:t>
            </w:r>
            <w:r w:rsidRPr="00A003FB">
              <w:rPr>
                <w:rFonts w:ascii="Times New Roman" w:hAnsi="Times New Roman"/>
                <w:b/>
                <w:color w:val="000000"/>
              </w:rPr>
              <w:t>: Manitol 1</w:t>
            </w:r>
            <w:r w:rsidR="0017052D" w:rsidRPr="00A003FB">
              <w:rPr>
                <w:rFonts w:ascii="Times New Roman" w:hAnsi="Times New Roman"/>
                <w:b/>
                <w:color w:val="000000"/>
              </w:rPr>
              <w:t>,</w:t>
            </w:r>
            <w:r w:rsidRPr="00A003FB">
              <w:rPr>
                <w:rFonts w:ascii="Times New Roman" w:hAnsi="Times New Roman"/>
                <w:b/>
                <w:color w:val="000000"/>
              </w:rPr>
              <w:t>5% + Sorbitol 2%</w:t>
            </w:r>
          </w:p>
        </w:tc>
        <w:tc>
          <w:tcPr>
            <w:tcW w:w="3497" w:type="dxa"/>
          </w:tcPr>
          <w:p w:rsidR="0051575E" w:rsidRPr="00A003FB" w:rsidRDefault="0051575E" w:rsidP="0017052D">
            <w:pPr>
              <w:spacing w:line="240" w:lineRule="auto"/>
              <w:rPr>
                <w:rFonts w:ascii="Times New Roman" w:hAnsi="Times New Roman"/>
                <w:b/>
                <w:color w:val="000000"/>
              </w:rPr>
            </w:pPr>
            <w:r w:rsidRPr="00A003FB">
              <w:rPr>
                <w:rFonts w:ascii="Times New Roman" w:hAnsi="Times New Roman"/>
                <w:b/>
                <w:color w:val="000000"/>
              </w:rPr>
              <w:t>T</w:t>
            </w:r>
            <w:r w:rsidRPr="00A003FB">
              <w:rPr>
                <w:rFonts w:ascii="Times New Roman" w:hAnsi="Times New Roman"/>
                <w:b/>
                <w:color w:val="000000"/>
                <w:vertAlign w:val="subscript"/>
              </w:rPr>
              <w:t>5</w:t>
            </w:r>
            <w:r w:rsidRPr="00A003FB">
              <w:rPr>
                <w:rFonts w:ascii="Times New Roman" w:hAnsi="Times New Roman"/>
                <w:b/>
                <w:color w:val="000000"/>
              </w:rPr>
              <w:t>: Sorbitol 1%</w:t>
            </w:r>
          </w:p>
        </w:tc>
        <w:tc>
          <w:tcPr>
            <w:tcW w:w="1892" w:type="dxa"/>
          </w:tcPr>
          <w:p w:rsidR="0051575E" w:rsidRPr="00A003FB" w:rsidRDefault="0051575E" w:rsidP="0017052D">
            <w:pPr>
              <w:spacing w:line="240" w:lineRule="auto"/>
              <w:rPr>
                <w:rFonts w:ascii="Times New Roman" w:hAnsi="Times New Roman"/>
                <w:b/>
                <w:color w:val="000000"/>
              </w:rPr>
            </w:pPr>
            <w:r w:rsidRPr="00A003FB">
              <w:rPr>
                <w:rFonts w:ascii="Times New Roman" w:hAnsi="Times New Roman"/>
                <w:b/>
                <w:color w:val="000000"/>
              </w:rPr>
              <w:t>T</w:t>
            </w:r>
            <w:r w:rsidRPr="00A003FB">
              <w:rPr>
                <w:rFonts w:ascii="Times New Roman" w:hAnsi="Times New Roman"/>
                <w:b/>
                <w:color w:val="000000"/>
                <w:vertAlign w:val="subscript"/>
              </w:rPr>
              <w:t>6</w:t>
            </w:r>
            <w:r w:rsidRPr="00A003FB">
              <w:rPr>
                <w:rFonts w:ascii="Times New Roman" w:hAnsi="Times New Roman"/>
                <w:b/>
                <w:color w:val="000000"/>
              </w:rPr>
              <w:t>: Sorbitol 3%</w:t>
            </w:r>
          </w:p>
        </w:tc>
      </w:tr>
      <w:tr w:rsidR="0051575E" w:rsidRPr="00A003FB" w:rsidTr="00D6357F">
        <w:trPr>
          <w:trHeight w:val="484"/>
          <w:jc w:val="center"/>
        </w:trPr>
        <w:tc>
          <w:tcPr>
            <w:tcW w:w="3503" w:type="dxa"/>
          </w:tcPr>
          <w:p w:rsidR="0051575E" w:rsidRPr="00A003FB" w:rsidRDefault="0051575E" w:rsidP="0017052D">
            <w:pPr>
              <w:spacing w:line="240" w:lineRule="auto"/>
              <w:rPr>
                <w:rFonts w:ascii="Times New Roman" w:hAnsi="Times New Roman"/>
                <w:b/>
                <w:color w:val="000000"/>
              </w:rPr>
            </w:pPr>
            <w:r w:rsidRPr="00A003FB">
              <w:rPr>
                <w:rFonts w:ascii="Times New Roman" w:hAnsi="Times New Roman"/>
                <w:b/>
                <w:color w:val="000000"/>
              </w:rPr>
              <w:t>T</w:t>
            </w:r>
            <w:r w:rsidRPr="00A003FB">
              <w:rPr>
                <w:rFonts w:ascii="Times New Roman" w:hAnsi="Times New Roman"/>
                <w:b/>
                <w:color w:val="000000"/>
                <w:vertAlign w:val="subscript"/>
              </w:rPr>
              <w:t>7</w:t>
            </w:r>
            <w:r w:rsidRPr="00A003FB">
              <w:rPr>
                <w:rFonts w:ascii="Times New Roman" w:hAnsi="Times New Roman"/>
                <w:b/>
                <w:color w:val="000000"/>
              </w:rPr>
              <w:t>: Manitol 1</w:t>
            </w:r>
            <w:r w:rsidR="0017052D" w:rsidRPr="00A003FB">
              <w:rPr>
                <w:rFonts w:ascii="Times New Roman" w:hAnsi="Times New Roman"/>
                <w:b/>
                <w:color w:val="000000"/>
              </w:rPr>
              <w:t>,</w:t>
            </w:r>
            <w:r w:rsidRPr="00A003FB">
              <w:rPr>
                <w:rFonts w:ascii="Times New Roman" w:hAnsi="Times New Roman"/>
                <w:b/>
                <w:color w:val="000000"/>
              </w:rPr>
              <w:t>5% + Sorbitol 1%</w:t>
            </w:r>
          </w:p>
        </w:tc>
        <w:tc>
          <w:tcPr>
            <w:tcW w:w="3497" w:type="dxa"/>
          </w:tcPr>
          <w:p w:rsidR="0051575E" w:rsidRPr="00A003FB" w:rsidRDefault="0051575E" w:rsidP="0017052D">
            <w:pPr>
              <w:spacing w:line="240" w:lineRule="auto"/>
              <w:rPr>
                <w:rFonts w:ascii="Times New Roman" w:hAnsi="Times New Roman"/>
                <w:b/>
                <w:color w:val="000000"/>
              </w:rPr>
            </w:pPr>
            <w:r w:rsidRPr="00A003FB">
              <w:rPr>
                <w:rFonts w:ascii="Times New Roman" w:hAnsi="Times New Roman"/>
                <w:b/>
                <w:color w:val="000000"/>
              </w:rPr>
              <w:t>T</w:t>
            </w:r>
            <w:r w:rsidRPr="00A003FB">
              <w:rPr>
                <w:rFonts w:ascii="Times New Roman" w:hAnsi="Times New Roman"/>
                <w:b/>
                <w:color w:val="000000"/>
                <w:vertAlign w:val="subscript"/>
              </w:rPr>
              <w:t>8</w:t>
            </w:r>
            <w:r w:rsidRPr="00A003FB">
              <w:rPr>
                <w:rFonts w:ascii="Times New Roman" w:hAnsi="Times New Roman"/>
                <w:b/>
                <w:color w:val="000000"/>
              </w:rPr>
              <w:t>: Manitol 1</w:t>
            </w:r>
            <w:r w:rsidR="0017052D" w:rsidRPr="00A003FB">
              <w:rPr>
                <w:rFonts w:ascii="Times New Roman" w:hAnsi="Times New Roman"/>
                <w:b/>
                <w:color w:val="000000"/>
              </w:rPr>
              <w:t>,</w:t>
            </w:r>
            <w:r w:rsidRPr="00A003FB">
              <w:rPr>
                <w:rFonts w:ascii="Times New Roman" w:hAnsi="Times New Roman"/>
                <w:b/>
                <w:color w:val="000000"/>
              </w:rPr>
              <w:t xml:space="preserve">5% + Sorbitol 3% </w:t>
            </w:r>
          </w:p>
        </w:tc>
        <w:tc>
          <w:tcPr>
            <w:tcW w:w="1892" w:type="dxa"/>
          </w:tcPr>
          <w:p w:rsidR="0051575E" w:rsidRPr="00A003FB" w:rsidRDefault="0051575E" w:rsidP="0017052D">
            <w:pPr>
              <w:spacing w:line="240" w:lineRule="auto"/>
              <w:rPr>
                <w:rFonts w:ascii="Times New Roman" w:hAnsi="Times New Roman"/>
                <w:b/>
                <w:color w:val="000000"/>
              </w:rPr>
            </w:pPr>
          </w:p>
        </w:tc>
      </w:tr>
    </w:tbl>
    <w:p w:rsidR="0051575E" w:rsidRPr="00A003FB" w:rsidRDefault="0051575E" w:rsidP="0051575E">
      <w:pPr>
        <w:spacing w:line="240" w:lineRule="auto"/>
        <w:jc w:val="both"/>
        <w:rPr>
          <w:rFonts w:ascii="Times New Roman" w:hAnsi="Times New Roman"/>
          <w:color w:val="000000"/>
          <w:sz w:val="24"/>
          <w:szCs w:val="24"/>
          <w:lang w:val="es-ES"/>
        </w:rPr>
      </w:pPr>
    </w:p>
    <w:p w:rsidR="0051575E" w:rsidRPr="00A003FB" w:rsidRDefault="0051575E" w:rsidP="0051575E">
      <w:pPr>
        <w:spacing w:line="240" w:lineRule="auto"/>
        <w:jc w:val="both"/>
        <w:rPr>
          <w:rFonts w:ascii="Times New Roman" w:hAnsi="Times New Roman"/>
          <w:color w:val="000000"/>
          <w:sz w:val="24"/>
          <w:szCs w:val="24"/>
          <w:lang w:val="es-ES"/>
        </w:rPr>
      </w:pPr>
      <w:r w:rsidRPr="00A003FB">
        <w:rPr>
          <w:rFonts w:ascii="Times New Roman" w:hAnsi="Times New Roman"/>
          <w:color w:val="000000"/>
          <w:sz w:val="24"/>
          <w:szCs w:val="24"/>
          <w:lang w:val="es-ES"/>
        </w:rPr>
        <w:lastRenderedPageBreak/>
        <w:t>Por otra parte, el uso de sorbitol (3%) o la combinación manitol-sorbitol (1</w:t>
      </w:r>
      <w:r w:rsidR="00826E1E" w:rsidRPr="00A003FB">
        <w:rPr>
          <w:rFonts w:ascii="Times New Roman" w:hAnsi="Times New Roman"/>
          <w:color w:val="000000"/>
          <w:sz w:val="24"/>
          <w:szCs w:val="24"/>
          <w:lang w:val="es-ES"/>
        </w:rPr>
        <w:t>,</w:t>
      </w:r>
      <w:r w:rsidRPr="00A003FB">
        <w:rPr>
          <w:rFonts w:ascii="Times New Roman" w:hAnsi="Times New Roman"/>
          <w:color w:val="000000"/>
          <w:sz w:val="24"/>
          <w:szCs w:val="24"/>
          <w:lang w:val="es-ES"/>
        </w:rPr>
        <w:t xml:space="preserve">5-2%), permiten alcanzar las mayores tasas de supervivencia, por lo cual es posible asegurar la disponibilidad de este cultivo a quien lo necesite. La explicación a este fenómeno está asociada a la capacidad del sorbitol de generar un estrés osmótico menos severo que otros </w:t>
      </w:r>
      <w:proofErr w:type="spellStart"/>
      <w:r w:rsidRPr="00A003FB">
        <w:rPr>
          <w:rFonts w:ascii="Times New Roman" w:hAnsi="Times New Roman"/>
          <w:color w:val="000000"/>
          <w:sz w:val="24"/>
          <w:szCs w:val="24"/>
          <w:lang w:val="es-ES"/>
        </w:rPr>
        <w:t>osmorreguladores</w:t>
      </w:r>
      <w:proofErr w:type="spellEnd"/>
      <w:r w:rsidRPr="00A003FB">
        <w:rPr>
          <w:rFonts w:ascii="Times New Roman" w:hAnsi="Times New Roman"/>
          <w:color w:val="000000"/>
          <w:sz w:val="24"/>
          <w:szCs w:val="24"/>
          <w:lang w:val="es-ES"/>
        </w:rPr>
        <w:t xml:space="preserve"> y a su utilidad como fuente de energía para los </w:t>
      </w:r>
      <w:proofErr w:type="spellStart"/>
      <w:r w:rsidRPr="00A003FB">
        <w:rPr>
          <w:rFonts w:ascii="Times New Roman" w:hAnsi="Times New Roman"/>
          <w:color w:val="000000"/>
          <w:sz w:val="24"/>
          <w:szCs w:val="24"/>
          <w:lang w:val="es-ES"/>
        </w:rPr>
        <w:t>explantes</w:t>
      </w:r>
      <w:proofErr w:type="spellEnd"/>
      <w:r w:rsidRPr="00A003FB">
        <w:rPr>
          <w:rFonts w:ascii="Times New Roman" w:hAnsi="Times New Roman"/>
          <w:color w:val="000000"/>
          <w:sz w:val="24"/>
          <w:szCs w:val="24"/>
          <w:lang w:val="es-ES"/>
        </w:rPr>
        <w:t xml:space="preserve"> (</w:t>
      </w:r>
      <w:r w:rsidR="00AC2343">
        <w:rPr>
          <w:rFonts w:ascii="Times New Roman" w:hAnsi="Times New Roman"/>
          <w:color w:val="000000"/>
          <w:sz w:val="24"/>
          <w:szCs w:val="24"/>
          <w:lang w:val="es-ES"/>
        </w:rPr>
        <w:t>t</w:t>
      </w:r>
      <w:r w:rsidRPr="00A003FB">
        <w:rPr>
          <w:rFonts w:ascii="Times New Roman" w:hAnsi="Times New Roman"/>
          <w:color w:val="000000"/>
          <w:sz w:val="24"/>
          <w:szCs w:val="24"/>
          <w:lang w:val="es-ES"/>
        </w:rPr>
        <w:t>abla 1)</w:t>
      </w:r>
      <w:r w:rsidR="00101797">
        <w:rPr>
          <w:rFonts w:ascii="Times New Roman" w:hAnsi="Times New Roman"/>
          <w:color w:val="000000"/>
          <w:sz w:val="24"/>
          <w:szCs w:val="24"/>
          <w:lang w:val="es-ES"/>
        </w:rPr>
        <w:t>.</w:t>
      </w:r>
    </w:p>
    <w:p w:rsidR="0051575E" w:rsidRPr="00A003FB" w:rsidRDefault="0051575E" w:rsidP="0051575E">
      <w:pPr>
        <w:spacing w:line="240" w:lineRule="auto"/>
        <w:jc w:val="both"/>
        <w:rPr>
          <w:rFonts w:ascii="Times New Roman" w:hAnsi="Times New Roman"/>
          <w:color w:val="000000"/>
          <w:sz w:val="24"/>
          <w:szCs w:val="24"/>
          <w:lang w:val="es-ES"/>
        </w:rPr>
      </w:pPr>
      <w:r w:rsidRPr="00A003FB">
        <w:rPr>
          <w:rFonts w:ascii="Times New Roman" w:hAnsi="Times New Roman"/>
          <w:color w:val="000000"/>
          <w:sz w:val="24"/>
          <w:szCs w:val="24"/>
          <w:lang w:val="es-ES"/>
        </w:rPr>
        <w:t>Al evaluar el porcentaje de hojas expandidas, se encontró que esta variable responde de forma diferente a los tratamientos empleados, siendo T</w:t>
      </w:r>
      <w:r w:rsidRPr="00A003FB">
        <w:rPr>
          <w:rFonts w:ascii="Times New Roman" w:hAnsi="Times New Roman"/>
          <w:color w:val="000000"/>
          <w:sz w:val="24"/>
          <w:szCs w:val="24"/>
          <w:vertAlign w:val="subscript"/>
          <w:lang w:val="es-ES"/>
        </w:rPr>
        <w:t>3</w:t>
      </w:r>
      <w:r w:rsidRPr="00A003FB">
        <w:rPr>
          <w:rFonts w:ascii="Times New Roman" w:hAnsi="Times New Roman"/>
          <w:color w:val="000000"/>
          <w:sz w:val="24"/>
          <w:szCs w:val="24"/>
          <w:lang w:val="es-ES"/>
        </w:rPr>
        <w:t>, T</w:t>
      </w:r>
      <w:r w:rsidRPr="00A003FB">
        <w:rPr>
          <w:rFonts w:ascii="Times New Roman" w:hAnsi="Times New Roman"/>
          <w:color w:val="000000"/>
          <w:sz w:val="24"/>
          <w:szCs w:val="24"/>
          <w:vertAlign w:val="subscript"/>
          <w:lang w:val="es-ES"/>
        </w:rPr>
        <w:t>7</w:t>
      </w:r>
      <w:r w:rsidRPr="00A003FB">
        <w:rPr>
          <w:rFonts w:ascii="Times New Roman" w:hAnsi="Times New Roman"/>
          <w:color w:val="000000"/>
          <w:sz w:val="24"/>
          <w:szCs w:val="24"/>
          <w:lang w:val="es-ES"/>
        </w:rPr>
        <w:t xml:space="preserve">  y T</w:t>
      </w:r>
      <w:r w:rsidRPr="00A003FB">
        <w:rPr>
          <w:rFonts w:ascii="Times New Roman" w:hAnsi="Times New Roman"/>
          <w:color w:val="000000"/>
          <w:sz w:val="24"/>
          <w:szCs w:val="24"/>
          <w:vertAlign w:val="subscript"/>
          <w:lang w:val="es-ES"/>
        </w:rPr>
        <w:t>8</w:t>
      </w:r>
      <w:r w:rsidR="00AC66B5">
        <w:rPr>
          <w:rFonts w:ascii="Times New Roman" w:hAnsi="Times New Roman"/>
          <w:color w:val="000000"/>
          <w:sz w:val="24"/>
          <w:szCs w:val="24"/>
          <w:lang w:val="es-ES"/>
        </w:rPr>
        <w:t>, quienes obtuvieron los</w:t>
      </w:r>
      <w:r w:rsidRPr="00A003FB">
        <w:rPr>
          <w:rFonts w:ascii="Times New Roman" w:hAnsi="Times New Roman"/>
          <w:color w:val="000000"/>
          <w:sz w:val="24"/>
          <w:szCs w:val="24"/>
          <w:lang w:val="es-ES"/>
        </w:rPr>
        <w:t xml:space="preserve"> menores valores. Asimismo, también se observaron diferencias en cuanto al tamaño de las hojas, siendo las generadas por los medios de cultivo con sacarosa y sorbitol  de mayor tamaño que las obtenidas cuando se empleó manitol, probablemente esto se deba a la falta de nutrientes para el desarrollo de estas estructuras (</w:t>
      </w:r>
      <w:r w:rsidR="00AC2343">
        <w:rPr>
          <w:rFonts w:ascii="Times New Roman" w:hAnsi="Times New Roman"/>
          <w:color w:val="000000"/>
          <w:sz w:val="24"/>
          <w:szCs w:val="24"/>
          <w:lang w:val="es-ES"/>
        </w:rPr>
        <w:t>t</w:t>
      </w:r>
      <w:r w:rsidRPr="00A003FB">
        <w:rPr>
          <w:rFonts w:ascii="Times New Roman" w:hAnsi="Times New Roman"/>
          <w:color w:val="000000"/>
          <w:sz w:val="24"/>
          <w:szCs w:val="24"/>
          <w:lang w:val="es-ES"/>
        </w:rPr>
        <w:t>abla 1)</w:t>
      </w:r>
      <w:r w:rsidR="00101797">
        <w:rPr>
          <w:rFonts w:ascii="Times New Roman" w:hAnsi="Times New Roman"/>
          <w:color w:val="000000"/>
          <w:sz w:val="24"/>
          <w:szCs w:val="24"/>
          <w:lang w:val="es-ES"/>
        </w:rPr>
        <w:t>.</w:t>
      </w:r>
    </w:p>
    <w:p w:rsidR="0051575E" w:rsidRPr="00A003FB" w:rsidRDefault="0051575E" w:rsidP="0051575E">
      <w:pPr>
        <w:spacing w:line="240" w:lineRule="auto"/>
        <w:jc w:val="both"/>
        <w:rPr>
          <w:rFonts w:ascii="Times New Roman" w:hAnsi="Times New Roman"/>
          <w:color w:val="000000"/>
          <w:sz w:val="24"/>
          <w:szCs w:val="24"/>
          <w:lang w:val="es-ES"/>
        </w:rPr>
      </w:pPr>
      <w:r w:rsidRPr="00A003FB">
        <w:rPr>
          <w:rFonts w:ascii="Times New Roman" w:hAnsi="Times New Roman"/>
          <w:color w:val="000000"/>
          <w:sz w:val="24"/>
          <w:szCs w:val="24"/>
          <w:lang w:val="es-ES"/>
        </w:rPr>
        <w:t xml:space="preserve">Con respecto a la senescencia foliar, el uso de la </w:t>
      </w:r>
      <w:r w:rsidR="00B871E4" w:rsidRPr="00A003FB">
        <w:rPr>
          <w:rFonts w:ascii="Times New Roman" w:hAnsi="Times New Roman"/>
          <w:color w:val="000000"/>
          <w:sz w:val="24"/>
          <w:szCs w:val="24"/>
          <w:lang w:val="es-ES"/>
        </w:rPr>
        <w:t>combinación manitol-sorbitol (1,</w:t>
      </w:r>
      <w:r w:rsidRPr="00A003FB">
        <w:rPr>
          <w:rFonts w:ascii="Times New Roman" w:hAnsi="Times New Roman"/>
          <w:color w:val="000000"/>
          <w:sz w:val="24"/>
          <w:szCs w:val="24"/>
          <w:lang w:val="es-ES"/>
        </w:rPr>
        <w:t xml:space="preserve">5-2%), resulta ser la más apropiada, ya que la aparición de tejido foliar muerto es casi nula, debido posiblemente al desarrollo limitado que tienen los </w:t>
      </w:r>
      <w:proofErr w:type="spellStart"/>
      <w:r w:rsidRPr="00A003FB">
        <w:rPr>
          <w:rFonts w:ascii="Times New Roman" w:hAnsi="Times New Roman"/>
          <w:color w:val="000000"/>
          <w:sz w:val="24"/>
          <w:szCs w:val="24"/>
          <w:lang w:val="es-ES"/>
        </w:rPr>
        <w:t>explantes</w:t>
      </w:r>
      <w:proofErr w:type="spellEnd"/>
      <w:r w:rsidRPr="00A003FB">
        <w:rPr>
          <w:rFonts w:ascii="Times New Roman" w:hAnsi="Times New Roman"/>
          <w:color w:val="000000"/>
          <w:sz w:val="24"/>
          <w:szCs w:val="24"/>
          <w:lang w:val="es-ES"/>
        </w:rPr>
        <w:t xml:space="preserve"> creciendo en estas condiciones. Adicionalmente, se debe tener en cuenta el efecto potenciador del sorbitol sobre la necrosis del tejido foliar, especialmente cuando se usa individualmente. </w:t>
      </w:r>
      <w:r w:rsidRPr="00A003FB">
        <w:rPr>
          <w:rFonts w:ascii="Times New Roman" w:hAnsi="Times New Roman"/>
          <w:color w:val="000000"/>
          <w:sz w:val="24"/>
        </w:rPr>
        <w:t xml:space="preserve">Resultados similares fueron obtenidos por Carmona, </w:t>
      </w:r>
      <w:r w:rsidR="003E3E37" w:rsidRPr="0040756F">
        <w:rPr>
          <w:rFonts w:ascii="Times New Roman" w:hAnsi="Times New Roman"/>
          <w:i/>
          <w:color w:val="000000"/>
          <w:sz w:val="24"/>
        </w:rPr>
        <w:t>et al</w:t>
      </w:r>
      <w:r w:rsidR="003E3E37">
        <w:rPr>
          <w:rFonts w:ascii="Times New Roman" w:hAnsi="Times New Roman"/>
          <w:color w:val="000000"/>
          <w:sz w:val="24"/>
        </w:rPr>
        <w:t xml:space="preserve">. </w:t>
      </w:r>
      <w:r w:rsidRPr="00A003FB">
        <w:rPr>
          <w:rFonts w:ascii="Times New Roman" w:hAnsi="Times New Roman"/>
          <w:color w:val="000000"/>
          <w:sz w:val="24"/>
        </w:rPr>
        <w:t>(2013), quienes encontraron que el uso de la combinación manitol-sorbitol, previene la</w:t>
      </w:r>
      <w:r w:rsidR="003E3E37">
        <w:rPr>
          <w:rFonts w:ascii="Times New Roman" w:hAnsi="Times New Roman"/>
          <w:color w:val="000000"/>
          <w:sz w:val="24"/>
        </w:rPr>
        <w:t xml:space="preserve"> senescencia foliar en las</w:t>
      </w:r>
      <w:r w:rsidRPr="00A003FB">
        <w:rPr>
          <w:rFonts w:ascii="Times New Roman" w:hAnsi="Times New Roman"/>
          <w:color w:val="000000"/>
          <w:sz w:val="24"/>
        </w:rPr>
        <w:t xml:space="preserve"> plantas </w:t>
      </w:r>
      <w:r w:rsidR="003E3E37" w:rsidRPr="003E3E37">
        <w:rPr>
          <w:rFonts w:ascii="Times New Roman" w:hAnsi="Times New Roman"/>
          <w:i/>
          <w:color w:val="000000"/>
          <w:sz w:val="24"/>
        </w:rPr>
        <w:t>in vitro</w:t>
      </w:r>
      <w:r w:rsidR="003E3E37">
        <w:rPr>
          <w:rFonts w:ascii="Times New Roman" w:hAnsi="Times New Roman"/>
          <w:color w:val="000000"/>
          <w:sz w:val="24"/>
        </w:rPr>
        <w:t xml:space="preserve"> </w:t>
      </w:r>
      <w:r w:rsidRPr="00A003FB">
        <w:rPr>
          <w:rFonts w:ascii="Times New Roman" w:hAnsi="Times New Roman"/>
          <w:color w:val="000000"/>
          <w:sz w:val="24"/>
        </w:rPr>
        <w:t xml:space="preserve">de </w:t>
      </w:r>
      <w:r w:rsidRPr="00A003FB">
        <w:rPr>
          <w:rFonts w:ascii="Times New Roman" w:hAnsi="Times New Roman"/>
          <w:i/>
          <w:color w:val="000000"/>
          <w:sz w:val="24"/>
        </w:rPr>
        <w:t xml:space="preserve">Dioscorea </w:t>
      </w:r>
      <w:proofErr w:type="spellStart"/>
      <w:r w:rsidRPr="00A003FB">
        <w:rPr>
          <w:rFonts w:ascii="Times New Roman" w:hAnsi="Times New Roman"/>
          <w:i/>
          <w:color w:val="000000"/>
          <w:sz w:val="24"/>
        </w:rPr>
        <w:t>alata</w:t>
      </w:r>
      <w:proofErr w:type="spellEnd"/>
      <w:r w:rsidRPr="00A003FB">
        <w:rPr>
          <w:rFonts w:ascii="Times New Roman" w:hAnsi="Times New Roman"/>
          <w:color w:val="000000"/>
          <w:sz w:val="24"/>
        </w:rPr>
        <w:t xml:space="preserve">.   </w:t>
      </w:r>
    </w:p>
    <w:p w:rsidR="007263E4" w:rsidRDefault="0051575E" w:rsidP="0051575E">
      <w:pPr>
        <w:spacing w:line="240" w:lineRule="auto"/>
        <w:jc w:val="both"/>
        <w:rPr>
          <w:rFonts w:ascii="Times New Roman" w:hAnsi="Times New Roman"/>
          <w:color w:val="000000"/>
          <w:sz w:val="24"/>
          <w:szCs w:val="24"/>
          <w:lang w:val="es-ES"/>
        </w:rPr>
      </w:pPr>
      <w:r w:rsidRPr="00A003FB">
        <w:rPr>
          <w:rFonts w:ascii="Times New Roman" w:hAnsi="Times New Roman"/>
          <w:color w:val="000000"/>
          <w:sz w:val="24"/>
          <w:szCs w:val="24"/>
          <w:lang w:val="es-ES"/>
        </w:rPr>
        <w:t xml:space="preserve">Por otro lado, en la presente investigación se encontró que el uso de diferentes </w:t>
      </w:r>
      <w:proofErr w:type="spellStart"/>
      <w:r w:rsidRPr="00A003FB">
        <w:rPr>
          <w:rFonts w:ascii="Times New Roman" w:hAnsi="Times New Roman"/>
          <w:color w:val="000000"/>
          <w:sz w:val="24"/>
          <w:szCs w:val="24"/>
          <w:lang w:val="es-ES"/>
        </w:rPr>
        <w:t>osmorregulador</w:t>
      </w:r>
      <w:r w:rsidR="00136B53">
        <w:rPr>
          <w:rFonts w:ascii="Times New Roman" w:hAnsi="Times New Roman"/>
          <w:color w:val="000000"/>
          <w:sz w:val="24"/>
          <w:szCs w:val="24"/>
          <w:lang w:val="es-ES"/>
        </w:rPr>
        <w:t>es</w:t>
      </w:r>
      <w:proofErr w:type="spellEnd"/>
      <w:r w:rsidR="00136B53">
        <w:rPr>
          <w:rFonts w:ascii="Times New Roman" w:hAnsi="Times New Roman"/>
          <w:color w:val="000000"/>
          <w:sz w:val="24"/>
          <w:szCs w:val="24"/>
          <w:lang w:val="es-ES"/>
        </w:rPr>
        <w:t xml:space="preserve"> no promueve la </w:t>
      </w:r>
      <w:r w:rsidR="006E5E4F" w:rsidRPr="00665FCE">
        <w:rPr>
          <w:rFonts w:ascii="Times New Roman" w:hAnsi="Times New Roman"/>
          <w:color w:val="000000"/>
          <w:sz w:val="24"/>
          <w:szCs w:val="24"/>
          <w:lang w:val="es-ES"/>
        </w:rPr>
        <w:t>oxid</w:t>
      </w:r>
      <w:r w:rsidR="00136B53" w:rsidRPr="00665FCE">
        <w:rPr>
          <w:rFonts w:ascii="Times New Roman" w:hAnsi="Times New Roman"/>
          <w:color w:val="000000"/>
          <w:sz w:val="24"/>
          <w:szCs w:val="24"/>
          <w:lang w:val="es-ES"/>
        </w:rPr>
        <w:t>ación</w:t>
      </w:r>
      <w:r w:rsidR="00136B53">
        <w:rPr>
          <w:rFonts w:ascii="Times New Roman" w:hAnsi="Times New Roman"/>
          <w:color w:val="000000"/>
          <w:sz w:val="24"/>
          <w:szCs w:val="24"/>
          <w:lang w:val="es-ES"/>
        </w:rPr>
        <w:t xml:space="preserve">, </w:t>
      </w:r>
      <w:r w:rsidR="00136B53" w:rsidRPr="006E5E4F">
        <w:rPr>
          <w:rFonts w:ascii="Times New Roman" w:hAnsi="Times New Roman"/>
          <w:color w:val="000000"/>
          <w:sz w:val="24"/>
          <w:szCs w:val="24"/>
          <w:lang w:val="es-ES"/>
        </w:rPr>
        <w:t>tampoco</w:t>
      </w:r>
      <w:r w:rsidR="006E5E4F">
        <w:rPr>
          <w:rFonts w:ascii="Times New Roman" w:hAnsi="Times New Roman"/>
          <w:color w:val="000000"/>
          <w:sz w:val="24"/>
          <w:szCs w:val="24"/>
          <w:lang w:val="es-ES"/>
        </w:rPr>
        <w:t xml:space="preserve"> </w:t>
      </w:r>
      <w:r w:rsidRPr="00A003FB">
        <w:rPr>
          <w:rFonts w:ascii="Times New Roman" w:hAnsi="Times New Roman"/>
          <w:color w:val="000000"/>
          <w:sz w:val="24"/>
          <w:szCs w:val="24"/>
          <w:lang w:val="es-ES"/>
        </w:rPr>
        <w:t xml:space="preserve">la aparición de  tejido celular desorganizado (callo) en el </w:t>
      </w:r>
      <w:proofErr w:type="spellStart"/>
      <w:r w:rsidRPr="00A003FB">
        <w:rPr>
          <w:rFonts w:ascii="Times New Roman" w:hAnsi="Times New Roman"/>
          <w:color w:val="000000"/>
          <w:sz w:val="24"/>
          <w:szCs w:val="24"/>
          <w:lang w:val="es-ES"/>
        </w:rPr>
        <w:t>explante</w:t>
      </w:r>
      <w:proofErr w:type="spellEnd"/>
      <w:r w:rsidRPr="00A003FB">
        <w:rPr>
          <w:rFonts w:ascii="Times New Roman" w:hAnsi="Times New Roman"/>
          <w:color w:val="000000"/>
          <w:sz w:val="24"/>
          <w:szCs w:val="24"/>
          <w:lang w:val="es-ES"/>
        </w:rPr>
        <w:t xml:space="preserve"> (</w:t>
      </w:r>
      <w:r w:rsidR="00AC2343">
        <w:rPr>
          <w:rFonts w:ascii="Times New Roman" w:hAnsi="Times New Roman"/>
          <w:color w:val="000000"/>
          <w:sz w:val="24"/>
          <w:szCs w:val="24"/>
          <w:lang w:val="es-ES"/>
        </w:rPr>
        <w:t>t</w:t>
      </w:r>
      <w:r w:rsidRPr="00A003FB">
        <w:rPr>
          <w:rFonts w:ascii="Times New Roman" w:hAnsi="Times New Roman"/>
          <w:color w:val="000000"/>
          <w:sz w:val="24"/>
          <w:szCs w:val="24"/>
          <w:lang w:val="es-ES"/>
        </w:rPr>
        <w:t>abla 1)</w:t>
      </w:r>
      <w:r w:rsidR="00101797">
        <w:rPr>
          <w:rFonts w:ascii="Times New Roman" w:hAnsi="Times New Roman"/>
          <w:color w:val="000000"/>
          <w:sz w:val="24"/>
          <w:szCs w:val="24"/>
          <w:lang w:val="es-ES"/>
        </w:rPr>
        <w:t>.</w:t>
      </w:r>
    </w:p>
    <w:p w:rsidR="0051575E" w:rsidRPr="00AC2343" w:rsidRDefault="0051575E" w:rsidP="0051575E">
      <w:pPr>
        <w:pStyle w:val="Epgrafe"/>
        <w:keepNext/>
        <w:outlineLvl w:val="2"/>
        <w:rPr>
          <w:rFonts w:ascii="Times New Roman" w:hAnsi="Times New Roman"/>
          <w:b w:val="0"/>
          <w:color w:val="000000"/>
          <w:sz w:val="24"/>
          <w:szCs w:val="24"/>
        </w:rPr>
      </w:pPr>
      <w:bookmarkStart w:id="13" w:name="_Toc381974008"/>
      <w:r w:rsidRPr="00A003FB">
        <w:rPr>
          <w:rFonts w:ascii="Times New Roman" w:hAnsi="Times New Roman"/>
          <w:color w:val="000000"/>
          <w:sz w:val="24"/>
          <w:szCs w:val="24"/>
        </w:rPr>
        <w:t xml:space="preserve">Tabla </w:t>
      </w:r>
      <w:r w:rsidR="00940A3D" w:rsidRPr="00A003FB">
        <w:rPr>
          <w:rFonts w:ascii="Times New Roman" w:hAnsi="Times New Roman"/>
          <w:color w:val="000000"/>
          <w:sz w:val="24"/>
          <w:szCs w:val="24"/>
        </w:rPr>
        <w:fldChar w:fldCharType="begin"/>
      </w:r>
      <w:r w:rsidRPr="00A003FB">
        <w:rPr>
          <w:rFonts w:ascii="Times New Roman" w:hAnsi="Times New Roman"/>
          <w:color w:val="000000"/>
          <w:sz w:val="24"/>
          <w:szCs w:val="24"/>
        </w:rPr>
        <w:instrText xml:space="preserve"> SEQ Tabla \* ARABIC </w:instrText>
      </w:r>
      <w:r w:rsidR="00940A3D" w:rsidRPr="00A003FB">
        <w:rPr>
          <w:rFonts w:ascii="Times New Roman" w:hAnsi="Times New Roman"/>
          <w:color w:val="000000"/>
          <w:sz w:val="24"/>
          <w:szCs w:val="24"/>
        </w:rPr>
        <w:fldChar w:fldCharType="separate"/>
      </w:r>
      <w:r w:rsidR="005C403C">
        <w:rPr>
          <w:rFonts w:ascii="Times New Roman" w:hAnsi="Times New Roman"/>
          <w:noProof/>
          <w:color w:val="000000"/>
          <w:sz w:val="24"/>
          <w:szCs w:val="24"/>
        </w:rPr>
        <w:t>2</w:t>
      </w:r>
      <w:r w:rsidR="00940A3D" w:rsidRPr="00A003FB">
        <w:rPr>
          <w:rFonts w:ascii="Times New Roman" w:hAnsi="Times New Roman"/>
          <w:color w:val="000000"/>
          <w:sz w:val="24"/>
          <w:szCs w:val="24"/>
        </w:rPr>
        <w:fldChar w:fldCharType="end"/>
      </w:r>
      <w:r w:rsidRPr="00A003FB">
        <w:rPr>
          <w:rFonts w:ascii="Times New Roman" w:hAnsi="Times New Roman"/>
          <w:color w:val="000000"/>
          <w:sz w:val="24"/>
          <w:szCs w:val="24"/>
        </w:rPr>
        <w:t xml:space="preserve">. </w:t>
      </w:r>
      <w:r w:rsidRPr="00AC2343">
        <w:rPr>
          <w:rFonts w:ascii="Times New Roman" w:hAnsi="Times New Roman"/>
          <w:b w:val="0"/>
          <w:color w:val="000000"/>
          <w:sz w:val="24"/>
          <w:szCs w:val="24"/>
        </w:rPr>
        <w:t xml:space="preserve">Longitud del tallo, número de raíces, longitud de raíz y número de nudos en </w:t>
      </w:r>
      <w:r w:rsidRPr="00AC2343">
        <w:rPr>
          <w:rFonts w:ascii="Times New Roman" w:hAnsi="Times New Roman"/>
          <w:b w:val="0"/>
          <w:i/>
          <w:color w:val="000000"/>
          <w:sz w:val="24"/>
          <w:szCs w:val="24"/>
        </w:rPr>
        <w:t xml:space="preserve">Dioscorea </w:t>
      </w:r>
      <w:proofErr w:type="spellStart"/>
      <w:r w:rsidRPr="00AC2343">
        <w:rPr>
          <w:rFonts w:ascii="Times New Roman" w:hAnsi="Times New Roman"/>
          <w:b w:val="0"/>
          <w:i/>
          <w:color w:val="000000"/>
          <w:sz w:val="24"/>
          <w:szCs w:val="24"/>
        </w:rPr>
        <w:t>alata</w:t>
      </w:r>
      <w:proofErr w:type="spellEnd"/>
      <w:r w:rsidR="00936567" w:rsidRPr="00AC2343">
        <w:rPr>
          <w:rFonts w:ascii="Times New Roman" w:hAnsi="Times New Roman"/>
          <w:b w:val="0"/>
          <w:color w:val="000000"/>
          <w:sz w:val="24"/>
          <w:szCs w:val="24"/>
        </w:rPr>
        <w:t xml:space="preserve">  a los</w:t>
      </w:r>
      <w:r w:rsidRPr="00AC2343">
        <w:rPr>
          <w:rFonts w:ascii="Times New Roman" w:hAnsi="Times New Roman"/>
          <w:b w:val="0"/>
          <w:color w:val="000000"/>
          <w:sz w:val="24"/>
          <w:szCs w:val="24"/>
        </w:rPr>
        <w:t xml:space="preserve"> 8  meses de conservación </w:t>
      </w:r>
      <w:r w:rsidRPr="00AC2343">
        <w:rPr>
          <w:rFonts w:ascii="Times New Roman" w:hAnsi="Times New Roman"/>
          <w:b w:val="0"/>
          <w:i/>
          <w:color w:val="000000"/>
          <w:sz w:val="24"/>
          <w:szCs w:val="24"/>
        </w:rPr>
        <w:t>in vitro</w:t>
      </w:r>
      <w:r w:rsidRPr="00AC2343">
        <w:rPr>
          <w:rFonts w:ascii="Times New Roman" w:hAnsi="Times New Roman"/>
          <w:b w:val="0"/>
          <w:color w:val="000000"/>
          <w:sz w:val="24"/>
          <w:szCs w:val="24"/>
        </w:rPr>
        <w:t>.</w:t>
      </w:r>
      <w:bookmarkEnd w:id="13"/>
    </w:p>
    <w:tbl>
      <w:tblPr>
        <w:tblW w:w="7480" w:type="dxa"/>
        <w:jc w:val="center"/>
        <w:tblBorders>
          <w:top w:val="single" w:sz="4" w:space="0" w:color="auto"/>
          <w:bottom w:val="single" w:sz="4" w:space="0" w:color="auto"/>
        </w:tblBorders>
        <w:tblLook w:val="04A0"/>
      </w:tblPr>
      <w:tblGrid>
        <w:gridCol w:w="883"/>
        <w:gridCol w:w="2073"/>
        <w:gridCol w:w="1691"/>
        <w:gridCol w:w="1523"/>
        <w:gridCol w:w="1310"/>
      </w:tblGrid>
      <w:tr w:rsidR="0051575E" w:rsidRPr="00A003FB" w:rsidTr="00A003FB">
        <w:trPr>
          <w:jc w:val="center"/>
        </w:trPr>
        <w:tc>
          <w:tcPr>
            <w:tcW w:w="883" w:type="dxa"/>
            <w:tcBorders>
              <w:bottom w:val="single" w:sz="4" w:space="0" w:color="auto"/>
            </w:tcBorders>
            <w:shd w:val="clear" w:color="auto" w:fill="auto"/>
          </w:tcPr>
          <w:p w:rsidR="0051575E" w:rsidRPr="00A003FB" w:rsidRDefault="0051575E" w:rsidP="00A003FB">
            <w:pPr>
              <w:spacing w:after="0" w:line="240" w:lineRule="auto"/>
              <w:jc w:val="center"/>
              <w:rPr>
                <w:rFonts w:ascii="Times New Roman" w:hAnsi="Times New Roman"/>
                <w:b/>
                <w:color w:val="000000"/>
              </w:rPr>
            </w:pPr>
            <w:r w:rsidRPr="00A003FB">
              <w:rPr>
                <w:rFonts w:ascii="Times New Roman" w:hAnsi="Times New Roman"/>
                <w:b/>
                <w:color w:val="000000"/>
              </w:rPr>
              <w:t>TRAT</w:t>
            </w:r>
          </w:p>
        </w:tc>
        <w:tc>
          <w:tcPr>
            <w:tcW w:w="2073" w:type="dxa"/>
            <w:tcBorders>
              <w:bottom w:val="single" w:sz="4" w:space="0" w:color="auto"/>
            </w:tcBorders>
            <w:shd w:val="clear" w:color="auto" w:fill="auto"/>
          </w:tcPr>
          <w:p w:rsidR="0051575E" w:rsidRPr="00A003FB" w:rsidRDefault="0051575E" w:rsidP="00A003FB">
            <w:pPr>
              <w:spacing w:after="0" w:line="240" w:lineRule="auto"/>
              <w:jc w:val="center"/>
              <w:rPr>
                <w:rFonts w:ascii="Times New Roman" w:hAnsi="Times New Roman"/>
                <w:b/>
                <w:color w:val="000000"/>
              </w:rPr>
            </w:pPr>
            <w:r w:rsidRPr="00A003FB">
              <w:rPr>
                <w:rFonts w:ascii="Times New Roman" w:hAnsi="Times New Roman"/>
                <w:b/>
                <w:color w:val="000000"/>
              </w:rPr>
              <w:t xml:space="preserve">LONGITUD </w:t>
            </w:r>
          </w:p>
          <w:p w:rsidR="0051575E" w:rsidRPr="00A003FB" w:rsidRDefault="0051575E" w:rsidP="00A003FB">
            <w:pPr>
              <w:spacing w:after="0" w:line="240" w:lineRule="auto"/>
              <w:jc w:val="center"/>
              <w:rPr>
                <w:rFonts w:ascii="Times New Roman" w:hAnsi="Times New Roman"/>
                <w:b/>
                <w:color w:val="000000"/>
              </w:rPr>
            </w:pPr>
            <w:r w:rsidRPr="00A003FB">
              <w:rPr>
                <w:rFonts w:ascii="Times New Roman" w:hAnsi="Times New Roman"/>
                <w:b/>
                <w:color w:val="000000"/>
              </w:rPr>
              <w:t>TALLO</w:t>
            </w:r>
            <w:r w:rsidR="00AD68FF">
              <w:rPr>
                <w:rFonts w:ascii="Times New Roman" w:hAnsi="Times New Roman"/>
                <w:b/>
                <w:color w:val="000000"/>
              </w:rPr>
              <w:t xml:space="preserve"> (cm)</w:t>
            </w:r>
          </w:p>
        </w:tc>
        <w:tc>
          <w:tcPr>
            <w:tcW w:w="1691" w:type="dxa"/>
            <w:tcBorders>
              <w:bottom w:val="single" w:sz="4" w:space="0" w:color="auto"/>
            </w:tcBorders>
            <w:shd w:val="clear" w:color="auto" w:fill="auto"/>
          </w:tcPr>
          <w:p w:rsidR="0051575E" w:rsidRPr="00A003FB" w:rsidRDefault="0051575E" w:rsidP="00A003FB">
            <w:pPr>
              <w:spacing w:after="0" w:line="240" w:lineRule="auto"/>
              <w:jc w:val="center"/>
              <w:rPr>
                <w:rFonts w:ascii="Times New Roman" w:hAnsi="Times New Roman"/>
                <w:b/>
                <w:color w:val="000000"/>
              </w:rPr>
            </w:pPr>
            <w:r w:rsidRPr="00A003FB">
              <w:rPr>
                <w:rFonts w:ascii="Times New Roman" w:hAnsi="Times New Roman"/>
                <w:b/>
                <w:color w:val="000000"/>
              </w:rPr>
              <w:t>NUMERO</w:t>
            </w:r>
          </w:p>
          <w:p w:rsidR="0051575E" w:rsidRPr="00A003FB" w:rsidRDefault="0051575E" w:rsidP="00A003FB">
            <w:pPr>
              <w:spacing w:after="0" w:line="240" w:lineRule="auto"/>
              <w:jc w:val="center"/>
              <w:rPr>
                <w:rFonts w:ascii="Times New Roman" w:hAnsi="Times New Roman"/>
                <w:b/>
                <w:color w:val="000000"/>
              </w:rPr>
            </w:pPr>
            <w:r w:rsidRPr="00A003FB">
              <w:rPr>
                <w:rFonts w:ascii="Times New Roman" w:hAnsi="Times New Roman"/>
                <w:b/>
                <w:color w:val="000000"/>
              </w:rPr>
              <w:t>RAICES</w:t>
            </w:r>
          </w:p>
        </w:tc>
        <w:tc>
          <w:tcPr>
            <w:tcW w:w="1523" w:type="dxa"/>
            <w:tcBorders>
              <w:bottom w:val="single" w:sz="4" w:space="0" w:color="auto"/>
            </w:tcBorders>
            <w:shd w:val="clear" w:color="auto" w:fill="auto"/>
          </w:tcPr>
          <w:p w:rsidR="0051575E" w:rsidRPr="00A003FB" w:rsidRDefault="0051575E" w:rsidP="00A003FB">
            <w:pPr>
              <w:spacing w:after="0" w:line="240" w:lineRule="auto"/>
              <w:jc w:val="center"/>
              <w:rPr>
                <w:rFonts w:ascii="Times New Roman" w:hAnsi="Times New Roman"/>
                <w:b/>
                <w:color w:val="000000"/>
              </w:rPr>
            </w:pPr>
            <w:r w:rsidRPr="00A003FB">
              <w:rPr>
                <w:rFonts w:ascii="Times New Roman" w:hAnsi="Times New Roman"/>
                <w:b/>
                <w:color w:val="000000"/>
              </w:rPr>
              <w:t xml:space="preserve">LONGITUD </w:t>
            </w:r>
          </w:p>
          <w:p w:rsidR="0051575E" w:rsidRPr="00A003FB" w:rsidRDefault="0051575E" w:rsidP="00A003FB">
            <w:pPr>
              <w:spacing w:after="0" w:line="240" w:lineRule="auto"/>
              <w:jc w:val="center"/>
              <w:rPr>
                <w:rFonts w:ascii="Times New Roman" w:hAnsi="Times New Roman"/>
                <w:b/>
                <w:color w:val="000000"/>
              </w:rPr>
            </w:pPr>
            <w:r w:rsidRPr="00A003FB">
              <w:rPr>
                <w:rFonts w:ascii="Times New Roman" w:hAnsi="Times New Roman"/>
                <w:b/>
                <w:color w:val="000000"/>
              </w:rPr>
              <w:t>RAIZ</w:t>
            </w:r>
            <w:r w:rsidR="00AD68FF">
              <w:rPr>
                <w:rFonts w:ascii="Times New Roman" w:hAnsi="Times New Roman"/>
                <w:b/>
                <w:color w:val="000000"/>
              </w:rPr>
              <w:t xml:space="preserve"> (cm)</w:t>
            </w:r>
          </w:p>
        </w:tc>
        <w:tc>
          <w:tcPr>
            <w:tcW w:w="1310" w:type="dxa"/>
            <w:tcBorders>
              <w:bottom w:val="single" w:sz="4" w:space="0" w:color="auto"/>
            </w:tcBorders>
            <w:shd w:val="clear" w:color="auto" w:fill="auto"/>
          </w:tcPr>
          <w:p w:rsidR="0051575E" w:rsidRPr="00A003FB" w:rsidRDefault="0051575E" w:rsidP="00A003FB">
            <w:pPr>
              <w:spacing w:after="0" w:line="240" w:lineRule="auto"/>
              <w:jc w:val="center"/>
              <w:rPr>
                <w:rFonts w:ascii="Times New Roman" w:hAnsi="Times New Roman"/>
                <w:b/>
                <w:color w:val="000000"/>
              </w:rPr>
            </w:pPr>
            <w:r w:rsidRPr="00A003FB">
              <w:rPr>
                <w:rFonts w:ascii="Times New Roman" w:hAnsi="Times New Roman"/>
                <w:b/>
                <w:color w:val="000000"/>
              </w:rPr>
              <w:t>NUMERO</w:t>
            </w:r>
          </w:p>
          <w:p w:rsidR="0051575E" w:rsidRPr="00A003FB" w:rsidRDefault="0051575E" w:rsidP="00A003FB">
            <w:pPr>
              <w:spacing w:after="0" w:line="240" w:lineRule="auto"/>
              <w:jc w:val="center"/>
              <w:rPr>
                <w:rFonts w:ascii="Times New Roman" w:hAnsi="Times New Roman"/>
                <w:b/>
                <w:color w:val="000000"/>
              </w:rPr>
            </w:pPr>
            <w:r w:rsidRPr="00A003FB">
              <w:rPr>
                <w:rFonts w:ascii="Times New Roman" w:hAnsi="Times New Roman"/>
                <w:b/>
                <w:color w:val="000000"/>
              </w:rPr>
              <w:t>NUDOS</w:t>
            </w:r>
          </w:p>
        </w:tc>
      </w:tr>
      <w:tr w:rsidR="0051575E" w:rsidRPr="00A003FB" w:rsidTr="00A003FB">
        <w:trPr>
          <w:jc w:val="center"/>
        </w:trPr>
        <w:tc>
          <w:tcPr>
            <w:tcW w:w="883" w:type="dxa"/>
            <w:tcBorders>
              <w:top w:val="single" w:sz="4" w:space="0" w:color="auto"/>
              <w:bottom w:val="nil"/>
            </w:tcBorders>
            <w:shd w:val="clear" w:color="auto" w:fill="auto"/>
          </w:tcPr>
          <w:p w:rsidR="0051575E" w:rsidRPr="00A003FB" w:rsidRDefault="0051575E" w:rsidP="00A003FB">
            <w:pPr>
              <w:spacing w:after="0" w:line="240" w:lineRule="auto"/>
              <w:jc w:val="center"/>
              <w:rPr>
                <w:rFonts w:ascii="Times New Roman" w:hAnsi="Times New Roman"/>
                <w:b/>
                <w:color w:val="000000"/>
                <w:sz w:val="24"/>
                <w:szCs w:val="24"/>
              </w:rPr>
            </w:pPr>
            <w:r w:rsidRPr="00A003FB">
              <w:rPr>
                <w:rFonts w:ascii="Times New Roman" w:hAnsi="Times New Roman"/>
                <w:b/>
                <w:color w:val="000000"/>
                <w:sz w:val="24"/>
                <w:szCs w:val="24"/>
              </w:rPr>
              <w:t>T</w:t>
            </w:r>
            <w:r w:rsidRPr="00A003FB">
              <w:rPr>
                <w:rFonts w:ascii="Times New Roman" w:hAnsi="Times New Roman"/>
                <w:b/>
                <w:color w:val="000000"/>
                <w:sz w:val="24"/>
                <w:szCs w:val="24"/>
                <w:vertAlign w:val="subscript"/>
              </w:rPr>
              <w:t>1</w:t>
            </w:r>
          </w:p>
        </w:tc>
        <w:tc>
          <w:tcPr>
            <w:tcW w:w="2073" w:type="dxa"/>
            <w:tcBorders>
              <w:top w:val="single" w:sz="4" w:space="0" w:color="auto"/>
              <w:bottom w:val="nil"/>
            </w:tcBorders>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2,46 a</w:t>
            </w:r>
          </w:p>
        </w:tc>
        <w:tc>
          <w:tcPr>
            <w:tcW w:w="1691" w:type="dxa"/>
            <w:tcBorders>
              <w:top w:val="single" w:sz="4" w:space="0" w:color="auto"/>
              <w:bottom w:val="nil"/>
            </w:tcBorders>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4,94 </w:t>
            </w:r>
            <w:proofErr w:type="spellStart"/>
            <w:r w:rsidRPr="00A003FB">
              <w:rPr>
                <w:rFonts w:ascii="Times New Roman" w:hAnsi="Times New Roman"/>
                <w:color w:val="000000"/>
                <w:sz w:val="24"/>
                <w:szCs w:val="24"/>
              </w:rPr>
              <w:t>bc</w:t>
            </w:r>
            <w:proofErr w:type="spellEnd"/>
          </w:p>
        </w:tc>
        <w:tc>
          <w:tcPr>
            <w:tcW w:w="1523" w:type="dxa"/>
            <w:tcBorders>
              <w:top w:val="single" w:sz="4" w:space="0" w:color="auto"/>
              <w:bottom w:val="nil"/>
            </w:tcBorders>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6,86 a</w:t>
            </w:r>
          </w:p>
        </w:tc>
        <w:tc>
          <w:tcPr>
            <w:tcW w:w="1310" w:type="dxa"/>
            <w:tcBorders>
              <w:top w:val="single" w:sz="4" w:space="0" w:color="auto"/>
              <w:bottom w:val="nil"/>
            </w:tcBorders>
            <w:shd w:val="clear" w:color="auto" w:fill="auto"/>
            <w:vAlign w:val="bottom"/>
          </w:tcPr>
          <w:p w:rsidR="0051575E" w:rsidRPr="00A003FB" w:rsidRDefault="0051575E" w:rsidP="007263E4">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8,24 </w:t>
            </w:r>
          </w:p>
        </w:tc>
      </w:tr>
      <w:tr w:rsidR="0051575E" w:rsidRPr="00A003FB" w:rsidTr="00A003FB">
        <w:trPr>
          <w:jc w:val="center"/>
        </w:trPr>
        <w:tc>
          <w:tcPr>
            <w:tcW w:w="883" w:type="dxa"/>
            <w:tcBorders>
              <w:top w:val="nil"/>
              <w:bottom w:val="nil"/>
            </w:tcBorders>
            <w:shd w:val="clear" w:color="auto" w:fill="auto"/>
          </w:tcPr>
          <w:p w:rsidR="0051575E" w:rsidRPr="00A003FB" w:rsidRDefault="0051575E" w:rsidP="00A003FB">
            <w:pPr>
              <w:spacing w:after="0" w:line="240" w:lineRule="auto"/>
              <w:jc w:val="center"/>
              <w:rPr>
                <w:rFonts w:ascii="Times New Roman" w:hAnsi="Times New Roman"/>
                <w:b/>
                <w:color w:val="000000"/>
                <w:sz w:val="24"/>
                <w:szCs w:val="24"/>
              </w:rPr>
            </w:pPr>
            <w:r w:rsidRPr="00A003FB">
              <w:rPr>
                <w:rFonts w:ascii="Times New Roman" w:hAnsi="Times New Roman"/>
                <w:b/>
                <w:color w:val="000000"/>
                <w:sz w:val="24"/>
                <w:szCs w:val="24"/>
              </w:rPr>
              <w:t>T</w:t>
            </w:r>
            <w:r w:rsidRPr="00A003FB">
              <w:rPr>
                <w:rFonts w:ascii="Times New Roman" w:hAnsi="Times New Roman"/>
                <w:b/>
                <w:color w:val="000000"/>
                <w:sz w:val="24"/>
                <w:szCs w:val="24"/>
                <w:vertAlign w:val="subscript"/>
              </w:rPr>
              <w:t>3</w:t>
            </w:r>
          </w:p>
        </w:tc>
        <w:tc>
          <w:tcPr>
            <w:tcW w:w="2073" w:type="dxa"/>
            <w:tcBorders>
              <w:top w:val="nil"/>
              <w:bottom w:val="nil"/>
            </w:tcBorders>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1,64 a</w:t>
            </w:r>
          </w:p>
        </w:tc>
        <w:tc>
          <w:tcPr>
            <w:tcW w:w="1691" w:type="dxa"/>
            <w:tcBorders>
              <w:top w:val="nil"/>
              <w:bottom w:val="nil"/>
            </w:tcBorders>
            <w:shd w:val="clear" w:color="auto" w:fill="auto"/>
            <w:vAlign w:val="bottom"/>
          </w:tcPr>
          <w:p w:rsidR="0051575E" w:rsidRPr="00A003FB" w:rsidRDefault="00B871E4"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 </w:t>
            </w:r>
            <w:r w:rsidR="0051575E" w:rsidRPr="00A003FB">
              <w:rPr>
                <w:rFonts w:ascii="Times New Roman" w:hAnsi="Times New Roman"/>
                <w:color w:val="000000"/>
                <w:sz w:val="24"/>
                <w:szCs w:val="24"/>
              </w:rPr>
              <w:t xml:space="preserve">5,47 </w:t>
            </w:r>
            <w:proofErr w:type="spellStart"/>
            <w:r w:rsidR="0051575E" w:rsidRPr="00A003FB">
              <w:rPr>
                <w:rFonts w:ascii="Times New Roman" w:hAnsi="Times New Roman"/>
                <w:color w:val="000000"/>
                <w:sz w:val="24"/>
                <w:szCs w:val="24"/>
              </w:rPr>
              <w:t>abc</w:t>
            </w:r>
            <w:proofErr w:type="spellEnd"/>
          </w:p>
        </w:tc>
        <w:tc>
          <w:tcPr>
            <w:tcW w:w="1523" w:type="dxa"/>
            <w:tcBorders>
              <w:top w:val="nil"/>
              <w:bottom w:val="nil"/>
            </w:tcBorders>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3,89 b</w:t>
            </w:r>
          </w:p>
        </w:tc>
        <w:tc>
          <w:tcPr>
            <w:tcW w:w="1310" w:type="dxa"/>
            <w:tcBorders>
              <w:top w:val="nil"/>
              <w:bottom w:val="nil"/>
            </w:tcBorders>
            <w:shd w:val="clear" w:color="auto" w:fill="auto"/>
            <w:vAlign w:val="bottom"/>
          </w:tcPr>
          <w:p w:rsidR="0051575E" w:rsidRPr="00A003FB" w:rsidRDefault="007263E4" w:rsidP="007263E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7,52 </w:t>
            </w:r>
          </w:p>
        </w:tc>
      </w:tr>
      <w:tr w:rsidR="0051575E" w:rsidRPr="00A003FB" w:rsidTr="00A003FB">
        <w:trPr>
          <w:jc w:val="center"/>
        </w:trPr>
        <w:tc>
          <w:tcPr>
            <w:tcW w:w="883" w:type="dxa"/>
            <w:tcBorders>
              <w:top w:val="nil"/>
              <w:bottom w:val="nil"/>
            </w:tcBorders>
            <w:shd w:val="clear" w:color="auto" w:fill="auto"/>
          </w:tcPr>
          <w:p w:rsidR="0051575E" w:rsidRPr="00A003FB" w:rsidRDefault="0051575E" w:rsidP="00A003FB">
            <w:pPr>
              <w:spacing w:after="0" w:line="240" w:lineRule="auto"/>
              <w:jc w:val="center"/>
              <w:rPr>
                <w:rFonts w:ascii="Times New Roman" w:hAnsi="Times New Roman"/>
                <w:b/>
                <w:color w:val="000000"/>
                <w:sz w:val="24"/>
                <w:szCs w:val="24"/>
              </w:rPr>
            </w:pPr>
            <w:r w:rsidRPr="00A003FB">
              <w:rPr>
                <w:rFonts w:ascii="Times New Roman" w:hAnsi="Times New Roman"/>
                <w:b/>
                <w:color w:val="000000"/>
                <w:sz w:val="24"/>
                <w:szCs w:val="24"/>
              </w:rPr>
              <w:t>T</w:t>
            </w:r>
            <w:r w:rsidRPr="00A003FB">
              <w:rPr>
                <w:rFonts w:ascii="Times New Roman" w:hAnsi="Times New Roman"/>
                <w:b/>
                <w:color w:val="000000"/>
                <w:sz w:val="24"/>
                <w:szCs w:val="24"/>
                <w:vertAlign w:val="subscript"/>
              </w:rPr>
              <w:t>4</w:t>
            </w:r>
          </w:p>
        </w:tc>
        <w:tc>
          <w:tcPr>
            <w:tcW w:w="2073" w:type="dxa"/>
            <w:tcBorders>
              <w:top w:val="nil"/>
              <w:bottom w:val="nil"/>
            </w:tcBorders>
            <w:shd w:val="clear" w:color="auto" w:fill="auto"/>
            <w:vAlign w:val="bottom"/>
          </w:tcPr>
          <w:p w:rsidR="0051575E" w:rsidRPr="00A003FB" w:rsidRDefault="00B871E4"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 </w:t>
            </w:r>
            <w:r w:rsidR="0051575E" w:rsidRPr="00A003FB">
              <w:rPr>
                <w:rFonts w:ascii="Times New Roman" w:hAnsi="Times New Roman"/>
                <w:color w:val="000000"/>
                <w:sz w:val="24"/>
                <w:szCs w:val="24"/>
              </w:rPr>
              <w:t xml:space="preserve">0,94 </w:t>
            </w:r>
            <w:proofErr w:type="spellStart"/>
            <w:r w:rsidR="0051575E" w:rsidRPr="00A003FB">
              <w:rPr>
                <w:rFonts w:ascii="Times New Roman" w:hAnsi="Times New Roman"/>
                <w:color w:val="000000"/>
                <w:sz w:val="24"/>
                <w:szCs w:val="24"/>
              </w:rPr>
              <w:t>bc</w:t>
            </w:r>
            <w:proofErr w:type="spellEnd"/>
          </w:p>
        </w:tc>
        <w:tc>
          <w:tcPr>
            <w:tcW w:w="1691" w:type="dxa"/>
            <w:tcBorders>
              <w:top w:val="nil"/>
              <w:bottom w:val="nil"/>
            </w:tcBorders>
            <w:shd w:val="clear" w:color="auto" w:fill="auto"/>
            <w:vAlign w:val="bottom"/>
          </w:tcPr>
          <w:p w:rsidR="0051575E" w:rsidRPr="00A003FB" w:rsidRDefault="00B871E4" w:rsidP="00A003FB">
            <w:pPr>
              <w:spacing w:after="0" w:line="240" w:lineRule="auto"/>
              <w:rPr>
                <w:rFonts w:ascii="Times New Roman" w:hAnsi="Times New Roman"/>
                <w:color w:val="000000"/>
                <w:sz w:val="24"/>
                <w:szCs w:val="24"/>
              </w:rPr>
            </w:pPr>
            <w:r w:rsidRPr="00A003FB">
              <w:rPr>
                <w:rFonts w:ascii="Times New Roman" w:hAnsi="Times New Roman"/>
                <w:color w:val="000000"/>
                <w:sz w:val="24"/>
                <w:szCs w:val="24"/>
              </w:rPr>
              <w:t xml:space="preserve">      </w:t>
            </w:r>
            <w:r w:rsidR="0051575E" w:rsidRPr="00A003FB">
              <w:rPr>
                <w:rFonts w:ascii="Times New Roman" w:hAnsi="Times New Roman"/>
                <w:color w:val="000000"/>
                <w:sz w:val="24"/>
                <w:szCs w:val="24"/>
              </w:rPr>
              <w:t>8,63 a</w:t>
            </w:r>
          </w:p>
        </w:tc>
        <w:tc>
          <w:tcPr>
            <w:tcW w:w="1523" w:type="dxa"/>
            <w:tcBorders>
              <w:top w:val="nil"/>
              <w:bottom w:val="nil"/>
            </w:tcBorders>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3,73 b</w:t>
            </w:r>
          </w:p>
        </w:tc>
        <w:tc>
          <w:tcPr>
            <w:tcW w:w="1310" w:type="dxa"/>
            <w:tcBorders>
              <w:top w:val="nil"/>
              <w:bottom w:val="nil"/>
            </w:tcBorders>
            <w:shd w:val="clear" w:color="auto" w:fill="auto"/>
            <w:vAlign w:val="bottom"/>
          </w:tcPr>
          <w:p w:rsidR="0051575E" w:rsidRPr="00A003FB" w:rsidRDefault="0051575E" w:rsidP="007263E4">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7,78 </w:t>
            </w:r>
          </w:p>
        </w:tc>
      </w:tr>
      <w:tr w:rsidR="0051575E" w:rsidRPr="00A003FB" w:rsidTr="00A003FB">
        <w:trPr>
          <w:jc w:val="center"/>
        </w:trPr>
        <w:tc>
          <w:tcPr>
            <w:tcW w:w="883" w:type="dxa"/>
            <w:tcBorders>
              <w:top w:val="nil"/>
              <w:bottom w:val="nil"/>
            </w:tcBorders>
            <w:shd w:val="clear" w:color="auto" w:fill="auto"/>
          </w:tcPr>
          <w:p w:rsidR="0051575E" w:rsidRPr="00A003FB" w:rsidRDefault="0051575E" w:rsidP="00A003FB">
            <w:pPr>
              <w:spacing w:after="0" w:line="240" w:lineRule="auto"/>
              <w:jc w:val="center"/>
              <w:rPr>
                <w:rFonts w:ascii="Times New Roman" w:hAnsi="Times New Roman"/>
                <w:b/>
                <w:color w:val="000000"/>
                <w:sz w:val="24"/>
                <w:szCs w:val="24"/>
              </w:rPr>
            </w:pPr>
            <w:r w:rsidRPr="00A003FB">
              <w:rPr>
                <w:rFonts w:ascii="Times New Roman" w:hAnsi="Times New Roman"/>
                <w:b/>
                <w:color w:val="000000"/>
                <w:sz w:val="24"/>
                <w:szCs w:val="24"/>
              </w:rPr>
              <w:t>T</w:t>
            </w:r>
            <w:r w:rsidRPr="00A003FB">
              <w:rPr>
                <w:rFonts w:ascii="Times New Roman" w:hAnsi="Times New Roman"/>
                <w:b/>
                <w:color w:val="000000"/>
                <w:sz w:val="24"/>
                <w:szCs w:val="24"/>
                <w:vertAlign w:val="subscript"/>
              </w:rPr>
              <w:t>5</w:t>
            </w:r>
          </w:p>
        </w:tc>
        <w:tc>
          <w:tcPr>
            <w:tcW w:w="2073" w:type="dxa"/>
            <w:tcBorders>
              <w:top w:val="nil"/>
              <w:bottom w:val="nil"/>
            </w:tcBorders>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1,12 b</w:t>
            </w:r>
          </w:p>
        </w:tc>
        <w:tc>
          <w:tcPr>
            <w:tcW w:w="1691" w:type="dxa"/>
            <w:tcBorders>
              <w:top w:val="nil"/>
              <w:bottom w:val="nil"/>
            </w:tcBorders>
            <w:shd w:val="clear" w:color="auto" w:fill="auto"/>
            <w:vAlign w:val="bottom"/>
          </w:tcPr>
          <w:p w:rsidR="0051575E" w:rsidRPr="00A003FB" w:rsidRDefault="00B871E4" w:rsidP="00A003FB">
            <w:pPr>
              <w:spacing w:after="0" w:line="240" w:lineRule="auto"/>
              <w:rPr>
                <w:rFonts w:ascii="Times New Roman" w:hAnsi="Times New Roman"/>
                <w:color w:val="000000"/>
                <w:sz w:val="24"/>
                <w:szCs w:val="24"/>
              </w:rPr>
            </w:pPr>
            <w:r w:rsidRPr="00A003FB">
              <w:rPr>
                <w:rFonts w:ascii="Times New Roman" w:hAnsi="Times New Roman"/>
                <w:color w:val="000000"/>
                <w:sz w:val="24"/>
                <w:szCs w:val="24"/>
              </w:rPr>
              <w:t xml:space="preserve">      </w:t>
            </w:r>
            <w:r w:rsidR="0051575E" w:rsidRPr="00A003FB">
              <w:rPr>
                <w:rFonts w:ascii="Times New Roman" w:hAnsi="Times New Roman"/>
                <w:color w:val="000000"/>
                <w:sz w:val="24"/>
                <w:szCs w:val="24"/>
              </w:rPr>
              <w:t>3,60 c*</w:t>
            </w:r>
          </w:p>
        </w:tc>
        <w:tc>
          <w:tcPr>
            <w:tcW w:w="1523" w:type="dxa"/>
            <w:tcBorders>
              <w:top w:val="nil"/>
              <w:bottom w:val="nil"/>
            </w:tcBorders>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3,87 b</w:t>
            </w:r>
          </w:p>
        </w:tc>
        <w:tc>
          <w:tcPr>
            <w:tcW w:w="1310" w:type="dxa"/>
            <w:tcBorders>
              <w:top w:val="nil"/>
              <w:bottom w:val="nil"/>
            </w:tcBorders>
            <w:shd w:val="clear" w:color="auto" w:fill="auto"/>
            <w:vAlign w:val="bottom"/>
          </w:tcPr>
          <w:p w:rsidR="0051575E" w:rsidRPr="00A003FB" w:rsidRDefault="0051575E" w:rsidP="007263E4">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5,78 </w:t>
            </w:r>
          </w:p>
        </w:tc>
      </w:tr>
      <w:tr w:rsidR="0051575E" w:rsidRPr="00A003FB" w:rsidTr="00A003FB">
        <w:trPr>
          <w:jc w:val="center"/>
        </w:trPr>
        <w:tc>
          <w:tcPr>
            <w:tcW w:w="883" w:type="dxa"/>
            <w:tcBorders>
              <w:top w:val="nil"/>
              <w:bottom w:val="nil"/>
            </w:tcBorders>
            <w:shd w:val="clear" w:color="auto" w:fill="auto"/>
          </w:tcPr>
          <w:p w:rsidR="0051575E" w:rsidRPr="00A003FB" w:rsidRDefault="0051575E" w:rsidP="00A003FB">
            <w:pPr>
              <w:spacing w:after="0" w:line="240" w:lineRule="auto"/>
              <w:jc w:val="center"/>
              <w:rPr>
                <w:rFonts w:ascii="Times New Roman" w:hAnsi="Times New Roman"/>
                <w:b/>
                <w:color w:val="000000"/>
                <w:sz w:val="24"/>
                <w:szCs w:val="24"/>
              </w:rPr>
            </w:pPr>
            <w:r w:rsidRPr="00A003FB">
              <w:rPr>
                <w:rFonts w:ascii="Times New Roman" w:hAnsi="Times New Roman"/>
                <w:b/>
                <w:color w:val="000000"/>
                <w:sz w:val="24"/>
                <w:szCs w:val="24"/>
              </w:rPr>
              <w:t>T</w:t>
            </w:r>
            <w:r w:rsidRPr="00A003FB">
              <w:rPr>
                <w:rFonts w:ascii="Times New Roman" w:hAnsi="Times New Roman"/>
                <w:b/>
                <w:color w:val="000000"/>
                <w:sz w:val="24"/>
                <w:szCs w:val="24"/>
                <w:vertAlign w:val="subscript"/>
              </w:rPr>
              <w:t>6</w:t>
            </w:r>
          </w:p>
        </w:tc>
        <w:tc>
          <w:tcPr>
            <w:tcW w:w="2073" w:type="dxa"/>
            <w:tcBorders>
              <w:top w:val="nil"/>
              <w:bottom w:val="nil"/>
            </w:tcBorders>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2,53 a</w:t>
            </w:r>
          </w:p>
        </w:tc>
        <w:tc>
          <w:tcPr>
            <w:tcW w:w="1691" w:type="dxa"/>
            <w:tcBorders>
              <w:top w:val="nil"/>
              <w:bottom w:val="nil"/>
            </w:tcBorders>
            <w:shd w:val="clear" w:color="auto" w:fill="auto"/>
            <w:vAlign w:val="bottom"/>
          </w:tcPr>
          <w:p w:rsidR="0051575E" w:rsidRPr="00A003FB" w:rsidRDefault="00B871E4"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 </w:t>
            </w:r>
            <w:r w:rsidR="0051575E" w:rsidRPr="00A003FB">
              <w:rPr>
                <w:rFonts w:ascii="Times New Roman" w:hAnsi="Times New Roman"/>
                <w:color w:val="000000"/>
                <w:sz w:val="24"/>
                <w:szCs w:val="24"/>
              </w:rPr>
              <w:t xml:space="preserve">5,23 </w:t>
            </w:r>
            <w:proofErr w:type="spellStart"/>
            <w:r w:rsidR="0051575E" w:rsidRPr="00A003FB">
              <w:rPr>
                <w:rFonts w:ascii="Times New Roman" w:hAnsi="Times New Roman"/>
                <w:color w:val="000000"/>
                <w:sz w:val="24"/>
                <w:szCs w:val="24"/>
              </w:rPr>
              <w:t>abc</w:t>
            </w:r>
            <w:proofErr w:type="spellEnd"/>
          </w:p>
        </w:tc>
        <w:tc>
          <w:tcPr>
            <w:tcW w:w="1523" w:type="dxa"/>
            <w:tcBorders>
              <w:top w:val="nil"/>
              <w:bottom w:val="nil"/>
            </w:tcBorders>
            <w:shd w:val="clear" w:color="auto" w:fill="auto"/>
            <w:vAlign w:val="bottom"/>
          </w:tcPr>
          <w:p w:rsidR="0051575E" w:rsidRPr="00A003FB" w:rsidRDefault="00B871E4"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 </w:t>
            </w:r>
            <w:r w:rsidR="0051575E" w:rsidRPr="00A003FB">
              <w:rPr>
                <w:rFonts w:ascii="Times New Roman" w:hAnsi="Times New Roman"/>
                <w:color w:val="000000"/>
                <w:sz w:val="24"/>
                <w:szCs w:val="24"/>
              </w:rPr>
              <w:t>5,06 ab</w:t>
            </w:r>
          </w:p>
        </w:tc>
        <w:tc>
          <w:tcPr>
            <w:tcW w:w="1310" w:type="dxa"/>
            <w:tcBorders>
              <w:top w:val="nil"/>
              <w:bottom w:val="nil"/>
            </w:tcBorders>
            <w:shd w:val="clear" w:color="auto" w:fill="auto"/>
            <w:vAlign w:val="bottom"/>
          </w:tcPr>
          <w:p w:rsidR="0051575E" w:rsidRPr="00A003FB" w:rsidRDefault="0051575E" w:rsidP="007263E4">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7,63 </w:t>
            </w:r>
          </w:p>
        </w:tc>
      </w:tr>
      <w:tr w:rsidR="0051575E" w:rsidRPr="00A003FB" w:rsidTr="00A003FB">
        <w:trPr>
          <w:jc w:val="center"/>
        </w:trPr>
        <w:tc>
          <w:tcPr>
            <w:tcW w:w="883" w:type="dxa"/>
            <w:tcBorders>
              <w:top w:val="nil"/>
              <w:bottom w:val="nil"/>
            </w:tcBorders>
            <w:shd w:val="clear" w:color="auto" w:fill="auto"/>
          </w:tcPr>
          <w:p w:rsidR="0051575E" w:rsidRPr="00A003FB" w:rsidRDefault="0051575E" w:rsidP="00A003FB">
            <w:pPr>
              <w:spacing w:after="0" w:line="240" w:lineRule="auto"/>
              <w:jc w:val="center"/>
              <w:rPr>
                <w:rFonts w:ascii="Times New Roman" w:hAnsi="Times New Roman"/>
                <w:b/>
                <w:color w:val="000000"/>
                <w:sz w:val="24"/>
                <w:szCs w:val="24"/>
              </w:rPr>
            </w:pPr>
            <w:r w:rsidRPr="00A003FB">
              <w:rPr>
                <w:rFonts w:ascii="Times New Roman" w:hAnsi="Times New Roman"/>
                <w:b/>
                <w:color w:val="000000"/>
                <w:sz w:val="24"/>
                <w:szCs w:val="24"/>
              </w:rPr>
              <w:t>T</w:t>
            </w:r>
            <w:r w:rsidRPr="00A003FB">
              <w:rPr>
                <w:rFonts w:ascii="Times New Roman" w:hAnsi="Times New Roman"/>
                <w:b/>
                <w:color w:val="000000"/>
                <w:sz w:val="24"/>
                <w:szCs w:val="24"/>
                <w:vertAlign w:val="subscript"/>
              </w:rPr>
              <w:t>7</w:t>
            </w:r>
          </w:p>
        </w:tc>
        <w:tc>
          <w:tcPr>
            <w:tcW w:w="2073" w:type="dxa"/>
            <w:tcBorders>
              <w:top w:val="nil"/>
              <w:bottom w:val="nil"/>
            </w:tcBorders>
            <w:shd w:val="clear" w:color="auto" w:fill="auto"/>
            <w:vAlign w:val="bottom"/>
          </w:tcPr>
          <w:p w:rsidR="0051575E" w:rsidRPr="00A003FB" w:rsidRDefault="00B871E4"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  </w:t>
            </w:r>
            <w:r w:rsidR="0051575E" w:rsidRPr="00A003FB">
              <w:rPr>
                <w:rFonts w:ascii="Times New Roman" w:hAnsi="Times New Roman"/>
                <w:color w:val="000000"/>
                <w:sz w:val="24"/>
                <w:szCs w:val="24"/>
              </w:rPr>
              <w:t>0,78 c*</w:t>
            </w:r>
          </w:p>
        </w:tc>
        <w:tc>
          <w:tcPr>
            <w:tcW w:w="1691" w:type="dxa"/>
            <w:tcBorders>
              <w:top w:val="nil"/>
              <w:bottom w:val="nil"/>
            </w:tcBorders>
            <w:shd w:val="clear" w:color="auto" w:fill="auto"/>
            <w:vAlign w:val="bottom"/>
          </w:tcPr>
          <w:p w:rsidR="0051575E" w:rsidRPr="00A003FB" w:rsidRDefault="00B871E4" w:rsidP="00A003FB">
            <w:pPr>
              <w:spacing w:after="0" w:line="240" w:lineRule="auto"/>
              <w:rPr>
                <w:rFonts w:ascii="Times New Roman" w:hAnsi="Times New Roman"/>
                <w:color w:val="000000"/>
                <w:sz w:val="24"/>
                <w:szCs w:val="24"/>
              </w:rPr>
            </w:pPr>
            <w:r w:rsidRPr="00A003FB">
              <w:rPr>
                <w:rFonts w:ascii="Times New Roman" w:hAnsi="Times New Roman"/>
                <w:color w:val="000000"/>
                <w:sz w:val="24"/>
                <w:szCs w:val="24"/>
              </w:rPr>
              <w:t xml:space="preserve">      </w:t>
            </w:r>
            <w:r w:rsidR="0051575E" w:rsidRPr="00A003FB">
              <w:rPr>
                <w:rFonts w:ascii="Times New Roman" w:hAnsi="Times New Roman"/>
                <w:color w:val="000000"/>
                <w:sz w:val="24"/>
                <w:szCs w:val="24"/>
              </w:rPr>
              <w:t>7,78 ab</w:t>
            </w:r>
          </w:p>
        </w:tc>
        <w:tc>
          <w:tcPr>
            <w:tcW w:w="1523" w:type="dxa"/>
            <w:tcBorders>
              <w:top w:val="nil"/>
              <w:bottom w:val="nil"/>
            </w:tcBorders>
            <w:shd w:val="clear" w:color="auto" w:fill="auto"/>
            <w:vAlign w:val="bottom"/>
          </w:tcPr>
          <w:p w:rsidR="0051575E" w:rsidRPr="00A003FB" w:rsidRDefault="00B871E4"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 </w:t>
            </w:r>
            <w:r w:rsidR="0051575E" w:rsidRPr="00A003FB">
              <w:rPr>
                <w:rFonts w:ascii="Times New Roman" w:hAnsi="Times New Roman"/>
                <w:color w:val="000000"/>
                <w:sz w:val="24"/>
                <w:szCs w:val="24"/>
              </w:rPr>
              <w:t>1,45 c*</w:t>
            </w:r>
          </w:p>
        </w:tc>
        <w:tc>
          <w:tcPr>
            <w:tcW w:w="1310" w:type="dxa"/>
            <w:tcBorders>
              <w:top w:val="nil"/>
              <w:bottom w:val="nil"/>
            </w:tcBorders>
            <w:shd w:val="clear" w:color="auto" w:fill="auto"/>
            <w:vAlign w:val="bottom"/>
          </w:tcPr>
          <w:p w:rsidR="0051575E" w:rsidRPr="00A003FB" w:rsidRDefault="0051575E" w:rsidP="007263E4">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5,78 </w:t>
            </w:r>
          </w:p>
        </w:tc>
      </w:tr>
      <w:tr w:rsidR="0051575E" w:rsidRPr="00A003FB" w:rsidTr="00A003FB">
        <w:trPr>
          <w:jc w:val="center"/>
        </w:trPr>
        <w:tc>
          <w:tcPr>
            <w:tcW w:w="883" w:type="dxa"/>
            <w:tcBorders>
              <w:top w:val="nil"/>
              <w:bottom w:val="single" w:sz="4" w:space="0" w:color="auto"/>
            </w:tcBorders>
            <w:shd w:val="clear" w:color="auto" w:fill="auto"/>
          </w:tcPr>
          <w:p w:rsidR="0051575E" w:rsidRPr="00A003FB" w:rsidRDefault="0051575E" w:rsidP="00A003FB">
            <w:pPr>
              <w:spacing w:after="0" w:line="240" w:lineRule="auto"/>
              <w:jc w:val="center"/>
              <w:rPr>
                <w:rFonts w:ascii="Times New Roman" w:hAnsi="Times New Roman"/>
                <w:b/>
                <w:color w:val="000000"/>
                <w:sz w:val="24"/>
                <w:szCs w:val="24"/>
              </w:rPr>
            </w:pPr>
            <w:r w:rsidRPr="00A003FB">
              <w:rPr>
                <w:rFonts w:ascii="Times New Roman" w:hAnsi="Times New Roman"/>
                <w:b/>
                <w:color w:val="000000"/>
                <w:sz w:val="24"/>
                <w:szCs w:val="24"/>
              </w:rPr>
              <w:t>T</w:t>
            </w:r>
            <w:r w:rsidRPr="00A003FB">
              <w:rPr>
                <w:rFonts w:ascii="Times New Roman" w:hAnsi="Times New Roman"/>
                <w:b/>
                <w:color w:val="000000"/>
                <w:sz w:val="24"/>
                <w:szCs w:val="24"/>
                <w:vertAlign w:val="subscript"/>
              </w:rPr>
              <w:t>8</w:t>
            </w:r>
          </w:p>
        </w:tc>
        <w:tc>
          <w:tcPr>
            <w:tcW w:w="2073" w:type="dxa"/>
            <w:tcBorders>
              <w:top w:val="nil"/>
              <w:bottom w:val="single" w:sz="4" w:space="0" w:color="auto"/>
            </w:tcBorders>
            <w:shd w:val="clear" w:color="auto" w:fill="auto"/>
            <w:vAlign w:val="bottom"/>
          </w:tcPr>
          <w:p w:rsidR="0051575E" w:rsidRPr="00A003FB" w:rsidRDefault="00B871E4"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  </w:t>
            </w:r>
            <w:r w:rsidR="0051575E" w:rsidRPr="00A003FB">
              <w:rPr>
                <w:rFonts w:ascii="Times New Roman" w:hAnsi="Times New Roman"/>
                <w:color w:val="000000"/>
                <w:sz w:val="24"/>
                <w:szCs w:val="24"/>
              </w:rPr>
              <w:t>0,75 c*</w:t>
            </w:r>
          </w:p>
        </w:tc>
        <w:tc>
          <w:tcPr>
            <w:tcW w:w="1691" w:type="dxa"/>
            <w:tcBorders>
              <w:top w:val="nil"/>
              <w:bottom w:val="single" w:sz="4" w:space="0" w:color="auto"/>
            </w:tcBorders>
            <w:shd w:val="clear" w:color="auto" w:fill="auto"/>
            <w:vAlign w:val="bottom"/>
          </w:tcPr>
          <w:p w:rsidR="0051575E" w:rsidRPr="00A003FB" w:rsidRDefault="00B871E4" w:rsidP="00A003FB">
            <w:pPr>
              <w:spacing w:after="0" w:line="240" w:lineRule="auto"/>
              <w:rPr>
                <w:rFonts w:ascii="Times New Roman" w:hAnsi="Times New Roman"/>
                <w:color w:val="000000"/>
                <w:sz w:val="24"/>
                <w:szCs w:val="24"/>
              </w:rPr>
            </w:pPr>
            <w:r w:rsidRPr="00A003FB">
              <w:rPr>
                <w:rFonts w:ascii="Times New Roman" w:hAnsi="Times New Roman"/>
                <w:color w:val="000000"/>
                <w:sz w:val="24"/>
                <w:szCs w:val="24"/>
              </w:rPr>
              <w:t xml:space="preserve">      </w:t>
            </w:r>
            <w:r w:rsidR="0051575E" w:rsidRPr="00A003FB">
              <w:rPr>
                <w:rFonts w:ascii="Times New Roman" w:hAnsi="Times New Roman"/>
                <w:color w:val="000000"/>
                <w:sz w:val="24"/>
                <w:szCs w:val="24"/>
              </w:rPr>
              <w:t>8,48 ab</w:t>
            </w:r>
          </w:p>
        </w:tc>
        <w:tc>
          <w:tcPr>
            <w:tcW w:w="1523" w:type="dxa"/>
            <w:tcBorders>
              <w:top w:val="nil"/>
              <w:bottom w:val="single" w:sz="4" w:space="0" w:color="auto"/>
            </w:tcBorders>
            <w:shd w:val="clear" w:color="auto" w:fill="auto"/>
            <w:vAlign w:val="bottom"/>
          </w:tcPr>
          <w:p w:rsidR="0051575E" w:rsidRPr="00A003FB" w:rsidRDefault="00B871E4"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 </w:t>
            </w:r>
            <w:r w:rsidR="0051575E" w:rsidRPr="00A003FB">
              <w:rPr>
                <w:rFonts w:ascii="Times New Roman" w:hAnsi="Times New Roman"/>
                <w:color w:val="000000"/>
                <w:sz w:val="24"/>
                <w:szCs w:val="24"/>
              </w:rPr>
              <w:t>1,36 c*</w:t>
            </w:r>
          </w:p>
        </w:tc>
        <w:tc>
          <w:tcPr>
            <w:tcW w:w="1310" w:type="dxa"/>
            <w:tcBorders>
              <w:top w:val="nil"/>
              <w:bottom w:val="single" w:sz="4" w:space="0" w:color="auto"/>
            </w:tcBorders>
            <w:shd w:val="clear" w:color="auto" w:fill="auto"/>
            <w:vAlign w:val="bottom"/>
          </w:tcPr>
          <w:p w:rsidR="0051575E" w:rsidRPr="00A003FB" w:rsidRDefault="0051575E" w:rsidP="007263E4">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6,54 </w:t>
            </w:r>
          </w:p>
        </w:tc>
      </w:tr>
      <w:tr w:rsidR="0051575E" w:rsidRPr="00A003FB" w:rsidTr="00A003FB">
        <w:trPr>
          <w:jc w:val="center"/>
        </w:trPr>
        <w:tc>
          <w:tcPr>
            <w:tcW w:w="883" w:type="dxa"/>
            <w:tcBorders>
              <w:top w:val="single" w:sz="4" w:space="0" w:color="auto"/>
              <w:bottom w:val="single" w:sz="4" w:space="0" w:color="auto"/>
            </w:tcBorders>
            <w:shd w:val="clear" w:color="auto" w:fill="auto"/>
          </w:tcPr>
          <w:p w:rsidR="0051575E" w:rsidRPr="00A003FB" w:rsidRDefault="0051575E" w:rsidP="00A003FB">
            <w:pPr>
              <w:spacing w:after="0" w:line="240" w:lineRule="auto"/>
              <w:jc w:val="center"/>
              <w:rPr>
                <w:rFonts w:ascii="Times New Roman" w:hAnsi="Times New Roman"/>
                <w:b/>
                <w:color w:val="000000"/>
                <w:sz w:val="20"/>
                <w:szCs w:val="20"/>
              </w:rPr>
            </w:pPr>
            <w:r w:rsidRPr="00A003FB">
              <w:rPr>
                <w:rFonts w:ascii="Times New Roman" w:hAnsi="Times New Roman"/>
                <w:b/>
                <w:color w:val="000000"/>
                <w:sz w:val="20"/>
                <w:szCs w:val="20"/>
              </w:rPr>
              <w:t>TEST</w:t>
            </w:r>
          </w:p>
        </w:tc>
        <w:tc>
          <w:tcPr>
            <w:tcW w:w="2073" w:type="dxa"/>
            <w:tcBorders>
              <w:top w:val="single" w:sz="4" w:space="0" w:color="auto"/>
              <w:bottom w:val="single" w:sz="4" w:space="0" w:color="auto"/>
            </w:tcBorders>
            <w:shd w:val="clear" w:color="auto" w:fill="auto"/>
            <w:vAlign w:val="bottom"/>
          </w:tcPr>
          <w:p w:rsidR="0051575E" w:rsidRPr="00A003FB" w:rsidRDefault="0051575E" w:rsidP="00A003FB">
            <w:pPr>
              <w:spacing w:after="0" w:line="240" w:lineRule="auto"/>
              <w:jc w:val="center"/>
              <w:rPr>
                <w:rFonts w:ascii="Times New Roman" w:hAnsi="Times New Roman"/>
                <w:color w:val="000000"/>
                <w:sz w:val="20"/>
                <w:szCs w:val="20"/>
              </w:rPr>
            </w:pPr>
            <w:proofErr w:type="spellStart"/>
            <w:r w:rsidRPr="00A003FB">
              <w:rPr>
                <w:rFonts w:ascii="Times New Roman" w:hAnsi="Times New Roman"/>
                <w:color w:val="000000"/>
                <w:sz w:val="20"/>
                <w:szCs w:val="20"/>
              </w:rPr>
              <w:t>Kruskal</w:t>
            </w:r>
            <w:proofErr w:type="spellEnd"/>
          </w:p>
        </w:tc>
        <w:tc>
          <w:tcPr>
            <w:tcW w:w="1691" w:type="dxa"/>
            <w:tcBorders>
              <w:top w:val="single" w:sz="4" w:space="0" w:color="auto"/>
              <w:bottom w:val="single" w:sz="4" w:space="0" w:color="auto"/>
            </w:tcBorders>
            <w:shd w:val="clear" w:color="auto" w:fill="auto"/>
            <w:vAlign w:val="bottom"/>
          </w:tcPr>
          <w:p w:rsidR="0051575E" w:rsidRPr="00A003FB" w:rsidRDefault="0051575E" w:rsidP="00A003FB">
            <w:pPr>
              <w:spacing w:after="0" w:line="240" w:lineRule="auto"/>
              <w:jc w:val="center"/>
              <w:rPr>
                <w:rFonts w:ascii="Times New Roman" w:hAnsi="Times New Roman"/>
                <w:color w:val="000000"/>
                <w:sz w:val="20"/>
                <w:szCs w:val="20"/>
              </w:rPr>
            </w:pPr>
            <w:r w:rsidRPr="00A003FB">
              <w:rPr>
                <w:rFonts w:ascii="Times New Roman" w:hAnsi="Times New Roman"/>
                <w:color w:val="000000"/>
                <w:sz w:val="20"/>
                <w:szCs w:val="20"/>
              </w:rPr>
              <w:t>Tukey</w:t>
            </w:r>
          </w:p>
        </w:tc>
        <w:tc>
          <w:tcPr>
            <w:tcW w:w="1523" w:type="dxa"/>
            <w:tcBorders>
              <w:top w:val="single" w:sz="4" w:space="0" w:color="auto"/>
              <w:bottom w:val="single" w:sz="4" w:space="0" w:color="auto"/>
            </w:tcBorders>
            <w:shd w:val="clear" w:color="auto" w:fill="auto"/>
            <w:vAlign w:val="bottom"/>
          </w:tcPr>
          <w:p w:rsidR="0051575E" w:rsidRPr="00A003FB" w:rsidRDefault="0051575E" w:rsidP="00A003FB">
            <w:pPr>
              <w:spacing w:after="0" w:line="240" w:lineRule="auto"/>
              <w:jc w:val="center"/>
              <w:rPr>
                <w:rFonts w:ascii="Times New Roman" w:hAnsi="Times New Roman"/>
                <w:color w:val="000000"/>
                <w:sz w:val="20"/>
                <w:szCs w:val="20"/>
              </w:rPr>
            </w:pPr>
            <w:r w:rsidRPr="00A003FB">
              <w:rPr>
                <w:rFonts w:ascii="Times New Roman" w:hAnsi="Times New Roman"/>
                <w:color w:val="000000"/>
                <w:sz w:val="20"/>
                <w:szCs w:val="20"/>
              </w:rPr>
              <w:t>Tukey</w:t>
            </w:r>
          </w:p>
        </w:tc>
        <w:tc>
          <w:tcPr>
            <w:tcW w:w="1310" w:type="dxa"/>
            <w:tcBorders>
              <w:top w:val="single" w:sz="4" w:space="0" w:color="auto"/>
              <w:bottom w:val="single" w:sz="4" w:space="0" w:color="auto"/>
            </w:tcBorders>
            <w:shd w:val="clear" w:color="auto" w:fill="auto"/>
            <w:vAlign w:val="bottom"/>
          </w:tcPr>
          <w:p w:rsidR="0051575E" w:rsidRPr="00A003FB" w:rsidRDefault="0051575E" w:rsidP="00A003FB">
            <w:pPr>
              <w:spacing w:after="0" w:line="240" w:lineRule="auto"/>
              <w:jc w:val="center"/>
              <w:rPr>
                <w:rFonts w:ascii="Times New Roman" w:hAnsi="Times New Roman"/>
                <w:color w:val="000000"/>
                <w:sz w:val="20"/>
                <w:szCs w:val="20"/>
              </w:rPr>
            </w:pPr>
            <w:r w:rsidRPr="00A003FB">
              <w:rPr>
                <w:rFonts w:ascii="Times New Roman" w:hAnsi="Times New Roman"/>
                <w:color w:val="000000"/>
                <w:sz w:val="20"/>
                <w:szCs w:val="20"/>
              </w:rPr>
              <w:t>Tukey</w:t>
            </w:r>
          </w:p>
        </w:tc>
      </w:tr>
    </w:tbl>
    <w:p w:rsidR="0051575E" w:rsidRPr="00A003FB" w:rsidRDefault="0051575E" w:rsidP="0051575E">
      <w:pPr>
        <w:jc w:val="both"/>
        <w:rPr>
          <w:rStyle w:val="A7"/>
          <w:rFonts w:ascii="Times New Roman" w:hAnsi="Times New Roman"/>
          <w:sz w:val="24"/>
          <w:szCs w:val="24"/>
        </w:rPr>
      </w:pPr>
      <w:r w:rsidRPr="00A003FB">
        <w:rPr>
          <w:rStyle w:val="A7"/>
          <w:rFonts w:ascii="Times New Roman" w:hAnsi="Times New Roman"/>
          <w:sz w:val="24"/>
          <w:szCs w:val="24"/>
        </w:rPr>
        <w:t xml:space="preserve">Leyenda: porcentajes con letras distintas por columnas difieren significativamente para p&lt;0,05,  Donde </w:t>
      </w:r>
      <w:r w:rsidRPr="00A003FB">
        <w:rPr>
          <w:rStyle w:val="A7"/>
          <w:rFonts w:ascii="Times New Roman" w:hAnsi="Times New Roman"/>
          <w:b/>
          <w:sz w:val="24"/>
          <w:szCs w:val="24"/>
        </w:rPr>
        <w:t>(</w:t>
      </w:r>
      <w:r w:rsidRPr="00A003FB">
        <w:rPr>
          <w:rFonts w:ascii="Times New Roman" w:hAnsi="Times New Roman"/>
          <w:b/>
          <w:color w:val="000000"/>
          <w:sz w:val="24"/>
          <w:szCs w:val="24"/>
        </w:rPr>
        <w:t>*</w:t>
      </w:r>
      <w:r w:rsidRPr="00A003FB">
        <w:rPr>
          <w:rStyle w:val="A7"/>
          <w:rFonts w:ascii="Times New Roman" w:hAnsi="Times New Roman"/>
          <w:b/>
          <w:sz w:val="24"/>
          <w:szCs w:val="24"/>
        </w:rPr>
        <w:t>)</w:t>
      </w:r>
      <w:r w:rsidRPr="00A003FB">
        <w:rPr>
          <w:rStyle w:val="A7"/>
          <w:rFonts w:ascii="Times New Roman" w:hAnsi="Times New Roman"/>
          <w:sz w:val="24"/>
          <w:szCs w:val="24"/>
        </w:rPr>
        <w:t xml:space="preserve">: atributo deseable para la conservación </w:t>
      </w:r>
      <w:r w:rsidRPr="00A003FB">
        <w:rPr>
          <w:rStyle w:val="A7"/>
          <w:rFonts w:ascii="Times New Roman" w:hAnsi="Times New Roman"/>
          <w:i/>
          <w:sz w:val="24"/>
          <w:szCs w:val="24"/>
        </w:rPr>
        <w:t>in vitro</w:t>
      </w:r>
      <w:r w:rsidRPr="00A003FB">
        <w:rPr>
          <w:rStyle w:val="A7"/>
          <w:rFonts w:ascii="Times New Roman" w:hAnsi="Times New Roman"/>
          <w:sz w:val="24"/>
          <w:szCs w:val="24"/>
        </w:rPr>
        <w:t>.</w:t>
      </w:r>
    </w:p>
    <w:tbl>
      <w:tblPr>
        <w:tblW w:w="9054" w:type="dxa"/>
        <w:jc w:val="center"/>
        <w:tblLook w:val="04A0"/>
      </w:tblPr>
      <w:tblGrid>
        <w:gridCol w:w="3567"/>
        <w:gridCol w:w="1963"/>
        <w:gridCol w:w="3524"/>
      </w:tblGrid>
      <w:tr w:rsidR="0051575E" w:rsidRPr="00A003FB" w:rsidTr="00DB4E96">
        <w:trPr>
          <w:jc w:val="center"/>
        </w:trPr>
        <w:tc>
          <w:tcPr>
            <w:tcW w:w="3567" w:type="dxa"/>
          </w:tcPr>
          <w:p w:rsidR="0051575E" w:rsidRPr="00A003FB" w:rsidRDefault="0051575E" w:rsidP="0051575E">
            <w:pPr>
              <w:spacing w:line="240" w:lineRule="auto"/>
              <w:rPr>
                <w:rFonts w:ascii="Times New Roman" w:hAnsi="Times New Roman"/>
                <w:b/>
                <w:color w:val="000000"/>
              </w:rPr>
            </w:pPr>
            <w:r w:rsidRPr="00A003FB">
              <w:rPr>
                <w:rFonts w:ascii="Times New Roman" w:hAnsi="Times New Roman"/>
                <w:b/>
                <w:color w:val="000000"/>
              </w:rPr>
              <w:t>T</w:t>
            </w:r>
            <w:r w:rsidRPr="00A003FB">
              <w:rPr>
                <w:rFonts w:ascii="Times New Roman" w:hAnsi="Times New Roman"/>
                <w:b/>
                <w:color w:val="000000"/>
                <w:vertAlign w:val="subscript"/>
              </w:rPr>
              <w:t>1</w:t>
            </w:r>
            <w:r w:rsidRPr="00A003FB">
              <w:rPr>
                <w:rFonts w:ascii="Times New Roman" w:hAnsi="Times New Roman"/>
                <w:b/>
                <w:color w:val="000000"/>
              </w:rPr>
              <w:t>: Sacarosa 3%</w:t>
            </w:r>
          </w:p>
        </w:tc>
        <w:tc>
          <w:tcPr>
            <w:tcW w:w="1963" w:type="dxa"/>
          </w:tcPr>
          <w:p w:rsidR="0051575E" w:rsidRPr="00A003FB" w:rsidRDefault="0051575E" w:rsidP="0051575E">
            <w:pPr>
              <w:spacing w:line="240" w:lineRule="auto"/>
              <w:rPr>
                <w:rFonts w:ascii="Times New Roman" w:hAnsi="Times New Roman"/>
                <w:b/>
                <w:color w:val="000000"/>
              </w:rPr>
            </w:pPr>
            <w:r w:rsidRPr="00A003FB">
              <w:rPr>
                <w:rFonts w:ascii="Times New Roman" w:hAnsi="Times New Roman"/>
                <w:b/>
                <w:color w:val="000000"/>
              </w:rPr>
              <w:t>T</w:t>
            </w:r>
            <w:r w:rsidRPr="00A003FB">
              <w:rPr>
                <w:rFonts w:ascii="Times New Roman" w:hAnsi="Times New Roman"/>
                <w:b/>
                <w:color w:val="000000"/>
                <w:vertAlign w:val="subscript"/>
              </w:rPr>
              <w:t>3</w:t>
            </w:r>
            <w:r w:rsidRPr="00A003FB">
              <w:rPr>
                <w:rFonts w:ascii="Times New Roman" w:hAnsi="Times New Roman"/>
                <w:b/>
                <w:color w:val="000000"/>
              </w:rPr>
              <w:t>: Sorbitol 2%</w:t>
            </w:r>
          </w:p>
        </w:tc>
        <w:tc>
          <w:tcPr>
            <w:tcW w:w="3524" w:type="dxa"/>
          </w:tcPr>
          <w:p w:rsidR="0051575E" w:rsidRPr="00A003FB" w:rsidRDefault="0051575E" w:rsidP="0051575E">
            <w:pPr>
              <w:spacing w:line="240" w:lineRule="auto"/>
              <w:rPr>
                <w:rFonts w:ascii="Times New Roman" w:hAnsi="Times New Roman"/>
                <w:b/>
                <w:color w:val="000000"/>
              </w:rPr>
            </w:pPr>
            <w:r w:rsidRPr="00A003FB">
              <w:rPr>
                <w:rFonts w:ascii="Times New Roman" w:hAnsi="Times New Roman"/>
                <w:b/>
                <w:color w:val="000000"/>
              </w:rPr>
              <w:t>T</w:t>
            </w:r>
            <w:r w:rsidRPr="00A003FB">
              <w:rPr>
                <w:rFonts w:ascii="Times New Roman" w:hAnsi="Times New Roman"/>
                <w:b/>
                <w:color w:val="000000"/>
                <w:vertAlign w:val="subscript"/>
              </w:rPr>
              <w:t>4</w:t>
            </w:r>
            <w:r w:rsidR="00826E1E" w:rsidRPr="00A003FB">
              <w:rPr>
                <w:rFonts w:ascii="Times New Roman" w:hAnsi="Times New Roman"/>
                <w:b/>
                <w:color w:val="000000"/>
              </w:rPr>
              <w:t>: Manitol 1,</w:t>
            </w:r>
            <w:r w:rsidRPr="00A003FB">
              <w:rPr>
                <w:rFonts w:ascii="Times New Roman" w:hAnsi="Times New Roman"/>
                <w:b/>
                <w:color w:val="000000"/>
              </w:rPr>
              <w:t>5% + Sorbitol 2%</w:t>
            </w:r>
          </w:p>
        </w:tc>
      </w:tr>
      <w:tr w:rsidR="0051575E" w:rsidRPr="00A003FB" w:rsidTr="00DB4E96">
        <w:trPr>
          <w:jc w:val="center"/>
        </w:trPr>
        <w:tc>
          <w:tcPr>
            <w:tcW w:w="3567" w:type="dxa"/>
          </w:tcPr>
          <w:p w:rsidR="0051575E" w:rsidRPr="00A003FB" w:rsidRDefault="0051575E" w:rsidP="0051575E">
            <w:pPr>
              <w:spacing w:line="240" w:lineRule="auto"/>
              <w:rPr>
                <w:rFonts w:ascii="Times New Roman" w:hAnsi="Times New Roman"/>
                <w:b/>
                <w:color w:val="000000"/>
              </w:rPr>
            </w:pPr>
            <w:r w:rsidRPr="00A003FB">
              <w:rPr>
                <w:rFonts w:ascii="Times New Roman" w:hAnsi="Times New Roman"/>
                <w:b/>
                <w:color w:val="000000"/>
              </w:rPr>
              <w:t>T</w:t>
            </w:r>
            <w:r w:rsidRPr="00A003FB">
              <w:rPr>
                <w:rFonts w:ascii="Times New Roman" w:hAnsi="Times New Roman"/>
                <w:b/>
                <w:color w:val="000000"/>
                <w:vertAlign w:val="subscript"/>
              </w:rPr>
              <w:t>5</w:t>
            </w:r>
            <w:r w:rsidRPr="00A003FB">
              <w:rPr>
                <w:rFonts w:ascii="Times New Roman" w:hAnsi="Times New Roman"/>
                <w:b/>
                <w:color w:val="000000"/>
              </w:rPr>
              <w:t>: Sorbitol 1%</w:t>
            </w:r>
          </w:p>
        </w:tc>
        <w:tc>
          <w:tcPr>
            <w:tcW w:w="1963" w:type="dxa"/>
          </w:tcPr>
          <w:p w:rsidR="0051575E" w:rsidRPr="00A003FB" w:rsidRDefault="0051575E" w:rsidP="0051575E">
            <w:pPr>
              <w:spacing w:line="240" w:lineRule="auto"/>
              <w:rPr>
                <w:rFonts w:ascii="Times New Roman" w:hAnsi="Times New Roman"/>
                <w:b/>
                <w:color w:val="000000"/>
              </w:rPr>
            </w:pPr>
            <w:r w:rsidRPr="00A003FB">
              <w:rPr>
                <w:rFonts w:ascii="Times New Roman" w:hAnsi="Times New Roman"/>
                <w:b/>
                <w:color w:val="000000"/>
              </w:rPr>
              <w:t>T</w:t>
            </w:r>
            <w:r w:rsidRPr="00A003FB">
              <w:rPr>
                <w:rFonts w:ascii="Times New Roman" w:hAnsi="Times New Roman"/>
                <w:b/>
                <w:color w:val="000000"/>
                <w:vertAlign w:val="subscript"/>
              </w:rPr>
              <w:t>6</w:t>
            </w:r>
            <w:r w:rsidRPr="00A003FB">
              <w:rPr>
                <w:rFonts w:ascii="Times New Roman" w:hAnsi="Times New Roman"/>
                <w:b/>
                <w:color w:val="000000"/>
              </w:rPr>
              <w:t>: Sorbitol 3%</w:t>
            </w:r>
          </w:p>
        </w:tc>
        <w:tc>
          <w:tcPr>
            <w:tcW w:w="3524" w:type="dxa"/>
          </w:tcPr>
          <w:p w:rsidR="0051575E" w:rsidRPr="00A003FB" w:rsidRDefault="0051575E" w:rsidP="0051575E">
            <w:pPr>
              <w:spacing w:line="240" w:lineRule="auto"/>
              <w:rPr>
                <w:rFonts w:ascii="Times New Roman" w:hAnsi="Times New Roman"/>
                <w:b/>
                <w:color w:val="000000"/>
              </w:rPr>
            </w:pPr>
            <w:r w:rsidRPr="00A003FB">
              <w:rPr>
                <w:rFonts w:ascii="Times New Roman" w:hAnsi="Times New Roman"/>
                <w:b/>
                <w:color w:val="000000"/>
              </w:rPr>
              <w:t>T</w:t>
            </w:r>
            <w:r w:rsidRPr="00A003FB">
              <w:rPr>
                <w:rFonts w:ascii="Times New Roman" w:hAnsi="Times New Roman"/>
                <w:b/>
                <w:color w:val="000000"/>
                <w:vertAlign w:val="subscript"/>
              </w:rPr>
              <w:t>7</w:t>
            </w:r>
            <w:r w:rsidR="00826E1E" w:rsidRPr="00A003FB">
              <w:rPr>
                <w:rFonts w:ascii="Times New Roman" w:hAnsi="Times New Roman"/>
                <w:b/>
                <w:color w:val="000000"/>
              </w:rPr>
              <w:t>: Manitol 1,</w:t>
            </w:r>
            <w:r w:rsidRPr="00A003FB">
              <w:rPr>
                <w:rFonts w:ascii="Times New Roman" w:hAnsi="Times New Roman"/>
                <w:b/>
                <w:color w:val="000000"/>
              </w:rPr>
              <w:t>5% + Sorbitol 1%</w:t>
            </w:r>
          </w:p>
        </w:tc>
      </w:tr>
      <w:tr w:rsidR="0051575E" w:rsidRPr="00A003FB" w:rsidTr="00DB4E96">
        <w:trPr>
          <w:jc w:val="center"/>
        </w:trPr>
        <w:tc>
          <w:tcPr>
            <w:tcW w:w="3567" w:type="dxa"/>
          </w:tcPr>
          <w:p w:rsidR="0051575E" w:rsidRPr="00A003FB" w:rsidRDefault="0051575E" w:rsidP="0051575E">
            <w:pPr>
              <w:spacing w:line="240" w:lineRule="auto"/>
              <w:rPr>
                <w:rFonts w:ascii="Times New Roman" w:hAnsi="Times New Roman"/>
                <w:b/>
                <w:color w:val="000000"/>
              </w:rPr>
            </w:pPr>
            <w:r w:rsidRPr="00A003FB">
              <w:rPr>
                <w:rFonts w:ascii="Times New Roman" w:hAnsi="Times New Roman"/>
                <w:b/>
                <w:color w:val="000000"/>
              </w:rPr>
              <w:lastRenderedPageBreak/>
              <w:t>T</w:t>
            </w:r>
            <w:r w:rsidRPr="00A003FB">
              <w:rPr>
                <w:rFonts w:ascii="Times New Roman" w:hAnsi="Times New Roman"/>
                <w:b/>
                <w:color w:val="000000"/>
                <w:vertAlign w:val="subscript"/>
              </w:rPr>
              <w:t>8</w:t>
            </w:r>
            <w:r w:rsidR="00826E1E" w:rsidRPr="00A003FB">
              <w:rPr>
                <w:rFonts w:ascii="Times New Roman" w:hAnsi="Times New Roman"/>
                <w:b/>
                <w:color w:val="000000"/>
              </w:rPr>
              <w:t>: Manitol 1,</w:t>
            </w:r>
            <w:r w:rsidRPr="00A003FB">
              <w:rPr>
                <w:rFonts w:ascii="Times New Roman" w:hAnsi="Times New Roman"/>
                <w:b/>
                <w:color w:val="000000"/>
              </w:rPr>
              <w:t>5% + Sorbitol 3%</w:t>
            </w:r>
          </w:p>
        </w:tc>
        <w:tc>
          <w:tcPr>
            <w:tcW w:w="1963" w:type="dxa"/>
          </w:tcPr>
          <w:p w:rsidR="0051575E" w:rsidRPr="00A003FB" w:rsidRDefault="0051575E" w:rsidP="0051575E">
            <w:pPr>
              <w:spacing w:line="240" w:lineRule="auto"/>
              <w:rPr>
                <w:rFonts w:ascii="Times New Roman" w:hAnsi="Times New Roman"/>
                <w:b/>
                <w:color w:val="000000"/>
              </w:rPr>
            </w:pPr>
          </w:p>
        </w:tc>
        <w:tc>
          <w:tcPr>
            <w:tcW w:w="3524" w:type="dxa"/>
          </w:tcPr>
          <w:p w:rsidR="0051575E" w:rsidRPr="00A003FB" w:rsidRDefault="0051575E" w:rsidP="0051575E">
            <w:pPr>
              <w:spacing w:line="240" w:lineRule="auto"/>
              <w:rPr>
                <w:rFonts w:ascii="Times New Roman" w:hAnsi="Times New Roman"/>
                <w:b/>
                <w:color w:val="000000"/>
              </w:rPr>
            </w:pPr>
          </w:p>
        </w:tc>
      </w:tr>
    </w:tbl>
    <w:p w:rsidR="0051575E" w:rsidRPr="00A003FB" w:rsidRDefault="0051575E" w:rsidP="0051575E">
      <w:pPr>
        <w:spacing w:line="240" w:lineRule="auto"/>
        <w:jc w:val="both"/>
        <w:rPr>
          <w:rFonts w:ascii="Times New Roman" w:hAnsi="Times New Roman"/>
          <w:color w:val="000000"/>
        </w:rPr>
      </w:pPr>
    </w:p>
    <w:p w:rsidR="0051575E" w:rsidRPr="00A003FB" w:rsidRDefault="0051575E" w:rsidP="0051575E">
      <w:pPr>
        <w:spacing w:line="240" w:lineRule="auto"/>
        <w:jc w:val="both"/>
        <w:rPr>
          <w:rFonts w:ascii="Times New Roman" w:hAnsi="Times New Roman"/>
          <w:color w:val="000000"/>
          <w:sz w:val="24"/>
          <w:szCs w:val="24"/>
        </w:rPr>
      </w:pPr>
      <w:r w:rsidRPr="00A003FB">
        <w:rPr>
          <w:rFonts w:ascii="Times New Roman" w:hAnsi="Times New Roman"/>
          <w:color w:val="000000"/>
          <w:sz w:val="24"/>
          <w:szCs w:val="24"/>
        </w:rPr>
        <w:t xml:space="preserve">Tal como lo muestra la </w:t>
      </w:r>
      <w:r w:rsidR="00802D48" w:rsidRPr="00A003FB">
        <w:rPr>
          <w:rFonts w:ascii="Times New Roman" w:hAnsi="Times New Roman"/>
          <w:color w:val="000000"/>
          <w:sz w:val="24"/>
          <w:szCs w:val="24"/>
        </w:rPr>
        <w:t>t</w:t>
      </w:r>
      <w:r w:rsidRPr="00A003FB">
        <w:rPr>
          <w:rFonts w:ascii="Times New Roman" w:hAnsi="Times New Roman"/>
          <w:color w:val="000000"/>
          <w:sz w:val="24"/>
          <w:szCs w:val="24"/>
        </w:rPr>
        <w:t>abla 2, la longitud del tallo varía dependiendo de la fuente de carbono utilizada, siendo los tratamientos T</w:t>
      </w:r>
      <w:r w:rsidRPr="00A003FB">
        <w:rPr>
          <w:rFonts w:ascii="Times New Roman" w:hAnsi="Times New Roman"/>
          <w:color w:val="000000"/>
          <w:sz w:val="24"/>
          <w:szCs w:val="24"/>
          <w:vertAlign w:val="subscript"/>
        </w:rPr>
        <w:t>7</w:t>
      </w:r>
      <w:r w:rsidRPr="00A003FB">
        <w:rPr>
          <w:rFonts w:ascii="Times New Roman" w:hAnsi="Times New Roman"/>
          <w:color w:val="000000"/>
          <w:sz w:val="24"/>
          <w:szCs w:val="24"/>
        </w:rPr>
        <w:t xml:space="preserve"> y T</w:t>
      </w:r>
      <w:r w:rsidRPr="00A003FB">
        <w:rPr>
          <w:rFonts w:ascii="Times New Roman" w:hAnsi="Times New Roman"/>
          <w:color w:val="000000"/>
          <w:sz w:val="24"/>
          <w:szCs w:val="24"/>
          <w:vertAlign w:val="subscript"/>
        </w:rPr>
        <w:t>8</w:t>
      </w:r>
      <w:r w:rsidRPr="00A003FB">
        <w:rPr>
          <w:rFonts w:ascii="Times New Roman" w:hAnsi="Times New Roman"/>
          <w:color w:val="000000"/>
          <w:sz w:val="24"/>
          <w:szCs w:val="24"/>
        </w:rPr>
        <w:t xml:space="preserve"> los que presentan el menor desarrollo, en este sentido se evidencia el efecto de la interacción entre el manitol y sorbitol, la cual provoca una reducción considerable en el desarrollo del </w:t>
      </w:r>
      <w:proofErr w:type="spellStart"/>
      <w:r w:rsidRPr="00A003FB">
        <w:rPr>
          <w:rFonts w:ascii="Times New Roman" w:hAnsi="Times New Roman"/>
          <w:color w:val="000000"/>
          <w:sz w:val="24"/>
          <w:szCs w:val="24"/>
        </w:rPr>
        <w:t>explante</w:t>
      </w:r>
      <w:proofErr w:type="spellEnd"/>
      <w:r w:rsidRPr="00A003FB">
        <w:rPr>
          <w:rFonts w:ascii="Times New Roman" w:hAnsi="Times New Roman"/>
          <w:color w:val="000000"/>
          <w:sz w:val="24"/>
          <w:szCs w:val="24"/>
        </w:rPr>
        <w:t xml:space="preserve">, dando lugar a plantas “enanas”, caracterizadas por poseer tallos y hojas pequeñas, así como nudos muy cerca unos de otros. Este fenómeno es el resultado de la interacción del genotipo de la planta con un azúcar inerte como lo es el manitol en conjunto con un azúcar medianamente </w:t>
      </w:r>
      <w:proofErr w:type="spellStart"/>
      <w:r w:rsidRPr="00A003FB">
        <w:rPr>
          <w:rFonts w:ascii="Times New Roman" w:hAnsi="Times New Roman"/>
          <w:color w:val="000000"/>
          <w:sz w:val="24"/>
          <w:szCs w:val="24"/>
        </w:rPr>
        <w:t>metabolizable</w:t>
      </w:r>
      <w:proofErr w:type="spellEnd"/>
      <w:r w:rsidRPr="00A003FB">
        <w:rPr>
          <w:rFonts w:ascii="Times New Roman" w:hAnsi="Times New Roman"/>
          <w:color w:val="000000"/>
          <w:sz w:val="24"/>
          <w:szCs w:val="24"/>
        </w:rPr>
        <w:t xml:space="preserve"> como lo es el sorbitol. Estos resultados no coinciden con los obtenidos por Borges </w:t>
      </w:r>
      <w:r w:rsidRPr="00E950E8">
        <w:rPr>
          <w:rFonts w:ascii="Times New Roman" w:hAnsi="Times New Roman"/>
          <w:i/>
          <w:color w:val="000000"/>
          <w:sz w:val="24"/>
          <w:szCs w:val="24"/>
        </w:rPr>
        <w:t>et al</w:t>
      </w:r>
      <w:r w:rsidR="00802D48" w:rsidRPr="00A003FB">
        <w:rPr>
          <w:rFonts w:ascii="Times New Roman" w:hAnsi="Times New Roman"/>
          <w:color w:val="000000"/>
          <w:sz w:val="24"/>
          <w:szCs w:val="24"/>
        </w:rPr>
        <w:t>.</w:t>
      </w:r>
      <w:r w:rsidR="00007644" w:rsidRPr="00A003FB">
        <w:rPr>
          <w:rFonts w:ascii="Times New Roman" w:hAnsi="Times New Roman"/>
          <w:color w:val="000000"/>
          <w:sz w:val="24"/>
          <w:szCs w:val="24"/>
        </w:rPr>
        <w:t>,</w:t>
      </w:r>
      <w:r w:rsidRPr="00A003FB">
        <w:rPr>
          <w:rFonts w:ascii="Times New Roman" w:hAnsi="Times New Roman"/>
          <w:color w:val="000000"/>
          <w:sz w:val="24"/>
          <w:szCs w:val="24"/>
        </w:rPr>
        <w:t xml:space="preserve"> (2009), quien encontró que el uso de manitol no afecta de forma significativa la longitud del tallo durante la conservación </w:t>
      </w:r>
      <w:r w:rsidRPr="00A003FB">
        <w:rPr>
          <w:rFonts w:ascii="Times New Roman" w:hAnsi="Times New Roman"/>
          <w:i/>
          <w:color w:val="000000"/>
          <w:sz w:val="24"/>
          <w:szCs w:val="24"/>
        </w:rPr>
        <w:t>in vitro</w:t>
      </w:r>
      <w:r w:rsidRPr="00A003FB">
        <w:rPr>
          <w:rFonts w:ascii="Times New Roman" w:hAnsi="Times New Roman"/>
          <w:color w:val="000000"/>
          <w:sz w:val="24"/>
          <w:szCs w:val="24"/>
        </w:rPr>
        <w:t xml:space="preserve"> de la especie </w:t>
      </w:r>
      <w:r w:rsidRPr="00A003FB">
        <w:rPr>
          <w:rFonts w:ascii="Times New Roman" w:hAnsi="Times New Roman"/>
          <w:i/>
          <w:color w:val="000000"/>
          <w:sz w:val="24"/>
          <w:szCs w:val="24"/>
        </w:rPr>
        <w:t xml:space="preserve">Dioscorea </w:t>
      </w:r>
      <w:proofErr w:type="spellStart"/>
      <w:r w:rsidRPr="00A003FB">
        <w:rPr>
          <w:rFonts w:ascii="Times New Roman" w:hAnsi="Times New Roman"/>
          <w:i/>
          <w:color w:val="000000"/>
          <w:sz w:val="24"/>
          <w:szCs w:val="24"/>
        </w:rPr>
        <w:t>alata</w:t>
      </w:r>
      <w:proofErr w:type="spellEnd"/>
      <w:r w:rsidRPr="00A003FB">
        <w:rPr>
          <w:rFonts w:ascii="Times New Roman" w:hAnsi="Times New Roman"/>
          <w:color w:val="000000"/>
          <w:sz w:val="24"/>
          <w:szCs w:val="24"/>
        </w:rPr>
        <w:t xml:space="preserve"> clon caraqueño. </w:t>
      </w:r>
    </w:p>
    <w:p w:rsidR="0051575E" w:rsidRPr="00A003FB" w:rsidRDefault="0051575E" w:rsidP="0051575E">
      <w:pPr>
        <w:spacing w:line="240" w:lineRule="auto"/>
        <w:jc w:val="both"/>
        <w:rPr>
          <w:rFonts w:ascii="Times New Roman" w:hAnsi="Times New Roman"/>
          <w:color w:val="000000"/>
          <w:sz w:val="24"/>
          <w:szCs w:val="24"/>
        </w:rPr>
      </w:pPr>
      <w:r w:rsidRPr="00A003FB">
        <w:rPr>
          <w:rFonts w:ascii="Times New Roman" w:hAnsi="Times New Roman"/>
          <w:color w:val="000000"/>
          <w:sz w:val="24"/>
          <w:szCs w:val="24"/>
        </w:rPr>
        <w:t xml:space="preserve">Asimismo, el número de raíces en esta especie varía dependiendo del </w:t>
      </w:r>
      <w:proofErr w:type="spellStart"/>
      <w:r w:rsidRPr="00A003FB">
        <w:rPr>
          <w:rFonts w:ascii="Times New Roman" w:hAnsi="Times New Roman"/>
          <w:color w:val="000000"/>
          <w:sz w:val="24"/>
          <w:szCs w:val="24"/>
        </w:rPr>
        <w:t>osmorregulador</w:t>
      </w:r>
      <w:proofErr w:type="spellEnd"/>
      <w:r w:rsidRPr="00A003FB">
        <w:rPr>
          <w:rFonts w:ascii="Times New Roman" w:hAnsi="Times New Roman"/>
          <w:color w:val="000000"/>
          <w:sz w:val="24"/>
          <w:szCs w:val="24"/>
        </w:rPr>
        <w:t xml:space="preserve"> utilizado, siendo el uso de sorbitol a bajas concentraciones quien provoca el menor desarrollo de esta variable</w:t>
      </w:r>
      <w:r w:rsidR="00591314" w:rsidRPr="00A003FB">
        <w:rPr>
          <w:rFonts w:ascii="Times New Roman" w:hAnsi="Times New Roman"/>
          <w:color w:val="000000"/>
          <w:sz w:val="24"/>
          <w:szCs w:val="24"/>
        </w:rPr>
        <w:t>, lo cual es aconsejable para</w:t>
      </w:r>
      <w:r w:rsidRPr="00A003FB">
        <w:rPr>
          <w:rFonts w:ascii="Times New Roman" w:hAnsi="Times New Roman"/>
          <w:color w:val="000000"/>
          <w:sz w:val="24"/>
          <w:szCs w:val="24"/>
        </w:rPr>
        <w:t xml:space="preserve"> la conservación </w:t>
      </w:r>
      <w:r w:rsidRPr="00A003FB">
        <w:rPr>
          <w:rFonts w:ascii="Times New Roman" w:hAnsi="Times New Roman"/>
          <w:i/>
          <w:color w:val="000000"/>
          <w:sz w:val="24"/>
          <w:szCs w:val="24"/>
        </w:rPr>
        <w:t>in vitro</w:t>
      </w:r>
      <w:r w:rsidRPr="00A003FB">
        <w:rPr>
          <w:rFonts w:ascii="Times New Roman" w:hAnsi="Times New Roman"/>
          <w:color w:val="000000"/>
          <w:sz w:val="24"/>
          <w:szCs w:val="24"/>
        </w:rPr>
        <w:t xml:space="preserve">, ya que permite restringir la absorción de nutrientes por parte del </w:t>
      </w:r>
      <w:proofErr w:type="spellStart"/>
      <w:r w:rsidRPr="00A003FB">
        <w:rPr>
          <w:rFonts w:ascii="Times New Roman" w:hAnsi="Times New Roman"/>
          <w:color w:val="000000"/>
          <w:sz w:val="24"/>
          <w:szCs w:val="24"/>
        </w:rPr>
        <w:t>explante</w:t>
      </w:r>
      <w:proofErr w:type="spellEnd"/>
      <w:r w:rsidRPr="00A003FB">
        <w:rPr>
          <w:rFonts w:ascii="Times New Roman" w:hAnsi="Times New Roman"/>
          <w:color w:val="000000"/>
          <w:sz w:val="24"/>
          <w:szCs w:val="24"/>
        </w:rPr>
        <w:t>. No obstante, al emplear concentraciones de sorbitol por encima del 1%, en forma individual o combinada, se produce un gran número de raíces.</w:t>
      </w:r>
    </w:p>
    <w:p w:rsidR="0051575E" w:rsidRPr="00A003FB" w:rsidRDefault="0051575E" w:rsidP="0051575E">
      <w:pPr>
        <w:spacing w:line="240" w:lineRule="auto"/>
        <w:jc w:val="both"/>
        <w:rPr>
          <w:rFonts w:ascii="Times New Roman" w:hAnsi="Times New Roman"/>
          <w:color w:val="000000"/>
          <w:sz w:val="24"/>
          <w:szCs w:val="24"/>
        </w:rPr>
      </w:pPr>
      <w:r w:rsidRPr="00A003FB">
        <w:rPr>
          <w:rFonts w:ascii="Times New Roman" w:hAnsi="Times New Roman"/>
          <w:color w:val="000000"/>
          <w:sz w:val="24"/>
          <w:szCs w:val="24"/>
        </w:rPr>
        <w:t>En este sentido, aunque el uso de sorbitol en conjunto con manitol, genera el mayor número de raíces, estas se caracterizan por ser de tamaño</w:t>
      </w:r>
      <w:r w:rsidR="002C1F80">
        <w:rPr>
          <w:rFonts w:ascii="Times New Roman" w:hAnsi="Times New Roman"/>
          <w:color w:val="000000"/>
          <w:sz w:val="24"/>
          <w:szCs w:val="24"/>
        </w:rPr>
        <w:t xml:space="preserve"> pequeño</w:t>
      </w:r>
      <w:r w:rsidRPr="00A003FB">
        <w:rPr>
          <w:rFonts w:ascii="Times New Roman" w:hAnsi="Times New Roman"/>
          <w:color w:val="000000"/>
          <w:sz w:val="24"/>
          <w:szCs w:val="24"/>
        </w:rPr>
        <w:t xml:space="preserve">, posiblemente porque la planta necesita aumentar la cantidad de estructuras encargadas de absorber los nutrientes del medio, para suplir las necesidades de su metabolismo, de esta manera, los </w:t>
      </w:r>
      <w:proofErr w:type="spellStart"/>
      <w:r w:rsidRPr="00A003FB">
        <w:rPr>
          <w:rFonts w:ascii="Times New Roman" w:hAnsi="Times New Roman"/>
          <w:color w:val="000000"/>
          <w:sz w:val="24"/>
          <w:szCs w:val="24"/>
        </w:rPr>
        <w:t>explantes</w:t>
      </w:r>
      <w:proofErr w:type="spellEnd"/>
      <w:r w:rsidRPr="00A003FB">
        <w:rPr>
          <w:rFonts w:ascii="Times New Roman" w:hAnsi="Times New Roman"/>
          <w:color w:val="000000"/>
          <w:sz w:val="24"/>
          <w:szCs w:val="24"/>
        </w:rPr>
        <w:t xml:space="preserve"> en estos tratamientos “prefieren” incrementar el número de raíces aunque su tamaño sea muy reducido. </w:t>
      </w:r>
    </w:p>
    <w:p w:rsidR="0051575E" w:rsidRPr="00A003FB" w:rsidRDefault="0051575E" w:rsidP="0051575E">
      <w:pPr>
        <w:spacing w:line="240" w:lineRule="auto"/>
        <w:jc w:val="both"/>
        <w:rPr>
          <w:rFonts w:ascii="Times New Roman" w:hAnsi="Times New Roman"/>
          <w:color w:val="000000"/>
          <w:sz w:val="24"/>
        </w:rPr>
      </w:pPr>
      <w:r w:rsidRPr="00A003FB">
        <w:rPr>
          <w:rFonts w:ascii="Times New Roman" w:hAnsi="Times New Roman"/>
          <w:color w:val="000000"/>
          <w:sz w:val="24"/>
        </w:rPr>
        <w:t xml:space="preserve">Por otra parte, los resultados encontrados muestran que el uso de diferentes fuentes de carbono no afecta la formación de nudos en la especie </w:t>
      </w:r>
      <w:r w:rsidRPr="00A003FB">
        <w:rPr>
          <w:rFonts w:ascii="Times New Roman" w:hAnsi="Times New Roman"/>
          <w:i/>
          <w:color w:val="000000"/>
          <w:sz w:val="24"/>
        </w:rPr>
        <w:t xml:space="preserve">Dioscorea </w:t>
      </w:r>
      <w:proofErr w:type="spellStart"/>
      <w:r w:rsidRPr="00A003FB">
        <w:rPr>
          <w:rFonts w:ascii="Times New Roman" w:hAnsi="Times New Roman"/>
          <w:i/>
          <w:color w:val="000000"/>
          <w:sz w:val="24"/>
        </w:rPr>
        <w:t>alata</w:t>
      </w:r>
      <w:proofErr w:type="spellEnd"/>
      <w:r w:rsidRPr="00A003FB">
        <w:rPr>
          <w:rFonts w:ascii="Times New Roman" w:hAnsi="Times New Roman"/>
          <w:color w:val="000000"/>
          <w:sz w:val="24"/>
        </w:rPr>
        <w:t xml:space="preserve">, </w:t>
      </w:r>
      <w:r w:rsidR="00591314" w:rsidRPr="00A003FB">
        <w:rPr>
          <w:rFonts w:ascii="Times New Roman" w:hAnsi="Times New Roman"/>
          <w:color w:val="000000"/>
          <w:sz w:val="24"/>
        </w:rPr>
        <w:t xml:space="preserve">a los </w:t>
      </w:r>
      <w:r w:rsidRPr="00A003FB">
        <w:rPr>
          <w:rFonts w:ascii="Times New Roman" w:hAnsi="Times New Roman"/>
          <w:color w:val="000000"/>
          <w:sz w:val="24"/>
        </w:rPr>
        <w:t xml:space="preserve">8 meses de conservación </w:t>
      </w:r>
      <w:r w:rsidRPr="00A003FB">
        <w:rPr>
          <w:rFonts w:ascii="Times New Roman" w:hAnsi="Times New Roman"/>
          <w:i/>
          <w:color w:val="000000"/>
          <w:sz w:val="24"/>
        </w:rPr>
        <w:t>in vitro</w:t>
      </w:r>
      <w:r w:rsidRPr="00A003FB">
        <w:rPr>
          <w:rFonts w:ascii="Times New Roman" w:hAnsi="Times New Roman"/>
          <w:color w:val="000000"/>
          <w:sz w:val="24"/>
        </w:rPr>
        <w:t xml:space="preserve">. Estos resultados coinciden con los encontrados por Borges </w:t>
      </w:r>
      <w:r w:rsidRPr="0040756F">
        <w:rPr>
          <w:rFonts w:ascii="Times New Roman" w:hAnsi="Times New Roman"/>
          <w:i/>
          <w:color w:val="000000"/>
          <w:sz w:val="24"/>
        </w:rPr>
        <w:t>et al</w:t>
      </w:r>
      <w:r w:rsidRPr="002C1F80">
        <w:rPr>
          <w:rFonts w:ascii="Times New Roman" w:hAnsi="Times New Roman"/>
          <w:color w:val="000000"/>
          <w:sz w:val="24"/>
        </w:rPr>
        <w:t>.,</w:t>
      </w:r>
      <w:r w:rsidRPr="00A003FB">
        <w:rPr>
          <w:rFonts w:ascii="Times New Roman" w:hAnsi="Times New Roman"/>
          <w:color w:val="000000"/>
          <w:sz w:val="24"/>
        </w:rPr>
        <w:t xml:space="preserve"> (2009).</w:t>
      </w:r>
    </w:p>
    <w:p w:rsidR="0051575E" w:rsidRPr="00A003FB" w:rsidRDefault="00B70E28" w:rsidP="0051575E">
      <w:pPr>
        <w:keepNext/>
        <w:rPr>
          <w:rFonts w:ascii="Times New Roman" w:hAnsi="Times New Roman"/>
          <w:color w:val="000000"/>
          <w:sz w:val="24"/>
        </w:rPr>
      </w:pPr>
      <w:r>
        <w:rPr>
          <w:rFonts w:ascii="Times New Roman" w:hAnsi="Times New Roman"/>
          <w:noProof/>
          <w:color w:val="000000"/>
          <w:sz w:val="24"/>
          <w:lang w:eastAsia="es-CO"/>
        </w:rPr>
        <w:lastRenderedPageBreak/>
        <w:drawing>
          <wp:inline distT="0" distB="0" distL="0" distR="0">
            <wp:extent cx="2581275" cy="1741170"/>
            <wp:effectExtent l="19050" t="0" r="9525" b="0"/>
            <wp:docPr id="1"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pic:cNvPicPr>
                      <a:picLocks noChangeAspect="1" noChangeArrowheads="1"/>
                    </pic:cNvPicPr>
                  </pic:nvPicPr>
                  <pic:blipFill>
                    <a:blip r:embed="rId8" cstate="print"/>
                    <a:srcRect/>
                    <a:stretch>
                      <a:fillRect/>
                    </a:stretch>
                  </pic:blipFill>
                  <pic:spPr bwMode="auto">
                    <a:xfrm>
                      <a:off x="0" y="0"/>
                      <a:ext cx="2581275" cy="1741170"/>
                    </a:xfrm>
                    <a:prstGeom prst="rect">
                      <a:avLst/>
                    </a:prstGeom>
                    <a:noFill/>
                    <a:ln w="9525">
                      <a:noFill/>
                      <a:miter lim="800000"/>
                      <a:headEnd/>
                      <a:tailEnd/>
                    </a:ln>
                  </pic:spPr>
                </pic:pic>
              </a:graphicData>
            </a:graphic>
          </wp:inline>
        </w:drawing>
      </w:r>
      <w:r w:rsidR="003F1FDE" w:rsidRPr="00A003FB">
        <w:rPr>
          <w:rFonts w:ascii="Times New Roman" w:hAnsi="Times New Roman"/>
          <w:color w:val="000000"/>
          <w:sz w:val="24"/>
        </w:rPr>
        <w:t xml:space="preserve"> </w:t>
      </w:r>
      <w:r w:rsidR="00BD0859" w:rsidRPr="00A003FB">
        <w:rPr>
          <w:rFonts w:ascii="Times New Roman" w:hAnsi="Times New Roman"/>
          <w:color w:val="000000"/>
          <w:sz w:val="24"/>
        </w:rPr>
        <w:t xml:space="preserve">  </w:t>
      </w:r>
      <w:r w:rsidR="000A0176" w:rsidRPr="00A003FB">
        <w:rPr>
          <w:rFonts w:ascii="Times New Roman" w:hAnsi="Times New Roman"/>
          <w:color w:val="000000"/>
          <w:sz w:val="24"/>
        </w:rPr>
        <w:t xml:space="preserve">   </w:t>
      </w:r>
      <w:r w:rsidR="00BD0859" w:rsidRPr="00A003FB">
        <w:rPr>
          <w:rFonts w:ascii="Times New Roman" w:hAnsi="Times New Roman"/>
          <w:color w:val="000000"/>
          <w:sz w:val="24"/>
        </w:rPr>
        <w:t xml:space="preserve">   </w:t>
      </w:r>
      <w:r>
        <w:rPr>
          <w:rFonts w:ascii="Times New Roman" w:hAnsi="Times New Roman"/>
          <w:noProof/>
          <w:color w:val="000000"/>
          <w:sz w:val="24"/>
          <w:lang w:eastAsia="es-CO"/>
        </w:rPr>
        <w:drawing>
          <wp:inline distT="0" distB="0" distL="0" distR="0">
            <wp:extent cx="2611755" cy="1732280"/>
            <wp:effectExtent l="19050" t="0" r="0" b="0"/>
            <wp:docPr id="2"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9" cstate="print"/>
                    <a:srcRect/>
                    <a:stretch>
                      <a:fillRect/>
                    </a:stretch>
                  </pic:blipFill>
                  <pic:spPr bwMode="auto">
                    <a:xfrm>
                      <a:off x="0" y="0"/>
                      <a:ext cx="2611755" cy="1732280"/>
                    </a:xfrm>
                    <a:prstGeom prst="rect">
                      <a:avLst/>
                    </a:prstGeom>
                    <a:noFill/>
                    <a:ln w="9525">
                      <a:noFill/>
                      <a:miter lim="800000"/>
                      <a:headEnd/>
                      <a:tailEnd/>
                    </a:ln>
                  </pic:spPr>
                </pic:pic>
              </a:graphicData>
            </a:graphic>
          </wp:inline>
        </w:drawing>
      </w:r>
      <w:r w:rsidR="00BD0859" w:rsidRPr="00A003FB">
        <w:rPr>
          <w:rFonts w:ascii="Times New Roman" w:hAnsi="Times New Roman"/>
          <w:color w:val="000000"/>
          <w:sz w:val="24"/>
        </w:rPr>
        <w:t xml:space="preserve">       </w:t>
      </w:r>
    </w:p>
    <w:p w:rsidR="00461E56" w:rsidRPr="00A003FB" w:rsidRDefault="00461E56" w:rsidP="00461E56">
      <w:pPr>
        <w:pStyle w:val="Epgrafe"/>
        <w:outlineLvl w:val="2"/>
        <w:rPr>
          <w:rFonts w:ascii="Times New Roman" w:hAnsi="Times New Roman"/>
          <w:color w:val="000000"/>
          <w:sz w:val="24"/>
          <w:szCs w:val="24"/>
        </w:rPr>
      </w:pPr>
      <w:bookmarkStart w:id="14" w:name="_Toc381974009"/>
      <w:r w:rsidRPr="00A003FB">
        <w:rPr>
          <w:rFonts w:ascii="Times New Roman" w:hAnsi="Times New Roman"/>
          <w:color w:val="000000"/>
          <w:sz w:val="24"/>
          <w:szCs w:val="24"/>
        </w:rPr>
        <w:t xml:space="preserve">Figura </w:t>
      </w:r>
      <w:r w:rsidR="00940A3D" w:rsidRPr="00A003FB">
        <w:rPr>
          <w:rFonts w:ascii="Times New Roman" w:hAnsi="Times New Roman"/>
          <w:color w:val="000000"/>
          <w:sz w:val="24"/>
          <w:szCs w:val="24"/>
        </w:rPr>
        <w:fldChar w:fldCharType="begin"/>
      </w:r>
      <w:r w:rsidRPr="00A003FB">
        <w:rPr>
          <w:rFonts w:ascii="Times New Roman" w:hAnsi="Times New Roman"/>
          <w:color w:val="000000"/>
          <w:sz w:val="24"/>
          <w:szCs w:val="24"/>
        </w:rPr>
        <w:instrText xml:space="preserve"> SEQ Figura \* ARABIC </w:instrText>
      </w:r>
      <w:r w:rsidR="00940A3D" w:rsidRPr="00A003FB">
        <w:rPr>
          <w:rFonts w:ascii="Times New Roman" w:hAnsi="Times New Roman"/>
          <w:color w:val="000000"/>
          <w:sz w:val="24"/>
          <w:szCs w:val="24"/>
        </w:rPr>
        <w:fldChar w:fldCharType="separate"/>
      </w:r>
      <w:r w:rsidR="005C403C">
        <w:rPr>
          <w:rFonts w:ascii="Times New Roman" w:hAnsi="Times New Roman"/>
          <w:noProof/>
          <w:color w:val="000000"/>
          <w:sz w:val="24"/>
          <w:szCs w:val="24"/>
        </w:rPr>
        <w:t>1</w:t>
      </w:r>
      <w:r w:rsidR="00940A3D" w:rsidRPr="00A003FB">
        <w:rPr>
          <w:rFonts w:ascii="Times New Roman" w:hAnsi="Times New Roman"/>
          <w:color w:val="000000"/>
          <w:sz w:val="24"/>
          <w:szCs w:val="24"/>
        </w:rPr>
        <w:fldChar w:fldCharType="end"/>
      </w:r>
      <w:r w:rsidRPr="00A003FB">
        <w:rPr>
          <w:rFonts w:ascii="Times New Roman" w:hAnsi="Times New Roman"/>
          <w:color w:val="000000"/>
          <w:sz w:val="24"/>
          <w:szCs w:val="24"/>
        </w:rPr>
        <w:t xml:space="preserve">. </w:t>
      </w:r>
      <w:r w:rsidRPr="00A003FB">
        <w:rPr>
          <w:rFonts w:ascii="Times New Roman" w:hAnsi="Times New Roman"/>
          <w:b w:val="0"/>
          <w:color w:val="000000"/>
          <w:sz w:val="24"/>
          <w:szCs w:val="24"/>
        </w:rPr>
        <w:t xml:space="preserve">Aspecto de las plantas de </w:t>
      </w:r>
      <w:r w:rsidRPr="00A003FB">
        <w:rPr>
          <w:rFonts w:ascii="Times New Roman" w:hAnsi="Times New Roman"/>
          <w:b w:val="0"/>
          <w:i/>
          <w:color w:val="000000"/>
          <w:sz w:val="24"/>
          <w:szCs w:val="24"/>
        </w:rPr>
        <w:t xml:space="preserve">Dioscorea </w:t>
      </w:r>
      <w:proofErr w:type="spellStart"/>
      <w:r w:rsidRPr="00A003FB">
        <w:rPr>
          <w:rFonts w:ascii="Times New Roman" w:hAnsi="Times New Roman"/>
          <w:b w:val="0"/>
          <w:i/>
          <w:color w:val="000000"/>
          <w:sz w:val="24"/>
          <w:szCs w:val="24"/>
        </w:rPr>
        <w:t>alata</w:t>
      </w:r>
      <w:proofErr w:type="spellEnd"/>
      <w:r w:rsidRPr="00A003FB">
        <w:rPr>
          <w:rFonts w:ascii="Times New Roman" w:hAnsi="Times New Roman"/>
          <w:b w:val="0"/>
          <w:color w:val="000000"/>
          <w:sz w:val="24"/>
          <w:szCs w:val="24"/>
        </w:rPr>
        <w:t xml:space="preserve"> a los 8 meses de conservación </w:t>
      </w:r>
      <w:r w:rsidRPr="00A003FB">
        <w:rPr>
          <w:rFonts w:ascii="Times New Roman" w:hAnsi="Times New Roman"/>
          <w:b w:val="0"/>
          <w:i/>
          <w:color w:val="000000"/>
          <w:sz w:val="24"/>
          <w:szCs w:val="24"/>
        </w:rPr>
        <w:t>in vitro</w:t>
      </w:r>
      <w:r w:rsidRPr="00A003FB">
        <w:rPr>
          <w:rFonts w:ascii="Times New Roman" w:hAnsi="Times New Roman"/>
          <w:b w:val="0"/>
          <w:color w:val="000000"/>
          <w:sz w:val="24"/>
          <w:szCs w:val="24"/>
        </w:rPr>
        <w:t>.</w:t>
      </w:r>
      <w:bookmarkEnd w:id="14"/>
      <w:r w:rsidRPr="00A003FB">
        <w:rPr>
          <w:rFonts w:ascii="Times New Roman" w:hAnsi="Times New Roman"/>
          <w:b w:val="0"/>
          <w:color w:val="000000"/>
          <w:sz w:val="24"/>
          <w:szCs w:val="24"/>
        </w:rPr>
        <w:t xml:space="preserve"> a) plantas en medio de sacarosa 3% (</w:t>
      </w:r>
      <w:r w:rsidR="00FE705F" w:rsidRPr="00A003FB">
        <w:rPr>
          <w:rFonts w:ascii="Times New Roman" w:hAnsi="Times New Roman"/>
          <w:b w:val="0"/>
          <w:color w:val="000000"/>
          <w:sz w:val="24"/>
          <w:szCs w:val="24"/>
        </w:rPr>
        <w:t>barra= 8,5cm</w:t>
      </w:r>
      <w:r w:rsidRPr="00A003FB">
        <w:rPr>
          <w:rFonts w:ascii="Times New Roman" w:hAnsi="Times New Roman"/>
          <w:b w:val="0"/>
          <w:color w:val="000000"/>
          <w:sz w:val="24"/>
          <w:szCs w:val="24"/>
        </w:rPr>
        <w:t>). b) plantas en medio de manitol-sorbitol (1,5-2%) (</w:t>
      </w:r>
      <w:proofErr w:type="gramStart"/>
      <w:r w:rsidR="00FE705F" w:rsidRPr="00A003FB">
        <w:rPr>
          <w:rFonts w:ascii="Times New Roman" w:hAnsi="Times New Roman"/>
          <w:b w:val="0"/>
          <w:color w:val="000000"/>
          <w:sz w:val="24"/>
          <w:szCs w:val="24"/>
        </w:rPr>
        <w:t>barra</w:t>
      </w:r>
      <w:proofErr w:type="gramEnd"/>
      <w:r w:rsidR="00FE705F" w:rsidRPr="00A003FB">
        <w:rPr>
          <w:rFonts w:ascii="Times New Roman" w:hAnsi="Times New Roman"/>
          <w:b w:val="0"/>
          <w:color w:val="000000"/>
          <w:sz w:val="24"/>
          <w:szCs w:val="24"/>
        </w:rPr>
        <w:t>= 8,5cm</w:t>
      </w:r>
      <w:r w:rsidRPr="00A003FB">
        <w:rPr>
          <w:rFonts w:ascii="Times New Roman" w:hAnsi="Times New Roman"/>
          <w:b w:val="0"/>
          <w:color w:val="000000"/>
          <w:sz w:val="24"/>
          <w:szCs w:val="24"/>
        </w:rPr>
        <w:t>).</w:t>
      </w:r>
    </w:p>
    <w:p w:rsidR="00461E56" w:rsidRPr="00A003FB" w:rsidRDefault="00461E56" w:rsidP="00007644">
      <w:pPr>
        <w:tabs>
          <w:tab w:val="left" w:pos="3352"/>
        </w:tabs>
        <w:spacing w:line="240" w:lineRule="auto"/>
        <w:jc w:val="both"/>
        <w:rPr>
          <w:rFonts w:ascii="Times New Roman" w:hAnsi="Times New Roman"/>
          <w:b/>
          <w:color w:val="000000"/>
          <w:sz w:val="24"/>
        </w:rPr>
      </w:pPr>
    </w:p>
    <w:p w:rsidR="0051575E" w:rsidRPr="00A003FB" w:rsidRDefault="0051575E" w:rsidP="00007644">
      <w:pPr>
        <w:tabs>
          <w:tab w:val="left" w:pos="3352"/>
        </w:tabs>
        <w:spacing w:line="240" w:lineRule="auto"/>
        <w:jc w:val="both"/>
        <w:rPr>
          <w:rFonts w:ascii="Times New Roman" w:hAnsi="Times New Roman"/>
          <w:b/>
          <w:color w:val="000000"/>
          <w:sz w:val="24"/>
        </w:rPr>
      </w:pPr>
      <w:r w:rsidRPr="00A003FB">
        <w:rPr>
          <w:rFonts w:ascii="Times New Roman" w:hAnsi="Times New Roman"/>
          <w:color w:val="000000"/>
          <w:sz w:val="24"/>
        </w:rPr>
        <w:t xml:space="preserve">Con base a lo anteriormente expuesto, es posible afirmar que la especie </w:t>
      </w:r>
      <w:r w:rsidRPr="00A003FB">
        <w:rPr>
          <w:rFonts w:ascii="Times New Roman" w:hAnsi="Times New Roman"/>
          <w:i/>
          <w:color w:val="000000"/>
          <w:sz w:val="24"/>
        </w:rPr>
        <w:t xml:space="preserve">Dioscorea </w:t>
      </w:r>
      <w:proofErr w:type="spellStart"/>
      <w:r w:rsidRPr="00A003FB">
        <w:rPr>
          <w:rFonts w:ascii="Times New Roman" w:hAnsi="Times New Roman"/>
          <w:i/>
          <w:color w:val="000000"/>
          <w:sz w:val="24"/>
        </w:rPr>
        <w:t>alata</w:t>
      </w:r>
      <w:proofErr w:type="spellEnd"/>
      <w:r w:rsidRPr="00A003FB">
        <w:rPr>
          <w:rFonts w:ascii="Times New Roman" w:hAnsi="Times New Roman"/>
          <w:color w:val="000000"/>
          <w:sz w:val="24"/>
        </w:rPr>
        <w:t xml:space="preserve"> responde de forma más adecuada al tratamiento T</w:t>
      </w:r>
      <w:r w:rsidRPr="00A003FB">
        <w:rPr>
          <w:rFonts w:ascii="Times New Roman" w:hAnsi="Times New Roman"/>
          <w:color w:val="000000"/>
          <w:sz w:val="24"/>
          <w:vertAlign w:val="subscript"/>
        </w:rPr>
        <w:t>4</w:t>
      </w:r>
      <w:r w:rsidRPr="00A003FB">
        <w:rPr>
          <w:rFonts w:ascii="Times New Roman" w:hAnsi="Times New Roman"/>
          <w:color w:val="000000"/>
          <w:sz w:val="24"/>
        </w:rPr>
        <w:t xml:space="preserve">, es decir, que el uso combinado en el medio de cultivo de manitol-sorbitol permite la conservación </w:t>
      </w:r>
      <w:r w:rsidRPr="00A003FB">
        <w:rPr>
          <w:rFonts w:ascii="Times New Roman" w:hAnsi="Times New Roman"/>
          <w:i/>
          <w:color w:val="000000"/>
          <w:sz w:val="24"/>
        </w:rPr>
        <w:t>in vitro</w:t>
      </w:r>
      <w:r w:rsidRPr="00A003FB">
        <w:rPr>
          <w:rFonts w:ascii="Times New Roman" w:hAnsi="Times New Roman"/>
          <w:color w:val="000000"/>
          <w:sz w:val="24"/>
        </w:rPr>
        <w:t xml:space="preserve"> de esta especie durante 8 meses, ya que este tratamiento posee la mayor tasa de supervivencia y el menor porcentaje de senescencia foliar, además de presentar un desarrollo restringido en el resto de sus variables (</w:t>
      </w:r>
      <w:r w:rsidR="00E950E8">
        <w:rPr>
          <w:rFonts w:ascii="Times New Roman" w:hAnsi="Times New Roman"/>
          <w:color w:val="000000"/>
          <w:sz w:val="24"/>
        </w:rPr>
        <w:t>f</w:t>
      </w:r>
      <w:r w:rsidRPr="00A003FB">
        <w:rPr>
          <w:rFonts w:ascii="Times New Roman" w:hAnsi="Times New Roman"/>
          <w:color w:val="000000"/>
          <w:sz w:val="24"/>
        </w:rPr>
        <w:t>igura 1)</w:t>
      </w:r>
      <w:r w:rsidR="00101797">
        <w:rPr>
          <w:rFonts w:ascii="Times New Roman" w:hAnsi="Times New Roman"/>
          <w:color w:val="000000"/>
          <w:sz w:val="24"/>
        </w:rPr>
        <w:t>.</w:t>
      </w:r>
    </w:p>
    <w:p w:rsidR="00461E56" w:rsidRPr="00A003FB" w:rsidRDefault="00461E56" w:rsidP="0051575E">
      <w:pPr>
        <w:pStyle w:val="Ttulo2"/>
        <w:spacing w:line="240" w:lineRule="auto"/>
        <w:rPr>
          <w:rFonts w:ascii="Times New Roman" w:hAnsi="Times New Roman"/>
          <w:color w:val="000000"/>
          <w:sz w:val="24"/>
          <w:szCs w:val="24"/>
        </w:rPr>
      </w:pPr>
      <w:bookmarkStart w:id="15" w:name="_Toc381974010"/>
    </w:p>
    <w:p w:rsidR="0051575E" w:rsidRPr="00101797" w:rsidRDefault="0051575E" w:rsidP="0051575E">
      <w:pPr>
        <w:pStyle w:val="Ttulo2"/>
        <w:spacing w:line="240" w:lineRule="auto"/>
        <w:rPr>
          <w:rFonts w:ascii="Times New Roman" w:hAnsi="Times New Roman"/>
          <w:color w:val="000000"/>
          <w:sz w:val="24"/>
          <w:szCs w:val="24"/>
        </w:rPr>
      </w:pPr>
      <w:r w:rsidRPr="00A003FB">
        <w:rPr>
          <w:rFonts w:ascii="Times New Roman" w:hAnsi="Times New Roman"/>
          <w:color w:val="000000"/>
          <w:sz w:val="24"/>
          <w:szCs w:val="24"/>
        </w:rPr>
        <w:t>E</w:t>
      </w:r>
      <w:r w:rsidR="00101797">
        <w:rPr>
          <w:rFonts w:ascii="Times New Roman" w:hAnsi="Times New Roman"/>
          <w:color w:val="000000"/>
          <w:sz w:val="24"/>
          <w:szCs w:val="24"/>
        </w:rPr>
        <w:t>xperimento</w:t>
      </w:r>
      <w:r w:rsidRPr="00A003FB">
        <w:rPr>
          <w:rFonts w:ascii="Times New Roman" w:hAnsi="Times New Roman"/>
          <w:color w:val="000000"/>
          <w:sz w:val="24"/>
          <w:szCs w:val="24"/>
        </w:rPr>
        <w:t xml:space="preserve"> 2: </w:t>
      </w:r>
      <w:r w:rsidR="00101797" w:rsidRPr="00101797">
        <w:rPr>
          <w:rFonts w:ascii="Times New Roman" w:hAnsi="Times New Roman"/>
          <w:color w:val="000000"/>
          <w:sz w:val="24"/>
          <w:szCs w:val="24"/>
        </w:rPr>
        <w:t xml:space="preserve">Efecto del manitol y sorbitol en la conservación </w:t>
      </w:r>
      <w:r w:rsidR="00101797" w:rsidRPr="00101797">
        <w:rPr>
          <w:rFonts w:ascii="Times New Roman" w:hAnsi="Times New Roman"/>
          <w:i/>
          <w:color w:val="000000"/>
          <w:sz w:val="24"/>
          <w:szCs w:val="24"/>
        </w:rPr>
        <w:t>in vitro</w:t>
      </w:r>
      <w:r w:rsidR="00101797" w:rsidRPr="00101797">
        <w:rPr>
          <w:rFonts w:ascii="Times New Roman" w:hAnsi="Times New Roman"/>
          <w:color w:val="000000"/>
          <w:sz w:val="24"/>
          <w:szCs w:val="24"/>
        </w:rPr>
        <w:t xml:space="preserve"> de </w:t>
      </w:r>
      <w:r w:rsidRPr="00A003FB">
        <w:rPr>
          <w:rFonts w:ascii="Times New Roman" w:hAnsi="Times New Roman"/>
          <w:i/>
          <w:color w:val="000000"/>
          <w:sz w:val="24"/>
          <w:szCs w:val="24"/>
        </w:rPr>
        <w:t xml:space="preserve">Dioscorea </w:t>
      </w:r>
      <w:proofErr w:type="spellStart"/>
      <w:r w:rsidRPr="00A003FB">
        <w:rPr>
          <w:rFonts w:ascii="Times New Roman" w:hAnsi="Times New Roman"/>
          <w:i/>
          <w:color w:val="000000"/>
          <w:sz w:val="24"/>
          <w:szCs w:val="24"/>
        </w:rPr>
        <w:t>rotundat</w:t>
      </w:r>
      <w:bookmarkEnd w:id="15"/>
      <w:r w:rsidR="00101797">
        <w:rPr>
          <w:rFonts w:ascii="Times New Roman" w:hAnsi="Times New Roman"/>
          <w:i/>
          <w:color w:val="000000"/>
          <w:sz w:val="24"/>
          <w:szCs w:val="24"/>
        </w:rPr>
        <w:t>a</w:t>
      </w:r>
      <w:proofErr w:type="spellEnd"/>
      <w:r w:rsidR="00101797">
        <w:rPr>
          <w:rFonts w:ascii="Times New Roman" w:hAnsi="Times New Roman"/>
          <w:color w:val="000000"/>
          <w:sz w:val="24"/>
          <w:szCs w:val="24"/>
        </w:rPr>
        <w:t>.</w:t>
      </w:r>
    </w:p>
    <w:p w:rsidR="0051575E" w:rsidRPr="00A003FB" w:rsidRDefault="0051575E" w:rsidP="0051575E">
      <w:pPr>
        <w:spacing w:line="240" w:lineRule="auto"/>
        <w:jc w:val="both"/>
        <w:rPr>
          <w:rFonts w:ascii="Times New Roman" w:hAnsi="Times New Roman"/>
          <w:color w:val="000000"/>
          <w:sz w:val="24"/>
        </w:rPr>
      </w:pPr>
      <w:r w:rsidRPr="00A003FB">
        <w:rPr>
          <w:rFonts w:ascii="Times New Roman" w:hAnsi="Times New Roman"/>
          <w:color w:val="000000"/>
          <w:sz w:val="24"/>
        </w:rPr>
        <w:t xml:space="preserve">Los resultados encontrados en este ensayo muestran  que la tasa de supervivencia en la especie </w:t>
      </w:r>
      <w:r w:rsidRPr="00A003FB">
        <w:rPr>
          <w:rFonts w:ascii="Times New Roman" w:hAnsi="Times New Roman"/>
          <w:i/>
          <w:color w:val="000000"/>
          <w:sz w:val="24"/>
        </w:rPr>
        <w:t xml:space="preserve">Dioscorea </w:t>
      </w:r>
      <w:proofErr w:type="spellStart"/>
      <w:r w:rsidRPr="00A003FB">
        <w:rPr>
          <w:rFonts w:ascii="Times New Roman" w:hAnsi="Times New Roman"/>
          <w:i/>
          <w:color w:val="000000"/>
          <w:sz w:val="24"/>
        </w:rPr>
        <w:t>rotundata</w:t>
      </w:r>
      <w:proofErr w:type="spellEnd"/>
      <w:r w:rsidRPr="00A003FB">
        <w:rPr>
          <w:rFonts w:ascii="Times New Roman" w:hAnsi="Times New Roman"/>
          <w:color w:val="000000"/>
          <w:sz w:val="24"/>
        </w:rPr>
        <w:t xml:space="preserve"> se ve afectada por el uso de diferentes </w:t>
      </w:r>
      <w:proofErr w:type="spellStart"/>
      <w:r w:rsidRPr="00A003FB">
        <w:rPr>
          <w:rFonts w:ascii="Times New Roman" w:hAnsi="Times New Roman"/>
          <w:color w:val="000000"/>
          <w:sz w:val="24"/>
        </w:rPr>
        <w:t>osmorreguladores</w:t>
      </w:r>
      <w:proofErr w:type="spellEnd"/>
      <w:r w:rsidRPr="00A003FB">
        <w:rPr>
          <w:rFonts w:ascii="Times New Roman" w:hAnsi="Times New Roman"/>
          <w:color w:val="000000"/>
          <w:sz w:val="24"/>
        </w:rPr>
        <w:t>, siendo los tratamientos T</w:t>
      </w:r>
      <w:r w:rsidRPr="00A003FB">
        <w:rPr>
          <w:rFonts w:ascii="Times New Roman" w:hAnsi="Times New Roman"/>
          <w:color w:val="000000"/>
          <w:sz w:val="24"/>
          <w:vertAlign w:val="subscript"/>
        </w:rPr>
        <w:t>1</w:t>
      </w:r>
      <w:r w:rsidRPr="00A003FB">
        <w:rPr>
          <w:rFonts w:ascii="Times New Roman" w:hAnsi="Times New Roman"/>
          <w:color w:val="000000"/>
          <w:sz w:val="24"/>
        </w:rPr>
        <w:t>, T</w:t>
      </w:r>
      <w:r w:rsidRPr="00A003FB">
        <w:rPr>
          <w:rFonts w:ascii="Times New Roman" w:hAnsi="Times New Roman"/>
          <w:color w:val="000000"/>
          <w:sz w:val="24"/>
          <w:vertAlign w:val="subscript"/>
        </w:rPr>
        <w:t>3</w:t>
      </w:r>
      <w:r w:rsidRPr="00A003FB">
        <w:rPr>
          <w:rFonts w:ascii="Times New Roman" w:hAnsi="Times New Roman"/>
          <w:color w:val="000000"/>
          <w:sz w:val="24"/>
        </w:rPr>
        <w:t>, T</w:t>
      </w:r>
      <w:r w:rsidRPr="00A003FB">
        <w:rPr>
          <w:rFonts w:ascii="Times New Roman" w:hAnsi="Times New Roman"/>
          <w:color w:val="000000"/>
          <w:sz w:val="24"/>
          <w:vertAlign w:val="subscript"/>
        </w:rPr>
        <w:t>4</w:t>
      </w:r>
      <w:r w:rsidRPr="00A003FB">
        <w:rPr>
          <w:rFonts w:ascii="Times New Roman" w:hAnsi="Times New Roman"/>
          <w:color w:val="000000"/>
          <w:sz w:val="24"/>
        </w:rPr>
        <w:t xml:space="preserve"> y T</w:t>
      </w:r>
      <w:r w:rsidRPr="00A003FB">
        <w:rPr>
          <w:rFonts w:ascii="Times New Roman" w:hAnsi="Times New Roman"/>
          <w:color w:val="000000"/>
          <w:sz w:val="24"/>
          <w:vertAlign w:val="subscript"/>
        </w:rPr>
        <w:t>7</w:t>
      </w:r>
      <w:r w:rsidRPr="00A003FB">
        <w:rPr>
          <w:rFonts w:ascii="Times New Roman" w:hAnsi="Times New Roman"/>
          <w:color w:val="000000"/>
          <w:sz w:val="24"/>
        </w:rPr>
        <w:t xml:space="preserve">, quienes presentan los mayores valores y por tanto son considerados adecuados para la conservación </w:t>
      </w:r>
      <w:r w:rsidRPr="00A003FB">
        <w:rPr>
          <w:rFonts w:ascii="Times New Roman" w:hAnsi="Times New Roman"/>
          <w:i/>
          <w:color w:val="000000"/>
          <w:sz w:val="24"/>
        </w:rPr>
        <w:t>in vitro</w:t>
      </w:r>
      <w:r w:rsidRPr="00A003FB">
        <w:rPr>
          <w:rFonts w:ascii="Times New Roman" w:hAnsi="Times New Roman"/>
          <w:color w:val="000000"/>
          <w:sz w:val="24"/>
        </w:rPr>
        <w:t xml:space="preserve"> de esta especie. Además, se debe tener en cuenta que el uso individual de manitol en el medio de cultivo resulta ser inadecuado, ya que en estas condiciones la tasa de supervivencia es demasiado baja. Estos resultados no coinciden con los reportados por </w:t>
      </w:r>
      <w:r w:rsidR="00324CFB" w:rsidRPr="00A003FB">
        <w:rPr>
          <w:rFonts w:ascii="Times New Roman" w:hAnsi="Times New Roman"/>
          <w:color w:val="000000"/>
          <w:sz w:val="24"/>
        </w:rPr>
        <w:t xml:space="preserve"> </w:t>
      </w:r>
      <w:r w:rsidR="00936567" w:rsidRPr="00A003FB">
        <w:rPr>
          <w:rFonts w:ascii="Times New Roman" w:hAnsi="Times New Roman"/>
          <w:color w:val="000000"/>
          <w:sz w:val="24"/>
        </w:rPr>
        <w:t xml:space="preserve">Carmona </w:t>
      </w:r>
      <w:r w:rsidR="00936567" w:rsidRPr="00E950E8">
        <w:rPr>
          <w:rFonts w:ascii="Times New Roman" w:hAnsi="Times New Roman"/>
          <w:i/>
          <w:color w:val="000000"/>
          <w:sz w:val="24"/>
        </w:rPr>
        <w:t>et al</w:t>
      </w:r>
      <w:r w:rsidR="00936567" w:rsidRPr="00A003FB">
        <w:rPr>
          <w:rFonts w:ascii="Times New Roman" w:hAnsi="Times New Roman"/>
          <w:color w:val="000000"/>
          <w:sz w:val="24"/>
        </w:rPr>
        <w:t xml:space="preserve">. </w:t>
      </w:r>
      <w:r w:rsidRPr="00A003FB">
        <w:rPr>
          <w:rFonts w:ascii="Times New Roman" w:hAnsi="Times New Roman"/>
          <w:color w:val="000000"/>
          <w:sz w:val="24"/>
        </w:rPr>
        <w:t xml:space="preserve">(2013), quien encontró que la tasa de supervivencia de la especie </w:t>
      </w:r>
      <w:r w:rsidRPr="00A003FB">
        <w:rPr>
          <w:rFonts w:ascii="Times New Roman" w:hAnsi="Times New Roman"/>
          <w:i/>
          <w:color w:val="000000"/>
          <w:sz w:val="24"/>
        </w:rPr>
        <w:t xml:space="preserve">Dioscorea </w:t>
      </w:r>
      <w:proofErr w:type="spellStart"/>
      <w:r w:rsidRPr="00A003FB">
        <w:rPr>
          <w:rFonts w:ascii="Times New Roman" w:hAnsi="Times New Roman"/>
          <w:i/>
          <w:color w:val="000000"/>
          <w:sz w:val="24"/>
        </w:rPr>
        <w:t>rotundata</w:t>
      </w:r>
      <w:proofErr w:type="spellEnd"/>
      <w:r w:rsidRPr="00A003FB">
        <w:rPr>
          <w:rFonts w:ascii="Times New Roman" w:hAnsi="Times New Roman"/>
          <w:color w:val="000000"/>
          <w:sz w:val="24"/>
        </w:rPr>
        <w:t xml:space="preserve"> no se ve afectada por el uso de diferentes reguladores osmóticos, especialmente al emplear manitol. Una posible explicación a este fenómeno puede estar relacionada con el genotipo del material vegetal empleado, ya que pertenecen a cultivares diferentes. </w:t>
      </w:r>
    </w:p>
    <w:p w:rsidR="00DF7C0C" w:rsidRPr="00A003FB" w:rsidRDefault="00DF7C0C" w:rsidP="0051575E">
      <w:pPr>
        <w:pStyle w:val="Epgrafe"/>
        <w:keepNext/>
        <w:outlineLvl w:val="2"/>
        <w:rPr>
          <w:rFonts w:ascii="Times New Roman" w:hAnsi="Times New Roman"/>
          <w:color w:val="000000"/>
          <w:sz w:val="24"/>
          <w:szCs w:val="24"/>
        </w:rPr>
      </w:pPr>
      <w:bookmarkStart w:id="16" w:name="_Toc381974011"/>
    </w:p>
    <w:p w:rsidR="0051575E" w:rsidRPr="00E950E8" w:rsidRDefault="0051575E" w:rsidP="0051575E">
      <w:pPr>
        <w:pStyle w:val="Epgrafe"/>
        <w:keepNext/>
        <w:outlineLvl w:val="2"/>
        <w:rPr>
          <w:rFonts w:ascii="Times New Roman" w:hAnsi="Times New Roman"/>
          <w:b w:val="0"/>
          <w:color w:val="000000"/>
          <w:sz w:val="24"/>
          <w:szCs w:val="24"/>
        </w:rPr>
      </w:pPr>
      <w:r w:rsidRPr="00A003FB">
        <w:rPr>
          <w:rFonts w:ascii="Times New Roman" w:hAnsi="Times New Roman"/>
          <w:color w:val="000000"/>
          <w:sz w:val="24"/>
          <w:szCs w:val="24"/>
        </w:rPr>
        <w:t xml:space="preserve">Tabla </w:t>
      </w:r>
      <w:r w:rsidR="00940A3D" w:rsidRPr="00A003FB">
        <w:rPr>
          <w:rFonts w:ascii="Times New Roman" w:hAnsi="Times New Roman"/>
          <w:color w:val="000000"/>
          <w:sz w:val="24"/>
          <w:szCs w:val="24"/>
        </w:rPr>
        <w:fldChar w:fldCharType="begin"/>
      </w:r>
      <w:r w:rsidRPr="00A003FB">
        <w:rPr>
          <w:rFonts w:ascii="Times New Roman" w:hAnsi="Times New Roman"/>
          <w:color w:val="000000"/>
          <w:sz w:val="24"/>
          <w:szCs w:val="24"/>
        </w:rPr>
        <w:instrText xml:space="preserve"> SEQ Tabla \* ARABIC </w:instrText>
      </w:r>
      <w:r w:rsidR="00940A3D" w:rsidRPr="00A003FB">
        <w:rPr>
          <w:rFonts w:ascii="Times New Roman" w:hAnsi="Times New Roman"/>
          <w:color w:val="000000"/>
          <w:sz w:val="24"/>
          <w:szCs w:val="24"/>
        </w:rPr>
        <w:fldChar w:fldCharType="separate"/>
      </w:r>
      <w:r w:rsidR="005C403C">
        <w:rPr>
          <w:rFonts w:ascii="Times New Roman" w:hAnsi="Times New Roman"/>
          <w:noProof/>
          <w:color w:val="000000"/>
          <w:sz w:val="24"/>
          <w:szCs w:val="24"/>
        </w:rPr>
        <w:t>3</w:t>
      </w:r>
      <w:r w:rsidR="00940A3D" w:rsidRPr="00A003FB">
        <w:rPr>
          <w:rFonts w:ascii="Times New Roman" w:hAnsi="Times New Roman"/>
          <w:color w:val="000000"/>
          <w:sz w:val="24"/>
          <w:szCs w:val="24"/>
        </w:rPr>
        <w:fldChar w:fldCharType="end"/>
      </w:r>
      <w:r w:rsidRPr="00A003FB">
        <w:rPr>
          <w:rFonts w:ascii="Times New Roman" w:hAnsi="Times New Roman"/>
          <w:color w:val="000000"/>
          <w:sz w:val="24"/>
          <w:szCs w:val="24"/>
        </w:rPr>
        <w:t xml:space="preserve">. </w:t>
      </w:r>
      <w:r w:rsidRPr="00A003FB">
        <w:rPr>
          <w:rFonts w:ascii="Times New Roman" w:hAnsi="Times New Roman"/>
          <w:b w:val="0"/>
          <w:color w:val="000000"/>
          <w:sz w:val="24"/>
          <w:szCs w:val="24"/>
        </w:rPr>
        <w:t xml:space="preserve"> </w:t>
      </w:r>
      <w:r w:rsidRPr="00E950E8">
        <w:rPr>
          <w:rFonts w:ascii="Times New Roman" w:hAnsi="Times New Roman"/>
          <w:b w:val="0"/>
          <w:color w:val="000000"/>
          <w:sz w:val="24"/>
          <w:szCs w:val="24"/>
        </w:rPr>
        <w:t>Porcentajes de supervivencia, hojas expa</w:t>
      </w:r>
      <w:r w:rsidR="00662EFC" w:rsidRPr="00E950E8">
        <w:rPr>
          <w:rFonts w:ascii="Times New Roman" w:hAnsi="Times New Roman"/>
          <w:b w:val="0"/>
          <w:color w:val="000000"/>
          <w:sz w:val="24"/>
          <w:szCs w:val="24"/>
        </w:rPr>
        <w:t>ndidas, muertas, callo y oxid</w:t>
      </w:r>
      <w:r w:rsidRPr="00E950E8">
        <w:rPr>
          <w:rFonts w:ascii="Times New Roman" w:hAnsi="Times New Roman"/>
          <w:b w:val="0"/>
          <w:color w:val="000000"/>
          <w:sz w:val="24"/>
          <w:szCs w:val="24"/>
        </w:rPr>
        <w:t xml:space="preserve">ación en </w:t>
      </w:r>
      <w:r w:rsidRPr="00E950E8">
        <w:rPr>
          <w:rFonts w:ascii="Times New Roman" w:hAnsi="Times New Roman"/>
          <w:b w:val="0"/>
          <w:i/>
          <w:color w:val="000000"/>
          <w:sz w:val="24"/>
          <w:szCs w:val="24"/>
        </w:rPr>
        <w:t xml:space="preserve">Dioscorea </w:t>
      </w:r>
      <w:proofErr w:type="spellStart"/>
      <w:r w:rsidRPr="00E950E8">
        <w:rPr>
          <w:rFonts w:ascii="Times New Roman" w:hAnsi="Times New Roman"/>
          <w:b w:val="0"/>
          <w:i/>
          <w:color w:val="000000"/>
          <w:sz w:val="24"/>
          <w:szCs w:val="24"/>
        </w:rPr>
        <w:t>rotundata</w:t>
      </w:r>
      <w:proofErr w:type="spellEnd"/>
      <w:r w:rsidRPr="00E950E8">
        <w:rPr>
          <w:rFonts w:ascii="Times New Roman" w:hAnsi="Times New Roman"/>
          <w:b w:val="0"/>
          <w:i/>
          <w:color w:val="000000"/>
          <w:sz w:val="24"/>
          <w:szCs w:val="24"/>
        </w:rPr>
        <w:t xml:space="preserve"> </w:t>
      </w:r>
      <w:r w:rsidR="00936567" w:rsidRPr="00E950E8">
        <w:rPr>
          <w:rFonts w:ascii="Times New Roman" w:hAnsi="Times New Roman"/>
          <w:b w:val="0"/>
          <w:color w:val="000000"/>
          <w:sz w:val="24"/>
          <w:szCs w:val="24"/>
        </w:rPr>
        <w:t>a los</w:t>
      </w:r>
      <w:r w:rsidRPr="00E950E8">
        <w:rPr>
          <w:rFonts w:ascii="Times New Roman" w:hAnsi="Times New Roman"/>
          <w:b w:val="0"/>
          <w:color w:val="000000"/>
          <w:sz w:val="24"/>
          <w:szCs w:val="24"/>
        </w:rPr>
        <w:t xml:space="preserve"> 8 meses de conservación </w:t>
      </w:r>
      <w:r w:rsidRPr="00E950E8">
        <w:rPr>
          <w:rFonts w:ascii="Times New Roman" w:hAnsi="Times New Roman"/>
          <w:b w:val="0"/>
          <w:i/>
          <w:color w:val="000000"/>
          <w:sz w:val="24"/>
          <w:szCs w:val="24"/>
        </w:rPr>
        <w:t>in vitro</w:t>
      </w:r>
      <w:r w:rsidRPr="00E950E8">
        <w:rPr>
          <w:rFonts w:ascii="Times New Roman" w:hAnsi="Times New Roman"/>
          <w:b w:val="0"/>
          <w:color w:val="000000"/>
          <w:sz w:val="24"/>
          <w:szCs w:val="24"/>
        </w:rPr>
        <w:t>.</w:t>
      </w:r>
      <w:bookmarkEnd w:id="16"/>
    </w:p>
    <w:tbl>
      <w:tblPr>
        <w:tblW w:w="8771" w:type="dxa"/>
        <w:jc w:val="center"/>
        <w:tblBorders>
          <w:top w:val="single" w:sz="4" w:space="0" w:color="auto"/>
          <w:bottom w:val="single" w:sz="4" w:space="0" w:color="auto"/>
        </w:tblBorders>
        <w:tblLook w:val="04A0"/>
      </w:tblPr>
      <w:tblGrid>
        <w:gridCol w:w="828"/>
        <w:gridCol w:w="2050"/>
        <w:gridCol w:w="1659"/>
        <w:gridCol w:w="1317"/>
        <w:gridCol w:w="1018"/>
        <w:gridCol w:w="1899"/>
      </w:tblGrid>
      <w:tr w:rsidR="0051575E" w:rsidRPr="00A003FB" w:rsidTr="00A003FB">
        <w:trPr>
          <w:trHeight w:val="765"/>
          <w:jc w:val="center"/>
        </w:trPr>
        <w:tc>
          <w:tcPr>
            <w:tcW w:w="822" w:type="dxa"/>
            <w:tcBorders>
              <w:bottom w:val="single" w:sz="4" w:space="0" w:color="auto"/>
            </w:tcBorders>
            <w:shd w:val="clear" w:color="auto" w:fill="auto"/>
          </w:tcPr>
          <w:p w:rsidR="0051575E" w:rsidRPr="00A003FB" w:rsidRDefault="0051575E" w:rsidP="00A003FB">
            <w:pPr>
              <w:spacing w:after="0" w:line="240" w:lineRule="auto"/>
              <w:jc w:val="center"/>
              <w:rPr>
                <w:rFonts w:ascii="Times New Roman" w:hAnsi="Times New Roman"/>
                <w:b/>
                <w:color w:val="000000"/>
              </w:rPr>
            </w:pPr>
            <w:r w:rsidRPr="00A003FB">
              <w:rPr>
                <w:rFonts w:ascii="Times New Roman" w:hAnsi="Times New Roman"/>
                <w:b/>
                <w:color w:val="000000"/>
              </w:rPr>
              <w:t>TRAT</w:t>
            </w:r>
          </w:p>
        </w:tc>
        <w:tc>
          <w:tcPr>
            <w:tcW w:w="2036" w:type="dxa"/>
            <w:tcBorders>
              <w:bottom w:val="single" w:sz="4" w:space="0" w:color="auto"/>
            </w:tcBorders>
            <w:shd w:val="clear" w:color="auto" w:fill="auto"/>
          </w:tcPr>
          <w:p w:rsidR="0051575E" w:rsidRPr="00A003FB" w:rsidRDefault="0051575E" w:rsidP="00A003FB">
            <w:pPr>
              <w:spacing w:after="0" w:line="240" w:lineRule="auto"/>
              <w:jc w:val="center"/>
              <w:rPr>
                <w:rFonts w:ascii="Times New Roman" w:hAnsi="Times New Roman"/>
                <w:b/>
                <w:color w:val="000000"/>
              </w:rPr>
            </w:pPr>
            <w:r w:rsidRPr="00A003FB">
              <w:rPr>
                <w:rFonts w:ascii="Times New Roman" w:hAnsi="Times New Roman"/>
                <w:b/>
                <w:color w:val="000000"/>
              </w:rPr>
              <w:t>SUPERVIVENCIA</w:t>
            </w:r>
          </w:p>
          <w:p w:rsidR="0051575E" w:rsidRPr="00A003FB" w:rsidRDefault="0051575E" w:rsidP="00A003FB">
            <w:pPr>
              <w:spacing w:after="0" w:line="240" w:lineRule="auto"/>
              <w:jc w:val="center"/>
              <w:rPr>
                <w:rFonts w:ascii="Times New Roman" w:hAnsi="Times New Roman"/>
                <w:b/>
                <w:color w:val="000000"/>
              </w:rPr>
            </w:pPr>
            <w:r w:rsidRPr="00A003FB">
              <w:rPr>
                <w:rFonts w:ascii="Times New Roman" w:hAnsi="Times New Roman"/>
                <w:b/>
                <w:color w:val="000000"/>
              </w:rPr>
              <w:t>(%)</w:t>
            </w:r>
          </w:p>
        </w:tc>
        <w:tc>
          <w:tcPr>
            <w:tcW w:w="1648" w:type="dxa"/>
            <w:tcBorders>
              <w:bottom w:val="single" w:sz="4" w:space="0" w:color="auto"/>
            </w:tcBorders>
            <w:shd w:val="clear" w:color="auto" w:fill="auto"/>
          </w:tcPr>
          <w:p w:rsidR="0051575E" w:rsidRPr="00A003FB" w:rsidRDefault="0051575E" w:rsidP="00A003FB">
            <w:pPr>
              <w:spacing w:after="0" w:line="240" w:lineRule="auto"/>
              <w:jc w:val="center"/>
              <w:rPr>
                <w:rFonts w:ascii="Times New Roman" w:hAnsi="Times New Roman"/>
                <w:b/>
                <w:color w:val="000000"/>
              </w:rPr>
            </w:pPr>
            <w:r w:rsidRPr="00A003FB">
              <w:rPr>
                <w:rFonts w:ascii="Times New Roman" w:hAnsi="Times New Roman"/>
                <w:b/>
                <w:color w:val="000000"/>
              </w:rPr>
              <w:t>HOJAS</w:t>
            </w:r>
          </w:p>
          <w:p w:rsidR="0051575E" w:rsidRPr="00A003FB" w:rsidRDefault="0051575E" w:rsidP="00A003FB">
            <w:pPr>
              <w:spacing w:after="0" w:line="240" w:lineRule="auto"/>
              <w:jc w:val="center"/>
              <w:rPr>
                <w:rFonts w:ascii="Times New Roman" w:hAnsi="Times New Roman"/>
                <w:b/>
                <w:color w:val="000000"/>
              </w:rPr>
            </w:pPr>
            <w:r w:rsidRPr="00A003FB">
              <w:rPr>
                <w:rFonts w:ascii="Times New Roman" w:hAnsi="Times New Roman"/>
                <w:b/>
                <w:color w:val="000000"/>
              </w:rPr>
              <w:t>EXPANDIDAS (%)</w:t>
            </w:r>
          </w:p>
        </w:tc>
        <w:tc>
          <w:tcPr>
            <w:tcW w:w="1308" w:type="dxa"/>
            <w:tcBorders>
              <w:bottom w:val="single" w:sz="4" w:space="0" w:color="auto"/>
            </w:tcBorders>
            <w:shd w:val="clear" w:color="auto" w:fill="auto"/>
          </w:tcPr>
          <w:p w:rsidR="0051575E" w:rsidRPr="00A003FB" w:rsidRDefault="0051575E" w:rsidP="00A003FB">
            <w:pPr>
              <w:spacing w:after="0" w:line="240" w:lineRule="auto"/>
              <w:jc w:val="center"/>
              <w:rPr>
                <w:rFonts w:ascii="Times New Roman" w:hAnsi="Times New Roman"/>
                <w:b/>
                <w:color w:val="000000"/>
              </w:rPr>
            </w:pPr>
            <w:r w:rsidRPr="00A003FB">
              <w:rPr>
                <w:rFonts w:ascii="Times New Roman" w:hAnsi="Times New Roman"/>
                <w:b/>
                <w:color w:val="000000"/>
              </w:rPr>
              <w:t>HOJAS MUERTAS (%)</w:t>
            </w:r>
          </w:p>
        </w:tc>
        <w:tc>
          <w:tcPr>
            <w:tcW w:w="1020" w:type="dxa"/>
            <w:tcBorders>
              <w:bottom w:val="single" w:sz="4" w:space="0" w:color="auto"/>
            </w:tcBorders>
            <w:shd w:val="clear" w:color="auto" w:fill="auto"/>
          </w:tcPr>
          <w:p w:rsidR="0051575E" w:rsidRPr="00A003FB" w:rsidRDefault="0051575E" w:rsidP="00A003FB">
            <w:pPr>
              <w:spacing w:after="0" w:line="240" w:lineRule="auto"/>
              <w:jc w:val="center"/>
              <w:rPr>
                <w:rFonts w:ascii="Times New Roman" w:hAnsi="Times New Roman"/>
                <w:b/>
                <w:color w:val="000000"/>
              </w:rPr>
            </w:pPr>
            <w:r w:rsidRPr="00A003FB">
              <w:rPr>
                <w:rFonts w:ascii="Times New Roman" w:hAnsi="Times New Roman"/>
                <w:b/>
                <w:color w:val="000000"/>
              </w:rPr>
              <w:t>CALLO (%)</w:t>
            </w:r>
          </w:p>
        </w:tc>
        <w:tc>
          <w:tcPr>
            <w:tcW w:w="1937" w:type="dxa"/>
            <w:tcBorders>
              <w:bottom w:val="single" w:sz="4" w:space="0" w:color="auto"/>
            </w:tcBorders>
            <w:shd w:val="clear" w:color="auto" w:fill="auto"/>
          </w:tcPr>
          <w:p w:rsidR="0051575E" w:rsidRPr="00A003FB" w:rsidRDefault="00662EFC" w:rsidP="00A003FB">
            <w:pPr>
              <w:spacing w:after="0" w:line="240" w:lineRule="auto"/>
              <w:jc w:val="center"/>
              <w:rPr>
                <w:rFonts w:ascii="Times New Roman" w:hAnsi="Times New Roman"/>
                <w:b/>
                <w:color w:val="000000"/>
              </w:rPr>
            </w:pPr>
            <w:r>
              <w:rPr>
                <w:rFonts w:ascii="Times New Roman" w:hAnsi="Times New Roman"/>
                <w:b/>
                <w:color w:val="000000"/>
              </w:rPr>
              <w:t>OXIDA</w:t>
            </w:r>
            <w:r w:rsidR="0051575E" w:rsidRPr="00A003FB">
              <w:rPr>
                <w:rFonts w:ascii="Times New Roman" w:hAnsi="Times New Roman"/>
                <w:b/>
                <w:color w:val="000000"/>
              </w:rPr>
              <w:t>CION</w:t>
            </w:r>
          </w:p>
          <w:p w:rsidR="0051575E" w:rsidRPr="00A003FB" w:rsidRDefault="0051575E" w:rsidP="00A003FB">
            <w:pPr>
              <w:spacing w:after="0" w:line="240" w:lineRule="auto"/>
              <w:jc w:val="center"/>
              <w:rPr>
                <w:rFonts w:ascii="Times New Roman" w:hAnsi="Times New Roman"/>
                <w:b/>
                <w:color w:val="000000"/>
              </w:rPr>
            </w:pPr>
            <w:r w:rsidRPr="00A003FB">
              <w:rPr>
                <w:rFonts w:ascii="Times New Roman" w:hAnsi="Times New Roman"/>
                <w:b/>
                <w:color w:val="000000"/>
              </w:rPr>
              <w:t>(%)</w:t>
            </w:r>
          </w:p>
        </w:tc>
      </w:tr>
      <w:tr w:rsidR="0051575E" w:rsidRPr="00A003FB" w:rsidTr="00A003FB">
        <w:trPr>
          <w:trHeight w:val="272"/>
          <w:jc w:val="center"/>
        </w:trPr>
        <w:tc>
          <w:tcPr>
            <w:tcW w:w="822" w:type="dxa"/>
            <w:tcBorders>
              <w:top w:val="single" w:sz="4" w:space="0" w:color="auto"/>
              <w:bottom w:val="nil"/>
            </w:tcBorders>
            <w:shd w:val="clear" w:color="auto" w:fill="auto"/>
          </w:tcPr>
          <w:p w:rsidR="0051575E" w:rsidRPr="00A003FB" w:rsidRDefault="0051575E" w:rsidP="00A003FB">
            <w:pPr>
              <w:spacing w:after="0" w:line="240" w:lineRule="auto"/>
              <w:jc w:val="center"/>
              <w:rPr>
                <w:rFonts w:ascii="Times New Roman" w:hAnsi="Times New Roman"/>
                <w:b/>
                <w:color w:val="000000"/>
                <w:sz w:val="24"/>
                <w:szCs w:val="24"/>
              </w:rPr>
            </w:pPr>
            <w:r w:rsidRPr="00A003FB">
              <w:rPr>
                <w:rFonts w:ascii="Times New Roman" w:hAnsi="Times New Roman"/>
                <w:b/>
                <w:color w:val="000000"/>
                <w:sz w:val="24"/>
                <w:szCs w:val="24"/>
              </w:rPr>
              <w:t>T</w:t>
            </w:r>
            <w:r w:rsidRPr="00A003FB">
              <w:rPr>
                <w:rFonts w:ascii="Times New Roman" w:hAnsi="Times New Roman"/>
                <w:b/>
                <w:color w:val="000000"/>
                <w:sz w:val="24"/>
                <w:szCs w:val="24"/>
                <w:vertAlign w:val="subscript"/>
              </w:rPr>
              <w:t>1</w:t>
            </w:r>
          </w:p>
        </w:tc>
        <w:tc>
          <w:tcPr>
            <w:tcW w:w="2036" w:type="dxa"/>
            <w:tcBorders>
              <w:top w:val="single" w:sz="4" w:space="0" w:color="auto"/>
              <w:bottom w:val="nil"/>
            </w:tcBorders>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100,00 a*</w:t>
            </w:r>
          </w:p>
        </w:tc>
        <w:tc>
          <w:tcPr>
            <w:tcW w:w="1648" w:type="dxa"/>
            <w:tcBorders>
              <w:top w:val="single" w:sz="4" w:space="0" w:color="auto"/>
              <w:bottom w:val="nil"/>
            </w:tcBorders>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94,95 ab</w:t>
            </w:r>
          </w:p>
        </w:tc>
        <w:tc>
          <w:tcPr>
            <w:tcW w:w="1308" w:type="dxa"/>
            <w:tcBorders>
              <w:top w:val="single" w:sz="4" w:space="0" w:color="auto"/>
              <w:bottom w:val="nil"/>
            </w:tcBorders>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1,39 </w:t>
            </w:r>
            <w:proofErr w:type="spellStart"/>
            <w:r w:rsidRPr="00A003FB">
              <w:rPr>
                <w:rFonts w:ascii="Times New Roman" w:hAnsi="Times New Roman"/>
                <w:color w:val="000000"/>
                <w:sz w:val="24"/>
                <w:szCs w:val="24"/>
              </w:rPr>
              <w:t>bc</w:t>
            </w:r>
            <w:proofErr w:type="spellEnd"/>
            <w:r w:rsidRPr="00A003FB">
              <w:rPr>
                <w:rFonts w:ascii="Times New Roman" w:hAnsi="Times New Roman"/>
                <w:color w:val="000000"/>
                <w:sz w:val="24"/>
                <w:szCs w:val="24"/>
              </w:rPr>
              <w:t>*</w:t>
            </w:r>
          </w:p>
        </w:tc>
        <w:tc>
          <w:tcPr>
            <w:tcW w:w="1020" w:type="dxa"/>
            <w:tcBorders>
              <w:top w:val="single" w:sz="4" w:space="0" w:color="auto"/>
              <w:bottom w:val="nil"/>
            </w:tcBorders>
            <w:shd w:val="clear" w:color="auto" w:fill="auto"/>
            <w:vAlign w:val="bottom"/>
          </w:tcPr>
          <w:p w:rsidR="0051575E" w:rsidRPr="00A003FB" w:rsidRDefault="000A0176" w:rsidP="00CE23D0">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 </w:t>
            </w:r>
            <w:r w:rsidR="0051575E" w:rsidRPr="00A003FB">
              <w:rPr>
                <w:rFonts w:ascii="Times New Roman" w:hAnsi="Times New Roman"/>
                <w:color w:val="000000"/>
                <w:sz w:val="24"/>
                <w:szCs w:val="24"/>
              </w:rPr>
              <w:t xml:space="preserve">4,17 </w:t>
            </w:r>
          </w:p>
        </w:tc>
        <w:tc>
          <w:tcPr>
            <w:tcW w:w="1937" w:type="dxa"/>
            <w:tcBorders>
              <w:top w:val="single" w:sz="4" w:space="0" w:color="auto"/>
              <w:bottom w:val="nil"/>
            </w:tcBorders>
            <w:shd w:val="clear" w:color="auto" w:fill="auto"/>
          </w:tcPr>
          <w:p w:rsidR="0051575E" w:rsidRPr="00A003FB" w:rsidRDefault="0051575E" w:rsidP="00E82601">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0</w:t>
            </w:r>
            <w:r w:rsidR="00B871E4" w:rsidRPr="00A003FB">
              <w:rPr>
                <w:rFonts w:ascii="Times New Roman" w:hAnsi="Times New Roman"/>
                <w:color w:val="000000"/>
                <w:sz w:val="24"/>
                <w:szCs w:val="24"/>
              </w:rPr>
              <w:t>,</w:t>
            </w:r>
            <w:r w:rsidRPr="00A003FB">
              <w:rPr>
                <w:rFonts w:ascii="Times New Roman" w:hAnsi="Times New Roman"/>
                <w:color w:val="000000"/>
                <w:sz w:val="24"/>
                <w:szCs w:val="24"/>
              </w:rPr>
              <w:t xml:space="preserve">00 </w:t>
            </w:r>
          </w:p>
        </w:tc>
      </w:tr>
      <w:tr w:rsidR="0051575E" w:rsidRPr="00A003FB" w:rsidTr="00A003FB">
        <w:trPr>
          <w:trHeight w:val="289"/>
          <w:jc w:val="center"/>
        </w:trPr>
        <w:tc>
          <w:tcPr>
            <w:tcW w:w="822" w:type="dxa"/>
            <w:tcBorders>
              <w:top w:val="nil"/>
            </w:tcBorders>
            <w:shd w:val="clear" w:color="auto" w:fill="auto"/>
          </w:tcPr>
          <w:p w:rsidR="0051575E" w:rsidRPr="00A003FB" w:rsidRDefault="0051575E" w:rsidP="00A003FB">
            <w:pPr>
              <w:spacing w:after="0" w:line="240" w:lineRule="auto"/>
              <w:jc w:val="center"/>
              <w:rPr>
                <w:rFonts w:ascii="Times New Roman" w:hAnsi="Times New Roman"/>
                <w:b/>
                <w:color w:val="000000"/>
                <w:sz w:val="24"/>
                <w:szCs w:val="24"/>
              </w:rPr>
            </w:pPr>
            <w:r w:rsidRPr="00A003FB">
              <w:rPr>
                <w:rFonts w:ascii="Times New Roman" w:hAnsi="Times New Roman"/>
                <w:b/>
                <w:color w:val="000000"/>
                <w:sz w:val="24"/>
                <w:szCs w:val="24"/>
              </w:rPr>
              <w:t>T</w:t>
            </w:r>
            <w:r w:rsidRPr="00A003FB">
              <w:rPr>
                <w:rFonts w:ascii="Times New Roman" w:hAnsi="Times New Roman"/>
                <w:b/>
                <w:color w:val="000000"/>
                <w:sz w:val="24"/>
                <w:szCs w:val="24"/>
                <w:vertAlign w:val="subscript"/>
              </w:rPr>
              <w:t>2</w:t>
            </w:r>
          </w:p>
        </w:tc>
        <w:tc>
          <w:tcPr>
            <w:tcW w:w="2036" w:type="dxa"/>
            <w:tcBorders>
              <w:top w:val="nil"/>
            </w:tcBorders>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33,33 c</w:t>
            </w:r>
          </w:p>
        </w:tc>
        <w:tc>
          <w:tcPr>
            <w:tcW w:w="1648" w:type="dxa"/>
            <w:tcBorders>
              <w:top w:val="nil"/>
            </w:tcBorders>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  83,83 </w:t>
            </w:r>
            <w:proofErr w:type="spellStart"/>
            <w:r w:rsidRPr="00A003FB">
              <w:rPr>
                <w:rFonts w:ascii="Times New Roman" w:hAnsi="Times New Roman"/>
                <w:color w:val="000000"/>
                <w:sz w:val="24"/>
                <w:szCs w:val="24"/>
              </w:rPr>
              <w:t>abc</w:t>
            </w:r>
            <w:proofErr w:type="spellEnd"/>
          </w:p>
        </w:tc>
        <w:tc>
          <w:tcPr>
            <w:tcW w:w="1308" w:type="dxa"/>
            <w:tcBorders>
              <w:top w:val="nil"/>
            </w:tcBorders>
            <w:shd w:val="clear" w:color="auto" w:fill="auto"/>
            <w:vAlign w:val="bottom"/>
          </w:tcPr>
          <w:p w:rsidR="0051575E" w:rsidRPr="00A003FB" w:rsidRDefault="0051575E" w:rsidP="00A003FB">
            <w:pPr>
              <w:spacing w:after="0" w:line="240" w:lineRule="auto"/>
              <w:rPr>
                <w:rFonts w:ascii="Times New Roman" w:hAnsi="Times New Roman"/>
                <w:color w:val="000000"/>
                <w:sz w:val="24"/>
                <w:szCs w:val="24"/>
              </w:rPr>
            </w:pPr>
            <w:r w:rsidRPr="00A003FB">
              <w:rPr>
                <w:rFonts w:ascii="Times New Roman" w:hAnsi="Times New Roman"/>
                <w:color w:val="000000"/>
                <w:sz w:val="24"/>
                <w:szCs w:val="24"/>
              </w:rPr>
              <w:t xml:space="preserve">   0,00 c</w:t>
            </w:r>
          </w:p>
        </w:tc>
        <w:tc>
          <w:tcPr>
            <w:tcW w:w="1020" w:type="dxa"/>
            <w:tcBorders>
              <w:top w:val="nil"/>
            </w:tcBorders>
            <w:shd w:val="clear" w:color="auto" w:fill="auto"/>
            <w:vAlign w:val="bottom"/>
          </w:tcPr>
          <w:p w:rsidR="0051575E" w:rsidRPr="00A003FB" w:rsidRDefault="000A0176" w:rsidP="00CE23D0">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 </w:t>
            </w:r>
            <w:r w:rsidR="0051575E" w:rsidRPr="00A003FB">
              <w:rPr>
                <w:rFonts w:ascii="Times New Roman" w:hAnsi="Times New Roman"/>
                <w:color w:val="000000"/>
                <w:sz w:val="24"/>
                <w:szCs w:val="24"/>
              </w:rPr>
              <w:t xml:space="preserve">0,00 </w:t>
            </w:r>
          </w:p>
        </w:tc>
        <w:tc>
          <w:tcPr>
            <w:tcW w:w="1937" w:type="dxa"/>
            <w:tcBorders>
              <w:top w:val="nil"/>
            </w:tcBorders>
            <w:shd w:val="clear" w:color="auto" w:fill="auto"/>
          </w:tcPr>
          <w:p w:rsidR="0051575E" w:rsidRPr="00A003FB" w:rsidRDefault="0051575E" w:rsidP="00E82601">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0</w:t>
            </w:r>
            <w:r w:rsidR="00B871E4" w:rsidRPr="00A003FB">
              <w:rPr>
                <w:rFonts w:ascii="Times New Roman" w:hAnsi="Times New Roman"/>
                <w:color w:val="000000"/>
                <w:sz w:val="24"/>
                <w:szCs w:val="24"/>
              </w:rPr>
              <w:t>,</w:t>
            </w:r>
            <w:r w:rsidRPr="00A003FB">
              <w:rPr>
                <w:rFonts w:ascii="Times New Roman" w:hAnsi="Times New Roman"/>
                <w:color w:val="000000"/>
                <w:sz w:val="24"/>
                <w:szCs w:val="24"/>
              </w:rPr>
              <w:t xml:space="preserve">00 </w:t>
            </w:r>
          </w:p>
        </w:tc>
      </w:tr>
      <w:tr w:rsidR="0051575E" w:rsidRPr="00A003FB" w:rsidTr="00A003FB">
        <w:trPr>
          <w:trHeight w:val="272"/>
          <w:jc w:val="center"/>
        </w:trPr>
        <w:tc>
          <w:tcPr>
            <w:tcW w:w="822" w:type="dxa"/>
            <w:shd w:val="clear" w:color="auto" w:fill="auto"/>
          </w:tcPr>
          <w:p w:rsidR="0051575E" w:rsidRPr="00A003FB" w:rsidRDefault="0051575E" w:rsidP="00A003FB">
            <w:pPr>
              <w:spacing w:after="0" w:line="240" w:lineRule="auto"/>
              <w:jc w:val="center"/>
              <w:rPr>
                <w:rFonts w:ascii="Times New Roman" w:hAnsi="Times New Roman"/>
                <w:b/>
                <w:color w:val="000000"/>
                <w:sz w:val="24"/>
                <w:szCs w:val="24"/>
              </w:rPr>
            </w:pPr>
            <w:r w:rsidRPr="00A003FB">
              <w:rPr>
                <w:rFonts w:ascii="Times New Roman" w:hAnsi="Times New Roman"/>
                <w:b/>
                <w:color w:val="000000"/>
                <w:sz w:val="24"/>
                <w:szCs w:val="24"/>
              </w:rPr>
              <w:t>T</w:t>
            </w:r>
            <w:r w:rsidRPr="00A003FB">
              <w:rPr>
                <w:rFonts w:ascii="Times New Roman" w:hAnsi="Times New Roman"/>
                <w:b/>
                <w:color w:val="000000"/>
                <w:sz w:val="24"/>
                <w:szCs w:val="24"/>
                <w:vertAlign w:val="subscript"/>
              </w:rPr>
              <w:t>3</w:t>
            </w:r>
          </w:p>
        </w:tc>
        <w:tc>
          <w:tcPr>
            <w:tcW w:w="2036" w:type="dxa"/>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100,00 a*</w:t>
            </w:r>
          </w:p>
        </w:tc>
        <w:tc>
          <w:tcPr>
            <w:tcW w:w="1648" w:type="dxa"/>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93,70 ab</w:t>
            </w:r>
          </w:p>
        </w:tc>
        <w:tc>
          <w:tcPr>
            <w:tcW w:w="1308" w:type="dxa"/>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1,53 </w:t>
            </w:r>
            <w:proofErr w:type="spellStart"/>
            <w:r w:rsidRPr="00A003FB">
              <w:rPr>
                <w:rFonts w:ascii="Times New Roman" w:hAnsi="Times New Roman"/>
                <w:color w:val="000000"/>
                <w:sz w:val="24"/>
                <w:szCs w:val="24"/>
              </w:rPr>
              <w:t>bc</w:t>
            </w:r>
            <w:proofErr w:type="spellEnd"/>
            <w:r w:rsidRPr="00A003FB">
              <w:rPr>
                <w:rFonts w:ascii="Times New Roman" w:hAnsi="Times New Roman"/>
                <w:color w:val="000000"/>
                <w:sz w:val="24"/>
                <w:szCs w:val="24"/>
              </w:rPr>
              <w:t>*</w:t>
            </w:r>
          </w:p>
        </w:tc>
        <w:tc>
          <w:tcPr>
            <w:tcW w:w="1020" w:type="dxa"/>
            <w:shd w:val="clear" w:color="auto" w:fill="auto"/>
            <w:vAlign w:val="bottom"/>
          </w:tcPr>
          <w:p w:rsidR="0051575E" w:rsidRPr="00A003FB" w:rsidRDefault="000A0176" w:rsidP="00CE23D0">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 </w:t>
            </w:r>
            <w:r w:rsidR="0051575E" w:rsidRPr="00A003FB">
              <w:rPr>
                <w:rFonts w:ascii="Times New Roman" w:hAnsi="Times New Roman"/>
                <w:color w:val="000000"/>
                <w:sz w:val="24"/>
                <w:szCs w:val="24"/>
              </w:rPr>
              <w:t xml:space="preserve">0,00 </w:t>
            </w:r>
          </w:p>
        </w:tc>
        <w:tc>
          <w:tcPr>
            <w:tcW w:w="1937" w:type="dxa"/>
            <w:shd w:val="clear" w:color="auto" w:fill="auto"/>
          </w:tcPr>
          <w:p w:rsidR="0051575E" w:rsidRPr="00A003FB" w:rsidRDefault="0051575E" w:rsidP="00E82601">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0</w:t>
            </w:r>
            <w:r w:rsidR="00B871E4" w:rsidRPr="00A003FB">
              <w:rPr>
                <w:rFonts w:ascii="Times New Roman" w:hAnsi="Times New Roman"/>
                <w:color w:val="000000"/>
                <w:sz w:val="24"/>
                <w:szCs w:val="24"/>
              </w:rPr>
              <w:t>,</w:t>
            </w:r>
            <w:r w:rsidRPr="00A003FB">
              <w:rPr>
                <w:rFonts w:ascii="Times New Roman" w:hAnsi="Times New Roman"/>
                <w:color w:val="000000"/>
                <w:sz w:val="24"/>
                <w:szCs w:val="24"/>
              </w:rPr>
              <w:t xml:space="preserve">00 </w:t>
            </w:r>
          </w:p>
        </w:tc>
      </w:tr>
      <w:tr w:rsidR="0051575E" w:rsidRPr="00A003FB" w:rsidTr="00A003FB">
        <w:trPr>
          <w:trHeight w:val="289"/>
          <w:jc w:val="center"/>
        </w:trPr>
        <w:tc>
          <w:tcPr>
            <w:tcW w:w="822" w:type="dxa"/>
            <w:shd w:val="clear" w:color="auto" w:fill="auto"/>
          </w:tcPr>
          <w:p w:rsidR="0051575E" w:rsidRPr="00A003FB" w:rsidRDefault="0051575E" w:rsidP="00A003FB">
            <w:pPr>
              <w:spacing w:after="0" w:line="240" w:lineRule="auto"/>
              <w:jc w:val="center"/>
              <w:rPr>
                <w:rFonts w:ascii="Times New Roman" w:hAnsi="Times New Roman"/>
                <w:b/>
                <w:color w:val="000000"/>
                <w:sz w:val="24"/>
                <w:szCs w:val="24"/>
              </w:rPr>
            </w:pPr>
            <w:r w:rsidRPr="00A003FB">
              <w:rPr>
                <w:rFonts w:ascii="Times New Roman" w:hAnsi="Times New Roman"/>
                <w:b/>
                <w:color w:val="000000"/>
                <w:sz w:val="24"/>
                <w:szCs w:val="24"/>
              </w:rPr>
              <w:t>T</w:t>
            </w:r>
            <w:r w:rsidRPr="00A003FB">
              <w:rPr>
                <w:rFonts w:ascii="Times New Roman" w:hAnsi="Times New Roman"/>
                <w:b/>
                <w:color w:val="000000"/>
                <w:sz w:val="24"/>
                <w:szCs w:val="24"/>
                <w:vertAlign w:val="subscript"/>
              </w:rPr>
              <w:t>4</w:t>
            </w:r>
          </w:p>
        </w:tc>
        <w:tc>
          <w:tcPr>
            <w:tcW w:w="2036" w:type="dxa"/>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100,00 a*</w:t>
            </w:r>
          </w:p>
        </w:tc>
        <w:tc>
          <w:tcPr>
            <w:tcW w:w="1648" w:type="dxa"/>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75,70 </w:t>
            </w:r>
            <w:proofErr w:type="spellStart"/>
            <w:r w:rsidRPr="00A003FB">
              <w:rPr>
                <w:rFonts w:ascii="Times New Roman" w:hAnsi="Times New Roman"/>
                <w:color w:val="000000"/>
                <w:sz w:val="24"/>
                <w:szCs w:val="24"/>
              </w:rPr>
              <w:t>bc</w:t>
            </w:r>
            <w:proofErr w:type="spellEnd"/>
          </w:p>
        </w:tc>
        <w:tc>
          <w:tcPr>
            <w:tcW w:w="1308" w:type="dxa"/>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1,04 </w:t>
            </w:r>
            <w:proofErr w:type="spellStart"/>
            <w:r w:rsidRPr="00A003FB">
              <w:rPr>
                <w:rFonts w:ascii="Times New Roman" w:hAnsi="Times New Roman"/>
                <w:color w:val="000000"/>
                <w:sz w:val="24"/>
                <w:szCs w:val="24"/>
              </w:rPr>
              <w:t>bc</w:t>
            </w:r>
            <w:proofErr w:type="spellEnd"/>
            <w:r w:rsidRPr="00A003FB">
              <w:rPr>
                <w:rFonts w:ascii="Times New Roman" w:hAnsi="Times New Roman"/>
                <w:color w:val="000000"/>
                <w:sz w:val="24"/>
                <w:szCs w:val="24"/>
              </w:rPr>
              <w:t>*</w:t>
            </w:r>
          </w:p>
        </w:tc>
        <w:tc>
          <w:tcPr>
            <w:tcW w:w="1020" w:type="dxa"/>
            <w:shd w:val="clear" w:color="auto" w:fill="auto"/>
            <w:vAlign w:val="bottom"/>
          </w:tcPr>
          <w:p w:rsidR="0051575E" w:rsidRPr="00A003FB" w:rsidRDefault="000A0176" w:rsidP="00CE23D0">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 </w:t>
            </w:r>
            <w:r w:rsidR="0051575E" w:rsidRPr="00A003FB">
              <w:rPr>
                <w:rFonts w:ascii="Times New Roman" w:hAnsi="Times New Roman"/>
                <w:color w:val="000000"/>
                <w:sz w:val="24"/>
                <w:szCs w:val="24"/>
              </w:rPr>
              <w:t xml:space="preserve">0,00 </w:t>
            </w:r>
          </w:p>
        </w:tc>
        <w:tc>
          <w:tcPr>
            <w:tcW w:w="1937" w:type="dxa"/>
            <w:shd w:val="clear" w:color="auto" w:fill="auto"/>
          </w:tcPr>
          <w:p w:rsidR="0051575E" w:rsidRPr="00A003FB" w:rsidRDefault="0051575E" w:rsidP="00E82601">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0</w:t>
            </w:r>
            <w:r w:rsidR="00B871E4" w:rsidRPr="00A003FB">
              <w:rPr>
                <w:rFonts w:ascii="Times New Roman" w:hAnsi="Times New Roman"/>
                <w:color w:val="000000"/>
                <w:sz w:val="24"/>
                <w:szCs w:val="24"/>
              </w:rPr>
              <w:t>,</w:t>
            </w:r>
            <w:r w:rsidRPr="00A003FB">
              <w:rPr>
                <w:rFonts w:ascii="Times New Roman" w:hAnsi="Times New Roman"/>
                <w:color w:val="000000"/>
                <w:sz w:val="24"/>
                <w:szCs w:val="24"/>
              </w:rPr>
              <w:t xml:space="preserve">00 </w:t>
            </w:r>
          </w:p>
        </w:tc>
      </w:tr>
      <w:tr w:rsidR="0051575E" w:rsidRPr="00A003FB" w:rsidTr="00A003FB">
        <w:trPr>
          <w:trHeight w:val="272"/>
          <w:jc w:val="center"/>
        </w:trPr>
        <w:tc>
          <w:tcPr>
            <w:tcW w:w="822" w:type="dxa"/>
            <w:shd w:val="clear" w:color="auto" w:fill="auto"/>
          </w:tcPr>
          <w:p w:rsidR="0051575E" w:rsidRPr="00A003FB" w:rsidRDefault="0051575E" w:rsidP="00A003FB">
            <w:pPr>
              <w:spacing w:after="0" w:line="240" w:lineRule="auto"/>
              <w:jc w:val="center"/>
              <w:rPr>
                <w:rFonts w:ascii="Times New Roman" w:hAnsi="Times New Roman"/>
                <w:b/>
                <w:color w:val="000000"/>
                <w:sz w:val="24"/>
                <w:szCs w:val="24"/>
              </w:rPr>
            </w:pPr>
            <w:r w:rsidRPr="00A003FB">
              <w:rPr>
                <w:rFonts w:ascii="Times New Roman" w:hAnsi="Times New Roman"/>
                <w:b/>
                <w:color w:val="000000"/>
                <w:sz w:val="24"/>
                <w:szCs w:val="24"/>
              </w:rPr>
              <w:t>T</w:t>
            </w:r>
            <w:r w:rsidRPr="00A003FB">
              <w:rPr>
                <w:rFonts w:ascii="Times New Roman" w:hAnsi="Times New Roman"/>
                <w:b/>
                <w:color w:val="000000"/>
                <w:sz w:val="24"/>
                <w:szCs w:val="24"/>
                <w:vertAlign w:val="subscript"/>
              </w:rPr>
              <w:t>5</w:t>
            </w:r>
          </w:p>
        </w:tc>
        <w:tc>
          <w:tcPr>
            <w:tcW w:w="2036" w:type="dxa"/>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86,31 b</w:t>
            </w:r>
          </w:p>
        </w:tc>
        <w:tc>
          <w:tcPr>
            <w:tcW w:w="1648" w:type="dxa"/>
            <w:shd w:val="clear" w:color="auto" w:fill="auto"/>
            <w:vAlign w:val="bottom"/>
          </w:tcPr>
          <w:p w:rsidR="0051575E" w:rsidRPr="00A003FB" w:rsidRDefault="0051575E" w:rsidP="00A003FB">
            <w:pPr>
              <w:spacing w:after="0" w:line="240" w:lineRule="auto"/>
              <w:rPr>
                <w:rFonts w:ascii="Times New Roman" w:hAnsi="Times New Roman"/>
                <w:color w:val="000000"/>
                <w:sz w:val="24"/>
                <w:szCs w:val="24"/>
              </w:rPr>
            </w:pPr>
            <w:r w:rsidRPr="00A003FB">
              <w:rPr>
                <w:rFonts w:ascii="Times New Roman" w:hAnsi="Times New Roman"/>
                <w:color w:val="000000"/>
                <w:sz w:val="24"/>
                <w:szCs w:val="24"/>
              </w:rPr>
              <w:t xml:space="preserve">      98,06 a</w:t>
            </w:r>
          </w:p>
        </w:tc>
        <w:tc>
          <w:tcPr>
            <w:tcW w:w="1308" w:type="dxa"/>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0,40 </w:t>
            </w:r>
            <w:proofErr w:type="spellStart"/>
            <w:r w:rsidRPr="00A003FB">
              <w:rPr>
                <w:rFonts w:ascii="Times New Roman" w:hAnsi="Times New Roman"/>
                <w:color w:val="000000"/>
                <w:sz w:val="24"/>
                <w:szCs w:val="24"/>
              </w:rPr>
              <w:t>bc</w:t>
            </w:r>
            <w:proofErr w:type="spellEnd"/>
            <w:r w:rsidRPr="00A003FB">
              <w:rPr>
                <w:rFonts w:ascii="Times New Roman" w:hAnsi="Times New Roman"/>
                <w:color w:val="000000"/>
                <w:sz w:val="24"/>
                <w:szCs w:val="24"/>
              </w:rPr>
              <w:t>*</w:t>
            </w:r>
          </w:p>
        </w:tc>
        <w:tc>
          <w:tcPr>
            <w:tcW w:w="1020" w:type="dxa"/>
            <w:shd w:val="clear" w:color="auto" w:fill="auto"/>
            <w:vAlign w:val="bottom"/>
          </w:tcPr>
          <w:p w:rsidR="0051575E" w:rsidRPr="00A003FB" w:rsidRDefault="000A0176" w:rsidP="00CE23D0">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 </w:t>
            </w:r>
            <w:r w:rsidR="0051575E" w:rsidRPr="00A003FB">
              <w:rPr>
                <w:rFonts w:ascii="Times New Roman" w:hAnsi="Times New Roman"/>
                <w:color w:val="000000"/>
                <w:sz w:val="24"/>
                <w:szCs w:val="24"/>
              </w:rPr>
              <w:t xml:space="preserve">0,00 </w:t>
            </w:r>
          </w:p>
        </w:tc>
        <w:tc>
          <w:tcPr>
            <w:tcW w:w="1937" w:type="dxa"/>
            <w:shd w:val="clear" w:color="auto" w:fill="auto"/>
          </w:tcPr>
          <w:p w:rsidR="0051575E" w:rsidRPr="00A003FB" w:rsidRDefault="0051575E" w:rsidP="00E82601">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0</w:t>
            </w:r>
            <w:r w:rsidR="00B871E4" w:rsidRPr="00A003FB">
              <w:rPr>
                <w:rFonts w:ascii="Times New Roman" w:hAnsi="Times New Roman"/>
                <w:color w:val="000000"/>
                <w:sz w:val="24"/>
                <w:szCs w:val="24"/>
              </w:rPr>
              <w:t>,</w:t>
            </w:r>
            <w:r w:rsidRPr="00A003FB">
              <w:rPr>
                <w:rFonts w:ascii="Times New Roman" w:hAnsi="Times New Roman"/>
                <w:color w:val="000000"/>
                <w:sz w:val="24"/>
                <w:szCs w:val="24"/>
              </w:rPr>
              <w:t xml:space="preserve">00 </w:t>
            </w:r>
          </w:p>
        </w:tc>
      </w:tr>
      <w:tr w:rsidR="0051575E" w:rsidRPr="00A003FB" w:rsidTr="00A003FB">
        <w:trPr>
          <w:trHeight w:val="289"/>
          <w:jc w:val="center"/>
        </w:trPr>
        <w:tc>
          <w:tcPr>
            <w:tcW w:w="822" w:type="dxa"/>
            <w:shd w:val="clear" w:color="auto" w:fill="auto"/>
          </w:tcPr>
          <w:p w:rsidR="0051575E" w:rsidRPr="00A003FB" w:rsidRDefault="0051575E" w:rsidP="00A003FB">
            <w:pPr>
              <w:spacing w:after="0" w:line="240" w:lineRule="auto"/>
              <w:jc w:val="center"/>
              <w:rPr>
                <w:rFonts w:ascii="Times New Roman" w:hAnsi="Times New Roman"/>
                <w:b/>
                <w:color w:val="000000"/>
                <w:sz w:val="24"/>
                <w:szCs w:val="24"/>
              </w:rPr>
            </w:pPr>
            <w:r w:rsidRPr="00A003FB">
              <w:rPr>
                <w:rFonts w:ascii="Times New Roman" w:hAnsi="Times New Roman"/>
                <w:b/>
                <w:color w:val="000000"/>
                <w:sz w:val="24"/>
                <w:szCs w:val="24"/>
              </w:rPr>
              <w:t>T</w:t>
            </w:r>
            <w:r w:rsidRPr="00A003FB">
              <w:rPr>
                <w:rFonts w:ascii="Times New Roman" w:hAnsi="Times New Roman"/>
                <w:b/>
                <w:color w:val="000000"/>
                <w:sz w:val="24"/>
                <w:szCs w:val="24"/>
                <w:vertAlign w:val="subscript"/>
              </w:rPr>
              <w:t>6</w:t>
            </w:r>
          </w:p>
        </w:tc>
        <w:tc>
          <w:tcPr>
            <w:tcW w:w="2036" w:type="dxa"/>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 91,67 ab</w:t>
            </w:r>
          </w:p>
        </w:tc>
        <w:tc>
          <w:tcPr>
            <w:tcW w:w="1648" w:type="dxa"/>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79,50 </w:t>
            </w:r>
            <w:proofErr w:type="spellStart"/>
            <w:r w:rsidRPr="00A003FB">
              <w:rPr>
                <w:rFonts w:ascii="Times New Roman" w:hAnsi="Times New Roman"/>
                <w:color w:val="000000"/>
                <w:sz w:val="24"/>
                <w:szCs w:val="24"/>
              </w:rPr>
              <w:t>bc</w:t>
            </w:r>
            <w:proofErr w:type="spellEnd"/>
          </w:p>
        </w:tc>
        <w:tc>
          <w:tcPr>
            <w:tcW w:w="1308" w:type="dxa"/>
            <w:shd w:val="clear" w:color="auto" w:fill="auto"/>
            <w:vAlign w:val="bottom"/>
          </w:tcPr>
          <w:p w:rsidR="0051575E" w:rsidRPr="00A003FB" w:rsidRDefault="0051575E" w:rsidP="00A003FB">
            <w:pPr>
              <w:spacing w:after="0" w:line="240" w:lineRule="auto"/>
              <w:rPr>
                <w:rFonts w:ascii="Times New Roman" w:hAnsi="Times New Roman"/>
                <w:color w:val="000000"/>
                <w:sz w:val="24"/>
                <w:szCs w:val="24"/>
              </w:rPr>
            </w:pPr>
            <w:r w:rsidRPr="00A003FB">
              <w:rPr>
                <w:rFonts w:ascii="Times New Roman" w:hAnsi="Times New Roman"/>
                <w:color w:val="000000"/>
                <w:sz w:val="24"/>
                <w:szCs w:val="24"/>
              </w:rPr>
              <w:t xml:space="preserve">   6,14 a</w:t>
            </w:r>
          </w:p>
        </w:tc>
        <w:tc>
          <w:tcPr>
            <w:tcW w:w="1020" w:type="dxa"/>
            <w:shd w:val="clear" w:color="auto" w:fill="auto"/>
            <w:vAlign w:val="bottom"/>
          </w:tcPr>
          <w:p w:rsidR="0051575E" w:rsidRPr="00A003FB" w:rsidRDefault="000A0176" w:rsidP="00CE23D0">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 </w:t>
            </w:r>
            <w:r w:rsidR="008E06EC">
              <w:rPr>
                <w:rFonts w:ascii="Times New Roman" w:hAnsi="Times New Roman"/>
                <w:color w:val="000000"/>
                <w:sz w:val="24"/>
                <w:szCs w:val="24"/>
              </w:rPr>
              <w:t xml:space="preserve">0,00 </w:t>
            </w:r>
          </w:p>
        </w:tc>
        <w:tc>
          <w:tcPr>
            <w:tcW w:w="1937" w:type="dxa"/>
            <w:shd w:val="clear" w:color="auto" w:fill="auto"/>
          </w:tcPr>
          <w:p w:rsidR="0051575E" w:rsidRPr="00A003FB" w:rsidRDefault="0051575E" w:rsidP="00E82601">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0</w:t>
            </w:r>
            <w:r w:rsidR="00B871E4" w:rsidRPr="00A003FB">
              <w:rPr>
                <w:rFonts w:ascii="Times New Roman" w:hAnsi="Times New Roman"/>
                <w:color w:val="000000"/>
                <w:sz w:val="24"/>
                <w:szCs w:val="24"/>
              </w:rPr>
              <w:t>,</w:t>
            </w:r>
            <w:r w:rsidRPr="00A003FB">
              <w:rPr>
                <w:rFonts w:ascii="Times New Roman" w:hAnsi="Times New Roman"/>
                <w:color w:val="000000"/>
                <w:sz w:val="24"/>
                <w:szCs w:val="24"/>
              </w:rPr>
              <w:t xml:space="preserve">00 </w:t>
            </w:r>
          </w:p>
        </w:tc>
      </w:tr>
      <w:tr w:rsidR="0051575E" w:rsidRPr="00A003FB" w:rsidTr="00A003FB">
        <w:trPr>
          <w:trHeight w:val="272"/>
          <w:jc w:val="center"/>
        </w:trPr>
        <w:tc>
          <w:tcPr>
            <w:tcW w:w="822" w:type="dxa"/>
            <w:shd w:val="clear" w:color="auto" w:fill="auto"/>
          </w:tcPr>
          <w:p w:rsidR="0051575E" w:rsidRPr="00A003FB" w:rsidRDefault="0051575E" w:rsidP="00A003FB">
            <w:pPr>
              <w:spacing w:after="0" w:line="240" w:lineRule="auto"/>
              <w:jc w:val="center"/>
              <w:rPr>
                <w:rFonts w:ascii="Times New Roman" w:hAnsi="Times New Roman"/>
                <w:b/>
                <w:color w:val="000000"/>
                <w:sz w:val="24"/>
                <w:szCs w:val="24"/>
              </w:rPr>
            </w:pPr>
            <w:r w:rsidRPr="00A003FB">
              <w:rPr>
                <w:rFonts w:ascii="Times New Roman" w:hAnsi="Times New Roman"/>
                <w:b/>
                <w:color w:val="000000"/>
                <w:sz w:val="24"/>
                <w:szCs w:val="24"/>
              </w:rPr>
              <w:t>T</w:t>
            </w:r>
            <w:r w:rsidRPr="00A003FB">
              <w:rPr>
                <w:rFonts w:ascii="Times New Roman" w:hAnsi="Times New Roman"/>
                <w:b/>
                <w:color w:val="000000"/>
                <w:sz w:val="24"/>
                <w:szCs w:val="24"/>
                <w:vertAlign w:val="subscript"/>
              </w:rPr>
              <w:t>7</w:t>
            </w:r>
          </w:p>
        </w:tc>
        <w:tc>
          <w:tcPr>
            <w:tcW w:w="2036" w:type="dxa"/>
            <w:shd w:val="clear" w:color="auto" w:fill="auto"/>
            <w:vAlign w:val="bottom"/>
          </w:tcPr>
          <w:p w:rsidR="0051575E" w:rsidRPr="00A003FB" w:rsidRDefault="0051575E" w:rsidP="00A003FB">
            <w:pPr>
              <w:spacing w:after="0" w:line="240" w:lineRule="auto"/>
              <w:rPr>
                <w:rFonts w:ascii="Times New Roman" w:hAnsi="Times New Roman"/>
                <w:color w:val="000000"/>
                <w:sz w:val="24"/>
                <w:szCs w:val="24"/>
              </w:rPr>
            </w:pPr>
            <w:r w:rsidRPr="00A003FB">
              <w:rPr>
                <w:rFonts w:ascii="Times New Roman" w:hAnsi="Times New Roman"/>
                <w:color w:val="000000"/>
                <w:sz w:val="24"/>
                <w:szCs w:val="24"/>
              </w:rPr>
              <w:t xml:space="preserve">        100,00 a*</w:t>
            </w:r>
          </w:p>
        </w:tc>
        <w:tc>
          <w:tcPr>
            <w:tcW w:w="1648" w:type="dxa"/>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69,53 c*</w:t>
            </w:r>
          </w:p>
        </w:tc>
        <w:tc>
          <w:tcPr>
            <w:tcW w:w="1308" w:type="dxa"/>
            <w:shd w:val="clear" w:color="auto" w:fill="auto"/>
            <w:vAlign w:val="bottom"/>
          </w:tcPr>
          <w:p w:rsidR="0051575E" w:rsidRPr="00A003FB" w:rsidRDefault="0051575E" w:rsidP="00A003FB">
            <w:pPr>
              <w:spacing w:after="0" w:line="240" w:lineRule="auto"/>
              <w:rPr>
                <w:rFonts w:ascii="Times New Roman" w:hAnsi="Times New Roman"/>
                <w:color w:val="000000"/>
                <w:sz w:val="24"/>
                <w:szCs w:val="24"/>
              </w:rPr>
            </w:pPr>
            <w:r w:rsidRPr="00A003FB">
              <w:rPr>
                <w:rFonts w:ascii="Times New Roman" w:hAnsi="Times New Roman"/>
                <w:color w:val="000000"/>
                <w:sz w:val="24"/>
                <w:szCs w:val="24"/>
              </w:rPr>
              <w:t xml:space="preserve">   2,49 ab</w:t>
            </w:r>
          </w:p>
        </w:tc>
        <w:tc>
          <w:tcPr>
            <w:tcW w:w="1020" w:type="dxa"/>
            <w:shd w:val="clear" w:color="auto" w:fill="auto"/>
            <w:vAlign w:val="bottom"/>
          </w:tcPr>
          <w:p w:rsidR="0051575E" w:rsidRPr="00A003FB" w:rsidRDefault="000A0176" w:rsidP="00CE23D0">
            <w:pPr>
              <w:spacing w:after="0" w:line="240" w:lineRule="auto"/>
              <w:rPr>
                <w:rFonts w:ascii="Times New Roman" w:hAnsi="Times New Roman"/>
                <w:color w:val="000000"/>
                <w:sz w:val="24"/>
                <w:szCs w:val="24"/>
              </w:rPr>
            </w:pPr>
            <w:r w:rsidRPr="00A003FB">
              <w:rPr>
                <w:rFonts w:ascii="Times New Roman" w:hAnsi="Times New Roman"/>
                <w:color w:val="000000"/>
                <w:sz w:val="24"/>
                <w:szCs w:val="24"/>
              </w:rPr>
              <w:t xml:space="preserve"> </w:t>
            </w:r>
            <w:r w:rsidR="00CE23D0">
              <w:rPr>
                <w:rFonts w:ascii="Times New Roman" w:hAnsi="Times New Roman"/>
                <w:color w:val="000000"/>
                <w:sz w:val="24"/>
                <w:szCs w:val="24"/>
              </w:rPr>
              <w:t xml:space="preserve"> </w:t>
            </w:r>
            <w:r w:rsidR="008E06EC">
              <w:rPr>
                <w:rFonts w:ascii="Times New Roman" w:hAnsi="Times New Roman"/>
                <w:color w:val="000000"/>
                <w:sz w:val="24"/>
                <w:szCs w:val="24"/>
              </w:rPr>
              <w:t xml:space="preserve"> 0,00 </w:t>
            </w:r>
          </w:p>
        </w:tc>
        <w:tc>
          <w:tcPr>
            <w:tcW w:w="1937" w:type="dxa"/>
            <w:shd w:val="clear" w:color="auto" w:fill="auto"/>
          </w:tcPr>
          <w:p w:rsidR="0051575E" w:rsidRPr="00A003FB" w:rsidRDefault="0051575E" w:rsidP="00E82601">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0</w:t>
            </w:r>
            <w:r w:rsidR="00B871E4" w:rsidRPr="00A003FB">
              <w:rPr>
                <w:rFonts w:ascii="Times New Roman" w:hAnsi="Times New Roman"/>
                <w:color w:val="000000"/>
                <w:sz w:val="24"/>
                <w:szCs w:val="24"/>
              </w:rPr>
              <w:t>,</w:t>
            </w:r>
            <w:r w:rsidRPr="00A003FB">
              <w:rPr>
                <w:rFonts w:ascii="Times New Roman" w:hAnsi="Times New Roman"/>
                <w:color w:val="000000"/>
                <w:sz w:val="24"/>
                <w:szCs w:val="24"/>
              </w:rPr>
              <w:t xml:space="preserve">00 </w:t>
            </w:r>
          </w:p>
        </w:tc>
      </w:tr>
      <w:tr w:rsidR="0051575E" w:rsidRPr="00A003FB" w:rsidTr="00A003FB">
        <w:trPr>
          <w:trHeight w:val="289"/>
          <w:jc w:val="center"/>
        </w:trPr>
        <w:tc>
          <w:tcPr>
            <w:tcW w:w="822" w:type="dxa"/>
            <w:tcBorders>
              <w:bottom w:val="single" w:sz="4" w:space="0" w:color="auto"/>
            </w:tcBorders>
            <w:shd w:val="clear" w:color="auto" w:fill="auto"/>
          </w:tcPr>
          <w:p w:rsidR="0051575E" w:rsidRPr="00A003FB" w:rsidRDefault="0051575E" w:rsidP="00A003FB">
            <w:pPr>
              <w:spacing w:after="0" w:line="240" w:lineRule="auto"/>
              <w:jc w:val="center"/>
              <w:rPr>
                <w:rFonts w:ascii="Times New Roman" w:hAnsi="Times New Roman"/>
                <w:b/>
                <w:color w:val="000000"/>
                <w:sz w:val="24"/>
                <w:szCs w:val="24"/>
              </w:rPr>
            </w:pPr>
            <w:r w:rsidRPr="00A003FB">
              <w:rPr>
                <w:rFonts w:ascii="Times New Roman" w:hAnsi="Times New Roman"/>
                <w:b/>
                <w:color w:val="000000"/>
                <w:sz w:val="24"/>
                <w:szCs w:val="24"/>
              </w:rPr>
              <w:t>T</w:t>
            </w:r>
            <w:r w:rsidRPr="00A003FB">
              <w:rPr>
                <w:rFonts w:ascii="Times New Roman" w:hAnsi="Times New Roman"/>
                <w:b/>
                <w:color w:val="000000"/>
                <w:sz w:val="24"/>
                <w:szCs w:val="24"/>
                <w:vertAlign w:val="subscript"/>
              </w:rPr>
              <w:t>8</w:t>
            </w:r>
          </w:p>
        </w:tc>
        <w:tc>
          <w:tcPr>
            <w:tcW w:w="2036" w:type="dxa"/>
            <w:tcBorders>
              <w:bottom w:val="single" w:sz="4" w:space="0" w:color="auto"/>
            </w:tcBorders>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95,83 ab</w:t>
            </w:r>
          </w:p>
        </w:tc>
        <w:tc>
          <w:tcPr>
            <w:tcW w:w="1648" w:type="dxa"/>
            <w:tcBorders>
              <w:bottom w:val="single" w:sz="4" w:space="0" w:color="auto"/>
            </w:tcBorders>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72,60 c*</w:t>
            </w:r>
          </w:p>
        </w:tc>
        <w:tc>
          <w:tcPr>
            <w:tcW w:w="1308" w:type="dxa"/>
            <w:tcBorders>
              <w:bottom w:val="single" w:sz="4" w:space="0" w:color="auto"/>
            </w:tcBorders>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0,55 </w:t>
            </w:r>
            <w:proofErr w:type="spellStart"/>
            <w:r w:rsidRPr="00A003FB">
              <w:rPr>
                <w:rFonts w:ascii="Times New Roman" w:hAnsi="Times New Roman"/>
                <w:color w:val="000000"/>
                <w:sz w:val="24"/>
                <w:szCs w:val="24"/>
              </w:rPr>
              <w:t>bc</w:t>
            </w:r>
            <w:proofErr w:type="spellEnd"/>
            <w:r w:rsidRPr="00A003FB">
              <w:rPr>
                <w:rFonts w:ascii="Times New Roman" w:hAnsi="Times New Roman"/>
                <w:color w:val="000000"/>
                <w:sz w:val="24"/>
                <w:szCs w:val="24"/>
              </w:rPr>
              <w:t>*</w:t>
            </w:r>
          </w:p>
        </w:tc>
        <w:tc>
          <w:tcPr>
            <w:tcW w:w="1020" w:type="dxa"/>
            <w:tcBorders>
              <w:bottom w:val="single" w:sz="4" w:space="0" w:color="auto"/>
            </w:tcBorders>
            <w:shd w:val="clear" w:color="auto" w:fill="auto"/>
            <w:vAlign w:val="bottom"/>
          </w:tcPr>
          <w:p w:rsidR="0051575E" w:rsidRPr="00A003FB" w:rsidRDefault="000A0176" w:rsidP="00CE23D0">
            <w:pPr>
              <w:spacing w:after="0" w:line="240" w:lineRule="auto"/>
              <w:rPr>
                <w:rFonts w:ascii="Times New Roman" w:hAnsi="Times New Roman"/>
                <w:color w:val="000000"/>
                <w:sz w:val="24"/>
                <w:szCs w:val="24"/>
              </w:rPr>
            </w:pPr>
            <w:r w:rsidRPr="00A003FB">
              <w:rPr>
                <w:rFonts w:ascii="Times New Roman" w:hAnsi="Times New Roman"/>
                <w:color w:val="000000"/>
                <w:sz w:val="24"/>
                <w:szCs w:val="24"/>
              </w:rPr>
              <w:t xml:space="preserve"> </w:t>
            </w:r>
            <w:r w:rsidR="008E06EC">
              <w:rPr>
                <w:rFonts w:ascii="Times New Roman" w:hAnsi="Times New Roman"/>
                <w:color w:val="000000"/>
                <w:sz w:val="24"/>
                <w:szCs w:val="24"/>
              </w:rPr>
              <w:t xml:space="preserve"> </w:t>
            </w:r>
            <w:r w:rsidR="00CE23D0">
              <w:rPr>
                <w:rFonts w:ascii="Times New Roman" w:hAnsi="Times New Roman"/>
                <w:color w:val="000000"/>
                <w:sz w:val="24"/>
                <w:szCs w:val="24"/>
              </w:rPr>
              <w:t xml:space="preserve"> </w:t>
            </w:r>
            <w:r w:rsidR="008E06EC">
              <w:rPr>
                <w:rFonts w:ascii="Times New Roman" w:hAnsi="Times New Roman"/>
                <w:color w:val="000000"/>
                <w:sz w:val="24"/>
                <w:szCs w:val="24"/>
              </w:rPr>
              <w:t xml:space="preserve">0,00 </w:t>
            </w:r>
          </w:p>
        </w:tc>
        <w:tc>
          <w:tcPr>
            <w:tcW w:w="1937" w:type="dxa"/>
            <w:tcBorders>
              <w:bottom w:val="single" w:sz="4" w:space="0" w:color="auto"/>
            </w:tcBorders>
            <w:shd w:val="clear" w:color="auto" w:fill="auto"/>
          </w:tcPr>
          <w:p w:rsidR="0051575E" w:rsidRPr="00A003FB" w:rsidRDefault="0051575E" w:rsidP="00E82601">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0</w:t>
            </w:r>
            <w:r w:rsidR="00B871E4" w:rsidRPr="00A003FB">
              <w:rPr>
                <w:rFonts w:ascii="Times New Roman" w:hAnsi="Times New Roman"/>
                <w:color w:val="000000"/>
                <w:sz w:val="24"/>
                <w:szCs w:val="24"/>
              </w:rPr>
              <w:t>,</w:t>
            </w:r>
            <w:r w:rsidRPr="00A003FB">
              <w:rPr>
                <w:rFonts w:ascii="Times New Roman" w:hAnsi="Times New Roman"/>
                <w:color w:val="000000"/>
                <w:sz w:val="24"/>
                <w:szCs w:val="24"/>
              </w:rPr>
              <w:t xml:space="preserve">00 </w:t>
            </w:r>
          </w:p>
        </w:tc>
      </w:tr>
      <w:tr w:rsidR="0051575E" w:rsidRPr="00A003FB" w:rsidTr="00A003FB">
        <w:trPr>
          <w:trHeight w:val="255"/>
          <w:jc w:val="center"/>
        </w:trPr>
        <w:tc>
          <w:tcPr>
            <w:tcW w:w="822" w:type="dxa"/>
            <w:tcBorders>
              <w:top w:val="single" w:sz="4" w:space="0" w:color="auto"/>
              <w:bottom w:val="single" w:sz="4" w:space="0" w:color="auto"/>
            </w:tcBorders>
            <w:shd w:val="clear" w:color="auto" w:fill="auto"/>
          </w:tcPr>
          <w:p w:rsidR="0051575E" w:rsidRPr="00A003FB" w:rsidRDefault="0051575E" w:rsidP="00A003FB">
            <w:pPr>
              <w:spacing w:after="0" w:line="240" w:lineRule="auto"/>
              <w:jc w:val="center"/>
              <w:rPr>
                <w:rFonts w:ascii="Times New Roman" w:hAnsi="Times New Roman"/>
                <w:b/>
                <w:color w:val="000000"/>
                <w:sz w:val="20"/>
                <w:szCs w:val="20"/>
              </w:rPr>
            </w:pPr>
            <w:r w:rsidRPr="00A003FB">
              <w:rPr>
                <w:rFonts w:ascii="Times New Roman" w:hAnsi="Times New Roman"/>
                <w:b/>
                <w:color w:val="000000"/>
                <w:sz w:val="20"/>
                <w:szCs w:val="20"/>
              </w:rPr>
              <w:t>TEST</w:t>
            </w:r>
          </w:p>
        </w:tc>
        <w:tc>
          <w:tcPr>
            <w:tcW w:w="2036" w:type="dxa"/>
            <w:tcBorders>
              <w:top w:val="single" w:sz="4" w:space="0" w:color="auto"/>
              <w:bottom w:val="single" w:sz="4" w:space="0" w:color="auto"/>
            </w:tcBorders>
            <w:shd w:val="clear" w:color="auto" w:fill="auto"/>
            <w:vAlign w:val="bottom"/>
          </w:tcPr>
          <w:p w:rsidR="0051575E" w:rsidRPr="00A003FB" w:rsidRDefault="00AD403C" w:rsidP="00AD403C">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           </w:t>
            </w:r>
            <w:proofErr w:type="spellStart"/>
            <w:r w:rsidR="0051575E" w:rsidRPr="00A003FB">
              <w:rPr>
                <w:rFonts w:ascii="Times New Roman" w:hAnsi="Times New Roman"/>
                <w:color w:val="000000"/>
                <w:sz w:val="20"/>
                <w:szCs w:val="20"/>
              </w:rPr>
              <w:t>Kruskal</w:t>
            </w:r>
            <w:proofErr w:type="spellEnd"/>
          </w:p>
        </w:tc>
        <w:tc>
          <w:tcPr>
            <w:tcW w:w="1648" w:type="dxa"/>
            <w:tcBorders>
              <w:top w:val="single" w:sz="4" w:space="0" w:color="auto"/>
              <w:bottom w:val="single" w:sz="4" w:space="0" w:color="auto"/>
            </w:tcBorders>
            <w:shd w:val="clear" w:color="auto" w:fill="auto"/>
            <w:vAlign w:val="bottom"/>
          </w:tcPr>
          <w:p w:rsidR="0051575E" w:rsidRPr="00A003FB" w:rsidRDefault="00AD403C" w:rsidP="00AD403C">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        </w:t>
            </w:r>
            <w:proofErr w:type="spellStart"/>
            <w:r w:rsidR="007043E6" w:rsidRPr="00A003FB">
              <w:rPr>
                <w:rFonts w:ascii="Times New Roman" w:hAnsi="Times New Roman"/>
                <w:color w:val="000000"/>
                <w:sz w:val="20"/>
                <w:szCs w:val="20"/>
              </w:rPr>
              <w:t>K</w:t>
            </w:r>
            <w:r w:rsidR="0051575E" w:rsidRPr="00A003FB">
              <w:rPr>
                <w:rFonts w:ascii="Times New Roman" w:hAnsi="Times New Roman"/>
                <w:color w:val="000000"/>
                <w:sz w:val="20"/>
                <w:szCs w:val="20"/>
              </w:rPr>
              <w:t>ruskal</w:t>
            </w:r>
            <w:proofErr w:type="spellEnd"/>
          </w:p>
        </w:tc>
        <w:tc>
          <w:tcPr>
            <w:tcW w:w="1308" w:type="dxa"/>
            <w:tcBorders>
              <w:top w:val="single" w:sz="4" w:space="0" w:color="auto"/>
              <w:bottom w:val="single" w:sz="4" w:space="0" w:color="auto"/>
            </w:tcBorders>
            <w:shd w:val="clear" w:color="auto" w:fill="auto"/>
            <w:vAlign w:val="bottom"/>
          </w:tcPr>
          <w:p w:rsidR="0051575E" w:rsidRPr="00A003FB" w:rsidRDefault="00AD403C" w:rsidP="00AD403C">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   </w:t>
            </w:r>
            <w:proofErr w:type="spellStart"/>
            <w:r w:rsidR="0051575E" w:rsidRPr="00A003FB">
              <w:rPr>
                <w:rFonts w:ascii="Times New Roman" w:hAnsi="Times New Roman"/>
                <w:color w:val="000000"/>
                <w:sz w:val="20"/>
                <w:szCs w:val="20"/>
              </w:rPr>
              <w:t>Kruskal</w:t>
            </w:r>
            <w:proofErr w:type="spellEnd"/>
          </w:p>
        </w:tc>
        <w:tc>
          <w:tcPr>
            <w:tcW w:w="1020" w:type="dxa"/>
            <w:tcBorders>
              <w:top w:val="single" w:sz="4" w:space="0" w:color="auto"/>
              <w:bottom w:val="single" w:sz="4" w:space="0" w:color="auto"/>
            </w:tcBorders>
            <w:shd w:val="clear" w:color="auto" w:fill="auto"/>
            <w:vAlign w:val="bottom"/>
          </w:tcPr>
          <w:p w:rsidR="0051575E" w:rsidRPr="00A003FB" w:rsidRDefault="0051575E" w:rsidP="00A003FB">
            <w:pPr>
              <w:spacing w:after="0" w:line="240" w:lineRule="auto"/>
              <w:jc w:val="center"/>
              <w:rPr>
                <w:rFonts w:ascii="Times New Roman" w:hAnsi="Times New Roman"/>
                <w:color w:val="000000"/>
                <w:sz w:val="20"/>
                <w:szCs w:val="20"/>
              </w:rPr>
            </w:pPr>
            <w:proofErr w:type="spellStart"/>
            <w:r w:rsidRPr="00A003FB">
              <w:rPr>
                <w:rFonts w:ascii="Times New Roman" w:hAnsi="Times New Roman"/>
                <w:color w:val="000000"/>
                <w:sz w:val="20"/>
                <w:szCs w:val="20"/>
              </w:rPr>
              <w:t>Kruskal</w:t>
            </w:r>
            <w:proofErr w:type="spellEnd"/>
          </w:p>
        </w:tc>
        <w:tc>
          <w:tcPr>
            <w:tcW w:w="1937" w:type="dxa"/>
            <w:tcBorders>
              <w:top w:val="single" w:sz="4" w:space="0" w:color="auto"/>
              <w:bottom w:val="single" w:sz="4" w:space="0" w:color="auto"/>
            </w:tcBorders>
            <w:shd w:val="clear" w:color="auto" w:fill="auto"/>
          </w:tcPr>
          <w:p w:rsidR="0051575E" w:rsidRPr="00A003FB" w:rsidRDefault="0051575E" w:rsidP="00A003FB">
            <w:pPr>
              <w:spacing w:after="0" w:line="240" w:lineRule="auto"/>
              <w:jc w:val="center"/>
              <w:rPr>
                <w:rFonts w:ascii="Times New Roman" w:hAnsi="Times New Roman"/>
                <w:color w:val="000000"/>
                <w:sz w:val="20"/>
                <w:szCs w:val="20"/>
              </w:rPr>
            </w:pPr>
            <w:r w:rsidRPr="00A003FB">
              <w:rPr>
                <w:rFonts w:ascii="Times New Roman" w:hAnsi="Times New Roman"/>
                <w:color w:val="000000"/>
                <w:sz w:val="20"/>
                <w:szCs w:val="20"/>
              </w:rPr>
              <w:t>No aplica</w:t>
            </w:r>
          </w:p>
        </w:tc>
      </w:tr>
    </w:tbl>
    <w:p w:rsidR="0051575E" w:rsidRPr="00A003FB" w:rsidRDefault="0051575E" w:rsidP="00A979BE">
      <w:pPr>
        <w:spacing w:line="240" w:lineRule="auto"/>
        <w:jc w:val="both"/>
        <w:rPr>
          <w:rStyle w:val="A7"/>
          <w:rFonts w:ascii="Times New Roman" w:hAnsi="Times New Roman"/>
          <w:sz w:val="24"/>
          <w:szCs w:val="24"/>
        </w:rPr>
      </w:pPr>
      <w:r w:rsidRPr="00A003FB">
        <w:rPr>
          <w:rStyle w:val="A7"/>
          <w:rFonts w:ascii="Times New Roman" w:hAnsi="Times New Roman"/>
          <w:sz w:val="24"/>
          <w:szCs w:val="24"/>
        </w:rPr>
        <w:t xml:space="preserve">Leyenda: porcentajes con letras distintas por columnas difieren significativamente para p&lt;0,05,  Donde </w:t>
      </w:r>
      <w:r w:rsidRPr="00A003FB">
        <w:rPr>
          <w:rStyle w:val="A7"/>
          <w:rFonts w:ascii="Times New Roman" w:hAnsi="Times New Roman"/>
          <w:b/>
          <w:sz w:val="24"/>
          <w:szCs w:val="24"/>
        </w:rPr>
        <w:t>(</w:t>
      </w:r>
      <w:r w:rsidRPr="00A003FB">
        <w:rPr>
          <w:rFonts w:ascii="Times New Roman" w:hAnsi="Times New Roman"/>
          <w:b/>
          <w:color w:val="000000"/>
          <w:sz w:val="24"/>
          <w:szCs w:val="24"/>
        </w:rPr>
        <w:t>*</w:t>
      </w:r>
      <w:r w:rsidRPr="00A003FB">
        <w:rPr>
          <w:rStyle w:val="A7"/>
          <w:rFonts w:ascii="Times New Roman" w:hAnsi="Times New Roman"/>
          <w:b/>
          <w:sz w:val="24"/>
          <w:szCs w:val="24"/>
        </w:rPr>
        <w:t>)</w:t>
      </w:r>
      <w:r w:rsidRPr="00A003FB">
        <w:rPr>
          <w:rStyle w:val="A7"/>
          <w:rFonts w:ascii="Times New Roman" w:hAnsi="Times New Roman"/>
          <w:sz w:val="24"/>
          <w:szCs w:val="24"/>
        </w:rPr>
        <w:t xml:space="preserve">: atributo deseable para la conservación </w:t>
      </w:r>
      <w:r w:rsidRPr="00A003FB">
        <w:rPr>
          <w:rStyle w:val="A7"/>
          <w:rFonts w:ascii="Times New Roman" w:hAnsi="Times New Roman"/>
          <w:i/>
          <w:sz w:val="24"/>
          <w:szCs w:val="24"/>
        </w:rPr>
        <w:t>in vitro</w:t>
      </w:r>
      <w:r w:rsidRPr="00A003FB">
        <w:rPr>
          <w:rStyle w:val="A7"/>
          <w:rFonts w:ascii="Times New Roman" w:hAnsi="Times New Roman"/>
          <w:sz w:val="24"/>
          <w:szCs w:val="24"/>
        </w:rPr>
        <w:t>.</w:t>
      </w:r>
    </w:p>
    <w:tbl>
      <w:tblPr>
        <w:tblW w:w="8968" w:type="dxa"/>
        <w:jc w:val="center"/>
        <w:tblLook w:val="04A0"/>
      </w:tblPr>
      <w:tblGrid>
        <w:gridCol w:w="3532"/>
        <w:gridCol w:w="3527"/>
        <w:gridCol w:w="1909"/>
      </w:tblGrid>
      <w:tr w:rsidR="0051575E" w:rsidRPr="00A003FB" w:rsidTr="000A0176">
        <w:trPr>
          <w:trHeight w:val="460"/>
          <w:jc w:val="center"/>
        </w:trPr>
        <w:tc>
          <w:tcPr>
            <w:tcW w:w="3532" w:type="dxa"/>
          </w:tcPr>
          <w:p w:rsidR="0051575E" w:rsidRPr="00A003FB" w:rsidRDefault="0051575E" w:rsidP="00A979BE">
            <w:pPr>
              <w:spacing w:line="240" w:lineRule="auto"/>
              <w:rPr>
                <w:rFonts w:ascii="Times New Roman" w:hAnsi="Times New Roman"/>
                <w:b/>
                <w:color w:val="000000"/>
              </w:rPr>
            </w:pPr>
            <w:r w:rsidRPr="00A003FB">
              <w:rPr>
                <w:rFonts w:ascii="Times New Roman" w:hAnsi="Times New Roman"/>
                <w:b/>
                <w:color w:val="000000"/>
              </w:rPr>
              <w:t>T</w:t>
            </w:r>
            <w:r w:rsidRPr="00A003FB">
              <w:rPr>
                <w:rFonts w:ascii="Times New Roman" w:hAnsi="Times New Roman"/>
                <w:b/>
                <w:color w:val="000000"/>
                <w:vertAlign w:val="subscript"/>
              </w:rPr>
              <w:t>1</w:t>
            </w:r>
            <w:r w:rsidRPr="00A003FB">
              <w:rPr>
                <w:rFonts w:ascii="Times New Roman" w:hAnsi="Times New Roman"/>
                <w:b/>
                <w:color w:val="000000"/>
              </w:rPr>
              <w:t>: Sacarosa 3%</w:t>
            </w:r>
          </w:p>
        </w:tc>
        <w:tc>
          <w:tcPr>
            <w:tcW w:w="3527" w:type="dxa"/>
          </w:tcPr>
          <w:p w:rsidR="0051575E" w:rsidRPr="00A003FB" w:rsidRDefault="0051575E" w:rsidP="00A979BE">
            <w:pPr>
              <w:spacing w:line="240" w:lineRule="auto"/>
              <w:rPr>
                <w:rFonts w:ascii="Times New Roman" w:hAnsi="Times New Roman"/>
                <w:b/>
                <w:color w:val="000000"/>
              </w:rPr>
            </w:pPr>
            <w:r w:rsidRPr="00A003FB">
              <w:rPr>
                <w:rFonts w:ascii="Times New Roman" w:hAnsi="Times New Roman"/>
                <w:b/>
                <w:color w:val="000000"/>
              </w:rPr>
              <w:t>T</w:t>
            </w:r>
            <w:r w:rsidRPr="00A003FB">
              <w:rPr>
                <w:rFonts w:ascii="Times New Roman" w:hAnsi="Times New Roman"/>
                <w:b/>
                <w:color w:val="000000"/>
                <w:vertAlign w:val="subscript"/>
              </w:rPr>
              <w:t>2</w:t>
            </w:r>
            <w:r w:rsidR="00007644" w:rsidRPr="00A003FB">
              <w:rPr>
                <w:rFonts w:ascii="Times New Roman" w:hAnsi="Times New Roman"/>
                <w:b/>
                <w:color w:val="000000"/>
              </w:rPr>
              <w:t>: Manitol 1,</w:t>
            </w:r>
            <w:r w:rsidRPr="00A003FB">
              <w:rPr>
                <w:rFonts w:ascii="Times New Roman" w:hAnsi="Times New Roman"/>
                <w:b/>
                <w:color w:val="000000"/>
              </w:rPr>
              <w:t>5%</w:t>
            </w:r>
          </w:p>
        </w:tc>
        <w:tc>
          <w:tcPr>
            <w:tcW w:w="1909" w:type="dxa"/>
          </w:tcPr>
          <w:p w:rsidR="0051575E" w:rsidRPr="00A003FB" w:rsidRDefault="0051575E" w:rsidP="00A979BE">
            <w:pPr>
              <w:spacing w:line="240" w:lineRule="auto"/>
              <w:rPr>
                <w:rFonts w:ascii="Times New Roman" w:hAnsi="Times New Roman"/>
                <w:b/>
                <w:color w:val="000000"/>
              </w:rPr>
            </w:pPr>
            <w:r w:rsidRPr="00A003FB">
              <w:rPr>
                <w:rFonts w:ascii="Times New Roman" w:hAnsi="Times New Roman"/>
                <w:b/>
                <w:color w:val="000000"/>
              </w:rPr>
              <w:t>T</w:t>
            </w:r>
            <w:r w:rsidRPr="00A003FB">
              <w:rPr>
                <w:rFonts w:ascii="Times New Roman" w:hAnsi="Times New Roman"/>
                <w:b/>
                <w:color w:val="000000"/>
                <w:vertAlign w:val="subscript"/>
              </w:rPr>
              <w:t>3</w:t>
            </w:r>
            <w:r w:rsidRPr="00A003FB">
              <w:rPr>
                <w:rFonts w:ascii="Times New Roman" w:hAnsi="Times New Roman"/>
                <w:b/>
                <w:color w:val="000000"/>
              </w:rPr>
              <w:t>: Sorbitol 2%</w:t>
            </w:r>
          </w:p>
        </w:tc>
      </w:tr>
      <w:tr w:rsidR="0051575E" w:rsidRPr="00A003FB" w:rsidTr="000A0176">
        <w:trPr>
          <w:trHeight w:val="460"/>
          <w:jc w:val="center"/>
        </w:trPr>
        <w:tc>
          <w:tcPr>
            <w:tcW w:w="3532" w:type="dxa"/>
          </w:tcPr>
          <w:p w:rsidR="0051575E" w:rsidRPr="00A003FB" w:rsidRDefault="0051575E" w:rsidP="00A979BE">
            <w:pPr>
              <w:spacing w:line="240" w:lineRule="auto"/>
              <w:rPr>
                <w:rFonts w:ascii="Times New Roman" w:hAnsi="Times New Roman"/>
                <w:b/>
                <w:color w:val="000000"/>
              </w:rPr>
            </w:pPr>
            <w:r w:rsidRPr="00A003FB">
              <w:rPr>
                <w:rFonts w:ascii="Times New Roman" w:hAnsi="Times New Roman"/>
                <w:b/>
                <w:color w:val="000000"/>
              </w:rPr>
              <w:t>T</w:t>
            </w:r>
            <w:r w:rsidRPr="00A003FB">
              <w:rPr>
                <w:rFonts w:ascii="Times New Roman" w:hAnsi="Times New Roman"/>
                <w:b/>
                <w:color w:val="000000"/>
                <w:vertAlign w:val="subscript"/>
              </w:rPr>
              <w:t>4</w:t>
            </w:r>
            <w:r w:rsidRPr="00A003FB">
              <w:rPr>
                <w:rFonts w:ascii="Times New Roman" w:hAnsi="Times New Roman"/>
                <w:b/>
                <w:color w:val="000000"/>
              </w:rPr>
              <w:t xml:space="preserve">: Manitol </w:t>
            </w:r>
            <w:r w:rsidR="00007644" w:rsidRPr="00A003FB">
              <w:rPr>
                <w:rFonts w:ascii="Times New Roman" w:hAnsi="Times New Roman"/>
                <w:b/>
                <w:color w:val="000000"/>
              </w:rPr>
              <w:t>1,</w:t>
            </w:r>
            <w:r w:rsidRPr="00A003FB">
              <w:rPr>
                <w:rFonts w:ascii="Times New Roman" w:hAnsi="Times New Roman"/>
                <w:b/>
                <w:color w:val="000000"/>
              </w:rPr>
              <w:t>5% + Sorbitol 2%</w:t>
            </w:r>
          </w:p>
        </w:tc>
        <w:tc>
          <w:tcPr>
            <w:tcW w:w="3527" w:type="dxa"/>
          </w:tcPr>
          <w:p w:rsidR="0051575E" w:rsidRPr="00A003FB" w:rsidRDefault="0051575E" w:rsidP="00A979BE">
            <w:pPr>
              <w:spacing w:line="240" w:lineRule="auto"/>
              <w:rPr>
                <w:rFonts w:ascii="Times New Roman" w:hAnsi="Times New Roman"/>
                <w:b/>
                <w:color w:val="000000"/>
              </w:rPr>
            </w:pPr>
            <w:r w:rsidRPr="00A003FB">
              <w:rPr>
                <w:rFonts w:ascii="Times New Roman" w:hAnsi="Times New Roman"/>
                <w:b/>
                <w:color w:val="000000"/>
              </w:rPr>
              <w:t>T</w:t>
            </w:r>
            <w:r w:rsidRPr="00A003FB">
              <w:rPr>
                <w:rFonts w:ascii="Times New Roman" w:hAnsi="Times New Roman"/>
                <w:b/>
                <w:color w:val="000000"/>
                <w:vertAlign w:val="subscript"/>
              </w:rPr>
              <w:t>5</w:t>
            </w:r>
            <w:r w:rsidRPr="00A003FB">
              <w:rPr>
                <w:rFonts w:ascii="Times New Roman" w:hAnsi="Times New Roman"/>
                <w:b/>
                <w:color w:val="000000"/>
              </w:rPr>
              <w:t>: Sorbitol 1%</w:t>
            </w:r>
          </w:p>
        </w:tc>
        <w:tc>
          <w:tcPr>
            <w:tcW w:w="1909" w:type="dxa"/>
          </w:tcPr>
          <w:p w:rsidR="0051575E" w:rsidRPr="00A003FB" w:rsidRDefault="0051575E" w:rsidP="00A979BE">
            <w:pPr>
              <w:spacing w:line="240" w:lineRule="auto"/>
              <w:rPr>
                <w:rFonts w:ascii="Times New Roman" w:hAnsi="Times New Roman"/>
                <w:b/>
                <w:color w:val="000000"/>
              </w:rPr>
            </w:pPr>
            <w:r w:rsidRPr="00A003FB">
              <w:rPr>
                <w:rFonts w:ascii="Times New Roman" w:hAnsi="Times New Roman"/>
                <w:b/>
                <w:color w:val="000000"/>
              </w:rPr>
              <w:t>T</w:t>
            </w:r>
            <w:r w:rsidRPr="00A003FB">
              <w:rPr>
                <w:rFonts w:ascii="Times New Roman" w:hAnsi="Times New Roman"/>
                <w:b/>
                <w:color w:val="000000"/>
                <w:vertAlign w:val="subscript"/>
              </w:rPr>
              <w:t>6</w:t>
            </w:r>
            <w:r w:rsidRPr="00A003FB">
              <w:rPr>
                <w:rFonts w:ascii="Times New Roman" w:hAnsi="Times New Roman"/>
                <w:b/>
                <w:color w:val="000000"/>
              </w:rPr>
              <w:t>: Sorbitol 3%</w:t>
            </w:r>
          </w:p>
        </w:tc>
      </w:tr>
      <w:tr w:rsidR="0051575E" w:rsidRPr="00A003FB" w:rsidTr="000A0176">
        <w:trPr>
          <w:trHeight w:val="460"/>
          <w:jc w:val="center"/>
        </w:trPr>
        <w:tc>
          <w:tcPr>
            <w:tcW w:w="3532" w:type="dxa"/>
          </w:tcPr>
          <w:p w:rsidR="0051575E" w:rsidRPr="00A003FB" w:rsidRDefault="0051575E" w:rsidP="00A979BE">
            <w:pPr>
              <w:spacing w:line="240" w:lineRule="auto"/>
              <w:rPr>
                <w:rFonts w:ascii="Times New Roman" w:hAnsi="Times New Roman"/>
                <w:b/>
                <w:color w:val="000000"/>
              </w:rPr>
            </w:pPr>
            <w:r w:rsidRPr="00A003FB">
              <w:rPr>
                <w:rFonts w:ascii="Times New Roman" w:hAnsi="Times New Roman"/>
                <w:b/>
                <w:color w:val="000000"/>
              </w:rPr>
              <w:t>T</w:t>
            </w:r>
            <w:r w:rsidRPr="00A003FB">
              <w:rPr>
                <w:rFonts w:ascii="Times New Roman" w:hAnsi="Times New Roman"/>
                <w:b/>
                <w:color w:val="000000"/>
                <w:vertAlign w:val="subscript"/>
              </w:rPr>
              <w:t>7</w:t>
            </w:r>
            <w:r w:rsidR="00007644" w:rsidRPr="00A003FB">
              <w:rPr>
                <w:rFonts w:ascii="Times New Roman" w:hAnsi="Times New Roman"/>
                <w:b/>
                <w:color w:val="000000"/>
              </w:rPr>
              <w:t>: Manitol 1,</w:t>
            </w:r>
            <w:r w:rsidRPr="00A003FB">
              <w:rPr>
                <w:rFonts w:ascii="Times New Roman" w:hAnsi="Times New Roman"/>
                <w:b/>
                <w:color w:val="000000"/>
              </w:rPr>
              <w:t>5% + Sorbitol 1%</w:t>
            </w:r>
          </w:p>
        </w:tc>
        <w:tc>
          <w:tcPr>
            <w:tcW w:w="3527" w:type="dxa"/>
          </w:tcPr>
          <w:p w:rsidR="0051575E" w:rsidRPr="00A003FB" w:rsidRDefault="0051575E" w:rsidP="00007644">
            <w:pPr>
              <w:spacing w:line="240" w:lineRule="auto"/>
              <w:rPr>
                <w:rFonts w:ascii="Times New Roman" w:hAnsi="Times New Roman"/>
                <w:b/>
                <w:color w:val="000000"/>
              </w:rPr>
            </w:pPr>
            <w:r w:rsidRPr="00A003FB">
              <w:rPr>
                <w:rFonts w:ascii="Times New Roman" w:hAnsi="Times New Roman"/>
                <w:b/>
                <w:color w:val="000000"/>
              </w:rPr>
              <w:t>T</w:t>
            </w:r>
            <w:r w:rsidRPr="00A003FB">
              <w:rPr>
                <w:rFonts w:ascii="Times New Roman" w:hAnsi="Times New Roman"/>
                <w:b/>
                <w:color w:val="000000"/>
                <w:vertAlign w:val="subscript"/>
              </w:rPr>
              <w:t>8</w:t>
            </w:r>
            <w:r w:rsidRPr="00A003FB">
              <w:rPr>
                <w:rFonts w:ascii="Times New Roman" w:hAnsi="Times New Roman"/>
                <w:b/>
                <w:color w:val="000000"/>
              </w:rPr>
              <w:t>: Manitol 1</w:t>
            </w:r>
            <w:r w:rsidR="00007644" w:rsidRPr="00A003FB">
              <w:rPr>
                <w:rFonts w:ascii="Times New Roman" w:hAnsi="Times New Roman"/>
                <w:b/>
                <w:color w:val="000000"/>
              </w:rPr>
              <w:t>,</w:t>
            </w:r>
            <w:r w:rsidRPr="00A003FB">
              <w:rPr>
                <w:rFonts w:ascii="Times New Roman" w:hAnsi="Times New Roman"/>
                <w:b/>
                <w:color w:val="000000"/>
              </w:rPr>
              <w:t xml:space="preserve">5% + Sorbitol 3% </w:t>
            </w:r>
          </w:p>
        </w:tc>
        <w:tc>
          <w:tcPr>
            <w:tcW w:w="1909" w:type="dxa"/>
          </w:tcPr>
          <w:p w:rsidR="0051575E" w:rsidRPr="00A003FB" w:rsidRDefault="0051575E" w:rsidP="00A979BE">
            <w:pPr>
              <w:spacing w:line="240" w:lineRule="auto"/>
              <w:rPr>
                <w:rFonts w:ascii="Times New Roman" w:hAnsi="Times New Roman"/>
                <w:b/>
                <w:color w:val="000000"/>
              </w:rPr>
            </w:pPr>
          </w:p>
        </w:tc>
      </w:tr>
    </w:tbl>
    <w:p w:rsidR="00940BB2" w:rsidRPr="00A003FB" w:rsidRDefault="00940BB2" w:rsidP="00940BB2">
      <w:pPr>
        <w:spacing w:line="240" w:lineRule="auto"/>
        <w:jc w:val="both"/>
        <w:rPr>
          <w:rFonts w:ascii="Times New Roman" w:hAnsi="Times New Roman"/>
          <w:color w:val="000000"/>
          <w:sz w:val="24"/>
        </w:rPr>
      </w:pPr>
    </w:p>
    <w:p w:rsidR="0051575E" w:rsidRPr="00A003FB" w:rsidRDefault="0051575E" w:rsidP="00940BB2">
      <w:pPr>
        <w:spacing w:line="240" w:lineRule="auto"/>
        <w:jc w:val="both"/>
        <w:rPr>
          <w:rFonts w:ascii="Times New Roman" w:hAnsi="Times New Roman"/>
          <w:color w:val="000000"/>
          <w:sz w:val="24"/>
        </w:rPr>
      </w:pPr>
      <w:r w:rsidRPr="00A003FB">
        <w:rPr>
          <w:rFonts w:ascii="Times New Roman" w:hAnsi="Times New Roman"/>
          <w:color w:val="000000"/>
          <w:sz w:val="24"/>
        </w:rPr>
        <w:t xml:space="preserve">Por otro lado, los resultados obtenidos evidencian que el porcentaje de hojas expandidas y muertas también varía con relación al tipo de fuente de carbono utilizada, en este sentido el uso de la combinación manitol-sorbitol genera valores reducidos de esta variable, evidenciando así un retraso en el crecimiento y desarrollo de los </w:t>
      </w:r>
      <w:proofErr w:type="spellStart"/>
      <w:r w:rsidRPr="00A003FB">
        <w:rPr>
          <w:rFonts w:ascii="Times New Roman" w:hAnsi="Times New Roman"/>
          <w:color w:val="000000"/>
          <w:sz w:val="24"/>
        </w:rPr>
        <w:t>explantes</w:t>
      </w:r>
      <w:proofErr w:type="spellEnd"/>
      <w:r w:rsidRPr="00A003FB">
        <w:rPr>
          <w:rFonts w:ascii="Times New Roman" w:hAnsi="Times New Roman"/>
          <w:color w:val="000000"/>
          <w:sz w:val="24"/>
        </w:rPr>
        <w:t xml:space="preserve">. </w:t>
      </w:r>
    </w:p>
    <w:p w:rsidR="0051575E" w:rsidRPr="00A003FB" w:rsidRDefault="0051575E" w:rsidP="00A979BE">
      <w:pPr>
        <w:spacing w:line="240" w:lineRule="auto"/>
        <w:jc w:val="both"/>
        <w:rPr>
          <w:rFonts w:ascii="Times New Roman" w:hAnsi="Times New Roman"/>
          <w:color w:val="000000"/>
          <w:sz w:val="24"/>
        </w:rPr>
      </w:pPr>
      <w:r w:rsidRPr="00A003FB">
        <w:rPr>
          <w:rFonts w:ascii="Times New Roman" w:hAnsi="Times New Roman"/>
          <w:color w:val="000000"/>
          <w:sz w:val="24"/>
        </w:rPr>
        <w:t xml:space="preserve">Asimismo, la evaluación de la senescencia foliar en las plantas indico que las combinaciones manitol-sorbitol, son adecuadas para la conservación </w:t>
      </w:r>
      <w:r w:rsidRPr="00A003FB">
        <w:rPr>
          <w:rFonts w:ascii="Times New Roman" w:hAnsi="Times New Roman"/>
          <w:i/>
          <w:color w:val="000000"/>
          <w:sz w:val="24"/>
        </w:rPr>
        <w:t>in vitro</w:t>
      </w:r>
      <w:r w:rsidRPr="00A003FB">
        <w:rPr>
          <w:rFonts w:ascii="Times New Roman" w:hAnsi="Times New Roman"/>
          <w:color w:val="000000"/>
          <w:sz w:val="24"/>
        </w:rPr>
        <w:t xml:space="preserve">, siempre y cuando no se utilicen altas concentraciones de sorbitol (superiores al 2%), ya que en ambos ensayos la presencia de sorbitol suele estar asociada a altos porcentajes de senescencia foliar. Resultados similares fueron encontrados por Carmona </w:t>
      </w:r>
      <w:r w:rsidRPr="0040756F">
        <w:rPr>
          <w:rFonts w:ascii="Times New Roman" w:hAnsi="Times New Roman"/>
          <w:i/>
          <w:color w:val="000000"/>
          <w:sz w:val="24"/>
        </w:rPr>
        <w:t>et al</w:t>
      </w:r>
      <w:r w:rsidR="003E3E37">
        <w:rPr>
          <w:rFonts w:ascii="Times New Roman" w:hAnsi="Times New Roman"/>
          <w:color w:val="000000"/>
          <w:sz w:val="24"/>
        </w:rPr>
        <w:t>.</w:t>
      </w:r>
      <w:r w:rsidRPr="00A003FB">
        <w:rPr>
          <w:rFonts w:ascii="Times New Roman" w:hAnsi="Times New Roman"/>
          <w:color w:val="000000"/>
          <w:sz w:val="24"/>
        </w:rPr>
        <w:t xml:space="preserve"> (2013).</w:t>
      </w:r>
    </w:p>
    <w:p w:rsidR="0051575E" w:rsidRPr="00A003FB" w:rsidRDefault="0051575E" w:rsidP="00A979BE">
      <w:pPr>
        <w:spacing w:line="240" w:lineRule="auto"/>
        <w:jc w:val="both"/>
        <w:rPr>
          <w:rFonts w:ascii="Times New Roman" w:hAnsi="Times New Roman"/>
          <w:color w:val="000000"/>
          <w:sz w:val="24"/>
        </w:rPr>
      </w:pPr>
      <w:r w:rsidRPr="00A003FB">
        <w:rPr>
          <w:rFonts w:ascii="Times New Roman" w:hAnsi="Times New Roman"/>
          <w:color w:val="000000"/>
          <w:sz w:val="24"/>
        </w:rPr>
        <w:t>Con respe</w:t>
      </w:r>
      <w:r w:rsidR="00AF75EF">
        <w:rPr>
          <w:rFonts w:ascii="Times New Roman" w:hAnsi="Times New Roman"/>
          <w:color w:val="000000"/>
          <w:sz w:val="24"/>
        </w:rPr>
        <w:t>cto a los porcentajes de oxid</w:t>
      </w:r>
      <w:r w:rsidRPr="00A003FB">
        <w:rPr>
          <w:rFonts w:ascii="Times New Roman" w:hAnsi="Times New Roman"/>
          <w:color w:val="000000"/>
          <w:sz w:val="24"/>
        </w:rPr>
        <w:t xml:space="preserve">ación  y callo, se encontraron resultados similares a los presentados por </w:t>
      </w:r>
      <w:r w:rsidRPr="00A003FB">
        <w:rPr>
          <w:rFonts w:ascii="Times New Roman" w:hAnsi="Times New Roman"/>
          <w:i/>
          <w:color w:val="000000"/>
          <w:sz w:val="24"/>
        </w:rPr>
        <w:t xml:space="preserve">Dioscorea </w:t>
      </w:r>
      <w:proofErr w:type="spellStart"/>
      <w:r w:rsidRPr="00A003FB">
        <w:rPr>
          <w:rFonts w:ascii="Times New Roman" w:hAnsi="Times New Roman"/>
          <w:i/>
          <w:color w:val="000000"/>
          <w:sz w:val="24"/>
        </w:rPr>
        <w:t>alata</w:t>
      </w:r>
      <w:proofErr w:type="spellEnd"/>
      <w:r w:rsidRPr="00A003FB">
        <w:rPr>
          <w:rFonts w:ascii="Times New Roman" w:hAnsi="Times New Roman"/>
          <w:color w:val="000000"/>
          <w:sz w:val="24"/>
        </w:rPr>
        <w:t xml:space="preserve">, es decir, no se evidencio un efecto significativo en la aparición de estas características al emplear diferentes fuentes de carbono. </w:t>
      </w:r>
    </w:p>
    <w:p w:rsidR="0051575E" w:rsidRPr="00A003FB" w:rsidRDefault="0051575E" w:rsidP="00A979BE">
      <w:pPr>
        <w:pStyle w:val="Epgrafe"/>
        <w:keepNext/>
        <w:outlineLvl w:val="2"/>
        <w:rPr>
          <w:rFonts w:ascii="Times New Roman" w:hAnsi="Times New Roman"/>
          <w:color w:val="000000"/>
          <w:sz w:val="24"/>
          <w:szCs w:val="24"/>
        </w:rPr>
      </w:pPr>
      <w:bookmarkStart w:id="17" w:name="_Toc381974012"/>
      <w:r w:rsidRPr="00A003FB">
        <w:rPr>
          <w:rFonts w:ascii="Times New Roman" w:hAnsi="Times New Roman"/>
          <w:color w:val="000000"/>
          <w:sz w:val="24"/>
          <w:szCs w:val="24"/>
        </w:rPr>
        <w:t xml:space="preserve">Tabla </w:t>
      </w:r>
      <w:r w:rsidR="00940A3D" w:rsidRPr="00A003FB">
        <w:rPr>
          <w:rFonts w:ascii="Times New Roman" w:hAnsi="Times New Roman"/>
          <w:color w:val="000000"/>
          <w:sz w:val="24"/>
          <w:szCs w:val="24"/>
        </w:rPr>
        <w:fldChar w:fldCharType="begin"/>
      </w:r>
      <w:r w:rsidRPr="00A003FB">
        <w:rPr>
          <w:rFonts w:ascii="Times New Roman" w:hAnsi="Times New Roman"/>
          <w:color w:val="000000"/>
          <w:sz w:val="24"/>
          <w:szCs w:val="24"/>
        </w:rPr>
        <w:instrText xml:space="preserve"> SEQ Tabla \* ARABIC </w:instrText>
      </w:r>
      <w:r w:rsidR="00940A3D" w:rsidRPr="00A003FB">
        <w:rPr>
          <w:rFonts w:ascii="Times New Roman" w:hAnsi="Times New Roman"/>
          <w:color w:val="000000"/>
          <w:sz w:val="24"/>
          <w:szCs w:val="24"/>
        </w:rPr>
        <w:fldChar w:fldCharType="separate"/>
      </w:r>
      <w:r w:rsidR="005C403C">
        <w:rPr>
          <w:rFonts w:ascii="Times New Roman" w:hAnsi="Times New Roman"/>
          <w:noProof/>
          <w:color w:val="000000"/>
          <w:sz w:val="24"/>
          <w:szCs w:val="24"/>
        </w:rPr>
        <w:t>4</w:t>
      </w:r>
      <w:r w:rsidR="00940A3D" w:rsidRPr="00A003FB">
        <w:rPr>
          <w:rFonts w:ascii="Times New Roman" w:hAnsi="Times New Roman"/>
          <w:color w:val="000000"/>
          <w:sz w:val="24"/>
          <w:szCs w:val="24"/>
        </w:rPr>
        <w:fldChar w:fldCharType="end"/>
      </w:r>
      <w:r w:rsidRPr="00A003FB">
        <w:rPr>
          <w:rFonts w:ascii="Times New Roman" w:hAnsi="Times New Roman"/>
          <w:color w:val="000000"/>
          <w:sz w:val="24"/>
          <w:szCs w:val="24"/>
        </w:rPr>
        <w:t xml:space="preserve">. Longitud del tallo, número de raíces, longitud de raíz y número de nudos en </w:t>
      </w:r>
      <w:r w:rsidRPr="00A003FB">
        <w:rPr>
          <w:rFonts w:ascii="Times New Roman" w:hAnsi="Times New Roman"/>
          <w:i/>
          <w:color w:val="000000"/>
          <w:sz w:val="24"/>
          <w:szCs w:val="24"/>
        </w:rPr>
        <w:t xml:space="preserve">Dioscorea </w:t>
      </w:r>
      <w:proofErr w:type="spellStart"/>
      <w:r w:rsidRPr="00A003FB">
        <w:rPr>
          <w:rFonts w:ascii="Times New Roman" w:hAnsi="Times New Roman"/>
          <w:i/>
          <w:color w:val="000000"/>
          <w:sz w:val="24"/>
          <w:szCs w:val="24"/>
        </w:rPr>
        <w:t>rotundata</w:t>
      </w:r>
      <w:proofErr w:type="spellEnd"/>
      <w:r w:rsidRPr="00A003FB">
        <w:rPr>
          <w:rFonts w:ascii="Times New Roman" w:hAnsi="Times New Roman"/>
          <w:color w:val="000000"/>
          <w:sz w:val="24"/>
          <w:szCs w:val="24"/>
        </w:rPr>
        <w:t xml:space="preserve"> </w:t>
      </w:r>
      <w:r w:rsidR="00936567" w:rsidRPr="00A003FB">
        <w:rPr>
          <w:rFonts w:ascii="Times New Roman" w:hAnsi="Times New Roman"/>
          <w:color w:val="000000"/>
          <w:sz w:val="24"/>
          <w:szCs w:val="24"/>
        </w:rPr>
        <w:t>a los</w:t>
      </w:r>
      <w:r w:rsidRPr="00A003FB">
        <w:rPr>
          <w:rFonts w:ascii="Times New Roman" w:hAnsi="Times New Roman"/>
          <w:color w:val="000000"/>
          <w:sz w:val="24"/>
          <w:szCs w:val="24"/>
        </w:rPr>
        <w:t xml:space="preserve"> 8  meses de conservación </w:t>
      </w:r>
      <w:r w:rsidRPr="00A003FB">
        <w:rPr>
          <w:rFonts w:ascii="Times New Roman" w:hAnsi="Times New Roman"/>
          <w:i/>
          <w:color w:val="000000"/>
          <w:sz w:val="24"/>
          <w:szCs w:val="24"/>
        </w:rPr>
        <w:t>in vitro</w:t>
      </w:r>
      <w:r w:rsidRPr="00A003FB">
        <w:rPr>
          <w:rFonts w:ascii="Times New Roman" w:hAnsi="Times New Roman"/>
          <w:color w:val="000000"/>
          <w:sz w:val="24"/>
          <w:szCs w:val="24"/>
        </w:rPr>
        <w:t>.</w:t>
      </w:r>
      <w:bookmarkEnd w:id="17"/>
    </w:p>
    <w:tbl>
      <w:tblPr>
        <w:tblW w:w="7480" w:type="dxa"/>
        <w:jc w:val="center"/>
        <w:tblBorders>
          <w:top w:val="single" w:sz="4" w:space="0" w:color="auto"/>
          <w:bottom w:val="single" w:sz="4" w:space="0" w:color="auto"/>
        </w:tblBorders>
        <w:tblLook w:val="04A0"/>
      </w:tblPr>
      <w:tblGrid>
        <w:gridCol w:w="883"/>
        <w:gridCol w:w="2073"/>
        <w:gridCol w:w="1691"/>
        <w:gridCol w:w="1523"/>
        <w:gridCol w:w="1310"/>
      </w:tblGrid>
      <w:tr w:rsidR="0051575E" w:rsidRPr="00A003FB" w:rsidTr="00A003FB">
        <w:trPr>
          <w:jc w:val="center"/>
        </w:trPr>
        <w:tc>
          <w:tcPr>
            <w:tcW w:w="883" w:type="dxa"/>
            <w:tcBorders>
              <w:bottom w:val="single" w:sz="4" w:space="0" w:color="auto"/>
            </w:tcBorders>
            <w:shd w:val="clear" w:color="auto" w:fill="auto"/>
          </w:tcPr>
          <w:p w:rsidR="0051575E" w:rsidRPr="00A003FB" w:rsidRDefault="0051575E" w:rsidP="00A003FB">
            <w:pPr>
              <w:spacing w:after="0" w:line="240" w:lineRule="auto"/>
              <w:jc w:val="center"/>
              <w:rPr>
                <w:rFonts w:ascii="Times New Roman" w:hAnsi="Times New Roman"/>
                <w:b/>
                <w:color w:val="000000"/>
              </w:rPr>
            </w:pPr>
            <w:r w:rsidRPr="00A003FB">
              <w:rPr>
                <w:rFonts w:ascii="Times New Roman" w:hAnsi="Times New Roman"/>
                <w:b/>
                <w:color w:val="000000"/>
              </w:rPr>
              <w:t>TRAT</w:t>
            </w:r>
          </w:p>
        </w:tc>
        <w:tc>
          <w:tcPr>
            <w:tcW w:w="2073" w:type="dxa"/>
            <w:tcBorders>
              <w:bottom w:val="single" w:sz="4" w:space="0" w:color="auto"/>
            </w:tcBorders>
            <w:shd w:val="clear" w:color="auto" w:fill="auto"/>
          </w:tcPr>
          <w:p w:rsidR="0051575E" w:rsidRPr="00A003FB" w:rsidRDefault="0051575E" w:rsidP="00A003FB">
            <w:pPr>
              <w:spacing w:after="0" w:line="240" w:lineRule="auto"/>
              <w:jc w:val="center"/>
              <w:rPr>
                <w:rFonts w:ascii="Times New Roman" w:hAnsi="Times New Roman"/>
                <w:b/>
                <w:color w:val="000000"/>
              </w:rPr>
            </w:pPr>
            <w:r w:rsidRPr="00A003FB">
              <w:rPr>
                <w:rFonts w:ascii="Times New Roman" w:hAnsi="Times New Roman"/>
                <w:b/>
                <w:color w:val="000000"/>
              </w:rPr>
              <w:t xml:space="preserve">LONGITUD </w:t>
            </w:r>
          </w:p>
          <w:p w:rsidR="0051575E" w:rsidRPr="00A003FB" w:rsidRDefault="0051575E" w:rsidP="00A003FB">
            <w:pPr>
              <w:spacing w:after="0" w:line="240" w:lineRule="auto"/>
              <w:jc w:val="center"/>
              <w:rPr>
                <w:rFonts w:ascii="Times New Roman" w:hAnsi="Times New Roman"/>
                <w:b/>
                <w:color w:val="000000"/>
              </w:rPr>
            </w:pPr>
            <w:r w:rsidRPr="00A003FB">
              <w:rPr>
                <w:rFonts w:ascii="Times New Roman" w:hAnsi="Times New Roman"/>
                <w:b/>
                <w:color w:val="000000"/>
              </w:rPr>
              <w:lastRenderedPageBreak/>
              <w:t>TALLO</w:t>
            </w:r>
            <w:r w:rsidR="00AD68FF">
              <w:rPr>
                <w:rFonts w:ascii="Times New Roman" w:hAnsi="Times New Roman"/>
                <w:b/>
                <w:color w:val="000000"/>
              </w:rPr>
              <w:t xml:space="preserve"> (cm)</w:t>
            </w:r>
          </w:p>
        </w:tc>
        <w:tc>
          <w:tcPr>
            <w:tcW w:w="1691" w:type="dxa"/>
            <w:tcBorders>
              <w:bottom w:val="single" w:sz="4" w:space="0" w:color="auto"/>
            </w:tcBorders>
            <w:shd w:val="clear" w:color="auto" w:fill="auto"/>
          </w:tcPr>
          <w:p w:rsidR="0051575E" w:rsidRPr="00A003FB" w:rsidRDefault="0051575E" w:rsidP="00A003FB">
            <w:pPr>
              <w:spacing w:after="0" w:line="240" w:lineRule="auto"/>
              <w:jc w:val="center"/>
              <w:rPr>
                <w:rFonts w:ascii="Times New Roman" w:hAnsi="Times New Roman"/>
                <w:b/>
                <w:color w:val="000000"/>
              </w:rPr>
            </w:pPr>
            <w:r w:rsidRPr="00A003FB">
              <w:rPr>
                <w:rFonts w:ascii="Times New Roman" w:hAnsi="Times New Roman"/>
                <w:b/>
                <w:color w:val="000000"/>
              </w:rPr>
              <w:lastRenderedPageBreak/>
              <w:t>NUMERO</w:t>
            </w:r>
          </w:p>
          <w:p w:rsidR="0051575E" w:rsidRPr="00A003FB" w:rsidRDefault="0051575E" w:rsidP="00A003FB">
            <w:pPr>
              <w:spacing w:after="0" w:line="240" w:lineRule="auto"/>
              <w:jc w:val="center"/>
              <w:rPr>
                <w:rFonts w:ascii="Times New Roman" w:hAnsi="Times New Roman"/>
                <w:b/>
                <w:color w:val="000000"/>
              </w:rPr>
            </w:pPr>
            <w:r w:rsidRPr="00A003FB">
              <w:rPr>
                <w:rFonts w:ascii="Times New Roman" w:hAnsi="Times New Roman"/>
                <w:b/>
                <w:color w:val="000000"/>
              </w:rPr>
              <w:lastRenderedPageBreak/>
              <w:t>RAICES</w:t>
            </w:r>
          </w:p>
        </w:tc>
        <w:tc>
          <w:tcPr>
            <w:tcW w:w="1523" w:type="dxa"/>
            <w:tcBorders>
              <w:bottom w:val="single" w:sz="4" w:space="0" w:color="auto"/>
            </w:tcBorders>
            <w:shd w:val="clear" w:color="auto" w:fill="auto"/>
          </w:tcPr>
          <w:p w:rsidR="0051575E" w:rsidRPr="00A003FB" w:rsidRDefault="0051575E" w:rsidP="00A003FB">
            <w:pPr>
              <w:spacing w:after="0" w:line="240" w:lineRule="auto"/>
              <w:jc w:val="center"/>
              <w:rPr>
                <w:rFonts w:ascii="Times New Roman" w:hAnsi="Times New Roman"/>
                <w:b/>
                <w:color w:val="000000"/>
              </w:rPr>
            </w:pPr>
            <w:r w:rsidRPr="00A003FB">
              <w:rPr>
                <w:rFonts w:ascii="Times New Roman" w:hAnsi="Times New Roman"/>
                <w:b/>
                <w:color w:val="000000"/>
              </w:rPr>
              <w:lastRenderedPageBreak/>
              <w:t xml:space="preserve">LONGITUD </w:t>
            </w:r>
          </w:p>
          <w:p w:rsidR="0051575E" w:rsidRPr="00A003FB" w:rsidRDefault="0051575E" w:rsidP="00A003FB">
            <w:pPr>
              <w:spacing w:after="0" w:line="240" w:lineRule="auto"/>
              <w:jc w:val="center"/>
              <w:rPr>
                <w:rFonts w:ascii="Times New Roman" w:hAnsi="Times New Roman"/>
                <w:b/>
                <w:color w:val="000000"/>
              </w:rPr>
            </w:pPr>
            <w:r w:rsidRPr="00A003FB">
              <w:rPr>
                <w:rFonts w:ascii="Times New Roman" w:hAnsi="Times New Roman"/>
                <w:b/>
                <w:color w:val="000000"/>
              </w:rPr>
              <w:lastRenderedPageBreak/>
              <w:t>RAIZ</w:t>
            </w:r>
            <w:r w:rsidR="00AD68FF">
              <w:rPr>
                <w:rFonts w:ascii="Times New Roman" w:hAnsi="Times New Roman"/>
                <w:b/>
                <w:color w:val="000000"/>
              </w:rPr>
              <w:t xml:space="preserve"> (cm)</w:t>
            </w:r>
          </w:p>
        </w:tc>
        <w:tc>
          <w:tcPr>
            <w:tcW w:w="1310" w:type="dxa"/>
            <w:tcBorders>
              <w:bottom w:val="single" w:sz="4" w:space="0" w:color="auto"/>
            </w:tcBorders>
            <w:shd w:val="clear" w:color="auto" w:fill="auto"/>
          </w:tcPr>
          <w:p w:rsidR="0051575E" w:rsidRPr="00A003FB" w:rsidRDefault="0051575E" w:rsidP="00A003FB">
            <w:pPr>
              <w:spacing w:after="0" w:line="240" w:lineRule="auto"/>
              <w:jc w:val="center"/>
              <w:rPr>
                <w:rFonts w:ascii="Times New Roman" w:hAnsi="Times New Roman"/>
                <w:b/>
                <w:color w:val="000000"/>
              </w:rPr>
            </w:pPr>
            <w:r w:rsidRPr="00A003FB">
              <w:rPr>
                <w:rFonts w:ascii="Times New Roman" w:hAnsi="Times New Roman"/>
                <w:b/>
                <w:color w:val="000000"/>
              </w:rPr>
              <w:lastRenderedPageBreak/>
              <w:t>NUMERO</w:t>
            </w:r>
          </w:p>
          <w:p w:rsidR="0051575E" w:rsidRPr="00A003FB" w:rsidRDefault="0051575E" w:rsidP="00A003FB">
            <w:pPr>
              <w:spacing w:after="0" w:line="240" w:lineRule="auto"/>
              <w:jc w:val="center"/>
              <w:rPr>
                <w:rFonts w:ascii="Times New Roman" w:hAnsi="Times New Roman"/>
                <w:b/>
                <w:color w:val="000000"/>
              </w:rPr>
            </w:pPr>
            <w:r w:rsidRPr="00A003FB">
              <w:rPr>
                <w:rFonts w:ascii="Times New Roman" w:hAnsi="Times New Roman"/>
                <w:b/>
                <w:color w:val="000000"/>
              </w:rPr>
              <w:lastRenderedPageBreak/>
              <w:t>NUDOS</w:t>
            </w:r>
          </w:p>
        </w:tc>
      </w:tr>
      <w:tr w:rsidR="0051575E" w:rsidRPr="00A003FB" w:rsidTr="00A003FB">
        <w:trPr>
          <w:jc w:val="center"/>
        </w:trPr>
        <w:tc>
          <w:tcPr>
            <w:tcW w:w="883" w:type="dxa"/>
            <w:tcBorders>
              <w:top w:val="single" w:sz="4" w:space="0" w:color="auto"/>
              <w:bottom w:val="nil"/>
            </w:tcBorders>
            <w:shd w:val="clear" w:color="auto" w:fill="auto"/>
          </w:tcPr>
          <w:p w:rsidR="0051575E" w:rsidRPr="00A003FB" w:rsidRDefault="0051575E" w:rsidP="00A003FB">
            <w:pPr>
              <w:spacing w:after="0" w:line="240" w:lineRule="auto"/>
              <w:jc w:val="center"/>
              <w:rPr>
                <w:rFonts w:ascii="Times New Roman" w:hAnsi="Times New Roman"/>
                <w:b/>
                <w:color w:val="000000"/>
                <w:sz w:val="24"/>
                <w:szCs w:val="24"/>
              </w:rPr>
            </w:pPr>
            <w:r w:rsidRPr="00A003FB">
              <w:rPr>
                <w:rFonts w:ascii="Times New Roman" w:hAnsi="Times New Roman"/>
                <w:b/>
                <w:color w:val="000000"/>
                <w:sz w:val="24"/>
                <w:szCs w:val="24"/>
              </w:rPr>
              <w:lastRenderedPageBreak/>
              <w:t>T</w:t>
            </w:r>
            <w:r w:rsidRPr="00A003FB">
              <w:rPr>
                <w:rFonts w:ascii="Times New Roman" w:hAnsi="Times New Roman"/>
                <w:b/>
                <w:color w:val="000000"/>
                <w:sz w:val="24"/>
                <w:szCs w:val="24"/>
                <w:vertAlign w:val="subscript"/>
              </w:rPr>
              <w:t>1</w:t>
            </w:r>
          </w:p>
        </w:tc>
        <w:tc>
          <w:tcPr>
            <w:tcW w:w="2073" w:type="dxa"/>
            <w:tcBorders>
              <w:top w:val="single" w:sz="4" w:space="0" w:color="auto"/>
              <w:bottom w:val="nil"/>
            </w:tcBorders>
            <w:shd w:val="clear" w:color="auto" w:fill="auto"/>
            <w:vAlign w:val="bottom"/>
          </w:tcPr>
          <w:p w:rsidR="0051575E" w:rsidRPr="00A003FB" w:rsidRDefault="0051575E" w:rsidP="00A003FB">
            <w:pPr>
              <w:spacing w:after="0" w:line="240" w:lineRule="auto"/>
              <w:rPr>
                <w:rFonts w:ascii="Times New Roman" w:hAnsi="Times New Roman"/>
                <w:color w:val="000000"/>
                <w:sz w:val="24"/>
                <w:szCs w:val="24"/>
              </w:rPr>
            </w:pPr>
            <w:r w:rsidRPr="00A003FB">
              <w:rPr>
                <w:rFonts w:ascii="Times New Roman" w:hAnsi="Times New Roman"/>
                <w:color w:val="000000"/>
                <w:sz w:val="24"/>
                <w:szCs w:val="24"/>
              </w:rPr>
              <w:t xml:space="preserve">         2,15 a</w:t>
            </w:r>
          </w:p>
        </w:tc>
        <w:tc>
          <w:tcPr>
            <w:tcW w:w="1691" w:type="dxa"/>
            <w:tcBorders>
              <w:top w:val="single" w:sz="4" w:space="0" w:color="auto"/>
              <w:bottom w:val="nil"/>
            </w:tcBorders>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5,37 a</w:t>
            </w:r>
          </w:p>
        </w:tc>
        <w:tc>
          <w:tcPr>
            <w:tcW w:w="1523" w:type="dxa"/>
            <w:tcBorders>
              <w:top w:val="single" w:sz="4" w:space="0" w:color="auto"/>
              <w:bottom w:val="nil"/>
            </w:tcBorders>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6,40 a</w:t>
            </w:r>
          </w:p>
        </w:tc>
        <w:tc>
          <w:tcPr>
            <w:tcW w:w="1310" w:type="dxa"/>
            <w:tcBorders>
              <w:top w:val="single" w:sz="4" w:space="0" w:color="auto"/>
              <w:bottom w:val="nil"/>
            </w:tcBorders>
            <w:shd w:val="clear" w:color="auto" w:fill="auto"/>
            <w:vAlign w:val="bottom"/>
          </w:tcPr>
          <w:p w:rsidR="0051575E" w:rsidRPr="00A003FB" w:rsidRDefault="007263E4" w:rsidP="00A003F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5,75 </w:t>
            </w:r>
          </w:p>
        </w:tc>
      </w:tr>
      <w:tr w:rsidR="0051575E" w:rsidRPr="00A003FB" w:rsidTr="00A003FB">
        <w:trPr>
          <w:jc w:val="center"/>
        </w:trPr>
        <w:tc>
          <w:tcPr>
            <w:tcW w:w="883" w:type="dxa"/>
            <w:tcBorders>
              <w:top w:val="nil"/>
            </w:tcBorders>
            <w:shd w:val="clear" w:color="auto" w:fill="auto"/>
          </w:tcPr>
          <w:p w:rsidR="0051575E" w:rsidRPr="00A003FB" w:rsidRDefault="0051575E" w:rsidP="00A003FB">
            <w:pPr>
              <w:spacing w:after="0" w:line="240" w:lineRule="auto"/>
              <w:jc w:val="center"/>
              <w:rPr>
                <w:rFonts w:ascii="Times New Roman" w:hAnsi="Times New Roman"/>
                <w:b/>
                <w:color w:val="000000"/>
                <w:sz w:val="24"/>
                <w:szCs w:val="24"/>
              </w:rPr>
            </w:pPr>
            <w:r w:rsidRPr="00A003FB">
              <w:rPr>
                <w:rFonts w:ascii="Times New Roman" w:hAnsi="Times New Roman"/>
                <w:b/>
                <w:color w:val="000000"/>
                <w:sz w:val="24"/>
                <w:szCs w:val="24"/>
              </w:rPr>
              <w:t>T</w:t>
            </w:r>
            <w:r w:rsidRPr="00A003FB">
              <w:rPr>
                <w:rFonts w:ascii="Times New Roman" w:hAnsi="Times New Roman"/>
                <w:b/>
                <w:color w:val="000000"/>
                <w:sz w:val="24"/>
                <w:szCs w:val="24"/>
                <w:vertAlign w:val="subscript"/>
              </w:rPr>
              <w:t>3</w:t>
            </w:r>
          </w:p>
        </w:tc>
        <w:tc>
          <w:tcPr>
            <w:tcW w:w="2073" w:type="dxa"/>
            <w:tcBorders>
              <w:top w:val="nil"/>
            </w:tcBorders>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 1,17 ab*</w:t>
            </w:r>
          </w:p>
        </w:tc>
        <w:tc>
          <w:tcPr>
            <w:tcW w:w="1691" w:type="dxa"/>
            <w:tcBorders>
              <w:top w:val="nil"/>
            </w:tcBorders>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 1,67 </w:t>
            </w:r>
            <w:proofErr w:type="spellStart"/>
            <w:r w:rsidRPr="00A003FB">
              <w:rPr>
                <w:rFonts w:ascii="Times New Roman" w:hAnsi="Times New Roman"/>
                <w:color w:val="000000"/>
                <w:sz w:val="24"/>
                <w:szCs w:val="24"/>
              </w:rPr>
              <w:t>bc</w:t>
            </w:r>
            <w:proofErr w:type="spellEnd"/>
          </w:p>
        </w:tc>
        <w:tc>
          <w:tcPr>
            <w:tcW w:w="1523" w:type="dxa"/>
            <w:tcBorders>
              <w:top w:val="nil"/>
            </w:tcBorders>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1,48 c</w:t>
            </w:r>
          </w:p>
        </w:tc>
        <w:tc>
          <w:tcPr>
            <w:tcW w:w="1310" w:type="dxa"/>
            <w:tcBorders>
              <w:top w:val="nil"/>
            </w:tcBorders>
            <w:shd w:val="clear" w:color="auto" w:fill="auto"/>
            <w:vAlign w:val="bottom"/>
          </w:tcPr>
          <w:p w:rsidR="0051575E" w:rsidRPr="00A003FB" w:rsidRDefault="007263E4" w:rsidP="007263E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4,51 </w:t>
            </w:r>
          </w:p>
        </w:tc>
      </w:tr>
      <w:tr w:rsidR="0051575E" w:rsidRPr="00A003FB" w:rsidTr="00A003FB">
        <w:trPr>
          <w:jc w:val="center"/>
        </w:trPr>
        <w:tc>
          <w:tcPr>
            <w:tcW w:w="883" w:type="dxa"/>
            <w:shd w:val="clear" w:color="auto" w:fill="auto"/>
          </w:tcPr>
          <w:p w:rsidR="0051575E" w:rsidRPr="00A003FB" w:rsidRDefault="0051575E" w:rsidP="00A003FB">
            <w:pPr>
              <w:spacing w:after="0" w:line="240" w:lineRule="auto"/>
              <w:jc w:val="center"/>
              <w:rPr>
                <w:rFonts w:ascii="Times New Roman" w:hAnsi="Times New Roman"/>
                <w:b/>
                <w:color w:val="000000"/>
                <w:sz w:val="24"/>
                <w:szCs w:val="24"/>
              </w:rPr>
            </w:pPr>
            <w:r w:rsidRPr="00A003FB">
              <w:rPr>
                <w:rFonts w:ascii="Times New Roman" w:hAnsi="Times New Roman"/>
                <w:b/>
                <w:color w:val="000000"/>
                <w:sz w:val="24"/>
                <w:szCs w:val="24"/>
              </w:rPr>
              <w:t>T</w:t>
            </w:r>
            <w:r w:rsidRPr="00A003FB">
              <w:rPr>
                <w:rFonts w:ascii="Times New Roman" w:hAnsi="Times New Roman"/>
                <w:b/>
                <w:color w:val="000000"/>
                <w:sz w:val="24"/>
                <w:szCs w:val="24"/>
                <w:vertAlign w:val="subscript"/>
              </w:rPr>
              <w:t>4</w:t>
            </w:r>
          </w:p>
        </w:tc>
        <w:tc>
          <w:tcPr>
            <w:tcW w:w="2073" w:type="dxa"/>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 1,24 ab*</w:t>
            </w:r>
          </w:p>
        </w:tc>
        <w:tc>
          <w:tcPr>
            <w:tcW w:w="1691" w:type="dxa"/>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   1,45 cd*</w:t>
            </w:r>
          </w:p>
        </w:tc>
        <w:tc>
          <w:tcPr>
            <w:tcW w:w="1523" w:type="dxa"/>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1,39 c</w:t>
            </w:r>
          </w:p>
        </w:tc>
        <w:tc>
          <w:tcPr>
            <w:tcW w:w="1310" w:type="dxa"/>
            <w:shd w:val="clear" w:color="auto" w:fill="auto"/>
            <w:vAlign w:val="bottom"/>
          </w:tcPr>
          <w:p w:rsidR="0051575E" w:rsidRPr="00A003FB" w:rsidRDefault="007263E4" w:rsidP="007263E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5,49 </w:t>
            </w:r>
          </w:p>
        </w:tc>
      </w:tr>
      <w:tr w:rsidR="0051575E" w:rsidRPr="00A003FB" w:rsidTr="00A003FB">
        <w:trPr>
          <w:jc w:val="center"/>
        </w:trPr>
        <w:tc>
          <w:tcPr>
            <w:tcW w:w="883" w:type="dxa"/>
            <w:shd w:val="clear" w:color="auto" w:fill="auto"/>
          </w:tcPr>
          <w:p w:rsidR="0051575E" w:rsidRPr="00A003FB" w:rsidRDefault="0051575E" w:rsidP="00A003FB">
            <w:pPr>
              <w:spacing w:after="0" w:line="240" w:lineRule="auto"/>
              <w:jc w:val="center"/>
              <w:rPr>
                <w:rFonts w:ascii="Times New Roman" w:hAnsi="Times New Roman"/>
                <w:b/>
                <w:color w:val="000000"/>
                <w:sz w:val="24"/>
                <w:szCs w:val="24"/>
              </w:rPr>
            </w:pPr>
            <w:r w:rsidRPr="00A003FB">
              <w:rPr>
                <w:rFonts w:ascii="Times New Roman" w:hAnsi="Times New Roman"/>
                <w:b/>
                <w:color w:val="000000"/>
                <w:sz w:val="24"/>
                <w:szCs w:val="24"/>
              </w:rPr>
              <w:t>T</w:t>
            </w:r>
            <w:r w:rsidRPr="00A003FB">
              <w:rPr>
                <w:rFonts w:ascii="Times New Roman" w:hAnsi="Times New Roman"/>
                <w:b/>
                <w:color w:val="000000"/>
                <w:sz w:val="24"/>
                <w:szCs w:val="24"/>
                <w:vertAlign w:val="subscript"/>
              </w:rPr>
              <w:t>5</w:t>
            </w:r>
          </w:p>
        </w:tc>
        <w:tc>
          <w:tcPr>
            <w:tcW w:w="2073" w:type="dxa"/>
            <w:shd w:val="clear" w:color="auto" w:fill="auto"/>
            <w:vAlign w:val="bottom"/>
          </w:tcPr>
          <w:p w:rsidR="0051575E" w:rsidRPr="00A003FB" w:rsidRDefault="0051575E" w:rsidP="00A003FB">
            <w:pPr>
              <w:spacing w:after="0" w:line="240" w:lineRule="auto"/>
              <w:rPr>
                <w:rFonts w:ascii="Times New Roman" w:hAnsi="Times New Roman"/>
                <w:color w:val="000000"/>
                <w:sz w:val="24"/>
                <w:szCs w:val="24"/>
              </w:rPr>
            </w:pPr>
            <w:r w:rsidRPr="00A003FB">
              <w:rPr>
                <w:rFonts w:ascii="Times New Roman" w:hAnsi="Times New Roman"/>
                <w:color w:val="000000"/>
                <w:sz w:val="24"/>
                <w:szCs w:val="24"/>
              </w:rPr>
              <w:t xml:space="preserve">         2,17 a</w:t>
            </w:r>
          </w:p>
        </w:tc>
        <w:tc>
          <w:tcPr>
            <w:tcW w:w="1691" w:type="dxa"/>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 2,37 ab</w:t>
            </w:r>
          </w:p>
        </w:tc>
        <w:tc>
          <w:tcPr>
            <w:tcW w:w="1523" w:type="dxa"/>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  2,40 ab</w:t>
            </w:r>
          </w:p>
        </w:tc>
        <w:tc>
          <w:tcPr>
            <w:tcW w:w="1310" w:type="dxa"/>
            <w:shd w:val="clear" w:color="auto" w:fill="auto"/>
            <w:vAlign w:val="bottom"/>
          </w:tcPr>
          <w:p w:rsidR="0051575E" w:rsidRPr="00A003FB" w:rsidRDefault="007263E4" w:rsidP="007263E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5,96 </w:t>
            </w:r>
          </w:p>
        </w:tc>
      </w:tr>
      <w:tr w:rsidR="0051575E" w:rsidRPr="00A003FB" w:rsidTr="00A003FB">
        <w:trPr>
          <w:jc w:val="center"/>
        </w:trPr>
        <w:tc>
          <w:tcPr>
            <w:tcW w:w="883" w:type="dxa"/>
            <w:shd w:val="clear" w:color="auto" w:fill="auto"/>
          </w:tcPr>
          <w:p w:rsidR="0051575E" w:rsidRPr="00A003FB" w:rsidRDefault="0051575E" w:rsidP="00A003FB">
            <w:pPr>
              <w:spacing w:after="0" w:line="240" w:lineRule="auto"/>
              <w:jc w:val="center"/>
              <w:rPr>
                <w:rFonts w:ascii="Times New Roman" w:hAnsi="Times New Roman"/>
                <w:b/>
                <w:color w:val="000000"/>
                <w:sz w:val="24"/>
                <w:szCs w:val="24"/>
              </w:rPr>
            </w:pPr>
            <w:r w:rsidRPr="00A003FB">
              <w:rPr>
                <w:rFonts w:ascii="Times New Roman" w:hAnsi="Times New Roman"/>
                <w:b/>
                <w:color w:val="000000"/>
                <w:sz w:val="24"/>
                <w:szCs w:val="24"/>
              </w:rPr>
              <w:t>T</w:t>
            </w:r>
            <w:r w:rsidRPr="00A003FB">
              <w:rPr>
                <w:rFonts w:ascii="Times New Roman" w:hAnsi="Times New Roman"/>
                <w:b/>
                <w:color w:val="000000"/>
                <w:sz w:val="24"/>
                <w:szCs w:val="24"/>
                <w:vertAlign w:val="subscript"/>
              </w:rPr>
              <w:t>6</w:t>
            </w:r>
          </w:p>
        </w:tc>
        <w:tc>
          <w:tcPr>
            <w:tcW w:w="2073" w:type="dxa"/>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 1,84 ab*</w:t>
            </w:r>
          </w:p>
        </w:tc>
        <w:tc>
          <w:tcPr>
            <w:tcW w:w="1691" w:type="dxa"/>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 2,26 ab</w:t>
            </w:r>
          </w:p>
        </w:tc>
        <w:tc>
          <w:tcPr>
            <w:tcW w:w="1523" w:type="dxa"/>
            <w:shd w:val="clear" w:color="auto" w:fill="auto"/>
            <w:vAlign w:val="bottom"/>
          </w:tcPr>
          <w:p w:rsidR="0051575E" w:rsidRPr="00A003FB" w:rsidRDefault="0051575E" w:rsidP="00A003FB">
            <w:pPr>
              <w:spacing w:after="0" w:line="240" w:lineRule="auto"/>
              <w:rPr>
                <w:rFonts w:ascii="Times New Roman" w:hAnsi="Times New Roman"/>
                <w:color w:val="000000"/>
                <w:sz w:val="24"/>
                <w:szCs w:val="24"/>
              </w:rPr>
            </w:pPr>
            <w:r w:rsidRPr="00A003FB">
              <w:rPr>
                <w:rFonts w:ascii="Times New Roman" w:hAnsi="Times New Roman"/>
                <w:color w:val="000000"/>
                <w:sz w:val="24"/>
                <w:szCs w:val="24"/>
              </w:rPr>
              <w:t xml:space="preserve">      2,28 b</w:t>
            </w:r>
          </w:p>
        </w:tc>
        <w:tc>
          <w:tcPr>
            <w:tcW w:w="1310" w:type="dxa"/>
            <w:shd w:val="clear" w:color="auto" w:fill="auto"/>
            <w:vAlign w:val="bottom"/>
          </w:tcPr>
          <w:p w:rsidR="0051575E" w:rsidRPr="00A003FB" w:rsidRDefault="007263E4" w:rsidP="007263E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6,36 </w:t>
            </w:r>
          </w:p>
        </w:tc>
      </w:tr>
      <w:tr w:rsidR="0051575E" w:rsidRPr="00A003FB" w:rsidTr="00A003FB">
        <w:trPr>
          <w:jc w:val="center"/>
        </w:trPr>
        <w:tc>
          <w:tcPr>
            <w:tcW w:w="883" w:type="dxa"/>
            <w:shd w:val="clear" w:color="auto" w:fill="auto"/>
          </w:tcPr>
          <w:p w:rsidR="0051575E" w:rsidRPr="00A003FB" w:rsidRDefault="0051575E" w:rsidP="00A003FB">
            <w:pPr>
              <w:spacing w:after="0" w:line="240" w:lineRule="auto"/>
              <w:jc w:val="center"/>
              <w:rPr>
                <w:rFonts w:ascii="Times New Roman" w:hAnsi="Times New Roman"/>
                <w:b/>
                <w:color w:val="000000"/>
                <w:sz w:val="24"/>
                <w:szCs w:val="24"/>
              </w:rPr>
            </w:pPr>
            <w:r w:rsidRPr="00A003FB">
              <w:rPr>
                <w:rFonts w:ascii="Times New Roman" w:hAnsi="Times New Roman"/>
                <w:b/>
                <w:color w:val="000000"/>
                <w:sz w:val="24"/>
                <w:szCs w:val="24"/>
              </w:rPr>
              <w:t>T</w:t>
            </w:r>
            <w:r w:rsidRPr="00A003FB">
              <w:rPr>
                <w:rFonts w:ascii="Times New Roman" w:hAnsi="Times New Roman"/>
                <w:b/>
                <w:color w:val="000000"/>
                <w:sz w:val="24"/>
                <w:szCs w:val="24"/>
                <w:vertAlign w:val="subscript"/>
              </w:rPr>
              <w:t>7</w:t>
            </w:r>
          </w:p>
        </w:tc>
        <w:tc>
          <w:tcPr>
            <w:tcW w:w="2073" w:type="dxa"/>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 1,17 ab*</w:t>
            </w:r>
          </w:p>
        </w:tc>
        <w:tc>
          <w:tcPr>
            <w:tcW w:w="1691" w:type="dxa"/>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   1,33 cd*</w:t>
            </w:r>
          </w:p>
        </w:tc>
        <w:tc>
          <w:tcPr>
            <w:tcW w:w="1523" w:type="dxa"/>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  0,70 d*</w:t>
            </w:r>
          </w:p>
        </w:tc>
        <w:tc>
          <w:tcPr>
            <w:tcW w:w="1310" w:type="dxa"/>
            <w:shd w:val="clear" w:color="auto" w:fill="auto"/>
            <w:vAlign w:val="bottom"/>
          </w:tcPr>
          <w:p w:rsidR="0051575E" w:rsidRPr="00A003FB" w:rsidRDefault="007263E4" w:rsidP="007263E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4,65 </w:t>
            </w:r>
          </w:p>
        </w:tc>
      </w:tr>
      <w:tr w:rsidR="0051575E" w:rsidRPr="00A003FB" w:rsidTr="00A003FB">
        <w:trPr>
          <w:jc w:val="center"/>
        </w:trPr>
        <w:tc>
          <w:tcPr>
            <w:tcW w:w="883" w:type="dxa"/>
            <w:tcBorders>
              <w:bottom w:val="single" w:sz="4" w:space="0" w:color="auto"/>
            </w:tcBorders>
            <w:shd w:val="clear" w:color="auto" w:fill="auto"/>
          </w:tcPr>
          <w:p w:rsidR="0051575E" w:rsidRPr="00A003FB" w:rsidRDefault="0051575E" w:rsidP="00A003FB">
            <w:pPr>
              <w:spacing w:after="0" w:line="240" w:lineRule="auto"/>
              <w:jc w:val="center"/>
              <w:rPr>
                <w:rFonts w:ascii="Times New Roman" w:hAnsi="Times New Roman"/>
                <w:b/>
                <w:color w:val="000000"/>
                <w:sz w:val="24"/>
                <w:szCs w:val="24"/>
              </w:rPr>
            </w:pPr>
            <w:r w:rsidRPr="00A003FB">
              <w:rPr>
                <w:rFonts w:ascii="Times New Roman" w:hAnsi="Times New Roman"/>
                <w:b/>
                <w:color w:val="000000"/>
                <w:sz w:val="24"/>
                <w:szCs w:val="24"/>
              </w:rPr>
              <w:t>T</w:t>
            </w:r>
            <w:r w:rsidRPr="00A003FB">
              <w:rPr>
                <w:rFonts w:ascii="Times New Roman" w:hAnsi="Times New Roman"/>
                <w:b/>
                <w:color w:val="000000"/>
                <w:sz w:val="24"/>
                <w:szCs w:val="24"/>
                <w:vertAlign w:val="subscript"/>
              </w:rPr>
              <w:t>8</w:t>
            </w:r>
          </w:p>
        </w:tc>
        <w:tc>
          <w:tcPr>
            <w:tcW w:w="2073" w:type="dxa"/>
            <w:tcBorders>
              <w:bottom w:val="single" w:sz="4" w:space="0" w:color="auto"/>
            </w:tcBorders>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 1,10 ab*</w:t>
            </w:r>
          </w:p>
        </w:tc>
        <w:tc>
          <w:tcPr>
            <w:tcW w:w="1691" w:type="dxa"/>
            <w:tcBorders>
              <w:bottom w:val="single" w:sz="4" w:space="0" w:color="auto"/>
            </w:tcBorders>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 xml:space="preserve"> 1,92 </w:t>
            </w:r>
            <w:proofErr w:type="spellStart"/>
            <w:r w:rsidRPr="00A003FB">
              <w:rPr>
                <w:rFonts w:ascii="Times New Roman" w:hAnsi="Times New Roman"/>
                <w:color w:val="000000"/>
                <w:sz w:val="24"/>
                <w:szCs w:val="24"/>
              </w:rPr>
              <w:t>bc</w:t>
            </w:r>
            <w:proofErr w:type="spellEnd"/>
          </w:p>
        </w:tc>
        <w:tc>
          <w:tcPr>
            <w:tcW w:w="1523" w:type="dxa"/>
            <w:tcBorders>
              <w:bottom w:val="single" w:sz="4" w:space="0" w:color="auto"/>
            </w:tcBorders>
            <w:shd w:val="clear" w:color="auto" w:fill="auto"/>
            <w:vAlign w:val="bottom"/>
          </w:tcPr>
          <w:p w:rsidR="0051575E" w:rsidRPr="00A003FB" w:rsidRDefault="0051575E" w:rsidP="00A003FB">
            <w:pPr>
              <w:spacing w:after="0" w:line="240" w:lineRule="auto"/>
              <w:jc w:val="center"/>
              <w:rPr>
                <w:rFonts w:ascii="Times New Roman" w:hAnsi="Times New Roman"/>
                <w:color w:val="000000"/>
                <w:sz w:val="24"/>
                <w:szCs w:val="24"/>
              </w:rPr>
            </w:pPr>
            <w:r w:rsidRPr="00A003FB">
              <w:rPr>
                <w:rFonts w:ascii="Times New Roman" w:hAnsi="Times New Roman"/>
                <w:color w:val="000000"/>
                <w:sz w:val="24"/>
                <w:szCs w:val="24"/>
              </w:rPr>
              <w:t>1,69 c</w:t>
            </w:r>
          </w:p>
        </w:tc>
        <w:tc>
          <w:tcPr>
            <w:tcW w:w="1310" w:type="dxa"/>
            <w:tcBorders>
              <w:bottom w:val="single" w:sz="4" w:space="0" w:color="auto"/>
            </w:tcBorders>
            <w:shd w:val="clear" w:color="auto" w:fill="auto"/>
            <w:vAlign w:val="bottom"/>
          </w:tcPr>
          <w:p w:rsidR="0051575E" w:rsidRPr="00A003FB" w:rsidRDefault="007263E4" w:rsidP="007263E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5,24 </w:t>
            </w:r>
            <w:r w:rsidR="0051575E" w:rsidRPr="00A003FB">
              <w:rPr>
                <w:rFonts w:ascii="Times New Roman" w:hAnsi="Times New Roman"/>
                <w:color w:val="000000"/>
                <w:sz w:val="24"/>
                <w:szCs w:val="24"/>
              </w:rPr>
              <w:t xml:space="preserve"> </w:t>
            </w:r>
          </w:p>
        </w:tc>
      </w:tr>
      <w:tr w:rsidR="0051575E" w:rsidRPr="00A003FB" w:rsidTr="00A003FB">
        <w:trPr>
          <w:jc w:val="center"/>
        </w:trPr>
        <w:tc>
          <w:tcPr>
            <w:tcW w:w="883" w:type="dxa"/>
            <w:tcBorders>
              <w:top w:val="single" w:sz="4" w:space="0" w:color="auto"/>
              <w:bottom w:val="single" w:sz="4" w:space="0" w:color="auto"/>
            </w:tcBorders>
            <w:shd w:val="clear" w:color="auto" w:fill="auto"/>
          </w:tcPr>
          <w:p w:rsidR="0051575E" w:rsidRPr="00A003FB" w:rsidRDefault="0051575E" w:rsidP="00A003FB">
            <w:pPr>
              <w:spacing w:after="0" w:line="240" w:lineRule="auto"/>
              <w:jc w:val="center"/>
              <w:rPr>
                <w:rFonts w:ascii="Times New Roman" w:hAnsi="Times New Roman"/>
                <w:b/>
                <w:color w:val="000000"/>
                <w:sz w:val="20"/>
                <w:szCs w:val="20"/>
              </w:rPr>
            </w:pPr>
            <w:r w:rsidRPr="00A003FB">
              <w:rPr>
                <w:rFonts w:ascii="Times New Roman" w:hAnsi="Times New Roman"/>
                <w:b/>
                <w:color w:val="000000"/>
                <w:sz w:val="20"/>
                <w:szCs w:val="20"/>
              </w:rPr>
              <w:t>TEST</w:t>
            </w:r>
          </w:p>
        </w:tc>
        <w:tc>
          <w:tcPr>
            <w:tcW w:w="2073" w:type="dxa"/>
            <w:tcBorders>
              <w:top w:val="single" w:sz="4" w:space="0" w:color="auto"/>
              <w:bottom w:val="single" w:sz="4" w:space="0" w:color="auto"/>
            </w:tcBorders>
            <w:shd w:val="clear" w:color="auto" w:fill="auto"/>
            <w:vAlign w:val="bottom"/>
          </w:tcPr>
          <w:p w:rsidR="0051575E" w:rsidRPr="00A003FB" w:rsidRDefault="0051575E" w:rsidP="00A003FB">
            <w:pPr>
              <w:spacing w:after="0" w:line="240" w:lineRule="auto"/>
              <w:jc w:val="center"/>
              <w:rPr>
                <w:rFonts w:ascii="Times New Roman" w:hAnsi="Times New Roman"/>
                <w:color w:val="000000"/>
                <w:sz w:val="20"/>
                <w:szCs w:val="20"/>
              </w:rPr>
            </w:pPr>
            <w:r w:rsidRPr="00A003FB">
              <w:rPr>
                <w:rFonts w:ascii="Times New Roman" w:hAnsi="Times New Roman"/>
                <w:color w:val="000000"/>
                <w:sz w:val="20"/>
                <w:szCs w:val="20"/>
              </w:rPr>
              <w:t>Tukey</w:t>
            </w:r>
          </w:p>
        </w:tc>
        <w:tc>
          <w:tcPr>
            <w:tcW w:w="1691" w:type="dxa"/>
            <w:tcBorders>
              <w:top w:val="single" w:sz="4" w:space="0" w:color="auto"/>
              <w:bottom w:val="single" w:sz="4" w:space="0" w:color="auto"/>
            </w:tcBorders>
            <w:shd w:val="clear" w:color="auto" w:fill="auto"/>
            <w:vAlign w:val="bottom"/>
          </w:tcPr>
          <w:p w:rsidR="0051575E" w:rsidRPr="00A003FB" w:rsidRDefault="0051575E" w:rsidP="00A003FB">
            <w:pPr>
              <w:spacing w:after="0" w:line="240" w:lineRule="auto"/>
              <w:jc w:val="center"/>
              <w:rPr>
                <w:rFonts w:ascii="Times New Roman" w:hAnsi="Times New Roman"/>
                <w:color w:val="000000"/>
                <w:sz w:val="20"/>
                <w:szCs w:val="20"/>
              </w:rPr>
            </w:pPr>
            <w:proofErr w:type="spellStart"/>
            <w:r w:rsidRPr="00A003FB">
              <w:rPr>
                <w:rFonts w:ascii="Times New Roman" w:hAnsi="Times New Roman"/>
                <w:color w:val="000000"/>
                <w:sz w:val="20"/>
                <w:szCs w:val="20"/>
              </w:rPr>
              <w:t>Kruskal</w:t>
            </w:r>
            <w:proofErr w:type="spellEnd"/>
          </w:p>
        </w:tc>
        <w:tc>
          <w:tcPr>
            <w:tcW w:w="1523" w:type="dxa"/>
            <w:tcBorders>
              <w:top w:val="single" w:sz="4" w:space="0" w:color="auto"/>
              <w:bottom w:val="single" w:sz="4" w:space="0" w:color="auto"/>
            </w:tcBorders>
            <w:shd w:val="clear" w:color="auto" w:fill="auto"/>
            <w:vAlign w:val="bottom"/>
          </w:tcPr>
          <w:p w:rsidR="0051575E" w:rsidRPr="00A003FB" w:rsidRDefault="0051575E" w:rsidP="00A003FB">
            <w:pPr>
              <w:spacing w:after="0" w:line="240" w:lineRule="auto"/>
              <w:jc w:val="center"/>
              <w:rPr>
                <w:rFonts w:ascii="Times New Roman" w:hAnsi="Times New Roman"/>
                <w:color w:val="000000"/>
                <w:sz w:val="20"/>
                <w:szCs w:val="20"/>
              </w:rPr>
            </w:pPr>
            <w:proofErr w:type="spellStart"/>
            <w:r w:rsidRPr="00A003FB">
              <w:rPr>
                <w:rFonts w:ascii="Times New Roman" w:hAnsi="Times New Roman"/>
                <w:color w:val="000000"/>
                <w:sz w:val="20"/>
                <w:szCs w:val="20"/>
              </w:rPr>
              <w:t>Kruskal</w:t>
            </w:r>
            <w:proofErr w:type="spellEnd"/>
          </w:p>
        </w:tc>
        <w:tc>
          <w:tcPr>
            <w:tcW w:w="1310" w:type="dxa"/>
            <w:tcBorders>
              <w:top w:val="single" w:sz="4" w:space="0" w:color="auto"/>
              <w:bottom w:val="single" w:sz="4" w:space="0" w:color="auto"/>
            </w:tcBorders>
            <w:shd w:val="clear" w:color="auto" w:fill="auto"/>
            <w:vAlign w:val="bottom"/>
          </w:tcPr>
          <w:p w:rsidR="0051575E" w:rsidRPr="00A003FB" w:rsidRDefault="0051575E" w:rsidP="00A003FB">
            <w:pPr>
              <w:spacing w:after="0" w:line="240" w:lineRule="auto"/>
              <w:jc w:val="center"/>
              <w:rPr>
                <w:rFonts w:ascii="Times New Roman" w:hAnsi="Times New Roman"/>
                <w:color w:val="000000"/>
                <w:sz w:val="20"/>
                <w:szCs w:val="20"/>
              </w:rPr>
            </w:pPr>
            <w:r w:rsidRPr="00A003FB">
              <w:rPr>
                <w:rFonts w:ascii="Times New Roman" w:hAnsi="Times New Roman"/>
                <w:color w:val="000000"/>
                <w:sz w:val="20"/>
                <w:szCs w:val="20"/>
              </w:rPr>
              <w:t>Tukey</w:t>
            </w:r>
          </w:p>
        </w:tc>
      </w:tr>
    </w:tbl>
    <w:p w:rsidR="0051575E" w:rsidRPr="00A003FB" w:rsidRDefault="0051575E" w:rsidP="00A979BE">
      <w:pPr>
        <w:spacing w:line="240" w:lineRule="auto"/>
        <w:jc w:val="both"/>
        <w:rPr>
          <w:rStyle w:val="A7"/>
          <w:rFonts w:ascii="Times New Roman" w:hAnsi="Times New Roman"/>
          <w:sz w:val="24"/>
          <w:szCs w:val="24"/>
        </w:rPr>
      </w:pPr>
      <w:r w:rsidRPr="00A003FB">
        <w:rPr>
          <w:rStyle w:val="A7"/>
          <w:rFonts w:ascii="Times New Roman" w:hAnsi="Times New Roman"/>
          <w:sz w:val="24"/>
          <w:szCs w:val="24"/>
        </w:rPr>
        <w:t xml:space="preserve">Leyenda: porcentajes con letras distintas por columnas difieren significativamente para p&lt;0,05,  Donde </w:t>
      </w:r>
      <w:r w:rsidRPr="00A003FB">
        <w:rPr>
          <w:rStyle w:val="A7"/>
          <w:rFonts w:ascii="Times New Roman" w:hAnsi="Times New Roman"/>
          <w:b/>
          <w:sz w:val="24"/>
          <w:szCs w:val="24"/>
        </w:rPr>
        <w:t>(</w:t>
      </w:r>
      <w:r w:rsidRPr="00A003FB">
        <w:rPr>
          <w:rFonts w:ascii="Times New Roman" w:hAnsi="Times New Roman"/>
          <w:b/>
          <w:color w:val="000000"/>
          <w:sz w:val="24"/>
          <w:szCs w:val="24"/>
        </w:rPr>
        <w:t>*</w:t>
      </w:r>
      <w:r w:rsidRPr="00A003FB">
        <w:rPr>
          <w:rStyle w:val="A7"/>
          <w:rFonts w:ascii="Times New Roman" w:hAnsi="Times New Roman"/>
          <w:b/>
          <w:sz w:val="24"/>
          <w:szCs w:val="24"/>
        </w:rPr>
        <w:t>)</w:t>
      </w:r>
      <w:r w:rsidRPr="00A003FB">
        <w:rPr>
          <w:rStyle w:val="A7"/>
          <w:rFonts w:ascii="Times New Roman" w:hAnsi="Times New Roman"/>
          <w:sz w:val="24"/>
          <w:szCs w:val="24"/>
        </w:rPr>
        <w:t xml:space="preserve">: atributo deseable para la conservación </w:t>
      </w:r>
      <w:r w:rsidRPr="00A003FB">
        <w:rPr>
          <w:rStyle w:val="A7"/>
          <w:rFonts w:ascii="Times New Roman" w:hAnsi="Times New Roman"/>
          <w:i/>
          <w:sz w:val="24"/>
          <w:szCs w:val="24"/>
        </w:rPr>
        <w:t>in vitro</w:t>
      </w:r>
      <w:r w:rsidRPr="00A003FB">
        <w:rPr>
          <w:rStyle w:val="A7"/>
          <w:rFonts w:ascii="Times New Roman" w:hAnsi="Times New Roman"/>
          <w:sz w:val="24"/>
          <w:szCs w:val="24"/>
        </w:rPr>
        <w:t>.</w:t>
      </w:r>
    </w:p>
    <w:tbl>
      <w:tblPr>
        <w:tblW w:w="8788" w:type="dxa"/>
        <w:jc w:val="center"/>
        <w:tblLook w:val="04A0"/>
      </w:tblPr>
      <w:tblGrid>
        <w:gridCol w:w="3462"/>
        <w:gridCol w:w="3456"/>
        <w:gridCol w:w="1870"/>
      </w:tblGrid>
      <w:tr w:rsidR="0051575E" w:rsidRPr="00A003FB" w:rsidTr="00940BB2">
        <w:trPr>
          <w:trHeight w:val="445"/>
          <w:jc w:val="center"/>
        </w:trPr>
        <w:tc>
          <w:tcPr>
            <w:tcW w:w="3462" w:type="dxa"/>
          </w:tcPr>
          <w:p w:rsidR="0051575E" w:rsidRPr="00A003FB" w:rsidRDefault="0051575E" w:rsidP="00A979BE">
            <w:pPr>
              <w:spacing w:line="240" w:lineRule="auto"/>
              <w:rPr>
                <w:rFonts w:ascii="Times New Roman" w:hAnsi="Times New Roman"/>
                <w:b/>
                <w:color w:val="000000"/>
              </w:rPr>
            </w:pPr>
            <w:r w:rsidRPr="00A003FB">
              <w:rPr>
                <w:rFonts w:ascii="Times New Roman" w:hAnsi="Times New Roman"/>
                <w:b/>
                <w:color w:val="000000"/>
              </w:rPr>
              <w:t>T</w:t>
            </w:r>
            <w:r w:rsidRPr="00A003FB">
              <w:rPr>
                <w:rFonts w:ascii="Times New Roman" w:hAnsi="Times New Roman"/>
                <w:b/>
                <w:color w:val="000000"/>
                <w:vertAlign w:val="subscript"/>
              </w:rPr>
              <w:t>1</w:t>
            </w:r>
            <w:r w:rsidRPr="00A003FB">
              <w:rPr>
                <w:rFonts w:ascii="Times New Roman" w:hAnsi="Times New Roman"/>
                <w:b/>
                <w:color w:val="000000"/>
              </w:rPr>
              <w:t>: Sacarosa 3%</w:t>
            </w:r>
          </w:p>
        </w:tc>
        <w:tc>
          <w:tcPr>
            <w:tcW w:w="3456" w:type="dxa"/>
          </w:tcPr>
          <w:p w:rsidR="0051575E" w:rsidRPr="00A003FB" w:rsidRDefault="0051575E" w:rsidP="00A979BE">
            <w:pPr>
              <w:spacing w:line="240" w:lineRule="auto"/>
              <w:rPr>
                <w:rFonts w:ascii="Times New Roman" w:hAnsi="Times New Roman"/>
                <w:b/>
                <w:color w:val="000000"/>
              </w:rPr>
            </w:pPr>
            <w:r w:rsidRPr="00A003FB">
              <w:rPr>
                <w:rFonts w:ascii="Times New Roman" w:hAnsi="Times New Roman"/>
                <w:b/>
                <w:color w:val="000000"/>
              </w:rPr>
              <w:t>T</w:t>
            </w:r>
            <w:r w:rsidRPr="00A003FB">
              <w:rPr>
                <w:rFonts w:ascii="Times New Roman" w:hAnsi="Times New Roman"/>
                <w:b/>
                <w:color w:val="000000"/>
                <w:vertAlign w:val="subscript"/>
              </w:rPr>
              <w:t>2</w:t>
            </w:r>
            <w:r w:rsidRPr="00A003FB">
              <w:rPr>
                <w:rFonts w:ascii="Times New Roman" w:hAnsi="Times New Roman"/>
                <w:b/>
                <w:color w:val="000000"/>
              </w:rPr>
              <w:t xml:space="preserve">: Manitol </w:t>
            </w:r>
            <w:r w:rsidR="00007644" w:rsidRPr="00A003FB">
              <w:rPr>
                <w:rFonts w:ascii="Times New Roman" w:hAnsi="Times New Roman"/>
                <w:b/>
                <w:color w:val="000000"/>
              </w:rPr>
              <w:t>1,</w:t>
            </w:r>
            <w:r w:rsidRPr="00A003FB">
              <w:rPr>
                <w:rFonts w:ascii="Times New Roman" w:hAnsi="Times New Roman"/>
                <w:b/>
                <w:color w:val="000000"/>
              </w:rPr>
              <w:t>5%</w:t>
            </w:r>
          </w:p>
        </w:tc>
        <w:tc>
          <w:tcPr>
            <w:tcW w:w="1870" w:type="dxa"/>
          </w:tcPr>
          <w:p w:rsidR="0051575E" w:rsidRPr="00A003FB" w:rsidRDefault="0051575E" w:rsidP="00A979BE">
            <w:pPr>
              <w:spacing w:line="240" w:lineRule="auto"/>
              <w:rPr>
                <w:rFonts w:ascii="Times New Roman" w:hAnsi="Times New Roman"/>
                <w:b/>
                <w:color w:val="000000"/>
              </w:rPr>
            </w:pPr>
            <w:r w:rsidRPr="00A003FB">
              <w:rPr>
                <w:rFonts w:ascii="Times New Roman" w:hAnsi="Times New Roman"/>
                <w:b/>
                <w:color w:val="000000"/>
              </w:rPr>
              <w:t>T</w:t>
            </w:r>
            <w:r w:rsidRPr="00A003FB">
              <w:rPr>
                <w:rFonts w:ascii="Times New Roman" w:hAnsi="Times New Roman"/>
                <w:b/>
                <w:color w:val="000000"/>
                <w:vertAlign w:val="subscript"/>
              </w:rPr>
              <w:t>3</w:t>
            </w:r>
            <w:r w:rsidRPr="00A003FB">
              <w:rPr>
                <w:rFonts w:ascii="Times New Roman" w:hAnsi="Times New Roman"/>
                <w:b/>
                <w:color w:val="000000"/>
              </w:rPr>
              <w:t>: Sorbitol 2%</w:t>
            </w:r>
          </w:p>
        </w:tc>
      </w:tr>
      <w:tr w:rsidR="0051575E" w:rsidRPr="00A003FB" w:rsidTr="00940BB2">
        <w:trPr>
          <w:trHeight w:val="445"/>
          <w:jc w:val="center"/>
        </w:trPr>
        <w:tc>
          <w:tcPr>
            <w:tcW w:w="3462" w:type="dxa"/>
          </w:tcPr>
          <w:p w:rsidR="0051575E" w:rsidRPr="00A003FB" w:rsidRDefault="0051575E" w:rsidP="00A979BE">
            <w:pPr>
              <w:spacing w:line="240" w:lineRule="auto"/>
              <w:rPr>
                <w:rFonts w:ascii="Times New Roman" w:hAnsi="Times New Roman"/>
                <w:b/>
                <w:color w:val="000000"/>
              </w:rPr>
            </w:pPr>
            <w:r w:rsidRPr="00A003FB">
              <w:rPr>
                <w:rFonts w:ascii="Times New Roman" w:hAnsi="Times New Roman"/>
                <w:b/>
                <w:color w:val="000000"/>
              </w:rPr>
              <w:t>T</w:t>
            </w:r>
            <w:r w:rsidRPr="00A003FB">
              <w:rPr>
                <w:rFonts w:ascii="Times New Roman" w:hAnsi="Times New Roman"/>
                <w:b/>
                <w:color w:val="000000"/>
                <w:vertAlign w:val="subscript"/>
              </w:rPr>
              <w:t>4</w:t>
            </w:r>
            <w:r w:rsidR="00007644" w:rsidRPr="00A003FB">
              <w:rPr>
                <w:rFonts w:ascii="Times New Roman" w:hAnsi="Times New Roman"/>
                <w:b/>
                <w:color w:val="000000"/>
              </w:rPr>
              <w:t>: Manitol 1,</w:t>
            </w:r>
            <w:r w:rsidRPr="00A003FB">
              <w:rPr>
                <w:rFonts w:ascii="Times New Roman" w:hAnsi="Times New Roman"/>
                <w:b/>
                <w:color w:val="000000"/>
              </w:rPr>
              <w:t>5% + Sorbitol 2%</w:t>
            </w:r>
          </w:p>
        </w:tc>
        <w:tc>
          <w:tcPr>
            <w:tcW w:w="3456" w:type="dxa"/>
          </w:tcPr>
          <w:p w:rsidR="0051575E" w:rsidRPr="00A003FB" w:rsidRDefault="0051575E" w:rsidP="00A979BE">
            <w:pPr>
              <w:spacing w:line="240" w:lineRule="auto"/>
              <w:rPr>
                <w:rFonts w:ascii="Times New Roman" w:hAnsi="Times New Roman"/>
                <w:b/>
                <w:color w:val="000000"/>
              </w:rPr>
            </w:pPr>
            <w:r w:rsidRPr="00A003FB">
              <w:rPr>
                <w:rFonts w:ascii="Times New Roman" w:hAnsi="Times New Roman"/>
                <w:b/>
                <w:color w:val="000000"/>
              </w:rPr>
              <w:t>T</w:t>
            </w:r>
            <w:r w:rsidRPr="00A003FB">
              <w:rPr>
                <w:rFonts w:ascii="Times New Roman" w:hAnsi="Times New Roman"/>
                <w:b/>
                <w:color w:val="000000"/>
                <w:vertAlign w:val="subscript"/>
              </w:rPr>
              <w:t>5</w:t>
            </w:r>
            <w:r w:rsidRPr="00A003FB">
              <w:rPr>
                <w:rFonts w:ascii="Times New Roman" w:hAnsi="Times New Roman"/>
                <w:b/>
                <w:color w:val="000000"/>
              </w:rPr>
              <w:t>: Sorbitol 1%</w:t>
            </w:r>
          </w:p>
        </w:tc>
        <w:tc>
          <w:tcPr>
            <w:tcW w:w="1870" w:type="dxa"/>
          </w:tcPr>
          <w:p w:rsidR="0051575E" w:rsidRPr="00A003FB" w:rsidRDefault="0051575E" w:rsidP="00A979BE">
            <w:pPr>
              <w:spacing w:line="240" w:lineRule="auto"/>
              <w:rPr>
                <w:rFonts w:ascii="Times New Roman" w:hAnsi="Times New Roman"/>
                <w:b/>
                <w:color w:val="000000"/>
              </w:rPr>
            </w:pPr>
            <w:r w:rsidRPr="00A003FB">
              <w:rPr>
                <w:rFonts w:ascii="Times New Roman" w:hAnsi="Times New Roman"/>
                <w:b/>
                <w:color w:val="000000"/>
              </w:rPr>
              <w:t>T</w:t>
            </w:r>
            <w:r w:rsidRPr="00A003FB">
              <w:rPr>
                <w:rFonts w:ascii="Times New Roman" w:hAnsi="Times New Roman"/>
                <w:b/>
                <w:color w:val="000000"/>
                <w:vertAlign w:val="subscript"/>
              </w:rPr>
              <w:t>6</w:t>
            </w:r>
            <w:r w:rsidRPr="00A003FB">
              <w:rPr>
                <w:rFonts w:ascii="Times New Roman" w:hAnsi="Times New Roman"/>
                <w:b/>
                <w:color w:val="000000"/>
              </w:rPr>
              <w:t>: Sorbitol 3%</w:t>
            </w:r>
          </w:p>
        </w:tc>
      </w:tr>
      <w:tr w:rsidR="0051575E" w:rsidRPr="00A003FB" w:rsidTr="00940BB2">
        <w:trPr>
          <w:trHeight w:val="445"/>
          <w:jc w:val="center"/>
        </w:trPr>
        <w:tc>
          <w:tcPr>
            <w:tcW w:w="3462" w:type="dxa"/>
          </w:tcPr>
          <w:p w:rsidR="0051575E" w:rsidRPr="00A003FB" w:rsidRDefault="0051575E" w:rsidP="00A979BE">
            <w:pPr>
              <w:spacing w:line="240" w:lineRule="auto"/>
              <w:rPr>
                <w:rFonts w:ascii="Times New Roman" w:hAnsi="Times New Roman"/>
                <w:b/>
                <w:color w:val="000000"/>
              </w:rPr>
            </w:pPr>
            <w:r w:rsidRPr="00A003FB">
              <w:rPr>
                <w:rFonts w:ascii="Times New Roman" w:hAnsi="Times New Roman"/>
                <w:b/>
                <w:color w:val="000000"/>
              </w:rPr>
              <w:t>T</w:t>
            </w:r>
            <w:r w:rsidRPr="00A003FB">
              <w:rPr>
                <w:rFonts w:ascii="Times New Roman" w:hAnsi="Times New Roman"/>
                <w:b/>
                <w:color w:val="000000"/>
                <w:vertAlign w:val="subscript"/>
              </w:rPr>
              <w:t>7</w:t>
            </w:r>
            <w:r w:rsidR="00007644" w:rsidRPr="00A003FB">
              <w:rPr>
                <w:rFonts w:ascii="Times New Roman" w:hAnsi="Times New Roman"/>
                <w:b/>
                <w:color w:val="000000"/>
              </w:rPr>
              <w:t>: Manitol 1,</w:t>
            </w:r>
            <w:r w:rsidRPr="00A003FB">
              <w:rPr>
                <w:rFonts w:ascii="Times New Roman" w:hAnsi="Times New Roman"/>
                <w:b/>
                <w:color w:val="000000"/>
              </w:rPr>
              <w:t>5% + Sorbitol 1%</w:t>
            </w:r>
          </w:p>
        </w:tc>
        <w:tc>
          <w:tcPr>
            <w:tcW w:w="3456" w:type="dxa"/>
          </w:tcPr>
          <w:p w:rsidR="0051575E" w:rsidRPr="00A003FB" w:rsidRDefault="0051575E" w:rsidP="00A979BE">
            <w:pPr>
              <w:spacing w:line="240" w:lineRule="auto"/>
              <w:rPr>
                <w:rFonts w:ascii="Times New Roman" w:hAnsi="Times New Roman"/>
                <w:b/>
                <w:color w:val="000000"/>
              </w:rPr>
            </w:pPr>
            <w:r w:rsidRPr="00A003FB">
              <w:rPr>
                <w:rFonts w:ascii="Times New Roman" w:hAnsi="Times New Roman"/>
                <w:b/>
                <w:color w:val="000000"/>
              </w:rPr>
              <w:t>T</w:t>
            </w:r>
            <w:r w:rsidRPr="00A003FB">
              <w:rPr>
                <w:rFonts w:ascii="Times New Roman" w:hAnsi="Times New Roman"/>
                <w:b/>
                <w:color w:val="000000"/>
                <w:vertAlign w:val="subscript"/>
              </w:rPr>
              <w:t>8</w:t>
            </w:r>
            <w:r w:rsidR="00007644" w:rsidRPr="00A003FB">
              <w:rPr>
                <w:rFonts w:ascii="Times New Roman" w:hAnsi="Times New Roman"/>
                <w:b/>
                <w:color w:val="000000"/>
              </w:rPr>
              <w:t>: Manitol 1,</w:t>
            </w:r>
            <w:r w:rsidRPr="00A003FB">
              <w:rPr>
                <w:rFonts w:ascii="Times New Roman" w:hAnsi="Times New Roman"/>
                <w:b/>
                <w:color w:val="000000"/>
              </w:rPr>
              <w:t xml:space="preserve">5% + Sorbitol 3% </w:t>
            </w:r>
          </w:p>
        </w:tc>
        <w:tc>
          <w:tcPr>
            <w:tcW w:w="1870" w:type="dxa"/>
          </w:tcPr>
          <w:p w:rsidR="0051575E" w:rsidRPr="00A003FB" w:rsidRDefault="0051575E" w:rsidP="00A979BE">
            <w:pPr>
              <w:spacing w:line="240" w:lineRule="auto"/>
              <w:rPr>
                <w:rFonts w:ascii="Times New Roman" w:hAnsi="Times New Roman"/>
                <w:b/>
                <w:color w:val="000000"/>
              </w:rPr>
            </w:pPr>
          </w:p>
        </w:tc>
      </w:tr>
    </w:tbl>
    <w:p w:rsidR="0051575E" w:rsidRPr="00A003FB" w:rsidRDefault="0051575E" w:rsidP="00A979BE">
      <w:pPr>
        <w:spacing w:line="240" w:lineRule="auto"/>
        <w:jc w:val="both"/>
        <w:rPr>
          <w:rFonts w:ascii="Times New Roman" w:hAnsi="Times New Roman"/>
          <w:color w:val="000000"/>
          <w:sz w:val="24"/>
          <w:szCs w:val="24"/>
        </w:rPr>
      </w:pPr>
    </w:p>
    <w:p w:rsidR="0051575E" w:rsidRDefault="0051575E" w:rsidP="00A979BE">
      <w:pPr>
        <w:spacing w:line="240" w:lineRule="auto"/>
        <w:jc w:val="both"/>
        <w:rPr>
          <w:rFonts w:ascii="Times New Roman" w:hAnsi="Times New Roman"/>
          <w:color w:val="000000"/>
          <w:sz w:val="24"/>
          <w:szCs w:val="24"/>
        </w:rPr>
      </w:pPr>
      <w:r w:rsidRPr="00A003FB">
        <w:rPr>
          <w:rFonts w:ascii="Times New Roman" w:hAnsi="Times New Roman"/>
          <w:color w:val="000000"/>
          <w:sz w:val="24"/>
          <w:szCs w:val="24"/>
        </w:rPr>
        <w:t xml:space="preserve">Los resultados obtenidos muestran que la reducción en el crecimiento del tallo puede lograrse mediante el uso de la combinación  manitol-sorbitol, o la aplicación de sorbitol en concentraciones superiores al 1%, asimismo es posible alcanzar una reducción considerable en la formación y elongación de raíces mediante el uso de dicha combinación, por tanto, estas condiciones son aconsejables para la conservación </w:t>
      </w:r>
      <w:r w:rsidRPr="00A003FB">
        <w:rPr>
          <w:rFonts w:ascii="Times New Roman" w:hAnsi="Times New Roman"/>
          <w:i/>
          <w:color w:val="000000"/>
          <w:sz w:val="24"/>
          <w:szCs w:val="24"/>
        </w:rPr>
        <w:t>in viro</w:t>
      </w:r>
      <w:r w:rsidRPr="00A003FB">
        <w:rPr>
          <w:rFonts w:ascii="Times New Roman" w:hAnsi="Times New Roman"/>
          <w:color w:val="000000"/>
          <w:sz w:val="24"/>
          <w:szCs w:val="24"/>
        </w:rPr>
        <w:t xml:space="preserve"> de esta especie, es decir, los tratamientos T</w:t>
      </w:r>
      <w:r w:rsidRPr="00A003FB">
        <w:rPr>
          <w:rFonts w:ascii="Times New Roman" w:hAnsi="Times New Roman"/>
          <w:color w:val="000000"/>
          <w:sz w:val="24"/>
          <w:szCs w:val="24"/>
          <w:vertAlign w:val="subscript"/>
        </w:rPr>
        <w:t>4</w:t>
      </w:r>
      <w:r w:rsidRPr="00A003FB">
        <w:rPr>
          <w:rFonts w:ascii="Times New Roman" w:hAnsi="Times New Roman"/>
          <w:color w:val="000000"/>
          <w:sz w:val="24"/>
          <w:szCs w:val="24"/>
        </w:rPr>
        <w:t xml:space="preserve"> y T</w:t>
      </w:r>
      <w:r w:rsidRPr="00A003FB">
        <w:rPr>
          <w:rFonts w:ascii="Times New Roman" w:hAnsi="Times New Roman"/>
          <w:color w:val="000000"/>
          <w:sz w:val="24"/>
          <w:szCs w:val="24"/>
          <w:vertAlign w:val="subscript"/>
        </w:rPr>
        <w:t>7</w:t>
      </w:r>
      <w:r w:rsidRPr="00A003FB">
        <w:rPr>
          <w:rFonts w:ascii="Times New Roman" w:hAnsi="Times New Roman"/>
          <w:color w:val="000000"/>
          <w:sz w:val="24"/>
          <w:szCs w:val="24"/>
        </w:rPr>
        <w:t>. Adicionalmente, los resultados indicaron que no existe un efecto significativo en la</w:t>
      </w:r>
      <w:r w:rsidR="003E3E37">
        <w:rPr>
          <w:rFonts w:ascii="Times New Roman" w:hAnsi="Times New Roman"/>
          <w:color w:val="000000"/>
          <w:sz w:val="24"/>
          <w:szCs w:val="24"/>
        </w:rPr>
        <w:t xml:space="preserve"> formación de nudos en la</w:t>
      </w:r>
      <w:r w:rsidRPr="00A003FB">
        <w:rPr>
          <w:rFonts w:ascii="Times New Roman" w:hAnsi="Times New Roman"/>
          <w:color w:val="000000"/>
          <w:sz w:val="24"/>
          <w:szCs w:val="24"/>
        </w:rPr>
        <w:t xml:space="preserve"> plantas </w:t>
      </w:r>
      <w:r w:rsidR="003E3E37" w:rsidRPr="003E3E37">
        <w:rPr>
          <w:rFonts w:ascii="Times New Roman" w:hAnsi="Times New Roman"/>
          <w:i/>
          <w:color w:val="000000"/>
          <w:sz w:val="24"/>
          <w:szCs w:val="24"/>
        </w:rPr>
        <w:t>in vitro</w:t>
      </w:r>
      <w:r w:rsidR="003E3E37">
        <w:rPr>
          <w:rFonts w:ascii="Times New Roman" w:hAnsi="Times New Roman"/>
          <w:color w:val="000000"/>
          <w:sz w:val="24"/>
          <w:szCs w:val="24"/>
        </w:rPr>
        <w:t xml:space="preserve"> </w:t>
      </w:r>
      <w:r w:rsidRPr="00A003FB">
        <w:rPr>
          <w:rFonts w:ascii="Times New Roman" w:hAnsi="Times New Roman"/>
          <w:color w:val="000000"/>
          <w:sz w:val="24"/>
          <w:szCs w:val="24"/>
        </w:rPr>
        <w:t xml:space="preserve">al emplear diferentes </w:t>
      </w:r>
      <w:proofErr w:type="spellStart"/>
      <w:r w:rsidRPr="00A003FB">
        <w:rPr>
          <w:rFonts w:ascii="Times New Roman" w:hAnsi="Times New Roman"/>
          <w:color w:val="000000"/>
          <w:sz w:val="24"/>
          <w:szCs w:val="24"/>
        </w:rPr>
        <w:t>osmorreguladores</w:t>
      </w:r>
      <w:proofErr w:type="spellEnd"/>
      <w:r w:rsidRPr="00A003FB">
        <w:rPr>
          <w:rFonts w:ascii="Times New Roman" w:hAnsi="Times New Roman"/>
          <w:color w:val="000000"/>
          <w:sz w:val="24"/>
          <w:szCs w:val="24"/>
        </w:rPr>
        <w:t xml:space="preserve"> en el medio de cultivo.</w:t>
      </w:r>
    </w:p>
    <w:p w:rsidR="00C6647F" w:rsidRDefault="00C6647F" w:rsidP="00A979BE">
      <w:pPr>
        <w:spacing w:line="240" w:lineRule="auto"/>
        <w:jc w:val="both"/>
        <w:rPr>
          <w:rFonts w:ascii="Times New Roman" w:hAnsi="Times New Roman"/>
          <w:color w:val="000000"/>
          <w:sz w:val="24"/>
          <w:szCs w:val="24"/>
        </w:rPr>
      </w:pPr>
    </w:p>
    <w:p w:rsidR="00C6647F" w:rsidRPr="00A003FB" w:rsidRDefault="00C6647F" w:rsidP="00A979BE">
      <w:pPr>
        <w:spacing w:line="240" w:lineRule="auto"/>
        <w:jc w:val="both"/>
        <w:rPr>
          <w:rFonts w:ascii="Times New Roman" w:hAnsi="Times New Roman"/>
          <w:color w:val="000000"/>
          <w:sz w:val="24"/>
          <w:szCs w:val="24"/>
        </w:rPr>
      </w:pPr>
    </w:p>
    <w:p w:rsidR="00DF7C0C" w:rsidRPr="00A003FB" w:rsidRDefault="00DF7C0C" w:rsidP="0051575E">
      <w:pPr>
        <w:pStyle w:val="Epgrafe"/>
        <w:outlineLvl w:val="2"/>
        <w:rPr>
          <w:rFonts w:ascii="Times New Roman" w:hAnsi="Times New Roman"/>
          <w:color w:val="000000"/>
          <w:sz w:val="24"/>
          <w:szCs w:val="24"/>
        </w:rPr>
      </w:pPr>
      <w:bookmarkStart w:id="18" w:name="_Toc381974013"/>
    </w:p>
    <w:bookmarkEnd w:id="18"/>
    <w:p w:rsidR="0051575E" w:rsidRPr="00A003FB" w:rsidRDefault="00FF6974" w:rsidP="00FF6974">
      <w:pPr>
        <w:pStyle w:val="Epgrafe"/>
        <w:rPr>
          <w:rFonts w:ascii="Times New Roman" w:hAnsi="Times New Roman"/>
          <w:b w:val="0"/>
          <w:noProof/>
          <w:color w:val="000000"/>
          <w:sz w:val="24"/>
          <w:szCs w:val="24"/>
          <w:lang w:eastAsia="es-CO"/>
        </w:rPr>
      </w:pPr>
      <w:r w:rsidRPr="00A003FB">
        <w:rPr>
          <w:rFonts w:ascii="Times New Roman" w:hAnsi="Times New Roman"/>
          <w:noProof/>
          <w:color w:val="000000"/>
          <w:sz w:val="24"/>
          <w:szCs w:val="24"/>
          <w:lang w:eastAsia="es-CO"/>
        </w:rPr>
        <w:t xml:space="preserve">                                        </w:t>
      </w:r>
      <w:r w:rsidR="00B70E28">
        <w:rPr>
          <w:rFonts w:ascii="Times New Roman" w:hAnsi="Times New Roman"/>
          <w:noProof/>
          <w:color w:val="000000"/>
          <w:sz w:val="24"/>
          <w:szCs w:val="24"/>
          <w:lang w:eastAsia="es-CO"/>
        </w:rPr>
        <w:drawing>
          <wp:inline distT="0" distB="0" distL="0" distR="0">
            <wp:extent cx="2599055" cy="1741170"/>
            <wp:effectExtent l="19050" t="0" r="0" b="0"/>
            <wp:docPr id="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
                    <pic:cNvPicPr>
                      <a:picLocks noChangeAspect="1" noChangeArrowheads="1"/>
                    </pic:cNvPicPr>
                  </pic:nvPicPr>
                  <pic:blipFill>
                    <a:blip r:embed="rId10" cstate="print"/>
                    <a:srcRect/>
                    <a:stretch>
                      <a:fillRect/>
                    </a:stretch>
                  </pic:blipFill>
                  <pic:spPr bwMode="auto">
                    <a:xfrm>
                      <a:off x="0" y="0"/>
                      <a:ext cx="2599055" cy="1741170"/>
                    </a:xfrm>
                    <a:prstGeom prst="rect">
                      <a:avLst/>
                    </a:prstGeom>
                    <a:noFill/>
                    <a:ln w="9525">
                      <a:noFill/>
                      <a:miter lim="800000"/>
                      <a:headEnd/>
                      <a:tailEnd/>
                    </a:ln>
                  </pic:spPr>
                </pic:pic>
              </a:graphicData>
            </a:graphic>
          </wp:inline>
        </w:drawing>
      </w:r>
    </w:p>
    <w:p w:rsidR="0074541D" w:rsidRDefault="00B70E28" w:rsidP="0074541D">
      <w:pPr>
        <w:rPr>
          <w:rFonts w:ascii="Times New Roman" w:hAnsi="Times New Roman"/>
          <w:b/>
          <w:noProof/>
          <w:lang w:eastAsia="es-CO"/>
        </w:rPr>
      </w:pPr>
      <w:r>
        <w:rPr>
          <w:rFonts w:ascii="Times New Roman" w:hAnsi="Times New Roman"/>
          <w:b/>
          <w:noProof/>
          <w:lang w:eastAsia="es-CO"/>
        </w:rPr>
        <w:lastRenderedPageBreak/>
        <w:drawing>
          <wp:inline distT="0" distB="0" distL="0" distR="0">
            <wp:extent cx="2642870" cy="1763395"/>
            <wp:effectExtent l="19050" t="0" r="5080" b="0"/>
            <wp:docPr id="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pic:cNvPicPr>
                      <a:picLocks noChangeAspect="1" noChangeArrowheads="1"/>
                    </pic:cNvPicPr>
                  </pic:nvPicPr>
                  <pic:blipFill>
                    <a:blip r:embed="rId11" cstate="print"/>
                    <a:srcRect/>
                    <a:stretch>
                      <a:fillRect/>
                    </a:stretch>
                  </pic:blipFill>
                  <pic:spPr bwMode="auto">
                    <a:xfrm>
                      <a:off x="0" y="0"/>
                      <a:ext cx="2642870" cy="1763395"/>
                    </a:xfrm>
                    <a:prstGeom prst="rect">
                      <a:avLst/>
                    </a:prstGeom>
                    <a:noFill/>
                    <a:ln w="9525">
                      <a:noFill/>
                      <a:miter lim="800000"/>
                      <a:headEnd/>
                      <a:tailEnd/>
                    </a:ln>
                  </pic:spPr>
                </pic:pic>
              </a:graphicData>
            </a:graphic>
          </wp:inline>
        </w:drawing>
      </w:r>
      <w:r w:rsidR="00514020">
        <w:rPr>
          <w:rFonts w:ascii="Times New Roman" w:hAnsi="Times New Roman"/>
          <w:b/>
          <w:noProof/>
          <w:lang w:eastAsia="es-CO"/>
        </w:rPr>
        <w:t xml:space="preserve">        </w:t>
      </w:r>
      <w:r>
        <w:rPr>
          <w:rFonts w:ascii="Times New Roman" w:hAnsi="Times New Roman"/>
          <w:b/>
          <w:noProof/>
          <w:lang w:eastAsia="es-CO"/>
        </w:rPr>
        <w:drawing>
          <wp:inline distT="0" distB="0" distL="0" distR="0">
            <wp:extent cx="2625090" cy="1741170"/>
            <wp:effectExtent l="19050" t="0" r="3810" b="0"/>
            <wp:docPr id="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2" cstate="print"/>
                    <a:srcRect/>
                    <a:stretch>
                      <a:fillRect/>
                    </a:stretch>
                  </pic:blipFill>
                  <pic:spPr bwMode="auto">
                    <a:xfrm>
                      <a:off x="0" y="0"/>
                      <a:ext cx="2625090" cy="1741170"/>
                    </a:xfrm>
                    <a:prstGeom prst="rect">
                      <a:avLst/>
                    </a:prstGeom>
                    <a:noFill/>
                    <a:ln w="9525">
                      <a:noFill/>
                      <a:miter lim="800000"/>
                      <a:headEnd/>
                      <a:tailEnd/>
                    </a:ln>
                  </pic:spPr>
                </pic:pic>
              </a:graphicData>
            </a:graphic>
          </wp:inline>
        </w:drawing>
      </w:r>
    </w:p>
    <w:p w:rsidR="00292090" w:rsidRPr="00A003FB" w:rsidRDefault="00292090" w:rsidP="00292090">
      <w:pPr>
        <w:pStyle w:val="Epgrafe"/>
        <w:jc w:val="both"/>
        <w:outlineLvl w:val="2"/>
        <w:rPr>
          <w:rFonts w:ascii="Times New Roman" w:hAnsi="Times New Roman"/>
          <w:b w:val="0"/>
          <w:color w:val="000000"/>
          <w:sz w:val="24"/>
          <w:szCs w:val="24"/>
        </w:rPr>
      </w:pPr>
      <w:r w:rsidRPr="00A003FB">
        <w:rPr>
          <w:rFonts w:ascii="Times New Roman" w:hAnsi="Times New Roman"/>
          <w:color w:val="000000"/>
          <w:sz w:val="24"/>
          <w:szCs w:val="24"/>
        </w:rPr>
        <w:t xml:space="preserve">Figura </w:t>
      </w:r>
      <w:r w:rsidR="00940A3D" w:rsidRPr="00A003FB">
        <w:rPr>
          <w:rFonts w:ascii="Times New Roman" w:hAnsi="Times New Roman"/>
          <w:color w:val="000000"/>
          <w:sz w:val="24"/>
          <w:szCs w:val="24"/>
        </w:rPr>
        <w:fldChar w:fldCharType="begin"/>
      </w:r>
      <w:r w:rsidRPr="00A003FB">
        <w:rPr>
          <w:rFonts w:ascii="Times New Roman" w:hAnsi="Times New Roman"/>
          <w:color w:val="000000"/>
          <w:sz w:val="24"/>
          <w:szCs w:val="24"/>
        </w:rPr>
        <w:instrText xml:space="preserve"> SEQ Figura \* ARABIC </w:instrText>
      </w:r>
      <w:r w:rsidR="00940A3D" w:rsidRPr="00A003FB">
        <w:rPr>
          <w:rFonts w:ascii="Times New Roman" w:hAnsi="Times New Roman"/>
          <w:color w:val="000000"/>
          <w:sz w:val="24"/>
          <w:szCs w:val="24"/>
        </w:rPr>
        <w:fldChar w:fldCharType="separate"/>
      </w:r>
      <w:r w:rsidR="005C403C">
        <w:rPr>
          <w:rFonts w:ascii="Times New Roman" w:hAnsi="Times New Roman"/>
          <w:noProof/>
          <w:color w:val="000000"/>
          <w:sz w:val="24"/>
          <w:szCs w:val="24"/>
        </w:rPr>
        <w:t>2</w:t>
      </w:r>
      <w:r w:rsidR="00940A3D" w:rsidRPr="00A003FB">
        <w:rPr>
          <w:rFonts w:ascii="Times New Roman" w:hAnsi="Times New Roman"/>
          <w:color w:val="000000"/>
          <w:sz w:val="24"/>
          <w:szCs w:val="24"/>
        </w:rPr>
        <w:fldChar w:fldCharType="end"/>
      </w:r>
      <w:r w:rsidRPr="00A003FB">
        <w:rPr>
          <w:rFonts w:ascii="Times New Roman" w:hAnsi="Times New Roman"/>
          <w:color w:val="000000"/>
          <w:sz w:val="24"/>
          <w:szCs w:val="24"/>
        </w:rPr>
        <w:t xml:space="preserve">. </w:t>
      </w:r>
      <w:r w:rsidRPr="00A003FB">
        <w:rPr>
          <w:rFonts w:ascii="Times New Roman" w:hAnsi="Times New Roman"/>
          <w:b w:val="0"/>
          <w:color w:val="000000"/>
          <w:sz w:val="24"/>
          <w:szCs w:val="24"/>
        </w:rPr>
        <w:t xml:space="preserve">Aspecto de las plantas de </w:t>
      </w:r>
      <w:r w:rsidRPr="00A003FB">
        <w:rPr>
          <w:rFonts w:ascii="Times New Roman" w:hAnsi="Times New Roman"/>
          <w:b w:val="0"/>
          <w:i/>
          <w:color w:val="000000"/>
          <w:sz w:val="24"/>
          <w:szCs w:val="24"/>
        </w:rPr>
        <w:t xml:space="preserve">Dioscorea </w:t>
      </w:r>
      <w:proofErr w:type="spellStart"/>
      <w:r w:rsidRPr="00A003FB">
        <w:rPr>
          <w:rFonts w:ascii="Times New Roman" w:hAnsi="Times New Roman"/>
          <w:b w:val="0"/>
          <w:i/>
          <w:color w:val="000000"/>
          <w:sz w:val="24"/>
          <w:szCs w:val="24"/>
        </w:rPr>
        <w:t>rotundata</w:t>
      </w:r>
      <w:proofErr w:type="spellEnd"/>
      <w:r w:rsidRPr="00A003FB">
        <w:rPr>
          <w:rFonts w:ascii="Times New Roman" w:hAnsi="Times New Roman"/>
          <w:b w:val="0"/>
          <w:i/>
          <w:color w:val="000000"/>
          <w:sz w:val="24"/>
          <w:szCs w:val="24"/>
        </w:rPr>
        <w:t xml:space="preserve"> </w:t>
      </w:r>
      <w:r w:rsidRPr="00A003FB">
        <w:rPr>
          <w:rFonts w:ascii="Times New Roman" w:hAnsi="Times New Roman"/>
          <w:b w:val="0"/>
          <w:color w:val="000000"/>
          <w:sz w:val="24"/>
          <w:szCs w:val="24"/>
        </w:rPr>
        <w:t xml:space="preserve">a los 8 meses de conservación </w:t>
      </w:r>
      <w:r w:rsidRPr="00A003FB">
        <w:rPr>
          <w:rFonts w:ascii="Times New Roman" w:hAnsi="Times New Roman"/>
          <w:b w:val="0"/>
          <w:i/>
          <w:color w:val="000000"/>
          <w:sz w:val="24"/>
          <w:szCs w:val="24"/>
        </w:rPr>
        <w:t>in vitro</w:t>
      </w:r>
      <w:r w:rsidRPr="00A003FB">
        <w:rPr>
          <w:rFonts w:ascii="Times New Roman" w:hAnsi="Times New Roman"/>
          <w:b w:val="0"/>
          <w:color w:val="000000"/>
          <w:sz w:val="24"/>
          <w:szCs w:val="24"/>
        </w:rPr>
        <w:t>. a) plantas en medio de sacarosa 3% (barra=</w:t>
      </w:r>
      <w:r w:rsidR="00780D27" w:rsidRPr="00A003FB">
        <w:rPr>
          <w:rFonts w:ascii="Times New Roman" w:hAnsi="Times New Roman"/>
          <w:b w:val="0"/>
          <w:color w:val="000000"/>
          <w:sz w:val="24"/>
          <w:szCs w:val="24"/>
        </w:rPr>
        <w:t xml:space="preserve"> 8,5</w:t>
      </w:r>
      <w:r w:rsidRPr="00A003FB">
        <w:rPr>
          <w:rFonts w:ascii="Times New Roman" w:hAnsi="Times New Roman"/>
          <w:b w:val="0"/>
          <w:color w:val="000000"/>
          <w:sz w:val="24"/>
          <w:szCs w:val="24"/>
        </w:rPr>
        <w:t>cm). b) plantas en medio de manitol-sorbitol (1,5-2%) (</w:t>
      </w:r>
      <w:proofErr w:type="gramStart"/>
      <w:r w:rsidR="00780D27" w:rsidRPr="00A003FB">
        <w:rPr>
          <w:rFonts w:ascii="Times New Roman" w:hAnsi="Times New Roman"/>
          <w:b w:val="0"/>
          <w:color w:val="000000"/>
          <w:sz w:val="24"/>
          <w:szCs w:val="24"/>
        </w:rPr>
        <w:t>barra</w:t>
      </w:r>
      <w:proofErr w:type="gramEnd"/>
      <w:r w:rsidR="00780D27" w:rsidRPr="00A003FB">
        <w:rPr>
          <w:rFonts w:ascii="Times New Roman" w:hAnsi="Times New Roman"/>
          <w:b w:val="0"/>
          <w:color w:val="000000"/>
          <w:sz w:val="24"/>
          <w:szCs w:val="24"/>
        </w:rPr>
        <w:t>= 8,5cm</w:t>
      </w:r>
      <w:r w:rsidRPr="00A003FB">
        <w:rPr>
          <w:rFonts w:ascii="Times New Roman" w:hAnsi="Times New Roman"/>
          <w:b w:val="0"/>
          <w:color w:val="000000"/>
          <w:sz w:val="24"/>
          <w:szCs w:val="24"/>
        </w:rPr>
        <w:t>). c) plantas en medio de manitol-sorbitol (1,5-1%) (</w:t>
      </w:r>
      <w:proofErr w:type="gramStart"/>
      <w:r w:rsidR="00780D27" w:rsidRPr="00A003FB">
        <w:rPr>
          <w:rFonts w:ascii="Times New Roman" w:hAnsi="Times New Roman"/>
          <w:b w:val="0"/>
          <w:color w:val="000000"/>
          <w:sz w:val="24"/>
          <w:szCs w:val="24"/>
        </w:rPr>
        <w:t>barra</w:t>
      </w:r>
      <w:proofErr w:type="gramEnd"/>
      <w:r w:rsidR="00780D27" w:rsidRPr="00A003FB">
        <w:rPr>
          <w:rFonts w:ascii="Times New Roman" w:hAnsi="Times New Roman"/>
          <w:b w:val="0"/>
          <w:color w:val="000000"/>
          <w:sz w:val="24"/>
          <w:szCs w:val="24"/>
        </w:rPr>
        <w:t>= 8,5cm</w:t>
      </w:r>
      <w:r w:rsidRPr="00A003FB">
        <w:rPr>
          <w:rFonts w:ascii="Times New Roman" w:hAnsi="Times New Roman"/>
          <w:b w:val="0"/>
          <w:color w:val="000000"/>
          <w:sz w:val="24"/>
          <w:szCs w:val="24"/>
        </w:rPr>
        <w:t>).</w:t>
      </w:r>
    </w:p>
    <w:p w:rsidR="00292090" w:rsidRDefault="00292090" w:rsidP="00940BB2">
      <w:pPr>
        <w:spacing w:line="240" w:lineRule="auto"/>
        <w:jc w:val="both"/>
        <w:rPr>
          <w:rFonts w:ascii="Times New Roman" w:hAnsi="Times New Roman"/>
          <w:b/>
          <w:noProof/>
          <w:lang w:eastAsia="es-CO"/>
        </w:rPr>
      </w:pPr>
    </w:p>
    <w:p w:rsidR="00940BB2" w:rsidRPr="00A003FB" w:rsidRDefault="0051575E" w:rsidP="00940BB2">
      <w:pPr>
        <w:spacing w:line="240" w:lineRule="auto"/>
        <w:jc w:val="both"/>
        <w:rPr>
          <w:rFonts w:ascii="Times New Roman" w:hAnsi="Times New Roman"/>
          <w:color w:val="000000"/>
          <w:sz w:val="24"/>
          <w:szCs w:val="24"/>
        </w:rPr>
      </w:pPr>
      <w:r w:rsidRPr="00A003FB">
        <w:rPr>
          <w:rFonts w:ascii="Times New Roman" w:hAnsi="Times New Roman"/>
          <w:color w:val="000000"/>
          <w:sz w:val="24"/>
          <w:szCs w:val="24"/>
        </w:rPr>
        <w:t>Finalmente,  al tener en cuenta los planteamientos anteriormente mencionados es posible afirmar que los tratamientos T</w:t>
      </w:r>
      <w:r w:rsidRPr="00A003FB">
        <w:rPr>
          <w:rFonts w:ascii="Times New Roman" w:hAnsi="Times New Roman"/>
          <w:color w:val="000000"/>
          <w:sz w:val="24"/>
          <w:szCs w:val="24"/>
          <w:vertAlign w:val="subscript"/>
        </w:rPr>
        <w:t>7</w:t>
      </w:r>
      <w:r w:rsidR="00136B53">
        <w:rPr>
          <w:rFonts w:ascii="Times New Roman" w:hAnsi="Times New Roman"/>
          <w:color w:val="000000"/>
          <w:sz w:val="24"/>
          <w:szCs w:val="24"/>
          <w:vertAlign w:val="subscript"/>
        </w:rPr>
        <w:t xml:space="preserve"> </w:t>
      </w:r>
      <w:r w:rsidR="00136B53">
        <w:rPr>
          <w:rFonts w:ascii="Times New Roman" w:hAnsi="Times New Roman"/>
          <w:color w:val="000000"/>
          <w:sz w:val="24"/>
          <w:szCs w:val="24"/>
        </w:rPr>
        <w:t xml:space="preserve">y </w:t>
      </w:r>
      <w:r w:rsidRPr="00A003FB">
        <w:rPr>
          <w:rFonts w:ascii="Times New Roman" w:hAnsi="Times New Roman"/>
          <w:color w:val="000000"/>
          <w:sz w:val="24"/>
          <w:szCs w:val="24"/>
        </w:rPr>
        <w:t>T</w:t>
      </w:r>
      <w:r w:rsidRPr="00A003FB">
        <w:rPr>
          <w:rFonts w:ascii="Times New Roman" w:hAnsi="Times New Roman"/>
          <w:color w:val="000000"/>
          <w:sz w:val="24"/>
          <w:szCs w:val="24"/>
          <w:vertAlign w:val="subscript"/>
        </w:rPr>
        <w:t>4</w:t>
      </w:r>
      <w:r w:rsidRPr="00A003FB">
        <w:rPr>
          <w:rFonts w:ascii="Times New Roman" w:hAnsi="Times New Roman"/>
          <w:color w:val="000000"/>
          <w:sz w:val="24"/>
          <w:szCs w:val="24"/>
        </w:rPr>
        <w:t xml:space="preserve">, son los más adecuados para la conservación </w:t>
      </w:r>
      <w:r w:rsidRPr="00A003FB">
        <w:rPr>
          <w:rFonts w:ascii="Times New Roman" w:hAnsi="Times New Roman"/>
          <w:i/>
          <w:color w:val="000000"/>
          <w:sz w:val="24"/>
          <w:szCs w:val="24"/>
        </w:rPr>
        <w:t>in vitro</w:t>
      </w:r>
      <w:r w:rsidRPr="00A003FB">
        <w:rPr>
          <w:rFonts w:ascii="Times New Roman" w:hAnsi="Times New Roman"/>
          <w:color w:val="000000"/>
          <w:sz w:val="24"/>
          <w:szCs w:val="24"/>
        </w:rPr>
        <w:t xml:space="preserve"> de la especie </w:t>
      </w:r>
      <w:r w:rsidRPr="00A003FB">
        <w:rPr>
          <w:rFonts w:ascii="Times New Roman" w:hAnsi="Times New Roman"/>
          <w:i/>
          <w:color w:val="000000"/>
          <w:sz w:val="24"/>
          <w:szCs w:val="24"/>
        </w:rPr>
        <w:t xml:space="preserve">Dioscorea </w:t>
      </w:r>
      <w:proofErr w:type="spellStart"/>
      <w:r w:rsidRPr="00A003FB">
        <w:rPr>
          <w:rFonts w:ascii="Times New Roman" w:hAnsi="Times New Roman"/>
          <w:i/>
          <w:color w:val="000000"/>
          <w:sz w:val="24"/>
          <w:szCs w:val="24"/>
        </w:rPr>
        <w:t>rotundata</w:t>
      </w:r>
      <w:proofErr w:type="spellEnd"/>
      <w:r w:rsidRPr="00A003FB">
        <w:rPr>
          <w:rFonts w:ascii="Times New Roman" w:hAnsi="Times New Roman"/>
          <w:color w:val="000000"/>
          <w:sz w:val="24"/>
          <w:szCs w:val="24"/>
        </w:rPr>
        <w:t xml:space="preserve">, ya que permiten reducir significativamente su crecimiento y desarrollo en cuanto a las variables de longitud de tallo y raíz, así como también en el número de raíces, manteniendo tasas altas de supervivencia y un porcentaje mínimo de senescencia foliar </w:t>
      </w:r>
      <w:r w:rsidR="00FB39F0">
        <w:rPr>
          <w:rFonts w:ascii="Times New Roman" w:hAnsi="Times New Roman"/>
          <w:color w:val="000000"/>
          <w:sz w:val="24"/>
          <w:szCs w:val="24"/>
        </w:rPr>
        <w:t>(f</w:t>
      </w:r>
      <w:r w:rsidRPr="00A003FB">
        <w:rPr>
          <w:rFonts w:ascii="Times New Roman" w:hAnsi="Times New Roman"/>
          <w:color w:val="000000"/>
          <w:sz w:val="24"/>
          <w:szCs w:val="24"/>
        </w:rPr>
        <w:t>igura 2</w:t>
      </w:r>
      <w:bookmarkStart w:id="19" w:name="_Toc381974014"/>
      <w:r w:rsidR="008B1BDB">
        <w:rPr>
          <w:rFonts w:ascii="Times New Roman" w:hAnsi="Times New Roman"/>
          <w:color w:val="000000"/>
          <w:sz w:val="24"/>
          <w:szCs w:val="24"/>
        </w:rPr>
        <w:t>).</w:t>
      </w:r>
    </w:p>
    <w:p w:rsidR="0026537C" w:rsidRDefault="00940BB2" w:rsidP="00207798">
      <w:pPr>
        <w:spacing w:line="240" w:lineRule="auto"/>
        <w:jc w:val="both"/>
        <w:rPr>
          <w:rFonts w:ascii="Times New Roman" w:hAnsi="Times New Roman"/>
          <w:b/>
          <w:color w:val="000000"/>
          <w:sz w:val="24"/>
          <w:szCs w:val="24"/>
        </w:rPr>
      </w:pPr>
      <w:r w:rsidRPr="00A003FB">
        <w:rPr>
          <w:rFonts w:ascii="Times New Roman" w:hAnsi="Times New Roman"/>
          <w:b/>
          <w:color w:val="000000"/>
          <w:sz w:val="24"/>
          <w:szCs w:val="24"/>
        </w:rPr>
        <w:t>Conclusión</w:t>
      </w:r>
      <w:bookmarkEnd w:id="19"/>
    </w:p>
    <w:p w:rsidR="00F57531" w:rsidRDefault="0000196C" w:rsidP="0026537C">
      <w:pPr>
        <w:spacing w:line="240" w:lineRule="auto"/>
        <w:jc w:val="both"/>
        <w:rPr>
          <w:rFonts w:ascii="Times New Roman" w:hAnsi="Times New Roman"/>
          <w:color w:val="000000"/>
          <w:sz w:val="24"/>
          <w:szCs w:val="24"/>
        </w:rPr>
      </w:pPr>
      <w:r w:rsidRPr="00631060">
        <w:rPr>
          <w:rFonts w:ascii="Times New Roman" w:hAnsi="Times New Roman"/>
          <w:color w:val="000000"/>
          <w:sz w:val="24"/>
          <w:szCs w:val="24"/>
        </w:rPr>
        <w:t>Finalmente podemos concluir que el medio compuesto por sales (MS) + manito</w:t>
      </w:r>
      <w:r w:rsidR="00B31E54" w:rsidRPr="00631060">
        <w:rPr>
          <w:rFonts w:ascii="Times New Roman" w:hAnsi="Times New Roman"/>
          <w:color w:val="000000"/>
          <w:sz w:val="24"/>
          <w:szCs w:val="24"/>
        </w:rPr>
        <w:t>l</w:t>
      </w:r>
      <w:r w:rsidRPr="00631060">
        <w:rPr>
          <w:rFonts w:ascii="Times New Roman" w:hAnsi="Times New Roman"/>
          <w:color w:val="000000"/>
          <w:sz w:val="24"/>
          <w:szCs w:val="24"/>
        </w:rPr>
        <w:t xml:space="preserve"> 15 g/L + sorbitol 20 g/L + carbón activado 2 g/L +</w:t>
      </w:r>
      <w:r w:rsidR="00BE6ABB" w:rsidRPr="00631060">
        <w:rPr>
          <w:rFonts w:ascii="Times New Roman" w:hAnsi="Times New Roman"/>
          <w:color w:val="000000"/>
          <w:sz w:val="24"/>
          <w:szCs w:val="24"/>
        </w:rPr>
        <w:t xml:space="preserve"> </w:t>
      </w:r>
      <w:proofErr w:type="spellStart"/>
      <w:r w:rsidR="00BE6ABB" w:rsidRPr="00631060">
        <w:rPr>
          <w:rFonts w:ascii="Times New Roman" w:hAnsi="Times New Roman"/>
          <w:color w:val="000000"/>
          <w:sz w:val="24"/>
          <w:szCs w:val="24"/>
        </w:rPr>
        <w:t>tiamina</w:t>
      </w:r>
      <w:proofErr w:type="spellEnd"/>
      <w:r w:rsidR="00BE6ABB" w:rsidRPr="00631060">
        <w:rPr>
          <w:rFonts w:ascii="Times New Roman" w:hAnsi="Times New Roman"/>
          <w:color w:val="000000"/>
          <w:sz w:val="24"/>
          <w:szCs w:val="24"/>
        </w:rPr>
        <w:t xml:space="preserve"> 1mg/L + </w:t>
      </w:r>
      <w:proofErr w:type="spellStart"/>
      <w:r w:rsidR="00BE6ABB" w:rsidRPr="00631060">
        <w:rPr>
          <w:rFonts w:ascii="Times New Roman" w:hAnsi="Times New Roman"/>
          <w:color w:val="000000"/>
          <w:sz w:val="24"/>
          <w:szCs w:val="24"/>
        </w:rPr>
        <w:t>mioinositol</w:t>
      </w:r>
      <w:proofErr w:type="spellEnd"/>
      <w:r w:rsidR="00BE6ABB" w:rsidRPr="00631060">
        <w:rPr>
          <w:rFonts w:ascii="Times New Roman" w:hAnsi="Times New Roman"/>
          <w:color w:val="000000"/>
          <w:sz w:val="24"/>
          <w:szCs w:val="24"/>
        </w:rPr>
        <w:t xml:space="preserve"> 0,1g/L + </w:t>
      </w:r>
      <w:proofErr w:type="spellStart"/>
      <w:r w:rsidR="00BE6ABB" w:rsidRPr="00631060">
        <w:rPr>
          <w:rFonts w:ascii="Times New Roman" w:hAnsi="Times New Roman"/>
          <w:color w:val="000000"/>
          <w:sz w:val="24"/>
          <w:szCs w:val="24"/>
        </w:rPr>
        <w:t>agar</w:t>
      </w:r>
      <w:proofErr w:type="spellEnd"/>
      <w:r w:rsidR="00BE6ABB" w:rsidRPr="00631060">
        <w:rPr>
          <w:rFonts w:ascii="Times New Roman" w:hAnsi="Times New Roman"/>
          <w:color w:val="000000"/>
          <w:sz w:val="24"/>
          <w:szCs w:val="24"/>
        </w:rPr>
        <w:t xml:space="preserve"> 8 g/L permiten de manera efectiva la conservación de plantas </w:t>
      </w:r>
      <w:r w:rsidR="00BE6ABB" w:rsidRPr="00631060">
        <w:rPr>
          <w:rFonts w:ascii="Times New Roman" w:hAnsi="Times New Roman"/>
          <w:i/>
          <w:color w:val="000000"/>
          <w:sz w:val="24"/>
          <w:szCs w:val="24"/>
        </w:rPr>
        <w:t xml:space="preserve">in vitro </w:t>
      </w:r>
      <w:r w:rsidR="00BE6ABB" w:rsidRPr="00631060">
        <w:rPr>
          <w:rFonts w:ascii="Times New Roman" w:hAnsi="Times New Roman"/>
          <w:color w:val="000000"/>
          <w:sz w:val="24"/>
          <w:szCs w:val="24"/>
        </w:rPr>
        <w:t xml:space="preserve">a partir de segmentos </w:t>
      </w:r>
      <w:proofErr w:type="spellStart"/>
      <w:r w:rsidR="00BE6ABB" w:rsidRPr="00631060">
        <w:rPr>
          <w:rFonts w:ascii="Times New Roman" w:hAnsi="Times New Roman"/>
          <w:color w:val="000000"/>
          <w:sz w:val="24"/>
          <w:szCs w:val="24"/>
        </w:rPr>
        <w:t>uninodales</w:t>
      </w:r>
      <w:proofErr w:type="spellEnd"/>
      <w:r w:rsidR="00BE6ABB" w:rsidRPr="00631060">
        <w:rPr>
          <w:rFonts w:ascii="Times New Roman" w:hAnsi="Times New Roman"/>
          <w:color w:val="000000"/>
          <w:sz w:val="24"/>
          <w:szCs w:val="24"/>
        </w:rPr>
        <w:t xml:space="preserve"> de </w:t>
      </w:r>
      <w:r w:rsidR="00BE6ABB" w:rsidRPr="00631060">
        <w:rPr>
          <w:rFonts w:ascii="Times New Roman" w:hAnsi="Times New Roman"/>
          <w:i/>
          <w:color w:val="000000"/>
          <w:sz w:val="24"/>
          <w:szCs w:val="24"/>
        </w:rPr>
        <w:t xml:space="preserve">Dioscorea </w:t>
      </w:r>
      <w:proofErr w:type="spellStart"/>
      <w:r w:rsidR="00BE6ABB" w:rsidRPr="00631060">
        <w:rPr>
          <w:rFonts w:ascii="Times New Roman" w:hAnsi="Times New Roman"/>
          <w:i/>
          <w:color w:val="000000"/>
          <w:sz w:val="24"/>
          <w:szCs w:val="24"/>
        </w:rPr>
        <w:t>alata</w:t>
      </w:r>
      <w:proofErr w:type="spellEnd"/>
      <w:r w:rsidR="007355E7" w:rsidRPr="00631060">
        <w:rPr>
          <w:rFonts w:ascii="Times New Roman" w:hAnsi="Times New Roman"/>
          <w:color w:val="000000"/>
          <w:sz w:val="24"/>
          <w:szCs w:val="24"/>
        </w:rPr>
        <w:t xml:space="preserve"> suplementados con 4</w:t>
      </w:r>
      <w:r w:rsidR="00FB39F0">
        <w:rPr>
          <w:rFonts w:ascii="Times New Roman" w:hAnsi="Times New Roman"/>
          <w:color w:val="000000"/>
          <w:sz w:val="24"/>
          <w:szCs w:val="24"/>
        </w:rPr>
        <w:t xml:space="preserve"> </w:t>
      </w:r>
      <w:r w:rsidR="007355E7" w:rsidRPr="00631060">
        <w:rPr>
          <w:rFonts w:ascii="Times New Roman" w:hAnsi="Times New Roman"/>
          <w:color w:val="000000"/>
          <w:sz w:val="24"/>
          <w:szCs w:val="24"/>
        </w:rPr>
        <w:t>mg/L de</w:t>
      </w:r>
      <w:r w:rsidR="00B31E54" w:rsidRPr="00631060">
        <w:rPr>
          <w:rFonts w:ascii="Times New Roman" w:hAnsi="Times New Roman"/>
          <w:color w:val="000000"/>
          <w:sz w:val="24"/>
          <w:szCs w:val="24"/>
        </w:rPr>
        <w:t xml:space="preserve"> BAP y </w:t>
      </w:r>
      <w:r w:rsidR="007355E7" w:rsidRPr="00631060">
        <w:rPr>
          <w:rFonts w:ascii="Times New Roman" w:hAnsi="Times New Roman"/>
          <w:color w:val="000000"/>
          <w:sz w:val="24"/>
          <w:szCs w:val="24"/>
        </w:rPr>
        <w:t>0.5</w:t>
      </w:r>
      <w:r w:rsidR="00FB39F0">
        <w:rPr>
          <w:rFonts w:ascii="Times New Roman" w:hAnsi="Times New Roman"/>
          <w:color w:val="000000"/>
          <w:sz w:val="24"/>
          <w:szCs w:val="24"/>
        </w:rPr>
        <w:t xml:space="preserve"> </w:t>
      </w:r>
      <w:r w:rsidR="007355E7" w:rsidRPr="00631060">
        <w:rPr>
          <w:rFonts w:ascii="Times New Roman" w:hAnsi="Times New Roman"/>
          <w:color w:val="000000"/>
          <w:sz w:val="24"/>
          <w:szCs w:val="24"/>
        </w:rPr>
        <w:t xml:space="preserve">mg/L de </w:t>
      </w:r>
      <w:r w:rsidR="00B31E54" w:rsidRPr="00631060">
        <w:rPr>
          <w:rFonts w:ascii="Times New Roman" w:hAnsi="Times New Roman"/>
          <w:color w:val="000000"/>
          <w:sz w:val="24"/>
          <w:szCs w:val="24"/>
        </w:rPr>
        <w:t>ANA</w:t>
      </w:r>
      <w:r w:rsidR="007355E7" w:rsidRPr="00631060">
        <w:rPr>
          <w:rFonts w:ascii="Times New Roman" w:hAnsi="Times New Roman"/>
          <w:color w:val="000000"/>
          <w:sz w:val="24"/>
          <w:szCs w:val="24"/>
        </w:rPr>
        <w:t xml:space="preserve"> </w:t>
      </w:r>
      <w:r w:rsidR="00BE6ABB" w:rsidRPr="00631060">
        <w:rPr>
          <w:rFonts w:ascii="Times New Roman" w:hAnsi="Times New Roman"/>
          <w:color w:val="000000"/>
          <w:sz w:val="24"/>
          <w:szCs w:val="24"/>
        </w:rPr>
        <w:t xml:space="preserve">y </w:t>
      </w:r>
      <w:r w:rsidR="00BE6ABB" w:rsidRPr="00631060">
        <w:rPr>
          <w:rFonts w:ascii="Times New Roman" w:hAnsi="Times New Roman"/>
          <w:i/>
          <w:color w:val="000000"/>
          <w:sz w:val="24"/>
          <w:szCs w:val="24"/>
        </w:rPr>
        <w:t xml:space="preserve">Dioscorea </w:t>
      </w:r>
      <w:proofErr w:type="spellStart"/>
      <w:r w:rsidR="00BE6ABB" w:rsidRPr="00631060">
        <w:rPr>
          <w:rFonts w:ascii="Times New Roman" w:hAnsi="Times New Roman"/>
          <w:i/>
          <w:color w:val="000000"/>
          <w:sz w:val="24"/>
          <w:szCs w:val="24"/>
        </w:rPr>
        <w:t>rotundata</w:t>
      </w:r>
      <w:proofErr w:type="spellEnd"/>
      <w:r w:rsidR="00B31E54" w:rsidRPr="00631060">
        <w:rPr>
          <w:rFonts w:ascii="Times New Roman" w:hAnsi="Times New Roman"/>
          <w:i/>
          <w:color w:val="000000"/>
          <w:sz w:val="24"/>
          <w:szCs w:val="24"/>
        </w:rPr>
        <w:t xml:space="preserve"> </w:t>
      </w:r>
      <w:r w:rsidR="007355E7" w:rsidRPr="00631060">
        <w:rPr>
          <w:rFonts w:ascii="Times New Roman" w:hAnsi="Times New Roman"/>
          <w:color w:val="000000"/>
          <w:sz w:val="24"/>
          <w:szCs w:val="24"/>
        </w:rPr>
        <w:t>suplementado con 0.3</w:t>
      </w:r>
      <w:r w:rsidR="00FB39F0">
        <w:rPr>
          <w:rFonts w:ascii="Times New Roman" w:hAnsi="Times New Roman"/>
          <w:color w:val="000000"/>
          <w:sz w:val="24"/>
          <w:szCs w:val="24"/>
        </w:rPr>
        <w:t xml:space="preserve"> </w:t>
      </w:r>
      <w:r w:rsidR="007355E7" w:rsidRPr="00631060">
        <w:rPr>
          <w:rFonts w:ascii="Times New Roman" w:hAnsi="Times New Roman"/>
          <w:color w:val="000000"/>
          <w:sz w:val="24"/>
          <w:szCs w:val="24"/>
        </w:rPr>
        <w:t xml:space="preserve">mg/L de </w:t>
      </w:r>
      <w:r w:rsidR="00B31E54" w:rsidRPr="00631060">
        <w:rPr>
          <w:rFonts w:ascii="Times New Roman" w:hAnsi="Times New Roman"/>
          <w:color w:val="000000"/>
          <w:sz w:val="24"/>
          <w:szCs w:val="24"/>
        </w:rPr>
        <w:t xml:space="preserve">BAP y </w:t>
      </w:r>
      <w:r w:rsidR="007355E7" w:rsidRPr="00631060">
        <w:rPr>
          <w:rFonts w:ascii="Times New Roman" w:hAnsi="Times New Roman"/>
          <w:color w:val="000000"/>
          <w:sz w:val="24"/>
          <w:szCs w:val="24"/>
        </w:rPr>
        <w:t>0.1</w:t>
      </w:r>
      <w:r w:rsidR="00FB39F0">
        <w:rPr>
          <w:rFonts w:ascii="Times New Roman" w:hAnsi="Times New Roman"/>
          <w:color w:val="000000"/>
          <w:sz w:val="24"/>
          <w:szCs w:val="24"/>
        </w:rPr>
        <w:t xml:space="preserve"> </w:t>
      </w:r>
      <w:r w:rsidR="007355E7" w:rsidRPr="00631060">
        <w:rPr>
          <w:rFonts w:ascii="Times New Roman" w:hAnsi="Times New Roman"/>
          <w:color w:val="000000"/>
          <w:sz w:val="24"/>
          <w:szCs w:val="24"/>
        </w:rPr>
        <w:t xml:space="preserve">mg/L de </w:t>
      </w:r>
      <w:r w:rsidR="00B31E54" w:rsidRPr="00631060">
        <w:rPr>
          <w:rFonts w:ascii="Times New Roman" w:hAnsi="Times New Roman"/>
          <w:color w:val="000000"/>
          <w:sz w:val="24"/>
          <w:szCs w:val="24"/>
        </w:rPr>
        <w:t>ANA</w:t>
      </w:r>
      <w:r w:rsidR="007355E7" w:rsidRPr="00631060">
        <w:rPr>
          <w:rFonts w:ascii="Times New Roman" w:hAnsi="Times New Roman"/>
          <w:color w:val="000000"/>
          <w:sz w:val="24"/>
          <w:szCs w:val="24"/>
        </w:rPr>
        <w:t>,</w:t>
      </w:r>
      <w:r w:rsidR="00BE6ABB" w:rsidRPr="00631060">
        <w:rPr>
          <w:rFonts w:ascii="Times New Roman" w:hAnsi="Times New Roman"/>
          <w:i/>
          <w:color w:val="000000"/>
          <w:sz w:val="24"/>
          <w:szCs w:val="24"/>
        </w:rPr>
        <w:t xml:space="preserve"> </w:t>
      </w:r>
      <w:r w:rsidR="00BE6ABB" w:rsidRPr="00631060">
        <w:rPr>
          <w:rFonts w:ascii="Times New Roman" w:hAnsi="Times New Roman"/>
          <w:color w:val="000000"/>
          <w:sz w:val="24"/>
          <w:szCs w:val="24"/>
        </w:rPr>
        <w:t xml:space="preserve">durante 8 </w:t>
      </w:r>
      <w:r w:rsidR="00610ED7" w:rsidRPr="00631060">
        <w:rPr>
          <w:rFonts w:ascii="Times New Roman" w:hAnsi="Times New Roman"/>
          <w:color w:val="000000"/>
          <w:sz w:val="24"/>
          <w:szCs w:val="24"/>
        </w:rPr>
        <w:t xml:space="preserve">meses con altos porcentajes de supervivencia, bajos porcentajes de senescencia foliar, evidenciando un desarrollo restringido en plantas </w:t>
      </w:r>
      <w:r w:rsidR="00610ED7" w:rsidRPr="00631060">
        <w:rPr>
          <w:rFonts w:ascii="Times New Roman" w:hAnsi="Times New Roman"/>
          <w:i/>
          <w:color w:val="000000"/>
          <w:sz w:val="24"/>
          <w:szCs w:val="24"/>
        </w:rPr>
        <w:t>in vitro</w:t>
      </w:r>
      <w:r w:rsidR="00610ED7" w:rsidRPr="00631060">
        <w:rPr>
          <w:rFonts w:ascii="Times New Roman" w:hAnsi="Times New Roman"/>
          <w:color w:val="000000"/>
          <w:sz w:val="24"/>
          <w:szCs w:val="24"/>
        </w:rPr>
        <w:t>.</w:t>
      </w:r>
    </w:p>
    <w:p w:rsidR="0026537C" w:rsidRPr="00F57531" w:rsidRDefault="00482935" w:rsidP="0026537C">
      <w:pPr>
        <w:spacing w:line="240" w:lineRule="auto"/>
        <w:jc w:val="both"/>
        <w:rPr>
          <w:rFonts w:ascii="Times New Roman" w:hAnsi="Times New Roman"/>
          <w:color w:val="000000"/>
          <w:sz w:val="24"/>
          <w:szCs w:val="24"/>
        </w:rPr>
      </w:pPr>
      <w:r w:rsidRPr="00482935">
        <w:rPr>
          <w:rFonts w:ascii="Times New Roman" w:hAnsi="Times New Roman"/>
          <w:b/>
          <w:bCs/>
          <w:color w:val="000000"/>
          <w:sz w:val="24"/>
          <w:szCs w:val="24"/>
        </w:rPr>
        <w:t>Agradecimientos</w:t>
      </w:r>
    </w:p>
    <w:p w:rsidR="00482935" w:rsidRPr="0026537C" w:rsidRDefault="00482935" w:rsidP="0026537C">
      <w:pPr>
        <w:pStyle w:val="Pa9"/>
        <w:spacing w:after="40"/>
        <w:jc w:val="both"/>
        <w:rPr>
          <w:rFonts w:ascii="Times New Roman" w:hAnsi="Times New Roman" w:cs="Times New Roman"/>
          <w:b/>
          <w:bCs/>
          <w:color w:val="000000"/>
        </w:rPr>
      </w:pPr>
      <w:r>
        <w:rPr>
          <w:rFonts w:ascii="Times New Roman" w:hAnsi="Times New Roman" w:cs="Times New Roman"/>
        </w:rPr>
        <w:t xml:space="preserve">Esta investigación fue realizada satisfactoriamente gracias al </w:t>
      </w:r>
      <w:r w:rsidR="004C438D">
        <w:rPr>
          <w:rFonts w:ascii="Times New Roman" w:hAnsi="Times New Roman" w:cs="Times New Roman"/>
        </w:rPr>
        <w:t xml:space="preserve">Laboratorio de Biotecnología Vegetal de la Universidad de Sucre y </w:t>
      </w:r>
      <w:r w:rsidR="0026537C">
        <w:rPr>
          <w:rFonts w:ascii="Times New Roman" w:hAnsi="Times New Roman" w:cs="Times New Roman"/>
        </w:rPr>
        <w:t>e</w:t>
      </w:r>
      <w:r w:rsidR="004C438D">
        <w:rPr>
          <w:rFonts w:ascii="Times New Roman" w:hAnsi="Times New Roman" w:cs="Times New Roman"/>
        </w:rPr>
        <w:t>l</w:t>
      </w:r>
      <w:r w:rsidR="0026537C">
        <w:rPr>
          <w:rFonts w:ascii="Times New Roman" w:hAnsi="Times New Roman" w:cs="Times New Roman"/>
        </w:rPr>
        <w:t xml:space="preserve"> apoyo otorgado por el </w:t>
      </w:r>
      <w:r w:rsidR="004C438D">
        <w:rPr>
          <w:rFonts w:ascii="Times New Roman" w:hAnsi="Times New Roman" w:cs="Times New Roman"/>
        </w:rPr>
        <w:t xml:space="preserve"> programa de Joven </w:t>
      </w:r>
      <w:r w:rsidR="0026537C">
        <w:rPr>
          <w:rFonts w:ascii="Times New Roman" w:hAnsi="Times New Roman" w:cs="Times New Roman"/>
        </w:rPr>
        <w:t>Investigador e I</w:t>
      </w:r>
      <w:r w:rsidR="004C438D">
        <w:rPr>
          <w:rFonts w:ascii="Times New Roman" w:hAnsi="Times New Roman" w:cs="Times New Roman"/>
        </w:rPr>
        <w:t>nnovador de Colciencias No. 566 del año 2012.</w:t>
      </w:r>
      <w:r w:rsidR="0026537C">
        <w:rPr>
          <w:rFonts w:ascii="Times New Roman" w:hAnsi="Times New Roman" w:cs="Times New Roman"/>
        </w:rPr>
        <w:t xml:space="preserve"> </w:t>
      </w:r>
    </w:p>
    <w:p w:rsidR="004C438D" w:rsidRPr="00482935" w:rsidRDefault="004C438D" w:rsidP="00482935">
      <w:pPr>
        <w:pStyle w:val="Default"/>
        <w:rPr>
          <w:rFonts w:ascii="Times New Roman" w:hAnsi="Times New Roman" w:cs="Times New Roman"/>
        </w:rPr>
      </w:pPr>
    </w:p>
    <w:p w:rsidR="006F4BC4" w:rsidRPr="00A003FB" w:rsidRDefault="00FB39F0" w:rsidP="0026537C">
      <w:pPr>
        <w:spacing w:line="240" w:lineRule="auto"/>
        <w:rPr>
          <w:rFonts w:ascii="Times New Roman" w:hAnsi="Times New Roman"/>
          <w:b/>
          <w:color w:val="000000"/>
          <w:sz w:val="24"/>
          <w:szCs w:val="24"/>
        </w:rPr>
      </w:pPr>
      <w:r>
        <w:rPr>
          <w:rFonts w:ascii="Times New Roman" w:hAnsi="Times New Roman"/>
          <w:b/>
          <w:color w:val="000000"/>
          <w:sz w:val="24"/>
          <w:szCs w:val="24"/>
        </w:rPr>
        <w:t>Referencias bibliográficas</w:t>
      </w:r>
    </w:p>
    <w:p w:rsidR="006F4BC4" w:rsidRPr="00510B30" w:rsidRDefault="006F4BC4" w:rsidP="00007644">
      <w:pPr>
        <w:spacing w:line="240" w:lineRule="auto"/>
        <w:ind w:left="773" w:hangingChars="322" w:hanging="773"/>
        <w:jc w:val="both"/>
        <w:rPr>
          <w:rFonts w:ascii="Times New Roman" w:hAnsi="Times New Roman"/>
          <w:color w:val="000000"/>
          <w:sz w:val="24"/>
          <w:szCs w:val="24"/>
        </w:rPr>
      </w:pPr>
      <w:r w:rsidRPr="00A003FB">
        <w:rPr>
          <w:rFonts w:ascii="Times New Roman" w:hAnsi="Times New Roman"/>
          <w:color w:val="000000"/>
          <w:sz w:val="24"/>
          <w:szCs w:val="24"/>
        </w:rPr>
        <w:t xml:space="preserve">Acedo, V.Z. y </w:t>
      </w:r>
      <w:proofErr w:type="spellStart"/>
      <w:r w:rsidRPr="00A003FB">
        <w:rPr>
          <w:rFonts w:ascii="Times New Roman" w:hAnsi="Times New Roman"/>
          <w:color w:val="000000"/>
          <w:sz w:val="24"/>
          <w:szCs w:val="24"/>
        </w:rPr>
        <w:t>Arradoza</w:t>
      </w:r>
      <w:proofErr w:type="spellEnd"/>
      <w:r w:rsidRPr="00A003FB">
        <w:rPr>
          <w:rFonts w:ascii="Times New Roman" w:hAnsi="Times New Roman"/>
          <w:color w:val="000000"/>
          <w:sz w:val="24"/>
          <w:szCs w:val="24"/>
        </w:rPr>
        <w:t xml:space="preserve">, C. (2006). </w:t>
      </w:r>
      <w:proofErr w:type="gramStart"/>
      <w:r w:rsidRPr="00A003FB">
        <w:rPr>
          <w:rFonts w:ascii="Times New Roman" w:hAnsi="Times New Roman"/>
          <w:color w:val="000000"/>
          <w:sz w:val="24"/>
          <w:szCs w:val="24"/>
          <w:lang w:val="en-US"/>
        </w:rPr>
        <w:t xml:space="preserve">Development of </w:t>
      </w:r>
      <w:r w:rsidRPr="00A003FB">
        <w:rPr>
          <w:rFonts w:ascii="Times New Roman" w:hAnsi="Times New Roman"/>
          <w:i/>
          <w:color w:val="000000"/>
          <w:sz w:val="24"/>
          <w:szCs w:val="24"/>
          <w:lang w:val="en-US"/>
        </w:rPr>
        <w:t xml:space="preserve">in vitro </w:t>
      </w:r>
      <w:r w:rsidRPr="00A003FB">
        <w:rPr>
          <w:rFonts w:ascii="Times New Roman" w:hAnsi="Times New Roman"/>
          <w:color w:val="000000"/>
          <w:sz w:val="24"/>
          <w:szCs w:val="24"/>
          <w:lang w:val="en-US"/>
        </w:rPr>
        <w:t>slow growth culture for yam (</w:t>
      </w:r>
      <w:r w:rsidRPr="00A003FB">
        <w:rPr>
          <w:rFonts w:ascii="Times New Roman" w:hAnsi="Times New Roman"/>
          <w:i/>
          <w:color w:val="000000"/>
          <w:sz w:val="24"/>
          <w:szCs w:val="24"/>
          <w:lang w:val="en-US"/>
        </w:rPr>
        <w:t xml:space="preserve">Dioscorea </w:t>
      </w:r>
      <w:proofErr w:type="spellStart"/>
      <w:r w:rsidRPr="00A003FB">
        <w:rPr>
          <w:rFonts w:ascii="Times New Roman" w:hAnsi="Times New Roman"/>
          <w:i/>
          <w:color w:val="000000"/>
          <w:sz w:val="24"/>
          <w:szCs w:val="24"/>
          <w:lang w:val="en-US"/>
        </w:rPr>
        <w:t>alata</w:t>
      </w:r>
      <w:proofErr w:type="spellEnd"/>
      <w:r w:rsidRPr="00A003FB">
        <w:rPr>
          <w:rFonts w:ascii="Times New Roman" w:hAnsi="Times New Roman"/>
          <w:color w:val="000000"/>
          <w:sz w:val="24"/>
          <w:szCs w:val="24"/>
          <w:lang w:val="en-US"/>
        </w:rPr>
        <w:t xml:space="preserve"> L.).</w:t>
      </w:r>
      <w:proofErr w:type="gramEnd"/>
      <w:r w:rsidRPr="00A003FB">
        <w:rPr>
          <w:rFonts w:ascii="Times New Roman" w:hAnsi="Times New Roman"/>
          <w:color w:val="000000"/>
          <w:sz w:val="24"/>
          <w:szCs w:val="24"/>
          <w:lang w:val="en-US"/>
        </w:rPr>
        <w:t xml:space="preserve"> </w:t>
      </w:r>
      <w:r w:rsidRPr="00510B30">
        <w:rPr>
          <w:rFonts w:ascii="Times New Roman" w:hAnsi="Times New Roman"/>
          <w:color w:val="000000"/>
          <w:sz w:val="24"/>
          <w:szCs w:val="24"/>
        </w:rPr>
        <w:t xml:space="preserve">PCARRD, 30(1), 1 p.  </w:t>
      </w:r>
    </w:p>
    <w:p w:rsidR="0010162F" w:rsidRPr="00A003FB" w:rsidRDefault="00175DB7" w:rsidP="00007644">
      <w:pPr>
        <w:spacing w:line="240" w:lineRule="auto"/>
        <w:ind w:left="709" w:hanging="709"/>
        <w:jc w:val="both"/>
        <w:rPr>
          <w:rFonts w:ascii="Times New Roman" w:hAnsi="Times New Roman"/>
          <w:color w:val="000000"/>
          <w:sz w:val="24"/>
          <w:szCs w:val="24"/>
        </w:rPr>
      </w:pPr>
      <w:r>
        <w:rPr>
          <w:rFonts w:ascii="Times New Roman" w:hAnsi="Times New Roman"/>
          <w:color w:val="000000"/>
          <w:sz w:val="24"/>
          <w:szCs w:val="24"/>
        </w:rPr>
        <w:lastRenderedPageBreak/>
        <w:t>Borges</w:t>
      </w:r>
      <w:r w:rsidR="006F4BC4" w:rsidRPr="00A003FB">
        <w:rPr>
          <w:rFonts w:ascii="Times New Roman" w:hAnsi="Times New Roman"/>
          <w:color w:val="000000"/>
          <w:sz w:val="24"/>
          <w:szCs w:val="24"/>
        </w:rPr>
        <w:t xml:space="preserve">, M.,  </w:t>
      </w:r>
      <w:r w:rsidR="006F4BC4" w:rsidRPr="00A003FB">
        <w:rPr>
          <w:rFonts w:ascii="Times New Roman" w:hAnsi="Times New Roman"/>
          <w:bCs/>
          <w:color w:val="000000"/>
          <w:sz w:val="24"/>
          <w:szCs w:val="24"/>
        </w:rPr>
        <w:t>Alarcón,</w:t>
      </w:r>
      <w:r w:rsidR="006F4BC4" w:rsidRPr="00A003FB">
        <w:rPr>
          <w:rFonts w:ascii="Times New Roman" w:hAnsi="Times New Roman"/>
          <w:color w:val="000000"/>
          <w:sz w:val="24"/>
          <w:szCs w:val="24"/>
        </w:rPr>
        <w:t xml:space="preserve"> </w:t>
      </w:r>
      <w:r w:rsidR="006F4BC4" w:rsidRPr="00A003FB">
        <w:rPr>
          <w:rFonts w:ascii="Times New Roman" w:hAnsi="Times New Roman"/>
          <w:bCs/>
          <w:color w:val="000000"/>
          <w:sz w:val="24"/>
          <w:szCs w:val="24"/>
        </w:rPr>
        <w:t xml:space="preserve">Y.,  </w:t>
      </w:r>
      <w:proofErr w:type="spellStart"/>
      <w:r w:rsidR="006F4BC4" w:rsidRPr="00A003FB">
        <w:rPr>
          <w:rFonts w:ascii="Times New Roman" w:hAnsi="Times New Roman"/>
          <w:bCs/>
          <w:color w:val="000000"/>
          <w:sz w:val="24"/>
          <w:szCs w:val="24"/>
        </w:rPr>
        <w:t>Malaurie</w:t>
      </w:r>
      <w:proofErr w:type="spellEnd"/>
      <w:r w:rsidR="006F4BC4" w:rsidRPr="00A003FB">
        <w:rPr>
          <w:rFonts w:ascii="Times New Roman" w:hAnsi="Times New Roman"/>
          <w:bCs/>
          <w:color w:val="000000"/>
          <w:sz w:val="24"/>
          <w:szCs w:val="24"/>
        </w:rPr>
        <w:t>, B., Hernández, Y. y Silva, J.</w:t>
      </w:r>
      <w:r w:rsidR="006F4BC4" w:rsidRPr="00A003FB">
        <w:rPr>
          <w:rFonts w:ascii="Times New Roman" w:hAnsi="Times New Roman"/>
          <w:color w:val="000000"/>
          <w:sz w:val="24"/>
          <w:szCs w:val="24"/>
        </w:rPr>
        <w:t xml:space="preserve"> (2009). Conservación </w:t>
      </w:r>
      <w:r w:rsidR="006F4BC4" w:rsidRPr="00A003FB">
        <w:rPr>
          <w:rFonts w:ascii="Times New Roman" w:hAnsi="Times New Roman"/>
          <w:i/>
          <w:color w:val="000000"/>
          <w:sz w:val="24"/>
          <w:szCs w:val="24"/>
        </w:rPr>
        <w:t>in vitro</w:t>
      </w:r>
      <w:r w:rsidR="006F4BC4" w:rsidRPr="00A003FB">
        <w:rPr>
          <w:rFonts w:ascii="Times New Roman" w:hAnsi="Times New Roman"/>
          <w:color w:val="000000"/>
          <w:sz w:val="24"/>
          <w:szCs w:val="24"/>
        </w:rPr>
        <w:t xml:space="preserve"> de </w:t>
      </w:r>
      <w:r w:rsidR="006F4BC4" w:rsidRPr="00A003FB">
        <w:rPr>
          <w:rFonts w:ascii="Times New Roman" w:hAnsi="Times New Roman"/>
          <w:i/>
          <w:color w:val="000000"/>
          <w:sz w:val="24"/>
          <w:szCs w:val="24"/>
        </w:rPr>
        <w:t>Dioscorea</w:t>
      </w:r>
      <w:r w:rsidR="00182554" w:rsidRPr="00A003FB">
        <w:rPr>
          <w:rFonts w:ascii="Times New Roman" w:hAnsi="Times New Roman"/>
          <w:i/>
          <w:color w:val="000000"/>
          <w:sz w:val="24"/>
          <w:szCs w:val="24"/>
        </w:rPr>
        <w:t xml:space="preserve"> </w:t>
      </w:r>
      <w:proofErr w:type="spellStart"/>
      <w:r w:rsidR="006F4BC4" w:rsidRPr="00A003FB">
        <w:rPr>
          <w:rFonts w:ascii="Times New Roman" w:hAnsi="Times New Roman"/>
          <w:i/>
          <w:color w:val="000000"/>
          <w:sz w:val="24"/>
          <w:szCs w:val="24"/>
        </w:rPr>
        <w:t>alata</w:t>
      </w:r>
      <w:proofErr w:type="spellEnd"/>
      <w:r w:rsidR="006F4BC4" w:rsidRPr="00A003FB">
        <w:rPr>
          <w:rFonts w:ascii="Times New Roman" w:hAnsi="Times New Roman"/>
          <w:color w:val="000000"/>
          <w:sz w:val="24"/>
          <w:szCs w:val="24"/>
        </w:rPr>
        <w:t xml:space="preserve"> L. clon caraqueño (</w:t>
      </w:r>
      <w:proofErr w:type="spellStart"/>
      <w:r w:rsidR="006F4BC4" w:rsidRPr="00A003FB">
        <w:rPr>
          <w:rFonts w:ascii="Times New Roman" w:hAnsi="Times New Roman"/>
          <w:i/>
          <w:color w:val="000000"/>
          <w:sz w:val="24"/>
          <w:szCs w:val="24"/>
        </w:rPr>
        <w:t>Dioscoreaceae</w:t>
      </w:r>
      <w:proofErr w:type="spellEnd"/>
      <w:r w:rsidR="006F4BC4" w:rsidRPr="00A003FB">
        <w:rPr>
          <w:rFonts w:ascii="Times New Roman" w:hAnsi="Times New Roman"/>
          <w:color w:val="000000"/>
          <w:sz w:val="24"/>
          <w:szCs w:val="24"/>
        </w:rPr>
        <w:t xml:space="preserve">). </w:t>
      </w:r>
      <w:r w:rsidR="006F4BC4" w:rsidRPr="00341A8E">
        <w:rPr>
          <w:rFonts w:ascii="Times New Roman" w:hAnsi="Times New Roman"/>
          <w:i/>
          <w:color w:val="000000"/>
          <w:sz w:val="24"/>
          <w:szCs w:val="24"/>
        </w:rPr>
        <w:t>Rev</w:t>
      </w:r>
      <w:r w:rsidR="003D1F4C" w:rsidRPr="00341A8E">
        <w:rPr>
          <w:rFonts w:ascii="Times New Roman" w:hAnsi="Times New Roman"/>
          <w:i/>
          <w:color w:val="000000"/>
          <w:sz w:val="24"/>
          <w:szCs w:val="24"/>
        </w:rPr>
        <w:t>ista</w:t>
      </w:r>
      <w:r w:rsidR="006F4BC4" w:rsidRPr="00341A8E">
        <w:rPr>
          <w:rFonts w:ascii="Times New Roman" w:hAnsi="Times New Roman"/>
          <w:i/>
          <w:color w:val="000000"/>
          <w:sz w:val="24"/>
          <w:szCs w:val="24"/>
        </w:rPr>
        <w:t xml:space="preserve"> </w:t>
      </w:r>
      <w:r w:rsidR="009E6DAA">
        <w:rPr>
          <w:rFonts w:ascii="Times New Roman" w:hAnsi="Times New Roman"/>
          <w:i/>
          <w:color w:val="000000"/>
          <w:sz w:val="24"/>
          <w:szCs w:val="24"/>
        </w:rPr>
        <w:t>P</w:t>
      </w:r>
      <w:r w:rsidR="006F4BC4" w:rsidRPr="00341A8E">
        <w:rPr>
          <w:rFonts w:ascii="Times New Roman" w:hAnsi="Times New Roman"/>
          <w:i/>
          <w:color w:val="000000"/>
          <w:sz w:val="24"/>
          <w:szCs w:val="24"/>
        </w:rPr>
        <w:t>eru</w:t>
      </w:r>
      <w:r w:rsidR="003D1F4C" w:rsidRPr="00341A8E">
        <w:rPr>
          <w:rFonts w:ascii="Times New Roman" w:hAnsi="Times New Roman"/>
          <w:i/>
          <w:color w:val="000000"/>
          <w:sz w:val="24"/>
          <w:szCs w:val="24"/>
        </w:rPr>
        <w:t xml:space="preserve">ana de </w:t>
      </w:r>
      <w:r w:rsidR="006F4BC4" w:rsidRPr="00341A8E">
        <w:rPr>
          <w:rFonts w:ascii="Times New Roman" w:hAnsi="Times New Roman"/>
          <w:i/>
          <w:color w:val="000000"/>
          <w:sz w:val="24"/>
          <w:szCs w:val="24"/>
        </w:rPr>
        <w:t xml:space="preserve"> </w:t>
      </w:r>
      <w:r w:rsidR="009E6DAA">
        <w:rPr>
          <w:rFonts w:ascii="Times New Roman" w:hAnsi="Times New Roman"/>
          <w:i/>
          <w:color w:val="000000"/>
          <w:sz w:val="24"/>
          <w:szCs w:val="24"/>
        </w:rPr>
        <w:t>B</w:t>
      </w:r>
      <w:r w:rsidR="006F4BC4" w:rsidRPr="00341A8E">
        <w:rPr>
          <w:rFonts w:ascii="Times New Roman" w:hAnsi="Times New Roman"/>
          <w:i/>
          <w:color w:val="000000"/>
          <w:sz w:val="24"/>
          <w:szCs w:val="24"/>
        </w:rPr>
        <w:t>iol</w:t>
      </w:r>
      <w:r w:rsidR="003D1F4C" w:rsidRPr="00341A8E">
        <w:rPr>
          <w:rFonts w:ascii="Times New Roman" w:hAnsi="Times New Roman"/>
          <w:i/>
          <w:color w:val="000000"/>
          <w:sz w:val="24"/>
          <w:szCs w:val="24"/>
        </w:rPr>
        <w:t>ogía</w:t>
      </w:r>
      <w:r w:rsidR="006F4BC4" w:rsidRPr="00A003FB">
        <w:rPr>
          <w:rFonts w:ascii="Times New Roman" w:hAnsi="Times New Roman"/>
          <w:color w:val="000000"/>
          <w:sz w:val="24"/>
          <w:szCs w:val="24"/>
        </w:rPr>
        <w:t xml:space="preserve">, 16(2), 203-208. </w:t>
      </w:r>
    </w:p>
    <w:p w:rsidR="0010162F" w:rsidRPr="00A003FB" w:rsidRDefault="0010162F" w:rsidP="00007644">
      <w:pPr>
        <w:pStyle w:val="Default"/>
        <w:ind w:left="773" w:hangingChars="322" w:hanging="773"/>
        <w:jc w:val="both"/>
        <w:rPr>
          <w:rFonts w:ascii="Times New Roman" w:hAnsi="Times New Roman" w:cs="Times New Roman"/>
        </w:rPr>
      </w:pPr>
      <w:r w:rsidRPr="00A003FB">
        <w:rPr>
          <w:rFonts w:ascii="Times New Roman" w:hAnsi="Times New Roman" w:cs="Times New Roman"/>
        </w:rPr>
        <w:t>Cárdenas, M. y Villegas, A. (</w:t>
      </w:r>
      <w:r w:rsidRPr="00A003FB">
        <w:rPr>
          <w:rFonts w:ascii="Times New Roman" w:hAnsi="Times New Roman" w:cs="Times New Roman"/>
          <w:lang w:val="es-ES"/>
        </w:rPr>
        <w:t>2002).</w:t>
      </w:r>
      <w:r w:rsidRPr="00A003FB">
        <w:rPr>
          <w:rFonts w:ascii="Times New Roman" w:hAnsi="Times New Roman" w:cs="Times New Roman"/>
        </w:rPr>
        <w:t xml:space="preserve"> Potencial osmótico del medio de cultivo con diferentes componentes para la propagación </w:t>
      </w:r>
      <w:r w:rsidRPr="00A003FB">
        <w:rPr>
          <w:rFonts w:ascii="Times New Roman" w:hAnsi="Times New Roman" w:cs="Times New Roman"/>
          <w:i/>
        </w:rPr>
        <w:t>in vitro</w:t>
      </w:r>
      <w:r w:rsidRPr="00A003FB">
        <w:rPr>
          <w:rFonts w:ascii="Times New Roman" w:hAnsi="Times New Roman" w:cs="Times New Roman"/>
        </w:rPr>
        <w:t xml:space="preserve">. </w:t>
      </w:r>
      <w:r w:rsidRPr="00341A8E">
        <w:rPr>
          <w:rFonts w:ascii="Times New Roman" w:hAnsi="Times New Roman" w:cs="Times New Roman"/>
          <w:i/>
        </w:rPr>
        <w:t xml:space="preserve">Revista Fitotecnia </w:t>
      </w:r>
      <w:r w:rsidRPr="00341A8E">
        <w:rPr>
          <w:rFonts w:ascii="Times New Roman" w:hAnsi="Times New Roman" w:cs="Times New Roman"/>
          <w:i/>
          <w:lang w:val="es-ES"/>
        </w:rPr>
        <w:t>Mexicana</w:t>
      </w:r>
      <w:r w:rsidRPr="00A003FB">
        <w:rPr>
          <w:rFonts w:ascii="Times New Roman" w:hAnsi="Times New Roman" w:cs="Times New Roman"/>
          <w:lang w:val="es-ES"/>
        </w:rPr>
        <w:t xml:space="preserve">. </w:t>
      </w:r>
      <w:r w:rsidRPr="00A003FB">
        <w:rPr>
          <w:rFonts w:ascii="Times New Roman" w:hAnsi="Times New Roman" w:cs="Times New Roman"/>
        </w:rPr>
        <w:t>25(2), 213-217.</w:t>
      </w:r>
    </w:p>
    <w:p w:rsidR="00464453" w:rsidRPr="00422CA6" w:rsidRDefault="00464453" w:rsidP="00007644">
      <w:pPr>
        <w:pStyle w:val="Default"/>
        <w:ind w:left="773" w:hangingChars="322" w:hanging="773"/>
        <w:jc w:val="both"/>
        <w:rPr>
          <w:rFonts w:ascii="Times New Roman" w:hAnsi="Times New Roman" w:cs="Times New Roman"/>
          <w:color w:val="auto"/>
        </w:rPr>
      </w:pPr>
    </w:p>
    <w:p w:rsidR="006F4BC4" w:rsidRPr="00422CA6" w:rsidRDefault="006F4BC4" w:rsidP="00007644">
      <w:pPr>
        <w:pStyle w:val="Default"/>
        <w:ind w:left="773" w:hangingChars="322" w:hanging="773"/>
        <w:jc w:val="both"/>
        <w:rPr>
          <w:rFonts w:ascii="Times New Roman" w:eastAsia="Times New Roman" w:hAnsi="Times New Roman" w:cs="Times New Roman"/>
          <w:color w:val="auto"/>
          <w:lang w:eastAsia="es-ES"/>
        </w:rPr>
      </w:pPr>
      <w:r w:rsidRPr="00422CA6">
        <w:rPr>
          <w:rFonts w:ascii="Times New Roman" w:eastAsia="Times New Roman" w:hAnsi="Times New Roman" w:cs="Times New Roman"/>
          <w:color w:val="auto"/>
          <w:lang w:eastAsia="es-ES"/>
        </w:rPr>
        <w:t>Carmona, O., Díaz, L. y Beltrán</w:t>
      </w:r>
      <w:r w:rsidR="00175DB7">
        <w:rPr>
          <w:rFonts w:ascii="Times New Roman" w:eastAsia="Times New Roman" w:hAnsi="Times New Roman" w:cs="Times New Roman"/>
          <w:color w:val="auto"/>
          <w:lang w:eastAsia="es-ES"/>
        </w:rPr>
        <w:t>,</w:t>
      </w:r>
      <w:r w:rsidRPr="00422CA6">
        <w:rPr>
          <w:rFonts w:ascii="Times New Roman" w:eastAsia="Times New Roman" w:hAnsi="Times New Roman" w:cs="Times New Roman"/>
          <w:color w:val="auto"/>
          <w:lang w:eastAsia="es-ES"/>
        </w:rPr>
        <w:t xml:space="preserve"> J. (2013). </w:t>
      </w:r>
      <w:r w:rsidRPr="00422CA6">
        <w:rPr>
          <w:rFonts w:ascii="Times New Roman" w:eastAsia="Times New Roman" w:hAnsi="Times New Roman" w:cs="Times New Roman"/>
          <w:color w:val="auto"/>
          <w:lang w:val="es-ES" w:eastAsia="es-ES"/>
        </w:rPr>
        <w:t xml:space="preserve">Efecto  de los </w:t>
      </w:r>
      <w:proofErr w:type="spellStart"/>
      <w:r w:rsidRPr="00422CA6">
        <w:rPr>
          <w:rFonts w:ascii="Times New Roman" w:eastAsia="Times New Roman" w:hAnsi="Times New Roman" w:cs="Times New Roman"/>
          <w:color w:val="auto"/>
          <w:lang w:val="es-ES" w:eastAsia="es-ES"/>
        </w:rPr>
        <w:t>osmolitos</w:t>
      </w:r>
      <w:proofErr w:type="spellEnd"/>
      <w:r w:rsidRPr="00422CA6">
        <w:rPr>
          <w:rFonts w:ascii="Times New Roman" w:eastAsia="Times New Roman" w:hAnsi="Times New Roman" w:cs="Times New Roman"/>
          <w:color w:val="auto"/>
          <w:lang w:val="es-ES" w:eastAsia="es-ES"/>
        </w:rPr>
        <w:t xml:space="preserve"> sacarosa, manitol y sorbitol en la conservación </w:t>
      </w:r>
      <w:r w:rsidRPr="00422CA6">
        <w:rPr>
          <w:rFonts w:ascii="Times New Roman" w:eastAsia="Times New Roman" w:hAnsi="Times New Roman" w:cs="Times New Roman"/>
          <w:i/>
          <w:color w:val="auto"/>
          <w:lang w:val="es-ES" w:eastAsia="es-ES"/>
        </w:rPr>
        <w:t xml:space="preserve">in vitro de Dioscorea </w:t>
      </w:r>
      <w:proofErr w:type="spellStart"/>
      <w:r w:rsidRPr="00422CA6">
        <w:rPr>
          <w:rFonts w:ascii="Times New Roman" w:eastAsia="Times New Roman" w:hAnsi="Times New Roman" w:cs="Times New Roman"/>
          <w:i/>
          <w:color w:val="auto"/>
          <w:lang w:val="es-ES" w:eastAsia="es-ES"/>
        </w:rPr>
        <w:t>alata</w:t>
      </w:r>
      <w:proofErr w:type="spellEnd"/>
      <w:r w:rsidRPr="00422CA6">
        <w:rPr>
          <w:rFonts w:ascii="Times New Roman" w:eastAsia="Times New Roman" w:hAnsi="Times New Roman" w:cs="Times New Roman"/>
          <w:i/>
          <w:color w:val="auto"/>
          <w:lang w:val="es-ES" w:eastAsia="es-ES"/>
        </w:rPr>
        <w:t xml:space="preserve">, D. </w:t>
      </w:r>
      <w:proofErr w:type="spellStart"/>
      <w:r w:rsidRPr="00422CA6">
        <w:rPr>
          <w:rFonts w:ascii="Times New Roman" w:eastAsia="Times New Roman" w:hAnsi="Times New Roman" w:cs="Times New Roman"/>
          <w:i/>
          <w:color w:val="auto"/>
          <w:lang w:val="es-ES" w:eastAsia="es-ES"/>
        </w:rPr>
        <w:t>bulbifera</w:t>
      </w:r>
      <w:proofErr w:type="spellEnd"/>
      <w:r w:rsidRPr="00422CA6">
        <w:rPr>
          <w:rFonts w:ascii="Times New Roman" w:eastAsia="Times New Roman" w:hAnsi="Times New Roman" w:cs="Times New Roman"/>
          <w:i/>
          <w:color w:val="auto"/>
          <w:lang w:val="es-ES" w:eastAsia="es-ES"/>
        </w:rPr>
        <w:t xml:space="preserve">, D. </w:t>
      </w:r>
      <w:proofErr w:type="spellStart"/>
      <w:r w:rsidRPr="00422CA6">
        <w:rPr>
          <w:rFonts w:ascii="Times New Roman" w:eastAsia="Times New Roman" w:hAnsi="Times New Roman" w:cs="Times New Roman"/>
          <w:i/>
          <w:color w:val="auto"/>
          <w:lang w:val="es-ES" w:eastAsia="es-ES"/>
        </w:rPr>
        <w:t>rotundata</w:t>
      </w:r>
      <w:proofErr w:type="spellEnd"/>
      <w:r w:rsidRPr="00422CA6">
        <w:rPr>
          <w:rFonts w:ascii="Times New Roman" w:eastAsia="Times New Roman" w:hAnsi="Times New Roman" w:cs="Times New Roman"/>
          <w:i/>
          <w:color w:val="auto"/>
          <w:lang w:val="es-ES" w:eastAsia="es-ES"/>
        </w:rPr>
        <w:t xml:space="preserve"> </w:t>
      </w:r>
      <w:r w:rsidR="00422CA6" w:rsidRPr="00422CA6">
        <w:rPr>
          <w:rFonts w:ascii="Times New Roman" w:eastAsia="Times New Roman" w:hAnsi="Times New Roman" w:cs="Times New Roman"/>
          <w:color w:val="auto"/>
          <w:lang w:val="es-ES" w:eastAsia="es-ES"/>
        </w:rPr>
        <w:t>y</w:t>
      </w:r>
      <w:r w:rsidRPr="00422CA6">
        <w:rPr>
          <w:rFonts w:ascii="Times New Roman" w:eastAsia="Times New Roman" w:hAnsi="Times New Roman" w:cs="Times New Roman"/>
          <w:i/>
          <w:color w:val="auto"/>
          <w:lang w:val="es-ES" w:eastAsia="es-ES"/>
        </w:rPr>
        <w:t xml:space="preserve"> D. </w:t>
      </w:r>
      <w:proofErr w:type="spellStart"/>
      <w:r w:rsidRPr="00422CA6">
        <w:rPr>
          <w:rFonts w:ascii="Times New Roman" w:eastAsia="Times New Roman" w:hAnsi="Times New Roman" w:cs="Times New Roman"/>
          <w:i/>
          <w:color w:val="auto"/>
          <w:lang w:val="es-ES" w:eastAsia="es-ES"/>
        </w:rPr>
        <w:t>trifida</w:t>
      </w:r>
      <w:proofErr w:type="spellEnd"/>
      <w:r w:rsidRPr="00422CA6">
        <w:rPr>
          <w:rFonts w:ascii="Times New Roman" w:eastAsia="Times New Roman" w:hAnsi="Times New Roman" w:cs="Times New Roman"/>
          <w:color w:val="auto"/>
          <w:lang w:val="es-ES" w:eastAsia="es-ES"/>
        </w:rPr>
        <w:t xml:space="preserve"> por el método de crecimiento mínimo. </w:t>
      </w:r>
      <w:r w:rsidRPr="00341A8E">
        <w:rPr>
          <w:rFonts w:ascii="Times New Roman" w:eastAsia="Times New Roman" w:hAnsi="Times New Roman" w:cs="Times New Roman"/>
          <w:i/>
          <w:color w:val="auto"/>
          <w:lang w:eastAsia="es-ES"/>
        </w:rPr>
        <w:t>Rev</w:t>
      </w:r>
      <w:r w:rsidR="002F5764" w:rsidRPr="00341A8E">
        <w:rPr>
          <w:rFonts w:ascii="Times New Roman" w:eastAsia="Times New Roman" w:hAnsi="Times New Roman" w:cs="Times New Roman"/>
          <w:i/>
          <w:color w:val="auto"/>
          <w:lang w:eastAsia="es-ES"/>
        </w:rPr>
        <w:t>ista</w:t>
      </w:r>
      <w:r w:rsidR="000A4E3D" w:rsidRPr="00341A8E">
        <w:rPr>
          <w:rFonts w:ascii="Times New Roman" w:eastAsia="Times New Roman" w:hAnsi="Times New Roman" w:cs="Times New Roman"/>
          <w:i/>
          <w:color w:val="auto"/>
          <w:lang w:eastAsia="es-ES"/>
        </w:rPr>
        <w:t xml:space="preserve"> Asociaci</w:t>
      </w:r>
      <w:r w:rsidR="00F41469" w:rsidRPr="00341A8E">
        <w:rPr>
          <w:rFonts w:ascii="Times New Roman" w:eastAsia="Times New Roman" w:hAnsi="Times New Roman" w:cs="Times New Roman"/>
          <w:i/>
          <w:color w:val="auto"/>
          <w:lang w:eastAsia="es-ES"/>
        </w:rPr>
        <w:t>ón</w:t>
      </w:r>
      <w:r w:rsidR="002F5764" w:rsidRPr="00341A8E">
        <w:rPr>
          <w:rFonts w:ascii="Times New Roman" w:eastAsia="Times New Roman" w:hAnsi="Times New Roman" w:cs="Times New Roman"/>
          <w:i/>
          <w:color w:val="auto"/>
          <w:lang w:eastAsia="es-ES"/>
        </w:rPr>
        <w:t xml:space="preserve"> </w:t>
      </w:r>
      <w:r w:rsidRPr="00341A8E">
        <w:rPr>
          <w:rFonts w:ascii="Times New Roman" w:eastAsia="Times New Roman" w:hAnsi="Times New Roman" w:cs="Times New Roman"/>
          <w:i/>
          <w:color w:val="auto"/>
          <w:lang w:eastAsia="es-ES"/>
        </w:rPr>
        <w:t>Col</w:t>
      </w:r>
      <w:r w:rsidR="002F5764" w:rsidRPr="00341A8E">
        <w:rPr>
          <w:rFonts w:ascii="Times New Roman" w:eastAsia="Times New Roman" w:hAnsi="Times New Roman" w:cs="Times New Roman"/>
          <w:i/>
          <w:color w:val="auto"/>
          <w:lang w:eastAsia="es-ES"/>
        </w:rPr>
        <w:t xml:space="preserve">ombiana de </w:t>
      </w:r>
      <w:r w:rsidRPr="00341A8E">
        <w:rPr>
          <w:rFonts w:ascii="Times New Roman" w:eastAsia="Times New Roman" w:hAnsi="Times New Roman" w:cs="Times New Roman"/>
          <w:i/>
          <w:color w:val="auto"/>
          <w:lang w:eastAsia="es-ES"/>
        </w:rPr>
        <w:t>Cienc</w:t>
      </w:r>
      <w:r w:rsidR="002F5764" w:rsidRPr="00341A8E">
        <w:rPr>
          <w:rFonts w:ascii="Times New Roman" w:eastAsia="Times New Roman" w:hAnsi="Times New Roman" w:cs="Times New Roman"/>
          <w:i/>
          <w:color w:val="auto"/>
          <w:lang w:eastAsia="es-ES"/>
        </w:rPr>
        <w:t xml:space="preserve">ias </w:t>
      </w:r>
      <w:r w:rsidRPr="00341A8E">
        <w:rPr>
          <w:rFonts w:ascii="Times New Roman" w:eastAsia="Times New Roman" w:hAnsi="Times New Roman" w:cs="Times New Roman"/>
          <w:i/>
          <w:color w:val="auto"/>
          <w:lang w:eastAsia="es-ES"/>
        </w:rPr>
        <w:t>Biol</w:t>
      </w:r>
      <w:r w:rsidR="002F5764" w:rsidRPr="00341A8E">
        <w:rPr>
          <w:rFonts w:ascii="Times New Roman" w:eastAsia="Times New Roman" w:hAnsi="Times New Roman" w:cs="Times New Roman"/>
          <w:i/>
          <w:color w:val="auto"/>
          <w:lang w:eastAsia="es-ES"/>
        </w:rPr>
        <w:t>ógicas</w:t>
      </w:r>
      <w:r w:rsidRPr="00422CA6">
        <w:rPr>
          <w:rFonts w:ascii="Times New Roman" w:eastAsia="Times New Roman" w:hAnsi="Times New Roman" w:cs="Times New Roman"/>
          <w:color w:val="auto"/>
          <w:lang w:eastAsia="es-ES"/>
        </w:rPr>
        <w:t xml:space="preserve">, (25), 1-519. </w:t>
      </w:r>
    </w:p>
    <w:p w:rsidR="00EB0AC0" w:rsidRDefault="00EB0AC0" w:rsidP="00007644">
      <w:pPr>
        <w:pStyle w:val="Default"/>
        <w:ind w:left="773" w:hangingChars="322" w:hanging="773"/>
        <w:jc w:val="both"/>
        <w:rPr>
          <w:rFonts w:ascii="Times New Roman" w:hAnsi="Times New Roman" w:cs="Times New Roman"/>
        </w:rPr>
      </w:pPr>
    </w:p>
    <w:p w:rsidR="0010162F" w:rsidRPr="00A003FB" w:rsidRDefault="0010162F" w:rsidP="00007644">
      <w:pPr>
        <w:pStyle w:val="Default"/>
        <w:ind w:left="773" w:hangingChars="322" w:hanging="773"/>
        <w:jc w:val="both"/>
        <w:rPr>
          <w:rFonts w:ascii="Times New Roman" w:hAnsi="Times New Roman" w:cs="Times New Roman"/>
        </w:rPr>
      </w:pPr>
      <w:r w:rsidRPr="00A003FB">
        <w:rPr>
          <w:rFonts w:ascii="Times New Roman" w:hAnsi="Times New Roman" w:cs="Times New Roman"/>
        </w:rPr>
        <w:t xml:space="preserve">De </w:t>
      </w:r>
      <w:proofErr w:type="spellStart"/>
      <w:r w:rsidR="00936567" w:rsidRPr="00A003FB">
        <w:rPr>
          <w:rFonts w:ascii="Times New Roman" w:hAnsi="Times New Roman" w:cs="Times New Roman"/>
        </w:rPr>
        <w:t>M</w:t>
      </w:r>
      <w:r w:rsidRPr="00A003FB">
        <w:rPr>
          <w:rFonts w:ascii="Times New Roman" w:hAnsi="Times New Roman" w:cs="Times New Roman"/>
        </w:rPr>
        <w:t>endiburu</w:t>
      </w:r>
      <w:proofErr w:type="spellEnd"/>
      <w:r w:rsidRPr="00A003FB">
        <w:rPr>
          <w:rFonts w:ascii="Times New Roman" w:hAnsi="Times New Roman" w:cs="Times New Roman"/>
        </w:rPr>
        <w:t xml:space="preserve">, F. (2012). Manual rápido de uso de la librería </w:t>
      </w:r>
      <w:proofErr w:type="spellStart"/>
      <w:r w:rsidRPr="00A003FB">
        <w:rPr>
          <w:rFonts w:ascii="Times New Roman" w:hAnsi="Times New Roman" w:cs="Times New Roman"/>
        </w:rPr>
        <w:t>agricolae</w:t>
      </w:r>
      <w:proofErr w:type="spellEnd"/>
      <w:r w:rsidRPr="00A003FB">
        <w:rPr>
          <w:rFonts w:ascii="Times New Roman" w:hAnsi="Times New Roman" w:cs="Times New Roman"/>
        </w:rPr>
        <w:t>. Universidad Nacional Agraria La Molina. 60 p</w:t>
      </w:r>
      <w:r w:rsidR="00341A8E">
        <w:rPr>
          <w:rFonts w:ascii="Times New Roman" w:hAnsi="Times New Roman" w:cs="Times New Roman"/>
        </w:rPr>
        <w:t>.</w:t>
      </w:r>
    </w:p>
    <w:p w:rsidR="0010162F" w:rsidRPr="00A003FB" w:rsidRDefault="0010162F" w:rsidP="00007644">
      <w:pPr>
        <w:pStyle w:val="Default"/>
        <w:ind w:left="773" w:hangingChars="322" w:hanging="773"/>
        <w:jc w:val="both"/>
        <w:rPr>
          <w:rFonts w:ascii="Times New Roman" w:hAnsi="Times New Roman" w:cs="Times New Roman"/>
        </w:rPr>
      </w:pPr>
    </w:p>
    <w:p w:rsidR="0010162F" w:rsidRPr="001C2936" w:rsidRDefault="0010162F" w:rsidP="00007644">
      <w:pPr>
        <w:autoSpaceDE w:val="0"/>
        <w:autoSpaceDN w:val="0"/>
        <w:adjustRightInd w:val="0"/>
        <w:spacing w:after="0" w:line="240" w:lineRule="auto"/>
        <w:ind w:left="709" w:hanging="709"/>
        <w:jc w:val="both"/>
        <w:rPr>
          <w:rFonts w:ascii="Times New Roman" w:hAnsi="Times New Roman"/>
          <w:color w:val="000000"/>
          <w:sz w:val="24"/>
          <w:szCs w:val="24"/>
        </w:rPr>
      </w:pPr>
      <w:r w:rsidRPr="00A003FB">
        <w:rPr>
          <w:rFonts w:ascii="Times New Roman" w:hAnsi="Times New Roman"/>
          <w:color w:val="000000"/>
          <w:sz w:val="24"/>
          <w:szCs w:val="24"/>
        </w:rPr>
        <w:t xml:space="preserve">Estrada, E., Borges, M., González, L., Hernández Y., Kosky, R. y </w:t>
      </w:r>
      <w:proofErr w:type="spellStart"/>
      <w:r w:rsidRPr="00A003FB">
        <w:rPr>
          <w:rFonts w:ascii="Times New Roman" w:hAnsi="Times New Roman"/>
          <w:color w:val="000000"/>
          <w:sz w:val="24"/>
          <w:szCs w:val="24"/>
        </w:rPr>
        <w:t>Malaurie</w:t>
      </w:r>
      <w:proofErr w:type="spellEnd"/>
      <w:r w:rsidRPr="00A003FB">
        <w:rPr>
          <w:rFonts w:ascii="Times New Roman" w:hAnsi="Times New Roman"/>
          <w:color w:val="000000"/>
          <w:sz w:val="24"/>
          <w:szCs w:val="24"/>
        </w:rPr>
        <w:t xml:space="preserve">, B. (2009). Aplicación de algunas técnicas de estadística multivariada al estudio de la conservación </w:t>
      </w:r>
      <w:r w:rsidRPr="00A003FB">
        <w:rPr>
          <w:rFonts w:ascii="Times New Roman" w:hAnsi="Times New Roman"/>
          <w:i/>
          <w:color w:val="000000"/>
          <w:sz w:val="24"/>
          <w:szCs w:val="24"/>
        </w:rPr>
        <w:t>in vitro</w:t>
      </w:r>
      <w:r w:rsidRPr="00A003FB">
        <w:rPr>
          <w:rFonts w:ascii="Times New Roman" w:hAnsi="Times New Roman"/>
          <w:color w:val="000000"/>
          <w:sz w:val="24"/>
          <w:szCs w:val="24"/>
        </w:rPr>
        <w:t xml:space="preserve"> de germoplasma de </w:t>
      </w:r>
      <w:r w:rsidRPr="00A003FB">
        <w:rPr>
          <w:rFonts w:ascii="Times New Roman" w:hAnsi="Times New Roman"/>
          <w:i/>
          <w:color w:val="000000"/>
          <w:sz w:val="24"/>
          <w:szCs w:val="24"/>
        </w:rPr>
        <w:t>Dioscorea</w:t>
      </w:r>
      <w:r w:rsidR="00936567" w:rsidRPr="00A003FB">
        <w:rPr>
          <w:rFonts w:ascii="Times New Roman" w:hAnsi="Times New Roman"/>
          <w:i/>
          <w:color w:val="000000"/>
          <w:sz w:val="24"/>
          <w:szCs w:val="24"/>
        </w:rPr>
        <w:t xml:space="preserve"> </w:t>
      </w:r>
      <w:proofErr w:type="spellStart"/>
      <w:r w:rsidRPr="00A003FB">
        <w:rPr>
          <w:rFonts w:ascii="Times New Roman" w:hAnsi="Times New Roman"/>
          <w:i/>
          <w:color w:val="000000"/>
          <w:sz w:val="24"/>
          <w:szCs w:val="24"/>
        </w:rPr>
        <w:t>alata</w:t>
      </w:r>
      <w:proofErr w:type="spellEnd"/>
      <w:r w:rsidRPr="00A003FB">
        <w:rPr>
          <w:rFonts w:ascii="Times New Roman" w:hAnsi="Times New Roman"/>
          <w:color w:val="000000"/>
          <w:sz w:val="24"/>
          <w:szCs w:val="24"/>
        </w:rPr>
        <w:t xml:space="preserve"> L. </w:t>
      </w:r>
      <w:r w:rsidRPr="00341A8E">
        <w:rPr>
          <w:rFonts w:ascii="Times New Roman" w:hAnsi="Times New Roman"/>
          <w:i/>
          <w:color w:val="000000"/>
          <w:sz w:val="24"/>
          <w:szCs w:val="24"/>
        </w:rPr>
        <w:t>Rev</w:t>
      </w:r>
      <w:r w:rsidR="002F5764" w:rsidRPr="00341A8E">
        <w:rPr>
          <w:rFonts w:ascii="Times New Roman" w:hAnsi="Times New Roman"/>
          <w:i/>
          <w:color w:val="000000"/>
          <w:sz w:val="24"/>
          <w:szCs w:val="24"/>
        </w:rPr>
        <w:t>ista de</w:t>
      </w:r>
      <w:r w:rsidRPr="00341A8E">
        <w:rPr>
          <w:rFonts w:ascii="Times New Roman" w:hAnsi="Times New Roman"/>
          <w:i/>
          <w:color w:val="000000"/>
          <w:sz w:val="24"/>
          <w:szCs w:val="24"/>
        </w:rPr>
        <w:t xml:space="preserve"> Biotecnología Vegetal</w:t>
      </w:r>
      <w:r w:rsidR="00341A8E">
        <w:rPr>
          <w:rFonts w:ascii="Times New Roman" w:hAnsi="Times New Roman"/>
          <w:i/>
          <w:color w:val="000000"/>
          <w:sz w:val="24"/>
          <w:szCs w:val="24"/>
        </w:rPr>
        <w:t>,</w:t>
      </w:r>
      <w:r w:rsidRPr="00A003FB">
        <w:rPr>
          <w:rFonts w:ascii="Times New Roman" w:hAnsi="Times New Roman"/>
          <w:color w:val="000000"/>
          <w:sz w:val="24"/>
          <w:szCs w:val="24"/>
        </w:rPr>
        <w:t xml:space="preserve"> </w:t>
      </w:r>
      <w:r w:rsidRPr="001C2936">
        <w:rPr>
          <w:rFonts w:ascii="Times New Roman" w:hAnsi="Times New Roman"/>
          <w:color w:val="000000"/>
          <w:sz w:val="24"/>
          <w:szCs w:val="24"/>
        </w:rPr>
        <w:t>9(3), 153-159.</w:t>
      </w:r>
    </w:p>
    <w:p w:rsidR="00007644" w:rsidRPr="001C2936" w:rsidRDefault="00007644" w:rsidP="00007644">
      <w:pPr>
        <w:autoSpaceDE w:val="0"/>
        <w:autoSpaceDN w:val="0"/>
        <w:adjustRightInd w:val="0"/>
        <w:spacing w:after="0" w:line="240" w:lineRule="auto"/>
        <w:ind w:left="709" w:hanging="709"/>
        <w:jc w:val="both"/>
        <w:rPr>
          <w:rFonts w:ascii="Times New Roman" w:hAnsi="Times New Roman"/>
          <w:color w:val="000000"/>
          <w:sz w:val="24"/>
          <w:szCs w:val="24"/>
        </w:rPr>
      </w:pPr>
    </w:p>
    <w:p w:rsidR="0010162F" w:rsidRPr="00A003FB" w:rsidRDefault="0010162F" w:rsidP="00007644">
      <w:pPr>
        <w:autoSpaceDE w:val="0"/>
        <w:autoSpaceDN w:val="0"/>
        <w:adjustRightInd w:val="0"/>
        <w:spacing w:after="0" w:line="240" w:lineRule="auto"/>
        <w:ind w:left="709" w:hanging="709"/>
        <w:jc w:val="both"/>
        <w:rPr>
          <w:rFonts w:ascii="Times New Roman" w:hAnsi="Times New Roman"/>
          <w:color w:val="000000"/>
          <w:sz w:val="24"/>
          <w:szCs w:val="24"/>
        </w:rPr>
      </w:pPr>
      <w:proofErr w:type="spellStart"/>
      <w:r w:rsidRPr="00510B30">
        <w:rPr>
          <w:rFonts w:ascii="Times New Roman" w:hAnsi="Times New Roman"/>
          <w:color w:val="000000"/>
          <w:sz w:val="24"/>
          <w:szCs w:val="24"/>
        </w:rPr>
        <w:t>Murashige</w:t>
      </w:r>
      <w:proofErr w:type="spellEnd"/>
      <w:r w:rsidRPr="00510B30">
        <w:rPr>
          <w:rFonts w:ascii="Times New Roman" w:hAnsi="Times New Roman"/>
          <w:color w:val="000000"/>
          <w:sz w:val="24"/>
          <w:szCs w:val="24"/>
        </w:rPr>
        <w:t xml:space="preserve">, T. y </w:t>
      </w:r>
      <w:proofErr w:type="spellStart"/>
      <w:r w:rsidRPr="00510B30">
        <w:rPr>
          <w:rFonts w:ascii="Times New Roman" w:hAnsi="Times New Roman"/>
          <w:color w:val="000000"/>
          <w:sz w:val="24"/>
          <w:szCs w:val="24"/>
        </w:rPr>
        <w:t>Skoog</w:t>
      </w:r>
      <w:proofErr w:type="spellEnd"/>
      <w:r w:rsidRPr="00510B30">
        <w:rPr>
          <w:rFonts w:ascii="Times New Roman" w:hAnsi="Times New Roman"/>
          <w:color w:val="000000"/>
          <w:sz w:val="24"/>
          <w:szCs w:val="24"/>
        </w:rPr>
        <w:t xml:space="preserve">, F. (1962). </w:t>
      </w:r>
      <w:proofErr w:type="gramStart"/>
      <w:r w:rsidRPr="00A003FB">
        <w:rPr>
          <w:rFonts w:ascii="Times New Roman" w:hAnsi="Times New Roman"/>
          <w:color w:val="000000"/>
          <w:sz w:val="24"/>
          <w:szCs w:val="24"/>
          <w:lang w:val="en-US"/>
        </w:rPr>
        <w:t xml:space="preserve">A revised </w:t>
      </w:r>
      <w:proofErr w:type="spellStart"/>
      <w:r w:rsidRPr="00A003FB">
        <w:rPr>
          <w:rFonts w:ascii="Times New Roman" w:hAnsi="Times New Roman"/>
          <w:color w:val="000000"/>
          <w:sz w:val="24"/>
          <w:szCs w:val="24"/>
          <w:lang w:val="en-US"/>
        </w:rPr>
        <w:t>médium</w:t>
      </w:r>
      <w:proofErr w:type="spellEnd"/>
      <w:r w:rsidRPr="00A003FB">
        <w:rPr>
          <w:rFonts w:ascii="Times New Roman" w:hAnsi="Times New Roman"/>
          <w:color w:val="000000"/>
          <w:sz w:val="24"/>
          <w:szCs w:val="24"/>
          <w:lang w:val="en-US"/>
        </w:rPr>
        <w:t xml:space="preserve"> for rapid growth and bioassays with tobacco tissue cultures.</w:t>
      </w:r>
      <w:proofErr w:type="gramEnd"/>
      <w:r w:rsidRPr="00A003FB">
        <w:rPr>
          <w:rFonts w:ascii="Times New Roman" w:hAnsi="Times New Roman"/>
          <w:color w:val="000000"/>
          <w:sz w:val="24"/>
          <w:szCs w:val="24"/>
          <w:lang w:val="en-US"/>
        </w:rPr>
        <w:t xml:space="preserve"> </w:t>
      </w:r>
      <w:proofErr w:type="spellStart"/>
      <w:r w:rsidRPr="001C2936">
        <w:rPr>
          <w:rFonts w:ascii="Times New Roman" w:hAnsi="Times New Roman"/>
          <w:i/>
          <w:color w:val="000000"/>
          <w:sz w:val="24"/>
          <w:szCs w:val="24"/>
        </w:rPr>
        <w:t>Physiologia</w:t>
      </w:r>
      <w:proofErr w:type="spellEnd"/>
      <w:r w:rsidRPr="001C2936">
        <w:rPr>
          <w:rFonts w:ascii="Times New Roman" w:hAnsi="Times New Roman"/>
          <w:i/>
          <w:color w:val="000000"/>
          <w:sz w:val="24"/>
          <w:szCs w:val="24"/>
        </w:rPr>
        <w:t xml:space="preserve"> </w:t>
      </w:r>
      <w:proofErr w:type="spellStart"/>
      <w:r w:rsidRPr="001C2936">
        <w:rPr>
          <w:rFonts w:ascii="Times New Roman" w:hAnsi="Times New Roman"/>
          <w:i/>
          <w:color w:val="000000"/>
          <w:sz w:val="24"/>
          <w:szCs w:val="24"/>
        </w:rPr>
        <w:t>plantarum</w:t>
      </w:r>
      <w:proofErr w:type="spellEnd"/>
      <w:r w:rsidRPr="00A003FB">
        <w:rPr>
          <w:rFonts w:ascii="Times New Roman" w:hAnsi="Times New Roman"/>
          <w:color w:val="000000"/>
          <w:sz w:val="24"/>
          <w:szCs w:val="24"/>
        </w:rPr>
        <w:t xml:space="preserve">. Citado por Borges García, M. </w:t>
      </w:r>
      <w:r w:rsidRPr="001C2936">
        <w:rPr>
          <w:rFonts w:ascii="Times New Roman" w:hAnsi="Times New Roman"/>
          <w:i/>
          <w:color w:val="000000"/>
          <w:sz w:val="24"/>
          <w:szCs w:val="24"/>
        </w:rPr>
        <w:t>et al</w:t>
      </w:r>
      <w:r w:rsidRPr="00A003FB">
        <w:rPr>
          <w:rFonts w:ascii="Times New Roman" w:hAnsi="Times New Roman"/>
          <w:color w:val="000000"/>
          <w:sz w:val="24"/>
          <w:szCs w:val="24"/>
        </w:rPr>
        <w:t xml:space="preserve">., (2009). Conservación </w:t>
      </w:r>
      <w:r w:rsidRPr="00A003FB">
        <w:rPr>
          <w:rFonts w:ascii="Times New Roman" w:hAnsi="Times New Roman"/>
          <w:i/>
          <w:color w:val="000000"/>
          <w:sz w:val="24"/>
          <w:szCs w:val="24"/>
        </w:rPr>
        <w:t>in vitro</w:t>
      </w:r>
      <w:r w:rsidRPr="00A003FB">
        <w:rPr>
          <w:rFonts w:ascii="Times New Roman" w:hAnsi="Times New Roman"/>
          <w:color w:val="000000"/>
          <w:sz w:val="24"/>
          <w:szCs w:val="24"/>
        </w:rPr>
        <w:t xml:space="preserve"> de </w:t>
      </w:r>
      <w:r w:rsidRPr="00A003FB">
        <w:rPr>
          <w:rFonts w:ascii="Times New Roman" w:hAnsi="Times New Roman"/>
          <w:i/>
          <w:color w:val="000000"/>
          <w:sz w:val="24"/>
          <w:szCs w:val="24"/>
        </w:rPr>
        <w:t>Dioscorea</w:t>
      </w:r>
      <w:r w:rsidR="00ED1092" w:rsidRPr="00A003FB">
        <w:rPr>
          <w:rFonts w:ascii="Times New Roman" w:hAnsi="Times New Roman"/>
          <w:i/>
          <w:color w:val="000000"/>
          <w:sz w:val="24"/>
          <w:szCs w:val="24"/>
        </w:rPr>
        <w:t xml:space="preserve"> </w:t>
      </w:r>
      <w:proofErr w:type="spellStart"/>
      <w:r w:rsidRPr="00A003FB">
        <w:rPr>
          <w:rFonts w:ascii="Times New Roman" w:hAnsi="Times New Roman"/>
          <w:i/>
          <w:color w:val="000000"/>
          <w:sz w:val="24"/>
          <w:szCs w:val="24"/>
        </w:rPr>
        <w:t>alata</w:t>
      </w:r>
      <w:proofErr w:type="spellEnd"/>
      <w:r w:rsidRPr="00A003FB">
        <w:rPr>
          <w:rFonts w:ascii="Times New Roman" w:hAnsi="Times New Roman"/>
          <w:color w:val="000000"/>
          <w:sz w:val="24"/>
          <w:szCs w:val="24"/>
        </w:rPr>
        <w:t xml:space="preserve"> L. clon caraqueño.  203-208.</w:t>
      </w:r>
    </w:p>
    <w:p w:rsidR="00464453" w:rsidRPr="00A003FB" w:rsidRDefault="00464453" w:rsidP="00007644">
      <w:pPr>
        <w:autoSpaceDE w:val="0"/>
        <w:autoSpaceDN w:val="0"/>
        <w:adjustRightInd w:val="0"/>
        <w:spacing w:after="0" w:line="240" w:lineRule="auto"/>
        <w:ind w:left="709" w:hanging="709"/>
        <w:jc w:val="both"/>
        <w:rPr>
          <w:rFonts w:ascii="Times New Roman" w:hAnsi="Times New Roman"/>
          <w:color w:val="000000"/>
          <w:sz w:val="24"/>
          <w:szCs w:val="24"/>
        </w:rPr>
      </w:pPr>
    </w:p>
    <w:p w:rsidR="0010162F" w:rsidRPr="00A003FB" w:rsidRDefault="0010162F" w:rsidP="00007644">
      <w:pPr>
        <w:spacing w:line="240" w:lineRule="auto"/>
        <w:ind w:left="709" w:hanging="709"/>
        <w:jc w:val="both"/>
        <w:rPr>
          <w:rFonts w:ascii="Times New Roman" w:hAnsi="Times New Roman"/>
          <w:color w:val="000000"/>
          <w:sz w:val="24"/>
          <w:szCs w:val="24"/>
        </w:rPr>
      </w:pPr>
      <w:r w:rsidRPr="00A003FB">
        <w:rPr>
          <w:rFonts w:ascii="Times New Roman" w:hAnsi="Times New Roman"/>
          <w:color w:val="000000"/>
          <w:sz w:val="24"/>
          <w:szCs w:val="24"/>
        </w:rPr>
        <w:t>Neiva, C. y Jiménez, V. (</w:t>
      </w:r>
      <w:r w:rsidRPr="00A003FB">
        <w:rPr>
          <w:rFonts w:ascii="Times New Roman" w:hAnsi="Times New Roman"/>
          <w:color w:val="000000"/>
          <w:sz w:val="24"/>
          <w:szCs w:val="24"/>
          <w:lang w:val="es-ES"/>
        </w:rPr>
        <w:t xml:space="preserve">2010). Técnicas de conservación </w:t>
      </w:r>
      <w:r w:rsidRPr="00A003FB">
        <w:rPr>
          <w:rFonts w:ascii="Times New Roman" w:hAnsi="Times New Roman"/>
          <w:i/>
          <w:color w:val="000000"/>
          <w:sz w:val="24"/>
          <w:szCs w:val="24"/>
          <w:lang w:val="es-ES"/>
        </w:rPr>
        <w:t>in vitro</w:t>
      </w:r>
      <w:r w:rsidRPr="00A003FB">
        <w:rPr>
          <w:rFonts w:ascii="Times New Roman" w:hAnsi="Times New Roman"/>
          <w:color w:val="000000"/>
          <w:sz w:val="24"/>
          <w:szCs w:val="24"/>
          <w:lang w:val="es-ES"/>
        </w:rPr>
        <w:t xml:space="preserve"> para el establecimiento de bancos de germoplasma en cultivos tropicales. </w:t>
      </w:r>
      <w:r w:rsidRPr="001C2936">
        <w:rPr>
          <w:rFonts w:ascii="Times New Roman" w:hAnsi="Times New Roman"/>
          <w:i/>
          <w:color w:val="000000"/>
          <w:sz w:val="24"/>
          <w:szCs w:val="24"/>
        </w:rPr>
        <w:t>Agronomía Mesoamericana</w:t>
      </w:r>
      <w:r w:rsidRPr="00A003FB">
        <w:rPr>
          <w:rFonts w:ascii="Times New Roman" w:hAnsi="Times New Roman"/>
          <w:color w:val="000000"/>
          <w:sz w:val="24"/>
          <w:szCs w:val="24"/>
        </w:rPr>
        <w:t>.</w:t>
      </w:r>
      <w:r w:rsidRPr="00A003FB">
        <w:rPr>
          <w:rFonts w:ascii="Times New Roman" w:hAnsi="Times New Roman"/>
          <w:color w:val="000000"/>
          <w:sz w:val="24"/>
          <w:szCs w:val="24"/>
          <w:lang w:val="es-ES"/>
        </w:rPr>
        <w:t xml:space="preserve"> </w:t>
      </w:r>
      <w:r w:rsidRPr="00A003FB">
        <w:rPr>
          <w:rFonts w:ascii="Times New Roman" w:hAnsi="Times New Roman"/>
          <w:color w:val="000000"/>
          <w:sz w:val="24"/>
          <w:szCs w:val="24"/>
        </w:rPr>
        <w:t>21(1), 193-205.</w:t>
      </w:r>
    </w:p>
    <w:p w:rsidR="004E1A4F" w:rsidRPr="00A003FB" w:rsidRDefault="00B84236" w:rsidP="00007644">
      <w:pPr>
        <w:spacing w:line="240" w:lineRule="auto"/>
        <w:ind w:left="709" w:hanging="709"/>
        <w:jc w:val="both"/>
        <w:rPr>
          <w:rFonts w:ascii="Times New Roman" w:hAnsi="Times New Roman"/>
          <w:color w:val="000000"/>
          <w:sz w:val="24"/>
          <w:szCs w:val="24"/>
        </w:rPr>
      </w:pPr>
      <w:r w:rsidRPr="00A003FB">
        <w:rPr>
          <w:rFonts w:ascii="Times New Roman" w:hAnsi="Times New Roman"/>
          <w:color w:val="000000"/>
          <w:sz w:val="24"/>
          <w:szCs w:val="24"/>
        </w:rPr>
        <w:t xml:space="preserve">Reina, Y. C. (2012). El cultivo de ñame en el Caribe colombiano. Documentos de trabajo sobre economía regional.  </w:t>
      </w:r>
      <w:r w:rsidRPr="001C2936">
        <w:rPr>
          <w:rFonts w:ascii="Times New Roman" w:hAnsi="Times New Roman"/>
          <w:i/>
          <w:color w:val="000000"/>
          <w:sz w:val="24"/>
          <w:szCs w:val="24"/>
        </w:rPr>
        <w:t>Banco de la Republica sucursal Cartagena</w:t>
      </w:r>
      <w:r w:rsidRPr="00A003FB">
        <w:rPr>
          <w:rFonts w:ascii="Times New Roman" w:hAnsi="Times New Roman"/>
          <w:color w:val="000000"/>
          <w:sz w:val="24"/>
          <w:szCs w:val="24"/>
        </w:rPr>
        <w:t>. 1(168), 31. ISSN 1692-3715.</w:t>
      </w:r>
      <w:r w:rsidR="004E1A4F" w:rsidRPr="00A003FB">
        <w:rPr>
          <w:rFonts w:ascii="Times New Roman" w:hAnsi="Times New Roman"/>
          <w:color w:val="000000"/>
          <w:sz w:val="24"/>
          <w:szCs w:val="24"/>
        </w:rPr>
        <w:t xml:space="preserve"> </w:t>
      </w:r>
    </w:p>
    <w:p w:rsidR="004E1A4F" w:rsidRDefault="004E1A4F" w:rsidP="00007644">
      <w:pPr>
        <w:spacing w:line="240" w:lineRule="auto"/>
        <w:ind w:left="773" w:hangingChars="322" w:hanging="773"/>
        <w:jc w:val="both"/>
        <w:rPr>
          <w:rFonts w:ascii="Times New Roman" w:hAnsi="Times New Roman"/>
          <w:color w:val="000000"/>
          <w:sz w:val="24"/>
          <w:szCs w:val="24"/>
        </w:rPr>
      </w:pPr>
      <w:r w:rsidRPr="00A003FB">
        <w:rPr>
          <w:rFonts w:ascii="Times New Roman" w:hAnsi="Times New Roman"/>
          <w:color w:val="000000"/>
          <w:sz w:val="24"/>
          <w:szCs w:val="24"/>
        </w:rPr>
        <w:t xml:space="preserve">Rodríguez, M., </w:t>
      </w:r>
      <w:proofErr w:type="spellStart"/>
      <w:r w:rsidRPr="00A003FB">
        <w:rPr>
          <w:rFonts w:ascii="Times New Roman" w:hAnsi="Times New Roman"/>
          <w:iCs/>
          <w:color w:val="000000"/>
          <w:sz w:val="24"/>
          <w:szCs w:val="24"/>
        </w:rPr>
        <w:t>Matehus</w:t>
      </w:r>
      <w:proofErr w:type="spellEnd"/>
      <w:r w:rsidRPr="00A003FB">
        <w:rPr>
          <w:rFonts w:ascii="Times New Roman" w:hAnsi="Times New Roman"/>
          <w:iCs/>
          <w:color w:val="000000"/>
          <w:sz w:val="24"/>
          <w:szCs w:val="24"/>
        </w:rPr>
        <w:t xml:space="preserve"> J., </w:t>
      </w:r>
      <w:proofErr w:type="spellStart"/>
      <w:r w:rsidRPr="00A003FB">
        <w:rPr>
          <w:rFonts w:ascii="Times New Roman" w:hAnsi="Times New Roman"/>
          <w:iCs/>
          <w:color w:val="000000"/>
          <w:sz w:val="24"/>
          <w:szCs w:val="24"/>
        </w:rPr>
        <w:t>Gerstl</w:t>
      </w:r>
      <w:proofErr w:type="spellEnd"/>
      <w:r w:rsidRPr="00A003FB">
        <w:rPr>
          <w:rFonts w:ascii="Times New Roman" w:hAnsi="Times New Roman"/>
          <w:iCs/>
          <w:color w:val="000000"/>
          <w:sz w:val="24"/>
          <w:szCs w:val="24"/>
        </w:rPr>
        <w:t xml:space="preserve"> A. y Santana M. </w:t>
      </w:r>
      <w:r w:rsidRPr="00A003FB">
        <w:rPr>
          <w:rFonts w:ascii="Times New Roman" w:hAnsi="Times New Roman"/>
          <w:color w:val="000000"/>
          <w:sz w:val="24"/>
          <w:szCs w:val="24"/>
        </w:rPr>
        <w:t xml:space="preserve">(2008). Identificación del agente causal de una </w:t>
      </w:r>
      <w:proofErr w:type="spellStart"/>
      <w:r w:rsidRPr="00A003FB">
        <w:rPr>
          <w:rFonts w:ascii="Times New Roman" w:hAnsi="Times New Roman"/>
          <w:color w:val="000000"/>
          <w:sz w:val="24"/>
          <w:szCs w:val="24"/>
        </w:rPr>
        <w:t>bacteriosis</w:t>
      </w:r>
      <w:proofErr w:type="spellEnd"/>
      <w:r w:rsidRPr="00A003FB">
        <w:rPr>
          <w:rFonts w:ascii="Times New Roman" w:hAnsi="Times New Roman"/>
          <w:color w:val="000000"/>
          <w:sz w:val="24"/>
          <w:szCs w:val="24"/>
        </w:rPr>
        <w:t xml:space="preserve"> en ñame (</w:t>
      </w:r>
      <w:r w:rsidRPr="00A003FB">
        <w:rPr>
          <w:rFonts w:ascii="Times New Roman" w:hAnsi="Times New Roman"/>
          <w:i/>
          <w:color w:val="000000"/>
          <w:sz w:val="24"/>
          <w:szCs w:val="24"/>
        </w:rPr>
        <w:t xml:space="preserve">Dioscorea </w:t>
      </w:r>
      <w:proofErr w:type="spellStart"/>
      <w:r w:rsidRPr="00A003FB">
        <w:rPr>
          <w:rFonts w:ascii="Times New Roman" w:hAnsi="Times New Roman"/>
          <w:i/>
          <w:color w:val="000000"/>
          <w:sz w:val="24"/>
          <w:szCs w:val="24"/>
        </w:rPr>
        <w:t>alata</w:t>
      </w:r>
      <w:proofErr w:type="spellEnd"/>
      <w:r w:rsidRPr="00A003FB">
        <w:rPr>
          <w:rFonts w:ascii="Times New Roman" w:hAnsi="Times New Roman"/>
          <w:color w:val="000000"/>
          <w:sz w:val="24"/>
          <w:szCs w:val="24"/>
        </w:rPr>
        <w:t xml:space="preserve"> L.). </w:t>
      </w:r>
      <w:proofErr w:type="spellStart"/>
      <w:r w:rsidRPr="001C2936">
        <w:rPr>
          <w:rFonts w:ascii="Times New Roman" w:hAnsi="Times New Roman"/>
          <w:i/>
          <w:color w:val="000000"/>
          <w:sz w:val="24"/>
          <w:szCs w:val="24"/>
        </w:rPr>
        <w:t>Interciencia</w:t>
      </w:r>
      <w:proofErr w:type="spellEnd"/>
      <w:r w:rsidRPr="00A003FB">
        <w:rPr>
          <w:rFonts w:ascii="Times New Roman" w:hAnsi="Times New Roman"/>
          <w:color w:val="000000"/>
          <w:sz w:val="24"/>
          <w:szCs w:val="24"/>
        </w:rPr>
        <w:t xml:space="preserve">. 33(7),  </w:t>
      </w:r>
      <w:r w:rsidR="001C2936">
        <w:rPr>
          <w:rFonts w:ascii="Times New Roman" w:hAnsi="Times New Roman"/>
          <w:color w:val="000000"/>
          <w:sz w:val="24"/>
          <w:szCs w:val="24"/>
        </w:rPr>
        <w:t>1-11</w:t>
      </w:r>
      <w:r w:rsidRPr="00A003FB">
        <w:rPr>
          <w:rFonts w:ascii="Times New Roman" w:hAnsi="Times New Roman"/>
          <w:color w:val="000000"/>
          <w:sz w:val="24"/>
          <w:szCs w:val="24"/>
        </w:rPr>
        <w:t xml:space="preserve">. </w:t>
      </w:r>
    </w:p>
    <w:p w:rsidR="005E5997" w:rsidRDefault="00EB0AC0" w:rsidP="005E5997">
      <w:pPr>
        <w:tabs>
          <w:tab w:val="left" w:pos="284"/>
        </w:tabs>
        <w:spacing w:after="0" w:line="240" w:lineRule="auto"/>
        <w:ind w:left="773" w:hangingChars="322" w:hanging="773"/>
        <w:jc w:val="both"/>
        <w:rPr>
          <w:rStyle w:val="apple-converted-space"/>
          <w:rFonts w:ascii="Times New Roman" w:hAnsi="Times New Roman"/>
          <w:sz w:val="24"/>
          <w:szCs w:val="24"/>
          <w:shd w:val="clear" w:color="auto" w:fill="FFFFFF"/>
        </w:rPr>
      </w:pPr>
      <w:r w:rsidRPr="00EB0AC0">
        <w:rPr>
          <w:rFonts w:ascii="Times New Roman" w:hAnsi="Times New Roman"/>
          <w:sz w:val="24"/>
          <w:szCs w:val="24"/>
          <w:shd w:val="clear" w:color="auto" w:fill="FFFFFF"/>
        </w:rPr>
        <w:t>Ortega, R., Beltrán</w:t>
      </w:r>
      <w:r w:rsidR="005E5997">
        <w:rPr>
          <w:rFonts w:ascii="Times New Roman" w:hAnsi="Times New Roman"/>
          <w:sz w:val="24"/>
          <w:szCs w:val="24"/>
          <w:shd w:val="clear" w:color="auto" w:fill="FFFFFF"/>
        </w:rPr>
        <w:t>, J., y</w:t>
      </w:r>
      <w:r w:rsidRPr="00EB0AC0">
        <w:rPr>
          <w:rFonts w:ascii="Times New Roman" w:hAnsi="Times New Roman"/>
          <w:sz w:val="24"/>
          <w:szCs w:val="24"/>
          <w:shd w:val="clear" w:color="auto" w:fill="FFFFFF"/>
        </w:rPr>
        <w:t xml:space="preserve"> </w:t>
      </w:r>
      <w:proofErr w:type="spellStart"/>
      <w:r w:rsidRPr="00EB0AC0">
        <w:rPr>
          <w:rFonts w:ascii="Times New Roman" w:hAnsi="Times New Roman"/>
          <w:sz w:val="24"/>
          <w:szCs w:val="24"/>
          <w:shd w:val="clear" w:color="auto" w:fill="FFFFFF"/>
        </w:rPr>
        <w:t>Marrugo</w:t>
      </w:r>
      <w:proofErr w:type="spellEnd"/>
      <w:r w:rsidRPr="00EB0AC0">
        <w:rPr>
          <w:rFonts w:ascii="Times New Roman" w:hAnsi="Times New Roman"/>
          <w:sz w:val="24"/>
          <w:szCs w:val="24"/>
          <w:shd w:val="clear" w:color="auto" w:fill="FFFFFF"/>
        </w:rPr>
        <w:t>, J. (2011). Acumulación de mercurio (Hg) por caña flecha (</w:t>
      </w:r>
      <w:proofErr w:type="spellStart"/>
      <w:r w:rsidRPr="00EB0AC0">
        <w:rPr>
          <w:rFonts w:ascii="Times New Roman" w:hAnsi="Times New Roman"/>
          <w:sz w:val="24"/>
          <w:szCs w:val="24"/>
          <w:shd w:val="clear" w:color="auto" w:fill="FFFFFF"/>
        </w:rPr>
        <w:t>Gynerium</w:t>
      </w:r>
      <w:proofErr w:type="spellEnd"/>
      <w:r w:rsidRPr="00EB0AC0">
        <w:rPr>
          <w:rFonts w:ascii="Times New Roman" w:hAnsi="Times New Roman"/>
          <w:sz w:val="24"/>
          <w:szCs w:val="24"/>
          <w:shd w:val="clear" w:color="auto" w:fill="FFFFFF"/>
        </w:rPr>
        <w:t xml:space="preserve"> </w:t>
      </w:r>
      <w:proofErr w:type="spellStart"/>
      <w:r w:rsidRPr="00EB0AC0">
        <w:rPr>
          <w:rFonts w:ascii="Times New Roman" w:hAnsi="Times New Roman"/>
          <w:sz w:val="24"/>
          <w:szCs w:val="24"/>
          <w:shd w:val="clear" w:color="auto" w:fill="FFFFFF"/>
        </w:rPr>
        <w:t>sagittatum</w:t>
      </w:r>
      <w:proofErr w:type="spellEnd"/>
      <w:r w:rsidRPr="00EB0AC0">
        <w:rPr>
          <w:rFonts w:ascii="Times New Roman" w:hAnsi="Times New Roman"/>
          <w:sz w:val="24"/>
          <w:szCs w:val="24"/>
          <w:shd w:val="clear" w:color="auto" w:fill="FFFFFF"/>
        </w:rPr>
        <w:t>) (</w:t>
      </w:r>
      <w:proofErr w:type="spellStart"/>
      <w:r w:rsidRPr="00EB0AC0">
        <w:rPr>
          <w:rFonts w:ascii="Times New Roman" w:hAnsi="Times New Roman"/>
          <w:sz w:val="24"/>
          <w:szCs w:val="24"/>
          <w:shd w:val="clear" w:color="auto" w:fill="FFFFFF"/>
        </w:rPr>
        <w:t>Aubl</w:t>
      </w:r>
      <w:proofErr w:type="spellEnd"/>
      <w:r w:rsidRPr="00EB0AC0">
        <w:rPr>
          <w:rFonts w:ascii="Times New Roman" w:hAnsi="Times New Roman"/>
          <w:sz w:val="24"/>
          <w:szCs w:val="24"/>
          <w:shd w:val="clear" w:color="auto" w:fill="FFFFFF"/>
        </w:rPr>
        <w:t xml:space="preserve">) </w:t>
      </w:r>
      <w:proofErr w:type="spellStart"/>
      <w:r w:rsidRPr="00EB0AC0">
        <w:rPr>
          <w:rFonts w:ascii="Times New Roman" w:hAnsi="Times New Roman"/>
          <w:sz w:val="24"/>
          <w:szCs w:val="24"/>
          <w:shd w:val="clear" w:color="auto" w:fill="FFFFFF"/>
        </w:rPr>
        <w:t>Beauv</w:t>
      </w:r>
      <w:proofErr w:type="spellEnd"/>
      <w:r w:rsidRPr="00EB0AC0">
        <w:rPr>
          <w:rFonts w:ascii="Times New Roman" w:hAnsi="Times New Roman"/>
          <w:sz w:val="24"/>
          <w:szCs w:val="24"/>
          <w:shd w:val="clear" w:color="auto" w:fill="FFFFFF"/>
        </w:rPr>
        <w:t xml:space="preserve">. </w:t>
      </w:r>
      <w:proofErr w:type="gramStart"/>
      <w:r w:rsidRPr="001C2936">
        <w:rPr>
          <w:rFonts w:ascii="Times New Roman" w:hAnsi="Times New Roman"/>
          <w:i/>
          <w:sz w:val="24"/>
          <w:szCs w:val="24"/>
          <w:shd w:val="clear" w:color="auto" w:fill="FFFFFF"/>
        </w:rPr>
        <w:t>in</w:t>
      </w:r>
      <w:proofErr w:type="gramEnd"/>
      <w:r w:rsidRPr="001C2936">
        <w:rPr>
          <w:rFonts w:ascii="Times New Roman" w:hAnsi="Times New Roman"/>
          <w:i/>
          <w:sz w:val="24"/>
          <w:szCs w:val="24"/>
          <w:shd w:val="clear" w:color="auto" w:fill="FFFFFF"/>
        </w:rPr>
        <w:t xml:space="preserve"> vitro</w:t>
      </w:r>
      <w:r w:rsidRPr="00EB0AC0">
        <w:rPr>
          <w:rFonts w:ascii="Times New Roman" w:hAnsi="Times New Roman"/>
          <w:sz w:val="24"/>
          <w:szCs w:val="24"/>
          <w:shd w:val="clear" w:color="auto" w:fill="FFFFFF"/>
        </w:rPr>
        <w:t>.</w:t>
      </w:r>
      <w:r w:rsidRPr="00EB0AC0">
        <w:rPr>
          <w:rStyle w:val="apple-converted-space"/>
          <w:rFonts w:ascii="Times New Roman" w:hAnsi="Times New Roman"/>
          <w:sz w:val="24"/>
          <w:szCs w:val="24"/>
          <w:shd w:val="clear" w:color="auto" w:fill="FFFFFF"/>
        </w:rPr>
        <w:t> </w:t>
      </w:r>
      <w:r w:rsidRPr="009E6DAA">
        <w:rPr>
          <w:rStyle w:val="nfasis"/>
          <w:rFonts w:ascii="Times New Roman" w:hAnsi="Times New Roman"/>
          <w:sz w:val="24"/>
          <w:szCs w:val="24"/>
          <w:shd w:val="clear" w:color="auto" w:fill="FFFFFF"/>
        </w:rPr>
        <w:t>Revista</w:t>
      </w:r>
      <w:r w:rsidRPr="00AB4F2F">
        <w:rPr>
          <w:rStyle w:val="nfasis"/>
          <w:rFonts w:ascii="Times New Roman" w:hAnsi="Times New Roman"/>
          <w:i w:val="0"/>
          <w:sz w:val="24"/>
          <w:szCs w:val="24"/>
          <w:shd w:val="clear" w:color="auto" w:fill="FFFFFF"/>
        </w:rPr>
        <w:t xml:space="preserve"> </w:t>
      </w:r>
      <w:r w:rsidRPr="001C2936">
        <w:rPr>
          <w:rStyle w:val="nfasis"/>
          <w:rFonts w:ascii="Times New Roman" w:hAnsi="Times New Roman"/>
          <w:sz w:val="24"/>
          <w:szCs w:val="24"/>
          <w:shd w:val="clear" w:color="auto" w:fill="FFFFFF"/>
        </w:rPr>
        <w:t>Colombiana De Biotecnologí</w:t>
      </w:r>
      <w:r w:rsidR="005E5997" w:rsidRPr="001C2936">
        <w:rPr>
          <w:rStyle w:val="nfasis"/>
          <w:rFonts w:ascii="Times New Roman" w:hAnsi="Times New Roman"/>
          <w:sz w:val="24"/>
          <w:szCs w:val="24"/>
          <w:shd w:val="clear" w:color="auto" w:fill="FFFFFF"/>
        </w:rPr>
        <w:t>a</w:t>
      </w:r>
      <w:r w:rsidR="005E5997" w:rsidRPr="00AB4F2F">
        <w:rPr>
          <w:rStyle w:val="nfasis"/>
          <w:rFonts w:ascii="Times New Roman" w:hAnsi="Times New Roman"/>
          <w:i w:val="0"/>
          <w:sz w:val="24"/>
          <w:szCs w:val="24"/>
          <w:shd w:val="clear" w:color="auto" w:fill="FFFFFF"/>
        </w:rPr>
        <w:t>,</w:t>
      </w:r>
      <w:r w:rsidR="005E5997">
        <w:rPr>
          <w:rStyle w:val="nfasis"/>
          <w:rFonts w:ascii="Times New Roman" w:hAnsi="Times New Roman"/>
          <w:sz w:val="24"/>
          <w:szCs w:val="24"/>
          <w:shd w:val="clear" w:color="auto" w:fill="FFFFFF"/>
        </w:rPr>
        <w:t xml:space="preserve"> </w:t>
      </w:r>
      <w:r w:rsidRPr="00EB0AC0">
        <w:rPr>
          <w:rStyle w:val="nfasis"/>
          <w:rFonts w:ascii="Times New Roman" w:hAnsi="Times New Roman"/>
          <w:sz w:val="24"/>
          <w:szCs w:val="24"/>
          <w:shd w:val="clear" w:color="auto" w:fill="FFFFFF"/>
        </w:rPr>
        <w:t>13</w:t>
      </w:r>
      <w:r w:rsidRPr="00EB0AC0">
        <w:rPr>
          <w:rFonts w:ascii="Times New Roman" w:hAnsi="Times New Roman"/>
          <w:sz w:val="24"/>
          <w:szCs w:val="24"/>
          <w:shd w:val="clear" w:color="auto" w:fill="FFFFFF"/>
        </w:rPr>
        <w:t>(1), 33-41. Recuperado de</w:t>
      </w:r>
      <w:r w:rsidR="005E5997">
        <w:rPr>
          <w:rStyle w:val="apple-converted-space"/>
          <w:rFonts w:ascii="Times New Roman" w:hAnsi="Times New Roman"/>
          <w:sz w:val="24"/>
          <w:szCs w:val="24"/>
          <w:shd w:val="clear" w:color="auto" w:fill="FFFFFF"/>
        </w:rPr>
        <w:t>:</w:t>
      </w:r>
    </w:p>
    <w:p w:rsidR="00EB0AC0" w:rsidRDefault="005E5997" w:rsidP="005E5997">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             </w:t>
      </w:r>
      <w:hyperlink r:id="rId13" w:tgtFrame="_new" w:history="1">
        <w:r w:rsidR="00EB0AC0" w:rsidRPr="001C2936">
          <w:rPr>
            <w:rStyle w:val="Hipervnculo"/>
            <w:rFonts w:ascii="Times New Roman" w:hAnsi="Times New Roman"/>
            <w:color w:val="auto"/>
            <w:sz w:val="24"/>
            <w:szCs w:val="24"/>
            <w:u w:val="none"/>
            <w:shd w:val="clear" w:color="auto" w:fill="FFFFFF"/>
          </w:rPr>
          <w:t>http://www.revistas.unal.edu.co/index.php/biotecnologia/article/view/22923/38225</w:t>
        </w:r>
      </w:hyperlink>
      <w:r w:rsidR="00EB0AC0">
        <w:rPr>
          <w:rFonts w:ascii="Times New Roman" w:hAnsi="Times New Roman"/>
          <w:sz w:val="24"/>
          <w:szCs w:val="24"/>
        </w:rPr>
        <w:t>.</w:t>
      </w:r>
    </w:p>
    <w:p w:rsidR="005E5997" w:rsidRPr="005E5997" w:rsidRDefault="005E5997" w:rsidP="005E5997">
      <w:pPr>
        <w:tabs>
          <w:tab w:val="left" w:pos="284"/>
        </w:tabs>
        <w:spacing w:after="0" w:line="240" w:lineRule="auto"/>
        <w:jc w:val="both"/>
        <w:rPr>
          <w:rFonts w:ascii="Times New Roman" w:hAnsi="Times New Roman"/>
          <w:sz w:val="24"/>
          <w:szCs w:val="24"/>
          <w:shd w:val="clear" w:color="auto" w:fill="FFFFFF"/>
        </w:rPr>
      </w:pPr>
    </w:p>
    <w:p w:rsidR="00901AA2" w:rsidRDefault="004E1A4F" w:rsidP="00007644">
      <w:pPr>
        <w:spacing w:line="240" w:lineRule="auto"/>
        <w:ind w:left="773" w:hangingChars="322" w:hanging="773"/>
        <w:jc w:val="both"/>
        <w:rPr>
          <w:rFonts w:ascii="Times New Roman" w:hAnsi="Times New Roman"/>
          <w:color w:val="000000"/>
          <w:sz w:val="24"/>
          <w:szCs w:val="24"/>
        </w:rPr>
      </w:pPr>
      <w:r w:rsidRPr="00A003FB">
        <w:rPr>
          <w:rFonts w:ascii="Times New Roman" w:hAnsi="Times New Roman"/>
          <w:color w:val="000000"/>
          <w:sz w:val="24"/>
          <w:szCs w:val="24"/>
        </w:rPr>
        <w:t xml:space="preserve">Salazar, R. y Beltrán, J. (2002). </w:t>
      </w:r>
      <w:r w:rsidRPr="00A003FB">
        <w:rPr>
          <w:rFonts w:ascii="Times New Roman" w:hAnsi="Times New Roman"/>
          <w:bCs/>
          <w:color w:val="000000"/>
          <w:sz w:val="24"/>
          <w:szCs w:val="24"/>
        </w:rPr>
        <w:t xml:space="preserve">Microtuberización en Ñame </w:t>
      </w:r>
      <w:r w:rsidRPr="00A003FB">
        <w:rPr>
          <w:rFonts w:ascii="Times New Roman" w:hAnsi="Times New Roman"/>
          <w:bCs/>
          <w:i/>
          <w:iCs/>
          <w:color w:val="000000"/>
          <w:sz w:val="24"/>
          <w:szCs w:val="24"/>
        </w:rPr>
        <w:t xml:space="preserve">(Dioscorea </w:t>
      </w:r>
      <w:proofErr w:type="spellStart"/>
      <w:r w:rsidRPr="00A003FB">
        <w:rPr>
          <w:rFonts w:ascii="Times New Roman" w:hAnsi="Times New Roman"/>
          <w:bCs/>
          <w:i/>
          <w:iCs/>
          <w:color w:val="000000"/>
          <w:sz w:val="24"/>
          <w:szCs w:val="24"/>
        </w:rPr>
        <w:t>alata</w:t>
      </w:r>
      <w:proofErr w:type="spellEnd"/>
      <w:r w:rsidRPr="00A003FB">
        <w:rPr>
          <w:rFonts w:ascii="Times New Roman" w:hAnsi="Times New Roman"/>
          <w:bCs/>
          <w:i/>
          <w:iCs/>
          <w:color w:val="000000"/>
          <w:sz w:val="24"/>
          <w:szCs w:val="24"/>
        </w:rPr>
        <w:t xml:space="preserve"> </w:t>
      </w:r>
      <w:r w:rsidRPr="00A003FB">
        <w:rPr>
          <w:rFonts w:ascii="Times New Roman" w:hAnsi="Times New Roman"/>
          <w:bCs/>
          <w:color w:val="000000"/>
          <w:sz w:val="24"/>
          <w:szCs w:val="24"/>
        </w:rPr>
        <w:t xml:space="preserve">L.) </w:t>
      </w:r>
      <w:proofErr w:type="spellStart"/>
      <w:r w:rsidRPr="00A003FB">
        <w:rPr>
          <w:rFonts w:ascii="Times New Roman" w:hAnsi="Times New Roman"/>
          <w:bCs/>
          <w:color w:val="000000"/>
          <w:sz w:val="24"/>
          <w:szCs w:val="24"/>
        </w:rPr>
        <w:t>var</w:t>
      </w:r>
      <w:proofErr w:type="spellEnd"/>
      <w:r w:rsidRPr="00A003FB">
        <w:rPr>
          <w:rFonts w:ascii="Times New Roman" w:hAnsi="Times New Roman"/>
          <w:bCs/>
          <w:color w:val="000000"/>
          <w:sz w:val="24"/>
          <w:szCs w:val="24"/>
        </w:rPr>
        <w:t xml:space="preserve">. "Pico de Botella". </w:t>
      </w:r>
      <w:r w:rsidRPr="001C2936">
        <w:rPr>
          <w:rFonts w:ascii="Times New Roman" w:hAnsi="Times New Roman"/>
          <w:i/>
          <w:color w:val="000000"/>
          <w:sz w:val="24"/>
          <w:szCs w:val="24"/>
        </w:rPr>
        <w:t xml:space="preserve">Revista Colombiana </w:t>
      </w:r>
      <w:r w:rsidR="00ED1092" w:rsidRPr="001C2936">
        <w:rPr>
          <w:rFonts w:ascii="Times New Roman" w:hAnsi="Times New Roman"/>
          <w:i/>
          <w:color w:val="000000"/>
          <w:sz w:val="24"/>
          <w:szCs w:val="24"/>
        </w:rPr>
        <w:t>d</w:t>
      </w:r>
      <w:r w:rsidRPr="001C2936">
        <w:rPr>
          <w:rFonts w:ascii="Times New Roman" w:hAnsi="Times New Roman"/>
          <w:i/>
          <w:color w:val="000000"/>
          <w:sz w:val="24"/>
          <w:szCs w:val="24"/>
        </w:rPr>
        <w:t>e Biotecnología</w:t>
      </w:r>
      <w:r w:rsidR="001C2936">
        <w:rPr>
          <w:rFonts w:ascii="Times New Roman" w:hAnsi="Times New Roman"/>
          <w:i/>
          <w:color w:val="000000"/>
          <w:sz w:val="24"/>
          <w:szCs w:val="24"/>
        </w:rPr>
        <w:t>,</w:t>
      </w:r>
      <w:r w:rsidRPr="00A003FB">
        <w:rPr>
          <w:rFonts w:ascii="Times New Roman" w:hAnsi="Times New Roman"/>
          <w:color w:val="000000"/>
          <w:sz w:val="24"/>
          <w:szCs w:val="24"/>
        </w:rPr>
        <w:t xml:space="preserve"> 4(2), 27-32. </w:t>
      </w:r>
    </w:p>
    <w:p w:rsidR="00EB0AC0" w:rsidRDefault="00BA4D70" w:rsidP="006E0FFA">
      <w:pPr>
        <w:spacing w:line="240" w:lineRule="auto"/>
        <w:ind w:left="773" w:hangingChars="322" w:hanging="773"/>
        <w:jc w:val="both"/>
        <w:rPr>
          <w:rFonts w:ascii="Times New Roman" w:hAnsi="Times New Roman"/>
          <w:color w:val="000000"/>
          <w:sz w:val="24"/>
          <w:szCs w:val="24"/>
        </w:rPr>
      </w:pPr>
      <w:r w:rsidRPr="00B90000">
        <w:rPr>
          <w:rFonts w:ascii="Times New Roman" w:hAnsi="Times New Roman"/>
          <w:color w:val="000000"/>
          <w:sz w:val="24"/>
          <w:szCs w:val="24"/>
        </w:rPr>
        <w:t>Thurston,</w:t>
      </w:r>
      <w:r w:rsidR="006E0FFA" w:rsidRPr="00B90000">
        <w:rPr>
          <w:rFonts w:ascii="Times New Roman" w:hAnsi="Times New Roman"/>
          <w:color w:val="000000"/>
          <w:sz w:val="24"/>
          <w:szCs w:val="24"/>
        </w:rPr>
        <w:t xml:space="preserve"> D. (1998). Tropical </w:t>
      </w:r>
      <w:proofErr w:type="spellStart"/>
      <w:r w:rsidR="006E0FFA" w:rsidRPr="00B90000">
        <w:rPr>
          <w:rFonts w:ascii="Times New Roman" w:hAnsi="Times New Roman"/>
          <w:color w:val="000000"/>
          <w:sz w:val="24"/>
          <w:szCs w:val="24"/>
        </w:rPr>
        <w:t>plant</w:t>
      </w:r>
      <w:proofErr w:type="spellEnd"/>
      <w:r w:rsidR="006E0FFA" w:rsidRPr="00B90000">
        <w:rPr>
          <w:rFonts w:ascii="Times New Roman" w:hAnsi="Times New Roman"/>
          <w:color w:val="000000"/>
          <w:sz w:val="24"/>
          <w:szCs w:val="24"/>
        </w:rPr>
        <w:t xml:space="preserve"> </w:t>
      </w:r>
      <w:proofErr w:type="spellStart"/>
      <w:r w:rsidR="006E0FFA" w:rsidRPr="00B90000">
        <w:rPr>
          <w:rFonts w:ascii="Times New Roman" w:hAnsi="Times New Roman"/>
          <w:color w:val="000000"/>
          <w:sz w:val="24"/>
          <w:szCs w:val="24"/>
        </w:rPr>
        <w:t>diseases</w:t>
      </w:r>
      <w:proofErr w:type="spellEnd"/>
      <w:r w:rsidR="006E0FFA" w:rsidRPr="00B90000">
        <w:rPr>
          <w:rFonts w:ascii="Times New Roman" w:hAnsi="Times New Roman"/>
          <w:color w:val="000000"/>
          <w:sz w:val="24"/>
          <w:szCs w:val="24"/>
        </w:rPr>
        <w:t xml:space="preserve">. </w:t>
      </w:r>
      <w:r w:rsidR="006E0FFA" w:rsidRPr="00446E47">
        <w:rPr>
          <w:rFonts w:ascii="Times New Roman" w:hAnsi="Times New Roman"/>
          <w:i/>
          <w:color w:val="000000"/>
          <w:sz w:val="24"/>
          <w:szCs w:val="24"/>
        </w:rPr>
        <w:t>APS-</w:t>
      </w:r>
      <w:proofErr w:type="spellStart"/>
      <w:r w:rsidR="006E0FFA" w:rsidRPr="00446E47">
        <w:rPr>
          <w:rFonts w:ascii="Times New Roman" w:hAnsi="Times New Roman"/>
          <w:i/>
          <w:color w:val="000000"/>
          <w:sz w:val="24"/>
          <w:szCs w:val="24"/>
        </w:rPr>
        <w:t>Press</w:t>
      </w:r>
      <w:proofErr w:type="spellEnd"/>
      <w:r w:rsidR="006E0FFA" w:rsidRPr="006E0FFA">
        <w:rPr>
          <w:rFonts w:ascii="Times New Roman" w:hAnsi="Times New Roman"/>
          <w:color w:val="000000"/>
          <w:sz w:val="24"/>
          <w:szCs w:val="24"/>
        </w:rPr>
        <w:t xml:space="preserve">. Segunda edición. </w:t>
      </w:r>
      <w:r w:rsidR="00BF0517">
        <w:rPr>
          <w:rFonts w:ascii="Times New Roman" w:hAnsi="Times New Roman"/>
          <w:color w:val="000000"/>
          <w:sz w:val="24"/>
          <w:szCs w:val="24"/>
        </w:rPr>
        <w:t>p</w:t>
      </w:r>
      <w:r w:rsidR="006E0FFA" w:rsidRPr="006E0FFA">
        <w:rPr>
          <w:rFonts w:ascii="Times New Roman" w:hAnsi="Times New Roman"/>
          <w:color w:val="000000"/>
          <w:sz w:val="24"/>
          <w:szCs w:val="24"/>
        </w:rPr>
        <w:t xml:space="preserve"> 79-82.</w:t>
      </w:r>
      <w:r w:rsidR="00182554" w:rsidRPr="006E0FFA">
        <w:rPr>
          <w:rFonts w:ascii="Times New Roman" w:hAnsi="Times New Roman"/>
          <w:color w:val="000000"/>
          <w:sz w:val="24"/>
          <w:szCs w:val="24"/>
        </w:rPr>
        <w:t xml:space="preserve"> </w:t>
      </w:r>
    </w:p>
    <w:sectPr w:rsidR="00EB0AC0" w:rsidSect="00AC0757">
      <w:footerReference w:type="default" r:id="rId14"/>
      <w:pgSz w:w="12247" w:h="15593" w:code="1"/>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03B" w:rsidRDefault="005B103B" w:rsidP="007069CC">
      <w:pPr>
        <w:spacing w:after="0" w:line="240" w:lineRule="auto"/>
      </w:pPr>
      <w:r>
        <w:separator/>
      </w:r>
    </w:p>
  </w:endnote>
  <w:endnote w:type="continuationSeparator" w:id="0">
    <w:p w:rsidR="005B103B" w:rsidRDefault="005B103B" w:rsidP="007069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C5F" w:rsidRDefault="00940A3D">
    <w:pPr>
      <w:pStyle w:val="Piedepgina"/>
      <w:jc w:val="right"/>
    </w:pPr>
    <w:fldSimple w:instr="PAGE   \* MERGEFORMAT">
      <w:r w:rsidR="00110E84" w:rsidRPr="00110E84">
        <w:rPr>
          <w:noProof/>
          <w:lang w:val="es-ES"/>
        </w:rPr>
        <w:t>2</w:t>
      </w:r>
    </w:fldSimple>
  </w:p>
  <w:p w:rsidR="00627C5F" w:rsidRDefault="00627C5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03B" w:rsidRDefault="005B103B" w:rsidP="007069CC">
      <w:pPr>
        <w:spacing w:after="0" w:line="240" w:lineRule="auto"/>
      </w:pPr>
      <w:r>
        <w:separator/>
      </w:r>
    </w:p>
  </w:footnote>
  <w:footnote w:type="continuationSeparator" w:id="0">
    <w:p w:rsidR="005B103B" w:rsidRDefault="005B103B" w:rsidP="007069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8C52DE"/>
    <w:multiLevelType w:val="hybridMultilevel"/>
    <w:tmpl w:val="CF72EF1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8"/>
  <w:doNotDisplayPageBoundaries/>
  <w:proofState w:spelling="clean" w:grammar="clean"/>
  <w:defaultTabStop w:val="708"/>
  <w:hyphenationZone w:val="425"/>
  <w:drawingGridHorizontalSpacing w:val="110"/>
  <w:displayHorizontalDrawingGridEvery w:val="2"/>
  <w:characterSpacingControl w:val="doNotCompress"/>
  <w:hdrShapeDefaults>
    <o:shapedefaults v:ext="edit" spidmax="9218"/>
  </w:hdrShapeDefaults>
  <w:footnotePr>
    <w:footnote w:id="-1"/>
    <w:footnote w:id="0"/>
  </w:footnotePr>
  <w:endnotePr>
    <w:endnote w:id="-1"/>
    <w:endnote w:id="0"/>
  </w:endnotePr>
  <w:compat/>
  <w:rsids>
    <w:rsidRoot w:val="00A87A92"/>
    <w:rsid w:val="0000196C"/>
    <w:rsid w:val="00007644"/>
    <w:rsid w:val="00036B04"/>
    <w:rsid w:val="00042AA3"/>
    <w:rsid w:val="00046C16"/>
    <w:rsid w:val="00067442"/>
    <w:rsid w:val="00085248"/>
    <w:rsid w:val="00085F68"/>
    <w:rsid w:val="00087E40"/>
    <w:rsid w:val="000917FA"/>
    <w:rsid w:val="000A0176"/>
    <w:rsid w:val="000A2F6F"/>
    <w:rsid w:val="000A3B7B"/>
    <w:rsid w:val="000A4232"/>
    <w:rsid w:val="000A4E3D"/>
    <w:rsid w:val="000B1708"/>
    <w:rsid w:val="000B2C7A"/>
    <w:rsid w:val="000F16E5"/>
    <w:rsid w:val="000F4DBB"/>
    <w:rsid w:val="0010162F"/>
    <w:rsid w:val="00101797"/>
    <w:rsid w:val="00107130"/>
    <w:rsid w:val="00110E84"/>
    <w:rsid w:val="00114641"/>
    <w:rsid w:val="00127DE6"/>
    <w:rsid w:val="00134BAC"/>
    <w:rsid w:val="00136095"/>
    <w:rsid w:val="00136B53"/>
    <w:rsid w:val="00156F1F"/>
    <w:rsid w:val="001613C1"/>
    <w:rsid w:val="00166180"/>
    <w:rsid w:val="0017052D"/>
    <w:rsid w:val="00173A14"/>
    <w:rsid w:val="001749CF"/>
    <w:rsid w:val="00174C67"/>
    <w:rsid w:val="00175DB7"/>
    <w:rsid w:val="00181C34"/>
    <w:rsid w:val="00182554"/>
    <w:rsid w:val="00184341"/>
    <w:rsid w:val="00186664"/>
    <w:rsid w:val="0019042A"/>
    <w:rsid w:val="001A7B74"/>
    <w:rsid w:val="001B155B"/>
    <w:rsid w:val="001B3704"/>
    <w:rsid w:val="001C2936"/>
    <w:rsid w:val="001E2B81"/>
    <w:rsid w:val="001F2319"/>
    <w:rsid w:val="00207798"/>
    <w:rsid w:val="00212076"/>
    <w:rsid w:val="00212CF0"/>
    <w:rsid w:val="0022048D"/>
    <w:rsid w:val="00220F36"/>
    <w:rsid w:val="00227A77"/>
    <w:rsid w:val="00240120"/>
    <w:rsid w:val="00240E8A"/>
    <w:rsid w:val="00243BC6"/>
    <w:rsid w:val="0026537C"/>
    <w:rsid w:val="00267107"/>
    <w:rsid w:val="00270C41"/>
    <w:rsid w:val="00292090"/>
    <w:rsid w:val="002C1F80"/>
    <w:rsid w:val="002D155A"/>
    <w:rsid w:val="002E1B7C"/>
    <w:rsid w:val="002F10C2"/>
    <w:rsid w:val="002F5764"/>
    <w:rsid w:val="002F57BB"/>
    <w:rsid w:val="003158DD"/>
    <w:rsid w:val="003223BA"/>
    <w:rsid w:val="00322C85"/>
    <w:rsid w:val="00324CFB"/>
    <w:rsid w:val="00341A8E"/>
    <w:rsid w:val="00345282"/>
    <w:rsid w:val="0036086E"/>
    <w:rsid w:val="003A12BB"/>
    <w:rsid w:val="003A663E"/>
    <w:rsid w:val="003B02C5"/>
    <w:rsid w:val="003B61C8"/>
    <w:rsid w:val="003C1D20"/>
    <w:rsid w:val="003C2E1D"/>
    <w:rsid w:val="003C74B6"/>
    <w:rsid w:val="003D1F4C"/>
    <w:rsid w:val="003E1E94"/>
    <w:rsid w:val="003E3E37"/>
    <w:rsid w:val="003F1FDE"/>
    <w:rsid w:val="0040366A"/>
    <w:rsid w:val="0040756F"/>
    <w:rsid w:val="00422CA6"/>
    <w:rsid w:val="0043772D"/>
    <w:rsid w:val="00446E47"/>
    <w:rsid w:val="004531FA"/>
    <w:rsid w:val="00461E3E"/>
    <w:rsid w:val="00461E56"/>
    <w:rsid w:val="00462175"/>
    <w:rsid w:val="0046403C"/>
    <w:rsid w:val="00464453"/>
    <w:rsid w:val="00482935"/>
    <w:rsid w:val="004A40A5"/>
    <w:rsid w:val="004B0FCF"/>
    <w:rsid w:val="004C438D"/>
    <w:rsid w:val="004D6666"/>
    <w:rsid w:val="004E1A4F"/>
    <w:rsid w:val="00510B30"/>
    <w:rsid w:val="00514020"/>
    <w:rsid w:val="0051575E"/>
    <w:rsid w:val="00520883"/>
    <w:rsid w:val="00526A51"/>
    <w:rsid w:val="0053156A"/>
    <w:rsid w:val="00535ACF"/>
    <w:rsid w:val="005360CB"/>
    <w:rsid w:val="005634F1"/>
    <w:rsid w:val="00563DBC"/>
    <w:rsid w:val="00572B73"/>
    <w:rsid w:val="00575E12"/>
    <w:rsid w:val="0057625C"/>
    <w:rsid w:val="00577933"/>
    <w:rsid w:val="0058533F"/>
    <w:rsid w:val="00591314"/>
    <w:rsid w:val="005B103B"/>
    <w:rsid w:val="005B45E0"/>
    <w:rsid w:val="005C3E7A"/>
    <w:rsid w:val="005C403C"/>
    <w:rsid w:val="005D1D0E"/>
    <w:rsid w:val="005D1F18"/>
    <w:rsid w:val="005E5997"/>
    <w:rsid w:val="00603558"/>
    <w:rsid w:val="00610ED7"/>
    <w:rsid w:val="00627C5F"/>
    <w:rsid w:val="00631060"/>
    <w:rsid w:val="0063364F"/>
    <w:rsid w:val="00662EFC"/>
    <w:rsid w:val="00665FCE"/>
    <w:rsid w:val="0068402D"/>
    <w:rsid w:val="00687A32"/>
    <w:rsid w:val="006B42E9"/>
    <w:rsid w:val="006C6E14"/>
    <w:rsid w:val="006E0BB3"/>
    <w:rsid w:val="006E0FFA"/>
    <w:rsid w:val="006E5A16"/>
    <w:rsid w:val="006E5E4F"/>
    <w:rsid w:val="006E66EA"/>
    <w:rsid w:val="006F4BC4"/>
    <w:rsid w:val="0070430D"/>
    <w:rsid w:val="007043E6"/>
    <w:rsid w:val="007069CC"/>
    <w:rsid w:val="00711C01"/>
    <w:rsid w:val="007263E4"/>
    <w:rsid w:val="007321E7"/>
    <w:rsid w:val="00734C1D"/>
    <w:rsid w:val="007355E7"/>
    <w:rsid w:val="0074541D"/>
    <w:rsid w:val="00751CA3"/>
    <w:rsid w:val="00756940"/>
    <w:rsid w:val="00762DF4"/>
    <w:rsid w:val="00780D27"/>
    <w:rsid w:val="00781636"/>
    <w:rsid w:val="00790538"/>
    <w:rsid w:val="007A003C"/>
    <w:rsid w:val="007B5CA9"/>
    <w:rsid w:val="007D20E6"/>
    <w:rsid w:val="007D3B91"/>
    <w:rsid w:val="007F3F56"/>
    <w:rsid w:val="008004D0"/>
    <w:rsid w:val="00802D48"/>
    <w:rsid w:val="00812B59"/>
    <w:rsid w:val="008226C7"/>
    <w:rsid w:val="00826E1E"/>
    <w:rsid w:val="00827E6B"/>
    <w:rsid w:val="0085223A"/>
    <w:rsid w:val="00862A6E"/>
    <w:rsid w:val="00880F40"/>
    <w:rsid w:val="00881F54"/>
    <w:rsid w:val="00893201"/>
    <w:rsid w:val="00893705"/>
    <w:rsid w:val="008B1BDB"/>
    <w:rsid w:val="008C351A"/>
    <w:rsid w:val="008C50E6"/>
    <w:rsid w:val="008D6979"/>
    <w:rsid w:val="008E06EC"/>
    <w:rsid w:val="008E1679"/>
    <w:rsid w:val="008E6B8E"/>
    <w:rsid w:val="00901AA2"/>
    <w:rsid w:val="00906371"/>
    <w:rsid w:val="00914224"/>
    <w:rsid w:val="00916927"/>
    <w:rsid w:val="00921B0D"/>
    <w:rsid w:val="00933E33"/>
    <w:rsid w:val="00936567"/>
    <w:rsid w:val="00940A3D"/>
    <w:rsid w:val="00940BB2"/>
    <w:rsid w:val="00940FC3"/>
    <w:rsid w:val="00943476"/>
    <w:rsid w:val="00964B0B"/>
    <w:rsid w:val="009656AC"/>
    <w:rsid w:val="00995A44"/>
    <w:rsid w:val="009A633C"/>
    <w:rsid w:val="009D670D"/>
    <w:rsid w:val="009E4EC7"/>
    <w:rsid w:val="009E5CBE"/>
    <w:rsid w:val="009E6DAA"/>
    <w:rsid w:val="009E6F1E"/>
    <w:rsid w:val="00A003FB"/>
    <w:rsid w:val="00A05A5F"/>
    <w:rsid w:val="00A216D0"/>
    <w:rsid w:val="00A228A2"/>
    <w:rsid w:val="00A31CCB"/>
    <w:rsid w:val="00A323DD"/>
    <w:rsid w:val="00A37978"/>
    <w:rsid w:val="00A4171A"/>
    <w:rsid w:val="00A61646"/>
    <w:rsid w:val="00A62CA3"/>
    <w:rsid w:val="00A706FA"/>
    <w:rsid w:val="00A83B25"/>
    <w:rsid w:val="00A851E5"/>
    <w:rsid w:val="00A8775B"/>
    <w:rsid w:val="00A87A92"/>
    <w:rsid w:val="00A979BE"/>
    <w:rsid w:val="00AA00D6"/>
    <w:rsid w:val="00AB4F2F"/>
    <w:rsid w:val="00AB6489"/>
    <w:rsid w:val="00AC0757"/>
    <w:rsid w:val="00AC2343"/>
    <w:rsid w:val="00AC66B5"/>
    <w:rsid w:val="00AD06C9"/>
    <w:rsid w:val="00AD13F4"/>
    <w:rsid w:val="00AD403C"/>
    <w:rsid w:val="00AD68FF"/>
    <w:rsid w:val="00AD7D6C"/>
    <w:rsid w:val="00AF75EF"/>
    <w:rsid w:val="00B10510"/>
    <w:rsid w:val="00B15A91"/>
    <w:rsid w:val="00B22FB4"/>
    <w:rsid w:val="00B26326"/>
    <w:rsid w:val="00B31E54"/>
    <w:rsid w:val="00B33DED"/>
    <w:rsid w:val="00B34390"/>
    <w:rsid w:val="00B70E28"/>
    <w:rsid w:val="00B84236"/>
    <w:rsid w:val="00B8478D"/>
    <w:rsid w:val="00B871E4"/>
    <w:rsid w:val="00B90000"/>
    <w:rsid w:val="00BA4D70"/>
    <w:rsid w:val="00BB7613"/>
    <w:rsid w:val="00BC277F"/>
    <w:rsid w:val="00BD0859"/>
    <w:rsid w:val="00BD1589"/>
    <w:rsid w:val="00BD16A4"/>
    <w:rsid w:val="00BD1EEC"/>
    <w:rsid w:val="00BD6772"/>
    <w:rsid w:val="00BE6ABB"/>
    <w:rsid w:val="00BE6C2B"/>
    <w:rsid w:val="00BF0517"/>
    <w:rsid w:val="00BF4372"/>
    <w:rsid w:val="00C02105"/>
    <w:rsid w:val="00C02775"/>
    <w:rsid w:val="00C30646"/>
    <w:rsid w:val="00C4696E"/>
    <w:rsid w:val="00C524CE"/>
    <w:rsid w:val="00C57CC2"/>
    <w:rsid w:val="00C61F6F"/>
    <w:rsid w:val="00C6647F"/>
    <w:rsid w:val="00C8481F"/>
    <w:rsid w:val="00C87310"/>
    <w:rsid w:val="00C94962"/>
    <w:rsid w:val="00CB2CC2"/>
    <w:rsid w:val="00CB3FE7"/>
    <w:rsid w:val="00CB6A78"/>
    <w:rsid w:val="00CD208C"/>
    <w:rsid w:val="00CD3DB8"/>
    <w:rsid w:val="00CE23D0"/>
    <w:rsid w:val="00CF0881"/>
    <w:rsid w:val="00D056EF"/>
    <w:rsid w:val="00D26B3E"/>
    <w:rsid w:val="00D320DC"/>
    <w:rsid w:val="00D51F0D"/>
    <w:rsid w:val="00D5480D"/>
    <w:rsid w:val="00D577D6"/>
    <w:rsid w:val="00D61576"/>
    <w:rsid w:val="00D6357F"/>
    <w:rsid w:val="00D770A4"/>
    <w:rsid w:val="00D80BA1"/>
    <w:rsid w:val="00D84EAB"/>
    <w:rsid w:val="00DA4A06"/>
    <w:rsid w:val="00DA4F60"/>
    <w:rsid w:val="00DB4E96"/>
    <w:rsid w:val="00DD75E3"/>
    <w:rsid w:val="00DE39F1"/>
    <w:rsid w:val="00DF7C0C"/>
    <w:rsid w:val="00E06665"/>
    <w:rsid w:val="00E21C84"/>
    <w:rsid w:val="00E253C8"/>
    <w:rsid w:val="00E450ED"/>
    <w:rsid w:val="00E51154"/>
    <w:rsid w:val="00E82601"/>
    <w:rsid w:val="00E938B7"/>
    <w:rsid w:val="00E950E8"/>
    <w:rsid w:val="00EA61FC"/>
    <w:rsid w:val="00EA7EE6"/>
    <w:rsid w:val="00EB0AC0"/>
    <w:rsid w:val="00EC2906"/>
    <w:rsid w:val="00EC3D86"/>
    <w:rsid w:val="00ED1092"/>
    <w:rsid w:val="00EE5C6D"/>
    <w:rsid w:val="00EF512C"/>
    <w:rsid w:val="00F21075"/>
    <w:rsid w:val="00F24C72"/>
    <w:rsid w:val="00F24D7E"/>
    <w:rsid w:val="00F3616D"/>
    <w:rsid w:val="00F36A8D"/>
    <w:rsid w:val="00F41469"/>
    <w:rsid w:val="00F57531"/>
    <w:rsid w:val="00F63AFF"/>
    <w:rsid w:val="00F7627F"/>
    <w:rsid w:val="00F900B2"/>
    <w:rsid w:val="00F936ED"/>
    <w:rsid w:val="00FB39F0"/>
    <w:rsid w:val="00FC7A33"/>
    <w:rsid w:val="00FD3E06"/>
    <w:rsid w:val="00FD79BE"/>
    <w:rsid w:val="00FE055F"/>
    <w:rsid w:val="00FE50CB"/>
    <w:rsid w:val="00FE705F"/>
    <w:rsid w:val="00FF6974"/>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F36"/>
    <w:pPr>
      <w:spacing w:after="200" w:line="276" w:lineRule="auto"/>
    </w:pPr>
    <w:rPr>
      <w:sz w:val="22"/>
      <w:szCs w:val="22"/>
      <w:lang w:eastAsia="en-US"/>
    </w:rPr>
  </w:style>
  <w:style w:type="paragraph" w:styleId="Ttulo1">
    <w:name w:val="heading 1"/>
    <w:basedOn w:val="Normal"/>
    <w:next w:val="Normal"/>
    <w:link w:val="Ttulo1Car"/>
    <w:uiPriority w:val="9"/>
    <w:qFormat/>
    <w:rsid w:val="00BD6772"/>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semiHidden/>
    <w:unhideWhenUsed/>
    <w:qFormat/>
    <w:rsid w:val="0051575E"/>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semiHidden/>
    <w:unhideWhenUsed/>
    <w:qFormat/>
    <w:rsid w:val="0051575E"/>
    <w:pPr>
      <w:keepNext/>
      <w:keepLines/>
      <w:spacing w:before="200" w:after="0"/>
      <w:outlineLvl w:val="2"/>
    </w:pPr>
    <w:rPr>
      <w:rFonts w:ascii="Cambria" w:eastAsia="Times New Roman" w:hAnsi="Cambria"/>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ps">
    <w:name w:val="hps"/>
    <w:basedOn w:val="Fuentedeprrafopredeter"/>
    <w:rsid w:val="00790538"/>
  </w:style>
  <w:style w:type="paragraph" w:customStyle="1" w:styleId="Default">
    <w:name w:val="Default"/>
    <w:rsid w:val="003C1D20"/>
    <w:pPr>
      <w:autoSpaceDE w:val="0"/>
      <w:autoSpaceDN w:val="0"/>
      <w:adjustRightInd w:val="0"/>
    </w:pPr>
    <w:rPr>
      <w:rFonts w:ascii="Arial" w:hAnsi="Arial" w:cs="Arial"/>
      <w:color w:val="000000"/>
      <w:sz w:val="24"/>
      <w:szCs w:val="24"/>
      <w:lang w:eastAsia="en-US"/>
    </w:rPr>
  </w:style>
  <w:style w:type="paragraph" w:styleId="Prrafodelista">
    <w:name w:val="List Paragraph"/>
    <w:basedOn w:val="Normal"/>
    <w:uiPriority w:val="34"/>
    <w:qFormat/>
    <w:rsid w:val="004D6666"/>
    <w:pPr>
      <w:ind w:left="720"/>
      <w:contextualSpacing/>
    </w:pPr>
  </w:style>
  <w:style w:type="paragraph" w:styleId="Textonotapie">
    <w:name w:val="footnote text"/>
    <w:basedOn w:val="Normal"/>
    <w:link w:val="TextonotapieCar"/>
    <w:uiPriority w:val="99"/>
    <w:unhideWhenUsed/>
    <w:rsid w:val="007069CC"/>
    <w:pPr>
      <w:spacing w:after="0" w:line="240" w:lineRule="auto"/>
    </w:pPr>
    <w:rPr>
      <w:rFonts w:eastAsia="Times New Roman"/>
      <w:sz w:val="20"/>
      <w:szCs w:val="20"/>
      <w:lang w:eastAsia="es-CO"/>
    </w:rPr>
  </w:style>
  <w:style w:type="character" w:customStyle="1" w:styleId="TextonotapieCar">
    <w:name w:val="Texto nota pie Car"/>
    <w:link w:val="Textonotapie"/>
    <w:uiPriority w:val="99"/>
    <w:rsid w:val="007069CC"/>
    <w:rPr>
      <w:rFonts w:eastAsia="Times New Roman"/>
      <w:sz w:val="20"/>
      <w:szCs w:val="20"/>
      <w:lang w:eastAsia="es-CO"/>
    </w:rPr>
  </w:style>
  <w:style w:type="character" w:styleId="Refdenotaalpie">
    <w:name w:val="footnote reference"/>
    <w:uiPriority w:val="99"/>
    <w:semiHidden/>
    <w:unhideWhenUsed/>
    <w:rsid w:val="007069CC"/>
    <w:rPr>
      <w:vertAlign w:val="superscript"/>
    </w:rPr>
  </w:style>
  <w:style w:type="character" w:customStyle="1" w:styleId="shorttext">
    <w:name w:val="short_text"/>
    <w:basedOn w:val="Fuentedeprrafopredeter"/>
    <w:rsid w:val="00BD6772"/>
  </w:style>
  <w:style w:type="character" w:customStyle="1" w:styleId="Ttulo1Car">
    <w:name w:val="Título 1 Car"/>
    <w:link w:val="Ttulo1"/>
    <w:uiPriority w:val="9"/>
    <w:rsid w:val="00BD6772"/>
    <w:rPr>
      <w:rFonts w:ascii="Cambria" w:eastAsia="Times New Roman" w:hAnsi="Cambria" w:cs="Times New Roman"/>
      <w:b/>
      <w:bCs/>
      <w:color w:val="365F91"/>
      <w:sz w:val="28"/>
      <w:szCs w:val="28"/>
    </w:rPr>
  </w:style>
  <w:style w:type="character" w:customStyle="1" w:styleId="Ttulo2Car">
    <w:name w:val="Título 2 Car"/>
    <w:link w:val="Ttulo2"/>
    <w:uiPriority w:val="9"/>
    <w:semiHidden/>
    <w:rsid w:val="0051575E"/>
    <w:rPr>
      <w:rFonts w:ascii="Cambria" w:eastAsia="Times New Roman" w:hAnsi="Cambria" w:cs="Times New Roman"/>
      <w:b/>
      <w:bCs/>
      <w:color w:val="4F81BD"/>
      <w:sz w:val="26"/>
      <w:szCs w:val="26"/>
    </w:rPr>
  </w:style>
  <w:style w:type="character" w:customStyle="1" w:styleId="Ttulo3Car">
    <w:name w:val="Título 3 Car"/>
    <w:link w:val="Ttulo3"/>
    <w:uiPriority w:val="9"/>
    <w:semiHidden/>
    <w:rsid w:val="0051575E"/>
    <w:rPr>
      <w:rFonts w:ascii="Cambria" w:eastAsia="Times New Roman" w:hAnsi="Cambria" w:cs="Times New Roman"/>
      <w:b/>
      <w:bCs/>
      <w:color w:val="4F81BD"/>
    </w:rPr>
  </w:style>
  <w:style w:type="paragraph" w:styleId="Piedepgina">
    <w:name w:val="footer"/>
    <w:basedOn w:val="Normal"/>
    <w:link w:val="PiedepginaCar"/>
    <w:uiPriority w:val="99"/>
    <w:unhideWhenUsed/>
    <w:rsid w:val="005157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575E"/>
  </w:style>
  <w:style w:type="table" w:styleId="Tablaconcuadrcula">
    <w:name w:val="Table Grid"/>
    <w:basedOn w:val="Tablanormal"/>
    <w:uiPriority w:val="59"/>
    <w:rsid w:val="005157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pgrafe">
    <w:name w:val="caption"/>
    <w:basedOn w:val="Normal"/>
    <w:next w:val="Normal"/>
    <w:uiPriority w:val="35"/>
    <w:unhideWhenUsed/>
    <w:qFormat/>
    <w:rsid w:val="0051575E"/>
    <w:pPr>
      <w:spacing w:line="240" w:lineRule="auto"/>
    </w:pPr>
    <w:rPr>
      <w:b/>
      <w:bCs/>
      <w:color w:val="4F81BD"/>
      <w:sz w:val="18"/>
      <w:szCs w:val="18"/>
    </w:rPr>
  </w:style>
  <w:style w:type="character" w:customStyle="1" w:styleId="A7">
    <w:name w:val="A7"/>
    <w:uiPriority w:val="99"/>
    <w:rsid w:val="0051575E"/>
    <w:rPr>
      <w:color w:val="000000"/>
      <w:sz w:val="12"/>
      <w:szCs w:val="12"/>
    </w:rPr>
  </w:style>
  <w:style w:type="paragraph" w:styleId="Textodeglobo">
    <w:name w:val="Balloon Text"/>
    <w:basedOn w:val="Normal"/>
    <w:link w:val="TextodegloboCar"/>
    <w:uiPriority w:val="99"/>
    <w:semiHidden/>
    <w:unhideWhenUsed/>
    <w:rsid w:val="0051575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51575E"/>
    <w:rPr>
      <w:rFonts w:ascii="Tahoma" w:hAnsi="Tahoma" w:cs="Tahoma"/>
      <w:sz w:val="16"/>
      <w:szCs w:val="16"/>
    </w:rPr>
  </w:style>
  <w:style w:type="character" w:styleId="Hipervnculo">
    <w:name w:val="Hyperlink"/>
    <w:rsid w:val="00227A77"/>
    <w:rPr>
      <w:color w:val="0000FF"/>
      <w:u w:val="single"/>
    </w:rPr>
  </w:style>
  <w:style w:type="paragraph" w:styleId="Encabezado">
    <w:name w:val="header"/>
    <w:basedOn w:val="Normal"/>
    <w:link w:val="EncabezadoCar"/>
    <w:uiPriority w:val="99"/>
    <w:unhideWhenUsed/>
    <w:rsid w:val="00FC7A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7A33"/>
  </w:style>
  <w:style w:type="paragraph" w:styleId="Textonotaalfinal">
    <w:name w:val="endnote text"/>
    <w:basedOn w:val="Normal"/>
    <w:link w:val="TextonotaalfinalCar"/>
    <w:uiPriority w:val="99"/>
    <w:semiHidden/>
    <w:unhideWhenUsed/>
    <w:rsid w:val="00734C1D"/>
    <w:pPr>
      <w:spacing w:after="0" w:line="240" w:lineRule="auto"/>
    </w:pPr>
    <w:rPr>
      <w:sz w:val="20"/>
      <w:szCs w:val="20"/>
    </w:rPr>
  </w:style>
  <w:style w:type="character" w:customStyle="1" w:styleId="TextonotaalfinalCar">
    <w:name w:val="Texto nota al final Car"/>
    <w:link w:val="Textonotaalfinal"/>
    <w:uiPriority w:val="99"/>
    <w:semiHidden/>
    <w:rsid w:val="00734C1D"/>
    <w:rPr>
      <w:sz w:val="20"/>
      <w:szCs w:val="20"/>
    </w:rPr>
  </w:style>
  <w:style w:type="character" w:styleId="Refdenotaalfinal">
    <w:name w:val="endnote reference"/>
    <w:uiPriority w:val="99"/>
    <w:semiHidden/>
    <w:unhideWhenUsed/>
    <w:rsid w:val="00734C1D"/>
    <w:rPr>
      <w:vertAlign w:val="superscript"/>
    </w:rPr>
  </w:style>
  <w:style w:type="paragraph" w:customStyle="1" w:styleId="Pa9">
    <w:name w:val="Pa9"/>
    <w:basedOn w:val="Default"/>
    <w:next w:val="Default"/>
    <w:uiPriority w:val="99"/>
    <w:rsid w:val="00482935"/>
    <w:pPr>
      <w:spacing w:line="201" w:lineRule="atLeast"/>
    </w:pPr>
    <w:rPr>
      <w:color w:val="auto"/>
    </w:rPr>
  </w:style>
  <w:style w:type="character" w:customStyle="1" w:styleId="A8">
    <w:name w:val="A8"/>
    <w:uiPriority w:val="99"/>
    <w:rsid w:val="003158DD"/>
    <w:rPr>
      <w:color w:val="000000"/>
      <w:sz w:val="9"/>
      <w:szCs w:val="9"/>
    </w:rPr>
  </w:style>
  <w:style w:type="character" w:customStyle="1" w:styleId="apple-converted-space">
    <w:name w:val="apple-converted-space"/>
    <w:rsid w:val="00EB0AC0"/>
  </w:style>
  <w:style w:type="character" w:styleId="nfasis">
    <w:name w:val="Emphasis"/>
    <w:uiPriority w:val="20"/>
    <w:qFormat/>
    <w:rsid w:val="00EB0AC0"/>
    <w:rPr>
      <w:i/>
      <w:iCs/>
    </w:rPr>
  </w:style>
  <w:style w:type="character" w:styleId="Nmerodelnea">
    <w:name w:val="line number"/>
    <w:basedOn w:val="Fuentedeprrafopredeter"/>
    <w:uiPriority w:val="99"/>
    <w:semiHidden/>
    <w:unhideWhenUsed/>
    <w:rsid w:val="00D84EA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evistas.unal.edu.co/index.php/biotecnologia/article/view/22923/382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73253-B6F8-4410-A2F7-80605258B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4577</Words>
  <Characters>25179</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29697</CharactersWithSpaces>
  <SharedDoc>false</SharedDoc>
  <HLinks>
    <vt:vector size="24" baseType="variant">
      <vt:variant>
        <vt:i4>6094935</vt:i4>
      </vt:variant>
      <vt:variant>
        <vt:i4>27</vt:i4>
      </vt:variant>
      <vt:variant>
        <vt:i4>0</vt:i4>
      </vt:variant>
      <vt:variant>
        <vt:i4>5</vt:i4>
      </vt:variant>
      <vt:variant>
        <vt:lpwstr>http://www.revistas.unal.edu.co/index.php/biotecnologia/article/view/22923/38225</vt:lpwstr>
      </vt:variant>
      <vt:variant>
        <vt:lpwstr/>
      </vt:variant>
      <vt:variant>
        <vt:i4>1441832</vt:i4>
      </vt:variant>
      <vt:variant>
        <vt:i4>6</vt:i4>
      </vt:variant>
      <vt:variant>
        <vt:i4>0</vt:i4>
      </vt:variant>
      <vt:variant>
        <vt:i4>5</vt:i4>
      </vt:variant>
      <vt:variant>
        <vt:lpwstr>mailto:darbelt2003@yahoo.com</vt:lpwstr>
      </vt:variant>
      <vt:variant>
        <vt:lpwstr/>
      </vt:variant>
      <vt:variant>
        <vt:i4>6422604</vt:i4>
      </vt:variant>
      <vt:variant>
        <vt:i4>3</vt:i4>
      </vt:variant>
      <vt:variant>
        <vt:i4>0</vt:i4>
      </vt:variant>
      <vt:variant>
        <vt:i4>5</vt:i4>
      </vt:variant>
      <vt:variant>
        <vt:lpwstr>mailto:menfis2226@hotmail.com</vt:lpwstr>
      </vt:variant>
      <vt:variant>
        <vt:lpwstr/>
      </vt:variant>
      <vt:variant>
        <vt:i4>721022</vt:i4>
      </vt:variant>
      <vt:variant>
        <vt:i4>0</vt:i4>
      </vt:variant>
      <vt:variant>
        <vt:i4>0</vt:i4>
      </vt:variant>
      <vt:variant>
        <vt:i4>5</vt:i4>
      </vt:variant>
      <vt:variant>
        <vt:lpwstr>mailto:lucadina@537hotmail.com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dc:creator>
  <cp:lastModifiedBy>revista</cp:lastModifiedBy>
  <cp:revision>11</cp:revision>
  <cp:lastPrinted>2014-06-10T20:05:00Z</cp:lastPrinted>
  <dcterms:created xsi:type="dcterms:W3CDTF">2015-04-09T22:05:00Z</dcterms:created>
  <dcterms:modified xsi:type="dcterms:W3CDTF">2015-05-26T19:29:00Z</dcterms:modified>
</cp:coreProperties>
</file>