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552" w:rsidRPr="00AC5F8E" w:rsidRDefault="00FB05C9" w:rsidP="007C4AE7">
      <w:pPr>
        <w:spacing w:after="0" w:line="360" w:lineRule="auto"/>
        <w:jc w:val="both"/>
        <w:rPr>
          <w:rFonts w:ascii="Times New Roman" w:hAnsi="Times New Roman"/>
          <w:b/>
          <w:sz w:val="24"/>
          <w:szCs w:val="24"/>
          <w:lang w:val="es-MX"/>
        </w:rPr>
      </w:pPr>
      <w:r>
        <w:rPr>
          <w:rFonts w:ascii="Times New Roman" w:hAnsi="Times New Roman"/>
          <w:b/>
          <w:sz w:val="24"/>
          <w:szCs w:val="24"/>
        </w:rPr>
        <w:t>Primer reporte de</w:t>
      </w:r>
      <w:r w:rsidR="007C4AE7" w:rsidRPr="00AC5F8E">
        <w:rPr>
          <w:rFonts w:ascii="Times New Roman" w:hAnsi="Times New Roman"/>
          <w:b/>
          <w:sz w:val="24"/>
          <w:szCs w:val="24"/>
        </w:rPr>
        <w:t xml:space="preserve"> un </w:t>
      </w:r>
      <w:proofErr w:type="spellStart"/>
      <w:r w:rsidR="00727E5E" w:rsidRPr="00F4657B">
        <w:rPr>
          <w:rFonts w:ascii="Times New Roman" w:hAnsi="Times New Roman"/>
          <w:b/>
          <w:sz w:val="24"/>
          <w:szCs w:val="24"/>
        </w:rPr>
        <w:t>begomovirus</w:t>
      </w:r>
      <w:proofErr w:type="spellEnd"/>
      <w:r w:rsidR="00727E5E" w:rsidRPr="008E228F">
        <w:rPr>
          <w:rFonts w:ascii="Times New Roman" w:hAnsi="Times New Roman"/>
          <w:b/>
          <w:sz w:val="24"/>
          <w:szCs w:val="24"/>
        </w:rPr>
        <w:t xml:space="preserve"> </w:t>
      </w:r>
      <w:r w:rsidR="0076506E">
        <w:rPr>
          <w:rFonts w:ascii="Times New Roman" w:hAnsi="Times New Roman"/>
          <w:b/>
          <w:sz w:val="24"/>
          <w:szCs w:val="24"/>
        </w:rPr>
        <w:t>presente en</w:t>
      </w:r>
      <w:r w:rsidR="007C4AE7" w:rsidRPr="00AC5F8E">
        <w:rPr>
          <w:rFonts w:ascii="Times New Roman" w:hAnsi="Times New Roman"/>
          <w:b/>
          <w:sz w:val="24"/>
          <w:szCs w:val="24"/>
        </w:rPr>
        <w:t xml:space="preserve"> maracuyá amarillo </w:t>
      </w:r>
      <w:r w:rsidR="00135D72">
        <w:rPr>
          <w:rFonts w:ascii="Times New Roman" w:hAnsi="Times New Roman"/>
          <w:b/>
          <w:sz w:val="24"/>
          <w:szCs w:val="24"/>
        </w:rPr>
        <w:t>[</w:t>
      </w:r>
      <w:proofErr w:type="spellStart"/>
      <w:r w:rsidR="00F41552" w:rsidRPr="00AC5F8E">
        <w:rPr>
          <w:rFonts w:ascii="Times New Roman" w:hAnsi="Times New Roman"/>
          <w:b/>
          <w:i/>
          <w:sz w:val="24"/>
          <w:szCs w:val="24"/>
          <w:lang w:val="es-MX"/>
        </w:rPr>
        <w:t>Passiflora</w:t>
      </w:r>
      <w:proofErr w:type="spellEnd"/>
      <w:r w:rsidR="00F41552" w:rsidRPr="00AC5F8E">
        <w:rPr>
          <w:rFonts w:ascii="Times New Roman" w:hAnsi="Times New Roman"/>
          <w:b/>
          <w:i/>
          <w:sz w:val="24"/>
          <w:szCs w:val="24"/>
          <w:lang w:val="es-MX"/>
        </w:rPr>
        <w:t xml:space="preserve"> </w:t>
      </w:r>
      <w:proofErr w:type="spellStart"/>
      <w:r w:rsidR="00F41552" w:rsidRPr="00AC5F8E">
        <w:rPr>
          <w:rFonts w:ascii="Times New Roman" w:hAnsi="Times New Roman"/>
          <w:b/>
          <w:i/>
          <w:sz w:val="24"/>
          <w:szCs w:val="24"/>
          <w:lang w:val="es-MX"/>
        </w:rPr>
        <w:t>edulis</w:t>
      </w:r>
      <w:proofErr w:type="spellEnd"/>
      <w:r w:rsidR="00F41552" w:rsidRPr="00AC5F8E">
        <w:rPr>
          <w:rFonts w:ascii="Times New Roman" w:hAnsi="Times New Roman"/>
          <w:b/>
          <w:i/>
          <w:sz w:val="24"/>
          <w:szCs w:val="24"/>
          <w:lang w:val="es-MX"/>
        </w:rPr>
        <w:t xml:space="preserve"> </w:t>
      </w:r>
      <w:r w:rsidR="00A40D72" w:rsidRPr="00A40D72">
        <w:rPr>
          <w:rFonts w:ascii="Times New Roman" w:hAnsi="Times New Roman"/>
          <w:b/>
          <w:sz w:val="24"/>
          <w:szCs w:val="24"/>
          <w:lang w:val="es-MX"/>
        </w:rPr>
        <w:t>f.</w:t>
      </w:r>
      <w:r w:rsidR="00F41552" w:rsidRPr="00AC5F8E">
        <w:rPr>
          <w:rFonts w:ascii="Times New Roman" w:hAnsi="Times New Roman"/>
          <w:b/>
          <w:i/>
          <w:sz w:val="24"/>
          <w:szCs w:val="24"/>
          <w:lang w:val="es-MX"/>
        </w:rPr>
        <w:t xml:space="preserve"> </w:t>
      </w:r>
      <w:proofErr w:type="spellStart"/>
      <w:r w:rsidR="00A40D72" w:rsidRPr="00A40D72">
        <w:rPr>
          <w:rFonts w:ascii="Times New Roman" w:hAnsi="Times New Roman"/>
          <w:b/>
          <w:sz w:val="24"/>
          <w:szCs w:val="24"/>
          <w:lang w:val="es-MX"/>
        </w:rPr>
        <w:t>flavicarpa</w:t>
      </w:r>
      <w:proofErr w:type="spellEnd"/>
      <w:r w:rsidR="00A40D72" w:rsidRPr="00A40D72">
        <w:rPr>
          <w:rFonts w:ascii="Times New Roman" w:hAnsi="Times New Roman"/>
          <w:b/>
          <w:sz w:val="24"/>
          <w:szCs w:val="24"/>
          <w:lang w:val="es-MX"/>
        </w:rPr>
        <w:t xml:space="preserve"> </w:t>
      </w:r>
      <w:r w:rsidR="00F41552" w:rsidRPr="00AC5F8E">
        <w:rPr>
          <w:rFonts w:ascii="Times New Roman" w:hAnsi="Times New Roman"/>
          <w:b/>
          <w:sz w:val="24"/>
          <w:szCs w:val="24"/>
          <w:lang w:val="es-MX"/>
        </w:rPr>
        <w:t>(</w:t>
      </w:r>
      <w:proofErr w:type="spellStart"/>
      <w:r w:rsidR="007C4AE7" w:rsidRPr="00AC5F8E">
        <w:rPr>
          <w:rFonts w:ascii="Times New Roman" w:hAnsi="Times New Roman"/>
          <w:b/>
          <w:sz w:val="24"/>
          <w:szCs w:val="24"/>
          <w:lang w:val="es-MX"/>
        </w:rPr>
        <w:t>Degener</w:t>
      </w:r>
      <w:proofErr w:type="spellEnd"/>
      <w:r w:rsidR="00F41552" w:rsidRPr="00AC5F8E">
        <w:rPr>
          <w:rFonts w:ascii="Times New Roman" w:hAnsi="Times New Roman"/>
          <w:b/>
          <w:sz w:val="24"/>
          <w:szCs w:val="24"/>
          <w:lang w:val="es-MX"/>
        </w:rPr>
        <w:t>)</w:t>
      </w:r>
      <w:r w:rsidR="00135D72">
        <w:rPr>
          <w:rFonts w:ascii="Times New Roman" w:hAnsi="Times New Roman"/>
          <w:b/>
          <w:sz w:val="24"/>
          <w:szCs w:val="24"/>
          <w:lang w:val="es-MX"/>
        </w:rPr>
        <w:t>]</w:t>
      </w:r>
      <w:r w:rsidR="00F41552" w:rsidRPr="00AC5F8E">
        <w:rPr>
          <w:rFonts w:ascii="Times New Roman" w:hAnsi="Times New Roman"/>
          <w:b/>
          <w:sz w:val="24"/>
          <w:szCs w:val="24"/>
          <w:lang w:val="es-MX"/>
        </w:rPr>
        <w:t xml:space="preserve"> </w:t>
      </w:r>
      <w:r w:rsidR="007C4AE7" w:rsidRPr="00AC5F8E">
        <w:rPr>
          <w:rFonts w:ascii="Times New Roman" w:hAnsi="Times New Roman"/>
          <w:b/>
          <w:sz w:val="24"/>
          <w:szCs w:val="24"/>
          <w:lang w:val="es-MX"/>
        </w:rPr>
        <w:t>e</w:t>
      </w:r>
      <w:r w:rsidR="00C453DF" w:rsidRPr="00AC5F8E">
        <w:rPr>
          <w:rFonts w:ascii="Times New Roman" w:hAnsi="Times New Roman"/>
          <w:b/>
          <w:sz w:val="24"/>
          <w:szCs w:val="24"/>
          <w:lang w:val="es-MX"/>
        </w:rPr>
        <w:t>n Valle d</w:t>
      </w:r>
      <w:r w:rsidR="007C4AE7" w:rsidRPr="00AC5F8E">
        <w:rPr>
          <w:rFonts w:ascii="Times New Roman" w:hAnsi="Times New Roman"/>
          <w:b/>
          <w:sz w:val="24"/>
          <w:szCs w:val="24"/>
          <w:lang w:val="es-MX"/>
        </w:rPr>
        <w:t>el Cauca, Colombia</w:t>
      </w:r>
    </w:p>
    <w:p w:rsidR="007C4AE7" w:rsidRPr="00AC5F8E" w:rsidRDefault="007C4AE7" w:rsidP="007C4AE7">
      <w:pPr>
        <w:spacing w:after="0" w:line="360" w:lineRule="auto"/>
        <w:jc w:val="both"/>
        <w:rPr>
          <w:rFonts w:ascii="Times New Roman" w:hAnsi="Times New Roman"/>
          <w:b/>
          <w:sz w:val="24"/>
          <w:szCs w:val="24"/>
          <w:lang w:val="es-MX"/>
        </w:rPr>
      </w:pPr>
    </w:p>
    <w:p w:rsidR="007C4AE7" w:rsidRPr="00EF7003" w:rsidRDefault="00FB05C9" w:rsidP="007C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val="en-US" w:eastAsia="es-CO"/>
        </w:rPr>
      </w:pPr>
      <w:r>
        <w:rPr>
          <w:rFonts w:ascii="Times New Roman" w:eastAsia="Times New Roman" w:hAnsi="Times New Roman"/>
          <w:b/>
          <w:sz w:val="24"/>
          <w:szCs w:val="24"/>
          <w:lang w:val="en-US" w:eastAsia="es-CO"/>
        </w:rPr>
        <w:t>First report of</w:t>
      </w:r>
      <w:r w:rsidR="007C4AE7" w:rsidRPr="00FC1729">
        <w:rPr>
          <w:rFonts w:ascii="Times New Roman" w:eastAsia="Times New Roman" w:hAnsi="Times New Roman"/>
          <w:b/>
          <w:sz w:val="24"/>
          <w:szCs w:val="24"/>
          <w:lang w:val="en-US" w:eastAsia="es-CO"/>
        </w:rPr>
        <w:t xml:space="preserve"> a </w:t>
      </w:r>
      <w:proofErr w:type="spellStart"/>
      <w:r w:rsidR="00727E5E" w:rsidRPr="00FB05C9">
        <w:rPr>
          <w:rFonts w:ascii="Times New Roman" w:eastAsia="Times New Roman" w:hAnsi="Times New Roman"/>
          <w:b/>
          <w:sz w:val="24"/>
          <w:szCs w:val="24"/>
          <w:lang w:val="en-US" w:eastAsia="es-CO"/>
        </w:rPr>
        <w:t>begomovirus</w:t>
      </w:r>
      <w:proofErr w:type="spellEnd"/>
      <w:r w:rsidR="00727E5E" w:rsidRPr="00FB05C9">
        <w:rPr>
          <w:rFonts w:ascii="Times New Roman" w:eastAsia="Times New Roman" w:hAnsi="Times New Roman"/>
          <w:b/>
          <w:sz w:val="24"/>
          <w:szCs w:val="24"/>
          <w:lang w:val="en-US" w:eastAsia="es-CO"/>
        </w:rPr>
        <w:t xml:space="preserve"> </w:t>
      </w:r>
      <w:r w:rsidR="0076506E">
        <w:rPr>
          <w:rFonts w:ascii="Times New Roman" w:eastAsia="Times New Roman" w:hAnsi="Times New Roman"/>
          <w:b/>
          <w:sz w:val="24"/>
          <w:szCs w:val="24"/>
          <w:lang w:val="en-US" w:eastAsia="es-CO"/>
        </w:rPr>
        <w:t>presents in</w:t>
      </w:r>
      <w:r w:rsidR="00EF04FD">
        <w:rPr>
          <w:rFonts w:ascii="Times New Roman" w:eastAsia="Times New Roman" w:hAnsi="Times New Roman"/>
          <w:b/>
          <w:sz w:val="24"/>
          <w:szCs w:val="24"/>
          <w:lang w:val="en-US" w:eastAsia="es-CO"/>
        </w:rPr>
        <w:t xml:space="preserve"> </w:t>
      </w:r>
      <w:r w:rsidR="007C4AE7" w:rsidRPr="00FC1729">
        <w:rPr>
          <w:rFonts w:ascii="Times New Roman" w:eastAsia="Times New Roman" w:hAnsi="Times New Roman"/>
          <w:b/>
          <w:sz w:val="24"/>
          <w:szCs w:val="24"/>
          <w:lang w:val="en-US" w:eastAsia="es-CO"/>
        </w:rPr>
        <w:t xml:space="preserve">yellow </w:t>
      </w:r>
      <w:proofErr w:type="spellStart"/>
      <w:r w:rsidR="007C4AE7" w:rsidRPr="00FC1729">
        <w:rPr>
          <w:rFonts w:ascii="Times New Roman" w:eastAsia="Times New Roman" w:hAnsi="Times New Roman"/>
          <w:b/>
          <w:sz w:val="24"/>
          <w:szCs w:val="24"/>
          <w:lang w:val="en-US" w:eastAsia="es-CO"/>
        </w:rPr>
        <w:t>passionfruit</w:t>
      </w:r>
      <w:proofErr w:type="spellEnd"/>
      <w:r w:rsidR="007C4AE7" w:rsidRPr="00FC1729">
        <w:rPr>
          <w:rFonts w:ascii="Times New Roman" w:eastAsia="Times New Roman" w:hAnsi="Times New Roman"/>
          <w:b/>
          <w:sz w:val="24"/>
          <w:szCs w:val="24"/>
          <w:lang w:val="en-US" w:eastAsia="es-CO"/>
        </w:rPr>
        <w:t xml:space="preserve"> </w:t>
      </w:r>
      <w:r w:rsidR="00135D72">
        <w:rPr>
          <w:rFonts w:ascii="Times New Roman" w:eastAsia="Times New Roman" w:hAnsi="Times New Roman"/>
          <w:b/>
          <w:sz w:val="24"/>
          <w:szCs w:val="24"/>
          <w:lang w:val="en-US" w:eastAsia="es-CO"/>
        </w:rPr>
        <w:t>[</w:t>
      </w:r>
      <w:proofErr w:type="spellStart"/>
      <w:r w:rsidR="007C4AE7" w:rsidRPr="00FC1729">
        <w:rPr>
          <w:rFonts w:ascii="Times New Roman" w:eastAsia="Times New Roman" w:hAnsi="Times New Roman"/>
          <w:b/>
          <w:i/>
          <w:sz w:val="24"/>
          <w:szCs w:val="24"/>
          <w:lang w:val="en-US" w:eastAsia="es-CO"/>
        </w:rPr>
        <w:t>Passiflora</w:t>
      </w:r>
      <w:proofErr w:type="spellEnd"/>
      <w:r w:rsidR="007C4AE7" w:rsidRPr="00FC1729">
        <w:rPr>
          <w:rFonts w:ascii="Times New Roman" w:eastAsia="Times New Roman" w:hAnsi="Times New Roman"/>
          <w:b/>
          <w:i/>
          <w:sz w:val="24"/>
          <w:szCs w:val="24"/>
          <w:lang w:val="en-US" w:eastAsia="es-CO"/>
        </w:rPr>
        <w:t xml:space="preserve"> </w:t>
      </w:r>
      <w:proofErr w:type="spellStart"/>
      <w:r w:rsidR="007C4AE7" w:rsidRPr="00FC1729">
        <w:rPr>
          <w:rFonts w:ascii="Times New Roman" w:eastAsia="Times New Roman" w:hAnsi="Times New Roman"/>
          <w:b/>
          <w:i/>
          <w:sz w:val="24"/>
          <w:szCs w:val="24"/>
          <w:lang w:val="en-US" w:eastAsia="es-CO"/>
        </w:rPr>
        <w:t>edulis</w:t>
      </w:r>
      <w:proofErr w:type="spellEnd"/>
      <w:r w:rsidR="007C4AE7" w:rsidRPr="00FC1729">
        <w:rPr>
          <w:rFonts w:ascii="Times New Roman" w:eastAsia="Times New Roman" w:hAnsi="Times New Roman"/>
          <w:b/>
          <w:i/>
          <w:sz w:val="24"/>
          <w:szCs w:val="24"/>
          <w:lang w:val="en-US" w:eastAsia="es-CO"/>
        </w:rPr>
        <w:t xml:space="preserve"> </w:t>
      </w:r>
      <w:r w:rsidR="00A40D72" w:rsidRPr="00A40D72">
        <w:rPr>
          <w:rFonts w:ascii="Times New Roman" w:eastAsia="Times New Roman" w:hAnsi="Times New Roman"/>
          <w:b/>
          <w:sz w:val="24"/>
          <w:szCs w:val="24"/>
          <w:lang w:val="en-US" w:eastAsia="es-CO"/>
        </w:rPr>
        <w:t>f.</w:t>
      </w:r>
      <w:r w:rsidR="007C4AE7" w:rsidRPr="00FC1729">
        <w:rPr>
          <w:rFonts w:ascii="Times New Roman" w:eastAsia="Times New Roman" w:hAnsi="Times New Roman"/>
          <w:b/>
          <w:i/>
          <w:sz w:val="24"/>
          <w:szCs w:val="24"/>
          <w:lang w:val="en-US" w:eastAsia="es-CO"/>
        </w:rPr>
        <w:t xml:space="preserve"> </w:t>
      </w:r>
      <w:proofErr w:type="spellStart"/>
      <w:r w:rsidR="002A4872" w:rsidRPr="002A4872">
        <w:rPr>
          <w:rFonts w:ascii="Times New Roman" w:eastAsia="Times New Roman" w:hAnsi="Times New Roman"/>
          <w:b/>
          <w:sz w:val="24"/>
          <w:szCs w:val="24"/>
          <w:lang w:val="en-US" w:eastAsia="es-CO"/>
        </w:rPr>
        <w:t>flavicarpa</w:t>
      </w:r>
      <w:proofErr w:type="spellEnd"/>
      <w:r w:rsidR="002A4872" w:rsidRPr="002A4872">
        <w:rPr>
          <w:rFonts w:ascii="Times New Roman" w:eastAsia="Times New Roman" w:hAnsi="Times New Roman"/>
          <w:b/>
          <w:sz w:val="24"/>
          <w:szCs w:val="24"/>
          <w:lang w:val="en-US" w:eastAsia="es-CO"/>
        </w:rPr>
        <w:t xml:space="preserve"> (</w:t>
      </w:r>
      <w:proofErr w:type="spellStart"/>
      <w:r w:rsidR="002A4872" w:rsidRPr="002A4872">
        <w:rPr>
          <w:rFonts w:ascii="Times New Roman" w:eastAsia="Times New Roman" w:hAnsi="Times New Roman"/>
          <w:b/>
          <w:sz w:val="24"/>
          <w:szCs w:val="24"/>
          <w:lang w:val="en-US" w:eastAsia="es-CO"/>
        </w:rPr>
        <w:t>Degene</w:t>
      </w:r>
      <w:proofErr w:type="spellEnd"/>
      <w:r w:rsidR="002A4872" w:rsidRPr="002A4872">
        <w:rPr>
          <w:rFonts w:ascii="Times New Roman" w:eastAsia="Times New Roman" w:hAnsi="Times New Roman"/>
          <w:b/>
          <w:sz w:val="24"/>
          <w:szCs w:val="24"/>
          <w:lang w:val="en-US" w:eastAsia="es-CO"/>
        </w:rPr>
        <w:t>)] in Valle del Cauca, Colombia</w:t>
      </w:r>
    </w:p>
    <w:p w:rsidR="007C4AE7" w:rsidRPr="00EF7003" w:rsidRDefault="007C4AE7" w:rsidP="007C4AE7">
      <w:pPr>
        <w:spacing w:after="0" w:line="360" w:lineRule="auto"/>
        <w:jc w:val="both"/>
        <w:rPr>
          <w:rFonts w:ascii="Times New Roman" w:hAnsi="Times New Roman"/>
          <w:b/>
          <w:sz w:val="24"/>
          <w:szCs w:val="24"/>
          <w:lang w:val="en-US"/>
        </w:rPr>
      </w:pPr>
    </w:p>
    <w:p w:rsidR="007C4AE7" w:rsidRPr="00AC5F8E" w:rsidRDefault="00F4657B" w:rsidP="007C4AE7">
      <w:pPr>
        <w:spacing w:after="0" w:line="360" w:lineRule="auto"/>
        <w:jc w:val="both"/>
        <w:rPr>
          <w:rFonts w:ascii="Times New Roman" w:hAnsi="Times New Roman"/>
          <w:b/>
          <w:sz w:val="24"/>
          <w:szCs w:val="24"/>
          <w:lang w:val="es-MX"/>
        </w:rPr>
      </w:pPr>
      <w:r>
        <w:rPr>
          <w:rFonts w:ascii="Times New Roman" w:hAnsi="Times New Roman"/>
          <w:b/>
          <w:sz w:val="24"/>
          <w:szCs w:val="24"/>
        </w:rPr>
        <w:t>Primer reporte</w:t>
      </w:r>
      <w:r w:rsidR="007C4AE7" w:rsidRPr="00AC5F8E">
        <w:rPr>
          <w:rFonts w:ascii="Times New Roman" w:hAnsi="Times New Roman"/>
          <w:b/>
          <w:sz w:val="24"/>
          <w:szCs w:val="24"/>
        </w:rPr>
        <w:t xml:space="preserve"> de un </w:t>
      </w:r>
      <w:proofErr w:type="spellStart"/>
      <w:r w:rsidR="00CF04B5">
        <w:rPr>
          <w:rFonts w:ascii="Times New Roman" w:hAnsi="Times New Roman"/>
          <w:b/>
          <w:sz w:val="24"/>
          <w:szCs w:val="24"/>
        </w:rPr>
        <w:t>b</w:t>
      </w:r>
      <w:r w:rsidR="00A40D72" w:rsidRPr="00A40D72">
        <w:rPr>
          <w:rFonts w:ascii="Times New Roman" w:hAnsi="Times New Roman"/>
          <w:b/>
          <w:sz w:val="24"/>
          <w:szCs w:val="24"/>
        </w:rPr>
        <w:t>egomovirus</w:t>
      </w:r>
      <w:proofErr w:type="spellEnd"/>
      <w:r w:rsidR="007C4AE7" w:rsidRPr="00AC5F8E">
        <w:rPr>
          <w:rFonts w:ascii="Times New Roman" w:hAnsi="Times New Roman"/>
          <w:b/>
          <w:sz w:val="24"/>
          <w:szCs w:val="24"/>
        </w:rPr>
        <w:t xml:space="preserve"> </w:t>
      </w:r>
      <w:r w:rsidR="00CF04B5">
        <w:rPr>
          <w:rFonts w:ascii="Times New Roman" w:hAnsi="Times New Roman"/>
          <w:b/>
          <w:sz w:val="24"/>
          <w:szCs w:val="24"/>
        </w:rPr>
        <w:t>presente en</w:t>
      </w:r>
      <w:r w:rsidR="007C4AE7" w:rsidRPr="00AC5F8E">
        <w:rPr>
          <w:rFonts w:ascii="Times New Roman" w:hAnsi="Times New Roman"/>
          <w:b/>
          <w:sz w:val="24"/>
          <w:szCs w:val="24"/>
        </w:rPr>
        <w:t xml:space="preserve"> maracuyá </w:t>
      </w:r>
    </w:p>
    <w:p w:rsidR="007C4AE7" w:rsidRDefault="007C4AE7" w:rsidP="007C4AE7">
      <w:pPr>
        <w:spacing w:after="0" w:line="360" w:lineRule="auto"/>
        <w:jc w:val="both"/>
        <w:rPr>
          <w:rFonts w:ascii="Times New Roman" w:hAnsi="Times New Roman"/>
          <w:b/>
          <w:sz w:val="24"/>
          <w:szCs w:val="24"/>
          <w:lang w:val="es-MX"/>
        </w:rPr>
      </w:pPr>
    </w:p>
    <w:p w:rsidR="004F0E57" w:rsidRDefault="004F0E57" w:rsidP="007C4AE7">
      <w:pPr>
        <w:spacing w:after="0" w:line="360" w:lineRule="auto"/>
        <w:jc w:val="both"/>
        <w:rPr>
          <w:rFonts w:ascii="Times New Roman" w:hAnsi="Times New Roman"/>
          <w:b/>
          <w:sz w:val="24"/>
          <w:szCs w:val="24"/>
          <w:lang w:val="es-CO"/>
        </w:rPr>
      </w:pPr>
    </w:p>
    <w:p w:rsidR="00A81A25" w:rsidRDefault="00A81A25" w:rsidP="00A81A25">
      <w:pPr>
        <w:pStyle w:val="Default"/>
        <w:spacing w:line="360" w:lineRule="auto"/>
        <w:jc w:val="both"/>
        <w:rPr>
          <w:rFonts w:ascii="Times New Roman" w:hAnsi="Times New Roman" w:cs="Times New Roman"/>
          <w:color w:val="auto"/>
          <w:sz w:val="12"/>
          <w:szCs w:val="12"/>
          <w:vertAlign w:val="superscript"/>
        </w:rPr>
      </w:pPr>
      <w:r w:rsidRPr="00FB064B">
        <w:rPr>
          <w:rFonts w:ascii="Times New Roman" w:hAnsi="Times New Roman"/>
          <w:lang w:val="es-MX"/>
        </w:rPr>
        <w:t>Juan Carlos Vaca-Vaca</w:t>
      </w:r>
      <w:r>
        <w:rPr>
          <w:rFonts w:ascii="Times New Roman" w:hAnsi="Times New Roman"/>
          <w:vertAlign w:val="superscript"/>
          <w:lang w:val="es-MX"/>
        </w:rPr>
        <w:t>*</w:t>
      </w:r>
      <w:r w:rsidRPr="00FB064B">
        <w:rPr>
          <w:rFonts w:ascii="Times New Roman" w:hAnsi="Times New Roman"/>
          <w:lang w:val="es-MX"/>
        </w:rPr>
        <w:t>, Emerson Clovis Carrasco-Lozano</w:t>
      </w:r>
      <w:r>
        <w:rPr>
          <w:rFonts w:ascii="Times New Roman" w:hAnsi="Times New Roman"/>
          <w:vertAlign w:val="superscript"/>
          <w:lang w:val="es-MX"/>
        </w:rPr>
        <w:t>**</w:t>
      </w:r>
      <w:r>
        <w:rPr>
          <w:rFonts w:ascii="Times New Roman" w:hAnsi="Times New Roman"/>
          <w:lang w:val="es-MX"/>
        </w:rPr>
        <w:t xml:space="preserve">, </w:t>
      </w:r>
      <w:r w:rsidRPr="00FB064B">
        <w:rPr>
          <w:rFonts w:ascii="Times New Roman" w:hAnsi="Times New Roman"/>
          <w:lang w:val="es-MX"/>
        </w:rPr>
        <w:t>Mónica Rodríguez-Rodríguez</w:t>
      </w:r>
      <w:r>
        <w:rPr>
          <w:rFonts w:ascii="Times New Roman" w:hAnsi="Times New Roman"/>
          <w:vertAlign w:val="superscript"/>
          <w:lang w:val="es-MX"/>
        </w:rPr>
        <w:t>***</w:t>
      </w:r>
      <w:r w:rsidRPr="00FB064B">
        <w:rPr>
          <w:rFonts w:ascii="Times New Roman" w:hAnsi="Times New Roman"/>
          <w:lang w:val="es-MX"/>
        </w:rPr>
        <w:t xml:space="preserve">, </w:t>
      </w:r>
      <w:proofErr w:type="spellStart"/>
      <w:r w:rsidRPr="00FB064B">
        <w:rPr>
          <w:rFonts w:ascii="Times New Roman" w:hAnsi="Times New Roman"/>
          <w:lang w:val="es-MX"/>
        </w:rPr>
        <w:t>Jhon</w:t>
      </w:r>
      <w:proofErr w:type="spellEnd"/>
      <w:r w:rsidRPr="00FB064B">
        <w:rPr>
          <w:rFonts w:ascii="Times New Roman" w:hAnsi="Times New Roman"/>
          <w:lang w:val="es-MX"/>
        </w:rPr>
        <w:t xml:space="preserve"> Fredy</w:t>
      </w:r>
      <w:r>
        <w:rPr>
          <w:rFonts w:ascii="Times New Roman" w:hAnsi="Times New Roman"/>
          <w:lang w:val="es-MX"/>
        </w:rPr>
        <w:t xml:space="preserve"> </w:t>
      </w:r>
      <w:r w:rsidRPr="00FB064B">
        <w:rPr>
          <w:rFonts w:ascii="Times New Roman" w:hAnsi="Times New Roman"/>
          <w:lang w:val="es-MX"/>
        </w:rPr>
        <w:t>Betancur-Perez</w:t>
      </w:r>
      <w:r>
        <w:rPr>
          <w:rFonts w:ascii="Times New Roman" w:hAnsi="Times New Roman"/>
          <w:vertAlign w:val="superscript"/>
          <w:lang w:val="es-MX"/>
        </w:rPr>
        <w:t>****</w:t>
      </w:r>
      <w:r w:rsidRPr="00FB064B">
        <w:rPr>
          <w:rFonts w:ascii="Times New Roman" w:hAnsi="Times New Roman"/>
          <w:lang w:val="es-MX"/>
        </w:rPr>
        <w:t xml:space="preserve"> y  Karina López-López</w:t>
      </w:r>
      <w:r>
        <w:rPr>
          <w:rFonts w:ascii="Times New Roman" w:hAnsi="Times New Roman"/>
          <w:vertAlign w:val="superscript"/>
          <w:lang w:val="es-MX"/>
        </w:rPr>
        <w:t>*****</w:t>
      </w:r>
    </w:p>
    <w:p w:rsidR="00A81A25" w:rsidRDefault="00A81A25" w:rsidP="00A81A25">
      <w:pPr>
        <w:pStyle w:val="Default"/>
        <w:spacing w:line="360" w:lineRule="auto"/>
        <w:jc w:val="both"/>
        <w:rPr>
          <w:rFonts w:ascii="Times New Roman" w:hAnsi="Times New Roman" w:cs="Times New Roman"/>
          <w:color w:val="auto"/>
          <w:sz w:val="12"/>
          <w:szCs w:val="12"/>
          <w:vertAlign w:val="superscript"/>
        </w:rPr>
      </w:pPr>
    </w:p>
    <w:p w:rsidR="00A81A25" w:rsidRPr="0063616A" w:rsidRDefault="00A81A25" w:rsidP="00A81A25">
      <w:pPr>
        <w:pStyle w:val="Default"/>
        <w:spacing w:line="360" w:lineRule="auto"/>
        <w:jc w:val="both"/>
        <w:rPr>
          <w:rFonts w:ascii="Times New Roman" w:hAnsi="Times New Roman" w:cs="Times New Roman"/>
          <w:color w:val="auto"/>
          <w:sz w:val="20"/>
          <w:szCs w:val="20"/>
        </w:rPr>
      </w:pPr>
      <w:r w:rsidRPr="0063616A">
        <w:rPr>
          <w:rFonts w:ascii="Times New Roman" w:hAnsi="Times New Roman" w:cs="Times New Roman"/>
          <w:color w:val="auto"/>
          <w:sz w:val="20"/>
          <w:szCs w:val="20"/>
          <w:vertAlign w:val="superscript"/>
        </w:rPr>
        <w:t xml:space="preserve">* </w:t>
      </w:r>
      <w:proofErr w:type="spellStart"/>
      <w:r w:rsidRPr="0063616A">
        <w:rPr>
          <w:rFonts w:ascii="Times New Roman" w:hAnsi="Times New Roman" w:cs="Times New Roman"/>
          <w:color w:val="auto"/>
          <w:sz w:val="20"/>
          <w:szCs w:val="20"/>
        </w:rPr>
        <w:t>Ph.D</w:t>
      </w:r>
      <w:proofErr w:type="spellEnd"/>
      <w:r w:rsidRPr="0063616A">
        <w:rPr>
          <w:rFonts w:ascii="Times New Roman" w:hAnsi="Times New Roman" w:cs="Times New Roman"/>
          <w:color w:val="auto"/>
          <w:sz w:val="20"/>
          <w:szCs w:val="20"/>
        </w:rPr>
        <w:t xml:space="preserve">, Biotecnología de Plantas; </w:t>
      </w:r>
      <w:proofErr w:type="spellStart"/>
      <w:r w:rsidRPr="0063616A">
        <w:rPr>
          <w:rFonts w:ascii="Times New Roman" w:hAnsi="Times New Roman" w:cs="Times New Roman"/>
          <w:color w:val="auto"/>
          <w:sz w:val="20"/>
          <w:szCs w:val="20"/>
        </w:rPr>
        <w:t>MSc.</w:t>
      </w:r>
      <w:proofErr w:type="spellEnd"/>
      <w:r w:rsidRPr="0063616A">
        <w:rPr>
          <w:rFonts w:ascii="Times New Roman" w:hAnsi="Times New Roman" w:cs="Times New Roman"/>
          <w:color w:val="auto"/>
          <w:sz w:val="20"/>
          <w:szCs w:val="20"/>
        </w:rPr>
        <w:t xml:space="preserve"> Microbiología con Énfasis en Biotecnología. Departamento de Ciencias Agrícolas, Facultad de Ciencias Agropecuarias, Universidad Nacional de Colombia. AA 237. Palmira, Valle del Cauca, Colombia. Autor para correspondencia, Email: jcvacava@unal.edu.co. </w:t>
      </w:r>
    </w:p>
    <w:p w:rsidR="00A81A25" w:rsidRPr="0063616A" w:rsidRDefault="00A81A25" w:rsidP="00A81A25">
      <w:pPr>
        <w:pStyle w:val="Default"/>
        <w:spacing w:line="360" w:lineRule="auto"/>
        <w:jc w:val="both"/>
        <w:rPr>
          <w:rFonts w:ascii="Times New Roman" w:hAnsi="Times New Roman" w:cs="Times New Roman"/>
          <w:color w:val="auto"/>
          <w:sz w:val="20"/>
          <w:szCs w:val="20"/>
        </w:rPr>
      </w:pPr>
      <w:r w:rsidRPr="0063616A">
        <w:rPr>
          <w:rFonts w:ascii="Times New Roman" w:hAnsi="Times New Roman" w:cs="Times New Roman"/>
          <w:color w:val="auto"/>
          <w:sz w:val="20"/>
          <w:szCs w:val="20"/>
          <w:vertAlign w:val="superscript"/>
        </w:rPr>
        <w:t xml:space="preserve">** </w:t>
      </w:r>
      <w:proofErr w:type="spellStart"/>
      <w:r w:rsidRPr="0063616A">
        <w:rPr>
          <w:rFonts w:ascii="Times New Roman" w:hAnsi="Times New Roman" w:cs="Times New Roman"/>
          <w:color w:val="auto"/>
          <w:sz w:val="20"/>
          <w:szCs w:val="20"/>
        </w:rPr>
        <w:t>MSc.</w:t>
      </w:r>
      <w:proofErr w:type="spellEnd"/>
      <w:r w:rsidRPr="0063616A">
        <w:rPr>
          <w:rFonts w:ascii="Times New Roman" w:hAnsi="Times New Roman" w:cs="Times New Roman"/>
          <w:color w:val="auto"/>
          <w:sz w:val="20"/>
          <w:szCs w:val="20"/>
        </w:rPr>
        <w:t xml:space="preserve"> Ciencias Biológicas. Facultad de Ciencias Agropecuarias, Universidad Nacional de Colombia. AA 237. Palmira, Valle del Cauca, Colombia. Dirección Actual: Facultad de Agronomía, Universidad Nacional del Centro del Perú, Perú.</w:t>
      </w:r>
    </w:p>
    <w:p w:rsidR="00A81A25" w:rsidRPr="0063616A" w:rsidRDefault="00A81A25" w:rsidP="00A81A25">
      <w:pPr>
        <w:pStyle w:val="Default"/>
        <w:spacing w:line="360" w:lineRule="auto"/>
        <w:jc w:val="both"/>
        <w:rPr>
          <w:rFonts w:ascii="Times New Roman" w:hAnsi="Times New Roman" w:cs="Times New Roman"/>
          <w:color w:val="auto"/>
          <w:sz w:val="20"/>
          <w:szCs w:val="20"/>
        </w:rPr>
      </w:pPr>
      <w:r w:rsidRPr="0063616A">
        <w:rPr>
          <w:rFonts w:ascii="Times New Roman" w:hAnsi="Times New Roman" w:cs="Times New Roman"/>
          <w:color w:val="auto"/>
          <w:sz w:val="20"/>
          <w:szCs w:val="20"/>
          <w:vertAlign w:val="superscript"/>
        </w:rPr>
        <w:t xml:space="preserve">*** </w:t>
      </w:r>
      <w:r w:rsidRPr="0063616A">
        <w:rPr>
          <w:rFonts w:ascii="Times New Roman" w:hAnsi="Times New Roman" w:cs="Times New Roman"/>
          <w:color w:val="auto"/>
          <w:sz w:val="20"/>
          <w:szCs w:val="20"/>
        </w:rPr>
        <w:t xml:space="preserve">Ingeniera Agrónoma. Facultad de Ciencias Agropecuarias, Universidad Nacional de Colombia sede Palmira. </w:t>
      </w:r>
    </w:p>
    <w:p w:rsidR="00A81A25" w:rsidRPr="0063616A" w:rsidRDefault="00A81A25" w:rsidP="00A81A25">
      <w:pPr>
        <w:pStyle w:val="Default"/>
        <w:spacing w:line="360" w:lineRule="auto"/>
        <w:jc w:val="both"/>
        <w:rPr>
          <w:rFonts w:ascii="Times New Roman" w:hAnsi="Times New Roman" w:cs="Times New Roman"/>
          <w:color w:val="auto"/>
          <w:sz w:val="20"/>
          <w:szCs w:val="20"/>
        </w:rPr>
      </w:pPr>
      <w:r w:rsidRPr="0063616A">
        <w:rPr>
          <w:rFonts w:ascii="Times New Roman" w:hAnsi="Times New Roman" w:cs="Times New Roman"/>
          <w:color w:val="auto"/>
          <w:sz w:val="20"/>
          <w:szCs w:val="20"/>
          <w:vertAlign w:val="superscript"/>
        </w:rPr>
        <w:t xml:space="preserve">**** </w:t>
      </w:r>
      <w:r w:rsidRPr="0063616A">
        <w:rPr>
          <w:rFonts w:ascii="Times New Roman" w:hAnsi="Times New Roman" w:cs="Times New Roman"/>
          <w:color w:val="auto"/>
          <w:sz w:val="20"/>
          <w:szCs w:val="20"/>
        </w:rPr>
        <w:t xml:space="preserve">Doctor en Ciencias Agrarias. Facultad de Ciencias Agropecuarias, Universidad Nacional de Colombia. AA 237. Palmira, Valle del Cauca, Colombia. Dirección Actual: Facultad de Ciencias de la Salud, Universidad de Manizales, Manizales, Caldas. </w:t>
      </w:r>
    </w:p>
    <w:p w:rsidR="00A81A25" w:rsidRPr="0063616A" w:rsidRDefault="00A81A25" w:rsidP="00A81A25">
      <w:pPr>
        <w:pStyle w:val="Default"/>
        <w:spacing w:line="360" w:lineRule="auto"/>
        <w:jc w:val="both"/>
        <w:rPr>
          <w:rFonts w:ascii="Times New Roman" w:hAnsi="Times New Roman" w:cs="Times New Roman"/>
          <w:color w:val="auto"/>
          <w:sz w:val="20"/>
          <w:szCs w:val="20"/>
        </w:rPr>
      </w:pPr>
      <w:r w:rsidRPr="0063616A">
        <w:rPr>
          <w:rFonts w:ascii="Times New Roman" w:hAnsi="Times New Roman" w:cs="Times New Roman"/>
          <w:color w:val="auto"/>
          <w:sz w:val="20"/>
          <w:szCs w:val="20"/>
          <w:vertAlign w:val="superscript"/>
        </w:rPr>
        <w:t xml:space="preserve">***** </w:t>
      </w:r>
      <w:proofErr w:type="spellStart"/>
      <w:r w:rsidRPr="0063616A">
        <w:rPr>
          <w:rFonts w:ascii="Times New Roman" w:hAnsi="Times New Roman" w:cs="Times New Roman"/>
          <w:color w:val="auto"/>
          <w:sz w:val="20"/>
          <w:szCs w:val="20"/>
        </w:rPr>
        <w:t>Ph.D</w:t>
      </w:r>
      <w:proofErr w:type="spellEnd"/>
      <w:r w:rsidRPr="0063616A">
        <w:rPr>
          <w:rFonts w:ascii="Times New Roman" w:hAnsi="Times New Roman" w:cs="Times New Roman"/>
          <w:color w:val="auto"/>
          <w:sz w:val="20"/>
          <w:szCs w:val="20"/>
        </w:rPr>
        <w:t xml:space="preserve">, Biotecnología de Plantas. Departamento de Ciencias Biológicas, Facultad de Ciencias Agropecuarias, Universidad Nacional de Colombia. AA 237. Palmira, Valle del Cauca, Colombia. </w:t>
      </w:r>
    </w:p>
    <w:p w:rsidR="00A81A25" w:rsidRPr="0063616A" w:rsidRDefault="00A81A25" w:rsidP="007C4AE7">
      <w:pPr>
        <w:spacing w:after="0" w:line="360" w:lineRule="auto"/>
        <w:jc w:val="both"/>
        <w:rPr>
          <w:rFonts w:ascii="Times New Roman" w:hAnsi="Times New Roman"/>
          <w:b/>
          <w:sz w:val="20"/>
          <w:szCs w:val="20"/>
          <w:lang w:val="es-CO"/>
        </w:rPr>
      </w:pPr>
    </w:p>
    <w:p w:rsidR="006A17C9" w:rsidRPr="00AC5F8E" w:rsidRDefault="006A17C9" w:rsidP="007C4AE7">
      <w:pPr>
        <w:spacing w:after="0" w:line="360" w:lineRule="auto"/>
        <w:jc w:val="both"/>
        <w:rPr>
          <w:rFonts w:ascii="Times New Roman" w:hAnsi="Times New Roman"/>
          <w:b/>
          <w:sz w:val="24"/>
          <w:szCs w:val="24"/>
          <w:lang w:val="es-CO"/>
        </w:rPr>
      </w:pPr>
    </w:p>
    <w:p w:rsidR="00194150" w:rsidRPr="00AC5F8E" w:rsidRDefault="006B6EB0" w:rsidP="007C4AE7">
      <w:pPr>
        <w:spacing w:after="0" w:line="360" w:lineRule="auto"/>
        <w:jc w:val="both"/>
        <w:rPr>
          <w:rFonts w:ascii="Times New Roman" w:hAnsi="Times New Roman"/>
          <w:b/>
          <w:sz w:val="24"/>
          <w:szCs w:val="24"/>
          <w:lang w:val="es-CO"/>
        </w:rPr>
      </w:pPr>
      <w:r w:rsidRPr="00AC5F8E">
        <w:rPr>
          <w:rFonts w:ascii="Times New Roman" w:hAnsi="Times New Roman"/>
          <w:b/>
          <w:sz w:val="24"/>
          <w:szCs w:val="24"/>
          <w:lang w:val="es-CO"/>
        </w:rPr>
        <w:t>Resumen</w:t>
      </w:r>
    </w:p>
    <w:p w:rsidR="00E56F49" w:rsidRPr="00AC5F8E" w:rsidRDefault="00A95B3D" w:rsidP="007C4AE7">
      <w:pPr>
        <w:autoSpaceDE w:val="0"/>
        <w:autoSpaceDN w:val="0"/>
        <w:adjustRightInd w:val="0"/>
        <w:spacing w:after="0" w:line="360" w:lineRule="auto"/>
        <w:jc w:val="both"/>
        <w:rPr>
          <w:rFonts w:ascii="Times New Roman" w:hAnsi="Times New Roman"/>
          <w:sz w:val="24"/>
          <w:szCs w:val="24"/>
        </w:rPr>
      </w:pPr>
      <w:r w:rsidRPr="00F4657B">
        <w:rPr>
          <w:rFonts w:ascii="Times New Roman" w:hAnsi="Times New Roman"/>
          <w:sz w:val="24"/>
          <w:szCs w:val="24"/>
        </w:rPr>
        <w:t xml:space="preserve">El maracuyá amarillo es un cultivo de importancia económica para el Valle del Cauca, pero en los últimos años ha presentado una reducción </w:t>
      </w:r>
      <w:r w:rsidR="00596FE9" w:rsidRPr="00F4657B">
        <w:rPr>
          <w:rFonts w:ascii="Times New Roman" w:hAnsi="Times New Roman"/>
          <w:sz w:val="24"/>
          <w:szCs w:val="24"/>
        </w:rPr>
        <w:t xml:space="preserve">de </w:t>
      </w:r>
      <w:r w:rsidRPr="00F4657B">
        <w:rPr>
          <w:rFonts w:ascii="Times New Roman" w:hAnsi="Times New Roman"/>
          <w:sz w:val="24"/>
          <w:szCs w:val="24"/>
        </w:rPr>
        <w:t xml:space="preserve">hasta un 80% en la producción debido a problemas virales. </w:t>
      </w:r>
      <w:r w:rsidR="0048215D">
        <w:rPr>
          <w:rFonts w:ascii="Times New Roman" w:hAnsi="Times New Roman"/>
          <w:sz w:val="24"/>
          <w:szCs w:val="24"/>
        </w:rPr>
        <w:t>E</w:t>
      </w:r>
      <w:r w:rsidR="0048215D" w:rsidRPr="00AC5F8E">
        <w:rPr>
          <w:rFonts w:ascii="Times New Roman" w:eastAsia="Arial Unicode MS" w:hAnsi="Times New Roman"/>
          <w:sz w:val="24"/>
          <w:szCs w:val="24"/>
          <w:lang w:eastAsia="es-CO"/>
        </w:rPr>
        <w:t xml:space="preserve">l objetivo del presente trabajo fue detectar y caracterizar </w:t>
      </w:r>
      <w:r w:rsidR="0048215D">
        <w:rPr>
          <w:rFonts w:ascii="Times New Roman" w:eastAsia="Arial Unicode MS" w:hAnsi="Times New Roman"/>
          <w:sz w:val="24"/>
          <w:szCs w:val="24"/>
          <w:lang w:eastAsia="es-CO"/>
        </w:rPr>
        <w:t>parcialmente</w:t>
      </w:r>
      <w:r w:rsidR="0048215D" w:rsidRPr="00AC5F8E">
        <w:rPr>
          <w:rFonts w:ascii="Times New Roman" w:eastAsia="Arial Unicode MS" w:hAnsi="Times New Roman"/>
          <w:sz w:val="24"/>
          <w:szCs w:val="24"/>
          <w:lang w:eastAsia="es-CO"/>
        </w:rPr>
        <w:t xml:space="preserve"> </w:t>
      </w:r>
      <w:proofErr w:type="spellStart"/>
      <w:r w:rsidR="0048215D">
        <w:rPr>
          <w:rFonts w:ascii="Times New Roman" w:eastAsia="Arial Unicode MS" w:hAnsi="Times New Roman"/>
          <w:sz w:val="24"/>
          <w:szCs w:val="24"/>
          <w:lang w:eastAsia="es-CO"/>
        </w:rPr>
        <w:t>b</w:t>
      </w:r>
      <w:r w:rsidR="0048215D" w:rsidRPr="002915EA">
        <w:rPr>
          <w:rFonts w:ascii="Times New Roman" w:eastAsia="Arial Unicode MS" w:hAnsi="Times New Roman"/>
          <w:sz w:val="24"/>
          <w:szCs w:val="24"/>
          <w:lang w:eastAsia="es-CO"/>
        </w:rPr>
        <w:t>egomovirus</w:t>
      </w:r>
      <w:proofErr w:type="spellEnd"/>
      <w:r w:rsidR="0048215D" w:rsidRPr="00784EF5">
        <w:rPr>
          <w:rFonts w:ascii="Times New Roman" w:eastAsia="Arial Unicode MS" w:hAnsi="Times New Roman"/>
          <w:sz w:val="24"/>
          <w:szCs w:val="24"/>
          <w:lang w:eastAsia="es-CO"/>
        </w:rPr>
        <w:t xml:space="preserve"> </w:t>
      </w:r>
      <w:r w:rsidR="0048215D" w:rsidRPr="00AC5F8E">
        <w:rPr>
          <w:rFonts w:ascii="Times New Roman" w:eastAsia="Arial Unicode MS" w:hAnsi="Times New Roman"/>
          <w:sz w:val="24"/>
          <w:szCs w:val="24"/>
          <w:lang w:eastAsia="es-CO"/>
        </w:rPr>
        <w:t>que podría</w:t>
      </w:r>
      <w:r w:rsidR="0048215D">
        <w:rPr>
          <w:rFonts w:ascii="Times New Roman" w:eastAsia="Arial Unicode MS" w:hAnsi="Times New Roman"/>
          <w:sz w:val="24"/>
          <w:szCs w:val="24"/>
          <w:lang w:eastAsia="es-CO"/>
        </w:rPr>
        <w:t>n</w:t>
      </w:r>
      <w:r w:rsidR="0048215D" w:rsidRPr="00AC5F8E">
        <w:rPr>
          <w:rFonts w:ascii="Times New Roman" w:eastAsia="Arial Unicode MS" w:hAnsi="Times New Roman"/>
          <w:sz w:val="24"/>
          <w:szCs w:val="24"/>
          <w:lang w:eastAsia="es-CO"/>
        </w:rPr>
        <w:t xml:space="preserve"> estar afectando los cultivos de maracuyá amarillo localizados en dos zonas productoras del Valle del Cauca</w:t>
      </w:r>
      <w:r w:rsidR="0048215D">
        <w:rPr>
          <w:rFonts w:ascii="Times New Roman" w:eastAsia="Arial Unicode MS" w:hAnsi="Times New Roman"/>
          <w:sz w:val="24"/>
          <w:szCs w:val="24"/>
          <w:lang w:eastAsia="es-CO"/>
        </w:rPr>
        <w:t xml:space="preserve"> (</w:t>
      </w:r>
      <w:r w:rsidR="0048215D" w:rsidRPr="00AC5F8E">
        <w:rPr>
          <w:rFonts w:ascii="Times New Roman" w:eastAsia="Arial Unicode MS" w:hAnsi="Times New Roman"/>
          <w:sz w:val="24"/>
          <w:szCs w:val="24"/>
          <w:lang w:eastAsia="es-CO"/>
        </w:rPr>
        <w:t>La Unión y Palmira</w:t>
      </w:r>
      <w:r w:rsidR="0048215D">
        <w:rPr>
          <w:rFonts w:ascii="Times New Roman" w:eastAsia="Arial Unicode MS" w:hAnsi="Times New Roman"/>
          <w:sz w:val="24"/>
          <w:szCs w:val="24"/>
          <w:lang w:eastAsia="es-CO"/>
        </w:rPr>
        <w:t>)</w:t>
      </w:r>
      <w:r w:rsidR="0048215D" w:rsidRPr="00AC5F8E">
        <w:rPr>
          <w:rFonts w:ascii="Times New Roman" w:eastAsia="Arial Unicode MS" w:hAnsi="Times New Roman"/>
          <w:sz w:val="24"/>
          <w:szCs w:val="24"/>
          <w:lang w:eastAsia="es-CO"/>
        </w:rPr>
        <w:t xml:space="preserve">. </w:t>
      </w:r>
      <w:r w:rsidRPr="00F4657B">
        <w:rPr>
          <w:rFonts w:ascii="Times New Roman" w:hAnsi="Times New Roman"/>
          <w:sz w:val="24"/>
          <w:szCs w:val="24"/>
        </w:rPr>
        <w:t xml:space="preserve">Se colectaron hojas de </w:t>
      </w:r>
      <w:r w:rsidR="002159EF" w:rsidRPr="00F4657B">
        <w:rPr>
          <w:rFonts w:ascii="Times New Roman" w:hAnsi="Times New Roman"/>
          <w:sz w:val="24"/>
          <w:szCs w:val="24"/>
        </w:rPr>
        <w:t>maracuyá</w:t>
      </w:r>
      <w:r w:rsidRPr="00F4657B">
        <w:rPr>
          <w:rFonts w:ascii="Times New Roman" w:hAnsi="Times New Roman"/>
          <w:sz w:val="24"/>
          <w:szCs w:val="24"/>
        </w:rPr>
        <w:t xml:space="preserve"> con síntomas típicos </w:t>
      </w:r>
      <w:r w:rsidR="00596FE9" w:rsidRPr="00F4657B">
        <w:rPr>
          <w:rFonts w:ascii="Times New Roman" w:hAnsi="Times New Roman"/>
          <w:sz w:val="24"/>
          <w:szCs w:val="24"/>
        </w:rPr>
        <w:t>de enfermedad viral, se purificó</w:t>
      </w:r>
      <w:r w:rsidRPr="00F4657B">
        <w:rPr>
          <w:rFonts w:ascii="Times New Roman" w:hAnsi="Times New Roman"/>
          <w:sz w:val="24"/>
          <w:szCs w:val="24"/>
        </w:rPr>
        <w:t xml:space="preserve"> su DNA genómico y se </w:t>
      </w:r>
      <w:r w:rsidR="008E228F" w:rsidRPr="00F4657B">
        <w:rPr>
          <w:rFonts w:ascii="Times New Roman" w:hAnsi="Times New Roman"/>
          <w:sz w:val="24"/>
          <w:szCs w:val="24"/>
        </w:rPr>
        <w:t xml:space="preserve">detectó </w:t>
      </w:r>
      <w:r w:rsidRPr="00F4657B">
        <w:rPr>
          <w:rFonts w:ascii="Times New Roman" w:hAnsi="Times New Roman"/>
          <w:sz w:val="24"/>
          <w:szCs w:val="24"/>
        </w:rPr>
        <w:t xml:space="preserve">la presencia de </w:t>
      </w:r>
      <w:proofErr w:type="spellStart"/>
      <w:r w:rsidR="00F4657B" w:rsidRPr="00746F44">
        <w:rPr>
          <w:rFonts w:ascii="Times New Roman" w:hAnsi="Times New Roman"/>
          <w:sz w:val="24"/>
          <w:szCs w:val="24"/>
        </w:rPr>
        <w:t>begomovirus</w:t>
      </w:r>
      <w:proofErr w:type="spellEnd"/>
      <w:r w:rsidR="00F4657B" w:rsidRPr="00F4657B">
        <w:rPr>
          <w:rFonts w:ascii="Times New Roman" w:hAnsi="Times New Roman"/>
          <w:sz w:val="24"/>
          <w:szCs w:val="24"/>
        </w:rPr>
        <w:t xml:space="preserve"> </w:t>
      </w:r>
      <w:r w:rsidRPr="00F4657B">
        <w:rPr>
          <w:rFonts w:ascii="Times New Roman" w:hAnsi="Times New Roman"/>
          <w:sz w:val="24"/>
          <w:szCs w:val="24"/>
        </w:rPr>
        <w:t xml:space="preserve">bipartitas </w:t>
      </w:r>
      <w:r w:rsidR="0048215D">
        <w:rPr>
          <w:rFonts w:ascii="Times New Roman" w:hAnsi="Times New Roman"/>
          <w:sz w:val="24"/>
          <w:szCs w:val="24"/>
        </w:rPr>
        <w:t xml:space="preserve"> </w:t>
      </w:r>
      <w:r w:rsidRPr="00F4657B">
        <w:rPr>
          <w:rFonts w:ascii="Times New Roman" w:hAnsi="Times New Roman"/>
          <w:sz w:val="24"/>
          <w:szCs w:val="24"/>
        </w:rPr>
        <w:t xml:space="preserve">mediante PCR empleando cebadores </w:t>
      </w:r>
      <w:r w:rsidR="00F4657B">
        <w:rPr>
          <w:rFonts w:ascii="Times New Roman" w:hAnsi="Times New Roman"/>
          <w:sz w:val="24"/>
          <w:szCs w:val="24"/>
        </w:rPr>
        <w:t>específicos</w:t>
      </w:r>
      <w:r w:rsidR="0048215D">
        <w:rPr>
          <w:rFonts w:ascii="Times New Roman" w:hAnsi="Times New Roman"/>
          <w:sz w:val="24"/>
          <w:szCs w:val="24"/>
        </w:rPr>
        <w:t xml:space="preserve"> para el componente A y B, respectivamente</w:t>
      </w:r>
      <w:r w:rsidRPr="00F4657B">
        <w:rPr>
          <w:rFonts w:ascii="Times New Roman" w:hAnsi="Times New Roman"/>
          <w:sz w:val="24"/>
          <w:szCs w:val="24"/>
        </w:rPr>
        <w:t xml:space="preserve">. </w:t>
      </w:r>
      <w:r w:rsidR="00746F44">
        <w:rPr>
          <w:rFonts w:ascii="Times New Roman" w:hAnsi="Times New Roman"/>
          <w:sz w:val="24"/>
          <w:szCs w:val="24"/>
        </w:rPr>
        <w:t xml:space="preserve">Cinco fragmentos de DNA correspondientes al genoma </w:t>
      </w:r>
      <w:proofErr w:type="spellStart"/>
      <w:r w:rsidR="00746F44">
        <w:rPr>
          <w:rFonts w:ascii="Times New Roman" w:hAnsi="Times New Roman"/>
          <w:sz w:val="24"/>
          <w:szCs w:val="24"/>
        </w:rPr>
        <w:t>geminiviral</w:t>
      </w:r>
      <w:proofErr w:type="spellEnd"/>
      <w:r w:rsidR="00746F44">
        <w:rPr>
          <w:rFonts w:ascii="Times New Roman" w:hAnsi="Times New Roman"/>
          <w:sz w:val="24"/>
          <w:szCs w:val="24"/>
        </w:rPr>
        <w:t xml:space="preserve"> A y </w:t>
      </w:r>
      <w:r w:rsidR="00746F44">
        <w:rPr>
          <w:rFonts w:ascii="Times New Roman" w:hAnsi="Times New Roman"/>
          <w:sz w:val="24"/>
          <w:szCs w:val="24"/>
        </w:rPr>
        <w:lastRenderedPageBreak/>
        <w:t xml:space="preserve">B, </w:t>
      </w:r>
      <w:r w:rsidRPr="00F4657B">
        <w:rPr>
          <w:rFonts w:ascii="Times New Roman" w:hAnsi="Times New Roman"/>
          <w:sz w:val="24"/>
          <w:szCs w:val="24"/>
        </w:rPr>
        <w:t>fueron clonados, secuenciados y analizados</w:t>
      </w:r>
      <w:r w:rsidR="003335E0">
        <w:rPr>
          <w:rFonts w:ascii="Times New Roman" w:hAnsi="Times New Roman"/>
          <w:sz w:val="24"/>
          <w:szCs w:val="24"/>
        </w:rPr>
        <w:t xml:space="preserve"> con herramientas </w:t>
      </w:r>
      <w:proofErr w:type="spellStart"/>
      <w:r w:rsidR="003335E0">
        <w:rPr>
          <w:rFonts w:ascii="Times New Roman" w:hAnsi="Times New Roman"/>
          <w:sz w:val="24"/>
          <w:szCs w:val="24"/>
        </w:rPr>
        <w:t>bioinformá</w:t>
      </w:r>
      <w:r w:rsidR="00EF04FD">
        <w:rPr>
          <w:rFonts w:ascii="Times New Roman" w:hAnsi="Times New Roman"/>
          <w:sz w:val="24"/>
          <w:szCs w:val="24"/>
        </w:rPr>
        <w:t>ticas</w:t>
      </w:r>
      <w:proofErr w:type="spellEnd"/>
      <w:r w:rsidRPr="00F4657B">
        <w:rPr>
          <w:rFonts w:ascii="Times New Roman" w:hAnsi="Times New Roman"/>
          <w:sz w:val="24"/>
          <w:szCs w:val="24"/>
        </w:rPr>
        <w:t xml:space="preserve">. </w:t>
      </w:r>
      <w:r w:rsidR="00EF04FD" w:rsidRPr="00AC5F8E">
        <w:rPr>
          <w:rFonts w:ascii="Times New Roman" w:eastAsia="Arial Unicode MS" w:hAnsi="Times New Roman"/>
          <w:sz w:val="24"/>
          <w:szCs w:val="24"/>
          <w:lang w:eastAsia="es-CO"/>
        </w:rPr>
        <w:t xml:space="preserve">Los resultados </w:t>
      </w:r>
      <w:r w:rsidR="00EF04FD">
        <w:rPr>
          <w:rFonts w:ascii="Times New Roman" w:eastAsia="Arial Unicode MS" w:hAnsi="Times New Roman"/>
          <w:sz w:val="24"/>
          <w:szCs w:val="24"/>
          <w:lang w:eastAsia="es-CO"/>
        </w:rPr>
        <w:t xml:space="preserve">evidencian por primera </w:t>
      </w:r>
      <w:r w:rsidR="003335E0">
        <w:rPr>
          <w:rFonts w:ascii="Times New Roman" w:eastAsia="Arial Unicode MS" w:hAnsi="Times New Roman"/>
          <w:sz w:val="24"/>
          <w:szCs w:val="24"/>
          <w:lang w:eastAsia="es-CO"/>
        </w:rPr>
        <w:t xml:space="preserve">vez </w:t>
      </w:r>
      <w:r w:rsidR="00EF04FD">
        <w:rPr>
          <w:rFonts w:ascii="Times New Roman" w:eastAsia="Arial Unicode MS" w:hAnsi="Times New Roman"/>
          <w:sz w:val="24"/>
          <w:szCs w:val="24"/>
          <w:lang w:eastAsia="es-CO"/>
        </w:rPr>
        <w:t xml:space="preserve">en Colombia </w:t>
      </w:r>
      <w:r w:rsidR="00EF04FD" w:rsidRPr="00AC5F8E">
        <w:rPr>
          <w:rFonts w:ascii="Times New Roman" w:eastAsia="Arial Unicode MS" w:hAnsi="Times New Roman"/>
          <w:sz w:val="24"/>
          <w:szCs w:val="24"/>
          <w:lang w:eastAsia="es-CO"/>
        </w:rPr>
        <w:t xml:space="preserve">de </w:t>
      </w:r>
      <w:r w:rsidR="00EF04FD">
        <w:rPr>
          <w:rFonts w:ascii="Times New Roman" w:eastAsia="Arial Unicode MS" w:hAnsi="Times New Roman"/>
          <w:sz w:val="24"/>
          <w:szCs w:val="24"/>
          <w:lang w:eastAsia="es-CO"/>
        </w:rPr>
        <w:t xml:space="preserve">la presencia de </w:t>
      </w:r>
      <w:r w:rsidR="00EF04FD" w:rsidRPr="00AC5F8E">
        <w:rPr>
          <w:rFonts w:ascii="Times New Roman" w:eastAsia="Arial Unicode MS" w:hAnsi="Times New Roman"/>
          <w:sz w:val="24"/>
          <w:szCs w:val="24"/>
          <w:lang w:eastAsia="es-CO"/>
        </w:rPr>
        <w:t xml:space="preserve">un </w:t>
      </w:r>
      <w:proofErr w:type="spellStart"/>
      <w:r w:rsidR="00EF04FD">
        <w:rPr>
          <w:rFonts w:ascii="Times New Roman" w:eastAsia="Arial Unicode MS" w:hAnsi="Times New Roman"/>
          <w:sz w:val="24"/>
          <w:szCs w:val="24"/>
          <w:lang w:eastAsia="es-CO"/>
        </w:rPr>
        <w:t>b</w:t>
      </w:r>
      <w:r w:rsidR="00EF04FD" w:rsidRPr="002915EA">
        <w:rPr>
          <w:rFonts w:ascii="Times New Roman" w:eastAsia="Arial Unicode MS" w:hAnsi="Times New Roman"/>
          <w:sz w:val="24"/>
          <w:szCs w:val="24"/>
          <w:lang w:eastAsia="es-CO"/>
        </w:rPr>
        <w:t>egomovirus</w:t>
      </w:r>
      <w:proofErr w:type="spellEnd"/>
      <w:r w:rsidR="00EF04FD" w:rsidRPr="00360CE1">
        <w:rPr>
          <w:rFonts w:ascii="Times New Roman" w:eastAsia="Arial Unicode MS" w:hAnsi="Times New Roman"/>
          <w:sz w:val="24"/>
          <w:szCs w:val="24"/>
          <w:lang w:eastAsia="es-CO"/>
        </w:rPr>
        <w:t xml:space="preserve"> </w:t>
      </w:r>
      <w:r w:rsidR="00EF04FD">
        <w:rPr>
          <w:rFonts w:ascii="Times New Roman" w:hAnsi="Times New Roman"/>
          <w:sz w:val="24"/>
          <w:szCs w:val="24"/>
        </w:rPr>
        <w:t>en</w:t>
      </w:r>
      <w:r w:rsidR="00EF04FD" w:rsidRPr="00AC5F8E">
        <w:rPr>
          <w:rFonts w:ascii="Times New Roman" w:hAnsi="Times New Roman"/>
          <w:sz w:val="24"/>
          <w:szCs w:val="24"/>
        </w:rPr>
        <w:t xml:space="preserve"> maracuyá</w:t>
      </w:r>
      <w:r w:rsidR="00AC7BA4">
        <w:rPr>
          <w:rFonts w:ascii="Times New Roman" w:hAnsi="Times New Roman"/>
          <w:sz w:val="24"/>
          <w:szCs w:val="24"/>
        </w:rPr>
        <w:t xml:space="preserve"> amarillo</w:t>
      </w:r>
      <w:r w:rsidR="00EF04FD">
        <w:rPr>
          <w:rFonts w:ascii="Times New Roman" w:hAnsi="Times New Roman"/>
          <w:sz w:val="24"/>
          <w:szCs w:val="24"/>
        </w:rPr>
        <w:t xml:space="preserve">. </w:t>
      </w:r>
      <w:r w:rsidR="00EF04FD" w:rsidRPr="00AC5F8E">
        <w:rPr>
          <w:rFonts w:ascii="Times New Roman" w:hAnsi="Times New Roman"/>
          <w:sz w:val="24"/>
          <w:szCs w:val="24"/>
        </w:rPr>
        <w:t xml:space="preserve"> </w:t>
      </w:r>
      <w:r w:rsidRPr="00F4657B">
        <w:rPr>
          <w:rFonts w:ascii="Times New Roman" w:hAnsi="Times New Roman"/>
          <w:sz w:val="24"/>
          <w:szCs w:val="24"/>
        </w:rPr>
        <w:t xml:space="preserve">El análisis </w:t>
      </w:r>
      <w:r w:rsidR="00EF04FD">
        <w:rPr>
          <w:rFonts w:ascii="Times New Roman" w:hAnsi="Times New Roman"/>
          <w:sz w:val="24"/>
          <w:szCs w:val="24"/>
        </w:rPr>
        <w:t xml:space="preserve">de la secuencias de nucleótidos </w:t>
      </w:r>
      <w:r w:rsidRPr="00F4657B">
        <w:rPr>
          <w:rFonts w:ascii="Times New Roman" w:hAnsi="Times New Roman"/>
          <w:sz w:val="24"/>
          <w:szCs w:val="24"/>
        </w:rPr>
        <w:t>indic</w:t>
      </w:r>
      <w:r w:rsidR="00AC7BA4">
        <w:rPr>
          <w:rFonts w:ascii="Times New Roman" w:hAnsi="Times New Roman"/>
          <w:sz w:val="24"/>
          <w:szCs w:val="24"/>
        </w:rPr>
        <w:t xml:space="preserve">a que este </w:t>
      </w:r>
      <w:proofErr w:type="spellStart"/>
      <w:r w:rsidR="00AC7BA4">
        <w:rPr>
          <w:rFonts w:ascii="Times New Roman" w:hAnsi="Times New Roman"/>
          <w:sz w:val="24"/>
          <w:szCs w:val="24"/>
        </w:rPr>
        <w:t>begomovirus</w:t>
      </w:r>
      <w:proofErr w:type="spellEnd"/>
      <w:r w:rsidR="003378A5">
        <w:rPr>
          <w:rFonts w:ascii="Times New Roman" w:hAnsi="Times New Roman"/>
          <w:sz w:val="24"/>
          <w:szCs w:val="24"/>
        </w:rPr>
        <w:t xml:space="preserve"> </w:t>
      </w:r>
      <w:r w:rsidR="00AC7BA4">
        <w:rPr>
          <w:rFonts w:ascii="Times New Roman" w:hAnsi="Times New Roman"/>
          <w:sz w:val="24"/>
          <w:szCs w:val="24"/>
        </w:rPr>
        <w:t>está más relacionado con</w:t>
      </w:r>
      <w:r w:rsidR="00791808">
        <w:rPr>
          <w:rFonts w:ascii="Times New Roman" w:hAnsi="Times New Roman"/>
          <w:sz w:val="24"/>
          <w:szCs w:val="24"/>
        </w:rPr>
        <w:t xml:space="preserve"> el </w:t>
      </w:r>
      <w:r w:rsidR="00D43F63">
        <w:rPr>
          <w:rFonts w:ascii="Times New Roman" w:hAnsi="Times New Roman"/>
          <w:sz w:val="24"/>
          <w:szCs w:val="24"/>
        </w:rPr>
        <w:t>v</w:t>
      </w:r>
      <w:r w:rsidR="00D43F63" w:rsidRPr="00D43F63">
        <w:rPr>
          <w:rFonts w:ascii="Times New Roman" w:hAnsi="Times New Roman"/>
          <w:sz w:val="24"/>
          <w:szCs w:val="24"/>
        </w:rPr>
        <w:t>irus del mosaico enano del frijol</w:t>
      </w:r>
      <w:r w:rsidR="00AC7BA4">
        <w:rPr>
          <w:rFonts w:ascii="Times New Roman" w:hAnsi="Times New Roman"/>
          <w:sz w:val="24"/>
          <w:szCs w:val="24"/>
        </w:rPr>
        <w:t xml:space="preserve">, un </w:t>
      </w:r>
      <w:proofErr w:type="spellStart"/>
      <w:r w:rsidR="00AC7BA4">
        <w:rPr>
          <w:rFonts w:ascii="Times New Roman" w:hAnsi="Times New Roman"/>
          <w:sz w:val="24"/>
          <w:szCs w:val="24"/>
        </w:rPr>
        <w:t>geminivirus</w:t>
      </w:r>
      <w:proofErr w:type="spellEnd"/>
      <w:r w:rsidR="00AC7BA4" w:rsidRPr="00F4657B">
        <w:rPr>
          <w:rFonts w:ascii="Times New Roman" w:hAnsi="Times New Roman"/>
          <w:i/>
          <w:sz w:val="24"/>
          <w:szCs w:val="24"/>
        </w:rPr>
        <w:t xml:space="preserve"> </w:t>
      </w:r>
      <w:r w:rsidR="00AC7BA4">
        <w:rPr>
          <w:rFonts w:ascii="Times New Roman" w:hAnsi="Times New Roman"/>
          <w:sz w:val="24"/>
          <w:szCs w:val="24"/>
        </w:rPr>
        <w:t>que afecta</w:t>
      </w:r>
      <w:r w:rsidRPr="00F4657B">
        <w:rPr>
          <w:rFonts w:ascii="Times New Roman" w:hAnsi="Times New Roman"/>
          <w:sz w:val="24"/>
          <w:szCs w:val="24"/>
        </w:rPr>
        <w:t xml:space="preserve"> frijol </w:t>
      </w:r>
      <w:r w:rsidR="00EF04FD">
        <w:rPr>
          <w:rFonts w:ascii="Times New Roman" w:hAnsi="Times New Roman"/>
          <w:sz w:val="24"/>
          <w:szCs w:val="24"/>
        </w:rPr>
        <w:t>en Colombia</w:t>
      </w:r>
      <w:r w:rsidR="00AC7BA4">
        <w:rPr>
          <w:rFonts w:ascii="Times New Roman" w:hAnsi="Times New Roman"/>
          <w:sz w:val="24"/>
          <w:szCs w:val="24"/>
        </w:rPr>
        <w:t xml:space="preserve">, </w:t>
      </w:r>
      <w:r w:rsidR="00C16385">
        <w:rPr>
          <w:rFonts w:ascii="Times New Roman" w:hAnsi="Times New Roman"/>
          <w:sz w:val="24"/>
          <w:szCs w:val="24"/>
        </w:rPr>
        <w:t>y</w:t>
      </w:r>
      <w:r w:rsidR="00AC7BA4">
        <w:rPr>
          <w:rFonts w:ascii="Times New Roman" w:hAnsi="Times New Roman"/>
          <w:sz w:val="24"/>
          <w:szCs w:val="24"/>
        </w:rPr>
        <w:t xml:space="preserve"> no con </w:t>
      </w:r>
      <w:r w:rsidR="00D43F63">
        <w:rPr>
          <w:rFonts w:ascii="Times New Roman" w:hAnsi="Times New Roman"/>
          <w:sz w:val="24"/>
          <w:szCs w:val="24"/>
        </w:rPr>
        <w:t>el</w:t>
      </w:r>
      <w:r w:rsidR="00D43F63" w:rsidRPr="00D43F63">
        <w:t xml:space="preserve"> </w:t>
      </w:r>
      <w:r w:rsidR="00D43F63" w:rsidRPr="00D43F63">
        <w:rPr>
          <w:rFonts w:ascii="Times New Roman" w:hAnsi="Times New Roman"/>
          <w:sz w:val="24"/>
          <w:szCs w:val="24"/>
        </w:rPr>
        <w:t>virus de la distorsión severa de la hoja de maracuyá</w:t>
      </w:r>
      <w:r w:rsidR="003378A5">
        <w:rPr>
          <w:rFonts w:ascii="Times New Roman" w:hAnsi="Times New Roman"/>
          <w:sz w:val="24"/>
          <w:szCs w:val="24"/>
        </w:rPr>
        <w:t>,</w:t>
      </w:r>
      <w:r w:rsidR="00135D72" w:rsidRPr="00F4657B">
        <w:rPr>
          <w:rFonts w:ascii="Times New Roman" w:hAnsi="Times New Roman"/>
          <w:sz w:val="24"/>
          <w:szCs w:val="24"/>
        </w:rPr>
        <w:t xml:space="preserve"> </w:t>
      </w:r>
      <w:r w:rsidR="00C16385">
        <w:rPr>
          <w:rFonts w:ascii="Times New Roman" w:hAnsi="Times New Roman"/>
          <w:sz w:val="24"/>
          <w:szCs w:val="24"/>
        </w:rPr>
        <w:t xml:space="preserve">el cual se reportó </w:t>
      </w:r>
      <w:r w:rsidRPr="00F4657B">
        <w:rPr>
          <w:rFonts w:ascii="Times New Roman" w:hAnsi="Times New Roman"/>
          <w:sz w:val="24"/>
          <w:szCs w:val="24"/>
        </w:rPr>
        <w:t xml:space="preserve">afectando maracuyá amarillo en Brasil. </w:t>
      </w:r>
      <w:r w:rsidR="00C16385">
        <w:rPr>
          <w:rFonts w:ascii="Times New Roman" w:hAnsi="Times New Roman"/>
          <w:sz w:val="24"/>
          <w:szCs w:val="24"/>
        </w:rPr>
        <w:t>A la fecha, este resultado constituiría el</w:t>
      </w:r>
      <w:r w:rsidRPr="00F4657B">
        <w:rPr>
          <w:rFonts w:ascii="Times New Roman" w:hAnsi="Times New Roman"/>
          <w:sz w:val="24"/>
          <w:szCs w:val="24"/>
        </w:rPr>
        <w:t xml:space="preserve"> primer reporte de un </w:t>
      </w:r>
      <w:proofErr w:type="spellStart"/>
      <w:r w:rsidR="00746F44" w:rsidRPr="00746F44">
        <w:rPr>
          <w:rFonts w:ascii="Times New Roman" w:hAnsi="Times New Roman"/>
          <w:sz w:val="24"/>
          <w:szCs w:val="24"/>
        </w:rPr>
        <w:t>begomovirus</w:t>
      </w:r>
      <w:proofErr w:type="spellEnd"/>
      <w:r w:rsidR="00C16385">
        <w:rPr>
          <w:rFonts w:ascii="Times New Roman" w:hAnsi="Times New Roman"/>
          <w:sz w:val="24"/>
          <w:szCs w:val="24"/>
        </w:rPr>
        <w:t xml:space="preserve"> </w:t>
      </w:r>
      <w:r w:rsidR="00B64B08">
        <w:rPr>
          <w:rFonts w:ascii="Times New Roman" w:hAnsi="Times New Roman"/>
          <w:sz w:val="24"/>
          <w:szCs w:val="24"/>
        </w:rPr>
        <w:t>(</w:t>
      </w:r>
      <w:r w:rsidR="00C16385">
        <w:rPr>
          <w:rFonts w:ascii="Times New Roman" w:hAnsi="Times New Roman"/>
          <w:sz w:val="24"/>
          <w:szCs w:val="24"/>
        </w:rPr>
        <w:t xml:space="preserve">perteneciente a la familia </w:t>
      </w:r>
      <w:proofErr w:type="spellStart"/>
      <w:r w:rsidR="00A40D72" w:rsidRPr="00A40D72">
        <w:rPr>
          <w:rFonts w:ascii="Times New Roman" w:hAnsi="Times New Roman"/>
          <w:i/>
          <w:sz w:val="24"/>
          <w:szCs w:val="24"/>
        </w:rPr>
        <w:t>Geminiviridae</w:t>
      </w:r>
      <w:proofErr w:type="spellEnd"/>
      <w:r w:rsidR="00B64B08">
        <w:rPr>
          <w:rFonts w:ascii="Times New Roman" w:hAnsi="Times New Roman"/>
          <w:sz w:val="24"/>
          <w:szCs w:val="24"/>
        </w:rPr>
        <w:t>)</w:t>
      </w:r>
      <w:r w:rsidR="00746F44" w:rsidRPr="00746F44">
        <w:rPr>
          <w:rFonts w:ascii="Times New Roman" w:hAnsi="Times New Roman"/>
          <w:sz w:val="24"/>
          <w:szCs w:val="24"/>
        </w:rPr>
        <w:t xml:space="preserve"> </w:t>
      </w:r>
      <w:r w:rsidRPr="00F4657B">
        <w:rPr>
          <w:rFonts w:ascii="Times New Roman" w:hAnsi="Times New Roman"/>
          <w:sz w:val="24"/>
          <w:szCs w:val="24"/>
        </w:rPr>
        <w:t xml:space="preserve">que afecta maracuyá amarillo en Colombia y </w:t>
      </w:r>
      <w:r w:rsidR="00C16385">
        <w:rPr>
          <w:rFonts w:ascii="Times New Roman" w:hAnsi="Times New Roman"/>
          <w:sz w:val="24"/>
          <w:szCs w:val="24"/>
        </w:rPr>
        <w:t>que podría ser</w:t>
      </w:r>
      <w:r w:rsidRPr="00F4657B">
        <w:rPr>
          <w:rFonts w:ascii="Times New Roman" w:hAnsi="Times New Roman"/>
          <w:sz w:val="24"/>
          <w:szCs w:val="24"/>
        </w:rPr>
        <w:t xml:space="preserve"> diferente de otros </w:t>
      </w:r>
      <w:proofErr w:type="spellStart"/>
      <w:r w:rsidR="00746F44" w:rsidRPr="00746F44">
        <w:rPr>
          <w:rFonts w:ascii="Times New Roman" w:hAnsi="Times New Roman"/>
          <w:sz w:val="24"/>
          <w:szCs w:val="24"/>
        </w:rPr>
        <w:t>begomovirus</w:t>
      </w:r>
      <w:proofErr w:type="spellEnd"/>
      <w:r w:rsidR="00746F44" w:rsidRPr="00746F44">
        <w:rPr>
          <w:rFonts w:ascii="Times New Roman" w:hAnsi="Times New Roman"/>
          <w:sz w:val="24"/>
          <w:szCs w:val="24"/>
        </w:rPr>
        <w:t xml:space="preserve"> </w:t>
      </w:r>
      <w:r w:rsidRPr="00F4657B">
        <w:rPr>
          <w:rFonts w:ascii="Times New Roman" w:hAnsi="Times New Roman"/>
          <w:sz w:val="24"/>
          <w:szCs w:val="24"/>
        </w:rPr>
        <w:t>previamente reportados a nivel mundial</w:t>
      </w:r>
      <w:r w:rsidR="006310A4" w:rsidRPr="00F4657B">
        <w:rPr>
          <w:rFonts w:ascii="Times New Roman" w:hAnsi="Times New Roman"/>
          <w:sz w:val="24"/>
          <w:szCs w:val="24"/>
        </w:rPr>
        <w:t xml:space="preserve"> afectando este cultivo</w:t>
      </w:r>
      <w:r w:rsidRPr="00F4657B">
        <w:rPr>
          <w:rFonts w:ascii="Times New Roman" w:hAnsi="Times New Roman"/>
          <w:sz w:val="24"/>
          <w:szCs w:val="24"/>
        </w:rPr>
        <w:t>.</w:t>
      </w:r>
    </w:p>
    <w:p w:rsidR="00D43F63" w:rsidRPr="00AC5F8E" w:rsidRDefault="00D43F63" w:rsidP="007C4AE7">
      <w:pPr>
        <w:autoSpaceDE w:val="0"/>
        <w:autoSpaceDN w:val="0"/>
        <w:adjustRightInd w:val="0"/>
        <w:spacing w:after="0" w:line="360" w:lineRule="auto"/>
        <w:jc w:val="both"/>
        <w:rPr>
          <w:rFonts w:ascii="Times New Roman" w:hAnsi="Times New Roman"/>
          <w:sz w:val="24"/>
          <w:szCs w:val="24"/>
        </w:rPr>
      </w:pPr>
    </w:p>
    <w:p w:rsidR="00194150" w:rsidRPr="00AC5F8E" w:rsidRDefault="00194150" w:rsidP="007C4AE7">
      <w:pPr>
        <w:shd w:val="clear" w:color="auto" w:fill="FFFFFF"/>
        <w:spacing w:after="0" w:line="360" w:lineRule="auto"/>
        <w:ind w:right="225"/>
        <w:jc w:val="both"/>
        <w:rPr>
          <w:rFonts w:ascii="Times New Roman" w:hAnsi="Times New Roman"/>
          <w:sz w:val="24"/>
          <w:szCs w:val="24"/>
          <w:lang w:val="es-CO"/>
        </w:rPr>
      </w:pPr>
      <w:r w:rsidRPr="00AC5F8E">
        <w:rPr>
          <w:rFonts w:ascii="Times New Roman" w:hAnsi="Times New Roman"/>
          <w:b/>
          <w:sz w:val="24"/>
          <w:szCs w:val="24"/>
          <w:lang w:eastAsia="es-CO"/>
        </w:rPr>
        <w:t xml:space="preserve">Palabras </w:t>
      </w:r>
      <w:r w:rsidR="00CD0E07">
        <w:rPr>
          <w:rFonts w:ascii="Times New Roman" w:hAnsi="Times New Roman"/>
          <w:b/>
          <w:sz w:val="24"/>
          <w:szCs w:val="24"/>
          <w:lang w:eastAsia="es-CO"/>
        </w:rPr>
        <w:t>c</w:t>
      </w:r>
      <w:r w:rsidRPr="00AC5F8E">
        <w:rPr>
          <w:rFonts w:ascii="Times New Roman" w:hAnsi="Times New Roman"/>
          <w:b/>
          <w:sz w:val="24"/>
          <w:szCs w:val="24"/>
          <w:lang w:eastAsia="es-CO"/>
        </w:rPr>
        <w:t xml:space="preserve">lave: </w:t>
      </w:r>
      <w:proofErr w:type="spellStart"/>
      <w:r w:rsidRPr="00AC5F8E">
        <w:rPr>
          <w:rFonts w:ascii="Times New Roman" w:hAnsi="Times New Roman"/>
          <w:i/>
          <w:sz w:val="24"/>
          <w:szCs w:val="24"/>
          <w:lang w:eastAsia="es-CO"/>
        </w:rPr>
        <w:t>Geminivirus</w:t>
      </w:r>
      <w:proofErr w:type="spellEnd"/>
      <w:r w:rsidRPr="00AC5F8E">
        <w:rPr>
          <w:rFonts w:ascii="Times New Roman" w:hAnsi="Times New Roman"/>
          <w:i/>
          <w:sz w:val="24"/>
          <w:szCs w:val="24"/>
          <w:lang w:eastAsia="es-CO"/>
        </w:rPr>
        <w:t>,</w:t>
      </w:r>
      <w:r w:rsidRPr="00AC5F8E">
        <w:rPr>
          <w:rFonts w:ascii="Times New Roman" w:hAnsi="Times New Roman"/>
          <w:bCs/>
          <w:i/>
          <w:iCs/>
          <w:sz w:val="24"/>
          <w:szCs w:val="24"/>
          <w:lang w:val="es-CO" w:eastAsia="es-CO"/>
        </w:rPr>
        <w:t xml:space="preserve"> </w:t>
      </w:r>
      <w:proofErr w:type="spellStart"/>
      <w:r w:rsidRPr="00AC5F8E">
        <w:rPr>
          <w:rFonts w:ascii="Times New Roman" w:hAnsi="Times New Roman"/>
          <w:i/>
          <w:sz w:val="24"/>
          <w:szCs w:val="24"/>
          <w:lang w:val="es-MX"/>
        </w:rPr>
        <w:t>Passiflora</w:t>
      </w:r>
      <w:proofErr w:type="spellEnd"/>
      <w:r w:rsidRPr="00AC5F8E">
        <w:rPr>
          <w:rFonts w:ascii="Times New Roman" w:hAnsi="Times New Roman"/>
          <w:i/>
          <w:sz w:val="24"/>
          <w:szCs w:val="24"/>
          <w:lang w:val="es-MX"/>
        </w:rPr>
        <w:t xml:space="preserve"> </w:t>
      </w:r>
      <w:proofErr w:type="spellStart"/>
      <w:r w:rsidRPr="00AC5F8E">
        <w:rPr>
          <w:rFonts w:ascii="Times New Roman" w:hAnsi="Times New Roman"/>
          <w:i/>
          <w:sz w:val="24"/>
          <w:szCs w:val="24"/>
          <w:lang w:val="es-MX"/>
        </w:rPr>
        <w:t>edulis</w:t>
      </w:r>
      <w:proofErr w:type="spellEnd"/>
      <w:r w:rsidRPr="00AC5F8E">
        <w:rPr>
          <w:rFonts w:ascii="Times New Roman" w:hAnsi="Times New Roman"/>
          <w:i/>
          <w:sz w:val="24"/>
          <w:szCs w:val="24"/>
          <w:lang w:val="es-MX"/>
        </w:rPr>
        <w:t xml:space="preserve"> f. </w:t>
      </w:r>
      <w:proofErr w:type="spellStart"/>
      <w:r w:rsidR="00A40D72" w:rsidRPr="00A40D72">
        <w:rPr>
          <w:rFonts w:ascii="Times New Roman" w:hAnsi="Times New Roman"/>
          <w:sz w:val="24"/>
          <w:szCs w:val="24"/>
          <w:lang w:val="es-MX"/>
        </w:rPr>
        <w:t>flavicarpa</w:t>
      </w:r>
      <w:proofErr w:type="spellEnd"/>
      <w:r w:rsidRPr="00B64B08">
        <w:rPr>
          <w:rFonts w:ascii="Times New Roman" w:hAnsi="Times New Roman"/>
          <w:sz w:val="24"/>
          <w:szCs w:val="24"/>
          <w:lang w:val="es-CO"/>
        </w:rPr>
        <w:t>,</w:t>
      </w:r>
      <w:r w:rsidRPr="00AC5F8E">
        <w:rPr>
          <w:rFonts w:ascii="Times New Roman" w:hAnsi="Times New Roman"/>
          <w:sz w:val="24"/>
          <w:szCs w:val="24"/>
          <w:lang w:val="es-CO"/>
        </w:rPr>
        <w:t xml:space="preserve"> PSLDV.</w:t>
      </w:r>
    </w:p>
    <w:p w:rsidR="00DC6124" w:rsidRPr="00AC5F8E" w:rsidRDefault="00DC6124" w:rsidP="00A95B3D">
      <w:pPr>
        <w:shd w:val="clear" w:color="auto" w:fill="FFFFFF"/>
        <w:spacing w:after="0" w:line="360" w:lineRule="auto"/>
        <w:ind w:right="225"/>
        <w:jc w:val="both"/>
        <w:rPr>
          <w:rFonts w:ascii="Times New Roman" w:hAnsi="Times New Roman"/>
          <w:sz w:val="24"/>
          <w:szCs w:val="24"/>
          <w:lang w:val="es-CO"/>
        </w:rPr>
      </w:pPr>
    </w:p>
    <w:p w:rsidR="00A95B3D" w:rsidRPr="00FC1729" w:rsidRDefault="00A95B3D" w:rsidP="00A95B3D">
      <w:pPr>
        <w:pStyle w:val="HTMLconformatoprevio"/>
        <w:spacing w:line="360" w:lineRule="auto"/>
        <w:jc w:val="both"/>
        <w:rPr>
          <w:rFonts w:ascii="Times New Roman" w:hAnsi="Times New Roman" w:cs="Times New Roman"/>
          <w:b/>
          <w:sz w:val="24"/>
          <w:szCs w:val="24"/>
          <w:lang w:val="en-US"/>
        </w:rPr>
      </w:pPr>
      <w:r w:rsidRPr="00FC1729">
        <w:rPr>
          <w:rFonts w:ascii="Times New Roman" w:hAnsi="Times New Roman" w:cs="Times New Roman"/>
          <w:b/>
          <w:sz w:val="24"/>
          <w:szCs w:val="24"/>
          <w:lang w:val="en-US"/>
        </w:rPr>
        <w:t>Abstract</w:t>
      </w:r>
    </w:p>
    <w:p w:rsidR="00780C92" w:rsidRDefault="00A40D72" w:rsidP="00A95B3D">
      <w:pPr>
        <w:pStyle w:val="HTMLconformatoprevio"/>
        <w:spacing w:line="360" w:lineRule="auto"/>
        <w:jc w:val="both"/>
        <w:rPr>
          <w:rFonts w:ascii="Times New Roman" w:hAnsi="Times New Roman" w:cs="Times New Roman"/>
          <w:color w:val="212121"/>
          <w:sz w:val="24"/>
          <w:szCs w:val="24"/>
          <w:shd w:val="clear" w:color="auto" w:fill="FFFFFF"/>
          <w:lang w:val="en-US"/>
        </w:rPr>
      </w:pPr>
      <w:r w:rsidRPr="00A40D72">
        <w:rPr>
          <w:rFonts w:ascii="Times New Roman" w:hAnsi="Times New Roman" w:cs="Times New Roman"/>
          <w:color w:val="212121"/>
          <w:sz w:val="24"/>
          <w:szCs w:val="24"/>
          <w:shd w:val="clear" w:color="auto" w:fill="FFFFFF"/>
          <w:lang w:val="en-US"/>
        </w:rPr>
        <w:t xml:space="preserve">The yellow passion fruit is a crop of economic importance to the Valle del Cauca, but in recent years has been a reduction of up to 80% in production due to viral problems. The aim of this study was to detect and characterize partially </w:t>
      </w:r>
      <w:proofErr w:type="spellStart"/>
      <w:r w:rsidRPr="00A40D72">
        <w:rPr>
          <w:rFonts w:ascii="Times New Roman" w:hAnsi="Times New Roman" w:cs="Times New Roman"/>
          <w:color w:val="212121"/>
          <w:sz w:val="24"/>
          <w:szCs w:val="24"/>
          <w:shd w:val="clear" w:color="auto" w:fill="FFFFFF"/>
          <w:lang w:val="en-US"/>
        </w:rPr>
        <w:t>begomovirus</w:t>
      </w:r>
      <w:proofErr w:type="spellEnd"/>
      <w:r w:rsidRPr="00A40D72">
        <w:rPr>
          <w:rFonts w:ascii="Times New Roman" w:hAnsi="Times New Roman" w:cs="Times New Roman"/>
          <w:color w:val="212121"/>
          <w:sz w:val="24"/>
          <w:szCs w:val="24"/>
          <w:shd w:val="clear" w:color="auto" w:fill="FFFFFF"/>
          <w:lang w:val="en-US"/>
        </w:rPr>
        <w:t xml:space="preserve"> that could be affecting crops of yellow </w:t>
      </w:r>
      <w:proofErr w:type="spellStart"/>
      <w:r w:rsidRPr="00A40D72">
        <w:rPr>
          <w:rFonts w:ascii="Times New Roman" w:hAnsi="Times New Roman" w:cs="Times New Roman"/>
          <w:color w:val="212121"/>
          <w:sz w:val="24"/>
          <w:szCs w:val="24"/>
          <w:shd w:val="clear" w:color="auto" w:fill="FFFFFF"/>
          <w:lang w:val="en-US"/>
        </w:rPr>
        <w:t>passionfruit</w:t>
      </w:r>
      <w:proofErr w:type="spellEnd"/>
      <w:r w:rsidRPr="00A40D72">
        <w:rPr>
          <w:rFonts w:ascii="Times New Roman" w:hAnsi="Times New Roman" w:cs="Times New Roman"/>
          <w:color w:val="212121"/>
          <w:sz w:val="24"/>
          <w:szCs w:val="24"/>
          <w:shd w:val="clear" w:color="auto" w:fill="FFFFFF"/>
          <w:lang w:val="en-US"/>
        </w:rPr>
        <w:t xml:space="preserve"> located in two growing areas of the Valle del Cauca (La Union and Palmira). </w:t>
      </w:r>
      <w:proofErr w:type="spellStart"/>
      <w:r w:rsidR="00780C92">
        <w:rPr>
          <w:rFonts w:ascii="Times New Roman" w:hAnsi="Times New Roman" w:cs="Times New Roman"/>
          <w:color w:val="212121"/>
          <w:sz w:val="24"/>
          <w:szCs w:val="24"/>
          <w:shd w:val="clear" w:color="auto" w:fill="FFFFFF"/>
          <w:lang w:val="en-US"/>
        </w:rPr>
        <w:t>P</w:t>
      </w:r>
      <w:r w:rsidR="00780C92" w:rsidRPr="00780C92">
        <w:rPr>
          <w:rFonts w:ascii="Times New Roman" w:hAnsi="Times New Roman" w:cs="Times New Roman"/>
          <w:color w:val="212121"/>
          <w:sz w:val="24"/>
          <w:szCs w:val="24"/>
          <w:shd w:val="clear" w:color="auto" w:fill="FFFFFF"/>
          <w:lang w:val="en-US"/>
        </w:rPr>
        <w:t>assionfruit</w:t>
      </w:r>
      <w:proofErr w:type="spellEnd"/>
      <w:r w:rsidR="00780C92" w:rsidRPr="00780C92">
        <w:rPr>
          <w:rFonts w:ascii="Times New Roman" w:hAnsi="Times New Roman" w:cs="Times New Roman"/>
          <w:color w:val="212121"/>
          <w:sz w:val="24"/>
          <w:szCs w:val="24"/>
          <w:shd w:val="clear" w:color="auto" w:fill="FFFFFF"/>
          <w:lang w:val="en-US"/>
        </w:rPr>
        <w:t xml:space="preserve"> leaves with typical symptoms of viral disease were collected, purified genomic DNA and its bipartite </w:t>
      </w:r>
      <w:proofErr w:type="spellStart"/>
      <w:r w:rsidR="00780C92" w:rsidRPr="00780C92">
        <w:rPr>
          <w:rFonts w:ascii="Times New Roman" w:hAnsi="Times New Roman" w:cs="Times New Roman"/>
          <w:color w:val="212121"/>
          <w:sz w:val="24"/>
          <w:szCs w:val="24"/>
          <w:shd w:val="clear" w:color="auto" w:fill="FFFFFF"/>
          <w:lang w:val="en-US"/>
        </w:rPr>
        <w:t>begomovirus</w:t>
      </w:r>
      <w:proofErr w:type="spellEnd"/>
      <w:r w:rsidR="00780C92" w:rsidRPr="00780C92">
        <w:rPr>
          <w:rFonts w:ascii="Times New Roman" w:hAnsi="Times New Roman" w:cs="Times New Roman"/>
          <w:color w:val="212121"/>
          <w:sz w:val="24"/>
          <w:szCs w:val="24"/>
          <w:shd w:val="clear" w:color="auto" w:fill="FFFFFF"/>
          <w:lang w:val="en-US"/>
        </w:rPr>
        <w:t xml:space="preserve"> were detected by PCR using primers specific for component A and B, respectively.</w:t>
      </w:r>
      <w:r w:rsidRPr="00A40D72">
        <w:rPr>
          <w:rFonts w:ascii="Times New Roman" w:hAnsi="Times New Roman" w:cs="Times New Roman"/>
          <w:color w:val="212121"/>
          <w:sz w:val="24"/>
          <w:szCs w:val="24"/>
          <w:shd w:val="clear" w:color="auto" w:fill="FFFFFF"/>
          <w:lang w:val="en-US"/>
        </w:rPr>
        <w:t xml:space="preserve"> Five DNA fragments corresponding to </w:t>
      </w:r>
      <w:proofErr w:type="spellStart"/>
      <w:r w:rsidRPr="00A40D72">
        <w:rPr>
          <w:rFonts w:ascii="Times New Roman" w:hAnsi="Times New Roman" w:cs="Times New Roman"/>
          <w:color w:val="212121"/>
          <w:sz w:val="24"/>
          <w:szCs w:val="24"/>
          <w:shd w:val="clear" w:color="auto" w:fill="FFFFFF"/>
          <w:lang w:val="en-US"/>
        </w:rPr>
        <w:t>geminiviral</w:t>
      </w:r>
      <w:proofErr w:type="spellEnd"/>
      <w:r w:rsidRPr="00A40D72">
        <w:rPr>
          <w:rFonts w:ascii="Times New Roman" w:hAnsi="Times New Roman" w:cs="Times New Roman"/>
          <w:color w:val="212121"/>
          <w:sz w:val="24"/>
          <w:szCs w:val="24"/>
          <w:shd w:val="clear" w:color="auto" w:fill="FFFFFF"/>
          <w:lang w:val="en-US"/>
        </w:rPr>
        <w:t xml:space="preserve"> A and B genome were cloned, sequenced and analyzed with bioinformatics tools. The results show for the first time in Colombia the presence of a </w:t>
      </w:r>
      <w:proofErr w:type="spellStart"/>
      <w:r w:rsidRPr="00A40D72">
        <w:rPr>
          <w:rFonts w:ascii="Times New Roman" w:hAnsi="Times New Roman" w:cs="Times New Roman"/>
          <w:color w:val="212121"/>
          <w:sz w:val="24"/>
          <w:szCs w:val="24"/>
          <w:shd w:val="clear" w:color="auto" w:fill="FFFFFF"/>
          <w:lang w:val="en-US"/>
        </w:rPr>
        <w:t>begomovirus</w:t>
      </w:r>
      <w:proofErr w:type="spellEnd"/>
      <w:r w:rsidRPr="00A40D72">
        <w:rPr>
          <w:rFonts w:ascii="Times New Roman" w:hAnsi="Times New Roman" w:cs="Times New Roman"/>
          <w:color w:val="212121"/>
          <w:sz w:val="24"/>
          <w:szCs w:val="24"/>
          <w:shd w:val="clear" w:color="auto" w:fill="FFFFFF"/>
          <w:lang w:val="en-US"/>
        </w:rPr>
        <w:t xml:space="preserve"> in yellow </w:t>
      </w:r>
      <w:proofErr w:type="spellStart"/>
      <w:r w:rsidRPr="00A40D72">
        <w:rPr>
          <w:rFonts w:ascii="Times New Roman" w:hAnsi="Times New Roman" w:cs="Times New Roman"/>
          <w:color w:val="212121"/>
          <w:sz w:val="24"/>
          <w:szCs w:val="24"/>
          <w:shd w:val="clear" w:color="auto" w:fill="FFFFFF"/>
          <w:lang w:val="en-US"/>
        </w:rPr>
        <w:t>passionfruit</w:t>
      </w:r>
      <w:proofErr w:type="spellEnd"/>
      <w:r w:rsidRPr="00A40D72">
        <w:rPr>
          <w:rFonts w:ascii="Times New Roman" w:hAnsi="Times New Roman" w:cs="Times New Roman"/>
          <w:color w:val="212121"/>
          <w:sz w:val="24"/>
          <w:szCs w:val="24"/>
          <w:shd w:val="clear" w:color="auto" w:fill="FFFFFF"/>
          <w:lang w:val="en-US"/>
        </w:rPr>
        <w:t xml:space="preserve">. The analysis of the nucleotide sequences indicates that this </w:t>
      </w:r>
      <w:proofErr w:type="spellStart"/>
      <w:r w:rsidRPr="00A40D72">
        <w:rPr>
          <w:rFonts w:ascii="Times New Roman" w:hAnsi="Times New Roman" w:cs="Times New Roman"/>
          <w:color w:val="212121"/>
          <w:sz w:val="24"/>
          <w:szCs w:val="24"/>
          <w:shd w:val="clear" w:color="auto" w:fill="FFFFFF"/>
          <w:lang w:val="en-US"/>
        </w:rPr>
        <w:t>begomovirus</w:t>
      </w:r>
      <w:proofErr w:type="spellEnd"/>
      <w:r w:rsidRPr="00A40D72">
        <w:rPr>
          <w:rFonts w:ascii="Times New Roman" w:hAnsi="Times New Roman" w:cs="Times New Roman"/>
          <w:color w:val="212121"/>
          <w:sz w:val="24"/>
          <w:szCs w:val="24"/>
          <w:shd w:val="clear" w:color="auto" w:fill="FFFFFF"/>
          <w:lang w:val="en-US"/>
        </w:rPr>
        <w:t xml:space="preserve"> is more related to </w:t>
      </w:r>
      <w:r w:rsidR="00D43F63">
        <w:rPr>
          <w:rFonts w:ascii="Times New Roman" w:hAnsi="Times New Roman" w:cs="Times New Roman"/>
          <w:color w:val="212121"/>
          <w:sz w:val="24"/>
          <w:szCs w:val="24"/>
          <w:shd w:val="clear" w:color="auto" w:fill="FFFFFF"/>
          <w:lang w:val="en-US"/>
        </w:rPr>
        <w:t xml:space="preserve">bean </w:t>
      </w:r>
      <w:r w:rsidRPr="00A40D72">
        <w:rPr>
          <w:rFonts w:ascii="Times New Roman" w:hAnsi="Times New Roman" w:cs="Times New Roman"/>
          <w:color w:val="212121"/>
          <w:sz w:val="24"/>
          <w:szCs w:val="24"/>
          <w:shd w:val="clear" w:color="auto" w:fill="FFFFFF"/>
          <w:lang w:val="en-US"/>
        </w:rPr>
        <w:t xml:space="preserve">BDMV, a </w:t>
      </w:r>
      <w:proofErr w:type="spellStart"/>
      <w:r w:rsidRPr="00A40D72">
        <w:rPr>
          <w:rFonts w:ascii="Times New Roman" w:hAnsi="Times New Roman" w:cs="Times New Roman"/>
          <w:color w:val="212121"/>
          <w:sz w:val="24"/>
          <w:szCs w:val="24"/>
          <w:shd w:val="clear" w:color="auto" w:fill="FFFFFF"/>
          <w:lang w:val="en-US"/>
        </w:rPr>
        <w:t>geminivirus</w:t>
      </w:r>
      <w:proofErr w:type="spellEnd"/>
      <w:r w:rsidRPr="00A40D72">
        <w:rPr>
          <w:rFonts w:ascii="Times New Roman" w:hAnsi="Times New Roman" w:cs="Times New Roman"/>
          <w:color w:val="212121"/>
          <w:sz w:val="24"/>
          <w:szCs w:val="24"/>
          <w:shd w:val="clear" w:color="auto" w:fill="FFFFFF"/>
          <w:lang w:val="en-US"/>
        </w:rPr>
        <w:t xml:space="preserve"> affecting beans in Colombia, not PSLDV, which was reported affecting yellow </w:t>
      </w:r>
      <w:proofErr w:type="spellStart"/>
      <w:r w:rsidRPr="00A40D72">
        <w:rPr>
          <w:rFonts w:ascii="Times New Roman" w:hAnsi="Times New Roman" w:cs="Times New Roman"/>
          <w:color w:val="212121"/>
          <w:sz w:val="24"/>
          <w:szCs w:val="24"/>
          <w:shd w:val="clear" w:color="auto" w:fill="FFFFFF"/>
          <w:lang w:val="en-US"/>
        </w:rPr>
        <w:t>passionfruit</w:t>
      </w:r>
      <w:proofErr w:type="spellEnd"/>
      <w:r w:rsidRPr="00A40D72">
        <w:rPr>
          <w:rFonts w:ascii="Times New Roman" w:hAnsi="Times New Roman" w:cs="Times New Roman"/>
          <w:color w:val="212121"/>
          <w:sz w:val="24"/>
          <w:szCs w:val="24"/>
          <w:shd w:val="clear" w:color="auto" w:fill="FFFFFF"/>
          <w:lang w:val="en-US"/>
        </w:rPr>
        <w:t xml:space="preserve"> in Brazil. </w:t>
      </w:r>
      <w:r w:rsidR="00B64B08" w:rsidRPr="00B64B08">
        <w:rPr>
          <w:rFonts w:ascii="Times New Roman" w:hAnsi="Times New Roman" w:cs="Times New Roman"/>
          <w:color w:val="212121"/>
          <w:sz w:val="24"/>
          <w:szCs w:val="24"/>
          <w:shd w:val="clear" w:color="auto" w:fill="FFFFFF"/>
          <w:lang w:val="en-US"/>
        </w:rPr>
        <w:t xml:space="preserve">To date, this result would be the first report of a </w:t>
      </w:r>
      <w:proofErr w:type="spellStart"/>
      <w:r w:rsidR="00B64B08" w:rsidRPr="00B64B08">
        <w:rPr>
          <w:rFonts w:ascii="Times New Roman" w:hAnsi="Times New Roman" w:cs="Times New Roman"/>
          <w:color w:val="212121"/>
          <w:sz w:val="24"/>
          <w:szCs w:val="24"/>
          <w:shd w:val="clear" w:color="auto" w:fill="FFFFFF"/>
          <w:lang w:val="en-US"/>
        </w:rPr>
        <w:t>begomovirus</w:t>
      </w:r>
      <w:proofErr w:type="spellEnd"/>
      <w:r w:rsidR="00B64B08" w:rsidRPr="00B64B08">
        <w:rPr>
          <w:rFonts w:ascii="Times New Roman" w:hAnsi="Times New Roman" w:cs="Times New Roman"/>
          <w:color w:val="212121"/>
          <w:sz w:val="24"/>
          <w:szCs w:val="24"/>
          <w:shd w:val="clear" w:color="auto" w:fill="FFFFFF"/>
          <w:lang w:val="en-US"/>
        </w:rPr>
        <w:t xml:space="preserve"> (belonging to the family </w:t>
      </w:r>
      <w:proofErr w:type="spellStart"/>
      <w:r w:rsidRPr="00A40D72">
        <w:rPr>
          <w:rFonts w:ascii="Times New Roman" w:hAnsi="Times New Roman" w:cs="Times New Roman"/>
          <w:i/>
          <w:color w:val="212121"/>
          <w:sz w:val="24"/>
          <w:szCs w:val="24"/>
          <w:shd w:val="clear" w:color="auto" w:fill="FFFFFF"/>
          <w:lang w:val="en-US"/>
        </w:rPr>
        <w:t>Geminiviridae</w:t>
      </w:r>
      <w:proofErr w:type="spellEnd"/>
      <w:r w:rsidR="00B64B08" w:rsidRPr="00B64B08">
        <w:rPr>
          <w:rFonts w:ascii="Times New Roman" w:hAnsi="Times New Roman" w:cs="Times New Roman"/>
          <w:color w:val="212121"/>
          <w:sz w:val="24"/>
          <w:szCs w:val="24"/>
          <w:shd w:val="clear" w:color="auto" w:fill="FFFFFF"/>
          <w:lang w:val="en-US"/>
        </w:rPr>
        <w:t xml:space="preserve">) affecting yellow passion fruit in Colombia, and that might be different from other </w:t>
      </w:r>
      <w:proofErr w:type="spellStart"/>
      <w:r w:rsidR="00B64B08" w:rsidRPr="00B64B08">
        <w:rPr>
          <w:rFonts w:ascii="Times New Roman" w:hAnsi="Times New Roman" w:cs="Times New Roman"/>
          <w:color w:val="212121"/>
          <w:sz w:val="24"/>
          <w:szCs w:val="24"/>
          <w:shd w:val="clear" w:color="auto" w:fill="FFFFFF"/>
          <w:lang w:val="en-US"/>
        </w:rPr>
        <w:t>begomovirus</w:t>
      </w:r>
      <w:proofErr w:type="spellEnd"/>
      <w:r w:rsidR="00B64B08" w:rsidRPr="00B64B08">
        <w:rPr>
          <w:rFonts w:ascii="Times New Roman" w:hAnsi="Times New Roman" w:cs="Times New Roman"/>
          <w:color w:val="212121"/>
          <w:sz w:val="24"/>
          <w:szCs w:val="24"/>
          <w:shd w:val="clear" w:color="auto" w:fill="FFFFFF"/>
          <w:lang w:val="en-US"/>
        </w:rPr>
        <w:t xml:space="preserve"> previously reported worldwide affecting this crop.</w:t>
      </w:r>
    </w:p>
    <w:p w:rsidR="00A95B3D" w:rsidRPr="00361B6E" w:rsidRDefault="00A95B3D" w:rsidP="00A95B3D">
      <w:pPr>
        <w:pStyle w:val="HTMLconformatoprevio"/>
        <w:spacing w:line="360" w:lineRule="auto"/>
        <w:jc w:val="both"/>
        <w:rPr>
          <w:rFonts w:ascii="Times New Roman" w:hAnsi="Times New Roman" w:cs="Times New Roman"/>
          <w:sz w:val="24"/>
          <w:szCs w:val="24"/>
          <w:lang w:val="en-US"/>
        </w:rPr>
      </w:pPr>
    </w:p>
    <w:p w:rsidR="00A95B3D" w:rsidRPr="00C631AC" w:rsidRDefault="00A95B3D" w:rsidP="00A95B3D">
      <w:pPr>
        <w:pStyle w:val="HTMLconformatoprevio"/>
        <w:spacing w:line="360" w:lineRule="auto"/>
        <w:jc w:val="both"/>
        <w:rPr>
          <w:rFonts w:ascii="Times New Roman" w:hAnsi="Times New Roman" w:cs="Times New Roman"/>
          <w:sz w:val="24"/>
          <w:szCs w:val="24"/>
          <w:lang w:val="en-US"/>
        </w:rPr>
      </w:pPr>
      <w:r w:rsidRPr="00C631AC">
        <w:rPr>
          <w:rFonts w:ascii="Times New Roman" w:hAnsi="Times New Roman" w:cs="Times New Roman"/>
          <w:b/>
          <w:sz w:val="24"/>
          <w:szCs w:val="24"/>
          <w:lang w:val="en-US"/>
        </w:rPr>
        <w:t>Key</w:t>
      </w:r>
      <w:r w:rsidR="00CD0E07" w:rsidRPr="00C631AC">
        <w:rPr>
          <w:rFonts w:ascii="Times New Roman" w:hAnsi="Times New Roman" w:cs="Times New Roman"/>
          <w:b/>
          <w:sz w:val="24"/>
          <w:szCs w:val="24"/>
          <w:lang w:val="en-US"/>
        </w:rPr>
        <w:t xml:space="preserve"> </w:t>
      </w:r>
      <w:r w:rsidRPr="00C631AC">
        <w:rPr>
          <w:rFonts w:ascii="Times New Roman" w:hAnsi="Times New Roman" w:cs="Times New Roman"/>
          <w:b/>
          <w:sz w:val="24"/>
          <w:szCs w:val="24"/>
          <w:lang w:val="en-US"/>
        </w:rPr>
        <w:t>words:</w:t>
      </w:r>
      <w:r w:rsidRPr="00C631AC">
        <w:rPr>
          <w:rFonts w:ascii="Times New Roman" w:hAnsi="Times New Roman" w:cs="Times New Roman"/>
          <w:sz w:val="24"/>
          <w:szCs w:val="24"/>
          <w:lang w:val="en-US"/>
        </w:rPr>
        <w:t xml:space="preserve"> </w:t>
      </w:r>
      <w:proofErr w:type="spellStart"/>
      <w:r w:rsidRPr="00C631AC">
        <w:rPr>
          <w:rFonts w:ascii="Times New Roman" w:hAnsi="Times New Roman" w:cs="Times New Roman"/>
          <w:sz w:val="24"/>
          <w:szCs w:val="24"/>
          <w:lang w:val="en-US"/>
        </w:rPr>
        <w:t>Geminivirus</w:t>
      </w:r>
      <w:proofErr w:type="spellEnd"/>
      <w:r w:rsidRPr="00C631AC">
        <w:rPr>
          <w:rFonts w:ascii="Times New Roman" w:hAnsi="Times New Roman" w:cs="Times New Roman"/>
          <w:sz w:val="24"/>
          <w:szCs w:val="24"/>
          <w:lang w:val="en-US"/>
        </w:rPr>
        <w:t xml:space="preserve">, </w:t>
      </w:r>
      <w:proofErr w:type="spellStart"/>
      <w:r w:rsidRPr="00C631AC">
        <w:rPr>
          <w:rFonts w:ascii="Times New Roman" w:hAnsi="Times New Roman" w:cs="Times New Roman"/>
          <w:i/>
          <w:sz w:val="24"/>
          <w:szCs w:val="24"/>
          <w:lang w:val="en-US"/>
        </w:rPr>
        <w:t>Passiflora</w:t>
      </w:r>
      <w:proofErr w:type="spellEnd"/>
      <w:r w:rsidRPr="00C631AC">
        <w:rPr>
          <w:rFonts w:ascii="Times New Roman" w:hAnsi="Times New Roman" w:cs="Times New Roman"/>
          <w:i/>
          <w:sz w:val="24"/>
          <w:szCs w:val="24"/>
          <w:lang w:val="en-US"/>
        </w:rPr>
        <w:t xml:space="preserve"> </w:t>
      </w:r>
      <w:proofErr w:type="spellStart"/>
      <w:r w:rsidRPr="00C631AC">
        <w:rPr>
          <w:rFonts w:ascii="Times New Roman" w:hAnsi="Times New Roman" w:cs="Times New Roman"/>
          <w:i/>
          <w:sz w:val="24"/>
          <w:szCs w:val="24"/>
          <w:lang w:val="en-US"/>
        </w:rPr>
        <w:t>edulis</w:t>
      </w:r>
      <w:proofErr w:type="spellEnd"/>
      <w:r w:rsidRPr="00C631AC">
        <w:rPr>
          <w:rFonts w:ascii="Times New Roman" w:hAnsi="Times New Roman" w:cs="Times New Roman"/>
          <w:sz w:val="24"/>
          <w:szCs w:val="24"/>
          <w:lang w:val="en-US"/>
        </w:rPr>
        <w:t xml:space="preserve"> f. </w:t>
      </w:r>
      <w:proofErr w:type="spellStart"/>
      <w:r w:rsidRPr="00C631AC">
        <w:rPr>
          <w:rFonts w:ascii="Times New Roman" w:hAnsi="Times New Roman" w:cs="Times New Roman"/>
          <w:sz w:val="24"/>
          <w:szCs w:val="24"/>
          <w:lang w:val="en-US"/>
        </w:rPr>
        <w:t>flavicarpa</w:t>
      </w:r>
      <w:proofErr w:type="spellEnd"/>
      <w:r w:rsidRPr="00C631AC">
        <w:rPr>
          <w:rFonts w:ascii="Times New Roman" w:hAnsi="Times New Roman" w:cs="Times New Roman"/>
          <w:sz w:val="24"/>
          <w:szCs w:val="24"/>
          <w:lang w:val="en-US"/>
        </w:rPr>
        <w:t>, PSLDV.</w:t>
      </w:r>
    </w:p>
    <w:p w:rsidR="007C4AE7" w:rsidRPr="00C631AC" w:rsidRDefault="007C4AE7" w:rsidP="00A95B3D">
      <w:pPr>
        <w:shd w:val="clear" w:color="auto" w:fill="FFFFFF"/>
        <w:spacing w:after="0" w:line="360" w:lineRule="auto"/>
        <w:ind w:right="225"/>
        <w:jc w:val="both"/>
        <w:rPr>
          <w:rFonts w:ascii="Times New Roman" w:hAnsi="Times New Roman"/>
          <w:sz w:val="24"/>
          <w:szCs w:val="24"/>
          <w:lang w:val="en-US"/>
        </w:rPr>
        <w:sectPr w:rsidR="007C4AE7" w:rsidRPr="00C631AC" w:rsidSect="0063616A">
          <w:headerReference w:type="default" r:id="rId8"/>
          <w:footerReference w:type="default" r:id="rId9"/>
          <w:pgSz w:w="12240" w:h="15840"/>
          <w:pgMar w:top="1418" w:right="1418" w:bottom="1418" w:left="1418" w:header="709" w:footer="709" w:gutter="0"/>
          <w:cols w:space="708"/>
          <w:docGrid w:linePitch="360"/>
        </w:sectPr>
      </w:pPr>
    </w:p>
    <w:p w:rsidR="00A95B3D" w:rsidRDefault="00A95B3D" w:rsidP="00A95B3D">
      <w:pPr>
        <w:shd w:val="clear" w:color="auto" w:fill="FFFFFF"/>
        <w:spacing w:after="0" w:line="360" w:lineRule="auto"/>
        <w:ind w:right="225"/>
        <w:jc w:val="both"/>
        <w:rPr>
          <w:rFonts w:ascii="Times New Roman" w:hAnsi="Times New Roman"/>
          <w:b/>
          <w:sz w:val="24"/>
          <w:szCs w:val="24"/>
          <w:lang w:val="en-US" w:eastAsia="es-CO"/>
        </w:rPr>
      </w:pPr>
    </w:p>
    <w:p w:rsidR="000E6A78" w:rsidRPr="000E6A78" w:rsidRDefault="000E6A78" w:rsidP="00A95B3D">
      <w:pPr>
        <w:shd w:val="clear" w:color="auto" w:fill="FFFFFF"/>
        <w:spacing w:after="0" w:line="360" w:lineRule="auto"/>
        <w:ind w:right="225"/>
        <w:jc w:val="both"/>
        <w:rPr>
          <w:rFonts w:ascii="Times New Roman" w:hAnsi="Times New Roman"/>
          <w:sz w:val="24"/>
          <w:szCs w:val="24"/>
          <w:lang w:val="es-CO" w:eastAsia="es-CO"/>
        </w:rPr>
      </w:pPr>
      <w:r w:rsidRPr="000E6A78">
        <w:rPr>
          <w:rFonts w:ascii="Times New Roman" w:hAnsi="Times New Roman"/>
          <w:b/>
          <w:sz w:val="24"/>
          <w:szCs w:val="24"/>
          <w:lang w:val="es-CO" w:eastAsia="es-CO"/>
        </w:rPr>
        <w:t xml:space="preserve">Recibido: </w:t>
      </w:r>
      <w:r w:rsidRPr="000E6A78">
        <w:rPr>
          <w:rFonts w:ascii="Times New Roman" w:hAnsi="Times New Roman"/>
          <w:sz w:val="24"/>
          <w:szCs w:val="24"/>
          <w:lang w:val="es-CO" w:eastAsia="es-CO"/>
        </w:rPr>
        <w:t xml:space="preserve">marzo 10 de 2016 </w:t>
      </w:r>
      <w:r w:rsidRPr="000E6A78">
        <w:rPr>
          <w:rFonts w:ascii="Times New Roman" w:hAnsi="Times New Roman"/>
          <w:b/>
          <w:sz w:val="24"/>
          <w:szCs w:val="24"/>
          <w:lang w:val="es-CO" w:eastAsia="es-CO"/>
        </w:rPr>
        <w:tab/>
        <w:t xml:space="preserve">Aprobado: </w:t>
      </w:r>
      <w:r>
        <w:rPr>
          <w:rFonts w:ascii="Times New Roman" w:hAnsi="Times New Roman"/>
          <w:sz w:val="24"/>
          <w:szCs w:val="24"/>
          <w:lang w:val="es-CO" w:eastAsia="es-CO"/>
        </w:rPr>
        <w:t xml:space="preserve">octubre 24 </w:t>
      </w:r>
      <w:r w:rsidRPr="000E6A78">
        <w:rPr>
          <w:rFonts w:ascii="Times New Roman" w:hAnsi="Times New Roman"/>
          <w:sz w:val="24"/>
          <w:szCs w:val="24"/>
          <w:lang w:val="es-CO" w:eastAsia="es-CO"/>
        </w:rPr>
        <w:t>de 2016</w:t>
      </w:r>
    </w:p>
    <w:p w:rsidR="00194150" w:rsidRPr="00AC5F8E" w:rsidRDefault="006B6EB0" w:rsidP="007C4AE7">
      <w:pPr>
        <w:shd w:val="clear" w:color="auto" w:fill="FFFFFF"/>
        <w:spacing w:after="0" w:line="360" w:lineRule="auto"/>
        <w:ind w:right="225"/>
        <w:jc w:val="both"/>
        <w:rPr>
          <w:rFonts w:ascii="Times New Roman" w:hAnsi="Times New Roman"/>
          <w:b/>
          <w:sz w:val="24"/>
          <w:szCs w:val="24"/>
          <w:lang w:val="es-MX"/>
        </w:rPr>
      </w:pPr>
      <w:r w:rsidRPr="00AC5F8E">
        <w:rPr>
          <w:rFonts w:ascii="Times New Roman" w:hAnsi="Times New Roman"/>
          <w:b/>
          <w:sz w:val="24"/>
          <w:szCs w:val="24"/>
          <w:lang w:eastAsia="es-CO"/>
        </w:rPr>
        <w:lastRenderedPageBreak/>
        <w:t>Introducción</w:t>
      </w:r>
    </w:p>
    <w:p w:rsidR="00D6033C" w:rsidRDefault="0050212A" w:rsidP="007C4AE7">
      <w:pPr>
        <w:spacing w:after="0" w:line="360" w:lineRule="auto"/>
        <w:jc w:val="both"/>
        <w:rPr>
          <w:rFonts w:ascii="Times New Roman" w:hAnsi="Times New Roman"/>
          <w:sz w:val="24"/>
          <w:szCs w:val="24"/>
          <w:lang w:val="es-MX"/>
        </w:rPr>
      </w:pPr>
      <w:r w:rsidRPr="00AC5F8E">
        <w:rPr>
          <w:rFonts w:ascii="Times New Roman" w:eastAsia="Times New Roman" w:hAnsi="Times New Roman"/>
          <w:sz w:val="24"/>
          <w:szCs w:val="20"/>
          <w:lang w:eastAsia="es-CO"/>
        </w:rPr>
        <w:t xml:space="preserve"> La familia </w:t>
      </w:r>
      <w:proofErr w:type="spellStart"/>
      <w:r w:rsidRPr="00AC5F8E">
        <w:rPr>
          <w:rFonts w:ascii="Times New Roman" w:eastAsia="Times New Roman" w:hAnsi="Times New Roman"/>
          <w:i/>
          <w:sz w:val="24"/>
          <w:szCs w:val="20"/>
          <w:lang w:eastAsia="es-CO"/>
        </w:rPr>
        <w:t>Passifloraceae</w:t>
      </w:r>
      <w:proofErr w:type="spellEnd"/>
      <w:r w:rsidRPr="00AC5F8E">
        <w:rPr>
          <w:rFonts w:ascii="Times New Roman" w:eastAsia="Times New Roman" w:hAnsi="Times New Roman"/>
          <w:sz w:val="24"/>
          <w:szCs w:val="20"/>
          <w:lang w:eastAsia="es-CO"/>
        </w:rPr>
        <w:t xml:space="preserve"> presenta 18 géneros y alrededor de 660 especies </w:t>
      </w:r>
      <w:r w:rsidRPr="00AC5F8E">
        <w:rPr>
          <w:rFonts w:ascii="Times New Roman" w:hAnsi="Times New Roman"/>
          <w:sz w:val="24"/>
          <w:szCs w:val="20"/>
        </w:rPr>
        <w:t>(</w:t>
      </w:r>
      <w:proofErr w:type="spellStart"/>
      <w:r w:rsidRPr="00AC5F8E">
        <w:rPr>
          <w:rFonts w:ascii="Times New Roman" w:hAnsi="Times New Roman"/>
          <w:sz w:val="24"/>
          <w:szCs w:val="20"/>
        </w:rPr>
        <w:t>Holm-Nielsen</w:t>
      </w:r>
      <w:proofErr w:type="spellEnd"/>
      <w:r w:rsidRPr="00AC5F8E">
        <w:rPr>
          <w:rFonts w:ascii="Times New Roman" w:hAnsi="Times New Roman"/>
          <w:sz w:val="24"/>
          <w:szCs w:val="20"/>
        </w:rPr>
        <w:t xml:space="preserve"> </w:t>
      </w:r>
      <w:r w:rsidRPr="00AC5F8E">
        <w:rPr>
          <w:rFonts w:ascii="Times New Roman" w:hAnsi="Times New Roman"/>
          <w:i/>
          <w:iCs/>
          <w:sz w:val="24"/>
          <w:szCs w:val="20"/>
        </w:rPr>
        <w:t>et al.</w:t>
      </w:r>
      <w:r w:rsidRPr="00AC5F8E">
        <w:rPr>
          <w:rFonts w:ascii="Times New Roman" w:hAnsi="Times New Roman"/>
          <w:sz w:val="24"/>
          <w:szCs w:val="20"/>
        </w:rPr>
        <w:t>, 1988).</w:t>
      </w:r>
      <w:r w:rsidRPr="00AC5F8E">
        <w:rPr>
          <w:rFonts w:ascii="Times New Roman" w:hAnsi="Times New Roman"/>
          <w:sz w:val="24"/>
          <w:szCs w:val="20"/>
          <w:lang w:eastAsia="es-CO"/>
        </w:rPr>
        <w:t xml:space="preserve"> </w:t>
      </w:r>
      <w:r w:rsidRPr="00AC5F8E">
        <w:rPr>
          <w:rFonts w:ascii="Times New Roman" w:hAnsi="Times New Roman"/>
          <w:sz w:val="24"/>
          <w:szCs w:val="20"/>
        </w:rPr>
        <w:t xml:space="preserve">Los principales productores a nivel mundial son Brasil, Ecuador, Colombia y Perú con aproximadamente </w:t>
      </w:r>
      <w:r w:rsidRPr="00AC5F8E">
        <w:rPr>
          <w:rFonts w:ascii="Times New Roman" w:hAnsi="Times New Roman"/>
          <w:color w:val="221E1F"/>
          <w:sz w:val="24"/>
          <w:szCs w:val="20"/>
        </w:rPr>
        <w:t>745 000 t/año</w:t>
      </w:r>
      <w:r w:rsidRPr="00AC5F8E">
        <w:rPr>
          <w:rFonts w:ascii="Times New Roman" w:hAnsi="Times New Roman"/>
          <w:sz w:val="24"/>
          <w:szCs w:val="20"/>
        </w:rPr>
        <w:t xml:space="preserve"> (</w:t>
      </w:r>
      <w:proofErr w:type="spellStart"/>
      <w:r w:rsidRPr="00AC5F8E">
        <w:rPr>
          <w:rFonts w:ascii="Times New Roman" w:hAnsi="Times New Roman"/>
          <w:sz w:val="24"/>
          <w:szCs w:val="20"/>
        </w:rPr>
        <w:t>Passionfruit</w:t>
      </w:r>
      <w:proofErr w:type="spellEnd"/>
      <w:r w:rsidRPr="00AC5F8E">
        <w:rPr>
          <w:rFonts w:ascii="Times New Roman" w:hAnsi="Times New Roman"/>
          <w:sz w:val="24"/>
          <w:szCs w:val="20"/>
        </w:rPr>
        <w:t>, 2015).</w:t>
      </w:r>
      <w:r w:rsidRPr="00AC5F8E">
        <w:rPr>
          <w:rFonts w:ascii="Times New Roman" w:hAnsi="Times New Roman"/>
          <w:color w:val="221E1F"/>
          <w:sz w:val="24"/>
          <w:szCs w:val="20"/>
        </w:rPr>
        <w:t xml:space="preserve"> </w:t>
      </w:r>
      <w:r w:rsidRPr="00AC5F8E">
        <w:rPr>
          <w:rFonts w:ascii="Times New Roman" w:hAnsi="Times New Roman"/>
          <w:sz w:val="24"/>
          <w:szCs w:val="24"/>
        </w:rPr>
        <w:t xml:space="preserve">En Colombia, el género </w:t>
      </w:r>
      <w:proofErr w:type="spellStart"/>
      <w:r w:rsidRPr="00AC5F8E">
        <w:rPr>
          <w:rFonts w:ascii="Times New Roman" w:hAnsi="Times New Roman"/>
          <w:i/>
          <w:sz w:val="24"/>
          <w:szCs w:val="24"/>
        </w:rPr>
        <w:t>Passiflora</w:t>
      </w:r>
      <w:proofErr w:type="spellEnd"/>
      <w:r w:rsidRPr="00AC5F8E">
        <w:rPr>
          <w:rFonts w:ascii="Times New Roman" w:hAnsi="Times New Roman"/>
          <w:i/>
          <w:sz w:val="24"/>
          <w:szCs w:val="24"/>
        </w:rPr>
        <w:t xml:space="preserve"> </w:t>
      </w:r>
      <w:r w:rsidRPr="00AC5F8E">
        <w:rPr>
          <w:rFonts w:ascii="Times New Roman" w:hAnsi="Times New Roman"/>
          <w:sz w:val="24"/>
          <w:szCs w:val="24"/>
        </w:rPr>
        <w:t xml:space="preserve">presenta 170 especies (Ocampo </w:t>
      </w:r>
      <w:r w:rsidRPr="00AC5F8E">
        <w:rPr>
          <w:rFonts w:ascii="Times New Roman" w:hAnsi="Times New Roman"/>
          <w:i/>
          <w:sz w:val="24"/>
          <w:szCs w:val="24"/>
        </w:rPr>
        <w:t>et al</w:t>
      </w:r>
      <w:r w:rsidRPr="00AC5F8E">
        <w:rPr>
          <w:rFonts w:ascii="Times New Roman" w:hAnsi="Times New Roman"/>
          <w:sz w:val="24"/>
          <w:szCs w:val="24"/>
        </w:rPr>
        <w:t xml:space="preserve">., 2007) </w:t>
      </w:r>
      <w:r w:rsidRPr="00AC5F8E">
        <w:rPr>
          <w:rFonts w:ascii="Times New Roman" w:eastAsia="ArialMT" w:hAnsi="Times New Roman"/>
          <w:sz w:val="24"/>
          <w:szCs w:val="20"/>
          <w:lang w:eastAsia="es-CO"/>
        </w:rPr>
        <w:t xml:space="preserve">de los cuales, el maracuyá amarillo </w:t>
      </w:r>
      <w:r w:rsidR="00135D72">
        <w:rPr>
          <w:rFonts w:ascii="Times New Roman" w:hAnsi="Times New Roman"/>
          <w:sz w:val="24"/>
          <w:szCs w:val="20"/>
        </w:rPr>
        <w:t>[</w:t>
      </w:r>
      <w:proofErr w:type="spellStart"/>
      <w:r w:rsidRPr="00AC5F8E">
        <w:rPr>
          <w:rFonts w:ascii="Times New Roman" w:hAnsi="Times New Roman"/>
          <w:i/>
          <w:iCs/>
          <w:sz w:val="24"/>
          <w:szCs w:val="20"/>
        </w:rPr>
        <w:t>Passiflora</w:t>
      </w:r>
      <w:proofErr w:type="spellEnd"/>
      <w:r w:rsidRPr="00AC5F8E">
        <w:rPr>
          <w:rFonts w:ascii="Times New Roman" w:hAnsi="Times New Roman"/>
          <w:i/>
          <w:iCs/>
          <w:sz w:val="24"/>
          <w:szCs w:val="20"/>
        </w:rPr>
        <w:t xml:space="preserve"> </w:t>
      </w:r>
      <w:proofErr w:type="spellStart"/>
      <w:r w:rsidRPr="00AC5F8E">
        <w:rPr>
          <w:rFonts w:ascii="Times New Roman" w:hAnsi="Times New Roman"/>
          <w:i/>
          <w:iCs/>
          <w:sz w:val="24"/>
          <w:szCs w:val="20"/>
        </w:rPr>
        <w:t>edulis</w:t>
      </w:r>
      <w:proofErr w:type="spellEnd"/>
      <w:r w:rsidRPr="00AC5F8E">
        <w:rPr>
          <w:rFonts w:ascii="Times New Roman" w:hAnsi="Times New Roman"/>
          <w:i/>
          <w:iCs/>
          <w:sz w:val="24"/>
          <w:szCs w:val="20"/>
        </w:rPr>
        <w:t xml:space="preserve"> </w:t>
      </w:r>
      <w:r w:rsidRPr="00AC5F8E">
        <w:rPr>
          <w:rFonts w:ascii="Times New Roman" w:hAnsi="Times New Roman"/>
          <w:iCs/>
          <w:sz w:val="24"/>
          <w:szCs w:val="20"/>
        </w:rPr>
        <w:t>f.</w:t>
      </w:r>
      <w:r w:rsidRPr="00AC5F8E">
        <w:rPr>
          <w:rFonts w:ascii="Times New Roman" w:hAnsi="Times New Roman"/>
          <w:i/>
          <w:iCs/>
          <w:sz w:val="24"/>
          <w:szCs w:val="20"/>
        </w:rPr>
        <w:t xml:space="preserve"> </w:t>
      </w:r>
      <w:proofErr w:type="spellStart"/>
      <w:r w:rsidR="00A40D72" w:rsidRPr="00A40D72">
        <w:rPr>
          <w:rFonts w:ascii="Times New Roman" w:hAnsi="Times New Roman"/>
          <w:iCs/>
          <w:sz w:val="24"/>
          <w:szCs w:val="20"/>
        </w:rPr>
        <w:t>flavicarpa</w:t>
      </w:r>
      <w:proofErr w:type="spellEnd"/>
      <w:r w:rsidR="00A40D72" w:rsidRPr="00A40D72">
        <w:rPr>
          <w:rFonts w:ascii="Times New Roman" w:hAnsi="Times New Roman"/>
          <w:iCs/>
          <w:sz w:val="24"/>
          <w:szCs w:val="20"/>
        </w:rPr>
        <w:t xml:space="preserve"> (</w:t>
      </w:r>
      <w:proofErr w:type="spellStart"/>
      <w:r w:rsidRPr="00AC5F8E">
        <w:rPr>
          <w:rFonts w:ascii="Times New Roman" w:hAnsi="Times New Roman"/>
          <w:iCs/>
          <w:sz w:val="24"/>
          <w:szCs w:val="20"/>
        </w:rPr>
        <w:t>Degener</w:t>
      </w:r>
      <w:proofErr w:type="spellEnd"/>
      <w:r w:rsidRPr="00AC5F8E">
        <w:rPr>
          <w:rFonts w:ascii="Times New Roman" w:hAnsi="Times New Roman"/>
          <w:sz w:val="24"/>
          <w:szCs w:val="20"/>
        </w:rPr>
        <w:t>)</w:t>
      </w:r>
      <w:r w:rsidR="00135D72">
        <w:rPr>
          <w:rFonts w:ascii="Times New Roman" w:hAnsi="Times New Roman"/>
          <w:sz w:val="24"/>
          <w:szCs w:val="20"/>
        </w:rPr>
        <w:t>]</w:t>
      </w:r>
      <w:r w:rsidRPr="00AC5F8E">
        <w:rPr>
          <w:rFonts w:ascii="Times New Roman" w:hAnsi="Times New Roman"/>
          <w:sz w:val="24"/>
          <w:szCs w:val="20"/>
        </w:rPr>
        <w:t xml:space="preserve">, es la especie más importante, </w:t>
      </w:r>
      <w:r w:rsidRPr="00AC5F8E">
        <w:rPr>
          <w:rFonts w:ascii="Times New Roman" w:hAnsi="Times New Roman"/>
          <w:color w:val="221E1F"/>
          <w:sz w:val="24"/>
          <w:szCs w:val="20"/>
        </w:rPr>
        <w:t xml:space="preserve">debido a que sus frutos son comercializados como fruta fresca y procesada en mercados nacionales e internacionales </w:t>
      </w:r>
      <w:r w:rsidRPr="00AC5F8E">
        <w:rPr>
          <w:rFonts w:ascii="Times New Roman" w:eastAsia="Times New Roman" w:hAnsi="Times New Roman"/>
          <w:sz w:val="24"/>
          <w:szCs w:val="20"/>
          <w:lang w:eastAsia="es-CO"/>
        </w:rPr>
        <w:t>(</w:t>
      </w:r>
      <w:proofErr w:type="spellStart"/>
      <w:r w:rsidRPr="00AC5F8E">
        <w:rPr>
          <w:rFonts w:ascii="Times New Roman" w:eastAsia="Times New Roman" w:hAnsi="Times New Roman"/>
          <w:sz w:val="24"/>
          <w:szCs w:val="20"/>
          <w:lang w:eastAsia="es-CO"/>
        </w:rPr>
        <w:t>Ulmer</w:t>
      </w:r>
      <w:proofErr w:type="spellEnd"/>
      <w:r w:rsidRPr="00AC5F8E">
        <w:rPr>
          <w:rFonts w:ascii="Times New Roman" w:eastAsia="Times New Roman" w:hAnsi="Times New Roman"/>
          <w:sz w:val="24"/>
          <w:szCs w:val="20"/>
          <w:lang w:eastAsia="es-CO"/>
        </w:rPr>
        <w:t xml:space="preserve"> </w:t>
      </w:r>
      <w:r w:rsidR="00C631AC">
        <w:rPr>
          <w:rFonts w:ascii="Times New Roman" w:eastAsia="Times New Roman" w:hAnsi="Times New Roman"/>
          <w:sz w:val="24"/>
          <w:szCs w:val="20"/>
          <w:lang w:eastAsia="es-CO"/>
        </w:rPr>
        <w:t>&amp;</w:t>
      </w:r>
      <w:r w:rsidRPr="00AC5F8E">
        <w:rPr>
          <w:rFonts w:ascii="Times New Roman" w:eastAsia="Times New Roman" w:hAnsi="Times New Roman"/>
          <w:sz w:val="24"/>
          <w:szCs w:val="20"/>
          <w:lang w:eastAsia="es-CO"/>
        </w:rPr>
        <w:t xml:space="preserve"> </w:t>
      </w:r>
      <w:proofErr w:type="spellStart"/>
      <w:r w:rsidRPr="00AC5F8E">
        <w:rPr>
          <w:rFonts w:ascii="Times New Roman" w:eastAsia="Times New Roman" w:hAnsi="Times New Roman"/>
          <w:sz w:val="24"/>
          <w:szCs w:val="20"/>
          <w:lang w:eastAsia="es-CO"/>
        </w:rPr>
        <w:t>MacDougal</w:t>
      </w:r>
      <w:proofErr w:type="spellEnd"/>
      <w:r w:rsidRPr="00AC5F8E">
        <w:rPr>
          <w:rFonts w:ascii="Times New Roman" w:eastAsia="Times New Roman" w:hAnsi="Times New Roman"/>
          <w:sz w:val="24"/>
          <w:szCs w:val="20"/>
          <w:lang w:eastAsia="es-CO"/>
        </w:rPr>
        <w:t>, 2004)</w:t>
      </w:r>
      <w:r w:rsidRPr="00AC5F8E">
        <w:rPr>
          <w:rFonts w:ascii="Times New Roman" w:hAnsi="Times New Roman"/>
          <w:sz w:val="24"/>
          <w:szCs w:val="20"/>
          <w:lang w:eastAsia="es-CO"/>
        </w:rPr>
        <w:t xml:space="preserve">. </w:t>
      </w:r>
      <w:r w:rsidRPr="00AC5F8E">
        <w:rPr>
          <w:rStyle w:val="titlehead"/>
          <w:rFonts w:ascii="Times New Roman" w:hAnsi="Times New Roman"/>
          <w:bCs/>
          <w:sz w:val="24"/>
          <w:szCs w:val="20"/>
        </w:rPr>
        <w:t>E</w:t>
      </w:r>
      <w:r w:rsidRPr="00AC5F8E">
        <w:rPr>
          <w:rFonts w:ascii="Times New Roman" w:hAnsi="Times New Roman"/>
          <w:sz w:val="24"/>
          <w:szCs w:val="20"/>
        </w:rPr>
        <w:t xml:space="preserve">l </w:t>
      </w:r>
      <w:r w:rsidRPr="00AC5F8E">
        <w:rPr>
          <w:rStyle w:val="titlehead"/>
          <w:rFonts w:ascii="Times New Roman" w:hAnsi="Times New Roman"/>
          <w:bCs/>
          <w:sz w:val="24"/>
          <w:szCs w:val="20"/>
        </w:rPr>
        <w:t xml:space="preserve">Sistema de Estadísticas Agropecuarias–SEA (AGRONET, 2015), reportó una producción del cultivo de maracuyá de </w:t>
      </w:r>
      <w:r w:rsidRPr="00AC5F8E">
        <w:rPr>
          <w:rFonts w:ascii="Times New Roman" w:hAnsi="Times New Roman"/>
          <w:bCs/>
          <w:sz w:val="24"/>
          <w:szCs w:val="20"/>
        </w:rPr>
        <w:t xml:space="preserve">95,152.2 toneladas y un área cultivada de </w:t>
      </w:r>
      <w:r w:rsidRPr="00AC5F8E">
        <w:rPr>
          <w:rFonts w:ascii="Times New Roman" w:hAnsi="Times New Roman"/>
          <w:sz w:val="24"/>
          <w:szCs w:val="20"/>
        </w:rPr>
        <w:t>5,788.5 hectáreas</w:t>
      </w:r>
      <w:r w:rsidRPr="00AC5F8E">
        <w:rPr>
          <w:rFonts w:ascii="Times New Roman" w:hAnsi="Times New Roman"/>
          <w:bCs/>
          <w:sz w:val="24"/>
          <w:szCs w:val="20"/>
        </w:rPr>
        <w:t xml:space="preserve"> para el año 2013, donde e</w:t>
      </w:r>
      <w:r w:rsidRPr="00AC5F8E">
        <w:rPr>
          <w:rFonts w:ascii="Times New Roman" w:hAnsi="Times New Roman"/>
          <w:sz w:val="24"/>
          <w:szCs w:val="20"/>
        </w:rPr>
        <w:t>l departamento de Huila contribuy</w:t>
      </w:r>
      <w:r w:rsidR="00135D72">
        <w:rPr>
          <w:rFonts w:ascii="Times New Roman" w:hAnsi="Times New Roman"/>
          <w:sz w:val="24"/>
          <w:szCs w:val="20"/>
        </w:rPr>
        <w:t>ó</w:t>
      </w:r>
      <w:r w:rsidRPr="00AC5F8E">
        <w:rPr>
          <w:rFonts w:ascii="Times New Roman" w:hAnsi="Times New Roman"/>
          <w:sz w:val="24"/>
          <w:szCs w:val="20"/>
        </w:rPr>
        <w:t xml:space="preserve"> con el 21.9% de la producción, seguido por el departamento de Meta con el 19.4% y el Valle del Cauca con 17.3%. </w:t>
      </w:r>
      <w:r w:rsidR="00194150" w:rsidRPr="00AC5F8E">
        <w:rPr>
          <w:rFonts w:ascii="Times New Roman" w:hAnsi="Times New Roman"/>
          <w:sz w:val="24"/>
          <w:szCs w:val="24"/>
          <w:lang w:val="es-MX"/>
        </w:rPr>
        <w:t>El cultivo de maracuyá amarillo es afectado por diferentes enfermedades que disminuyen su producción y calidad, siendo las enfermedades virales</w:t>
      </w:r>
      <w:r w:rsidR="00C66B9A" w:rsidRPr="00AC5F8E">
        <w:rPr>
          <w:rFonts w:ascii="Times New Roman" w:hAnsi="Times New Roman"/>
          <w:sz w:val="24"/>
          <w:szCs w:val="24"/>
          <w:lang w:val="es-MX"/>
        </w:rPr>
        <w:t xml:space="preserve"> una</w:t>
      </w:r>
      <w:r w:rsidR="00194150" w:rsidRPr="00AC5F8E">
        <w:rPr>
          <w:rFonts w:ascii="Times New Roman" w:hAnsi="Times New Roman"/>
          <w:sz w:val="24"/>
          <w:szCs w:val="24"/>
          <w:lang w:val="es-MX"/>
        </w:rPr>
        <w:t xml:space="preserve"> de las principales limitantes que están causando grandes pérdidas a los productores. Se estima que </w:t>
      </w:r>
      <w:r w:rsidR="00194150" w:rsidRPr="00AC5F8E">
        <w:rPr>
          <w:rFonts w:ascii="Times New Roman" w:hAnsi="Times New Roman"/>
          <w:sz w:val="24"/>
          <w:szCs w:val="24"/>
        </w:rPr>
        <w:t xml:space="preserve">en el Valle del Cauca está ocasionando la disminución del rendimiento hasta en un 50% y cuando el cultivo alcanza una incidencia del virus entre el 30 y el 50% se afecta </w:t>
      </w:r>
      <w:r w:rsidR="00314B9C" w:rsidRPr="00AC5F8E">
        <w:rPr>
          <w:rFonts w:ascii="Times New Roman" w:hAnsi="Times New Roman"/>
          <w:sz w:val="24"/>
          <w:szCs w:val="24"/>
        </w:rPr>
        <w:t xml:space="preserve">mucho </w:t>
      </w:r>
      <w:r w:rsidR="00194150" w:rsidRPr="00AC5F8E">
        <w:rPr>
          <w:rFonts w:ascii="Times New Roman" w:hAnsi="Times New Roman"/>
          <w:sz w:val="24"/>
          <w:szCs w:val="24"/>
        </w:rPr>
        <w:t>la calidad del fruto</w:t>
      </w:r>
      <w:r w:rsidR="008C4F27" w:rsidRPr="00AC5F8E">
        <w:rPr>
          <w:rFonts w:ascii="Times New Roman" w:hAnsi="Times New Roman"/>
          <w:sz w:val="24"/>
          <w:szCs w:val="24"/>
        </w:rPr>
        <w:t xml:space="preserve"> causando</w:t>
      </w:r>
      <w:r w:rsidR="00194150" w:rsidRPr="00AC5F8E">
        <w:rPr>
          <w:rFonts w:ascii="Times New Roman" w:hAnsi="Times New Roman"/>
          <w:sz w:val="24"/>
          <w:szCs w:val="24"/>
        </w:rPr>
        <w:t xml:space="preserve"> pérdida</w:t>
      </w:r>
      <w:r w:rsidR="008C4F27" w:rsidRPr="00AC5F8E">
        <w:rPr>
          <w:rFonts w:ascii="Times New Roman" w:hAnsi="Times New Roman"/>
          <w:sz w:val="24"/>
          <w:szCs w:val="24"/>
        </w:rPr>
        <w:t>s</w:t>
      </w:r>
      <w:r w:rsidR="00194150" w:rsidRPr="00AC5F8E">
        <w:rPr>
          <w:rFonts w:ascii="Times New Roman" w:hAnsi="Times New Roman"/>
          <w:sz w:val="24"/>
          <w:szCs w:val="24"/>
        </w:rPr>
        <w:t xml:space="preserve"> económica</w:t>
      </w:r>
      <w:r w:rsidR="008C4F27" w:rsidRPr="00AC5F8E">
        <w:rPr>
          <w:rFonts w:ascii="Times New Roman" w:hAnsi="Times New Roman"/>
          <w:sz w:val="24"/>
          <w:szCs w:val="24"/>
        </w:rPr>
        <w:t>s que</w:t>
      </w:r>
      <w:r w:rsidR="00194150" w:rsidRPr="00AC5F8E">
        <w:rPr>
          <w:rFonts w:ascii="Times New Roman" w:hAnsi="Times New Roman"/>
          <w:sz w:val="24"/>
          <w:szCs w:val="24"/>
        </w:rPr>
        <w:t xml:space="preserve"> llega</w:t>
      </w:r>
      <w:r w:rsidR="008C4F27" w:rsidRPr="00AC5F8E">
        <w:rPr>
          <w:rFonts w:ascii="Times New Roman" w:hAnsi="Times New Roman"/>
          <w:sz w:val="24"/>
          <w:szCs w:val="24"/>
        </w:rPr>
        <w:t>n</w:t>
      </w:r>
      <w:r w:rsidR="00194150" w:rsidRPr="00AC5F8E">
        <w:rPr>
          <w:rFonts w:ascii="Times New Roman" w:hAnsi="Times New Roman"/>
          <w:sz w:val="24"/>
          <w:szCs w:val="24"/>
        </w:rPr>
        <w:t xml:space="preserve"> a un 70% (Pérez, 2009)</w:t>
      </w:r>
      <w:r w:rsidR="00194150" w:rsidRPr="00AC5F8E">
        <w:rPr>
          <w:rStyle w:val="Refdenotaalpie"/>
          <w:rFonts w:ascii="Times New Roman" w:hAnsi="Times New Roman"/>
          <w:sz w:val="24"/>
          <w:szCs w:val="24"/>
        </w:rPr>
        <w:footnoteReference w:id="1"/>
      </w:r>
      <w:r w:rsidR="00194150" w:rsidRPr="00AC5F8E">
        <w:rPr>
          <w:rFonts w:ascii="Times New Roman" w:hAnsi="Times New Roman"/>
          <w:sz w:val="24"/>
          <w:szCs w:val="24"/>
        </w:rPr>
        <w:t xml:space="preserve">. </w:t>
      </w:r>
      <w:r w:rsidR="00D6033C" w:rsidRPr="00AC5F8E">
        <w:rPr>
          <w:rFonts w:ascii="Times New Roman" w:hAnsi="Times New Roman"/>
          <w:sz w:val="24"/>
          <w:szCs w:val="24"/>
        </w:rPr>
        <w:t xml:space="preserve">En los últimos años, en el Valle del Cauca se han evidenciado altas poblaciones de </w:t>
      </w:r>
      <w:r w:rsidR="00D6033C" w:rsidRPr="00AC5F8E">
        <w:rPr>
          <w:rFonts w:ascii="Times New Roman" w:eastAsia="Arial Unicode MS" w:hAnsi="Times New Roman"/>
          <w:sz w:val="24"/>
          <w:szCs w:val="24"/>
          <w:lang w:eastAsia="es-CO"/>
        </w:rPr>
        <w:t xml:space="preserve">mosca blanca </w:t>
      </w:r>
      <w:proofErr w:type="spellStart"/>
      <w:r w:rsidR="00D6033C" w:rsidRPr="00AC5F8E">
        <w:rPr>
          <w:rFonts w:ascii="Times New Roman" w:eastAsia="Arial Unicode MS" w:hAnsi="Times New Roman"/>
          <w:i/>
          <w:sz w:val="24"/>
          <w:szCs w:val="24"/>
          <w:lang w:eastAsia="es-CO"/>
        </w:rPr>
        <w:t>Bemisia</w:t>
      </w:r>
      <w:proofErr w:type="spellEnd"/>
      <w:r w:rsidR="00D6033C" w:rsidRPr="00AC5F8E">
        <w:rPr>
          <w:rFonts w:ascii="Times New Roman" w:eastAsia="Arial Unicode MS" w:hAnsi="Times New Roman"/>
          <w:i/>
          <w:sz w:val="24"/>
          <w:szCs w:val="24"/>
          <w:lang w:eastAsia="es-CO"/>
        </w:rPr>
        <w:t xml:space="preserve"> </w:t>
      </w:r>
      <w:proofErr w:type="spellStart"/>
      <w:r w:rsidR="00D6033C" w:rsidRPr="00AC5F8E">
        <w:rPr>
          <w:rFonts w:ascii="Times New Roman" w:eastAsia="Arial Unicode MS" w:hAnsi="Times New Roman"/>
          <w:i/>
          <w:sz w:val="24"/>
          <w:szCs w:val="24"/>
          <w:lang w:eastAsia="es-CO"/>
        </w:rPr>
        <w:t>tabaci</w:t>
      </w:r>
      <w:proofErr w:type="spellEnd"/>
      <w:r w:rsidR="00D6033C" w:rsidRPr="00AC5F8E">
        <w:rPr>
          <w:rFonts w:ascii="Times New Roman" w:eastAsia="Arial Unicode MS" w:hAnsi="Times New Roman"/>
          <w:sz w:val="24"/>
          <w:szCs w:val="24"/>
          <w:lang w:eastAsia="es-CO"/>
        </w:rPr>
        <w:t xml:space="preserve"> (</w:t>
      </w:r>
      <w:proofErr w:type="spellStart"/>
      <w:r w:rsidR="00D6033C" w:rsidRPr="00AC5F8E">
        <w:rPr>
          <w:rFonts w:ascii="Times New Roman" w:eastAsia="Arial Unicode MS" w:hAnsi="Times New Roman"/>
          <w:sz w:val="24"/>
          <w:szCs w:val="24"/>
          <w:lang w:eastAsia="es-CO"/>
        </w:rPr>
        <w:t>Gennadius</w:t>
      </w:r>
      <w:proofErr w:type="spellEnd"/>
      <w:r w:rsidR="00D6033C" w:rsidRPr="00AC5F8E">
        <w:rPr>
          <w:rFonts w:ascii="Times New Roman" w:eastAsia="Arial Unicode MS" w:hAnsi="Times New Roman"/>
          <w:sz w:val="24"/>
          <w:szCs w:val="24"/>
          <w:lang w:eastAsia="es-CO"/>
        </w:rPr>
        <w:t xml:space="preserve">) biotipo B asociadas a cultivos agrícolas como el tomate, ají, pimentón y maracuyá (Rodríguez </w:t>
      </w:r>
      <w:r w:rsidR="00D6033C" w:rsidRPr="00AC5F8E">
        <w:rPr>
          <w:rFonts w:ascii="Times New Roman" w:eastAsia="Arial Unicode MS" w:hAnsi="Times New Roman"/>
          <w:i/>
          <w:sz w:val="24"/>
          <w:szCs w:val="24"/>
          <w:lang w:eastAsia="es-CO"/>
        </w:rPr>
        <w:t>et al</w:t>
      </w:r>
      <w:r w:rsidR="00CF2143" w:rsidRPr="00AC5F8E">
        <w:rPr>
          <w:rFonts w:ascii="Times New Roman" w:eastAsia="Arial Unicode MS" w:hAnsi="Times New Roman"/>
          <w:sz w:val="24"/>
          <w:szCs w:val="24"/>
          <w:lang w:eastAsia="es-CO"/>
        </w:rPr>
        <w:t>., 2012)</w:t>
      </w:r>
      <w:r w:rsidR="008C4F27" w:rsidRPr="00AC5F8E">
        <w:rPr>
          <w:rFonts w:ascii="Times New Roman" w:eastAsia="Arial Unicode MS" w:hAnsi="Times New Roman"/>
          <w:sz w:val="24"/>
          <w:szCs w:val="24"/>
          <w:lang w:eastAsia="es-CO"/>
        </w:rPr>
        <w:t>.</w:t>
      </w:r>
      <w:r w:rsidR="00CF2143" w:rsidRPr="00AC5F8E">
        <w:rPr>
          <w:rFonts w:ascii="Times New Roman" w:eastAsia="Arial Unicode MS" w:hAnsi="Times New Roman"/>
          <w:sz w:val="24"/>
          <w:szCs w:val="24"/>
          <w:lang w:eastAsia="es-CO"/>
        </w:rPr>
        <w:t xml:space="preserve"> </w:t>
      </w:r>
      <w:r w:rsidR="00D6033C" w:rsidRPr="00AC5F8E">
        <w:rPr>
          <w:rFonts w:ascii="Times New Roman" w:eastAsia="Arial Unicode MS" w:hAnsi="Times New Roman"/>
          <w:sz w:val="24"/>
          <w:szCs w:val="24"/>
          <w:lang w:eastAsia="es-CO"/>
        </w:rPr>
        <w:t xml:space="preserve"> </w:t>
      </w:r>
      <w:r w:rsidR="00CF2143" w:rsidRPr="00AC5F8E">
        <w:rPr>
          <w:rFonts w:ascii="Times New Roman" w:eastAsia="Arial Unicode MS" w:hAnsi="Times New Roman"/>
          <w:i/>
          <w:sz w:val="24"/>
          <w:szCs w:val="24"/>
          <w:lang w:eastAsia="es-CO"/>
        </w:rPr>
        <w:t>B</w:t>
      </w:r>
      <w:r w:rsidR="004E7425">
        <w:rPr>
          <w:rFonts w:ascii="Times New Roman" w:eastAsia="Arial Unicode MS" w:hAnsi="Times New Roman"/>
          <w:i/>
          <w:sz w:val="24"/>
          <w:szCs w:val="24"/>
          <w:lang w:eastAsia="es-CO"/>
        </w:rPr>
        <w:t>.</w:t>
      </w:r>
      <w:r w:rsidR="00CF2143" w:rsidRPr="00AC5F8E">
        <w:rPr>
          <w:rFonts w:ascii="Times New Roman" w:eastAsia="Arial Unicode MS" w:hAnsi="Times New Roman"/>
          <w:i/>
          <w:sz w:val="24"/>
          <w:szCs w:val="24"/>
          <w:lang w:eastAsia="es-CO"/>
        </w:rPr>
        <w:t xml:space="preserve"> </w:t>
      </w:r>
      <w:proofErr w:type="spellStart"/>
      <w:r w:rsidR="00CF2143" w:rsidRPr="00AC5F8E">
        <w:rPr>
          <w:rFonts w:ascii="Times New Roman" w:eastAsia="Arial Unicode MS" w:hAnsi="Times New Roman"/>
          <w:i/>
          <w:sz w:val="24"/>
          <w:szCs w:val="24"/>
          <w:lang w:eastAsia="es-CO"/>
        </w:rPr>
        <w:t>tabaci</w:t>
      </w:r>
      <w:proofErr w:type="spellEnd"/>
      <w:r w:rsidR="00CF2143" w:rsidRPr="00AC5F8E">
        <w:rPr>
          <w:rFonts w:ascii="Times New Roman" w:eastAsia="Arial Unicode MS" w:hAnsi="Times New Roman"/>
          <w:sz w:val="24"/>
          <w:szCs w:val="24"/>
          <w:lang w:eastAsia="es-CO"/>
        </w:rPr>
        <w:t xml:space="preserve"> biotipo B </w:t>
      </w:r>
      <w:r w:rsidR="00D6033C" w:rsidRPr="00AC5F8E">
        <w:rPr>
          <w:rFonts w:ascii="Times New Roman" w:eastAsia="Arial Unicode MS" w:hAnsi="Times New Roman"/>
          <w:sz w:val="24"/>
          <w:szCs w:val="24"/>
          <w:lang w:eastAsia="es-CO"/>
        </w:rPr>
        <w:t xml:space="preserve">es el vector biológico de </w:t>
      </w:r>
      <w:proofErr w:type="spellStart"/>
      <w:r w:rsidR="00D6033C" w:rsidRPr="00AC5F8E">
        <w:rPr>
          <w:rFonts w:ascii="Times New Roman" w:hAnsi="Times New Roman"/>
          <w:i/>
          <w:sz w:val="24"/>
          <w:szCs w:val="24"/>
        </w:rPr>
        <w:t>Begomovirus</w:t>
      </w:r>
      <w:proofErr w:type="spellEnd"/>
      <w:r w:rsidR="00CF2143" w:rsidRPr="00AC5F8E">
        <w:rPr>
          <w:rFonts w:ascii="Times New Roman" w:hAnsi="Times New Roman"/>
          <w:sz w:val="24"/>
          <w:szCs w:val="24"/>
        </w:rPr>
        <w:t xml:space="preserve">, un género viral de la </w:t>
      </w:r>
      <w:r w:rsidR="00135D72">
        <w:rPr>
          <w:rFonts w:ascii="Times New Roman" w:hAnsi="Times New Roman"/>
          <w:sz w:val="24"/>
          <w:szCs w:val="24"/>
        </w:rPr>
        <w:t>f</w:t>
      </w:r>
      <w:r w:rsidR="00135D72" w:rsidRPr="00AC5F8E">
        <w:rPr>
          <w:rFonts w:ascii="Times New Roman" w:hAnsi="Times New Roman"/>
          <w:sz w:val="24"/>
          <w:szCs w:val="24"/>
        </w:rPr>
        <w:t xml:space="preserve">amilia </w:t>
      </w:r>
      <w:proofErr w:type="spellStart"/>
      <w:r w:rsidR="005120FF" w:rsidRPr="008E228F">
        <w:rPr>
          <w:rFonts w:ascii="Times New Roman" w:hAnsi="Times New Roman"/>
          <w:i/>
          <w:sz w:val="24"/>
          <w:szCs w:val="24"/>
        </w:rPr>
        <w:t>Geminiviridae</w:t>
      </w:r>
      <w:proofErr w:type="spellEnd"/>
      <w:r w:rsidR="00CF2143" w:rsidRPr="00135D72">
        <w:rPr>
          <w:rFonts w:ascii="Times New Roman" w:hAnsi="Times New Roman"/>
          <w:sz w:val="24"/>
          <w:szCs w:val="24"/>
        </w:rPr>
        <w:t>,</w:t>
      </w:r>
      <w:r w:rsidR="00CF2143" w:rsidRPr="00AC5F8E">
        <w:rPr>
          <w:rFonts w:ascii="Times New Roman" w:hAnsi="Times New Roman"/>
          <w:sz w:val="24"/>
          <w:szCs w:val="24"/>
        </w:rPr>
        <w:t xml:space="preserve"> que </w:t>
      </w:r>
      <w:r w:rsidR="00A30279" w:rsidRPr="00AC5F8E">
        <w:rPr>
          <w:rFonts w:ascii="Times New Roman" w:hAnsi="Times New Roman"/>
          <w:sz w:val="24"/>
          <w:szCs w:val="24"/>
        </w:rPr>
        <w:t xml:space="preserve">tiene un genoma </w:t>
      </w:r>
      <w:r w:rsidR="00CF2143" w:rsidRPr="00AC5F8E">
        <w:rPr>
          <w:rFonts w:ascii="Times New Roman" w:hAnsi="Times New Roman"/>
          <w:sz w:val="24"/>
          <w:szCs w:val="24"/>
        </w:rPr>
        <w:t xml:space="preserve">circular de </w:t>
      </w:r>
      <w:r w:rsidR="009E7B2C" w:rsidRPr="00AC5F8E">
        <w:rPr>
          <w:rFonts w:ascii="Times New Roman" w:hAnsi="Times New Roman"/>
          <w:sz w:val="24"/>
          <w:szCs w:val="24"/>
        </w:rPr>
        <w:t xml:space="preserve">DNA </w:t>
      </w:r>
      <w:r w:rsidR="00CF2143" w:rsidRPr="00AC5F8E">
        <w:rPr>
          <w:rFonts w:ascii="Times New Roman" w:hAnsi="Times New Roman"/>
          <w:sz w:val="24"/>
          <w:szCs w:val="24"/>
        </w:rPr>
        <w:t xml:space="preserve">cadena sencilla y que </w:t>
      </w:r>
      <w:r w:rsidR="00A30279" w:rsidRPr="00AC5F8E">
        <w:rPr>
          <w:rFonts w:ascii="Times New Roman" w:hAnsi="Times New Roman"/>
          <w:sz w:val="24"/>
          <w:szCs w:val="24"/>
        </w:rPr>
        <w:t xml:space="preserve">constituye </w:t>
      </w:r>
      <w:r w:rsidR="00D6033C" w:rsidRPr="00AC5F8E">
        <w:rPr>
          <w:rFonts w:ascii="Times New Roman" w:eastAsia="Arial Unicode MS" w:hAnsi="Times New Roman"/>
          <w:sz w:val="24"/>
          <w:szCs w:val="24"/>
          <w:lang w:eastAsia="es-CO"/>
        </w:rPr>
        <w:t xml:space="preserve">el grupo más importante de </w:t>
      </w:r>
      <w:proofErr w:type="spellStart"/>
      <w:r w:rsidR="00A30279" w:rsidRPr="00AC5F8E">
        <w:rPr>
          <w:rFonts w:ascii="Times New Roman" w:eastAsia="Arial Unicode MS" w:hAnsi="Times New Roman"/>
          <w:sz w:val="24"/>
          <w:szCs w:val="24"/>
          <w:lang w:eastAsia="es-CO"/>
        </w:rPr>
        <w:t>fito</w:t>
      </w:r>
      <w:r w:rsidR="00D6033C" w:rsidRPr="00AC5F8E">
        <w:rPr>
          <w:rFonts w:ascii="Times New Roman" w:eastAsia="Arial Unicode MS" w:hAnsi="Times New Roman"/>
          <w:sz w:val="24"/>
          <w:szCs w:val="24"/>
          <w:lang w:eastAsia="es-CO"/>
        </w:rPr>
        <w:t>patógenos</w:t>
      </w:r>
      <w:proofErr w:type="spellEnd"/>
      <w:r w:rsidR="00D6033C" w:rsidRPr="00AC5F8E">
        <w:rPr>
          <w:rFonts w:ascii="Times New Roman" w:eastAsia="Arial Unicode MS" w:hAnsi="Times New Roman"/>
          <w:sz w:val="24"/>
          <w:szCs w:val="24"/>
          <w:lang w:eastAsia="es-CO"/>
        </w:rPr>
        <w:t xml:space="preserve"> que </w:t>
      </w:r>
      <w:r w:rsidR="0008404D" w:rsidRPr="00AC5F8E">
        <w:rPr>
          <w:rFonts w:ascii="Times New Roman" w:eastAsia="Arial Unicode MS" w:hAnsi="Times New Roman"/>
          <w:sz w:val="24"/>
          <w:szCs w:val="24"/>
          <w:lang w:eastAsia="es-CO"/>
        </w:rPr>
        <w:t>están</w:t>
      </w:r>
      <w:r w:rsidR="00D6033C" w:rsidRPr="00AC5F8E">
        <w:rPr>
          <w:rFonts w:ascii="Times New Roman" w:eastAsia="Arial Unicode MS" w:hAnsi="Times New Roman"/>
          <w:sz w:val="24"/>
          <w:szCs w:val="24"/>
          <w:lang w:eastAsia="es-CO"/>
        </w:rPr>
        <w:t xml:space="preserve"> causando pérdidas significativas en diferentes cultivos </w:t>
      </w:r>
      <w:r w:rsidR="00A30279" w:rsidRPr="00AC5F8E">
        <w:rPr>
          <w:rFonts w:ascii="Times New Roman" w:eastAsia="Arial Unicode MS" w:hAnsi="Times New Roman"/>
          <w:sz w:val="24"/>
          <w:szCs w:val="24"/>
          <w:lang w:eastAsia="es-CO"/>
        </w:rPr>
        <w:t xml:space="preserve">localizados </w:t>
      </w:r>
      <w:r w:rsidR="00D6033C" w:rsidRPr="00AC5F8E">
        <w:rPr>
          <w:rFonts w:ascii="Times New Roman" w:eastAsia="Arial Unicode MS" w:hAnsi="Times New Roman"/>
          <w:sz w:val="24"/>
          <w:szCs w:val="24"/>
          <w:lang w:eastAsia="es-CO"/>
        </w:rPr>
        <w:t xml:space="preserve">tanto en </w:t>
      </w:r>
      <w:r w:rsidR="0008404D" w:rsidRPr="00AC5F8E">
        <w:rPr>
          <w:rFonts w:ascii="Times New Roman" w:eastAsia="Arial Unicode MS" w:hAnsi="Times New Roman"/>
          <w:sz w:val="24"/>
          <w:szCs w:val="24"/>
          <w:lang w:eastAsia="es-CO"/>
        </w:rPr>
        <w:t>e</w:t>
      </w:r>
      <w:r w:rsidR="00D6033C" w:rsidRPr="00AC5F8E">
        <w:rPr>
          <w:rFonts w:ascii="Times New Roman" w:eastAsia="Arial Unicode MS" w:hAnsi="Times New Roman"/>
          <w:sz w:val="24"/>
          <w:szCs w:val="24"/>
          <w:lang w:eastAsia="es-CO"/>
        </w:rPr>
        <w:t>cosistemas tropicales como subtropicales a nivel mundial (</w:t>
      </w:r>
      <w:r w:rsidR="00D6033C" w:rsidRPr="00AC5F8E">
        <w:rPr>
          <w:rFonts w:ascii="Times New Roman" w:hAnsi="Times New Roman"/>
          <w:sz w:val="24"/>
          <w:szCs w:val="24"/>
        </w:rPr>
        <w:t xml:space="preserve">Rojas </w:t>
      </w:r>
      <w:r w:rsidR="00D6033C" w:rsidRPr="00AC5F8E">
        <w:rPr>
          <w:rFonts w:ascii="Times New Roman" w:hAnsi="Times New Roman"/>
          <w:i/>
          <w:sz w:val="24"/>
          <w:szCs w:val="24"/>
        </w:rPr>
        <w:t>et al</w:t>
      </w:r>
      <w:r w:rsidR="00D6033C" w:rsidRPr="00AC5F8E">
        <w:rPr>
          <w:rFonts w:ascii="Times New Roman" w:hAnsi="Times New Roman"/>
          <w:sz w:val="24"/>
          <w:szCs w:val="24"/>
        </w:rPr>
        <w:t xml:space="preserve">., 2005; </w:t>
      </w:r>
      <w:proofErr w:type="spellStart"/>
      <w:r w:rsidR="00D6033C" w:rsidRPr="00AC5F8E">
        <w:rPr>
          <w:rFonts w:ascii="Times New Roman" w:hAnsi="Times New Roman"/>
          <w:sz w:val="24"/>
          <w:szCs w:val="24"/>
        </w:rPr>
        <w:t>Seal</w:t>
      </w:r>
      <w:proofErr w:type="spellEnd"/>
      <w:r w:rsidR="00D6033C" w:rsidRPr="00AC5F8E">
        <w:rPr>
          <w:rFonts w:ascii="Times New Roman" w:hAnsi="Times New Roman"/>
          <w:sz w:val="24"/>
          <w:szCs w:val="24"/>
        </w:rPr>
        <w:t xml:space="preserve"> </w:t>
      </w:r>
      <w:r w:rsidR="00D6033C" w:rsidRPr="00AC5F8E">
        <w:rPr>
          <w:rFonts w:ascii="Times New Roman" w:hAnsi="Times New Roman"/>
          <w:i/>
          <w:sz w:val="24"/>
          <w:szCs w:val="24"/>
        </w:rPr>
        <w:t>et al</w:t>
      </w:r>
      <w:r w:rsidR="00D6033C" w:rsidRPr="00AC5F8E">
        <w:rPr>
          <w:rFonts w:ascii="Times New Roman" w:hAnsi="Times New Roman"/>
          <w:sz w:val="24"/>
          <w:szCs w:val="24"/>
        </w:rPr>
        <w:t xml:space="preserve">., 2006). </w:t>
      </w:r>
      <w:r w:rsidR="002159EF" w:rsidRPr="00AC5F8E">
        <w:rPr>
          <w:rFonts w:ascii="Times New Roman" w:hAnsi="Times New Roman"/>
          <w:sz w:val="24"/>
          <w:szCs w:val="24"/>
        </w:rPr>
        <w:t xml:space="preserve">Los </w:t>
      </w:r>
      <w:proofErr w:type="spellStart"/>
      <w:r w:rsidR="002159EF" w:rsidRPr="008E228F">
        <w:rPr>
          <w:rFonts w:ascii="Times New Roman" w:hAnsi="Times New Roman"/>
          <w:i/>
          <w:sz w:val="24"/>
          <w:szCs w:val="24"/>
        </w:rPr>
        <w:t>B</w:t>
      </w:r>
      <w:r w:rsidR="00CF2143" w:rsidRPr="008E228F">
        <w:rPr>
          <w:rFonts w:ascii="Times New Roman" w:hAnsi="Times New Roman"/>
          <w:i/>
          <w:sz w:val="24"/>
          <w:szCs w:val="24"/>
        </w:rPr>
        <w:t>egomovirus</w:t>
      </w:r>
      <w:proofErr w:type="spellEnd"/>
      <w:r w:rsidR="00CF2143" w:rsidRPr="00AC5F8E">
        <w:rPr>
          <w:rFonts w:ascii="Times New Roman" w:hAnsi="Times New Roman"/>
          <w:sz w:val="24"/>
          <w:szCs w:val="24"/>
        </w:rPr>
        <w:t xml:space="preserve"> afectan plantas </w:t>
      </w:r>
      <w:proofErr w:type="spellStart"/>
      <w:r w:rsidR="00CF2143" w:rsidRPr="00AC5F8E">
        <w:rPr>
          <w:rFonts w:ascii="Times New Roman" w:hAnsi="Times New Roman"/>
          <w:sz w:val="24"/>
          <w:szCs w:val="24"/>
        </w:rPr>
        <w:t>monocotiledóneas</w:t>
      </w:r>
      <w:proofErr w:type="spellEnd"/>
      <w:r w:rsidR="00CF2143" w:rsidRPr="00AC5F8E">
        <w:rPr>
          <w:rFonts w:ascii="Times New Roman" w:hAnsi="Times New Roman"/>
          <w:sz w:val="24"/>
          <w:szCs w:val="24"/>
        </w:rPr>
        <w:t xml:space="preserve"> y dicotiledóneas</w:t>
      </w:r>
      <w:r w:rsidR="008C4F27" w:rsidRPr="00AC5F8E">
        <w:rPr>
          <w:rFonts w:ascii="Times New Roman" w:hAnsi="Times New Roman"/>
          <w:sz w:val="24"/>
          <w:szCs w:val="24"/>
        </w:rPr>
        <w:t>,</w:t>
      </w:r>
      <w:r w:rsidR="00A30279" w:rsidRPr="00AC5F8E">
        <w:rPr>
          <w:rFonts w:ascii="Times New Roman" w:hAnsi="Times New Roman"/>
          <w:sz w:val="24"/>
          <w:szCs w:val="24"/>
        </w:rPr>
        <w:t xml:space="preserve"> </w:t>
      </w:r>
      <w:r w:rsidR="00CF2143" w:rsidRPr="00AC5F8E">
        <w:rPr>
          <w:rFonts w:ascii="Times New Roman" w:hAnsi="Times New Roman"/>
          <w:sz w:val="24"/>
          <w:szCs w:val="24"/>
        </w:rPr>
        <w:t>representan el género viral con mayor número de especies reportadas</w:t>
      </w:r>
      <w:r w:rsidR="00A30279" w:rsidRPr="00AC5F8E">
        <w:rPr>
          <w:rFonts w:ascii="Times New Roman" w:hAnsi="Times New Roman"/>
          <w:sz w:val="24"/>
          <w:szCs w:val="24"/>
        </w:rPr>
        <w:t xml:space="preserve"> a la fecha</w:t>
      </w:r>
      <w:r w:rsidR="00CF2143" w:rsidRPr="00AC5F8E">
        <w:rPr>
          <w:rFonts w:ascii="Times New Roman" w:hAnsi="Times New Roman"/>
          <w:sz w:val="24"/>
          <w:szCs w:val="24"/>
        </w:rPr>
        <w:t>,</w:t>
      </w:r>
      <w:r w:rsidR="0008404D" w:rsidRPr="00AC5F8E">
        <w:rPr>
          <w:rFonts w:ascii="Times New Roman" w:hAnsi="Times New Roman"/>
          <w:sz w:val="24"/>
          <w:szCs w:val="24"/>
        </w:rPr>
        <w:t xml:space="preserve"> con 288 especies </w:t>
      </w:r>
      <w:r w:rsidR="00CF2143" w:rsidRPr="00AC5F8E">
        <w:rPr>
          <w:rFonts w:ascii="Times New Roman" w:hAnsi="Times New Roman"/>
          <w:sz w:val="24"/>
          <w:szCs w:val="24"/>
        </w:rPr>
        <w:t>(ICTV, 2015)</w:t>
      </w:r>
      <w:r w:rsidR="0008404D" w:rsidRPr="00AC5F8E">
        <w:rPr>
          <w:rFonts w:ascii="Times New Roman" w:hAnsi="Times New Roman"/>
          <w:sz w:val="24"/>
          <w:szCs w:val="24"/>
        </w:rPr>
        <w:t>,</w:t>
      </w:r>
      <w:r w:rsidR="00144F65" w:rsidRPr="00AC5F8E">
        <w:rPr>
          <w:rFonts w:ascii="Times New Roman" w:hAnsi="Times New Roman"/>
          <w:sz w:val="24"/>
          <w:szCs w:val="24"/>
        </w:rPr>
        <w:t xml:space="preserve"> </w:t>
      </w:r>
      <w:r w:rsidR="00CF2143" w:rsidRPr="00AC5F8E">
        <w:rPr>
          <w:rFonts w:ascii="Times New Roman" w:hAnsi="Times New Roman"/>
          <w:sz w:val="24"/>
          <w:szCs w:val="24"/>
        </w:rPr>
        <w:t xml:space="preserve">y su genoma puede ser </w:t>
      </w:r>
      <w:proofErr w:type="spellStart"/>
      <w:r w:rsidR="00CF2143" w:rsidRPr="00AC5F8E">
        <w:rPr>
          <w:rFonts w:ascii="Times New Roman" w:hAnsi="Times New Roman"/>
          <w:sz w:val="24"/>
          <w:szCs w:val="24"/>
        </w:rPr>
        <w:t>monopartita</w:t>
      </w:r>
      <w:proofErr w:type="spellEnd"/>
      <w:r w:rsidR="00CF2143" w:rsidRPr="00AC5F8E">
        <w:rPr>
          <w:rFonts w:ascii="Times New Roman" w:hAnsi="Times New Roman"/>
          <w:sz w:val="24"/>
          <w:szCs w:val="24"/>
        </w:rPr>
        <w:t xml:space="preserve"> o bipartita. </w:t>
      </w:r>
      <w:r w:rsidR="00A30279" w:rsidRPr="00AC5F8E">
        <w:rPr>
          <w:rFonts w:ascii="Times New Roman" w:hAnsi="Times New Roman"/>
          <w:sz w:val="24"/>
          <w:szCs w:val="24"/>
        </w:rPr>
        <w:t xml:space="preserve">El genoma de </w:t>
      </w:r>
      <w:r w:rsidR="0008404D" w:rsidRPr="00AC5F8E">
        <w:rPr>
          <w:rFonts w:ascii="Times New Roman" w:hAnsi="Times New Roman"/>
          <w:sz w:val="24"/>
          <w:szCs w:val="24"/>
        </w:rPr>
        <w:t>l</w:t>
      </w:r>
      <w:r w:rsidR="00CF2143" w:rsidRPr="00AC5F8E">
        <w:rPr>
          <w:rFonts w:ascii="Times New Roman" w:hAnsi="Times New Roman"/>
          <w:sz w:val="24"/>
          <w:szCs w:val="24"/>
        </w:rPr>
        <w:t xml:space="preserve">os </w:t>
      </w:r>
      <w:proofErr w:type="spellStart"/>
      <w:r w:rsidR="008E228F">
        <w:rPr>
          <w:rFonts w:ascii="Times New Roman" w:hAnsi="Times New Roman"/>
          <w:sz w:val="24"/>
          <w:szCs w:val="24"/>
        </w:rPr>
        <w:t>b</w:t>
      </w:r>
      <w:r w:rsidR="00A40D72" w:rsidRPr="00A40D72">
        <w:rPr>
          <w:rFonts w:ascii="Times New Roman" w:hAnsi="Times New Roman"/>
          <w:sz w:val="24"/>
          <w:szCs w:val="24"/>
        </w:rPr>
        <w:t>egomovirus</w:t>
      </w:r>
      <w:proofErr w:type="spellEnd"/>
      <w:r w:rsidR="00CF2143" w:rsidRPr="00AC5F8E">
        <w:rPr>
          <w:rFonts w:ascii="Times New Roman" w:hAnsi="Times New Roman"/>
          <w:sz w:val="24"/>
          <w:szCs w:val="24"/>
        </w:rPr>
        <w:t xml:space="preserve"> bipartitas</w:t>
      </w:r>
      <w:r w:rsidR="0008404D" w:rsidRPr="00AC5F8E">
        <w:rPr>
          <w:rFonts w:ascii="Times New Roman" w:hAnsi="Times New Roman"/>
          <w:sz w:val="24"/>
          <w:szCs w:val="24"/>
        </w:rPr>
        <w:t xml:space="preserve"> está compuesto por dos moléculas de DNA </w:t>
      </w:r>
      <w:r w:rsidR="008C4F27" w:rsidRPr="00AC5F8E">
        <w:rPr>
          <w:rFonts w:ascii="Times New Roman" w:hAnsi="Times New Roman"/>
          <w:sz w:val="24"/>
          <w:szCs w:val="24"/>
        </w:rPr>
        <w:t>con</w:t>
      </w:r>
      <w:r w:rsidR="00B1333E" w:rsidRPr="00AC5F8E">
        <w:rPr>
          <w:rFonts w:ascii="Times New Roman" w:hAnsi="Times New Roman"/>
          <w:sz w:val="24"/>
          <w:szCs w:val="24"/>
        </w:rPr>
        <w:t xml:space="preserve"> un tamaño aproximado de 2.6</w:t>
      </w:r>
      <w:r w:rsidR="00AC5CB2" w:rsidRPr="00AC5F8E">
        <w:rPr>
          <w:rFonts w:ascii="Times New Roman" w:hAnsi="Times New Roman"/>
          <w:sz w:val="24"/>
          <w:szCs w:val="24"/>
        </w:rPr>
        <w:t xml:space="preserve">kb </w:t>
      </w:r>
      <w:r w:rsidR="0008404D" w:rsidRPr="00AC5F8E">
        <w:rPr>
          <w:rFonts w:ascii="Times New Roman" w:hAnsi="Times New Roman"/>
          <w:sz w:val="24"/>
          <w:szCs w:val="24"/>
        </w:rPr>
        <w:t xml:space="preserve">donde </w:t>
      </w:r>
      <w:r w:rsidR="00AC5CB2" w:rsidRPr="00AC5F8E">
        <w:rPr>
          <w:rFonts w:ascii="Times New Roman" w:hAnsi="Times New Roman"/>
          <w:sz w:val="24"/>
          <w:szCs w:val="24"/>
        </w:rPr>
        <w:t xml:space="preserve">cada </w:t>
      </w:r>
      <w:r w:rsidR="00A30279" w:rsidRPr="00AC5F8E">
        <w:rPr>
          <w:rFonts w:ascii="Times New Roman" w:hAnsi="Times New Roman"/>
          <w:sz w:val="24"/>
          <w:szCs w:val="24"/>
        </w:rPr>
        <w:t xml:space="preserve">uno de los </w:t>
      </w:r>
      <w:r w:rsidR="00AC5CB2" w:rsidRPr="00AC5F8E">
        <w:rPr>
          <w:rFonts w:ascii="Times New Roman" w:hAnsi="Times New Roman"/>
          <w:sz w:val="24"/>
          <w:szCs w:val="24"/>
        </w:rPr>
        <w:t>componente</w:t>
      </w:r>
      <w:r w:rsidR="00A30279" w:rsidRPr="00AC5F8E">
        <w:rPr>
          <w:rFonts w:ascii="Times New Roman" w:hAnsi="Times New Roman"/>
          <w:sz w:val="24"/>
          <w:szCs w:val="24"/>
        </w:rPr>
        <w:t>s</w:t>
      </w:r>
      <w:r w:rsidR="00AC5CB2" w:rsidRPr="00AC5F8E">
        <w:rPr>
          <w:rFonts w:ascii="Times New Roman" w:hAnsi="Times New Roman"/>
          <w:sz w:val="24"/>
          <w:szCs w:val="24"/>
        </w:rPr>
        <w:t xml:space="preserve"> </w:t>
      </w:r>
      <w:r w:rsidR="00A30279" w:rsidRPr="00AC5F8E">
        <w:rPr>
          <w:rFonts w:ascii="Times New Roman" w:hAnsi="Times New Roman"/>
          <w:sz w:val="24"/>
          <w:szCs w:val="24"/>
        </w:rPr>
        <w:t xml:space="preserve">genómicos </w:t>
      </w:r>
      <w:r w:rsidR="00AC5CB2" w:rsidRPr="00AC5F8E">
        <w:rPr>
          <w:rFonts w:ascii="Times New Roman" w:hAnsi="Times New Roman"/>
          <w:sz w:val="24"/>
          <w:szCs w:val="24"/>
        </w:rPr>
        <w:t>se denomina DNA-A y DNA-B, respectivamente</w:t>
      </w:r>
      <w:r w:rsidR="00CF2143" w:rsidRPr="00AC5F8E">
        <w:rPr>
          <w:rFonts w:ascii="Times New Roman" w:hAnsi="Times New Roman"/>
          <w:sz w:val="24"/>
          <w:szCs w:val="24"/>
        </w:rPr>
        <w:t xml:space="preserve">. </w:t>
      </w:r>
      <w:r w:rsidR="00CF2143" w:rsidRPr="00AC5F8E">
        <w:rPr>
          <w:rFonts w:ascii="Times New Roman" w:hAnsi="Times New Roman"/>
          <w:sz w:val="24"/>
          <w:szCs w:val="24"/>
          <w:lang w:val="es-MX"/>
        </w:rPr>
        <w:t xml:space="preserve">El </w:t>
      </w:r>
      <w:r w:rsidR="00AC5CB2" w:rsidRPr="00AC5F8E">
        <w:rPr>
          <w:rFonts w:ascii="Times New Roman" w:hAnsi="Times New Roman"/>
          <w:sz w:val="24"/>
          <w:szCs w:val="24"/>
          <w:lang w:val="es-MX"/>
        </w:rPr>
        <w:t>DNA-</w:t>
      </w:r>
      <w:r w:rsidR="00CF2143" w:rsidRPr="00AC5F8E">
        <w:rPr>
          <w:rFonts w:ascii="Times New Roman" w:hAnsi="Times New Roman"/>
          <w:sz w:val="24"/>
          <w:szCs w:val="24"/>
          <w:lang w:val="es-MX"/>
        </w:rPr>
        <w:t xml:space="preserve">A contiene los marcos de lectura abiertos que codifican para proteínas necesarias para la replicación, la </w:t>
      </w:r>
      <w:proofErr w:type="spellStart"/>
      <w:r w:rsidR="00CF2143" w:rsidRPr="00AC5F8E">
        <w:rPr>
          <w:rFonts w:ascii="Times New Roman" w:hAnsi="Times New Roman"/>
          <w:sz w:val="24"/>
          <w:szCs w:val="24"/>
          <w:lang w:val="es-MX"/>
        </w:rPr>
        <w:t>transactivación</w:t>
      </w:r>
      <w:proofErr w:type="spellEnd"/>
      <w:r w:rsidR="00CF2143" w:rsidRPr="00AC5F8E">
        <w:rPr>
          <w:rFonts w:ascii="Times New Roman" w:hAnsi="Times New Roman"/>
          <w:sz w:val="24"/>
          <w:szCs w:val="24"/>
          <w:lang w:val="es-MX"/>
        </w:rPr>
        <w:t xml:space="preserve"> y la </w:t>
      </w:r>
      <w:proofErr w:type="spellStart"/>
      <w:r w:rsidR="00CF2143" w:rsidRPr="00AC5F8E">
        <w:rPr>
          <w:rFonts w:ascii="Times New Roman" w:hAnsi="Times New Roman"/>
          <w:sz w:val="24"/>
          <w:szCs w:val="24"/>
          <w:lang w:val="es-MX"/>
        </w:rPr>
        <w:t>encapsidación</w:t>
      </w:r>
      <w:proofErr w:type="spellEnd"/>
      <w:r w:rsidR="00CF2143" w:rsidRPr="00AC5F8E">
        <w:rPr>
          <w:rFonts w:ascii="Times New Roman" w:hAnsi="Times New Roman"/>
          <w:sz w:val="24"/>
          <w:szCs w:val="24"/>
          <w:lang w:val="es-MX"/>
        </w:rPr>
        <w:t xml:space="preserve"> viral, mientras que el </w:t>
      </w:r>
      <w:r w:rsidR="00AC5CB2" w:rsidRPr="00AC5F8E">
        <w:rPr>
          <w:rFonts w:ascii="Times New Roman" w:hAnsi="Times New Roman"/>
          <w:sz w:val="24"/>
          <w:szCs w:val="24"/>
          <w:lang w:val="es-MX"/>
        </w:rPr>
        <w:t>DNA-</w:t>
      </w:r>
      <w:r w:rsidR="00CF2143" w:rsidRPr="00AC5F8E">
        <w:rPr>
          <w:rFonts w:ascii="Times New Roman" w:hAnsi="Times New Roman"/>
          <w:sz w:val="24"/>
          <w:szCs w:val="24"/>
          <w:lang w:val="es-MX"/>
        </w:rPr>
        <w:t xml:space="preserve">B contiene los </w:t>
      </w:r>
      <w:r w:rsidR="00CF2143" w:rsidRPr="00AC5F8E">
        <w:rPr>
          <w:rFonts w:ascii="Times New Roman" w:hAnsi="Times New Roman"/>
          <w:sz w:val="24"/>
          <w:szCs w:val="24"/>
          <w:lang w:val="es-MX"/>
        </w:rPr>
        <w:lastRenderedPageBreak/>
        <w:t xml:space="preserve">marcos de lectura abiertos que codifican para proteínas necesarias para el movimiento del virus a corta y larga distancia </w:t>
      </w:r>
      <w:r w:rsidR="008C4F27" w:rsidRPr="00AC5F8E">
        <w:rPr>
          <w:rFonts w:ascii="Times New Roman" w:hAnsi="Times New Roman"/>
          <w:sz w:val="24"/>
          <w:szCs w:val="24"/>
          <w:lang w:val="es-MX"/>
        </w:rPr>
        <w:t xml:space="preserve">dentro de la planta </w:t>
      </w:r>
      <w:r w:rsidR="00CF2143" w:rsidRPr="00AC5F8E">
        <w:rPr>
          <w:rFonts w:ascii="Times New Roman" w:hAnsi="Times New Roman"/>
          <w:sz w:val="24"/>
          <w:szCs w:val="24"/>
          <w:lang w:val="es-MX"/>
        </w:rPr>
        <w:t>(</w:t>
      </w:r>
      <w:r w:rsidR="00CF2143" w:rsidRPr="00AC5F8E">
        <w:rPr>
          <w:rFonts w:ascii="Times New Roman" w:hAnsi="Times New Roman"/>
          <w:sz w:val="24"/>
          <w:szCs w:val="24"/>
        </w:rPr>
        <w:t>Rojas</w:t>
      </w:r>
      <w:r w:rsidR="00CF2143" w:rsidRPr="00AC5F8E">
        <w:rPr>
          <w:rFonts w:ascii="Times New Roman" w:hAnsi="Times New Roman"/>
          <w:i/>
          <w:sz w:val="24"/>
          <w:szCs w:val="24"/>
        </w:rPr>
        <w:t xml:space="preserve"> et al</w:t>
      </w:r>
      <w:r w:rsidR="00CF2143" w:rsidRPr="00AC5F8E">
        <w:rPr>
          <w:rFonts w:ascii="Times New Roman" w:hAnsi="Times New Roman"/>
          <w:sz w:val="24"/>
          <w:szCs w:val="24"/>
        </w:rPr>
        <w:t>., 2005</w:t>
      </w:r>
      <w:r w:rsidR="00CF2143" w:rsidRPr="00AC5F8E">
        <w:rPr>
          <w:rFonts w:ascii="Times New Roman" w:hAnsi="Times New Roman"/>
          <w:sz w:val="24"/>
          <w:szCs w:val="24"/>
          <w:lang w:val="es-MX"/>
        </w:rPr>
        <w:t>).</w:t>
      </w:r>
    </w:p>
    <w:p w:rsidR="0096007F" w:rsidRPr="00AC5F8E" w:rsidRDefault="0096007F" w:rsidP="007C4AE7">
      <w:pPr>
        <w:spacing w:after="0" w:line="360" w:lineRule="auto"/>
        <w:jc w:val="both"/>
        <w:rPr>
          <w:rFonts w:ascii="Times New Roman" w:hAnsi="Times New Roman"/>
          <w:sz w:val="24"/>
          <w:szCs w:val="24"/>
        </w:rPr>
      </w:pPr>
    </w:p>
    <w:p w:rsidR="00DC6124" w:rsidRDefault="00194150" w:rsidP="007C4AE7">
      <w:pPr>
        <w:spacing w:after="0" w:line="360" w:lineRule="auto"/>
        <w:jc w:val="both"/>
        <w:rPr>
          <w:rFonts w:ascii="Times New Roman" w:hAnsi="Times New Roman"/>
          <w:sz w:val="24"/>
          <w:szCs w:val="24"/>
        </w:rPr>
      </w:pPr>
      <w:r w:rsidRPr="00AC5F8E">
        <w:rPr>
          <w:rFonts w:ascii="Times New Roman" w:hAnsi="Times New Roman"/>
          <w:sz w:val="24"/>
          <w:szCs w:val="24"/>
        </w:rPr>
        <w:t xml:space="preserve">En Colombia, se han </w:t>
      </w:r>
      <w:r w:rsidR="00C66B9A" w:rsidRPr="00AC5F8E">
        <w:rPr>
          <w:rFonts w:ascii="Times New Roman" w:hAnsi="Times New Roman"/>
          <w:sz w:val="24"/>
          <w:szCs w:val="24"/>
        </w:rPr>
        <w:t>identificad</w:t>
      </w:r>
      <w:r w:rsidR="00A30279" w:rsidRPr="00AC5F8E">
        <w:rPr>
          <w:rFonts w:ascii="Times New Roman" w:hAnsi="Times New Roman"/>
          <w:sz w:val="24"/>
          <w:szCs w:val="24"/>
        </w:rPr>
        <w:t>o</w:t>
      </w:r>
      <w:r w:rsidRPr="00AC5F8E">
        <w:rPr>
          <w:rFonts w:ascii="Times New Roman" w:hAnsi="Times New Roman"/>
          <w:sz w:val="24"/>
          <w:szCs w:val="24"/>
        </w:rPr>
        <w:t xml:space="preserve"> dos virus afectan</w:t>
      </w:r>
      <w:r w:rsidR="00102B5F" w:rsidRPr="00AC5F8E">
        <w:rPr>
          <w:rFonts w:ascii="Times New Roman" w:hAnsi="Times New Roman"/>
          <w:sz w:val="24"/>
          <w:szCs w:val="24"/>
        </w:rPr>
        <w:t>do</w:t>
      </w:r>
      <w:r w:rsidRPr="00AC5F8E">
        <w:rPr>
          <w:rFonts w:ascii="Times New Roman" w:hAnsi="Times New Roman"/>
          <w:sz w:val="24"/>
          <w:szCs w:val="24"/>
        </w:rPr>
        <w:t xml:space="preserve"> el cultivo de maracuyá amarillo: un </w:t>
      </w:r>
      <w:proofErr w:type="spellStart"/>
      <w:r w:rsidR="00B64B08">
        <w:rPr>
          <w:rFonts w:ascii="Times New Roman" w:hAnsi="Times New Roman"/>
          <w:sz w:val="24"/>
          <w:szCs w:val="24"/>
        </w:rPr>
        <w:t>p</w:t>
      </w:r>
      <w:r w:rsidR="00A40D72" w:rsidRPr="00A40D72">
        <w:rPr>
          <w:rFonts w:ascii="Times New Roman" w:hAnsi="Times New Roman"/>
          <w:sz w:val="24"/>
          <w:szCs w:val="24"/>
        </w:rPr>
        <w:t>otyvirus</w:t>
      </w:r>
      <w:proofErr w:type="spellEnd"/>
      <w:r w:rsidRPr="00AC5F8E">
        <w:rPr>
          <w:rFonts w:ascii="Times New Roman" w:hAnsi="Times New Roman"/>
          <w:i/>
          <w:sz w:val="24"/>
          <w:szCs w:val="24"/>
        </w:rPr>
        <w:t>,</w:t>
      </w:r>
      <w:r w:rsidRPr="00AC5F8E">
        <w:rPr>
          <w:rFonts w:ascii="Times New Roman" w:hAnsi="Times New Roman"/>
          <w:sz w:val="24"/>
          <w:szCs w:val="24"/>
        </w:rPr>
        <w:t xml:space="preserve"> cuya identidad fue superior al 97% con aislamientos del </w:t>
      </w:r>
      <w:r w:rsidR="005120FF" w:rsidRPr="00784EF5">
        <w:rPr>
          <w:rFonts w:ascii="Times New Roman" w:hAnsi="Times New Roman"/>
          <w:sz w:val="24"/>
          <w:szCs w:val="24"/>
        </w:rPr>
        <w:t>virus del mosaico de la soya</w:t>
      </w:r>
      <w:r w:rsidRPr="00135D72">
        <w:rPr>
          <w:rFonts w:ascii="Times New Roman" w:hAnsi="Times New Roman"/>
          <w:sz w:val="24"/>
          <w:szCs w:val="24"/>
        </w:rPr>
        <w:t xml:space="preserve"> </w:t>
      </w:r>
      <w:r w:rsidRPr="00AC5F8E">
        <w:rPr>
          <w:rFonts w:ascii="Times New Roman" w:hAnsi="Times New Roman"/>
          <w:sz w:val="24"/>
          <w:szCs w:val="24"/>
        </w:rPr>
        <w:t xml:space="preserve">(SMV) y un </w:t>
      </w:r>
      <w:proofErr w:type="spellStart"/>
      <w:r w:rsidR="00A40D72" w:rsidRPr="00A40D72">
        <w:rPr>
          <w:rFonts w:ascii="Times New Roman" w:hAnsi="Times New Roman"/>
          <w:sz w:val="24"/>
          <w:szCs w:val="24"/>
        </w:rPr>
        <w:t>tymovirus</w:t>
      </w:r>
      <w:proofErr w:type="spellEnd"/>
      <w:r w:rsidRPr="00AC5F8E">
        <w:rPr>
          <w:rFonts w:ascii="Times New Roman" w:hAnsi="Times New Roman"/>
          <w:i/>
          <w:sz w:val="24"/>
          <w:szCs w:val="24"/>
        </w:rPr>
        <w:t>,</w:t>
      </w:r>
      <w:r w:rsidRPr="00AC5F8E">
        <w:rPr>
          <w:rFonts w:ascii="Times New Roman" w:hAnsi="Times New Roman"/>
          <w:sz w:val="24"/>
          <w:szCs w:val="24"/>
        </w:rPr>
        <w:t xml:space="preserve"> idéntico al </w:t>
      </w:r>
      <w:r w:rsidR="00A40D72" w:rsidRPr="00A40D72">
        <w:rPr>
          <w:rFonts w:ascii="Times New Roman" w:hAnsi="Times New Roman"/>
          <w:sz w:val="24"/>
          <w:szCs w:val="24"/>
        </w:rPr>
        <w:t>virus del mosaico amarillo del maracuyá</w:t>
      </w:r>
      <w:r w:rsidRPr="00AC5F8E">
        <w:rPr>
          <w:rFonts w:ascii="Times New Roman" w:hAnsi="Times New Roman"/>
          <w:sz w:val="24"/>
          <w:szCs w:val="24"/>
        </w:rPr>
        <w:t xml:space="preserve"> descrito en Brasil (Morales </w:t>
      </w:r>
      <w:r w:rsidRPr="00AC5F8E">
        <w:rPr>
          <w:rFonts w:ascii="Times New Roman" w:hAnsi="Times New Roman"/>
          <w:i/>
          <w:sz w:val="24"/>
          <w:szCs w:val="24"/>
        </w:rPr>
        <w:t>et al</w:t>
      </w:r>
      <w:r w:rsidRPr="00AC5F8E">
        <w:rPr>
          <w:rFonts w:ascii="Times New Roman" w:hAnsi="Times New Roman"/>
          <w:sz w:val="24"/>
          <w:szCs w:val="24"/>
        </w:rPr>
        <w:t>., 2001).</w:t>
      </w:r>
      <w:r w:rsidR="00102B5F" w:rsidRPr="00AC5F8E">
        <w:rPr>
          <w:rFonts w:ascii="Times New Roman" w:hAnsi="Times New Roman"/>
          <w:sz w:val="24"/>
          <w:szCs w:val="24"/>
        </w:rPr>
        <w:t xml:space="preserve"> A la fecha</w:t>
      </w:r>
      <w:r w:rsidR="00C66B9A" w:rsidRPr="00AC5F8E">
        <w:rPr>
          <w:rFonts w:ascii="Times New Roman" w:hAnsi="Times New Roman"/>
          <w:sz w:val="24"/>
          <w:szCs w:val="24"/>
        </w:rPr>
        <w:t xml:space="preserve">, Brasil es el único país que ha reportado </w:t>
      </w:r>
      <w:proofErr w:type="spellStart"/>
      <w:r w:rsidR="00784EF5">
        <w:rPr>
          <w:rFonts w:ascii="Times New Roman" w:hAnsi="Times New Roman"/>
          <w:sz w:val="24"/>
          <w:szCs w:val="24"/>
        </w:rPr>
        <w:t>b</w:t>
      </w:r>
      <w:r w:rsidR="00A40D72" w:rsidRPr="00A40D72">
        <w:rPr>
          <w:rFonts w:ascii="Times New Roman" w:hAnsi="Times New Roman"/>
          <w:sz w:val="24"/>
          <w:szCs w:val="24"/>
        </w:rPr>
        <w:t>egomovirus</w:t>
      </w:r>
      <w:proofErr w:type="spellEnd"/>
      <w:r w:rsidR="00102B5F" w:rsidRPr="00AC5F8E">
        <w:rPr>
          <w:rFonts w:ascii="Times New Roman" w:hAnsi="Times New Roman"/>
          <w:sz w:val="24"/>
          <w:szCs w:val="24"/>
        </w:rPr>
        <w:t xml:space="preserve"> </w:t>
      </w:r>
      <w:r w:rsidR="00C66B9A" w:rsidRPr="00AC5F8E">
        <w:rPr>
          <w:rFonts w:ascii="Times New Roman" w:hAnsi="Times New Roman"/>
          <w:sz w:val="24"/>
          <w:szCs w:val="24"/>
        </w:rPr>
        <w:t xml:space="preserve">afectando </w:t>
      </w:r>
      <w:r w:rsidR="00102B5F" w:rsidRPr="00AC5F8E">
        <w:rPr>
          <w:rFonts w:ascii="Times New Roman" w:hAnsi="Times New Roman"/>
          <w:sz w:val="24"/>
          <w:szCs w:val="24"/>
        </w:rPr>
        <w:t>el cultivo de</w:t>
      </w:r>
      <w:r w:rsidR="006B75AA" w:rsidRPr="00AC5F8E">
        <w:rPr>
          <w:rFonts w:ascii="Times New Roman" w:hAnsi="Times New Roman"/>
          <w:sz w:val="24"/>
          <w:szCs w:val="24"/>
        </w:rPr>
        <w:t xml:space="preserve"> </w:t>
      </w:r>
      <w:r w:rsidR="00C66B9A" w:rsidRPr="00AC5F8E">
        <w:rPr>
          <w:rFonts w:ascii="Times New Roman" w:hAnsi="Times New Roman"/>
          <w:sz w:val="24"/>
          <w:szCs w:val="24"/>
        </w:rPr>
        <w:t>maracuyá amarillo</w:t>
      </w:r>
      <w:r w:rsidR="006B75AA" w:rsidRPr="00AC5F8E">
        <w:rPr>
          <w:rFonts w:ascii="Times New Roman" w:hAnsi="Times New Roman"/>
          <w:sz w:val="24"/>
          <w:szCs w:val="24"/>
        </w:rPr>
        <w:t>.</w:t>
      </w:r>
      <w:r w:rsidR="006B75AA" w:rsidRPr="00AC5F8E">
        <w:rPr>
          <w:rFonts w:ascii="Times New Roman" w:hAnsi="Times New Roman"/>
          <w:i/>
          <w:sz w:val="24"/>
          <w:szCs w:val="24"/>
        </w:rPr>
        <w:t xml:space="preserve"> </w:t>
      </w:r>
      <w:r w:rsidR="006B75AA" w:rsidRPr="00AC5F8E">
        <w:rPr>
          <w:rFonts w:ascii="Times New Roman" w:hAnsi="Times New Roman"/>
          <w:sz w:val="24"/>
          <w:szCs w:val="24"/>
        </w:rPr>
        <w:t>Éste</w:t>
      </w:r>
      <w:r w:rsidR="006B75AA" w:rsidRPr="00AC5F8E">
        <w:rPr>
          <w:rFonts w:ascii="Times New Roman" w:hAnsi="Times New Roman"/>
          <w:i/>
          <w:sz w:val="24"/>
          <w:szCs w:val="24"/>
        </w:rPr>
        <w:t xml:space="preserve"> </w:t>
      </w:r>
      <w:r w:rsidR="00A40D72" w:rsidRPr="00A40D72">
        <w:rPr>
          <w:rFonts w:ascii="Times New Roman" w:hAnsi="Times New Roman"/>
          <w:sz w:val="24"/>
          <w:szCs w:val="24"/>
        </w:rPr>
        <w:t>se</w:t>
      </w:r>
      <w:r w:rsidR="00102B5F" w:rsidRPr="00135D72">
        <w:rPr>
          <w:rFonts w:ascii="Times New Roman" w:hAnsi="Times New Roman"/>
          <w:sz w:val="24"/>
          <w:szCs w:val="24"/>
        </w:rPr>
        <w:t xml:space="preserve"> </w:t>
      </w:r>
      <w:r w:rsidR="006B75AA" w:rsidRPr="00AC5F8E">
        <w:rPr>
          <w:rFonts w:ascii="Times New Roman" w:hAnsi="Times New Roman"/>
          <w:sz w:val="24"/>
          <w:szCs w:val="24"/>
        </w:rPr>
        <w:t>identificó</w:t>
      </w:r>
      <w:r w:rsidR="00102B5F" w:rsidRPr="00AC5F8E">
        <w:rPr>
          <w:rFonts w:ascii="Times New Roman" w:hAnsi="Times New Roman"/>
          <w:sz w:val="24"/>
          <w:szCs w:val="24"/>
        </w:rPr>
        <w:t xml:space="preserve"> y</w:t>
      </w:r>
      <w:r w:rsidR="00102B5F" w:rsidRPr="00AC5F8E">
        <w:rPr>
          <w:rFonts w:ascii="Times New Roman" w:hAnsi="Times New Roman"/>
          <w:i/>
          <w:sz w:val="24"/>
          <w:szCs w:val="24"/>
        </w:rPr>
        <w:t xml:space="preserve"> </w:t>
      </w:r>
      <w:r w:rsidR="00C66B9A" w:rsidRPr="00AC5F8E">
        <w:rPr>
          <w:rFonts w:ascii="Times New Roman" w:hAnsi="Times New Roman"/>
          <w:sz w:val="24"/>
          <w:szCs w:val="24"/>
        </w:rPr>
        <w:t xml:space="preserve"> caracterizó a nivel molecular y se denominó </w:t>
      </w:r>
      <w:r w:rsidR="00135D72">
        <w:rPr>
          <w:rFonts w:ascii="Times New Roman" w:hAnsi="Times New Roman"/>
          <w:sz w:val="24"/>
          <w:szCs w:val="24"/>
        </w:rPr>
        <w:t>virus de la distorsión severa de la hoja</w:t>
      </w:r>
      <w:r w:rsidR="00244C6C">
        <w:rPr>
          <w:rFonts w:ascii="Times New Roman" w:hAnsi="Times New Roman"/>
          <w:sz w:val="24"/>
          <w:szCs w:val="24"/>
        </w:rPr>
        <w:t xml:space="preserve"> de maracuyá</w:t>
      </w:r>
      <w:r w:rsidR="00135D72">
        <w:rPr>
          <w:rFonts w:ascii="Times New Roman" w:hAnsi="Times New Roman"/>
          <w:sz w:val="24"/>
          <w:szCs w:val="24"/>
        </w:rPr>
        <w:t xml:space="preserve"> </w:t>
      </w:r>
      <w:r w:rsidR="00D43F63">
        <w:rPr>
          <w:rFonts w:ascii="Times New Roman" w:hAnsi="Times New Roman"/>
          <w:sz w:val="24"/>
          <w:szCs w:val="24"/>
        </w:rPr>
        <w:t>(</w:t>
      </w:r>
      <w:r w:rsidR="00C66B9A" w:rsidRPr="00AC5F8E">
        <w:rPr>
          <w:rFonts w:ascii="Times New Roman" w:hAnsi="Times New Roman"/>
          <w:sz w:val="24"/>
          <w:szCs w:val="24"/>
          <w:lang w:val="es-CO"/>
        </w:rPr>
        <w:t>PSLDV</w:t>
      </w:r>
      <w:r w:rsidR="00D43F63">
        <w:rPr>
          <w:rFonts w:ascii="Times New Roman" w:hAnsi="Times New Roman"/>
          <w:sz w:val="24"/>
          <w:szCs w:val="24"/>
          <w:lang w:val="es-CO"/>
        </w:rPr>
        <w:t>,</w:t>
      </w:r>
      <w:r w:rsidR="00D43F63">
        <w:rPr>
          <w:rFonts w:ascii="Times New Roman" w:hAnsi="Times New Roman"/>
          <w:sz w:val="24"/>
          <w:szCs w:val="24"/>
        </w:rPr>
        <w:t xml:space="preserve"> </w:t>
      </w:r>
      <w:r w:rsidR="00135D72">
        <w:rPr>
          <w:rFonts w:ascii="Times New Roman" w:hAnsi="Times New Roman"/>
          <w:sz w:val="24"/>
          <w:szCs w:val="24"/>
        </w:rPr>
        <w:t xml:space="preserve">por sus siglas en Inglés), </w:t>
      </w:r>
      <w:r w:rsidR="00102B5F" w:rsidRPr="00AC5F8E">
        <w:rPr>
          <w:rFonts w:ascii="Times New Roman" w:hAnsi="Times New Roman"/>
          <w:sz w:val="24"/>
          <w:szCs w:val="24"/>
        </w:rPr>
        <w:t xml:space="preserve">basado en </w:t>
      </w:r>
      <w:r w:rsidR="00C66B9A" w:rsidRPr="00AC5F8E">
        <w:rPr>
          <w:rFonts w:ascii="Times New Roman" w:hAnsi="Times New Roman"/>
          <w:sz w:val="24"/>
          <w:szCs w:val="24"/>
        </w:rPr>
        <w:t>los síntomas que ocasiona</w:t>
      </w:r>
      <w:r w:rsidR="006B75AA" w:rsidRPr="00AC5F8E">
        <w:rPr>
          <w:rFonts w:ascii="Times New Roman" w:hAnsi="Times New Roman"/>
          <w:sz w:val="24"/>
          <w:szCs w:val="24"/>
        </w:rPr>
        <w:t xml:space="preserve"> en maracuyá</w:t>
      </w:r>
      <w:r w:rsidR="00102B5F" w:rsidRPr="00AC5F8E">
        <w:rPr>
          <w:rFonts w:ascii="Times New Roman" w:hAnsi="Times New Roman"/>
          <w:sz w:val="24"/>
          <w:szCs w:val="24"/>
        </w:rPr>
        <w:t xml:space="preserve">: </w:t>
      </w:r>
      <w:r w:rsidR="00C66B9A" w:rsidRPr="00AC5F8E">
        <w:rPr>
          <w:rFonts w:ascii="Times New Roman" w:hAnsi="Times New Roman"/>
          <w:sz w:val="24"/>
          <w:szCs w:val="24"/>
        </w:rPr>
        <w:t>mosaico amarillo</w:t>
      </w:r>
      <w:r w:rsidR="00DC6124" w:rsidRPr="00AC5F8E">
        <w:rPr>
          <w:rFonts w:ascii="Times New Roman" w:hAnsi="Times New Roman"/>
          <w:sz w:val="24"/>
          <w:szCs w:val="24"/>
        </w:rPr>
        <w:t xml:space="preserve"> en hoja</w:t>
      </w:r>
      <w:r w:rsidR="00C66B9A" w:rsidRPr="00AC5F8E">
        <w:rPr>
          <w:rFonts w:ascii="Times New Roman" w:hAnsi="Times New Roman"/>
          <w:sz w:val="24"/>
          <w:szCs w:val="24"/>
        </w:rPr>
        <w:t>, reducción severa de la lámina foliar y del crecimiento vegetal, reducción en el número y tamaño de frutos, y malformación de frutos (</w:t>
      </w:r>
      <w:proofErr w:type="spellStart"/>
      <w:r w:rsidR="00C66B9A" w:rsidRPr="00AC5F8E">
        <w:rPr>
          <w:rFonts w:ascii="Times New Roman" w:hAnsi="Times New Roman"/>
          <w:sz w:val="24"/>
          <w:szCs w:val="24"/>
        </w:rPr>
        <w:t>Novaes</w:t>
      </w:r>
      <w:proofErr w:type="spellEnd"/>
      <w:r w:rsidR="00C66B9A" w:rsidRPr="00AC5F8E">
        <w:rPr>
          <w:rFonts w:ascii="Times New Roman" w:hAnsi="Times New Roman"/>
          <w:sz w:val="24"/>
          <w:szCs w:val="24"/>
        </w:rPr>
        <w:t xml:space="preserve"> </w:t>
      </w:r>
      <w:r w:rsidR="00C66B9A" w:rsidRPr="00AC5F8E">
        <w:rPr>
          <w:rFonts w:ascii="Times New Roman" w:hAnsi="Times New Roman"/>
          <w:i/>
          <w:sz w:val="24"/>
          <w:szCs w:val="24"/>
        </w:rPr>
        <w:t>et al</w:t>
      </w:r>
      <w:r w:rsidR="00C66B9A" w:rsidRPr="00AC5F8E">
        <w:rPr>
          <w:rFonts w:ascii="Times New Roman" w:hAnsi="Times New Roman"/>
          <w:sz w:val="24"/>
          <w:szCs w:val="24"/>
        </w:rPr>
        <w:t xml:space="preserve">., 2003; Ferreira </w:t>
      </w:r>
      <w:r w:rsidR="00C66B9A" w:rsidRPr="00AC5F8E">
        <w:rPr>
          <w:rFonts w:ascii="Times New Roman" w:hAnsi="Times New Roman"/>
          <w:i/>
          <w:sz w:val="24"/>
          <w:szCs w:val="24"/>
        </w:rPr>
        <w:t>et al</w:t>
      </w:r>
      <w:r w:rsidR="00C66B9A" w:rsidRPr="00AC5F8E">
        <w:rPr>
          <w:rFonts w:ascii="Times New Roman" w:hAnsi="Times New Roman"/>
          <w:sz w:val="24"/>
          <w:szCs w:val="24"/>
        </w:rPr>
        <w:t xml:space="preserve">., 2010).  </w:t>
      </w:r>
    </w:p>
    <w:p w:rsidR="0096007F" w:rsidRPr="00AC5F8E" w:rsidRDefault="0096007F" w:rsidP="007C4AE7">
      <w:pPr>
        <w:spacing w:after="0" w:line="360" w:lineRule="auto"/>
        <w:jc w:val="both"/>
        <w:rPr>
          <w:rFonts w:ascii="Times New Roman" w:hAnsi="Times New Roman"/>
          <w:sz w:val="24"/>
          <w:szCs w:val="24"/>
        </w:rPr>
      </w:pPr>
    </w:p>
    <w:p w:rsidR="00194150" w:rsidRPr="00AC5F8E" w:rsidRDefault="00E9423A" w:rsidP="007C4AE7">
      <w:pPr>
        <w:spacing w:after="0" w:line="360" w:lineRule="auto"/>
        <w:jc w:val="both"/>
        <w:rPr>
          <w:rFonts w:ascii="Times New Roman" w:hAnsi="Times New Roman"/>
          <w:sz w:val="24"/>
          <w:szCs w:val="24"/>
        </w:rPr>
      </w:pPr>
      <w:r>
        <w:rPr>
          <w:rFonts w:ascii="Times New Roman" w:hAnsi="Times New Roman"/>
          <w:sz w:val="24"/>
          <w:szCs w:val="24"/>
        </w:rPr>
        <w:t xml:space="preserve">Debido a que existía un reporte previo de un </w:t>
      </w:r>
      <w:proofErr w:type="spellStart"/>
      <w:r>
        <w:rPr>
          <w:rFonts w:ascii="Times New Roman" w:hAnsi="Times New Roman"/>
          <w:sz w:val="24"/>
          <w:szCs w:val="24"/>
        </w:rPr>
        <w:t>geminivirus</w:t>
      </w:r>
      <w:proofErr w:type="spellEnd"/>
      <w:r>
        <w:rPr>
          <w:rFonts w:ascii="Times New Roman" w:hAnsi="Times New Roman"/>
          <w:sz w:val="24"/>
          <w:szCs w:val="24"/>
        </w:rPr>
        <w:t xml:space="preserve"> </w:t>
      </w:r>
      <w:r w:rsidR="00AD35BA">
        <w:rPr>
          <w:rFonts w:ascii="Times New Roman" w:hAnsi="Times New Roman"/>
          <w:sz w:val="24"/>
          <w:szCs w:val="24"/>
        </w:rPr>
        <w:t xml:space="preserve">(PSLDV) </w:t>
      </w:r>
      <w:r>
        <w:rPr>
          <w:rFonts w:ascii="Times New Roman" w:hAnsi="Times New Roman"/>
          <w:sz w:val="24"/>
          <w:szCs w:val="24"/>
        </w:rPr>
        <w:t xml:space="preserve">afectando el cultivo de maracuyá en Brasil y el hecho de que las poblaciones de mosca blanca en el Valle del Cauca </w:t>
      </w:r>
      <w:r w:rsidR="00E069A3">
        <w:rPr>
          <w:rFonts w:ascii="Times New Roman" w:hAnsi="Times New Roman"/>
          <w:sz w:val="24"/>
          <w:szCs w:val="24"/>
        </w:rPr>
        <w:t>así</w:t>
      </w:r>
      <w:r>
        <w:rPr>
          <w:rFonts w:ascii="Times New Roman" w:hAnsi="Times New Roman"/>
          <w:sz w:val="24"/>
          <w:szCs w:val="24"/>
        </w:rPr>
        <w:t xml:space="preserve"> como en otros departamentos de Colombia están en aumento</w:t>
      </w:r>
      <w:r w:rsidR="00E069A3">
        <w:rPr>
          <w:rFonts w:ascii="Times New Roman" w:hAnsi="Times New Roman"/>
          <w:sz w:val="24"/>
          <w:szCs w:val="24"/>
        </w:rPr>
        <w:t>,</w:t>
      </w:r>
      <w:r>
        <w:rPr>
          <w:rFonts w:ascii="Times New Roman" w:hAnsi="Times New Roman"/>
          <w:sz w:val="24"/>
          <w:szCs w:val="24"/>
        </w:rPr>
        <w:t xml:space="preserve"> </w:t>
      </w:r>
      <w:r w:rsidR="00E069A3">
        <w:rPr>
          <w:rFonts w:ascii="Times New Roman" w:hAnsi="Times New Roman"/>
          <w:sz w:val="24"/>
          <w:szCs w:val="24"/>
        </w:rPr>
        <w:t>surgió</w:t>
      </w:r>
      <w:r>
        <w:rPr>
          <w:rFonts w:ascii="Times New Roman" w:hAnsi="Times New Roman"/>
          <w:sz w:val="24"/>
          <w:szCs w:val="24"/>
        </w:rPr>
        <w:t xml:space="preserve"> la inquietud de examinar los cultivos de maracuyá en esta región del </w:t>
      </w:r>
      <w:r w:rsidR="00E069A3">
        <w:rPr>
          <w:rFonts w:ascii="Times New Roman" w:hAnsi="Times New Roman"/>
          <w:sz w:val="24"/>
          <w:szCs w:val="24"/>
        </w:rPr>
        <w:t>país</w:t>
      </w:r>
      <w:r>
        <w:rPr>
          <w:rFonts w:ascii="Times New Roman" w:hAnsi="Times New Roman"/>
          <w:sz w:val="24"/>
          <w:szCs w:val="24"/>
        </w:rPr>
        <w:t xml:space="preserve"> en busca de la presencia o no de </w:t>
      </w:r>
      <w:proofErr w:type="spellStart"/>
      <w:r w:rsidR="00E069A3">
        <w:rPr>
          <w:rFonts w:ascii="Times New Roman" w:hAnsi="Times New Roman"/>
          <w:sz w:val="24"/>
          <w:szCs w:val="24"/>
        </w:rPr>
        <w:t>g</w:t>
      </w:r>
      <w:r>
        <w:rPr>
          <w:rFonts w:ascii="Times New Roman" w:hAnsi="Times New Roman"/>
          <w:sz w:val="24"/>
          <w:szCs w:val="24"/>
        </w:rPr>
        <w:t>eminivirus</w:t>
      </w:r>
      <w:proofErr w:type="spellEnd"/>
      <w:r>
        <w:rPr>
          <w:rFonts w:ascii="Times New Roman" w:hAnsi="Times New Roman"/>
          <w:sz w:val="24"/>
          <w:szCs w:val="24"/>
        </w:rPr>
        <w:t>.</w:t>
      </w:r>
      <w:r w:rsidR="00E069A3">
        <w:rPr>
          <w:rFonts w:ascii="Times New Roman" w:hAnsi="Times New Roman"/>
          <w:sz w:val="24"/>
          <w:szCs w:val="24"/>
        </w:rPr>
        <w:t xml:space="preserve"> </w:t>
      </w:r>
      <w:r w:rsidR="00AD35BA">
        <w:rPr>
          <w:rFonts w:ascii="Times New Roman" w:hAnsi="Times New Roman"/>
          <w:sz w:val="24"/>
          <w:szCs w:val="24"/>
        </w:rPr>
        <w:t>Por tanto</w:t>
      </w:r>
      <w:r w:rsidR="00194150" w:rsidRPr="00AC5F8E">
        <w:rPr>
          <w:rFonts w:ascii="Times New Roman" w:hAnsi="Times New Roman"/>
          <w:sz w:val="24"/>
          <w:szCs w:val="24"/>
        </w:rPr>
        <w:t>, e</w:t>
      </w:r>
      <w:r w:rsidR="00194150" w:rsidRPr="00AC5F8E">
        <w:rPr>
          <w:rFonts w:ascii="Times New Roman" w:eastAsia="Arial Unicode MS" w:hAnsi="Times New Roman"/>
          <w:sz w:val="24"/>
          <w:szCs w:val="24"/>
          <w:lang w:eastAsia="es-CO"/>
        </w:rPr>
        <w:t xml:space="preserve">l objetivo del presente trabajo fue detectar y caracterizar </w:t>
      </w:r>
      <w:r w:rsidR="00360CE1">
        <w:rPr>
          <w:rFonts w:ascii="Times New Roman" w:eastAsia="Arial Unicode MS" w:hAnsi="Times New Roman"/>
          <w:sz w:val="24"/>
          <w:szCs w:val="24"/>
          <w:lang w:eastAsia="es-CO"/>
        </w:rPr>
        <w:t>parcialmente</w:t>
      </w:r>
      <w:r w:rsidR="00360CE1" w:rsidRPr="00AC5F8E">
        <w:rPr>
          <w:rFonts w:ascii="Times New Roman" w:eastAsia="Arial Unicode MS" w:hAnsi="Times New Roman"/>
          <w:sz w:val="24"/>
          <w:szCs w:val="24"/>
          <w:lang w:eastAsia="es-CO"/>
        </w:rPr>
        <w:t xml:space="preserve"> </w:t>
      </w:r>
      <w:proofErr w:type="spellStart"/>
      <w:r w:rsidR="00784EF5">
        <w:rPr>
          <w:rFonts w:ascii="Times New Roman" w:eastAsia="Arial Unicode MS" w:hAnsi="Times New Roman"/>
          <w:sz w:val="24"/>
          <w:szCs w:val="24"/>
          <w:lang w:eastAsia="es-CO"/>
        </w:rPr>
        <w:t>b</w:t>
      </w:r>
      <w:r w:rsidR="00A40D72" w:rsidRPr="00A40D72">
        <w:rPr>
          <w:rFonts w:ascii="Times New Roman" w:eastAsia="Arial Unicode MS" w:hAnsi="Times New Roman"/>
          <w:sz w:val="24"/>
          <w:szCs w:val="24"/>
          <w:lang w:eastAsia="es-CO"/>
        </w:rPr>
        <w:t>egomovirus</w:t>
      </w:r>
      <w:proofErr w:type="spellEnd"/>
      <w:r w:rsidR="00194150" w:rsidRPr="00784EF5">
        <w:rPr>
          <w:rFonts w:ascii="Times New Roman" w:eastAsia="Arial Unicode MS" w:hAnsi="Times New Roman"/>
          <w:sz w:val="24"/>
          <w:szCs w:val="24"/>
          <w:lang w:eastAsia="es-CO"/>
        </w:rPr>
        <w:t xml:space="preserve"> </w:t>
      </w:r>
      <w:r w:rsidR="00194150" w:rsidRPr="00AC5F8E">
        <w:rPr>
          <w:rFonts w:ascii="Times New Roman" w:eastAsia="Arial Unicode MS" w:hAnsi="Times New Roman"/>
          <w:sz w:val="24"/>
          <w:szCs w:val="24"/>
          <w:lang w:eastAsia="es-CO"/>
        </w:rPr>
        <w:t xml:space="preserve">que </w:t>
      </w:r>
      <w:r w:rsidR="00102B5F" w:rsidRPr="00AC5F8E">
        <w:rPr>
          <w:rFonts w:ascii="Times New Roman" w:eastAsia="Arial Unicode MS" w:hAnsi="Times New Roman"/>
          <w:sz w:val="24"/>
          <w:szCs w:val="24"/>
          <w:lang w:eastAsia="es-CO"/>
        </w:rPr>
        <w:t>podría</w:t>
      </w:r>
      <w:r w:rsidR="00E069A3">
        <w:rPr>
          <w:rFonts w:ascii="Times New Roman" w:eastAsia="Arial Unicode MS" w:hAnsi="Times New Roman"/>
          <w:sz w:val="24"/>
          <w:szCs w:val="24"/>
          <w:lang w:eastAsia="es-CO"/>
        </w:rPr>
        <w:t>n</w:t>
      </w:r>
      <w:r w:rsidR="00102B5F" w:rsidRPr="00AC5F8E">
        <w:rPr>
          <w:rFonts w:ascii="Times New Roman" w:eastAsia="Arial Unicode MS" w:hAnsi="Times New Roman"/>
          <w:sz w:val="24"/>
          <w:szCs w:val="24"/>
          <w:lang w:eastAsia="es-CO"/>
        </w:rPr>
        <w:t xml:space="preserve"> estar </w:t>
      </w:r>
      <w:r w:rsidR="00194150" w:rsidRPr="00AC5F8E">
        <w:rPr>
          <w:rFonts w:ascii="Times New Roman" w:eastAsia="Arial Unicode MS" w:hAnsi="Times New Roman"/>
          <w:sz w:val="24"/>
          <w:szCs w:val="24"/>
          <w:lang w:eastAsia="es-CO"/>
        </w:rPr>
        <w:t>afectan</w:t>
      </w:r>
      <w:r w:rsidR="00102B5F" w:rsidRPr="00AC5F8E">
        <w:rPr>
          <w:rFonts w:ascii="Times New Roman" w:eastAsia="Arial Unicode MS" w:hAnsi="Times New Roman"/>
          <w:sz w:val="24"/>
          <w:szCs w:val="24"/>
          <w:lang w:eastAsia="es-CO"/>
        </w:rPr>
        <w:t xml:space="preserve">do los </w:t>
      </w:r>
      <w:r w:rsidR="00194150" w:rsidRPr="00AC5F8E">
        <w:rPr>
          <w:rFonts w:ascii="Times New Roman" w:eastAsia="Arial Unicode MS" w:hAnsi="Times New Roman"/>
          <w:sz w:val="24"/>
          <w:szCs w:val="24"/>
          <w:lang w:eastAsia="es-CO"/>
        </w:rPr>
        <w:t>cultivos de maracuyá amarillo localizados en dos zonas productoras del Valle del Cauca</w:t>
      </w:r>
      <w:r w:rsidR="00AD35BA">
        <w:rPr>
          <w:rFonts w:ascii="Times New Roman" w:eastAsia="Arial Unicode MS" w:hAnsi="Times New Roman"/>
          <w:sz w:val="24"/>
          <w:szCs w:val="24"/>
          <w:lang w:eastAsia="es-CO"/>
        </w:rPr>
        <w:t xml:space="preserve"> (</w:t>
      </w:r>
      <w:r w:rsidR="00DC6124" w:rsidRPr="00AC5F8E">
        <w:rPr>
          <w:rFonts w:ascii="Times New Roman" w:eastAsia="Arial Unicode MS" w:hAnsi="Times New Roman"/>
          <w:sz w:val="24"/>
          <w:szCs w:val="24"/>
          <w:lang w:eastAsia="es-CO"/>
        </w:rPr>
        <w:t>L</w:t>
      </w:r>
      <w:r w:rsidR="00194150" w:rsidRPr="00AC5F8E">
        <w:rPr>
          <w:rFonts w:ascii="Times New Roman" w:eastAsia="Arial Unicode MS" w:hAnsi="Times New Roman"/>
          <w:sz w:val="24"/>
          <w:szCs w:val="24"/>
          <w:lang w:eastAsia="es-CO"/>
        </w:rPr>
        <w:t>a Unión y Palmira</w:t>
      </w:r>
      <w:r w:rsidR="00AD35BA">
        <w:rPr>
          <w:rFonts w:ascii="Times New Roman" w:eastAsia="Arial Unicode MS" w:hAnsi="Times New Roman"/>
          <w:sz w:val="24"/>
          <w:szCs w:val="24"/>
          <w:lang w:eastAsia="es-CO"/>
        </w:rPr>
        <w:t>)</w:t>
      </w:r>
      <w:r w:rsidR="00194150" w:rsidRPr="00AC5F8E">
        <w:rPr>
          <w:rFonts w:ascii="Times New Roman" w:eastAsia="Arial Unicode MS" w:hAnsi="Times New Roman"/>
          <w:sz w:val="24"/>
          <w:szCs w:val="24"/>
          <w:lang w:eastAsia="es-CO"/>
        </w:rPr>
        <w:t xml:space="preserve">. Los resultados obtenidos </w:t>
      </w:r>
      <w:r w:rsidR="00925DE3" w:rsidRPr="00AC5F8E">
        <w:rPr>
          <w:rFonts w:ascii="Times New Roman" w:eastAsia="Arial Unicode MS" w:hAnsi="Times New Roman"/>
          <w:sz w:val="24"/>
          <w:szCs w:val="24"/>
          <w:lang w:eastAsia="es-CO"/>
        </w:rPr>
        <w:t xml:space="preserve">en esta investigación </w:t>
      </w:r>
      <w:r w:rsidR="0044362B">
        <w:rPr>
          <w:rFonts w:ascii="Times New Roman" w:eastAsia="Arial Unicode MS" w:hAnsi="Times New Roman"/>
          <w:sz w:val="24"/>
          <w:szCs w:val="24"/>
          <w:lang w:eastAsia="es-CO"/>
        </w:rPr>
        <w:t>evidencian</w:t>
      </w:r>
      <w:r>
        <w:rPr>
          <w:rFonts w:ascii="Times New Roman" w:eastAsia="Arial Unicode MS" w:hAnsi="Times New Roman"/>
          <w:sz w:val="24"/>
          <w:szCs w:val="24"/>
          <w:lang w:eastAsia="es-CO"/>
        </w:rPr>
        <w:t xml:space="preserve"> por vez primera en</w:t>
      </w:r>
      <w:r w:rsidR="00B64B08">
        <w:rPr>
          <w:rFonts w:ascii="Times New Roman" w:eastAsia="Arial Unicode MS" w:hAnsi="Times New Roman"/>
          <w:sz w:val="24"/>
          <w:szCs w:val="24"/>
          <w:lang w:eastAsia="es-CO"/>
        </w:rPr>
        <w:t xml:space="preserve"> Colombia</w:t>
      </w:r>
      <w:r>
        <w:rPr>
          <w:rFonts w:ascii="Times New Roman" w:eastAsia="Arial Unicode MS" w:hAnsi="Times New Roman"/>
          <w:sz w:val="24"/>
          <w:szCs w:val="24"/>
          <w:lang w:eastAsia="es-CO"/>
        </w:rPr>
        <w:t xml:space="preserve"> </w:t>
      </w:r>
      <w:r w:rsidR="00194150" w:rsidRPr="00AC5F8E">
        <w:rPr>
          <w:rFonts w:ascii="Times New Roman" w:eastAsia="Arial Unicode MS" w:hAnsi="Times New Roman"/>
          <w:sz w:val="24"/>
          <w:szCs w:val="24"/>
          <w:lang w:eastAsia="es-CO"/>
        </w:rPr>
        <w:t xml:space="preserve">de </w:t>
      </w:r>
      <w:r w:rsidR="00AD35BA">
        <w:rPr>
          <w:rFonts w:ascii="Times New Roman" w:eastAsia="Arial Unicode MS" w:hAnsi="Times New Roman"/>
          <w:sz w:val="24"/>
          <w:szCs w:val="24"/>
          <w:lang w:eastAsia="es-CO"/>
        </w:rPr>
        <w:t xml:space="preserve">la presencia de </w:t>
      </w:r>
      <w:r w:rsidR="00925DE3" w:rsidRPr="00AC5F8E">
        <w:rPr>
          <w:rFonts w:ascii="Times New Roman" w:eastAsia="Arial Unicode MS" w:hAnsi="Times New Roman"/>
          <w:sz w:val="24"/>
          <w:szCs w:val="24"/>
          <w:lang w:eastAsia="es-CO"/>
        </w:rPr>
        <w:t xml:space="preserve">un </w:t>
      </w:r>
      <w:proofErr w:type="spellStart"/>
      <w:r w:rsidR="00360CE1">
        <w:rPr>
          <w:rFonts w:ascii="Times New Roman" w:eastAsia="Arial Unicode MS" w:hAnsi="Times New Roman"/>
          <w:sz w:val="24"/>
          <w:szCs w:val="24"/>
          <w:lang w:eastAsia="es-CO"/>
        </w:rPr>
        <w:t>b</w:t>
      </w:r>
      <w:r w:rsidR="00A40D72" w:rsidRPr="00A40D72">
        <w:rPr>
          <w:rFonts w:ascii="Times New Roman" w:eastAsia="Arial Unicode MS" w:hAnsi="Times New Roman"/>
          <w:sz w:val="24"/>
          <w:szCs w:val="24"/>
          <w:lang w:eastAsia="es-CO"/>
        </w:rPr>
        <w:t>egomovirus</w:t>
      </w:r>
      <w:proofErr w:type="spellEnd"/>
      <w:r w:rsidR="00194150" w:rsidRPr="00360CE1">
        <w:rPr>
          <w:rFonts w:ascii="Times New Roman" w:eastAsia="Arial Unicode MS" w:hAnsi="Times New Roman"/>
          <w:sz w:val="24"/>
          <w:szCs w:val="24"/>
          <w:lang w:eastAsia="es-CO"/>
        </w:rPr>
        <w:t xml:space="preserve"> </w:t>
      </w:r>
      <w:r w:rsidR="009977A8">
        <w:rPr>
          <w:rFonts w:ascii="Times New Roman" w:hAnsi="Times New Roman"/>
          <w:sz w:val="24"/>
          <w:szCs w:val="24"/>
        </w:rPr>
        <w:t>en</w:t>
      </w:r>
      <w:r w:rsidR="00925DE3" w:rsidRPr="00AC5F8E">
        <w:rPr>
          <w:rFonts w:ascii="Times New Roman" w:hAnsi="Times New Roman"/>
          <w:sz w:val="24"/>
          <w:szCs w:val="24"/>
        </w:rPr>
        <w:t xml:space="preserve"> </w:t>
      </w:r>
      <w:r w:rsidR="00194150" w:rsidRPr="00AC5F8E">
        <w:rPr>
          <w:rFonts w:ascii="Times New Roman" w:hAnsi="Times New Roman"/>
          <w:sz w:val="24"/>
          <w:szCs w:val="24"/>
        </w:rPr>
        <w:t>maracuyá</w:t>
      </w:r>
      <w:r w:rsidR="008C4F27" w:rsidRPr="00AC5F8E">
        <w:rPr>
          <w:rFonts w:ascii="Times New Roman" w:hAnsi="Times New Roman"/>
          <w:sz w:val="24"/>
          <w:szCs w:val="24"/>
        </w:rPr>
        <w:t>,</w:t>
      </w:r>
      <w:r w:rsidR="00194150" w:rsidRPr="00AC5F8E">
        <w:rPr>
          <w:rFonts w:ascii="Times New Roman" w:hAnsi="Times New Roman"/>
          <w:sz w:val="24"/>
          <w:szCs w:val="24"/>
        </w:rPr>
        <w:t xml:space="preserve"> </w:t>
      </w:r>
      <w:r w:rsidR="00925DE3" w:rsidRPr="00AC5F8E">
        <w:rPr>
          <w:rFonts w:ascii="Times New Roman" w:hAnsi="Times New Roman"/>
          <w:sz w:val="24"/>
          <w:szCs w:val="24"/>
        </w:rPr>
        <w:t xml:space="preserve">el cuál </w:t>
      </w:r>
      <w:r w:rsidR="00360CE1">
        <w:rPr>
          <w:rFonts w:ascii="Times New Roman" w:hAnsi="Times New Roman"/>
          <w:sz w:val="24"/>
          <w:szCs w:val="24"/>
        </w:rPr>
        <w:t xml:space="preserve">podría ser </w:t>
      </w:r>
      <w:r w:rsidR="00925DE3" w:rsidRPr="00AC5F8E">
        <w:rPr>
          <w:rFonts w:ascii="Times New Roman" w:hAnsi="Times New Roman"/>
          <w:sz w:val="24"/>
          <w:szCs w:val="24"/>
        </w:rPr>
        <w:t xml:space="preserve">diferente </w:t>
      </w:r>
      <w:r w:rsidR="00423B73">
        <w:rPr>
          <w:rFonts w:ascii="Times New Roman" w:hAnsi="Times New Roman"/>
          <w:sz w:val="24"/>
          <w:szCs w:val="24"/>
        </w:rPr>
        <w:t>del</w:t>
      </w:r>
      <w:r w:rsidR="00AD35BA">
        <w:rPr>
          <w:rFonts w:ascii="Times New Roman" w:hAnsi="Times New Roman"/>
          <w:sz w:val="24"/>
          <w:szCs w:val="24"/>
        </w:rPr>
        <w:t xml:space="preserve"> </w:t>
      </w:r>
      <w:proofErr w:type="spellStart"/>
      <w:r w:rsidR="00AD35BA">
        <w:rPr>
          <w:rFonts w:ascii="Times New Roman" w:hAnsi="Times New Roman"/>
          <w:sz w:val="24"/>
          <w:szCs w:val="24"/>
        </w:rPr>
        <w:t>geminivirus</w:t>
      </w:r>
      <w:proofErr w:type="spellEnd"/>
      <w:r w:rsidR="00AD35BA">
        <w:rPr>
          <w:rFonts w:ascii="Times New Roman" w:hAnsi="Times New Roman"/>
          <w:sz w:val="24"/>
          <w:szCs w:val="24"/>
        </w:rPr>
        <w:t xml:space="preserve"> </w:t>
      </w:r>
      <w:r w:rsidR="00E069A3">
        <w:rPr>
          <w:rFonts w:ascii="Times New Roman" w:hAnsi="Times New Roman"/>
          <w:sz w:val="24"/>
          <w:szCs w:val="24"/>
        </w:rPr>
        <w:t xml:space="preserve">(PSLDV) </w:t>
      </w:r>
      <w:r w:rsidR="00194150" w:rsidRPr="00AC5F8E">
        <w:rPr>
          <w:rFonts w:ascii="Times New Roman" w:hAnsi="Times New Roman"/>
          <w:sz w:val="24"/>
          <w:szCs w:val="24"/>
        </w:rPr>
        <w:t>p</w:t>
      </w:r>
      <w:r w:rsidR="008C4F27" w:rsidRPr="00AC5F8E">
        <w:rPr>
          <w:rFonts w:ascii="Times New Roman" w:hAnsi="Times New Roman"/>
          <w:sz w:val="24"/>
          <w:szCs w:val="24"/>
        </w:rPr>
        <w:t>reviamente reportado afectando é</w:t>
      </w:r>
      <w:r w:rsidR="00194150" w:rsidRPr="00AC5F8E">
        <w:rPr>
          <w:rFonts w:ascii="Times New Roman" w:hAnsi="Times New Roman"/>
          <w:sz w:val="24"/>
          <w:szCs w:val="24"/>
        </w:rPr>
        <w:t xml:space="preserve">ste cultivo en Brasil. </w:t>
      </w:r>
    </w:p>
    <w:p w:rsidR="00AC15FF" w:rsidRPr="00AC5F8E" w:rsidRDefault="00AC15FF" w:rsidP="007C4AE7">
      <w:pPr>
        <w:spacing w:after="0" w:line="360" w:lineRule="auto"/>
        <w:jc w:val="both"/>
        <w:rPr>
          <w:rFonts w:ascii="Times New Roman" w:hAnsi="Times New Roman"/>
          <w:b/>
          <w:sz w:val="24"/>
          <w:szCs w:val="24"/>
        </w:rPr>
      </w:pPr>
    </w:p>
    <w:p w:rsidR="00194150" w:rsidRDefault="006B6EB0" w:rsidP="007C4AE7">
      <w:pPr>
        <w:spacing w:after="0" w:line="360" w:lineRule="auto"/>
        <w:jc w:val="both"/>
        <w:rPr>
          <w:rFonts w:ascii="Times New Roman" w:hAnsi="Times New Roman"/>
          <w:b/>
          <w:sz w:val="24"/>
          <w:szCs w:val="24"/>
        </w:rPr>
      </w:pPr>
      <w:r w:rsidRPr="00AC5F8E">
        <w:rPr>
          <w:rFonts w:ascii="Times New Roman" w:hAnsi="Times New Roman"/>
          <w:b/>
          <w:sz w:val="24"/>
          <w:szCs w:val="24"/>
        </w:rPr>
        <w:t>Materiales y métodos</w:t>
      </w:r>
    </w:p>
    <w:p w:rsidR="006F2D28" w:rsidRPr="00AC5F8E" w:rsidRDefault="006F2D28" w:rsidP="007C4AE7">
      <w:pPr>
        <w:spacing w:after="0" w:line="360" w:lineRule="auto"/>
        <w:jc w:val="both"/>
        <w:rPr>
          <w:rFonts w:ascii="Times New Roman" w:hAnsi="Times New Roman"/>
          <w:b/>
          <w:sz w:val="24"/>
          <w:szCs w:val="24"/>
        </w:rPr>
      </w:pPr>
    </w:p>
    <w:p w:rsidR="00194150" w:rsidRDefault="00194150" w:rsidP="007C4AE7">
      <w:pPr>
        <w:spacing w:after="0" w:line="360" w:lineRule="auto"/>
        <w:jc w:val="both"/>
        <w:rPr>
          <w:rFonts w:ascii="Times New Roman" w:hAnsi="Times New Roman"/>
          <w:sz w:val="24"/>
          <w:szCs w:val="24"/>
        </w:rPr>
      </w:pPr>
      <w:r w:rsidRPr="00AC5F8E">
        <w:rPr>
          <w:rFonts w:ascii="Times New Roman" w:hAnsi="Times New Roman"/>
          <w:b/>
          <w:sz w:val="24"/>
          <w:szCs w:val="24"/>
        </w:rPr>
        <w:t>Colecta de material vegetal</w:t>
      </w:r>
      <w:r w:rsidR="006F2D28">
        <w:rPr>
          <w:rFonts w:ascii="Times New Roman" w:hAnsi="Times New Roman"/>
          <w:b/>
          <w:sz w:val="24"/>
          <w:szCs w:val="24"/>
        </w:rPr>
        <w:t>.</w:t>
      </w:r>
      <w:r w:rsidRPr="00AC5F8E">
        <w:rPr>
          <w:rFonts w:ascii="Times New Roman" w:hAnsi="Times New Roman"/>
          <w:b/>
          <w:sz w:val="24"/>
          <w:szCs w:val="24"/>
        </w:rPr>
        <w:t xml:space="preserve"> </w:t>
      </w:r>
      <w:r w:rsidRPr="00AC5F8E">
        <w:rPr>
          <w:rFonts w:ascii="Times New Roman" w:hAnsi="Times New Roman"/>
          <w:sz w:val="24"/>
          <w:szCs w:val="24"/>
        </w:rPr>
        <w:t xml:space="preserve">La recolección de material vegetal se realizó en dos cultivos comerciales de maracuyá amarillo </w:t>
      </w:r>
      <w:proofErr w:type="spellStart"/>
      <w:r w:rsidRPr="00AC5F8E">
        <w:rPr>
          <w:rFonts w:ascii="Times New Roman" w:hAnsi="Times New Roman"/>
          <w:i/>
          <w:sz w:val="24"/>
          <w:szCs w:val="24"/>
          <w:lang w:val="es-MX"/>
        </w:rPr>
        <w:t>Passiflora</w:t>
      </w:r>
      <w:proofErr w:type="spellEnd"/>
      <w:r w:rsidRPr="00AC5F8E">
        <w:rPr>
          <w:rFonts w:ascii="Times New Roman" w:hAnsi="Times New Roman"/>
          <w:i/>
          <w:sz w:val="24"/>
          <w:szCs w:val="24"/>
          <w:lang w:val="es-MX"/>
        </w:rPr>
        <w:t xml:space="preserve"> </w:t>
      </w:r>
      <w:proofErr w:type="spellStart"/>
      <w:r w:rsidRPr="00AC5F8E">
        <w:rPr>
          <w:rFonts w:ascii="Times New Roman" w:hAnsi="Times New Roman"/>
          <w:i/>
          <w:sz w:val="24"/>
          <w:szCs w:val="24"/>
          <w:lang w:val="es-MX"/>
        </w:rPr>
        <w:t>edulis</w:t>
      </w:r>
      <w:proofErr w:type="spellEnd"/>
      <w:r w:rsidRPr="00AC5F8E">
        <w:rPr>
          <w:rFonts w:ascii="Times New Roman" w:hAnsi="Times New Roman"/>
          <w:i/>
          <w:sz w:val="24"/>
          <w:szCs w:val="24"/>
          <w:lang w:val="es-MX"/>
        </w:rPr>
        <w:t xml:space="preserve"> </w:t>
      </w:r>
      <w:r w:rsidR="00A40D72" w:rsidRPr="00A40D72">
        <w:rPr>
          <w:rFonts w:ascii="Times New Roman" w:hAnsi="Times New Roman"/>
          <w:sz w:val="24"/>
          <w:szCs w:val="24"/>
          <w:lang w:val="es-MX"/>
        </w:rPr>
        <w:t xml:space="preserve">f. </w:t>
      </w:r>
      <w:proofErr w:type="spellStart"/>
      <w:r w:rsidR="00A40D72" w:rsidRPr="00A40D72">
        <w:rPr>
          <w:rFonts w:ascii="Times New Roman" w:hAnsi="Times New Roman"/>
          <w:sz w:val="24"/>
          <w:szCs w:val="24"/>
          <w:lang w:val="es-MX"/>
        </w:rPr>
        <w:t>flavicarpa</w:t>
      </w:r>
      <w:proofErr w:type="spellEnd"/>
      <w:r w:rsidRPr="00AC5F8E">
        <w:rPr>
          <w:rFonts w:ascii="Times New Roman" w:hAnsi="Times New Roman"/>
          <w:sz w:val="24"/>
          <w:szCs w:val="24"/>
          <w:lang w:val="es-MX"/>
        </w:rPr>
        <w:t xml:space="preserve"> </w:t>
      </w:r>
      <w:r w:rsidR="00135D72">
        <w:rPr>
          <w:rFonts w:ascii="Times New Roman" w:hAnsi="Times New Roman"/>
          <w:sz w:val="24"/>
          <w:szCs w:val="24"/>
          <w:lang w:val="es-MX"/>
        </w:rPr>
        <w:t>(</w:t>
      </w:r>
      <w:proofErr w:type="spellStart"/>
      <w:r w:rsidRPr="00AC5F8E">
        <w:rPr>
          <w:rFonts w:ascii="Times New Roman" w:hAnsi="Times New Roman"/>
          <w:sz w:val="24"/>
          <w:szCs w:val="24"/>
          <w:lang w:val="es-MX"/>
        </w:rPr>
        <w:t>Degener</w:t>
      </w:r>
      <w:proofErr w:type="spellEnd"/>
      <w:r w:rsidR="00135D72">
        <w:rPr>
          <w:rFonts w:ascii="Times New Roman" w:hAnsi="Times New Roman"/>
          <w:sz w:val="24"/>
          <w:szCs w:val="24"/>
          <w:lang w:val="es-MX"/>
        </w:rPr>
        <w:t>)</w:t>
      </w:r>
      <w:r w:rsidRPr="00AC5F8E">
        <w:rPr>
          <w:rFonts w:ascii="Times New Roman" w:hAnsi="Times New Roman"/>
          <w:sz w:val="24"/>
          <w:szCs w:val="24"/>
        </w:rPr>
        <w:t xml:space="preserve"> ubicados en los municipios de La Unión y Palmira</w:t>
      </w:r>
      <w:r w:rsidR="00322146">
        <w:rPr>
          <w:rFonts w:ascii="Times New Roman" w:hAnsi="Times New Roman"/>
          <w:sz w:val="24"/>
          <w:szCs w:val="24"/>
        </w:rPr>
        <w:t>,</w:t>
      </w:r>
      <w:r w:rsidRPr="00AC5F8E">
        <w:rPr>
          <w:rFonts w:ascii="Times New Roman" w:hAnsi="Times New Roman"/>
          <w:sz w:val="24"/>
          <w:szCs w:val="24"/>
        </w:rPr>
        <w:t xml:space="preserve"> en el Departamento de</w:t>
      </w:r>
      <w:r w:rsidR="004B1548" w:rsidRPr="00AC5F8E">
        <w:rPr>
          <w:rFonts w:ascii="Times New Roman" w:hAnsi="Times New Roman"/>
          <w:sz w:val="24"/>
          <w:szCs w:val="24"/>
        </w:rPr>
        <w:t xml:space="preserve">l </w:t>
      </w:r>
      <w:r w:rsidR="008C4F27" w:rsidRPr="00AC5F8E">
        <w:rPr>
          <w:rFonts w:ascii="Times New Roman" w:hAnsi="Times New Roman"/>
          <w:sz w:val="24"/>
          <w:szCs w:val="24"/>
        </w:rPr>
        <w:t>Valle del Cauca</w:t>
      </w:r>
      <w:r w:rsidR="00167056" w:rsidRPr="00AC5F8E">
        <w:rPr>
          <w:rFonts w:ascii="Times New Roman" w:hAnsi="Times New Roman"/>
          <w:sz w:val="24"/>
          <w:szCs w:val="24"/>
        </w:rPr>
        <w:t xml:space="preserve"> entre los años 2010-2014</w:t>
      </w:r>
      <w:r w:rsidRPr="00AC5F8E">
        <w:rPr>
          <w:rFonts w:ascii="Times New Roman" w:hAnsi="Times New Roman"/>
          <w:sz w:val="24"/>
          <w:szCs w:val="24"/>
        </w:rPr>
        <w:t xml:space="preserve">. El cultivo se </w:t>
      </w:r>
      <w:r w:rsidR="00167056" w:rsidRPr="00AC5F8E">
        <w:rPr>
          <w:rFonts w:ascii="Times New Roman" w:hAnsi="Times New Roman"/>
          <w:sz w:val="24"/>
          <w:szCs w:val="24"/>
        </w:rPr>
        <w:t>encontraba</w:t>
      </w:r>
      <w:r w:rsidRPr="00AC5F8E">
        <w:rPr>
          <w:rFonts w:ascii="Times New Roman" w:hAnsi="Times New Roman"/>
          <w:sz w:val="24"/>
          <w:szCs w:val="24"/>
        </w:rPr>
        <w:t xml:space="preserve"> en etapa de floración con una edad aproximada de 5.5 meses de establecido. El muestreo en campo se llevó a cabo mediante la recolección de hojas jóvenes de </w:t>
      </w:r>
      <w:r w:rsidRPr="00AC5F8E">
        <w:rPr>
          <w:rFonts w:ascii="Times New Roman" w:hAnsi="Times New Roman"/>
          <w:sz w:val="24"/>
          <w:szCs w:val="24"/>
        </w:rPr>
        <w:lastRenderedPageBreak/>
        <w:t xml:space="preserve">maracuyá que presentaban síntomas típicos de la enfermedad </w:t>
      </w:r>
      <w:proofErr w:type="spellStart"/>
      <w:r w:rsidRPr="00AC5F8E">
        <w:rPr>
          <w:rFonts w:ascii="Times New Roman" w:hAnsi="Times New Roman"/>
          <w:sz w:val="24"/>
          <w:szCs w:val="24"/>
        </w:rPr>
        <w:t>geminiviral</w:t>
      </w:r>
      <w:proofErr w:type="spellEnd"/>
      <w:r w:rsidRPr="00AC5F8E">
        <w:rPr>
          <w:rFonts w:ascii="Times New Roman" w:hAnsi="Times New Roman"/>
          <w:sz w:val="24"/>
          <w:szCs w:val="24"/>
        </w:rPr>
        <w:t xml:space="preserve"> tales como: enanismo, mosaicos amarillo brillante, moteados cloróticos, clorosis foliar marginal, enrollamiento foliar, deformaciones foliares y arrugamientos de las hojas. Las muestras colectadas en campo fueron </w:t>
      </w:r>
      <w:r w:rsidR="004B1548" w:rsidRPr="00AC5F8E">
        <w:rPr>
          <w:rFonts w:ascii="Times New Roman" w:hAnsi="Times New Roman"/>
          <w:sz w:val="24"/>
          <w:szCs w:val="24"/>
        </w:rPr>
        <w:t>transportadas</w:t>
      </w:r>
      <w:r w:rsidRPr="00AC5F8E">
        <w:rPr>
          <w:rFonts w:ascii="Times New Roman" w:hAnsi="Times New Roman"/>
          <w:sz w:val="24"/>
          <w:szCs w:val="24"/>
        </w:rPr>
        <w:t xml:space="preserve"> al Laboratorio de Fitopatología Molecular de la Universidad Nacional de Colombia –Sede Palmira, en donde fueron sometidas a análisis moleculares.</w:t>
      </w:r>
    </w:p>
    <w:p w:rsidR="006F2D28" w:rsidRPr="00AC5F8E" w:rsidRDefault="006F2D28" w:rsidP="007C4AE7">
      <w:pPr>
        <w:spacing w:after="0" w:line="360" w:lineRule="auto"/>
        <w:jc w:val="both"/>
        <w:rPr>
          <w:rFonts w:ascii="Times New Roman" w:hAnsi="Times New Roman"/>
          <w:sz w:val="24"/>
          <w:szCs w:val="24"/>
        </w:rPr>
      </w:pPr>
    </w:p>
    <w:p w:rsidR="00194150" w:rsidRDefault="00194150" w:rsidP="007C4AE7">
      <w:pPr>
        <w:autoSpaceDE w:val="0"/>
        <w:autoSpaceDN w:val="0"/>
        <w:adjustRightInd w:val="0"/>
        <w:spacing w:after="0" w:line="360" w:lineRule="auto"/>
        <w:jc w:val="both"/>
        <w:rPr>
          <w:rFonts w:ascii="Times New Roman" w:eastAsia="Times New Roman" w:hAnsi="Times New Roman"/>
          <w:sz w:val="24"/>
          <w:szCs w:val="24"/>
          <w:lang w:eastAsia="es-ES"/>
        </w:rPr>
      </w:pPr>
      <w:r w:rsidRPr="00AC5F8E">
        <w:rPr>
          <w:rFonts w:ascii="Times New Roman" w:hAnsi="Times New Roman"/>
          <w:b/>
          <w:sz w:val="24"/>
          <w:szCs w:val="24"/>
        </w:rPr>
        <w:t>Extracción de DNA total</w:t>
      </w:r>
      <w:r w:rsidR="006F2D28">
        <w:rPr>
          <w:rFonts w:ascii="Times New Roman" w:hAnsi="Times New Roman"/>
          <w:b/>
          <w:sz w:val="24"/>
          <w:szCs w:val="24"/>
        </w:rPr>
        <w:t>.</w:t>
      </w:r>
      <w:r w:rsidR="00AC15FF" w:rsidRPr="00AC5F8E">
        <w:rPr>
          <w:rFonts w:ascii="Times New Roman" w:hAnsi="Times New Roman"/>
          <w:b/>
          <w:sz w:val="24"/>
          <w:szCs w:val="24"/>
        </w:rPr>
        <w:t xml:space="preserve"> </w:t>
      </w:r>
      <w:r w:rsidR="00D6033C" w:rsidRPr="00AC5F8E">
        <w:rPr>
          <w:rFonts w:ascii="Times New Roman" w:hAnsi="Times New Roman"/>
          <w:sz w:val="24"/>
          <w:szCs w:val="24"/>
        </w:rPr>
        <w:t>Para llevar a cabo los diferentes análisis moleculares se realizó una extracción de DNA genómico de las hojas de maracuyá colectadas empleando</w:t>
      </w:r>
      <w:r w:rsidRPr="00AC5F8E">
        <w:rPr>
          <w:rFonts w:ascii="Times New Roman" w:hAnsi="Times New Roman"/>
          <w:sz w:val="24"/>
          <w:szCs w:val="24"/>
        </w:rPr>
        <w:t xml:space="preserve"> </w:t>
      </w:r>
      <w:r w:rsidR="004B1548" w:rsidRPr="00AC5F8E">
        <w:rPr>
          <w:rFonts w:ascii="Times New Roman" w:eastAsia="Times New Roman" w:hAnsi="Times New Roman"/>
          <w:sz w:val="24"/>
          <w:szCs w:val="24"/>
          <w:lang w:eastAsia="es-ES"/>
        </w:rPr>
        <w:t xml:space="preserve">el </w:t>
      </w:r>
      <w:proofErr w:type="spellStart"/>
      <w:r w:rsidR="004B1548" w:rsidRPr="00AC5F8E">
        <w:rPr>
          <w:rFonts w:ascii="Times New Roman" w:hAnsi="Times New Roman"/>
          <w:sz w:val="24"/>
          <w:szCs w:val="24"/>
        </w:rPr>
        <w:t>DNeasy</w:t>
      </w:r>
      <w:proofErr w:type="spellEnd"/>
      <w:r w:rsidR="004B1548" w:rsidRPr="00AC5F8E">
        <w:rPr>
          <w:rFonts w:ascii="Times New Roman" w:hAnsi="Times New Roman"/>
          <w:sz w:val="24"/>
          <w:szCs w:val="24"/>
        </w:rPr>
        <w:t xml:space="preserve"> </w:t>
      </w:r>
      <w:proofErr w:type="spellStart"/>
      <w:r w:rsidR="004B1548" w:rsidRPr="00AC5F8E">
        <w:rPr>
          <w:rFonts w:ascii="Times New Roman" w:hAnsi="Times New Roman"/>
          <w:sz w:val="24"/>
          <w:szCs w:val="24"/>
        </w:rPr>
        <w:t>Plant</w:t>
      </w:r>
      <w:proofErr w:type="spellEnd"/>
      <w:r w:rsidR="004B1548" w:rsidRPr="00AC5F8E">
        <w:rPr>
          <w:rFonts w:ascii="Times New Roman" w:hAnsi="Times New Roman"/>
          <w:sz w:val="24"/>
          <w:szCs w:val="24"/>
        </w:rPr>
        <w:t xml:space="preserve"> Kit (QIAGEN ®),</w:t>
      </w:r>
      <w:r w:rsidR="004B1548" w:rsidRPr="00AC5F8E">
        <w:rPr>
          <w:rFonts w:ascii="Times New Roman" w:eastAsia="Times New Roman" w:hAnsi="Times New Roman"/>
          <w:sz w:val="24"/>
          <w:szCs w:val="24"/>
          <w:lang w:eastAsia="es-ES"/>
        </w:rPr>
        <w:t xml:space="preserve"> siguiendo las instrucciones del fabricante. </w:t>
      </w:r>
    </w:p>
    <w:p w:rsidR="006F2D28" w:rsidRPr="00AC5F8E" w:rsidRDefault="006F2D28" w:rsidP="007C4AE7">
      <w:pPr>
        <w:autoSpaceDE w:val="0"/>
        <w:autoSpaceDN w:val="0"/>
        <w:adjustRightInd w:val="0"/>
        <w:spacing w:after="0" w:line="360" w:lineRule="auto"/>
        <w:jc w:val="both"/>
        <w:rPr>
          <w:rFonts w:ascii="Times New Roman" w:hAnsi="Times New Roman"/>
          <w:sz w:val="24"/>
          <w:szCs w:val="24"/>
        </w:rPr>
      </w:pPr>
    </w:p>
    <w:p w:rsidR="00194150" w:rsidRDefault="00194150" w:rsidP="007C4AE7">
      <w:pPr>
        <w:autoSpaceDE w:val="0"/>
        <w:autoSpaceDN w:val="0"/>
        <w:adjustRightInd w:val="0"/>
        <w:spacing w:after="0" w:line="360" w:lineRule="auto"/>
        <w:jc w:val="both"/>
        <w:rPr>
          <w:rFonts w:ascii="Times New Roman" w:hAnsi="Times New Roman"/>
          <w:sz w:val="24"/>
          <w:szCs w:val="24"/>
        </w:rPr>
      </w:pPr>
      <w:r w:rsidRPr="00AC5F8E">
        <w:rPr>
          <w:rFonts w:ascii="Times New Roman" w:hAnsi="Times New Roman"/>
          <w:b/>
          <w:bCs/>
          <w:sz w:val="24"/>
          <w:szCs w:val="24"/>
        </w:rPr>
        <w:t>Reacción en cadena de la polimerasa (</w:t>
      </w:r>
      <w:r w:rsidRPr="00AC5F8E">
        <w:rPr>
          <w:rFonts w:ascii="Times New Roman" w:hAnsi="Times New Roman"/>
          <w:b/>
          <w:sz w:val="24"/>
          <w:szCs w:val="24"/>
        </w:rPr>
        <w:t>PCR)</w:t>
      </w:r>
      <w:r w:rsidR="006F2D28">
        <w:rPr>
          <w:rFonts w:ascii="Times New Roman" w:hAnsi="Times New Roman"/>
          <w:b/>
          <w:sz w:val="24"/>
          <w:szCs w:val="24"/>
        </w:rPr>
        <w:t>.</w:t>
      </w:r>
      <w:r w:rsidR="00AC15FF" w:rsidRPr="00AC5F8E">
        <w:rPr>
          <w:rFonts w:ascii="Times New Roman" w:hAnsi="Times New Roman"/>
          <w:b/>
          <w:sz w:val="24"/>
          <w:szCs w:val="24"/>
        </w:rPr>
        <w:t xml:space="preserve"> </w:t>
      </w:r>
      <w:r w:rsidRPr="00AC5F8E">
        <w:rPr>
          <w:rFonts w:ascii="Times New Roman" w:hAnsi="Times New Roman"/>
          <w:sz w:val="24"/>
          <w:szCs w:val="24"/>
        </w:rPr>
        <w:t xml:space="preserve">Para implementar esta estrategia molecular de análisis se siguió la metodología propuesta por Rojas </w:t>
      </w:r>
      <w:r w:rsidRPr="00AC5F8E">
        <w:rPr>
          <w:rFonts w:ascii="Times New Roman" w:hAnsi="Times New Roman"/>
          <w:i/>
          <w:iCs/>
          <w:sz w:val="24"/>
          <w:szCs w:val="24"/>
        </w:rPr>
        <w:t>et al</w:t>
      </w:r>
      <w:r w:rsidRPr="00AC5F8E">
        <w:rPr>
          <w:rFonts w:ascii="Times New Roman" w:hAnsi="Times New Roman"/>
          <w:sz w:val="24"/>
          <w:szCs w:val="24"/>
        </w:rPr>
        <w:t xml:space="preserve">. (1993); empleando los </w:t>
      </w:r>
      <w:proofErr w:type="spellStart"/>
      <w:r w:rsidRPr="00AC5F8E">
        <w:rPr>
          <w:rFonts w:ascii="Times New Roman" w:hAnsi="Times New Roman"/>
          <w:sz w:val="24"/>
          <w:szCs w:val="24"/>
        </w:rPr>
        <w:t>primers</w:t>
      </w:r>
      <w:proofErr w:type="spellEnd"/>
      <w:r w:rsidRPr="00AC5F8E">
        <w:rPr>
          <w:rFonts w:ascii="Times New Roman" w:hAnsi="Times New Roman"/>
          <w:sz w:val="24"/>
          <w:szCs w:val="24"/>
        </w:rPr>
        <w:t xml:space="preserve"> </w:t>
      </w:r>
      <w:r w:rsidR="003743F7">
        <w:rPr>
          <w:rFonts w:ascii="Times New Roman" w:hAnsi="Times New Roman"/>
          <w:sz w:val="24"/>
          <w:szCs w:val="24"/>
        </w:rPr>
        <w:t xml:space="preserve">específicos de </w:t>
      </w:r>
      <w:proofErr w:type="spellStart"/>
      <w:r w:rsidR="003743F7">
        <w:rPr>
          <w:rFonts w:ascii="Times New Roman" w:hAnsi="Times New Roman"/>
          <w:sz w:val="24"/>
          <w:szCs w:val="24"/>
        </w:rPr>
        <w:t>begomovirus</w:t>
      </w:r>
      <w:proofErr w:type="spellEnd"/>
      <w:r w:rsidR="0044362B">
        <w:rPr>
          <w:rFonts w:ascii="Times New Roman" w:hAnsi="Times New Roman"/>
          <w:sz w:val="24"/>
          <w:szCs w:val="24"/>
        </w:rPr>
        <w:t xml:space="preserve"> bipartitas</w:t>
      </w:r>
      <w:r w:rsidR="003743F7">
        <w:rPr>
          <w:rFonts w:ascii="Times New Roman" w:hAnsi="Times New Roman"/>
          <w:sz w:val="24"/>
          <w:szCs w:val="24"/>
        </w:rPr>
        <w:t xml:space="preserve">, </w:t>
      </w:r>
      <w:r w:rsidRPr="00AC5F8E">
        <w:rPr>
          <w:rFonts w:ascii="Times New Roman" w:hAnsi="Times New Roman"/>
          <w:sz w:val="24"/>
          <w:szCs w:val="24"/>
        </w:rPr>
        <w:t xml:space="preserve">PAL1v1978/ PARc496 y PBL1v2040/ PCRc1, que amplifican un fragmento </w:t>
      </w:r>
      <w:r w:rsidR="00C5664C" w:rsidRPr="00AC5F8E">
        <w:rPr>
          <w:rFonts w:ascii="Times New Roman" w:hAnsi="Times New Roman"/>
          <w:sz w:val="24"/>
          <w:szCs w:val="24"/>
        </w:rPr>
        <w:t xml:space="preserve">aproximado </w:t>
      </w:r>
      <w:r w:rsidRPr="00AC5F8E">
        <w:rPr>
          <w:rFonts w:ascii="Times New Roman" w:hAnsi="Times New Roman"/>
          <w:sz w:val="24"/>
          <w:szCs w:val="24"/>
        </w:rPr>
        <w:t xml:space="preserve">de 1200 </w:t>
      </w:r>
      <w:proofErr w:type="spellStart"/>
      <w:r w:rsidRPr="00AC5F8E">
        <w:rPr>
          <w:rFonts w:ascii="Times New Roman" w:hAnsi="Times New Roman"/>
          <w:sz w:val="24"/>
          <w:szCs w:val="24"/>
        </w:rPr>
        <w:t>pb</w:t>
      </w:r>
      <w:proofErr w:type="spellEnd"/>
      <w:r w:rsidRPr="00AC5F8E">
        <w:rPr>
          <w:rFonts w:ascii="Times New Roman" w:hAnsi="Times New Roman"/>
          <w:sz w:val="24"/>
          <w:szCs w:val="24"/>
        </w:rPr>
        <w:t xml:space="preserve"> correspondiente al </w:t>
      </w:r>
      <w:r w:rsidRPr="00AC5F8E">
        <w:rPr>
          <w:rStyle w:val="A0"/>
          <w:rFonts w:ascii="Times New Roman" w:hAnsi="Times New Roman" w:cs="Times New Roman"/>
          <w:color w:val="auto"/>
          <w:sz w:val="24"/>
          <w:szCs w:val="24"/>
        </w:rPr>
        <w:t>DNA del componente genómico A</w:t>
      </w:r>
      <w:r w:rsidRPr="00AC5F8E">
        <w:rPr>
          <w:rFonts w:ascii="Times New Roman" w:hAnsi="Times New Roman"/>
          <w:sz w:val="24"/>
          <w:szCs w:val="24"/>
        </w:rPr>
        <w:t xml:space="preserve">, y un fragmento </w:t>
      </w:r>
      <w:r w:rsidR="00C5664C" w:rsidRPr="00AC5F8E">
        <w:rPr>
          <w:rFonts w:ascii="Times New Roman" w:hAnsi="Times New Roman"/>
          <w:sz w:val="24"/>
          <w:szCs w:val="24"/>
        </w:rPr>
        <w:t xml:space="preserve">aproximado </w:t>
      </w:r>
      <w:r w:rsidRPr="00AC5F8E">
        <w:rPr>
          <w:rFonts w:ascii="Times New Roman" w:hAnsi="Times New Roman"/>
          <w:sz w:val="24"/>
          <w:szCs w:val="24"/>
        </w:rPr>
        <w:t xml:space="preserve">de 600pb correspondiente al </w:t>
      </w:r>
      <w:r w:rsidRPr="00AC5F8E">
        <w:rPr>
          <w:rStyle w:val="A0"/>
          <w:rFonts w:ascii="Times New Roman" w:hAnsi="Times New Roman" w:cs="Times New Roman"/>
          <w:color w:val="auto"/>
          <w:sz w:val="24"/>
          <w:szCs w:val="24"/>
        </w:rPr>
        <w:t xml:space="preserve">DNA del componente genómico B </w:t>
      </w:r>
      <w:proofErr w:type="spellStart"/>
      <w:r w:rsidRPr="00AC5F8E">
        <w:rPr>
          <w:rStyle w:val="A0"/>
          <w:rFonts w:ascii="Times New Roman" w:hAnsi="Times New Roman" w:cs="Times New Roman"/>
          <w:color w:val="auto"/>
          <w:sz w:val="24"/>
          <w:szCs w:val="24"/>
        </w:rPr>
        <w:t>geminiviral</w:t>
      </w:r>
      <w:proofErr w:type="spellEnd"/>
      <w:r w:rsidRPr="00AC5F8E">
        <w:rPr>
          <w:rStyle w:val="A0"/>
          <w:rFonts w:ascii="Times New Roman" w:hAnsi="Times New Roman" w:cs="Times New Roman"/>
          <w:color w:val="auto"/>
          <w:sz w:val="24"/>
          <w:szCs w:val="24"/>
        </w:rPr>
        <w:t>, respectivamente</w:t>
      </w:r>
      <w:r w:rsidRPr="00AC5F8E">
        <w:rPr>
          <w:rFonts w:ascii="Times New Roman" w:hAnsi="Times New Roman"/>
          <w:sz w:val="24"/>
          <w:szCs w:val="24"/>
        </w:rPr>
        <w:t xml:space="preserve">. </w:t>
      </w:r>
      <w:r w:rsidR="006B5B50" w:rsidRPr="00AC5F8E">
        <w:rPr>
          <w:rFonts w:ascii="Times New Roman" w:hAnsi="Times New Roman"/>
          <w:sz w:val="24"/>
          <w:szCs w:val="24"/>
        </w:rPr>
        <w:t xml:space="preserve">El fragmento de 1200pb </w:t>
      </w:r>
      <w:r w:rsidR="00B917CD" w:rsidRPr="00AC5F8E">
        <w:rPr>
          <w:rFonts w:ascii="Times New Roman" w:eastAsia="Times New Roman" w:hAnsi="Times New Roman"/>
          <w:sz w:val="24"/>
          <w:szCs w:val="24"/>
          <w:lang w:eastAsia="es-CO"/>
        </w:rPr>
        <w:t xml:space="preserve">contiene la </w:t>
      </w:r>
      <w:r w:rsidR="00135D72">
        <w:rPr>
          <w:rFonts w:ascii="Times New Roman" w:eastAsia="Times New Roman" w:hAnsi="Times New Roman"/>
          <w:sz w:val="24"/>
          <w:szCs w:val="24"/>
          <w:lang w:eastAsia="es-CO"/>
        </w:rPr>
        <w:t>r</w:t>
      </w:r>
      <w:r w:rsidR="00135D72" w:rsidRPr="00AC5F8E">
        <w:rPr>
          <w:rFonts w:ascii="Times New Roman" w:eastAsia="Times New Roman" w:hAnsi="Times New Roman"/>
          <w:sz w:val="24"/>
          <w:szCs w:val="24"/>
          <w:lang w:eastAsia="es-CO"/>
        </w:rPr>
        <w:t xml:space="preserve">egión </w:t>
      </w:r>
      <w:proofErr w:type="spellStart"/>
      <w:r w:rsidR="00135D72">
        <w:rPr>
          <w:rFonts w:ascii="Times New Roman" w:eastAsia="Times New Roman" w:hAnsi="Times New Roman"/>
          <w:sz w:val="24"/>
          <w:szCs w:val="24"/>
          <w:lang w:eastAsia="es-CO"/>
        </w:rPr>
        <w:t>i</w:t>
      </w:r>
      <w:r w:rsidR="00135D72" w:rsidRPr="00AC5F8E">
        <w:rPr>
          <w:rFonts w:ascii="Times New Roman" w:eastAsia="Times New Roman" w:hAnsi="Times New Roman"/>
          <w:sz w:val="24"/>
          <w:szCs w:val="24"/>
          <w:lang w:eastAsia="es-CO"/>
        </w:rPr>
        <w:t>ntergénica</w:t>
      </w:r>
      <w:proofErr w:type="spellEnd"/>
      <w:r w:rsidR="00135D72" w:rsidRPr="00AC5F8E">
        <w:rPr>
          <w:rFonts w:ascii="Times New Roman" w:eastAsia="Times New Roman" w:hAnsi="Times New Roman"/>
          <w:sz w:val="24"/>
          <w:szCs w:val="24"/>
          <w:lang w:eastAsia="es-CO"/>
        </w:rPr>
        <w:t xml:space="preserve"> </w:t>
      </w:r>
      <w:r w:rsidR="00B917CD" w:rsidRPr="00AC5F8E">
        <w:rPr>
          <w:rFonts w:ascii="Times New Roman" w:eastAsia="Times New Roman" w:hAnsi="Times New Roman"/>
          <w:sz w:val="24"/>
          <w:szCs w:val="24"/>
          <w:lang w:eastAsia="es-CO"/>
        </w:rPr>
        <w:t>y parte de los marcos de lectura abierto</w:t>
      </w:r>
      <w:r w:rsidR="00135D72">
        <w:rPr>
          <w:rFonts w:ascii="Times New Roman" w:eastAsia="Times New Roman" w:hAnsi="Times New Roman"/>
          <w:sz w:val="24"/>
          <w:szCs w:val="24"/>
          <w:lang w:eastAsia="es-CO"/>
        </w:rPr>
        <w:t>s</w:t>
      </w:r>
      <w:r w:rsidR="00B917CD" w:rsidRPr="00AC5F8E">
        <w:rPr>
          <w:rFonts w:ascii="Times New Roman" w:eastAsia="Times New Roman" w:hAnsi="Times New Roman"/>
          <w:sz w:val="24"/>
          <w:szCs w:val="24"/>
          <w:lang w:eastAsia="es-CO"/>
        </w:rPr>
        <w:t xml:space="preserve"> </w:t>
      </w:r>
      <w:r w:rsidR="00B917CD" w:rsidRPr="00AC5F8E">
        <w:rPr>
          <w:rFonts w:ascii="Times New Roman" w:hAnsi="Times New Roman"/>
          <w:sz w:val="24"/>
          <w:szCs w:val="24"/>
        </w:rPr>
        <w:t xml:space="preserve">relacionados con replicación (proteína asociada a replicación, </w:t>
      </w:r>
      <w:proofErr w:type="spellStart"/>
      <w:r w:rsidR="00B917CD" w:rsidRPr="00AC5F8E">
        <w:rPr>
          <w:rFonts w:ascii="Times New Roman" w:hAnsi="Times New Roman"/>
          <w:sz w:val="24"/>
          <w:szCs w:val="24"/>
        </w:rPr>
        <w:t>Rep</w:t>
      </w:r>
      <w:proofErr w:type="spellEnd"/>
      <w:r w:rsidR="00B917CD" w:rsidRPr="00AC5F8E">
        <w:rPr>
          <w:rFonts w:ascii="Times New Roman" w:hAnsi="Times New Roman"/>
          <w:sz w:val="24"/>
          <w:szCs w:val="24"/>
        </w:rPr>
        <w:t xml:space="preserve">) y </w:t>
      </w:r>
      <w:proofErr w:type="spellStart"/>
      <w:r w:rsidR="00B917CD" w:rsidRPr="00AC5F8E">
        <w:rPr>
          <w:rFonts w:ascii="Times New Roman" w:hAnsi="Times New Roman"/>
          <w:sz w:val="24"/>
          <w:szCs w:val="24"/>
        </w:rPr>
        <w:t>encapsidación</w:t>
      </w:r>
      <w:proofErr w:type="spellEnd"/>
      <w:r w:rsidR="00B917CD" w:rsidRPr="00AC5F8E">
        <w:rPr>
          <w:rFonts w:ascii="Times New Roman" w:hAnsi="Times New Roman"/>
          <w:sz w:val="24"/>
          <w:szCs w:val="24"/>
        </w:rPr>
        <w:t xml:space="preserve"> viral (proteína de la </w:t>
      </w:r>
      <w:proofErr w:type="spellStart"/>
      <w:r w:rsidR="00B917CD" w:rsidRPr="00AC5F8E">
        <w:rPr>
          <w:rFonts w:ascii="Times New Roman" w:hAnsi="Times New Roman"/>
          <w:sz w:val="24"/>
          <w:szCs w:val="24"/>
        </w:rPr>
        <w:t>cápside</w:t>
      </w:r>
      <w:proofErr w:type="spellEnd"/>
      <w:r w:rsidR="00B917CD" w:rsidRPr="00AC5F8E">
        <w:rPr>
          <w:rFonts w:ascii="Times New Roman" w:hAnsi="Times New Roman"/>
          <w:sz w:val="24"/>
          <w:szCs w:val="24"/>
        </w:rPr>
        <w:t xml:space="preserve">, </w:t>
      </w:r>
      <w:proofErr w:type="spellStart"/>
      <w:r w:rsidR="00B917CD" w:rsidRPr="00AC5F8E">
        <w:rPr>
          <w:rFonts w:ascii="Times New Roman" w:hAnsi="Times New Roman"/>
          <w:sz w:val="24"/>
          <w:szCs w:val="24"/>
        </w:rPr>
        <w:t>Cp</w:t>
      </w:r>
      <w:proofErr w:type="spellEnd"/>
      <w:r w:rsidR="00B917CD" w:rsidRPr="00AC5F8E">
        <w:rPr>
          <w:rFonts w:ascii="Times New Roman" w:hAnsi="Times New Roman"/>
          <w:sz w:val="24"/>
          <w:szCs w:val="24"/>
        </w:rPr>
        <w:t xml:space="preserve">); </w:t>
      </w:r>
      <w:r w:rsidR="006B5B50" w:rsidRPr="00AC5F8E">
        <w:rPr>
          <w:rFonts w:ascii="Times New Roman" w:hAnsi="Times New Roman"/>
          <w:sz w:val="24"/>
          <w:szCs w:val="24"/>
        </w:rPr>
        <w:t xml:space="preserve">y el fragmento de 600pb </w:t>
      </w:r>
      <w:r w:rsidR="006B5B50" w:rsidRPr="00AC5F8E">
        <w:rPr>
          <w:rFonts w:ascii="Times New Roman" w:eastAsia="Times New Roman" w:hAnsi="Times New Roman"/>
          <w:sz w:val="24"/>
          <w:szCs w:val="24"/>
          <w:lang w:eastAsia="es-CO"/>
        </w:rPr>
        <w:t xml:space="preserve">contiene una sección de la </w:t>
      </w:r>
      <w:r w:rsidR="00135D72">
        <w:rPr>
          <w:rFonts w:ascii="Times New Roman" w:eastAsia="Times New Roman" w:hAnsi="Times New Roman"/>
          <w:sz w:val="24"/>
          <w:szCs w:val="24"/>
          <w:lang w:eastAsia="es-CO"/>
        </w:rPr>
        <w:t>r</w:t>
      </w:r>
      <w:r w:rsidR="00135D72" w:rsidRPr="00AC5F8E">
        <w:rPr>
          <w:rFonts w:ascii="Times New Roman" w:eastAsia="Times New Roman" w:hAnsi="Times New Roman"/>
          <w:sz w:val="24"/>
          <w:szCs w:val="24"/>
          <w:lang w:eastAsia="es-CO"/>
        </w:rPr>
        <w:t xml:space="preserve">egión </w:t>
      </w:r>
      <w:proofErr w:type="spellStart"/>
      <w:r w:rsidR="00135D72">
        <w:rPr>
          <w:rFonts w:ascii="Times New Roman" w:eastAsia="Times New Roman" w:hAnsi="Times New Roman"/>
          <w:sz w:val="24"/>
          <w:szCs w:val="24"/>
          <w:lang w:eastAsia="es-CO"/>
        </w:rPr>
        <w:t>i</w:t>
      </w:r>
      <w:r w:rsidR="00135D72" w:rsidRPr="00AC5F8E">
        <w:rPr>
          <w:rFonts w:ascii="Times New Roman" w:eastAsia="Times New Roman" w:hAnsi="Times New Roman"/>
          <w:sz w:val="24"/>
          <w:szCs w:val="24"/>
          <w:lang w:eastAsia="es-CO"/>
        </w:rPr>
        <w:t>ntergénica</w:t>
      </w:r>
      <w:proofErr w:type="spellEnd"/>
      <w:r w:rsidR="00135D72" w:rsidRPr="00AC5F8E">
        <w:rPr>
          <w:rFonts w:ascii="Times New Roman" w:eastAsia="Times New Roman" w:hAnsi="Times New Roman"/>
          <w:sz w:val="24"/>
          <w:szCs w:val="24"/>
          <w:lang w:eastAsia="es-CO"/>
        </w:rPr>
        <w:t xml:space="preserve"> </w:t>
      </w:r>
      <w:r w:rsidR="006B5B50" w:rsidRPr="00AC5F8E">
        <w:rPr>
          <w:rFonts w:ascii="Times New Roman" w:eastAsia="Times New Roman" w:hAnsi="Times New Roman"/>
          <w:sz w:val="24"/>
          <w:szCs w:val="24"/>
          <w:lang w:eastAsia="es-CO"/>
        </w:rPr>
        <w:t>y del gen BC1 involucrado en el movimiento célula a célula del virus a través de los plasmodesmos.</w:t>
      </w:r>
      <w:r w:rsidR="006B5B50" w:rsidRPr="00AC5F8E">
        <w:rPr>
          <w:rFonts w:ascii="Times New Roman" w:hAnsi="Times New Roman"/>
          <w:sz w:val="24"/>
          <w:szCs w:val="24"/>
        </w:rPr>
        <w:t xml:space="preserve"> </w:t>
      </w:r>
      <w:r w:rsidRPr="00AC5F8E">
        <w:rPr>
          <w:rFonts w:ascii="Times New Roman" w:hAnsi="Times New Roman"/>
          <w:sz w:val="24"/>
          <w:szCs w:val="24"/>
        </w:rPr>
        <w:t xml:space="preserve">La reacción de </w:t>
      </w:r>
      <w:r w:rsidRPr="00AC5F8E">
        <w:rPr>
          <w:rStyle w:val="A0"/>
          <w:rFonts w:ascii="Times New Roman" w:hAnsi="Times New Roman" w:cs="Times New Roman"/>
          <w:color w:val="auto"/>
          <w:sz w:val="24"/>
          <w:szCs w:val="24"/>
        </w:rPr>
        <w:t xml:space="preserve">PCR </w:t>
      </w:r>
      <w:r w:rsidRPr="00AC5F8E">
        <w:rPr>
          <w:rFonts w:ascii="Times New Roman" w:hAnsi="Times New Roman"/>
          <w:sz w:val="24"/>
          <w:szCs w:val="24"/>
        </w:rPr>
        <w:t xml:space="preserve">se llevó a cabo en un volumen de 25 </w:t>
      </w:r>
      <w:r w:rsidRPr="00AC5F8E">
        <w:rPr>
          <w:rFonts w:ascii="Times New Roman" w:hAnsi="Times New Roman"/>
          <w:sz w:val="24"/>
          <w:szCs w:val="24"/>
        </w:rPr>
        <w:sym w:font="Symbol" w:char="F06D"/>
      </w:r>
      <w:r w:rsidRPr="00AC5F8E">
        <w:rPr>
          <w:rFonts w:ascii="Times New Roman" w:hAnsi="Times New Roman"/>
          <w:sz w:val="24"/>
          <w:szCs w:val="24"/>
        </w:rPr>
        <w:t>l</w:t>
      </w:r>
      <w:r w:rsidR="004D005A">
        <w:rPr>
          <w:rFonts w:ascii="Times New Roman" w:hAnsi="Times New Roman"/>
          <w:sz w:val="24"/>
          <w:szCs w:val="24"/>
        </w:rPr>
        <w:t xml:space="preserve"> con los siguientes componentes: 500ng DNA genómico total, 1X buffer, </w:t>
      </w:r>
      <w:r w:rsidR="004D005A" w:rsidRPr="004D005A">
        <w:rPr>
          <w:rFonts w:ascii="Times New Roman" w:hAnsi="Times New Roman"/>
          <w:sz w:val="24"/>
          <w:szCs w:val="24"/>
        </w:rPr>
        <w:t xml:space="preserve">0.2 </w:t>
      </w:r>
      <w:proofErr w:type="spellStart"/>
      <w:r w:rsidR="004D005A" w:rsidRPr="004D005A">
        <w:rPr>
          <w:rFonts w:ascii="Times New Roman" w:hAnsi="Times New Roman"/>
          <w:sz w:val="24"/>
          <w:szCs w:val="24"/>
        </w:rPr>
        <w:t>mM</w:t>
      </w:r>
      <w:proofErr w:type="spellEnd"/>
      <w:r w:rsidR="004D005A">
        <w:rPr>
          <w:rFonts w:ascii="Times New Roman" w:hAnsi="Times New Roman"/>
          <w:sz w:val="24"/>
          <w:szCs w:val="24"/>
        </w:rPr>
        <w:t xml:space="preserve"> de una mezcla de </w:t>
      </w:r>
      <w:proofErr w:type="spellStart"/>
      <w:r w:rsidR="004D005A">
        <w:rPr>
          <w:rFonts w:ascii="Times New Roman" w:hAnsi="Times New Roman"/>
          <w:sz w:val="24"/>
          <w:szCs w:val="24"/>
        </w:rPr>
        <w:t>dNTPs</w:t>
      </w:r>
      <w:proofErr w:type="spellEnd"/>
      <w:r w:rsidR="004D005A">
        <w:rPr>
          <w:rFonts w:ascii="Times New Roman" w:hAnsi="Times New Roman"/>
          <w:sz w:val="24"/>
          <w:szCs w:val="24"/>
        </w:rPr>
        <w:t xml:space="preserve">, </w:t>
      </w:r>
      <w:r w:rsidR="004D005A" w:rsidRPr="004D005A">
        <w:rPr>
          <w:rFonts w:ascii="Times New Roman" w:hAnsi="Times New Roman"/>
          <w:sz w:val="24"/>
          <w:szCs w:val="24"/>
        </w:rPr>
        <w:t>1.0 µM</w:t>
      </w:r>
      <w:r w:rsidR="004D005A">
        <w:rPr>
          <w:rFonts w:ascii="Times New Roman" w:hAnsi="Times New Roman"/>
          <w:sz w:val="24"/>
          <w:szCs w:val="24"/>
        </w:rPr>
        <w:t xml:space="preserve"> de cada primer, y</w:t>
      </w:r>
      <w:r w:rsidR="004D005A" w:rsidRPr="004D005A">
        <w:rPr>
          <w:rFonts w:ascii="Times New Roman" w:hAnsi="Times New Roman"/>
          <w:sz w:val="24"/>
          <w:szCs w:val="24"/>
        </w:rPr>
        <w:t xml:space="preserve"> 1</w:t>
      </w:r>
      <w:r w:rsidR="004D005A">
        <w:rPr>
          <w:rFonts w:ascii="Times New Roman" w:hAnsi="Times New Roman"/>
          <w:sz w:val="24"/>
          <w:szCs w:val="24"/>
        </w:rPr>
        <w:t>.25</w:t>
      </w:r>
      <w:r w:rsidR="004D005A" w:rsidRPr="004D005A">
        <w:rPr>
          <w:rFonts w:ascii="Times New Roman" w:hAnsi="Times New Roman"/>
          <w:sz w:val="24"/>
          <w:szCs w:val="24"/>
        </w:rPr>
        <w:t xml:space="preserve">U </w:t>
      </w:r>
      <w:proofErr w:type="spellStart"/>
      <w:r w:rsidR="004D005A" w:rsidRPr="004D005A">
        <w:rPr>
          <w:rFonts w:ascii="Times New Roman" w:hAnsi="Times New Roman"/>
          <w:sz w:val="24"/>
          <w:szCs w:val="24"/>
        </w:rPr>
        <w:t>Taq</w:t>
      </w:r>
      <w:proofErr w:type="spellEnd"/>
      <w:r w:rsidR="004D005A" w:rsidRPr="004D005A">
        <w:rPr>
          <w:rFonts w:ascii="Times New Roman" w:hAnsi="Times New Roman"/>
          <w:sz w:val="24"/>
          <w:szCs w:val="24"/>
        </w:rPr>
        <w:t xml:space="preserve"> polimerasa (Fermentas)</w:t>
      </w:r>
      <w:r w:rsidR="004D005A">
        <w:rPr>
          <w:rFonts w:ascii="Times New Roman" w:hAnsi="Times New Roman"/>
          <w:sz w:val="24"/>
          <w:szCs w:val="24"/>
        </w:rPr>
        <w:t xml:space="preserve">. </w:t>
      </w:r>
      <w:r w:rsidR="00D21CF9">
        <w:rPr>
          <w:rFonts w:ascii="Times New Roman" w:hAnsi="Times New Roman"/>
          <w:sz w:val="24"/>
          <w:szCs w:val="24"/>
        </w:rPr>
        <w:t>Cada reacción de PCR se colocó en</w:t>
      </w:r>
      <w:r w:rsidRPr="004D005A">
        <w:rPr>
          <w:rFonts w:ascii="Times New Roman" w:hAnsi="Times New Roman"/>
          <w:sz w:val="24"/>
          <w:szCs w:val="24"/>
        </w:rPr>
        <w:t xml:space="preserve"> un </w:t>
      </w:r>
      <w:proofErr w:type="spellStart"/>
      <w:r w:rsidRPr="004D005A">
        <w:rPr>
          <w:rFonts w:ascii="Times New Roman" w:hAnsi="Times New Roman"/>
          <w:sz w:val="24"/>
          <w:szCs w:val="24"/>
        </w:rPr>
        <w:t>termociclador</w:t>
      </w:r>
      <w:proofErr w:type="spellEnd"/>
      <w:r w:rsidRPr="004D005A">
        <w:rPr>
          <w:rFonts w:ascii="Times New Roman" w:hAnsi="Times New Roman"/>
          <w:sz w:val="24"/>
          <w:szCs w:val="24"/>
        </w:rPr>
        <w:t xml:space="preserve"> C1000 (</w:t>
      </w:r>
      <w:proofErr w:type="spellStart"/>
      <w:r w:rsidRPr="004D005A">
        <w:rPr>
          <w:rFonts w:ascii="Times New Roman" w:hAnsi="Times New Roman"/>
          <w:sz w:val="24"/>
          <w:szCs w:val="24"/>
        </w:rPr>
        <w:t>Biorad</w:t>
      </w:r>
      <w:proofErr w:type="spellEnd"/>
      <w:r w:rsidRPr="004D005A">
        <w:rPr>
          <w:rStyle w:val="A7"/>
          <w:rFonts w:ascii="Times New Roman" w:hAnsi="Times New Roman" w:cs="Times New Roman"/>
          <w:color w:val="auto"/>
          <w:sz w:val="24"/>
          <w:szCs w:val="24"/>
        </w:rPr>
        <w:t>®)</w:t>
      </w:r>
      <w:r w:rsidR="00D21CF9">
        <w:rPr>
          <w:rStyle w:val="A7"/>
          <w:rFonts w:ascii="Times New Roman" w:hAnsi="Times New Roman" w:cs="Times New Roman"/>
          <w:color w:val="auto"/>
          <w:sz w:val="24"/>
          <w:szCs w:val="24"/>
        </w:rPr>
        <w:t xml:space="preserve"> con las siguientes condiciones de amplificación: </w:t>
      </w:r>
      <w:r w:rsidR="00D21CF9" w:rsidRPr="00D21CF9">
        <w:rPr>
          <w:rStyle w:val="A7"/>
          <w:rFonts w:ascii="Times New Roman" w:hAnsi="Times New Roman" w:cs="Times New Roman"/>
          <w:color w:val="auto"/>
          <w:sz w:val="24"/>
          <w:szCs w:val="24"/>
        </w:rPr>
        <w:t>95</w:t>
      </w:r>
      <w:r w:rsidR="00D21CF9">
        <w:rPr>
          <w:rStyle w:val="A7"/>
          <w:rFonts w:ascii="Times New Roman" w:hAnsi="Times New Roman" w:cs="Times New Roman"/>
          <w:color w:val="auto"/>
          <w:sz w:val="24"/>
          <w:szCs w:val="24"/>
        </w:rPr>
        <w:t xml:space="preserve">˚C/180s, 35 ciclos de </w:t>
      </w:r>
      <w:r w:rsidR="00D21CF9" w:rsidRPr="00D21CF9">
        <w:rPr>
          <w:rStyle w:val="A7"/>
          <w:rFonts w:ascii="Times New Roman" w:hAnsi="Times New Roman" w:cs="Times New Roman"/>
          <w:color w:val="auto"/>
          <w:sz w:val="24"/>
          <w:szCs w:val="24"/>
        </w:rPr>
        <w:t>95</w:t>
      </w:r>
      <w:r w:rsidR="00D21CF9">
        <w:rPr>
          <w:rStyle w:val="A7"/>
          <w:rFonts w:ascii="Times New Roman" w:hAnsi="Times New Roman" w:cs="Times New Roman"/>
          <w:color w:val="auto"/>
          <w:sz w:val="24"/>
          <w:szCs w:val="24"/>
        </w:rPr>
        <w:t>˚C/</w:t>
      </w:r>
      <w:r w:rsidR="00D21CF9" w:rsidRPr="00D21CF9">
        <w:rPr>
          <w:rStyle w:val="A7"/>
          <w:rFonts w:ascii="Times New Roman" w:hAnsi="Times New Roman" w:cs="Times New Roman"/>
          <w:color w:val="auto"/>
          <w:sz w:val="24"/>
          <w:szCs w:val="24"/>
        </w:rPr>
        <w:t>30s</w:t>
      </w:r>
      <w:r w:rsidR="00D21CF9">
        <w:rPr>
          <w:rStyle w:val="A7"/>
          <w:rFonts w:ascii="Times New Roman" w:hAnsi="Times New Roman" w:cs="Times New Roman"/>
          <w:color w:val="auto"/>
          <w:sz w:val="24"/>
          <w:szCs w:val="24"/>
        </w:rPr>
        <w:t>, de 52˚C/3</w:t>
      </w:r>
      <w:r w:rsidR="00D21CF9" w:rsidRPr="00D21CF9">
        <w:rPr>
          <w:rStyle w:val="A7"/>
          <w:rFonts w:ascii="Times New Roman" w:hAnsi="Times New Roman" w:cs="Times New Roman"/>
          <w:color w:val="auto"/>
          <w:sz w:val="24"/>
          <w:szCs w:val="24"/>
        </w:rPr>
        <w:t>0s</w:t>
      </w:r>
      <w:r w:rsidR="00D21CF9">
        <w:rPr>
          <w:rStyle w:val="A7"/>
          <w:rFonts w:ascii="Times New Roman" w:hAnsi="Times New Roman" w:cs="Times New Roman"/>
          <w:color w:val="auto"/>
          <w:sz w:val="24"/>
          <w:szCs w:val="24"/>
        </w:rPr>
        <w:t xml:space="preserve"> y de 72˚C/6</w:t>
      </w:r>
      <w:r w:rsidR="00D21CF9" w:rsidRPr="00D21CF9">
        <w:rPr>
          <w:rStyle w:val="A7"/>
          <w:rFonts w:ascii="Times New Roman" w:hAnsi="Times New Roman" w:cs="Times New Roman"/>
          <w:color w:val="auto"/>
          <w:sz w:val="24"/>
          <w:szCs w:val="24"/>
        </w:rPr>
        <w:t>0s</w:t>
      </w:r>
      <w:r w:rsidR="00D21CF9">
        <w:rPr>
          <w:rStyle w:val="A7"/>
          <w:rFonts w:ascii="Times New Roman" w:hAnsi="Times New Roman" w:cs="Times New Roman"/>
          <w:color w:val="auto"/>
          <w:sz w:val="24"/>
          <w:szCs w:val="24"/>
        </w:rPr>
        <w:t>; y una extensión de 5-30 minutos</w:t>
      </w:r>
      <w:r w:rsidR="00E53693">
        <w:rPr>
          <w:rStyle w:val="A7"/>
          <w:rFonts w:ascii="Times New Roman" w:hAnsi="Times New Roman" w:cs="Times New Roman"/>
          <w:color w:val="auto"/>
          <w:sz w:val="24"/>
          <w:szCs w:val="24"/>
        </w:rPr>
        <w:t xml:space="preserve"> a 72˚C</w:t>
      </w:r>
      <w:r w:rsidRPr="004D005A">
        <w:rPr>
          <w:rStyle w:val="A7"/>
          <w:rFonts w:ascii="Times New Roman" w:hAnsi="Times New Roman" w:cs="Times New Roman"/>
          <w:color w:val="auto"/>
          <w:sz w:val="24"/>
          <w:szCs w:val="24"/>
        </w:rPr>
        <w:t>.</w:t>
      </w:r>
      <w:r w:rsidRPr="004D005A">
        <w:rPr>
          <w:rFonts w:ascii="Times New Roman" w:hAnsi="Times New Roman"/>
          <w:sz w:val="24"/>
          <w:szCs w:val="24"/>
        </w:rPr>
        <w:t xml:space="preserve"> </w:t>
      </w:r>
      <w:r w:rsidR="006A29B7">
        <w:rPr>
          <w:rFonts w:ascii="Times New Roman" w:hAnsi="Times New Roman"/>
          <w:sz w:val="24"/>
          <w:szCs w:val="24"/>
        </w:rPr>
        <w:t xml:space="preserve">Los controles utilizados en las reacciones de PCR fueron: control positivo, DNA </w:t>
      </w:r>
      <w:proofErr w:type="spellStart"/>
      <w:r w:rsidR="006A29B7">
        <w:rPr>
          <w:rFonts w:ascii="Times New Roman" w:hAnsi="Times New Roman"/>
          <w:sz w:val="24"/>
          <w:szCs w:val="24"/>
        </w:rPr>
        <w:t>plasm</w:t>
      </w:r>
      <w:r w:rsidR="00135D72">
        <w:rPr>
          <w:rFonts w:ascii="Times New Roman" w:hAnsi="Times New Roman"/>
          <w:sz w:val="24"/>
          <w:szCs w:val="24"/>
        </w:rPr>
        <w:t>í</w:t>
      </w:r>
      <w:r w:rsidR="006A29B7">
        <w:rPr>
          <w:rFonts w:ascii="Times New Roman" w:hAnsi="Times New Roman"/>
          <w:sz w:val="24"/>
          <w:szCs w:val="24"/>
        </w:rPr>
        <w:t>dico</w:t>
      </w:r>
      <w:proofErr w:type="spellEnd"/>
      <w:r w:rsidR="006A29B7">
        <w:rPr>
          <w:rFonts w:ascii="Times New Roman" w:hAnsi="Times New Roman"/>
          <w:sz w:val="24"/>
          <w:szCs w:val="24"/>
        </w:rPr>
        <w:t xml:space="preserve"> que porta el </w:t>
      </w:r>
      <w:r w:rsidR="00135D72">
        <w:rPr>
          <w:rFonts w:ascii="Times New Roman" w:hAnsi="Times New Roman"/>
          <w:sz w:val="24"/>
          <w:szCs w:val="24"/>
        </w:rPr>
        <w:t>v</w:t>
      </w:r>
      <w:r w:rsidR="00A40D72" w:rsidRPr="00A40D72">
        <w:rPr>
          <w:rFonts w:ascii="Times New Roman" w:hAnsi="Times New Roman"/>
          <w:sz w:val="24"/>
          <w:szCs w:val="24"/>
        </w:rPr>
        <w:t>irus del mosaico amarillo de la papa</w:t>
      </w:r>
      <w:r w:rsidR="006A29B7" w:rsidRPr="00135D72">
        <w:rPr>
          <w:rFonts w:ascii="Times New Roman" w:hAnsi="Times New Roman"/>
          <w:sz w:val="24"/>
          <w:szCs w:val="24"/>
        </w:rPr>
        <w:t xml:space="preserve"> </w:t>
      </w:r>
      <w:r w:rsidR="006A29B7">
        <w:rPr>
          <w:rFonts w:ascii="Times New Roman" w:hAnsi="Times New Roman"/>
          <w:sz w:val="24"/>
          <w:szCs w:val="24"/>
        </w:rPr>
        <w:t xml:space="preserve">(PYMV), un </w:t>
      </w:r>
      <w:proofErr w:type="spellStart"/>
      <w:r w:rsidR="006A29B7">
        <w:rPr>
          <w:rFonts w:ascii="Times New Roman" w:hAnsi="Times New Roman"/>
          <w:sz w:val="24"/>
          <w:szCs w:val="24"/>
        </w:rPr>
        <w:t>begomovirus</w:t>
      </w:r>
      <w:proofErr w:type="spellEnd"/>
      <w:r w:rsidR="006A29B7">
        <w:rPr>
          <w:rFonts w:ascii="Times New Roman" w:hAnsi="Times New Roman"/>
          <w:sz w:val="24"/>
          <w:szCs w:val="24"/>
        </w:rPr>
        <w:t xml:space="preserve"> bipartita que afecta tomate en Colombia (Vaca-Vaca </w:t>
      </w:r>
      <w:r w:rsidR="006A29B7" w:rsidRPr="006A29B7">
        <w:rPr>
          <w:rFonts w:ascii="Times New Roman" w:hAnsi="Times New Roman"/>
          <w:i/>
          <w:sz w:val="24"/>
          <w:szCs w:val="24"/>
        </w:rPr>
        <w:t>et al.</w:t>
      </w:r>
      <w:r w:rsidR="006A29B7">
        <w:rPr>
          <w:rFonts w:ascii="Times New Roman" w:hAnsi="Times New Roman"/>
          <w:sz w:val="24"/>
          <w:szCs w:val="24"/>
        </w:rPr>
        <w:t xml:space="preserve">, 2012); y control negativo, agua. </w:t>
      </w:r>
      <w:r w:rsidRPr="00AC5F8E">
        <w:rPr>
          <w:rFonts w:ascii="Times New Roman" w:hAnsi="Times New Roman"/>
          <w:sz w:val="24"/>
          <w:szCs w:val="24"/>
        </w:rPr>
        <w:t xml:space="preserve">Los fragmentos de DNA amplificados fueron sometidos a electroforesis en un gel de agarosa al 0,8%  y se visualizaron y fotografiaron utilizando un equipo de </w:t>
      </w:r>
      <w:proofErr w:type="spellStart"/>
      <w:r w:rsidR="00135D72">
        <w:rPr>
          <w:rFonts w:ascii="Times New Roman" w:hAnsi="Times New Roman"/>
          <w:sz w:val="24"/>
          <w:szCs w:val="24"/>
        </w:rPr>
        <w:t>f</w:t>
      </w:r>
      <w:r w:rsidR="00135D72" w:rsidRPr="00AC5F8E">
        <w:rPr>
          <w:rFonts w:ascii="Times New Roman" w:hAnsi="Times New Roman"/>
          <w:sz w:val="24"/>
          <w:szCs w:val="24"/>
        </w:rPr>
        <w:t>otodocumentación</w:t>
      </w:r>
      <w:proofErr w:type="spellEnd"/>
      <w:r w:rsidR="00135D72" w:rsidRPr="00AC5F8E">
        <w:rPr>
          <w:rFonts w:ascii="Times New Roman" w:hAnsi="Times New Roman"/>
          <w:sz w:val="24"/>
          <w:szCs w:val="24"/>
        </w:rPr>
        <w:t xml:space="preserve"> </w:t>
      </w:r>
      <w:r w:rsidRPr="00AC5F8E">
        <w:rPr>
          <w:rFonts w:ascii="Times New Roman" w:hAnsi="Times New Roman"/>
          <w:sz w:val="24"/>
          <w:szCs w:val="24"/>
        </w:rPr>
        <w:t xml:space="preserve">(Molecular </w:t>
      </w:r>
      <w:proofErr w:type="spellStart"/>
      <w:r w:rsidRPr="00AC5F8E">
        <w:rPr>
          <w:rFonts w:ascii="Times New Roman" w:hAnsi="Times New Roman"/>
          <w:sz w:val="24"/>
          <w:szCs w:val="24"/>
        </w:rPr>
        <w:t>Imager</w:t>
      </w:r>
      <w:proofErr w:type="spellEnd"/>
      <w:r w:rsidRPr="00AC5F8E">
        <w:rPr>
          <w:rFonts w:ascii="Times New Roman" w:hAnsi="Times New Roman"/>
          <w:sz w:val="24"/>
          <w:szCs w:val="24"/>
        </w:rPr>
        <w:t xml:space="preserve"> Gel </w:t>
      </w:r>
      <w:proofErr w:type="spellStart"/>
      <w:r w:rsidRPr="00AC5F8E">
        <w:rPr>
          <w:rFonts w:ascii="Times New Roman" w:hAnsi="Times New Roman"/>
          <w:sz w:val="24"/>
          <w:szCs w:val="24"/>
        </w:rPr>
        <w:t>DocXR</w:t>
      </w:r>
      <w:proofErr w:type="spellEnd"/>
      <w:r w:rsidRPr="00AC5F8E">
        <w:rPr>
          <w:rFonts w:ascii="Times New Roman" w:hAnsi="Times New Roman"/>
          <w:sz w:val="24"/>
          <w:szCs w:val="24"/>
        </w:rPr>
        <w:t xml:space="preserve">+ </w:t>
      </w:r>
      <w:proofErr w:type="spellStart"/>
      <w:r w:rsidRPr="00AC5F8E">
        <w:rPr>
          <w:rFonts w:ascii="Times New Roman" w:hAnsi="Times New Roman"/>
          <w:sz w:val="24"/>
          <w:szCs w:val="24"/>
        </w:rPr>
        <w:t>Systems</w:t>
      </w:r>
      <w:proofErr w:type="spellEnd"/>
      <w:r w:rsidRPr="00AC5F8E">
        <w:rPr>
          <w:rFonts w:ascii="Times New Roman" w:hAnsi="Times New Roman"/>
          <w:sz w:val="24"/>
          <w:szCs w:val="24"/>
        </w:rPr>
        <w:t xml:space="preserve"> BIORAD ®).</w:t>
      </w:r>
      <w:r w:rsidR="006A29B7">
        <w:rPr>
          <w:rFonts w:ascii="Times New Roman" w:hAnsi="Times New Roman"/>
          <w:sz w:val="24"/>
          <w:szCs w:val="24"/>
        </w:rPr>
        <w:t xml:space="preserve"> </w:t>
      </w:r>
    </w:p>
    <w:p w:rsidR="006F2D28" w:rsidRPr="00AC5F8E" w:rsidRDefault="006F2D28" w:rsidP="007C4AE7">
      <w:pPr>
        <w:autoSpaceDE w:val="0"/>
        <w:autoSpaceDN w:val="0"/>
        <w:adjustRightInd w:val="0"/>
        <w:spacing w:after="0" w:line="360" w:lineRule="auto"/>
        <w:jc w:val="both"/>
        <w:rPr>
          <w:rFonts w:ascii="Times New Roman" w:hAnsi="Times New Roman"/>
          <w:sz w:val="24"/>
          <w:szCs w:val="24"/>
        </w:rPr>
      </w:pPr>
    </w:p>
    <w:p w:rsidR="00194150" w:rsidRDefault="00194150" w:rsidP="007C4AE7">
      <w:pPr>
        <w:autoSpaceDE w:val="0"/>
        <w:autoSpaceDN w:val="0"/>
        <w:adjustRightInd w:val="0"/>
        <w:spacing w:after="0" w:line="360" w:lineRule="auto"/>
        <w:jc w:val="both"/>
        <w:rPr>
          <w:rFonts w:ascii="Times New Roman" w:hAnsi="Times New Roman"/>
          <w:sz w:val="24"/>
          <w:szCs w:val="24"/>
          <w:lang w:val="es-CO"/>
        </w:rPr>
      </w:pPr>
      <w:r w:rsidRPr="00AC5F8E">
        <w:rPr>
          <w:rFonts w:ascii="Times New Roman" w:hAnsi="Times New Roman"/>
          <w:b/>
          <w:sz w:val="24"/>
          <w:szCs w:val="24"/>
        </w:rPr>
        <w:lastRenderedPageBreak/>
        <w:t>Clonación y secuenciación</w:t>
      </w:r>
      <w:r w:rsidR="006F2D28">
        <w:rPr>
          <w:rFonts w:ascii="Times New Roman" w:hAnsi="Times New Roman"/>
          <w:b/>
          <w:sz w:val="24"/>
          <w:szCs w:val="24"/>
        </w:rPr>
        <w:t>.</w:t>
      </w:r>
      <w:r w:rsidR="00AC15FF" w:rsidRPr="00AC5F8E">
        <w:rPr>
          <w:rFonts w:ascii="Times New Roman" w:hAnsi="Times New Roman"/>
          <w:sz w:val="24"/>
          <w:szCs w:val="24"/>
        </w:rPr>
        <w:t xml:space="preserve"> </w:t>
      </w:r>
      <w:r w:rsidRPr="00AC5F8E">
        <w:rPr>
          <w:rFonts w:ascii="Times New Roman" w:hAnsi="Times New Roman"/>
          <w:sz w:val="24"/>
          <w:szCs w:val="24"/>
          <w:lang w:eastAsia="es-CO"/>
        </w:rPr>
        <w:t>Los productos de DNA amplificados por PCR</w:t>
      </w:r>
      <w:r w:rsidRPr="00AC5F8E">
        <w:rPr>
          <w:rFonts w:ascii="Times New Roman" w:hAnsi="Times New Roman"/>
          <w:sz w:val="24"/>
          <w:szCs w:val="24"/>
        </w:rPr>
        <w:t xml:space="preserve"> fueron ligados en el vector  </w:t>
      </w:r>
      <w:proofErr w:type="spellStart"/>
      <w:r w:rsidRPr="00AC5F8E">
        <w:rPr>
          <w:rFonts w:ascii="Times New Roman" w:hAnsi="Times New Roman"/>
          <w:sz w:val="24"/>
          <w:szCs w:val="24"/>
          <w:lang w:val="es-CO"/>
        </w:rPr>
        <w:t>pGem</w:t>
      </w:r>
      <w:proofErr w:type="spellEnd"/>
      <w:r w:rsidRPr="00AC5F8E">
        <w:rPr>
          <w:rFonts w:ascii="Times New Roman" w:hAnsi="Times New Roman"/>
          <w:sz w:val="24"/>
          <w:szCs w:val="24"/>
          <w:lang w:val="es-CO"/>
        </w:rPr>
        <w:t xml:space="preserve"> T-</w:t>
      </w:r>
      <w:proofErr w:type="spellStart"/>
      <w:r w:rsidRPr="00AC5F8E">
        <w:rPr>
          <w:rFonts w:ascii="Times New Roman" w:hAnsi="Times New Roman"/>
          <w:sz w:val="24"/>
          <w:szCs w:val="24"/>
          <w:lang w:val="es-CO"/>
        </w:rPr>
        <w:t>Easy</w:t>
      </w:r>
      <w:proofErr w:type="spellEnd"/>
      <w:r w:rsidRPr="00AC5F8E">
        <w:rPr>
          <w:rFonts w:ascii="Times New Roman" w:hAnsi="Times New Roman"/>
          <w:sz w:val="24"/>
          <w:szCs w:val="24"/>
          <w:lang w:val="es-CO"/>
        </w:rPr>
        <w:t xml:space="preserve">  (</w:t>
      </w:r>
      <w:proofErr w:type="spellStart"/>
      <w:r w:rsidRPr="00AC5F8E">
        <w:rPr>
          <w:rFonts w:ascii="Times New Roman" w:hAnsi="Times New Roman"/>
          <w:sz w:val="24"/>
          <w:szCs w:val="24"/>
          <w:lang w:val="es-CO"/>
        </w:rPr>
        <w:t>Promega</w:t>
      </w:r>
      <w:proofErr w:type="spellEnd"/>
      <w:r w:rsidRPr="00AC5F8E">
        <w:rPr>
          <w:rFonts w:ascii="Times New Roman" w:hAnsi="Times New Roman"/>
          <w:sz w:val="24"/>
          <w:szCs w:val="24"/>
          <w:lang w:val="es-CO"/>
        </w:rPr>
        <w:t>, Madison, WI, USA) siguiendo las instrucciones del fabricante</w:t>
      </w:r>
      <w:r w:rsidR="003743F7">
        <w:rPr>
          <w:rFonts w:ascii="Times New Roman" w:hAnsi="Times New Roman"/>
          <w:sz w:val="24"/>
          <w:szCs w:val="24"/>
          <w:lang w:val="es-CO"/>
        </w:rPr>
        <w:t>,</w:t>
      </w:r>
      <w:r w:rsidRPr="00AC5F8E">
        <w:rPr>
          <w:rFonts w:ascii="Times New Roman" w:hAnsi="Times New Roman"/>
          <w:sz w:val="24"/>
          <w:szCs w:val="24"/>
          <w:lang w:val="es-CO"/>
        </w:rPr>
        <w:t xml:space="preserve"> transformadas en células de </w:t>
      </w:r>
      <w:r w:rsidRPr="00AC5F8E">
        <w:rPr>
          <w:rFonts w:ascii="Times New Roman" w:hAnsi="Times New Roman"/>
          <w:i/>
          <w:iCs/>
          <w:sz w:val="24"/>
          <w:szCs w:val="24"/>
          <w:lang w:val="es-CO"/>
        </w:rPr>
        <w:t>E</w:t>
      </w:r>
      <w:r w:rsidR="003743F7">
        <w:rPr>
          <w:rFonts w:ascii="Times New Roman" w:hAnsi="Times New Roman"/>
          <w:i/>
          <w:iCs/>
          <w:sz w:val="24"/>
          <w:szCs w:val="24"/>
          <w:lang w:val="es-CO"/>
        </w:rPr>
        <w:t>.</w:t>
      </w:r>
      <w:r w:rsidRPr="00AC5F8E">
        <w:rPr>
          <w:rFonts w:ascii="Times New Roman" w:hAnsi="Times New Roman"/>
          <w:i/>
          <w:iCs/>
          <w:sz w:val="24"/>
          <w:szCs w:val="24"/>
          <w:lang w:val="es-CO"/>
        </w:rPr>
        <w:t xml:space="preserve"> coli</w:t>
      </w:r>
      <w:r w:rsidRPr="00AC5F8E">
        <w:rPr>
          <w:rFonts w:ascii="Times New Roman" w:hAnsi="Times New Roman"/>
          <w:iCs/>
          <w:sz w:val="24"/>
          <w:szCs w:val="24"/>
          <w:lang w:val="es-CO"/>
        </w:rPr>
        <w:t xml:space="preserve"> </w:t>
      </w:r>
      <w:r w:rsidR="003743F7">
        <w:rPr>
          <w:rFonts w:ascii="Times New Roman" w:hAnsi="Times New Roman"/>
          <w:iCs/>
          <w:sz w:val="24"/>
          <w:szCs w:val="24"/>
          <w:lang w:val="es-CO"/>
        </w:rPr>
        <w:t xml:space="preserve">por choque térmico </w:t>
      </w:r>
      <w:r w:rsidR="004B1548" w:rsidRPr="00AC5F8E">
        <w:rPr>
          <w:rFonts w:ascii="Times New Roman" w:hAnsi="Times New Roman"/>
          <w:sz w:val="24"/>
          <w:szCs w:val="24"/>
          <w:lang w:val="es-CO"/>
        </w:rPr>
        <w:t>(</w:t>
      </w:r>
      <w:proofErr w:type="spellStart"/>
      <w:r w:rsidRPr="00AC5F8E">
        <w:rPr>
          <w:rFonts w:ascii="Times New Roman" w:hAnsi="Times New Roman"/>
          <w:sz w:val="24"/>
          <w:szCs w:val="24"/>
        </w:rPr>
        <w:t>Sambrook</w:t>
      </w:r>
      <w:proofErr w:type="spellEnd"/>
      <w:r w:rsidRPr="00AC5F8E">
        <w:rPr>
          <w:rFonts w:ascii="Times New Roman" w:hAnsi="Times New Roman"/>
          <w:sz w:val="24"/>
          <w:szCs w:val="24"/>
        </w:rPr>
        <w:t xml:space="preserve"> y Russell</w:t>
      </w:r>
      <w:r w:rsidR="004B1548" w:rsidRPr="00AC5F8E">
        <w:rPr>
          <w:rFonts w:ascii="Times New Roman" w:hAnsi="Times New Roman"/>
          <w:sz w:val="24"/>
          <w:szCs w:val="24"/>
        </w:rPr>
        <w:t>,</w:t>
      </w:r>
      <w:r w:rsidRPr="00AC5F8E">
        <w:rPr>
          <w:rFonts w:ascii="Times New Roman" w:hAnsi="Times New Roman"/>
          <w:sz w:val="24"/>
          <w:szCs w:val="24"/>
        </w:rPr>
        <w:t xml:space="preserve"> 2001)</w:t>
      </w:r>
      <w:r w:rsidR="004B1548" w:rsidRPr="00AC5F8E">
        <w:rPr>
          <w:rFonts w:ascii="Times New Roman" w:hAnsi="Times New Roman"/>
          <w:sz w:val="24"/>
          <w:szCs w:val="24"/>
          <w:lang w:val="es-CO"/>
        </w:rPr>
        <w:t xml:space="preserve"> </w:t>
      </w:r>
      <w:r w:rsidR="003743F7">
        <w:rPr>
          <w:rFonts w:ascii="Times New Roman" w:hAnsi="Times New Roman"/>
          <w:sz w:val="24"/>
          <w:szCs w:val="24"/>
          <w:lang w:val="es-CO"/>
        </w:rPr>
        <w:t xml:space="preserve">y </w:t>
      </w:r>
      <w:r w:rsidR="003743F7" w:rsidRPr="00AC5F8E">
        <w:rPr>
          <w:rFonts w:ascii="Times New Roman" w:hAnsi="Times New Roman"/>
          <w:sz w:val="24"/>
          <w:szCs w:val="24"/>
          <w:lang w:val="es-CO"/>
        </w:rPr>
        <w:t xml:space="preserve">se verificó </w:t>
      </w:r>
      <w:r w:rsidR="004B1548" w:rsidRPr="00AC5F8E">
        <w:rPr>
          <w:rFonts w:ascii="Times New Roman" w:hAnsi="Times New Roman"/>
          <w:sz w:val="24"/>
          <w:szCs w:val="24"/>
          <w:lang w:val="es-CO"/>
        </w:rPr>
        <w:t xml:space="preserve"> la</w:t>
      </w:r>
      <w:r w:rsidRPr="00AC5F8E">
        <w:rPr>
          <w:rFonts w:ascii="Times New Roman" w:hAnsi="Times New Roman"/>
          <w:sz w:val="24"/>
          <w:szCs w:val="24"/>
          <w:lang w:val="es-CO"/>
        </w:rPr>
        <w:t xml:space="preserve"> presencia del inserto mediante un análisis de restricción con la enzima </w:t>
      </w:r>
      <w:proofErr w:type="spellStart"/>
      <w:r w:rsidRPr="00AC5F8E">
        <w:rPr>
          <w:rFonts w:ascii="Times New Roman" w:hAnsi="Times New Roman"/>
          <w:i/>
          <w:sz w:val="24"/>
          <w:szCs w:val="24"/>
          <w:lang w:val="es-CO"/>
        </w:rPr>
        <w:t>Eco</w:t>
      </w:r>
      <w:r w:rsidRPr="00AC5F8E">
        <w:rPr>
          <w:rFonts w:ascii="Times New Roman" w:hAnsi="Times New Roman"/>
          <w:sz w:val="24"/>
          <w:szCs w:val="24"/>
          <w:lang w:val="es-CO"/>
        </w:rPr>
        <w:t>RI</w:t>
      </w:r>
      <w:proofErr w:type="spellEnd"/>
      <w:r w:rsidR="004B1548" w:rsidRPr="00AC5F8E">
        <w:rPr>
          <w:rFonts w:ascii="Times New Roman" w:hAnsi="Times New Roman"/>
          <w:sz w:val="24"/>
          <w:szCs w:val="24"/>
          <w:lang w:val="es-CO"/>
        </w:rPr>
        <w:t>. E</w:t>
      </w:r>
      <w:r w:rsidRPr="00AC5F8E">
        <w:rPr>
          <w:rFonts w:ascii="Times New Roman" w:hAnsi="Times New Roman"/>
          <w:sz w:val="24"/>
          <w:szCs w:val="24"/>
          <w:lang w:val="es-CO"/>
        </w:rPr>
        <w:t xml:space="preserve">l DNA de </w:t>
      </w:r>
      <w:r w:rsidR="004B1548" w:rsidRPr="00AC5F8E">
        <w:rPr>
          <w:rFonts w:ascii="Times New Roman" w:hAnsi="Times New Roman"/>
          <w:sz w:val="24"/>
          <w:szCs w:val="24"/>
          <w:lang w:val="es-CO"/>
        </w:rPr>
        <w:t xml:space="preserve">las </w:t>
      </w:r>
      <w:r w:rsidR="00052550" w:rsidRPr="00AC5F8E">
        <w:rPr>
          <w:rFonts w:ascii="Times New Roman" w:hAnsi="Times New Roman"/>
          <w:sz w:val="24"/>
          <w:szCs w:val="24"/>
          <w:lang w:val="es-CO"/>
        </w:rPr>
        <w:t>clonas que portaban inserto</w:t>
      </w:r>
      <w:r w:rsidRPr="00AC5F8E">
        <w:rPr>
          <w:rFonts w:ascii="Times New Roman" w:hAnsi="Times New Roman"/>
          <w:sz w:val="24"/>
          <w:szCs w:val="24"/>
          <w:lang w:val="es-CO"/>
        </w:rPr>
        <w:t xml:space="preserve"> fue enviado a secuenciar </w:t>
      </w:r>
      <w:r w:rsidR="00052550" w:rsidRPr="00AC5F8E">
        <w:rPr>
          <w:rFonts w:ascii="Times New Roman" w:hAnsi="Times New Roman"/>
          <w:sz w:val="24"/>
          <w:szCs w:val="24"/>
          <w:lang w:val="es-CO"/>
        </w:rPr>
        <w:t>en</w:t>
      </w:r>
      <w:r w:rsidRPr="00AC5F8E">
        <w:rPr>
          <w:rFonts w:ascii="Times New Roman" w:hAnsi="Times New Roman"/>
          <w:sz w:val="24"/>
          <w:szCs w:val="24"/>
          <w:lang w:val="es-CO"/>
        </w:rPr>
        <w:t xml:space="preserve"> </w:t>
      </w:r>
      <w:proofErr w:type="spellStart"/>
      <w:r w:rsidRPr="00AC5F8E">
        <w:rPr>
          <w:rFonts w:ascii="Times New Roman" w:hAnsi="Times New Roman"/>
          <w:sz w:val="24"/>
          <w:szCs w:val="24"/>
          <w:lang w:val="es-CO"/>
        </w:rPr>
        <w:t>MacroGen</w:t>
      </w:r>
      <w:proofErr w:type="spellEnd"/>
      <w:r w:rsidRPr="00AC5F8E">
        <w:rPr>
          <w:rFonts w:ascii="Times New Roman" w:hAnsi="Times New Roman"/>
          <w:sz w:val="24"/>
          <w:szCs w:val="24"/>
          <w:vertAlign w:val="superscript"/>
          <w:lang w:val="es-CO"/>
        </w:rPr>
        <w:t>®</w:t>
      </w:r>
      <w:r w:rsidRPr="00AC5F8E">
        <w:rPr>
          <w:rFonts w:ascii="Times New Roman" w:hAnsi="Times New Roman"/>
          <w:sz w:val="24"/>
          <w:szCs w:val="24"/>
          <w:lang w:val="es-CO"/>
        </w:rPr>
        <w:t>-</w:t>
      </w:r>
      <w:proofErr w:type="spellStart"/>
      <w:r w:rsidRPr="00AC5F8E">
        <w:rPr>
          <w:rFonts w:ascii="Times New Roman" w:hAnsi="Times New Roman"/>
          <w:sz w:val="24"/>
          <w:szCs w:val="24"/>
          <w:lang w:val="es-CO"/>
        </w:rPr>
        <w:t>Korea</w:t>
      </w:r>
      <w:proofErr w:type="spellEnd"/>
      <w:r w:rsidRPr="00AC5F8E">
        <w:rPr>
          <w:rFonts w:ascii="Times New Roman" w:hAnsi="Times New Roman"/>
          <w:sz w:val="24"/>
          <w:szCs w:val="24"/>
          <w:lang w:val="es-CO"/>
        </w:rPr>
        <w:t xml:space="preserve">. </w:t>
      </w:r>
      <w:r w:rsidR="009F5003" w:rsidRPr="009F5003">
        <w:rPr>
          <w:rFonts w:ascii="Times New Roman" w:hAnsi="Times New Roman"/>
          <w:sz w:val="24"/>
          <w:szCs w:val="24"/>
          <w:lang w:val="es-CO"/>
        </w:rPr>
        <w:t xml:space="preserve">Para la secuenciación de los fragmentos clonados se utilizaron los iniciadores </w:t>
      </w:r>
      <w:r w:rsidR="003743F7">
        <w:rPr>
          <w:rFonts w:ascii="Times New Roman" w:hAnsi="Times New Roman"/>
          <w:sz w:val="24"/>
          <w:szCs w:val="24"/>
          <w:lang w:val="es-CO"/>
        </w:rPr>
        <w:t xml:space="preserve">universales </w:t>
      </w:r>
      <w:r w:rsidR="009F5003" w:rsidRPr="009F5003">
        <w:rPr>
          <w:rFonts w:ascii="Times New Roman" w:hAnsi="Times New Roman"/>
          <w:sz w:val="24"/>
          <w:szCs w:val="24"/>
          <w:lang w:val="es-CO"/>
        </w:rPr>
        <w:t xml:space="preserve">M13 </w:t>
      </w:r>
      <w:r w:rsidR="00135D72">
        <w:rPr>
          <w:rFonts w:ascii="Times New Roman" w:hAnsi="Times New Roman"/>
          <w:sz w:val="24"/>
          <w:szCs w:val="24"/>
          <w:lang w:val="es-CO"/>
        </w:rPr>
        <w:t>f</w:t>
      </w:r>
      <w:r w:rsidR="00135D72" w:rsidRPr="009F5003">
        <w:rPr>
          <w:rFonts w:ascii="Times New Roman" w:hAnsi="Times New Roman"/>
          <w:sz w:val="24"/>
          <w:szCs w:val="24"/>
          <w:lang w:val="es-CO"/>
        </w:rPr>
        <w:t xml:space="preserve">orward </w:t>
      </w:r>
      <w:r w:rsidR="009F5003" w:rsidRPr="009F5003">
        <w:rPr>
          <w:rFonts w:ascii="Times New Roman" w:hAnsi="Times New Roman"/>
          <w:sz w:val="24"/>
          <w:szCs w:val="24"/>
          <w:lang w:val="es-CO"/>
        </w:rPr>
        <w:t xml:space="preserve">y M13 </w:t>
      </w:r>
      <w:r w:rsidR="00135D72">
        <w:rPr>
          <w:rFonts w:ascii="Times New Roman" w:hAnsi="Times New Roman"/>
          <w:sz w:val="24"/>
          <w:szCs w:val="24"/>
          <w:lang w:val="es-CO"/>
        </w:rPr>
        <w:t>r</w:t>
      </w:r>
      <w:r w:rsidR="00135D72" w:rsidRPr="009F5003">
        <w:rPr>
          <w:rFonts w:ascii="Times New Roman" w:hAnsi="Times New Roman"/>
          <w:sz w:val="24"/>
          <w:szCs w:val="24"/>
          <w:lang w:val="es-CO"/>
        </w:rPr>
        <w:t>everse</w:t>
      </w:r>
      <w:r w:rsidR="009F5003" w:rsidRPr="009F5003">
        <w:rPr>
          <w:rFonts w:ascii="Times New Roman" w:hAnsi="Times New Roman"/>
          <w:sz w:val="24"/>
          <w:szCs w:val="24"/>
          <w:lang w:val="es-CO"/>
        </w:rPr>
        <w:t xml:space="preserve">, </w:t>
      </w:r>
      <w:r w:rsidR="009F5003">
        <w:rPr>
          <w:rFonts w:ascii="Times New Roman" w:hAnsi="Times New Roman"/>
          <w:sz w:val="24"/>
          <w:szCs w:val="24"/>
          <w:lang w:val="es-CO"/>
        </w:rPr>
        <w:t xml:space="preserve">empleando el </w:t>
      </w:r>
      <w:r w:rsidR="009F5003" w:rsidRPr="009F5003">
        <w:rPr>
          <w:rFonts w:ascii="Times New Roman" w:hAnsi="Times New Roman"/>
          <w:sz w:val="24"/>
          <w:szCs w:val="24"/>
          <w:lang w:val="es-CO"/>
        </w:rPr>
        <w:t xml:space="preserve">método fluorescente del kit de secuenciación enzimática </w:t>
      </w:r>
      <w:proofErr w:type="spellStart"/>
      <w:r w:rsidR="009F5003" w:rsidRPr="009F5003">
        <w:rPr>
          <w:rFonts w:ascii="Times New Roman" w:hAnsi="Times New Roman"/>
          <w:sz w:val="24"/>
          <w:szCs w:val="24"/>
          <w:lang w:val="es-CO"/>
        </w:rPr>
        <w:t>The</w:t>
      </w:r>
      <w:proofErr w:type="spellEnd"/>
      <w:r w:rsidR="009F5003" w:rsidRPr="009F5003">
        <w:rPr>
          <w:rFonts w:ascii="Times New Roman" w:hAnsi="Times New Roman"/>
          <w:sz w:val="24"/>
          <w:szCs w:val="24"/>
          <w:lang w:val="es-CO"/>
        </w:rPr>
        <w:t xml:space="preserve"> Big </w:t>
      </w:r>
      <w:proofErr w:type="spellStart"/>
      <w:r w:rsidR="009F5003" w:rsidRPr="009F5003">
        <w:rPr>
          <w:rFonts w:ascii="Times New Roman" w:hAnsi="Times New Roman"/>
          <w:sz w:val="24"/>
          <w:szCs w:val="24"/>
          <w:lang w:val="es-CO"/>
        </w:rPr>
        <w:t>Dye</w:t>
      </w:r>
      <w:proofErr w:type="spellEnd"/>
      <w:r w:rsidR="009F5003" w:rsidRPr="009F5003">
        <w:rPr>
          <w:rFonts w:ascii="Times New Roman" w:hAnsi="Times New Roman"/>
          <w:sz w:val="24"/>
          <w:szCs w:val="24"/>
          <w:lang w:val="es-CO"/>
        </w:rPr>
        <w:t xml:space="preserve"> Terminador DNA (</w:t>
      </w:r>
      <w:proofErr w:type="spellStart"/>
      <w:r w:rsidR="009F5003" w:rsidRPr="009F5003">
        <w:rPr>
          <w:rFonts w:ascii="Times New Roman" w:hAnsi="Times New Roman"/>
          <w:sz w:val="24"/>
          <w:szCs w:val="24"/>
          <w:lang w:val="es-CO"/>
        </w:rPr>
        <w:t>Perkin</w:t>
      </w:r>
      <w:proofErr w:type="spellEnd"/>
      <w:r w:rsidR="009F5003" w:rsidRPr="009F5003">
        <w:rPr>
          <w:rFonts w:ascii="Times New Roman" w:hAnsi="Times New Roman"/>
          <w:sz w:val="24"/>
          <w:szCs w:val="24"/>
          <w:lang w:val="es-CO"/>
        </w:rPr>
        <w:t xml:space="preserve"> – Elmer Inc., </w:t>
      </w:r>
      <w:proofErr w:type="spellStart"/>
      <w:r w:rsidR="009F5003" w:rsidRPr="009F5003">
        <w:rPr>
          <w:rFonts w:ascii="Times New Roman" w:hAnsi="Times New Roman"/>
          <w:sz w:val="24"/>
          <w:szCs w:val="24"/>
          <w:lang w:val="es-CO"/>
        </w:rPr>
        <w:t>Branchburg</w:t>
      </w:r>
      <w:proofErr w:type="spellEnd"/>
      <w:r w:rsidR="009F5003" w:rsidRPr="009F5003">
        <w:rPr>
          <w:rFonts w:ascii="Times New Roman" w:hAnsi="Times New Roman"/>
          <w:sz w:val="24"/>
          <w:szCs w:val="24"/>
          <w:lang w:val="es-CO"/>
        </w:rPr>
        <w:t>, NJ) y un secuenciador ABI Prisma 377 (</w:t>
      </w:r>
      <w:proofErr w:type="spellStart"/>
      <w:r w:rsidR="009F5003" w:rsidRPr="009F5003">
        <w:rPr>
          <w:rFonts w:ascii="Times New Roman" w:hAnsi="Times New Roman"/>
          <w:sz w:val="24"/>
          <w:szCs w:val="24"/>
          <w:lang w:val="es-CO"/>
        </w:rPr>
        <w:t>Applied</w:t>
      </w:r>
      <w:proofErr w:type="spellEnd"/>
      <w:r w:rsidR="009F5003" w:rsidRPr="009F5003">
        <w:rPr>
          <w:rFonts w:ascii="Times New Roman" w:hAnsi="Times New Roman"/>
          <w:sz w:val="24"/>
          <w:szCs w:val="24"/>
          <w:lang w:val="es-CO"/>
        </w:rPr>
        <w:t xml:space="preserve"> </w:t>
      </w:r>
      <w:proofErr w:type="spellStart"/>
      <w:r w:rsidR="009F5003" w:rsidRPr="009F5003">
        <w:rPr>
          <w:rFonts w:ascii="Times New Roman" w:hAnsi="Times New Roman"/>
          <w:sz w:val="24"/>
          <w:szCs w:val="24"/>
          <w:lang w:val="es-CO"/>
        </w:rPr>
        <w:t>Biosystem</w:t>
      </w:r>
      <w:proofErr w:type="spellEnd"/>
      <w:r w:rsidR="009F5003" w:rsidRPr="009F5003">
        <w:rPr>
          <w:rFonts w:ascii="Times New Roman" w:hAnsi="Times New Roman"/>
          <w:sz w:val="24"/>
          <w:szCs w:val="24"/>
          <w:lang w:val="es-CO"/>
        </w:rPr>
        <w:t xml:space="preserve"> Inc. Foster City, CA).</w:t>
      </w:r>
    </w:p>
    <w:p w:rsidR="0096007F" w:rsidRPr="00AC5F8E" w:rsidRDefault="0096007F" w:rsidP="007C4AE7">
      <w:pPr>
        <w:autoSpaceDE w:val="0"/>
        <w:autoSpaceDN w:val="0"/>
        <w:adjustRightInd w:val="0"/>
        <w:spacing w:after="0" w:line="360" w:lineRule="auto"/>
        <w:jc w:val="both"/>
        <w:rPr>
          <w:rFonts w:ascii="Times New Roman" w:hAnsi="Times New Roman"/>
          <w:sz w:val="24"/>
          <w:szCs w:val="24"/>
          <w:lang w:val="es-CO"/>
        </w:rPr>
      </w:pPr>
    </w:p>
    <w:p w:rsidR="00E4102C" w:rsidRPr="00AC5F8E" w:rsidRDefault="00194150" w:rsidP="007C4AE7">
      <w:pPr>
        <w:pStyle w:val="Ttulo1"/>
        <w:spacing w:before="0" w:beforeAutospacing="0" w:after="0" w:afterAutospacing="0" w:line="360" w:lineRule="auto"/>
        <w:jc w:val="both"/>
        <w:rPr>
          <w:b w:val="0"/>
          <w:sz w:val="24"/>
          <w:szCs w:val="24"/>
          <w:lang w:eastAsia="es-PE"/>
        </w:rPr>
      </w:pPr>
      <w:r w:rsidRPr="00AC5F8E">
        <w:rPr>
          <w:sz w:val="24"/>
          <w:szCs w:val="24"/>
        </w:rPr>
        <w:t xml:space="preserve">Análisis </w:t>
      </w:r>
      <w:proofErr w:type="spellStart"/>
      <w:r w:rsidRPr="00AC5F8E">
        <w:rPr>
          <w:sz w:val="24"/>
          <w:szCs w:val="24"/>
        </w:rPr>
        <w:t>bioinformático</w:t>
      </w:r>
      <w:proofErr w:type="spellEnd"/>
      <w:r w:rsidR="0096007F" w:rsidRPr="0096007F">
        <w:rPr>
          <w:sz w:val="24"/>
          <w:szCs w:val="24"/>
        </w:rPr>
        <w:t>.</w:t>
      </w:r>
      <w:r w:rsidR="00AC15FF" w:rsidRPr="0096007F">
        <w:rPr>
          <w:sz w:val="24"/>
          <w:szCs w:val="24"/>
        </w:rPr>
        <w:t xml:space="preserve"> </w:t>
      </w:r>
      <w:r w:rsidR="00D6033C" w:rsidRPr="00AC5F8E">
        <w:rPr>
          <w:b w:val="0"/>
          <w:sz w:val="24"/>
          <w:szCs w:val="24"/>
        </w:rPr>
        <w:t>La</w:t>
      </w:r>
      <w:r w:rsidR="008736C6" w:rsidRPr="00AC5F8E">
        <w:rPr>
          <w:b w:val="0"/>
          <w:sz w:val="24"/>
          <w:szCs w:val="24"/>
        </w:rPr>
        <w:t xml:space="preserve">s lecturas de secuenciación de </w:t>
      </w:r>
      <w:r w:rsidR="00D6033C" w:rsidRPr="00AC5F8E">
        <w:rPr>
          <w:b w:val="0"/>
          <w:sz w:val="24"/>
          <w:szCs w:val="24"/>
        </w:rPr>
        <w:t>los fragmentos virales</w:t>
      </w:r>
      <w:r w:rsidR="008736C6" w:rsidRPr="00AC5F8E">
        <w:rPr>
          <w:b w:val="0"/>
          <w:sz w:val="24"/>
          <w:szCs w:val="24"/>
        </w:rPr>
        <w:t xml:space="preserve"> </w:t>
      </w:r>
      <w:r w:rsidR="00B00E9B" w:rsidRPr="00AC5F8E">
        <w:rPr>
          <w:b w:val="0"/>
          <w:sz w:val="24"/>
          <w:szCs w:val="24"/>
        </w:rPr>
        <w:t xml:space="preserve">clonados </w:t>
      </w:r>
      <w:r w:rsidR="00D6033C" w:rsidRPr="00AC5F8E">
        <w:rPr>
          <w:b w:val="0"/>
          <w:sz w:val="24"/>
          <w:szCs w:val="24"/>
        </w:rPr>
        <w:t>fueron ensamblados empleando el software</w:t>
      </w:r>
      <w:r w:rsidR="008736C6" w:rsidRPr="00AC5F8E">
        <w:rPr>
          <w:b w:val="0"/>
          <w:sz w:val="24"/>
          <w:szCs w:val="24"/>
        </w:rPr>
        <w:t xml:space="preserve"> CLC </w:t>
      </w:r>
      <w:proofErr w:type="spellStart"/>
      <w:r w:rsidR="008736C6" w:rsidRPr="00AC5F8E">
        <w:rPr>
          <w:b w:val="0"/>
          <w:sz w:val="24"/>
          <w:szCs w:val="24"/>
        </w:rPr>
        <w:t>Main</w:t>
      </w:r>
      <w:proofErr w:type="spellEnd"/>
      <w:r w:rsidR="008736C6" w:rsidRPr="00AC5F8E">
        <w:rPr>
          <w:b w:val="0"/>
          <w:sz w:val="24"/>
          <w:szCs w:val="24"/>
        </w:rPr>
        <w:t xml:space="preserve"> </w:t>
      </w:r>
      <w:proofErr w:type="spellStart"/>
      <w:r w:rsidR="008736C6" w:rsidRPr="00AC5F8E">
        <w:rPr>
          <w:b w:val="0"/>
          <w:sz w:val="24"/>
          <w:szCs w:val="24"/>
        </w:rPr>
        <w:t>Workbench</w:t>
      </w:r>
      <w:proofErr w:type="spellEnd"/>
      <w:r w:rsidR="008736C6" w:rsidRPr="00AC5F8E">
        <w:rPr>
          <w:b w:val="0"/>
          <w:sz w:val="24"/>
          <w:szCs w:val="24"/>
        </w:rPr>
        <w:t xml:space="preserve"> 7.0 </w:t>
      </w:r>
      <w:proofErr w:type="spellStart"/>
      <w:r w:rsidR="008736C6" w:rsidRPr="00AC5F8E">
        <w:rPr>
          <w:b w:val="0"/>
          <w:sz w:val="24"/>
          <w:szCs w:val="24"/>
        </w:rPr>
        <w:t>Qiagen</w:t>
      </w:r>
      <w:proofErr w:type="spellEnd"/>
      <w:r w:rsidR="008736C6" w:rsidRPr="00AC5F8E">
        <w:rPr>
          <w:b w:val="0"/>
          <w:sz w:val="24"/>
          <w:szCs w:val="24"/>
          <w:vertAlign w:val="superscript"/>
        </w:rPr>
        <w:t>®</w:t>
      </w:r>
      <w:r w:rsidR="00D6033C" w:rsidRPr="00AC5F8E">
        <w:rPr>
          <w:b w:val="0"/>
          <w:sz w:val="24"/>
          <w:szCs w:val="24"/>
        </w:rPr>
        <w:t xml:space="preserve">. Para conocer la identidad de los fragmentos secuenciados se realizó una comparación utilizando el programa </w:t>
      </w:r>
      <w:proofErr w:type="spellStart"/>
      <w:r w:rsidR="00D6033C" w:rsidRPr="00AC5F8E">
        <w:rPr>
          <w:b w:val="0"/>
          <w:sz w:val="24"/>
          <w:szCs w:val="24"/>
        </w:rPr>
        <w:t>Blastn</w:t>
      </w:r>
      <w:proofErr w:type="spellEnd"/>
      <w:r w:rsidR="00D6033C" w:rsidRPr="00AC5F8E">
        <w:rPr>
          <w:b w:val="0"/>
          <w:sz w:val="24"/>
          <w:szCs w:val="24"/>
        </w:rPr>
        <w:t xml:space="preserve"> contra la base de datos </w:t>
      </w:r>
      <w:r w:rsidR="009F3A8E" w:rsidRPr="00AC5F8E">
        <w:rPr>
          <w:b w:val="0"/>
          <w:sz w:val="24"/>
          <w:szCs w:val="24"/>
        </w:rPr>
        <w:t>“</w:t>
      </w:r>
      <w:proofErr w:type="spellStart"/>
      <w:r w:rsidR="009F3A8E" w:rsidRPr="00AC5F8E">
        <w:rPr>
          <w:b w:val="0"/>
          <w:sz w:val="24"/>
          <w:szCs w:val="24"/>
        </w:rPr>
        <w:t>refseq_genomic</w:t>
      </w:r>
      <w:proofErr w:type="spellEnd"/>
      <w:r w:rsidR="009F3A8E" w:rsidRPr="00AC5F8E">
        <w:rPr>
          <w:b w:val="0"/>
          <w:sz w:val="24"/>
          <w:szCs w:val="24"/>
        </w:rPr>
        <w:t xml:space="preserve">” </w:t>
      </w:r>
      <w:r w:rsidR="00D6033C" w:rsidRPr="00AC5F8E">
        <w:rPr>
          <w:b w:val="0"/>
          <w:sz w:val="24"/>
          <w:szCs w:val="24"/>
        </w:rPr>
        <w:t xml:space="preserve">de </w:t>
      </w:r>
      <w:proofErr w:type="spellStart"/>
      <w:r w:rsidR="00D6033C" w:rsidRPr="00AC5F8E">
        <w:rPr>
          <w:b w:val="0"/>
          <w:sz w:val="24"/>
          <w:szCs w:val="24"/>
        </w:rPr>
        <w:t>Genbank</w:t>
      </w:r>
      <w:proofErr w:type="spellEnd"/>
      <w:r w:rsidR="00D6033C" w:rsidRPr="00AC5F8E">
        <w:rPr>
          <w:b w:val="0"/>
          <w:sz w:val="24"/>
          <w:szCs w:val="24"/>
        </w:rPr>
        <w:t xml:space="preserve"> (</w:t>
      </w:r>
      <w:proofErr w:type="spellStart"/>
      <w:r w:rsidR="00D6033C" w:rsidRPr="00AC5F8E">
        <w:rPr>
          <w:b w:val="0"/>
          <w:iCs/>
          <w:sz w:val="24"/>
          <w:szCs w:val="24"/>
        </w:rPr>
        <w:t>Altschul</w:t>
      </w:r>
      <w:proofErr w:type="spellEnd"/>
      <w:r w:rsidR="00D6033C" w:rsidRPr="00AC5F8E">
        <w:rPr>
          <w:b w:val="0"/>
          <w:iCs/>
          <w:sz w:val="24"/>
          <w:szCs w:val="24"/>
        </w:rPr>
        <w:t xml:space="preserve"> </w:t>
      </w:r>
      <w:r w:rsidR="00D6033C" w:rsidRPr="00AC5F8E">
        <w:rPr>
          <w:b w:val="0"/>
          <w:i/>
          <w:iCs/>
          <w:sz w:val="24"/>
          <w:szCs w:val="24"/>
        </w:rPr>
        <w:t>et al.,</w:t>
      </w:r>
      <w:r w:rsidR="00D6033C" w:rsidRPr="00AC5F8E">
        <w:rPr>
          <w:b w:val="0"/>
          <w:iCs/>
          <w:sz w:val="24"/>
          <w:szCs w:val="24"/>
        </w:rPr>
        <w:t xml:space="preserve"> 1997</w:t>
      </w:r>
      <w:r w:rsidR="00D6033C" w:rsidRPr="00AC5F8E">
        <w:rPr>
          <w:b w:val="0"/>
          <w:sz w:val="24"/>
          <w:szCs w:val="24"/>
        </w:rPr>
        <w:t xml:space="preserve">). </w:t>
      </w:r>
      <w:r w:rsidR="00F21122" w:rsidRPr="00AC5F8E">
        <w:rPr>
          <w:b w:val="0"/>
          <w:sz w:val="24"/>
          <w:szCs w:val="24"/>
        </w:rPr>
        <w:t>De acuerdo a este</w:t>
      </w:r>
      <w:r w:rsidR="008736C6" w:rsidRPr="00AC5F8E">
        <w:rPr>
          <w:b w:val="0"/>
          <w:sz w:val="24"/>
          <w:szCs w:val="24"/>
        </w:rPr>
        <w:t xml:space="preserve"> análisis, se </w:t>
      </w:r>
      <w:r w:rsidR="002D03D4">
        <w:rPr>
          <w:b w:val="0"/>
          <w:sz w:val="24"/>
          <w:szCs w:val="24"/>
        </w:rPr>
        <w:t xml:space="preserve">bajaron </w:t>
      </w:r>
      <w:r w:rsidR="00F21A56">
        <w:rPr>
          <w:b w:val="0"/>
          <w:sz w:val="24"/>
          <w:szCs w:val="24"/>
        </w:rPr>
        <w:t xml:space="preserve">del </w:t>
      </w:r>
      <w:proofErr w:type="spellStart"/>
      <w:r w:rsidR="00F21A56">
        <w:rPr>
          <w:b w:val="0"/>
          <w:sz w:val="24"/>
          <w:szCs w:val="24"/>
        </w:rPr>
        <w:t>GenBank</w:t>
      </w:r>
      <w:proofErr w:type="spellEnd"/>
      <w:r w:rsidR="008736C6" w:rsidRPr="00AC5F8E">
        <w:rPr>
          <w:b w:val="0"/>
          <w:sz w:val="24"/>
          <w:szCs w:val="24"/>
        </w:rPr>
        <w:t xml:space="preserve"> </w:t>
      </w:r>
      <w:r w:rsidR="009F3A8E" w:rsidRPr="00AC5F8E">
        <w:rPr>
          <w:b w:val="0"/>
          <w:sz w:val="24"/>
          <w:szCs w:val="24"/>
        </w:rPr>
        <w:t xml:space="preserve">19 </w:t>
      </w:r>
      <w:r w:rsidR="008736C6" w:rsidRPr="00AC5F8E">
        <w:rPr>
          <w:b w:val="0"/>
          <w:sz w:val="24"/>
          <w:szCs w:val="24"/>
        </w:rPr>
        <w:t xml:space="preserve">secuencias </w:t>
      </w:r>
      <w:r w:rsidR="002D03D4">
        <w:rPr>
          <w:b w:val="0"/>
          <w:sz w:val="24"/>
          <w:szCs w:val="24"/>
        </w:rPr>
        <w:t xml:space="preserve">parciales </w:t>
      </w:r>
      <w:r w:rsidR="008736C6" w:rsidRPr="00AC5F8E">
        <w:rPr>
          <w:b w:val="0"/>
          <w:sz w:val="24"/>
          <w:szCs w:val="24"/>
        </w:rPr>
        <w:t xml:space="preserve">de </w:t>
      </w:r>
      <w:proofErr w:type="spellStart"/>
      <w:r w:rsidR="00A40D72" w:rsidRPr="00A40D72">
        <w:rPr>
          <w:b w:val="0"/>
          <w:sz w:val="24"/>
          <w:szCs w:val="24"/>
        </w:rPr>
        <w:t>begomovirus</w:t>
      </w:r>
      <w:proofErr w:type="spellEnd"/>
      <w:r w:rsidR="00E53693" w:rsidRPr="00AC5F8E">
        <w:rPr>
          <w:b w:val="0"/>
          <w:sz w:val="24"/>
          <w:szCs w:val="24"/>
        </w:rPr>
        <w:t xml:space="preserve"> </w:t>
      </w:r>
      <w:r w:rsidR="008736C6" w:rsidRPr="00AC5F8E">
        <w:rPr>
          <w:b w:val="0"/>
          <w:sz w:val="24"/>
          <w:szCs w:val="24"/>
        </w:rPr>
        <w:t xml:space="preserve">que mostraron la mayor identidad </w:t>
      </w:r>
      <w:r w:rsidR="009F3A8E" w:rsidRPr="00AC5F8E">
        <w:rPr>
          <w:b w:val="0"/>
          <w:sz w:val="24"/>
          <w:szCs w:val="24"/>
        </w:rPr>
        <w:t xml:space="preserve">con el </w:t>
      </w:r>
      <w:proofErr w:type="spellStart"/>
      <w:r w:rsidR="00A40D72" w:rsidRPr="00A40D72">
        <w:rPr>
          <w:b w:val="0"/>
          <w:sz w:val="24"/>
          <w:szCs w:val="24"/>
        </w:rPr>
        <w:t>begomovirus</w:t>
      </w:r>
      <w:proofErr w:type="spellEnd"/>
      <w:r w:rsidR="00E53693" w:rsidRPr="00AC5F8E">
        <w:rPr>
          <w:b w:val="0"/>
          <w:sz w:val="24"/>
          <w:szCs w:val="24"/>
        </w:rPr>
        <w:t xml:space="preserve"> </w:t>
      </w:r>
      <w:r w:rsidR="009F3A8E" w:rsidRPr="00AC5F8E">
        <w:rPr>
          <w:b w:val="0"/>
          <w:sz w:val="24"/>
          <w:szCs w:val="24"/>
        </w:rPr>
        <w:t>aislado de maracuyá amarillo</w:t>
      </w:r>
      <w:r w:rsidR="002D03D4">
        <w:rPr>
          <w:b w:val="0"/>
          <w:sz w:val="24"/>
          <w:szCs w:val="24"/>
        </w:rPr>
        <w:t>,</w:t>
      </w:r>
      <w:r w:rsidR="009F3A8E" w:rsidRPr="00AC5F8E">
        <w:rPr>
          <w:b w:val="0"/>
          <w:sz w:val="24"/>
          <w:szCs w:val="24"/>
        </w:rPr>
        <w:t xml:space="preserve"> </w:t>
      </w:r>
      <w:r w:rsidR="008736C6" w:rsidRPr="00AC5F8E">
        <w:rPr>
          <w:b w:val="0"/>
          <w:sz w:val="24"/>
          <w:szCs w:val="24"/>
        </w:rPr>
        <w:t xml:space="preserve">con el </w:t>
      </w:r>
      <w:r w:rsidR="002D03D4">
        <w:rPr>
          <w:b w:val="0"/>
          <w:sz w:val="24"/>
          <w:szCs w:val="24"/>
        </w:rPr>
        <w:t>objetivo</w:t>
      </w:r>
      <w:r w:rsidR="008736C6" w:rsidRPr="00AC5F8E">
        <w:rPr>
          <w:b w:val="0"/>
          <w:sz w:val="24"/>
          <w:szCs w:val="24"/>
        </w:rPr>
        <w:t xml:space="preserve"> de calcular el </w:t>
      </w:r>
      <w:r w:rsidR="009F3A8E" w:rsidRPr="00AC5F8E">
        <w:rPr>
          <w:b w:val="0"/>
          <w:sz w:val="24"/>
          <w:szCs w:val="24"/>
        </w:rPr>
        <w:t>%</w:t>
      </w:r>
      <w:r w:rsidR="008736C6" w:rsidRPr="00AC5F8E">
        <w:rPr>
          <w:b w:val="0"/>
          <w:sz w:val="24"/>
          <w:szCs w:val="24"/>
        </w:rPr>
        <w:t xml:space="preserve"> de identidad a nivel de nucleótidos empleando el software </w:t>
      </w:r>
      <w:r w:rsidR="009F3A8E" w:rsidRPr="00AC5F8E">
        <w:rPr>
          <w:b w:val="0"/>
          <w:sz w:val="24"/>
          <w:szCs w:val="24"/>
        </w:rPr>
        <w:t xml:space="preserve">CLC </w:t>
      </w:r>
      <w:proofErr w:type="spellStart"/>
      <w:r w:rsidR="009F3A8E" w:rsidRPr="00AC5F8E">
        <w:rPr>
          <w:b w:val="0"/>
          <w:sz w:val="24"/>
          <w:szCs w:val="24"/>
        </w:rPr>
        <w:t>Main</w:t>
      </w:r>
      <w:proofErr w:type="spellEnd"/>
      <w:r w:rsidR="009F3A8E" w:rsidRPr="00AC5F8E">
        <w:rPr>
          <w:b w:val="0"/>
          <w:sz w:val="24"/>
          <w:szCs w:val="24"/>
        </w:rPr>
        <w:t xml:space="preserve"> </w:t>
      </w:r>
      <w:proofErr w:type="spellStart"/>
      <w:r w:rsidR="009F3A8E" w:rsidRPr="00AC5F8E">
        <w:rPr>
          <w:b w:val="0"/>
          <w:sz w:val="24"/>
          <w:szCs w:val="24"/>
        </w:rPr>
        <w:t>Workbench</w:t>
      </w:r>
      <w:proofErr w:type="spellEnd"/>
      <w:r w:rsidR="009F3A8E" w:rsidRPr="00AC5F8E">
        <w:rPr>
          <w:b w:val="0"/>
          <w:sz w:val="24"/>
          <w:szCs w:val="24"/>
        </w:rPr>
        <w:t xml:space="preserve"> 7.0 </w:t>
      </w:r>
      <w:proofErr w:type="spellStart"/>
      <w:r w:rsidR="009F3A8E" w:rsidRPr="00AC5F8E">
        <w:rPr>
          <w:b w:val="0"/>
          <w:sz w:val="24"/>
          <w:szCs w:val="24"/>
        </w:rPr>
        <w:t>Qiagen</w:t>
      </w:r>
      <w:proofErr w:type="spellEnd"/>
      <w:r w:rsidR="009F3A8E" w:rsidRPr="00AC5F8E">
        <w:rPr>
          <w:b w:val="0"/>
          <w:sz w:val="24"/>
          <w:szCs w:val="24"/>
          <w:vertAlign w:val="superscript"/>
        </w:rPr>
        <w:t>®</w:t>
      </w:r>
      <w:r w:rsidR="00B00E9B" w:rsidRPr="00AC5F8E">
        <w:rPr>
          <w:b w:val="0"/>
          <w:sz w:val="24"/>
          <w:szCs w:val="24"/>
        </w:rPr>
        <w:t xml:space="preserve"> (Tabla 1)</w:t>
      </w:r>
      <w:r w:rsidR="008736C6" w:rsidRPr="00AC5F8E">
        <w:rPr>
          <w:b w:val="0"/>
          <w:sz w:val="24"/>
          <w:szCs w:val="24"/>
        </w:rPr>
        <w:t xml:space="preserve">. </w:t>
      </w:r>
      <w:r w:rsidR="00B00E9B" w:rsidRPr="00AC5F8E">
        <w:rPr>
          <w:b w:val="0"/>
          <w:sz w:val="24"/>
          <w:szCs w:val="24"/>
        </w:rPr>
        <w:t xml:space="preserve">Con </w:t>
      </w:r>
      <w:r w:rsidR="002159EF" w:rsidRPr="00AC5F8E">
        <w:rPr>
          <w:b w:val="0"/>
          <w:sz w:val="24"/>
          <w:szCs w:val="24"/>
        </w:rPr>
        <w:t>estas</w:t>
      </w:r>
      <w:r w:rsidR="00B00E9B" w:rsidRPr="00AC5F8E">
        <w:rPr>
          <w:b w:val="0"/>
          <w:sz w:val="24"/>
          <w:szCs w:val="24"/>
        </w:rPr>
        <w:t xml:space="preserve"> secuencias s</w:t>
      </w:r>
      <w:r w:rsidRPr="00AC5F8E">
        <w:rPr>
          <w:b w:val="0"/>
          <w:sz w:val="24"/>
          <w:szCs w:val="24"/>
        </w:rPr>
        <w:t>e realizó un alineamiento múltiple</w:t>
      </w:r>
      <w:r w:rsidR="00FD3600" w:rsidRPr="00AC5F8E">
        <w:rPr>
          <w:b w:val="0"/>
          <w:sz w:val="24"/>
          <w:szCs w:val="24"/>
        </w:rPr>
        <w:t>, donde se analizó un</w:t>
      </w:r>
      <w:r w:rsidRPr="00AC5F8E">
        <w:rPr>
          <w:b w:val="0"/>
          <w:sz w:val="24"/>
          <w:szCs w:val="24"/>
        </w:rPr>
        <w:t xml:space="preserve"> </w:t>
      </w:r>
      <w:r w:rsidR="00FD3600" w:rsidRPr="00AC5F8E">
        <w:rPr>
          <w:b w:val="0"/>
          <w:sz w:val="24"/>
          <w:szCs w:val="24"/>
        </w:rPr>
        <w:t xml:space="preserve">fragmento de 144nt correspondiente a la región que codifica para la proteína de la </w:t>
      </w:r>
      <w:proofErr w:type="spellStart"/>
      <w:r w:rsidR="00FD3600" w:rsidRPr="00AC5F8E">
        <w:rPr>
          <w:b w:val="0"/>
          <w:sz w:val="24"/>
          <w:szCs w:val="24"/>
        </w:rPr>
        <w:t>cápside</w:t>
      </w:r>
      <w:proofErr w:type="spellEnd"/>
      <w:r w:rsidR="00FD3600" w:rsidRPr="00AC5F8E">
        <w:rPr>
          <w:b w:val="0"/>
          <w:sz w:val="24"/>
          <w:szCs w:val="24"/>
        </w:rPr>
        <w:t xml:space="preserve"> (</w:t>
      </w:r>
      <w:proofErr w:type="spellStart"/>
      <w:r w:rsidR="00FD3600" w:rsidRPr="00AC5F8E">
        <w:rPr>
          <w:b w:val="0"/>
          <w:sz w:val="24"/>
          <w:szCs w:val="24"/>
        </w:rPr>
        <w:t>Cp</w:t>
      </w:r>
      <w:proofErr w:type="spellEnd"/>
      <w:r w:rsidR="00FD3600" w:rsidRPr="00AC5F8E">
        <w:rPr>
          <w:b w:val="0"/>
          <w:sz w:val="24"/>
          <w:szCs w:val="24"/>
        </w:rPr>
        <w:t xml:space="preserve">) </w:t>
      </w:r>
      <w:r w:rsidR="009F3A8E" w:rsidRPr="00AC5F8E">
        <w:rPr>
          <w:b w:val="0"/>
          <w:sz w:val="24"/>
          <w:szCs w:val="24"/>
        </w:rPr>
        <w:t xml:space="preserve">empleando </w:t>
      </w:r>
      <w:r w:rsidR="00E4102C" w:rsidRPr="00AC5F8E">
        <w:rPr>
          <w:b w:val="0"/>
          <w:sz w:val="24"/>
          <w:szCs w:val="24"/>
        </w:rPr>
        <w:t xml:space="preserve">el programa </w:t>
      </w:r>
      <w:r w:rsidR="00A14F0E" w:rsidRPr="00AC5F8E">
        <w:rPr>
          <w:b w:val="0"/>
          <w:bCs w:val="0"/>
          <w:color w:val="252525"/>
          <w:sz w:val="24"/>
          <w:szCs w:val="24"/>
          <w:shd w:val="clear" w:color="auto" w:fill="FFFFFF"/>
        </w:rPr>
        <w:t>MUSCLE</w:t>
      </w:r>
      <w:r w:rsidR="00A14F0E" w:rsidRPr="00AC5F8E">
        <w:rPr>
          <w:rStyle w:val="apple-converted-space"/>
          <w:color w:val="252525"/>
          <w:sz w:val="24"/>
          <w:szCs w:val="24"/>
          <w:shd w:val="clear" w:color="auto" w:fill="FFFFFF"/>
        </w:rPr>
        <w:t> </w:t>
      </w:r>
      <w:r w:rsidR="00A14F0E" w:rsidRPr="00AC5F8E">
        <w:rPr>
          <w:b w:val="0"/>
          <w:color w:val="252525"/>
          <w:sz w:val="24"/>
          <w:szCs w:val="24"/>
          <w:shd w:val="clear" w:color="auto" w:fill="FFFFFF"/>
        </w:rPr>
        <w:t>(</w:t>
      </w:r>
      <w:proofErr w:type="spellStart"/>
      <w:r w:rsidR="00A14F0E" w:rsidRPr="00AC5F8E">
        <w:rPr>
          <w:b w:val="0"/>
          <w:bCs w:val="0"/>
          <w:i/>
          <w:color w:val="252525"/>
          <w:sz w:val="24"/>
          <w:szCs w:val="24"/>
          <w:shd w:val="clear" w:color="auto" w:fill="FFFFFF"/>
        </w:rPr>
        <w:t>Mu</w:t>
      </w:r>
      <w:r w:rsidR="00A14F0E" w:rsidRPr="00AC5F8E">
        <w:rPr>
          <w:b w:val="0"/>
          <w:i/>
          <w:color w:val="252525"/>
          <w:sz w:val="24"/>
          <w:szCs w:val="24"/>
          <w:shd w:val="clear" w:color="auto" w:fill="FFFFFF"/>
        </w:rPr>
        <w:t>ltiple</w:t>
      </w:r>
      <w:proofErr w:type="spellEnd"/>
      <w:r w:rsidR="00A14F0E" w:rsidRPr="00AC5F8E">
        <w:rPr>
          <w:rStyle w:val="apple-converted-space"/>
          <w:b w:val="0"/>
          <w:i/>
          <w:color w:val="252525"/>
          <w:sz w:val="24"/>
          <w:szCs w:val="24"/>
          <w:shd w:val="clear" w:color="auto" w:fill="FFFFFF"/>
        </w:rPr>
        <w:t> </w:t>
      </w:r>
      <w:proofErr w:type="spellStart"/>
      <w:r w:rsidR="00A14F0E" w:rsidRPr="00AC5F8E">
        <w:rPr>
          <w:b w:val="0"/>
          <w:bCs w:val="0"/>
          <w:i/>
          <w:color w:val="252525"/>
          <w:sz w:val="24"/>
          <w:szCs w:val="24"/>
          <w:shd w:val="clear" w:color="auto" w:fill="FFFFFF"/>
        </w:rPr>
        <w:t>S</w:t>
      </w:r>
      <w:r w:rsidR="00A14F0E" w:rsidRPr="00AC5F8E">
        <w:rPr>
          <w:b w:val="0"/>
          <w:i/>
          <w:color w:val="252525"/>
          <w:sz w:val="24"/>
          <w:szCs w:val="24"/>
          <w:shd w:val="clear" w:color="auto" w:fill="FFFFFF"/>
        </w:rPr>
        <w:t>equence</w:t>
      </w:r>
      <w:proofErr w:type="spellEnd"/>
      <w:r w:rsidR="00A14F0E" w:rsidRPr="00AC5F8E">
        <w:rPr>
          <w:rStyle w:val="apple-converted-space"/>
          <w:b w:val="0"/>
          <w:i/>
          <w:color w:val="252525"/>
          <w:sz w:val="24"/>
          <w:szCs w:val="24"/>
          <w:shd w:val="clear" w:color="auto" w:fill="FFFFFF"/>
        </w:rPr>
        <w:t> </w:t>
      </w:r>
      <w:proofErr w:type="spellStart"/>
      <w:r w:rsidR="00A14F0E" w:rsidRPr="00AC5F8E">
        <w:rPr>
          <w:b w:val="0"/>
          <w:bCs w:val="0"/>
          <w:i/>
          <w:color w:val="252525"/>
          <w:sz w:val="24"/>
          <w:szCs w:val="24"/>
          <w:shd w:val="clear" w:color="auto" w:fill="FFFFFF"/>
        </w:rPr>
        <w:t>C</w:t>
      </w:r>
      <w:r w:rsidR="00A14F0E" w:rsidRPr="00AC5F8E">
        <w:rPr>
          <w:b w:val="0"/>
          <w:i/>
          <w:color w:val="252525"/>
          <w:sz w:val="24"/>
          <w:szCs w:val="24"/>
          <w:shd w:val="clear" w:color="auto" w:fill="FFFFFF"/>
        </w:rPr>
        <w:t>omparison</w:t>
      </w:r>
      <w:proofErr w:type="spellEnd"/>
      <w:r w:rsidR="00A14F0E" w:rsidRPr="00AC5F8E">
        <w:rPr>
          <w:b w:val="0"/>
          <w:i/>
          <w:color w:val="252525"/>
          <w:sz w:val="24"/>
          <w:szCs w:val="24"/>
          <w:shd w:val="clear" w:color="auto" w:fill="FFFFFF"/>
        </w:rPr>
        <w:t xml:space="preserve"> </w:t>
      </w:r>
      <w:proofErr w:type="spellStart"/>
      <w:r w:rsidR="00A14F0E" w:rsidRPr="00AC5F8E">
        <w:rPr>
          <w:b w:val="0"/>
          <w:i/>
          <w:color w:val="252525"/>
          <w:sz w:val="24"/>
          <w:szCs w:val="24"/>
          <w:shd w:val="clear" w:color="auto" w:fill="FFFFFF"/>
        </w:rPr>
        <w:t>by</w:t>
      </w:r>
      <w:proofErr w:type="spellEnd"/>
      <w:r w:rsidR="00A14F0E" w:rsidRPr="00AC5F8E">
        <w:rPr>
          <w:rStyle w:val="apple-converted-space"/>
          <w:b w:val="0"/>
          <w:i/>
          <w:color w:val="252525"/>
          <w:sz w:val="24"/>
          <w:szCs w:val="24"/>
          <w:shd w:val="clear" w:color="auto" w:fill="FFFFFF"/>
        </w:rPr>
        <w:t> </w:t>
      </w:r>
      <w:r w:rsidR="00A14F0E" w:rsidRPr="00AC5F8E">
        <w:rPr>
          <w:b w:val="0"/>
          <w:bCs w:val="0"/>
          <w:i/>
          <w:color w:val="252525"/>
          <w:sz w:val="24"/>
          <w:szCs w:val="24"/>
          <w:shd w:val="clear" w:color="auto" w:fill="FFFFFF"/>
        </w:rPr>
        <w:t>L</w:t>
      </w:r>
      <w:r w:rsidR="00A14F0E" w:rsidRPr="00AC5F8E">
        <w:rPr>
          <w:b w:val="0"/>
          <w:i/>
          <w:color w:val="252525"/>
          <w:sz w:val="24"/>
          <w:szCs w:val="24"/>
          <w:shd w:val="clear" w:color="auto" w:fill="FFFFFF"/>
        </w:rPr>
        <w:t>og-</w:t>
      </w:r>
      <w:proofErr w:type="spellStart"/>
      <w:r w:rsidR="00A14F0E" w:rsidRPr="00AC5F8E">
        <w:rPr>
          <w:b w:val="0"/>
          <w:bCs w:val="0"/>
          <w:i/>
          <w:color w:val="252525"/>
          <w:sz w:val="24"/>
          <w:szCs w:val="24"/>
          <w:shd w:val="clear" w:color="auto" w:fill="FFFFFF"/>
        </w:rPr>
        <w:t>E</w:t>
      </w:r>
      <w:r w:rsidR="00A14F0E" w:rsidRPr="00AC5F8E">
        <w:rPr>
          <w:b w:val="0"/>
          <w:i/>
          <w:color w:val="252525"/>
          <w:sz w:val="24"/>
          <w:szCs w:val="24"/>
          <w:shd w:val="clear" w:color="auto" w:fill="FFFFFF"/>
        </w:rPr>
        <w:t>xpectation</w:t>
      </w:r>
      <w:proofErr w:type="spellEnd"/>
      <w:r w:rsidR="00A14F0E" w:rsidRPr="00AC5F8E">
        <w:rPr>
          <w:b w:val="0"/>
          <w:color w:val="252525"/>
          <w:sz w:val="24"/>
          <w:szCs w:val="24"/>
          <w:shd w:val="clear" w:color="auto" w:fill="FFFFFF"/>
        </w:rPr>
        <w:t>)</w:t>
      </w:r>
      <w:r w:rsidR="00A14F0E" w:rsidRPr="00AC5F8E">
        <w:rPr>
          <w:rStyle w:val="apple-converted-space"/>
          <w:color w:val="252525"/>
          <w:sz w:val="24"/>
          <w:szCs w:val="24"/>
          <w:shd w:val="clear" w:color="auto" w:fill="FFFFFF"/>
        </w:rPr>
        <w:t> </w:t>
      </w:r>
      <w:r w:rsidR="0001333E" w:rsidRPr="00AC5F8E">
        <w:rPr>
          <w:b w:val="0"/>
          <w:sz w:val="24"/>
          <w:szCs w:val="24"/>
        </w:rPr>
        <w:t>(</w:t>
      </w:r>
      <w:r w:rsidR="00A14F0E" w:rsidRPr="00AC5F8E">
        <w:rPr>
          <w:rStyle w:val="citation"/>
          <w:b w:val="0"/>
          <w:color w:val="252525"/>
          <w:sz w:val="24"/>
          <w:szCs w:val="24"/>
          <w:shd w:val="clear" w:color="auto" w:fill="FFFFFF"/>
        </w:rPr>
        <w:t xml:space="preserve">Edgar, </w:t>
      </w:r>
      <w:r w:rsidR="00A14F0E" w:rsidRPr="00AC5F8E">
        <w:rPr>
          <w:rStyle w:val="citation"/>
          <w:rFonts w:eastAsia="Calibri"/>
          <w:b w:val="0"/>
          <w:color w:val="252525"/>
          <w:sz w:val="24"/>
          <w:szCs w:val="24"/>
          <w:shd w:val="clear" w:color="auto" w:fill="FFFFFF"/>
        </w:rPr>
        <w:t>2004</w:t>
      </w:r>
      <w:r w:rsidR="0001333E" w:rsidRPr="00AC5F8E">
        <w:rPr>
          <w:b w:val="0"/>
          <w:sz w:val="24"/>
          <w:szCs w:val="24"/>
        </w:rPr>
        <w:t>).</w:t>
      </w:r>
      <w:r w:rsidR="00B00E9B" w:rsidRPr="00AC5F8E">
        <w:rPr>
          <w:b w:val="0"/>
          <w:sz w:val="24"/>
          <w:szCs w:val="24"/>
        </w:rPr>
        <w:t xml:space="preserve"> </w:t>
      </w:r>
      <w:r w:rsidR="008C4F27" w:rsidRPr="00AC5F8E">
        <w:rPr>
          <w:b w:val="0"/>
          <w:sz w:val="24"/>
          <w:szCs w:val="24"/>
        </w:rPr>
        <w:t>En este análisis se incluy</w:t>
      </w:r>
      <w:r w:rsidR="00135D72">
        <w:rPr>
          <w:b w:val="0"/>
          <w:sz w:val="24"/>
          <w:szCs w:val="24"/>
        </w:rPr>
        <w:t>eron</w:t>
      </w:r>
      <w:r w:rsidR="008C4F27" w:rsidRPr="00AC5F8E">
        <w:rPr>
          <w:b w:val="0"/>
          <w:sz w:val="24"/>
          <w:szCs w:val="24"/>
        </w:rPr>
        <w:t xml:space="preserve"> adicionalmente las siguientes secuencias de </w:t>
      </w:r>
      <w:proofErr w:type="spellStart"/>
      <w:r w:rsidR="00A40D72" w:rsidRPr="00A40D72">
        <w:rPr>
          <w:b w:val="0"/>
          <w:sz w:val="24"/>
          <w:szCs w:val="24"/>
        </w:rPr>
        <w:t>begomovirus</w:t>
      </w:r>
      <w:proofErr w:type="spellEnd"/>
      <w:r w:rsidR="008C4F27" w:rsidRPr="00AC5F8E">
        <w:rPr>
          <w:b w:val="0"/>
          <w:i/>
          <w:sz w:val="24"/>
          <w:szCs w:val="24"/>
        </w:rPr>
        <w:t>:</w:t>
      </w:r>
      <w:r w:rsidR="008C4F27" w:rsidRPr="00AC5F8E">
        <w:rPr>
          <w:b w:val="0"/>
          <w:sz w:val="24"/>
          <w:szCs w:val="24"/>
        </w:rPr>
        <w:t xml:space="preserve"> </w:t>
      </w:r>
      <w:r w:rsidR="00E53693">
        <w:rPr>
          <w:b w:val="0"/>
          <w:sz w:val="24"/>
          <w:szCs w:val="24"/>
        </w:rPr>
        <w:t>virus de la distorsión severa de la hoja de maracuyá (</w:t>
      </w:r>
      <w:r w:rsidR="008C4F27" w:rsidRPr="00135D72">
        <w:rPr>
          <w:b w:val="0"/>
          <w:sz w:val="24"/>
          <w:szCs w:val="24"/>
        </w:rPr>
        <w:t>PSLDV</w:t>
      </w:r>
      <w:r w:rsidR="00E53693">
        <w:rPr>
          <w:b w:val="0"/>
          <w:sz w:val="24"/>
          <w:szCs w:val="24"/>
        </w:rPr>
        <w:t>,</w:t>
      </w:r>
      <w:r w:rsidR="002D03D4">
        <w:rPr>
          <w:b w:val="0"/>
          <w:sz w:val="24"/>
          <w:szCs w:val="24"/>
        </w:rPr>
        <w:t xml:space="preserve"> </w:t>
      </w:r>
      <w:proofErr w:type="spellStart"/>
      <w:r w:rsidR="008C4F27" w:rsidRPr="00135D72">
        <w:rPr>
          <w:b w:val="0"/>
          <w:sz w:val="24"/>
          <w:szCs w:val="24"/>
        </w:rPr>
        <w:t>GenBank</w:t>
      </w:r>
      <w:proofErr w:type="spellEnd"/>
      <w:r w:rsidR="008C4F27" w:rsidRPr="00135D72">
        <w:rPr>
          <w:b w:val="0"/>
          <w:sz w:val="24"/>
          <w:szCs w:val="24"/>
        </w:rPr>
        <w:t xml:space="preserve">: NC_012786), </w:t>
      </w:r>
      <w:r w:rsidR="00E53693">
        <w:rPr>
          <w:b w:val="0"/>
          <w:sz w:val="24"/>
          <w:szCs w:val="24"/>
        </w:rPr>
        <w:t>virus del mosaico dorado del tomate (</w:t>
      </w:r>
      <w:r w:rsidR="008C4F27" w:rsidRPr="00135D72">
        <w:rPr>
          <w:b w:val="0"/>
          <w:sz w:val="24"/>
          <w:szCs w:val="24"/>
        </w:rPr>
        <w:t>TGMV</w:t>
      </w:r>
      <w:r w:rsidR="00E53693">
        <w:rPr>
          <w:b w:val="0"/>
          <w:sz w:val="24"/>
          <w:szCs w:val="24"/>
        </w:rPr>
        <w:t>,</w:t>
      </w:r>
      <w:r w:rsidR="002D03D4">
        <w:rPr>
          <w:b w:val="0"/>
          <w:sz w:val="24"/>
          <w:szCs w:val="24"/>
        </w:rPr>
        <w:t xml:space="preserve"> </w:t>
      </w:r>
      <w:proofErr w:type="spellStart"/>
      <w:r w:rsidR="008C4F27" w:rsidRPr="00135D72">
        <w:rPr>
          <w:b w:val="0"/>
          <w:sz w:val="24"/>
          <w:szCs w:val="24"/>
        </w:rPr>
        <w:t>GenBank</w:t>
      </w:r>
      <w:proofErr w:type="spellEnd"/>
      <w:r w:rsidR="008C4F27" w:rsidRPr="00135D72">
        <w:rPr>
          <w:b w:val="0"/>
          <w:sz w:val="24"/>
          <w:szCs w:val="24"/>
        </w:rPr>
        <w:t xml:space="preserve">: NC_001507), </w:t>
      </w:r>
      <w:r w:rsidR="00E53693">
        <w:rPr>
          <w:b w:val="0"/>
          <w:sz w:val="24"/>
          <w:szCs w:val="24"/>
        </w:rPr>
        <w:t>virus del moteado clorótico del tomate (</w:t>
      </w:r>
      <w:r w:rsidR="008C4F27" w:rsidRPr="00135D72">
        <w:rPr>
          <w:b w:val="0"/>
          <w:sz w:val="24"/>
          <w:szCs w:val="24"/>
        </w:rPr>
        <w:t>TCMV</w:t>
      </w:r>
      <w:r w:rsidR="00E53693">
        <w:rPr>
          <w:b w:val="0"/>
          <w:sz w:val="24"/>
          <w:szCs w:val="24"/>
        </w:rPr>
        <w:t>,</w:t>
      </w:r>
      <w:r w:rsidR="002D03D4">
        <w:rPr>
          <w:b w:val="0"/>
          <w:sz w:val="24"/>
          <w:szCs w:val="24"/>
        </w:rPr>
        <w:t xml:space="preserve"> </w:t>
      </w:r>
      <w:proofErr w:type="spellStart"/>
      <w:r w:rsidR="008C4F27" w:rsidRPr="00135D72">
        <w:rPr>
          <w:b w:val="0"/>
          <w:sz w:val="24"/>
          <w:szCs w:val="24"/>
        </w:rPr>
        <w:t>GenBank</w:t>
      </w:r>
      <w:proofErr w:type="spellEnd"/>
      <w:r w:rsidR="008C4F27" w:rsidRPr="00135D72">
        <w:rPr>
          <w:b w:val="0"/>
          <w:sz w:val="24"/>
          <w:szCs w:val="24"/>
        </w:rPr>
        <w:t xml:space="preserve">: NC_003664.1), </w:t>
      </w:r>
      <w:r w:rsidR="00E53693">
        <w:rPr>
          <w:b w:val="0"/>
          <w:sz w:val="24"/>
          <w:szCs w:val="24"/>
        </w:rPr>
        <w:t xml:space="preserve">virus del mosaico dorado del </w:t>
      </w:r>
      <w:proofErr w:type="spellStart"/>
      <w:r w:rsidR="00E53693">
        <w:rPr>
          <w:b w:val="0"/>
          <w:sz w:val="24"/>
          <w:szCs w:val="24"/>
        </w:rPr>
        <w:t>frijo</w:t>
      </w:r>
      <w:proofErr w:type="spellEnd"/>
      <w:r w:rsidR="00E53693">
        <w:rPr>
          <w:b w:val="0"/>
          <w:sz w:val="24"/>
          <w:szCs w:val="24"/>
        </w:rPr>
        <w:t xml:space="preserve"> (</w:t>
      </w:r>
      <w:r w:rsidR="008C4F27" w:rsidRPr="00135D72">
        <w:rPr>
          <w:b w:val="0"/>
          <w:sz w:val="24"/>
          <w:szCs w:val="24"/>
        </w:rPr>
        <w:t>BGMV</w:t>
      </w:r>
      <w:r w:rsidR="00E53693">
        <w:rPr>
          <w:b w:val="0"/>
          <w:sz w:val="24"/>
          <w:szCs w:val="24"/>
        </w:rPr>
        <w:t>,</w:t>
      </w:r>
      <w:r w:rsidR="008C4F27" w:rsidRPr="00135D72">
        <w:rPr>
          <w:b w:val="0"/>
          <w:sz w:val="24"/>
          <w:szCs w:val="24"/>
        </w:rPr>
        <w:t xml:space="preserve"> </w:t>
      </w:r>
      <w:proofErr w:type="spellStart"/>
      <w:r w:rsidR="008C4F27" w:rsidRPr="00135D72">
        <w:rPr>
          <w:b w:val="0"/>
          <w:sz w:val="24"/>
          <w:szCs w:val="24"/>
        </w:rPr>
        <w:t>GenBank</w:t>
      </w:r>
      <w:proofErr w:type="spellEnd"/>
      <w:r w:rsidR="008C4F27" w:rsidRPr="00135D72">
        <w:rPr>
          <w:b w:val="0"/>
          <w:sz w:val="24"/>
          <w:szCs w:val="24"/>
        </w:rPr>
        <w:t xml:space="preserve">: NC_004042); y dos </w:t>
      </w:r>
      <w:proofErr w:type="spellStart"/>
      <w:r w:rsidR="00A40D72" w:rsidRPr="00A40D72">
        <w:rPr>
          <w:b w:val="0"/>
          <w:sz w:val="24"/>
          <w:szCs w:val="24"/>
        </w:rPr>
        <w:t>begomovirus</w:t>
      </w:r>
      <w:proofErr w:type="spellEnd"/>
      <w:r w:rsidR="00E53693" w:rsidRPr="00E53693">
        <w:rPr>
          <w:b w:val="0"/>
          <w:sz w:val="24"/>
          <w:szCs w:val="24"/>
        </w:rPr>
        <w:t xml:space="preserve"> </w:t>
      </w:r>
      <w:r w:rsidR="008C4F27" w:rsidRPr="00135D72">
        <w:rPr>
          <w:b w:val="0"/>
          <w:sz w:val="24"/>
          <w:szCs w:val="24"/>
        </w:rPr>
        <w:t xml:space="preserve">del viejo mundo: </w:t>
      </w:r>
      <w:r w:rsidR="00E53693">
        <w:rPr>
          <w:b w:val="0"/>
          <w:sz w:val="24"/>
          <w:szCs w:val="24"/>
        </w:rPr>
        <w:t xml:space="preserve">virus de la hoja curva de ají </w:t>
      </w:r>
      <w:r w:rsidR="008C4F27" w:rsidRPr="00135D72">
        <w:rPr>
          <w:b w:val="0"/>
          <w:sz w:val="24"/>
          <w:szCs w:val="24"/>
        </w:rPr>
        <w:t xml:space="preserve"> </w:t>
      </w:r>
      <w:r w:rsidR="00E53693">
        <w:rPr>
          <w:b w:val="0"/>
          <w:sz w:val="24"/>
          <w:szCs w:val="24"/>
        </w:rPr>
        <w:t>(</w:t>
      </w:r>
      <w:proofErr w:type="spellStart"/>
      <w:r w:rsidR="008C4F27" w:rsidRPr="00135D72">
        <w:rPr>
          <w:b w:val="0"/>
          <w:sz w:val="24"/>
          <w:szCs w:val="24"/>
        </w:rPr>
        <w:t>ChLCV</w:t>
      </w:r>
      <w:proofErr w:type="spellEnd"/>
      <w:r w:rsidR="00E53693">
        <w:rPr>
          <w:b w:val="0"/>
          <w:sz w:val="24"/>
          <w:szCs w:val="24"/>
        </w:rPr>
        <w:t>,</w:t>
      </w:r>
      <w:r w:rsidR="008C4F27" w:rsidRPr="00135D72">
        <w:rPr>
          <w:b w:val="0"/>
          <w:sz w:val="24"/>
          <w:szCs w:val="24"/>
        </w:rPr>
        <w:t xml:space="preserve"> </w:t>
      </w:r>
      <w:proofErr w:type="spellStart"/>
      <w:r w:rsidR="008C4F27" w:rsidRPr="00135D72">
        <w:rPr>
          <w:b w:val="0"/>
          <w:sz w:val="24"/>
          <w:szCs w:val="24"/>
        </w:rPr>
        <w:t>GenBank</w:t>
      </w:r>
      <w:proofErr w:type="spellEnd"/>
      <w:r w:rsidR="008C4F27" w:rsidRPr="00135D72">
        <w:rPr>
          <w:b w:val="0"/>
          <w:sz w:val="24"/>
          <w:szCs w:val="24"/>
        </w:rPr>
        <w:t xml:space="preserve">: NC_004628) y </w:t>
      </w:r>
      <w:r w:rsidR="002D03D4">
        <w:rPr>
          <w:b w:val="0"/>
          <w:sz w:val="24"/>
          <w:szCs w:val="24"/>
        </w:rPr>
        <w:t xml:space="preserve">el </w:t>
      </w:r>
      <w:r w:rsidR="00E53693">
        <w:rPr>
          <w:b w:val="0"/>
          <w:sz w:val="24"/>
          <w:szCs w:val="24"/>
        </w:rPr>
        <w:t>virus del rizado amarillo del tomate</w:t>
      </w:r>
      <w:r w:rsidR="008C4F27" w:rsidRPr="00135D72">
        <w:rPr>
          <w:b w:val="0"/>
          <w:sz w:val="24"/>
          <w:szCs w:val="24"/>
        </w:rPr>
        <w:t xml:space="preserve"> </w:t>
      </w:r>
      <w:r w:rsidR="00E53693">
        <w:rPr>
          <w:b w:val="0"/>
          <w:sz w:val="24"/>
          <w:szCs w:val="24"/>
        </w:rPr>
        <w:t>(</w:t>
      </w:r>
      <w:r w:rsidR="008C4F27" w:rsidRPr="00135D72">
        <w:rPr>
          <w:b w:val="0"/>
          <w:sz w:val="24"/>
          <w:szCs w:val="24"/>
        </w:rPr>
        <w:t>TYLCV</w:t>
      </w:r>
      <w:r w:rsidR="00E53693">
        <w:rPr>
          <w:b w:val="0"/>
          <w:sz w:val="24"/>
          <w:szCs w:val="24"/>
        </w:rPr>
        <w:t>,</w:t>
      </w:r>
      <w:r w:rsidR="008C4F27" w:rsidRPr="00135D72">
        <w:rPr>
          <w:b w:val="0"/>
          <w:sz w:val="24"/>
          <w:szCs w:val="24"/>
        </w:rPr>
        <w:t xml:space="preserve"> </w:t>
      </w:r>
      <w:proofErr w:type="spellStart"/>
      <w:r w:rsidR="008C4F27" w:rsidRPr="00135D72">
        <w:rPr>
          <w:b w:val="0"/>
          <w:sz w:val="24"/>
          <w:szCs w:val="24"/>
        </w:rPr>
        <w:t>GenBank</w:t>
      </w:r>
      <w:proofErr w:type="spellEnd"/>
      <w:r w:rsidR="008C4F27" w:rsidRPr="00135D72">
        <w:rPr>
          <w:b w:val="0"/>
          <w:sz w:val="24"/>
          <w:szCs w:val="24"/>
        </w:rPr>
        <w:t>: NC_004005).</w:t>
      </w:r>
      <w:r w:rsidR="008C4F27" w:rsidRPr="00AC5F8E">
        <w:rPr>
          <w:b w:val="0"/>
          <w:sz w:val="24"/>
          <w:szCs w:val="24"/>
        </w:rPr>
        <w:t xml:space="preserve"> </w:t>
      </w:r>
      <w:r w:rsidR="00E4102C" w:rsidRPr="00AC5F8E">
        <w:rPr>
          <w:b w:val="0"/>
          <w:sz w:val="24"/>
          <w:szCs w:val="24"/>
        </w:rPr>
        <w:t xml:space="preserve">Para establecer y verificar las relaciones de parentesco, se utilizó el software MEGA 6, aplicando el método de máxima probabilidad, basado en el modelo </w:t>
      </w:r>
      <w:proofErr w:type="spellStart"/>
      <w:r w:rsidR="00E4102C" w:rsidRPr="00AC5F8E">
        <w:rPr>
          <w:b w:val="0"/>
          <w:sz w:val="24"/>
          <w:szCs w:val="24"/>
        </w:rPr>
        <w:t>Tamura-Nei</w:t>
      </w:r>
      <w:proofErr w:type="spellEnd"/>
      <w:r w:rsidR="00E4102C" w:rsidRPr="00AC5F8E">
        <w:rPr>
          <w:b w:val="0"/>
          <w:sz w:val="24"/>
          <w:szCs w:val="24"/>
        </w:rPr>
        <w:t xml:space="preserve"> (</w:t>
      </w:r>
      <w:proofErr w:type="spellStart"/>
      <w:r w:rsidR="00E4102C" w:rsidRPr="00AC5F8E">
        <w:rPr>
          <w:b w:val="0"/>
          <w:sz w:val="24"/>
          <w:szCs w:val="24"/>
        </w:rPr>
        <w:t>Tamura</w:t>
      </w:r>
      <w:proofErr w:type="spellEnd"/>
      <w:r w:rsidR="00E4102C" w:rsidRPr="00AC5F8E">
        <w:rPr>
          <w:b w:val="0"/>
          <w:sz w:val="24"/>
          <w:szCs w:val="24"/>
        </w:rPr>
        <w:t xml:space="preserve"> </w:t>
      </w:r>
      <w:r w:rsidR="00E4102C" w:rsidRPr="00AC5F8E">
        <w:rPr>
          <w:b w:val="0"/>
          <w:i/>
          <w:sz w:val="24"/>
          <w:szCs w:val="24"/>
        </w:rPr>
        <w:t>et al.</w:t>
      </w:r>
      <w:r w:rsidR="00621229" w:rsidRPr="00AC5F8E">
        <w:rPr>
          <w:b w:val="0"/>
          <w:sz w:val="24"/>
          <w:szCs w:val="24"/>
        </w:rPr>
        <w:t>, 2013), con 1</w:t>
      </w:r>
      <w:r w:rsidR="00E4102C" w:rsidRPr="00AC5F8E">
        <w:rPr>
          <w:b w:val="0"/>
          <w:sz w:val="24"/>
          <w:szCs w:val="24"/>
        </w:rPr>
        <w:t>000 réplicas del valor de arranque.</w:t>
      </w:r>
      <w:r w:rsidR="00B00E9B" w:rsidRPr="00AC5F8E">
        <w:rPr>
          <w:b w:val="0"/>
          <w:sz w:val="24"/>
          <w:szCs w:val="24"/>
        </w:rPr>
        <w:t xml:space="preserve"> </w:t>
      </w:r>
    </w:p>
    <w:p w:rsidR="00AC15FF" w:rsidRPr="00AC5F8E" w:rsidRDefault="00AC15FF" w:rsidP="007C4AE7">
      <w:pPr>
        <w:autoSpaceDE w:val="0"/>
        <w:autoSpaceDN w:val="0"/>
        <w:adjustRightInd w:val="0"/>
        <w:spacing w:after="0" w:line="360" w:lineRule="auto"/>
        <w:jc w:val="both"/>
        <w:rPr>
          <w:rFonts w:ascii="Times New Roman" w:hAnsi="Times New Roman"/>
          <w:sz w:val="24"/>
          <w:szCs w:val="24"/>
          <w:lang w:val="es-CO"/>
        </w:rPr>
      </w:pPr>
    </w:p>
    <w:p w:rsidR="00194150" w:rsidRPr="00AC5F8E" w:rsidRDefault="006B6EB0" w:rsidP="007C4AE7">
      <w:pPr>
        <w:autoSpaceDE w:val="0"/>
        <w:autoSpaceDN w:val="0"/>
        <w:adjustRightInd w:val="0"/>
        <w:spacing w:after="0" w:line="360" w:lineRule="auto"/>
        <w:jc w:val="both"/>
        <w:rPr>
          <w:rFonts w:ascii="Times New Roman" w:hAnsi="Times New Roman"/>
          <w:b/>
          <w:sz w:val="24"/>
          <w:szCs w:val="24"/>
        </w:rPr>
      </w:pPr>
      <w:r w:rsidRPr="00AC5F8E">
        <w:rPr>
          <w:rFonts w:ascii="Times New Roman" w:hAnsi="Times New Roman"/>
          <w:b/>
          <w:sz w:val="24"/>
          <w:szCs w:val="24"/>
        </w:rPr>
        <w:t>Resultados y discusión</w:t>
      </w:r>
    </w:p>
    <w:p w:rsidR="004D1D19" w:rsidRPr="00AC5F8E" w:rsidRDefault="004D1D19" w:rsidP="007C4AE7">
      <w:pPr>
        <w:spacing w:after="0" w:line="360" w:lineRule="auto"/>
        <w:jc w:val="both"/>
        <w:rPr>
          <w:rFonts w:ascii="Times New Roman" w:hAnsi="Times New Roman"/>
          <w:b/>
          <w:sz w:val="24"/>
          <w:szCs w:val="24"/>
        </w:rPr>
      </w:pPr>
      <w:r w:rsidRPr="00AC5F8E">
        <w:rPr>
          <w:rFonts w:ascii="Times New Roman" w:hAnsi="Times New Roman"/>
          <w:b/>
          <w:sz w:val="24"/>
          <w:szCs w:val="24"/>
        </w:rPr>
        <w:lastRenderedPageBreak/>
        <w:t xml:space="preserve">Detección de </w:t>
      </w:r>
      <w:proofErr w:type="spellStart"/>
      <w:r w:rsidR="00A40D72" w:rsidRPr="00A40D72">
        <w:rPr>
          <w:rFonts w:ascii="Times New Roman" w:hAnsi="Times New Roman"/>
          <w:b/>
          <w:sz w:val="24"/>
          <w:szCs w:val="24"/>
        </w:rPr>
        <w:t>begomovirus</w:t>
      </w:r>
      <w:proofErr w:type="spellEnd"/>
      <w:r w:rsidRPr="00AC5F8E">
        <w:rPr>
          <w:rFonts w:ascii="Times New Roman" w:hAnsi="Times New Roman"/>
          <w:b/>
          <w:sz w:val="24"/>
          <w:szCs w:val="24"/>
        </w:rPr>
        <w:t xml:space="preserve"> </w:t>
      </w:r>
      <w:r w:rsidR="00C40B63" w:rsidRPr="00AC5F8E">
        <w:rPr>
          <w:rFonts w:ascii="Times New Roman" w:hAnsi="Times New Roman"/>
          <w:b/>
          <w:sz w:val="24"/>
          <w:szCs w:val="24"/>
        </w:rPr>
        <w:t>en maracuyá amarilla colectada</w:t>
      </w:r>
      <w:r w:rsidRPr="00AC5F8E">
        <w:rPr>
          <w:rFonts w:ascii="Times New Roman" w:hAnsi="Times New Roman"/>
          <w:b/>
          <w:sz w:val="24"/>
          <w:szCs w:val="24"/>
        </w:rPr>
        <w:t xml:space="preserve"> en La Unión y Palmira, Valle del Cauca.</w:t>
      </w:r>
    </w:p>
    <w:p w:rsidR="00194150" w:rsidRPr="00AC5F8E" w:rsidRDefault="002D03D4" w:rsidP="007C4AE7">
      <w:pPr>
        <w:spacing w:after="0" w:line="360" w:lineRule="auto"/>
        <w:jc w:val="both"/>
        <w:rPr>
          <w:rFonts w:ascii="Times New Roman" w:hAnsi="Times New Roman"/>
          <w:sz w:val="24"/>
          <w:szCs w:val="24"/>
        </w:rPr>
      </w:pPr>
      <w:r>
        <w:rPr>
          <w:rFonts w:ascii="Times New Roman" w:hAnsi="Times New Roman"/>
          <w:sz w:val="24"/>
          <w:szCs w:val="24"/>
        </w:rPr>
        <w:t xml:space="preserve">En la </w:t>
      </w:r>
      <w:r w:rsidR="0096007F">
        <w:rPr>
          <w:rFonts w:ascii="Times New Roman" w:hAnsi="Times New Roman"/>
          <w:sz w:val="24"/>
          <w:szCs w:val="24"/>
        </w:rPr>
        <w:t>f</w:t>
      </w:r>
      <w:r>
        <w:rPr>
          <w:rFonts w:ascii="Times New Roman" w:hAnsi="Times New Roman"/>
          <w:sz w:val="24"/>
          <w:szCs w:val="24"/>
        </w:rPr>
        <w:t>igura 1 se observan l</w:t>
      </w:r>
      <w:r w:rsidR="004B66E6" w:rsidRPr="00AC5F8E">
        <w:rPr>
          <w:rFonts w:ascii="Times New Roman" w:hAnsi="Times New Roman"/>
          <w:sz w:val="24"/>
          <w:szCs w:val="24"/>
        </w:rPr>
        <w:t xml:space="preserve">os síntomas virales observados </w:t>
      </w:r>
      <w:r w:rsidR="00AE1CC4" w:rsidRPr="00AC5F8E">
        <w:rPr>
          <w:rFonts w:ascii="Times New Roman" w:hAnsi="Times New Roman"/>
          <w:sz w:val="24"/>
          <w:szCs w:val="24"/>
        </w:rPr>
        <w:t xml:space="preserve">en </w:t>
      </w:r>
      <w:r>
        <w:rPr>
          <w:rFonts w:ascii="Times New Roman" w:hAnsi="Times New Roman"/>
          <w:sz w:val="24"/>
          <w:szCs w:val="24"/>
        </w:rPr>
        <w:t>las plantas</w:t>
      </w:r>
      <w:r w:rsidR="00AE1CC4" w:rsidRPr="00AC5F8E">
        <w:rPr>
          <w:rFonts w:ascii="Times New Roman" w:hAnsi="Times New Roman"/>
          <w:sz w:val="24"/>
          <w:szCs w:val="24"/>
        </w:rPr>
        <w:t xml:space="preserve"> de maracuyá colectadas</w:t>
      </w:r>
      <w:r>
        <w:rPr>
          <w:rFonts w:ascii="Times New Roman" w:hAnsi="Times New Roman"/>
          <w:sz w:val="24"/>
          <w:szCs w:val="24"/>
        </w:rPr>
        <w:t>:</w:t>
      </w:r>
      <w:r w:rsidR="00AE1CC4" w:rsidRPr="00AC5F8E">
        <w:rPr>
          <w:rFonts w:ascii="Times New Roman" w:hAnsi="Times New Roman"/>
          <w:sz w:val="24"/>
          <w:szCs w:val="24"/>
        </w:rPr>
        <w:t xml:space="preserve"> </w:t>
      </w:r>
      <w:r w:rsidR="004B66E6" w:rsidRPr="00AC5F8E">
        <w:rPr>
          <w:rFonts w:ascii="Times New Roman" w:hAnsi="Times New Roman"/>
          <w:sz w:val="24"/>
          <w:szCs w:val="24"/>
        </w:rPr>
        <w:t>deformación de hojas</w:t>
      </w:r>
      <w:r w:rsidR="001A0B7C" w:rsidRPr="00AC5F8E">
        <w:rPr>
          <w:rFonts w:ascii="Times New Roman" w:hAnsi="Times New Roman"/>
          <w:sz w:val="24"/>
          <w:szCs w:val="24"/>
        </w:rPr>
        <w:t xml:space="preserve"> y frutos</w:t>
      </w:r>
      <w:r w:rsidR="004B66E6" w:rsidRPr="00AC5F8E">
        <w:rPr>
          <w:rFonts w:ascii="Times New Roman" w:hAnsi="Times New Roman"/>
          <w:sz w:val="24"/>
          <w:szCs w:val="24"/>
        </w:rPr>
        <w:t xml:space="preserve">, presencia de rugosidades, mosaicos amarillos, reducción en el tamaño del fruto, abultamiento y enrollamiento foliar. </w:t>
      </w:r>
      <w:r w:rsidR="003A3D82" w:rsidRPr="00AC5F8E">
        <w:rPr>
          <w:rFonts w:ascii="Times New Roman" w:hAnsi="Times New Roman"/>
          <w:sz w:val="24"/>
          <w:szCs w:val="24"/>
        </w:rPr>
        <w:t>Mediante PCR se detectó la presencia de los</w:t>
      </w:r>
      <w:r w:rsidR="006622B9" w:rsidRPr="00AC5F8E">
        <w:rPr>
          <w:rFonts w:ascii="Times New Roman" w:hAnsi="Times New Roman"/>
          <w:sz w:val="24"/>
          <w:szCs w:val="24"/>
        </w:rPr>
        <w:t xml:space="preserve"> dos</w:t>
      </w:r>
      <w:r w:rsidR="003A3D82" w:rsidRPr="00AC5F8E">
        <w:rPr>
          <w:rFonts w:ascii="Times New Roman" w:hAnsi="Times New Roman"/>
          <w:sz w:val="24"/>
          <w:szCs w:val="24"/>
        </w:rPr>
        <w:t xml:space="preserve"> componentes genómicos A y B </w:t>
      </w:r>
      <w:r w:rsidR="009E7B2C" w:rsidRPr="00AC5F8E">
        <w:rPr>
          <w:rFonts w:ascii="Times New Roman" w:hAnsi="Times New Roman"/>
          <w:sz w:val="24"/>
          <w:szCs w:val="24"/>
        </w:rPr>
        <w:t xml:space="preserve">típicos de un </w:t>
      </w:r>
      <w:proofErr w:type="spellStart"/>
      <w:r w:rsidR="004F7E62">
        <w:rPr>
          <w:rFonts w:ascii="Times New Roman" w:hAnsi="Times New Roman"/>
          <w:sz w:val="24"/>
          <w:szCs w:val="24"/>
        </w:rPr>
        <w:t>b</w:t>
      </w:r>
      <w:r w:rsidR="00A40D72" w:rsidRPr="00A40D72">
        <w:rPr>
          <w:rFonts w:ascii="Times New Roman" w:hAnsi="Times New Roman"/>
          <w:sz w:val="24"/>
          <w:szCs w:val="24"/>
        </w:rPr>
        <w:t>egomovirus</w:t>
      </w:r>
      <w:proofErr w:type="spellEnd"/>
      <w:r w:rsidR="004F7E62" w:rsidRPr="00AC5F8E">
        <w:rPr>
          <w:rFonts w:ascii="Times New Roman" w:hAnsi="Times New Roman"/>
          <w:sz w:val="24"/>
          <w:szCs w:val="24"/>
        </w:rPr>
        <w:t xml:space="preserve"> </w:t>
      </w:r>
      <w:r w:rsidR="006622B9" w:rsidRPr="00AC5F8E">
        <w:rPr>
          <w:rFonts w:ascii="Times New Roman" w:hAnsi="Times New Roman"/>
          <w:sz w:val="24"/>
          <w:szCs w:val="24"/>
        </w:rPr>
        <w:t xml:space="preserve">bipartita </w:t>
      </w:r>
      <w:r w:rsidR="003A3D82" w:rsidRPr="00AC5F8E">
        <w:rPr>
          <w:rFonts w:ascii="Times New Roman" w:hAnsi="Times New Roman"/>
          <w:sz w:val="24"/>
          <w:szCs w:val="24"/>
        </w:rPr>
        <w:t>en</w:t>
      </w:r>
      <w:r>
        <w:rPr>
          <w:rFonts w:ascii="Times New Roman" w:hAnsi="Times New Roman"/>
          <w:sz w:val="24"/>
          <w:szCs w:val="24"/>
        </w:rPr>
        <w:t xml:space="preserve"> las</w:t>
      </w:r>
      <w:r w:rsidR="003A3D82" w:rsidRPr="00AC5F8E">
        <w:rPr>
          <w:rFonts w:ascii="Times New Roman" w:hAnsi="Times New Roman"/>
          <w:sz w:val="24"/>
          <w:szCs w:val="24"/>
        </w:rPr>
        <w:t xml:space="preserve"> </w:t>
      </w:r>
      <w:r w:rsidR="00AE1CC4" w:rsidRPr="00AC5F8E">
        <w:rPr>
          <w:rFonts w:ascii="Times New Roman" w:hAnsi="Times New Roman"/>
          <w:sz w:val="24"/>
          <w:szCs w:val="24"/>
        </w:rPr>
        <w:t>hojas</w:t>
      </w:r>
      <w:r w:rsidR="003A3D82" w:rsidRPr="00AC5F8E">
        <w:rPr>
          <w:rFonts w:ascii="Times New Roman" w:hAnsi="Times New Roman"/>
          <w:sz w:val="24"/>
          <w:szCs w:val="24"/>
        </w:rPr>
        <w:t xml:space="preserve"> de maracuyá amarillo colectadas en </w:t>
      </w:r>
      <w:r w:rsidR="00AE1CC4" w:rsidRPr="00AC5F8E">
        <w:rPr>
          <w:rFonts w:ascii="Times New Roman" w:hAnsi="Times New Roman"/>
          <w:sz w:val="24"/>
          <w:szCs w:val="24"/>
        </w:rPr>
        <w:t>los municipios de La Unión y Palmira, Valle del Cauca.</w:t>
      </w:r>
      <w:r w:rsidR="003A3D82" w:rsidRPr="00AC5F8E">
        <w:rPr>
          <w:rFonts w:ascii="Times New Roman" w:hAnsi="Times New Roman"/>
          <w:sz w:val="24"/>
          <w:szCs w:val="24"/>
        </w:rPr>
        <w:t xml:space="preserve"> </w:t>
      </w:r>
      <w:r w:rsidR="00194150" w:rsidRPr="00F21A56">
        <w:rPr>
          <w:rFonts w:ascii="Times New Roman" w:eastAsia="Times New Roman" w:hAnsi="Times New Roman"/>
          <w:sz w:val="24"/>
          <w:szCs w:val="24"/>
          <w:lang w:eastAsia="es-CO"/>
        </w:rPr>
        <w:t xml:space="preserve">En la </w:t>
      </w:r>
      <w:r w:rsidR="0096007F">
        <w:rPr>
          <w:rFonts w:ascii="Times New Roman" w:eastAsia="Times New Roman" w:hAnsi="Times New Roman"/>
          <w:sz w:val="24"/>
          <w:szCs w:val="24"/>
          <w:lang w:eastAsia="es-CO"/>
        </w:rPr>
        <w:t>f</w:t>
      </w:r>
      <w:r w:rsidR="00A93579" w:rsidRPr="00F21A56">
        <w:rPr>
          <w:rFonts w:ascii="Times New Roman" w:eastAsia="Times New Roman" w:hAnsi="Times New Roman"/>
          <w:sz w:val="24"/>
          <w:szCs w:val="24"/>
          <w:lang w:eastAsia="es-CO"/>
        </w:rPr>
        <w:t xml:space="preserve">igura </w:t>
      </w:r>
      <w:r w:rsidR="004B66E6" w:rsidRPr="00F21A56">
        <w:rPr>
          <w:rFonts w:ascii="Times New Roman" w:eastAsia="Times New Roman" w:hAnsi="Times New Roman"/>
          <w:sz w:val="24"/>
          <w:szCs w:val="24"/>
          <w:lang w:eastAsia="es-CO"/>
        </w:rPr>
        <w:t>2</w:t>
      </w:r>
      <w:r w:rsidR="00F21A56" w:rsidRPr="00F21A56">
        <w:rPr>
          <w:rFonts w:ascii="Times New Roman" w:eastAsia="Times New Roman" w:hAnsi="Times New Roman"/>
          <w:sz w:val="24"/>
          <w:szCs w:val="24"/>
          <w:lang w:eastAsia="es-CO"/>
        </w:rPr>
        <w:t>A</w:t>
      </w:r>
      <w:r w:rsidR="00194150" w:rsidRPr="00F21A56">
        <w:rPr>
          <w:rFonts w:ascii="Times New Roman" w:eastAsia="Times New Roman" w:hAnsi="Times New Roman"/>
          <w:sz w:val="24"/>
          <w:szCs w:val="24"/>
          <w:lang w:eastAsia="es-CO"/>
        </w:rPr>
        <w:t xml:space="preserve">, se observa </w:t>
      </w:r>
      <w:r w:rsidR="00F21A56" w:rsidRPr="00F21A56">
        <w:rPr>
          <w:rFonts w:ascii="Times New Roman" w:eastAsia="Times New Roman" w:hAnsi="Times New Roman"/>
          <w:sz w:val="24"/>
          <w:szCs w:val="24"/>
          <w:lang w:eastAsia="es-CO"/>
        </w:rPr>
        <w:t xml:space="preserve">la amplificación en </w:t>
      </w:r>
      <w:r>
        <w:rPr>
          <w:rFonts w:ascii="Times New Roman" w:eastAsia="Times New Roman" w:hAnsi="Times New Roman"/>
          <w:sz w:val="24"/>
          <w:szCs w:val="24"/>
          <w:lang w:eastAsia="es-CO"/>
        </w:rPr>
        <w:t>todas las</w:t>
      </w:r>
      <w:r w:rsidR="00F21A56" w:rsidRPr="00F21A56">
        <w:rPr>
          <w:rFonts w:ascii="Times New Roman" w:eastAsia="Times New Roman" w:hAnsi="Times New Roman"/>
          <w:sz w:val="24"/>
          <w:szCs w:val="24"/>
          <w:lang w:eastAsia="es-CO"/>
        </w:rPr>
        <w:t xml:space="preserve"> muestras colectadas en Palmira de </w:t>
      </w:r>
      <w:r w:rsidR="00194150" w:rsidRPr="00F21A56">
        <w:rPr>
          <w:rFonts w:ascii="Times New Roman" w:eastAsia="Times New Roman" w:hAnsi="Times New Roman"/>
          <w:sz w:val="24"/>
          <w:szCs w:val="24"/>
          <w:lang w:eastAsia="es-CO"/>
        </w:rPr>
        <w:t>fragmento</w:t>
      </w:r>
      <w:r w:rsidR="00F21A56" w:rsidRPr="00F21A56">
        <w:rPr>
          <w:rFonts w:ascii="Times New Roman" w:eastAsia="Times New Roman" w:hAnsi="Times New Roman"/>
          <w:sz w:val="24"/>
          <w:szCs w:val="24"/>
          <w:lang w:eastAsia="es-CO"/>
        </w:rPr>
        <w:t xml:space="preserve">s de 1.2 y 0.6kb, correspondientes a </w:t>
      </w:r>
      <w:r w:rsidR="00194150" w:rsidRPr="00F21A56">
        <w:rPr>
          <w:rFonts w:ascii="Times New Roman" w:eastAsia="Times New Roman" w:hAnsi="Times New Roman"/>
          <w:sz w:val="24"/>
          <w:szCs w:val="24"/>
          <w:lang w:eastAsia="es-CO"/>
        </w:rPr>
        <w:t>l</w:t>
      </w:r>
      <w:r w:rsidR="00F21A56" w:rsidRPr="00F21A56">
        <w:rPr>
          <w:rFonts w:ascii="Times New Roman" w:eastAsia="Times New Roman" w:hAnsi="Times New Roman"/>
          <w:sz w:val="24"/>
          <w:szCs w:val="24"/>
          <w:lang w:eastAsia="es-CO"/>
        </w:rPr>
        <w:t>os</w:t>
      </w:r>
      <w:r w:rsidR="00194150" w:rsidRPr="00F21A56">
        <w:rPr>
          <w:rFonts w:ascii="Times New Roman" w:eastAsia="Times New Roman" w:hAnsi="Times New Roman"/>
          <w:sz w:val="24"/>
          <w:szCs w:val="24"/>
          <w:lang w:eastAsia="es-CO"/>
        </w:rPr>
        <w:t xml:space="preserve"> componente A</w:t>
      </w:r>
      <w:r w:rsidR="00F21A56" w:rsidRPr="00F21A56">
        <w:rPr>
          <w:rFonts w:ascii="Times New Roman" w:eastAsia="Times New Roman" w:hAnsi="Times New Roman"/>
          <w:sz w:val="24"/>
          <w:szCs w:val="24"/>
          <w:lang w:eastAsia="es-CO"/>
        </w:rPr>
        <w:t xml:space="preserve"> y B </w:t>
      </w:r>
      <w:proofErr w:type="spellStart"/>
      <w:r w:rsidR="00F21A56" w:rsidRPr="00F21A56">
        <w:rPr>
          <w:rFonts w:ascii="Times New Roman" w:eastAsia="Times New Roman" w:hAnsi="Times New Roman"/>
          <w:sz w:val="24"/>
          <w:szCs w:val="24"/>
          <w:lang w:eastAsia="es-CO"/>
        </w:rPr>
        <w:t>begomoviral</w:t>
      </w:r>
      <w:proofErr w:type="spellEnd"/>
      <w:r w:rsidR="00F21A56" w:rsidRPr="00F21A56">
        <w:rPr>
          <w:rFonts w:ascii="Times New Roman" w:eastAsia="Times New Roman" w:hAnsi="Times New Roman"/>
          <w:sz w:val="24"/>
          <w:szCs w:val="24"/>
          <w:lang w:eastAsia="es-CO"/>
        </w:rPr>
        <w:t>, respectivamente.</w:t>
      </w:r>
      <w:r w:rsidR="00194150" w:rsidRPr="00F21A56">
        <w:rPr>
          <w:rFonts w:ascii="Times New Roman" w:eastAsia="Times New Roman" w:hAnsi="Times New Roman"/>
          <w:sz w:val="24"/>
          <w:szCs w:val="24"/>
          <w:lang w:eastAsia="es-CO"/>
        </w:rPr>
        <w:t xml:space="preserve"> </w:t>
      </w:r>
      <w:r w:rsidR="004F7E62">
        <w:rPr>
          <w:rFonts w:ascii="Times New Roman" w:eastAsia="Times New Roman" w:hAnsi="Times New Roman"/>
          <w:sz w:val="24"/>
          <w:szCs w:val="24"/>
          <w:lang w:eastAsia="es-CO"/>
        </w:rPr>
        <w:t xml:space="preserve">Donde, las muestras 1, 2 y 4 evidencian la presencia de ambos componentes, A y B, indicativo de la presencia de un </w:t>
      </w:r>
      <w:proofErr w:type="spellStart"/>
      <w:r w:rsidR="004F7E62">
        <w:rPr>
          <w:rFonts w:ascii="Times New Roman" w:eastAsia="Times New Roman" w:hAnsi="Times New Roman"/>
          <w:sz w:val="24"/>
          <w:szCs w:val="24"/>
          <w:lang w:eastAsia="es-CO"/>
        </w:rPr>
        <w:t>begomovirus</w:t>
      </w:r>
      <w:proofErr w:type="spellEnd"/>
      <w:r w:rsidR="004F7E62">
        <w:rPr>
          <w:rFonts w:ascii="Times New Roman" w:eastAsia="Times New Roman" w:hAnsi="Times New Roman"/>
          <w:sz w:val="24"/>
          <w:szCs w:val="24"/>
          <w:lang w:eastAsia="es-CO"/>
        </w:rPr>
        <w:t xml:space="preserve"> bipartita; mientras la muestra 3 solo presenta el componente A y la muestra 5, el componente B. </w:t>
      </w:r>
      <w:r w:rsidR="00F21A56" w:rsidRPr="00F21A56">
        <w:rPr>
          <w:rFonts w:ascii="Times New Roman" w:eastAsia="Times New Roman" w:hAnsi="Times New Roman"/>
          <w:sz w:val="24"/>
          <w:szCs w:val="24"/>
          <w:lang w:eastAsia="es-CO"/>
        </w:rPr>
        <w:t xml:space="preserve">Para las muestras colectadas en La Unión, </w:t>
      </w:r>
      <w:r w:rsidR="00194150" w:rsidRPr="00F21A56">
        <w:rPr>
          <w:rFonts w:ascii="Times New Roman" w:eastAsia="Times New Roman" w:hAnsi="Times New Roman"/>
          <w:sz w:val="24"/>
          <w:szCs w:val="24"/>
          <w:lang w:eastAsia="es-CO"/>
        </w:rPr>
        <w:t>d</w:t>
      </w:r>
      <w:r w:rsidR="00F21A56" w:rsidRPr="00F21A56">
        <w:rPr>
          <w:rFonts w:ascii="Times New Roman" w:eastAsia="Times New Roman" w:hAnsi="Times New Roman"/>
          <w:sz w:val="24"/>
          <w:szCs w:val="24"/>
          <w:lang w:eastAsia="es-CO"/>
        </w:rPr>
        <w:t>os muestras fueron positivas para el componente A y una muestra para el componente B (</w:t>
      </w:r>
      <w:r w:rsidR="0096007F">
        <w:rPr>
          <w:rFonts w:ascii="Times New Roman" w:eastAsia="Times New Roman" w:hAnsi="Times New Roman"/>
          <w:sz w:val="24"/>
          <w:szCs w:val="24"/>
          <w:lang w:eastAsia="es-CO"/>
        </w:rPr>
        <w:t>f</w:t>
      </w:r>
      <w:r w:rsidR="00F21A56" w:rsidRPr="00F21A56">
        <w:rPr>
          <w:rFonts w:ascii="Times New Roman" w:eastAsia="Times New Roman" w:hAnsi="Times New Roman"/>
          <w:sz w:val="24"/>
          <w:szCs w:val="24"/>
          <w:lang w:eastAsia="es-CO"/>
        </w:rPr>
        <w:t>igura 2B).</w:t>
      </w:r>
      <w:r w:rsidR="004F7E62">
        <w:rPr>
          <w:rFonts w:ascii="Times New Roman" w:hAnsi="Times New Roman"/>
          <w:sz w:val="24"/>
          <w:szCs w:val="24"/>
        </w:rPr>
        <w:t xml:space="preserve"> Este resultado indica que la muestra 2</w:t>
      </w:r>
      <w:r w:rsidR="003F2D48">
        <w:rPr>
          <w:rFonts w:ascii="Times New Roman" w:hAnsi="Times New Roman"/>
          <w:sz w:val="24"/>
          <w:szCs w:val="24"/>
        </w:rPr>
        <w:t xml:space="preserve"> presenta ambos componentes, A y B; mientras la muestra 1, únicamente se detecta la presencia del componente A.</w:t>
      </w:r>
      <w:r w:rsidR="004F7E62">
        <w:rPr>
          <w:rFonts w:ascii="Times New Roman" w:hAnsi="Times New Roman"/>
          <w:sz w:val="24"/>
          <w:szCs w:val="24"/>
        </w:rPr>
        <w:t xml:space="preserve"> </w:t>
      </w:r>
      <w:r w:rsidR="00CB5CB7">
        <w:rPr>
          <w:rFonts w:ascii="Times New Roman" w:hAnsi="Times New Roman"/>
          <w:sz w:val="24"/>
          <w:szCs w:val="24"/>
        </w:rPr>
        <w:t>Este resultado se puede explicar teniendo en cuenta que l</w:t>
      </w:r>
      <w:r w:rsidR="00D43F63">
        <w:rPr>
          <w:rFonts w:ascii="Times New Roman" w:hAnsi="Times New Roman"/>
          <w:sz w:val="24"/>
          <w:szCs w:val="24"/>
        </w:rPr>
        <w:t xml:space="preserve">os genomas de los </w:t>
      </w:r>
      <w:proofErr w:type="spellStart"/>
      <w:r w:rsidR="00D43F63">
        <w:rPr>
          <w:rFonts w:ascii="Times New Roman" w:hAnsi="Times New Roman"/>
          <w:sz w:val="24"/>
          <w:szCs w:val="24"/>
        </w:rPr>
        <w:t>begomovirus</w:t>
      </w:r>
      <w:proofErr w:type="spellEnd"/>
      <w:r w:rsidR="00D43F63">
        <w:rPr>
          <w:rFonts w:ascii="Times New Roman" w:hAnsi="Times New Roman"/>
          <w:sz w:val="24"/>
          <w:szCs w:val="24"/>
        </w:rPr>
        <w:t xml:space="preserve"> bipartitas se </w:t>
      </w:r>
      <w:proofErr w:type="spellStart"/>
      <w:r w:rsidR="00D43F63">
        <w:rPr>
          <w:rFonts w:ascii="Times New Roman" w:hAnsi="Times New Roman"/>
          <w:sz w:val="24"/>
          <w:szCs w:val="24"/>
        </w:rPr>
        <w:t>encapsidan</w:t>
      </w:r>
      <w:proofErr w:type="spellEnd"/>
      <w:r w:rsidR="00D43F63">
        <w:rPr>
          <w:rFonts w:ascii="Times New Roman" w:hAnsi="Times New Roman"/>
          <w:sz w:val="24"/>
          <w:szCs w:val="24"/>
        </w:rPr>
        <w:t xml:space="preserve"> de manera independiente</w:t>
      </w:r>
      <w:r w:rsidR="006E1A46">
        <w:rPr>
          <w:rFonts w:ascii="Times New Roman" w:hAnsi="Times New Roman"/>
          <w:sz w:val="24"/>
          <w:szCs w:val="24"/>
        </w:rPr>
        <w:t>,</w:t>
      </w:r>
      <w:r w:rsidR="00CB5CB7">
        <w:rPr>
          <w:rFonts w:ascii="Times New Roman" w:hAnsi="Times New Roman"/>
          <w:sz w:val="24"/>
          <w:szCs w:val="24"/>
        </w:rPr>
        <w:t xml:space="preserve"> lo cual trae consecuencias en cuanto a </w:t>
      </w:r>
      <w:r w:rsidR="006E1A46">
        <w:rPr>
          <w:rFonts w:ascii="Times New Roman" w:hAnsi="Times New Roman"/>
          <w:sz w:val="24"/>
          <w:szCs w:val="24"/>
        </w:rPr>
        <w:t xml:space="preserve">su </w:t>
      </w:r>
      <w:r w:rsidR="00CB5CB7">
        <w:rPr>
          <w:rFonts w:ascii="Times New Roman" w:hAnsi="Times New Roman"/>
          <w:sz w:val="24"/>
          <w:szCs w:val="24"/>
        </w:rPr>
        <w:t>transmisión por su vector biológico</w:t>
      </w:r>
      <w:r w:rsidR="006E1A46">
        <w:rPr>
          <w:rFonts w:ascii="Times New Roman" w:hAnsi="Times New Roman"/>
          <w:sz w:val="24"/>
          <w:szCs w:val="24"/>
        </w:rPr>
        <w:t xml:space="preserve"> </w:t>
      </w:r>
      <w:r w:rsidR="00A40D72" w:rsidRPr="00A40D72">
        <w:rPr>
          <w:rFonts w:ascii="Times New Roman" w:hAnsi="Times New Roman"/>
          <w:i/>
          <w:sz w:val="24"/>
          <w:szCs w:val="24"/>
        </w:rPr>
        <w:t xml:space="preserve">B. </w:t>
      </w:r>
      <w:proofErr w:type="spellStart"/>
      <w:r w:rsidR="00A40D72" w:rsidRPr="00A40D72">
        <w:rPr>
          <w:rFonts w:ascii="Times New Roman" w:hAnsi="Times New Roman"/>
          <w:i/>
          <w:sz w:val="24"/>
          <w:szCs w:val="24"/>
        </w:rPr>
        <w:t>tabaci</w:t>
      </w:r>
      <w:proofErr w:type="spellEnd"/>
      <w:r w:rsidR="00CB5CB7">
        <w:rPr>
          <w:rFonts w:ascii="Times New Roman" w:hAnsi="Times New Roman"/>
          <w:sz w:val="24"/>
          <w:szCs w:val="24"/>
        </w:rPr>
        <w:t xml:space="preserve">. Es decir, </w:t>
      </w:r>
      <w:r w:rsidR="006E1A46">
        <w:rPr>
          <w:rFonts w:ascii="Times New Roman" w:hAnsi="Times New Roman"/>
          <w:sz w:val="24"/>
          <w:szCs w:val="24"/>
        </w:rPr>
        <w:t>se puede</w:t>
      </w:r>
      <w:r w:rsidR="00CB5CB7">
        <w:rPr>
          <w:rFonts w:ascii="Times New Roman" w:hAnsi="Times New Roman"/>
          <w:sz w:val="24"/>
          <w:szCs w:val="24"/>
        </w:rPr>
        <w:t xml:space="preserve"> verificar </w:t>
      </w:r>
      <w:r w:rsidR="00D43F63">
        <w:rPr>
          <w:rFonts w:ascii="Times New Roman" w:hAnsi="Times New Roman"/>
          <w:sz w:val="24"/>
          <w:szCs w:val="24"/>
        </w:rPr>
        <w:t xml:space="preserve">cualquiera de los </w:t>
      </w:r>
      <w:r w:rsidR="006E1A46">
        <w:rPr>
          <w:rFonts w:ascii="Times New Roman" w:hAnsi="Times New Roman"/>
          <w:sz w:val="24"/>
          <w:szCs w:val="24"/>
        </w:rPr>
        <w:t xml:space="preserve">dos </w:t>
      </w:r>
      <w:r w:rsidR="00D43F63">
        <w:rPr>
          <w:rFonts w:ascii="Times New Roman" w:hAnsi="Times New Roman"/>
          <w:sz w:val="24"/>
          <w:szCs w:val="24"/>
        </w:rPr>
        <w:t>siguientes casos</w:t>
      </w:r>
      <w:r w:rsidR="006E1A46">
        <w:rPr>
          <w:rFonts w:ascii="Times New Roman" w:hAnsi="Times New Roman"/>
          <w:sz w:val="24"/>
          <w:szCs w:val="24"/>
        </w:rPr>
        <w:t xml:space="preserve"> dependiendo de la distribución azarosa de cualquier de los dos componentes en la planta</w:t>
      </w:r>
      <w:r w:rsidR="00D43F63">
        <w:rPr>
          <w:rFonts w:ascii="Times New Roman" w:hAnsi="Times New Roman"/>
          <w:sz w:val="24"/>
          <w:szCs w:val="24"/>
        </w:rPr>
        <w:t xml:space="preserve">: </w:t>
      </w:r>
      <w:r w:rsidR="006E1A46">
        <w:rPr>
          <w:rFonts w:ascii="Times New Roman" w:hAnsi="Times New Roman"/>
          <w:sz w:val="24"/>
          <w:szCs w:val="24"/>
        </w:rPr>
        <w:t xml:space="preserve">uno, </w:t>
      </w:r>
      <w:r w:rsidR="00D43F63">
        <w:rPr>
          <w:rFonts w:ascii="Times New Roman" w:hAnsi="Times New Roman"/>
          <w:sz w:val="24"/>
          <w:szCs w:val="24"/>
        </w:rPr>
        <w:t xml:space="preserve">ambos componentes genómicos </w:t>
      </w:r>
      <w:r w:rsidR="00CB5CB7">
        <w:rPr>
          <w:rFonts w:ascii="Times New Roman" w:hAnsi="Times New Roman"/>
          <w:sz w:val="24"/>
          <w:szCs w:val="24"/>
        </w:rPr>
        <w:t>podrían</w:t>
      </w:r>
      <w:r w:rsidR="00D43F63">
        <w:rPr>
          <w:rFonts w:ascii="Times New Roman" w:hAnsi="Times New Roman"/>
          <w:sz w:val="24"/>
          <w:szCs w:val="24"/>
        </w:rPr>
        <w:t xml:space="preserve"> ser transportados por </w:t>
      </w:r>
      <w:r w:rsidR="00A40D72" w:rsidRPr="00A40D72">
        <w:rPr>
          <w:rFonts w:ascii="Times New Roman" w:hAnsi="Times New Roman"/>
          <w:i/>
          <w:sz w:val="24"/>
          <w:szCs w:val="24"/>
        </w:rPr>
        <w:t xml:space="preserve">B. </w:t>
      </w:r>
      <w:proofErr w:type="spellStart"/>
      <w:r w:rsidR="00A40D72" w:rsidRPr="00A40D72">
        <w:rPr>
          <w:rFonts w:ascii="Times New Roman" w:hAnsi="Times New Roman"/>
          <w:i/>
          <w:sz w:val="24"/>
          <w:szCs w:val="24"/>
        </w:rPr>
        <w:t>tabaci</w:t>
      </w:r>
      <w:proofErr w:type="spellEnd"/>
      <w:r w:rsidR="00D43F63">
        <w:rPr>
          <w:rFonts w:ascii="Times New Roman" w:hAnsi="Times New Roman"/>
          <w:sz w:val="24"/>
          <w:szCs w:val="24"/>
        </w:rPr>
        <w:t xml:space="preserve"> en un mismo evento de </w:t>
      </w:r>
      <w:r w:rsidR="00CB5CB7">
        <w:rPr>
          <w:rFonts w:ascii="Times New Roman" w:hAnsi="Times New Roman"/>
          <w:sz w:val="24"/>
          <w:szCs w:val="24"/>
        </w:rPr>
        <w:t>alimentación</w:t>
      </w:r>
      <w:r w:rsidR="00D43F63">
        <w:rPr>
          <w:rFonts w:ascii="Times New Roman" w:hAnsi="Times New Roman"/>
          <w:sz w:val="24"/>
          <w:szCs w:val="24"/>
        </w:rPr>
        <w:t xml:space="preserve"> de una planta infe</w:t>
      </w:r>
      <w:r w:rsidR="00CB5CB7">
        <w:rPr>
          <w:rFonts w:ascii="Times New Roman" w:hAnsi="Times New Roman"/>
          <w:sz w:val="24"/>
          <w:szCs w:val="24"/>
        </w:rPr>
        <w:t xml:space="preserve">ctada con este </w:t>
      </w:r>
      <w:proofErr w:type="spellStart"/>
      <w:r w:rsidR="00CB5CB7">
        <w:rPr>
          <w:rFonts w:ascii="Times New Roman" w:hAnsi="Times New Roman"/>
          <w:sz w:val="24"/>
          <w:szCs w:val="24"/>
        </w:rPr>
        <w:t>geminivirus</w:t>
      </w:r>
      <w:proofErr w:type="spellEnd"/>
      <w:r w:rsidR="006E1A46">
        <w:rPr>
          <w:rFonts w:ascii="Times New Roman" w:hAnsi="Times New Roman"/>
          <w:sz w:val="24"/>
          <w:szCs w:val="24"/>
        </w:rPr>
        <w:t xml:space="preserve"> a otra</w:t>
      </w:r>
      <w:r w:rsidR="00CB5CB7">
        <w:rPr>
          <w:rFonts w:ascii="Times New Roman" w:hAnsi="Times New Roman"/>
          <w:sz w:val="24"/>
          <w:szCs w:val="24"/>
        </w:rPr>
        <w:t xml:space="preserve">; y </w:t>
      </w:r>
      <w:r w:rsidR="006E1A46">
        <w:rPr>
          <w:rFonts w:ascii="Times New Roman" w:hAnsi="Times New Roman"/>
          <w:sz w:val="24"/>
          <w:szCs w:val="24"/>
        </w:rPr>
        <w:t xml:space="preserve">un segundo caso, es </w:t>
      </w:r>
      <w:r w:rsidR="00CB5CB7">
        <w:rPr>
          <w:rFonts w:ascii="Times New Roman" w:hAnsi="Times New Roman"/>
          <w:sz w:val="24"/>
          <w:szCs w:val="24"/>
        </w:rPr>
        <w:t>que al alimentarse el vector biológico de la planta infectada tan solo pueda adquirir uno de los dos componentes dependiendo de la disponibilidad de los mismo</w:t>
      </w:r>
      <w:r w:rsidR="00DF39F1">
        <w:rPr>
          <w:rFonts w:ascii="Times New Roman" w:hAnsi="Times New Roman"/>
          <w:sz w:val="24"/>
          <w:szCs w:val="24"/>
        </w:rPr>
        <w:t>s</w:t>
      </w:r>
      <w:r w:rsidR="00CB5CB7">
        <w:rPr>
          <w:rFonts w:ascii="Times New Roman" w:hAnsi="Times New Roman"/>
          <w:sz w:val="24"/>
          <w:szCs w:val="24"/>
        </w:rPr>
        <w:t>. Esta observación explicaría la</w:t>
      </w:r>
      <w:r w:rsidR="006E1A46">
        <w:rPr>
          <w:rFonts w:ascii="Times New Roman" w:hAnsi="Times New Roman"/>
          <w:sz w:val="24"/>
          <w:szCs w:val="24"/>
        </w:rPr>
        <w:t>s</w:t>
      </w:r>
      <w:r w:rsidR="00CB5CB7">
        <w:rPr>
          <w:rFonts w:ascii="Times New Roman" w:hAnsi="Times New Roman"/>
          <w:sz w:val="24"/>
          <w:szCs w:val="24"/>
        </w:rPr>
        <w:t xml:space="preserve"> razones por las cuales hay muestras de </w:t>
      </w:r>
      <w:r w:rsidR="00BA43B4">
        <w:rPr>
          <w:rFonts w:ascii="Times New Roman" w:hAnsi="Times New Roman"/>
          <w:sz w:val="24"/>
          <w:szCs w:val="24"/>
        </w:rPr>
        <w:t>maracuyá</w:t>
      </w:r>
      <w:r w:rsidR="00CB5CB7">
        <w:rPr>
          <w:rFonts w:ascii="Times New Roman" w:hAnsi="Times New Roman"/>
          <w:sz w:val="24"/>
          <w:szCs w:val="24"/>
        </w:rPr>
        <w:t xml:space="preserve"> que presentan ambos componentes A y B, o muestras que tan solo uno de los dos componente</w:t>
      </w:r>
      <w:r w:rsidR="006E1A46">
        <w:rPr>
          <w:rFonts w:ascii="Times New Roman" w:hAnsi="Times New Roman"/>
          <w:sz w:val="24"/>
          <w:szCs w:val="24"/>
        </w:rPr>
        <w:t>s</w:t>
      </w:r>
      <w:r w:rsidR="00CB5CB7">
        <w:rPr>
          <w:rFonts w:ascii="Times New Roman" w:hAnsi="Times New Roman"/>
          <w:sz w:val="24"/>
          <w:szCs w:val="24"/>
        </w:rPr>
        <w:t xml:space="preserve"> es detectado por PCR. </w:t>
      </w:r>
      <w:r w:rsidR="006E1A46">
        <w:rPr>
          <w:rFonts w:ascii="Times New Roman" w:hAnsi="Times New Roman"/>
          <w:sz w:val="24"/>
          <w:szCs w:val="24"/>
        </w:rPr>
        <w:t xml:space="preserve">Es necesario que ambos componentes estén al mismo tiempo presentes para que el ciclo infectivo del virus se verifique, por lo que las muestras que dieron positivo para ambos componentes es muy probable que el ciclo infectivo del virus se esté verificando en todas sus fases; mientras que en aquellas donde solo se detectó la presencia de un único componente, por ejemplo el A, tan solo se esté verificando parte del ciclo infectivo sin que involucre movimientos a larga distancia ya que para ello se requiere la presencia del componente B. Es decir, el componente A por si solo contiene determinantes de </w:t>
      </w:r>
      <w:proofErr w:type="spellStart"/>
      <w:r w:rsidR="006E1A46">
        <w:rPr>
          <w:rFonts w:ascii="Times New Roman" w:hAnsi="Times New Roman"/>
          <w:sz w:val="24"/>
          <w:szCs w:val="24"/>
        </w:rPr>
        <w:t>patogenicidad</w:t>
      </w:r>
      <w:proofErr w:type="spellEnd"/>
      <w:r w:rsidR="006E1A46">
        <w:rPr>
          <w:rFonts w:ascii="Times New Roman" w:hAnsi="Times New Roman"/>
          <w:sz w:val="24"/>
          <w:szCs w:val="24"/>
        </w:rPr>
        <w:t xml:space="preserve"> que pueden generar </w:t>
      </w:r>
      <w:r w:rsidR="006E1A46">
        <w:rPr>
          <w:rFonts w:ascii="Times New Roman" w:hAnsi="Times New Roman"/>
          <w:sz w:val="24"/>
          <w:szCs w:val="24"/>
        </w:rPr>
        <w:lastRenderedPageBreak/>
        <w:t xml:space="preserve">la aparición de sintomatología local no </w:t>
      </w:r>
      <w:r w:rsidR="00BA43B4">
        <w:rPr>
          <w:rFonts w:ascii="Times New Roman" w:hAnsi="Times New Roman"/>
          <w:sz w:val="24"/>
          <w:szCs w:val="24"/>
        </w:rPr>
        <w:t>sistémica</w:t>
      </w:r>
      <w:r w:rsidR="006E1A46">
        <w:rPr>
          <w:rFonts w:ascii="Times New Roman" w:hAnsi="Times New Roman"/>
          <w:sz w:val="24"/>
          <w:szCs w:val="24"/>
        </w:rPr>
        <w:t xml:space="preserve">. </w:t>
      </w:r>
      <w:r w:rsidR="006E1A46" w:rsidRPr="00F21A56">
        <w:rPr>
          <w:rFonts w:ascii="Times New Roman" w:eastAsia="Times New Roman" w:hAnsi="Times New Roman"/>
          <w:sz w:val="24"/>
          <w:szCs w:val="24"/>
          <w:lang w:eastAsia="es-CO"/>
        </w:rPr>
        <w:t>La</w:t>
      </w:r>
      <w:r w:rsidR="00194150" w:rsidRPr="00F21A56">
        <w:rPr>
          <w:rFonts w:ascii="Times New Roman" w:eastAsia="Times New Roman" w:hAnsi="Times New Roman"/>
          <w:sz w:val="24"/>
          <w:szCs w:val="24"/>
          <w:lang w:eastAsia="es-CO"/>
        </w:rPr>
        <w:t xml:space="preserve"> presencia de estos dos </w:t>
      </w:r>
      <w:r w:rsidR="00804EA6" w:rsidRPr="00F21A56">
        <w:rPr>
          <w:rFonts w:ascii="Times New Roman" w:eastAsia="Times New Roman" w:hAnsi="Times New Roman"/>
          <w:sz w:val="24"/>
          <w:szCs w:val="24"/>
          <w:lang w:eastAsia="es-CO"/>
        </w:rPr>
        <w:t>componentes virales</w:t>
      </w:r>
      <w:r w:rsidR="006B5B50" w:rsidRPr="00F21A56">
        <w:rPr>
          <w:rFonts w:ascii="Times New Roman" w:eastAsia="Times New Roman" w:hAnsi="Times New Roman"/>
          <w:sz w:val="24"/>
          <w:szCs w:val="24"/>
          <w:lang w:eastAsia="es-CO"/>
        </w:rPr>
        <w:t>, A y B,</w:t>
      </w:r>
      <w:r w:rsidR="00194150" w:rsidRPr="00F21A56">
        <w:rPr>
          <w:rFonts w:ascii="Times New Roman" w:eastAsia="Times New Roman" w:hAnsi="Times New Roman"/>
          <w:sz w:val="24"/>
          <w:szCs w:val="24"/>
          <w:lang w:eastAsia="es-CO"/>
        </w:rPr>
        <w:t xml:space="preserve"> en las muestras de maracuyá colectadas en campo </w:t>
      </w:r>
      <w:r w:rsidR="00194150" w:rsidRPr="00F21A56">
        <w:rPr>
          <w:rFonts w:ascii="Times New Roman" w:hAnsi="Times New Roman"/>
          <w:sz w:val="24"/>
          <w:szCs w:val="24"/>
        </w:rPr>
        <w:t xml:space="preserve">confirma la detección por primera vez de un </w:t>
      </w:r>
      <w:proofErr w:type="spellStart"/>
      <w:r w:rsidR="00A40D72" w:rsidRPr="00A40D72">
        <w:rPr>
          <w:rFonts w:ascii="Times New Roman" w:hAnsi="Times New Roman"/>
          <w:sz w:val="24"/>
          <w:szCs w:val="24"/>
        </w:rPr>
        <w:t>begomovirus</w:t>
      </w:r>
      <w:proofErr w:type="spellEnd"/>
      <w:r w:rsidR="003F2D48" w:rsidRPr="003F2D48">
        <w:rPr>
          <w:rFonts w:ascii="Times New Roman" w:hAnsi="Times New Roman"/>
          <w:sz w:val="24"/>
          <w:szCs w:val="24"/>
        </w:rPr>
        <w:t xml:space="preserve"> </w:t>
      </w:r>
      <w:bookmarkStart w:id="0" w:name="_GoBack"/>
      <w:bookmarkEnd w:id="0"/>
      <w:r w:rsidR="006622B9" w:rsidRPr="00F21A56">
        <w:rPr>
          <w:rFonts w:ascii="Times New Roman" w:hAnsi="Times New Roman"/>
          <w:sz w:val="24"/>
          <w:szCs w:val="24"/>
        </w:rPr>
        <w:t xml:space="preserve">típico del nuevo mundo </w:t>
      </w:r>
      <w:r w:rsidR="00194150" w:rsidRPr="00F21A56">
        <w:rPr>
          <w:rFonts w:ascii="Times New Roman" w:hAnsi="Times New Roman"/>
          <w:sz w:val="24"/>
          <w:szCs w:val="24"/>
        </w:rPr>
        <w:t xml:space="preserve">perteneciente a la </w:t>
      </w:r>
      <w:r w:rsidR="003F2D48">
        <w:rPr>
          <w:rFonts w:ascii="Times New Roman" w:hAnsi="Times New Roman"/>
          <w:sz w:val="24"/>
          <w:szCs w:val="24"/>
        </w:rPr>
        <w:t>f</w:t>
      </w:r>
      <w:r w:rsidR="003F2D48" w:rsidRPr="00F21A56">
        <w:rPr>
          <w:rFonts w:ascii="Times New Roman" w:hAnsi="Times New Roman"/>
          <w:sz w:val="24"/>
          <w:szCs w:val="24"/>
        </w:rPr>
        <w:t>amilia</w:t>
      </w:r>
      <w:r w:rsidR="003F2D48" w:rsidRPr="00F21A56">
        <w:rPr>
          <w:rFonts w:ascii="Times New Roman" w:hAnsi="Times New Roman"/>
          <w:i/>
          <w:sz w:val="24"/>
          <w:szCs w:val="24"/>
        </w:rPr>
        <w:t xml:space="preserve"> </w:t>
      </w:r>
      <w:proofErr w:type="spellStart"/>
      <w:r w:rsidR="005120FF" w:rsidRPr="003F2D48">
        <w:rPr>
          <w:rFonts w:ascii="Times New Roman" w:hAnsi="Times New Roman"/>
          <w:i/>
          <w:sz w:val="24"/>
          <w:szCs w:val="24"/>
        </w:rPr>
        <w:t>Geminiviridae</w:t>
      </w:r>
      <w:proofErr w:type="spellEnd"/>
      <w:r w:rsidR="00194150" w:rsidRPr="00DB2C66">
        <w:rPr>
          <w:rFonts w:ascii="Times New Roman" w:hAnsi="Times New Roman"/>
          <w:sz w:val="24"/>
          <w:szCs w:val="24"/>
        </w:rPr>
        <w:t xml:space="preserve"> </w:t>
      </w:r>
      <w:r w:rsidR="00194150" w:rsidRPr="00F21A56">
        <w:rPr>
          <w:rFonts w:ascii="Times New Roman" w:hAnsi="Times New Roman"/>
          <w:sz w:val="24"/>
          <w:szCs w:val="24"/>
        </w:rPr>
        <w:t>afectando cultivos de maracuyá amarillo en Colombia.</w:t>
      </w:r>
      <w:r>
        <w:rPr>
          <w:rFonts w:ascii="Times New Roman" w:hAnsi="Times New Roman"/>
          <w:sz w:val="24"/>
          <w:szCs w:val="24"/>
        </w:rPr>
        <w:t xml:space="preserve"> Este resultado es relevante, ya que los </w:t>
      </w:r>
      <w:proofErr w:type="spellStart"/>
      <w:r>
        <w:rPr>
          <w:rFonts w:ascii="Times New Roman" w:hAnsi="Times New Roman"/>
          <w:sz w:val="24"/>
          <w:szCs w:val="24"/>
        </w:rPr>
        <w:t>begomovirus</w:t>
      </w:r>
      <w:proofErr w:type="spellEnd"/>
      <w:r>
        <w:rPr>
          <w:rFonts w:ascii="Times New Roman" w:hAnsi="Times New Roman"/>
          <w:sz w:val="24"/>
          <w:szCs w:val="24"/>
        </w:rPr>
        <w:t xml:space="preserve"> son considerados virus emergentes y pueden ocasionar daños severos a los cultivos hasta convertir estos en inviables. </w:t>
      </w:r>
    </w:p>
    <w:p w:rsidR="00194150" w:rsidRPr="00AC5F8E" w:rsidRDefault="00194150" w:rsidP="007C4AE7">
      <w:pPr>
        <w:spacing w:after="0" w:line="360" w:lineRule="auto"/>
        <w:jc w:val="both"/>
        <w:rPr>
          <w:rFonts w:ascii="Times New Roman" w:hAnsi="Times New Roman"/>
          <w:sz w:val="24"/>
          <w:szCs w:val="24"/>
        </w:rPr>
      </w:pPr>
    </w:p>
    <w:p w:rsidR="004D1D19" w:rsidRPr="00AC5F8E" w:rsidRDefault="004D1D19" w:rsidP="007C4AE7">
      <w:pPr>
        <w:spacing w:after="0" w:line="360" w:lineRule="auto"/>
        <w:jc w:val="both"/>
        <w:rPr>
          <w:rFonts w:ascii="Times New Roman" w:hAnsi="Times New Roman"/>
          <w:b/>
          <w:sz w:val="24"/>
          <w:szCs w:val="24"/>
          <w:lang w:eastAsia="es-CO"/>
        </w:rPr>
      </w:pPr>
      <w:r w:rsidRPr="00AC5F8E">
        <w:rPr>
          <w:rFonts w:ascii="Times New Roman" w:hAnsi="Times New Roman"/>
          <w:b/>
          <w:sz w:val="24"/>
          <w:szCs w:val="24"/>
          <w:lang w:eastAsia="es-CO"/>
        </w:rPr>
        <w:t xml:space="preserve">Caracterización </w:t>
      </w:r>
      <w:r w:rsidR="003F2D48">
        <w:rPr>
          <w:rFonts w:ascii="Times New Roman" w:hAnsi="Times New Roman"/>
          <w:b/>
          <w:sz w:val="24"/>
          <w:szCs w:val="24"/>
          <w:lang w:eastAsia="es-CO"/>
        </w:rPr>
        <w:t>parcial</w:t>
      </w:r>
      <w:r w:rsidR="003F2D48" w:rsidRPr="00AC5F8E">
        <w:rPr>
          <w:rFonts w:ascii="Times New Roman" w:hAnsi="Times New Roman"/>
          <w:b/>
          <w:sz w:val="24"/>
          <w:szCs w:val="24"/>
          <w:lang w:eastAsia="es-CO"/>
        </w:rPr>
        <w:t xml:space="preserve"> </w:t>
      </w:r>
      <w:r w:rsidRPr="00AC5F8E">
        <w:rPr>
          <w:rFonts w:ascii="Times New Roman" w:hAnsi="Times New Roman"/>
          <w:b/>
          <w:sz w:val="24"/>
          <w:szCs w:val="24"/>
          <w:lang w:eastAsia="es-CO"/>
        </w:rPr>
        <w:t>de</w:t>
      </w:r>
      <w:r w:rsidR="00613B7C">
        <w:rPr>
          <w:rFonts w:ascii="Times New Roman" w:hAnsi="Times New Roman"/>
          <w:b/>
          <w:sz w:val="24"/>
          <w:szCs w:val="24"/>
          <w:lang w:eastAsia="es-CO"/>
        </w:rPr>
        <w:t xml:space="preserve"> un</w:t>
      </w:r>
      <w:r w:rsidRPr="00AC5F8E">
        <w:rPr>
          <w:rFonts w:ascii="Times New Roman" w:hAnsi="Times New Roman"/>
          <w:b/>
          <w:sz w:val="24"/>
          <w:szCs w:val="24"/>
          <w:lang w:eastAsia="es-CO"/>
        </w:rPr>
        <w:t xml:space="preserve"> </w:t>
      </w:r>
      <w:proofErr w:type="spellStart"/>
      <w:r w:rsidR="00A40D72" w:rsidRPr="00A40D72">
        <w:rPr>
          <w:rFonts w:ascii="Times New Roman" w:hAnsi="Times New Roman"/>
          <w:b/>
          <w:sz w:val="24"/>
          <w:szCs w:val="24"/>
          <w:lang w:eastAsia="es-CO"/>
        </w:rPr>
        <w:t>begomovirus</w:t>
      </w:r>
      <w:proofErr w:type="spellEnd"/>
      <w:r w:rsidRPr="00AC5F8E">
        <w:rPr>
          <w:rFonts w:ascii="Times New Roman" w:hAnsi="Times New Roman"/>
          <w:b/>
          <w:sz w:val="24"/>
          <w:szCs w:val="24"/>
          <w:lang w:eastAsia="es-CO"/>
        </w:rPr>
        <w:t xml:space="preserve"> aislado de maracuyá </w:t>
      </w:r>
      <w:r w:rsidR="00903907" w:rsidRPr="00AC5F8E">
        <w:rPr>
          <w:rFonts w:ascii="Times New Roman" w:hAnsi="Times New Roman"/>
          <w:b/>
          <w:sz w:val="24"/>
          <w:szCs w:val="24"/>
          <w:lang w:eastAsia="es-CO"/>
        </w:rPr>
        <w:t>amarill</w:t>
      </w:r>
      <w:r w:rsidR="00903907">
        <w:rPr>
          <w:rFonts w:ascii="Times New Roman" w:hAnsi="Times New Roman"/>
          <w:b/>
          <w:sz w:val="24"/>
          <w:szCs w:val="24"/>
          <w:lang w:eastAsia="es-CO"/>
        </w:rPr>
        <w:t>o</w:t>
      </w:r>
      <w:r w:rsidR="00903907" w:rsidRPr="00AC5F8E">
        <w:rPr>
          <w:rFonts w:ascii="Times New Roman" w:hAnsi="Times New Roman"/>
          <w:b/>
          <w:sz w:val="24"/>
          <w:szCs w:val="24"/>
          <w:lang w:eastAsia="es-CO"/>
        </w:rPr>
        <w:t xml:space="preserve"> </w:t>
      </w:r>
      <w:r w:rsidRPr="00AC5F8E">
        <w:rPr>
          <w:rFonts w:ascii="Times New Roman" w:hAnsi="Times New Roman"/>
          <w:b/>
          <w:sz w:val="24"/>
          <w:szCs w:val="24"/>
          <w:lang w:eastAsia="es-CO"/>
        </w:rPr>
        <w:t>en La Unión</w:t>
      </w:r>
      <w:r w:rsidR="005401E0" w:rsidRPr="00AC5F8E">
        <w:rPr>
          <w:rFonts w:ascii="Times New Roman" w:hAnsi="Times New Roman"/>
          <w:b/>
          <w:sz w:val="24"/>
          <w:szCs w:val="24"/>
          <w:lang w:eastAsia="es-CO"/>
        </w:rPr>
        <w:t xml:space="preserve"> y Palmira</w:t>
      </w:r>
      <w:r w:rsidRPr="00AC5F8E">
        <w:rPr>
          <w:rFonts w:ascii="Times New Roman" w:hAnsi="Times New Roman"/>
          <w:b/>
          <w:sz w:val="24"/>
          <w:szCs w:val="24"/>
          <w:lang w:eastAsia="es-CO"/>
        </w:rPr>
        <w:t>, Valle del Cauca.</w:t>
      </w:r>
    </w:p>
    <w:p w:rsidR="00365959" w:rsidRDefault="008D5BF7" w:rsidP="007C4AE7">
      <w:pPr>
        <w:spacing w:after="0" w:line="360" w:lineRule="auto"/>
        <w:jc w:val="both"/>
        <w:rPr>
          <w:rFonts w:ascii="Times New Roman" w:hAnsi="Times New Roman"/>
          <w:sz w:val="24"/>
          <w:szCs w:val="24"/>
        </w:rPr>
      </w:pPr>
      <w:r>
        <w:rPr>
          <w:rFonts w:ascii="Times New Roman" w:hAnsi="Times New Roman"/>
          <w:sz w:val="24"/>
          <w:szCs w:val="24"/>
        </w:rPr>
        <w:t>El fragmento de 1.2kb del componente A de la muestra 2 de La Unión y muestra 1 de Palmira, fue clonado</w:t>
      </w:r>
      <w:r w:rsidR="007A3536">
        <w:rPr>
          <w:rFonts w:ascii="Times New Roman" w:hAnsi="Times New Roman"/>
          <w:sz w:val="24"/>
          <w:szCs w:val="24"/>
        </w:rPr>
        <w:t xml:space="preserve"> y secuenciado</w:t>
      </w:r>
      <w:r>
        <w:rPr>
          <w:rFonts w:ascii="Times New Roman" w:hAnsi="Times New Roman"/>
          <w:sz w:val="24"/>
          <w:szCs w:val="24"/>
        </w:rPr>
        <w:t>. Se</w:t>
      </w:r>
      <w:r w:rsidR="00C36AD4">
        <w:rPr>
          <w:rFonts w:ascii="Times New Roman" w:hAnsi="Times New Roman"/>
          <w:sz w:val="24"/>
          <w:szCs w:val="24"/>
        </w:rPr>
        <w:t xml:space="preserve"> </w:t>
      </w:r>
      <w:r w:rsidR="00155400" w:rsidRPr="00AC5F8E">
        <w:rPr>
          <w:rFonts w:ascii="Times New Roman" w:hAnsi="Times New Roman"/>
          <w:sz w:val="24"/>
          <w:szCs w:val="24"/>
        </w:rPr>
        <w:t>obtuvieron dos</w:t>
      </w:r>
      <w:r>
        <w:rPr>
          <w:rFonts w:ascii="Times New Roman" w:hAnsi="Times New Roman"/>
          <w:sz w:val="24"/>
          <w:szCs w:val="24"/>
        </w:rPr>
        <w:t xml:space="preserve"> clonas para el fragmento de La Unión </w:t>
      </w:r>
      <w:r w:rsidR="00155400" w:rsidRPr="00AC5F8E">
        <w:rPr>
          <w:rFonts w:ascii="Times New Roman" w:hAnsi="Times New Roman"/>
          <w:sz w:val="24"/>
          <w:szCs w:val="24"/>
        </w:rPr>
        <w:t xml:space="preserve"> </w:t>
      </w:r>
      <w:r w:rsidR="00AB7E9F">
        <w:rPr>
          <w:rFonts w:ascii="Times New Roman" w:hAnsi="Times New Roman"/>
          <w:sz w:val="24"/>
          <w:szCs w:val="24"/>
        </w:rPr>
        <w:t xml:space="preserve">y una clona </w:t>
      </w:r>
      <w:r>
        <w:rPr>
          <w:rFonts w:ascii="Times New Roman" w:hAnsi="Times New Roman"/>
          <w:sz w:val="24"/>
          <w:szCs w:val="24"/>
        </w:rPr>
        <w:t xml:space="preserve">para el fragmento de </w:t>
      </w:r>
      <w:r w:rsidR="00155400" w:rsidRPr="00AC5F8E">
        <w:rPr>
          <w:rFonts w:ascii="Times New Roman" w:hAnsi="Times New Roman"/>
          <w:sz w:val="24"/>
          <w:szCs w:val="24"/>
        </w:rPr>
        <w:t xml:space="preserve">Palmira. </w:t>
      </w:r>
      <w:r w:rsidR="007C3CCB" w:rsidRPr="00AC5F8E">
        <w:rPr>
          <w:rFonts w:ascii="Times New Roman" w:hAnsi="Times New Roman"/>
          <w:sz w:val="24"/>
          <w:szCs w:val="24"/>
        </w:rPr>
        <w:t>Los</w:t>
      </w:r>
      <w:r w:rsidR="005401E0" w:rsidRPr="00AC5F8E">
        <w:rPr>
          <w:rFonts w:ascii="Times New Roman" w:hAnsi="Times New Roman"/>
          <w:sz w:val="24"/>
          <w:szCs w:val="24"/>
        </w:rPr>
        <w:t xml:space="preserve"> análisis de </w:t>
      </w:r>
      <w:r w:rsidR="00633B91" w:rsidRPr="00AC5F8E">
        <w:rPr>
          <w:rFonts w:ascii="Times New Roman" w:hAnsi="Times New Roman"/>
          <w:sz w:val="24"/>
          <w:szCs w:val="24"/>
        </w:rPr>
        <w:t xml:space="preserve">la </w:t>
      </w:r>
      <w:r w:rsidR="00155400" w:rsidRPr="00AC5F8E">
        <w:rPr>
          <w:rFonts w:ascii="Times New Roman" w:hAnsi="Times New Roman"/>
          <w:sz w:val="24"/>
          <w:szCs w:val="24"/>
        </w:rPr>
        <w:t xml:space="preserve">secuencia de nucleótidos </w:t>
      </w:r>
      <w:r w:rsidR="00633B91" w:rsidRPr="00AC5F8E">
        <w:rPr>
          <w:rFonts w:ascii="Times New Roman" w:hAnsi="Times New Roman"/>
          <w:sz w:val="24"/>
          <w:szCs w:val="24"/>
        </w:rPr>
        <w:t xml:space="preserve">de los componentes A clonados presentaron un tamaño de 1160 </w:t>
      </w:r>
      <w:r w:rsidR="00FC45B6" w:rsidRPr="00AC5F8E">
        <w:rPr>
          <w:rFonts w:ascii="Times New Roman" w:hAnsi="Times New Roman"/>
          <w:sz w:val="24"/>
          <w:szCs w:val="24"/>
        </w:rPr>
        <w:t>nucleótidos</w:t>
      </w:r>
      <w:r w:rsidR="00633B91" w:rsidRPr="00AC5F8E">
        <w:rPr>
          <w:rFonts w:ascii="Times New Roman" w:hAnsi="Times New Roman"/>
          <w:sz w:val="24"/>
          <w:szCs w:val="24"/>
        </w:rPr>
        <w:t xml:space="preserve">, donde los tres </w:t>
      </w:r>
      <w:r w:rsidR="00155400" w:rsidRPr="00AC5F8E">
        <w:rPr>
          <w:rFonts w:ascii="Times New Roman" w:hAnsi="Times New Roman"/>
          <w:sz w:val="24"/>
          <w:szCs w:val="24"/>
        </w:rPr>
        <w:t xml:space="preserve">insertos virales </w:t>
      </w:r>
      <w:r w:rsidR="002159EF" w:rsidRPr="00AC5F8E">
        <w:rPr>
          <w:rFonts w:ascii="Times New Roman" w:hAnsi="Times New Roman"/>
          <w:sz w:val="24"/>
          <w:szCs w:val="24"/>
        </w:rPr>
        <w:t xml:space="preserve">clonados </w:t>
      </w:r>
      <w:r w:rsidR="005401E0" w:rsidRPr="00AC5F8E">
        <w:rPr>
          <w:rFonts w:ascii="Times New Roman" w:hAnsi="Times New Roman"/>
          <w:sz w:val="24"/>
          <w:szCs w:val="24"/>
        </w:rPr>
        <w:t>mostr</w:t>
      </w:r>
      <w:r w:rsidR="00633B91" w:rsidRPr="00AC5F8E">
        <w:rPr>
          <w:rFonts w:ascii="Times New Roman" w:hAnsi="Times New Roman"/>
          <w:sz w:val="24"/>
          <w:szCs w:val="24"/>
        </w:rPr>
        <w:t>aron ser</w:t>
      </w:r>
      <w:r w:rsidR="005401E0" w:rsidRPr="00AC5F8E">
        <w:rPr>
          <w:rFonts w:ascii="Times New Roman" w:hAnsi="Times New Roman"/>
          <w:sz w:val="24"/>
          <w:szCs w:val="24"/>
        </w:rPr>
        <w:t xml:space="preserve"> idénticos</w:t>
      </w:r>
      <w:r w:rsidR="00633B91" w:rsidRPr="00AC5F8E">
        <w:rPr>
          <w:rFonts w:ascii="Times New Roman" w:hAnsi="Times New Roman"/>
          <w:sz w:val="24"/>
          <w:szCs w:val="24"/>
        </w:rPr>
        <w:t xml:space="preserve">. </w:t>
      </w:r>
      <w:r w:rsidR="002159EF" w:rsidRPr="00AC5F8E">
        <w:rPr>
          <w:rFonts w:ascii="Times New Roman" w:hAnsi="Times New Roman"/>
          <w:sz w:val="24"/>
          <w:szCs w:val="24"/>
        </w:rPr>
        <w:t xml:space="preserve">Este resultado indica que el </w:t>
      </w:r>
      <w:proofErr w:type="spellStart"/>
      <w:r w:rsidR="00A40D72" w:rsidRPr="00A40D72">
        <w:rPr>
          <w:rFonts w:ascii="Times New Roman" w:hAnsi="Times New Roman"/>
          <w:sz w:val="24"/>
          <w:szCs w:val="24"/>
        </w:rPr>
        <w:t>begomovirus</w:t>
      </w:r>
      <w:proofErr w:type="spellEnd"/>
      <w:r w:rsidR="002159EF" w:rsidRPr="00AC5F8E">
        <w:rPr>
          <w:rFonts w:ascii="Times New Roman" w:hAnsi="Times New Roman"/>
          <w:sz w:val="24"/>
          <w:szCs w:val="24"/>
        </w:rPr>
        <w:t xml:space="preserve"> </w:t>
      </w:r>
      <w:r w:rsidR="00C36AD4">
        <w:rPr>
          <w:rFonts w:ascii="Times New Roman" w:hAnsi="Times New Roman"/>
          <w:sz w:val="24"/>
          <w:szCs w:val="24"/>
        </w:rPr>
        <w:t xml:space="preserve">aislado </w:t>
      </w:r>
      <w:r w:rsidR="002159EF" w:rsidRPr="00AC5F8E">
        <w:rPr>
          <w:rFonts w:ascii="Times New Roman" w:hAnsi="Times New Roman"/>
          <w:sz w:val="24"/>
          <w:szCs w:val="24"/>
        </w:rPr>
        <w:t xml:space="preserve">de </w:t>
      </w:r>
      <w:r w:rsidR="00C36AD4">
        <w:rPr>
          <w:rFonts w:ascii="Times New Roman" w:hAnsi="Times New Roman"/>
          <w:sz w:val="24"/>
          <w:szCs w:val="24"/>
        </w:rPr>
        <w:t xml:space="preserve">cultivos de </w:t>
      </w:r>
      <w:r w:rsidR="00FC45B6" w:rsidRPr="00AC5F8E">
        <w:rPr>
          <w:rFonts w:ascii="Times New Roman" w:hAnsi="Times New Roman"/>
          <w:sz w:val="24"/>
          <w:szCs w:val="24"/>
        </w:rPr>
        <w:t>maracuyá</w:t>
      </w:r>
      <w:r w:rsidR="002159EF" w:rsidRPr="00AC5F8E">
        <w:rPr>
          <w:rFonts w:ascii="Times New Roman" w:hAnsi="Times New Roman"/>
          <w:sz w:val="24"/>
          <w:szCs w:val="24"/>
        </w:rPr>
        <w:t xml:space="preserve"> amarillo</w:t>
      </w:r>
      <w:r w:rsidR="00C36AD4">
        <w:rPr>
          <w:rFonts w:ascii="Times New Roman" w:hAnsi="Times New Roman"/>
          <w:sz w:val="24"/>
          <w:szCs w:val="24"/>
        </w:rPr>
        <w:t xml:space="preserve"> ubicados en Valle del Cauca (La Unión y Palmira) </w:t>
      </w:r>
      <w:r w:rsidR="002159EF" w:rsidRPr="00AC5F8E">
        <w:rPr>
          <w:rFonts w:ascii="Times New Roman" w:hAnsi="Times New Roman"/>
          <w:sz w:val="24"/>
          <w:szCs w:val="24"/>
        </w:rPr>
        <w:t xml:space="preserve">es </w:t>
      </w:r>
      <w:r w:rsidR="00544736" w:rsidRPr="00AC5F8E">
        <w:rPr>
          <w:rFonts w:ascii="Times New Roman" w:hAnsi="Times New Roman"/>
          <w:sz w:val="24"/>
          <w:szCs w:val="24"/>
        </w:rPr>
        <w:t xml:space="preserve">una </w:t>
      </w:r>
      <w:r w:rsidR="002159EF" w:rsidRPr="00AC5F8E">
        <w:rPr>
          <w:rFonts w:ascii="Times New Roman" w:hAnsi="Times New Roman"/>
          <w:sz w:val="24"/>
          <w:szCs w:val="24"/>
        </w:rPr>
        <w:t>misma entidad viral</w:t>
      </w:r>
      <w:r w:rsidR="00544736" w:rsidRPr="00AC5F8E">
        <w:rPr>
          <w:rFonts w:ascii="Times New Roman" w:hAnsi="Times New Roman"/>
          <w:sz w:val="24"/>
          <w:szCs w:val="24"/>
        </w:rPr>
        <w:t xml:space="preserve">. </w:t>
      </w:r>
      <w:r w:rsidR="002159EF" w:rsidRPr="00AC5F8E">
        <w:rPr>
          <w:rFonts w:ascii="Times New Roman" w:hAnsi="Times New Roman"/>
          <w:sz w:val="24"/>
          <w:szCs w:val="24"/>
        </w:rPr>
        <w:t xml:space="preserve"> </w:t>
      </w:r>
      <w:r w:rsidR="00C36AD4">
        <w:rPr>
          <w:rFonts w:ascii="Times New Roman" w:hAnsi="Times New Roman"/>
          <w:sz w:val="24"/>
          <w:szCs w:val="24"/>
        </w:rPr>
        <w:t xml:space="preserve">Un </w:t>
      </w:r>
      <w:r w:rsidR="00544736" w:rsidRPr="00AC5F8E">
        <w:rPr>
          <w:rFonts w:ascii="Times New Roman" w:hAnsi="Times New Roman"/>
          <w:sz w:val="24"/>
          <w:szCs w:val="24"/>
        </w:rPr>
        <w:t xml:space="preserve">resultado </w:t>
      </w:r>
      <w:r w:rsidR="002159EF" w:rsidRPr="00AC5F8E">
        <w:rPr>
          <w:rFonts w:ascii="Times New Roman" w:hAnsi="Times New Roman"/>
          <w:sz w:val="24"/>
          <w:szCs w:val="24"/>
        </w:rPr>
        <w:t xml:space="preserve">similar </w:t>
      </w:r>
      <w:r w:rsidR="00C36AD4">
        <w:rPr>
          <w:rFonts w:ascii="Times New Roman" w:hAnsi="Times New Roman"/>
          <w:sz w:val="24"/>
          <w:szCs w:val="24"/>
        </w:rPr>
        <w:t xml:space="preserve">fue </w:t>
      </w:r>
      <w:r w:rsidR="002159EF" w:rsidRPr="00AC5F8E">
        <w:rPr>
          <w:rFonts w:ascii="Times New Roman" w:hAnsi="Times New Roman"/>
          <w:sz w:val="24"/>
          <w:szCs w:val="24"/>
        </w:rPr>
        <w:t xml:space="preserve">encontrado para </w:t>
      </w:r>
      <w:r>
        <w:rPr>
          <w:rFonts w:ascii="Times New Roman" w:hAnsi="Times New Roman"/>
          <w:sz w:val="24"/>
          <w:szCs w:val="24"/>
        </w:rPr>
        <w:t>el virus del mosaico amarillo de la papa</w:t>
      </w:r>
      <w:r w:rsidR="002159EF" w:rsidRPr="0016329B">
        <w:rPr>
          <w:rFonts w:ascii="Times New Roman" w:hAnsi="Times New Roman"/>
          <w:sz w:val="24"/>
          <w:szCs w:val="24"/>
        </w:rPr>
        <w:t xml:space="preserve"> </w:t>
      </w:r>
      <w:r w:rsidR="00544736" w:rsidRPr="00AC5F8E">
        <w:rPr>
          <w:rFonts w:ascii="Times New Roman" w:hAnsi="Times New Roman"/>
          <w:sz w:val="24"/>
          <w:szCs w:val="24"/>
        </w:rPr>
        <w:t>(</w:t>
      </w:r>
      <w:r w:rsidR="002159EF" w:rsidRPr="00AC5F8E">
        <w:rPr>
          <w:rFonts w:ascii="Times New Roman" w:hAnsi="Times New Roman"/>
          <w:sz w:val="24"/>
          <w:szCs w:val="24"/>
        </w:rPr>
        <w:t>PYMV</w:t>
      </w:r>
      <w:r w:rsidR="008E1AA4" w:rsidRPr="00AC5F8E">
        <w:rPr>
          <w:rFonts w:ascii="Times New Roman" w:hAnsi="Times New Roman"/>
          <w:sz w:val="24"/>
          <w:szCs w:val="24"/>
        </w:rPr>
        <w:t>)</w:t>
      </w:r>
      <w:r w:rsidR="002159EF" w:rsidRPr="00AC5F8E">
        <w:rPr>
          <w:rFonts w:ascii="Times New Roman" w:hAnsi="Times New Roman"/>
          <w:sz w:val="24"/>
          <w:szCs w:val="24"/>
        </w:rPr>
        <w:t xml:space="preserve">, un </w:t>
      </w:r>
      <w:proofErr w:type="spellStart"/>
      <w:r w:rsidR="00A40D72" w:rsidRPr="00A40D72">
        <w:rPr>
          <w:rFonts w:ascii="Times New Roman" w:hAnsi="Times New Roman"/>
          <w:sz w:val="24"/>
          <w:szCs w:val="24"/>
        </w:rPr>
        <w:t>begomovirus</w:t>
      </w:r>
      <w:proofErr w:type="spellEnd"/>
      <w:r w:rsidR="002159EF" w:rsidRPr="008D5BF7">
        <w:rPr>
          <w:rFonts w:ascii="Times New Roman" w:hAnsi="Times New Roman"/>
          <w:sz w:val="24"/>
          <w:szCs w:val="24"/>
        </w:rPr>
        <w:t xml:space="preserve"> </w:t>
      </w:r>
      <w:r w:rsidR="002159EF" w:rsidRPr="00AC5F8E">
        <w:rPr>
          <w:rFonts w:ascii="Times New Roman" w:hAnsi="Times New Roman"/>
          <w:sz w:val="24"/>
          <w:szCs w:val="24"/>
        </w:rPr>
        <w:t xml:space="preserve">que </w:t>
      </w:r>
      <w:r w:rsidR="00544736" w:rsidRPr="00AC5F8E">
        <w:rPr>
          <w:rFonts w:ascii="Times New Roman" w:hAnsi="Times New Roman"/>
          <w:sz w:val="24"/>
          <w:szCs w:val="24"/>
        </w:rPr>
        <w:t xml:space="preserve">predomina afectando el </w:t>
      </w:r>
      <w:r w:rsidR="00FC45B6" w:rsidRPr="00AC5F8E">
        <w:rPr>
          <w:rFonts w:ascii="Times New Roman" w:hAnsi="Times New Roman"/>
          <w:sz w:val="24"/>
          <w:szCs w:val="24"/>
        </w:rPr>
        <w:t xml:space="preserve">cultivo de </w:t>
      </w:r>
      <w:r w:rsidR="002159EF" w:rsidRPr="00AC5F8E">
        <w:rPr>
          <w:rFonts w:ascii="Times New Roman" w:hAnsi="Times New Roman"/>
          <w:sz w:val="24"/>
          <w:szCs w:val="24"/>
        </w:rPr>
        <w:t xml:space="preserve">tomate en </w:t>
      </w:r>
      <w:r w:rsidR="00FC45B6" w:rsidRPr="00AC5F8E">
        <w:rPr>
          <w:rFonts w:ascii="Times New Roman" w:hAnsi="Times New Roman"/>
          <w:sz w:val="24"/>
          <w:szCs w:val="24"/>
        </w:rPr>
        <w:t>Valle del Cauca</w:t>
      </w:r>
      <w:r w:rsidR="00C36AD4">
        <w:rPr>
          <w:rFonts w:ascii="Times New Roman" w:hAnsi="Times New Roman"/>
          <w:sz w:val="24"/>
          <w:szCs w:val="24"/>
        </w:rPr>
        <w:t xml:space="preserve">, donde todos los fragmentos clonados de muestras colectadas en diferentes lotes fueron </w:t>
      </w:r>
      <w:r w:rsidR="00ED6082">
        <w:rPr>
          <w:rFonts w:ascii="Times New Roman" w:hAnsi="Times New Roman"/>
          <w:sz w:val="24"/>
          <w:szCs w:val="24"/>
        </w:rPr>
        <w:t>idénticos</w:t>
      </w:r>
      <w:r w:rsidR="00FC45B6" w:rsidRPr="00AC5F8E">
        <w:rPr>
          <w:rFonts w:ascii="Times New Roman" w:hAnsi="Times New Roman"/>
          <w:sz w:val="24"/>
          <w:szCs w:val="24"/>
        </w:rPr>
        <w:t xml:space="preserve"> </w:t>
      </w:r>
      <w:r w:rsidR="00FC45B6" w:rsidRPr="00AC5F8E">
        <w:rPr>
          <w:rFonts w:ascii="Times New Roman" w:hAnsi="Times New Roman"/>
          <w:sz w:val="24"/>
          <w:szCs w:val="24"/>
          <w:lang w:val="es-CO"/>
        </w:rPr>
        <w:t xml:space="preserve">(Vaca-Vaca </w:t>
      </w:r>
      <w:r w:rsidR="00FC45B6" w:rsidRPr="00AC5F8E">
        <w:rPr>
          <w:rFonts w:ascii="Times New Roman" w:hAnsi="Times New Roman"/>
          <w:i/>
          <w:sz w:val="24"/>
          <w:szCs w:val="24"/>
          <w:lang w:val="es-CO"/>
        </w:rPr>
        <w:t>et al.,</w:t>
      </w:r>
      <w:r w:rsidR="00FC45B6" w:rsidRPr="00AC5F8E">
        <w:rPr>
          <w:rFonts w:ascii="Times New Roman" w:hAnsi="Times New Roman"/>
          <w:sz w:val="24"/>
          <w:szCs w:val="24"/>
          <w:lang w:val="es-CO"/>
        </w:rPr>
        <w:t xml:space="preserve"> 2012).</w:t>
      </w:r>
      <w:r w:rsidR="00FC45B6" w:rsidRPr="00AC5F8E">
        <w:rPr>
          <w:rFonts w:ascii="Times New Roman" w:hAnsi="Times New Roman"/>
          <w:sz w:val="24"/>
          <w:szCs w:val="24"/>
        </w:rPr>
        <w:t xml:space="preserve"> El fragmento de 1160nt </w:t>
      </w:r>
      <w:r w:rsidR="00544736" w:rsidRPr="00AC5F8E">
        <w:rPr>
          <w:rFonts w:ascii="Times New Roman" w:hAnsi="Times New Roman"/>
          <w:sz w:val="24"/>
          <w:szCs w:val="24"/>
        </w:rPr>
        <w:t xml:space="preserve">secuenciado </w:t>
      </w:r>
      <w:r w:rsidR="00FC45B6" w:rsidRPr="00AC5F8E">
        <w:rPr>
          <w:rFonts w:ascii="Times New Roman" w:hAnsi="Times New Roman"/>
          <w:sz w:val="24"/>
          <w:szCs w:val="24"/>
        </w:rPr>
        <w:t xml:space="preserve">incluye un marco de lectura parcial de 700nt que codifica para una proteína asociada a replicación </w:t>
      </w:r>
      <w:proofErr w:type="spellStart"/>
      <w:r w:rsidR="00FC45B6" w:rsidRPr="00AC5F8E">
        <w:rPr>
          <w:rFonts w:ascii="Times New Roman" w:hAnsi="Times New Roman"/>
          <w:sz w:val="24"/>
          <w:szCs w:val="24"/>
        </w:rPr>
        <w:t>Rep</w:t>
      </w:r>
      <w:proofErr w:type="spellEnd"/>
      <w:r w:rsidR="008E1AA4" w:rsidRPr="00AC5F8E">
        <w:rPr>
          <w:rFonts w:ascii="Times New Roman" w:hAnsi="Times New Roman"/>
          <w:sz w:val="24"/>
          <w:szCs w:val="24"/>
        </w:rPr>
        <w:t xml:space="preserve"> </w:t>
      </w:r>
      <w:r w:rsidR="00544736" w:rsidRPr="00AC5F8E">
        <w:rPr>
          <w:rFonts w:ascii="Times New Roman" w:hAnsi="Times New Roman"/>
          <w:sz w:val="24"/>
          <w:szCs w:val="24"/>
        </w:rPr>
        <w:t>(AL1);</w:t>
      </w:r>
      <w:r w:rsidR="00FC45B6" w:rsidRPr="00AC5F8E">
        <w:rPr>
          <w:rFonts w:ascii="Times New Roman" w:hAnsi="Times New Roman"/>
          <w:sz w:val="24"/>
          <w:szCs w:val="24"/>
        </w:rPr>
        <w:t xml:space="preserve"> </w:t>
      </w:r>
      <w:r w:rsidR="00544736" w:rsidRPr="00AC5F8E">
        <w:rPr>
          <w:rFonts w:ascii="Times New Roman" w:hAnsi="Times New Roman"/>
          <w:sz w:val="24"/>
          <w:szCs w:val="24"/>
        </w:rPr>
        <w:t xml:space="preserve">la </w:t>
      </w:r>
      <w:r w:rsidR="00FC45B6" w:rsidRPr="00AC5F8E">
        <w:rPr>
          <w:rFonts w:ascii="Times New Roman" w:hAnsi="Times New Roman"/>
          <w:sz w:val="24"/>
          <w:szCs w:val="24"/>
        </w:rPr>
        <w:t xml:space="preserve">región </w:t>
      </w:r>
      <w:proofErr w:type="spellStart"/>
      <w:r w:rsidR="00FC45B6" w:rsidRPr="00AC5F8E">
        <w:rPr>
          <w:rFonts w:ascii="Times New Roman" w:hAnsi="Times New Roman"/>
          <w:sz w:val="24"/>
          <w:szCs w:val="24"/>
        </w:rPr>
        <w:t>intergénica</w:t>
      </w:r>
      <w:proofErr w:type="spellEnd"/>
      <w:r w:rsidR="00FC45B6" w:rsidRPr="00AC5F8E">
        <w:rPr>
          <w:rFonts w:ascii="Times New Roman" w:hAnsi="Times New Roman"/>
          <w:sz w:val="24"/>
          <w:szCs w:val="24"/>
        </w:rPr>
        <w:t xml:space="preserve"> de 316nt que </w:t>
      </w:r>
      <w:r w:rsidR="00544736" w:rsidRPr="00AC5F8E">
        <w:rPr>
          <w:rFonts w:ascii="Times New Roman" w:hAnsi="Times New Roman"/>
          <w:sz w:val="24"/>
          <w:szCs w:val="24"/>
        </w:rPr>
        <w:t xml:space="preserve">a su vez </w:t>
      </w:r>
      <w:r w:rsidR="00FC45B6" w:rsidRPr="00AC5F8E">
        <w:rPr>
          <w:rFonts w:ascii="Times New Roman" w:hAnsi="Times New Roman"/>
          <w:sz w:val="24"/>
          <w:szCs w:val="24"/>
        </w:rPr>
        <w:t xml:space="preserve">incluye </w:t>
      </w:r>
      <w:r w:rsidR="00544736" w:rsidRPr="00AC5F8E">
        <w:rPr>
          <w:rFonts w:ascii="Times New Roman" w:hAnsi="Times New Roman"/>
          <w:sz w:val="24"/>
          <w:szCs w:val="24"/>
        </w:rPr>
        <w:t xml:space="preserve">una </w:t>
      </w:r>
      <w:r w:rsidR="00FC45B6" w:rsidRPr="00AC5F8E">
        <w:rPr>
          <w:rFonts w:ascii="Times New Roman" w:hAnsi="Times New Roman"/>
          <w:sz w:val="24"/>
          <w:szCs w:val="24"/>
        </w:rPr>
        <w:t xml:space="preserve">estructura de tallo y asa </w:t>
      </w:r>
      <w:r w:rsidR="00544736" w:rsidRPr="00AC5F8E">
        <w:rPr>
          <w:rFonts w:ascii="Times New Roman" w:hAnsi="Times New Roman"/>
          <w:sz w:val="24"/>
          <w:szCs w:val="24"/>
        </w:rPr>
        <w:t>que contiene un el</w:t>
      </w:r>
      <w:r w:rsidR="008C4F27" w:rsidRPr="00AC5F8E">
        <w:rPr>
          <w:rFonts w:ascii="Times New Roman" w:hAnsi="Times New Roman"/>
          <w:sz w:val="24"/>
          <w:szCs w:val="24"/>
        </w:rPr>
        <w:t xml:space="preserve">emento de secuencia </w:t>
      </w:r>
      <w:proofErr w:type="spellStart"/>
      <w:r w:rsidR="008C4F27" w:rsidRPr="00AC5F8E">
        <w:rPr>
          <w:rFonts w:ascii="Times New Roman" w:hAnsi="Times New Roman"/>
          <w:sz w:val="24"/>
          <w:szCs w:val="24"/>
        </w:rPr>
        <w:t>nonanucleotí</w:t>
      </w:r>
      <w:r w:rsidR="00544736" w:rsidRPr="00AC5F8E">
        <w:rPr>
          <w:rFonts w:ascii="Times New Roman" w:hAnsi="Times New Roman"/>
          <w:sz w:val="24"/>
          <w:szCs w:val="24"/>
        </w:rPr>
        <w:t>dico</w:t>
      </w:r>
      <w:proofErr w:type="spellEnd"/>
      <w:r w:rsidR="008E1AA4" w:rsidRPr="00AC5F8E">
        <w:rPr>
          <w:rFonts w:ascii="Times New Roman" w:hAnsi="Times New Roman"/>
          <w:sz w:val="24"/>
          <w:szCs w:val="24"/>
        </w:rPr>
        <w:t xml:space="preserve"> </w:t>
      </w:r>
      <w:r w:rsidR="00544736" w:rsidRPr="00AC5F8E">
        <w:rPr>
          <w:rFonts w:ascii="Times New Roman" w:hAnsi="Times New Roman"/>
          <w:sz w:val="24"/>
          <w:szCs w:val="24"/>
        </w:rPr>
        <w:t>conservado</w:t>
      </w:r>
      <w:r w:rsidR="008E1AA4" w:rsidRPr="00AC5F8E">
        <w:rPr>
          <w:rFonts w:ascii="Times New Roman" w:hAnsi="Times New Roman"/>
          <w:sz w:val="24"/>
          <w:szCs w:val="24"/>
        </w:rPr>
        <w:t xml:space="preserve"> </w:t>
      </w:r>
      <w:r w:rsidR="00544736" w:rsidRPr="00AC5F8E">
        <w:rPr>
          <w:rFonts w:ascii="Times New Roman" w:hAnsi="Times New Roman"/>
          <w:sz w:val="24"/>
          <w:szCs w:val="24"/>
        </w:rPr>
        <w:t>(TAATATTAT)</w:t>
      </w:r>
      <w:r w:rsidR="008C4F27" w:rsidRPr="00AC5F8E">
        <w:rPr>
          <w:rFonts w:ascii="Times New Roman" w:hAnsi="Times New Roman"/>
          <w:sz w:val="24"/>
          <w:szCs w:val="24"/>
        </w:rPr>
        <w:t xml:space="preserve"> típico</w:t>
      </w:r>
      <w:r w:rsidR="00FC45B6" w:rsidRPr="00AC5F8E">
        <w:rPr>
          <w:rFonts w:ascii="Times New Roman" w:hAnsi="Times New Roman"/>
          <w:sz w:val="24"/>
          <w:szCs w:val="24"/>
        </w:rPr>
        <w:t xml:space="preserve"> de </w:t>
      </w:r>
      <w:proofErr w:type="spellStart"/>
      <w:r w:rsidR="00FC45B6" w:rsidRPr="00AC5F8E">
        <w:rPr>
          <w:rFonts w:ascii="Times New Roman" w:hAnsi="Times New Roman"/>
          <w:i/>
          <w:sz w:val="24"/>
          <w:szCs w:val="24"/>
        </w:rPr>
        <w:t>Begomovirus</w:t>
      </w:r>
      <w:proofErr w:type="spellEnd"/>
      <w:r w:rsidR="00FC45B6" w:rsidRPr="00AC5F8E">
        <w:rPr>
          <w:rFonts w:ascii="Times New Roman" w:hAnsi="Times New Roman"/>
          <w:sz w:val="24"/>
          <w:szCs w:val="24"/>
        </w:rPr>
        <w:t xml:space="preserve"> </w:t>
      </w:r>
      <w:r w:rsidR="00544736" w:rsidRPr="00AC5F8E">
        <w:rPr>
          <w:rFonts w:ascii="Times New Roman" w:hAnsi="Times New Roman"/>
          <w:sz w:val="24"/>
          <w:szCs w:val="24"/>
        </w:rPr>
        <w:t xml:space="preserve"> </w:t>
      </w:r>
      <w:r w:rsidR="008E1AA4" w:rsidRPr="00AC5F8E">
        <w:rPr>
          <w:rFonts w:ascii="Times New Roman" w:hAnsi="Times New Roman"/>
          <w:sz w:val="24"/>
          <w:szCs w:val="24"/>
        </w:rPr>
        <w:t>así</w:t>
      </w:r>
      <w:r w:rsidR="00544736" w:rsidRPr="00AC5F8E">
        <w:rPr>
          <w:rFonts w:ascii="Times New Roman" w:hAnsi="Times New Roman"/>
          <w:sz w:val="24"/>
          <w:szCs w:val="24"/>
        </w:rPr>
        <w:t xml:space="preserve"> como</w:t>
      </w:r>
      <w:r w:rsidR="00FC45B6" w:rsidRPr="00AC5F8E">
        <w:rPr>
          <w:rFonts w:ascii="Times New Roman" w:hAnsi="Times New Roman"/>
          <w:sz w:val="24"/>
          <w:szCs w:val="24"/>
        </w:rPr>
        <w:t xml:space="preserve"> un marco de lectura parcial de 144nt que codifica para la proteína de la </w:t>
      </w:r>
      <w:proofErr w:type="spellStart"/>
      <w:r w:rsidR="00FC45B6" w:rsidRPr="00AC5F8E">
        <w:rPr>
          <w:rFonts w:ascii="Times New Roman" w:hAnsi="Times New Roman"/>
          <w:sz w:val="24"/>
          <w:szCs w:val="24"/>
        </w:rPr>
        <w:t>cápside</w:t>
      </w:r>
      <w:proofErr w:type="spellEnd"/>
      <w:r w:rsidR="00FC45B6" w:rsidRPr="00AC5F8E">
        <w:rPr>
          <w:rFonts w:ascii="Times New Roman" w:hAnsi="Times New Roman"/>
          <w:sz w:val="24"/>
          <w:szCs w:val="24"/>
        </w:rPr>
        <w:t xml:space="preserve"> </w:t>
      </w:r>
      <w:r w:rsidR="00544736" w:rsidRPr="00AC5F8E">
        <w:rPr>
          <w:rFonts w:ascii="Times New Roman" w:hAnsi="Times New Roman"/>
          <w:sz w:val="24"/>
          <w:szCs w:val="24"/>
        </w:rPr>
        <w:t>(</w:t>
      </w:r>
      <w:proofErr w:type="spellStart"/>
      <w:r w:rsidR="00FC45B6" w:rsidRPr="00AC5F8E">
        <w:rPr>
          <w:rFonts w:ascii="Times New Roman" w:hAnsi="Times New Roman"/>
          <w:sz w:val="24"/>
          <w:szCs w:val="24"/>
        </w:rPr>
        <w:t>Cp</w:t>
      </w:r>
      <w:proofErr w:type="spellEnd"/>
      <w:r w:rsidR="00544736" w:rsidRPr="00AC5F8E">
        <w:rPr>
          <w:rFonts w:ascii="Times New Roman" w:hAnsi="Times New Roman"/>
          <w:sz w:val="24"/>
          <w:szCs w:val="24"/>
        </w:rPr>
        <w:t xml:space="preserve"> o AR1)</w:t>
      </w:r>
      <w:r w:rsidR="00FC45B6" w:rsidRPr="00AC5F8E">
        <w:rPr>
          <w:rFonts w:ascii="Times New Roman" w:hAnsi="Times New Roman"/>
          <w:sz w:val="24"/>
          <w:szCs w:val="24"/>
        </w:rPr>
        <w:t>.</w:t>
      </w:r>
      <w:r w:rsidR="007A3536">
        <w:rPr>
          <w:rFonts w:ascii="Times New Roman" w:hAnsi="Times New Roman"/>
          <w:sz w:val="24"/>
          <w:szCs w:val="24"/>
        </w:rPr>
        <w:t xml:space="preserve"> La secuencia parcial de 1160nt del componente A del </w:t>
      </w:r>
      <w:proofErr w:type="spellStart"/>
      <w:r w:rsidR="007A3536">
        <w:rPr>
          <w:rFonts w:ascii="Times New Roman" w:hAnsi="Times New Roman"/>
          <w:sz w:val="24"/>
          <w:szCs w:val="24"/>
        </w:rPr>
        <w:t>begomovirus</w:t>
      </w:r>
      <w:proofErr w:type="spellEnd"/>
      <w:r w:rsidR="007A3536">
        <w:rPr>
          <w:rFonts w:ascii="Times New Roman" w:hAnsi="Times New Roman"/>
          <w:sz w:val="24"/>
          <w:szCs w:val="24"/>
        </w:rPr>
        <w:t xml:space="preserve"> aislado de la muestra de maracuyá de La Unión fue </w:t>
      </w:r>
      <w:r w:rsidR="00A920F4">
        <w:rPr>
          <w:rFonts w:ascii="Times New Roman" w:hAnsi="Times New Roman"/>
          <w:sz w:val="24"/>
          <w:szCs w:val="24"/>
        </w:rPr>
        <w:t>depositada</w:t>
      </w:r>
      <w:r w:rsidR="007A3536">
        <w:rPr>
          <w:rFonts w:ascii="Times New Roman" w:hAnsi="Times New Roman"/>
          <w:sz w:val="24"/>
          <w:szCs w:val="24"/>
        </w:rPr>
        <w:t xml:space="preserve"> en la base de datos </w:t>
      </w:r>
      <w:proofErr w:type="spellStart"/>
      <w:r w:rsidR="007A3536">
        <w:rPr>
          <w:rFonts w:ascii="Times New Roman" w:hAnsi="Times New Roman"/>
          <w:sz w:val="24"/>
          <w:szCs w:val="24"/>
        </w:rPr>
        <w:t>Genbank</w:t>
      </w:r>
      <w:proofErr w:type="spellEnd"/>
      <w:r w:rsidR="007A3536">
        <w:rPr>
          <w:rFonts w:ascii="Times New Roman" w:hAnsi="Times New Roman"/>
          <w:sz w:val="24"/>
          <w:szCs w:val="24"/>
        </w:rPr>
        <w:t xml:space="preserve"> con el número de accesión </w:t>
      </w:r>
      <w:r w:rsidR="007A3536" w:rsidRPr="007A3536">
        <w:rPr>
          <w:rFonts w:ascii="Times New Roman" w:hAnsi="Times New Roman"/>
          <w:sz w:val="24"/>
          <w:szCs w:val="24"/>
        </w:rPr>
        <w:t>KX827633</w:t>
      </w:r>
      <w:r w:rsidR="007A3536">
        <w:rPr>
          <w:rFonts w:ascii="Times New Roman" w:hAnsi="Times New Roman"/>
          <w:sz w:val="24"/>
          <w:szCs w:val="24"/>
        </w:rPr>
        <w:t>.</w:t>
      </w:r>
      <w:r w:rsidR="00C36AD4">
        <w:rPr>
          <w:rFonts w:ascii="Times New Roman" w:hAnsi="Times New Roman"/>
          <w:sz w:val="24"/>
          <w:szCs w:val="24"/>
        </w:rPr>
        <w:t xml:space="preserve"> </w:t>
      </w:r>
      <w:r w:rsidR="00157205" w:rsidRPr="00AC5F8E">
        <w:rPr>
          <w:rFonts w:ascii="Times New Roman" w:hAnsi="Times New Roman"/>
          <w:sz w:val="24"/>
          <w:szCs w:val="24"/>
        </w:rPr>
        <w:t xml:space="preserve">Al comparar la secuencia de 1160 </w:t>
      </w:r>
      <w:r w:rsidR="00FC45B6" w:rsidRPr="00AC5F8E">
        <w:rPr>
          <w:rFonts w:ascii="Times New Roman" w:hAnsi="Times New Roman"/>
          <w:sz w:val="24"/>
          <w:szCs w:val="24"/>
        </w:rPr>
        <w:t xml:space="preserve">nucleótidos </w:t>
      </w:r>
      <w:r w:rsidR="00157205" w:rsidRPr="00AC5F8E">
        <w:rPr>
          <w:rFonts w:ascii="Times New Roman" w:hAnsi="Times New Roman"/>
          <w:sz w:val="24"/>
          <w:szCs w:val="24"/>
        </w:rPr>
        <w:t xml:space="preserve">del </w:t>
      </w:r>
      <w:r w:rsidR="00157205" w:rsidRPr="00C36AD4">
        <w:rPr>
          <w:rFonts w:ascii="Times New Roman" w:hAnsi="Times New Roman"/>
          <w:sz w:val="24"/>
          <w:szCs w:val="24"/>
        </w:rPr>
        <w:t>componente A con</w:t>
      </w:r>
      <w:r w:rsidR="00633B91" w:rsidRPr="00C36AD4">
        <w:rPr>
          <w:rFonts w:ascii="Times New Roman" w:hAnsi="Times New Roman"/>
          <w:sz w:val="24"/>
          <w:szCs w:val="24"/>
        </w:rPr>
        <w:t>tra</w:t>
      </w:r>
      <w:r w:rsidR="00A40D72" w:rsidRPr="00A40D72">
        <w:rPr>
          <w:rFonts w:ascii="Times New Roman" w:hAnsi="Times New Roman"/>
          <w:sz w:val="24"/>
          <w:szCs w:val="24"/>
        </w:rPr>
        <w:t xml:space="preserve"> PSLDV</w:t>
      </w:r>
      <w:r w:rsidR="00ED6082">
        <w:rPr>
          <w:rFonts w:ascii="Times New Roman" w:hAnsi="Times New Roman"/>
          <w:sz w:val="24"/>
          <w:szCs w:val="24"/>
        </w:rPr>
        <w:t xml:space="preserve">-A </w:t>
      </w:r>
      <w:r w:rsidR="00157205" w:rsidRPr="00C36AD4">
        <w:rPr>
          <w:rFonts w:ascii="Times New Roman" w:hAnsi="Times New Roman"/>
          <w:sz w:val="24"/>
          <w:szCs w:val="24"/>
        </w:rPr>
        <w:t>(</w:t>
      </w:r>
      <w:proofErr w:type="spellStart"/>
      <w:r w:rsidR="00157205" w:rsidRPr="00C36AD4">
        <w:rPr>
          <w:rFonts w:ascii="Times New Roman" w:hAnsi="Times New Roman"/>
          <w:sz w:val="24"/>
          <w:szCs w:val="24"/>
        </w:rPr>
        <w:t>GenBank</w:t>
      </w:r>
      <w:proofErr w:type="spellEnd"/>
      <w:r w:rsidR="00157205" w:rsidRPr="00C36AD4">
        <w:rPr>
          <w:rFonts w:ascii="Times New Roman" w:hAnsi="Times New Roman"/>
          <w:sz w:val="24"/>
          <w:szCs w:val="24"/>
        </w:rPr>
        <w:t>:</w:t>
      </w:r>
      <w:r w:rsidR="00157205" w:rsidRPr="00AC5F8E">
        <w:rPr>
          <w:rFonts w:ascii="Times New Roman" w:hAnsi="Times New Roman"/>
          <w:sz w:val="24"/>
          <w:szCs w:val="24"/>
        </w:rPr>
        <w:t xml:space="preserve"> </w:t>
      </w:r>
      <w:r w:rsidR="00E17DF5" w:rsidRPr="00AC5F8E">
        <w:rPr>
          <w:rFonts w:ascii="Times New Roman" w:hAnsi="Times New Roman"/>
          <w:sz w:val="24"/>
          <w:szCs w:val="24"/>
        </w:rPr>
        <w:t>FJ972767.1</w:t>
      </w:r>
      <w:r w:rsidR="00157205" w:rsidRPr="00AC5F8E">
        <w:rPr>
          <w:rFonts w:ascii="Times New Roman" w:hAnsi="Times New Roman"/>
          <w:sz w:val="24"/>
          <w:szCs w:val="24"/>
        </w:rPr>
        <w:t>),</w:t>
      </w:r>
      <w:r w:rsidR="005D77F6" w:rsidRPr="00AC5F8E">
        <w:rPr>
          <w:rFonts w:ascii="Times New Roman" w:hAnsi="Times New Roman"/>
          <w:sz w:val="24"/>
          <w:szCs w:val="24"/>
        </w:rPr>
        <w:t xml:space="preserve"> un </w:t>
      </w:r>
      <w:proofErr w:type="spellStart"/>
      <w:r w:rsidR="00633C8F">
        <w:rPr>
          <w:rFonts w:ascii="Times New Roman" w:hAnsi="Times New Roman"/>
          <w:sz w:val="24"/>
          <w:szCs w:val="24"/>
        </w:rPr>
        <w:t>b</w:t>
      </w:r>
      <w:r w:rsidR="00A40D72" w:rsidRPr="00A40D72">
        <w:rPr>
          <w:rFonts w:ascii="Times New Roman" w:hAnsi="Times New Roman"/>
          <w:sz w:val="24"/>
          <w:szCs w:val="24"/>
        </w:rPr>
        <w:t>egomovirus</w:t>
      </w:r>
      <w:proofErr w:type="spellEnd"/>
      <w:r w:rsidR="00A40D72" w:rsidRPr="00A40D72">
        <w:rPr>
          <w:rFonts w:ascii="Times New Roman" w:hAnsi="Times New Roman"/>
          <w:sz w:val="24"/>
          <w:szCs w:val="24"/>
        </w:rPr>
        <w:t xml:space="preserve"> que</w:t>
      </w:r>
      <w:r w:rsidR="00157205" w:rsidRPr="00633C8F">
        <w:rPr>
          <w:rFonts w:ascii="Times New Roman" w:hAnsi="Times New Roman"/>
          <w:sz w:val="24"/>
          <w:szCs w:val="24"/>
        </w:rPr>
        <w:t xml:space="preserve"> afecta</w:t>
      </w:r>
      <w:r w:rsidR="00157205" w:rsidRPr="00AC5F8E">
        <w:rPr>
          <w:rFonts w:ascii="Times New Roman" w:hAnsi="Times New Roman"/>
          <w:sz w:val="24"/>
          <w:szCs w:val="24"/>
        </w:rPr>
        <w:t xml:space="preserve"> </w:t>
      </w:r>
      <w:r w:rsidR="007C3CCB" w:rsidRPr="00AC5F8E">
        <w:rPr>
          <w:rFonts w:ascii="Times New Roman" w:hAnsi="Times New Roman"/>
          <w:sz w:val="24"/>
          <w:szCs w:val="24"/>
        </w:rPr>
        <w:t>maracuyá</w:t>
      </w:r>
      <w:r w:rsidR="00157205" w:rsidRPr="00AC5F8E">
        <w:rPr>
          <w:rFonts w:ascii="Times New Roman" w:hAnsi="Times New Roman"/>
          <w:sz w:val="24"/>
          <w:szCs w:val="24"/>
        </w:rPr>
        <w:t xml:space="preserve"> en Brasil (Ferreira </w:t>
      </w:r>
      <w:r w:rsidR="00157205" w:rsidRPr="00AC5F8E">
        <w:rPr>
          <w:rFonts w:ascii="Times New Roman" w:hAnsi="Times New Roman"/>
          <w:i/>
          <w:sz w:val="24"/>
          <w:szCs w:val="24"/>
        </w:rPr>
        <w:t>et al.</w:t>
      </w:r>
      <w:r w:rsidR="00157205" w:rsidRPr="00AC5F8E">
        <w:rPr>
          <w:rFonts w:ascii="Times New Roman" w:hAnsi="Times New Roman"/>
          <w:sz w:val="24"/>
          <w:szCs w:val="24"/>
        </w:rPr>
        <w:t xml:space="preserve">, 2010), se obtuvo </w:t>
      </w:r>
      <w:r w:rsidR="00E7750F" w:rsidRPr="00AC5F8E">
        <w:rPr>
          <w:rFonts w:ascii="Times New Roman" w:hAnsi="Times New Roman"/>
          <w:sz w:val="24"/>
          <w:szCs w:val="24"/>
        </w:rPr>
        <w:t>un porcentaje de identidad de 7</w:t>
      </w:r>
      <w:r w:rsidR="007C66CA" w:rsidRPr="00AC5F8E">
        <w:rPr>
          <w:rFonts w:ascii="Times New Roman" w:hAnsi="Times New Roman"/>
          <w:sz w:val="24"/>
          <w:szCs w:val="24"/>
        </w:rPr>
        <w:t>3</w:t>
      </w:r>
      <w:r w:rsidR="00157205" w:rsidRPr="00AC5F8E">
        <w:rPr>
          <w:rFonts w:ascii="Times New Roman" w:hAnsi="Times New Roman"/>
          <w:sz w:val="24"/>
          <w:szCs w:val="24"/>
        </w:rPr>
        <w:t>%</w:t>
      </w:r>
      <w:r w:rsidR="002159EF" w:rsidRPr="00AC5F8E">
        <w:rPr>
          <w:rFonts w:ascii="Times New Roman" w:hAnsi="Times New Roman"/>
          <w:sz w:val="24"/>
          <w:szCs w:val="24"/>
        </w:rPr>
        <w:t>, lo que</w:t>
      </w:r>
      <w:r w:rsidR="00365959" w:rsidRPr="00AC5F8E">
        <w:rPr>
          <w:rFonts w:ascii="Times New Roman" w:hAnsi="Times New Roman"/>
          <w:sz w:val="24"/>
          <w:szCs w:val="24"/>
        </w:rPr>
        <w:t xml:space="preserve"> estar</w:t>
      </w:r>
      <w:r w:rsidR="002159EF" w:rsidRPr="00AC5F8E">
        <w:rPr>
          <w:rFonts w:ascii="Times New Roman" w:hAnsi="Times New Roman"/>
          <w:sz w:val="24"/>
          <w:szCs w:val="24"/>
        </w:rPr>
        <w:t>ía</w:t>
      </w:r>
      <w:r w:rsidR="007131E2" w:rsidRPr="00AC5F8E">
        <w:rPr>
          <w:rFonts w:ascii="Times New Roman" w:hAnsi="Times New Roman"/>
          <w:sz w:val="24"/>
          <w:szCs w:val="24"/>
        </w:rPr>
        <w:t xml:space="preserve"> indicando que el </w:t>
      </w:r>
      <w:proofErr w:type="spellStart"/>
      <w:r w:rsidR="00633C8F">
        <w:rPr>
          <w:rFonts w:ascii="Times New Roman" w:hAnsi="Times New Roman"/>
          <w:sz w:val="24"/>
          <w:szCs w:val="24"/>
        </w:rPr>
        <w:t>b</w:t>
      </w:r>
      <w:r w:rsidR="00A40D72" w:rsidRPr="00A40D72">
        <w:rPr>
          <w:rFonts w:ascii="Times New Roman" w:hAnsi="Times New Roman"/>
          <w:sz w:val="24"/>
          <w:szCs w:val="24"/>
        </w:rPr>
        <w:t>egomovirus</w:t>
      </w:r>
      <w:proofErr w:type="spellEnd"/>
      <w:r w:rsidR="007131E2" w:rsidRPr="00AC5F8E">
        <w:rPr>
          <w:rFonts w:ascii="Times New Roman" w:hAnsi="Times New Roman"/>
          <w:sz w:val="24"/>
          <w:szCs w:val="24"/>
        </w:rPr>
        <w:t xml:space="preserve"> identificado en este trabajo es una entidad viral diferente de la detectada en Brasil.</w:t>
      </w:r>
      <w:r w:rsidR="00365959" w:rsidRPr="00AC5F8E">
        <w:rPr>
          <w:rFonts w:ascii="Times New Roman" w:hAnsi="Times New Roman"/>
          <w:sz w:val="24"/>
          <w:szCs w:val="24"/>
        </w:rPr>
        <w:t xml:space="preserve"> </w:t>
      </w:r>
    </w:p>
    <w:p w:rsidR="0096007F" w:rsidRPr="00AC5F8E" w:rsidRDefault="0096007F" w:rsidP="007C4AE7">
      <w:pPr>
        <w:spacing w:after="0" w:line="360" w:lineRule="auto"/>
        <w:jc w:val="both"/>
        <w:rPr>
          <w:rFonts w:ascii="Times New Roman" w:hAnsi="Times New Roman"/>
          <w:sz w:val="24"/>
          <w:szCs w:val="24"/>
        </w:rPr>
      </w:pPr>
    </w:p>
    <w:p w:rsidR="0096007F" w:rsidRDefault="007C66CA" w:rsidP="007C4AE7">
      <w:pPr>
        <w:spacing w:after="0" w:line="360" w:lineRule="auto"/>
        <w:jc w:val="both"/>
        <w:rPr>
          <w:rFonts w:ascii="Times New Roman" w:hAnsi="Times New Roman"/>
          <w:sz w:val="24"/>
          <w:szCs w:val="24"/>
          <w:shd w:val="clear" w:color="auto" w:fill="FFFFFF"/>
        </w:rPr>
      </w:pPr>
      <w:r w:rsidRPr="00AC5F8E">
        <w:rPr>
          <w:rFonts w:ascii="Times New Roman" w:hAnsi="Times New Roman"/>
          <w:sz w:val="24"/>
          <w:szCs w:val="24"/>
        </w:rPr>
        <w:lastRenderedPageBreak/>
        <w:t>Con el fin de</w:t>
      </w:r>
      <w:r w:rsidR="005D77F6" w:rsidRPr="00AC5F8E">
        <w:rPr>
          <w:rFonts w:ascii="Times New Roman" w:hAnsi="Times New Roman"/>
          <w:sz w:val="24"/>
          <w:szCs w:val="24"/>
        </w:rPr>
        <w:t xml:space="preserve"> </w:t>
      </w:r>
      <w:r w:rsidR="008C4F27" w:rsidRPr="00AC5F8E">
        <w:rPr>
          <w:rFonts w:ascii="Times New Roman" w:hAnsi="Times New Roman"/>
          <w:sz w:val="24"/>
          <w:szCs w:val="24"/>
        </w:rPr>
        <w:t>conocer</w:t>
      </w:r>
      <w:r w:rsidR="005D77F6" w:rsidRPr="00AC5F8E">
        <w:rPr>
          <w:rFonts w:ascii="Times New Roman" w:hAnsi="Times New Roman"/>
          <w:sz w:val="24"/>
          <w:szCs w:val="24"/>
        </w:rPr>
        <w:t xml:space="preserve"> si éste </w:t>
      </w:r>
      <w:proofErr w:type="spellStart"/>
      <w:r w:rsidR="00A40D72" w:rsidRPr="00A40D72">
        <w:rPr>
          <w:rFonts w:ascii="Times New Roman" w:hAnsi="Times New Roman"/>
          <w:sz w:val="24"/>
          <w:szCs w:val="24"/>
        </w:rPr>
        <w:t>begomovirus</w:t>
      </w:r>
      <w:proofErr w:type="spellEnd"/>
      <w:r w:rsidRPr="00AC5F8E">
        <w:rPr>
          <w:rFonts w:ascii="Times New Roman" w:hAnsi="Times New Roman"/>
          <w:sz w:val="24"/>
          <w:szCs w:val="24"/>
        </w:rPr>
        <w:t xml:space="preserve"> estaba relacionado con algún otro miembro de la familia </w:t>
      </w:r>
      <w:proofErr w:type="spellStart"/>
      <w:r w:rsidR="005120FF" w:rsidRPr="00A930FF">
        <w:rPr>
          <w:rFonts w:ascii="Times New Roman" w:hAnsi="Times New Roman"/>
          <w:i/>
          <w:sz w:val="24"/>
          <w:szCs w:val="24"/>
        </w:rPr>
        <w:t>Geminiviridae</w:t>
      </w:r>
      <w:proofErr w:type="spellEnd"/>
      <w:r w:rsidRPr="0016329B">
        <w:rPr>
          <w:rFonts w:ascii="Times New Roman" w:hAnsi="Times New Roman"/>
          <w:sz w:val="24"/>
          <w:szCs w:val="24"/>
        </w:rPr>
        <w:t xml:space="preserve"> </w:t>
      </w:r>
      <w:r w:rsidRPr="00AC5F8E">
        <w:rPr>
          <w:rFonts w:ascii="Times New Roman" w:hAnsi="Times New Roman"/>
          <w:sz w:val="24"/>
          <w:szCs w:val="24"/>
        </w:rPr>
        <w:t xml:space="preserve">se llevó a cabo una comparación de la secuencia de 1160 </w:t>
      </w:r>
      <w:r w:rsidR="00FC45B6" w:rsidRPr="00AC5F8E">
        <w:rPr>
          <w:rFonts w:ascii="Times New Roman" w:hAnsi="Times New Roman"/>
          <w:sz w:val="24"/>
          <w:szCs w:val="24"/>
        </w:rPr>
        <w:t>nucleótidos</w:t>
      </w:r>
      <w:r w:rsidRPr="00AC5F8E">
        <w:rPr>
          <w:rFonts w:ascii="Times New Roman" w:hAnsi="Times New Roman"/>
          <w:sz w:val="24"/>
          <w:szCs w:val="24"/>
        </w:rPr>
        <w:t xml:space="preserve"> del componente A con secuencias de </w:t>
      </w:r>
      <w:proofErr w:type="spellStart"/>
      <w:r w:rsidR="00A40D72" w:rsidRPr="00A40D72">
        <w:rPr>
          <w:rFonts w:ascii="Times New Roman" w:hAnsi="Times New Roman"/>
          <w:sz w:val="24"/>
          <w:szCs w:val="24"/>
        </w:rPr>
        <w:t>begomovirus</w:t>
      </w:r>
      <w:proofErr w:type="spellEnd"/>
      <w:r w:rsidRPr="00AC5F8E">
        <w:rPr>
          <w:rFonts w:ascii="Times New Roman" w:hAnsi="Times New Roman"/>
          <w:sz w:val="24"/>
          <w:szCs w:val="24"/>
        </w:rPr>
        <w:t xml:space="preserve"> reportados en la base de datos </w:t>
      </w:r>
      <w:proofErr w:type="spellStart"/>
      <w:r w:rsidRPr="00AC5F8E">
        <w:rPr>
          <w:rFonts w:ascii="Times New Roman" w:hAnsi="Times New Roman"/>
          <w:sz w:val="24"/>
          <w:szCs w:val="24"/>
        </w:rPr>
        <w:t>GenBank</w:t>
      </w:r>
      <w:proofErr w:type="spellEnd"/>
      <w:r w:rsidRPr="00AC5F8E">
        <w:rPr>
          <w:rFonts w:ascii="Times New Roman" w:hAnsi="Times New Roman"/>
          <w:sz w:val="24"/>
          <w:szCs w:val="24"/>
        </w:rPr>
        <w:t xml:space="preserve"> (</w:t>
      </w:r>
      <w:r w:rsidR="00C36AD4">
        <w:rPr>
          <w:rFonts w:ascii="Times New Roman" w:hAnsi="Times New Roman"/>
          <w:sz w:val="24"/>
          <w:szCs w:val="24"/>
        </w:rPr>
        <w:t xml:space="preserve">base de datos utilizada: </w:t>
      </w:r>
      <w:proofErr w:type="spellStart"/>
      <w:r w:rsidRPr="00AC5F8E">
        <w:rPr>
          <w:rFonts w:ascii="Times New Roman" w:hAnsi="Times New Roman"/>
          <w:i/>
          <w:sz w:val="24"/>
          <w:szCs w:val="24"/>
        </w:rPr>
        <w:t>Refseq_genomic</w:t>
      </w:r>
      <w:proofErr w:type="spellEnd"/>
      <w:r w:rsidRPr="00AC5F8E">
        <w:rPr>
          <w:rFonts w:ascii="Times New Roman" w:hAnsi="Times New Roman"/>
          <w:i/>
          <w:sz w:val="24"/>
          <w:szCs w:val="24"/>
        </w:rPr>
        <w:t xml:space="preserve"> </w:t>
      </w:r>
      <w:proofErr w:type="spellStart"/>
      <w:r w:rsidRPr="00AC5F8E">
        <w:rPr>
          <w:rFonts w:ascii="Times New Roman" w:hAnsi="Times New Roman"/>
          <w:i/>
          <w:sz w:val="24"/>
          <w:szCs w:val="24"/>
        </w:rPr>
        <w:t>database</w:t>
      </w:r>
      <w:proofErr w:type="spellEnd"/>
      <w:r w:rsidRPr="00AC5F8E">
        <w:rPr>
          <w:rFonts w:ascii="Times New Roman" w:hAnsi="Times New Roman"/>
          <w:sz w:val="24"/>
          <w:szCs w:val="24"/>
        </w:rPr>
        <w:t xml:space="preserve">). Los resultados de este análisis permitieron evidenciar que este </w:t>
      </w:r>
      <w:proofErr w:type="spellStart"/>
      <w:r w:rsidR="00A40D72" w:rsidRPr="00A40D72">
        <w:rPr>
          <w:rFonts w:ascii="Times New Roman" w:hAnsi="Times New Roman"/>
          <w:sz w:val="24"/>
          <w:szCs w:val="24"/>
        </w:rPr>
        <w:t>begomovirus</w:t>
      </w:r>
      <w:proofErr w:type="spellEnd"/>
      <w:r w:rsidRPr="00A930FF">
        <w:rPr>
          <w:rFonts w:ascii="Times New Roman" w:hAnsi="Times New Roman"/>
          <w:sz w:val="24"/>
          <w:szCs w:val="24"/>
        </w:rPr>
        <w:t xml:space="preserve"> </w:t>
      </w:r>
      <w:r w:rsidRPr="00AC5F8E">
        <w:rPr>
          <w:rFonts w:ascii="Times New Roman" w:hAnsi="Times New Roman"/>
          <w:sz w:val="24"/>
          <w:szCs w:val="24"/>
        </w:rPr>
        <w:t xml:space="preserve">presentaba los porcentajes más altos de identidad </w:t>
      </w:r>
      <w:r w:rsidR="00FC45B6" w:rsidRPr="00AC5F8E">
        <w:rPr>
          <w:rFonts w:ascii="Times New Roman" w:hAnsi="Times New Roman"/>
          <w:sz w:val="24"/>
          <w:szCs w:val="24"/>
        </w:rPr>
        <w:t xml:space="preserve">a nivel de nucleótidos </w:t>
      </w:r>
      <w:r w:rsidRPr="00AC5F8E">
        <w:rPr>
          <w:rFonts w:ascii="Times New Roman" w:hAnsi="Times New Roman"/>
          <w:sz w:val="24"/>
          <w:szCs w:val="24"/>
        </w:rPr>
        <w:t xml:space="preserve">con </w:t>
      </w:r>
      <w:proofErr w:type="spellStart"/>
      <w:r w:rsidR="00A40D72" w:rsidRPr="00A40D72">
        <w:rPr>
          <w:rFonts w:ascii="Times New Roman" w:hAnsi="Times New Roman"/>
          <w:sz w:val="24"/>
          <w:szCs w:val="24"/>
        </w:rPr>
        <w:t>begomovirus</w:t>
      </w:r>
      <w:proofErr w:type="spellEnd"/>
      <w:r w:rsidRPr="00A930FF">
        <w:rPr>
          <w:rFonts w:ascii="Times New Roman" w:hAnsi="Times New Roman"/>
          <w:sz w:val="24"/>
          <w:szCs w:val="24"/>
        </w:rPr>
        <w:t xml:space="preserve"> </w:t>
      </w:r>
      <w:r w:rsidR="00544736" w:rsidRPr="00AC5F8E">
        <w:rPr>
          <w:rFonts w:ascii="Times New Roman" w:hAnsi="Times New Roman"/>
          <w:sz w:val="24"/>
          <w:szCs w:val="24"/>
        </w:rPr>
        <w:t xml:space="preserve">previamente </w:t>
      </w:r>
      <w:r w:rsidRPr="00AC5F8E">
        <w:rPr>
          <w:rFonts w:ascii="Times New Roman" w:hAnsi="Times New Roman"/>
          <w:sz w:val="24"/>
          <w:szCs w:val="24"/>
        </w:rPr>
        <w:t xml:space="preserve">aislados de frijol, malezas </w:t>
      </w:r>
      <w:r w:rsidR="00C36AD4">
        <w:rPr>
          <w:rFonts w:ascii="Times New Roman" w:hAnsi="Times New Roman"/>
          <w:sz w:val="24"/>
          <w:szCs w:val="24"/>
        </w:rPr>
        <w:t>y</w:t>
      </w:r>
      <w:r w:rsidR="008015EB" w:rsidRPr="00AC5F8E">
        <w:rPr>
          <w:rFonts w:ascii="Times New Roman" w:hAnsi="Times New Roman"/>
          <w:sz w:val="24"/>
          <w:szCs w:val="24"/>
        </w:rPr>
        <w:t xml:space="preserve"> </w:t>
      </w:r>
      <w:r w:rsidRPr="00AC5F8E">
        <w:rPr>
          <w:rFonts w:ascii="Times New Roman" w:hAnsi="Times New Roman"/>
          <w:sz w:val="24"/>
          <w:szCs w:val="24"/>
        </w:rPr>
        <w:t xml:space="preserve">tomate: 85% con </w:t>
      </w:r>
      <w:r w:rsidR="00A930FF">
        <w:rPr>
          <w:rFonts w:ascii="Times New Roman" w:hAnsi="Times New Roman"/>
          <w:sz w:val="24"/>
          <w:szCs w:val="24"/>
        </w:rPr>
        <w:t xml:space="preserve">el virus del mosaico clorótico de frijol aislado </w:t>
      </w:r>
      <w:proofErr w:type="spellStart"/>
      <w:r w:rsidRPr="00AC5F8E">
        <w:rPr>
          <w:rFonts w:ascii="Times New Roman" w:hAnsi="Times New Roman"/>
          <w:sz w:val="24"/>
          <w:szCs w:val="24"/>
          <w:shd w:val="clear" w:color="auto" w:fill="FFFFFF"/>
        </w:rPr>
        <w:t>Venezuela:Rubio</w:t>
      </w:r>
      <w:proofErr w:type="spellEnd"/>
      <w:r w:rsidRPr="00AC5F8E">
        <w:rPr>
          <w:rFonts w:ascii="Times New Roman" w:hAnsi="Times New Roman"/>
          <w:sz w:val="24"/>
          <w:szCs w:val="24"/>
          <w:shd w:val="clear" w:color="auto" w:fill="FFFFFF"/>
        </w:rPr>
        <w:t xml:space="preserve"> 932:2007 (</w:t>
      </w:r>
      <w:r w:rsidR="00C36AD4" w:rsidRPr="00C36AD4">
        <w:rPr>
          <w:rFonts w:ascii="Times New Roman" w:hAnsi="Times New Roman"/>
          <w:sz w:val="24"/>
          <w:szCs w:val="24"/>
          <w:shd w:val="clear" w:color="auto" w:fill="FFFFFF"/>
        </w:rPr>
        <w:t>BCMV</w:t>
      </w:r>
      <w:r w:rsidR="00244C6C">
        <w:rPr>
          <w:rFonts w:ascii="Times New Roman" w:hAnsi="Times New Roman"/>
          <w:sz w:val="24"/>
          <w:szCs w:val="24"/>
          <w:shd w:val="clear" w:color="auto" w:fill="FFFFFF"/>
        </w:rPr>
        <w:t>-A</w:t>
      </w:r>
      <w:r w:rsidR="00C36AD4">
        <w:rPr>
          <w:rFonts w:ascii="Times New Roman" w:hAnsi="Times New Roman"/>
          <w:sz w:val="24"/>
          <w:szCs w:val="24"/>
          <w:shd w:val="clear" w:color="auto" w:fill="FFFFFF"/>
        </w:rPr>
        <w:t xml:space="preserve">, </w:t>
      </w:r>
      <w:proofErr w:type="spellStart"/>
      <w:r w:rsidRPr="00AC5F8E">
        <w:rPr>
          <w:rFonts w:ascii="Times New Roman" w:hAnsi="Times New Roman"/>
          <w:sz w:val="24"/>
          <w:szCs w:val="24"/>
          <w:shd w:val="clear" w:color="auto" w:fill="FFFFFF"/>
        </w:rPr>
        <w:t>Genbank</w:t>
      </w:r>
      <w:proofErr w:type="spellEnd"/>
      <w:r w:rsidRPr="00AC5F8E">
        <w:rPr>
          <w:rFonts w:ascii="Times New Roman" w:hAnsi="Times New Roman"/>
          <w:sz w:val="24"/>
          <w:szCs w:val="24"/>
          <w:shd w:val="clear" w:color="auto" w:fill="FFFFFF"/>
        </w:rPr>
        <w:t>, NC_022005.1), que afecta frijol en Venezuela; 84% con</w:t>
      </w:r>
      <w:r w:rsidR="00A930FF">
        <w:rPr>
          <w:rFonts w:ascii="Times New Roman" w:hAnsi="Times New Roman"/>
          <w:sz w:val="24"/>
          <w:szCs w:val="24"/>
          <w:shd w:val="clear" w:color="auto" w:fill="FFFFFF"/>
        </w:rPr>
        <w:t xml:space="preserve"> el virus de la hoja distorsionada de datura aislado</w:t>
      </w:r>
      <w:r w:rsidRPr="00AC5F8E">
        <w:rPr>
          <w:rFonts w:ascii="Times New Roman" w:hAnsi="Times New Roman"/>
          <w:sz w:val="24"/>
          <w:szCs w:val="24"/>
          <w:shd w:val="clear" w:color="auto" w:fill="FFFFFF"/>
        </w:rPr>
        <w:t xml:space="preserve"> </w:t>
      </w:r>
      <w:proofErr w:type="spellStart"/>
      <w:r w:rsidRPr="00AC5F8E">
        <w:rPr>
          <w:rFonts w:ascii="Times New Roman" w:hAnsi="Times New Roman"/>
          <w:sz w:val="24"/>
          <w:szCs w:val="24"/>
          <w:shd w:val="clear" w:color="auto" w:fill="FFFFFF"/>
        </w:rPr>
        <w:t>Venezuela:Rubio</w:t>
      </w:r>
      <w:proofErr w:type="spellEnd"/>
      <w:r w:rsidRPr="00AC5F8E">
        <w:rPr>
          <w:rFonts w:ascii="Times New Roman" w:hAnsi="Times New Roman"/>
          <w:sz w:val="24"/>
          <w:szCs w:val="24"/>
          <w:shd w:val="clear" w:color="auto" w:fill="FFFFFF"/>
        </w:rPr>
        <w:t xml:space="preserve"> 933:2007 (</w:t>
      </w:r>
      <w:r w:rsidR="00C36AD4" w:rsidRPr="00C36AD4">
        <w:rPr>
          <w:rFonts w:ascii="Times New Roman" w:hAnsi="Times New Roman"/>
          <w:sz w:val="24"/>
          <w:szCs w:val="24"/>
          <w:shd w:val="clear" w:color="auto" w:fill="FFFFFF"/>
        </w:rPr>
        <w:t>DLDV</w:t>
      </w:r>
      <w:r w:rsidR="00244C6C">
        <w:rPr>
          <w:rFonts w:ascii="Times New Roman" w:hAnsi="Times New Roman"/>
          <w:sz w:val="24"/>
          <w:szCs w:val="24"/>
          <w:shd w:val="clear" w:color="auto" w:fill="FFFFFF"/>
        </w:rPr>
        <w:t>-A</w:t>
      </w:r>
      <w:r w:rsidR="00C36AD4">
        <w:rPr>
          <w:rFonts w:ascii="Times New Roman" w:hAnsi="Times New Roman"/>
          <w:sz w:val="24"/>
          <w:szCs w:val="24"/>
          <w:shd w:val="clear" w:color="auto" w:fill="FFFFFF"/>
        </w:rPr>
        <w:t xml:space="preserve">, </w:t>
      </w:r>
      <w:proofErr w:type="spellStart"/>
      <w:r w:rsidRPr="00AC5F8E">
        <w:rPr>
          <w:rFonts w:ascii="Times New Roman" w:hAnsi="Times New Roman"/>
          <w:sz w:val="24"/>
          <w:szCs w:val="24"/>
          <w:shd w:val="clear" w:color="auto" w:fill="FFFFFF"/>
        </w:rPr>
        <w:t>Genbank</w:t>
      </w:r>
      <w:proofErr w:type="spellEnd"/>
      <w:r w:rsidRPr="00AC5F8E">
        <w:rPr>
          <w:rFonts w:ascii="Times New Roman" w:hAnsi="Times New Roman"/>
          <w:sz w:val="24"/>
          <w:szCs w:val="24"/>
          <w:shd w:val="clear" w:color="auto" w:fill="FFFFFF"/>
        </w:rPr>
        <w:t xml:space="preserve">, NC_018717.1), reportado en la maleza </w:t>
      </w:r>
      <w:r w:rsidRPr="00AC5F8E">
        <w:rPr>
          <w:rFonts w:ascii="Times New Roman" w:eastAsiaTheme="minorHAnsi" w:hAnsi="Times New Roman"/>
          <w:i/>
          <w:sz w:val="24"/>
          <w:szCs w:val="24"/>
          <w:lang w:val="es-CO"/>
        </w:rPr>
        <w:t xml:space="preserve">Datura </w:t>
      </w:r>
      <w:proofErr w:type="spellStart"/>
      <w:r w:rsidRPr="00AC5F8E">
        <w:rPr>
          <w:rFonts w:ascii="Times New Roman" w:eastAsiaTheme="minorHAnsi" w:hAnsi="Times New Roman"/>
          <w:i/>
          <w:sz w:val="24"/>
          <w:szCs w:val="24"/>
          <w:lang w:val="es-CO"/>
        </w:rPr>
        <w:t>stramonium</w:t>
      </w:r>
      <w:proofErr w:type="spellEnd"/>
      <w:r w:rsidRPr="00AC5F8E">
        <w:rPr>
          <w:rFonts w:ascii="Times New Roman" w:eastAsiaTheme="minorHAnsi" w:hAnsi="Times New Roman"/>
          <w:sz w:val="24"/>
          <w:szCs w:val="24"/>
          <w:lang w:val="es-CO"/>
        </w:rPr>
        <w:t xml:space="preserve"> L. en Táchira, Venezuela</w:t>
      </w:r>
      <w:r w:rsidRPr="00AC5F8E">
        <w:rPr>
          <w:rFonts w:ascii="Times New Roman" w:hAnsi="Times New Roman"/>
          <w:sz w:val="24"/>
          <w:szCs w:val="24"/>
          <w:shd w:val="clear" w:color="auto" w:fill="FFFFFF"/>
        </w:rPr>
        <w:t xml:space="preserve">;  85% con </w:t>
      </w:r>
      <w:r w:rsidR="00A930FF">
        <w:rPr>
          <w:rFonts w:ascii="Times New Roman" w:hAnsi="Times New Roman"/>
          <w:sz w:val="24"/>
          <w:szCs w:val="24"/>
          <w:shd w:val="clear" w:color="auto" w:fill="FFFFFF"/>
        </w:rPr>
        <w:t xml:space="preserve"> el virus del mosaico enano del frijol </w:t>
      </w:r>
      <w:r w:rsidRPr="00AC5F8E">
        <w:rPr>
          <w:rFonts w:ascii="Times New Roman" w:hAnsi="Times New Roman"/>
          <w:sz w:val="24"/>
          <w:szCs w:val="24"/>
          <w:shd w:val="clear" w:color="auto" w:fill="FFFFFF"/>
        </w:rPr>
        <w:t>(</w:t>
      </w:r>
      <w:r w:rsidR="00C36AD4" w:rsidRPr="00C36AD4">
        <w:rPr>
          <w:rFonts w:ascii="Times New Roman" w:hAnsi="Times New Roman"/>
          <w:sz w:val="24"/>
          <w:szCs w:val="24"/>
          <w:shd w:val="clear" w:color="auto" w:fill="FFFFFF"/>
        </w:rPr>
        <w:t>BDMV</w:t>
      </w:r>
      <w:r w:rsidR="00244C6C">
        <w:rPr>
          <w:rFonts w:ascii="Times New Roman" w:hAnsi="Times New Roman"/>
          <w:sz w:val="24"/>
          <w:szCs w:val="24"/>
          <w:shd w:val="clear" w:color="auto" w:fill="FFFFFF"/>
        </w:rPr>
        <w:t>-A</w:t>
      </w:r>
      <w:r w:rsidR="00C36AD4">
        <w:rPr>
          <w:rFonts w:ascii="Times New Roman" w:hAnsi="Times New Roman"/>
          <w:sz w:val="24"/>
          <w:szCs w:val="24"/>
          <w:shd w:val="clear" w:color="auto" w:fill="FFFFFF"/>
        </w:rPr>
        <w:t>,</w:t>
      </w:r>
      <w:r w:rsidR="00C36AD4" w:rsidRPr="00C36AD4">
        <w:rPr>
          <w:rFonts w:ascii="Times New Roman" w:hAnsi="Times New Roman"/>
          <w:sz w:val="24"/>
          <w:szCs w:val="24"/>
          <w:shd w:val="clear" w:color="auto" w:fill="FFFFFF"/>
        </w:rPr>
        <w:t xml:space="preserve"> </w:t>
      </w:r>
      <w:proofErr w:type="spellStart"/>
      <w:r w:rsidRPr="00AC5F8E">
        <w:rPr>
          <w:rFonts w:ascii="Times New Roman" w:hAnsi="Times New Roman"/>
          <w:sz w:val="24"/>
          <w:szCs w:val="24"/>
          <w:shd w:val="clear" w:color="auto" w:fill="FFFFFF"/>
        </w:rPr>
        <w:t>Genbank</w:t>
      </w:r>
      <w:proofErr w:type="spellEnd"/>
      <w:r w:rsidRPr="00AC5F8E">
        <w:rPr>
          <w:rFonts w:ascii="Times New Roman" w:hAnsi="Times New Roman"/>
          <w:sz w:val="24"/>
          <w:szCs w:val="24"/>
          <w:shd w:val="clear" w:color="auto" w:fill="FFFFFF"/>
        </w:rPr>
        <w:t>, NC_001931.1), que afecta frijol en Palmira, Valle del Cauca, Colombia; 81% con</w:t>
      </w:r>
      <w:r w:rsidR="00A930FF">
        <w:rPr>
          <w:rFonts w:ascii="Times New Roman" w:hAnsi="Times New Roman"/>
          <w:sz w:val="24"/>
          <w:szCs w:val="24"/>
          <w:shd w:val="clear" w:color="auto" w:fill="FFFFFF"/>
        </w:rPr>
        <w:t xml:space="preserve"> el virus del mosaico dorado de sida </w:t>
      </w:r>
      <w:proofErr w:type="spellStart"/>
      <w:r w:rsidR="00A930FF">
        <w:rPr>
          <w:rFonts w:ascii="Times New Roman" w:hAnsi="Times New Roman"/>
          <w:sz w:val="24"/>
          <w:szCs w:val="24"/>
          <w:shd w:val="clear" w:color="auto" w:fill="FFFFFF"/>
        </w:rPr>
        <w:t>Buckup</w:t>
      </w:r>
      <w:proofErr w:type="spellEnd"/>
      <w:r w:rsidR="00A930FF">
        <w:rPr>
          <w:rFonts w:ascii="Times New Roman" w:hAnsi="Times New Roman"/>
          <w:sz w:val="24"/>
          <w:szCs w:val="24"/>
          <w:shd w:val="clear" w:color="auto" w:fill="FFFFFF"/>
        </w:rPr>
        <w:t xml:space="preserve"> aislado </w:t>
      </w:r>
      <w:proofErr w:type="spellStart"/>
      <w:r w:rsidR="008C4F27" w:rsidRPr="00AC5F8E">
        <w:rPr>
          <w:rFonts w:ascii="Times New Roman" w:hAnsi="Times New Roman"/>
          <w:sz w:val="24"/>
          <w:szCs w:val="24"/>
          <w:shd w:val="clear" w:color="auto" w:fill="FFFFFF"/>
        </w:rPr>
        <w:t>Jamaica:St</w:t>
      </w:r>
      <w:proofErr w:type="spellEnd"/>
      <w:r w:rsidR="008C4F27" w:rsidRPr="00AC5F8E">
        <w:rPr>
          <w:rFonts w:ascii="Times New Roman" w:hAnsi="Times New Roman"/>
          <w:sz w:val="24"/>
          <w:szCs w:val="24"/>
          <w:shd w:val="clear" w:color="auto" w:fill="FFFFFF"/>
        </w:rPr>
        <w:t xml:space="preserve">. Elizabeth:2004 </w:t>
      </w:r>
      <w:r w:rsidRPr="00AC5F8E">
        <w:rPr>
          <w:rFonts w:ascii="Times New Roman" w:hAnsi="Times New Roman"/>
          <w:sz w:val="24"/>
          <w:szCs w:val="24"/>
          <w:shd w:val="clear" w:color="auto" w:fill="FFFFFF"/>
        </w:rPr>
        <w:t>(</w:t>
      </w:r>
      <w:proofErr w:type="spellStart"/>
      <w:r w:rsidR="00244C6C" w:rsidRPr="00244C6C">
        <w:rPr>
          <w:rFonts w:ascii="Times New Roman" w:hAnsi="Times New Roman"/>
          <w:sz w:val="24"/>
          <w:szCs w:val="24"/>
          <w:shd w:val="clear" w:color="auto" w:fill="FFFFFF"/>
        </w:rPr>
        <w:t>SiGMBuV</w:t>
      </w:r>
      <w:proofErr w:type="spellEnd"/>
      <w:r w:rsidR="00244C6C" w:rsidRPr="00244C6C">
        <w:rPr>
          <w:rFonts w:ascii="Times New Roman" w:hAnsi="Times New Roman"/>
          <w:sz w:val="24"/>
          <w:szCs w:val="24"/>
          <w:shd w:val="clear" w:color="auto" w:fill="FFFFFF"/>
        </w:rPr>
        <w:t>-</w:t>
      </w:r>
      <w:r w:rsidR="00244C6C">
        <w:rPr>
          <w:rFonts w:ascii="Times New Roman" w:hAnsi="Times New Roman"/>
          <w:sz w:val="24"/>
          <w:szCs w:val="24"/>
          <w:shd w:val="clear" w:color="auto" w:fill="FFFFFF"/>
        </w:rPr>
        <w:t xml:space="preserve">A </w:t>
      </w:r>
      <w:r w:rsidR="00244C6C" w:rsidRPr="00244C6C">
        <w:rPr>
          <w:rFonts w:ascii="Times New Roman" w:hAnsi="Times New Roman"/>
          <w:sz w:val="24"/>
          <w:szCs w:val="24"/>
          <w:shd w:val="clear" w:color="auto" w:fill="FFFFFF"/>
        </w:rPr>
        <w:t>[JM:SE:04]</w:t>
      </w:r>
      <w:r w:rsidR="00244C6C">
        <w:rPr>
          <w:rFonts w:ascii="Times New Roman" w:hAnsi="Times New Roman"/>
          <w:sz w:val="24"/>
          <w:szCs w:val="24"/>
          <w:shd w:val="clear" w:color="auto" w:fill="FFFFFF"/>
        </w:rPr>
        <w:t xml:space="preserve">, </w:t>
      </w:r>
      <w:proofErr w:type="spellStart"/>
      <w:r w:rsidRPr="00AC5F8E">
        <w:rPr>
          <w:rFonts w:ascii="Times New Roman" w:hAnsi="Times New Roman"/>
          <w:sz w:val="24"/>
          <w:szCs w:val="24"/>
          <w:shd w:val="clear" w:color="auto" w:fill="FFFFFF"/>
        </w:rPr>
        <w:t>Genbank</w:t>
      </w:r>
      <w:proofErr w:type="spellEnd"/>
      <w:r w:rsidRPr="00AC5F8E">
        <w:rPr>
          <w:rFonts w:ascii="Times New Roman" w:hAnsi="Times New Roman"/>
          <w:sz w:val="24"/>
          <w:szCs w:val="24"/>
          <w:shd w:val="clear" w:color="auto" w:fill="FFFFFF"/>
        </w:rPr>
        <w:t xml:space="preserve">, NC_014794.1), reportado en la maleza </w:t>
      </w:r>
      <w:r w:rsidRPr="00AC5F8E">
        <w:rPr>
          <w:rFonts w:ascii="Times New Roman" w:hAnsi="Times New Roman"/>
          <w:i/>
          <w:sz w:val="24"/>
          <w:szCs w:val="24"/>
          <w:shd w:val="clear" w:color="auto" w:fill="FFFFFF"/>
        </w:rPr>
        <w:t>Sida</w:t>
      </w:r>
      <w:r w:rsidRPr="00AC5F8E">
        <w:rPr>
          <w:rFonts w:ascii="Times New Roman" w:hAnsi="Times New Roman"/>
          <w:sz w:val="24"/>
          <w:szCs w:val="24"/>
          <w:shd w:val="clear" w:color="auto" w:fill="FFFFFF"/>
        </w:rPr>
        <w:t xml:space="preserve"> </w:t>
      </w:r>
      <w:proofErr w:type="spellStart"/>
      <w:r w:rsidRPr="00AC5F8E">
        <w:rPr>
          <w:rFonts w:ascii="Times New Roman" w:hAnsi="Times New Roman"/>
          <w:sz w:val="24"/>
          <w:szCs w:val="24"/>
          <w:shd w:val="clear" w:color="auto" w:fill="FFFFFF"/>
        </w:rPr>
        <w:t>spp</w:t>
      </w:r>
      <w:proofErr w:type="spellEnd"/>
      <w:r w:rsidRPr="00AC5F8E">
        <w:rPr>
          <w:rFonts w:ascii="Times New Roman" w:hAnsi="Times New Roman"/>
          <w:sz w:val="24"/>
          <w:szCs w:val="24"/>
          <w:shd w:val="clear" w:color="auto" w:fill="FFFFFF"/>
        </w:rPr>
        <w:t xml:space="preserve">. </w:t>
      </w:r>
      <w:proofErr w:type="gramStart"/>
      <w:r w:rsidRPr="00AC5F8E">
        <w:rPr>
          <w:rFonts w:ascii="Times New Roman" w:hAnsi="Times New Roman"/>
          <w:sz w:val="24"/>
          <w:szCs w:val="24"/>
          <w:shd w:val="clear" w:color="auto" w:fill="FFFFFF"/>
        </w:rPr>
        <w:t>en</w:t>
      </w:r>
      <w:proofErr w:type="gramEnd"/>
      <w:r w:rsidRPr="00AC5F8E">
        <w:rPr>
          <w:rFonts w:ascii="Times New Roman" w:hAnsi="Times New Roman"/>
          <w:sz w:val="24"/>
          <w:szCs w:val="24"/>
          <w:shd w:val="clear" w:color="auto" w:fill="FFFFFF"/>
        </w:rPr>
        <w:t xml:space="preserve"> Jamaica; 81% con </w:t>
      </w:r>
      <w:r w:rsidR="0099526E">
        <w:rPr>
          <w:rFonts w:ascii="Times New Roman" w:hAnsi="Times New Roman"/>
          <w:sz w:val="24"/>
          <w:szCs w:val="24"/>
          <w:shd w:val="clear" w:color="auto" w:fill="FFFFFF"/>
        </w:rPr>
        <w:t xml:space="preserve">virus de la hoja clorótica distorsionada del tomate aislado </w:t>
      </w:r>
      <w:r w:rsidRPr="00AC5F8E">
        <w:rPr>
          <w:rFonts w:ascii="Times New Roman" w:hAnsi="Times New Roman"/>
          <w:sz w:val="24"/>
          <w:szCs w:val="24"/>
          <w:shd w:val="clear" w:color="auto" w:fill="FFFFFF"/>
        </w:rPr>
        <w:t>Venezuela:Zulia:2004</w:t>
      </w:r>
      <w:r w:rsidRPr="00AC5F8E">
        <w:rPr>
          <w:rStyle w:val="apple-converted-space"/>
          <w:rFonts w:ascii="Times New Roman" w:hAnsi="Times New Roman"/>
          <w:sz w:val="24"/>
          <w:szCs w:val="24"/>
          <w:shd w:val="clear" w:color="auto" w:fill="FFFFFF"/>
        </w:rPr>
        <w:t> </w:t>
      </w:r>
      <w:r w:rsidRPr="00AC5F8E">
        <w:rPr>
          <w:rFonts w:ascii="Times New Roman" w:hAnsi="Times New Roman"/>
          <w:sz w:val="24"/>
          <w:szCs w:val="24"/>
          <w:shd w:val="clear" w:color="auto" w:fill="FFFFFF"/>
        </w:rPr>
        <w:t>(</w:t>
      </w:r>
      <w:r w:rsidR="00244C6C" w:rsidRPr="00244C6C">
        <w:rPr>
          <w:rFonts w:ascii="Times New Roman" w:hAnsi="Times New Roman"/>
          <w:sz w:val="24"/>
          <w:szCs w:val="24"/>
          <w:shd w:val="clear" w:color="auto" w:fill="FFFFFF"/>
        </w:rPr>
        <w:t>TCLDV</w:t>
      </w:r>
      <w:r w:rsidR="00244C6C">
        <w:rPr>
          <w:rFonts w:ascii="Times New Roman" w:hAnsi="Times New Roman"/>
          <w:sz w:val="24"/>
          <w:szCs w:val="24"/>
          <w:shd w:val="clear" w:color="auto" w:fill="FFFFFF"/>
        </w:rPr>
        <w:t xml:space="preserve">-A, </w:t>
      </w:r>
      <w:proofErr w:type="spellStart"/>
      <w:r w:rsidRPr="00AC5F8E">
        <w:rPr>
          <w:rFonts w:ascii="Times New Roman" w:hAnsi="Times New Roman"/>
          <w:sz w:val="24"/>
          <w:szCs w:val="24"/>
          <w:shd w:val="clear" w:color="auto" w:fill="FFFFFF"/>
        </w:rPr>
        <w:t>Genbank</w:t>
      </w:r>
      <w:proofErr w:type="spellEnd"/>
      <w:r w:rsidRPr="00AC5F8E">
        <w:rPr>
          <w:rFonts w:ascii="Times New Roman" w:hAnsi="Times New Roman"/>
          <w:sz w:val="24"/>
          <w:szCs w:val="24"/>
          <w:shd w:val="clear" w:color="auto" w:fill="FFFFFF"/>
        </w:rPr>
        <w:t>,</w:t>
      </w:r>
      <w:r w:rsidRPr="00AC5F8E">
        <w:rPr>
          <w:rFonts w:ascii="Times New Roman" w:hAnsi="Times New Roman"/>
          <w:sz w:val="24"/>
          <w:szCs w:val="24"/>
        </w:rPr>
        <w:t xml:space="preserve"> </w:t>
      </w:r>
      <w:r w:rsidRPr="00AC5F8E">
        <w:rPr>
          <w:rFonts w:ascii="Times New Roman" w:hAnsi="Times New Roman"/>
          <w:sz w:val="24"/>
          <w:szCs w:val="24"/>
          <w:shd w:val="clear" w:color="auto" w:fill="FFFFFF"/>
        </w:rPr>
        <w:t xml:space="preserve">NC_015962.1); y 81% con </w:t>
      </w:r>
      <w:r w:rsidR="0099526E">
        <w:rPr>
          <w:rFonts w:ascii="Times New Roman" w:hAnsi="Times New Roman"/>
          <w:sz w:val="24"/>
          <w:szCs w:val="24"/>
          <w:shd w:val="clear" w:color="auto" w:fill="FFFFFF"/>
        </w:rPr>
        <w:t xml:space="preserve">el virus de la hoja curva moteada del tomate de </w:t>
      </w:r>
      <w:r w:rsidR="00A40D72" w:rsidRPr="00A40D72">
        <w:rPr>
          <w:rFonts w:ascii="Times New Roman" w:hAnsi="Times New Roman"/>
          <w:sz w:val="24"/>
          <w:szCs w:val="24"/>
          <w:shd w:val="clear" w:color="auto" w:fill="FFFFFF"/>
        </w:rPr>
        <w:t>Zulia</w:t>
      </w:r>
      <w:r w:rsidR="0099526E">
        <w:rPr>
          <w:rFonts w:ascii="Times New Roman" w:hAnsi="Times New Roman"/>
          <w:i/>
          <w:sz w:val="24"/>
          <w:szCs w:val="24"/>
          <w:shd w:val="clear" w:color="auto" w:fill="FFFFFF"/>
        </w:rPr>
        <w:t xml:space="preserve"> </w:t>
      </w:r>
      <w:r w:rsidRPr="00AC5F8E">
        <w:rPr>
          <w:rFonts w:ascii="Times New Roman" w:hAnsi="Times New Roman"/>
          <w:sz w:val="24"/>
          <w:szCs w:val="24"/>
          <w:shd w:val="clear" w:color="auto" w:fill="FFFFFF"/>
        </w:rPr>
        <w:t>(</w:t>
      </w:r>
      <w:proofErr w:type="spellStart"/>
      <w:r w:rsidRPr="00AC5F8E">
        <w:rPr>
          <w:rFonts w:ascii="Times New Roman" w:hAnsi="Times New Roman"/>
          <w:sz w:val="24"/>
          <w:szCs w:val="24"/>
          <w:shd w:val="clear" w:color="auto" w:fill="FFFFFF"/>
        </w:rPr>
        <w:t>Genbank</w:t>
      </w:r>
      <w:proofErr w:type="spellEnd"/>
      <w:r w:rsidRPr="00AC5F8E">
        <w:rPr>
          <w:rFonts w:ascii="Times New Roman" w:hAnsi="Times New Roman"/>
          <w:sz w:val="24"/>
          <w:szCs w:val="24"/>
          <w:shd w:val="clear" w:color="auto" w:fill="FFFFFF"/>
        </w:rPr>
        <w:t>,</w:t>
      </w:r>
      <w:r w:rsidRPr="00AC5F8E">
        <w:rPr>
          <w:rFonts w:ascii="Times New Roman" w:hAnsi="Times New Roman"/>
          <w:sz w:val="24"/>
          <w:szCs w:val="24"/>
        </w:rPr>
        <w:t xml:space="preserve"> </w:t>
      </w:r>
      <w:r w:rsidRPr="00AC5F8E">
        <w:rPr>
          <w:rFonts w:ascii="Times New Roman" w:hAnsi="Times New Roman"/>
          <w:sz w:val="24"/>
          <w:szCs w:val="24"/>
          <w:shd w:val="clear" w:color="auto" w:fill="FFFFFF"/>
        </w:rPr>
        <w:t>NC_015122.1), que afecta tomate en Venezuela.</w:t>
      </w:r>
    </w:p>
    <w:p w:rsidR="007C66CA" w:rsidRPr="00AC5F8E" w:rsidRDefault="007C66CA" w:rsidP="007C4AE7">
      <w:pPr>
        <w:spacing w:after="0" w:line="360" w:lineRule="auto"/>
        <w:jc w:val="both"/>
        <w:rPr>
          <w:rFonts w:ascii="Times New Roman" w:hAnsi="Times New Roman"/>
          <w:sz w:val="24"/>
          <w:szCs w:val="24"/>
        </w:rPr>
      </w:pPr>
      <w:r w:rsidRPr="00AC5F8E">
        <w:rPr>
          <w:rFonts w:ascii="Times New Roman" w:hAnsi="Times New Roman"/>
          <w:sz w:val="24"/>
          <w:szCs w:val="24"/>
          <w:shd w:val="clear" w:color="auto" w:fill="FFFFFF"/>
        </w:rPr>
        <w:t xml:space="preserve"> </w:t>
      </w:r>
    </w:p>
    <w:p w:rsidR="003A3D82" w:rsidRDefault="00AB7E9F" w:rsidP="007C4AE7">
      <w:pPr>
        <w:spacing w:after="0" w:line="360" w:lineRule="auto"/>
        <w:jc w:val="both"/>
        <w:rPr>
          <w:rFonts w:ascii="Times New Roman" w:hAnsi="Times New Roman"/>
          <w:sz w:val="24"/>
          <w:szCs w:val="24"/>
        </w:rPr>
      </w:pPr>
      <w:r>
        <w:rPr>
          <w:rFonts w:ascii="Times New Roman" w:hAnsi="Times New Roman"/>
          <w:sz w:val="24"/>
          <w:szCs w:val="24"/>
        </w:rPr>
        <w:t>Para el componente B</w:t>
      </w:r>
      <w:r w:rsidR="00244C6C">
        <w:rPr>
          <w:rFonts w:ascii="Times New Roman" w:hAnsi="Times New Roman"/>
          <w:sz w:val="24"/>
          <w:szCs w:val="24"/>
        </w:rPr>
        <w:t xml:space="preserve"> </w:t>
      </w:r>
      <w:proofErr w:type="spellStart"/>
      <w:r w:rsidR="00244C6C">
        <w:rPr>
          <w:rFonts w:ascii="Times New Roman" w:hAnsi="Times New Roman"/>
          <w:sz w:val="24"/>
          <w:szCs w:val="24"/>
        </w:rPr>
        <w:t>geminiviral</w:t>
      </w:r>
      <w:proofErr w:type="spellEnd"/>
      <w:r>
        <w:rPr>
          <w:rFonts w:ascii="Times New Roman" w:hAnsi="Times New Roman"/>
          <w:sz w:val="24"/>
          <w:szCs w:val="24"/>
        </w:rPr>
        <w:t xml:space="preserve"> se obtuvieron dos clonas, una de la muestra colectada </w:t>
      </w:r>
      <w:r w:rsidRPr="00AC5F8E">
        <w:rPr>
          <w:rFonts w:ascii="Times New Roman" w:hAnsi="Times New Roman"/>
          <w:sz w:val="24"/>
          <w:szCs w:val="24"/>
        </w:rPr>
        <w:t>de maracuyá amarrillo</w:t>
      </w:r>
      <w:r>
        <w:rPr>
          <w:rFonts w:ascii="Times New Roman" w:hAnsi="Times New Roman"/>
          <w:sz w:val="24"/>
          <w:szCs w:val="24"/>
        </w:rPr>
        <w:t xml:space="preserve"> en La Unión y una de Palmira. Los</w:t>
      </w:r>
      <w:r w:rsidR="00051167" w:rsidRPr="00AC5F8E">
        <w:rPr>
          <w:rFonts w:ascii="Times New Roman" w:hAnsi="Times New Roman"/>
          <w:sz w:val="24"/>
          <w:szCs w:val="24"/>
        </w:rPr>
        <w:t xml:space="preserve"> </w:t>
      </w:r>
      <w:r w:rsidR="00633B91" w:rsidRPr="00AC5F8E">
        <w:rPr>
          <w:rFonts w:ascii="Times New Roman" w:hAnsi="Times New Roman"/>
          <w:sz w:val="24"/>
          <w:szCs w:val="24"/>
        </w:rPr>
        <w:t>inserto</w:t>
      </w:r>
      <w:r>
        <w:rPr>
          <w:rFonts w:ascii="Times New Roman" w:hAnsi="Times New Roman"/>
          <w:sz w:val="24"/>
          <w:szCs w:val="24"/>
        </w:rPr>
        <w:t>s presentaron</w:t>
      </w:r>
      <w:r w:rsidR="00633B91" w:rsidRPr="00AC5F8E">
        <w:rPr>
          <w:rFonts w:ascii="Times New Roman" w:hAnsi="Times New Roman"/>
          <w:sz w:val="24"/>
          <w:szCs w:val="24"/>
        </w:rPr>
        <w:t xml:space="preserve"> un tamaño de 520 </w:t>
      </w:r>
      <w:r w:rsidR="00FC45B6" w:rsidRPr="00AC5F8E">
        <w:rPr>
          <w:rFonts w:ascii="Times New Roman" w:hAnsi="Times New Roman"/>
          <w:sz w:val="24"/>
          <w:szCs w:val="24"/>
        </w:rPr>
        <w:t>nucleótidos</w:t>
      </w:r>
      <w:r>
        <w:rPr>
          <w:rFonts w:ascii="Times New Roman" w:hAnsi="Times New Roman"/>
          <w:sz w:val="24"/>
          <w:szCs w:val="24"/>
        </w:rPr>
        <w:t xml:space="preserve"> y fueron idénticos</w:t>
      </w:r>
      <w:r w:rsidR="00633B91" w:rsidRPr="00AC5F8E">
        <w:rPr>
          <w:rFonts w:ascii="Times New Roman" w:hAnsi="Times New Roman"/>
          <w:sz w:val="24"/>
          <w:szCs w:val="24"/>
        </w:rPr>
        <w:t>.</w:t>
      </w:r>
      <w:r w:rsidR="00633B91" w:rsidRPr="00AC5F8E">
        <w:rPr>
          <w:rFonts w:ascii="Times New Roman" w:hAnsi="Times New Roman"/>
          <w:sz w:val="24"/>
          <w:szCs w:val="24"/>
          <w:lang w:val="es-CO"/>
        </w:rPr>
        <w:t xml:space="preserve"> </w:t>
      </w:r>
      <w:r w:rsidR="007F2A4A" w:rsidRPr="00AC5F8E">
        <w:rPr>
          <w:rFonts w:ascii="Times New Roman" w:hAnsi="Times New Roman"/>
          <w:sz w:val="24"/>
          <w:szCs w:val="24"/>
          <w:lang w:val="es-CO"/>
        </w:rPr>
        <w:t>E</w:t>
      </w:r>
      <w:r w:rsidR="00633B91" w:rsidRPr="00AC5F8E">
        <w:rPr>
          <w:rFonts w:ascii="Times New Roman" w:hAnsi="Times New Roman"/>
          <w:sz w:val="24"/>
          <w:szCs w:val="24"/>
          <w:lang w:val="es-CO"/>
        </w:rPr>
        <w:t>l análisis</w:t>
      </w:r>
      <w:r w:rsidR="00051167" w:rsidRPr="00AC5F8E">
        <w:rPr>
          <w:rFonts w:ascii="Times New Roman" w:hAnsi="Times New Roman"/>
          <w:sz w:val="24"/>
          <w:szCs w:val="24"/>
          <w:lang w:val="es-CO"/>
        </w:rPr>
        <w:t xml:space="preserve"> </w:t>
      </w:r>
      <w:proofErr w:type="spellStart"/>
      <w:r w:rsidR="00051167" w:rsidRPr="00AC5F8E">
        <w:rPr>
          <w:rFonts w:ascii="Times New Roman" w:hAnsi="Times New Roman"/>
          <w:sz w:val="24"/>
          <w:szCs w:val="24"/>
          <w:lang w:val="es-CO"/>
        </w:rPr>
        <w:t>bioinformático</w:t>
      </w:r>
      <w:proofErr w:type="spellEnd"/>
      <w:r w:rsidR="00322146">
        <w:rPr>
          <w:rFonts w:ascii="Times New Roman" w:hAnsi="Times New Roman"/>
          <w:sz w:val="24"/>
          <w:szCs w:val="24"/>
          <w:lang w:val="es-CO"/>
        </w:rPr>
        <w:t xml:space="preserve"> de esta secuencia</w:t>
      </w:r>
      <w:r w:rsidR="00633B91" w:rsidRPr="00AC5F8E">
        <w:rPr>
          <w:rFonts w:ascii="Times New Roman" w:hAnsi="Times New Roman"/>
          <w:sz w:val="24"/>
          <w:szCs w:val="24"/>
          <w:lang w:val="es-CO"/>
        </w:rPr>
        <w:t xml:space="preserve"> en la</w:t>
      </w:r>
      <w:r w:rsidR="00FE4D19" w:rsidRPr="00AC5F8E">
        <w:rPr>
          <w:rFonts w:ascii="Times New Roman" w:hAnsi="Times New Roman"/>
          <w:sz w:val="24"/>
          <w:szCs w:val="24"/>
        </w:rPr>
        <w:t xml:space="preserve"> base de datos </w:t>
      </w:r>
      <w:proofErr w:type="spellStart"/>
      <w:r w:rsidR="00FE4D19" w:rsidRPr="00AC5F8E">
        <w:rPr>
          <w:rFonts w:ascii="Times New Roman" w:hAnsi="Times New Roman"/>
          <w:sz w:val="24"/>
          <w:szCs w:val="24"/>
        </w:rPr>
        <w:t>GenBank</w:t>
      </w:r>
      <w:proofErr w:type="spellEnd"/>
      <w:r w:rsidR="00FE4D19" w:rsidRPr="00AC5F8E">
        <w:rPr>
          <w:rFonts w:ascii="Times New Roman" w:hAnsi="Times New Roman"/>
          <w:sz w:val="24"/>
          <w:szCs w:val="24"/>
        </w:rPr>
        <w:t xml:space="preserve"> (</w:t>
      </w:r>
      <w:r w:rsidR="00244C6C">
        <w:rPr>
          <w:rFonts w:ascii="Times New Roman" w:hAnsi="Times New Roman"/>
          <w:sz w:val="24"/>
          <w:szCs w:val="24"/>
        </w:rPr>
        <w:t xml:space="preserve">base de datos utilizada: </w:t>
      </w:r>
      <w:proofErr w:type="spellStart"/>
      <w:r w:rsidR="00FE4D19" w:rsidRPr="00AC5F8E">
        <w:rPr>
          <w:rFonts w:ascii="Times New Roman" w:hAnsi="Times New Roman"/>
          <w:i/>
          <w:sz w:val="24"/>
          <w:szCs w:val="24"/>
        </w:rPr>
        <w:t>Refseq_genomic</w:t>
      </w:r>
      <w:proofErr w:type="spellEnd"/>
      <w:r w:rsidR="00FE4D19" w:rsidRPr="00AC5F8E">
        <w:rPr>
          <w:rFonts w:ascii="Times New Roman" w:hAnsi="Times New Roman"/>
          <w:i/>
          <w:sz w:val="24"/>
          <w:szCs w:val="24"/>
        </w:rPr>
        <w:t xml:space="preserve"> </w:t>
      </w:r>
      <w:proofErr w:type="spellStart"/>
      <w:r w:rsidR="00FE4D19" w:rsidRPr="00AC5F8E">
        <w:rPr>
          <w:rFonts w:ascii="Times New Roman" w:hAnsi="Times New Roman"/>
          <w:i/>
          <w:sz w:val="24"/>
          <w:szCs w:val="24"/>
        </w:rPr>
        <w:t>database</w:t>
      </w:r>
      <w:proofErr w:type="spellEnd"/>
      <w:r w:rsidR="00FE4D19" w:rsidRPr="00AC5F8E">
        <w:rPr>
          <w:rFonts w:ascii="Times New Roman" w:hAnsi="Times New Roman"/>
          <w:sz w:val="24"/>
          <w:szCs w:val="24"/>
        </w:rPr>
        <w:t xml:space="preserve">) </w:t>
      </w:r>
      <w:r w:rsidR="00633B91" w:rsidRPr="00AC5F8E">
        <w:rPr>
          <w:rFonts w:ascii="Times New Roman" w:hAnsi="Times New Roman"/>
          <w:sz w:val="24"/>
          <w:szCs w:val="24"/>
          <w:lang w:val="es-CO"/>
        </w:rPr>
        <w:t xml:space="preserve">empleando el programa </w:t>
      </w:r>
      <w:proofErr w:type="spellStart"/>
      <w:r w:rsidR="00633B91" w:rsidRPr="00AC5F8E">
        <w:rPr>
          <w:rFonts w:ascii="Times New Roman" w:hAnsi="Times New Roman"/>
          <w:sz w:val="24"/>
          <w:szCs w:val="24"/>
          <w:lang w:val="es-CO"/>
        </w:rPr>
        <w:t>blast</w:t>
      </w:r>
      <w:r w:rsidR="007F2A4A" w:rsidRPr="00AC5F8E">
        <w:rPr>
          <w:rFonts w:ascii="Times New Roman" w:hAnsi="Times New Roman"/>
          <w:sz w:val="24"/>
          <w:szCs w:val="24"/>
          <w:lang w:val="es-CO"/>
        </w:rPr>
        <w:t>n</w:t>
      </w:r>
      <w:proofErr w:type="spellEnd"/>
      <w:r w:rsidR="007F2A4A" w:rsidRPr="00AC5F8E">
        <w:rPr>
          <w:rFonts w:ascii="Times New Roman" w:hAnsi="Times New Roman"/>
          <w:sz w:val="24"/>
          <w:szCs w:val="24"/>
          <w:lang w:val="es-CO"/>
        </w:rPr>
        <w:t xml:space="preserve"> </w:t>
      </w:r>
      <w:r w:rsidR="00633B91" w:rsidRPr="00AC5F8E">
        <w:rPr>
          <w:rFonts w:ascii="Times New Roman" w:hAnsi="Times New Roman"/>
          <w:sz w:val="24"/>
          <w:szCs w:val="24"/>
          <w:lang w:val="es-CO"/>
        </w:rPr>
        <w:t>mostró</w:t>
      </w:r>
      <w:r w:rsidR="007F2A4A" w:rsidRPr="00AC5F8E">
        <w:rPr>
          <w:rFonts w:ascii="Times New Roman" w:hAnsi="Times New Roman"/>
          <w:sz w:val="24"/>
          <w:szCs w:val="24"/>
          <w:lang w:val="es-CO"/>
        </w:rPr>
        <w:t xml:space="preserve"> </w:t>
      </w:r>
      <w:r w:rsidR="003A3D82" w:rsidRPr="00AC5F8E">
        <w:rPr>
          <w:rFonts w:ascii="Times New Roman" w:hAnsi="Times New Roman"/>
          <w:sz w:val="24"/>
          <w:szCs w:val="24"/>
        </w:rPr>
        <w:t xml:space="preserve">porcentajes de identidad </w:t>
      </w:r>
      <w:r w:rsidR="00E17DF5" w:rsidRPr="00AC5F8E">
        <w:rPr>
          <w:rFonts w:ascii="Times New Roman" w:hAnsi="Times New Roman"/>
          <w:sz w:val="24"/>
          <w:szCs w:val="24"/>
        </w:rPr>
        <w:t>bajos</w:t>
      </w:r>
      <w:r w:rsidR="00633B91" w:rsidRPr="00AC5F8E">
        <w:rPr>
          <w:rFonts w:ascii="Times New Roman" w:hAnsi="Times New Roman"/>
          <w:sz w:val="24"/>
          <w:szCs w:val="24"/>
        </w:rPr>
        <w:t xml:space="preserve"> </w:t>
      </w:r>
      <w:r w:rsidR="003A3D82" w:rsidRPr="00AC5F8E">
        <w:rPr>
          <w:rFonts w:ascii="Times New Roman" w:hAnsi="Times New Roman"/>
          <w:sz w:val="24"/>
          <w:szCs w:val="24"/>
        </w:rPr>
        <w:t xml:space="preserve">con </w:t>
      </w:r>
      <w:proofErr w:type="spellStart"/>
      <w:r w:rsidR="00A40D72" w:rsidRPr="00A40D72">
        <w:rPr>
          <w:rFonts w:ascii="Times New Roman" w:hAnsi="Times New Roman"/>
          <w:sz w:val="24"/>
          <w:szCs w:val="24"/>
        </w:rPr>
        <w:t>begomovirus</w:t>
      </w:r>
      <w:proofErr w:type="spellEnd"/>
      <w:r w:rsidR="00322146">
        <w:rPr>
          <w:rFonts w:ascii="Times New Roman" w:hAnsi="Times New Roman"/>
          <w:sz w:val="24"/>
          <w:szCs w:val="24"/>
        </w:rPr>
        <w:t xml:space="preserve"> que afectan frijol:</w:t>
      </w:r>
      <w:r w:rsidR="003A3D82" w:rsidRPr="00AC5F8E">
        <w:rPr>
          <w:rFonts w:ascii="Times New Roman" w:hAnsi="Times New Roman"/>
          <w:sz w:val="24"/>
          <w:szCs w:val="24"/>
        </w:rPr>
        <w:t xml:space="preserve"> </w:t>
      </w:r>
      <w:r w:rsidR="00FE4D19" w:rsidRPr="00AC5F8E">
        <w:rPr>
          <w:rFonts w:ascii="Times New Roman" w:hAnsi="Times New Roman"/>
          <w:sz w:val="24"/>
          <w:szCs w:val="24"/>
        </w:rPr>
        <w:t>74% con</w:t>
      </w:r>
      <w:r w:rsidR="00AC1F45" w:rsidRPr="00AC5F8E">
        <w:rPr>
          <w:rFonts w:ascii="Times New Roman" w:hAnsi="Times New Roman"/>
          <w:sz w:val="24"/>
          <w:szCs w:val="24"/>
        </w:rPr>
        <w:t xml:space="preserve"> </w:t>
      </w:r>
      <w:r w:rsidR="00244C6C" w:rsidRPr="00244C6C">
        <w:rPr>
          <w:rFonts w:ascii="Times New Roman" w:hAnsi="Times New Roman"/>
          <w:sz w:val="24"/>
          <w:szCs w:val="24"/>
          <w:shd w:val="clear" w:color="auto" w:fill="FFFFFF"/>
        </w:rPr>
        <w:t>BCMV</w:t>
      </w:r>
      <w:r w:rsidR="00244C6C">
        <w:rPr>
          <w:rFonts w:ascii="Times New Roman" w:hAnsi="Times New Roman"/>
          <w:sz w:val="24"/>
          <w:szCs w:val="24"/>
          <w:shd w:val="clear" w:color="auto" w:fill="FFFFFF"/>
        </w:rPr>
        <w:t>-B (</w:t>
      </w:r>
      <w:proofErr w:type="spellStart"/>
      <w:r w:rsidR="00FE4D19" w:rsidRPr="00AC5F8E">
        <w:rPr>
          <w:rFonts w:ascii="Times New Roman" w:hAnsi="Times New Roman"/>
          <w:sz w:val="24"/>
          <w:szCs w:val="24"/>
          <w:shd w:val="clear" w:color="auto" w:fill="FFFFFF"/>
        </w:rPr>
        <w:t>Genbank</w:t>
      </w:r>
      <w:proofErr w:type="spellEnd"/>
      <w:r w:rsidR="00FE4D19" w:rsidRPr="00AC5F8E">
        <w:rPr>
          <w:rFonts w:ascii="Times New Roman" w:hAnsi="Times New Roman"/>
          <w:sz w:val="24"/>
          <w:szCs w:val="24"/>
          <w:shd w:val="clear" w:color="auto" w:fill="FFFFFF"/>
        </w:rPr>
        <w:t xml:space="preserve">, NC_022003.1) que afecta frijol en Venezuela; </w:t>
      </w:r>
      <w:r w:rsidR="00FE4D19" w:rsidRPr="00AC5F8E">
        <w:rPr>
          <w:rFonts w:ascii="Times New Roman" w:hAnsi="Times New Roman"/>
          <w:sz w:val="24"/>
          <w:szCs w:val="24"/>
        </w:rPr>
        <w:t>69</w:t>
      </w:r>
      <w:r w:rsidR="00FE4D19" w:rsidRPr="00AC5F8E">
        <w:rPr>
          <w:rFonts w:ascii="Times New Roman" w:hAnsi="Times New Roman"/>
          <w:sz w:val="24"/>
          <w:szCs w:val="24"/>
          <w:shd w:val="clear" w:color="auto" w:fill="FFFFFF"/>
        </w:rPr>
        <w:t xml:space="preserve">% con </w:t>
      </w:r>
      <w:r w:rsidR="00244C6C">
        <w:rPr>
          <w:rFonts w:ascii="Times New Roman" w:hAnsi="Times New Roman"/>
          <w:sz w:val="24"/>
          <w:szCs w:val="24"/>
          <w:shd w:val="clear" w:color="auto" w:fill="FFFFFF"/>
        </w:rPr>
        <w:t>BDMV-B (</w:t>
      </w:r>
      <w:proofErr w:type="spellStart"/>
      <w:r w:rsidR="00FE4D19" w:rsidRPr="00AC5F8E">
        <w:rPr>
          <w:rFonts w:ascii="Times New Roman" w:hAnsi="Times New Roman"/>
          <w:sz w:val="24"/>
          <w:szCs w:val="24"/>
          <w:shd w:val="clear" w:color="auto" w:fill="FFFFFF"/>
        </w:rPr>
        <w:t>Genbank</w:t>
      </w:r>
      <w:proofErr w:type="spellEnd"/>
      <w:r w:rsidR="00FE4D19" w:rsidRPr="00AC5F8E">
        <w:rPr>
          <w:rFonts w:ascii="Times New Roman" w:hAnsi="Times New Roman"/>
          <w:sz w:val="24"/>
          <w:szCs w:val="24"/>
          <w:shd w:val="clear" w:color="auto" w:fill="FFFFFF"/>
        </w:rPr>
        <w:t xml:space="preserve">, NC_001930.1) </w:t>
      </w:r>
      <w:r w:rsidR="007C3CCB" w:rsidRPr="00AC5F8E">
        <w:rPr>
          <w:rFonts w:ascii="Times New Roman" w:hAnsi="Times New Roman"/>
          <w:sz w:val="24"/>
          <w:szCs w:val="24"/>
          <w:shd w:val="clear" w:color="auto" w:fill="FFFFFF"/>
        </w:rPr>
        <w:t xml:space="preserve">que </w:t>
      </w:r>
      <w:r w:rsidR="00FE4D19" w:rsidRPr="00AC5F8E">
        <w:rPr>
          <w:rFonts w:ascii="Times New Roman" w:hAnsi="Times New Roman"/>
          <w:sz w:val="24"/>
          <w:szCs w:val="24"/>
          <w:shd w:val="clear" w:color="auto" w:fill="FFFFFF"/>
        </w:rPr>
        <w:t>afecta frijol en Palmira</w:t>
      </w:r>
      <w:r w:rsidR="008E1AA4" w:rsidRPr="00AC5F8E">
        <w:rPr>
          <w:rFonts w:ascii="Times New Roman" w:hAnsi="Times New Roman"/>
          <w:sz w:val="24"/>
          <w:szCs w:val="24"/>
          <w:shd w:val="clear" w:color="auto" w:fill="FFFFFF"/>
        </w:rPr>
        <w:t xml:space="preserve"> </w:t>
      </w:r>
      <w:r w:rsidR="00AC1F45" w:rsidRPr="00AC5F8E">
        <w:rPr>
          <w:rFonts w:ascii="Times New Roman" w:hAnsi="Times New Roman"/>
          <w:sz w:val="24"/>
          <w:szCs w:val="24"/>
          <w:shd w:val="clear" w:color="auto" w:fill="FFFFFF"/>
        </w:rPr>
        <w:t>(</w:t>
      </w:r>
      <w:r w:rsidR="00FE4D19" w:rsidRPr="00AC5F8E">
        <w:rPr>
          <w:rFonts w:ascii="Times New Roman" w:hAnsi="Times New Roman"/>
          <w:sz w:val="24"/>
          <w:szCs w:val="24"/>
          <w:shd w:val="clear" w:color="auto" w:fill="FFFFFF"/>
        </w:rPr>
        <w:t>Colombia</w:t>
      </w:r>
      <w:r w:rsidR="00AC1F45" w:rsidRPr="00AC5F8E">
        <w:rPr>
          <w:rFonts w:ascii="Times New Roman" w:hAnsi="Times New Roman"/>
          <w:sz w:val="24"/>
          <w:szCs w:val="24"/>
          <w:shd w:val="clear" w:color="auto" w:fill="FFFFFF"/>
        </w:rPr>
        <w:t>)</w:t>
      </w:r>
      <w:r w:rsidR="00FE4D19" w:rsidRPr="00AC5F8E">
        <w:rPr>
          <w:rFonts w:ascii="Times New Roman" w:hAnsi="Times New Roman"/>
          <w:sz w:val="24"/>
          <w:szCs w:val="24"/>
          <w:shd w:val="clear" w:color="auto" w:fill="FFFFFF"/>
        </w:rPr>
        <w:t xml:space="preserve">. </w:t>
      </w:r>
      <w:r w:rsidR="00AC1F45" w:rsidRPr="00AC5F8E">
        <w:rPr>
          <w:rFonts w:ascii="Times New Roman" w:hAnsi="Times New Roman"/>
          <w:sz w:val="24"/>
          <w:szCs w:val="24"/>
          <w:shd w:val="clear" w:color="auto" w:fill="FFFFFF"/>
        </w:rPr>
        <w:t xml:space="preserve">Mientras que con </w:t>
      </w:r>
      <w:r w:rsidR="00A40D72" w:rsidRPr="00A40D72">
        <w:rPr>
          <w:rFonts w:ascii="Times New Roman" w:hAnsi="Times New Roman"/>
          <w:sz w:val="24"/>
          <w:szCs w:val="24"/>
        </w:rPr>
        <w:t>PSLDV</w:t>
      </w:r>
      <w:r w:rsidR="00244C6C">
        <w:rPr>
          <w:rFonts w:ascii="Times New Roman" w:hAnsi="Times New Roman"/>
          <w:sz w:val="24"/>
          <w:szCs w:val="24"/>
        </w:rPr>
        <w:t>-B</w:t>
      </w:r>
      <w:r w:rsidR="00A40D72" w:rsidRPr="00A40D72">
        <w:rPr>
          <w:rFonts w:ascii="Times New Roman" w:hAnsi="Times New Roman"/>
          <w:sz w:val="24"/>
          <w:szCs w:val="24"/>
        </w:rPr>
        <w:t xml:space="preserve"> </w:t>
      </w:r>
      <w:r w:rsidR="00E17DF5" w:rsidRPr="00AC5F8E">
        <w:rPr>
          <w:rFonts w:ascii="Times New Roman" w:hAnsi="Times New Roman"/>
          <w:sz w:val="24"/>
          <w:szCs w:val="24"/>
          <w:shd w:val="clear" w:color="auto" w:fill="FFFFFF"/>
        </w:rPr>
        <w:t>(</w:t>
      </w:r>
      <w:proofErr w:type="spellStart"/>
      <w:r w:rsidR="00E17DF5" w:rsidRPr="00AC5F8E">
        <w:rPr>
          <w:rFonts w:ascii="Times New Roman" w:hAnsi="Times New Roman"/>
          <w:sz w:val="24"/>
          <w:szCs w:val="24"/>
          <w:shd w:val="clear" w:color="auto" w:fill="FFFFFF"/>
        </w:rPr>
        <w:t>GenBank</w:t>
      </w:r>
      <w:proofErr w:type="spellEnd"/>
      <w:r w:rsidR="00E17DF5" w:rsidRPr="00AC5F8E">
        <w:rPr>
          <w:rFonts w:ascii="Times New Roman" w:hAnsi="Times New Roman"/>
          <w:sz w:val="24"/>
          <w:szCs w:val="24"/>
          <w:shd w:val="clear" w:color="auto" w:fill="FFFFFF"/>
        </w:rPr>
        <w:t xml:space="preserve">, </w:t>
      </w:r>
      <w:r w:rsidR="00FE4D19" w:rsidRPr="00AC5F8E">
        <w:rPr>
          <w:rFonts w:ascii="Times New Roman" w:hAnsi="Times New Roman"/>
          <w:sz w:val="24"/>
          <w:szCs w:val="24"/>
        </w:rPr>
        <w:t>NC_012787.1</w:t>
      </w:r>
      <w:r w:rsidR="00E17DF5" w:rsidRPr="00AC5F8E">
        <w:rPr>
          <w:rFonts w:ascii="Times New Roman" w:hAnsi="Times New Roman"/>
          <w:sz w:val="24"/>
          <w:szCs w:val="24"/>
        </w:rPr>
        <w:t xml:space="preserve">) </w:t>
      </w:r>
      <w:r w:rsidR="00AC1F45" w:rsidRPr="00AC5F8E">
        <w:rPr>
          <w:rFonts w:ascii="Times New Roman" w:hAnsi="Times New Roman"/>
          <w:sz w:val="24"/>
          <w:szCs w:val="24"/>
        </w:rPr>
        <w:t xml:space="preserve">esté fragmento del componente B </w:t>
      </w:r>
      <w:r w:rsidR="00E17DF5" w:rsidRPr="00AC5F8E">
        <w:rPr>
          <w:rFonts w:ascii="Times New Roman" w:hAnsi="Times New Roman"/>
          <w:sz w:val="24"/>
          <w:szCs w:val="24"/>
        </w:rPr>
        <w:t>mostró una identidad de</w:t>
      </w:r>
      <w:r w:rsidR="00AC1F45" w:rsidRPr="00AC5F8E">
        <w:rPr>
          <w:rFonts w:ascii="Times New Roman" w:hAnsi="Times New Roman"/>
          <w:sz w:val="24"/>
          <w:szCs w:val="24"/>
        </w:rPr>
        <w:t>l</w:t>
      </w:r>
      <w:r w:rsidR="00E17DF5" w:rsidRPr="00AC5F8E">
        <w:rPr>
          <w:rFonts w:ascii="Times New Roman" w:hAnsi="Times New Roman"/>
          <w:sz w:val="24"/>
          <w:szCs w:val="24"/>
        </w:rPr>
        <w:t xml:space="preserve"> 83% pero con una cobertura del fragmento de sólo 34%.</w:t>
      </w:r>
    </w:p>
    <w:p w:rsidR="0096007F" w:rsidRPr="00AC5F8E" w:rsidRDefault="0096007F" w:rsidP="007C4AE7">
      <w:pPr>
        <w:spacing w:after="0" w:line="360" w:lineRule="auto"/>
        <w:jc w:val="both"/>
        <w:rPr>
          <w:rFonts w:ascii="Times New Roman" w:hAnsi="Times New Roman"/>
          <w:sz w:val="24"/>
          <w:szCs w:val="24"/>
        </w:rPr>
      </w:pPr>
    </w:p>
    <w:p w:rsidR="0096007F" w:rsidRDefault="00C2575C" w:rsidP="007C4AE7">
      <w:pPr>
        <w:spacing w:after="0" w:line="360" w:lineRule="auto"/>
        <w:jc w:val="both"/>
        <w:rPr>
          <w:rFonts w:ascii="Times New Roman" w:hAnsi="Times New Roman"/>
          <w:sz w:val="24"/>
          <w:szCs w:val="24"/>
          <w:lang w:val="es-CO" w:eastAsia="es-CO"/>
        </w:rPr>
      </w:pPr>
      <w:r w:rsidRPr="00AC5F8E">
        <w:rPr>
          <w:rFonts w:ascii="Times New Roman" w:hAnsi="Times New Roman"/>
          <w:sz w:val="24"/>
          <w:szCs w:val="24"/>
        </w:rPr>
        <w:t xml:space="preserve">En la </w:t>
      </w:r>
      <w:r w:rsidR="0096007F">
        <w:rPr>
          <w:rFonts w:ascii="Times New Roman" w:hAnsi="Times New Roman"/>
          <w:sz w:val="24"/>
          <w:szCs w:val="24"/>
        </w:rPr>
        <w:t>t</w:t>
      </w:r>
      <w:r w:rsidRPr="00AC5F8E">
        <w:rPr>
          <w:rFonts w:ascii="Times New Roman" w:hAnsi="Times New Roman"/>
          <w:sz w:val="24"/>
          <w:szCs w:val="24"/>
        </w:rPr>
        <w:t>abla 1 se muestra</w:t>
      </w:r>
      <w:r w:rsidR="0016329B">
        <w:rPr>
          <w:rFonts w:ascii="Times New Roman" w:hAnsi="Times New Roman"/>
          <w:sz w:val="24"/>
          <w:szCs w:val="24"/>
        </w:rPr>
        <w:t>n</w:t>
      </w:r>
      <w:r w:rsidRPr="00AC5F8E">
        <w:rPr>
          <w:rFonts w:ascii="Times New Roman" w:hAnsi="Times New Roman"/>
          <w:sz w:val="24"/>
          <w:szCs w:val="24"/>
        </w:rPr>
        <w:t xml:space="preserve"> los resultados obtenidos al calcular el </w:t>
      </w:r>
      <w:r w:rsidR="00FC45B6" w:rsidRPr="00AC5F8E">
        <w:rPr>
          <w:rFonts w:ascii="Times New Roman" w:hAnsi="Times New Roman"/>
          <w:sz w:val="24"/>
          <w:szCs w:val="24"/>
        </w:rPr>
        <w:t>% d</w:t>
      </w:r>
      <w:r w:rsidRPr="00AC5F8E">
        <w:rPr>
          <w:rFonts w:ascii="Times New Roman" w:hAnsi="Times New Roman"/>
          <w:sz w:val="24"/>
          <w:szCs w:val="24"/>
        </w:rPr>
        <w:t>e identidad a nivel de nucleótidos del fragmento de 1160</w:t>
      </w:r>
      <w:r w:rsidR="00FC45B6" w:rsidRPr="00AC5F8E">
        <w:rPr>
          <w:rFonts w:ascii="Times New Roman" w:hAnsi="Times New Roman"/>
          <w:sz w:val="24"/>
          <w:szCs w:val="24"/>
        </w:rPr>
        <w:t xml:space="preserve">nt </w:t>
      </w:r>
      <w:r w:rsidR="008A51D0" w:rsidRPr="00AC5F8E">
        <w:rPr>
          <w:rFonts w:ascii="Times New Roman" w:hAnsi="Times New Roman"/>
          <w:sz w:val="24"/>
          <w:szCs w:val="24"/>
        </w:rPr>
        <w:t xml:space="preserve">del </w:t>
      </w:r>
      <w:proofErr w:type="spellStart"/>
      <w:r w:rsidR="0099526E">
        <w:rPr>
          <w:rFonts w:ascii="Times New Roman" w:hAnsi="Times New Roman"/>
          <w:i/>
          <w:sz w:val="24"/>
          <w:szCs w:val="24"/>
        </w:rPr>
        <w:t>b</w:t>
      </w:r>
      <w:r w:rsidR="00A40D72" w:rsidRPr="00A40D72">
        <w:rPr>
          <w:rFonts w:ascii="Times New Roman" w:hAnsi="Times New Roman"/>
          <w:sz w:val="24"/>
          <w:szCs w:val="24"/>
        </w:rPr>
        <w:t>egomovirus</w:t>
      </w:r>
      <w:proofErr w:type="spellEnd"/>
      <w:r w:rsidR="008A51D0" w:rsidRPr="00AC5F8E">
        <w:rPr>
          <w:rFonts w:ascii="Times New Roman" w:hAnsi="Times New Roman"/>
          <w:sz w:val="24"/>
          <w:szCs w:val="24"/>
        </w:rPr>
        <w:t xml:space="preserve"> aislado de maracuyá amarillo con </w:t>
      </w:r>
      <w:proofErr w:type="spellStart"/>
      <w:r w:rsidR="00A40D72" w:rsidRPr="00A40D72">
        <w:rPr>
          <w:rFonts w:ascii="Times New Roman" w:hAnsi="Times New Roman"/>
          <w:sz w:val="24"/>
          <w:szCs w:val="24"/>
        </w:rPr>
        <w:t>begomovirus</w:t>
      </w:r>
      <w:proofErr w:type="spellEnd"/>
      <w:r w:rsidR="0099526E" w:rsidRPr="00AC5F8E">
        <w:rPr>
          <w:rFonts w:ascii="Times New Roman" w:hAnsi="Times New Roman"/>
          <w:i/>
          <w:sz w:val="24"/>
          <w:szCs w:val="24"/>
        </w:rPr>
        <w:t xml:space="preserve"> </w:t>
      </w:r>
      <w:r w:rsidR="008A51D0" w:rsidRPr="00AC5F8E">
        <w:rPr>
          <w:rFonts w:ascii="Times New Roman" w:hAnsi="Times New Roman"/>
          <w:sz w:val="24"/>
          <w:szCs w:val="24"/>
        </w:rPr>
        <w:t xml:space="preserve">reportados en la base de datos </w:t>
      </w:r>
      <w:proofErr w:type="spellStart"/>
      <w:r w:rsidR="008A51D0" w:rsidRPr="00AC5F8E">
        <w:rPr>
          <w:rFonts w:ascii="Times New Roman" w:hAnsi="Times New Roman"/>
          <w:sz w:val="24"/>
          <w:szCs w:val="24"/>
        </w:rPr>
        <w:t>GenBank</w:t>
      </w:r>
      <w:proofErr w:type="spellEnd"/>
      <w:r w:rsidR="008A51D0" w:rsidRPr="00AC5F8E">
        <w:rPr>
          <w:rFonts w:ascii="Times New Roman" w:hAnsi="Times New Roman"/>
          <w:sz w:val="24"/>
          <w:szCs w:val="24"/>
        </w:rPr>
        <w:t>.</w:t>
      </w:r>
      <w:r w:rsidR="00E1544E" w:rsidRPr="00AC5F8E">
        <w:rPr>
          <w:rFonts w:ascii="Times New Roman" w:hAnsi="Times New Roman"/>
          <w:sz w:val="24"/>
          <w:szCs w:val="24"/>
          <w:lang w:val="es-CO" w:eastAsia="es-CO"/>
        </w:rPr>
        <w:t xml:space="preserve"> </w:t>
      </w:r>
      <w:r w:rsidR="00A40D72" w:rsidRPr="00A40D72">
        <w:rPr>
          <w:rFonts w:ascii="Times New Roman" w:hAnsi="Times New Roman"/>
          <w:sz w:val="24"/>
          <w:szCs w:val="24"/>
          <w:lang w:val="es-CO" w:eastAsia="es-CO"/>
        </w:rPr>
        <w:t>PSLDV</w:t>
      </w:r>
      <w:r w:rsidR="00244C6C">
        <w:rPr>
          <w:rFonts w:ascii="Times New Roman" w:hAnsi="Times New Roman"/>
          <w:sz w:val="24"/>
          <w:szCs w:val="24"/>
          <w:lang w:val="es-CO" w:eastAsia="es-CO"/>
        </w:rPr>
        <w:t>-A</w:t>
      </w:r>
      <w:r w:rsidR="00A40D72" w:rsidRPr="00A40D72">
        <w:rPr>
          <w:rFonts w:ascii="Times New Roman" w:hAnsi="Times New Roman"/>
          <w:sz w:val="24"/>
          <w:szCs w:val="24"/>
          <w:lang w:val="es-CO" w:eastAsia="es-CO"/>
        </w:rPr>
        <w:t xml:space="preserve"> </w:t>
      </w:r>
      <w:r w:rsidR="00E1544E" w:rsidRPr="00AC5F8E">
        <w:rPr>
          <w:rFonts w:ascii="Times New Roman" w:hAnsi="Times New Roman"/>
          <w:sz w:val="24"/>
          <w:szCs w:val="24"/>
          <w:lang w:val="es-CO" w:eastAsia="es-CO"/>
        </w:rPr>
        <w:t>aislado de maracuyá en Brasil mostró una identidad de únicamente 65.66% al comparar el fragmento completo de 1160</w:t>
      </w:r>
      <w:r w:rsidR="00FC45B6" w:rsidRPr="00AC5F8E">
        <w:rPr>
          <w:rFonts w:ascii="Times New Roman" w:hAnsi="Times New Roman"/>
          <w:sz w:val="24"/>
          <w:szCs w:val="24"/>
          <w:lang w:val="es-CO" w:eastAsia="es-CO"/>
        </w:rPr>
        <w:t xml:space="preserve"> </w:t>
      </w:r>
      <w:proofErr w:type="spellStart"/>
      <w:r w:rsidR="00E1544E" w:rsidRPr="00AC5F8E">
        <w:rPr>
          <w:rFonts w:ascii="Times New Roman" w:hAnsi="Times New Roman"/>
          <w:sz w:val="24"/>
          <w:szCs w:val="24"/>
          <w:lang w:val="es-CO" w:eastAsia="es-CO"/>
        </w:rPr>
        <w:t>nt</w:t>
      </w:r>
      <w:proofErr w:type="spellEnd"/>
      <w:r w:rsidR="00E1544E" w:rsidRPr="00AC5F8E">
        <w:rPr>
          <w:rFonts w:ascii="Times New Roman" w:hAnsi="Times New Roman"/>
          <w:sz w:val="24"/>
          <w:szCs w:val="24"/>
          <w:lang w:val="es-CO" w:eastAsia="es-CO"/>
        </w:rPr>
        <w:t xml:space="preserve">; y </w:t>
      </w:r>
      <w:r w:rsidR="00E1544E" w:rsidRPr="00AC5F8E">
        <w:rPr>
          <w:rFonts w:ascii="Times New Roman" w:hAnsi="Times New Roman"/>
          <w:sz w:val="24"/>
          <w:szCs w:val="24"/>
          <w:lang w:val="es-CO" w:eastAsia="es-CO"/>
        </w:rPr>
        <w:lastRenderedPageBreak/>
        <w:t xml:space="preserve">cuando se realizó la comparación con el segmento que codifica para la proteína de la </w:t>
      </w:r>
      <w:proofErr w:type="spellStart"/>
      <w:r w:rsidR="00E1544E" w:rsidRPr="00AC5F8E">
        <w:rPr>
          <w:rFonts w:ascii="Times New Roman" w:hAnsi="Times New Roman"/>
          <w:sz w:val="24"/>
          <w:szCs w:val="24"/>
          <w:lang w:val="es-CO" w:eastAsia="es-CO"/>
        </w:rPr>
        <w:t>cápside</w:t>
      </w:r>
      <w:proofErr w:type="spellEnd"/>
      <w:r w:rsidR="00E1544E" w:rsidRPr="00AC5F8E">
        <w:rPr>
          <w:rFonts w:ascii="Times New Roman" w:hAnsi="Times New Roman"/>
          <w:sz w:val="24"/>
          <w:szCs w:val="24"/>
          <w:lang w:val="es-CO" w:eastAsia="es-CO"/>
        </w:rPr>
        <w:t xml:space="preserve"> la identidad fue de </w:t>
      </w:r>
      <w:r w:rsidR="00E87BF0" w:rsidRPr="00AC5F8E">
        <w:rPr>
          <w:rFonts w:ascii="Times New Roman" w:hAnsi="Times New Roman"/>
          <w:sz w:val="24"/>
          <w:szCs w:val="24"/>
          <w:lang w:val="es-CO" w:eastAsia="es-CO"/>
        </w:rPr>
        <w:t xml:space="preserve">únicamente </w:t>
      </w:r>
      <w:r w:rsidR="00E1544E" w:rsidRPr="00AC5F8E">
        <w:rPr>
          <w:rFonts w:ascii="Times New Roman" w:hAnsi="Times New Roman"/>
          <w:sz w:val="24"/>
          <w:szCs w:val="24"/>
          <w:lang w:val="es-CO" w:eastAsia="es-CO"/>
        </w:rPr>
        <w:t>68.88% (</w:t>
      </w:r>
      <w:r w:rsidR="0096007F">
        <w:rPr>
          <w:rFonts w:ascii="Times New Roman" w:hAnsi="Times New Roman"/>
          <w:sz w:val="24"/>
          <w:szCs w:val="24"/>
          <w:lang w:val="es-CO" w:eastAsia="es-CO"/>
        </w:rPr>
        <w:t>t</w:t>
      </w:r>
      <w:r w:rsidR="00E1544E" w:rsidRPr="00AC5F8E">
        <w:rPr>
          <w:rFonts w:ascii="Times New Roman" w:hAnsi="Times New Roman"/>
          <w:sz w:val="24"/>
          <w:szCs w:val="24"/>
          <w:lang w:val="es-CO" w:eastAsia="es-CO"/>
        </w:rPr>
        <w:t xml:space="preserve">abla 1). </w:t>
      </w:r>
      <w:r w:rsidR="008A51D0" w:rsidRPr="00AC5F8E">
        <w:rPr>
          <w:rFonts w:ascii="Times New Roman" w:hAnsi="Times New Roman"/>
          <w:sz w:val="24"/>
          <w:szCs w:val="24"/>
        </w:rPr>
        <w:t xml:space="preserve"> </w:t>
      </w:r>
      <w:r w:rsidR="008A51D0" w:rsidRPr="00AC5F8E">
        <w:rPr>
          <w:rFonts w:ascii="Times New Roman" w:hAnsi="Times New Roman"/>
          <w:sz w:val="24"/>
          <w:szCs w:val="24"/>
          <w:lang w:val="es-CO" w:eastAsia="es-CO"/>
        </w:rPr>
        <w:t xml:space="preserve">El mayor </w:t>
      </w:r>
      <w:r w:rsidR="00672D9A" w:rsidRPr="00AC5F8E">
        <w:rPr>
          <w:rFonts w:ascii="Times New Roman" w:hAnsi="Times New Roman"/>
          <w:sz w:val="24"/>
          <w:szCs w:val="24"/>
          <w:lang w:val="es-CO" w:eastAsia="es-CO"/>
        </w:rPr>
        <w:t xml:space="preserve">% de </w:t>
      </w:r>
      <w:r w:rsidR="008A51D0" w:rsidRPr="00AC5F8E">
        <w:rPr>
          <w:rFonts w:ascii="Times New Roman" w:hAnsi="Times New Roman"/>
          <w:sz w:val="24"/>
          <w:szCs w:val="24"/>
          <w:lang w:val="es-CO" w:eastAsia="es-CO"/>
        </w:rPr>
        <w:t xml:space="preserve">identidad encontrada al analizar el fragmento de 1160nt fue </w:t>
      </w:r>
      <w:r w:rsidR="00672D9A" w:rsidRPr="00AC5F8E">
        <w:rPr>
          <w:rFonts w:ascii="Times New Roman" w:hAnsi="Times New Roman"/>
          <w:sz w:val="24"/>
          <w:szCs w:val="24"/>
          <w:lang w:val="es-CO" w:eastAsia="es-CO"/>
        </w:rPr>
        <w:t xml:space="preserve">de </w:t>
      </w:r>
      <w:r w:rsidR="00672D9A" w:rsidRPr="00AC5F8E">
        <w:rPr>
          <w:rFonts w:ascii="Times New Roman" w:hAnsi="Times New Roman"/>
          <w:sz w:val="24"/>
          <w:szCs w:val="24"/>
          <w:lang w:eastAsia="es-CO"/>
        </w:rPr>
        <w:t>85.</w:t>
      </w:r>
      <w:r w:rsidR="00E1544E" w:rsidRPr="00AC5F8E">
        <w:rPr>
          <w:rFonts w:ascii="Times New Roman" w:hAnsi="Times New Roman"/>
          <w:sz w:val="24"/>
          <w:szCs w:val="24"/>
          <w:lang w:eastAsia="es-CO"/>
        </w:rPr>
        <w:t>5</w:t>
      </w:r>
      <w:r w:rsidR="00672D9A" w:rsidRPr="00AC5F8E">
        <w:rPr>
          <w:rFonts w:ascii="Times New Roman" w:hAnsi="Times New Roman"/>
          <w:sz w:val="24"/>
          <w:szCs w:val="24"/>
          <w:lang w:eastAsia="es-CO"/>
        </w:rPr>
        <w:t xml:space="preserve">7% </w:t>
      </w:r>
      <w:r w:rsidR="008A51D0" w:rsidRPr="00AC5F8E">
        <w:rPr>
          <w:rFonts w:ascii="Times New Roman" w:hAnsi="Times New Roman"/>
          <w:sz w:val="24"/>
          <w:szCs w:val="24"/>
          <w:lang w:val="es-CO" w:eastAsia="es-CO"/>
        </w:rPr>
        <w:t xml:space="preserve">con </w:t>
      </w:r>
      <w:r w:rsidR="00BD4879" w:rsidRPr="00BD4879">
        <w:rPr>
          <w:rFonts w:ascii="Times New Roman" w:hAnsi="Times New Roman"/>
          <w:sz w:val="24"/>
          <w:szCs w:val="24"/>
        </w:rPr>
        <w:t>BCMV</w:t>
      </w:r>
      <w:r w:rsidR="00BD4879">
        <w:rPr>
          <w:rFonts w:ascii="Times New Roman" w:hAnsi="Times New Roman"/>
          <w:sz w:val="24"/>
          <w:szCs w:val="24"/>
        </w:rPr>
        <w:t>-A</w:t>
      </w:r>
      <w:r w:rsidR="008A51D0" w:rsidRPr="00AC5F8E">
        <w:rPr>
          <w:rFonts w:ascii="Times New Roman" w:hAnsi="Times New Roman"/>
          <w:sz w:val="24"/>
          <w:szCs w:val="24"/>
          <w:lang w:eastAsia="es-CO"/>
        </w:rPr>
        <w:t xml:space="preserve">, un </w:t>
      </w:r>
      <w:proofErr w:type="spellStart"/>
      <w:r w:rsidR="00A40D72" w:rsidRPr="00A40D72">
        <w:rPr>
          <w:rFonts w:ascii="Times New Roman" w:hAnsi="Times New Roman"/>
          <w:sz w:val="24"/>
          <w:szCs w:val="24"/>
          <w:lang w:eastAsia="es-CO"/>
        </w:rPr>
        <w:t>begomovirus</w:t>
      </w:r>
      <w:proofErr w:type="spellEnd"/>
      <w:r w:rsidR="0099526E" w:rsidRPr="0099526E">
        <w:rPr>
          <w:rFonts w:ascii="Times New Roman" w:hAnsi="Times New Roman"/>
          <w:sz w:val="24"/>
          <w:szCs w:val="24"/>
          <w:lang w:eastAsia="es-CO"/>
        </w:rPr>
        <w:t xml:space="preserve"> </w:t>
      </w:r>
      <w:r w:rsidR="00672D9A" w:rsidRPr="00AC5F8E">
        <w:rPr>
          <w:rFonts w:ascii="Times New Roman" w:hAnsi="Times New Roman"/>
          <w:sz w:val="24"/>
          <w:szCs w:val="24"/>
          <w:lang w:eastAsia="es-CO"/>
        </w:rPr>
        <w:t xml:space="preserve">aislado de </w:t>
      </w:r>
      <w:proofErr w:type="spellStart"/>
      <w:r w:rsidR="00672D9A" w:rsidRPr="00AC5F8E">
        <w:rPr>
          <w:rFonts w:ascii="Times New Roman" w:hAnsi="Times New Roman"/>
          <w:i/>
          <w:sz w:val="24"/>
          <w:szCs w:val="24"/>
          <w:lang w:eastAsia="es-CO"/>
        </w:rPr>
        <w:t>Phaseolus</w:t>
      </w:r>
      <w:proofErr w:type="spellEnd"/>
      <w:r w:rsidR="00672D9A" w:rsidRPr="00AC5F8E">
        <w:rPr>
          <w:rFonts w:ascii="Times New Roman" w:hAnsi="Times New Roman"/>
          <w:i/>
          <w:sz w:val="24"/>
          <w:szCs w:val="24"/>
          <w:lang w:eastAsia="es-CO"/>
        </w:rPr>
        <w:t xml:space="preserve"> </w:t>
      </w:r>
      <w:proofErr w:type="spellStart"/>
      <w:r w:rsidR="00672D9A" w:rsidRPr="00AC5F8E">
        <w:rPr>
          <w:rFonts w:ascii="Times New Roman" w:hAnsi="Times New Roman"/>
          <w:i/>
          <w:sz w:val="24"/>
          <w:szCs w:val="24"/>
          <w:lang w:eastAsia="es-CO"/>
        </w:rPr>
        <w:t>vulgaris</w:t>
      </w:r>
      <w:proofErr w:type="spellEnd"/>
      <w:r w:rsidR="00672D9A" w:rsidRPr="00AC5F8E">
        <w:rPr>
          <w:rFonts w:ascii="Times New Roman" w:hAnsi="Times New Roman"/>
          <w:sz w:val="24"/>
          <w:szCs w:val="24"/>
          <w:lang w:eastAsia="es-CO"/>
        </w:rPr>
        <w:t xml:space="preserve"> en Venezuela. </w:t>
      </w:r>
      <w:r w:rsidR="00672D9A" w:rsidRPr="00AC5F8E">
        <w:rPr>
          <w:rFonts w:ascii="Times New Roman" w:hAnsi="Times New Roman"/>
          <w:sz w:val="24"/>
          <w:szCs w:val="24"/>
          <w:lang w:val="es-CO" w:eastAsia="es-CO"/>
        </w:rPr>
        <w:t xml:space="preserve">Cuando se realizó la comparación con el segmento que codifica para la proteína de la </w:t>
      </w:r>
      <w:proofErr w:type="spellStart"/>
      <w:r w:rsidR="00672D9A" w:rsidRPr="00AC5F8E">
        <w:rPr>
          <w:rFonts w:ascii="Times New Roman" w:hAnsi="Times New Roman"/>
          <w:sz w:val="24"/>
          <w:szCs w:val="24"/>
          <w:lang w:val="es-CO" w:eastAsia="es-CO"/>
        </w:rPr>
        <w:t>cápside</w:t>
      </w:r>
      <w:proofErr w:type="spellEnd"/>
      <w:r w:rsidR="00672D9A" w:rsidRPr="00AC5F8E">
        <w:rPr>
          <w:rFonts w:ascii="Times New Roman" w:hAnsi="Times New Roman"/>
          <w:sz w:val="24"/>
          <w:szCs w:val="24"/>
          <w:lang w:val="es-CO" w:eastAsia="es-CO"/>
        </w:rPr>
        <w:t xml:space="preserve">, la mayor identidad fue </w:t>
      </w:r>
      <w:r w:rsidR="00672D9A" w:rsidRPr="00AC5F8E">
        <w:rPr>
          <w:rFonts w:ascii="Times New Roman" w:hAnsi="Times New Roman"/>
          <w:sz w:val="24"/>
          <w:szCs w:val="24"/>
          <w:lang w:eastAsia="es-CO"/>
        </w:rPr>
        <w:t>88.19%</w:t>
      </w:r>
      <w:r w:rsidR="00672D9A" w:rsidRPr="00AC5F8E">
        <w:rPr>
          <w:rFonts w:ascii="Times New Roman" w:hAnsi="Times New Roman"/>
          <w:b/>
          <w:sz w:val="24"/>
          <w:szCs w:val="24"/>
          <w:lang w:eastAsia="es-CO"/>
        </w:rPr>
        <w:t xml:space="preserve"> </w:t>
      </w:r>
      <w:r w:rsidR="008A51D0" w:rsidRPr="00AC5F8E">
        <w:rPr>
          <w:rFonts w:ascii="Times New Roman" w:hAnsi="Times New Roman"/>
          <w:sz w:val="24"/>
          <w:szCs w:val="24"/>
          <w:lang w:val="es-CO" w:eastAsia="es-CO"/>
        </w:rPr>
        <w:t xml:space="preserve">con </w:t>
      </w:r>
      <w:r w:rsidR="00E1544E" w:rsidRPr="00AC5F8E">
        <w:rPr>
          <w:rFonts w:ascii="Times New Roman" w:hAnsi="Times New Roman"/>
          <w:sz w:val="24"/>
          <w:szCs w:val="24"/>
          <w:lang w:val="es-CO" w:eastAsia="es-CO"/>
        </w:rPr>
        <w:t>dos</w:t>
      </w:r>
      <w:r w:rsidR="00672D9A" w:rsidRPr="00AC5F8E">
        <w:rPr>
          <w:rFonts w:ascii="Times New Roman" w:hAnsi="Times New Roman"/>
          <w:sz w:val="24"/>
          <w:szCs w:val="24"/>
          <w:lang w:val="es-CO" w:eastAsia="es-CO"/>
        </w:rPr>
        <w:t xml:space="preserve"> </w:t>
      </w:r>
      <w:proofErr w:type="spellStart"/>
      <w:r w:rsidR="00A40D72" w:rsidRPr="00A40D72">
        <w:rPr>
          <w:rFonts w:ascii="Times New Roman" w:hAnsi="Times New Roman"/>
          <w:sz w:val="24"/>
          <w:szCs w:val="24"/>
          <w:lang w:val="es-CO" w:eastAsia="es-CO"/>
        </w:rPr>
        <w:t>begomovirus</w:t>
      </w:r>
      <w:proofErr w:type="spellEnd"/>
      <w:r w:rsidR="00672D9A" w:rsidRPr="00AC5F8E">
        <w:rPr>
          <w:rFonts w:ascii="Times New Roman" w:hAnsi="Times New Roman"/>
          <w:sz w:val="24"/>
          <w:szCs w:val="24"/>
          <w:lang w:val="es-CO" w:eastAsia="es-CO"/>
        </w:rPr>
        <w:t xml:space="preserve">: </w:t>
      </w:r>
      <w:r w:rsidR="00BD4879" w:rsidRPr="00BD4879">
        <w:rPr>
          <w:rFonts w:ascii="Times New Roman" w:hAnsi="Times New Roman"/>
          <w:sz w:val="24"/>
          <w:szCs w:val="24"/>
          <w:shd w:val="clear" w:color="auto" w:fill="FFFFFF"/>
        </w:rPr>
        <w:t>DLDV</w:t>
      </w:r>
      <w:r w:rsidR="00BD4879">
        <w:rPr>
          <w:rFonts w:ascii="Times New Roman" w:hAnsi="Times New Roman"/>
          <w:sz w:val="24"/>
          <w:szCs w:val="24"/>
          <w:shd w:val="clear" w:color="auto" w:fill="FFFFFF"/>
        </w:rPr>
        <w:t>-A</w:t>
      </w:r>
      <w:r w:rsidR="00672D9A" w:rsidRPr="00AC5F8E">
        <w:rPr>
          <w:rFonts w:ascii="Times New Roman" w:hAnsi="Times New Roman"/>
          <w:sz w:val="24"/>
          <w:szCs w:val="24"/>
          <w:shd w:val="clear" w:color="auto" w:fill="FFFFFF"/>
        </w:rPr>
        <w:t xml:space="preserve"> aislado de </w:t>
      </w:r>
      <w:r w:rsidR="00672D9A" w:rsidRPr="00AC5F8E">
        <w:rPr>
          <w:rFonts w:ascii="Times New Roman" w:hAnsi="Times New Roman"/>
          <w:i/>
          <w:sz w:val="24"/>
          <w:szCs w:val="24"/>
          <w:shd w:val="clear" w:color="auto" w:fill="FFFFFF"/>
        </w:rPr>
        <w:t xml:space="preserve">Datura </w:t>
      </w:r>
      <w:proofErr w:type="spellStart"/>
      <w:r w:rsidR="00672D9A" w:rsidRPr="00AC5F8E">
        <w:rPr>
          <w:rFonts w:ascii="Times New Roman" w:hAnsi="Times New Roman"/>
          <w:i/>
          <w:sz w:val="24"/>
          <w:szCs w:val="24"/>
          <w:shd w:val="clear" w:color="auto" w:fill="FFFFFF"/>
        </w:rPr>
        <w:t>stramonium</w:t>
      </w:r>
      <w:proofErr w:type="spellEnd"/>
      <w:r w:rsidR="00E1544E" w:rsidRPr="00AC5F8E">
        <w:rPr>
          <w:rFonts w:ascii="Times New Roman" w:hAnsi="Times New Roman"/>
          <w:i/>
          <w:sz w:val="24"/>
          <w:szCs w:val="24"/>
          <w:shd w:val="clear" w:color="auto" w:fill="FFFFFF"/>
        </w:rPr>
        <w:t xml:space="preserve"> </w:t>
      </w:r>
      <w:r w:rsidR="00E1544E" w:rsidRPr="00AC5F8E">
        <w:rPr>
          <w:rFonts w:ascii="Times New Roman" w:hAnsi="Times New Roman"/>
          <w:sz w:val="24"/>
          <w:szCs w:val="24"/>
          <w:shd w:val="clear" w:color="auto" w:fill="FFFFFF"/>
        </w:rPr>
        <w:t>y</w:t>
      </w:r>
      <w:r w:rsidR="00672D9A" w:rsidRPr="00AC5F8E">
        <w:rPr>
          <w:rFonts w:ascii="Times New Roman" w:hAnsi="Times New Roman"/>
          <w:sz w:val="24"/>
          <w:szCs w:val="24"/>
          <w:shd w:val="clear" w:color="auto" w:fill="FFFFFF"/>
        </w:rPr>
        <w:t xml:space="preserve"> </w:t>
      </w:r>
      <w:proofErr w:type="spellStart"/>
      <w:r w:rsidR="00BD4879" w:rsidRPr="00BD4879">
        <w:rPr>
          <w:rFonts w:ascii="Times New Roman" w:hAnsi="Times New Roman"/>
          <w:sz w:val="24"/>
          <w:szCs w:val="24"/>
          <w:shd w:val="clear" w:color="auto" w:fill="FFFFFF"/>
        </w:rPr>
        <w:t>BClV</w:t>
      </w:r>
      <w:proofErr w:type="spellEnd"/>
      <w:r w:rsidR="00BD4879">
        <w:rPr>
          <w:rFonts w:ascii="Times New Roman" w:hAnsi="Times New Roman"/>
          <w:sz w:val="24"/>
          <w:szCs w:val="24"/>
          <w:shd w:val="clear" w:color="auto" w:fill="FFFFFF"/>
        </w:rPr>
        <w:t>-A</w:t>
      </w:r>
      <w:r w:rsidR="0099526E">
        <w:rPr>
          <w:rFonts w:ascii="Times New Roman" w:hAnsi="Times New Roman"/>
          <w:i/>
          <w:sz w:val="24"/>
          <w:szCs w:val="24"/>
          <w:lang w:eastAsia="es-CO"/>
        </w:rPr>
        <w:t>,</w:t>
      </w:r>
      <w:r w:rsidR="00672D9A" w:rsidRPr="00AC5F8E">
        <w:rPr>
          <w:rFonts w:ascii="Times New Roman" w:hAnsi="Times New Roman"/>
          <w:i/>
          <w:sz w:val="24"/>
          <w:szCs w:val="24"/>
          <w:lang w:eastAsia="es-CO"/>
        </w:rPr>
        <w:t xml:space="preserve"> </w:t>
      </w:r>
      <w:r w:rsidR="00672D9A" w:rsidRPr="00AC5F8E">
        <w:rPr>
          <w:rFonts w:ascii="Times New Roman" w:hAnsi="Times New Roman"/>
          <w:sz w:val="24"/>
          <w:szCs w:val="24"/>
          <w:lang w:eastAsia="es-CO"/>
        </w:rPr>
        <w:t xml:space="preserve">aislado de </w:t>
      </w:r>
      <w:proofErr w:type="spellStart"/>
      <w:r w:rsidR="00672D9A" w:rsidRPr="00AC5F8E">
        <w:rPr>
          <w:rFonts w:ascii="Times New Roman" w:hAnsi="Times New Roman"/>
          <w:i/>
          <w:sz w:val="24"/>
          <w:szCs w:val="24"/>
          <w:lang w:eastAsia="es-CO"/>
        </w:rPr>
        <w:t>Phaseolus</w:t>
      </w:r>
      <w:proofErr w:type="spellEnd"/>
      <w:r w:rsidR="00672D9A" w:rsidRPr="00AC5F8E">
        <w:rPr>
          <w:rFonts w:ascii="Times New Roman" w:hAnsi="Times New Roman"/>
          <w:i/>
          <w:sz w:val="24"/>
          <w:szCs w:val="24"/>
          <w:lang w:eastAsia="es-CO"/>
        </w:rPr>
        <w:t xml:space="preserve"> </w:t>
      </w:r>
      <w:proofErr w:type="spellStart"/>
      <w:r w:rsidR="00672D9A" w:rsidRPr="00AC5F8E">
        <w:rPr>
          <w:rFonts w:ascii="Times New Roman" w:hAnsi="Times New Roman"/>
          <w:i/>
          <w:sz w:val="24"/>
          <w:szCs w:val="24"/>
          <w:lang w:eastAsia="es-CO"/>
        </w:rPr>
        <w:t>vulgaris</w:t>
      </w:r>
      <w:proofErr w:type="spellEnd"/>
      <w:r w:rsidR="00E1544E" w:rsidRPr="00AC5F8E">
        <w:rPr>
          <w:rFonts w:ascii="Times New Roman" w:hAnsi="Times New Roman"/>
          <w:i/>
          <w:sz w:val="24"/>
          <w:szCs w:val="24"/>
          <w:lang w:eastAsia="es-CO"/>
        </w:rPr>
        <w:t xml:space="preserve">, </w:t>
      </w:r>
      <w:r w:rsidR="00E1544E" w:rsidRPr="00AC5F8E">
        <w:rPr>
          <w:rFonts w:ascii="Times New Roman" w:hAnsi="Times New Roman"/>
          <w:sz w:val="24"/>
          <w:szCs w:val="24"/>
          <w:lang w:eastAsia="es-CO"/>
        </w:rPr>
        <w:t xml:space="preserve">ambos </w:t>
      </w:r>
      <w:proofErr w:type="spellStart"/>
      <w:r w:rsidR="00A40D72" w:rsidRPr="00A40D72">
        <w:rPr>
          <w:rFonts w:ascii="Times New Roman" w:hAnsi="Times New Roman"/>
          <w:sz w:val="24"/>
          <w:szCs w:val="24"/>
          <w:lang w:eastAsia="es-CO"/>
        </w:rPr>
        <w:t>begomovirus</w:t>
      </w:r>
      <w:proofErr w:type="spellEnd"/>
      <w:r w:rsidR="0099526E" w:rsidRPr="00AC5F8E">
        <w:rPr>
          <w:rFonts w:ascii="Times New Roman" w:hAnsi="Times New Roman"/>
          <w:sz w:val="24"/>
          <w:szCs w:val="24"/>
          <w:lang w:eastAsia="es-CO"/>
        </w:rPr>
        <w:t xml:space="preserve"> </w:t>
      </w:r>
      <w:r w:rsidR="0099526E">
        <w:rPr>
          <w:rFonts w:ascii="Times New Roman" w:hAnsi="Times New Roman"/>
          <w:sz w:val="24"/>
          <w:szCs w:val="24"/>
          <w:lang w:eastAsia="es-CO"/>
        </w:rPr>
        <w:t>reportados</w:t>
      </w:r>
      <w:r w:rsidR="0099526E" w:rsidRPr="00AC5F8E">
        <w:rPr>
          <w:rFonts w:ascii="Times New Roman" w:hAnsi="Times New Roman"/>
          <w:sz w:val="24"/>
          <w:szCs w:val="24"/>
          <w:lang w:eastAsia="es-CO"/>
        </w:rPr>
        <w:t xml:space="preserve"> </w:t>
      </w:r>
      <w:r w:rsidR="00672D9A" w:rsidRPr="00AC5F8E">
        <w:rPr>
          <w:rFonts w:ascii="Times New Roman" w:hAnsi="Times New Roman"/>
          <w:sz w:val="24"/>
          <w:szCs w:val="24"/>
          <w:lang w:eastAsia="es-CO"/>
        </w:rPr>
        <w:t>en Venezuela</w:t>
      </w:r>
      <w:r w:rsidR="00672D9A" w:rsidRPr="00AC5F8E">
        <w:rPr>
          <w:rFonts w:ascii="Times New Roman" w:hAnsi="Times New Roman"/>
          <w:sz w:val="24"/>
          <w:szCs w:val="24"/>
          <w:lang w:val="es-CO" w:eastAsia="es-CO"/>
        </w:rPr>
        <w:t>.</w:t>
      </w:r>
      <w:r w:rsidR="00672D9A" w:rsidRPr="00AC5F8E">
        <w:rPr>
          <w:rFonts w:ascii="Times New Roman" w:hAnsi="Times New Roman"/>
          <w:i/>
          <w:sz w:val="24"/>
          <w:szCs w:val="24"/>
          <w:lang w:val="es-CO" w:eastAsia="es-CO"/>
        </w:rPr>
        <w:t xml:space="preserve"> </w:t>
      </w:r>
      <w:r w:rsidR="00E87BF0" w:rsidRPr="00AC5F8E">
        <w:rPr>
          <w:rFonts w:ascii="Times New Roman" w:hAnsi="Times New Roman"/>
          <w:sz w:val="24"/>
          <w:szCs w:val="24"/>
          <w:lang w:val="es-CO" w:eastAsia="es-CO"/>
        </w:rPr>
        <w:t>Recientemente,</w:t>
      </w:r>
      <w:r w:rsidR="00723F6A" w:rsidRPr="00AC5F8E">
        <w:rPr>
          <w:rFonts w:ascii="Times New Roman" w:hAnsi="Times New Roman"/>
          <w:sz w:val="24"/>
          <w:szCs w:val="24"/>
          <w:lang w:val="es-CO" w:eastAsia="es-CO"/>
        </w:rPr>
        <w:t xml:space="preserve"> </w:t>
      </w:r>
      <w:r w:rsidR="00043FC3" w:rsidRPr="00AC5F8E">
        <w:rPr>
          <w:rFonts w:ascii="Times New Roman" w:hAnsi="Times New Roman"/>
          <w:sz w:val="24"/>
          <w:szCs w:val="24"/>
          <w:lang w:val="es-CO" w:eastAsia="es-CO"/>
        </w:rPr>
        <w:t xml:space="preserve">Brown </w:t>
      </w:r>
      <w:r w:rsidR="00361B6E">
        <w:rPr>
          <w:rFonts w:ascii="Times New Roman" w:hAnsi="Times New Roman"/>
          <w:sz w:val="24"/>
          <w:szCs w:val="24"/>
          <w:lang w:val="es-CO" w:eastAsia="es-CO"/>
        </w:rPr>
        <w:t>et al.</w:t>
      </w:r>
      <w:r w:rsidR="00723F6A" w:rsidRPr="00AC5F8E">
        <w:rPr>
          <w:rFonts w:ascii="Times New Roman" w:hAnsi="Times New Roman"/>
          <w:sz w:val="24"/>
          <w:szCs w:val="24"/>
          <w:lang w:val="es-CO" w:eastAsia="es-CO"/>
        </w:rPr>
        <w:t xml:space="preserve"> </w:t>
      </w:r>
      <w:r w:rsidR="00E87BF0" w:rsidRPr="00AC5F8E">
        <w:rPr>
          <w:rFonts w:ascii="Times New Roman" w:hAnsi="Times New Roman"/>
          <w:sz w:val="24"/>
          <w:szCs w:val="24"/>
          <w:lang w:val="es-CO" w:eastAsia="es-CO"/>
        </w:rPr>
        <w:t xml:space="preserve">(2015) </w:t>
      </w:r>
      <w:r w:rsidR="00043FC3" w:rsidRPr="00AC5F8E">
        <w:rPr>
          <w:rFonts w:ascii="Times New Roman" w:hAnsi="Times New Roman"/>
          <w:sz w:val="24"/>
          <w:szCs w:val="24"/>
          <w:lang w:val="es-CO" w:eastAsia="es-CO"/>
        </w:rPr>
        <w:t xml:space="preserve">establecieron como criterio </w:t>
      </w:r>
      <w:r w:rsidR="00723F6A" w:rsidRPr="00AC5F8E">
        <w:rPr>
          <w:rFonts w:ascii="Times New Roman" w:hAnsi="Times New Roman"/>
          <w:sz w:val="24"/>
          <w:szCs w:val="24"/>
          <w:lang w:val="es-CO" w:eastAsia="es-CO"/>
        </w:rPr>
        <w:t xml:space="preserve">taxonómico para la </w:t>
      </w:r>
      <w:r w:rsidR="00043FC3" w:rsidRPr="00AC5F8E">
        <w:rPr>
          <w:rFonts w:ascii="Times New Roman" w:hAnsi="Times New Roman"/>
          <w:sz w:val="24"/>
          <w:szCs w:val="24"/>
          <w:lang w:val="es-CO" w:eastAsia="es-CO"/>
        </w:rPr>
        <w:t>demarcación de</w:t>
      </w:r>
      <w:r w:rsidR="00E87BF0" w:rsidRPr="00AC5F8E">
        <w:rPr>
          <w:rFonts w:ascii="Times New Roman" w:hAnsi="Times New Roman"/>
          <w:sz w:val="24"/>
          <w:szCs w:val="24"/>
          <w:lang w:val="es-CO" w:eastAsia="es-CO"/>
        </w:rPr>
        <w:t xml:space="preserve"> una</w:t>
      </w:r>
      <w:r w:rsidR="00043FC3" w:rsidRPr="00AC5F8E">
        <w:rPr>
          <w:rFonts w:ascii="Times New Roman" w:hAnsi="Times New Roman"/>
          <w:sz w:val="24"/>
          <w:szCs w:val="24"/>
          <w:lang w:val="es-CO" w:eastAsia="es-CO"/>
        </w:rPr>
        <w:t xml:space="preserve"> </w:t>
      </w:r>
      <w:r w:rsidR="00723F6A" w:rsidRPr="00AC5F8E">
        <w:rPr>
          <w:rFonts w:ascii="Times New Roman" w:hAnsi="Times New Roman"/>
          <w:sz w:val="24"/>
          <w:szCs w:val="24"/>
          <w:lang w:val="es-CO" w:eastAsia="es-CO"/>
        </w:rPr>
        <w:t xml:space="preserve">nueva </w:t>
      </w:r>
      <w:r w:rsidR="00043FC3" w:rsidRPr="00AC5F8E">
        <w:rPr>
          <w:rFonts w:ascii="Times New Roman" w:hAnsi="Times New Roman"/>
          <w:sz w:val="24"/>
          <w:szCs w:val="24"/>
          <w:lang w:val="es-CO" w:eastAsia="es-CO"/>
        </w:rPr>
        <w:t xml:space="preserve">especie </w:t>
      </w:r>
      <w:proofErr w:type="spellStart"/>
      <w:r w:rsidR="00043FC3" w:rsidRPr="00AC5F8E">
        <w:rPr>
          <w:rFonts w:ascii="Times New Roman" w:hAnsi="Times New Roman"/>
          <w:sz w:val="24"/>
          <w:szCs w:val="24"/>
          <w:lang w:val="es-CO" w:eastAsia="es-CO"/>
        </w:rPr>
        <w:t>begomoviral</w:t>
      </w:r>
      <w:proofErr w:type="spellEnd"/>
      <w:r w:rsidR="00E87BF0" w:rsidRPr="00AC5F8E">
        <w:rPr>
          <w:rFonts w:ascii="Times New Roman" w:hAnsi="Times New Roman"/>
          <w:sz w:val="24"/>
          <w:szCs w:val="24"/>
          <w:lang w:val="es-CO" w:eastAsia="es-CO"/>
        </w:rPr>
        <w:t xml:space="preserve"> </w:t>
      </w:r>
      <w:r w:rsidR="00043FC3" w:rsidRPr="00AC5F8E">
        <w:rPr>
          <w:rFonts w:ascii="Times New Roman" w:hAnsi="Times New Roman"/>
          <w:sz w:val="24"/>
          <w:szCs w:val="24"/>
          <w:lang w:val="es-CO" w:eastAsia="es-CO"/>
        </w:rPr>
        <w:t xml:space="preserve">un valor por debajo </w:t>
      </w:r>
      <w:r w:rsidR="00B917CD" w:rsidRPr="00AC5F8E">
        <w:rPr>
          <w:rFonts w:ascii="Times New Roman" w:hAnsi="Times New Roman"/>
          <w:sz w:val="24"/>
          <w:szCs w:val="24"/>
          <w:lang w:val="es-CO" w:eastAsia="es-CO"/>
        </w:rPr>
        <w:t>de 91</w:t>
      </w:r>
      <w:r w:rsidR="00043FC3" w:rsidRPr="00AC5F8E">
        <w:rPr>
          <w:rFonts w:ascii="Times New Roman" w:hAnsi="Times New Roman"/>
          <w:sz w:val="24"/>
          <w:szCs w:val="24"/>
          <w:lang w:val="es-CO" w:eastAsia="es-CO"/>
        </w:rPr>
        <w:t xml:space="preserve">% de identidad a nivel </w:t>
      </w:r>
      <w:r w:rsidR="00E87BF0" w:rsidRPr="00AC5F8E">
        <w:rPr>
          <w:rFonts w:ascii="Times New Roman" w:hAnsi="Times New Roman"/>
          <w:sz w:val="24"/>
          <w:szCs w:val="24"/>
          <w:lang w:val="es-CO" w:eastAsia="es-CO"/>
        </w:rPr>
        <w:t xml:space="preserve">de nucleótidos </w:t>
      </w:r>
      <w:r w:rsidR="00043FC3" w:rsidRPr="00AC5F8E">
        <w:rPr>
          <w:rFonts w:ascii="Times New Roman" w:hAnsi="Times New Roman"/>
          <w:sz w:val="24"/>
          <w:szCs w:val="24"/>
          <w:lang w:val="es-CO" w:eastAsia="es-CO"/>
        </w:rPr>
        <w:t xml:space="preserve">del genoma completo del </w:t>
      </w:r>
      <w:r w:rsidR="00B917CD" w:rsidRPr="00AC5F8E">
        <w:rPr>
          <w:rFonts w:ascii="Times New Roman" w:hAnsi="Times New Roman"/>
          <w:sz w:val="24"/>
          <w:szCs w:val="24"/>
          <w:lang w:val="es-CO" w:eastAsia="es-CO"/>
        </w:rPr>
        <w:t>componente</w:t>
      </w:r>
      <w:r w:rsidR="00717EF7" w:rsidRPr="00AC5F8E">
        <w:rPr>
          <w:rFonts w:ascii="Times New Roman" w:hAnsi="Times New Roman"/>
          <w:sz w:val="24"/>
          <w:szCs w:val="24"/>
          <w:lang w:val="es-CO" w:eastAsia="es-CO"/>
        </w:rPr>
        <w:t xml:space="preserve"> genómico </w:t>
      </w:r>
      <w:r w:rsidR="00B917CD" w:rsidRPr="00AC5F8E">
        <w:rPr>
          <w:rFonts w:ascii="Times New Roman" w:hAnsi="Times New Roman"/>
          <w:sz w:val="24"/>
          <w:szCs w:val="24"/>
          <w:lang w:val="es-CO" w:eastAsia="es-CO"/>
        </w:rPr>
        <w:t xml:space="preserve"> </w:t>
      </w:r>
      <w:r w:rsidR="00043FC3" w:rsidRPr="00AC5F8E">
        <w:rPr>
          <w:rFonts w:ascii="Times New Roman" w:hAnsi="Times New Roman"/>
          <w:sz w:val="24"/>
          <w:szCs w:val="24"/>
          <w:lang w:val="es-CO" w:eastAsia="es-CO"/>
        </w:rPr>
        <w:t>A</w:t>
      </w:r>
      <w:r w:rsidR="00717EF7" w:rsidRPr="00AC5F8E">
        <w:rPr>
          <w:rFonts w:ascii="Times New Roman" w:hAnsi="Times New Roman"/>
          <w:sz w:val="24"/>
          <w:szCs w:val="24"/>
          <w:lang w:val="es-CO" w:eastAsia="es-CO"/>
        </w:rPr>
        <w:t xml:space="preserve">. En el presente trabajo de investigación </w:t>
      </w:r>
      <w:r w:rsidR="00043FC3" w:rsidRPr="00AC5F8E">
        <w:rPr>
          <w:rFonts w:ascii="Times New Roman" w:hAnsi="Times New Roman"/>
          <w:sz w:val="24"/>
          <w:szCs w:val="24"/>
          <w:lang w:val="es-CO" w:eastAsia="es-CO"/>
        </w:rPr>
        <w:t>se cuenta de una secuencia parcial de 1160</w:t>
      </w:r>
      <w:r w:rsidR="00FC45B6" w:rsidRPr="00AC5F8E">
        <w:rPr>
          <w:rFonts w:ascii="Times New Roman" w:hAnsi="Times New Roman"/>
          <w:sz w:val="24"/>
          <w:szCs w:val="24"/>
          <w:lang w:val="es-CO" w:eastAsia="es-CO"/>
        </w:rPr>
        <w:t xml:space="preserve"> </w:t>
      </w:r>
      <w:proofErr w:type="spellStart"/>
      <w:r w:rsidR="00043FC3" w:rsidRPr="00AC5F8E">
        <w:rPr>
          <w:rFonts w:ascii="Times New Roman" w:hAnsi="Times New Roman"/>
          <w:sz w:val="24"/>
          <w:szCs w:val="24"/>
          <w:lang w:val="es-CO" w:eastAsia="es-CO"/>
        </w:rPr>
        <w:t>nt</w:t>
      </w:r>
      <w:proofErr w:type="spellEnd"/>
      <w:r w:rsidR="00043FC3" w:rsidRPr="00AC5F8E">
        <w:rPr>
          <w:rFonts w:ascii="Times New Roman" w:hAnsi="Times New Roman"/>
          <w:sz w:val="24"/>
          <w:szCs w:val="24"/>
          <w:lang w:val="es-CO" w:eastAsia="es-CO"/>
        </w:rPr>
        <w:t xml:space="preserve"> del genoma A</w:t>
      </w:r>
      <w:r w:rsidR="00BD4879">
        <w:rPr>
          <w:rFonts w:ascii="Times New Roman" w:hAnsi="Times New Roman"/>
          <w:sz w:val="24"/>
          <w:szCs w:val="24"/>
          <w:lang w:val="es-CO" w:eastAsia="es-CO"/>
        </w:rPr>
        <w:t xml:space="preserve"> (40% del genoma completo que tiene aproximadamente 2600nt)</w:t>
      </w:r>
      <w:r w:rsidR="00043FC3" w:rsidRPr="00AC5F8E">
        <w:rPr>
          <w:rFonts w:ascii="Times New Roman" w:hAnsi="Times New Roman"/>
          <w:sz w:val="24"/>
          <w:szCs w:val="24"/>
          <w:lang w:val="es-CO" w:eastAsia="es-CO"/>
        </w:rPr>
        <w:t xml:space="preserve">, que permite únicamente concluir que la entidad </w:t>
      </w:r>
      <w:proofErr w:type="spellStart"/>
      <w:r w:rsidR="00043FC3" w:rsidRPr="00AC5F8E">
        <w:rPr>
          <w:rFonts w:ascii="Times New Roman" w:hAnsi="Times New Roman"/>
          <w:sz w:val="24"/>
          <w:szCs w:val="24"/>
          <w:lang w:val="es-CO" w:eastAsia="es-CO"/>
        </w:rPr>
        <w:t>begomoviral</w:t>
      </w:r>
      <w:proofErr w:type="spellEnd"/>
      <w:r w:rsidR="00043FC3" w:rsidRPr="00AC5F8E">
        <w:rPr>
          <w:rFonts w:ascii="Times New Roman" w:hAnsi="Times New Roman"/>
          <w:sz w:val="24"/>
          <w:szCs w:val="24"/>
          <w:lang w:val="es-CO" w:eastAsia="es-CO"/>
        </w:rPr>
        <w:t xml:space="preserve"> aislada de maracuyá amarillo en Valle de Cauca es diferente al aislado viral reportado de </w:t>
      </w:r>
      <w:r w:rsidR="00E87BF0" w:rsidRPr="00AC5F8E">
        <w:rPr>
          <w:rFonts w:ascii="Times New Roman" w:hAnsi="Times New Roman"/>
          <w:sz w:val="24"/>
          <w:szCs w:val="24"/>
          <w:lang w:val="es-CO" w:eastAsia="es-CO"/>
        </w:rPr>
        <w:t>maracuyá</w:t>
      </w:r>
      <w:r w:rsidR="00043FC3" w:rsidRPr="00AC5F8E">
        <w:rPr>
          <w:rFonts w:ascii="Times New Roman" w:hAnsi="Times New Roman"/>
          <w:sz w:val="24"/>
          <w:szCs w:val="24"/>
          <w:lang w:val="es-CO" w:eastAsia="es-CO"/>
        </w:rPr>
        <w:t xml:space="preserve"> en Brasil</w:t>
      </w:r>
      <w:r w:rsidR="00E87BF0" w:rsidRPr="00AC5F8E">
        <w:rPr>
          <w:rFonts w:ascii="Times New Roman" w:hAnsi="Times New Roman"/>
          <w:sz w:val="24"/>
          <w:szCs w:val="24"/>
          <w:lang w:val="es-CO" w:eastAsia="es-CO"/>
        </w:rPr>
        <w:t>,</w:t>
      </w:r>
      <w:r w:rsidR="00043FC3" w:rsidRPr="00AC5F8E">
        <w:rPr>
          <w:rFonts w:ascii="Times New Roman" w:hAnsi="Times New Roman"/>
          <w:sz w:val="24"/>
          <w:szCs w:val="24"/>
          <w:lang w:val="es-CO" w:eastAsia="es-CO"/>
        </w:rPr>
        <w:t xml:space="preserve"> </w:t>
      </w:r>
      <w:r w:rsidR="008E1AA4" w:rsidRPr="00AC5F8E">
        <w:rPr>
          <w:rFonts w:ascii="Times New Roman" w:hAnsi="Times New Roman"/>
          <w:sz w:val="24"/>
          <w:szCs w:val="24"/>
          <w:lang w:val="es-CO" w:eastAsia="es-CO"/>
        </w:rPr>
        <w:t>así</w:t>
      </w:r>
      <w:r w:rsidR="00717EF7" w:rsidRPr="00AC5F8E">
        <w:rPr>
          <w:rFonts w:ascii="Times New Roman" w:hAnsi="Times New Roman"/>
          <w:sz w:val="24"/>
          <w:szCs w:val="24"/>
          <w:lang w:val="es-CO" w:eastAsia="es-CO"/>
        </w:rPr>
        <w:t xml:space="preserve"> como de </w:t>
      </w:r>
      <w:r w:rsidR="00043FC3" w:rsidRPr="00AC5F8E">
        <w:rPr>
          <w:rFonts w:ascii="Times New Roman" w:hAnsi="Times New Roman"/>
          <w:sz w:val="24"/>
          <w:szCs w:val="24"/>
          <w:lang w:val="es-CO" w:eastAsia="es-CO"/>
        </w:rPr>
        <w:t xml:space="preserve">otros </w:t>
      </w:r>
      <w:proofErr w:type="spellStart"/>
      <w:r w:rsidR="00A40D72" w:rsidRPr="00A40D72">
        <w:rPr>
          <w:rFonts w:ascii="Times New Roman" w:hAnsi="Times New Roman"/>
          <w:sz w:val="24"/>
          <w:szCs w:val="24"/>
          <w:lang w:val="es-CO" w:eastAsia="es-CO"/>
        </w:rPr>
        <w:t>begomovirus</w:t>
      </w:r>
      <w:proofErr w:type="spellEnd"/>
      <w:r w:rsidR="0099526E" w:rsidRPr="0099526E">
        <w:rPr>
          <w:rFonts w:ascii="Times New Roman" w:hAnsi="Times New Roman"/>
          <w:sz w:val="24"/>
          <w:szCs w:val="24"/>
          <w:lang w:val="es-CO" w:eastAsia="es-CO"/>
        </w:rPr>
        <w:t xml:space="preserve"> </w:t>
      </w:r>
      <w:r w:rsidR="00043FC3" w:rsidRPr="00AC5F8E">
        <w:rPr>
          <w:rFonts w:ascii="Times New Roman" w:hAnsi="Times New Roman"/>
          <w:sz w:val="24"/>
          <w:szCs w:val="24"/>
          <w:lang w:val="es-CO" w:eastAsia="es-CO"/>
        </w:rPr>
        <w:t xml:space="preserve">reportados previamente a nivel mundial </w:t>
      </w:r>
      <w:r w:rsidR="00717EF7" w:rsidRPr="00AC5F8E">
        <w:rPr>
          <w:rFonts w:ascii="Times New Roman" w:hAnsi="Times New Roman"/>
          <w:sz w:val="24"/>
          <w:szCs w:val="24"/>
          <w:lang w:val="es-CO" w:eastAsia="es-CO"/>
        </w:rPr>
        <w:t>cuya</w:t>
      </w:r>
      <w:r w:rsidR="008E1AA4" w:rsidRPr="00AC5F8E">
        <w:rPr>
          <w:rFonts w:ascii="Times New Roman" w:hAnsi="Times New Roman"/>
          <w:sz w:val="24"/>
          <w:szCs w:val="24"/>
          <w:lang w:val="es-CO" w:eastAsia="es-CO"/>
        </w:rPr>
        <w:t>s</w:t>
      </w:r>
      <w:r w:rsidR="00717EF7" w:rsidRPr="00AC5F8E">
        <w:rPr>
          <w:rFonts w:ascii="Times New Roman" w:hAnsi="Times New Roman"/>
          <w:sz w:val="24"/>
          <w:szCs w:val="24"/>
          <w:lang w:val="es-CO" w:eastAsia="es-CO"/>
        </w:rPr>
        <w:t xml:space="preserve"> secuencia</w:t>
      </w:r>
      <w:r w:rsidR="008E1AA4" w:rsidRPr="00AC5F8E">
        <w:rPr>
          <w:rFonts w:ascii="Times New Roman" w:hAnsi="Times New Roman"/>
          <w:sz w:val="24"/>
          <w:szCs w:val="24"/>
          <w:lang w:val="es-CO" w:eastAsia="es-CO"/>
        </w:rPr>
        <w:t>s</w:t>
      </w:r>
      <w:r w:rsidR="00717EF7" w:rsidRPr="00AC5F8E">
        <w:rPr>
          <w:rFonts w:ascii="Times New Roman" w:hAnsi="Times New Roman"/>
          <w:sz w:val="24"/>
          <w:szCs w:val="24"/>
          <w:lang w:val="es-CO" w:eastAsia="es-CO"/>
        </w:rPr>
        <w:t xml:space="preserve"> </w:t>
      </w:r>
      <w:r w:rsidR="008E1AA4" w:rsidRPr="00AC5F8E">
        <w:rPr>
          <w:rFonts w:ascii="Times New Roman" w:hAnsi="Times New Roman"/>
          <w:sz w:val="24"/>
          <w:szCs w:val="24"/>
          <w:lang w:val="es-CO" w:eastAsia="es-CO"/>
        </w:rPr>
        <w:t>están</w:t>
      </w:r>
      <w:r w:rsidR="00717EF7" w:rsidRPr="00AC5F8E">
        <w:rPr>
          <w:rFonts w:ascii="Times New Roman" w:hAnsi="Times New Roman"/>
          <w:sz w:val="24"/>
          <w:szCs w:val="24"/>
          <w:lang w:val="es-CO" w:eastAsia="es-CO"/>
        </w:rPr>
        <w:t xml:space="preserve"> </w:t>
      </w:r>
      <w:r w:rsidR="008E1AA4" w:rsidRPr="00AC5F8E">
        <w:rPr>
          <w:rFonts w:ascii="Times New Roman" w:hAnsi="Times New Roman"/>
          <w:sz w:val="24"/>
          <w:szCs w:val="24"/>
          <w:lang w:val="es-CO" w:eastAsia="es-CO"/>
        </w:rPr>
        <w:t>depositadas</w:t>
      </w:r>
      <w:r w:rsidR="00717EF7" w:rsidRPr="00AC5F8E">
        <w:rPr>
          <w:rFonts w:ascii="Times New Roman" w:hAnsi="Times New Roman"/>
          <w:sz w:val="24"/>
          <w:szCs w:val="24"/>
          <w:lang w:val="es-CO" w:eastAsia="es-CO"/>
        </w:rPr>
        <w:t xml:space="preserve"> en </w:t>
      </w:r>
      <w:r w:rsidR="008E1AA4" w:rsidRPr="00AC5F8E">
        <w:rPr>
          <w:rFonts w:ascii="Times New Roman" w:hAnsi="Times New Roman"/>
          <w:sz w:val="24"/>
          <w:szCs w:val="24"/>
          <w:lang w:val="es-CO" w:eastAsia="es-CO"/>
        </w:rPr>
        <w:t xml:space="preserve">la base de datos </w:t>
      </w:r>
      <w:proofErr w:type="spellStart"/>
      <w:r w:rsidR="00043FC3" w:rsidRPr="00AC5F8E">
        <w:rPr>
          <w:rFonts w:ascii="Times New Roman" w:hAnsi="Times New Roman"/>
          <w:sz w:val="24"/>
          <w:szCs w:val="24"/>
          <w:lang w:val="es-CO" w:eastAsia="es-CO"/>
        </w:rPr>
        <w:t>GenBank</w:t>
      </w:r>
      <w:proofErr w:type="spellEnd"/>
      <w:r w:rsidR="00043FC3" w:rsidRPr="00AC5F8E">
        <w:rPr>
          <w:rFonts w:ascii="Times New Roman" w:hAnsi="Times New Roman"/>
          <w:sz w:val="24"/>
          <w:szCs w:val="24"/>
          <w:lang w:val="es-CO" w:eastAsia="es-CO"/>
        </w:rPr>
        <w:t>.</w:t>
      </w:r>
    </w:p>
    <w:p w:rsidR="00C2575C" w:rsidRPr="00AC5F8E" w:rsidRDefault="00043FC3" w:rsidP="007C4AE7">
      <w:pPr>
        <w:spacing w:after="0" w:line="360" w:lineRule="auto"/>
        <w:jc w:val="both"/>
        <w:rPr>
          <w:rFonts w:ascii="Times New Roman" w:hAnsi="Times New Roman"/>
          <w:sz w:val="24"/>
          <w:szCs w:val="24"/>
          <w:lang w:val="es-CO" w:eastAsia="es-CO"/>
        </w:rPr>
      </w:pPr>
      <w:r w:rsidRPr="00AC5F8E">
        <w:rPr>
          <w:rFonts w:ascii="Times New Roman" w:hAnsi="Times New Roman"/>
          <w:sz w:val="24"/>
          <w:szCs w:val="24"/>
          <w:lang w:val="es-CO" w:eastAsia="es-CO"/>
        </w:rPr>
        <w:t xml:space="preserve"> </w:t>
      </w:r>
    </w:p>
    <w:p w:rsidR="00954B01" w:rsidRDefault="00194150" w:rsidP="007C4AE7">
      <w:pPr>
        <w:spacing w:after="0" w:line="360" w:lineRule="auto"/>
        <w:jc w:val="both"/>
        <w:rPr>
          <w:rFonts w:ascii="Times New Roman" w:hAnsi="Times New Roman"/>
          <w:sz w:val="24"/>
          <w:szCs w:val="24"/>
          <w:lang w:val="es-CO"/>
        </w:rPr>
      </w:pPr>
      <w:r w:rsidRPr="00AC5F8E">
        <w:rPr>
          <w:rFonts w:ascii="Times New Roman" w:hAnsi="Times New Roman"/>
          <w:sz w:val="24"/>
          <w:szCs w:val="24"/>
          <w:lang w:val="es-CO"/>
        </w:rPr>
        <w:t xml:space="preserve">Vale la pena </w:t>
      </w:r>
      <w:r w:rsidR="00717EF7" w:rsidRPr="00AC5F8E">
        <w:rPr>
          <w:rFonts w:ascii="Times New Roman" w:hAnsi="Times New Roman"/>
          <w:sz w:val="24"/>
          <w:szCs w:val="24"/>
          <w:lang w:val="es-CO"/>
        </w:rPr>
        <w:t xml:space="preserve">resaltar </w:t>
      </w:r>
      <w:r w:rsidRPr="00AC5F8E">
        <w:rPr>
          <w:rFonts w:ascii="Times New Roman" w:hAnsi="Times New Roman"/>
          <w:sz w:val="24"/>
          <w:szCs w:val="24"/>
          <w:lang w:val="es-CO"/>
        </w:rPr>
        <w:t xml:space="preserve">la relación de identidad del aislado </w:t>
      </w:r>
      <w:proofErr w:type="spellStart"/>
      <w:r w:rsidR="00717EF7" w:rsidRPr="00AC5F8E">
        <w:rPr>
          <w:rFonts w:ascii="Times New Roman" w:hAnsi="Times New Roman"/>
          <w:sz w:val="24"/>
          <w:szCs w:val="24"/>
          <w:lang w:val="es-CO"/>
        </w:rPr>
        <w:t>begomoviral</w:t>
      </w:r>
      <w:proofErr w:type="spellEnd"/>
      <w:r w:rsidR="00717EF7" w:rsidRPr="00AC5F8E">
        <w:rPr>
          <w:rFonts w:ascii="Times New Roman" w:hAnsi="Times New Roman"/>
          <w:sz w:val="24"/>
          <w:szCs w:val="24"/>
          <w:lang w:val="es-CO"/>
        </w:rPr>
        <w:t xml:space="preserve"> </w:t>
      </w:r>
      <w:r w:rsidRPr="00AC5F8E">
        <w:rPr>
          <w:rFonts w:ascii="Times New Roman" w:hAnsi="Times New Roman"/>
          <w:sz w:val="24"/>
          <w:szCs w:val="24"/>
          <w:lang w:val="es-CO"/>
        </w:rPr>
        <w:t xml:space="preserve">colombiano con </w:t>
      </w:r>
      <w:r w:rsidR="00717EF7" w:rsidRPr="00AC5F8E">
        <w:rPr>
          <w:rFonts w:ascii="Times New Roman" w:hAnsi="Times New Roman"/>
          <w:sz w:val="24"/>
          <w:szCs w:val="24"/>
          <w:lang w:val="es-CO"/>
        </w:rPr>
        <w:t xml:space="preserve">otros </w:t>
      </w:r>
      <w:proofErr w:type="spellStart"/>
      <w:r w:rsidR="00613B7C">
        <w:rPr>
          <w:rFonts w:ascii="Times New Roman" w:hAnsi="Times New Roman"/>
          <w:sz w:val="24"/>
          <w:szCs w:val="24"/>
          <w:lang w:val="es-CO"/>
        </w:rPr>
        <w:t>g</w:t>
      </w:r>
      <w:r w:rsidR="00A40D72" w:rsidRPr="00A40D72">
        <w:rPr>
          <w:rFonts w:ascii="Times New Roman" w:hAnsi="Times New Roman"/>
          <w:sz w:val="24"/>
          <w:szCs w:val="24"/>
          <w:lang w:val="es-CO"/>
        </w:rPr>
        <w:t>eminivirus</w:t>
      </w:r>
      <w:proofErr w:type="spellEnd"/>
      <w:r w:rsidR="00613B7C" w:rsidRPr="0016329B">
        <w:rPr>
          <w:rFonts w:ascii="Times New Roman" w:hAnsi="Times New Roman"/>
          <w:sz w:val="24"/>
          <w:szCs w:val="24"/>
          <w:lang w:val="es-CO"/>
        </w:rPr>
        <w:t xml:space="preserve"> </w:t>
      </w:r>
      <w:r w:rsidRPr="00AC5F8E">
        <w:rPr>
          <w:rFonts w:ascii="Times New Roman" w:hAnsi="Times New Roman"/>
          <w:sz w:val="24"/>
          <w:szCs w:val="24"/>
          <w:lang w:val="es-CO"/>
        </w:rPr>
        <w:t>ai</w:t>
      </w:r>
      <w:r w:rsidR="00B917CD" w:rsidRPr="00AC5F8E">
        <w:rPr>
          <w:rFonts w:ascii="Times New Roman" w:hAnsi="Times New Roman"/>
          <w:sz w:val="24"/>
          <w:szCs w:val="24"/>
          <w:lang w:val="es-CO"/>
        </w:rPr>
        <w:t xml:space="preserve">slados de malezas </w:t>
      </w:r>
      <w:r w:rsidR="00717EF7" w:rsidRPr="00AC5F8E">
        <w:rPr>
          <w:rFonts w:ascii="Times New Roman" w:hAnsi="Times New Roman"/>
          <w:sz w:val="24"/>
          <w:szCs w:val="24"/>
          <w:lang w:val="es-CO"/>
        </w:rPr>
        <w:t xml:space="preserve">tales como </w:t>
      </w:r>
      <w:r w:rsidR="00B917CD" w:rsidRPr="00AC5F8E">
        <w:rPr>
          <w:rFonts w:ascii="Times New Roman" w:hAnsi="Times New Roman"/>
          <w:i/>
          <w:sz w:val="24"/>
          <w:szCs w:val="24"/>
          <w:shd w:val="clear" w:color="auto" w:fill="FFFFFF"/>
        </w:rPr>
        <w:t>Datura</w:t>
      </w:r>
      <w:r w:rsidRPr="00AC5F8E">
        <w:rPr>
          <w:rFonts w:ascii="Times New Roman" w:hAnsi="Times New Roman"/>
          <w:sz w:val="24"/>
          <w:szCs w:val="24"/>
          <w:lang w:val="es-CO"/>
        </w:rPr>
        <w:t xml:space="preserve"> y </w:t>
      </w:r>
      <w:r w:rsidRPr="00AC5F8E">
        <w:rPr>
          <w:rFonts w:ascii="Times New Roman" w:hAnsi="Times New Roman"/>
          <w:i/>
          <w:sz w:val="24"/>
          <w:szCs w:val="24"/>
          <w:lang w:val="es-CO"/>
        </w:rPr>
        <w:t>Sida</w:t>
      </w:r>
      <w:r w:rsidR="00B917CD" w:rsidRPr="00AC5F8E">
        <w:rPr>
          <w:rFonts w:ascii="Times New Roman" w:hAnsi="Times New Roman"/>
          <w:sz w:val="24"/>
          <w:szCs w:val="24"/>
          <w:lang w:val="es-CO"/>
        </w:rPr>
        <w:t xml:space="preserve"> </w:t>
      </w:r>
      <w:proofErr w:type="spellStart"/>
      <w:r w:rsidR="00B917CD" w:rsidRPr="00AC5F8E">
        <w:rPr>
          <w:rFonts w:ascii="Times New Roman" w:hAnsi="Times New Roman"/>
          <w:sz w:val="24"/>
          <w:szCs w:val="24"/>
          <w:lang w:val="es-CO"/>
        </w:rPr>
        <w:t>spp</w:t>
      </w:r>
      <w:proofErr w:type="spellEnd"/>
      <w:r w:rsidRPr="00AC5F8E">
        <w:rPr>
          <w:rFonts w:ascii="Times New Roman" w:hAnsi="Times New Roman"/>
          <w:sz w:val="24"/>
          <w:szCs w:val="24"/>
          <w:lang w:val="es-CO"/>
        </w:rPr>
        <w:t xml:space="preserve">, ya que las evidencias actuales indican que son las </w:t>
      </w:r>
      <w:r w:rsidR="00717EF7" w:rsidRPr="00AC5F8E">
        <w:rPr>
          <w:rFonts w:ascii="Times New Roman" w:hAnsi="Times New Roman"/>
          <w:sz w:val="24"/>
          <w:szCs w:val="24"/>
          <w:lang w:val="es-CO"/>
        </w:rPr>
        <w:t>arvenses</w:t>
      </w:r>
      <w:r w:rsidRPr="00AC5F8E">
        <w:rPr>
          <w:rFonts w:ascii="Times New Roman" w:hAnsi="Times New Roman"/>
          <w:sz w:val="24"/>
          <w:szCs w:val="24"/>
          <w:lang w:val="es-CO"/>
        </w:rPr>
        <w:t xml:space="preserve"> </w:t>
      </w:r>
      <w:r w:rsidR="00717EF7" w:rsidRPr="00AC5F8E">
        <w:rPr>
          <w:rFonts w:ascii="Times New Roman" w:hAnsi="Times New Roman"/>
          <w:sz w:val="24"/>
          <w:szCs w:val="24"/>
          <w:lang w:val="es-CO"/>
        </w:rPr>
        <w:t xml:space="preserve">aquellas que </w:t>
      </w:r>
      <w:r w:rsidR="008E1AA4" w:rsidRPr="00AC5F8E">
        <w:rPr>
          <w:rFonts w:ascii="Times New Roman" w:hAnsi="Times New Roman"/>
          <w:sz w:val="24"/>
          <w:szCs w:val="24"/>
          <w:lang w:val="es-CO"/>
        </w:rPr>
        <w:t>fungen</w:t>
      </w:r>
      <w:r w:rsidR="00717EF7" w:rsidRPr="00AC5F8E">
        <w:rPr>
          <w:rFonts w:ascii="Times New Roman" w:hAnsi="Times New Roman"/>
          <w:sz w:val="24"/>
          <w:szCs w:val="24"/>
          <w:lang w:val="es-CO"/>
        </w:rPr>
        <w:t xml:space="preserve"> como </w:t>
      </w:r>
      <w:r w:rsidRPr="00AC5F8E">
        <w:rPr>
          <w:rFonts w:ascii="Times New Roman" w:hAnsi="Times New Roman"/>
          <w:sz w:val="24"/>
          <w:szCs w:val="24"/>
          <w:lang w:val="es-CO"/>
        </w:rPr>
        <w:t>hospedero</w:t>
      </w:r>
      <w:r w:rsidR="00717EF7" w:rsidRPr="00AC5F8E">
        <w:rPr>
          <w:rFonts w:ascii="Times New Roman" w:hAnsi="Times New Roman"/>
          <w:sz w:val="24"/>
          <w:szCs w:val="24"/>
          <w:lang w:val="es-CO"/>
        </w:rPr>
        <w:t>s</w:t>
      </w:r>
      <w:r w:rsidRPr="00AC5F8E">
        <w:rPr>
          <w:rFonts w:ascii="Times New Roman" w:hAnsi="Times New Roman"/>
          <w:sz w:val="24"/>
          <w:szCs w:val="24"/>
          <w:lang w:val="es-CO"/>
        </w:rPr>
        <w:t xml:space="preserve"> alternativo</w:t>
      </w:r>
      <w:r w:rsidR="00717EF7" w:rsidRPr="00AC5F8E">
        <w:rPr>
          <w:rFonts w:ascii="Times New Roman" w:hAnsi="Times New Roman"/>
          <w:sz w:val="24"/>
          <w:szCs w:val="24"/>
          <w:lang w:val="es-CO"/>
        </w:rPr>
        <w:t>s</w:t>
      </w:r>
      <w:r w:rsidRPr="00AC5F8E">
        <w:rPr>
          <w:rFonts w:ascii="Times New Roman" w:hAnsi="Times New Roman"/>
          <w:sz w:val="24"/>
          <w:szCs w:val="24"/>
          <w:lang w:val="es-CO"/>
        </w:rPr>
        <w:t xml:space="preserve"> por excelencia para la mayoría de los virus vegetales y los </w:t>
      </w:r>
      <w:proofErr w:type="spellStart"/>
      <w:r w:rsidR="00613B7C">
        <w:rPr>
          <w:rFonts w:ascii="Times New Roman" w:hAnsi="Times New Roman"/>
          <w:sz w:val="24"/>
          <w:szCs w:val="24"/>
          <w:lang w:val="es-CO"/>
        </w:rPr>
        <w:t>g</w:t>
      </w:r>
      <w:r w:rsidR="00A40D72" w:rsidRPr="00A40D72">
        <w:rPr>
          <w:rFonts w:ascii="Times New Roman" w:hAnsi="Times New Roman"/>
          <w:sz w:val="24"/>
          <w:szCs w:val="24"/>
          <w:lang w:val="es-CO"/>
        </w:rPr>
        <w:t>eminivirus</w:t>
      </w:r>
      <w:proofErr w:type="spellEnd"/>
      <w:r w:rsidR="00613B7C" w:rsidRPr="0016329B">
        <w:rPr>
          <w:rFonts w:ascii="Times New Roman" w:hAnsi="Times New Roman"/>
          <w:sz w:val="24"/>
          <w:szCs w:val="24"/>
          <w:lang w:val="es-CO"/>
        </w:rPr>
        <w:t xml:space="preserve"> </w:t>
      </w:r>
      <w:r w:rsidRPr="00AC5F8E">
        <w:rPr>
          <w:rFonts w:ascii="Times New Roman" w:hAnsi="Times New Roman"/>
          <w:sz w:val="24"/>
          <w:szCs w:val="24"/>
          <w:lang w:val="es-CO"/>
        </w:rPr>
        <w:t xml:space="preserve">no son la excepción a esta regla. Desde este punto de vista, las malezas se convierten en un sitio de paso o en un puente a partir del cual la mosca blanca </w:t>
      </w:r>
      <w:r w:rsidR="0016329B">
        <w:rPr>
          <w:rFonts w:ascii="Times New Roman" w:hAnsi="Times New Roman"/>
          <w:i/>
          <w:sz w:val="24"/>
          <w:szCs w:val="24"/>
          <w:lang w:val="es-CO"/>
        </w:rPr>
        <w:t>B.</w:t>
      </w:r>
      <w:r w:rsidR="0016329B" w:rsidRPr="00AC5F8E">
        <w:rPr>
          <w:rFonts w:ascii="Times New Roman" w:hAnsi="Times New Roman"/>
          <w:i/>
          <w:sz w:val="24"/>
          <w:szCs w:val="24"/>
          <w:lang w:val="es-CO"/>
        </w:rPr>
        <w:t xml:space="preserve"> </w:t>
      </w:r>
      <w:proofErr w:type="spellStart"/>
      <w:r w:rsidRPr="00AC5F8E">
        <w:rPr>
          <w:rFonts w:ascii="Times New Roman" w:hAnsi="Times New Roman"/>
          <w:i/>
          <w:sz w:val="24"/>
          <w:szCs w:val="24"/>
          <w:lang w:val="es-CO"/>
        </w:rPr>
        <w:t>tabaci</w:t>
      </w:r>
      <w:proofErr w:type="spellEnd"/>
      <w:r w:rsidRPr="00AC5F8E">
        <w:rPr>
          <w:rFonts w:ascii="Times New Roman" w:hAnsi="Times New Roman"/>
          <w:sz w:val="24"/>
          <w:szCs w:val="24"/>
          <w:lang w:val="es-CO"/>
        </w:rPr>
        <w:t xml:space="preserve"> pu</w:t>
      </w:r>
      <w:r w:rsidR="00717EF7" w:rsidRPr="00AC5F8E">
        <w:rPr>
          <w:rFonts w:ascii="Times New Roman" w:hAnsi="Times New Roman"/>
          <w:sz w:val="24"/>
          <w:szCs w:val="24"/>
          <w:lang w:val="es-CO"/>
        </w:rPr>
        <w:t>e</w:t>
      </w:r>
      <w:r w:rsidRPr="00AC5F8E">
        <w:rPr>
          <w:rFonts w:ascii="Times New Roman" w:hAnsi="Times New Roman"/>
          <w:sz w:val="24"/>
          <w:szCs w:val="24"/>
          <w:lang w:val="es-CO"/>
        </w:rPr>
        <w:t>d</w:t>
      </w:r>
      <w:r w:rsidR="00717EF7" w:rsidRPr="00AC5F8E">
        <w:rPr>
          <w:rFonts w:ascii="Times New Roman" w:hAnsi="Times New Roman"/>
          <w:sz w:val="24"/>
          <w:szCs w:val="24"/>
          <w:lang w:val="es-CO"/>
        </w:rPr>
        <w:t xml:space="preserve">e </w:t>
      </w:r>
      <w:r w:rsidRPr="00AC5F8E">
        <w:rPr>
          <w:rFonts w:ascii="Times New Roman" w:hAnsi="Times New Roman"/>
          <w:sz w:val="24"/>
          <w:szCs w:val="24"/>
          <w:lang w:val="es-CO"/>
        </w:rPr>
        <w:t xml:space="preserve">tomar y transportar estas nuevas variantes de </w:t>
      </w:r>
      <w:proofErr w:type="spellStart"/>
      <w:r w:rsidR="00613B7C">
        <w:rPr>
          <w:rFonts w:ascii="Times New Roman" w:hAnsi="Times New Roman"/>
          <w:sz w:val="24"/>
          <w:szCs w:val="24"/>
          <w:lang w:val="es-CO"/>
        </w:rPr>
        <w:t>g</w:t>
      </w:r>
      <w:r w:rsidR="00A40D72" w:rsidRPr="00A40D72">
        <w:rPr>
          <w:rFonts w:ascii="Times New Roman" w:hAnsi="Times New Roman"/>
          <w:sz w:val="24"/>
          <w:szCs w:val="24"/>
          <w:lang w:val="es-CO"/>
        </w:rPr>
        <w:t>eminivirus</w:t>
      </w:r>
      <w:proofErr w:type="spellEnd"/>
      <w:r w:rsidR="00613B7C" w:rsidRPr="0016329B">
        <w:rPr>
          <w:rFonts w:ascii="Times New Roman" w:hAnsi="Times New Roman"/>
          <w:sz w:val="24"/>
          <w:szCs w:val="24"/>
          <w:lang w:val="es-CO"/>
        </w:rPr>
        <w:t xml:space="preserve"> </w:t>
      </w:r>
      <w:r w:rsidRPr="00AC5F8E">
        <w:rPr>
          <w:rFonts w:ascii="Times New Roman" w:hAnsi="Times New Roman"/>
          <w:sz w:val="24"/>
          <w:szCs w:val="24"/>
          <w:lang w:val="es-CO"/>
        </w:rPr>
        <w:t xml:space="preserve">hacia nuevos cultivares en los cuáles éstos se adaptan evolutivamente y emerger rápidamente como una amenaza fitopatológica para los mismos. Los resultados de </w:t>
      </w:r>
      <w:proofErr w:type="spellStart"/>
      <w:r w:rsidRPr="00AC5F8E">
        <w:rPr>
          <w:rFonts w:ascii="Times New Roman" w:hAnsi="Times New Roman"/>
          <w:sz w:val="24"/>
          <w:szCs w:val="24"/>
          <w:lang w:val="es-CO"/>
        </w:rPr>
        <w:t>Caraballi</w:t>
      </w:r>
      <w:proofErr w:type="spellEnd"/>
      <w:r w:rsidRPr="00AC5F8E">
        <w:rPr>
          <w:rFonts w:ascii="Times New Roman" w:hAnsi="Times New Roman"/>
          <w:sz w:val="24"/>
          <w:szCs w:val="24"/>
          <w:lang w:val="es-CO"/>
        </w:rPr>
        <w:t xml:space="preserve"> </w:t>
      </w:r>
      <w:r w:rsidRPr="00AC5F8E">
        <w:rPr>
          <w:rFonts w:ascii="Times New Roman" w:hAnsi="Times New Roman"/>
          <w:i/>
          <w:sz w:val="24"/>
          <w:szCs w:val="24"/>
          <w:lang w:val="es-CO"/>
        </w:rPr>
        <w:t>et al</w:t>
      </w:r>
      <w:r w:rsidRPr="00AC5F8E">
        <w:rPr>
          <w:rFonts w:ascii="Times New Roman" w:hAnsi="Times New Roman"/>
          <w:sz w:val="24"/>
          <w:szCs w:val="24"/>
          <w:lang w:val="es-CO"/>
        </w:rPr>
        <w:t xml:space="preserve">. (2004) confirman este hecho, al demostrar como la mosca blanca podría trasmitir el </w:t>
      </w:r>
      <w:proofErr w:type="spellStart"/>
      <w:r w:rsidR="00613B7C">
        <w:rPr>
          <w:rFonts w:ascii="Times New Roman" w:hAnsi="Times New Roman"/>
          <w:sz w:val="24"/>
          <w:szCs w:val="24"/>
          <w:lang w:val="es-CO"/>
        </w:rPr>
        <w:t>g</w:t>
      </w:r>
      <w:r w:rsidR="00A40D72" w:rsidRPr="00A40D72">
        <w:rPr>
          <w:rFonts w:ascii="Times New Roman" w:hAnsi="Times New Roman"/>
          <w:sz w:val="24"/>
          <w:szCs w:val="24"/>
          <w:lang w:val="es-CO"/>
        </w:rPr>
        <w:t>eminivirus</w:t>
      </w:r>
      <w:proofErr w:type="spellEnd"/>
      <w:r w:rsidR="00613B7C">
        <w:rPr>
          <w:rFonts w:ascii="Times New Roman" w:hAnsi="Times New Roman"/>
          <w:sz w:val="24"/>
          <w:szCs w:val="24"/>
          <w:lang w:val="es-CO"/>
        </w:rPr>
        <w:t xml:space="preserve"> </w:t>
      </w:r>
      <w:r w:rsidR="0099526E">
        <w:rPr>
          <w:rFonts w:ascii="Times New Roman" w:hAnsi="Times New Roman"/>
          <w:sz w:val="24"/>
          <w:szCs w:val="24"/>
          <w:lang w:val="es-CO"/>
        </w:rPr>
        <w:t xml:space="preserve">ACMV, </w:t>
      </w:r>
      <w:r w:rsidR="00BD4879">
        <w:rPr>
          <w:rFonts w:ascii="Times New Roman" w:hAnsi="Times New Roman"/>
          <w:sz w:val="24"/>
          <w:szCs w:val="24"/>
          <w:lang w:val="es-CO"/>
        </w:rPr>
        <w:t xml:space="preserve">el </w:t>
      </w:r>
      <w:r w:rsidR="0099526E">
        <w:rPr>
          <w:rFonts w:ascii="Times New Roman" w:hAnsi="Times New Roman"/>
          <w:sz w:val="24"/>
          <w:szCs w:val="24"/>
          <w:lang w:val="es-CO"/>
        </w:rPr>
        <w:t>virus africano del mosaico de la yuca,</w:t>
      </w:r>
      <w:r w:rsidR="00BD4879">
        <w:rPr>
          <w:rFonts w:ascii="Times New Roman" w:hAnsi="Times New Roman"/>
          <w:sz w:val="24"/>
          <w:szCs w:val="24"/>
          <w:lang w:val="es-CO"/>
        </w:rPr>
        <w:t xml:space="preserve"> </w:t>
      </w:r>
      <w:r w:rsidRPr="00AC5F8E">
        <w:rPr>
          <w:rFonts w:ascii="Times New Roman" w:hAnsi="Times New Roman"/>
          <w:sz w:val="24"/>
          <w:szCs w:val="24"/>
          <w:lang w:val="es-CO"/>
        </w:rPr>
        <w:t>a la yuca en Colombia s</w:t>
      </w:r>
      <w:r w:rsidR="00B917CD" w:rsidRPr="00AC5F8E">
        <w:rPr>
          <w:rFonts w:ascii="Times New Roman" w:hAnsi="Times New Roman"/>
          <w:sz w:val="24"/>
          <w:szCs w:val="24"/>
          <w:lang w:val="es-CO"/>
        </w:rPr>
        <w:t>í</w:t>
      </w:r>
      <w:r w:rsidRPr="00AC5F8E">
        <w:rPr>
          <w:rFonts w:ascii="Times New Roman" w:hAnsi="Times New Roman"/>
          <w:sz w:val="24"/>
          <w:szCs w:val="24"/>
          <w:lang w:val="es-CO"/>
        </w:rPr>
        <w:t xml:space="preserve"> previamente era capaz de adaptarse a hospederos alternativos vegetales emparentados con este cultivo. Este pudo ser el camino que siguió el aislado </w:t>
      </w:r>
      <w:proofErr w:type="spellStart"/>
      <w:r w:rsidR="00717EF7" w:rsidRPr="00AC5F8E">
        <w:rPr>
          <w:rFonts w:ascii="Times New Roman" w:hAnsi="Times New Roman"/>
          <w:sz w:val="24"/>
          <w:szCs w:val="24"/>
          <w:lang w:val="es-CO"/>
        </w:rPr>
        <w:t>begomoviral</w:t>
      </w:r>
      <w:proofErr w:type="spellEnd"/>
      <w:r w:rsidR="00717EF7" w:rsidRPr="00AC5F8E">
        <w:rPr>
          <w:rFonts w:ascii="Times New Roman" w:hAnsi="Times New Roman"/>
          <w:sz w:val="24"/>
          <w:szCs w:val="24"/>
          <w:lang w:val="es-CO"/>
        </w:rPr>
        <w:t xml:space="preserve"> </w:t>
      </w:r>
      <w:r w:rsidRPr="00AC5F8E">
        <w:rPr>
          <w:rFonts w:ascii="Times New Roman" w:hAnsi="Times New Roman"/>
          <w:sz w:val="24"/>
          <w:szCs w:val="24"/>
          <w:lang w:val="es-CO"/>
        </w:rPr>
        <w:t xml:space="preserve">colombiano: es decir, inicialmente estuvo en una maleza y desde allí fue transportado por su vector biológico a los cultivos de maracuyá, posiblemente en varias ocasiones durante el devenir de su transcurso evolutivo, de tal manera que con el paso del tiempo llegó a convertirse en una entidad viral propia genéticamente muy diferente </w:t>
      </w:r>
      <w:r w:rsidRPr="00106EC6">
        <w:rPr>
          <w:rFonts w:ascii="Times New Roman" w:hAnsi="Times New Roman"/>
          <w:sz w:val="24"/>
          <w:szCs w:val="24"/>
          <w:lang w:val="es-CO"/>
        </w:rPr>
        <w:t xml:space="preserve">de otros </w:t>
      </w:r>
      <w:proofErr w:type="spellStart"/>
      <w:r w:rsidR="00613B7C">
        <w:rPr>
          <w:rFonts w:ascii="Times New Roman" w:hAnsi="Times New Roman"/>
          <w:sz w:val="24"/>
          <w:szCs w:val="24"/>
          <w:lang w:val="es-CO"/>
        </w:rPr>
        <w:t>g</w:t>
      </w:r>
      <w:r w:rsidR="00A40D72" w:rsidRPr="00A40D72">
        <w:rPr>
          <w:rFonts w:ascii="Times New Roman" w:hAnsi="Times New Roman"/>
          <w:sz w:val="24"/>
          <w:szCs w:val="24"/>
          <w:lang w:val="es-CO"/>
        </w:rPr>
        <w:t>eminivirus</w:t>
      </w:r>
      <w:proofErr w:type="spellEnd"/>
      <w:r w:rsidR="00A40D72" w:rsidRPr="00A40D72">
        <w:rPr>
          <w:rFonts w:ascii="Times New Roman" w:hAnsi="Times New Roman"/>
          <w:sz w:val="24"/>
          <w:szCs w:val="24"/>
          <w:lang w:val="es-CO"/>
        </w:rPr>
        <w:t xml:space="preserve"> </w:t>
      </w:r>
      <w:r w:rsidRPr="00106EC6">
        <w:rPr>
          <w:rFonts w:ascii="Times New Roman" w:hAnsi="Times New Roman"/>
          <w:sz w:val="24"/>
          <w:szCs w:val="24"/>
          <w:lang w:val="es-CO"/>
        </w:rPr>
        <w:t xml:space="preserve">que afectan este mismo cultivo en otras latitudes del planeta. En cuanto a los valores de identidad </w:t>
      </w:r>
      <w:r w:rsidR="00717EF7" w:rsidRPr="00106EC6">
        <w:rPr>
          <w:rFonts w:ascii="Times New Roman" w:hAnsi="Times New Roman"/>
          <w:sz w:val="24"/>
          <w:szCs w:val="24"/>
          <w:lang w:val="es-CO"/>
        </w:rPr>
        <w:lastRenderedPageBreak/>
        <w:t xml:space="preserve">que el </w:t>
      </w:r>
      <w:r w:rsidRPr="00106EC6">
        <w:rPr>
          <w:rFonts w:ascii="Times New Roman" w:hAnsi="Times New Roman"/>
          <w:sz w:val="24"/>
          <w:szCs w:val="24"/>
          <w:lang w:val="es-CO"/>
        </w:rPr>
        <w:t xml:space="preserve">aislado colombiano </w:t>
      </w:r>
      <w:r w:rsidR="00717EF7" w:rsidRPr="00106EC6">
        <w:rPr>
          <w:rFonts w:ascii="Times New Roman" w:hAnsi="Times New Roman"/>
          <w:sz w:val="24"/>
          <w:szCs w:val="24"/>
          <w:lang w:val="es-CO"/>
        </w:rPr>
        <w:t>present</w:t>
      </w:r>
      <w:r w:rsidR="008E1AA4" w:rsidRPr="00106EC6">
        <w:rPr>
          <w:rFonts w:ascii="Times New Roman" w:hAnsi="Times New Roman"/>
          <w:sz w:val="24"/>
          <w:szCs w:val="24"/>
          <w:lang w:val="es-CO"/>
        </w:rPr>
        <w:t>ó</w:t>
      </w:r>
      <w:r w:rsidR="00717EF7" w:rsidRPr="00106EC6">
        <w:rPr>
          <w:rFonts w:ascii="Times New Roman" w:hAnsi="Times New Roman"/>
          <w:sz w:val="24"/>
          <w:szCs w:val="24"/>
          <w:lang w:val="es-CO"/>
        </w:rPr>
        <w:t xml:space="preserve"> </w:t>
      </w:r>
      <w:r w:rsidRPr="00106EC6">
        <w:rPr>
          <w:rFonts w:ascii="Times New Roman" w:hAnsi="Times New Roman"/>
          <w:sz w:val="24"/>
          <w:szCs w:val="24"/>
          <w:lang w:val="es-CO"/>
        </w:rPr>
        <w:t xml:space="preserve">con </w:t>
      </w:r>
      <w:proofErr w:type="spellStart"/>
      <w:r w:rsidR="00613B7C">
        <w:rPr>
          <w:rFonts w:ascii="Times New Roman" w:hAnsi="Times New Roman"/>
          <w:sz w:val="24"/>
          <w:szCs w:val="24"/>
          <w:lang w:val="es-CO"/>
        </w:rPr>
        <w:t>g</w:t>
      </w:r>
      <w:r w:rsidR="00A40D72" w:rsidRPr="00A40D72">
        <w:rPr>
          <w:rFonts w:ascii="Times New Roman" w:hAnsi="Times New Roman"/>
          <w:sz w:val="24"/>
          <w:szCs w:val="24"/>
          <w:lang w:val="es-CO"/>
        </w:rPr>
        <w:t>eminivirus</w:t>
      </w:r>
      <w:proofErr w:type="spellEnd"/>
      <w:r w:rsidR="00613B7C" w:rsidRPr="00106EC6">
        <w:rPr>
          <w:rFonts w:ascii="Times New Roman" w:hAnsi="Times New Roman"/>
          <w:sz w:val="24"/>
          <w:szCs w:val="24"/>
          <w:lang w:val="es-CO"/>
        </w:rPr>
        <w:t xml:space="preserve"> </w:t>
      </w:r>
      <w:r w:rsidR="00717EF7" w:rsidRPr="00106EC6">
        <w:rPr>
          <w:rFonts w:ascii="Times New Roman" w:hAnsi="Times New Roman"/>
          <w:sz w:val="24"/>
          <w:szCs w:val="24"/>
          <w:lang w:val="es-CO"/>
        </w:rPr>
        <w:t xml:space="preserve">reportados afectado el cultivo de </w:t>
      </w:r>
      <w:r w:rsidR="00B917CD" w:rsidRPr="00106EC6">
        <w:rPr>
          <w:rFonts w:ascii="Times New Roman" w:hAnsi="Times New Roman"/>
          <w:sz w:val="24"/>
          <w:szCs w:val="24"/>
          <w:lang w:val="es-CO"/>
        </w:rPr>
        <w:t>frijol</w:t>
      </w:r>
      <w:r w:rsidRPr="00106EC6">
        <w:rPr>
          <w:rFonts w:ascii="Times New Roman" w:hAnsi="Times New Roman"/>
          <w:sz w:val="24"/>
          <w:szCs w:val="24"/>
          <w:lang w:val="es-CO"/>
        </w:rPr>
        <w:t xml:space="preserve">, bien puede </w:t>
      </w:r>
      <w:proofErr w:type="spellStart"/>
      <w:r w:rsidRPr="00106EC6">
        <w:rPr>
          <w:rFonts w:ascii="Times New Roman" w:hAnsi="Times New Roman"/>
          <w:sz w:val="24"/>
          <w:szCs w:val="24"/>
          <w:lang w:val="es-CO"/>
        </w:rPr>
        <w:t>hipotetizarse</w:t>
      </w:r>
      <w:proofErr w:type="spellEnd"/>
      <w:r w:rsidRPr="00106EC6">
        <w:rPr>
          <w:rFonts w:ascii="Times New Roman" w:hAnsi="Times New Roman"/>
          <w:sz w:val="24"/>
          <w:szCs w:val="24"/>
          <w:lang w:val="es-CO"/>
        </w:rPr>
        <w:t xml:space="preserve"> que un fenómeno similar al planteado en malezas</w:t>
      </w:r>
      <w:r w:rsidR="00717EF7" w:rsidRPr="0004291F">
        <w:rPr>
          <w:rFonts w:ascii="Times New Roman" w:hAnsi="Times New Roman"/>
          <w:sz w:val="24"/>
          <w:szCs w:val="24"/>
          <w:lang w:val="es-CO"/>
        </w:rPr>
        <w:t xml:space="preserve"> pudo verificarse</w:t>
      </w:r>
      <w:r w:rsidRPr="0004291F">
        <w:rPr>
          <w:rFonts w:ascii="Times New Roman" w:hAnsi="Times New Roman"/>
          <w:sz w:val="24"/>
          <w:szCs w:val="24"/>
          <w:lang w:val="es-CO"/>
        </w:rPr>
        <w:t xml:space="preserve">: es decir, el aislado colombiano que afecta al maracuyá pudo haber evolucionado de un </w:t>
      </w:r>
      <w:proofErr w:type="spellStart"/>
      <w:r w:rsidR="00613B7C">
        <w:rPr>
          <w:rFonts w:ascii="Times New Roman" w:hAnsi="Times New Roman"/>
          <w:sz w:val="24"/>
          <w:szCs w:val="24"/>
          <w:lang w:val="es-CO"/>
        </w:rPr>
        <w:t>g</w:t>
      </w:r>
      <w:r w:rsidR="00A40D72" w:rsidRPr="00A40D72">
        <w:rPr>
          <w:rFonts w:ascii="Times New Roman" w:hAnsi="Times New Roman"/>
          <w:sz w:val="24"/>
          <w:szCs w:val="24"/>
          <w:lang w:val="es-CO"/>
        </w:rPr>
        <w:t>eminivirus</w:t>
      </w:r>
      <w:proofErr w:type="spellEnd"/>
      <w:r w:rsidR="00613B7C" w:rsidRPr="00106EC6">
        <w:rPr>
          <w:rFonts w:ascii="Times New Roman" w:hAnsi="Times New Roman"/>
          <w:sz w:val="24"/>
          <w:szCs w:val="24"/>
          <w:lang w:val="es-CO"/>
        </w:rPr>
        <w:t xml:space="preserve"> </w:t>
      </w:r>
      <w:r w:rsidRPr="00106EC6">
        <w:rPr>
          <w:rFonts w:ascii="Times New Roman" w:hAnsi="Times New Roman"/>
          <w:sz w:val="24"/>
          <w:szCs w:val="24"/>
          <w:lang w:val="es-CO"/>
        </w:rPr>
        <w:t>que</w:t>
      </w:r>
      <w:r w:rsidRPr="00AC5F8E">
        <w:rPr>
          <w:rFonts w:ascii="Times New Roman" w:hAnsi="Times New Roman"/>
          <w:sz w:val="24"/>
          <w:szCs w:val="24"/>
          <w:lang w:val="es-CO"/>
        </w:rPr>
        <w:t xml:space="preserve"> afectaba el cultivo del</w:t>
      </w:r>
      <w:r w:rsidR="00B917CD" w:rsidRPr="00AC5F8E">
        <w:rPr>
          <w:rFonts w:ascii="Times New Roman" w:hAnsi="Times New Roman"/>
          <w:sz w:val="24"/>
          <w:szCs w:val="24"/>
          <w:lang w:val="es-CO"/>
        </w:rPr>
        <w:t xml:space="preserve"> frijol </w:t>
      </w:r>
      <w:r w:rsidRPr="00AC5F8E">
        <w:rPr>
          <w:rFonts w:ascii="Times New Roman" w:hAnsi="Times New Roman"/>
          <w:sz w:val="24"/>
          <w:szCs w:val="24"/>
          <w:lang w:val="es-CO"/>
        </w:rPr>
        <w:t xml:space="preserve">o ambos evolucionaron de un antecesor común, sugiriendo que durante el devenir evolutivo el aislado colombiano que afecta el maracuyá bien sea se </w:t>
      </w:r>
      <w:r w:rsidR="00C0153C" w:rsidRPr="00AC5F8E">
        <w:rPr>
          <w:rFonts w:ascii="Times New Roman" w:hAnsi="Times New Roman"/>
          <w:sz w:val="24"/>
          <w:szCs w:val="24"/>
          <w:lang w:val="es-CO"/>
        </w:rPr>
        <w:t>adaptó</w:t>
      </w:r>
      <w:r w:rsidRPr="00AC5F8E">
        <w:rPr>
          <w:rFonts w:ascii="Times New Roman" w:hAnsi="Times New Roman"/>
          <w:sz w:val="24"/>
          <w:szCs w:val="24"/>
          <w:lang w:val="es-CO"/>
        </w:rPr>
        <w:t xml:space="preserve"> a infectar maracuyá o perdió su capacidad para infectar </w:t>
      </w:r>
      <w:r w:rsidR="00B917CD" w:rsidRPr="00AC5F8E">
        <w:rPr>
          <w:rFonts w:ascii="Times New Roman" w:hAnsi="Times New Roman"/>
          <w:sz w:val="24"/>
          <w:szCs w:val="24"/>
          <w:lang w:val="es-CO"/>
        </w:rPr>
        <w:t>frijol</w:t>
      </w:r>
      <w:r w:rsidRPr="00AC5F8E">
        <w:rPr>
          <w:rFonts w:ascii="Times New Roman" w:hAnsi="Times New Roman"/>
          <w:sz w:val="24"/>
          <w:szCs w:val="24"/>
          <w:lang w:val="es-CO"/>
        </w:rPr>
        <w:t xml:space="preserve">. </w:t>
      </w:r>
    </w:p>
    <w:p w:rsidR="00194150" w:rsidRPr="00AC5F8E" w:rsidRDefault="00194150" w:rsidP="007C4AE7">
      <w:pPr>
        <w:spacing w:after="0" w:line="360" w:lineRule="auto"/>
        <w:jc w:val="both"/>
        <w:rPr>
          <w:rFonts w:ascii="Times New Roman" w:hAnsi="Times New Roman"/>
          <w:sz w:val="24"/>
          <w:szCs w:val="24"/>
          <w:lang w:val="es-CO"/>
        </w:rPr>
      </w:pPr>
      <w:r w:rsidRPr="00AC5F8E">
        <w:rPr>
          <w:rFonts w:ascii="Times New Roman" w:hAnsi="Times New Roman"/>
          <w:sz w:val="24"/>
          <w:szCs w:val="24"/>
          <w:lang w:val="es-CO"/>
        </w:rPr>
        <w:t xml:space="preserve"> </w:t>
      </w:r>
    </w:p>
    <w:p w:rsidR="00150F29" w:rsidRDefault="00194150" w:rsidP="007C4AE7">
      <w:pPr>
        <w:spacing w:after="0" w:line="360" w:lineRule="auto"/>
        <w:jc w:val="both"/>
        <w:rPr>
          <w:rFonts w:ascii="Times New Roman" w:hAnsi="Times New Roman"/>
          <w:sz w:val="24"/>
          <w:szCs w:val="24"/>
          <w:lang w:val="es-CO"/>
        </w:rPr>
      </w:pPr>
      <w:r w:rsidRPr="00AC5F8E">
        <w:rPr>
          <w:rFonts w:ascii="Times New Roman" w:hAnsi="Times New Roman"/>
          <w:sz w:val="24"/>
          <w:szCs w:val="24"/>
          <w:lang w:val="es-CO"/>
        </w:rPr>
        <w:t xml:space="preserve">Los experimentos de </w:t>
      </w:r>
      <w:proofErr w:type="spellStart"/>
      <w:r w:rsidRPr="00AC5F8E">
        <w:rPr>
          <w:rFonts w:ascii="Times New Roman" w:hAnsi="Times New Roman"/>
          <w:sz w:val="24"/>
          <w:szCs w:val="24"/>
          <w:lang w:val="es-CO"/>
        </w:rPr>
        <w:t>pesudorecombinación</w:t>
      </w:r>
      <w:proofErr w:type="spellEnd"/>
      <w:r w:rsidRPr="00AC5F8E">
        <w:rPr>
          <w:rFonts w:ascii="Times New Roman" w:hAnsi="Times New Roman"/>
          <w:sz w:val="24"/>
          <w:szCs w:val="24"/>
          <w:lang w:val="es-CO"/>
        </w:rPr>
        <w:t xml:space="preserve"> obtenidos por Ferreira </w:t>
      </w:r>
      <w:r w:rsidRPr="00AC5F8E">
        <w:rPr>
          <w:rFonts w:ascii="Times New Roman" w:hAnsi="Times New Roman"/>
          <w:i/>
          <w:sz w:val="24"/>
          <w:szCs w:val="24"/>
          <w:lang w:val="es-CO"/>
        </w:rPr>
        <w:t>et al</w:t>
      </w:r>
      <w:r w:rsidRPr="00AC5F8E">
        <w:rPr>
          <w:rFonts w:ascii="Times New Roman" w:hAnsi="Times New Roman"/>
          <w:sz w:val="24"/>
          <w:szCs w:val="24"/>
          <w:lang w:val="es-CO"/>
        </w:rPr>
        <w:t>., (2010) demuestran que para el caso de PSLDV</w:t>
      </w:r>
      <w:r w:rsidR="00BD4879">
        <w:rPr>
          <w:rFonts w:ascii="Times New Roman" w:hAnsi="Times New Roman"/>
          <w:sz w:val="24"/>
          <w:szCs w:val="24"/>
          <w:lang w:val="es-CO"/>
        </w:rPr>
        <w:t>,</w:t>
      </w:r>
      <w:r w:rsidRPr="00AC5F8E">
        <w:rPr>
          <w:rFonts w:ascii="Times New Roman" w:hAnsi="Times New Roman"/>
          <w:sz w:val="24"/>
          <w:szCs w:val="24"/>
          <w:lang w:val="es-CO"/>
        </w:rPr>
        <w:t xml:space="preserve"> este evolucionó muy probablemente a partir de un</w:t>
      </w:r>
      <w:r w:rsidR="00106EC6">
        <w:rPr>
          <w:rFonts w:ascii="Times New Roman" w:hAnsi="Times New Roman"/>
          <w:sz w:val="24"/>
          <w:szCs w:val="24"/>
          <w:lang w:val="es-CO"/>
        </w:rPr>
        <w:t>o</w:t>
      </w:r>
      <w:r w:rsidRPr="00AC5F8E">
        <w:rPr>
          <w:rFonts w:ascii="Times New Roman" w:hAnsi="Times New Roman"/>
          <w:sz w:val="24"/>
          <w:szCs w:val="24"/>
          <w:lang w:val="es-CO"/>
        </w:rPr>
        <w:t xml:space="preserve"> o varios antecesores </w:t>
      </w:r>
      <w:proofErr w:type="spellStart"/>
      <w:r w:rsidRPr="00AC5F8E">
        <w:rPr>
          <w:rFonts w:ascii="Times New Roman" w:hAnsi="Times New Roman"/>
          <w:sz w:val="24"/>
          <w:szCs w:val="24"/>
          <w:lang w:val="es-CO"/>
        </w:rPr>
        <w:t>begomovirales</w:t>
      </w:r>
      <w:proofErr w:type="spellEnd"/>
      <w:r w:rsidRPr="00AC5F8E">
        <w:rPr>
          <w:rFonts w:ascii="Times New Roman" w:hAnsi="Times New Roman"/>
          <w:sz w:val="24"/>
          <w:szCs w:val="24"/>
          <w:lang w:val="es-CO"/>
        </w:rPr>
        <w:t xml:space="preserve"> que afectaban el tomate en épocas pretéritas. Si este es el caso del aislado </w:t>
      </w:r>
      <w:proofErr w:type="spellStart"/>
      <w:r w:rsidRPr="00AC5F8E">
        <w:rPr>
          <w:rFonts w:ascii="Times New Roman" w:hAnsi="Times New Roman"/>
          <w:sz w:val="24"/>
          <w:szCs w:val="24"/>
          <w:lang w:val="es-CO"/>
        </w:rPr>
        <w:t>geminiviral</w:t>
      </w:r>
      <w:proofErr w:type="spellEnd"/>
      <w:r w:rsidRPr="00AC5F8E">
        <w:rPr>
          <w:rFonts w:ascii="Times New Roman" w:hAnsi="Times New Roman"/>
          <w:sz w:val="24"/>
          <w:szCs w:val="24"/>
          <w:lang w:val="es-CO"/>
        </w:rPr>
        <w:t xml:space="preserve"> que está afectando el cultivo de maracuyá en Colombia, es materia aún por comprobar. Sin embargo es bien sabido que la región del Valle del Cauca ha sido un departam</w:t>
      </w:r>
      <w:r w:rsidR="00B917CD" w:rsidRPr="00AC5F8E">
        <w:rPr>
          <w:rFonts w:ascii="Times New Roman" w:hAnsi="Times New Roman"/>
          <w:sz w:val="24"/>
          <w:szCs w:val="24"/>
          <w:lang w:val="es-CO"/>
        </w:rPr>
        <w:t>ento líder en la producción de frijol</w:t>
      </w:r>
      <w:r w:rsidRPr="00AC5F8E">
        <w:rPr>
          <w:rFonts w:ascii="Times New Roman" w:hAnsi="Times New Roman"/>
          <w:sz w:val="24"/>
          <w:szCs w:val="24"/>
          <w:lang w:val="es-CO"/>
        </w:rPr>
        <w:t xml:space="preserve"> en Colombia; miles de hectáreas de Valle del Cauca estuvieron cultivadas con </w:t>
      </w:r>
      <w:r w:rsidR="00B917CD" w:rsidRPr="00AC5F8E">
        <w:rPr>
          <w:rFonts w:ascii="Times New Roman" w:hAnsi="Times New Roman"/>
          <w:sz w:val="24"/>
          <w:szCs w:val="24"/>
          <w:lang w:val="es-CO"/>
        </w:rPr>
        <w:t>frijol</w:t>
      </w:r>
      <w:r w:rsidRPr="00AC5F8E">
        <w:rPr>
          <w:rFonts w:ascii="Times New Roman" w:hAnsi="Times New Roman"/>
          <w:sz w:val="24"/>
          <w:szCs w:val="24"/>
          <w:lang w:val="es-CO"/>
        </w:rPr>
        <w:t xml:space="preserve"> y hoy este cultivo se halla en declive debido en gran medida a la susceptibilidad de este cultivo a los virus, particularmente </w:t>
      </w:r>
      <w:proofErr w:type="spellStart"/>
      <w:r w:rsidR="00613B7C">
        <w:rPr>
          <w:rFonts w:ascii="Times New Roman" w:hAnsi="Times New Roman"/>
          <w:sz w:val="24"/>
          <w:szCs w:val="24"/>
          <w:lang w:val="es-CO"/>
        </w:rPr>
        <w:t>g</w:t>
      </w:r>
      <w:r w:rsidR="00A40D72" w:rsidRPr="00A40D72">
        <w:rPr>
          <w:rFonts w:ascii="Times New Roman" w:hAnsi="Times New Roman"/>
          <w:sz w:val="24"/>
          <w:szCs w:val="24"/>
          <w:lang w:val="es-CO"/>
        </w:rPr>
        <w:t>eminivirus</w:t>
      </w:r>
      <w:proofErr w:type="spellEnd"/>
      <w:r w:rsidR="00613B7C" w:rsidRPr="00106EC6">
        <w:rPr>
          <w:rFonts w:ascii="Times New Roman" w:hAnsi="Times New Roman"/>
          <w:sz w:val="24"/>
          <w:szCs w:val="24"/>
          <w:lang w:val="es-CO"/>
        </w:rPr>
        <w:t xml:space="preserve"> </w:t>
      </w:r>
      <w:r w:rsidRPr="00106EC6">
        <w:rPr>
          <w:rFonts w:ascii="Times New Roman" w:hAnsi="Times New Roman"/>
          <w:sz w:val="24"/>
          <w:szCs w:val="24"/>
          <w:lang w:val="es-CO"/>
        </w:rPr>
        <w:t>(</w:t>
      </w:r>
      <w:r w:rsidR="004B5531" w:rsidRPr="00106EC6">
        <w:rPr>
          <w:rFonts w:ascii="Times New Roman" w:hAnsi="Times New Roman"/>
          <w:sz w:val="24"/>
          <w:szCs w:val="24"/>
          <w:lang w:val="es-CO"/>
        </w:rPr>
        <w:t>Cuellar &amp; Morales, 2006</w:t>
      </w:r>
      <w:r w:rsidR="00E87BF0" w:rsidRPr="00106EC6">
        <w:rPr>
          <w:rFonts w:ascii="Times New Roman" w:hAnsi="Times New Roman"/>
          <w:sz w:val="24"/>
          <w:szCs w:val="24"/>
          <w:lang w:val="es-CO"/>
        </w:rPr>
        <w:t xml:space="preserve">; Cuellar </w:t>
      </w:r>
      <w:r w:rsidR="00A40D72" w:rsidRPr="00954B01">
        <w:rPr>
          <w:rFonts w:ascii="Times New Roman" w:hAnsi="Times New Roman"/>
          <w:i/>
          <w:sz w:val="24"/>
          <w:szCs w:val="24"/>
          <w:lang w:val="es-CO"/>
        </w:rPr>
        <w:t>et al</w:t>
      </w:r>
      <w:r w:rsidR="00A40D72" w:rsidRPr="00A40D72">
        <w:rPr>
          <w:rFonts w:ascii="Times New Roman" w:hAnsi="Times New Roman"/>
          <w:sz w:val="24"/>
          <w:szCs w:val="24"/>
          <w:lang w:val="es-CO"/>
        </w:rPr>
        <w:t>.,</w:t>
      </w:r>
      <w:r w:rsidR="00E87BF0" w:rsidRPr="00106EC6">
        <w:rPr>
          <w:rFonts w:ascii="Times New Roman" w:hAnsi="Times New Roman"/>
          <w:sz w:val="24"/>
          <w:szCs w:val="24"/>
          <w:lang w:val="es-CO"/>
        </w:rPr>
        <w:t xml:space="preserve"> 2011</w:t>
      </w:r>
      <w:r w:rsidRPr="00106EC6">
        <w:rPr>
          <w:rFonts w:ascii="Times New Roman" w:hAnsi="Times New Roman"/>
          <w:sz w:val="24"/>
          <w:szCs w:val="24"/>
          <w:lang w:val="es-CO"/>
        </w:rPr>
        <w:t xml:space="preserve">). Es probable que ante la sensible disminución de las áreas sembradas de </w:t>
      </w:r>
      <w:r w:rsidR="00B917CD" w:rsidRPr="00106EC6">
        <w:rPr>
          <w:rFonts w:ascii="Times New Roman" w:hAnsi="Times New Roman"/>
          <w:sz w:val="24"/>
          <w:szCs w:val="24"/>
          <w:lang w:val="es-CO"/>
        </w:rPr>
        <w:t>frijol</w:t>
      </w:r>
      <w:r w:rsidRPr="00106EC6">
        <w:rPr>
          <w:rFonts w:ascii="Times New Roman" w:hAnsi="Times New Roman"/>
          <w:sz w:val="24"/>
          <w:szCs w:val="24"/>
          <w:lang w:val="es-CO"/>
        </w:rPr>
        <w:t xml:space="preserve">, los </w:t>
      </w:r>
      <w:proofErr w:type="spellStart"/>
      <w:r w:rsidR="00613B7C">
        <w:rPr>
          <w:rFonts w:ascii="Times New Roman" w:hAnsi="Times New Roman"/>
          <w:sz w:val="24"/>
          <w:szCs w:val="24"/>
          <w:lang w:val="es-CO"/>
        </w:rPr>
        <w:t>g</w:t>
      </w:r>
      <w:r w:rsidR="00A40D72" w:rsidRPr="00A40D72">
        <w:rPr>
          <w:rFonts w:ascii="Times New Roman" w:hAnsi="Times New Roman"/>
          <w:sz w:val="24"/>
          <w:szCs w:val="24"/>
          <w:lang w:val="es-CO"/>
        </w:rPr>
        <w:t>eminivirus</w:t>
      </w:r>
      <w:proofErr w:type="spellEnd"/>
      <w:r w:rsidR="00613B7C" w:rsidRPr="00106EC6">
        <w:rPr>
          <w:rFonts w:ascii="Times New Roman" w:hAnsi="Times New Roman"/>
          <w:sz w:val="24"/>
          <w:szCs w:val="24"/>
          <w:lang w:val="es-CO"/>
        </w:rPr>
        <w:t xml:space="preserve"> </w:t>
      </w:r>
      <w:r w:rsidRPr="00106EC6">
        <w:rPr>
          <w:rFonts w:ascii="Times New Roman" w:hAnsi="Times New Roman"/>
          <w:sz w:val="24"/>
          <w:szCs w:val="24"/>
          <w:lang w:val="es-CO"/>
        </w:rPr>
        <w:t xml:space="preserve">que lo afectaban se vieran presionados a buscar un hospedero alterno como el maracuyá. Allí los </w:t>
      </w:r>
      <w:proofErr w:type="spellStart"/>
      <w:r w:rsidR="00613B7C">
        <w:rPr>
          <w:rFonts w:ascii="Times New Roman" w:hAnsi="Times New Roman"/>
          <w:sz w:val="24"/>
          <w:szCs w:val="24"/>
          <w:lang w:val="es-CO"/>
        </w:rPr>
        <w:t>g</w:t>
      </w:r>
      <w:r w:rsidR="00A40D72" w:rsidRPr="00A40D72">
        <w:rPr>
          <w:rFonts w:ascii="Times New Roman" w:hAnsi="Times New Roman"/>
          <w:sz w:val="24"/>
          <w:szCs w:val="24"/>
          <w:lang w:val="es-CO"/>
        </w:rPr>
        <w:t>eminivirus</w:t>
      </w:r>
      <w:proofErr w:type="spellEnd"/>
      <w:r w:rsidRPr="00106EC6">
        <w:rPr>
          <w:rFonts w:ascii="Times New Roman" w:hAnsi="Times New Roman"/>
          <w:sz w:val="24"/>
          <w:szCs w:val="24"/>
          <w:lang w:val="es-CO"/>
        </w:rPr>
        <w:t xml:space="preserve"> se </w:t>
      </w:r>
      <w:proofErr w:type="spellStart"/>
      <w:r w:rsidRPr="00106EC6">
        <w:rPr>
          <w:rFonts w:ascii="Times New Roman" w:hAnsi="Times New Roman"/>
          <w:sz w:val="24"/>
          <w:szCs w:val="24"/>
          <w:lang w:val="es-CO"/>
        </w:rPr>
        <w:t>coadaptaron</w:t>
      </w:r>
      <w:proofErr w:type="spellEnd"/>
      <w:r w:rsidRPr="00106EC6">
        <w:rPr>
          <w:rFonts w:ascii="Times New Roman" w:hAnsi="Times New Roman"/>
          <w:sz w:val="24"/>
          <w:szCs w:val="24"/>
          <w:lang w:val="es-CO"/>
        </w:rPr>
        <w:t xml:space="preserve"> a tal punto que los aislados colombianos</w:t>
      </w:r>
      <w:r w:rsidRPr="00AC5F8E">
        <w:rPr>
          <w:rFonts w:ascii="Times New Roman" w:hAnsi="Times New Roman"/>
          <w:sz w:val="24"/>
          <w:szCs w:val="24"/>
          <w:lang w:val="es-CO"/>
        </w:rPr>
        <w:t xml:space="preserve"> divergieron tanto que no se encuentran filogenéti</w:t>
      </w:r>
      <w:r w:rsidR="00B917CD" w:rsidRPr="00AC5F8E">
        <w:rPr>
          <w:rFonts w:ascii="Times New Roman" w:hAnsi="Times New Roman"/>
          <w:sz w:val="24"/>
          <w:szCs w:val="24"/>
          <w:lang w:val="es-CO"/>
        </w:rPr>
        <w:t xml:space="preserve">camente relacionados con otros </w:t>
      </w:r>
      <w:proofErr w:type="spellStart"/>
      <w:r w:rsidR="00A40D72" w:rsidRPr="00A40D72">
        <w:rPr>
          <w:rFonts w:ascii="Times New Roman" w:hAnsi="Times New Roman"/>
          <w:sz w:val="24"/>
          <w:szCs w:val="24"/>
          <w:lang w:val="es-CO"/>
        </w:rPr>
        <w:t>begomovirus</w:t>
      </w:r>
      <w:proofErr w:type="spellEnd"/>
      <w:r w:rsidR="00613B7C" w:rsidRPr="00613B7C">
        <w:rPr>
          <w:rFonts w:ascii="Times New Roman" w:hAnsi="Times New Roman"/>
          <w:sz w:val="24"/>
          <w:szCs w:val="24"/>
          <w:lang w:val="es-CO"/>
        </w:rPr>
        <w:t xml:space="preserve"> </w:t>
      </w:r>
      <w:r w:rsidRPr="00AC5F8E">
        <w:rPr>
          <w:rFonts w:ascii="Times New Roman" w:hAnsi="Times New Roman"/>
          <w:sz w:val="24"/>
          <w:szCs w:val="24"/>
          <w:lang w:val="es-CO"/>
        </w:rPr>
        <w:t xml:space="preserve">que afectan este cultivo en otras latitudes del planeta. Este tipo de eventos ya han sido comprobados entre en </w:t>
      </w:r>
      <w:proofErr w:type="spellStart"/>
      <w:r w:rsidR="00613B7C">
        <w:rPr>
          <w:rFonts w:ascii="Times New Roman" w:hAnsi="Times New Roman"/>
          <w:sz w:val="24"/>
          <w:szCs w:val="24"/>
          <w:lang w:val="es-CO"/>
        </w:rPr>
        <w:t>g</w:t>
      </w:r>
      <w:r w:rsidR="00A40D72" w:rsidRPr="00A40D72">
        <w:rPr>
          <w:rFonts w:ascii="Times New Roman" w:hAnsi="Times New Roman"/>
          <w:sz w:val="24"/>
          <w:szCs w:val="24"/>
          <w:lang w:val="es-CO"/>
        </w:rPr>
        <w:t>eminivirus</w:t>
      </w:r>
      <w:proofErr w:type="spellEnd"/>
      <w:r w:rsidR="00613B7C" w:rsidRPr="00106EC6">
        <w:rPr>
          <w:rFonts w:ascii="Times New Roman" w:hAnsi="Times New Roman"/>
          <w:sz w:val="24"/>
          <w:szCs w:val="24"/>
          <w:lang w:val="es-CO"/>
        </w:rPr>
        <w:t xml:space="preserve"> </w:t>
      </w:r>
      <w:r w:rsidRPr="00106EC6">
        <w:rPr>
          <w:rFonts w:ascii="Times New Roman" w:hAnsi="Times New Roman"/>
          <w:sz w:val="24"/>
          <w:szCs w:val="24"/>
          <w:lang w:val="es-CO"/>
        </w:rPr>
        <w:t xml:space="preserve">tales como el </w:t>
      </w:r>
      <w:r w:rsidR="00613B7C">
        <w:rPr>
          <w:rFonts w:ascii="Times New Roman" w:hAnsi="Times New Roman"/>
          <w:sz w:val="24"/>
          <w:szCs w:val="24"/>
          <w:lang w:val="es-CO"/>
        </w:rPr>
        <w:t>v</w:t>
      </w:r>
      <w:r w:rsidR="00A40D72" w:rsidRPr="00A40D72">
        <w:rPr>
          <w:rFonts w:ascii="Times New Roman" w:hAnsi="Times New Roman"/>
          <w:sz w:val="24"/>
          <w:szCs w:val="24"/>
          <w:lang w:val="es-CO"/>
        </w:rPr>
        <w:t xml:space="preserve">irus del mosaico del </w:t>
      </w:r>
      <w:proofErr w:type="spellStart"/>
      <w:r w:rsidR="00A40D72" w:rsidRPr="00A40D72">
        <w:rPr>
          <w:rFonts w:ascii="Times New Roman" w:hAnsi="Times New Roman"/>
          <w:sz w:val="24"/>
          <w:szCs w:val="24"/>
          <w:lang w:val="es-CO"/>
        </w:rPr>
        <w:t>abutilón</w:t>
      </w:r>
      <w:proofErr w:type="spellEnd"/>
      <w:r w:rsidRPr="00106EC6">
        <w:rPr>
          <w:rFonts w:ascii="Times New Roman" w:hAnsi="Times New Roman"/>
          <w:sz w:val="24"/>
          <w:szCs w:val="24"/>
          <w:lang w:val="es-CO"/>
        </w:rPr>
        <w:t xml:space="preserve"> (</w:t>
      </w:r>
      <w:proofErr w:type="spellStart"/>
      <w:r w:rsidRPr="00106EC6">
        <w:rPr>
          <w:rFonts w:ascii="Times New Roman" w:hAnsi="Times New Roman"/>
          <w:sz w:val="24"/>
          <w:szCs w:val="24"/>
          <w:lang w:val="es-CO"/>
        </w:rPr>
        <w:t>AbMV</w:t>
      </w:r>
      <w:proofErr w:type="spellEnd"/>
      <w:r w:rsidRPr="00106EC6">
        <w:rPr>
          <w:rFonts w:ascii="Times New Roman" w:hAnsi="Times New Roman"/>
          <w:sz w:val="24"/>
          <w:szCs w:val="24"/>
          <w:lang w:val="es-CO"/>
        </w:rPr>
        <w:t xml:space="preserve">), el </w:t>
      </w:r>
      <w:r w:rsidR="00613B7C">
        <w:rPr>
          <w:rFonts w:ascii="Times New Roman" w:hAnsi="Times New Roman"/>
          <w:sz w:val="24"/>
          <w:szCs w:val="24"/>
          <w:lang w:val="es-CO"/>
        </w:rPr>
        <w:t>v</w:t>
      </w:r>
      <w:r w:rsidR="00A40D72" w:rsidRPr="00A40D72">
        <w:rPr>
          <w:rFonts w:ascii="Times New Roman" w:hAnsi="Times New Roman"/>
          <w:sz w:val="24"/>
          <w:szCs w:val="24"/>
          <w:lang w:val="es-CO"/>
        </w:rPr>
        <w:t>irus del moteado del tomate</w:t>
      </w:r>
      <w:r w:rsidRPr="00106EC6">
        <w:rPr>
          <w:rFonts w:ascii="Times New Roman" w:hAnsi="Times New Roman"/>
          <w:sz w:val="24"/>
          <w:szCs w:val="24"/>
          <w:lang w:val="es-CO"/>
        </w:rPr>
        <w:t xml:space="preserve"> (</w:t>
      </w:r>
      <w:proofErr w:type="spellStart"/>
      <w:r w:rsidRPr="00106EC6">
        <w:rPr>
          <w:rFonts w:ascii="Times New Roman" w:hAnsi="Times New Roman"/>
          <w:sz w:val="24"/>
          <w:szCs w:val="24"/>
          <w:lang w:val="es-CO"/>
        </w:rPr>
        <w:t>ToMoV</w:t>
      </w:r>
      <w:proofErr w:type="spellEnd"/>
      <w:r w:rsidRPr="00106EC6">
        <w:rPr>
          <w:rFonts w:ascii="Times New Roman" w:hAnsi="Times New Roman"/>
          <w:sz w:val="24"/>
          <w:szCs w:val="24"/>
          <w:lang w:val="es-CO"/>
        </w:rPr>
        <w:t xml:space="preserve">) y el </w:t>
      </w:r>
      <w:r w:rsidR="00613B7C" w:rsidRPr="00613B7C">
        <w:rPr>
          <w:rFonts w:ascii="Times New Roman" w:hAnsi="Times New Roman"/>
          <w:sz w:val="24"/>
          <w:szCs w:val="24"/>
          <w:lang w:val="es-CO"/>
        </w:rPr>
        <w:t>virus del mosaico enano del frijol</w:t>
      </w:r>
      <w:r w:rsidR="00613B7C" w:rsidRPr="00613B7C" w:rsidDel="00613B7C">
        <w:rPr>
          <w:rFonts w:ascii="Times New Roman" w:hAnsi="Times New Roman"/>
          <w:sz w:val="24"/>
          <w:szCs w:val="24"/>
          <w:lang w:val="es-CO"/>
        </w:rPr>
        <w:t xml:space="preserve"> </w:t>
      </w:r>
      <w:r w:rsidRPr="00106EC6">
        <w:rPr>
          <w:rFonts w:ascii="Times New Roman" w:hAnsi="Times New Roman"/>
          <w:sz w:val="24"/>
          <w:szCs w:val="24"/>
          <w:lang w:val="es-CO"/>
        </w:rPr>
        <w:t xml:space="preserve">(BDMV). Estos tres </w:t>
      </w:r>
      <w:proofErr w:type="spellStart"/>
      <w:r w:rsidR="00613B7C">
        <w:rPr>
          <w:rFonts w:ascii="Times New Roman" w:hAnsi="Times New Roman"/>
          <w:sz w:val="24"/>
          <w:szCs w:val="24"/>
          <w:lang w:val="es-CO"/>
        </w:rPr>
        <w:t>g</w:t>
      </w:r>
      <w:r w:rsidR="00A40D72" w:rsidRPr="00A40D72">
        <w:rPr>
          <w:rFonts w:ascii="Times New Roman" w:hAnsi="Times New Roman"/>
          <w:sz w:val="24"/>
          <w:szCs w:val="24"/>
          <w:lang w:val="es-CO"/>
        </w:rPr>
        <w:t>eminivirus</w:t>
      </w:r>
      <w:proofErr w:type="spellEnd"/>
      <w:r w:rsidR="00613B7C" w:rsidRPr="00106EC6">
        <w:rPr>
          <w:rFonts w:ascii="Times New Roman" w:hAnsi="Times New Roman"/>
          <w:sz w:val="24"/>
          <w:szCs w:val="24"/>
          <w:lang w:val="es-CO"/>
        </w:rPr>
        <w:t xml:space="preserve"> </w:t>
      </w:r>
      <w:r w:rsidRPr="00106EC6">
        <w:rPr>
          <w:rFonts w:ascii="Times New Roman" w:hAnsi="Times New Roman"/>
          <w:sz w:val="24"/>
          <w:szCs w:val="24"/>
          <w:lang w:val="es-CO"/>
        </w:rPr>
        <w:t>están filogenéticamente</w:t>
      </w:r>
      <w:r w:rsidRPr="00AC5F8E">
        <w:rPr>
          <w:rFonts w:ascii="Times New Roman" w:hAnsi="Times New Roman"/>
          <w:sz w:val="24"/>
          <w:szCs w:val="24"/>
          <w:lang w:val="es-CO"/>
        </w:rPr>
        <w:t xml:space="preserve"> relacionados, hecho que ha llevado a pensar que este complejo </w:t>
      </w:r>
      <w:proofErr w:type="spellStart"/>
      <w:r w:rsidRPr="00AC5F8E">
        <w:rPr>
          <w:rFonts w:ascii="Times New Roman" w:hAnsi="Times New Roman"/>
          <w:sz w:val="24"/>
          <w:szCs w:val="24"/>
          <w:lang w:val="es-CO"/>
        </w:rPr>
        <w:t>geminiviral</w:t>
      </w:r>
      <w:proofErr w:type="spellEnd"/>
      <w:r w:rsidRPr="00AC5F8E">
        <w:rPr>
          <w:rFonts w:ascii="Times New Roman" w:hAnsi="Times New Roman"/>
          <w:sz w:val="24"/>
          <w:szCs w:val="24"/>
          <w:lang w:val="es-CO"/>
        </w:rPr>
        <w:t xml:space="preserve"> evolucionó de un antecesor viral semejante al </w:t>
      </w:r>
      <w:proofErr w:type="spellStart"/>
      <w:r w:rsidRPr="00AC5F8E">
        <w:rPr>
          <w:rFonts w:ascii="Times New Roman" w:hAnsi="Times New Roman"/>
          <w:sz w:val="24"/>
          <w:szCs w:val="24"/>
          <w:lang w:val="es-CO"/>
        </w:rPr>
        <w:t>AbMV</w:t>
      </w:r>
      <w:proofErr w:type="spellEnd"/>
      <w:r w:rsidRPr="00AC5F8E">
        <w:rPr>
          <w:rFonts w:ascii="Times New Roman" w:hAnsi="Times New Roman"/>
          <w:sz w:val="24"/>
          <w:szCs w:val="24"/>
          <w:lang w:val="es-CO"/>
        </w:rPr>
        <w:t xml:space="preserve">, a partir del </w:t>
      </w:r>
      <w:r w:rsidR="00B917CD" w:rsidRPr="00AC5F8E">
        <w:rPr>
          <w:rFonts w:ascii="Times New Roman" w:hAnsi="Times New Roman"/>
          <w:sz w:val="24"/>
          <w:szCs w:val="24"/>
          <w:lang w:val="es-CO"/>
        </w:rPr>
        <w:t>cual</w:t>
      </w:r>
      <w:r w:rsidRPr="00AC5F8E">
        <w:rPr>
          <w:rFonts w:ascii="Times New Roman" w:hAnsi="Times New Roman"/>
          <w:sz w:val="24"/>
          <w:szCs w:val="24"/>
          <w:lang w:val="es-CO"/>
        </w:rPr>
        <w:t xml:space="preserve"> divergieron el </w:t>
      </w:r>
      <w:proofErr w:type="spellStart"/>
      <w:r w:rsidRPr="00AC5F8E">
        <w:rPr>
          <w:rFonts w:ascii="Times New Roman" w:hAnsi="Times New Roman"/>
          <w:sz w:val="24"/>
          <w:szCs w:val="24"/>
          <w:lang w:val="es-CO"/>
        </w:rPr>
        <w:t>ToMoV</w:t>
      </w:r>
      <w:proofErr w:type="spellEnd"/>
      <w:r w:rsidRPr="00AC5F8E">
        <w:rPr>
          <w:rFonts w:ascii="Times New Roman" w:hAnsi="Times New Roman"/>
          <w:sz w:val="24"/>
          <w:szCs w:val="24"/>
          <w:lang w:val="es-CO"/>
        </w:rPr>
        <w:t xml:space="preserve"> y el BDMV los cuales con el tiempo se adaptaron al tomate y al frijol respectivamente (</w:t>
      </w:r>
      <w:proofErr w:type="spellStart"/>
      <w:r w:rsidRPr="00AC5F8E">
        <w:rPr>
          <w:rFonts w:ascii="Times New Roman" w:hAnsi="Times New Roman"/>
          <w:sz w:val="24"/>
          <w:szCs w:val="24"/>
          <w:lang w:val="es-CO"/>
        </w:rPr>
        <w:t>Gilbertson</w:t>
      </w:r>
      <w:proofErr w:type="spellEnd"/>
      <w:r w:rsidRPr="00AC5F8E">
        <w:rPr>
          <w:rFonts w:ascii="Times New Roman" w:hAnsi="Times New Roman"/>
          <w:sz w:val="24"/>
          <w:szCs w:val="24"/>
          <w:lang w:val="es-CO"/>
        </w:rPr>
        <w:t xml:space="preserve"> </w:t>
      </w:r>
      <w:r w:rsidRPr="00AC5F8E">
        <w:rPr>
          <w:rFonts w:ascii="Times New Roman" w:hAnsi="Times New Roman"/>
          <w:i/>
          <w:sz w:val="24"/>
          <w:szCs w:val="24"/>
          <w:lang w:val="es-CO"/>
        </w:rPr>
        <w:t>et al</w:t>
      </w:r>
      <w:r w:rsidRPr="00AC5F8E">
        <w:rPr>
          <w:rFonts w:ascii="Times New Roman" w:hAnsi="Times New Roman"/>
          <w:sz w:val="24"/>
          <w:szCs w:val="24"/>
          <w:lang w:val="es-CO"/>
        </w:rPr>
        <w:t>., 1993)</w:t>
      </w:r>
      <w:r w:rsidR="00150F29">
        <w:rPr>
          <w:rFonts w:ascii="Times New Roman" w:hAnsi="Times New Roman"/>
          <w:sz w:val="24"/>
          <w:szCs w:val="24"/>
          <w:lang w:val="es-CO"/>
        </w:rPr>
        <w:t>.</w:t>
      </w:r>
    </w:p>
    <w:p w:rsidR="00194150" w:rsidRPr="00AC5F8E" w:rsidRDefault="00194150" w:rsidP="007C4AE7">
      <w:pPr>
        <w:spacing w:after="0" w:line="360" w:lineRule="auto"/>
        <w:jc w:val="both"/>
        <w:rPr>
          <w:rFonts w:ascii="Times New Roman" w:hAnsi="Times New Roman"/>
          <w:sz w:val="24"/>
          <w:szCs w:val="24"/>
          <w:lang w:val="es-CO"/>
        </w:rPr>
      </w:pPr>
      <w:r w:rsidRPr="00AC5F8E">
        <w:rPr>
          <w:rFonts w:ascii="Times New Roman" w:hAnsi="Times New Roman"/>
          <w:sz w:val="24"/>
          <w:szCs w:val="24"/>
          <w:lang w:val="es-CO"/>
        </w:rPr>
        <w:t xml:space="preserve"> </w:t>
      </w:r>
    </w:p>
    <w:p w:rsidR="00194150" w:rsidRDefault="004D1D19" w:rsidP="007C4AE7">
      <w:pPr>
        <w:autoSpaceDE w:val="0"/>
        <w:autoSpaceDN w:val="0"/>
        <w:adjustRightInd w:val="0"/>
        <w:spacing w:after="0" w:line="360" w:lineRule="auto"/>
        <w:jc w:val="both"/>
        <w:rPr>
          <w:rFonts w:ascii="Times New Roman" w:eastAsia="Times New Roman" w:hAnsi="Times New Roman"/>
          <w:sz w:val="24"/>
          <w:szCs w:val="24"/>
          <w:lang w:eastAsia="es-CO"/>
        </w:rPr>
      </w:pPr>
      <w:r w:rsidRPr="00AC5F8E">
        <w:rPr>
          <w:rFonts w:ascii="Times New Roman" w:hAnsi="Times New Roman"/>
          <w:sz w:val="24"/>
          <w:szCs w:val="24"/>
        </w:rPr>
        <w:t xml:space="preserve">Para conocer las relaciones filogenéticas de </w:t>
      </w:r>
      <w:r w:rsidR="00194150" w:rsidRPr="00AC5F8E">
        <w:rPr>
          <w:rFonts w:ascii="Times New Roman" w:hAnsi="Times New Roman"/>
          <w:sz w:val="24"/>
          <w:szCs w:val="24"/>
        </w:rPr>
        <w:t xml:space="preserve">aislado </w:t>
      </w:r>
      <w:proofErr w:type="spellStart"/>
      <w:r w:rsidR="003A3D82" w:rsidRPr="00AC5F8E">
        <w:rPr>
          <w:rFonts w:ascii="Times New Roman" w:hAnsi="Times New Roman"/>
          <w:sz w:val="24"/>
          <w:szCs w:val="24"/>
        </w:rPr>
        <w:t>begomoviral</w:t>
      </w:r>
      <w:proofErr w:type="spellEnd"/>
      <w:r w:rsidR="003A3D82" w:rsidRPr="00AC5F8E">
        <w:rPr>
          <w:rFonts w:ascii="Times New Roman" w:hAnsi="Times New Roman"/>
          <w:sz w:val="24"/>
          <w:szCs w:val="24"/>
        </w:rPr>
        <w:t xml:space="preserve"> obtenido en este estudio</w:t>
      </w:r>
      <w:r w:rsidR="005401E0" w:rsidRPr="00AC5F8E">
        <w:rPr>
          <w:rFonts w:ascii="Times New Roman" w:hAnsi="Times New Roman"/>
          <w:sz w:val="24"/>
          <w:szCs w:val="24"/>
        </w:rPr>
        <w:t xml:space="preserve"> con otros reportados a nivel mundial</w:t>
      </w:r>
      <w:r w:rsidR="003A3D82" w:rsidRPr="00AC5F8E">
        <w:rPr>
          <w:rFonts w:ascii="Times New Roman" w:hAnsi="Times New Roman"/>
          <w:sz w:val="24"/>
          <w:szCs w:val="24"/>
        </w:rPr>
        <w:t xml:space="preserve">, </w:t>
      </w:r>
      <w:r w:rsidR="00194150" w:rsidRPr="00AC5F8E">
        <w:rPr>
          <w:rFonts w:ascii="Times New Roman" w:hAnsi="Times New Roman"/>
          <w:sz w:val="24"/>
          <w:szCs w:val="24"/>
        </w:rPr>
        <w:t xml:space="preserve">se </w:t>
      </w:r>
      <w:r w:rsidR="001822A7" w:rsidRPr="00AC5F8E">
        <w:rPr>
          <w:rFonts w:ascii="Times New Roman" w:hAnsi="Times New Roman"/>
          <w:sz w:val="24"/>
          <w:szCs w:val="24"/>
        </w:rPr>
        <w:t>llevó</w:t>
      </w:r>
      <w:r w:rsidR="00194150" w:rsidRPr="00AC5F8E">
        <w:rPr>
          <w:rFonts w:ascii="Times New Roman" w:hAnsi="Times New Roman"/>
          <w:sz w:val="24"/>
          <w:szCs w:val="24"/>
        </w:rPr>
        <w:t xml:space="preserve"> a cabo un análisis de secuencia </w:t>
      </w:r>
      <w:r w:rsidR="003B2FF3" w:rsidRPr="00AC5F8E">
        <w:rPr>
          <w:rFonts w:ascii="Times New Roman" w:hAnsi="Times New Roman"/>
          <w:sz w:val="24"/>
          <w:szCs w:val="24"/>
        </w:rPr>
        <w:t>d</w:t>
      </w:r>
      <w:r w:rsidR="00194150" w:rsidRPr="00AC5F8E">
        <w:rPr>
          <w:rFonts w:ascii="Times New Roman" w:hAnsi="Times New Roman"/>
          <w:sz w:val="24"/>
          <w:szCs w:val="24"/>
        </w:rPr>
        <w:t xml:space="preserve">e nucleótidos empleando </w:t>
      </w:r>
      <w:r w:rsidR="005D77F6" w:rsidRPr="00AC5F8E">
        <w:rPr>
          <w:rFonts w:ascii="Times New Roman" w:hAnsi="Times New Roman"/>
          <w:sz w:val="24"/>
          <w:szCs w:val="24"/>
        </w:rPr>
        <w:t xml:space="preserve">un fragmento que porta </w:t>
      </w:r>
      <w:r w:rsidR="00194150" w:rsidRPr="00AC5F8E">
        <w:rPr>
          <w:rFonts w:ascii="Times New Roman" w:hAnsi="Times New Roman"/>
          <w:sz w:val="24"/>
          <w:szCs w:val="24"/>
        </w:rPr>
        <w:t>la región 5´ de</w:t>
      </w:r>
      <w:r w:rsidR="005D77F6" w:rsidRPr="00AC5F8E">
        <w:rPr>
          <w:rFonts w:ascii="Times New Roman" w:hAnsi="Times New Roman"/>
          <w:sz w:val="24"/>
          <w:szCs w:val="24"/>
        </w:rPr>
        <w:t>l gen que codifica para la</w:t>
      </w:r>
      <w:r w:rsidR="00194150" w:rsidRPr="00AC5F8E">
        <w:rPr>
          <w:rFonts w:ascii="Times New Roman" w:hAnsi="Times New Roman"/>
          <w:sz w:val="24"/>
          <w:szCs w:val="24"/>
        </w:rPr>
        <w:t xml:space="preserve"> proteína de la </w:t>
      </w:r>
      <w:proofErr w:type="spellStart"/>
      <w:r w:rsidR="00194150" w:rsidRPr="00AC5F8E">
        <w:rPr>
          <w:rFonts w:ascii="Times New Roman" w:hAnsi="Times New Roman"/>
          <w:sz w:val="24"/>
          <w:szCs w:val="24"/>
        </w:rPr>
        <w:t>cápside</w:t>
      </w:r>
      <w:proofErr w:type="spellEnd"/>
      <w:r w:rsidR="00194150" w:rsidRPr="00AC5F8E">
        <w:rPr>
          <w:rFonts w:ascii="Times New Roman" w:hAnsi="Times New Roman"/>
          <w:sz w:val="24"/>
          <w:szCs w:val="24"/>
        </w:rPr>
        <w:t xml:space="preserve"> (</w:t>
      </w:r>
      <w:proofErr w:type="spellStart"/>
      <w:r w:rsidR="00194150" w:rsidRPr="00AC5F8E">
        <w:rPr>
          <w:rFonts w:ascii="Times New Roman" w:hAnsi="Times New Roman"/>
          <w:sz w:val="24"/>
          <w:szCs w:val="24"/>
        </w:rPr>
        <w:t>Cp</w:t>
      </w:r>
      <w:proofErr w:type="spellEnd"/>
      <w:r w:rsidR="00194150" w:rsidRPr="00AC5F8E">
        <w:rPr>
          <w:rFonts w:ascii="Times New Roman" w:hAnsi="Times New Roman"/>
          <w:sz w:val="24"/>
          <w:szCs w:val="24"/>
        </w:rPr>
        <w:t xml:space="preserve">) </w:t>
      </w:r>
      <w:r w:rsidR="003A3D82" w:rsidRPr="00AC5F8E">
        <w:rPr>
          <w:rFonts w:ascii="Times New Roman" w:hAnsi="Times New Roman"/>
          <w:sz w:val="24"/>
          <w:szCs w:val="24"/>
        </w:rPr>
        <w:t>que tiene un tamaño de</w:t>
      </w:r>
      <w:r w:rsidR="00194150" w:rsidRPr="00AC5F8E">
        <w:rPr>
          <w:rFonts w:ascii="Times New Roman" w:hAnsi="Times New Roman"/>
          <w:sz w:val="24"/>
          <w:szCs w:val="24"/>
        </w:rPr>
        <w:t xml:space="preserve"> </w:t>
      </w:r>
      <w:r w:rsidR="003B2FF3" w:rsidRPr="00AC5F8E">
        <w:rPr>
          <w:rFonts w:ascii="Times New Roman" w:hAnsi="Times New Roman"/>
          <w:sz w:val="24"/>
          <w:szCs w:val="24"/>
        </w:rPr>
        <w:t>1</w:t>
      </w:r>
      <w:r w:rsidR="00A63AE3" w:rsidRPr="00AC5F8E">
        <w:rPr>
          <w:rFonts w:ascii="Times New Roman" w:hAnsi="Times New Roman"/>
          <w:sz w:val="24"/>
          <w:szCs w:val="24"/>
        </w:rPr>
        <w:t>44</w:t>
      </w:r>
      <w:r w:rsidR="005401E0" w:rsidRPr="00AC5F8E">
        <w:rPr>
          <w:rFonts w:ascii="Times New Roman" w:hAnsi="Times New Roman"/>
          <w:sz w:val="24"/>
          <w:szCs w:val="24"/>
        </w:rPr>
        <w:t>nt</w:t>
      </w:r>
      <w:r w:rsidR="00194150" w:rsidRPr="00AC5F8E">
        <w:rPr>
          <w:rFonts w:ascii="Times New Roman" w:hAnsi="Times New Roman"/>
          <w:sz w:val="24"/>
          <w:szCs w:val="24"/>
        </w:rPr>
        <w:t xml:space="preserve">. En </w:t>
      </w:r>
      <w:r w:rsidR="00194150" w:rsidRPr="00106EC6">
        <w:rPr>
          <w:rFonts w:ascii="Times New Roman" w:hAnsi="Times New Roman"/>
          <w:sz w:val="24"/>
          <w:szCs w:val="24"/>
        </w:rPr>
        <w:t xml:space="preserve">la </w:t>
      </w:r>
      <w:r w:rsidR="00150F29">
        <w:rPr>
          <w:rFonts w:ascii="Times New Roman" w:hAnsi="Times New Roman"/>
          <w:sz w:val="24"/>
          <w:szCs w:val="24"/>
        </w:rPr>
        <w:t>f</w:t>
      </w:r>
      <w:r w:rsidR="00194150" w:rsidRPr="00106EC6">
        <w:rPr>
          <w:rFonts w:ascii="Times New Roman" w:hAnsi="Times New Roman"/>
          <w:sz w:val="24"/>
          <w:szCs w:val="24"/>
        </w:rPr>
        <w:t xml:space="preserve">igura 3 se aprecia el árbol filogenético obtenido a </w:t>
      </w:r>
      <w:r w:rsidR="00194150" w:rsidRPr="00106EC6">
        <w:rPr>
          <w:rFonts w:ascii="Times New Roman" w:hAnsi="Times New Roman"/>
          <w:sz w:val="24"/>
          <w:szCs w:val="24"/>
        </w:rPr>
        <w:lastRenderedPageBreak/>
        <w:t xml:space="preserve">partir de la comparación de </w:t>
      </w:r>
      <w:proofErr w:type="spellStart"/>
      <w:r w:rsidR="00194150" w:rsidRPr="00106EC6">
        <w:rPr>
          <w:rFonts w:ascii="Times New Roman" w:hAnsi="Times New Roman"/>
          <w:sz w:val="24"/>
          <w:szCs w:val="24"/>
        </w:rPr>
        <w:t>Cp</w:t>
      </w:r>
      <w:proofErr w:type="spellEnd"/>
      <w:r w:rsidR="00194150" w:rsidRPr="00106EC6">
        <w:rPr>
          <w:rFonts w:ascii="Times New Roman" w:hAnsi="Times New Roman"/>
          <w:sz w:val="24"/>
          <w:szCs w:val="24"/>
        </w:rPr>
        <w:t xml:space="preserve"> entre </w:t>
      </w:r>
      <w:proofErr w:type="spellStart"/>
      <w:r w:rsidR="00613B7C">
        <w:rPr>
          <w:rFonts w:ascii="Times New Roman" w:hAnsi="Times New Roman"/>
          <w:sz w:val="24"/>
          <w:szCs w:val="24"/>
        </w:rPr>
        <w:t>g</w:t>
      </w:r>
      <w:r w:rsidR="00A40D72" w:rsidRPr="00A40D72">
        <w:rPr>
          <w:rFonts w:ascii="Times New Roman" w:hAnsi="Times New Roman"/>
          <w:sz w:val="24"/>
          <w:szCs w:val="24"/>
        </w:rPr>
        <w:t>eminivirus</w:t>
      </w:r>
      <w:proofErr w:type="spellEnd"/>
      <w:r w:rsidR="00613B7C" w:rsidRPr="00106EC6">
        <w:rPr>
          <w:rFonts w:ascii="Times New Roman" w:hAnsi="Times New Roman"/>
          <w:sz w:val="24"/>
          <w:szCs w:val="24"/>
        </w:rPr>
        <w:t xml:space="preserve"> </w:t>
      </w:r>
      <w:r w:rsidR="00194150" w:rsidRPr="00106EC6">
        <w:rPr>
          <w:rFonts w:ascii="Times New Roman" w:hAnsi="Times New Roman"/>
          <w:sz w:val="24"/>
          <w:szCs w:val="24"/>
        </w:rPr>
        <w:t xml:space="preserve">reportados a la fecha y el aislado colombiano que afecta el maracuyá </w:t>
      </w:r>
      <w:r w:rsidR="00A07B13" w:rsidRPr="00106EC6">
        <w:rPr>
          <w:rFonts w:ascii="Times New Roman" w:hAnsi="Times New Roman"/>
          <w:sz w:val="24"/>
          <w:szCs w:val="24"/>
        </w:rPr>
        <w:t xml:space="preserve">(FRMara10A) </w:t>
      </w:r>
      <w:r w:rsidR="00194150" w:rsidRPr="0004291F">
        <w:rPr>
          <w:rFonts w:ascii="Times New Roman" w:hAnsi="Times New Roman"/>
          <w:sz w:val="24"/>
          <w:szCs w:val="24"/>
        </w:rPr>
        <w:t xml:space="preserve">corroborando </w:t>
      </w:r>
      <w:r w:rsidR="005401E0" w:rsidRPr="0004291F">
        <w:rPr>
          <w:rFonts w:ascii="Times New Roman" w:hAnsi="Times New Roman"/>
          <w:sz w:val="24"/>
          <w:szCs w:val="24"/>
        </w:rPr>
        <w:t>que e</w:t>
      </w:r>
      <w:r w:rsidR="00194150" w:rsidRPr="0004291F">
        <w:rPr>
          <w:rFonts w:ascii="Times New Roman" w:hAnsi="Times New Roman"/>
          <w:sz w:val="24"/>
          <w:szCs w:val="24"/>
        </w:rPr>
        <w:t>l aislado colombiano y PSLDV</w:t>
      </w:r>
      <w:r w:rsidR="00BD4879">
        <w:rPr>
          <w:rFonts w:ascii="Times New Roman" w:hAnsi="Times New Roman"/>
          <w:sz w:val="24"/>
          <w:szCs w:val="24"/>
        </w:rPr>
        <w:t>-A</w:t>
      </w:r>
      <w:r w:rsidR="00194150" w:rsidRPr="0004291F">
        <w:rPr>
          <w:rFonts w:ascii="Times New Roman" w:hAnsi="Times New Roman"/>
          <w:sz w:val="24"/>
          <w:szCs w:val="24"/>
        </w:rPr>
        <w:t xml:space="preserve"> </w:t>
      </w:r>
      <w:r w:rsidR="003E6EAC" w:rsidRPr="0004291F">
        <w:rPr>
          <w:rFonts w:ascii="Times New Roman" w:hAnsi="Times New Roman"/>
          <w:sz w:val="24"/>
          <w:szCs w:val="24"/>
        </w:rPr>
        <w:t>forman dos grupos</w:t>
      </w:r>
      <w:r w:rsidR="00194150" w:rsidRPr="0004291F">
        <w:rPr>
          <w:rFonts w:ascii="Times New Roman" w:hAnsi="Times New Roman"/>
          <w:sz w:val="24"/>
          <w:szCs w:val="24"/>
        </w:rPr>
        <w:t xml:space="preserve"> diferentes a pesar de afectar un mismo hospedero y ser ambos </w:t>
      </w:r>
      <w:proofErr w:type="spellStart"/>
      <w:r w:rsidR="00613B7C">
        <w:rPr>
          <w:rFonts w:ascii="Times New Roman" w:hAnsi="Times New Roman"/>
          <w:sz w:val="24"/>
          <w:szCs w:val="24"/>
        </w:rPr>
        <w:t>g</w:t>
      </w:r>
      <w:r w:rsidR="00A40D72" w:rsidRPr="00A40D72">
        <w:rPr>
          <w:rFonts w:ascii="Times New Roman" w:hAnsi="Times New Roman"/>
          <w:sz w:val="24"/>
          <w:szCs w:val="24"/>
        </w:rPr>
        <w:t>eminivirus</w:t>
      </w:r>
      <w:proofErr w:type="spellEnd"/>
      <w:r w:rsidR="00613B7C" w:rsidRPr="00106EC6">
        <w:rPr>
          <w:rFonts w:ascii="Times New Roman" w:hAnsi="Times New Roman"/>
          <w:sz w:val="24"/>
          <w:szCs w:val="24"/>
        </w:rPr>
        <w:t xml:space="preserve"> </w:t>
      </w:r>
      <w:r w:rsidR="00194150" w:rsidRPr="00106EC6">
        <w:rPr>
          <w:rFonts w:ascii="Times New Roman" w:hAnsi="Times New Roman"/>
          <w:sz w:val="24"/>
          <w:szCs w:val="24"/>
        </w:rPr>
        <w:t xml:space="preserve">bipartitas típicos del hemisferio occidental. </w:t>
      </w:r>
      <w:r w:rsidR="00FF15DF" w:rsidRPr="00106EC6">
        <w:rPr>
          <w:rFonts w:ascii="Times New Roman" w:hAnsi="Times New Roman"/>
          <w:sz w:val="24"/>
          <w:szCs w:val="24"/>
        </w:rPr>
        <w:t>E</w:t>
      </w:r>
      <w:r w:rsidR="00194150" w:rsidRPr="00106EC6">
        <w:rPr>
          <w:rFonts w:ascii="Times New Roman" w:hAnsi="Times New Roman"/>
          <w:sz w:val="24"/>
          <w:szCs w:val="24"/>
        </w:rPr>
        <w:t>l aislado colombiano</w:t>
      </w:r>
      <w:r w:rsidR="003E6EAC" w:rsidRPr="00106EC6">
        <w:rPr>
          <w:rFonts w:ascii="Times New Roman" w:hAnsi="Times New Roman"/>
          <w:sz w:val="24"/>
          <w:szCs w:val="24"/>
        </w:rPr>
        <w:t xml:space="preserve"> FRMara10A</w:t>
      </w:r>
      <w:r w:rsidR="00194150" w:rsidRPr="00106EC6">
        <w:rPr>
          <w:rFonts w:ascii="Times New Roman" w:hAnsi="Times New Roman"/>
          <w:sz w:val="24"/>
          <w:szCs w:val="24"/>
        </w:rPr>
        <w:t xml:space="preserve"> </w:t>
      </w:r>
      <w:r w:rsidR="003E6EAC" w:rsidRPr="00106EC6">
        <w:rPr>
          <w:rFonts w:ascii="Times New Roman" w:hAnsi="Times New Roman"/>
          <w:sz w:val="24"/>
          <w:szCs w:val="24"/>
        </w:rPr>
        <w:t xml:space="preserve">se agrupa con los </w:t>
      </w:r>
      <w:proofErr w:type="spellStart"/>
      <w:r w:rsidR="00613B7C">
        <w:rPr>
          <w:rFonts w:ascii="Times New Roman" w:hAnsi="Times New Roman"/>
          <w:sz w:val="24"/>
          <w:szCs w:val="24"/>
        </w:rPr>
        <w:t>g</w:t>
      </w:r>
      <w:r w:rsidR="00613B7C" w:rsidRPr="00106EC6">
        <w:rPr>
          <w:rFonts w:ascii="Times New Roman" w:hAnsi="Times New Roman"/>
          <w:sz w:val="24"/>
          <w:szCs w:val="24"/>
        </w:rPr>
        <w:t>eminivirus</w:t>
      </w:r>
      <w:proofErr w:type="spellEnd"/>
      <w:r w:rsidR="00613B7C" w:rsidRPr="00106EC6">
        <w:rPr>
          <w:rFonts w:ascii="Times New Roman" w:hAnsi="Times New Roman"/>
          <w:sz w:val="24"/>
          <w:szCs w:val="24"/>
        </w:rPr>
        <w:t xml:space="preserve"> </w:t>
      </w:r>
      <w:r w:rsidR="00FF15DF" w:rsidRPr="00106EC6">
        <w:rPr>
          <w:rFonts w:ascii="Times New Roman" w:hAnsi="Times New Roman"/>
          <w:sz w:val="24"/>
          <w:szCs w:val="24"/>
          <w:shd w:val="clear" w:color="auto" w:fill="FFFFFF"/>
        </w:rPr>
        <w:t>DLDV</w:t>
      </w:r>
      <w:r w:rsidR="00BD4879">
        <w:rPr>
          <w:rFonts w:ascii="Times New Roman" w:hAnsi="Times New Roman"/>
          <w:sz w:val="24"/>
          <w:szCs w:val="24"/>
          <w:shd w:val="clear" w:color="auto" w:fill="FFFFFF"/>
        </w:rPr>
        <w:t>-A</w:t>
      </w:r>
      <w:r w:rsidR="00FF15DF" w:rsidRPr="00106EC6">
        <w:rPr>
          <w:rFonts w:ascii="Times New Roman" w:hAnsi="Times New Roman"/>
          <w:sz w:val="24"/>
          <w:szCs w:val="24"/>
          <w:shd w:val="clear" w:color="auto" w:fill="FFFFFF"/>
        </w:rPr>
        <w:t xml:space="preserve"> </w:t>
      </w:r>
      <w:r w:rsidR="003E6EAC" w:rsidRPr="00106EC6">
        <w:rPr>
          <w:rFonts w:ascii="Times New Roman" w:hAnsi="Times New Roman"/>
          <w:sz w:val="24"/>
          <w:szCs w:val="24"/>
          <w:shd w:val="clear" w:color="auto" w:fill="FFFFFF"/>
        </w:rPr>
        <w:t xml:space="preserve">aislado de </w:t>
      </w:r>
      <w:r w:rsidR="003E6EAC" w:rsidRPr="00106EC6">
        <w:rPr>
          <w:rFonts w:ascii="Times New Roman" w:hAnsi="Times New Roman"/>
          <w:i/>
          <w:sz w:val="24"/>
          <w:szCs w:val="24"/>
          <w:shd w:val="clear" w:color="auto" w:fill="FFFFFF"/>
        </w:rPr>
        <w:t xml:space="preserve">Datura </w:t>
      </w:r>
      <w:proofErr w:type="spellStart"/>
      <w:r w:rsidR="003E6EAC" w:rsidRPr="00106EC6">
        <w:rPr>
          <w:rFonts w:ascii="Times New Roman" w:hAnsi="Times New Roman"/>
          <w:i/>
          <w:sz w:val="24"/>
          <w:szCs w:val="24"/>
          <w:shd w:val="clear" w:color="auto" w:fill="FFFFFF"/>
        </w:rPr>
        <w:t>stramonium</w:t>
      </w:r>
      <w:proofErr w:type="spellEnd"/>
      <w:r w:rsidR="00A40D72" w:rsidRPr="00A40D72">
        <w:rPr>
          <w:rFonts w:ascii="Times New Roman" w:hAnsi="Times New Roman"/>
          <w:sz w:val="24"/>
          <w:szCs w:val="24"/>
          <w:shd w:val="clear" w:color="auto" w:fill="FFFFFF"/>
        </w:rPr>
        <w:t xml:space="preserve"> </w:t>
      </w:r>
      <w:r w:rsidR="003E6EAC" w:rsidRPr="00106EC6">
        <w:rPr>
          <w:rFonts w:ascii="Times New Roman" w:hAnsi="Times New Roman"/>
          <w:sz w:val="24"/>
          <w:szCs w:val="24"/>
          <w:shd w:val="clear" w:color="auto" w:fill="FFFFFF"/>
        </w:rPr>
        <w:t>en Venezuela</w:t>
      </w:r>
      <w:r w:rsidR="00A40D72" w:rsidRPr="00A40D72">
        <w:rPr>
          <w:rFonts w:ascii="Times New Roman" w:hAnsi="Times New Roman"/>
          <w:sz w:val="24"/>
          <w:szCs w:val="24"/>
          <w:shd w:val="clear" w:color="auto" w:fill="FFFFFF"/>
        </w:rPr>
        <w:t xml:space="preserve"> </w:t>
      </w:r>
      <w:r w:rsidR="000E3790" w:rsidRPr="00106EC6">
        <w:rPr>
          <w:rFonts w:ascii="Times New Roman" w:hAnsi="Times New Roman"/>
          <w:sz w:val="24"/>
          <w:szCs w:val="24"/>
          <w:shd w:val="clear" w:color="auto" w:fill="FFFFFF"/>
        </w:rPr>
        <w:t>y</w:t>
      </w:r>
      <w:r w:rsidR="00A40D72" w:rsidRPr="00A40D72">
        <w:rPr>
          <w:rFonts w:ascii="Times New Roman" w:hAnsi="Times New Roman"/>
          <w:sz w:val="24"/>
          <w:szCs w:val="24"/>
          <w:shd w:val="clear" w:color="auto" w:fill="FFFFFF"/>
        </w:rPr>
        <w:t xml:space="preserve"> </w:t>
      </w:r>
      <w:proofErr w:type="spellStart"/>
      <w:r w:rsidR="00FF15DF" w:rsidRPr="00106EC6">
        <w:rPr>
          <w:rFonts w:ascii="Times New Roman" w:hAnsi="Times New Roman"/>
          <w:sz w:val="24"/>
          <w:szCs w:val="24"/>
          <w:lang w:eastAsia="es-CO"/>
        </w:rPr>
        <w:t>BClV</w:t>
      </w:r>
      <w:proofErr w:type="spellEnd"/>
      <w:r w:rsidR="00BD4879">
        <w:rPr>
          <w:rFonts w:ascii="Times New Roman" w:hAnsi="Times New Roman"/>
          <w:sz w:val="24"/>
          <w:szCs w:val="24"/>
          <w:lang w:eastAsia="es-CO"/>
        </w:rPr>
        <w:t>-A</w:t>
      </w:r>
      <w:r w:rsidR="00FF15DF" w:rsidRPr="00106EC6">
        <w:rPr>
          <w:rFonts w:ascii="Times New Roman" w:hAnsi="Times New Roman"/>
          <w:sz w:val="24"/>
          <w:szCs w:val="24"/>
          <w:lang w:eastAsia="es-CO"/>
        </w:rPr>
        <w:t xml:space="preserve"> </w:t>
      </w:r>
      <w:r w:rsidR="003E6EAC" w:rsidRPr="00106EC6">
        <w:rPr>
          <w:rFonts w:ascii="Times New Roman" w:hAnsi="Times New Roman"/>
          <w:sz w:val="24"/>
          <w:szCs w:val="24"/>
          <w:lang w:eastAsia="es-CO"/>
        </w:rPr>
        <w:t xml:space="preserve">aislado de </w:t>
      </w:r>
      <w:proofErr w:type="spellStart"/>
      <w:r w:rsidR="003E6EAC" w:rsidRPr="00106EC6">
        <w:rPr>
          <w:rFonts w:ascii="Times New Roman" w:hAnsi="Times New Roman"/>
          <w:i/>
          <w:sz w:val="24"/>
          <w:szCs w:val="24"/>
          <w:lang w:eastAsia="es-CO"/>
        </w:rPr>
        <w:t>Phaseolus</w:t>
      </w:r>
      <w:proofErr w:type="spellEnd"/>
      <w:r w:rsidR="003E6EAC" w:rsidRPr="00106EC6">
        <w:rPr>
          <w:rFonts w:ascii="Times New Roman" w:hAnsi="Times New Roman"/>
          <w:i/>
          <w:sz w:val="24"/>
          <w:szCs w:val="24"/>
          <w:lang w:eastAsia="es-CO"/>
        </w:rPr>
        <w:t xml:space="preserve"> </w:t>
      </w:r>
      <w:proofErr w:type="spellStart"/>
      <w:r w:rsidR="003E6EAC" w:rsidRPr="00106EC6">
        <w:rPr>
          <w:rFonts w:ascii="Times New Roman" w:hAnsi="Times New Roman"/>
          <w:i/>
          <w:sz w:val="24"/>
          <w:szCs w:val="24"/>
          <w:lang w:eastAsia="es-CO"/>
        </w:rPr>
        <w:t>vulgaris</w:t>
      </w:r>
      <w:proofErr w:type="spellEnd"/>
      <w:r w:rsidR="003E6EAC" w:rsidRPr="00106EC6">
        <w:rPr>
          <w:rFonts w:ascii="Times New Roman" w:hAnsi="Times New Roman"/>
          <w:i/>
          <w:sz w:val="24"/>
          <w:szCs w:val="24"/>
          <w:lang w:eastAsia="es-CO"/>
        </w:rPr>
        <w:t xml:space="preserve"> </w:t>
      </w:r>
      <w:r w:rsidR="003E6EAC" w:rsidRPr="00106EC6">
        <w:rPr>
          <w:rFonts w:ascii="Times New Roman" w:hAnsi="Times New Roman"/>
          <w:sz w:val="24"/>
          <w:szCs w:val="24"/>
          <w:lang w:eastAsia="es-CO"/>
        </w:rPr>
        <w:t>en Venezuela</w:t>
      </w:r>
      <w:r w:rsidR="003E6EAC" w:rsidRPr="00106EC6">
        <w:rPr>
          <w:rFonts w:ascii="Times New Roman" w:hAnsi="Times New Roman"/>
          <w:sz w:val="24"/>
          <w:szCs w:val="24"/>
          <w:shd w:val="clear" w:color="auto" w:fill="FFFFFF"/>
        </w:rPr>
        <w:t xml:space="preserve">. </w:t>
      </w:r>
      <w:r w:rsidR="00FF15DF" w:rsidRPr="00106EC6">
        <w:rPr>
          <w:rFonts w:ascii="Times New Roman" w:hAnsi="Times New Roman"/>
          <w:sz w:val="24"/>
          <w:szCs w:val="24"/>
        </w:rPr>
        <w:t xml:space="preserve">Este resultado permite </w:t>
      </w:r>
      <w:proofErr w:type="spellStart"/>
      <w:r w:rsidR="00FF15DF" w:rsidRPr="00106EC6">
        <w:rPr>
          <w:rFonts w:ascii="Times New Roman" w:hAnsi="Times New Roman"/>
          <w:sz w:val="24"/>
          <w:szCs w:val="24"/>
        </w:rPr>
        <w:t>hipotetizar</w:t>
      </w:r>
      <w:proofErr w:type="spellEnd"/>
      <w:r w:rsidR="00FF15DF" w:rsidRPr="00106EC6">
        <w:rPr>
          <w:rFonts w:ascii="Times New Roman" w:hAnsi="Times New Roman"/>
          <w:sz w:val="24"/>
          <w:szCs w:val="24"/>
        </w:rPr>
        <w:t xml:space="preserve"> que el </w:t>
      </w:r>
      <w:proofErr w:type="spellStart"/>
      <w:r w:rsidR="00613B7C">
        <w:rPr>
          <w:rFonts w:ascii="Times New Roman" w:hAnsi="Times New Roman"/>
          <w:sz w:val="24"/>
          <w:szCs w:val="24"/>
        </w:rPr>
        <w:t>g</w:t>
      </w:r>
      <w:r w:rsidR="00A40D72" w:rsidRPr="00A40D72">
        <w:rPr>
          <w:rFonts w:ascii="Times New Roman" w:hAnsi="Times New Roman"/>
          <w:sz w:val="24"/>
          <w:szCs w:val="24"/>
        </w:rPr>
        <w:t>eminivirus</w:t>
      </w:r>
      <w:proofErr w:type="spellEnd"/>
      <w:r w:rsidR="00A40D72" w:rsidRPr="00A40D72">
        <w:rPr>
          <w:rFonts w:ascii="Times New Roman" w:hAnsi="Times New Roman"/>
          <w:sz w:val="24"/>
          <w:szCs w:val="24"/>
        </w:rPr>
        <w:t xml:space="preserve"> </w:t>
      </w:r>
      <w:r w:rsidR="00FF15DF" w:rsidRPr="00106EC6">
        <w:rPr>
          <w:rFonts w:ascii="Times New Roman" w:hAnsi="Times New Roman"/>
          <w:sz w:val="24"/>
          <w:szCs w:val="24"/>
        </w:rPr>
        <w:t>que está</w:t>
      </w:r>
      <w:r w:rsidR="00FF15DF" w:rsidRPr="00AC5F8E">
        <w:rPr>
          <w:rFonts w:ascii="Times New Roman" w:hAnsi="Times New Roman"/>
          <w:sz w:val="24"/>
          <w:szCs w:val="24"/>
        </w:rPr>
        <w:t xml:space="preserve"> afectando el cultivo de maracuyá en Colombia está emparentado con </w:t>
      </w:r>
      <w:proofErr w:type="spellStart"/>
      <w:r w:rsidR="00A40D72" w:rsidRPr="00A40D72">
        <w:rPr>
          <w:rFonts w:ascii="Times New Roman" w:hAnsi="Times New Roman"/>
          <w:sz w:val="24"/>
          <w:szCs w:val="24"/>
        </w:rPr>
        <w:t>begomovirus</w:t>
      </w:r>
      <w:proofErr w:type="spellEnd"/>
      <w:r w:rsidR="00106EC6" w:rsidRPr="00106EC6">
        <w:rPr>
          <w:rFonts w:ascii="Times New Roman" w:hAnsi="Times New Roman"/>
          <w:sz w:val="24"/>
          <w:szCs w:val="24"/>
        </w:rPr>
        <w:t xml:space="preserve"> </w:t>
      </w:r>
      <w:r w:rsidR="00FF15DF" w:rsidRPr="00AC5F8E">
        <w:rPr>
          <w:rFonts w:ascii="Times New Roman" w:hAnsi="Times New Roman"/>
          <w:sz w:val="24"/>
          <w:szCs w:val="24"/>
        </w:rPr>
        <w:t xml:space="preserve">reportados en Venezuela que afectan cultivos de frijol así como con la maleza </w:t>
      </w:r>
      <w:r w:rsidR="00FF15DF" w:rsidRPr="00AC5F8E">
        <w:rPr>
          <w:rFonts w:ascii="Times New Roman" w:hAnsi="Times New Roman"/>
          <w:i/>
          <w:sz w:val="24"/>
          <w:szCs w:val="24"/>
          <w:shd w:val="clear" w:color="auto" w:fill="FFFFFF"/>
        </w:rPr>
        <w:t xml:space="preserve">Datura </w:t>
      </w:r>
      <w:proofErr w:type="spellStart"/>
      <w:r w:rsidR="00FF15DF" w:rsidRPr="00AC5F8E">
        <w:rPr>
          <w:rFonts w:ascii="Times New Roman" w:hAnsi="Times New Roman"/>
          <w:i/>
          <w:sz w:val="24"/>
          <w:szCs w:val="24"/>
          <w:shd w:val="clear" w:color="auto" w:fill="FFFFFF"/>
        </w:rPr>
        <w:t>stramonium</w:t>
      </w:r>
      <w:proofErr w:type="spellEnd"/>
      <w:r w:rsidR="00FF15DF" w:rsidRPr="00AC5F8E">
        <w:rPr>
          <w:rFonts w:ascii="Times New Roman" w:hAnsi="Times New Roman"/>
          <w:i/>
          <w:sz w:val="24"/>
          <w:szCs w:val="24"/>
          <w:shd w:val="clear" w:color="auto" w:fill="FFFFFF"/>
        </w:rPr>
        <w:t xml:space="preserve"> </w:t>
      </w:r>
      <w:r w:rsidR="00FF15DF" w:rsidRPr="00AC5F8E">
        <w:rPr>
          <w:rFonts w:ascii="Times New Roman" w:hAnsi="Times New Roman"/>
          <w:sz w:val="24"/>
          <w:szCs w:val="24"/>
        </w:rPr>
        <w:t>y</w:t>
      </w:r>
      <w:r w:rsidR="00FF15DF" w:rsidRPr="00AC5F8E">
        <w:rPr>
          <w:rFonts w:ascii="Times New Roman" w:hAnsi="Times New Roman"/>
          <w:i/>
          <w:sz w:val="24"/>
          <w:szCs w:val="24"/>
        </w:rPr>
        <w:t xml:space="preserve"> </w:t>
      </w:r>
      <w:r w:rsidR="00FF15DF" w:rsidRPr="00AC5F8E">
        <w:rPr>
          <w:rFonts w:ascii="Times New Roman" w:hAnsi="Times New Roman"/>
          <w:sz w:val="24"/>
          <w:szCs w:val="24"/>
        </w:rPr>
        <w:t xml:space="preserve">podría estar indicando que esta maleza podría ser huésped natural de este virus en campo. </w:t>
      </w:r>
      <w:r w:rsidR="003E6EAC" w:rsidRPr="00AC5F8E">
        <w:rPr>
          <w:rFonts w:ascii="Times New Roman" w:hAnsi="Times New Roman"/>
          <w:sz w:val="24"/>
          <w:szCs w:val="24"/>
          <w:shd w:val="clear" w:color="auto" w:fill="FFFFFF"/>
        </w:rPr>
        <w:t>M</w:t>
      </w:r>
      <w:proofErr w:type="spellStart"/>
      <w:r w:rsidR="00FF15DF" w:rsidRPr="00AC5F8E">
        <w:rPr>
          <w:rFonts w:ascii="Times New Roman" w:eastAsia="Times New Roman" w:hAnsi="Times New Roman"/>
          <w:sz w:val="24"/>
          <w:szCs w:val="24"/>
          <w:lang w:val="es-CO" w:eastAsia="es-CO"/>
        </w:rPr>
        <w:t>ientras</w:t>
      </w:r>
      <w:proofErr w:type="spellEnd"/>
      <w:r w:rsidR="00FF15DF" w:rsidRPr="00AC5F8E">
        <w:rPr>
          <w:rFonts w:ascii="Times New Roman" w:eastAsia="Times New Roman" w:hAnsi="Times New Roman"/>
          <w:sz w:val="24"/>
          <w:szCs w:val="24"/>
          <w:lang w:val="es-CO" w:eastAsia="es-CO"/>
        </w:rPr>
        <w:t xml:space="preserve"> que PSL</w:t>
      </w:r>
      <w:r w:rsidR="000E3790" w:rsidRPr="00AC5F8E">
        <w:rPr>
          <w:rFonts w:ascii="Times New Roman" w:eastAsia="Times New Roman" w:hAnsi="Times New Roman"/>
          <w:sz w:val="24"/>
          <w:szCs w:val="24"/>
          <w:lang w:val="es-CO" w:eastAsia="es-CO"/>
        </w:rPr>
        <w:t>DV</w:t>
      </w:r>
      <w:r w:rsidR="00194150" w:rsidRPr="00AC5F8E">
        <w:rPr>
          <w:rFonts w:ascii="Times New Roman" w:eastAsia="Times New Roman" w:hAnsi="Times New Roman"/>
          <w:sz w:val="24"/>
          <w:szCs w:val="24"/>
          <w:lang w:val="es-CO" w:eastAsia="es-CO"/>
        </w:rPr>
        <w:t xml:space="preserve"> se relaciona más con</w:t>
      </w:r>
      <w:r w:rsidR="00613B7C">
        <w:rPr>
          <w:rFonts w:ascii="Times New Roman" w:eastAsia="Times New Roman" w:hAnsi="Times New Roman"/>
          <w:sz w:val="24"/>
          <w:szCs w:val="24"/>
          <w:lang w:val="es-CO" w:eastAsia="es-CO"/>
        </w:rPr>
        <w:t xml:space="preserve"> </w:t>
      </w:r>
      <w:r w:rsidR="00194150" w:rsidRPr="00AC5F8E">
        <w:rPr>
          <w:rFonts w:ascii="Times New Roman" w:hAnsi="Times New Roman"/>
          <w:sz w:val="24"/>
          <w:szCs w:val="24"/>
          <w:lang w:eastAsia="es-CO"/>
        </w:rPr>
        <w:t>TGMV</w:t>
      </w:r>
      <w:r w:rsidR="00383976" w:rsidRPr="00AC5F8E">
        <w:rPr>
          <w:rFonts w:ascii="Times New Roman" w:eastAsia="Times New Roman" w:hAnsi="Times New Roman"/>
          <w:sz w:val="24"/>
          <w:szCs w:val="24"/>
          <w:lang w:eastAsia="es-CO"/>
        </w:rPr>
        <w:t xml:space="preserve">, un </w:t>
      </w:r>
      <w:proofErr w:type="spellStart"/>
      <w:r w:rsidR="00A40D72" w:rsidRPr="00A40D72">
        <w:rPr>
          <w:rFonts w:ascii="Times New Roman" w:eastAsia="Times New Roman" w:hAnsi="Times New Roman"/>
          <w:sz w:val="24"/>
          <w:szCs w:val="24"/>
          <w:lang w:eastAsia="es-CO"/>
        </w:rPr>
        <w:t>begomovirus</w:t>
      </w:r>
      <w:proofErr w:type="spellEnd"/>
      <w:r w:rsidR="00106EC6" w:rsidRPr="00106EC6">
        <w:rPr>
          <w:rFonts w:ascii="Times New Roman" w:eastAsia="Times New Roman" w:hAnsi="Times New Roman"/>
          <w:sz w:val="24"/>
          <w:szCs w:val="24"/>
          <w:lang w:eastAsia="es-CO"/>
        </w:rPr>
        <w:t xml:space="preserve"> </w:t>
      </w:r>
      <w:r w:rsidR="00383976" w:rsidRPr="00AC5F8E">
        <w:rPr>
          <w:rFonts w:ascii="Times New Roman" w:eastAsia="Times New Roman" w:hAnsi="Times New Roman"/>
          <w:sz w:val="24"/>
          <w:szCs w:val="24"/>
          <w:lang w:eastAsia="es-CO"/>
        </w:rPr>
        <w:t>que a</w:t>
      </w:r>
      <w:r w:rsidR="00FF15DF" w:rsidRPr="00AC5F8E">
        <w:rPr>
          <w:rFonts w:ascii="Times New Roman" w:eastAsia="Times New Roman" w:hAnsi="Times New Roman"/>
          <w:sz w:val="24"/>
          <w:szCs w:val="24"/>
          <w:lang w:eastAsia="es-CO"/>
        </w:rPr>
        <w:t>fecta</w:t>
      </w:r>
      <w:r w:rsidR="00717EF7" w:rsidRPr="00AC5F8E">
        <w:rPr>
          <w:rFonts w:ascii="Times New Roman" w:eastAsia="Times New Roman" w:hAnsi="Times New Roman"/>
          <w:sz w:val="24"/>
          <w:szCs w:val="24"/>
          <w:lang w:eastAsia="es-CO"/>
        </w:rPr>
        <w:t xml:space="preserve"> grandemente el</w:t>
      </w:r>
      <w:r w:rsidR="00FF15DF" w:rsidRPr="00AC5F8E">
        <w:rPr>
          <w:rFonts w:ascii="Times New Roman" w:eastAsia="Times New Roman" w:hAnsi="Times New Roman"/>
          <w:sz w:val="24"/>
          <w:szCs w:val="24"/>
          <w:lang w:eastAsia="es-CO"/>
        </w:rPr>
        <w:t xml:space="preserve"> cultivo de tomate </w:t>
      </w:r>
      <w:r w:rsidR="00383976" w:rsidRPr="00AC5F8E">
        <w:rPr>
          <w:rFonts w:ascii="Times New Roman" w:eastAsia="Times New Roman" w:hAnsi="Times New Roman"/>
          <w:sz w:val="24"/>
          <w:szCs w:val="24"/>
          <w:lang w:eastAsia="es-CO"/>
        </w:rPr>
        <w:t>en Brasil.</w:t>
      </w:r>
      <w:r w:rsidR="00C5664C" w:rsidRPr="00AC5F8E">
        <w:rPr>
          <w:rFonts w:ascii="Times New Roman" w:eastAsia="Times New Roman" w:hAnsi="Times New Roman"/>
          <w:sz w:val="24"/>
          <w:szCs w:val="24"/>
          <w:lang w:eastAsia="es-CO"/>
        </w:rPr>
        <w:t xml:space="preserve"> </w:t>
      </w:r>
    </w:p>
    <w:p w:rsidR="00150F29" w:rsidRPr="00AC5F8E" w:rsidRDefault="00150F29" w:rsidP="007C4AE7">
      <w:pPr>
        <w:autoSpaceDE w:val="0"/>
        <w:autoSpaceDN w:val="0"/>
        <w:adjustRightInd w:val="0"/>
        <w:spacing w:after="0" w:line="360" w:lineRule="auto"/>
        <w:jc w:val="both"/>
        <w:rPr>
          <w:rFonts w:ascii="Times New Roman" w:hAnsi="Times New Roman"/>
          <w:sz w:val="24"/>
          <w:szCs w:val="24"/>
        </w:rPr>
      </w:pPr>
    </w:p>
    <w:p w:rsidR="004A5A37" w:rsidRDefault="007C4AE7" w:rsidP="007C4AE7">
      <w:pPr>
        <w:spacing w:after="0" w:line="360" w:lineRule="auto"/>
        <w:jc w:val="both"/>
        <w:rPr>
          <w:rFonts w:ascii="Times New Roman" w:hAnsi="Times New Roman"/>
          <w:sz w:val="24"/>
          <w:szCs w:val="24"/>
        </w:rPr>
      </w:pPr>
      <w:r w:rsidRPr="00AC5F8E">
        <w:rPr>
          <w:rFonts w:ascii="Times New Roman" w:hAnsi="Times New Roman"/>
          <w:sz w:val="24"/>
          <w:szCs w:val="24"/>
          <w:lang w:val="es-CO" w:eastAsia="es-CO"/>
        </w:rPr>
        <w:t xml:space="preserve"> </w:t>
      </w:r>
      <w:r w:rsidR="00194150" w:rsidRPr="00AC5F8E">
        <w:rPr>
          <w:rFonts w:ascii="Times New Roman" w:hAnsi="Times New Roman"/>
          <w:sz w:val="24"/>
          <w:szCs w:val="24"/>
        </w:rPr>
        <w:t xml:space="preserve">La ausencia de reportes previos de </w:t>
      </w:r>
      <w:proofErr w:type="spellStart"/>
      <w:r w:rsidR="00613B7C">
        <w:rPr>
          <w:rFonts w:ascii="Times New Roman" w:hAnsi="Times New Roman"/>
          <w:sz w:val="24"/>
          <w:szCs w:val="24"/>
        </w:rPr>
        <w:t>g</w:t>
      </w:r>
      <w:r w:rsidR="00A40D72" w:rsidRPr="00A40D72">
        <w:rPr>
          <w:rFonts w:ascii="Times New Roman" w:hAnsi="Times New Roman"/>
          <w:sz w:val="24"/>
          <w:szCs w:val="24"/>
        </w:rPr>
        <w:t>eminivirus</w:t>
      </w:r>
      <w:proofErr w:type="spellEnd"/>
      <w:r w:rsidR="00613B7C" w:rsidRPr="00106EC6">
        <w:rPr>
          <w:rFonts w:ascii="Times New Roman" w:hAnsi="Times New Roman"/>
          <w:sz w:val="24"/>
          <w:szCs w:val="24"/>
        </w:rPr>
        <w:t xml:space="preserve"> </w:t>
      </w:r>
      <w:r w:rsidR="00194150" w:rsidRPr="00AC5F8E">
        <w:rPr>
          <w:rFonts w:ascii="Times New Roman" w:hAnsi="Times New Roman"/>
          <w:sz w:val="24"/>
          <w:szCs w:val="24"/>
        </w:rPr>
        <w:t xml:space="preserve">afectando maracuyá en Colombia puede estar correlacionada con el hecho de que los biotipos predominantes de mosca blanca estaban pobremente adaptados a alimentarse del maracuyá. Pudieron entonces surgir algunos individuos dentro de la población de mosca blanca que sí lograron colonizar maracuyá, cumpliéndose el principio de la virología clásica que afirma que para que una infección </w:t>
      </w:r>
      <w:proofErr w:type="spellStart"/>
      <w:r w:rsidR="00194150" w:rsidRPr="00AC5F8E">
        <w:rPr>
          <w:rFonts w:ascii="Times New Roman" w:hAnsi="Times New Roman"/>
          <w:sz w:val="24"/>
          <w:szCs w:val="24"/>
        </w:rPr>
        <w:t>geminiviral</w:t>
      </w:r>
      <w:proofErr w:type="spellEnd"/>
      <w:r w:rsidR="00194150" w:rsidRPr="00AC5F8E">
        <w:rPr>
          <w:rFonts w:ascii="Times New Roman" w:hAnsi="Times New Roman"/>
          <w:sz w:val="24"/>
          <w:szCs w:val="24"/>
        </w:rPr>
        <w:t xml:space="preserve"> se desarrolle debe primero ocurrir un fenómeno de </w:t>
      </w:r>
      <w:proofErr w:type="spellStart"/>
      <w:r w:rsidR="00194150" w:rsidRPr="00AC5F8E">
        <w:rPr>
          <w:rFonts w:ascii="Times New Roman" w:hAnsi="Times New Roman"/>
          <w:sz w:val="24"/>
          <w:szCs w:val="24"/>
        </w:rPr>
        <w:t>coadaptación</w:t>
      </w:r>
      <w:proofErr w:type="spellEnd"/>
      <w:r w:rsidR="00194150" w:rsidRPr="00AC5F8E">
        <w:rPr>
          <w:rFonts w:ascii="Times New Roman" w:hAnsi="Times New Roman"/>
          <w:sz w:val="24"/>
          <w:szCs w:val="24"/>
        </w:rPr>
        <w:t xml:space="preserve"> entre el virus, el vector biológico y el hospedero. Evidencias de este principio las obtuvo el grupo de </w:t>
      </w:r>
      <w:proofErr w:type="spellStart"/>
      <w:r w:rsidR="00194150" w:rsidRPr="00AC5F8E">
        <w:rPr>
          <w:rFonts w:ascii="Times New Roman" w:hAnsi="Times New Roman"/>
          <w:sz w:val="24"/>
          <w:szCs w:val="24"/>
        </w:rPr>
        <w:t>Harkins</w:t>
      </w:r>
      <w:proofErr w:type="spellEnd"/>
      <w:r w:rsidR="00194150" w:rsidRPr="00AC5F8E">
        <w:rPr>
          <w:rFonts w:ascii="Times New Roman" w:hAnsi="Times New Roman"/>
          <w:sz w:val="24"/>
          <w:szCs w:val="24"/>
        </w:rPr>
        <w:t xml:space="preserve"> </w:t>
      </w:r>
      <w:r w:rsidR="00194150" w:rsidRPr="00AC5F8E">
        <w:rPr>
          <w:rFonts w:ascii="Times New Roman" w:hAnsi="Times New Roman"/>
          <w:i/>
          <w:sz w:val="24"/>
          <w:szCs w:val="24"/>
        </w:rPr>
        <w:t>et al</w:t>
      </w:r>
      <w:r w:rsidR="00194150" w:rsidRPr="00AC5F8E">
        <w:rPr>
          <w:rFonts w:ascii="Times New Roman" w:hAnsi="Times New Roman"/>
          <w:sz w:val="24"/>
          <w:szCs w:val="24"/>
        </w:rPr>
        <w:t xml:space="preserve">. (2009), quienes demostraron que el </w:t>
      </w:r>
      <w:r w:rsidR="0016776C">
        <w:rPr>
          <w:rFonts w:ascii="Times New Roman" w:hAnsi="Times New Roman"/>
          <w:sz w:val="24"/>
          <w:szCs w:val="24"/>
        </w:rPr>
        <w:t>v</w:t>
      </w:r>
      <w:r w:rsidR="00A40D72" w:rsidRPr="00A40D72">
        <w:rPr>
          <w:rFonts w:ascii="Times New Roman" w:hAnsi="Times New Roman"/>
          <w:sz w:val="24"/>
          <w:szCs w:val="24"/>
        </w:rPr>
        <w:t>irus del estriado del maíz</w:t>
      </w:r>
      <w:r w:rsidR="00194150" w:rsidRPr="00AC5F8E">
        <w:rPr>
          <w:rFonts w:ascii="Times New Roman" w:hAnsi="Times New Roman"/>
          <w:sz w:val="24"/>
          <w:szCs w:val="24"/>
        </w:rPr>
        <w:t xml:space="preserve"> (MSV) apareció por sucesivos eventos de recombinación que sucedieron en malezas relacionadas filogenéticamente con el maíz en África. Y que una vez el maíz fue introducido a este continente hacia los años 1800, variantes de estos MSV lograron colonizar desde las malezas al maíz emergiendo allí como una grave patología que afecta </w:t>
      </w:r>
      <w:r w:rsidR="007A5234" w:rsidRPr="00AC5F8E">
        <w:rPr>
          <w:rFonts w:ascii="Times New Roman" w:hAnsi="Times New Roman"/>
          <w:sz w:val="24"/>
          <w:szCs w:val="24"/>
        </w:rPr>
        <w:t xml:space="preserve">fuertemente la productividad de </w:t>
      </w:r>
      <w:r w:rsidR="00194150" w:rsidRPr="00AC5F8E">
        <w:rPr>
          <w:rFonts w:ascii="Times New Roman" w:hAnsi="Times New Roman"/>
          <w:sz w:val="24"/>
          <w:szCs w:val="24"/>
        </w:rPr>
        <w:t xml:space="preserve">cultivo hoy en día. </w:t>
      </w:r>
    </w:p>
    <w:p w:rsidR="005C7D25" w:rsidRPr="00AC5F8E" w:rsidRDefault="005C7D25" w:rsidP="007C4AE7">
      <w:pPr>
        <w:spacing w:after="0" w:line="360" w:lineRule="auto"/>
        <w:jc w:val="both"/>
        <w:rPr>
          <w:rFonts w:ascii="Times New Roman" w:hAnsi="Times New Roman"/>
          <w:i/>
          <w:iCs/>
          <w:sz w:val="24"/>
          <w:szCs w:val="24"/>
          <w:lang w:val="es-CO" w:eastAsia="es-CO"/>
        </w:rPr>
      </w:pPr>
    </w:p>
    <w:p w:rsidR="00194150" w:rsidRDefault="00E87BF0" w:rsidP="007C4AE7">
      <w:pPr>
        <w:autoSpaceDE w:val="0"/>
        <w:autoSpaceDN w:val="0"/>
        <w:adjustRightInd w:val="0"/>
        <w:spacing w:after="0" w:line="360" w:lineRule="auto"/>
        <w:jc w:val="both"/>
        <w:rPr>
          <w:rFonts w:ascii="Times New Roman" w:hAnsi="Times New Roman"/>
          <w:b/>
          <w:sz w:val="24"/>
          <w:szCs w:val="24"/>
        </w:rPr>
      </w:pPr>
      <w:r w:rsidRPr="00AC5F8E">
        <w:rPr>
          <w:rFonts w:ascii="Times New Roman" w:hAnsi="Times New Roman"/>
          <w:b/>
          <w:sz w:val="24"/>
          <w:szCs w:val="24"/>
        </w:rPr>
        <w:t>Conclusiones</w:t>
      </w:r>
    </w:p>
    <w:p w:rsidR="00150F29" w:rsidRPr="00AC5F8E" w:rsidRDefault="00150F29" w:rsidP="007C4AE7">
      <w:pPr>
        <w:autoSpaceDE w:val="0"/>
        <w:autoSpaceDN w:val="0"/>
        <w:adjustRightInd w:val="0"/>
        <w:spacing w:after="0" w:line="360" w:lineRule="auto"/>
        <w:jc w:val="both"/>
        <w:rPr>
          <w:rFonts w:ascii="Times New Roman" w:hAnsi="Times New Roman"/>
          <w:b/>
          <w:sz w:val="24"/>
          <w:szCs w:val="24"/>
        </w:rPr>
      </w:pPr>
    </w:p>
    <w:p w:rsidR="00BD4879" w:rsidRDefault="00383976" w:rsidP="007C4AE7">
      <w:pPr>
        <w:spacing w:after="0" w:line="360" w:lineRule="auto"/>
        <w:jc w:val="both"/>
        <w:rPr>
          <w:rFonts w:ascii="Times New Roman" w:hAnsi="Times New Roman"/>
          <w:sz w:val="24"/>
          <w:szCs w:val="24"/>
          <w:lang w:eastAsia="es-CO"/>
        </w:rPr>
      </w:pPr>
      <w:r w:rsidRPr="00AC5F8E">
        <w:rPr>
          <w:rFonts w:ascii="Times New Roman" w:hAnsi="Times New Roman"/>
          <w:sz w:val="24"/>
          <w:szCs w:val="24"/>
          <w:lang w:eastAsia="es-CO"/>
        </w:rPr>
        <w:t xml:space="preserve">Se detectó </w:t>
      </w:r>
      <w:r w:rsidR="00194150" w:rsidRPr="00AC5F8E">
        <w:rPr>
          <w:rFonts w:ascii="Times New Roman" w:hAnsi="Times New Roman"/>
          <w:sz w:val="24"/>
          <w:szCs w:val="24"/>
          <w:lang w:eastAsia="es-CO"/>
        </w:rPr>
        <w:t xml:space="preserve">por primera vez </w:t>
      </w:r>
      <w:r w:rsidR="00BD4879">
        <w:rPr>
          <w:rFonts w:ascii="Times New Roman" w:hAnsi="Times New Roman"/>
          <w:sz w:val="24"/>
          <w:szCs w:val="24"/>
          <w:lang w:eastAsia="es-CO"/>
        </w:rPr>
        <w:t xml:space="preserve">la presencia de </w:t>
      </w:r>
      <w:r w:rsidR="00194150" w:rsidRPr="00AC5F8E">
        <w:rPr>
          <w:rFonts w:ascii="Times New Roman" w:hAnsi="Times New Roman"/>
          <w:sz w:val="24"/>
          <w:szCs w:val="24"/>
          <w:lang w:eastAsia="es-CO"/>
        </w:rPr>
        <w:t xml:space="preserve">un </w:t>
      </w:r>
      <w:proofErr w:type="spellStart"/>
      <w:r w:rsidR="00A40D72" w:rsidRPr="00A40D72">
        <w:rPr>
          <w:rFonts w:ascii="Times New Roman" w:hAnsi="Times New Roman"/>
          <w:iCs/>
          <w:sz w:val="24"/>
          <w:szCs w:val="24"/>
          <w:lang w:eastAsia="es-CO"/>
        </w:rPr>
        <w:t>begomovirus</w:t>
      </w:r>
      <w:proofErr w:type="spellEnd"/>
      <w:r w:rsidR="00106EC6" w:rsidRPr="00106EC6">
        <w:rPr>
          <w:rFonts w:ascii="Times New Roman" w:hAnsi="Times New Roman"/>
          <w:sz w:val="24"/>
          <w:szCs w:val="24"/>
          <w:lang w:val="es-CO" w:eastAsia="es-CO"/>
        </w:rPr>
        <w:t xml:space="preserve"> </w:t>
      </w:r>
      <w:r w:rsidR="00BD4879">
        <w:rPr>
          <w:rFonts w:ascii="Times New Roman" w:hAnsi="Times New Roman"/>
          <w:sz w:val="24"/>
          <w:szCs w:val="24"/>
          <w:lang w:val="es-CO" w:eastAsia="es-CO"/>
        </w:rPr>
        <w:t>en</w:t>
      </w:r>
      <w:r w:rsidR="00194150" w:rsidRPr="00AC5F8E">
        <w:rPr>
          <w:rFonts w:ascii="Times New Roman" w:hAnsi="Times New Roman"/>
          <w:sz w:val="24"/>
          <w:szCs w:val="24"/>
          <w:lang w:val="es-CO" w:eastAsia="es-CO"/>
        </w:rPr>
        <w:t xml:space="preserve"> </w:t>
      </w:r>
      <w:r w:rsidR="00194150" w:rsidRPr="00AC5F8E">
        <w:rPr>
          <w:rFonts w:ascii="Times New Roman" w:hAnsi="Times New Roman"/>
          <w:sz w:val="24"/>
          <w:szCs w:val="24"/>
          <w:lang w:eastAsia="es-CO"/>
        </w:rPr>
        <w:t xml:space="preserve">cultivos de maracuyá amarillo </w:t>
      </w:r>
      <w:r w:rsidR="00BD4879">
        <w:rPr>
          <w:rFonts w:ascii="Times New Roman" w:hAnsi="Times New Roman"/>
          <w:sz w:val="24"/>
          <w:szCs w:val="24"/>
          <w:lang w:eastAsia="es-CO"/>
        </w:rPr>
        <w:t xml:space="preserve">ubicados </w:t>
      </w:r>
      <w:r w:rsidR="00194150" w:rsidRPr="00AC5F8E">
        <w:rPr>
          <w:rFonts w:ascii="Times New Roman" w:hAnsi="Times New Roman"/>
          <w:sz w:val="24"/>
          <w:szCs w:val="24"/>
          <w:lang w:eastAsia="es-CO"/>
        </w:rPr>
        <w:t xml:space="preserve">en los municipios de la Unión y Palmira, Valle del Cauca, Colombia. </w:t>
      </w:r>
    </w:p>
    <w:p w:rsidR="00150F29" w:rsidRDefault="00194150" w:rsidP="007C4AE7">
      <w:pPr>
        <w:spacing w:after="0" w:line="360" w:lineRule="auto"/>
        <w:jc w:val="both"/>
        <w:rPr>
          <w:rFonts w:ascii="Times New Roman" w:hAnsi="Times New Roman"/>
          <w:sz w:val="24"/>
          <w:szCs w:val="24"/>
          <w:lang w:val="es-CO" w:eastAsia="es-CO"/>
        </w:rPr>
      </w:pPr>
      <w:r w:rsidRPr="00AC5F8E">
        <w:rPr>
          <w:rFonts w:ascii="Times New Roman" w:hAnsi="Times New Roman"/>
          <w:sz w:val="24"/>
          <w:szCs w:val="24"/>
          <w:lang w:eastAsia="es-CO"/>
        </w:rPr>
        <w:lastRenderedPageBreak/>
        <w:t xml:space="preserve">Los análisis de secuencia de nucleótidos y el análisis filogenético mostraron que el </w:t>
      </w:r>
      <w:proofErr w:type="spellStart"/>
      <w:r w:rsidR="00A40D72" w:rsidRPr="00A40D72">
        <w:rPr>
          <w:rFonts w:ascii="Times New Roman" w:hAnsi="Times New Roman"/>
          <w:iCs/>
          <w:sz w:val="24"/>
          <w:szCs w:val="24"/>
          <w:lang w:eastAsia="es-CO"/>
        </w:rPr>
        <w:t>begomovirus</w:t>
      </w:r>
      <w:proofErr w:type="spellEnd"/>
      <w:r w:rsidR="00106EC6" w:rsidRPr="00106EC6">
        <w:rPr>
          <w:rFonts w:ascii="Times New Roman" w:hAnsi="Times New Roman"/>
          <w:sz w:val="24"/>
          <w:szCs w:val="24"/>
          <w:lang w:eastAsia="es-CO"/>
        </w:rPr>
        <w:t xml:space="preserve"> </w:t>
      </w:r>
      <w:r w:rsidR="00383976" w:rsidRPr="00AC5F8E">
        <w:rPr>
          <w:rFonts w:ascii="Times New Roman" w:hAnsi="Times New Roman"/>
          <w:sz w:val="24"/>
          <w:szCs w:val="24"/>
          <w:lang w:val="es-CO" w:eastAsia="es-CO"/>
        </w:rPr>
        <w:t>aislado de</w:t>
      </w:r>
      <w:r w:rsidRPr="00AC5F8E">
        <w:rPr>
          <w:rFonts w:ascii="Times New Roman" w:hAnsi="Times New Roman"/>
          <w:sz w:val="24"/>
          <w:szCs w:val="24"/>
          <w:lang w:val="es-CO" w:eastAsia="es-CO"/>
        </w:rPr>
        <w:t xml:space="preserve"> </w:t>
      </w:r>
      <w:r w:rsidRPr="00AC5F8E">
        <w:rPr>
          <w:rFonts w:ascii="Times New Roman" w:hAnsi="Times New Roman"/>
          <w:sz w:val="24"/>
          <w:szCs w:val="24"/>
          <w:lang w:eastAsia="es-CO"/>
        </w:rPr>
        <w:t xml:space="preserve">maracuyá en Colombia es un </w:t>
      </w:r>
      <w:proofErr w:type="spellStart"/>
      <w:r w:rsidR="0016776C">
        <w:rPr>
          <w:rFonts w:ascii="Times New Roman" w:hAnsi="Times New Roman"/>
          <w:sz w:val="24"/>
          <w:szCs w:val="24"/>
          <w:lang w:eastAsia="es-CO"/>
        </w:rPr>
        <w:t>g</w:t>
      </w:r>
      <w:r w:rsidR="00A40D72" w:rsidRPr="00A40D72">
        <w:rPr>
          <w:rFonts w:ascii="Times New Roman" w:hAnsi="Times New Roman"/>
          <w:sz w:val="24"/>
          <w:szCs w:val="24"/>
          <w:lang w:eastAsia="es-CO"/>
        </w:rPr>
        <w:t>eminivirus</w:t>
      </w:r>
      <w:proofErr w:type="spellEnd"/>
      <w:r w:rsidR="0016776C" w:rsidRPr="00AC5F8E">
        <w:rPr>
          <w:rFonts w:ascii="Times New Roman" w:hAnsi="Times New Roman"/>
          <w:sz w:val="24"/>
          <w:szCs w:val="24"/>
          <w:lang w:eastAsia="es-CO"/>
        </w:rPr>
        <w:t xml:space="preserve"> </w:t>
      </w:r>
      <w:r w:rsidRPr="00AC5F8E">
        <w:rPr>
          <w:rFonts w:ascii="Times New Roman" w:hAnsi="Times New Roman"/>
          <w:bCs/>
          <w:sz w:val="24"/>
          <w:szCs w:val="24"/>
          <w:lang w:eastAsia="es-CO"/>
        </w:rPr>
        <w:t>diferente</w:t>
      </w:r>
      <w:r w:rsidRPr="00AC5F8E">
        <w:rPr>
          <w:rFonts w:ascii="Times New Roman" w:hAnsi="Times New Roman"/>
          <w:sz w:val="24"/>
          <w:szCs w:val="24"/>
          <w:lang w:eastAsia="es-CO"/>
        </w:rPr>
        <w:t xml:space="preserve"> a</w:t>
      </w:r>
      <w:r w:rsidR="00BD4879">
        <w:rPr>
          <w:rFonts w:ascii="Times New Roman" w:hAnsi="Times New Roman"/>
          <w:sz w:val="24"/>
          <w:szCs w:val="24"/>
          <w:lang w:eastAsia="es-CO"/>
        </w:rPr>
        <w:t xml:space="preserve"> PSLDV</w:t>
      </w:r>
      <w:r w:rsidR="00097495" w:rsidRPr="00AC5F8E">
        <w:rPr>
          <w:rFonts w:ascii="Times New Roman" w:hAnsi="Times New Roman"/>
          <w:i/>
          <w:iCs/>
          <w:sz w:val="24"/>
          <w:szCs w:val="24"/>
          <w:lang w:val="es-CO" w:eastAsia="es-CO"/>
        </w:rPr>
        <w:t>,</w:t>
      </w:r>
      <w:r w:rsidR="00097495" w:rsidRPr="00AC5F8E">
        <w:rPr>
          <w:rFonts w:ascii="Times New Roman" w:hAnsi="Times New Roman"/>
          <w:sz w:val="24"/>
          <w:szCs w:val="24"/>
          <w:lang w:eastAsia="es-CO"/>
        </w:rPr>
        <w:t xml:space="preserve"> un </w:t>
      </w:r>
      <w:proofErr w:type="spellStart"/>
      <w:r w:rsidR="00A40D72" w:rsidRPr="00A40D72">
        <w:rPr>
          <w:rFonts w:ascii="Times New Roman" w:hAnsi="Times New Roman"/>
          <w:sz w:val="24"/>
          <w:szCs w:val="24"/>
          <w:lang w:eastAsia="es-CO"/>
        </w:rPr>
        <w:t>begomovirus</w:t>
      </w:r>
      <w:proofErr w:type="spellEnd"/>
      <w:r w:rsidR="00106EC6" w:rsidRPr="00AC5F8E">
        <w:rPr>
          <w:rFonts w:ascii="Times New Roman" w:hAnsi="Times New Roman"/>
          <w:sz w:val="24"/>
          <w:szCs w:val="24"/>
          <w:lang w:eastAsia="es-CO"/>
        </w:rPr>
        <w:t xml:space="preserve"> </w:t>
      </w:r>
      <w:r w:rsidRPr="00AC5F8E">
        <w:rPr>
          <w:rFonts w:ascii="Times New Roman" w:hAnsi="Times New Roman"/>
          <w:sz w:val="24"/>
          <w:szCs w:val="24"/>
          <w:lang w:eastAsia="es-CO"/>
        </w:rPr>
        <w:t xml:space="preserve">previamente </w:t>
      </w:r>
      <w:r w:rsidR="00097495" w:rsidRPr="00AC5F8E">
        <w:rPr>
          <w:rFonts w:ascii="Times New Roman" w:hAnsi="Times New Roman"/>
          <w:sz w:val="24"/>
          <w:szCs w:val="24"/>
          <w:lang w:val="es-CO" w:eastAsia="es-CO"/>
        </w:rPr>
        <w:t>reportado afectando é</w:t>
      </w:r>
      <w:r w:rsidRPr="00AC5F8E">
        <w:rPr>
          <w:rFonts w:ascii="Times New Roman" w:hAnsi="Times New Roman"/>
          <w:sz w:val="24"/>
          <w:szCs w:val="24"/>
          <w:lang w:val="es-CO" w:eastAsia="es-CO"/>
        </w:rPr>
        <w:t xml:space="preserve">ste </w:t>
      </w:r>
      <w:r w:rsidR="00097495" w:rsidRPr="00AC5F8E">
        <w:rPr>
          <w:rFonts w:ascii="Times New Roman" w:hAnsi="Times New Roman"/>
          <w:sz w:val="24"/>
          <w:szCs w:val="24"/>
          <w:lang w:val="es-CO" w:eastAsia="es-CO"/>
        </w:rPr>
        <w:t>cultivo en Brasil.</w:t>
      </w:r>
    </w:p>
    <w:p w:rsidR="00097495" w:rsidRPr="00AC5F8E" w:rsidRDefault="00097495" w:rsidP="007C4AE7">
      <w:pPr>
        <w:spacing w:after="0" w:line="360" w:lineRule="auto"/>
        <w:jc w:val="both"/>
        <w:rPr>
          <w:rFonts w:ascii="Times New Roman" w:hAnsi="Times New Roman"/>
          <w:sz w:val="24"/>
          <w:szCs w:val="24"/>
          <w:lang w:val="es-CO" w:eastAsia="es-CO"/>
        </w:rPr>
      </w:pPr>
      <w:r w:rsidRPr="00AC5F8E">
        <w:rPr>
          <w:rFonts w:ascii="Times New Roman" w:hAnsi="Times New Roman"/>
          <w:sz w:val="24"/>
          <w:szCs w:val="24"/>
          <w:lang w:val="es-CO" w:eastAsia="es-CO"/>
        </w:rPr>
        <w:t xml:space="preserve"> </w:t>
      </w:r>
    </w:p>
    <w:p w:rsidR="00E63F84" w:rsidRDefault="00097495" w:rsidP="007C4AE7">
      <w:pPr>
        <w:spacing w:after="0" w:line="360" w:lineRule="auto"/>
        <w:jc w:val="both"/>
        <w:rPr>
          <w:rFonts w:ascii="Times New Roman" w:hAnsi="Times New Roman"/>
          <w:sz w:val="24"/>
          <w:szCs w:val="24"/>
          <w:lang w:val="es-CO" w:eastAsia="es-CO"/>
        </w:rPr>
      </w:pPr>
      <w:r w:rsidRPr="00AC5F8E">
        <w:rPr>
          <w:rFonts w:ascii="Times New Roman" w:hAnsi="Times New Roman"/>
          <w:sz w:val="24"/>
          <w:szCs w:val="24"/>
          <w:lang w:val="es-CO" w:eastAsia="es-CO"/>
        </w:rPr>
        <w:t xml:space="preserve">Los análisis de secuencias mostraron que el </w:t>
      </w:r>
      <w:proofErr w:type="spellStart"/>
      <w:r w:rsidR="00A40D72" w:rsidRPr="00A40D72">
        <w:rPr>
          <w:rFonts w:ascii="Times New Roman" w:hAnsi="Times New Roman"/>
          <w:sz w:val="24"/>
          <w:szCs w:val="24"/>
          <w:lang w:val="es-CO" w:eastAsia="es-CO"/>
        </w:rPr>
        <w:t>begomovirus</w:t>
      </w:r>
      <w:proofErr w:type="spellEnd"/>
      <w:r w:rsidR="00106EC6" w:rsidRPr="00106EC6">
        <w:rPr>
          <w:rFonts w:ascii="Times New Roman" w:hAnsi="Times New Roman"/>
          <w:sz w:val="24"/>
          <w:szCs w:val="24"/>
          <w:lang w:val="es-CO" w:eastAsia="es-CO"/>
        </w:rPr>
        <w:t xml:space="preserve">  </w:t>
      </w:r>
      <w:r w:rsidRPr="00AC5F8E">
        <w:rPr>
          <w:rFonts w:ascii="Times New Roman" w:hAnsi="Times New Roman"/>
          <w:sz w:val="24"/>
          <w:szCs w:val="24"/>
          <w:lang w:val="es-CO" w:eastAsia="es-CO"/>
        </w:rPr>
        <w:t>aislado de maracuyá  presenta un porcentaje  de</w:t>
      </w:r>
      <w:r w:rsidR="00E7272C" w:rsidRPr="00AC5F8E">
        <w:rPr>
          <w:rFonts w:ascii="Times New Roman" w:hAnsi="Times New Roman"/>
          <w:sz w:val="24"/>
          <w:szCs w:val="24"/>
          <w:lang w:val="es-CO" w:eastAsia="es-CO"/>
        </w:rPr>
        <w:t xml:space="preserve"> </w:t>
      </w:r>
      <w:r w:rsidRPr="00AC5F8E">
        <w:rPr>
          <w:rFonts w:ascii="Times New Roman" w:hAnsi="Times New Roman"/>
          <w:sz w:val="24"/>
          <w:szCs w:val="24"/>
          <w:lang w:val="es-CO" w:eastAsia="es-CO"/>
        </w:rPr>
        <w:t xml:space="preserve"> identidad menor de 91% con </w:t>
      </w:r>
      <w:r w:rsidR="00383976" w:rsidRPr="00AC5F8E">
        <w:rPr>
          <w:rFonts w:ascii="Times New Roman" w:hAnsi="Times New Roman"/>
          <w:sz w:val="24"/>
          <w:szCs w:val="24"/>
          <w:lang w:val="es-CO" w:eastAsia="es-CO"/>
        </w:rPr>
        <w:t xml:space="preserve">otros </w:t>
      </w:r>
      <w:proofErr w:type="spellStart"/>
      <w:r w:rsidR="00A40D72" w:rsidRPr="00A40D72">
        <w:rPr>
          <w:rFonts w:ascii="Times New Roman" w:hAnsi="Times New Roman"/>
          <w:sz w:val="24"/>
          <w:szCs w:val="24"/>
          <w:lang w:val="es-CO" w:eastAsia="es-CO"/>
        </w:rPr>
        <w:t>begomovirus</w:t>
      </w:r>
      <w:proofErr w:type="spellEnd"/>
      <w:r w:rsidR="00106EC6" w:rsidRPr="00106EC6">
        <w:rPr>
          <w:rFonts w:ascii="Times New Roman" w:hAnsi="Times New Roman"/>
          <w:sz w:val="24"/>
          <w:szCs w:val="24"/>
          <w:lang w:val="es-CO" w:eastAsia="es-CO"/>
        </w:rPr>
        <w:t xml:space="preserve"> </w:t>
      </w:r>
      <w:r w:rsidR="00383976" w:rsidRPr="00AC5F8E">
        <w:rPr>
          <w:rFonts w:ascii="Times New Roman" w:hAnsi="Times New Roman"/>
          <w:sz w:val="24"/>
          <w:szCs w:val="24"/>
          <w:lang w:val="es-CO" w:eastAsia="es-CO"/>
        </w:rPr>
        <w:t xml:space="preserve">reportados previamente a nivel mundial en el </w:t>
      </w:r>
      <w:proofErr w:type="spellStart"/>
      <w:r w:rsidR="00383976" w:rsidRPr="00AC5F8E">
        <w:rPr>
          <w:rFonts w:ascii="Times New Roman" w:hAnsi="Times New Roman"/>
          <w:sz w:val="24"/>
          <w:szCs w:val="24"/>
          <w:lang w:val="es-CO" w:eastAsia="es-CO"/>
        </w:rPr>
        <w:t>GenBank</w:t>
      </w:r>
      <w:proofErr w:type="spellEnd"/>
      <w:r w:rsidRPr="00AC5F8E">
        <w:rPr>
          <w:rFonts w:ascii="Times New Roman" w:hAnsi="Times New Roman"/>
          <w:sz w:val="24"/>
          <w:szCs w:val="24"/>
          <w:lang w:val="es-CO" w:eastAsia="es-CO"/>
        </w:rPr>
        <w:t>, indicando que podría ser una entidad viral nueva</w:t>
      </w:r>
      <w:r w:rsidR="00383976" w:rsidRPr="00AC5F8E">
        <w:rPr>
          <w:rFonts w:ascii="Times New Roman" w:hAnsi="Times New Roman"/>
          <w:sz w:val="24"/>
          <w:szCs w:val="24"/>
          <w:lang w:val="es-CO" w:eastAsia="es-CO"/>
        </w:rPr>
        <w:t xml:space="preserve">. </w:t>
      </w:r>
    </w:p>
    <w:p w:rsidR="00150F29" w:rsidRDefault="00150F29" w:rsidP="007C4AE7">
      <w:pPr>
        <w:spacing w:after="0" w:line="360" w:lineRule="auto"/>
        <w:jc w:val="both"/>
        <w:rPr>
          <w:rFonts w:ascii="Times New Roman" w:hAnsi="Times New Roman"/>
          <w:sz w:val="24"/>
          <w:szCs w:val="24"/>
          <w:lang w:val="es-CO" w:eastAsia="es-CO"/>
        </w:rPr>
      </w:pPr>
    </w:p>
    <w:p w:rsidR="00194150" w:rsidRPr="00AC5F8E" w:rsidRDefault="00642CE7" w:rsidP="007C4AE7">
      <w:pPr>
        <w:spacing w:after="0" w:line="360" w:lineRule="auto"/>
        <w:jc w:val="both"/>
        <w:rPr>
          <w:rFonts w:ascii="Times New Roman" w:hAnsi="Times New Roman"/>
          <w:sz w:val="24"/>
          <w:szCs w:val="24"/>
        </w:rPr>
      </w:pPr>
      <w:r w:rsidRPr="00AC5F8E">
        <w:rPr>
          <w:rFonts w:ascii="Times New Roman" w:hAnsi="Times New Roman"/>
          <w:sz w:val="24"/>
          <w:szCs w:val="24"/>
        </w:rPr>
        <w:t>Finalmente, e</w:t>
      </w:r>
      <w:r w:rsidR="00194150" w:rsidRPr="00AC5F8E">
        <w:rPr>
          <w:rFonts w:ascii="Times New Roman" w:hAnsi="Times New Roman"/>
          <w:sz w:val="24"/>
          <w:szCs w:val="24"/>
        </w:rPr>
        <w:t xml:space="preserve">s </w:t>
      </w:r>
      <w:r w:rsidRPr="00AC5F8E">
        <w:rPr>
          <w:rFonts w:ascii="Times New Roman" w:hAnsi="Times New Roman"/>
          <w:sz w:val="24"/>
          <w:szCs w:val="24"/>
        </w:rPr>
        <w:t>importante</w:t>
      </w:r>
      <w:r w:rsidR="00194150" w:rsidRPr="00AC5F8E">
        <w:rPr>
          <w:rFonts w:ascii="Times New Roman" w:hAnsi="Times New Roman"/>
          <w:sz w:val="24"/>
          <w:szCs w:val="24"/>
        </w:rPr>
        <w:t xml:space="preserve"> continuar estudiando los </w:t>
      </w:r>
      <w:proofErr w:type="spellStart"/>
      <w:r w:rsidR="00A40D72" w:rsidRPr="00A40D72">
        <w:rPr>
          <w:rFonts w:ascii="Times New Roman" w:hAnsi="Times New Roman"/>
          <w:sz w:val="24"/>
          <w:szCs w:val="24"/>
        </w:rPr>
        <w:t>begomovirus</w:t>
      </w:r>
      <w:proofErr w:type="spellEnd"/>
      <w:r w:rsidR="00106EC6" w:rsidRPr="00AC5F8E">
        <w:rPr>
          <w:rFonts w:ascii="Times New Roman" w:hAnsi="Times New Roman"/>
          <w:i/>
          <w:sz w:val="24"/>
          <w:szCs w:val="24"/>
        </w:rPr>
        <w:t xml:space="preserve"> </w:t>
      </w:r>
      <w:r w:rsidR="00194150" w:rsidRPr="00AC5F8E">
        <w:rPr>
          <w:rFonts w:ascii="Times New Roman" w:hAnsi="Times New Roman"/>
          <w:sz w:val="24"/>
          <w:szCs w:val="24"/>
        </w:rPr>
        <w:t xml:space="preserve">que afectan el cultivo de maracuyá en </w:t>
      </w:r>
      <w:r w:rsidRPr="00AC5F8E">
        <w:rPr>
          <w:rFonts w:ascii="Times New Roman" w:hAnsi="Times New Roman"/>
          <w:sz w:val="24"/>
          <w:szCs w:val="24"/>
        </w:rPr>
        <w:t xml:space="preserve">otras regiones productoras en </w:t>
      </w:r>
      <w:r w:rsidR="00194150" w:rsidRPr="00AC5F8E">
        <w:rPr>
          <w:rFonts w:ascii="Times New Roman" w:hAnsi="Times New Roman"/>
          <w:sz w:val="24"/>
          <w:szCs w:val="24"/>
        </w:rPr>
        <w:t>Colombia</w:t>
      </w:r>
      <w:r w:rsidRPr="00AC5F8E">
        <w:rPr>
          <w:rFonts w:ascii="Times New Roman" w:hAnsi="Times New Roman"/>
          <w:sz w:val="24"/>
          <w:szCs w:val="24"/>
        </w:rPr>
        <w:t xml:space="preserve">, obtener </w:t>
      </w:r>
      <w:r w:rsidR="00194150" w:rsidRPr="00AC5F8E">
        <w:rPr>
          <w:rFonts w:ascii="Times New Roman" w:hAnsi="Times New Roman"/>
          <w:sz w:val="24"/>
          <w:szCs w:val="24"/>
        </w:rPr>
        <w:t xml:space="preserve">el genoma completo de este virus </w:t>
      </w:r>
      <w:r w:rsidRPr="00AC5F8E">
        <w:rPr>
          <w:rFonts w:ascii="Times New Roman" w:hAnsi="Times New Roman"/>
          <w:sz w:val="24"/>
          <w:szCs w:val="24"/>
        </w:rPr>
        <w:t xml:space="preserve">para realizar su identificación plena, </w:t>
      </w:r>
      <w:r w:rsidR="00194150" w:rsidRPr="00AC5F8E">
        <w:rPr>
          <w:rFonts w:ascii="Times New Roman" w:hAnsi="Times New Roman"/>
          <w:sz w:val="24"/>
          <w:szCs w:val="24"/>
        </w:rPr>
        <w:t xml:space="preserve">conocer </w:t>
      </w:r>
      <w:r w:rsidRPr="00AC5F8E">
        <w:rPr>
          <w:rFonts w:ascii="Times New Roman" w:hAnsi="Times New Roman"/>
          <w:sz w:val="24"/>
          <w:szCs w:val="24"/>
        </w:rPr>
        <w:t>su organización genómica y</w:t>
      </w:r>
      <w:r w:rsidR="00194150" w:rsidRPr="00AC5F8E">
        <w:rPr>
          <w:rFonts w:ascii="Times New Roman" w:hAnsi="Times New Roman"/>
          <w:sz w:val="24"/>
          <w:szCs w:val="24"/>
        </w:rPr>
        <w:t xml:space="preserve"> su diversidad genética</w:t>
      </w:r>
      <w:r w:rsidRPr="00AC5F8E">
        <w:rPr>
          <w:rFonts w:ascii="Times New Roman" w:hAnsi="Times New Roman"/>
          <w:sz w:val="24"/>
          <w:szCs w:val="24"/>
        </w:rPr>
        <w:t>, así como utilizarlo</w:t>
      </w:r>
      <w:r w:rsidR="00194150" w:rsidRPr="00AC5F8E">
        <w:rPr>
          <w:rFonts w:ascii="Times New Roman" w:hAnsi="Times New Roman"/>
          <w:sz w:val="24"/>
          <w:szCs w:val="24"/>
        </w:rPr>
        <w:t xml:space="preserve"> para establecer un programa de mejoramiento genético orientado a la identificación de materiales con resistencia</w:t>
      </w:r>
      <w:r w:rsidR="009425B5" w:rsidRPr="00AC5F8E">
        <w:rPr>
          <w:rFonts w:ascii="Times New Roman" w:hAnsi="Times New Roman"/>
          <w:sz w:val="24"/>
          <w:szCs w:val="24"/>
        </w:rPr>
        <w:t xml:space="preserve"> a</w:t>
      </w:r>
      <w:r w:rsidR="00194150" w:rsidRPr="00AC5F8E">
        <w:rPr>
          <w:rFonts w:ascii="Times New Roman" w:hAnsi="Times New Roman"/>
          <w:sz w:val="24"/>
          <w:szCs w:val="24"/>
        </w:rPr>
        <w:t xml:space="preserve"> este </w:t>
      </w:r>
      <w:proofErr w:type="spellStart"/>
      <w:r w:rsidR="0016776C">
        <w:rPr>
          <w:rFonts w:ascii="Times New Roman" w:hAnsi="Times New Roman"/>
          <w:sz w:val="24"/>
          <w:szCs w:val="24"/>
        </w:rPr>
        <w:t>g</w:t>
      </w:r>
      <w:r w:rsidR="00A40D72" w:rsidRPr="00A40D72">
        <w:rPr>
          <w:rFonts w:ascii="Times New Roman" w:hAnsi="Times New Roman"/>
          <w:sz w:val="24"/>
          <w:szCs w:val="24"/>
        </w:rPr>
        <w:t>eminivirus</w:t>
      </w:r>
      <w:proofErr w:type="spellEnd"/>
      <w:r w:rsidR="00194150" w:rsidRPr="00AC5F8E">
        <w:rPr>
          <w:rFonts w:ascii="Times New Roman" w:hAnsi="Times New Roman"/>
          <w:i/>
          <w:sz w:val="24"/>
          <w:szCs w:val="24"/>
        </w:rPr>
        <w:t xml:space="preserve">, </w:t>
      </w:r>
      <w:r w:rsidR="00194150" w:rsidRPr="00AC5F8E">
        <w:rPr>
          <w:rFonts w:ascii="Times New Roman" w:hAnsi="Times New Roman"/>
          <w:sz w:val="24"/>
          <w:szCs w:val="24"/>
        </w:rPr>
        <w:t>acciones que permitan desarrollar estrategias efectivas de manejo integrado para disminuir la incidencia de esta enfermedad viral en cultivos de maracuyá.</w:t>
      </w:r>
    </w:p>
    <w:p w:rsidR="005401E0" w:rsidRPr="00AC5F8E" w:rsidRDefault="005401E0" w:rsidP="007C4AE7">
      <w:pPr>
        <w:autoSpaceDE w:val="0"/>
        <w:autoSpaceDN w:val="0"/>
        <w:adjustRightInd w:val="0"/>
        <w:spacing w:after="0" w:line="360" w:lineRule="auto"/>
        <w:jc w:val="both"/>
        <w:rPr>
          <w:rFonts w:ascii="Times New Roman" w:eastAsia="Times New Roman" w:hAnsi="Times New Roman"/>
          <w:b/>
          <w:bCs/>
          <w:sz w:val="24"/>
          <w:szCs w:val="24"/>
          <w:lang w:eastAsia="es-CO"/>
        </w:rPr>
      </w:pPr>
    </w:p>
    <w:p w:rsidR="00194150" w:rsidRPr="00AC5F8E" w:rsidRDefault="00E87BF0" w:rsidP="007C4AE7">
      <w:pPr>
        <w:autoSpaceDE w:val="0"/>
        <w:autoSpaceDN w:val="0"/>
        <w:adjustRightInd w:val="0"/>
        <w:spacing w:after="0" w:line="360" w:lineRule="auto"/>
        <w:jc w:val="both"/>
        <w:rPr>
          <w:rFonts w:ascii="Times New Roman" w:eastAsia="Times New Roman" w:hAnsi="Times New Roman"/>
          <w:b/>
          <w:bCs/>
          <w:sz w:val="24"/>
          <w:szCs w:val="24"/>
          <w:lang w:eastAsia="es-CO"/>
        </w:rPr>
      </w:pPr>
      <w:r w:rsidRPr="00AC5F8E">
        <w:rPr>
          <w:rFonts w:ascii="Times New Roman" w:eastAsia="Times New Roman" w:hAnsi="Times New Roman"/>
          <w:b/>
          <w:bCs/>
          <w:sz w:val="24"/>
          <w:szCs w:val="24"/>
          <w:lang w:eastAsia="es-CO"/>
        </w:rPr>
        <w:t>Agradecimientos</w:t>
      </w:r>
    </w:p>
    <w:p w:rsidR="009425B5" w:rsidRPr="00AC5F8E" w:rsidRDefault="00194150" w:rsidP="007C4AE7">
      <w:pPr>
        <w:spacing w:after="0" w:line="360" w:lineRule="auto"/>
        <w:jc w:val="both"/>
        <w:rPr>
          <w:rFonts w:ascii="Times New Roman" w:hAnsi="Times New Roman"/>
          <w:sz w:val="24"/>
          <w:szCs w:val="24"/>
        </w:rPr>
      </w:pPr>
      <w:r w:rsidRPr="00AC5F8E">
        <w:rPr>
          <w:rFonts w:ascii="Times New Roman" w:hAnsi="Times New Roman"/>
          <w:sz w:val="24"/>
          <w:szCs w:val="24"/>
          <w:lang w:val="es-CO"/>
        </w:rPr>
        <w:t>Los autores expresan sus agradecimientos al Ingeniero Santiago Pérez quien colaboró con sus cultivos para la toma de las muestras de maracuyá y a la Dirección de Investigación de la Universidad Nacional de Colombia sede Palmira (DIPAL) quien financió el proyecto</w:t>
      </w:r>
      <w:r w:rsidR="00835027" w:rsidRPr="00AC5F8E">
        <w:rPr>
          <w:rFonts w:ascii="Times New Roman" w:hAnsi="Times New Roman"/>
          <w:sz w:val="24"/>
          <w:szCs w:val="24"/>
          <w:lang w:val="es-CO"/>
        </w:rPr>
        <w:t xml:space="preserve"> (</w:t>
      </w:r>
      <w:r w:rsidR="009425B5" w:rsidRPr="00AC5F8E">
        <w:rPr>
          <w:rFonts w:ascii="Times New Roman" w:hAnsi="Times New Roman"/>
          <w:sz w:val="24"/>
          <w:szCs w:val="24"/>
          <w:lang w:val="es-CO"/>
        </w:rPr>
        <w:t xml:space="preserve">CÓDIGO HERMES </w:t>
      </w:r>
      <w:r w:rsidR="00835027" w:rsidRPr="00AC5F8E">
        <w:rPr>
          <w:rFonts w:ascii="Times New Roman" w:hAnsi="Times New Roman"/>
          <w:bCs/>
          <w:sz w:val="24"/>
          <w:szCs w:val="24"/>
        </w:rPr>
        <w:t>13711 y 26138)</w:t>
      </w:r>
      <w:r w:rsidRPr="00AC5F8E">
        <w:rPr>
          <w:rFonts w:ascii="Times New Roman" w:hAnsi="Times New Roman"/>
          <w:sz w:val="24"/>
          <w:szCs w:val="24"/>
          <w:lang w:val="es-CO"/>
        </w:rPr>
        <w:t>.</w:t>
      </w:r>
      <w:r w:rsidR="009425B5" w:rsidRPr="00AC5F8E">
        <w:rPr>
          <w:rFonts w:ascii="Times New Roman" w:hAnsi="Times New Roman"/>
          <w:sz w:val="24"/>
          <w:szCs w:val="24"/>
          <w:lang w:val="es-CO"/>
        </w:rPr>
        <w:t xml:space="preserve"> </w:t>
      </w:r>
      <w:r w:rsidR="009425B5" w:rsidRPr="00AC5F8E">
        <w:rPr>
          <w:rFonts w:ascii="Times New Roman" w:hAnsi="Times New Roman"/>
          <w:sz w:val="24"/>
          <w:szCs w:val="24"/>
        </w:rPr>
        <w:t>E. Carrasco-Lozano agradece al Programa Nacional de Becas (PRONABEC) del gobierno Peruano, por la beca otorgada para sus estudios de Maestría.</w:t>
      </w:r>
    </w:p>
    <w:p w:rsidR="00194150" w:rsidRPr="00AC5F8E" w:rsidRDefault="00194150" w:rsidP="007C4AE7">
      <w:pPr>
        <w:autoSpaceDE w:val="0"/>
        <w:autoSpaceDN w:val="0"/>
        <w:adjustRightInd w:val="0"/>
        <w:spacing w:after="0" w:line="360" w:lineRule="auto"/>
        <w:ind w:firstLine="708"/>
        <w:jc w:val="both"/>
        <w:rPr>
          <w:rFonts w:ascii="Times New Roman" w:hAnsi="Times New Roman"/>
          <w:sz w:val="24"/>
          <w:szCs w:val="24"/>
        </w:rPr>
      </w:pPr>
    </w:p>
    <w:p w:rsidR="00E87BF0" w:rsidRPr="00AC5F8E" w:rsidRDefault="006E0389" w:rsidP="00E87BF0">
      <w:pPr>
        <w:spacing w:after="0" w:line="360" w:lineRule="auto"/>
        <w:jc w:val="both"/>
        <w:rPr>
          <w:rFonts w:ascii="Times New Roman" w:hAnsi="Times New Roman"/>
          <w:b/>
          <w:sz w:val="24"/>
          <w:szCs w:val="24"/>
        </w:rPr>
      </w:pPr>
      <w:r>
        <w:rPr>
          <w:rFonts w:ascii="Times New Roman" w:hAnsi="Times New Roman"/>
          <w:b/>
          <w:sz w:val="24"/>
          <w:szCs w:val="24"/>
        </w:rPr>
        <w:t>Referencias bibliográficas</w:t>
      </w:r>
    </w:p>
    <w:p w:rsidR="00DD651A" w:rsidRPr="003D359B" w:rsidRDefault="00DD651A" w:rsidP="00E87BF0">
      <w:pPr>
        <w:pStyle w:val="Sinespaciado"/>
        <w:spacing w:line="360" w:lineRule="auto"/>
        <w:jc w:val="both"/>
        <w:rPr>
          <w:rFonts w:ascii="Times New Roman" w:hAnsi="Times New Roman"/>
          <w:sz w:val="24"/>
          <w:szCs w:val="24"/>
          <w:lang w:eastAsia="es-CO"/>
        </w:rPr>
      </w:pPr>
      <w:r w:rsidRPr="00AC5F8E">
        <w:rPr>
          <w:rStyle w:val="titlehead"/>
          <w:rFonts w:ascii="Times New Roman" w:hAnsi="Times New Roman"/>
          <w:bCs/>
          <w:sz w:val="24"/>
          <w:szCs w:val="24"/>
        </w:rPr>
        <w:t>AGRONET</w:t>
      </w:r>
      <w:r w:rsidR="00F51E93">
        <w:rPr>
          <w:rStyle w:val="titlehead"/>
          <w:rFonts w:ascii="Times New Roman" w:hAnsi="Times New Roman"/>
          <w:bCs/>
          <w:sz w:val="24"/>
          <w:szCs w:val="24"/>
        </w:rPr>
        <w:t>.</w:t>
      </w:r>
      <w:r w:rsidRPr="00AC5F8E">
        <w:rPr>
          <w:rStyle w:val="titlehead"/>
          <w:rFonts w:ascii="Times New Roman" w:hAnsi="Times New Roman"/>
          <w:bCs/>
          <w:sz w:val="24"/>
          <w:szCs w:val="24"/>
        </w:rPr>
        <w:t xml:space="preserve"> </w:t>
      </w:r>
      <w:r w:rsidR="006E0389">
        <w:rPr>
          <w:rStyle w:val="titlehead"/>
          <w:rFonts w:ascii="Times New Roman" w:hAnsi="Times New Roman"/>
          <w:bCs/>
          <w:sz w:val="24"/>
          <w:szCs w:val="24"/>
        </w:rPr>
        <w:t>(</w:t>
      </w:r>
      <w:r w:rsidRPr="00AC5F8E">
        <w:rPr>
          <w:rStyle w:val="titlehead"/>
          <w:rFonts w:ascii="Times New Roman" w:hAnsi="Times New Roman"/>
          <w:bCs/>
          <w:sz w:val="24"/>
          <w:szCs w:val="24"/>
        </w:rPr>
        <w:t>2015</w:t>
      </w:r>
      <w:r w:rsidR="006E0389">
        <w:rPr>
          <w:rStyle w:val="titlehead"/>
          <w:rFonts w:ascii="Times New Roman" w:hAnsi="Times New Roman"/>
          <w:bCs/>
          <w:sz w:val="24"/>
          <w:szCs w:val="24"/>
        </w:rPr>
        <w:t>)</w:t>
      </w:r>
      <w:r w:rsidR="00F51E93">
        <w:rPr>
          <w:rStyle w:val="titlehead"/>
          <w:rFonts w:ascii="Times New Roman" w:hAnsi="Times New Roman"/>
          <w:bCs/>
          <w:sz w:val="24"/>
          <w:szCs w:val="24"/>
        </w:rPr>
        <w:t>.</w:t>
      </w:r>
      <w:r w:rsidR="001544B8" w:rsidRPr="00AC5F8E">
        <w:rPr>
          <w:rStyle w:val="titlehead"/>
          <w:rFonts w:ascii="Times New Roman" w:hAnsi="Times New Roman"/>
          <w:bCs/>
          <w:sz w:val="24"/>
          <w:szCs w:val="24"/>
        </w:rPr>
        <w:t xml:space="preserve"> </w:t>
      </w:r>
      <w:r w:rsidRPr="00AC5F8E">
        <w:rPr>
          <w:rStyle w:val="titlehead"/>
          <w:rFonts w:ascii="Times New Roman" w:hAnsi="Times New Roman"/>
          <w:bCs/>
          <w:sz w:val="24"/>
          <w:szCs w:val="24"/>
        </w:rPr>
        <w:t>Sistema de Estadísticas Agropecuarias–</w:t>
      </w:r>
      <w:r w:rsidR="001544B8" w:rsidRPr="00AC5F8E">
        <w:rPr>
          <w:rStyle w:val="titlehead"/>
          <w:rFonts w:ascii="Times New Roman" w:hAnsi="Times New Roman"/>
          <w:bCs/>
          <w:sz w:val="24"/>
          <w:szCs w:val="24"/>
        </w:rPr>
        <w:t>S</w:t>
      </w:r>
      <w:r w:rsidRPr="00AC5F8E">
        <w:rPr>
          <w:rStyle w:val="titlehead"/>
          <w:rFonts w:ascii="Times New Roman" w:hAnsi="Times New Roman"/>
          <w:bCs/>
          <w:sz w:val="24"/>
          <w:szCs w:val="24"/>
        </w:rPr>
        <w:t>EA)</w:t>
      </w:r>
      <w:r w:rsidR="003D359B">
        <w:rPr>
          <w:rStyle w:val="titlehead"/>
          <w:rFonts w:ascii="Times New Roman" w:hAnsi="Times New Roman"/>
          <w:bCs/>
          <w:sz w:val="24"/>
          <w:szCs w:val="24"/>
        </w:rPr>
        <w:t xml:space="preserve">. </w:t>
      </w:r>
      <w:proofErr w:type="spellStart"/>
      <w:r w:rsidR="003D359B" w:rsidRPr="003D359B">
        <w:rPr>
          <w:rStyle w:val="titlehead"/>
          <w:rFonts w:ascii="Times New Roman" w:hAnsi="Times New Roman"/>
          <w:bCs/>
          <w:sz w:val="24"/>
          <w:szCs w:val="24"/>
        </w:rPr>
        <w:t>Agronet</w:t>
      </w:r>
      <w:proofErr w:type="spellEnd"/>
      <w:r w:rsidR="003D359B" w:rsidRPr="003D359B">
        <w:rPr>
          <w:rStyle w:val="titlehead"/>
          <w:rFonts w:ascii="Times New Roman" w:hAnsi="Times New Roman"/>
          <w:bCs/>
          <w:sz w:val="24"/>
          <w:szCs w:val="24"/>
        </w:rPr>
        <w:t xml:space="preserve">: </w:t>
      </w:r>
      <w:proofErr w:type="spellStart"/>
      <w:r w:rsidR="003D359B" w:rsidRPr="003D359B">
        <w:rPr>
          <w:rStyle w:val="titlehead"/>
          <w:rFonts w:ascii="Times New Roman" w:hAnsi="Times New Roman"/>
          <w:bCs/>
          <w:sz w:val="24"/>
          <w:szCs w:val="24"/>
        </w:rPr>
        <w:t>Bogota</w:t>
      </w:r>
      <w:proofErr w:type="spellEnd"/>
      <w:r w:rsidR="003D359B" w:rsidRPr="003D359B">
        <w:rPr>
          <w:rStyle w:val="titlehead"/>
          <w:rFonts w:ascii="Times New Roman" w:hAnsi="Times New Roman"/>
          <w:bCs/>
          <w:sz w:val="24"/>
          <w:szCs w:val="24"/>
        </w:rPr>
        <w:t>, Colombia Recuperado de:</w:t>
      </w:r>
      <w:r w:rsidR="00F51E93">
        <w:rPr>
          <w:rStyle w:val="titlehead"/>
          <w:rFonts w:ascii="Times New Roman" w:hAnsi="Times New Roman"/>
          <w:bCs/>
          <w:sz w:val="24"/>
          <w:szCs w:val="24"/>
        </w:rPr>
        <w:t xml:space="preserve"> </w:t>
      </w:r>
      <w:r w:rsidR="001544B8" w:rsidRPr="003D359B">
        <w:rPr>
          <w:rFonts w:ascii="Times New Roman" w:hAnsi="Times New Roman"/>
          <w:sz w:val="24"/>
          <w:szCs w:val="24"/>
          <w:lang w:eastAsia="es-CO"/>
        </w:rPr>
        <w:t xml:space="preserve">http://www.agronet.gov.co/agronetweb1/ </w:t>
      </w:r>
      <w:r w:rsidRPr="003D359B">
        <w:rPr>
          <w:rFonts w:ascii="Times New Roman" w:hAnsi="Times New Roman"/>
          <w:sz w:val="24"/>
          <w:szCs w:val="24"/>
          <w:lang w:eastAsia="es-CO"/>
        </w:rPr>
        <w:t>Estad</w:t>
      </w:r>
      <w:r w:rsidR="001544B8" w:rsidRPr="003D359B">
        <w:rPr>
          <w:rFonts w:ascii="Times New Roman" w:hAnsi="Times New Roman"/>
          <w:sz w:val="24"/>
          <w:szCs w:val="24"/>
          <w:lang w:eastAsia="es-CO"/>
        </w:rPr>
        <w:t>is</w:t>
      </w:r>
      <w:r w:rsidRPr="003D359B">
        <w:rPr>
          <w:rFonts w:ascii="Times New Roman" w:hAnsi="Times New Roman"/>
          <w:sz w:val="24"/>
          <w:szCs w:val="24"/>
          <w:lang w:eastAsia="es-CO"/>
        </w:rPr>
        <w:t>ticas.aspx</w:t>
      </w:r>
      <w:r w:rsidR="001544B8" w:rsidRPr="003D359B">
        <w:rPr>
          <w:rFonts w:ascii="Times New Roman" w:hAnsi="Times New Roman"/>
          <w:sz w:val="24"/>
          <w:szCs w:val="24"/>
          <w:lang w:eastAsia="es-CO"/>
        </w:rPr>
        <w:t>.</w:t>
      </w:r>
      <w:r w:rsidR="003D359B" w:rsidRPr="003D359B">
        <w:rPr>
          <w:rStyle w:val="titlehead"/>
          <w:rFonts w:ascii="Times New Roman" w:hAnsi="Times New Roman"/>
          <w:bCs/>
          <w:sz w:val="24"/>
          <w:szCs w:val="24"/>
        </w:rPr>
        <w:t xml:space="preserve"> </w:t>
      </w:r>
    </w:p>
    <w:p w:rsidR="0090177C" w:rsidRPr="00AC5F8E" w:rsidRDefault="006B1FB3" w:rsidP="00E87BF0">
      <w:pPr>
        <w:pStyle w:val="Sinespaciado"/>
        <w:spacing w:line="360" w:lineRule="auto"/>
        <w:jc w:val="both"/>
        <w:rPr>
          <w:rFonts w:ascii="Times New Roman" w:hAnsi="Times New Roman"/>
          <w:sz w:val="24"/>
          <w:szCs w:val="24"/>
          <w:lang w:val="en-US" w:eastAsia="es-CO"/>
        </w:rPr>
      </w:pPr>
      <w:proofErr w:type="spellStart"/>
      <w:r w:rsidRPr="00361B6E">
        <w:rPr>
          <w:rFonts w:ascii="Times New Roman" w:hAnsi="Times New Roman"/>
          <w:sz w:val="24"/>
          <w:szCs w:val="24"/>
          <w:lang w:val="en-US" w:eastAsia="es-CO"/>
        </w:rPr>
        <w:t>Altschul</w:t>
      </w:r>
      <w:proofErr w:type="spellEnd"/>
      <w:r w:rsidRPr="00361B6E">
        <w:rPr>
          <w:rFonts w:ascii="Times New Roman" w:hAnsi="Times New Roman"/>
          <w:sz w:val="24"/>
          <w:szCs w:val="24"/>
          <w:lang w:val="en-US" w:eastAsia="es-CO"/>
        </w:rPr>
        <w:t>, S. F., Madden</w:t>
      </w:r>
      <w:r w:rsidR="0090177C" w:rsidRPr="00361B6E">
        <w:rPr>
          <w:rFonts w:ascii="Times New Roman" w:hAnsi="Times New Roman"/>
          <w:sz w:val="24"/>
          <w:szCs w:val="24"/>
          <w:lang w:val="en-US" w:eastAsia="es-CO"/>
        </w:rPr>
        <w:t xml:space="preserve"> T.</w:t>
      </w:r>
      <w:r w:rsidR="003D359B" w:rsidRPr="00361B6E">
        <w:rPr>
          <w:rFonts w:ascii="Times New Roman" w:hAnsi="Times New Roman"/>
          <w:sz w:val="24"/>
          <w:szCs w:val="24"/>
          <w:lang w:val="en-US" w:eastAsia="es-CO"/>
        </w:rPr>
        <w:t xml:space="preserve"> </w:t>
      </w:r>
      <w:r w:rsidR="0090177C" w:rsidRPr="00AC5F8E">
        <w:rPr>
          <w:rFonts w:ascii="Times New Roman" w:hAnsi="Times New Roman"/>
          <w:sz w:val="24"/>
          <w:szCs w:val="24"/>
          <w:lang w:val="en-US" w:eastAsia="es-CO"/>
        </w:rPr>
        <w:t>L., Schaffer, A. A., Zhang, J., Zhang, Z., Miller, W.</w:t>
      </w:r>
      <w:r w:rsidR="005D14C2">
        <w:rPr>
          <w:rFonts w:ascii="Times New Roman" w:hAnsi="Times New Roman"/>
          <w:sz w:val="24"/>
          <w:szCs w:val="24"/>
          <w:lang w:val="en-US" w:eastAsia="es-CO"/>
        </w:rPr>
        <w:t>,</w:t>
      </w:r>
      <w:r w:rsidR="0090177C" w:rsidRPr="00AC5F8E">
        <w:rPr>
          <w:rFonts w:ascii="Times New Roman" w:hAnsi="Times New Roman"/>
          <w:sz w:val="24"/>
          <w:szCs w:val="24"/>
          <w:lang w:val="en-US" w:eastAsia="es-CO"/>
        </w:rPr>
        <w:t xml:space="preserve"> </w:t>
      </w:r>
      <w:r w:rsidR="00943AAB">
        <w:rPr>
          <w:rFonts w:ascii="Times New Roman" w:hAnsi="Times New Roman"/>
          <w:sz w:val="24"/>
          <w:szCs w:val="24"/>
          <w:lang w:val="en-US" w:eastAsia="es-CO"/>
        </w:rPr>
        <w:t xml:space="preserve">&amp; </w:t>
      </w:r>
      <w:proofErr w:type="spellStart"/>
      <w:r w:rsidR="0090177C" w:rsidRPr="00AC5F8E">
        <w:rPr>
          <w:rFonts w:ascii="Times New Roman" w:hAnsi="Times New Roman"/>
          <w:sz w:val="24"/>
          <w:szCs w:val="24"/>
          <w:lang w:val="en-US" w:eastAsia="es-CO"/>
        </w:rPr>
        <w:t>Lipman</w:t>
      </w:r>
      <w:proofErr w:type="spellEnd"/>
      <w:r w:rsidR="0090177C" w:rsidRPr="00AC5F8E">
        <w:rPr>
          <w:rFonts w:ascii="Times New Roman" w:hAnsi="Times New Roman"/>
          <w:sz w:val="24"/>
          <w:szCs w:val="24"/>
          <w:lang w:val="en-US" w:eastAsia="es-CO"/>
        </w:rPr>
        <w:t xml:space="preserve">, D. J. </w:t>
      </w:r>
      <w:r w:rsidR="006E0389">
        <w:rPr>
          <w:rFonts w:ascii="Times New Roman" w:hAnsi="Times New Roman"/>
          <w:sz w:val="24"/>
          <w:szCs w:val="24"/>
          <w:lang w:val="en-US" w:eastAsia="es-CO"/>
        </w:rPr>
        <w:t>(</w:t>
      </w:r>
      <w:r w:rsidR="0090177C" w:rsidRPr="00AC5F8E">
        <w:rPr>
          <w:rFonts w:ascii="Times New Roman" w:hAnsi="Times New Roman"/>
          <w:sz w:val="24"/>
          <w:szCs w:val="24"/>
          <w:lang w:val="en-US" w:eastAsia="es-CO"/>
        </w:rPr>
        <w:t>1997</w:t>
      </w:r>
      <w:r w:rsidR="006E0389">
        <w:rPr>
          <w:rFonts w:ascii="Times New Roman" w:hAnsi="Times New Roman"/>
          <w:sz w:val="24"/>
          <w:szCs w:val="24"/>
          <w:lang w:val="en-US" w:eastAsia="es-CO"/>
        </w:rPr>
        <w:t>)</w:t>
      </w:r>
      <w:r w:rsidR="0090177C" w:rsidRPr="00AC5F8E">
        <w:rPr>
          <w:rFonts w:ascii="Times New Roman" w:hAnsi="Times New Roman"/>
          <w:sz w:val="24"/>
          <w:szCs w:val="24"/>
          <w:lang w:val="en-US" w:eastAsia="es-CO"/>
        </w:rPr>
        <w:t>. Gapped BLAST and PSI</w:t>
      </w:r>
      <w:r w:rsidR="0090177C" w:rsidRPr="00AC5F8E">
        <w:rPr>
          <w:rFonts w:ascii="Cambria Math" w:hAnsi="Cambria Math" w:cs="Cambria Math"/>
          <w:sz w:val="24"/>
          <w:szCs w:val="24"/>
          <w:lang w:val="en-US" w:eastAsia="es-CO"/>
        </w:rPr>
        <w:t>‐</w:t>
      </w:r>
      <w:r w:rsidR="0090177C" w:rsidRPr="00AC5F8E">
        <w:rPr>
          <w:rFonts w:ascii="Times New Roman" w:hAnsi="Times New Roman"/>
          <w:sz w:val="24"/>
          <w:szCs w:val="24"/>
          <w:lang w:val="en-US" w:eastAsia="es-CO"/>
        </w:rPr>
        <w:t xml:space="preserve">BLAST: a new generation of protein database search programs. </w:t>
      </w:r>
      <w:r w:rsidR="0090177C" w:rsidRPr="005D14C2">
        <w:rPr>
          <w:rFonts w:ascii="Times New Roman" w:hAnsi="Times New Roman"/>
          <w:i/>
          <w:sz w:val="24"/>
          <w:szCs w:val="24"/>
          <w:lang w:val="en-US" w:eastAsia="es-CO"/>
        </w:rPr>
        <w:t>Nucleic Acids Research</w:t>
      </w:r>
      <w:r w:rsidR="005D14C2">
        <w:rPr>
          <w:rFonts w:ascii="Times New Roman" w:hAnsi="Times New Roman"/>
          <w:sz w:val="24"/>
          <w:szCs w:val="24"/>
          <w:lang w:val="en-US" w:eastAsia="es-CO"/>
        </w:rPr>
        <w:t>,</w:t>
      </w:r>
      <w:r w:rsidR="0090177C" w:rsidRPr="005D14C2">
        <w:rPr>
          <w:rFonts w:ascii="Times New Roman" w:hAnsi="Times New Roman"/>
          <w:sz w:val="24"/>
          <w:szCs w:val="24"/>
          <w:lang w:val="en-US" w:eastAsia="es-CO"/>
        </w:rPr>
        <w:t xml:space="preserve"> </w:t>
      </w:r>
      <w:r w:rsidR="00484078" w:rsidRPr="00943AAB">
        <w:rPr>
          <w:rFonts w:ascii="Times New Roman" w:hAnsi="Times New Roman"/>
          <w:i/>
          <w:sz w:val="24"/>
          <w:szCs w:val="24"/>
          <w:lang w:val="en-US" w:eastAsia="es-CO"/>
        </w:rPr>
        <w:t>25</w:t>
      </w:r>
      <w:r w:rsidR="00484078" w:rsidRPr="00484078">
        <w:rPr>
          <w:rFonts w:ascii="Times New Roman" w:hAnsi="Times New Roman"/>
          <w:sz w:val="24"/>
          <w:szCs w:val="24"/>
          <w:lang w:val="en-US" w:eastAsia="es-CO"/>
        </w:rPr>
        <w:t>(17)</w:t>
      </w:r>
      <w:r w:rsidR="005D14C2">
        <w:rPr>
          <w:rFonts w:ascii="Times New Roman" w:hAnsi="Times New Roman"/>
          <w:sz w:val="24"/>
          <w:szCs w:val="24"/>
          <w:lang w:val="en-US" w:eastAsia="es-CO"/>
        </w:rPr>
        <w:t>,</w:t>
      </w:r>
      <w:r w:rsidR="009679CF">
        <w:rPr>
          <w:rFonts w:ascii="Times New Roman" w:hAnsi="Times New Roman"/>
          <w:sz w:val="24"/>
          <w:szCs w:val="24"/>
          <w:lang w:val="en-US" w:eastAsia="es-CO"/>
        </w:rPr>
        <w:t xml:space="preserve"> </w:t>
      </w:r>
      <w:r w:rsidR="00484078" w:rsidRPr="00484078">
        <w:rPr>
          <w:rFonts w:ascii="Times New Roman" w:hAnsi="Times New Roman"/>
          <w:sz w:val="24"/>
          <w:szCs w:val="24"/>
          <w:lang w:val="en-US" w:eastAsia="es-CO"/>
        </w:rPr>
        <w:t>3389-</w:t>
      </w:r>
      <w:r w:rsidR="00484078">
        <w:rPr>
          <w:rFonts w:ascii="Times New Roman" w:hAnsi="Times New Roman"/>
          <w:sz w:val="24"/>
          <w:szCs w:val="24"/>
          <w:lang w:val="en-US" w:eastAsia="es-CO"/>
        </w:rPr>
        <w:t>3</w:t>
      </w:r>
      <w:r w:rsidR="00484078" w:rsidRPr="00484078">
        <w:rPr>
          <w:rFonts w:ascii="Times New Roman" w:hAnsi="Times New Roman"/>
          <w:sz w:val="24"/>
          <w:szCs w:val="24"/>
          <w:lang w:val="en-US" w:eastAsia="es-CO"/>
        </w:rPr>
        <w:t>402</w:t>
      </w:r>
      <w:r w:rsidR="0090177C" w:rsidRPr="00AC5F8E">
        <w:rPr>
          <w:rFonts w:ascii="Times New Roman" w:hAnsi="Times New Roman"/>
          <w:sz w:val="24"/>
          <w:szCs w:val="24"/>
          <w:lang w:val="en-US" w:eastAsia="es-CO"/>
        </w:rPr>
        <w:t>.</w:t>
      </w:r>
    </w:p>
    <w:p w:rsidR="004B5531" w:rsidRPr="00AC5F8E" w:rsidRDefault="0090177C" w:rsidP="00E87BF0">
      <w:pPr>
        <w:pStyle w:val="Prrafodelista"/>
        <w:autoSpaceDE w:val="0"/>
        <w:autoSpaceDN w:val="0"/>
        <w:adjustRightInd w:val="0"/>
        <w:spacing w:after="0" w:line="360" w:lineRule="auto"/>
        <w:ind w:left="0"/>
        <w:jc w:val="both"/>
        <w:rPr>
          <w:rFonts w:ascii="Times New Roman" w:hAnsi="Times New Roman"/>
          <w:sz w:val="24"/>
          <w:szCs w:val="24"/>
          <w:lang w:val="es-CO"/>
        </w:rPr>
      </w:pPr>
      <w:proofErr w:type="spellStart"/>
      <w:proofErr w:type="gramStart"/>
      <w:r w:rsidRPr="000E6A78">
        <w:rPr>
          <w:rFonts w:ascii="Times New Roman" w:hAnsi="Times New Roman"/>
          <w:sz w:val="24"/>
          <w:szCs w:val="24"/>
          <w:lang w:val="en-US"/>
        </w:rPr>
        <w:t>Caraballi</w:t>
      </w:r>
      <w:proofErr w:type="spellEnd"/>
      <w:r w:rsidRPr="000E6A78">
        <w:rPr>
          <w:rFonts w:ascii="Times New Roman" w:hAnsi="Times New Roman"/>
          <w:sz w:val="24"/>
          <w:szCs w:val="24"/>
          <w:lang w:val="en-US"/>
        </w:rPr>
        <w:t xml:space="preserve">, A., </w:t>
      </w:r>
      <w:proofErr w:type="spellStart"/>
      <w:r w:rsidRPr="000E6A78">
        <w:rPr>
          <w:rFonts w:ascii="Times New Roman" w:hAnsi="Times New Roman"/>
          <w:sz w:val="24"/>
          <w:szCs w:val="24"/>
          <w:lang w:val="en-US"/>
        </w:rPr>
        <w:t>Bellotti</w:t>
      </w:r>
      <w:proofErr w:type="spellEnd"/>
      <w:r w:rsidRPr="000E6A78">
        <w:rPr>
          <w:rFonts w:ascii="Times New Roman" w:hAnsi="Times New Roman"/>
          <w:sz w:val="24"/>
          <w:szCs w:val="24"/>
          <w:lang w:val="en-US"/>
        </w:rPr>
        <w:t>, A. C., Montoya, J.</w:t>
      </w:r>
      <w:r w:rsidR="005D14C2" w:rsidRPr="000E6A78">
        <w:rPr>
          <w:rFonts w:ascii="Times New Roman" w:hAnsi="Times New Roman"/>
          <w:sz w:val="24"/>
          <w:szCs w:val="24"/>
          <w:lang w:val="en-US"/>
        </w:rPr>
        <w:t>,</w:t>
      </w:r>
      <w:r w:rsidRPr="000E6A78">
        <w:rPr>
          <w:rFonts w:ascii="Times New Roman" w:hAnsi="Times New Roman"/>
          <w:sz w:val="24"/>
          <w:szCs w:val="24"/>
          <w:lang w:val="en-US"/>
        </w:rPr>
        <w:t xml:space="preserve"> </w:t>
      </w:r>
      <w:r w:rsidR="00943AAB" w:rsidRPr="000E6A78">
        <w:rPr>
          <w:rFonts w:ascii="Times New Roman" w:hAnsi="Times New Roman"/>
          <w:sz w:val="24"/>
          <w:szCs w:val="24"/>
          <w:lang w:val="en-US"/>
        </w:rPr>
        <w:t xml:space="preserve">&amp; </w:t>
      </w:r>
      <w:r w:rsidRPr="000E6A78">
        <w:rPr>
          <w:rFonts w:ascii="Times New Roman" w:hAnsi="Times New Roman"/>
          <w:sz w:val="24"/>
          <w:szCs w:val="24"/>
          <w:lang w:val="en-US"/>
        </w:rPr>
        <w:t xml:space="preserve">Cuellar, M. E. </w:t>
      </w:r>
      <w:r w:rsidR="006E0389" w:rsidRPr="000E6A78">
        <w:rPr>
          <w:rFonts w:ascii="Times New Roman" w:hAnsi="Times New Roman"/>
          <w:sz w:val="24"/>
          <w:szCs w:val="24"/>
          <w:lang w:val="en-US"/>
        </w:rPr>
        <w:t>(</w:t>
      </w:r>
      <w:r w:rsidRPr="000E6A78">
        <w:rPr>
          <w:rFonts w:ascii="Times New Roman" w:hAnsi="Times New Roman"/>
          <w:sz w:val="24"/>
          <w:szCs w:val="24"/>
          <w:lang w:val="en-US"/>
        </w:rPr>
        <w:t>2004</w:t>
      </w:r>
      <w:r w:rsidR="006E0389" w:rsidRPr="000E6A78">
        <w:rPr>
          <w:rFonts w:ascii="Times New Roman" w:hAnsi="Times New Roman"/>
          <w:sz w:val="24"/>
          <w:szCs w:val="24"/>
          <w:lang w:val="en-US"/>
        </w:rPr>
        <w:t>)</w:t>
      </w:r>
      <w:r w:rsidRPr="000E6A78">
        <w:rPr>
          <w:rFonts w:ascii="Times New Roman" w:hAnsi="Times New Roman"/>
          <w:sz w:val="24"/>
          <w:szCs w:val="24"/>
          <w:lang w:val="en-US"/>
        </w:rPr>
        <w:t>.</w:t>
      </w:r>
      <w:proofErr w:type="gramEnd"/>
      <w:r w:rsidRPr="000E6A78">
        <w:rPr>
          <w:rFonts w:ascii="Times New Roman" w:hAnsi="Times New Roman"/>
          <w:sz w:val="24"/>
          <w:szCs w:val="24"/>
          <w:lang w:val="en-US"/>
        </w:rPr>
        <w:t xml:space="preserve"> </w:t>
      </w:r>
      <w:r w:rsidRPr="00AC5F8E">
        <w:rPr>
          <w:rFonts w:ascii="Times New Roman" w:hAnsi="Times New Roman"/>
          <w:sz w:val="24"/>
          <w:szCs w:val="24"/>
          <w:lang w:val="en-US"/>
        </w:rPr>
        <w:t xml:space="preserve">Adaptation of </w:t>
      </w:r>
      <w:proofErr w:type="spellStart"/>
      <w:r w:rsidRPr="006B1FB3">
        <w:rPr>
          <w:rFonts w:ascii="Times New Roman" w:hAnsi="Times New Roman"/>
          <w:i/>
          <w:sz w:val="24"/>
          <w:szCs w:val="24"/>
          <w:lang w:val="en-US"/>
        </w:rPr>
        <w:t>Bemisia</w:t>
      </w:r>
      <w:proofErr w:type="spellEnd"/>
      <w:r w:rsidRPr="006B1FB3">
        <w:rPr>
          <w:rFonts w:ascii="Times New Roman" w:hAnsi="Times New Roman"/>
          <w:i/>
          <w:sz w:val="24"/>
          <w:szCs w:val="24"/>
          <w:lang w:val="en-US"/>
        </w:rPr>
        <w:t xml:space="preserve"> </w:t>
      </w:r>
      <w:proofErr w:type="spellStart"/>
      <w:r w:rsidRPr="006B1FB3">
        <w:rPr>
          <w:rFonts w:ascii="Times New Roman" w:hAnsi="Times New Roman"/>
          <w:i/>
          <w:sz w:val="24"/>
          <w:szCs w:val="24"/>
          <w:lang w:val="en-US"/>
        </w:rPr>
        <w:t>tabaci</w:t>
      </w:r>
      <w:proofErr w:type="spellEnd"/>
      <w:r w:rsidRPr="00AC5F8E">
        <w:rPr>
          <w:rFonts w:ascii="Times New Roman" w:hAnsi="Times New Roman"/>
          <w:sz w:val="24"/>
          <w:szCs w:val="24"/>
          <w:lang w:val="en-US"/>
        </w:rPr>
        <w:t xml:space="preserve"> biotype B (</w:t>
      </w:r>
      <w:proofErr w:type="spellStart"/>
      <w:r w:rsidRPr="00AC5F8E">
        <w:rPr>
          <w:rFonts w:ascii="Times New Roman" w:hAnsi="Times New Roman"/>
          <w:sz w:val="24"/>
          <w:szCs w:val="24"/>
          <w:lang w:val="en-US"/>
        </w:rPr>
        <w:t>Gennadious</w:t>
      </w:r>
      <w:proofErr w:type="spellEnd"/>
      <w:r w:rsidRPr="00AC5F8E">
        <w:rPr>
          <w:rFonts w:ascii="Times New Roman" w:hAnsi="Times New Roman"/>
          <w:sz w:val="24"/>
          <w:szCs w:val="24"/>
          <w:lang w:val="en-US"/>
        </w:rPr>
        <w:t xml:space="preserve">) to cassava </w:t>
      </w:r>
      <w:proofErr w:type="spellStart"/>
      <w:r w:rsidRPr="00AC5F8E">
        <w:rPr>
          <w:rFonts w:ascii="Times New Roman" w:hAnsi="Times New Roman"/>
          <w:sz w:val="24"/>
          <w:szCs w:val="24"/>
          <w:lang w:val="en-US"/>
        </w:rPr>
        <w:t>Manihot</w:t>
      </w:r>
      <w:proofErr w:type="spellEnd"/>
      <w:r w:rsidRPr="00AC5F8E">
        <w:rPr>
          <w:rFonts w:ascii="Times New Roman" w:hAnsi="Times New Roman"/>
          <w:sz w:val="24"/>
          <w:szCs w:val="24"/>
          <w:lang w:val="en-US"/>
        </w:rPr>
        <w:t xml:space="preserve"> </w:t>
      </w:r>
      <w:proofErr w:type="spellStart"/>
      <w:r w:rsidRPr="00AC5F8E">
        <w:rPr>
          <w:rFonts w:ascii="Times New Roman" w:hAnsi="Times New Roman"/>
          <w:sz w:val="24"/>
          <w:szCs w:val="24"/>
          <w:lang w:val="en-US"/>
        </w:rPr>
        <w:t>esculenta</w:t>
      </w:r>
      <w:proofErr w:type="spellEnd"/>
      <w:r w:rsidRPr="00AC5F8E">
        <w:rPr>
          <w:rFonts w:ascii="Times New Roman" w:hAnsi="Times New Roman"/>
          <w:sz w:val="24"/>
          <w:szCs w:val="24"/>
          <w:lang w:val="en-US"/>
        </w:rPr>
        <w:t xml:space="preserve"> (</w:t>
      </w:r>
      <w:proofErr w:type="spellStart"/>
      <w:r w:rsidRPr="00AC5F8E">
        <w:rPr>
          <w:rFonts w:ascii="Times New Roman" w:hAnsi="Times New Roman"/>
          <w:sz w:val="24"/>
          <w:szCs w:val="24"/>
          <w:lang w:val="en-US"/>
        </w:rPr>
        <w:t>Crantz</w:t>
      </w:r>
      <w:proofErr w:type="spellEnd"/>
      <w:r w:rsidRPr="00AC5F8E">
        <w:rPr>
          <w:rFonts w:ascii="Times New Roman" w:hAnsi="Times New Roman"/>
          <w:sz w:val="24"/>
          <w:szCs w:val="24"/>
          <w:lang w:val="en-US"/>
        </w:rPr>
        <w:t xml:space="preserve">). </w:t>
      </w:r>
      <w:proofErr w:type="spellStart"/>
      <w:r w:rsidRPr="006B1FB3">
        <w:rPr>
          <w:rFonts w:ascii="Times New Roman" w:hAnsi="Times New Roman"/>
          <w:i/>
          <w:sz w:val="24"/>
          <w:szCs w:val="24"/>
          <w:lang w:val="es-CO"/>
        </w:rPr>
        <w:t>Crop</w:t>
      </w:r>
      <w:proofErr w:type="spellEnd"/>
      <w:r w:rsidRPr="006B1FB3">
        <w:rPr>
          <w:rFonts w:ascii="Times New Roman" w:hAnsi="Times New Roman"/>
          <w:i/>
          <w:sz w:val="24"/>
          <w:szCs w:val="24"/>
          <w:lang w:val="es-CO"/>
        </w:rPr>
        <w:t xml:space="preserve"> </w:t>
      </w:r>
      <w:proofErr w:type="spellStart"/>
      <w:r w:rsidRPr="006B1FB3">
        <w:rPr>
          <w:rFonts w:ascii="Times New Roman" w:hAnsi="Times New Roman"/>
          <w:i/>
          <w:sz w:val="24"/>
          <w:szCs w:val="24"/>
          <w:lang w:val="es-CO"/>
        </w:rPr>
        <w:t>Protection</w:t>
      </w:r>
      <w:proofErr w:type="spellEnd"/>
      <w:r w:rsidR="006E0389">
        <w:rPr>
          <w:rFonts w:ascii="Times New Roman" w:hAnsi="Times New Roman"/>
          <w:i/>
          <w:sz w:val="24"/>
          <w:szCs w:val="24"/>
          <w:lang w:val="es-CO"/>
        </w:rPr>
        <w:t>,</w:t>
      </w:r>
      <w:r w:rsidRPr="00AC5F8E">
        <w:rPr>
          <w:rFonts w:ascii="Times New Roman" w:hAnsi="Times New Roman"/>
          <w:sz w:val="24"/>
          <w:szCs w:val="24"/>
          <w:lang w:val="es-CO"/>
        </w:rPr>
        <w:t xml:space="preserve"> </w:t>
      </w:r>
      <w:r w:rsidRPr="00943AAB">
        <w:rPr>
          <w:rFonts w:ascii="Times New Roman" w:hAnsi="Times New Roman"/>
          <w:i/>
          <w:sz w:val="24"/>
          <w:szCs w:val="24"/>
          <w:lang w:val="es-CO"/>
        </w:rPr>
        <w:t>24</w:t>
      </w:r>
      <w:r w:rsidR="00484078">
        <w:rPr>
          <w:rFonts w:ascii="Times New Roman" w:hAnsi="Times New Roman"/>
          <w:sz w:val="24"/>
          <w:szCs w:val="24"/>
          <w:lang w:val="es-CO"/>
        </w:rPr>
        <w:t xml:space="preserve"> (7)</w:t>
      </w:r>
      <w:r w:rsidR="006E0389">
        <w:rPr>
          <w:rFonts w:ascii="Times New Roman" w:hAnsi="Times New Roman"/>
          <w:sz w:val="24"/>
          <w:szCs w:val="24"/>
          <w:lang w:val="es-CO"/>
        </w:rPr>
        <w:t>,</w:t>
      </w:r>
      <w:r w:rsidRPr="00AC5F8E">
        <w:rPr>
          <w:rFonts w:ascii="Times New Roman" w:hAnsi="Times New Roman"/>
          <w:sz w:val="24"/>
          <w:szCs w:val="24"/>
          <w:lang w:val="es-CO"/>
        </w:rPr>
        <w:t xml:space="preserve"> 643-649. </w:t>
      </w:r>
    </w:p>
    <w:p w:rsidR="004B5531" w:rsidRPr="00AC5F8E" w:rsidRDefault="00A14F0E" w:rsidP="00E87BF0">
      <w:pPr>
        <w:pStyle w:val="Prrafodelista"/>
        <w:autoSpaceDE w:val="0"/>
        <w:autoSpaceDN w:val="0"/>
        <w:adjustRightInd w:val="0"/>
        <w:spacing w:after="0" w:line="360" w:lineRule="auto"/>
        <w:ind w:left="0"/>
        <w:jc w:val="both"/>
        <w:rPr>
          <w:rFonts w:ascii="Times New Roman" w:hAnsi="Times New Roman"/>
          <w:sz w:val="24"/>
          <w:szCs w:val="24"/>
        </w:rPr>
      </w:pPr>
      <w:r w:rsidRPr="00AC5F8E">
        <w:rPr>
          <w:rFonts w:ascii="Times New Roman" w:hAnsi="Times New Roman"/>
          <w:bCs/>
          <w:sz w:val="24"/>
          <w:szCs w:val="24"/>
          <w:shd w:val="clear" w:color="auto" w:fill="FFFFFF"/>
        </w:rPr>
        <w:lastRenderedPageBreak/>
        <w:t>Cuéllar</w:t>
      </w:r>
      <w:r w:rsidR="004B5531" w:rsidRPr="00AC5F8E">
        <w:rPr>
          <w:rFonts w:ascii="Times New Roman" w:hAnsi="Times New Roman"/>
          <w:bCs/>
          <w:sz w:val="24"/>
          <w:szCs w:val="24"/>
          <w:shd w:val="clear" w:color="auto" w:fill="FFFFFF"/>
        </w:rPr>
        <w:t>, M. E.</w:t>
      </w:r>
      <w:r w:rsidR="005D14C2">
        <w:rPr>
          <w:rFonts w:ascii="Times New Roman" w:hAnsi="Times New Roman"/>
          <w:bCs/>
          <w:sz w:val="24"/>
          <w:szCs w:val="24"/>
          <w:shd w:val="clear" w:color="auto" w:fill="FFFFFF"/>
        </w:rPr>
        <w:t>,</w:t>
      </w:r>
      <w:r w:rsidR="004B5531" w:rsidRPr="00AC5F8E">
        <w:rPr>
          <w:rFonts w:ascii="Times New Roman" w:hAnsi="Times New Roman"/>
          <w:bCs/>
          <w:sz w:val="24"/>
          <w:szCs w:val="24"/>
          <w:shd w:val="clear" w:color="auto" w:fill="FFFFFF"/>
        </w:rPr>
        <w:t xml:space="preserve"> </w:t>
      </w:r>
      <w:r w:rsidR="006E0389" w:rsidRPr="00AC5F8E">
        <w:rPr>
          <w:rFonts w:ascii="Times New Roman" w:hAnsi="Times New Roman"/>
          <w:bCs/>
          <w:sz w:val="24"/>
          <w:szCs w:val="24"/>
          <w:shd w:val="clear" w:color="auto" w:fill="FFFFFF"/>
        </w:rPr>
        <w:t xml:space="preserve"> </w:t>
      </w:r>
      <w:r w:rsidR="00943AAB">
        <w:rPr>
          <w:rFonts w:ascii="Times New Roman" w:hAnsi="Times New Roman"/>
          <w:bCs/>
          <w:sz w:val="24"/>
          <w:szCs w:val="24"/>
          <w:shd w:val="clear" w:color="auto" w:fill="FFFFFF"/>
        </w:rPr>
        <w:t xml:space="preserve">&amp; </w:t>
      </w:r>
      <w:r w:rsidRPr="00AC5F8E">
        <w:rPr>
          <w:rFonts w:ascii="Times New Roman" w:hAnsi="Times New Roman"/>
          <w:bCs/>
          <w:sz w:val="24"/>
          <w:szCs w:val="24"/>
          <w:shd w:val="clear" w:color="auto" w:fill="FFFFFF"/>
        </w:rPr>
        <w:t>Morales</w:t>
      </w:r>
      <w:r w:rsidR="004B5531" w:rsidRPr="00AC5F8E">
        <w:rPr>
          <w:rFonts w:ascii="Times New Roman" w:hAnsi="Times New Roman"/>
          <w:bCs/>
          <w:sz w:val="24"/>
          <w:szCs w:val="24"/>
          <w:shd w:val="clear" w:color="auto" w:fill="FFFFFF"/>
        </w:rPr>
        <w:t>, F. J</w:t>
      </w:r>
      <w:r w:rsidR="00943AAB">
        <w:rPr>
          <w:rFonts w:ascii="Times New Roman" w:hAnsi="Times New Roman"/>
          <w:bCs/>
          <w:sz w:val="24"/>
          <w:szCs w:val="24"/>
          <w:shd w:val="clear" w:color="auto" w:fill="FFFFFF"/>
        </w:rPr>
        <w:t xml:space="preserve">. </w:t>
      </w:r>
      <w:r w:rsidR="006E0389">
        <w:rPr>
          <w:rFonts w:ascii="Times New Roman" w:hAnsi="Times New Roman"/>
          <w:bCs/>
          <w:sz w:val="24"/>
          <w:szCs w:val="24"/>
          <w:shd w:val="clear" w:color="auto" w:fill="FFFFFF"/>
        </w:rPr>
        <w:t>(</w:t>
      </w:r>
      <w:r w:rsidR="004B5531" w:rsidRPr="00AC5F8E">
        <w:rPr>
          <w:rFonts w:ascii="Times New Roman" w:hAnsi="Times New Roman"/>
          <w:bCs/>
          <w:sz w:val="24"/>
          <w:szCs w:val="24"/>
          <w:shd w:val="clear" w:color="auto" w:fill="FFFFFF"/>
        </w:rPr>
        <w:t>2006</w:t>
      </w:r>
      <w:r w:rsidR="006E0389">
        <w:rPr>
          <w:rFonts w:ascii="Times New Roman" w:hAnsi="Times New Roman"/>
          <w:bCs/>
          <w:sz w:val="24"/>
          <w:szCs w:val="24"/>
          <w:shd w:val="clear" w:color="auto" w:fill="FFFFFF"/>
        </w:rPr>
        <w:t>)</w:t>
      </w:r>
      <w:r w:rsidR="004B5531" w:rsidRPr="00AC5F8E">
        <w:rPr>
          <w:rFonts w:ascii="Times New Roman" w:hAnsi="Times New Roman"/>
          <w:bCs/>
          <w:sz w:val="24"/>
          <w:szCs w:val="24"/>
          <w:shd w:val="clear" w:color="auto" w:fill="FFFFFF"/>
        </w:rPr>
        <w:t>. La mosca blanca</w:t>
      </w:r>
      <w:r w:rsidR="004B5531" w:rsidRPr="00AC5F8E">
        <w:rPr>
          <w:rStyle w:val="apple-converted-space"/>
          <w:rFonts w:ascii="Times New Roman" w:hAnsi="Times New Roman"/>
          <w:bCs/>
          <w:sz w:val="24"/>
          <w:szCs w:val="24"/>
          <w:shd w:val="clear" w:color="auto" w:fill="FFFFFF"/>
        </w:rPr>
        <w:t> </w:t>
      </w:r>
      <w:proofErr w:type="spellStart"/>
      <w:r w:rsidR="004B5531" w:rsidRPr="00AC5F8E">
        <w:rPr>
          <w:rFonts w:ascii="Times New Roman" w:hAnsi="Times New Roman"/>
          <w:bCs/>
          <w:i/>
          <w:iCs/>
          <w:sz w:val="24"/>
          <w:szCs w:val="24"/>
          <w:shd w:val="clear" w:color="auto" w:fill="FFFFFF"/>
        </w:rPr>
        <w:t>Bemisia</w:t>
      </w:r>
      <w:proofErr w:type="spellEnd"/>
      <w:r w:rsidR="004B5531" w:rsidRPr="00AC5F8E">
        <w:rPr>
          <w:rFonts w:ascii="Times New Roman" w:hAnsi="Times New Roman"/>
          <w:bCs/>
          <w:i/>
          <w:iCs/>
          <w:sz w:val="24"/>
          <w:szCs w:val="24"/>
          <w:shd w:val="clear" w:color="auto" w:fill="FFFFFF"/>
        </w:rPr>
        <w:t xml:space="preserve"> </w:t>
      </w:r>
      <w:proofErr w:type="spellStart"/>
      <w:r w:rsidR="004B5531" w:rsidRPr="00AC5F8E">
        <w:rPr>
          <w:rFonts w:ascii="Times New Roman" w:hAnsi="Times New Roman"/>
          <w:bCs/>
          <w:i/>
          <w:iCs/>
          <w:sz w:val="24"/>
          <w:szCs w:val="24"/>
          <w:shd w:val="clear" w:color="auto" w:fill="FFFFFF"/>
        </w:rPr>
        <w:t>tabaci</w:t>
      </w:r>
      <w:proofErr w:type="spellEnd"/>
      <w:r w:rsidR="004B5531" w:rsidRPr="00AC5F8E">
        <w:rPr>
          <w:rStyle w:val="apple-converted-space"/>
          <w:rFonts w:ascii="Times New Roman" w:hAnsi="Times New Roman"/>
          <w:bCs/>
          <w:i/>
          <w:iCs/>
          <w:sz w:val="24"/>
          <w:szCs w:val="24"/>
          <w:shd w:val="clear" w:color="auto" w:fill="FFFFFF"/>
        </w:rPr>
        <w:t> </w:t>
      </w:r>
      <w:r w:rsidR="004B5531" w:rsidRPr="00AC5F8E">
        <w:rPr>
          <w:rFonts w:ascii="Times New Roman" w:hAnsi="Times New Roman"/>
          <w:bCs/>
          <w:sz w:val="24"/>
          <w:szCs w:val="24"/>
          <w:shd w:val="clear" w:color="auto" w:fill="FFFFFF"/>
        </w:rPr>
        <w:t>(</w:t>
      </w:r>
      <w:proofErr w:type="spellStart"/>
      <w:r w:rsidR="004B5531" w:rsidRPr="00AC5F8E">
        <w:rPr>
          <w:rFonts w:ascii="Times New Roman" w:hAnsi="Times New Roman"/>
          <w:bCs/>
          <w:sz w:val="24"/>
          <w:szCs w:val="24"/>
          <w:shd w:val="clear" w:color="auto" w:fill="FFFFFF"/>
        </w:rPr>
        <w:t>Gennadius</w:t>
      </w:r>
      <w:proofErr w:type="spellEnd"/>
      <w:r w:rsidR="004B5531" w:rsidRPr="00AC5F8E">
        <w:rPr>
          <w:rFonts w:ascii="Times New Roman" w:hAnsi="Times New Roman"/>
          <w:bCs/>
          <w:sz w:val="24"/>
          <w:szCs w:val="24"/>
          <w:shd w:val="clear" w:color="auto" w:fill="FFFFFF"/>
        </w:rPr>
        <w:t xml:space="preserve">) como plaga y </w:t>
      </w:r>
      <w:proofErr w:type="spellStart"/>
      <w:r w:rsidR="004B5531" w:rsidRPr="00AC5F8E">
        <w:rPr>
          <w:rFonts w:ascii="Times New Roman" w:hAnsi="Times New Roman"/>
          <w:bCs/>
          <w:sz w:val="24"/>
          <w:szCs w:val="24"/>
          <w:shd w:val="clear" w:color="auto" w:fill="FFFFFF"/>
        </w:rPr>
        <w:t>vectora</w:t>
      </w:r>
      <w:proofErr w:type="spellEnd"/>
      <w:r w:rsidR="004B5531" w:rsidRPr="00AC5F8E">
        <w:rPr>
          <w:rFonts w:ascii="Times New Roman" w:hAnsi="Times New Roman"/>
          <w:bCs/>
          <w:sz w:val="24"/>
          <w:szCs w:val="24"/>
          <w:shd w:val="clear" w:color="auto" w:fill="FFFFFF"/>
        </w:rPr>
        <w:t xml:space="preserve"> de virus en fríjol común (</w:t>
      </w:r>
      <w:proofErr w:type="spellStart"/>
      <w:r w:rsidR="004B5531" w:rsidRPr="00AC5F8E">
        <w:rPr>
          <w:rFonts w:ascii="Times New Roman" w:hAnsi="Times New Roman"/>
          <w:bCs/>
          <w:i/>
          <w:iCs/>
          <w:sz w:val="24"/>
          <w:szCs w:val="24"/>
          <w:shd w:val="clear" w:color="auto" w:fill="FFFFFF"/>
        </w:rPr>
        <w:t>Phaseolus</w:t>
      </w:r>
      <w:proofErr w:type="spellEnd"/>
      <w:r w:rsidR="004B5531" w:rsidRPr="00AC5F8E">
        <w:rPr>
          <w:rFonts w:ascii="Times New Roman" w:hAnsi="Times New Roman"/>
          <w:bCs/>
          <w:i/>
          <w:iCs/>
          <w:sz w:val="24"/>
          <w:szCs w:val="24"/>
          <w:shd w:val="clear" w:color="auto" w:fill="FFFFFF"/>
        </w:rPr>
        <w:t xml:space="preserve"> </w:t>
      </w:r>
      <w:proofErr w:type="spellStart"/>
      <w:r w:rsidR="004B5531" w:rsidRPr="00AC5F8E">
        <w:rPr>
          <w:rFonts w:ascii="Times New Roman" w:hAnsi="Times New Roman"/>
          <w:bCs/>
          <w:i/>
          <w:iCs/>
          <w:sz w:val="24"/>
          <w:szCs w:val="24"/>
          <w:shd w:val="clear" w:color="auto" w:fill="FFFFFF"/>
        </w:rPr>
        <w:t>vulgaris</w:t>
      </w:r>
      <w:proofErr w:type="spellEnd"/>
      <w:r w:rsidR="004B5531" w:rsidRPr="00AC5F8E">
        <w:rPr>
          <w:rStyle w:val="apple-converted-space"/>
          <w:rFonts w:ascii="Times New Roman" w:hAnsi="Times New Roman"/>
          <w:bCs/>
          <w:i/>
          <w:iCs/>
          <w:sz w:val="24"/>
          <w:szCs w:val="24"/>
          <w:shd w:val="clear" w:color="auto" w:fill="FFFFFF"/>
        </w:rPr>
        <w:t> </w:t>
      </w:r>
      <w:r w:rsidR="004B5531" w:rsidRPr="00AC5F8E">
        <w:rPr>
          <w:rFonts w:ascii="Times New Roman" w:hAnsi="Times New Roman"/>
          <w:bCs/>
          <w:sz w:val="24"/>
          <w:szCs w:val="24"/>
          <w:shd w:val="clear" w:color="auto" w:fill="FFFFFF"/>
        </w:rPr>
        <w:t xml:space="preserve">L.). </w:t>
      </w:r>
      <w:r w:rsidR="00E33070">
        <w:rPr>
          <w:rFonts w:ascii="Times New Roman" w:hAnsi="Times New Roman"/>
          <w:i/>
          <w:sz w:val="24"/>
          <w:szCs w:val="24"/>
        </w:rPr>
        <w:t>Revista Colombiana de Entomología</w:t>
      </w:r>
      <w:r w:rsidR="00AB129F">
        <w:rPr>
          <w:rFonts w:ascii="Times New Roman" w:hAnsi="Times New Roman"/>
          <w:i/>
          <w:sz w:val="24"/>
          <w:szCs w:val="24"/>
        </w:rPr>
        <w:t>,</w:t>
      </w:r>
      <w:r w:rsidR="004B5531" w:rsidRPr="00AC5F8E">
        <w:rPr>
          <w:rFonts w:ascii="Times New Roman" w:hAnsi="Times New Roman"/>
          <w:sz w:val="24"/>
          <w:szCs w:val="24"/>
        </w:rPr>
        <w:t> </w:t>
      </w:r>
      <w:r w:rsidR="004B5531" w:rsidRPr="00943AAB">
        <w:rPr>
          <w:rFonts w:ascii="Times New Roman" w:hAnsi="Times New Roman"/>
          <w:i/>
          <w:sz w:val="24"/>
          <w:szCs w:val="24"/>
        </w:rPr>
        <w:t>32</w:t>
      </w:r>
      <w:r w:rsidR="00484078">
        <w:rPr>
          <w:rFonts w:ascii="Times New Roman" w:hAnsi="Times New Roman"/>
          <w:sz w:val="24"/>
          <w:szCs w:val="24"/>
        </w:rPr>
        <w:t>(1</w:t>
      </w:r>
      <w:r w:rsidR="00AB129F">
        <w:rPr>
          <w:rFonts w:ascii="Times New Roman" w:hAnsi="Times New Roman"/>
          <w:sz w:val="24"/>
          <w:szCs w:val="24"/>
        </w:rPr>
        <w:t>),</w:t>
      </w:r>
      <w:r w:rsidR="00AB129F" w:rsidRPr="00AC5F8E">
        <w:rPr>
          <w:rFonts w:ascii="Times New Roman" w:hAnsi="Times New Roman"/>
          <w:sz w:val="24"/>
          <w:szCs w:val="24"/>
        </w:rPr>
        <w:t xml:space="preserve"> </w:t>
      </w:r>
      <w:r w:rsidR="004B5531" w:rsidRPr="00AC5F8E">
        <w:rPr>
          <w:rFonts w:ascii="Times New Roman" w:hAnsi="Times New Roman"/>
          <w:sz w:val="24"/>
          <w:szCs w:val="24"/>
        </w:rPr>
        <w:t>1-9.</w:t>
      </w:r>
    </w:p>
    <w:p w:rsidR="00E87BF0" w:rsidRPr="008E228F" w:rsidRDefault="00E87BF0" w:rsidP="00E87BF0">
      <w:pPr>
        <w:spacing w:after="0" w:line="360" w:lineRule="auto"/>
        <w:jc w:val="both"/>
        <w:rPr>
          <w:rFonts w:ascii="Times New Roman" w:hAnsi="Times New Roman"/>
          <w:color w:val="000000"/>
          <w:sz w:val="24"/>
          <w:szCs w:val="24"/>
          <w:shd w:val="clear" w:color="auto" w:fill="FFFFFF"/>
          <w:lang w:val="en-US"/>
        </w:rPr>
      </w:pPr>
      <w:r w:rsidRPr="00AC5F8E">
        <w:rPr>
          <w:rFonts w:ascii="Times New Roman" w:hAnsi="Times New Roman"/>
          <w:color w:val="000000"/>
          <w:sz w:val="24"/>
          <w:szCs w:val="24"/>
          <w:shd w:val="clear" w:color="auto" w:fill="FFFFFF"/>
        </w:rPr>
        <w:t>Cuellar, M. E., Morales, F. J.</w:t>
      </w:r>
      <w:r w:rsidR="005D14C2">
        <w:rPr>
          <w:rFonts w:ascii="Times New Roman" w:hAnsi="Times New Roman"/>
          <w:color w:val="000000"/>
          <w:sz w:val="24"/>
          <w:szCs w:val="24"/>
          <w:shd w:val="clear" w:color="auto" w:fill="FFFFFF"/>
        </w:rPr>
        <w:t>,</w:t>
      </w:r>
      <w:r w:rsidRPr="00AC5F8E">
        <w:rPr>
          <w:rFonts w:ascii="Times New Roman" w:hAnsi="Times New Roman"/>
          <w:color w:val="000000"/>
          <w:sz w:val="24"/>
          <w:szCs w:val="24"/>
          <w:shd w:val="clear" w:color="auto" w:fill="FFFFFF"/>
        </w:rPr>
        <w:t xml:space="preserve">  </w:t>
      </w:r>
      <w:r w:rsidR="00943AAB">
        <w:rPr>
          <w:rFonts w:ascii="Times New Roman" w:hAnsi="Times New Roman"/>
          <w:color w:val="000000"/>
          <w:sz w:val="24"/>
          <w:szCs w:val="24"/>
          <w:shd w:val="clear" w:color="auto" w:fill="FFFFFF"/>
        </w:rPr>
        <w:t xml:space="preserve">&amp; </w:t>
      </w:r>
      <w:r w:rsidRPr="00AC5F8E">
        <w:rPr>
          <w:rFonts w:ascii="Times New Roman" w:hAnsi="Times New Roman"/>
          <w:color w:val="000000"/>
          <w:sz w:val="24"/>
          <w:szCs w:val="24"/>
          <w:shd w:val="clear" w:color="auto" w:fill="FFFFFF"/>
        </w:rPr>
        <w:t xml:space="preserve">Lerma, J. M. </w:t>
      </w:r>
      <w:r w:rsidR="006E0389">
        <w:rPr>
          <w:rFonts w:ascii="Times New Roman" w:hAnsi="Times New Roman"/>
          <w:color w:val="000000"/>
          <w:sz w:val="24"/>
          <w:szCs w:val="24"/>
          <w:shd w:val="clear" w:color="auto" w:fill="FFFFFF"/>
        </w:rPr>
        <w:t>(</w:t>
      </w:r>
      <w:r w:rsidRPr="00AC5F8E">
        <w:rPr>
          <w:rFonts w:ascii="Times New Roman" w:hAnsi="Times New Roman"/>
          <w:color w:val="000000"/>
          <w:sz w:val="24"/>
          <w:szCs w:val="24"/>
          <w:shd w:val="clear" w:color="auto" w:fill="FFFFFF"/>
        </w:rPr>
        <w:t>2011</w:t>
      </w:r>
      <w:r w:rsidR="006E0389">
        <w:rPr>
          <w:rFonts w:ascii="Times New Roman" w:hAnsi="Times New Roman"/>
          <w:color w:val="000000"/>
          <w:sz w:val="24"/>
          <w:szCs w:val="24"/>
          <w:shd w:val="clear" w:color="auto" w:fill="FFFFFF"/>
        </w:rPr>
        <w:t>)</w:t>
      </w:r>
      <w:r w:rsidRPr="00AC5F8E">
        <w:rPr>
          <w:rFonts w:ascii="Times New Roman" w:hAnsi="Times New Roman"/>
          <w:color w:val="000000"/>
          <w:sz w:val="24"/>
          <w:szCs w:val="24"/>
          <w:shd w:val="clear" w:color="auto" w:fill="FFFFFF"/>
        </w:rPr>
        <w:t>.</w:t>
      </w:r>
      <w:r w:rsidRPr="00AC5F8E">
        <w:rPr>
          <w:rStyle w:val="apple-converted-space"/>
          <w:rFonts w:ascii="Times New Roman" w:hAnsi="Times New Roman"/>
          <w:b/>
          <w:bCs/>
          <w:color w:val="000000"/>
          <w:sz w:val="24"/>
          <w:szCs w:val="24"/>
          <w:shd w:val="clear" w:color="auto" w:fill="FFFFFF"/>
        </w:rPr>
        <w:t> </w:t>
      </w:r>
      <w:r w:rsidRPr="00AC5F8E">
        <w:rPr>
          <w:rStyle w:val="article-title"/>
          <w:rFonts w:ascii="Times New Roman" w:hAnsi="Times New Roman"/>
          <w:bCs/>
          <w:color w:val="000000"/>
          <w:sz w:val="24"/>
          <w:szCs w:val="24"/>
          <w:shd w:val="clear" w:color="auto" w:fill="FFFFFF"/>
        </w:rPr>
        <w:t>Resistencia genética al Virus del Arrugamiento Foliar del Fríjol transmitido por</w:t>
      </w:r>
      <w:r w:rsidRPr="00AC5F8E">
        <w:rPr>
          <w:rStyle w:val="apple-converted-space"/>
          <w:rFonts w:ascii="Times New Roman" w:hAnsi="Times New Roman"/>
          <w:bCs/>
          <w:color w:val="000000"/>
          <w:sz w:val="24"/>
          <w:szCs w:val="24"/>
          <w:shd w:val="clear" w:color="auto" w:fill="FFFFFF"/>
        </w:rPr>
        <w:t> </w:t>
      </w:r>
      <w:proofErr w:type="spellStart"/>
      <w:r w:rsidRPr="00AC5F8E">
        <w:rPr>
          <w:rStyle w:val="article-title"/>
          <w:rFonts w:ascii="Times New Roman" w:hAnsi="Times New Roman"/>
          <w:bCs/>
          <w:i/>
          <w:iCs/>
          <w:color w:val="000000"/>
          <w:sz w:val="24"/>
          <w:szCs w:val="24"/>
          <w:shd w:val="clear" w:color="auto" w:fill="FFFFFF"/>
        </w:rPr>
        <w:t>Bemisia</w:t>
      </w:r>
      <w:proofErr w:type="spellEnd"/>
      <w:r w:rsidRPr="00AC5F8E">
        <w:rPr>
          <w:rStyle w:val="apple-converted-space"/>
          <w:rFonts w:ascii="Times New Roman" w:hAnsi="Times New Roman"/>
          <w:bCs/>
          <w:color w:val="000000"/>
          <w:sz w:val="24"/>
          <w:szCs w:val="24"/>
          <w:shd w:val="clear" w:color="auto" w:fill="FFFFFF"/>
        </w:rPr>
        <w:t> </w:t>
      </w:r>
      <w:proofErr w:type="spellStart"/>
      <w:r w:rsidRPr="00AC5F8E">
        <w:rPr>
          <w:rStyle w:val="article-title"/>
          <w:rFonts w:ascii="Times New Roman" w:hAnsi="Times New Roman"/>
          <w:bCs/>
          <w:i/>
          <w:iCs/>
          <w:color w:val="000000"/>
          <w:sz w:val="24"/>
          <w:szCs w:val="24"/>
          <w:shd w:val="clear" w:color="auto" w:fill="FFFFFF"/>
        </w:rPr>
        <w:t>tabaci</w:t>
      </w:r>
      <w:proofErr w:type="spellEnd"/>
      <w:r w:rsidRPr="00AC5F8E">
        <w:rPr>
          <w:rStyle w:val="apple-converted-space"/>
          <w:rFonts w:ascii="Times New Roman" w:hAnsi="Times New Roman"/>
          <w:bCs/>
          <w:color w:val="000000"/>
          <w:sz w:val="24"/>
          <w:szCs w:val="24"/>
          <w:shd w:val="clear" w:color="auto" w:fill="FFFFFF"/>
        </w:rPr>
        <w:t> </w:t>
      </w:r>
      <w:r w:rsidRPr="00AC5F8E">
        <w:rPr>
          <w:rStyle w:val="article-title"/>
          <w:rFonts w:ascii="Times New Roman" w:hAnsi="Times New Roman"/>
          <w:bCs/>
          <w:color w:val="000000"/>
          <w:sz w:val="24"/>
          <w:szCs w:val="24"/>
          <w:shd w:val="clear" w:color="auto" w:fill="FFFFFF"/>
        </w:rPr>
        <w:t>(</w:t>
      </w:r>
      <w:proofErr w:type="spellStart"/>
      <w:r w:rsidRPr="00AC5F8E">
        <w:rPr>
          <w:rStyle w:val="article-title"/>
          <w:rFonts w:ascii="Times New Roman" w:hAnsi="Times New Roman"/>
          <w:bCs/>
          <w:color w:val="000000"/>
          <w:sz w:val="24"/>
          <w:szCs w:val="24"/>
          <w:shd w:val="clear" w:color="auto" w:fill="FFFFFF"/>
        </w:rPr>
        <w:t>Hemiptera</w:t>
      </w:r>
      <w:proofErr w:type="spellEnd"/>
      <w:r w:rsidRPr="00AC5F8E">
        <w:rPr>
          <w:rStyle w:val="article-title"/>
          <w:rFonts w:ascii="Times New Roman" w:hAnsi="Times New Roman"/>
          <w:bCs/>
          <w:color w:val="000000"/>
          <w:sz w:val="24"/>
          <w:szCs w:val="24"/>
          <w:shd w:val="clear" w:color="auto" w:fill="FFFFFF"/>
        </w:rPr>
        <w:t xml:space="preserve">: </w:t>
      </w:r>
      <w:proofErr w:type="spellStart"/>
      <w:r w:rsidRPr="00AC5F8E">
        <w:rPr>
          <w:rStyle w:val="article-title"/>
          <w:rFonts w:ascii="Times New Roman" w:hAnsi="Times New Roman"/>
          <w:bCs/>
          <w:color w:val="000000"/>
          <w:sz w:val="24"/>
          <w:szCs w:val="24"/>
          <w:shd w:val="clear" w:color="auto" w:fill="FFFFFF"/>
        </w:rPr>
        <w:t>Aleyrodidae</w:t>
      </w:r>
      <w:proofErr w:type="spellEnd"/>
      <w:r w:rsidR="006E0389">
        <w:rPr>
          <w:rStyle w:val="article-title"/>
          <w:rFonts w:ascii="Times New Roman" w:hAnsi="Times New Roman"/>
          <w:bCs/>
          <w:color w:val="000000"/>
          <w:sz w:val="24"/>
          <w:szCs w:val="24"/>
          <w:shd w:val="clear" w:color="auto" w:fill="FFFFFF"/>
        </w:rPr>
        <w:t>.</w:t>
      </w:r>
      <w:r w:rsidR="00E33070" w:rsidRPr="00E33070">
        <w:t xml:space="preserve"> </w:t>
      </w:r>
      <w:r w:rsidR="00A40D72" w:rsidRPr="00A40D72">
        <w:rPr>
          <w:rStyle w:val="article-title"/>
          <w:rFonts w:ascii="Times New Roman" w:hAnsi="Times New Roman"/>
          <w:bCs/>
          <w:i/>
          <w:color w:val="000000"/>
          <w:sz w:val="24"/>
          <w:szCs w:val="24"/>
          <w:shd w:val="clear" w:color="auto" w:fill="FFFFFF"/>
          <w:lang w:val="en-US"/>
        </w:rPr>
        <w:t xml:space="preserve">Revista Colombiana de </w:t>
      </w:r>
      <w:proofErr w:type="spellStart"/>
      <w:r w:rsidR="00A40D72" w:rsidRPr="00A40D72">
        <w:rPr>
          <w:rStyle w:val="article-title"/>
          <w:rFonts w:ascii="Times New Roman" w:hAnsi="Times New Roman"/>
          <w:bCs/>
          <w:i/>
          <w:color w:val="000000"/>
          <w:sz w:val="24"/>
          <w:szCs w:val="24"/>
          <w:shd w:val="clear" w:color="auto" w:fill="FFFFFF"/>
          <w:lang w:val="en-US"/>
        </w:rPr>
        <w:t>Entomología</w:t>
      </w:r>
      <w:proofErr w:type="spellEnd"/>
      <w:r w:rsidR="00A40D72" w:rsidRPr="00A40D72">
        <w:rPr>
          <w:rStyle w:val="article-title"/>
          <w:rFonts w:ascii="Times New Roman" w:hAnsi="Times New Roman"/>
          <w:bCs/>
          <w:color w:val="000000"/>
          <w:sz w:val="24"/>
          <w:szCs w:val="24"/>
          <w:shd w:val="clear" w:color="auto" w:fill="FFFFFF"/>
          <w:lang w:val="en-US"/>
        </w:rPr>
        <w:t>,</w:t>
      </w:r>
      <w:r w:rsidR="005120FF" w:rsidRPr="008E228F">
        <w:rPr>
          <w:rStyle w:val="apple-converted-space"/>
          <w:rFonts w:ascii="Times New Roman" w:hAnsi="Times New Roman"/>
          <w:color w:val="000000"/>
          <w:sz w:val="24"/>
          <w:szCs w:val="24"/>
          <w:shd w:val="clear" w:color="auto" w:fill="FFFFFF"/>
          <w:lang w:val="en-US"/>
        </w:rPr>
        <w:t> </w:t>
      </w:r>
      <w:r w:rsidR="005120FF" w:rsidRPr="00943AAB">
        <w:rPr>
          <w:rFonts w:ascii="Times New Roman" w:hAnsi="Times New Roman"/>
          <w:i/>
          <w:color w:val="000000"/>
          <w:sz w:val="24"/>
          <w:szCs w:val="24"/>
          <w:shd w:val="clear" w:color="auto" w:fill="FFFFFF"/>
          <w:lang w:val="en-US"/>
        </w:rPr>
        <w:t>37</w:t>
      </w:r>
      <w:r w:rsidR="005120FF" w:rsidRPr="008E228F">
        <w:rPr>
          <w:rFonts w:ascii="Times New Roman" w:hAnsi="Times New Roman"/>
          <w:color w:val="000000"/>
          <w:sz w:val="24"/>
          <w:szCs w:val="24"/>
          <w:shd w:val="clear" w:color="auto" w:fill="FFFFFF"/>
          <w:lang w:val="en-US"/>
        </w:rPr>
        <w:t>(1)</w:t>
      </w:r>
      <w:r w:rsidR="00A40D72" w:rsidRPr="00A40D72">
        <w:rPr>
          <w:rFonts w:ascii="Times New Roman" w:hAnsi="Times New Roman"/>
          <w:color w:val="000000"/>
          <w:sz w:val="24"/>
          <w:szCs w:val="24"/>
          <w:shd w:val="clear" w:color="auto" w:fill="FFFFFF"/>
          <w:lang w:val="en-US"/>
        </w:rPr>
        <w:t>,</w:t>
      </w:r>
      <w:r w:rsidR="005120FF" w:rsidRPr="008E228F">
        <w:rPr>
          <w:rFonts w:ascii="Times New Roman" w:hAnsi="Times New Roman"/>
          <w:color w:val="000000"/>
          <w:sz w:val="24"/>
          <w:szCs w:val="24"/>
          <w:shd w:val="clear" w:color="auto" w:fill="FFFFFF"/>
          <w:lang w:val="en-US"/>
        </w:rPr>
        <w:t xml:space="preserve"> 8-15. </w:t>
      </w:r>
    </w:p>
    <w:p w:rsidR="00A14F0E" w:rsidRPr="00AC5F8E" w:rsidRDefault="00A14F0E" w:rsidP="00E87BF0">
      <w:pPr>
        <w:spacing w:after="0" w:line="360" w:lineRule="auto"/>
        <w:jc w:val="both"/>
        <w:rPr>
          <w:rFonts w:ascii="Times New Roman" w:hAnsi="Times New Roman"/>
          <w:sz w:val="24"/>
          <w:szCs w:val="24"/>
          <w:lang w:val="en-US"/>
        </w:rPr>
      </w:pPr>
      <w:r w:rsidRPr="00AC5F8E">
        <w:rPr>
          <w:rStyle w:val="citation"/>
          <w:rFonts w:ascii="Times New Roman" w:hAnsi="Times New Roman"/>
          <w:color w:val="252525"/>
          <w:sz w:val="24"/>
          <w:szCs w:val="24"/>
          <w:shd w:val="clear" w:color="auto" w:fill="FFFFFF"/>
          <w:lang w:val="en-US"/>
        </w:rPr>
        <w:t xml:space="preserve">Edgar, R.C. </w:t>
      </w:r>
      <w:r w:rsidR="006E0389">
        <w:rPr>
          <w:rStyle w:val="citation"/>
          <w:rFonts w:ascii="Times New Roman" w:hAnsi="Times New Roman"/>
          <w:color w:val="252525"/>
          <w:sz w:val="24"/>
          <w:szCs w:val="24"/>
          <w:shd w:val="clear" w:color="auto" w:fill="FFFFFF"/>
          <w:lang w:val="en-US"/>
        </w:rPr>
        <w:t>(</w:t>
      </w:r>
      <w:r w:rsidRPr="00AC5F8E">
        <w:rPr>
          <w:rStyle w:val="citation"/>
          <w:rFonts w:ascii="Times New Roman" w:hAnsi="Times New Roman"/>
          <w:color w:val="252525"/>
          <w:sz w:val="24"/>
          <w:szCs w:val="24"/>
          <w:shd w:val="clear" w:color="auto" w:fill="FFFFFF"/>
          <w:lang w:val="en-US"/>
        </w:rPr>
        <w:t>2004</w:t>
      </w:r>
      <w:r w:rsidR="006E0389">
        <w:rPr>
          <w:rStyle w:val="citation"/>
          <w:rFonts w:ascii="Times New Roman" w:hAnsi="Times New Roman"/>
          <w:color w:val="252525"/>
          <w:sz w:val="24"/>
          <w:szCs w:val="24"/>
          <w:shd w:val="clear" w:color="auto" w:fill="FFFFFF"/>
          <w:lang w:val="en-US"/>
        </w:rPr>
        <w:t>)</w:t>
      </w:r>
      <w:r w:rsidRPr="00AC5F8E">
        <w:rPr>
          <w:rStyle w:val="citation"/>
          <w:rFonts w:ascii="Times New Roman" w:hAnsi="Times New Roman"/>
          <w:color w:val="252525"/>
          <w:sz w:val="24"/>
          <w:szCs w:val="24"/>
          <w:shd w:val="clear" w:color="auto" w:fill="FFFFFF"/>
          <w:lang w:val="en-US"/>
        </w:rPr>
        <w:t>.</w:t>
      </w:r>
      <w:r w:rsidRPr="00AC5F8E">
        <w:rPr>
          <w:rStyle w:val="apple-converted-space"/>
          <w:rFonts w:ascii="Times New Roman" w:hAnsi="Times New Roman"/>
          <w:color w:val="252525"/>
          <w:sz w:val="24"/>
          <w:szCs w:val="24"/>
          <w:shd w:val="clear" w:color="auto" w:fill="FFFFFF"/>
          <w:lang w:val="en-US"/>
        </w:rPr>
        <w:t> </w:t>
      </w:r>
      <w:r w:rsidRPr="00AC5F8E">
        <w:rPr>
          <w:rStyle w:val="citation"/>
          <w:rFonts w:ascii="Times New Roman" w:hAnsi="Times New Roman"/>
          <w:color w:val="252525"/>
          <w:sz w:val="24"/>
          <w:szCs w:val="24"/>
          <w:shd w:val="clear" w:color="auto" w:fill="FFFFFF"/>
          <w:lang w:val="en-US"/>
        </w:rPr>
        <w:t>MUSCLE: multiple sequence alignment with high accuracy and high throughput".</w:t>
      </w:r>
      <w:r w:rsidRPr="00AC5F8E">
        <w:rPr>
          <w:rStyle w:val="apple-converted-space"/>
          <w:rFonts w:ascii="Times New Roman" w:hAnsi="Times New Roman"/>
          <w:color w:val="252525"/>
          <w:sz w:val="24"/>
          <w:szCs w:val="24"/>
          <w:shd w:val="clear" w:color="auto" w:fill="FFFFFF"/>
          <w:lang w:val="en-US"/>
        </w:rPr>
        <w:t> </w:t>
      </w:r>
      <w:r w:rsidRPr="00AC5F8E">
        <w:rPr>
          <w:rStyle w:val="citation"/>
          <w:rFonts w:ascii="Times New Roman" w:hAnsi="Times New Roman"/>
          <w:i/>
          <w:iCs/>
          <w:color w:val="252525"/>
          <w:sz w:val="24"/>
          <w:szCs w:val="24"/>
          <w:shd w:val="clear" w:color="auto" w:fill="FFFFFF"/>
          <w:lang w:val="en-US"/>
        </w:rPr>
        <w:t>Nucleic Acids Research</w:t>
      </w:r>
      <w:r w:rsidR="006E0389">
        <w:rPr>
          <w:rStyle w:val="citation"/>
          <w:rFonts w:ascii="Times New Roman" w:hAnsi="Times New Roman"/>
          <w:i/>
          <w:iCs/>
          <w:color w:val="252525"/>
          <w:sz w:val="24"/>
          <w:szCs w:val="24"/>
          <w:shd w:val="clear" w:color="auto" w:fill="FFFFFF"/>
          <w:lang w:val="en-US"/>
        </w:rPr>
        <w:t>,</w:t>
      </w:r>
      <w:r w:rsidRPr="00AC5F8E">
        <w:rPr>
          <w:rStyle w:val="apple-converted-space"/>
          <w:rFonts w:ascii="Times New Roman" w:hAnsi="Times New Roman"/>
          <w:color w:val="252525"/>
          <w:sz w:val="24"/>
          <w:szCs w:val="24"/>
          <w:shd w:val="clear" w:color="auto" w:fill="FFFFFF"/>
          <w:lang w:val="en-US"/>
        </w:rPr>
        <w:t> </w:t>
      </w:r>
      <w:r w:rsidRPr="00943AAB">
        <w:rPr>
          <w:rStyle w:val="citation"/>
          <w:rFonts w:ascii="Times New Roman" w:hAnsi="Times New Roman"/>
          <w:bCs/>
          <w:i/>
          <w:color w:val="252525"/>
          <w:sz w:val="24"/>
          <w:szCs w:val="24"/>
          <w:shd w:val="clear" w:color="auto" w:fill="FFFFFF"/>
          <w:lang w:val="en-US"/>
        </w:rPr>
        <w:t>32</w:t>
      </w:r>
      <w:r w:rsidR="00484078">
        <w:rPr>
          <w:rStyle w:val="citation"/>
          <w:rFonts w:ascii="Times New Roman" w:hAnsi="Times New Roman"/>
          <w:bCs/>
          <w:color w:val="252525"/>
          <w:sz w:val="24"/>
          <w:szCs w:val="24"/>
          <w:shd w:val="clear" w:color="auto" w:fill="FFFFFF"/>
          <w:lang w:val="en-US"/>
        </w:rPr>
        <w:t>(5)</w:t>
      </w:r>
      <w:r w:rsidR="006E0389">
        <w:rPr>
          <w:rStyle w:val="citation"/>
          <w:rFonts w:ascii="Times New Roman" w:hAnsi="Times New Roman"/>
          <w:color w:val="252525"/>
          <w:sz w:val="24"/>
          <w:szCs w:val="24"/>
          <w:shd w:val="clear" w:color="auto" w:fill="FFFFFF"/>
          <w:lang w:val="en-US"/>
        </w:rPr>
        <w:t>,</w:t>
      </w:r>
      <w:r w:rsidRPr="00AC5F8E">
        <w:rPr>
          <w:rStyle w:val="citation"/>
          <w:rFonts w:ascii="Times New Roman" w:hAnsi="Times New Roman"/>
          <w:color w:val="252525"/>
          <w:sz w:val="24"/>
          <w:szCs w:val="24"/>
          <w:shd w:val="clear" w:color="auto" w:fill="FFFFFF"/>
          <w:lang w:val="en-US"/>
        </w:rPr>
        <w:t xml:space="preserve"> 1792–</w:t>
      </w:r>
      <w:r w:rsidR="00484078">
        <w:rPr>
          <w:rStyle w:val="citation"/>
          <w:rFonts w:ascii="Times New Roman" w:hAnsi="Times New Roman"/>
          <w:color w:val="252525"/>
          <w:sz w:val="24"/>
          <w:szCs w:val="24"/>
          <w:shd w:val="clear" w:color="auto" w:fill="FFFFFF"/>
          <w:lang w:val="en-US"/>
        </w:rPr>
        <w:t>17</w:t>
      </w:r>
      <w:r w:rsidRPr="00AC5F8E">
        <w:rPr>
          <w:rStyle w:val="citation"/>
          <w:rFonts w:ascii="Times New Roman" w:hAnsi="Times New Roman"/>
          <w:color w:val="252525"/>
          <w:sz w:val="24"/>
          <w:szCs w:val="24"/>
          <w:shd w:val="clear" w:color="auto" w:fill="FFFFFF"/>
          <w:lang w:val="en-US"/>
        </w:rPr>
        <w:t>97.</w:t>
      </w:r>
    </w:p>
    <w:p w:rsidR="0090177C" w:rsidRPr="00AC5F8E" w:rsidRDefault="0090177C" w:rsidP="00E87BF0">
      <w:pPr>
        <w:pStyle w:val="Prrafodelista"/>
        <w:autoSpaceDE w:val="0"/>
        <w:autoSpaceDN w:val="0"/>
        <w:adjustRightInd w:val="0"/>
        <w:spacing w:after="0" w:line="360" w:lineRule="auto"/>
        <w:ind w:left="0"/>
        <w:jc w:val="both"/>
        <w:rPr>
          <w:rFonts w:ascii="Times New Roman" w:hAnsi="Times New Roman"/>
          <w:sz w:val="24"/>
          <w:szCs w:val="24"/>
          <w:lang w:val="en-US"/>
        </w:rPr>
      </w:pPr>
      <w:proofErr w:type="gramStart"/>
      <w:r w:rsidRPr="000E6A78">
        <w:rPr>
          <w:rFonts w:ascii="Times New Roman" w:hAnsi="Times New Roman"/>
          <w:sz w:val="24"/>
          <w:szCs w:val="24"/>
          <w:lang w:val="en-US"/>
        </w:rPr>
        <w:t>Ferreira, S. S., Barros, D. R., Almeida, M. R.</w:t>
      </w:r>
      <w:r w:rsidR="005D14C2" w:rsidRPr="000E6A78">
        <w:rPr>
          <w:rFonts w:ascii="Times New Roman" w:hAnsi="Times New Roman"/>
          <w:sz w:val="24"/>
          <w:szCs w:val="24"/>
          <w:lang w:val="en-US"/>
        </w:rPr>
        <w:t>,</w:t>
      </w:r>
      <w:r w:rsidRPr="000E6A78">
        <w:rPr>
          <w:rFonts w:ascii="Times New Roman" w:hAnsi="Times New Roman"/>
          <w:sz w:val="24"/>
          <w:szCs w:val="24"/>
          <w:lang w:val="en-US"/>
        </w:rPr>
        <w:t xml:space="preserve"> </w:t>
      </w:r>
      <w:r w:rsidR="00943AAB" w:rsidRPr="000E6A78">
        <w:rPr>
          <w:rFonts w:ascii="Times New Roman" w:hAnsi="Times New Roman"/>
          <w:sz w:val="24"/>
          <w:szCs w:val="24"/>
          <w:lang w:val="en-US"/>
        </w:rPr>
        <w:t xml:space="preserve">&amp; </w:t>
      </w:r>
      <w:proofErr w:type="spellStart"/>
      <w:r w:rsidRPr="000E6A78">
        <w:rPr>
          <w:rFonts w:ascii="Times New Roman" w:hAnsi="Times New Roman"/>
          <w:sz w:val="24"/>
          <w:szCs w:val="24"/>
          <w:lang w:val="en-US"/>
        </w:rPr>
        <w:t>Zerbini</w:t>
      </w:r>
      <w:proofErr w:type="spellEnd"/>
      <w:r w:rsidRPr="000E6A78">
        <w:rPr>
          <w:rFonts w:ascii="Times New Roman" w:hAnsi="Times New Roman"/>
          <w:sz w:val="24"/>
          <w:szCs w:val="24"/>
          <w:lang w:val="en-US"/>
        </w:rPr>
        <w:t xml:space="preserve">, F. M. </w:t>
      </w:r>
      <w:r w:rsidR="00A40D72" w:rsidRPr="000E6A78">
        <w:rPr>
          <w:rFonts w:ascii="Times New Roman" w:hAnsi="Times New Roman"/>
          <w:sz w:val="24"/>
          <w:szCs w:val="24"/>
          <w:lang w:val="en-US"/>
        </w:rPr>
        <w:t>(</w:t>
      </w:r>
      <w:r w:rsidR="00484078" w:rsidRPr="000E6A78">
        <w:rPr>
          <w:rFonts w:ascii="Times New Roman" w:hAnsi="Times New Roman"/>
          <w:sz w:val="24"/>
          <w:szCs w:val="24"/>
          <w:lang w:val="en-US"/>
        </w:rPr>
        <w:t>2010</w:t>
      </w:r>
      <w:r w:rsidR="00A40D72" w:rsidRPr="000E6A78">
        <w:rPr>
          <w:rFonts w:ascii="Times New Roman" w:hAnsi="Times New Roman"/>
          <w:sz w:val="24"/>
          <w:szCs w:val="24"/>
          <w:lang w:val="en-US"/>
        </w:rPr>
        <w:t>)</w:t>
      </w:r>
      <w:r w:rsidR="00484078" w:rsidRPr="000E6A78">
        <w:rPr>
          <w:rFonts w:ascii="Times New Roman" w:hAnsi="Times New Roman"/>
          <w:sz w:val="24"/>
          <w:szCs w:val="24"/>
          <w:lang w:val="en-US"/>
        </w:rPr>
        <w:t>.</w:t>
      </w:r>
      <w:proofErr w:type="gramEnd"/>
      <w:r w:rsidR="00484078" w:rsidRPr="000E6A78">
        <w:rPr>
          <w:rFonts w:ascii="Times New Roman" w:hAnsi="Times New Roman"/>
          <w:sz w:val="24"/>
          <w:szCs w:val="24"/>
          <w:lang w:val="en-US"/>
        </w:rPr>
        <w:t xml:space="preserve"> </w:t>
      </w:r>
      <w:r w:rsidR="00484078">
        <w:rPr>
          <w:rFonts w:ascii="Times New Roman" w:hAnsi="Times New Roman"/>
          <w:sz w:val="24"/>
          <w:szCs w:val="24"/>
          <w:lang w:val="en-US"/>
        </w:rPr>
        <w:t xml:space="preserve">Characterization of </w:t>
      </w:r>
      <w:proofErr w:type="spellStart"/>
      <w:r w:rsidR="00484078" w:rsidRPr="00484078">
        <w:rPr>
          <w:rFonts w:ascii="Times New Roman" w:hAnsi="Times New Roman"/>
          <w:i/>
          <w:sz w:val="24"/>
          <w:szCs w:val="24"/>
          <w:lang w:val="en-US"/>
        </w:rPr>
        <w:t>Passio</w:t>
      </w:r>
      <w:r w:rsidRPr="00484078">
        <w:rPr>
          <w:rFonts w:ascii="Times New Roman" w:hAnsi="Times New Roman"/>
          <w:i/>
          <w:sz w:val="24"/>
          <w:szCs w:val="24"/>
          <w:lang w:val="en-US"/>
        </w:rPr>
        <w:t>nfruit</w:t>
      </w:r>
      <w:proofErr w:type="spellEnd"/>
      <w:r w:rsidRPr="00484078">
        <w:rPr>
          <w:rFonts w:ascii="Times New Roman" w:hAnsi="Times New Roman"/>
          <w:i/>
          <w:sz w:val="24"/>
          <w:szCs w:val="24"/>
          <w:lang w:val="en-US"/>
        </w:rPr>
        <w:t xml:space="preserve"> severe leaf distortion virus</w:t>
      </w:r>
      <w:r w:rsidRPr="00AC5F8E">
        <w:rPr>
          <w:rFonts w:ascii="Times New Roman" w:hAnsi="Times New Roman"/>
          <w:sz w:val="24"/>
          <w:szCs w:val="24"/>
          <w:lang w:val="en-US"/>
        </w:rPr>
        <w:t>, a n</w:t>
      </w:r>
      <w:r w:rsidR="00484078">
        <w:rPr>
          <w:rFonts w:ascii="Times New Roman" w:hAnsi="Times New Roman"/>
          <w:sz w:val="24"/>
          <w:szCs w:val="24"/>
          <w:lang w:val="en-US"/>
        </w:rPr>
        <w:t xml:space="preserve">ovel </w:t>
      </w:r>
      <w:proofErr w:type="spellStart"/>
      <w:r w:rsidR="00484078" w:rsidRPr="003459CB">
        <w:rPr>
          <w:rFonts w:ascii="Times New Roman" w:hAnsi="Times New Roman"/>
          <w:i/>
          <w:sz w:val="24"/>
          <w:szCs w:val="24"/>
          <w:lang w:val="en-US"/>
        </w:rPr>
        <w:t>begomovirus</w:t>
      </w:r>
      <w:proofErr w:type="spellEnd"/>
      <w:r w:rsidR="00484078" w:rsidRPr="003459CB">
        <w:rPr>
          <w:rFonts w:ascii="Times New Roman" w:hAnsi="Times New Roman"/>
          <w:i/>
          <w:sz w:val="24"/>
          <w:szCs w:val="24"/>
          <w:lang w:val="en-US"/>
        </w:rPr>
        <w:t xml:space="preserve"> </w:t>
      </w:r>
      <w:r w:rsidR="00484078">
        <w:rPr>
          <w:rFonts w:ascii="Times New Roman" w:hAnsi="Times New Roman"/>
          <w:sz w:val="24"/>
          <w:szCs w:val="24"/>
          <w:lang w:val="en-US"/>
        </w:rPr>
        <w:t>infecting passio</w:t>
      </w:r>
      <w:r w:rsidRPr="00AC5F8E">
        <w:rPr>
          <w:rFonts w:ascii="Times New Roman" w:hAnsi="Times New Roman"/>
          <w:sz w:val="24"/>
          <w:szCs w:val="24"/>
          <w:lang w:val="en-US"/>
        </w:rPr>
        <w:t>n</w:t>
      </w:r>
      <w:r w:rsidR="00484078">
        <w:rPr>
          <w:rFonts w:ascii="Times New Roman" w:hAnsi="Times New Roman"/>
          <w:sz w:val="24"/>
          <w:szCs w:val="24"/>
          <w:lang w:val="en-US"/>
        </w:rPr>
        <w:t xml:space="preserve"> </w:t>
      </w:r>
      <w:r w:rsidRPr="00AC5F8E">
        <w:rPr>
          <w:rFonts w:ascii="Times New Roman" w:hAnsi="Times New Roman"/>
          <w:sz w:val="24"/>
          <w:szCs w:val="24"/>
          <w:lang w:val="en-US"/>
        </w:rPr>
        <w:t xml:space="preserve">fruit in Brazil, reveals a close relationship with tomato-infecting </w:t>
      </w:r>
      <w:proofErr w:type="spellStart"/>
      <w:r w:rsidRPr="00AC5F8E">
        <w:rPr>
          <w:rFonts w:ascii="Times New Roman" w:hAnsi="Times New Roman"/>
          <w:sz w:val="24"/>
          <w:szCs w:val="24"/>
          <w:lang w:val="en-US"/>
        </w:rPr>
        <w:t>begomoviruses</w:t>
      </w:r>
      <w:proofErr w:type="spellEnd"/>
      <w:r w:rsidRPr="00AC5F8E">
        <w:rPr>
          <w:rFonts w:ascii="Times New Roman" w:hAnsi="Times New Roman"/>
          <w:sz w:val="24"/>
          <w:szCs w:val="24"/>
          <w:lang w:val="en-US"/>
        </w:rPr>
        <w:t xml:space="preserve">. </w:t>
      </w:r>
      <w:r w:rsidRPr="006B1FB3">
        <w:rPr>
          <w:rFonts w:ascii="Times New Roman" w:hAnsi="Times New Roman"/>
          <w:i/>
          <w:sz w:val="24"/>
          <w:szCs w:val="24"/>
          <w:lang w:val="en-US"/>
        </w:rPr>
        <w:t>Plant Pathology</w:t>
      </w:r>
      <w:r w:rsidR="00E45571">
        <w:rPr>
          <w:rFonts w:ascii="Times New Roman" w:hAnsi="Times New Roman"/>
          <w:i/>
          <w:sz w:val="24"/>
          <w:szCs w:val="24"/>
          <w:lang w:val="en-US"/>
        </w:rPr>
        <w:t>,</w:t>
      </w:r>
      <w:r w:rsidRPr="00AC5F8E">
        <w:rPr>
          <w:rFonts w:ascii="Times New Roman" w:hAnsi="Times New Roman"/>
          <w:sz w:val="24"/>
          <w:szCs w:val="24"/>
          <w:lang w:val="en-US"/>
        </w:rPr>
        <w:t xml:space="preserve"> </w:t>
      </w:r>
      <w:r w:rsidRPr="00943AAB">
        <w:rPr>
          <w:rFonts w:ascii="Times New Roman" w:hAnsi="Times New Roman"/>
          <w:i/>
          <w:sz w:val="24"/>
          <w:szCs w:val="24"/>
          <w:lang w:val="en-US"/>
        </w:rPr>
        <w:t>59</w:t>
      </w:r>
      <w:r w:rsidR="00B91E15">
        <w:rPr>
          <w:rFonts w:ascii="Times New Roman" w:hAnsi="Times New Roman"/>
          <w:sz w:val="24"/>
          <w:szCs w:val="24"/>
          <w:lang w:val="en-US"/>
        </w:rPr>
        <w:t>(2)</w:t>
      </w:r>
      <w:r w:rsidR="00E45571">
        <w:rPr>
          <w:rFonts w:ascii="Times New Roman" w:hAnsi="Times New Roman"/>
          <w:sz w:val="24"/>
          <w:szCs w:val="24"/>
          <w:lang w:val="en-US"/>
        </w:rPr>
        <w:t>,</w:t>
      </w:r>
      <w:r w:rsidRPr="00AC5F8E">
        <w:rPr>
          <w:rFonts w:ascii="Times New Roman" w:hAnsi="Times New Roman"/>
          <w:sz w:val="24"/>
          <w:szCs w:val="24"/>
          <w:lang w:val="en-US"/>
        </w:rPr>
        <w:t xml:space="preserve"> 221-230.</w:t>
      </w:r>
    </w:p>
    <w:p w:rsidR="0090177C" w:rsidRPr="00AC5F8E" w:rsidRDefault="0090177C" w:rsidP="00E87BF0">
      <w:pPr>
        <w:pStyle w:val="Prrafodelista"/>
        <w:autoSpaceDE w:val="0"/>
        <w:autoSpaceDN w:val="0"/>
        <w:adjustRightInd w:val="0"/>
        <w:spacing w:after="0" w:line="360" w:lineRule="auto"/>
        <w:ind w:left="0"/>
        <w:jc w:val="both"/>
        <w:rPr>
          <w:rFonts w:ascii="Times New Roman" w:hAnsi="Times New Roman"/>
          <w:bCs/>
          <w:sz w:val="24"/>
          <w:szCs w:val="24"/>
          <w:lang w:val="en-US" w:eastAsia="es-CO"/>
        </w:rPr>
      </w:pPr>
      <w:r w:rsidRPr="00AC5F8E">
        <w:rPr>
          <w:rFonts w:ascii="Times New Roman" w:hAnsi="Times New Roman"/>
          <w:bCs/>
          <w:sz w:val="24"/>
          <w:szCs w:val="24"/>
          <w:lang w:val="en-US" w:eastAsia="es-CO"/>
        </w:rPr>
        <w:t xml:space="preserve">Gilbertson, R. J., </w:t>
      </w:r>
      <w:proofErr w:type="spellStart"/>
      <w:r w:rsidRPr="00AC5F8E">
        <w:rPr>
          <w:rFonts w:ascii="Times New Roman" w:hAnsi="Times New Roman"/>
          <w:bCs/>
          <w:sz w:val="24"/>
          <w:szCs w:val="24"/>
          <w:lang w:val="en-US" w:eastAsia="es-CO"/>
        </w:rPr>
        <w:t>Hidayat</w:t>
      </w:r>
      <w:proofErr w:type="spellEnd"/>
      <w:r w:rsidRPr="00AC5F8E">
        <w:rPr>
          <w:rFonts w:ascii="Times New Roman" w:hAnsi="Times New Roman"/>
          <w:bCs/>
          <w:sz w:val="24"/>
          <w:szCs w:val="24"/>
          <w:lang w:val="en-US" w:eastAsia="es-CO"/>
        </w:rPr>
        <w:t xml:space="preserve">, S. H., </w:t>
      </w:r>
      <w:proofErr w:type="spellStart"/>
      <w:r w:rsidRPr="00AC5F8E">
        <w:rPr>
          <w:rFonts w:ascii="Times New Roman" w:hAnsi="Times New Roman"/>
          <w:bCs/>
          <w:sz w:val="24"/>
          <w:szCs w:val="24"/>
          <w:lang w:val="en-US" w:eastAsia="es-CO"/>
        </w:rPr>
        <w:t>Paplomatas</w:t>
      </w:r>
      <w:proofErr w:type="spellEnd"/>
      <w:r w:rsidRPr="00AC5F8E">
        <w:rPr>
          <w:rFonts w:ascii="Times New Roman" w:hAnsi="Times New Roman"/>
          <w:bCs/>
          <w:sz w:val="24"/>
          <w:szCs w:val="24"/>
          <w:lang w:val="en-US" w:eastAsia="es-CO"/>
        </w:rPr>
        <w:t xml:space="preserve">, E. J.,  Rojas, M. R., </w:t>
      </w:r>
      <w:proofErr w:type="spellStart"/>
      <w:r w:rsidRPr="00AC5F8E">
        <w:rPr>
          <w:rFonts w:ascii="Times New Roman" w:hAnsi="Times New Roman"/>
          <w:bCs/>
          <w:sz w:val="24"/>
          <w:szCs w:val="24"/>
          <w:lang w:val="en-US" w:eastAsia="es-CO"/>
        </w:rPr>
        <w:t>Hou</w:t>
      </w:r>
      <w:proofErr w:type="spellEnd"/>
      <w:r w:rsidRPr="00AC5F8E">
        <w:rPr>
          <w:rFonts w:ascii="Times New Roman" w:hAnsi="Times New Roman"/>
          <w:bCs/>
          <w:sz w:val="24"/>
          <w:szCs w:val="24"/>
          <w:lang w:val="en-US" w:eastAsia="es-CO"/>
        </w:rPr>
        <w:t>, Y. M.</w:t>
      </w:r>
      <w:r w:rsidR="005D14C2">
        <w:rPr>
          <w:rFonts w:ascii="Times New Roman" w:hAnsi="Times New Roman"/>
          <w:bCs/>
          <w:sz w:val="24"/>
          <w:szCs w:val="24"/>
          <w:lang w:val="en-US" w:eastAsia="es-CO"/>
        </w:rPr>
        <w:t>,</w:t>
      </w:r>
      <w:r w:rsidRPr="00AC5F8E">
        <w:rPr>
          <w:rFonts w:ascii="Times New Roman" w:hAnsi="Times New Roman"/>
          <w:bCs/>
          <w:sz w:val="24"/>
          <w:szCs w:val="24"/>
          <w:lang w:val="en-US" w:eastAsia="es-CO"/>
        </w:rPr>
        <w:t xml:space="preserve"> </w:t>
      </w:r>
      <w:r w:rsidR="00E45571" w:rsidRPr="00AC5F8E">
        <w:rPr>
          <w:rFonts w:ascii="Times New Roman" w:hAnsi="Times New Roman"/>
          <w:bCs/>
          <w:sz w:val="24"/>
          <w:szCs w:val="24"/>
          <w:lang w:val="en-US" w:eastAsia="es-CO"/>
        </w:rPr>
        <w:t xml:space="preserve"> </w:t>
      </w:r>
      <w:r w:rsidR="00943AAB">
        <w:rPr>
          <w:rFonts w:ascii="Times New Roman" w:hAnsi="Times New Roman"/>
          <w:bCs/>
          <w:sz w:val="24"/>
          <w:szCs w:val="24"/>
          <w:lang w:val="en-US" w:eastAsia="es-CO"/>
        </w:rPr>
        <w:t xml:space="preserve">&amp; </w:t>
      </w:r>
      <w:r w:rsidRPr="00AC5F8E">
        <w:rPr>
          <w:rFonts w:ascii="Times New Roman" w:hAnsi="Times New Roman"/>
          <w:sz w:val="24"/>
          <w:szCs w:val="24"/>
          <w:lang w:val="en-US"/>
        </w:rPr>
        <w:t xml:space="preserve">Maxwell, </w:t>
      </w:r>
      <w:r w:rsidRPr="00AC5F8E">
        <w:rPr>
          <w:rFonts w:ascii="Times New Roman" w:hAnsi="Times New Roman"/>
          <w:bCs/>
          <w:sz w:val="24"/>
          <w:szCs w:val="24"/>
          <w:lang w:val="en-US" w:eastAsia="es-CO"/>
        </w:rPr>
        <w:t>D.</w:t>
      </w:r>
      <w:r w:rsidR="009679CF">
        <w:rPr>
          <w:rFonts w:ascii="Times New Roman" w:hAnsi="Times New Roman"/>
          <w:bCs/>
          <w:sz w:val="24"/>
          <w:szCs w:val="24"/>
          <w:lang w:val="en-US" w:eastAsia="es-CO"/>
        </w:rPr>
        <w:t xml:space="preserve"> </w:t>
      </w:r>
      <w:r w:rsidRPr="00AC5F8E">
        <w:rPr>
          <w:rFonts w:ascii="Times New Roman" w:hAnsi="Times New Roman"/>
          <w:bCs/>
          <w:sz w:val="24"/>
          <w:szCs w:val="24"/>
          <w:lang w:val="en-US" w:eastAsia="es-CO"/>
        </w:rPr>
        <w:t>P.</w:t>
      </w:r>
      <w:r w:rsidRPr="00AC5F8E">
        <w:rPr>
          <w:rFonts w:ascii="Times New Roman" w:hAnsi="Times New Roman"/>
          <w:sz w:val="24"/>
          <w:szCs w:val="24"/>
          <w:lang w:val="en-US"/>
        </w:rPr>
        <w:t xml:space="preserve"> </w:t>
      </w:r>
      <w:r w:rsidR="00E45571">
        <w:rPr>
          <w:rFonts w:ascii="Times New Roman" w:hAnsi="Times New Roman"/>
          <w:sz w:val="24"/>
          <w:szCs w:val="24"/>
          <w:lang w:val="en-US"/>
        </w:rPr>
        <w:t>(</w:t>
      </w:r>
      <w:r w:rsidRPr="00AC5F8E">
        <w:rPr>
          <w:rFonts w:ascii="Times New Roman" w:hAnsi="Times New Roman"/>
          <w:sz w:val="24"/>
          <w:szCs w:val="24"/>
          <w:lang w:val="en-US"/>
        </w:rPr>
        <w:t>1993</w:t>
      </w:r>
      <w:r w:rsidR="00E45571">
        <w:rPr>
          <w:rFonts w:ascii="Times New Roman" w:hAnsi="Times New Roman"/>
          <w:sz w:val="24"/>
          <w:szCs w:val="24"/>
          <w:lang w:val="en-US"/>
        </w:rPr>
        <w:t>)</w:t>
      </w:r>
      <w:r w:rsidRPr="00AC5F8E">
        <w:rPr>
          <w:rFonts w:ascii="Times New Roman" w:hAnsi="Times New Roman"/>
          <w:sz w:val="24"/>
          <w:szCs w:val="24"/>
          <w:lang w:val="en-US"/>
        </w:rPr>
        <w:t xml:space="preserve">. </w:t>
      </w:r>
      <w:proofErr w:type="spellStart"/>
      <w:r w:rsidRPr="00AC5F8E">
        <w:rPr>
          <w:rFonts w:ascii="Times New Roman" w:hAnsi="Times New Roman"/>
          <w:sz w:val="24"/>
          <w:szCs w:val="24"/>
          <w:lang w:val="en-US"/>
        </w:rPr>
        <w:t>Pseudorecombination</w:t>
      </w:r>
      <w:proofErr w:type="spellEnd"/>
      <w:r w:rsidRPr="00AC5F8E">
        <w:rPr>
          <w:rFonts w:ascii="Times New Roman" w:hAnsi="Times New Roman"/>
          <w:sz w:val="24"/>
          <w:szCs w:val="24"/>
          <w:lang w:val="en-US"/>
        </w:rPr>
        <w:t xml:space="preserve"> between infectious cloned DNA components of tomato mottle and bean dwarf mosaic </w:t>
      </w:r>
      <w:proofErr w:type="spellStart"/>
      <w:r w:rsidRPr="00AC5F8E">
        <w:rPr>
          <w:rFonts w:ascii="Times New Roman" w:hAnsi="Times New Roman"/>
          <w:sz w:val="24"/>
          <w:szCs w:val="24"/>
          <w:lang w:val="en-US"/>
        </w:rPr>
        <w:t>geminiviruses</w:t>
      </w:r>
      <w:proofErr w:type="spellEnd"/>
      <w:r w:rsidRPr="00AC5F8E">
        <w:rPr>
          <w:rFonts w:ascii="Times New Roman" w:hAnsi="Times New Roman"/>
          <w:sz w:val="24"/>
          <w:szCs w:val="24"/>
          <w:lang w:val="en-US"/>
        </w:rPr>
        <w:t xml:space="preserve">. </w:t>
      </w:r>
      <w:r w:rsidRPr="006B1FB3">
        <w:rPr>
          <w:rFonts w:ascii="Times New Roman" w:hAnsi="Times New Roman"/>
          <w:i/>
          <w:sz w:val="24"/>
          <w:szCs w:val="24"/>
          <w:lang w:val="en-US"/>
        </w:rPr>
        <w:t>Journal of General Virology</w:t>
      </w:r>
      <w:r w:rsidR="00E45571">
        <w:rPr>
          <w:rFonts w:ascii="Times New Roman" w:hAnsi="Times New Roman"/>
          <w:i/>
          <w:sz w:val="24"/>
          <w:szCs w:val="24"/>
          <w:lang w:val="en-US"/>
        </w:rPr>
        <w:t>,</w:t>
      </w:r>
      <w:r w:rsidRPr="00AC5F8E">
        <w:rPr>
          <w:rFonts w:ascii="Times New Roman" w:hAnsi="Times New Roman"/>
          <w:sz w:val="24"/>
          <w:szCs w:val="24"/>
          <w:lang w:val="en-US"/>
        </w:rPr>
        <w:t xml:space="preserve"> </w:t>
      </w:r>
      <w:r w:rsidRPr="00943AAB">
        <w:rPr>
          <w:rFonts w:ascii="Times New Roman" w:hAnsi="Times New Roman"/>
          <w:i/>
          <w:sz w:val="24"/>
          <w:szCs w:val="24"/>
          <w:lang w:val="en-US"/>
        </w:rPr>
        <w:t>74</w:t>
      </w:r>
      <w:r w:rsidR="00B91E15">
        <w:rPr>
          <w:rFonts w:ascii="Times New Roman" w:hAnsi="Times New Roman"/>
          <w:sz w:val="24"/>
          <w:szCs w:val="24"/>
          <w:lang w:val="en-US"/>
        </w:rPr>
        <w:t>(1)</w:t>
      </w:r>
      <w:r w:rsidR="00E45571">
        <w:rPr>
          <w:rFonts w:ascii="Times New Roman" w:hAnsi="Times New Roman"/>
          <w:sz w:val="24"/>
          <w:szCs w:val="24"/>
          <w:lang w:val="en-US"/>
        </w:rPr>
        <w:t>,</w:t>
      </w:r>
      <w:r w:rsidRPr="00AC5F8E">
        <w:rPr>
          <w:rFonts w:ascii="Times New Roman" w:hAnsi="Times New Roman"/>
          <w:sz w:val="24"/>
          <w:szCs w:val="24"/>
          <w:lang w:val="en-US"/>
        </w:rPr>
        <w:t xml:space="preserve"> 23-31.</w:t>
      </w:r>
    </w:p>
    <w:p w:rsidR="0090177C" w:rsidRPr="00AC5F8E" w:rsidRDefault="0090177C" w:rsidP="00E87BF0">
      <w:pPr>
        <w:pStyle w:val="Prrafodelista"/>
        <w:autoSpaceDE w:val="0"/>
        <w:autoSpaceDN w:val="0"/>
        <w:adjustRightInd w:val="0"/>
        <w:spacing w:after="0" w:line="360" w:lineRule="auto"/>
        <w:ind w:left="0"/>
        <w:jc w:val="both"/>
        <w:rPr>
          <w:rFonts w:ascii="Times New Roman" w:hAnsi="Times New Roman"/>
          <w:bCs/>
          <w:sz w:val="24"/>
          <w:szCs w:val="24"/>
          <w:lang w:val="en-US"/>
        </w:rPr>
      </w:pPr>
      <w:proofErr w:type="gramStart"/>
      <w:r w:rsidRPr="00AC5F8E">
        <w:rPr>
          <w:rFonts w:ascii="Times New Roman" w:eastAsia="Times New Roman" w:hAnsi="Times New Roman"/>
          <w:sz w:val="24"/>
          <w:szCs w:val="24"/>
          <w:lang w:val="en-US" w:eastAsia="es-CO"/>
        </w:rPr>
        <w:t>Harkins, G., Martin, D., Duffy, A.</w:t>
      </w:r>
      <w:r w:rsidR="005D14C2">
        <w:rPr>
          <w:rFonts w:ascii="Times New Roman" w:eastAsia="Times New Roman" w:hAnsi="Times New Roman"/>
          <w:sz w:val="24"/>
          <w:szCs w:val="24"/>
          <w:lang w:val="en-US" w:eastAsia="es-CO"/>
        </w:rPr>
        <w:t>,</w:t>
      </w:r>
      <w:r w:rsidR="00943AAB">
        <w:rPr>
          <w:rFonts w:ascii="Times New Roman" w:eastAsia="Times New Roman" w:hAnsi="Times New Roman"/>
          <w:sz w:val="24"/>
          <w:szCs w:val="24"/>
          <w:lang w:val="en-US" w:eastAsia="es-CO"/>
        </w:rPr>
        <w:t xml:space="preserve"> &amp; </w:t>
      </w:r>
      <w:proofErr w:type="spellStart"/>
      <w:r w:rsidRPr="00AC5F8E">
        <w:rPr>
          <w:rFonts w:ascii="Times New Roman" w:eastAsia="Times New Roman" w:hAnsi="Times New Roman"/>
          <w:sz w:val="24"/>
          <w:szCs w:val="24"/>
          <w:lang w:val="en-US" w:eastAsia="es-CO"/>
        </w:rPr>
        <w:t>Monjane</w:t>
      </w:r>
      <w:proofErr w:type="spellEnd"/>
      <w:r w:rsidRPr="00AC5F8E">
        <w:rPr>
          <w:rFonts w:ascii="Times New Roman" w:eastAsia="Times New Roman" w:hAnsi="Times New Roman"/>
          <w:sz w:val="24"/>
          <w:szCs w:val="24"/>
          <w:lang w:val="en-US" w:eastAsia="es-CO"/>
        </w:rPr>
        <w:t xml:space="preserve">, A. </w:t>
      </w:r>
      <w:r w:rsidR="00E45571">
        <w:rPr>
          <w:rFonts w:ascii="Times New Roman" w:eastAsia="Times New Roman" w:hAnsi="Times New Roman"/>
          <w:sz w:val="24"/>
          <w:szCs w:val="24"/>
          <w:lang w:val="en-US" w:eastAsia="es-CO"/>
        </w:rPr>
        <w:t>(</w:t>
      </w:r>
      <w:r w:rsidRPr="00AC5F8E">
        <w:rPr>
          <w:rFonts w:ascii="Times New Roman" w:eastAsia="Times New Roman" w:hAnsi="Times New Roman"/>
          <w:sz w:val="24"/>
          <w:szCs w:val="24"/>
          <w:lang w:val="en-US" w:eastAsia="es-CO"/>
        </w:rPr>
        <w:t>2009</w:t>
      </w:r>
      <w:r w:rsidR="00E45571">
        <w:rPr>
          <w:rFonts w:ascii="Times New Roman" w:eastAsia="Times New Roman" w:hAnsi="Times New Roman"/>
          <w:sz w:val="24"/>
          <w:szCs w:val="24"/>
          <w:lang w:val="en-US" w:eastAsia="es-CO"/>
        </w:rPr>
        <w:t>)</w:t>
      </w:r>
      <w:r w:rsidRPr="00AC5F8E">
        <w:rPr>
          <w:rFonts w:ascii="Times New Roman" w:eastAsia="Times New Roman" w:hAnsi="Times New Roman"/>
          <w:sz w:val="24"/>
          <w:szCs w:val="24"/>
          <w:lang w:val="en-US" w:eastAsia="es-CO"/>
        </w:rPr>
        <w:t>.</w:t>
      </w:r>
      <w:proofErr w:type="gramEnd"/>
      <w:r w:rsidRPr="00AC5F8E">
        <w:rPr>
          <w:rFonts w:ascii="Times New Roman" w:eastAsia="Times New Roman" w:hAnsi="Times New Roman"/>
          <w:sz w:val="24"/>
          <w:szCs w:val="24"/>
          <w:lang w:val="en-US" w:eastAsia="es-CO"/>
        </w:rPr>
        <w:t xml:space="preserve"> Dating the origins of the maize-adapted strain of maize streak virus (MSV-A). </w:t>
      </w:r>
      <w:r w:rsidRPr="006B1FB3">
        <w:rPr>
          <w:rFonts w:ascii="Times New Roman" w:hAnsi="Times New Roman"/>
          <w:i/>
          <w:sz w:val="24"/>
          <w:szCs w:val="24"/>
          <w:lang w:val="en-US"/>
        </w:rPr>
        <w:t>Journal of General Virology</w:t>
      </w:r>
      <w:r w:rsidR="00E45571">
        <w:rPr>
          <w:rFonts w:ascii="Times New Roman" w:hAnsi="Times New Roman"/>
          <w:i/>
          <w:sz w:val="24"/>
          <w:szCs w:val="24"/>
          <w:lang w:val="en-US"/>
        </w:rPr>
        <w:t>,</w:t>
      </w:r>
      <w:r w:rsidRPr="00AC5F8E">
        <w:rPr>
          <w:rFonts w:ascii="Times New Roman" w:eastAsia="Times New Roman" w:hAnsi="Times New Roman"/>
          <w:sz w:val="24"/>
          <w:szCs w:val="24"/>
          <w:lang w:val="en-US" w:eastAsia="es-CO"/>
        </w:rPr>
        <w:t xml:space="preserve"> </w:t>
      </w:r>
      <w:r w:rsidRPr="00943AAB">
        <w:rPr>
          <w:rFonts w:ascii="Times New Roman" w:eastAsia="Times New Roman" w:hAnsi="Times New Roman"/>
          <w:i/>
          <w:sz w:val="24"/>
          <w:szCs w:val="24"/>
          <w:lang w:val="en-US" w:eastAsia="es-CO"/>
        </w:rPr>
        <w:t>90</w:t>
      </w:r>
      <w:r w:rsidR="00B91E15">
        <w:rPr>
          <w:rFonts w:ascii="Times New Roman" w:eastAsia="Times New Roman" w:hAnsi="Times New Roman"/>
          <w:sz w:val="24"/>
          <w:szCs w:val="24"/>
          <w:lang w:val="en-US" w:eastAsia="es-CO"/>
        </w:rPr>
        <w:t>(12)</w:t>
      </w:r>
      <w:r w:rsidR="00E45571">
        <w:rPr>
          <w:rFonts w:ascii="Times New Roman" w:eastAsia="Times New Roman" w:hAnsi="Times New Roman"/>
          <w:sz w:val="24"/>
          <w:szCs w:val="24"/>
          <w:lang w:val="en-US" w:eastAsia="es-CO"/>
        </w:rPr>
        <w:t>,</w:t>
      </w:r>
      <w:r w:rsidRPr="00AC5F8E">
        <w:rPr>
          <w:rFonts w:ascii="Times New Roman" w:eastAsia="Times New Roman" w:hAnsi="Times New Roman"/>
          <w:sz w:val="24"/>
          <w:szCs w:val="24"/>
          <w:lang w:val="en-US" w:eastAsia="es-CO"/>
        </w:rPr>
        <w:t xml:space="preserve"> 3066-3074.</w:t>
      </w:r>
    </w:p>
    <w:p w:rsidR="0090177C" w:rsidRPr="00AC5F8E" w:rsidRDefault="0090177C" w:rsidP="00E87BF0">
      <w:pPr>
        <w:pStyle w:val="Prrafodelista"/>
        <w:autoSpaceDE w:val="0"/>
        <w:autoSpaceDN w:val="0"/>
        <w:adjustRightInd w:val="0"/>
        <w:spacing w:after="0" w:line="360" w:lineRule="auto"/>
        <w:ind w:left="0"/>
        <w:jc w:val="both"/>
        <w:rPr>
          <w:rFonts w:ascii="Times New Roman" w:hAnsi="Times New Roman"/>
          <w:bCs/>
          <w:sz w:val="24"/>
          <w:szCs w:val="24"/>
          <w:lang w:val="en-US"/>
        </w:rPr>
      </w:pPr>
      <w:proofErr w:type="gramStart"/>
      <w:r w:rsidRPr="00AC5F8E">
        <w:rPr>
          <w:rFonts w:ascii="Times New Roman" w:hAnsi="Times New Roman"/>
          <w:bCs/>
          <w:sz w:val="24"/>
          <w:szCs w:val="24"/>
          <w:lang w:val="en-US"/>
        </w:rPr>
        <w:t>Harrison, B. D, Swanson, M. M.,</w:t>
      </w:r>
      <w:r w:rsidR="00943AAB">
        <w:rPr>
          <w:rFonts w:ascii="Times New Roman" w:hAnsi="Times New Roman"/>
          <w:bCs/>
          <w:sz w:val="24"/>
          <w:szCs w:val="24"/>
          <w:lang w:val="en-US"/>
        </w:rPr>
        <w:t xml:space="preserve"> &amp; </w:t>
      </w:r>
      <w:proofErr w:type="spellStart"/>
      <w:r w:rsidRPr="00AC5F8E">
        <w:rPr>
          <w:rFonts w:ascii="Times New Roman" w:hAnsi="Times New Roman"/>
          <w:bCs/>
          <w:sz w:val="24"/>
          <w:szCs w:val="24"/>
          <w:lang w:val="en-US"/>
        </w:rPr>
        <w:t>Fargette</w:t>
      </w:r>
      <w:proofErr w:type="spellEnd"/>
      <w:r w:rsidRPr="00AC5F8E">
        <w:rPr>
          <w:rFonts w:ascii="Times New Roman" w:hAnsi="Times New Roman"/>
          <w:bCs/>
          <w:sz w:val="24"/>
          <w:szCs w:val="24"/>
          <w:lang w:val="en-US"/>
        </w:rPr>
        <w:t xml:space="preserve">, D. </w:t>
      </w:r>
      <w:r w:rsidR="00E45571">
        <w:rPr>
          <w:rFonts w:ascii="Times New Roman" w:hAnsi="Times New Roman"/>
          <w:bCs/>
          <w:sz w:val="24"/>
          <w:szCs w:val="24"/>
          <w:lang w:val="en-US"/>
        </w:rPr>
        <w:t>(</w:t>
      </w:r>
      <w:r w:rsidRPr="00AC5F8E">
        <w:rPr>
          <w:rFonts w:ascii="Times New Roman" w:hAnsi="Times New Roman"/>
          <w:bCs/>
          <w:sz w:val="24"/>
          <w:szCs w:val="24"/>
          <w:lang w:val="en-US"/>
        </w:rPr>
        <w:t>2002</w:t>
      </w:r>
      <w:r w:rsidR="00E45571">
        <w:rPr>
          <w:rFonts w:ascii="Times New Roman" w:hAnsi="Times New Roman"/>
          <w:bCs/>
          <w:sz w:val="24"/>
          <w:szCs w:val="24"/>
          <w:lang w:val="en-US"/>
        </w:rPr>
        <w:t>)</w:t>
      </w:r>
      <w:r w:rsidRPr="00AC5F8E">
        <w:rPr>
          <w:rFonts w:ascii="Times New Roman" w:hAnsi="Times New Roman"/>
          <w:bCs/>
          <w:sz w:val="24"/>
          <w:szCs w:val="24"/>
          <w:lang w:val="en-US"/>
        </w:rPr>
        <w:t>.</w:t>
      </w:r>
      <w:proofErr w:type="gramEnd"/>
      <w:r w:rsidRPr="00AC5F8E">
        <w:rPr>
          <w:rFonts w:ascii="Times New Roman" w:hAnsi="Times New Roman"/>
          <w:bCs/>
          <w:sz w:val="24"/>
          <w:szCs w:val="24"/>
          <w:lang w:val="en-US"/>
        </w:rPr>
        <w:t xml:space="preserve"> </w:t>
      </w:r>
      <w:proofErr w:type="spellStart"/>
      <w:r w:rsidRPr="003459CB">
        <w:rPr>
          <w:rFonts w:ascii="Times New Roman" w:hAnsi="Times New Roman"/>
          <w:bCs/>
          <w:i/>
          <w:sz w:val="24"/>
          <w:szCs w:val="24"/>
          <w:lang w:val="en-US"/>
        </w:rPr>
        <w:t>Begomovirus</w:t>
      </w:r>
      <w:proofErr w:type="spellEnd"/>
      <w:r w:rsidRPr="00AC5F8E">
        <w:rPr>
          <w:rFonts w:ascii="Times New Roman" w:hAnsi="Times New Roman"/>
          <w:bCs/>
          <w:sz w:val="24"/>
          <w:szCs w:val="24"/>
          <w:lang w:val="en-US"/>
        </w:rPr>
        <w:t xml:space="preserve"> coat protein: serology, variation and </w:t>
      </w:r>
      <w:r w:rsidR="00B91E15" w:rsidRPr="00AC5F8E">
        <w:rPr>
          <w:rFonts w:ascii="Times New Roman" w:hAnsi="Times New Roman"/>
          <w:bCs/>
          <w:sz w:val="24"/>
          <w:szCs w:val="24"/>
          <w:lang w:val="en-US"/>
        </w:rPr>
        <w:t>functions</w:t>
      </w:r>
      <w:r w:rsidRPr="00AC5F8E">
        <w:rPr>
          <w:rFonts w:ascii="Times New Roman" w:hAnsi="Times New Roman"/>
          <w:bCs/>
          <w:sz w:val="24"/>
          <w:szCs w:val="24"/>
          <w:lang w:val="en-US"/>
        </w:rPr>
        <w:t xml:space="preserve">. </w:t>
      </w:r>
      <w:proofErr w:type="gramStart"/>
      <w:r w:rsidRPr="006B1FB3">
        <w:rPr>
          <w:rFonts w:ascii="Times New Roman" w:hAnsi="Times New Roman"/>
          <w:bCs/>
          <w:i/>
          <w:sz w:val="24"/>
          <w:szCs w:val="24"/>
          <w:lang w:val="en-US"/>
        </w:rPr>
        <w:t>Physiological and molecular plant pathology</w:t>
      </w:r>
      <w:r w:rsidR="00E45571">
        <w:rPr>
          <w:rFonts w:ascii="Times New Roman" w:hAnsi="Times New Roman"/>
          <w:bCs/>
          <w:i/>
          <w:sz w:val="24"/>
          <w:szCs w:val="24"/>
          <w:lang w:val="en-US"/>
        </w:rPr>
        <w:t>,</w:t>
      </w:r>
      <w:r w:rsidRPr="00AC5F8E">
        <w:rPr>
          <w:rFonts w:ascii="Times New Roman" w:hAnsi="Times New Roman"/>
          <w:bCs/>
          <w:sz w:val="24"/>
          <w:szCs w:val="24"/>
          <w:lang w:val="en-US"/>
        </w:rPr>
        <w:t xml:space="preserve"> </w:t>
      </w:r>
      <w:r w:rsidRPr="00943AAB">
        <w:rPr>
          <w:rFonts w:ascii="Times New Roman" w:hAnsi="Times New Roman"/>
          <w:bCs/>
          <w:i/>
          <w:sz w:val="24"/>
          <w:szCs w:val="24"/>
          <w:lang w:val="en-US"/>
        </w:rPr>
        <w:t>60</w:t>
      </w:r>
      <w:r w:rsidR="00B91E15">
        <w:rPr>
          <w:rFonts w:ascii="Times New Roman" w:hAnsi="Times New Roman"/>
          <w:bCs/>
          <w:sz w:val="24"/>
          <w:szCs w:val="24"/>
          <w:lang w:val="en-US"/>
        </w:rPr>
        <w:t>(5)</w:t>
      </w:r>
      <w:r w:rsidR="00E45571">
        <w:rPr>
          <w:rFonts w:ascii="Times New Roman" w:hAnsi="Times New Roman"/>
          <w:bCs/>
          <w:sz w:val="24"/>
          <w:szCs w:val="24"/>
          <w:lang w:val="en-US"/>
        </w:rPr>
        <w:t>,</w:t>
      </w:r>
      <w:r w:rsidR="00ED55CE" w:rsidRPr="00AC5F8E">
        <w:rPr>
          <w:rFonts w:ascii="Times New Roman" w:hAnsi="Times New Roman"/>
          <w:bCs/>
          <w:sz w:val="24"/>
          <w:szCs w:val="24"/>
          <w:lang w:val="en-US"/>
        </w:rPr>
        <w:t xml:space="preserve"> </w:t>
      </w:r>
      <w:r w:rsidRPr="00AC5F8E">
        <w:rPr>
          <w:rFonts w:ascii="Times New Roman" w:hAnsi="Times New Roman"/>
          <w:bCs/>
          <w:sz w:val="24"/>
          <w:szCs w:val="24"/>
          <w:lang w:val="en-US"/>
        </w:rPr>
        <w:t>257-271</w:t>
      </w:r>
      <w:r w:rsidR="00ED55CE" w:rsidRPr="00AC5F8E">
        <w:rPr>
          <w:rFonts w:ascii="Times New Roman" w:hAnsi="Times New Roman"/>
          <w:bCs/>
          <w:sz w:val="24"/>
          <w:szCs w:val="24"/>
          <w:lang w:val="en-US"/>
        </w:rPr>
        <w:t>.</w:t>
      </w:r>
      <w:proofErr w:type="gramEnd"/>
    </w:p>
    <w:p w:rsidR="0090177C" w:rsidRPr="006E0389" w:rsidRDefault="0090177C" w:rsidP="00E87BF0">
      <w:pPr>
        <w:pStyle w:val="Prrafodelista"/>
        <w:autoSpaceDE w:val="0"/>
        <w:autoSpaceDN w:val="0"/>
        <w:adjustRightInd w:val="0"/>
        <w:spacing w:after="0" w:line="360" w:lineRule="auto"/>
        <w:ind w:left="0"/>
        <w:jc w:val="both"/>
        <w:rPr>
          <w:rFonts w:ascii="Times New Roman" w:hAnsi="Times New Roman"/>
          <w:sz w:val="24"/>
          <w:szCs w:val="24"/>
          <w:lang w:val="en-US"/>
        </w:rPr>
      </w:pPr>
      <w:proofErr w:type="gramStart"/>
      <w:r w:rsidRPr="00AC5F8E">
        <w:rPr>
          <w:rFonts w:ascii="Times New Roman" w:hAnsi="Times New Roman"/>
          <w:sz w:val="24"/>
          <w:szCs w:val="24"/>
          <w:lang w:val="en-US"/>
        </w:rPr>
        <w:t xml:space="preserve">Holm-Nielsen, L. B., Jorgensen P. M., </w:t>
      </w:r>
      <w:r w:rsidR="003101E5">
        <w:rPr>
          <w:rFonts w:ascii="Times New Roman" w:hAnsi="Times New Roman"/>
          <w:sz w:val="24"/>
          <w:szCs w:val="24"/>
          <w:lang w:val="en-US"/>
        </w:rPr>
        <w:t xml:space="preserve">&amp; </w:t>
      </w:r>
      <w:proofErr w:type="spellStart"/>
      <w:r w:rsidRPr="00AC5F8E">
        <w:rPr>
          <w:rFonts w:ascii="Times New Roman" w:hAnsi="Times New Roman"/>
          <w:sz w:val="24"/>
          <w:szCs w:val="24"/>
          <w:lang w:val="en-US"/>
        </w:rPr>
        <w:t>Lawesson</w:t>
      </w:r>
      <w:proofErr w:type="spellEnd"/>
      <w:r w:rsidRPr="00AC5F8E">
        <w:rPr>
          <w:rFonts w:ascii="Times New Roman" w:hAnsi="Times New Roman"/>
          <w:sz w:val="24"/>
          <w:szCs w:val="24"/>
          <w:lang w:val="en-US"/>
        </w:rPr>
        <w:t>.</w:t>
      </w:r>
      <w:proofErr w:type="gramEnd"/>
      <w:r w:rsidRPr="00AC5F8E">
        <w:rPr>
          <w:rFonts w:ascii="Times New Roman" w:hAnsi="Times New Roman"/>
          <w:sz w:val="24"/>
          <w:szCs w:val="24"/>
          <w:lang w:val="en-US"/>
        </w:rPr>
        <w:t xml:space="preserve"> </w:t>
      </w:r>
      <w:r w:rsidRPr="00361B6E">
        <w:rPr>
          <w:rFonts w:ascii="Times New Roman" w:hAnsi="Times New Roman"/>
          <w:sz w:val="24"/>
          <w:szCs w:val="24"/>
          <w:lang w:val="es-CO"/>
        </w:rPr>
        <w:t xml:space="preserve">J. E. </w:t>
      </w:r>
      <w:r w:rsidR="00E45571" w:rsidRPr="00361B6E">
        <w:rPr>
          <w:rFonts w:ascii="Times New Roman" w:hAnsi="Times New Roman"/>
          <w:sz w:val="24"/>
          <w:szCs w:val="24"/>
          <w:lang w:val="es-CO"/>
        </w:rPr>
        <w:t>(</w:t>
      </w:r>
      <w:r w:rsidRPr="00361B6E">
        <w:rPr>
          <w:rFonts w:ascii="Times New Roman" w:hAnsi="Times New Roman"/>
          <w:sz w:val="24"/>
          <w:szCs w:val="24"/>
          <w:lang w:val="es-CO"/>
        </w:rPr>
        <w:t>1988</w:t>
      </w:r>
      <w:r w:rsidR="00E45571" w:rsidRPr="00361B6E">
        <w:rPr>
          <w:rFonts w:ascii="Times New Roman" w:hAnsi="Times New Roman"/>
          <w:sz w:val="24"/>
          <w:szCs w:val="24"/>
          <w:lang w:val="es-CO"/>
        </w:rPr>
        <w:t>)</w:t>
      </w:r>
      <w:r w:rsidRPr="00361B6E">
        <w:rPr>
          <w:rFonts w:ascii="Times New Roman" w:hAnsi="Times New Roman"/>
          <w:sz w:val="24"/>
          <w:szCs w:val="24"/>
          <w:lang w:val="es-CO"/>
        </w:rPr>
        <w:t xml:space="preserve">. </w:t>
      </w:r>
      <w:proofErr w:type="spellStart"/>
      <w:r w:rsidRPr="00361B6E">
        <w:rPr>
          <w:rFonts w:ascii="Times New Roman" w:hAnsi="Times New Roman"/>
          <w:sz w:val="24"/>
          <w:szCs w:val="24"/>
          <w:lang w:val="es-CO"/>
        </w:rPr>
        <w:t>Passifloraceae</w:t>
      </w:r>
      <w:proofErr w:type="spellEnd"/>
      <w:r w:rsidRPr="00361B6E">
        <w:rPr>
          <w:rFonts w:ascii="Times New Roman" w:hAnsi="Times New Roman"/>
          <w:sz w:val="24"/>
          <w:szCs w:val="24"/>
          <w:lang w:val="es-CO"/>
        </w:rPr>
        <w:t>. pp. 1-130</w:t>
      </w:r>
      <w:r w:rsidRPr="00361B6E">
        <w:rPr>
          <w:rFonts w:ascii="Times New Roman" w:hAnsi="Times New Roman"/>
          <w:i/>
          <w:iCs/>
          <w:sz w:val="24"/>
          <w:szCs w:val="24"/>
          <w:lang w:val="es-CO"/>
        </w:rPr>
        <w:t xml:space="preserve">. </w:t>
      </w:r>
      <w:r w:rsidRPr="00361B6E">
        <w:rPr>
          <w:rFonts w:ascii="Times New Roman" w:hAnsi="Times New Roman"/>
          <w:sz w:val="24"/>
          <w:szCs w:val="24"/>
          <w:lang w:val="es-CO"/>
        </w:rPr>
        <w:t xml:space="preserve">En: </w:t>
      </w:r>
      <w:proofErr w:type="spellStart"/>
      <w:r w:rsidRPr="00361B6E">
        <w:rPr>
          <w:rFonts w:ascii="Times New Roman" w:hAnsi="Times New Roman"/>
          <w:sz w:val="24"/>
          <w:szCs w:val="24"/>
          <w:lang w:val="es-CO"/>
        </w:rPr>
        <w:t>Harling</w:t>
      </w:r>
      <w:proofErr w:type="spellEnd"/>
      <w:r w:rsidRPr="00361B6E">
        <w:rPr>
          <w:rFonts w:ascii="Times New Roman" w:hAnsi="Times New Roman"/>
          <w:sz w:val="24"/>
          <w:szCs w:val="24"/>
          <w:lang w:val="es-CO"/>
        </w:rPr>
        <w:t xml:space="preserve">, G. y L. Anderson (eds.). Flora del Ecuador 31. </w:t>
      </w:r>
      <w:r w:rsidR="005120FF" w:rsidRPr="006E0389">
        <w:rPr>
          <w:rFonts w:ascii="Times New Roman" w:hAnsi="Times New Roman"/>
          <w:sz w:val="24"/>
          <w:szCs w:val="24"/>
          <w:lang w:val="en-US"/>
        </w:rPr>
        <w:t xml:space="preserve">University of </w:t>
      </w:r>
      <w:proofErr w:type="spellStart"/>
      <w:r w:rsidR="005120FF" w:rsidRPr="006E0389">
        <w:rPr>
          <w:rFonts w:ascii="Times New Roman" w:hAnsi="Times New Roman"/>
          <w:sz w:val="24"/>
          <w:szCs w:val="24"/>
          <w:lang w:val="en-US"/>
        </w:rPr>
        <w:t>Göteborg</w:t>
      </w:r>
      <w:proofErr w:type="spellEnd"/>
      <w:r w:rsidR="005120FF" w:rsidRPr="006E0389">
        <w:rPr>
          <w:rFonts w:ascii="Times New Roman" w:hAnsi="Times New Roman"/>
          <w:sz w:val="24"/>
          <w:szCs w:val="24"/>
          <w:lang w:val="en-US"/>
        </w:rPr>
        <w:t xml:space="preserve">, </w:t>
      </w:r>
      <w:proofErr w:type="spellStart"/>
      <w:r w:rsidR="005120FF" w:rsidRPr="006E0389">
        <w:rPr>
          <w:rFonts w:ascii="Times New Roman" w:hAnsi="Times New Roman"/>
          <w:sz w:val="24"/>
          <w:szCs w:val="24"/>
          <w:lang w:val="en-US"/>
        </w:rPr>
        <w:t>Copenage</w:t>
      </w:r>
      <w:proofErr w:type="spellEnd"/>
      <w:r w:rsidR="005120FF" w:rsidRPr="006E0389">
        <w:rPr>
          <w:rFonts w:ascii="Times New Roman" w:hAnsi="Times New Roman"/>
          <w:sz w:val="24"/>
          <w:szCs w:val="24"/>
          <w:lang w:val="en-US"/>
        </w:rPr>
        <w:t xml:space="preserve">. </w:t>
      </w:r>
    </w:p>
    <w:p w:rsidR="00A14F0E" w:rsidRPr="005D14C2" w:rsidRDefault="005120FF" w:rsidP="00E87BF0">
      <w:pPr>
        <w:autoSpaceDE w:val="0"/>
        <w:autoSpaceDN w:val="0"/>
        <w:adjustRightInd w:val="0"/>
        <w:spacing w:after="0" w:line="360" w:lineRule="auto"/>
        <w:jc w:val="both"/>
        <w:rPr>
          <w:rStyle w:val="Hipervnculo"/>
          <w:rFonts w:ascii="Times New Roman" w:hAnsi="Times New Roman"/>
          <w:color w:val="auto"/>
          <w:sz w:val="24"/>
          <w:szCs w:val="24"/>
          <w:u w:val="none"/>
          <w:lang w:val="es-CO"/>
        </w:rPr>
      </w:pPr>
      <w:r w:rsidRPr="006E0389">
        <w:rPr>
          <w:rStyle w:val="Hipervnculo"/>
          <w:rFonts w:ascii="Times New Roman" w:hAnsi="Times New Roman"/>
          <w:color w:val="auto"/>
          <w:sz w:val="24"/>
          <w:szCs w:val="24"/>
          <w:u w:val="none"/>
          <w:lang w:val="en-US"/>
        </w:rPr>
        <w:t xml:space="preserve">ICTV </w:t>
      </w:r>
      <w:r w:rsidR="005D14C2">
        <w:rPr>
          <w:rStyle w:val="Hipervnculo"/>
          <w:rFonts w:ascii="Times New Roman" w:hAnsi="Times New Roman"/>
          <w:color w:val="auto"/>
          <w:sz w:val="24"/>
          <w:szCs w:val="24"/>
          <w:u w:val="none"/>
          <w:lang w:val="en-US"/>
        </w:rPr>
        <w:t>(</w:t>
      </w:r>
      <w:r w:rsidRPr="006E0389">
        <w:rPr>
          <w:rStyle w:val="Hipervnculo"/>
          <w:rFonts w:ascii="Times New Roman" w:hAnsi="Times New Roman"/>
          <w:color w:val="auto"/>
          <w:sz w:val="24"/>
          <w:szCs w:val="24"/>
          <w:u w:val="none"/>
          <w:lang w:val="en-US"/>
        </w:rPr>
        <w:t>2015</w:t>
      </w:r>
      <w:r w:rsidR="005D14C2">
        <w:rPr>
          <w:rStyle w:val="Hipervnculo"/>
          <w:rFonts w:ascii="Times New Roman" w:hAnsi="Times New Roman"/>
          <w:color w:val="auto"/>
          <w:sz w:val="24"/>
          <w:szCs w:val="24"/>
          <w:u w:val="none"/>
          <w:lang w:val="en-US"/>
        </w:rPr>
        <w:t>)</w:t>
      </w:r>
      <w:r w:rsidRPr="006E0389">
        <w:rPr>
          <w:rStyle w:val="Hipervnculo"/>
          <w:rFonts w:ascii="Times New Roman" w:hAnsi="Times New Roman"/>
          <w:color w:val="auto"/>
          <w:sz w:val="24"/>
          <w:szCs w:val="24"/>
          <w:u w:val="none"/>
          <w:lang w:val="en-US"/>
        </w:rPr>
        <w:t xml:space="preserve">. </w:t>
      </w:r>
      <w:proofErr w:type="gramStart"/>
      <w:r w:rsidRPr="006E0389">
        <w:rPr>
          <w:rStyle w:val="Textoennegrita"/>
          <w:rFonts w:ascii="Times New Roman" w:hAnsi="Times New Roman"/>
          <w:b w:val="0"/>
          <w:sz w:val="24"/>
          <w:szCs w:val="24"/>
          <w:shd w:val="clear" w:color="auto" w:fill="FFFFFF"/>
          <w:lang w:val="en-US"/>
        </w:rPr>
        <w:t>International Committee on Taxonomy of Viruses</w:t>
      </w:r>
      <w:r w:rsidR="005D14C2">
        <w:rPr>
          <w:rStyle w:val="Textoennegrita"/>
          <w:rFonts w:ascii="Times New Roman" w:hAnsi="Times New Roman"/>
          <w:b w:val="0"/>
          <w:sz w:val="24"/>
          <w:szCs w:val="24"/>
          <w:shd w:val="clear" w:color="auto" w:fill="FFFFFF"/>
          <w:lang w:val="en-US"/>
        </w:rPr>
        <w:t>.</w:t>
      </w:r>
      <w:proofErr w:type="gramEnd"/>
      <w:r w:rsidR="005D14C2">
        <w:rPr>
          <w:rStyle w:val="Textoennegrita"/>
          <w:rFonts w:ascii="Times New Roman" w:hAnsi="Times New Roman"/>
          <w:b w:val="0"/>
          <w:sz w:val="24"/>
          <w:szCs w:val="24"/>
          <w:shd w:val="clear" w:color="auto" w:fill="FFFFFF"/>
          <w:lang w:val="en-US"/>
        </w:rPr>
        <w:t xml:space="preserve"> </w:t>
      </w:r>
      <w:r w:rsidR="00A40D72" w:rsidRPr="00A40D72">
        <w:rPr>
          <w:rStyle w:val="Textoennegrita"/>
          <w:rFonts w:ascii="Times New Roman" w:hAnsi="Times New Roman"/>
          <w:b w:val="0"/>
          <w:sz w:val="24"/>
          <w:szCs w:val="24"/>
          <w:shd w:val="clear" w:color="auto" w:fill="FFFFFF"/>
          <w:lang w:val="es-CO"/>
        </w:rPr>
        <w:t>Recuperado de:</w:t>
      </w:r>
      <w:r w:rsidR="00A40D72" w:rsidRPr="00A40D72">
        <w:rPr>
          <w:rStyle w:val="Hipervnculo"/>
          <w:rFonts w:ascii="Times New Roman" w:hAnsi="Times New Roman"/>
          <w:color w:val="auto"/>
          <w:sz w:val="24"/>
          <w:szCs w:val="24"/>
          <w:u w:val="none"/>
          <w:lang w:val="es-CO"/>
        </w:rPr>
        <w:t xml:space="preserve"> http://www.ictvonline.org/virusTaxonomy.asp.</w:t>
      </w:r>
    </w:p>
    <w:p w:rsidR="0090177C" w:rsidRPr="00AC5F8E" w:rsidRDefault="0090177C" w:rsidP="00E87BF0">
      <w:pPr>
        <w:pStyle w:val="Prrafodelista"/>
        <w:autoSpaceDE w:val="0"/>
        <w:autoSpaceDN w:val="0"/>
        <w:adjustRightInd w:val="0"/>
        <w:spacing w:after="0" w:line="360" w:lineRule="auto"/>
        <w:ind w:left="0"/>
        <w:jc w:val="both"/>
        <w:rPr>
          <w:rFonts w:ascii="Times New Roman" w:hAnsi="Times New Roman"/>
          <w:sz w:val="24"/>
          <w:szCs w:val="24"/>
          <w:lang w:val="es-CO"/>
        </w:rPr>
      </w:pPr>
      <w:r w:rsidRPr="005D14C2">
        <w:rPr>
          <w:rFonts w:ascii="Times New Roman" w:hAnsi="Times New Roman"/>
          <w:sz w:val="24"/>
          <w:szCs w:val="24"/>
          <w:lang w:val="es-CO"/>
        </w:rPr>
        <w:t xml:space="preserve">Morales, F., Lozano, I., Muñoz, C., Castaño, M., </w:t>
      </w:r>
      <w:proofErr w:type="spellStart"/>
      <w:r w:rsidRPr="005D14C2">
        <w:rPr>
          <w:rFonts w:ascii="Times New Roman" w:hAnsi="Times New Roman"/>
          <w:sz w:val="24"/>
          <w:szCs w:val="24"/>
          <w:lang w:val="es-CO"/>
        </w:rPr>
        <w:t>Arroyave</w:t>
      </w:r>
      <w:proofErr w:type="spellEnd"/>
      <w:r w:rsidRPr="005D14C2">
        <w:rPr>
          <w:rFonts w:ascii="Times New Roman" w:hAnsi="Times New Roman"/>
          <w:sz w:val="24"/>
          <w:szCs w:val="24"/>
          <w:lang w:val="es-CO"/>
        </w:rPr>
        <w:t xml:space="preserve">, J., </w:t>
      </w:r>
      <w:proofErr w:type="spellStart"/>
      <w:r w:rsidRPr="005D14C2">
        <w:rPr>
          <w:rFonts w:ascii="Times New Roman" w:hAnsi="Times New Roman"/>
          <w:sz w:val="24"/>
          <w:szCs w:val="24"/>
          <w:lang w:val="es-CO"/>
        </w:rPr>
        <w:t>Varon</w:t>
      </w:r>
      <w:proofErr w:type="spellEnd"/>
      <w:r w:rsidRPr="005D14C2">
        <w:rPr>
          <w:rFonts w:ascii="Times New Roman" w:hAnsi="Times New Roman"/>
          <w:sz w:val="24"/>
          <w:szCs w:val="24"/>
          <w:lang w:val="es-CO"/>
        </w:rPr>
        <w:t xml:space="preserve">, F., </w:t>
      </w:r>
      <w:proofErr w:type="spellStart"/>
      <w:r w:rsidRPr="005D14C2">
        <w:rPr>
          <w:rFonts w:ascii="Times New Roman" w:hAnsi="Times New Roman"/>
          <w:sz w:val="24"/>
          <w:szCs w:val="24"/>
          <w:lang w:val="es-CO"/>
        </w:rPr>
        <w:t>Chavéz</w:t>
      </w:r>
      <w:proofErr w:type="spellEnd"/>
      <w:r w:rsidRPr="005D14C2">
        <w:rPr>
          <w:rFonts w:ascii="Times New Roman" w:hAnsi="Times New Roman"/>
          <w:sz w:val="24"/>
          <w:szCs w:val="24"/>
          <w:lang w:val="es-CO"/>
        </w:rPr>
        <w:t>, B.</w:t>
      </w:r>
      <w:r w:rsidR="00A40D72" w:rsidRPr="00A40D72">
        <w:rPr>
          <w:rFonts w:ascii="Times New Roman" w:hAnsi="Times New Roman"/>
          <w:sz w:val="24"/>
          <w:szCs w:val="24"/>
          <w:lang w:val="es-CO"/>
        </w:rPr>
        <w:t>,</w:t>
      </w:r>
      <w:r w:rsidRPr="005D14C2">
        <w:rPr>
          <w:rFonts w:ascii="Times New Roman" w:hAnsi="Times New Roman"/>
          <w:sz w:val="24"/>
          <w:szCs w:val="24"/>
          <w:lang w:val="es-CO"/>
        </w:rPr>
        <w:t xml:space="preserve"> </w:t>
      </w:r>
      <w:r w:rsidR="00E45571" w:rsidRPr="005D14C2">
        <w:rPr>
          <w:rFonts w:ascii="Times New Roman" w:hAnsi="Times New Roman"/>
          <w:sz w:val="24"/>
          <w:szCs w:val="24"/>
          <w:lang w:val="es-CO"/>
        </w:rPr>
        <w:t xml:space="preserve"> </w:t>
      </w:r>
      <w:r w:rsidR="003101E5">
        <w:rPr>
          <w:rFonts w:ascii="Times New Roman" w:hAnsi="Times New Roman"/>
          <w:sz w:val="24"/>
          <w:szCs w:val="24"/>
          <w:lang w:val="es-CO"/>
        </w:rPr>
        <w:t xml:space="preserve">&amp; </w:t>
      </w:r>
      <w:r w:rsidRPr="005D14C2">
        <w:rPr>
          <w:rFonts w:ascii="Times New Roman" w:hAnsi="Times New Roman"/>
          <w:sz w:val="24"/>
          <w:szCs w:val="24"/>
          <w:lang w:val="es-CO"/>
        </w:rPr>
        <w:t xml:space="preserve">Castillo, G. </w:t>
      </w:r>
      <w:r w:rsidR="00E45571" w:rsidRPr="005D14C2">
        <w:rPr>
          <w:rFonts w:ascii="Times New Roman" w:hAnsi="Times New Roman"/>
          <w:sz w:val="24"/>
          <w:szCs w:val="24"/>
          <w:lang w:val="es-CO"/>
        </w:rPr>
        <w:t>(</w:t>
      </w:r>
      <w:r w:rsidRPr="005D14C2">
        <w:rPr>
          <w:rFonts w:ascii="Times New Roman" w:hAnsi="Times New Roman"/>
          <w:sz w:val="24"/>
          <w:szCs w:val="24"/>
          <w:lang w:val="es-CO"/>
        </w:rPr>
        <w:t>2001</w:t>
      </w:r>
      <w:r w:rsidR="00E45571" w:rsidRPr="005D14C2">
        <w:rPr>
          <w:rFonts w:ascii="Times New Roman" w:hAnsi="Times New Roman"/>
          <w:sz w:val="24"/>
          <w:szCs w:val="24"/>
          <w:lang w:val="es-CO"/>
        </w:rPr>
        <w:t>)</w:t>
      </w:r>
      <w:r w:rsidRPr="005D14C2">
        <w:rPr>
          <w:rFonts w:ascii="Times New Roman" w:hAnsi="Times New Roman"/>
          <w:sz w:val="24"/>
          <w:szCs w:val="24"/>
          <w:lang w:val="es-CO"/>
        </w:rPr>
        <w:t xml:space="preserve">. </w:t>
      </w:r>
      <w:r w:rsidRPr="00361B6E">
        <w:rPr>
          <w:rFonts w:ascii="Times New Roman" w:hAnsi="Times New Roman"/>
          <w:sz w:val="24"/>
          <w:szCs w:val="24"/>
          <w:lang w:val="es-CO"/>
        </w:rPr>
        <w:t xml:space="preserve">Caracterización </w:t>
      </w:r>
      <w:r w:rsidRPr="00AC5F8E">
        <w:rPr>
          <w:rFonts w:ascii="Times New Roman" w:hAnsi="Times New Roman"/>
          <w:sz w:val="24"/>
          <w:szCs w:val="24"/>
          <w:lang w:val="es-CO"/>
        </w:rPr>
        <w:t>molecular de los virus que afectan el maracuyá (</w:t>
      </w:r>
      <w:proofErr w:type="spellStart"/>
      <w:r w:rsidRPr="00AC5F8E">
        <w:rPr>
          <w:rFonts w:ascii="Times New Roman" w:hAnsi="Times New Roman"/>
          <w:sz w:val="24"/>
          <w:szCs w:val="24"/>
          <w:lang w:val="es-CO"/>
        </w:rPr>
        <w:t>Passiflora</w:t>
      </w:r>
      <w:proofErr w:type="spellEnd"/>
      <w:r w:rsidRPr="00AC5F8E">
        <w:rPr>
          <w:rFonts w:ascii="Times New Roman" w:hAnsi="Times New Roman"/>
          <w:sz w:val="24"/>
          <w:szCs w:val="24"/>
          <w:lang w:val="es-CO"/>
        </w:rPr>
        <w:t xml:space="preserve"> </w:t>
      </w:r>
      <w:proofErr w:type="spellStart"/>
      <w:r w:rsidRPr="00AC5F8E">
        <w:rPr>
          <w:rFonts w:ascii="Times New Roman" w:hAnsi="Times New Roman"/>
          <w:sz w:val="24"/>
          <w:szCs w:val="24"/>
          <w:lang w:val="es-CO"/>
        </w:rPr>
        <w:t>edulis</w:t>
      </w:r>
      <w:proofErr w:type="spellEnd"/>
      <w:r w:rsidRPr="00AC5F8E">
        <w:rPr>
          <w:rFonts w:ascii="Times New Roman" w:hAnsi="Times New Roman"/>
          <w:sz w:val="24"/>
          <w:szCs w:val="24"/>
          <w:lang w:val="es-CO"/>
        </w:rPr>
        <w:t xml:space="preserve"> </w:t>
      </w:r>
      <w:proofErr w:type="spellStart"/>
      <w:r w:rsidRPr="00AC5F8E">
        <w:rPr>
          <w:rFonts w:ascii="Times New Roman" w:hAnsi="Times New Roman"/>
          <w:sz w:val="24"/>
          <w:szCs w:val="24"/>
          <w:lang w:val="es-CO"/>
        </w:rPr>
        <w:t>Sims</w:t>
      </w:r>
      <w:proofErr w:type="spellEnd"/>
      <w:r w:rsidRPr="00AC5F8E">
        <w:rPr>
          <w:rFonts w:ascii="Times New Roman" w:hAnsi="Times New Roman"/>
          <w:sz w:val="24"/>
          <w:szCs w:val="24"/>
          <w:lang w:val="es-CO"/>
        </w:rPr>
        <w:t xml:space="preserve">) y otras pasifloras en Colombia. </w:t>
      </w:r>
      <w:r w:rsidRPr="006B1FB3">
        <w:rPr>
          <w:rFonts w:ascii="Times New Roman" w:hAnsi="Times New Roman"/>
          <w:i/>
          <w:sz w:val="24"/>
          <w:szCs w:val="24"/>
          <w:lang w:val="es-CO"/>
        </w:rPr>
        <w:t xml:space="preserve">Fitopatología </w:t>
      </w:r>
      <w:r w:rsidR="003101E5">
        <w:rPr>
          <w:rFonts w:ascii="Times New Roman" w:hAnsi="Times New Roman"/>
          <w:i/>
          <w:sz w:val="24"/>
          <w:szCs w:val="24"/>
          <w:lang w:val="es-CO"/>
        </w:rPr>
        <w:t>C</w:t>
      </w:r>
      <w:r w:rsidRPr="006B1FB3">
        <w:rPr>
          <w:rFonts w:ascii="Times New Roman" w:hAnsi="Times New Roman"/>
          <w:i/>
          <w:sz w:val="24"/>
          <w:szCs w:val="24"/>
          <w:lang w:val="es-CO"/>
        </w:rPr>
        <w:t>olombiana</w:t>
      </w:r>
      <w:r w:rsidR="00E45571">
        <w:rPr>
          <w:rFonts w:ascii="Times New Roman" w:hAnsi="Times New Roman"/>
          <w:i/>
          <w:sz w:val="24"/>
          <w:szCs w:val="24"/>
          <w:lang w:val="es-CO"/>
        </w:rPr>
        <w:t>,</w:t>
      </w:r>
      <w:r w:rsidRPr="00AC5F8E">
        <w:rPr>
          <w:rFonts w:ascii="Times New Roman" w:hAnsi="Times New Roman"/>
          <w:sz w:val="24"/>
          <w:szCs w:val="24"/>
          <w:lang w:val="es-CO"/>
        </w:rPr>
        <w:t xml:space="preserve"> </w:t>
      </w:r>
      <w:r w:rsidRPr="003101E5">
        <w:rPr>
          <w:rFonts w:ascii="Times New Roman" w:hAnsi="Times New Roman"/>
          <w:i/>
          <w:sz w:val="24"/>
          <w:szCs w:val="24"/>
          <w:lang w:val="es-CO"/>
        </w:rPr>
        <w:t>25</w:t>
      </w:r>
      <w:r w:rsidR="00E45571">
        <w:rPr>
          <w:rFonts w:ascii="Times New Roman" w:hAnsi="Times New Roman"/>
          <w:sz w:val="24"/>
          <w:szCs w:val="24"/>
          <w:lang w:val="es-CO"/>
        </w:rPr>
        <w:t>,</w:t>
      </w:r>
      <w:r w:rsidRPr="00AC5F8E">
        <w:rPr>
          <w:rFonts w:ascii="Times New Roman" w:hAnsi="Times New Roman"/>
          <w:sz w:val="24"/>
          <w:szCs w:val="24"/>
          <w:lang w:val="es-CO"/>
        </w:rPr>
        <w:t xml:space="preserve"> 100-102.</w:t>
      </w:r>
    </w:p>
    <w:p w:rsidR="0090177C" w:rsidRPr="00AC5F8E" w:rsidRDefault="0090177C" w:rsidP="00E87BF0">
      <w:pPr>
        <w:pStyle w:val="Prrafodelista"/>
        <w:autoSpaceDE w:val="0"/>
        <w:autoSpaceDN w:val="0"/>
        <w:adjustRightInd w:val="0"/>
        <w:spacing w:after="0" w:line="360" w:lineRule="auto"/>
        <w:ind w:left="0"/>
        <w:jc w:val="both"/>
        <w:rPr>
          <w:rFonts w:ascii="Times New Roman" w:hAnsi="Times New Roman"/>
          <w:sz w:val="24"/>
          <w:szCs w:val="24"/>
          <w:lang w:val="en-US"/>
        </w:rPr>
      </w:pPr>
      <w:proofErr w:type="spellStart"/>
      <w:r w:rsidRPr="00AC5F8E">
        <w:rPr>
          <w:rFonts w:ascii="Times New Roman" w:hAnsi="Times New Roman"/>
          <w:sz w:val="24"/>
          <w:szCs w:val="24"/>
          <w:lang w:val="es-CO"/>
        </w:rPr>
        <w:t>Novaes</w:t>
      </w:r>
      <w:proofErr w:type="spellEnd"/>
      <w:r w:rsidRPr="00AC5F8E">
        <w:rPr>
          <w:rFonts w:ascii="Times New Roman" w:hAnsi="Times New Roman"/>
          <w:sz w:val="24"/>
          <w:szCs w:val="24"/>
          <w:lang w:val="es-CO"/>
        </w:rPr>
        <w:t>,</w:t>
      </w:r>
      <w:r w:rsidRPr="00AC5F8E">
        <w:rPr>
          <w:rFonts w:ascii="Times New Roman" w:hAnsi="Times New Roman"/>
          <w:bCs/>
          <w:sz w:val="24"/>
          <w:szCs w:val="24"/>
          <w:lang w:val="es-CO"/>
        </w:rPr>
        <w:t xml:space="preserve"> </w:t>
      </w:r>
      <w:r w:rsidRPr="00AC5F8E">
        <w:rPr>
          <w:rFonts w:ascii="Times New Roman" w:hAnsi="Times New Roman"/>
          <w:sz w:val="24"/>
          <w:szCs w:val="24"/>
          <w:lang w:val="es-CO"/>
        </w:rPr>
        <w:t>Q. S., Freitas-</w:t>
      </w:r>
      <w:proofErr w:type="spellStart"/>
      <w:r w:rsidRPr="00AC5F8E">
        <w:rPr>
          <w:rFonts w:ascii="Times New Roman" w:hAnsi="Times New Roman"/>
          <w:sz w:val="24"/>
          <w:szCs w:val="24"/>
          <w:lang w:val="es-CO"/>
        </w:rPr>
        <w:t>Astua</w:t>
      </w:r>
      <w:proofErr w:type="spellEnd"/>
      <w:r w:rsidRPr="00AC5F8E">
        <w:rPr>
          <w:rFonts w:ascii="Times New Roman" w:hAnsi="Times New Roman"/>
          <w:sz w:val="24"/>
          <w:szCs w:val="24"/>
          <w:lang w:val="es-CO"/>
        </w:rPr>
        <w:t xml:space="preserve">, J., </w:t>
      </w:r>
      <w:proofErr w:type="spellStart"/>
      <w:r w:rsidRPr="00AC5F8E">
        <w:rPr>
          <w:rFonts w:ascii="Times New Roman" w:hAnsi="Times New Roman"/>
          <w:sz w:val="24"/>
          <w:szCs w:val="24"/>
          <w:lang w:val="es-CO"/>
        </w:rPr>
        <w:t>Yuki</w:t>
      </w:r>
      <w:proofErr w:type="spellEnd"/>
      <w:r w:rsidRPr="00AC5F8E">
        <w:rPr>
          <w:rFonts w:ascii="Times New Roman" w:hAnsi="Times New Roman"/>
          <w:sz w:val="24"/>
          <w:szCs w:val="24"/>
          <w:lang w:val="es-CO"/>
        </w:rPr>
        <w:t xml:space="preserve">, V. A., </w:t>
      </w:r>
      <w:proofErr w:type="spellStart"/>
      <w:r w:rsidRPr="00AC5F8E">
        <w:rPr>
          <w:rFonts w:ascii="Times New Roman" w:hAnsi="Times New Roman"/>
          <w:sz w:val="24"/>
          <w:szCs w:val="24"/>
          <w:lang w:val="es-CO"/>
        </w:rPr>
        <w:t>Kitajima</w:t>
      </w:r>
      <w:proofErr w:type="spellEnd"/>
      <w:r w:rsidRPr="00AC5F8E">
        <w:rPr>
          <w:rFonts w:ascii="Times New Roman" w:hAnsi="Times New Roman"/>
          <w:sz w:val="24"/>
          <w:szCs w:val="24"/>
          <w:lang w:val="es-CO"/>
        </w:rPr>
        <w:t xml:space="preserve">, E. W., Camargo, L. E. A., </w:t>
      </w:r>
      <w:r w:rsidR="003101E5">
        <w:rPr>
          <w:rFonts w:ascii="Times New Roman" w:hAnsi="Times New Roman"/>
          <w:sz w:val="24"/>
          <w:szCs w:val="24"/>
          <w:lang w:val="es-CO"/>
        </w:rPr>
        <w:t xml:space="preserve">&amp; </w:t>
      </w:r>
      <w:proofErr w:type="spellStart"/>
      <w:r w:rsidRPr="00AC5F8E">
        <w:rPr>
          <w:rFonts w:ascii="Times New Roman" w:hAnsi="Times New Roman"/>
          <w:sz w:val="24"/>
          <w:szCs w:val="24"/>
          <w:lang w:val="es-CO"/>
        </w:rPr>
        <w:t>Rezende</w:t>
      </w:r>
      <w:proofErr w:type="spellEnd"/>
      <w:r w:rsidRPr="00AC5F8E">
        <w:rPr>
          <w:rFonts w:ascii="Times New Roman" w:hAnsi="Times New Roman"/>
          <w:sz w:val="24"/>
          <w:szCs w:val="24"/>
          <w:lang w:val="es-CO"/>
        </w:rPr>
        <w:t xml:space="preserve">, J. A. M. </w:t>
      </w:r>
      <w:r w:rsidR="00E45571">
        <w:rPr>
          <w:rFonts w:ascii="Times New Roman" w:hAnsi="Times New Roman"/>
          <w:sz w:val="24"/>
          <w:szCs w:val="24"/>
          <w:lang w:val="es-CO"/>
        </w:rPr>
        <w:t>(</w:t>
      </w:r>
      <w:r w:rsidRPr="00AC5F8E">
        <w:rPr>
          <w:rFonts w:ascii="Times New Roman" w:hAnsi="Times New Roman"/>
          <w:sz w:val="24"/>
          <w:szCs w:val="24"/>
          <w:lang w:val="es-CO"/>
        </w:rPr>
        <w:t>2003</w:t>
      </w:r>
      <w:r w:rsidR="00E45571">
        <w:rPr>
          <w:rFonts w:ascii="Times New Roman" w:hAnsi="Times New Roman"/>
          <w:sz w:val="24"/>
          <w:szCs w:val="24"/>
          <w:lang w:val="es-CO"/>
        </w:rPr>
        <w:t>)</w:t>
      </w:r>
      <w:r w:rsidRPr="00AC5F8E">
        <w:rPr>
          <w:rFonts w:ascii="Times New Roman" w:hAnsi="Times New Roman"/>
          <w:sz w:val="24"/>
          <w:szCs w:val="24"/>
          <w:lang w:val="es-CO"/>
        </w:rPr>
        <w:t xml:space="preserve">. </w:t>
      </w:r>
      <w:r w:rsidRPr="004F0E57">
        <w:rPr>
          <w:rFonts w:ascii="Times New Roman" w:hAnsi="Times New Roman"/>
          <w:bCs/>
          <w:sz w:val="24"/>
          <w:szCs w:val="24"/>
          <w:lang w:val="en-US"/>
        </w:rPr>
        <w:t>Partial characteriz</w:t>
      </w:r>
      <w:r w:rsidRPr="00AC5F8E">
        <w:rPr>
          <w:rFonts w:ascii="Times New Roman" w:hAnsi="Times New Roman"/>
          <w:bCs/>
          <w:sz w:val="24"/>
          <w:szCs w:val="24"/>
          <w:lang w:val="en-US"/>
        </w:rPr>
        <w:t xml:space="preserve">ation of a bipartite </w:t>
      </w:r>
      <w:proofErr w:type="spellStart"/>
      <w:r w:rsidRPr="003459CB">
        <w:rPr>
          <w:rFonts w:ascii="Times New Roman" w:hAnsi="Times New Roman"/>
          <w:bCs/>
          <w:i/>
          <w:sz w:val="24"/>
          <w:szCs w:val="24"/>
          <w:lang w:val="en-US"/>
        </w:rPr>
        <w:t>begomovirus</w:t>
      </w:r>
      <w:proofErr w:type="spellEnd"/>
      <w:r w:rsidRPr="00AC5F8E">
        <w:rPr>
          <w:rFonts w:ascii="Times New Roman" w:hAnsi="Times New Roman"/>
          <w:bCs/>
          <w:sz w:val="24"/>
          <w:szCs w:val="24"/>
          <w:lang w:val="en-US"/>
        </w:rPr>
        <w:t xml:space="preserve"> infecting yellow passion flower in Brazil. </w:t>
      </w:r>
      <w:r w:rsidRPr="006B1FB3">
        <w:rPr>
          <w:rFonts w:ascii="Times New Roman" w:hAnsi="Times New Roman"/>
          <w:i/>
          <w:iCs/>
          <w:sz w:val="24"/>
          <w:szCs w:val="24"/>
          <w:lang w:val="en-US"/>
        </w:rPr>
        <w:t>Plant Pathology</w:t>
      </w:r>
      <w:r w:rsidR="00E45571">
        <w:rPr>
          <w:rFonts w:ascii="Times New Roman" w:hAnsi="Times New Roman"/>
          <w:i/>
          <w:iCs/>
          <w:sz w:val="24"/>
          <w:szCs w:val="24"/>
          <w:lang w:val="en-US"/>
        </w:rPr>
        <w:t>,</w:t>
      </w:r>
      <w:r w:rsidRPr="00AC5F8E">
        <w:rPr>
          <w:rFonts w:ascii="Times New Roman" w:hAnsi="Times New Roman"/>
          <w:sz w:val="24"/>
          <w:szCs w:val="24"/>
          <w:lang w:val="en-US"/>
        </w:rPr>
        <w:t xml:space="preserve"> </w:t>
      </w:r>
      <w:r w:rsidRPr="003101E5">
        <w:rPr>
          <w:rFonts w:ascii="Times New Roman" w:hAnsi="Times New Roman"/>
          <w:i/>
          <w:sz w:val="24"/>
          <w:szCs w:val="24"/>
          <w:lang w:val="en-US"/>
        </w:rPr>
        <w:t>52</w:t>
      </w:r>
      <w:r w:rsidR="00443B44">
        <w:rPr>
          <w:rFonts w:ascii="Times New Roman" w:hAnsi="Times New Roman"/>
          <w:sz w:val="24"/>
          <w:szCs w:val="24"/>
          <w:lang w:val="en-US"/>
        </w:rPr>
        <w:t>(5)</w:t>
      </w:r>
      <w:r w:rsidR="00E45571">
        <w:rPr>
          <w:rFonts w:ascii="Times New Roman" w:hAnsi="Times New Roman"/>
          <w:sz w:val="24"/>
          <w:szCs w:val="24"/>
          <w:lang w:val="en-US"/>
        </w:rPr>
        <w:t>,</w:t>
      </w:r>
      <w:r w:rsidRPr="00AC5F8E">
        <w:rPr>
          <w:rFonts w:ascii="Times New Roman" w:hAnsi="Times New Roman"/>
          <w:sz w:val="24"/>
          <w:szCs w:val="24"/>
          <w:lang w:val="en-US"/>
        </w:rPr>
        <w:t xml:space="preserve"> 648-654.</w:t>
      </w:r>
    </w:p>
    <w:p w:rsidR="0090177C" w:rsidRPr="00AC5F8E" w:rsidRDefault="0090177C" w:rsidP="00E87BF0">
      <w:pPr>
        <w:shd w:val="clear" w:color="auto" w:fill="FFFFFF"/>
        <w:spacing w:after="0" w:line="360" w:lineRule="auto"/>
        <w:jc w:val="both"/>
        <w:rPr>
          <w:rFonts w:ascii="Times New Roman" w:eastAsia="Times New Roman" w:hAnsi="Times New Roman"/>
          <w:sz w:val="24"/>
          <w:szCs w:val="24"/>
          <w:lang w:val="es-CO" w:eastAsia="es-CO"/>
        </w:rPr>
      </w:pPr>
      <w:proofErr w:type="gramStart"/>
      <w:r w:rsidRPr="008E228F">
        <w:rPr>
          <w:rFonts w:ascii="Times New Roman" w:eastAsia="Times New Roman" w:hAnsi="Times New Roman"/>
          <w:sz w:val="24"/>
          <w:szCs w:val="24"/>
          <w:lang w:val="en-US" w:eastAsia="es-CO"/>
        </w:rPr>
        <w:lastRenderedPageBreak/>
        <w:t xml:space="preserve">Ocampo, P. J., </w:t>
      </w:r>
      <w:proofErr w:type="spellStart"/>
      <w:r w:rsidRPr="008E228F">
        <w:rPr>
          <w:rFonts w:ascii="Times New Roman" w:eastAsia="Times New Roman" w:hAnsi="Times New Roman"/>
          <w:sz w:val="24"/>
          <w:szCs w:val="24"/>
          <w:lang w:val="en-US" w:eastAsia="es-CO"/>
        </w:rPr>
        <w:t>Coppens</w:t>
      </w:r>
      <w:proofErr w:type="spellEnd"/>
      <w:r w:rsidRPr="008E228F">
        <w:rPr>
          <w:rFonts w:ascii="Times New Roman" w:eastAsia="Times New Roman" w:hAnsi="Times New Roman"/>
          <w:sz w:val="24"/>
          <w:szCs w:val="24"/>
          <w:lang w:val="en-US" w:eastAsia="es-CO"/>
        </w:rPr>
        <w:t xml:space="preserve"> </w:t>
      </w:r>
      <w:proofErr w:type="spellStart"/>
      <w:r w:rsidRPr="008E228F">
        <w:rPr>
          <w:rFonts w:ascii="Times New Roman" w:eastAsia="Times New Roman" w:hAnsi="Times New Roman"/>
          <w:sz w:val="24"/>
          <w:szCs w:val="24"/>
          <w:lang w:val="en-US" w:eastAsia="es-CO"/>
        </w:rPr>
        <w:t>d’Eeckenbrugge</w:t>
      </w:r>
      <w:proofErr w:type="spellEnd"/>
      <w:r w:rsidRPr="008E228F">
        <w:rPr>
          <w:rFonts w:ascii="Times New Roman" w:eastAsia="Times New Roman" w:hAnsi="Times New Roman"/>
          <w:sz w:val="24"/>
          <w:szCs w:val="24"/>
          <w:lang w:val="en-US" w:eastAsia="es-CO"/>
        </w:rPr>
        <w:t>, G., Restrepo, M., Jarvis, A., Salazar, M.</w:t>
      </w:r>
      <w:r w:rsidR="005D14C2">
        <w:rPr>
          <w:rFonts w:ascii="Times New Roman" w:eastAsia="Times New Roman" w:hAnsi="Times New Roman"/>
          <w:sz w:val="24"/>
          <w:szCs w:val="24"/>
          <w:lang w:val="en-US" w:eastAsia="es-CO"/>
        </w:rPr>
        <w:t>,</w:t>
      </w:r>
      <w:r w:rsidR="003101E5">
        <w:rPr>
          <w:rFonts w:ascii="Times New Roman" w:eastAsia="Times New Roman" w:hAnsi="Times New Roman"/>
          <w:sz w:val="24"/>
          <w:szCs w:val="24"/>
          <w:lang w:val="en-US" w:eastAsia="es-CO"/>
        </w:rPr>
        <w:t xml:space="preserve"> &amp; </w:t>
      </w:r>
      <w:r w:rsidRPr="008E228F">
        <w:rPr>
          <w:rFonts w:ascii="Times New Roman" w:eastAsia="Times New Roman" w:hAnsi="Times New Roman"/>
          <w:sz w:val="24"/>
          <w:szCs w:val="24"/>
          <w:lang w:val="en-US" w:eastAsia="es-CO"/>
        </w:rPr>
        <w:t xml:space="preserve">Caetano, C. </w:t>
      </w:r>
      <w:r w:rsidR="00A40D72" w:rsidRPr="00A40D72">
        <w:rPr>
          <w:rFonts w:ascii="Times New Roman" w:eastAsia="Times New Roman" w:hAnsi="Times New Roman"/>
          <w:sz w:val="24"/>
          <w:szCs w:val="24"/>
          <w:lang w:val="en-US" w:eastAsia="es-CO"/>
        </w:rPr>
        <w:t>(</w:t>
      </w:r>
      <w:r w:rsidRPr="008E228F">
        <w:rPr>
          <w:rFonts w:ascii="Times New Roman" w:eastAsia="Times New Roman" w:hAnsi="Times New Roman"/>
          <w:sz w:val="24"/>
          <w:szCs w:val="24"/>
          <w:lang w:val="en-US" w:eastAsia="es-CO"/>
        </w:rPr>
        <w:t>2007</w:t>
      </w:r>
      <w:r w:rsidR="00A40D72" w:rsidRPr="00A40D72">
        <w:rPr>
          <w:rFonts w:ascii="Times New Roman" w:eastAsia="Times New Roman" w:hAnsi="Times New Roman"/>
          <w:sz w:val="24"/>
          <w:szCs w:val="24"/>
          <w:lang w:val="en-US" w:eastAsia="es-CO"/>
        </w:rPr>
        <w:t>)</w:t>
      </w:r>
      <w:r w:rsidRPr="008E228F">
        <w:rPr>
          <w:rFonts w:ascii="Times New Roman" w:eastAsia="Times New Roman" w:hAnsi="Times New Roman"/>
          <w:sz w:val="24"/>
          <w:szCs w:val="24"/>
          <w:lang w:val="en-US" w:eastAsia="es-CO"/>
        </w:rPr>
        <w:t>.</w:t>
      </w:r>
      <w:proofErr w:type="gramEnd"/>
      <w:r w:rsidRPr="008E228F">
        <w:rPr>
          <w:rFonts w:ascii="Times New Roman" w:eastAsia="Times New Roman" w:hAnsi="Times New Roman"/>
          <w:sz w:val="24"/>
          <w:szCs w:val="24"/>
          <w:lang w:val="en-US" w:eastAsia="es-CO"/>
        </w:rPr>
        <w:t xml:space="preserve"> </w:t>
      </w:r>
      <w:r w:rsidRPr="00AC5F8E">
        <w:rPr>
          <w:rFonts w:ascii="Times New Roman" w:eastAsia="Times New Roman" w:hAnsi="Times New Roman"/>
          <w:sz w:val="24"/>
          <w:szCs w:val="24"/>
          <w:lang w:val="en-US" w:eastAsia="es-CO"/>
        </w:rPr>
        <w:t xml:space="preserve">Diversity of Colombian </w:t>
      </w:r>
      <w:proofErr w:type="spellStart"/>
      <w:r w:rsidRPr="00AC5F8E">
        <w:rPr>
          <w:rFonts w:ascii="Times New Roman" w:eastAsia="Times New Roman" w:hAnsi="Times New Roman"/>
          <w:i/>
          <w:sz w:val="24"/>
          <w:szCs w:val="24"/>
          <w:lang w:val="en-US" w:eastAsia="es-CO"/>
        </w:rPr>
        <w:t>Passifloraceae</w:t>
      </w:r>
      <w:proofErr w:type="spellEnd"/>
      <w:r w:rsidRPr="00AC5F8E">
        <w:rPr>
          <w:rFonts w:ascii="Times New Roman" w:eastAsia="Times New Roman" w:hAnsi="Times New Roman"/>
          <w:sz w:val="24"/>
          <w:szCs w:val="24"/>
          <w:lang w:val="en-US" w:eastAsia="es-CO"/>
        </w:rPr>
        <w:t xml:space="preserve">: biogeography and an updated list for conservation. </w:t>
      </w:r>
      <w:r w:rsidRPr="006B1FB3">
        <w:rPr>
          <w:rFonts w:ascii="Times New Roman" w:eastAsia="Times New Roman" w:hAnsi="Times New Roman"/>
          <w:i/>
          <w:sz w:val="24"/>
          <w:szCs w:val="24"/>
          <w:lang w:val="es-CO" w:eastAsia="es-CO"/>
        </w:rPr>
        <w:t>Biota Colomb</w:t>
      </w:r>
      <w:r w:rsidR="00E33070">
        <w:rPr>
          <w:rFonts w:ascii="Times New Roman" w:eastAsia="Times New Roman" w:hAnsi="Times New Roman"/>
          <w:i/>
          <w:sz w:val="24"/>
          <w:szCs w:val="24"/>
          <w:lang w:val="es-CO" w:eastAsia="es-CO"/>
        </w:rPr>
        <w:t>iana</w:t>
      </w:r>
      <w:r w:rsidR="00E45571">
        <w:rPr>
          <w:rFonts w:ascii="Times New Roman" w:eastAsia="Times New Roman" w:hAnsi="Times New Roman"/>
          <w:i/>
          <w:sz w:val="24"/>
          <w:szCs w:val="24"/>
          <w:lang w:val="es-CO" w:eastAsia="es-CO"/>
        </w:rPr>
        <w:t>,</w:t>
      </w:r>
      <w:r w:rsidR="006B1FB3">
        <w:rPr>
          <w:rFonts w:ascii="Times New Roman" w:eastAsia="Times New Roman" w:hAnsi="Times New Roman"/>
          <w:sz w:val="24"/>
          <w:szCs w:val="24"/>
          <w:lang w:val="es-CO" w:eastAsia="es-CO"/>
        </w:rPr>
        <w:t xml:space="preserve"> </w:t>
      </w:r>
      <w:r w:rsidR="006B1FB3" w:rsidRPr="003101E5">
        <w:rPr>
          <w:rFonts w:ascii="Times New Roman" w:eastAsia="Times New Roman" w:hAnsi="Times New Roman"/>
          <w:i/>
          <w:sz w:val="24"/>
          <w:szCs w:val="24"/>
          <w:lang w:val="es-CO" w:eastAsia="es-CO"/>
        </w:rPr>
        <w:t>8</w:t>
      </w:r>
      <w:r w:rsidR="00443B44">
        <w:rPr>
          <w:rFonts w:ascii="Times New Roman" w:eastAsia="Times New Roman" w:hAnsi="Times New Roman"/>
          <w:sz w:val="24"/>
          <w:szCs w:val="24"/>
          <w:lang w:val="es-CO" w:eastAsia="es-CO"/>
        </w:rPr>
        <w:t>(1)</w:t>
      </w:r>
      <w:r w:rsidR="00E45571">
        <w:rPr>
          <w:rFonts w:ascii="Times New Roman" w:eastAsia="Times New Roman" w:hAnsi="Times New Roman"/>
          <w:sz w:val="24"/>
          <w:szCs w:val="24"/>
          <w:lang w:val="es-CO" w:eastAsia="es-CO"/>
        </w:rPr>
        <w:t>,</w:t>
      </w:r>
      <w:r w:rsidRPr="00AC5F8E">
        <w:rPr>
          <w:rFonts w:ascii="Times New Roman" w:eastAsia="Times New Roman" w:hAnsi="Times New Roman"/>
          <w:sz w:val="24"/>
          <w:szCs w:val="24"/>
          <w:lang w:val="es-CO" w:eastAsia="es-CO"/>
        </w:rPr>
        <w:t xml:space="preserve"> 1-45.</w:t>
      </w:r>
    </w:p>
    <w:p w:rsidR="0090177C" w:rsidRPr="00AC5F8E" w:rsidRDefault="0090177C" w:rsidP="00E87BF0">
      <w:pPr>
        <w:autoSpaceDE w:val="0"/>
        <w:autoSpaceDN w:val="0"/>
        <w:adjustRightInd w:val="0"/>
        <w:spacing w:after="0" w:line="360" w:lineRule="auto"/>
        <w:jc w:val="both"/>
        <w:rPr>
          <w:rFonts w:ascii="Times New Roman" w:hAnsi="Times New Roman"/>
          <w:sz w:val="24"/>
          <w:szCs w:val="24"/>
          <w:lang w:val="es-CO"/>
        </w:rPr>
      </w:pPr>
      <w:proofErr w:type="spellStart"/>
      <w:r w:rsidRPr="00AC5F8E">
        <w:rPr>
          <w:rFonts w:ascii="Times New Roman" w:hAnsi="Times New Roman"/>
          <w:color w:val="221E1F"/>
          <w:sz w:val="24"/>
          <w:szCs w:val="24"/>
          <w:lang w:val="es-CO"/>
        </w:rPr>
        <w:t>Passionfruit</w:t>
      </w:r>
      <w:proofErr w:type="spellEnd"/>
      <w:r w:rsidR="00E45571">
        <w:rPr>
          <w:rFonts w:ascii="Times New Roman" w:hAnsi="Times New Roman"/>
          <w:color w:val="221E1F"/>
          <w:sz w:val="24"/>
          <w:szCs w:val="24"/>
          <w:lang w:val="es-CO"/>
        </w:rPr>
        <w:t>.</w:t>
      </w:r>
      <w:r w:rsidR="003101E5">
        <w:rPr>
          <w:rFonts w:ascii="Times New Roman" w:hAnsi="Times New Roman"/>
          <w:color w:val="221E1F"/>
          <w:sz w:val="24"/>
          <w:szCs w:val="24"/>
          <w:lang w:val="es-CO"/>
        </w:rPr>
        <w:t xml:space="preserve"> </w:t>
      </w:r>
      <w:r w:rsidR="00E45571">
        <w:rPr>
          <w:rFonts w:ascii="Times New Roman" w:hAnsi="Times New Roman"/>
          <w:color w:val="221E1F"/>
          <w:sz w:val="24"/>
          <w:szCs w:val="24"/>
          <w:lang w:val="es-CO"/>
        </w:rPr>
        <w:t>(</w:t>
      </w:r>
      <w:r w:rsidRPr="00AC5F8E">
        <w:rPr>
          <w:rFonts w:ascii="Times New Roman" w:hAnsi="Times New Roman"/>
          <w:color w:val="221E1F"/>
          <w:sz w:val="24"/>
          <w:szCs w:val="24"/>
          <w:lang w:val="es-CO"/>
        </w:rPr>
        <w:t>2015</w:t>
      </w:r>
      <w:r w:rsidR="00E45571">
        <w:rPr>
          <w:rFonts w:ascii="Times New Roman" w:hAnsi="Times New Roman"/>
          <w:color w:val="221E1F"/>
          <w:sz w:val="24"/>
          <w:szCs w:val="24"/>
          <w:lang w:val="es-CO"/>
        </w:rPr>
        <w:t>)</w:t>
      </w:r>
      <w:r w:rsidRPr="00AC5F8E">
        <w:rPr>
          <w:rFonts w:ascii="Times New Roman" w:hAnsi="Times New Roman"/>
          <w:color w:val="221E1F"/>
          <w:sz w:val="24"/>
          <w:szCs w:val="24"/>
          <w:lang w:val="es-CO"/>
        </w:rPr>
        <w:t>.</w:t>
      </w:r>
      <w:r w:rsidR="003101E5">
        <w:rPr>
          <w:rFonts w:ascii="Times New Roman" w:hAnsi="Times New Roman"/>
          <w:color w:val="221E1F"/>
          <w:sz w:val="24"/>
          <w:szCs w:val="24"/>
          <w:lang w:val="es-CO"/>
        </w:rPr>
        <w:t xml:space="preserve"> </w:t>
      </w:r>
      <w:proofErr w:type="spellStart"/>
      <w:r w:rsidRPr="00AC5F8E">
        <w:rPr>
          <w:rFonts w:ascii="Times New Roman" w:hAnsi="Times New Roman"/>
          <w:color w:val="221E1F"/>
          <w:sz w:val="24"/>
          <w:szCs w:val="24"/>
          <w:lang w:val="es-CO"/>
        </w:rPr>
        <w:t>Supply</w:t>
      </w:r>
      <w:proofErr w:type="spellEnd"/>
      <w:r w:rsidRPr="00AC5F8E">
        <w:rPr>
          <w:rFonts w:ascii="Times New Roman" w:hAnsi="Times New Roman"/>
          <w:color w:val="221E1F"/>
          <w:sz w:val="24"/>
          <w:szCs w:val="24"/>
          <w:lang w:val="es-CO"/>
        </w:rPr>
        <w:t xml:space="preserve"> and </w:t>
      </w:r>
      <w:proofErr w:type="spellStart"/>
      <w:r w:rsidRPr="00AC5F8E">
        <w:rPr>
          <w:rFonts w:ascii="Times New Roman" w:hAnsi="Times New Roman"/>
          <w:color w:val="221E1F"/>
          <w:sz w:val="24"/>
          <w:szCs w:val="24"/>
          <w:lang w:val="es-CO"/>
        </w:rPr>
        <w:t>demand</w:t>
      </w:r>
      <w:proofErr w:type="spellEnd"/>
      <w:r w:rsidRPr="00AC5F8E">
        <w:rPr>
          <w:rFonts w:ascii="Times New Roman" w:hAnsi="Times New Roman"/>
          <w:color w:val="221E1F"/>
          <w:sz w:val="24"/>
          <w:szCs w:val="24"/>
          <w:lang w:val="es-CO"/>
        </w:rPr>
        <w:t xml:space="preserve">. </w:t>
      </w:r>
      <w:r w:rsidR="005D14C2">
        <w:rPr>
          <w:rFonts w:ascii="Times New Roman" w:hAnsi="Times New Roman"/>
          <w:color w:val="221E1F"/>
          <w:sz w:val="24"/>
          <w:szCs w:val="24"/>
          <w:lang w:val="es-CO"/>
        </w:rPr>
        <w:t xml:space="preserve">Recuperado de: </w:t>
      </w:r>
      <w:r w:rsidR="00A14F0E" w:rsidRPr="00AC5F8E">
        <w:rPr>
          <w:rFonts w:ascii="Times New Roman" w:hAnsi="Times New Roman"/>
          <w:sz w:val="24"/>
          <w:szCs w:val="24"/>
          <w:lang w:val="es-CO"/>
        </w:rPr>
        <w:t>http://www.passionfruitjuice.com/supply.php?MENU=5</w:t>
      </w:r>
      <w:r w:rsidR="007F2635" w:rsidRPr="00AC5F8E">
        <w:rPr>
          <w:rFonts w:ascii="Times New Roman" w:hAnsi="Times New Roman"/>
          <w:sz w:val="24"/>
          <w:szCs w:val="24"/>
          <w:lang w:val="es-CO"/>
        </w:rPr>
        <w:t>.</w:t>
      </w:r>
    </w:p>
    <w:p w:rsidR="007F2635" w:rsidRPr="00AB129F" w:rsidRDefault="007F2635" w:rsidP="00E87BF0">
      <w:pPr>
        <w:spacing w:after="0" w:line="360" w:lineRule="auto"/>
        <w:jc w:val="both"/>
        <w:rPr>
          <w:rFonts w:ascii="Times New Roman" w:hAnsi="Times New Roman"/>
          <w:sz w:val="24"/>
          <w:szCs w:val="24"/>
          <w:lang w:val="es-CO"/>
        </w:rPr>
      </w:pPr>
      <w:r w:rsidRPr="00AC5F8E">
        <w:rPr>
          <w:rFonts w:ascii="Times New Roman" w:hAnsi="Times New Roman"/>
          <w:color w:val="000000"/>
          <w:sz w:val="24"/>
          <w:szCs w:val="24"/>
          <w:shd w:val="clear" w:color="auto" w:fill="FFFFFF"/>
        </w:rPr>
        <w:t>Rodríguez, I. V., Bueno, J. M., Cardona, C.</w:t>
      </w:r>
      <w:r w:rsidR="005D14C2">
        <w:rPr>
          <w:rFonts w:ascii="Times New Roman" w:hAnsi="Times New Roman"/>
          <w:color w:val="000000"/>
          <w:sz w:val="24"/>
          <w:szCs w:val="24"/>
          <w:shd w:val="clear" w:color="auto" w:fill="FFFFFF"/>
        </w:rPr>
        <w:t>,</w:t>
      </w:r>
      <w:r w:rsidR="00E45571" w:rsidRPr="00AC5F8E">
        <w:rPr>
          <w:rFonts w:ascii="Times New Roman" w:hAnsi="Times New Roman"/>
          <w:color w:val="000000"/>
          <w:sz w:val="24"/>
          <w:szCs w:val="24"/>
          <w:shd w:val="clear" w:color="auto" w:fill="FFFFFF"/>
        </w:rPr>
        <w:t> </w:t>
      </w:r>
      <w:r w:rsidR="003101E5">
        <w:rPr>
          <w:rFonts w:ascii="Times New Roman" w:hAnsi="Times New Roman"/>
          <w:color w:val="000000"/>
          <w:sz w:val="24"/>
          <w:szCs w:val="24"/>
          <w:shd w:val="clear" w:color="auto" w:fill="FFFFFF"/>
        </w:rPr>
        <w:t xml:space="preserve">&amp; </w:t>
      </w:r>
      <w:r w:rsidRPr="00AC5F8E">
        <w:rPr>
          <w:rFonts w:ascii="Times New Roman" w:hAnsi="Times New Roman"/>
          <w:color w:val="000000"/>
          <w:sz w:val="24"/>
          <w:szCs w:val="24"/>
          <w:shd w:val="clear" w:color="auto" w:fill="FFFFFF"/>
        </w:rPr>
        <w:t xml:space="preserve">Morales, H. </w:t>
      </w:r>
      <w:r w:rsidR="00E45571">
        <w:rPr>
          <w:rFonts w:ascii="Times New Roman" w:hAnsi="Times New Roman"/>
          <w:color w:val="000000"/>
          <w:sz w:val="24"/>
          <w:szCs w:val="24"/>
          <w:shd w:val="clear" w:color="auto" w:fill="FFFFFF"/>
        </w:rPr>
        <w:t>(</w:t>
      </w:r>
      <w:r w:rsidRPr="00AC5F8E">
        <w:rPr>
          <w:rFonts w:ascii="Times New Roman" w:hAnsi="Times New Roman"/>
          <w:color w:val="000000"/>
          <w:sz w:val="24"/>
          <w:szCs w:val="24"/>
          <w:shd w:val="clear" w:color="auto" w:fill="FFFFFF"/>
        </w:rPr>
        <w:t>2012</w:t>
      </w:r>
      <w:r w:rsidR="00E45571">
        <w:rPr>
          <w:rFonts w:ascii="Times New Roman" w:hAnsi="Times New Roman"/>
          <w:color w:val="000000"/>
          <w:sz w:val="24"/>
          <w:szCs w:val="24"/>
          <w:shd w:val="clear" w:color="auto" w:fill="FFFFFF"/>
        </w:rPr>
        <w:t>)</w:t>
      </w:r>
      <w:r w:rsidRPr="00AC5F8E">
        <w:rPr>
          <w:rFonts w:ascii="Times New Roman" w:hAnsi="Times New Roman"/>
          <w:color w:val="000000"/>
          <w:sz w:val="24"/>
          <w:szCs w:val="24"/>
          <w:shd w:val="clear" w:color="auto" w:fill="FFFFFF"/>
        </w:rPr>
        <w:t>.</w:t>
      </w:r>
      <w:r w:rsidRPr="00AC5F8E">
        <w:rPr>
          <w:rStyle w:val="apple-converted-space"/>
          <w:rFonts w:ascii="Times New Roman" w:hAnsi="Times New Roman"/>
          <w:b/>
          <w:bCs/>
          <w:color w:val="000000"/>
          <w:sz w:val="24"/>
          <w:szCs w:val="24"/>
          <w:shd w:val="clear" w:color="auto" w:fill="FFFFFF"/>
        </w:rPr>
        <w:t> </w:t>
      </w:r>
      <w:r w:rsidRPr="00443B44">
        <w:rPr>
          <w:rStyle w:val="article-title"/>
          <w:rFonts w:ascii="Times New Roman" w:hAnsi="Times New Roman"/>
          <w:bCs/>
          <w:color w:val="000000"/>
          <w:sz w:val="24"/>
          <w:szCs w:val="24"/>
          <w:shd w:val="clear" w:color="auto" w:fill="FFFFFF"/>
        </w:rPr>
        <w:t>Biotipo B de</w:t>
      </w:r>
      <w:r w:rsidRPr="00443B44">
        <w:rPr>
          <w:rStyle w:val="apple-converted-space"/>
          <w:rFonts w:ascii="Times New Roman" w:hAnsi="Times New Roman"/>
          <w:bCs/>
          <w:color w:val="000000"/>
          <w:sz w:val="24"/>
          <w:szCs w:val="24"/>
          <w:shd w:val="clear" w:color="auto" w:fill="FFFFFF"/>
        </w:rPr>
        <w:t> </w:t>
      </w:r>
      <w:proofErr w:type="spellStart"/>
      <w:r w:rsidRPr="00443B44">
        <w:rPr>
          <w:rStyle w:val="article-title"/>
          <w:rFonts w:ascii="Times New Roman" w:hAnsi="Times New Roman"/>
          <w:bCs/>
          <w:i/>
          <w:iCs/>
          <w:color w:val="000000"/>
          <w:sz w:val="24"/>
          <w:szCs w:val="24"/>
          <w:shd w:val="clear" w:color="auto" w:fill="FFFFFF"/>
        </w:rPr>
        <w:t>Bemisia</w:t>
      </w:r>
      <w:proofErr w:type="spellEnd"/>
      <w:r w:rsidRPr="00443B44">
        <w:rPr>
          <w:rStyle w:val="article-title"/>
          <w:rFonts w:ascii="Times New Roman" w:hAnsi="Times New Roman"/>
          <w:bCs/>
          <w:i/>
          <w:iCs/>
          <w:color w:val="000000"/>
          <w:sz w:val="24"/>
          <w:szCs w:val="24"/>
          <w:shd w:val="clear" w:color="auto" w:fill="FFFFFF"/>
        </w:rPr>
        <w:t xml:space="preserve"> </w:t>
      </w:r>
      <w:proofErr w:type="spellStart"/>
      <w:r w:rsidRPr="00443B44">
        <w:rPr>
          <w:rStyle w:val="article-title"/>
          <w:rFonts w:ascii="Times New Roman" w:hAnsi="Times New Roman"/>
          <w:bCs/>
          <w:i/>
          <w:iCs/>
          <w:color w:val="000000"/>
          <w:sz w:val="24"/>
          <w:szCs w:val="24"/>
          <w:shd w:val="clear" w:color="auto" w:fill="FFFFFF"/>
        </w:rPr>
        <w:t>tabaci</w:t>
      </w:r>
      <w:proofErr w:type="spellEnd"/>
      <w:r w:rsidRPr="00443B44">
        <w:rPr>
          <w:rStyle w:val="apple-converted-space"/>
          <w:rFonts w:ascii="Times New Roman" w:hAnsi="Times New Roman"/>
          <w:bCs/>
          <w:i/>
          <w:iCs/>
          <w:color w:val="000000"/>
          <w:sz w:val="24"/>
          <w:szCs w:val="24"/>
          <w:shd w:val="clear" w:color="auto" w:fill="FFFFFF"/>
        </w:rPr>
        <w:t> </w:t>
      </w:r>
      <w:r w:rsidRPr="00443B44">
        <w:rPr>
          <w:rStyle w:val="article-title"/>
          <w:rFonts w:ascii="Times New Roman" w:hAnsi="Times New Roman"/>
          <w:bCs/>
          <w:color w:val="000000"/>
          <w:sz w:val="24"/>
          <w:szCs w:val="24"/>
          <w:shd w:val="clear" w:color="auto" w:fill="FFFFFF"/>
        </w:rPr>
        <w:t>(</w:t>
      </w:r>
      <w:proofErr w:type="spellStart"/>
      <w:r w:rsidRPr="00443B44">
        <w:rPr>
          <w:rStyle w:val="article-title"/>
          <w:rFonts w:ascii="Times New Roman" w:hAnsi="Times New Roman"/>
          <w:bCs/>
          <w:color w:val="000000"/>
          <w:sz w:val="24"/>
          <w:szCs w:val="24"/>
          <w:shd w:val="clear" w:color="auto" w:fill="FFFFFF"/>
        </w:rPr>
        <w:t>Hemiptera</w:t>
      </w:r>
      <w:proofErr w:type="spellEnd"/>
      <w:r w:rsidRPr="00443B44">
        <w:rPr>
          <w:rStyle w:val="article-title"/>
          <w:rFonts w:ascii="Times New Roman" w:hAnsi="Times New Roman"/>
          <w:bCs/>
          <w:color w:val="000000"/>
          <w:sz w:val="24"/>
          <w:szCs w:val="24"/>
          <w:shd w:val="clear" w:color="auto" w:fill="FFFFFF"/>
        </w:rPr>
        <w:t xml:space="preserve">: </w:t>
      </w:r>
      <w:proofErr w:type="spellStart"/>
      <w:r w:rsidRPr="00443B44">
        <w:rPr>
          <w:rStyle w:val="article-title"/>
          <w:rFonts w:ascii="Times New Roman" w:hAnsi="Times New Roman"/>
          <w:bCs/>
          <w:color w:val="000000"/>
          <w:sz w:val="24"/>
          <w:szCs w:val="24"/>
          <w:shd w:val="clear" w:color="auto" w:fill="FFFFFF"/>
        </w:rPr>
        <w:t>Aleyrodidae</w:t>
      </w:r>
      <w:proofErr w:type="spellEnd"/>
      <w:r w:rsidRPr="00443B44">
        <w:rPr>
          <w:rStyle w:val="article-title"/>
          <w:rFonts w:ascii="Times New Roman" w:hAnsi="Times New Roman"/>
          <w:bCs/>
          <w:color w:val="000000"/>
          <w:sz w:val="24"/>
          <w:szCs w:val="24"/>
          <w:shd w:val="clear" w:color="auto" w:fill="FFFFFF"/>
        </w:rPr>
        <w:t>):</w:t>
      </w:r>
      <w:r w:rsidRPr="00443B44">
        <w:rPr>
          <w:rStyle w:val="apple-converted-space"/>
          <w:rFonts w:ascii="Times New Roman" w:hAnsi="Times New Roman"/>
          <w:bCs/>
          <w:color w:val="000000"/>
          <w:sz w:val="24"/>
          <w:szCs w:val="24"/>
          <w:shd w:val="clear" w:color="auto" w:fill="FFFFFF"/>
        </w:rPr>
        <w:t> </w:t>
      </w:r>
      <w:r w:rsidRPr="00443B44">
        <w:rPr>
          <w:rStyle w:val="article-title"/>
          <w:rFonts w:ascii="Times New Roman" w:hAnsi="Times New Roman"/>
          <w:bCs/>
          <w:color w:val="000000"/>
          <w:sz w:val="24"/>
          <w:szCs w:val="24"/>
          <w:shd w:val="clear" w:color="auto" w:fill="FFFFFF"/>
        </w:rPr>
        <w:t>plaga de pimentón en el Valle del Cauca,</w:t>
      </w:r>
      <w:r w:rsidRPr="00AC5F8E">
        <w:rPr>
          <w:rStyle w:val="article-title"/>
          <w:rFonts w:ascii="Times New Roman" w:hAnsi="Times New Roman"/>
          <w:bCs/>
          <w:color w:val="000000"/>
          <w:sz w:val="24"/>
          <w:szCs w:val="24"/>
          <w:shd w:val="clear" w:color="auto" w:fill="FFFFFF"/>
        </w:rPr>
        <w:t xml:space="preserve"> Colombia</w:t>
      </w:r>
      <w:r w:rsidRPr="00AC5F8E">
        <w:rPr>
          <w:rStyle w:val="article-title"/>
          <w:rFonts w:ascii="Times New Roman" w:hAnsi="Times New Roman"/>
          <w:b/>
          <w:bCs/>
          <w:color w:val="000000"/>
          <w:sz w:val="24"/>
          <w:szCs w:val="24"/>
          <w:shd w:val="clear" w:color="auto" w:fill="FFFFFF"/>
        </w:rPr>
        <w:t>.</w:t>
      </w:r>
      <w:r w:rsidRPr="00AC5F8E">
        <w:rPr>
          <w:rStyle w:val="apple-converted-space"/>
          <w:rFonts w:ascii="Times New Roman" w:hAnsi="Times New Roman"/>
          <w:i/>
          <w:iCs/>
          <w:color w:val="000000"/>
          <w:sz w:val="24"/>
          <w:szCs w:val="24"/>
          <w:shd w:val="clear" w:color="auto" w:fill="FFFFFF"/>
        </w:rPr>
        <w:t> </w:t>
      </w:r>
      <w:r w:rsidR="00A40D72" w:rsidRPr="00A40D72">
        <w:rPr>
          <w:rFonts w:ascii="Times New Roman" w:hAnsi="Times New Roman"/>
          <w:i/>
          <w:iCs/>
          <w:color w:val="000000"/>
          <w:sz w:val="24"/>
          <w:szCs w:val="24"/>
          <w:shd w:val="clear" w:color="auto" w:fill="FFFFFF"/>
          <w:lang w:val="es-CO"/>
        </w:rPr>
        <w:t>Revista Colombiana de Entomología</w:t>
      </w:r>
      <w:r w:rsidR="00E45571">
        <w:rPr>
          <w:rFonts w:ascii="Times New Roman" w:hAnsi="Times New Roman"/>
          <w:i/>
          <w:iCs/>
          <w:color w:val="000000"/>
          <w:sz w:val="24"/>
          <w:szCs w:val="24"/>
          <w:shd w:val="clear" w:color="auto" w:fill="FFFFFF"/>
          <w:lang w:val="es-CO"/>
        </w:rPr>
        <w:t>,</w:t>
      </w:r>
      <w:r w:rsidR="00A40D72" w:rsidRPr="00A40D72">
        <w:rPr>
          <w:rFonts w:ascii="Times New Roman" w:hAnsi="Times New Roman"/>
          <w:i/>
          <w:iCs/>
          <w:color w:val="000000"/>
          <w:sz w:val="24"/>
          <w:szCs w:val="24"/>
          <w:shd w:val="clear" w:color="auto" w:fill="FFFFFF"/>
          <w:lang w:val="es-CO"/>
        </w:rPr>
        <w:t xml:space="preserve"> </w:t>
      </w:r>
      <w:r w:rsidR="00A40D72" w:rsidRPr="003101E5">
        <w:rPr>
          <w:rFonts w:ascii="Times New Roman" w:hAnsi="Times New Roman"/>
          <w:i/>
          <w:color w:val="000000"/>
          <w:sz w:val="24"/>
          <w:szCs w:val="24"/>
          <w:shd w:val="clear" w:color="auto" w:fill="FFFFFF"/>
          <w:lang w:val="es-CO"/>
        </w:rPr>
        <w:t>38</w:t>
      </w:r>
      <w:r w:rsidR="00A40D72" w:rsidRPr="00A40D72">
        <w:rPr>
          <w:rFonts w:ascii="Times New Roman" w:hAnsi="Times New Roman"/>
          <w:color w:val="000000"/>
          <w:sz w:val="24"/>
          <w:szCs w:val="24"/>
          <w:shd w:val="clear" w:color="auto" w:fill="FFFFFF"/>
          <w:lang w:val="es-CO"/>
        </w:rPr>
        <w:t>(1)</w:t>
      </w:r>
      <w:r w:rsidR="00E45571">
        <w:rPr>
          <w:rFonts w:ascii="Times New Roman" w:hAnsi="Times New Roman"/>
          <w:color w:val="000000"/>
          <w:sz w:val="24"/>
          <w:szCs w:val="24"/>
          <w:shd w:val="clear" w:color="auto" w:fill="FFFFFF"/>
          <w:lang w:val="es-CO"/>
        </w:rPr>
        <w:t>,</w:t>
      </w:r>
      <w:r w:rsidR="00A40D72" w:rsidRPr="00A40D72">
        <w:rPr>
          <w:rFonts w:ascii="Times New Roman" w:hAnsi="Times New Roman"/>
          <w:color w:val="000000"/>
          <w:sz w:val="24"/>
          <w:szCs w:val="24"/>
          <w:shd w:val="clear" w:color="auto" w:fill="FFFFFF"/>
          <w:lang w:val="es-CO"/>
        </w:rPr>
        <w:t xml:space="preserve"> 14-22.  </w:t>
      </w:r>
    </w:p>
    <w:p w:rsidR="0090177C" w:rsidRPr="00AC5F8E" w:rsidRDefault="00A40D72" w:rsidP="00E87BF0">
      <w:pPr>
        <w:pStyle w:val="Prrafodelista"/>
        <w:autoSpaceDE w:val="0"/>
        <w:autoSpaceDN w:val="0"/>
        <w:adjustRightInd w:val="0"/>
        <w:spacing w:after="0" w:line="360" w:lineRule="auto"/>
        <w:ind w:left="0"/>
        <w:jc w:val="both"/>
        <w:rPr>
          <w:rFonts w:ascii="Times New Roman" w:hAnsi="Times New Roman"/>
          <w:iCs/>
          <w:sz w:val="24"/>
          <w:szCs w:val="24"/>
          <w:lang w:val="en-US" w:eastAsia="es-CO"/>
        </w:rPr>
      </w:pPr>
      <w:r w:rsidRPr="00093BC9">
        <w:rPr>
          <w:rFonts w:ascii="Times New Roman" w:hAnsi="Times New Roman"/>
          <w:sz w:val="24"/>
          <w:szCs w:val="24"/>
          <w:lang w:val="en-US"/>
        </w:rPr>
        <w:t>Rojas, M. R., Charles, H., William, L. J.</w:t>
      </w:r>
      <w:proofErr w:type="gramStart"/>
      <w:r w:rsidRPr="00093BC9">
        <w:rPr>
          <w:rFonts w:ascii="Times New Roman" w:hAnsi="Times New Roman"/>
          <w:sz w:val="24"/>
          <w:szCs w:val="24"/>
          <w:lang w:val="en-US"/>
        </w:rPr>
        <w:t xml:space="preserve">,  </w:t>
      </w:r>
      <w:r w:rsidR="00093BC9" w:rsidRPr="00093BC9">
        <w:rPr>
          <w:rFonts w:ascii="Times New Roman" w:hAnsi="Times New Roman"/>
          <w:sz w:val="24"/>
          <w:szCs w:val="24"/>
          <w:lang w:val="en-US"/>
        </w:rPr>
        <w:t>&amp;</w:t>
      </w:r>
      <w:proofErr w:type="gramEnd"/>
      <w:r w:rsidR="00093BC9" w:rsidRPr="00093BC9">
        <w:rPr>
          <w:rFonts w:ascii="Times New Roman" w:hAnsi="Times New Roman"/>
          <w:sz w:val="24"/>
          <w:szCs w:val="24"/>
          <w:lang w:val="en-US"/>
        </w:rPr>
        <w:t xml:space="preserve"> </w:t>
      </w:r>
      <w:r w:rsidRPr="00093BC9">
        <w:rPr>
          <w:rFonts w:ascii="Times New Roman" w:hAnsi="Times New Roman"/>
          <w:sz w:val="24"/>
          <w:szCs w:val="24"/>
          <w:lang w:val="en-US"/>
        </w:rPr>
        <w:t xml:space="preserve">Gilbertson, R. L. (2005). </w:t>
      </w:r>
      <w:r w:rsidR="0090177C" w:rsidRPr="00AC5F8E">
        <w:rPr>
          <w:rFonts w:ascii="Times New Roman" w:hAnsi="Times New Roman"/>
          <w:sz w:val="24"/>
          <w:szCs w:val="24"/>
          <w:lang w:val="en-US"/>
        </w:rPr>
        <w:t xml:space="preserve">Exploiting chinks in the plant’s armor: evolution and emergence of </w:t>
      </w:r>
      <w:proofErr w:type="spellStart"/>
      <w:r w:rsidR="0090177C" w:rsidRPr="00AC5F8E">
        <w:rPr>
          <w:rFonts w:ascii="Times New Roman" w:hAnsi="Times New Roman"/>
          <w:sz w:val="24"/>
          <w:szCs w:val="24"/>
          <w:lang w:val="en-US"/>
        </w:rPr>
        <w:t>geminiviruses</w:t>
      </w:r>
      <w:proofErr w:type="spellEnd"/>
      <w:r w:rsidR="0090177C" w:rsidRPr="00AC5F8E">
        <w:rPr>
          <w:rFonts w:ascii="Times New Roman" w:hAnsi="Times New Roman"/>
          <w:sz w:val="24"/>
          <w:szCs w:val="24"/>
          <w:lang w:val="en-US"/>
        </w:rPr>
        <w:t xml:space="preserve">. </w:t>
      </w:r>
      <w:r w:rsidR="0090177C" w:rsidRPr="006B1FB3">
        <w:rPr>
          <w:rFonts w:ascii="Times New Roman" w:hAnsi="Times New Roman"/>
          <w:i/>
          <w:iCs/>
          <w:sz w:val="24"/>
          <w:szCs w:val="24"/>
          <w:lang w:val="en-US" w:eastAsia="es-CO"/>
        </w:rPr>
        <w:t xml:space="preserve">Annual Review of </w:t>
      </w:r>
      <w:proofErr w:type="spellStart"/>
      <w:r w:rsidR="0090177C" w:rsidRPr="006B1FB3">
        <w:rPr>
          <w:rFonts w:ascii="Times New Roman" w:hAnsi="Times New Roman"/>
          <w:i/>
          <w:iCs/>
          <w:sz w:val="24"/>
          <w:szCs w:val="24"/>
          <w:lang w:val="en-US" w:eastAsia="es-CO"/>
        </w:rPr>
        <w:t>Phytopathology</w:t>
      </w:r>
      <w:proofErr w:type="spellEnd"/>
      <w:r w:rsidR="00E45571">
        <w:rPr>
          <w:rFonts w:ascii="Times New Roman" w:hAnsi="Times New Roman"/>
          <w:i/>
          <w:iCs/>
          <w:sz w:val="24"/>
          <w:szCs w:val="24"/>
          <w:lang w:val="en-US" w:eastAsia="es-CO"/>
        </w:rPr>
        <w:t>,</w:t>
      </w:r>
      <w:r w:rsidR="0090177C" w:rsidRPr="00AC5F8E">
        <w:rPr>
          <w:rFonts w:ascii="Times New Roman" w:hAnsi="Times New Roman"/>
          <w:i/>
          <w:iCs/>
          <w:sz w:val="24"/>
          <w:szCs w:val="24"/>
          <w:lang w:val="en-US" w:eastAsia="es-CO"/>
        </w:rPr>
        <w:t xml:space="preserve"> </w:t>
      </w:r>
      <w:r w:rsidR="006B1FB3" w:rsidRPr="00093BC9">
        <w:rPr>
          <w:rFonts w:ascii="Times New Roman" w:hAnsi="Times New Roman"/>
          <w:i/>
          <w:iCs/>
          <w:sz w:val="24"/>
          <w:szCs w:val="24"/>
          <w:lang w:val="en-US" w:eastAsia="es-CO"/>
        </w:rPr>
        <w:t>43</w:t>
      </w:r>
      <w:r w:rsidR="00E45571">
        <w:rPr>
          <w:rFonts w:ascii="Times New Roman" w:hAnsi="Times New Roman"/>
          <w:iCs/>
          <w:sz w:val="24"/>
          <w:szCs w:val="24"/>
          <w:lang w:val="en-US" w:eastAsia="es-CO"/>
        </w:rPr>
        <w:t xml:space="preserve">, </w:t>
      </w:r>
      <w:r w:rsidR="006B1FB3" w:rsidRPr="006B1FB3">
        <w:rPr>
          <w:rFonts w:ascii="Times New Roman" w:hAnsi="Times New Roman"/>
          <w:iCs/>
          <w:sz w:val="24"/>
          <w:szCs w:val="24"/>
          <w:lang w:val="en-US" w:eastAsia="es-CO"/>
        </w:rPr>
        <w:t>361-</w:t>
      </w:r>
      <w:r w:rsidR="006B1FB3">
        <w:rPr>
          <w:rFonts w:ascii="Times New Roman" w:hAnsi="Times New Roman"/>
          <w:iCs/>
          <w:sz w:val="24"/>
          <w:szCs w:val="24"/>
          <w:lang w:val="en-US" w:eastAsia="es-CO"/>
        </w:rPr>
        <w:t>3</w:t>
      </w:r>
      <w:r w:rsidR="006B1FB3" w:rsidRPr="006B1FB3">
        <w:rPr>
          <w:rFonts w:ascii="Times New Roman" w:hAnsi="Times New Roman"/>
          <w:iCs/>
          <w:sz w:val="24"/>
          <w:szCs w:val="24"/>
          <w:lang w:val="en-US" w:eastAsia="es-CO"/>
        </w:rPr>
        <w:t>94.</w:t>
      </w:r>
    </w:p>
    <w:p w:rsidR="0090177C" w:rsidRPr="00AC5F8E" w:rsidRDefault="0090177C" w:rsidP="00E87BF0">
      <w:pPr>
        <w:pStyle w:val="Prrafodelista"/>
        <w:autoSpaceDE w:val="0"/>
        <w:autoSpaceDN w:val="0"/>
        <w:adjustRightInd w:val="0"/>
        <w:spacing w:after="0" w:line="360" w:lineRule="auto"/>
        <w:ind w:left="0"/>
        <w:jc w:val="both"/>
        <w:rPr>
          <w:rFonts w:ascii="Times New Roman" w:hAnsi="Times New Roman"/>
          <w:sz w:val="24"/>
          <w:szCs w:val="24"/>
          <w:lang w:val="en-US"/>
        </w:rPr>
      </w:pPr>
      <w:proofErr w:type="gramStart"/>
      <w:r w:rsidRPr="00AC5F8E">
        <w:rPr>
          <w:rFonts w:ascii="Times New Roman" w:hAnsi="Times New Roman"/>
          <w:sz w:val="24"/>
          <w:szCs w:val="24"/>
          <w:lang w:val="en-US"/>
        </w:rPr>
        <w:t>Rojas, M. R., Gilbertson, R. L., Russell, D. R.</w:t>
      </w:r>
      <w:r w:rsidR="005D14C2">
        <w:rPr>
          <w:rFonts w:ascii="Times New Roman" w:hAnsi="Times New Roman"/>
          <w:sz w:val="24"/>
          <w:szCs w:val="24"/>
          <w:lang w:val="en-US"/>
        </w:rPr>
        <w:t>,</w:t>
      </w:r>
      <w:r w:rsidR="00093BC9">
        <w:rPr>
          <w:rFonts w:ascii="Times New Roman" w:hAnsi="Times New Roman"/>
          <w:sz w:val="24"/>
          <w:szCs w:val="24"/>
          <w:lang w:val="en-US"/>
        </w:rPr>
        <w:t xml:space="preserve"> &amp; </w:t>
      </w:r>
      <w:r w:rsidRPr="00AC5F8E">
        <w:rPr>
          <w:rFonts w:ascii="Times New Roman" w:hAnsi="Times New Roman"/>
          <w:sz w:val="24"/>
          <w:szCs w:val="24"/>
          <w:lang w:val="en-US"/>
        </w:rPr>
        <w:t xml:space="preserve">Maxwell, D. P. </w:t>
      </w:r>
      <w:r w:rsidR="00E45571">
        <w:rPr>
          <w:rFonts w:ascii="Times New Roman" w:hAnsi="Times New Roman"/>
          <w:sz w:val="24"/>
          <w:szCs w:val="24"/>
          <w:lang w:val="en-US"/>
        </w:rPr>
        <w:t>(</w:t>
      </w:r>
      <w:r w:rsidRPr="00AC5F8E">
        <w:rPr>
          <w:rFonts w:ascii="Times New Roman" w:hAnsi="Times New Roman"/>
          <w:sz w:val="24"/>
          <w:szCs w:val="24"/>
          <w:lang w:val="en-US"/>
        </w:rPr>
        <w:t>1993</w:t>
      </w:r>
      <w:r w:rsidR="00E45571">
        <w:rPr>
          <w:rFonts w:ascii="Times New Roman" w:hAnsi="Times New Roman"/>
          <w:sz w:val="24"/>
          <w:szCs w:val="24"/>
          <w:lang w:val="en-US"/>
        </w:rPr>
        <w:t>)</w:t>
      </w:r>
      <w:r w:rsidRPr="00AC5F8E">
        <w:rPr>
          <w:rFonts w:ascii="Times New Roman" w:hAnsi="Times New Roman"/>
          <w:sz w:val="24"/>
          <w:szCs w:val="24"/>
          <w:lang w:val="en-US"/>
        </w:rPr>
        <w:t>.</w:t>
      </w:r>
      <w:proofErr w:type="gramEnd"/>
      <w:r w:rsidRPr="00AC5F8E">
        <w:rPr>
          <w:rFonts w:ascii="Times New Roman" w:hAnsi="Times New Roman"/>
          <w:sz w:val="24"/>
          <w:szCs w:val="24"/>
          <w:lang w:val="en-US"/>
        </w:rPr>
        <w:t xml:space="preserve"> Use of degenerate primers in the polymerase chain reaction to detect whitefly-transmitted </w:t>
      </w:r>
      <w:proofErr w:type="spellStart"/>
      <w:r w:rsidRPr="00AC5F8E">
        <w:rPr>
          <w:rFonts w:ascii="Times New Roman" w:hAnsi="Times New Roman"/>
          <w:sz w:val="24"/>
          <w:szCs w:val="24"/>
          <w:lang w:val="en-US"/>
        </w:rPr>
        <w:t>geminiviruses</w:t>
      </w:r>
      <w:proofErr w:type="spellEnd"/>
      <w:r w:rsidRPr="00AC5F8E">
        <w:rPr>
          <w:rFonts w:ascii="Times New Roman" w:hAnsi="Times New Roman"/>
          <w:sz w:val="24"/>
          <w:szCs w:val="24"/>
          <w:lang w:val="en-US"/>
        </w:rPr>
        <w:t xml:space="preserve">. </w:t>
      </w:r>
      <w:r w:rsidRPr="006B1FB3">
        <w:rPr>
          <w:rFonts w:ascii="Times New Roman" w:hAnsi="Times New Roman"/>
          <w:i/>
          <w:sz w:val="24"/>
          <w:szCs w:val="24"/>
          <w:lang w:val="en-US"/>
        </w:rPr>
        <w:t>Plant Disease</w:t>
      </w:r>
      <w:r w:rsidR="00E45571">
        <w:rPr>
          <w:rFonts w:ascii="Times New Roman" w:hAnsi="Times New Roman"/>
          <w:sz w:val="24"/>
          <w:szCs w:val="24"/>
          <w:lang w:val="en-US"/>
        </w:rPr>
        <w:t>,</w:t>
      </w:r>
      <w:r w:rsidRPr="00AC5F8E">
        <w:rPr>
          <w:rFonts w:ascii="Times New Roman" w:hAnsi="Times New Roman"/>
          <w:sz w:val="24"/>
          <w:szCs w:val="24"/>
          <w:lang w:val="en-US"/>
        </w:rPr>
        <w:t xml:space="preserve"> </w:t>
      </w:r>
      <w:r w:rsidRPr="00093BC9">
        <w:rPr>
          <w:rFonts w:ascii="Times New Roman" w:hAnsi="Times New Roman"/>
          <w:i/>
          <w:sz w:val="24"/>
          <w:szCs w:val="24"/>
          <w:lang w:val="en-US"/>
        </w:rPr>
        <w:t>77</w:t>
      </w:r>
      <w:r w:rsidR="00E45571">
        <w:rPr>
          <w:rFonts w:ascii="Times New Roman" w:hAnsi="Times New Roman"/>
          <w:sz w:val="24"/>
          <w:szCs w:val="24"/>
          <w:lang w:val="en-US"/>
        </w:rPr>
        <w:t>,</w:t>
      </w:r>
      <w:r w:rsidRPr="00AC5F8E">
        <w:rPr>
          <w:rFonts w:ascii="Times New Roman" w:hAnsi="Times New Roman"/>
          <w:sz w:val="24"/>
          <w:szCs w:val="24"/>
          <w:lang w:val="en-US"/>
        </w:rPr>
        <w:t xml:space="preserve"> 340-347.</w:t>
      </w:r>
    </w:p>
    <w:p w:rsidR="0090177C" w:rsidRPr="00AC5F8E" w:rsidRDefault="0090177C" w:rsidP="00E87BF0">
      <w:pPr>
        <w:pStyle w:val="Prrafodelista"/>
        <w:autoSpaceDE w:val="0"/>
        <w:autoSpaceDN w:val="0"/>
        <w:adjustRightInd w:val="0"/>
        <w:spacing w:after="0" w:line="360" w:lineRule="auto"/>
        <w:ind w:left="0"/>
        <w:jc w:val="both"/>
        <w:rPr>
          <w:rFonts w:ascii="Times New Roman" w:hAnsi="Times New Roman"/>
          <w:sz w:val="24"/>
          <w:szCs w:val="24"/>
          <w:lang w:val="en-US"/>
        </w:rPr>
      </w:pPr>
      <w:proofErr w:type="spellStart"/>
      <w:r w:rsidRPr="00AC5F8E">
        <w:rPr>
          <w:rFonts w:ascii="Times New Roman" w:hAnsi="Times New Roman"/>
          <w:sz w:val="24"/>
          <w:szCs w:val="24"/>
          <w:lang w:val="en-US"/>
        </w:rPr>
        <w:t>Sambrock</w:t>
      </w:r>
      <w:proofErr w:type="spellEnd"/>
      <w:r w:rsidRPr="00AC5F8E">
        <w:rPr>
          <w:rFonts w:ascii="Times New Roman" w:hAnsi="Times New Roman"/>
          <w:sz w:val="24"/>
          <w:szCs w:val="24"/>
          <w:lang w:val="en-US"/>
        </w:rPr>
        <w:t>, J.</w:t>
      </w:r>
      <w:proofErr w:type="gramStart"/>
      <w:r w:rsidR="005D14C2">
        <w:rPr>
          <w:rFonts w:ascii="Times New Roman" w:hAnsi="Times New Roman"/>
          <w:sz w:val="24"/>
          <w:szCs w:val="24"/>
          <w:lang w:val="en-US"/>
        </w:rPr>
        <w:t>,</w:t>
      </w:r>
      <w:r w:rsidRPr="00AC5F8E">
        <w:rPr>
          <w:rFonts w:ascii="Times New Roman" w:hAnsi="Times New Roman"/>
          <w:sz w:val="24"/>
          <w:szCs w:val="24"/>
          <w:lang w:val="en-US"/>
        </w:rPr>
        <w:t xml:space="preserve"> </w:t>
      </w:r>
      <w:r w:rsidR="00E45571">
        <w:rPr>
          <w:rFonts w:ascii="Times New Roman" w:hAnsi="Times New Roman"/>
          <w:sz w:val="24"/>
          <w:szCs w:val="24"/>
          <w:lang w:val="en-US"/>
        </w:rPr>
        <w:t xml:space="preserve"> </w:t>
      </w:r>
      <w:r w:rsidR="00093BC9">
        <w:rPr>
          <w:rFonts w:ascii="Times New Roman" w:hAnsi="Times New Roman"/>
          <w:sz w:val="24"/>
          <w:szCs w:val="24"/>
          <w:lang w:val="en-US"/>
        </w:rPr>
        <w:t>&amp;</w:t>
      </w:r>
      <w:proofErr w:type="gramEnd"/>
      <w:r w:rsidR="00093BC9">
        <w:rPr>
          <w:rFonts w:ascii="Times New Roman" w:hAnsi="Times New Roman"/>
          <w:sz w:val="24"/>
          <w:szCs w:val="24"/>
          <w:lang w:val="en-US"/>
        </w:rPr>
        <w:t xml:space="preserve"> </w:t>
      </w:r>
      <w:r w:rsidRPr="00AC5F8E">
        <w:rPr>
          <w:rFonts w:ascii="Times New Roman" w:hAnsi="Times New Roman"/>
          <w:sz w:val="24"/>
          <w:szCs w:val="24"/>
          <w:lang w:val="en-US"/>
        </w:rPr>
        <w:t xml:space="preserve">Russell, W. D. </w:t>
      </w:r>
      <w:r w:rsidR="00E45571">
        <w:rPr>
          <w:rFonts w:ascii="Times New Roman" w:hAnsi="Times New Roman"/>
          <w:sz w:val="24"/>
          <w:szCs w:val="24"/>
          <w:lang w:val="en-US"/>
        </w:rPr>
        <w:t>(</w:t>
      </w:r>
      <w:r w:rsidRPr="00AC5F8E">
        <w:rPr>
          <w:rFonts w:ascii="Times New Roman" w:hAnsi="Times New Roman"/>
          <w:sz w:val="24"/>
          <w:szCs w:val="24"/>
          <w:lang w:val="en-US"/>
        </w:rPr>
        <w:t>2001</w:t>
      </w:r>
      <w:r w:rsidR="00E45571">
        <w:rPr>
          <w:rFonts w:ascii="Times New Roman" w:hAnsi="Times New Roman"/>
          <w:sz w:val="24"/>
          <w:szCs w:val="24"/>
          <w:lang w:val="en-US"/>
        </w:rPr>
        <w:t>)</w:t>
      </w:r>
      <w:r w:rsidRPr="00AC5F8E">
        <w:rPr>
          <w:rFonts w:ascii="Times New Roman" w:hAnsi="Times New Roman"/>
          <w:sz w:val="24"/>
          <w:szCs w:val="24"/>
          <w:lang w:val="en-US"/>
        </w:rPr>
        <w:t>. Molecular cloning: a laboratory manual. 3rd ed. Cold Spring Harbor Laboratory Press. New York. Vol. I-III.</w:t>
      </w:r>
    </w:p>
    <w:p w:rsidR="0090177C" w:rsidRPr="00AC5F8E" w:rsidRDefault="0090177C" w:rsidP="00E87BF0">
      <w:pPr>
        <w:pStyle w:val="Prrafodelista"/>
        <w:autoSpaceDE w:val="0"/>
        <w:autoSpaceDN w:val="0"/>
        <w:adjustRightInd w:val="0"/>
        <w:spacing w:after="0" w:line="360" w:lineRule="auto"/>
        <w:ind w:left="0"/>
        <w:jc w:val="both"/>
        <w:rPr>
          <w:rFonts w:ascii="Times New Roman" w:hAnsi="Times New Roman"/>
          <w:sz w:val="24"/>
          <w:szCs w:val="24"/>
          <w:lang w:val="en-US"/>
        </w:rPr>
      </w:pPr>
      <w:proofErr w:type="spellStart"/>
      <w:r w:rsidRPr="000E6A78">
        <w:rPr>
          <w:rFonts w:ascii="Times New Roman" w:hAnsi="Times New Roman"/>
          <w:sz w:val="24"/>
          <w:szCs w:val="24"/>
          <w:lang w:val="es-CO"/>
        </w:rPr>
        <w:t>Seal</w:t>
      </w:r>
      <w:proofErr w:type="spellEnd"/>
      <w:r w:rsidRPr="000E6A78">
        <w:rPr>
          <w:rFonts w:ascii="Times New Roman" w:hAnsi="Times New Roman"/>
          <w:sz w:val="24"/>
          <w:szCs w:val="24"/>
          <w:lang w:val="es-CO"/>
        </w:rPr>
        <w:t xml:space="preserve">, S. E., </w:t>
      </w:r>
      <w:proofErr w:type="spellStart"/>
      <w:r w:rsidRPr="000E6A78">
        <w:rPr>
          <w:rFonts w:ascii="Times New Roman" w:hAnsi="Times New Roman"/>
          <w:sz w:val="24"/>
          <w:szCs w:val="24"/>
          <w:lang w:val="es-CO"/>
        </w:rPr>
        <w:t>VandenBosch</w:t>
      </w:r>
      <w:proofErr w:type="spellEnd"/>
      <w:r w:rsidRPr="000E6A78">
        <w:rPr>
          <w:rFonts w:ascii="Times New Roman" w:hAnsi="Times New Roman"/>
          <w:sz w:val="24"/>
          <w:szCs w:val="24"/>
          <w:lang w:val="es-CO"/>
        </w:rPr>
        <w:t>, F.</w:t>
      </w:r>
      <w:r w:rsidR="00A40D72" w:rsidRPr="000E6A78">
        <w:rPr>
          <w:rFonts w:ascii="Times New Roman" w:hAnsi="Times New Roman"/>
          <w:sz w:val="24"/>
          <w:szCs w:val="24"/>
          <w:lang w:val="es-CO"/>
        </w:rPr>
        <w:t>,</w:t>
      </w:r>
      <w:r w:rsidRPr="000E6A78">
        <w:rPr>
          <w:rFonts w:ascii="Times New Roman" w:hAnsi="Times New Roman"/>
          <w:sz w:val="24"/>
          <w:szCs w:val="24"/>
          <w:lang w:val="es-CO"/>
        </w:rPr>
        <w:t xml:space="preserve"> </w:t>
      </w:r>
      <w:r w:rsidR="00093BC9" w:rsidRPr="000E6A78">
        <w:rPr>
          <w:rFonts w:ascii="Times New Roman" w:hAnsi="Times New Roman"/>
          <w:sz w:val="24"/>
          <w:szCs w:val="24"/>
          <w:lang w:val="es-CO"/>
        </w:rPr>
        <w:t xml:space="preserve">&amp; </w:t>
      </w:r>
      <w:proofErr w:type="spellStart"/>
      <w:r w:rsidRPr="000E6A78">
        <w:rPr>
          <w:rFonts w:ascii="Times New Roman" w:hAnsi="Times New Roman"/>
          <w:sz w:val="24"/>
          <w:szCs w:val="24"/>
          <w:lang w:val="es-CO"/>
        </w:rPr>
        <w:t>Jeger</w:t>
      </w:r>
      <w:proofErr w:type="spellEnd"/>
      <w:r w:rsidRPr="000E6A78">
        <w:rPr>
          <w:rFonts w:ascii="Times New Roman" w:hAnsi="Times New Roman"/>
          <w:sz w:val="24"/>
          <w:szCs w:val="24"/>
          <w:lang w:val="es-CO"/>
        </w:rPr>
        <w:t xml:space="preserve">, M. J. </w:t>
      </w:r>
      <w:r w:rsidR="00091F95" w:rsidRPr="000E6A78">
        <w:rPr>
          <w:rFonts w:ascii="Times New Roman" w:hAnsi="Times New Roman"/>
          <w:sz w:val="24"/>
          <w:szCs w:val="24"/>
          <w:lang w:val="es-CO"/>
        </w:rPr>
        <w:t>(</w:t>
      </w:r>
      <w:r w:rsidRPr="000E6A78">
        <w:rPr>
          <w:rFonts w:ascii="Times New Roman" w:hAnsi="Times New Roman"/>
          <w:sz w:val="24"/>
          <w:szCs w:val="24"/>
          <w:lang w:val="es-CO"/>
        </w:rPr>
        <w:t>2006</w:t>
      </w:r>
      <w:r w:rsidR="00091F95" w:rsidRPr="000E6A78">
        <w:rPr>
          <w:rFonts w:ascii="Times New Roman" w:hAnsi="Times New Roman"/>
          <w:sz w:val="24"/>
          <w:szCs w:val="24"/>
          <w:lang w:val="es-CO"/>
        </w:rPr>
        <w:t>)</w:t>
      </w:r>
      <w:r w:rsidRPr="000E6A78">
        <w:rPr>
          <w:rFonts w:ascii="Times New Roman" w:hAnsi="Times New Roman"/>
          <w:sz w:val="24"/>
          <w:szCs w:val="24"/>
          <w:lang w:val="es-CO"/>
        </w:rPr>
        <w:t xml:space="preserve">. </w:t>
      </w:r>
      <w:r w:rsidRPr="00AC5F8E">
        <w:rPr>
          <w:rFonts w:ascii="Times New Roman" w:hAnsi="Times New Roman"/>
          <w:bCs/>
          <w:sz w:val="24"/>
          <w:szCs w:val="24"/>
          <w:lang w:val="en-US"/>
        </w:rPr>
        <w:t xml:space="preserve">Factors influencing </w:t>
      </w:r>
      <w:proofErr w:type="spellStart"/>
      <w:r w:rsidRPr="003459CB">
        <w:rPr>
          <w:rFonts w:ascii="Times New Roman" w:hAnsi="Times New Roman"/>
          <w:bCs/>
          <w:i/>
          <w:sz w:val="24"/>
          <w:szCs w:val="24"/>
          <w:lang w:val="en-US"/>
        </w:rPr>
        <w:t>begomovirus</w:t>
      </w:r>
      <w:proofErr w:type="spellEnd"/>
      <w:r w:rsidRPr="00AC5F8E">
        <w:rPr>
          <w:rFonts w:ascii="Times New Roman" w:hAnsi="Times New Roman"/>
          <w:bCs/>
          <w:sz w:val="24"/>
          <w:szCs w:val="24"/>
          <w:lang w:val="en-US"/>
        </w:rPr>
        <w:t xml:space="preserve"> evolution and their increasing global significance: implications for sustainable control. </w:t>
      </w:r>
      <w:r w:rsidRPr="00484078">
        <w:rPr>
          <w:rFonts w:ascii="Times New Roman" w:hAnsi="Times New Roman"/>
          <w:i/>
          <w:iCs/>
          <w:sz w:val="24"/>
          <w:szCs w:val="24"/>
          <w:lang w:val="en-US"/>
        </w:rPr>
        <w:t>Critical Reviews in Plant Sciences</w:t>
      </w:r>
      <w:r w:rsidR="00091F95">
        <w:rPr>
          <w:rFonts w:ascii="Times New Roman" w:hAnsi="Times New Roman"/>
          <w:i/>
          <w:iCs/>
          <w:sz w:val="24"/>
          <w:szCs w:val="24"/>
          <w:lang w:val="en-US"/>
        </w:rPr>
        <w:t>,</w:t>
      </w:r>
      <w:r w:rsidRPr="00AC5F8E">
        <w:rPr>
          <w:rFonts w:ascii="Times New Roman" w:hAnsi="Times New Roman"/>
          <w:iCs/>
          <w:sz w:val="24"/>
          <w:szCs w:val="24"/>
          <w:lang w:val="en-US"/>
        </w:rPr>
        <w:t xml:space="preserve"> </w:t>
      </w:r>
      <w:r w:rsidRPr="00093BC9">
        <w:rPr>
          <w:rFonts w:ascii="Times New Roman" w:hAnsi="Times New Roman"/>
          <w:i/>
          <w:sz w:val="24"/>
          <w:szCs w:val="24"/>
          <w:lang w:val="en-US"/>
        </w:rPr>
        <w:t>25</w:t>
      </w:r>
      <w:r w:rsidR="00484078">
        <w:rPr>
          <w:rFonts w:ascii="Times New Roman" w:hAnsi="Times New Roman"/>
          <w:sz w:val="24"/>
          <w:szCs w:val="24"/>
          <w:lang w:val="en-US"/>
        </w:rPr>
        <w:t xml:space="preserve"> (1)</w:t>
      </w:r>
      <w:r w:rsidR="00091F95">
        <w:rPr>
          <w:rFonts w:ascii="Times New Roman" w:hAnsi="Times New Roman"/>
          <w:sz w:val="24"/>
          <w:szCs w:val="24"/>
          <w:lang w:val="en-US"/>
        </w:rPr>
        <w:t xml:space="preserve">, </w:t>
      </w:r>
      <w:r w:rsidRPr="00AC5F8E">
        <w:rPr>
          <w:rFonts w:ascii="Times New Roman" w:hAnsi="Times New Roman"/>
          <w:sz w:val="24"/>
          <w:szCs w:val="24"/>
          <w:lang w:val="en-US"/>
        </w:rPr>
        <w:t>23</w:t>
      </w:r>
      <w:r w:rsidR="00484078">
        <w:rPr>
          <w:rFonts w:ascii="Times New Roman" w:hAnsi="Times New Roman"/>
          <w:sz w:val="24"/>
          <w:szCs w:val="24"/>
          <w:lang w:val="en-US"/>
        </w:rPr>
        <w:t>-46</w:t>
      </w:r>
      <w:r w:rsidRPr="00AC5F8E">
        <w:rPr>
          <w:rFonts w:ascii="Times New Roman" w:hAnsi="Times New Roman"/>
          <w:sz w:val="24"/>
          <w:szCs w:val="24"/>
          <w:lang w:val="en-US"/>
        </w:rPr>
        <w:t>.</w:t>
      </w:r>
    </w:p>
    <w:p w:rsidR="0090177C" w:rsidRPr="00AC5F8E" w:rsidRDefault="0090177C" w:rsidP="00E87BF0">
      <w:pPr>
        <w:spacing w:after="0" w:line="360" w:lineRule="auto"/>
        <w:jc w:val="both"/>
        <w:rPr>
          <w:rFonts w:ascii="Times New Roman" w:hAnsi="Times New Roman"/>
          <w:sz w:val="24"/>
          <w:szCs w:val="24"/>
          <w:lang w:val="en-US"/>
        </w:rPr>
      </w:pPr>
      <w:proofErr w:type="gramStart"/>
      <w:r w:rsidRPr="00AC5F8E">
        <w:rPr>
          <w:rFonts w:ascii="Times New Roman" w:hAnsi="Times New Roman"/>
          <w:sz w:val="24"/>
          <w:szCs w:val="24"/>
          <w:lang w:val="en-US"/>
        </w:rPr>
        <w:t xml:space="preserve">Tamura, K., </w:t>
      </w:r>
      <w:r w:rsidR="00E87BF0" w:rsidRPr="00AC5F8E">
        <w:rPr>
          <w:rFonts w:ascii="Times New Roman" w:hAnsi="Times New Roman"/>
          <w:sz w:val="24"/>
          <w:szCs w:val="24"/>
          <w:lang w:val="en-US"/>
        </w:rPr>
        <w:t xml:space="preserve">Peterson, </w:t>
      </w:r>
      <w:r w:rsidRPr="00AC5F8E">
        <w:rPr>
          <w:rFonts w:ascii="Times New Roman" w:hAnsi="Times New Roman"/>
          <w:sz w:val="24"/>
          <w:szCs w:val="24"/>
          <w:lang w:val="en-US"/>
        </w:rPr>
        <w:t xml:space="preserve">D., </w:t>
      </w:r>
      <w:r w:rsidR="00E87BF0" w:rsidRPr="00AC5F8E">
        <w:rPr>
          <w:rFonts w:ascii="Times New Roman" w:hAnsi="Times New Roman"/>
          <w:sz w:val="24"/>
          <w:szCs w:val="24"/>
          <w:lang w:val="en-US"/>
        </w:rPr>
        <w:t xml:space="preserve">Peterson, </w:t>
      </w:r>
      <w:r w:rsidRPr="00AC5F8E">
        <w:rPr>
          <w:rFonts w:ascii="Times New Roman" w:hAnsi="Times New Roman"/>
          <w:sz w:val="24"/>
          <w:szCs w:val="24"/>
          <w:lang w:val="en-US"/>
        </w:rPr>
        <w:t xml:space="preserve">N., </w:t>
      </w:r>
      <w:proofErr w:type="spellStart"/>
      <w:r w:rsidRPr="00AC5F8E">
        <w:rPr>
          <w:rFonts w:ascii="Times New Roman" w:hAnsi="Times New Roman"/>
          <w:sz w:val="24"/>
          <w:szCs w:val="24"/>
          <w:lang w:val="en-US"/>
        </w:rPr>
        <w:t>Stecher</w:t>
      </w:r>
      <w:proofErr w:type="spellEnd"/>
      <w:r w:rsidR="00093BC9">
        <w:rPr>
          <w:rFonts w:ascii="Times New Roman" w:hAnsi="Times New Roman"/>
          <w:sz w:val="24"/>
          <w:szCs w:val="24"/>
          <w:lang w:val="en-US"/>
        </w:rPr>
        <w:t>,</w:t>
      </w:r>
      <w:r w:rsidR="00E87BF0" w:rsidRPr="00AC5F8E">
        <w:rPr>
          <w:rFonts w:ascii="Times New Roman" w:hAnsi="Times New Roman"/>
          <w:sz w:val="24"/>
          <w:szCs w:val="24"/>
          <w:lang w:val="en-US"/>
        </w:rPr>
        <w:t xml:space="preserve"> G.</w:t>
      </w:r>
      <w:r w:rsidRPr="00AC5F8E">
        <w:rPr>
          <w:rFonts w:ascii="Times New Roman" w:hAnsi="Times New Roman"/>
          <w:sz w:val="24"/>
          <w:szCs w:val="24"/>
          <w:lang w:val="en-US"/>
        </w:rPr>
        <w:t xml:space="preserve">, </w:t>
      </w:r>
      <w:proofErr w:type="spellStart"/>
      <w:r w:rsidRPr="00AC5F8E">
        <w:rPr>
          <w:rFonts w:ascii="Times New Roman" w:hAnsi="Times New Roman"/>
          <w:sz w:val="24"/>
          <w:szCs w:val="24"/>
          <w:lang w:val="en-US"/>
        </w:rPr>
        <w:t>Nei</w:t>
      </w:r>
      <w:proofErr w:type="spellEnd"/>
      <w:r w:rsidRPr="00AC5F8E">
        <w:rPr>
          <w:rFonts w:ascii="Times New Roman" w:hAnsi="Times New Roman"/>
          <w:sz w:val="24"/>
          <w:szCs w:val="24"/>
          <w:lang w:val="en-US"/>
        </w:rPr>
        <w:t xml:space="preserve">, </w:t>
      </w:r>
      <w:r w:rsidR="00E87BF0" w:rsidRPr="00AC5F8E">
        <w:rPr>
          <w:rFonts w:ascii="Times New Roman" w:hAnsi="Times New Roman"/>
          <w:sz w:val="24"/>
          <w:szCs w:val="24"/>
          <w:lang w:val="en-US"/>
        </w:rPr>
        <w:t>M.</w:t>
      </w:r>
      <w:r w:rsidR="00E15096">
        <w:rPr>
          <w:rFonts w:ascii="Times New Roman" w:hAnsi="Times New Roman"/>
          <w:sz w:val="24"/>
          <w:szCs w:val="24"/>
          <w:lang w:val="en-US"/>
        </w:rPr>
        <w:t>,</w:t>
      </w:r>
      <w:r w:rsidR="00E87BF0" w:rsidRPr="00AC5F8E">
        <w:rPr>
          <w:rFonts w:ascii="Times New Roman" w:hAnsi="Times New Roman"/>
          <w:sz w:val="24"/>
          <w:szCs w:val="24"/>
          <w:lang w:val="en-US"/>
        </w:rPr>
        <w:t xml:space="preserve"> </w:t>
      </w:r>
      <w:r w:rsidR="00093BC9">
        <w:rPr>
          <w:rFonts w:ascii="Times New Roman" w:hAnsi="Times New Roman"/>
          <w:sz w:val="24"/>
          <w:szCs w:val="24"/>
          <w:lang w:val="en-US"/>
        </w:rPr>
        <w:t xml:space="preserve">&amp; </w:t>
      </w:r>
      <w:r w:rsidRPr="00AC5F8E">
        <w:rPr>
          <w:rFonts w:ascii="Times New Roman" w:hAnsi="Times New Roman"/>
          <w:sz w:val="24"/>
          <w:szCs w:val="24"/>
          <w:lang w:val="en-US"/>
        </w:rPr>
        <w:t>Kumar</w:t>
      </w:r>
      <w:r w:rsidR="00093BC9">
        <w:rPr>
          <w:rFonts w:ascii="Times New Roman" w:hAnsi="Times New Roman"/>
          <w:sz w:val="24"/>
          <w:szCs w:val="24"/>
          <w:lang w:val="en-US"/>
        </w:rPr>
        <w:t>,</w:t>
      </w:r>
      <w:r w:rsidRPr="00AC5F8E">
        <w:rPr>
          <w:rFonts w:ascii="Times New Roman" w:hAnsi="Times New Roman"/>
          <w:sz w:val="24"/>
          <w:szCs w:val="24"/>
          <w:lang w:val="en-US"/>
        </w:rPr>
        <w:t xml:space="preserve"> </w:t>
      </w:r>
      <w:r w:rsidR="00E15096" w:rsidRPr="00AC5F8E">
        <w:rPr>
          <w:rFonts w:ascii="Times New Roman" w:hAnsi="Times New Roman"/>
          <w:sz w:val="24"/>
          <w:szCs w:val="24"/>
          <w:lang w:val="en-US"/>
        </w:rPr>
        <w:t>S.</w:t>
      </w:r>
      <w:r w:rsidR="00E15096">
        <w:rPr>
          <w:rFonts w:ascii="Times New Roman" w:hAnsi="Times New Roman"/>
          <w:sz w:val="24"/>
          <w:szCs w:val="24"/>
          <w:lang w:val="en-US"/>
        </w:rPr>
        <w:t xml:space="preserve"> </w:t>
      </w:r>
      <w:r w:rsidR="00091F95">
        <w:rPr>
          <w:rFonts w:ascii="Times New Roman" w:hAnsi="Times New Roman"/>
          <w:sz w:val="24"/>
          <w:szCs w:val="24"/>
          <w:lang w:val="en-US"/>
        </w:rPr>
        <w:t>(</w:t>
      </w:r>
      <w:r w:rsidRPr="00AC5F8E">
        <w:rPr>
          <w:rFonts w:ascii="Times New Roman" w:hAnsi="Times New Roman"/>
          <w:sz w:val="24"/>
          <w:szCs w:val="24"/>
          <w:lang w:val="en-US"/>
        </w:rPr>
        <w:t>2011</w:t>
      </w:r>
      <w:r w:rsidR="00091F95">
        <w:rPr>
          <w:rFonts w:ascii="Times New Roman" w:hAnsi="Times New Roman"/>
          <w:sz w:val="24"/>
          <w:szCs w:val="24"/>
          <w:lang w:val="en-US"/>
        </w:rPr>
        <w:t>)</w:t>
      </w:r>
      <w:r w:rsidRPr="00AC5F8E">
        <w:rPr>
          <w:rFonts w:ascii="Times New Roman" w:hAnsi="Times New Roman"/>
          <w:sz w:val="24"/>
          <w:szCs w:val="24"/>
          <w:lang w:val="en-US"/>
        </w:rPr>
        <w:t>.</w:t>
      </w:r>
      <w:proofErr w:type="gramEnd"/>
      <w:r w:rsidRPr="00AC5F8E">
        <w:rPr>
          <w:rFonts w:ascii="Times New Roman" w:hAnsi="Times New Roman"/>
          <w:sz w:val="24"/>
          <w:szCs w:val="24"/>
          <w:lang w:val="en-US"/>
        </w:rPr>
        <w:t xml:space="preserve"> </w:t>
      </w:r>
      <w:r w:rsidRPr="00AC5F8E">
        <w:rPr>
          <w:rStyle w:val="Textoennegrita"/>
          <w:rFonts w:ascii="Times New Roman" w:hAnsi="Times New Roman"/>
          <w:b w:val="0"/>
          <w:sz w:val="24"/>
          <w:szCs w:val="24"/>
          <w:lang w:val="en-US"/>
        </w:rPr>
        <w:t>MEGA5: Molecular Evolutionary Genetics Analysis using Maximum Likelihood, Evolutionary Distance, and Maximum Parsimony Methods.</w:t>
      </w:r>
      <w:r w:rsidRPr="00AC5F8E">
        <w:rPr>
          <w:rFonts w:ascii="Times New Roman" w:hAnsi="Times New Roman"/>
          <w:sz w:val="24"/>
          <w:szCs w:val="24"/>
          <w:lang w:val="en-US"/>
        </w:rPr>
        <w:t xml:space="preserve"> </w:t>
      </w:r>
      <w:hyperlink r:id="rId10" w:tgtFrame="_blank" w:history="1">
        <w:r w:rsidRPr="00443B44">
          <w:rPr>
            <w:rFonts w:ascii="Times New Roman" w:hAnsi="Times New Roman"/>
            <w:i/>
            <w:sz w:val="24"/>
            <w:szCs w:val="24"/>
            <w:lang w:val="en-US"/>
          </w:rPr>
          <w:t>Molecular Biology and Evolution</w:t>
        </w:r>
      </w:hyperlink>
      <w:r w:rsidR="00A40D72" w:rsidRPr="00A40D72">
        <w:rPr>
          <w:lang w:val="en-US"/>
        </w:rPr>
        <w:t>,</w:t>
      </w:r>
      <w:r w:rsidRPr="00AC5F8E">
        <w:rPr>
          <w:rFonts w:ascii="Times New Roman" w:hAnsi="Times New Roman"/>
          <w:sz w:val="24"/>
          <w:szCs w:val="24"/>
          <w:lang w:val="en-US"/>
        </w:rPr>
        <w:t xml:space="preserve"> </w:t>
      </w:r>
      <w:r w:rsidRPr="00093BC9">
        <w:rPr>
          <w:rFonts w:ascii="Times New Roman" w:hAnsi="Times New Roman"/>
          <w:i/>
          <w:sz w:val="24"/>
          <w:szCs w:val="24"/>
          <w:lang w:val="en-US"/>
        </w:rPr>
        <w:t>28</w:t>
      </w:r>
      <w:r w:rsidR="00443B44">
        <w:rPr>
          <w:rFonts w:ascii="Times New Roman" w:hAnsi="Times New Roman"/>
          <w:sz w:val="24"/>
          <w:szCs w:val="24"/>
          <w:lang w:val="en-US"/>
        </w:rPr>
        <w:t>(10)</w:t>
      </w:r>
      <w:r w:rsidR="00091F95">
        <w:rPr>
          <w:rFonts w:ascii="Times New Roman" w:hAnsi="Times New Roman"/>
          <w:sz w:val="24"/>
          <w:szCs w:val="24"/>
          <w:lang w:val="en-US"/>
        </w:rPr>
        <w:t>,</w:t>
      </w:r>
      <w:r w:rsidRPr="00AC5F8E">
        <w:rPr>
          <w:rFonts w:ascii="Times New Roman" w:hAnsi="Times New Roman"/>
          <w:sz w:val="24"/>
          <w:szCs w:val="24"/>
          <w:lang w:val="en-US"/>
        </w:rPr>
        <w:t xml:space="preserve"> 2731-2739</w:t>
      </w:r>
      <w:r w:rsidR="0001333E" w:rsidRPr="00AC5F8E">
        <w:rPr>
          <w:rFonts w:ascii="Times New Roman" w:hAnsi="Times New Roman"/>
          <w:sz w:val="24"/>
          <w:szCs w:val="24"/>
          <w:lang w:val="en-US"/>
        </w:rPr>
        <w:t>.</w:t>
      </w:r>
    </w:p>
    <w:p w:rsidR="0090177C" w:rsidRPr="00AC5F8E" w:rsidRDefault="00DF5F47" w:rsidP="00E87BF0">
      <w:pPr>
        <w:autoSpaceDE w:val="0"/>
        <w:autoSpaceDN w:val="0"/>
        <w:adjustRightInd w:val="0"/>
        <w:spacing w:after="0" w:line="360" w:lineRule="auto"/>
        <w:jc w:val="both"/>
        <w:rPr>
          <w:rFonts w:ascii="Times New Roman" w:hAnsi="Times New Roman"/>
          <w:sz w:val="24"/>
          <w:szCs w:val="24"/>
          <w:lang w:val="es-CO"/>
        </w:rPr>
      </w:pPr>
      <w:proofErr w:type="gramStart"/>
      <w:r w:rsidRPr="000E6A78">
        <w:rPr>
          <w:rFonts w:ascii="Times New Roman" w:eastAsia="Times New Roman" w:hAnsi="Times New Roman"/>
          <w:sz w:val="24"/>
          <w:szCs w:val="24"/>
          <w:lang w:val="en-US" w:eastAsia="es-CO"/>
        </w:rPr>
        <w:t>Ulmer, T.</w:t>
      </w:r>
      <w:r w:rsidR="00E15096" w:rsidRPr="000E6A78">
        <w:rPr>
          <w:rFonts w:ascii="Times New Roman" w:eastAsia="Times New Roman" w:hAnsi="Times New Roman"/>
          <w:sz w:val="24"/>
          <w:szCs w:val="24"/>
          <w:lang w:val="en-US" w:eastAsia="es-CO"/>
        </w:rPr>
        <w:t>,</w:t>
      </w:r>
      <w:r w:rsidRPr="000E6A78">
        <w:rPr>
          <w:rFonts w:ascii="Times New Roman" w:eastAsia="Times New Roman" w:hAnsi="Times New Roman"/>
          <w:sz w:val="24"/>
          <w:szCs w:val="24"/>
          <w:lang w:val="en-US" w:eastAsia="es-CO"/>
        </w:rPr>
        <w:t xml:space="preserve"> </w:t>
      </w:r>
      <w:r w:rsidR="00BF3DA4" w:rsidRPr="000E6A78">
        <w:rPr>
          <w:rFonts w:ascii="Times New Roman" w:eastAsia="Times New Roman" w:hAnsi="Times New Roman"/>
          <w:sz w:val="24"/>
          <w:szCs w:val="24"/>
          <w:lang w:val="en-US" w:eastAsia="es-CO"/>
        </w:rPr>
        <w:t xml:space="preserve">&amp; </w:t>
      </w:r>
      <w:r w:rsidRPr="000E6A78">
        <w:rPr>
          <w:rFonts w:ascii="Times New Roman" w:eastAsia="Times New Roman" w:hAnsi="Times New Roman"/>
          <w:sz w:val="24"/>
          <w:szCs w:val="24"/>
          <w:lang w:val="en-US" w:eastAsia="es-CO"/>
        </w:rPr>
        <w:t xml:space="preserve">MacDougal, J. M. </w:t>
      </w:r>
      <w:r w:rsidR="00091F95" w:rsidRPr="000E6A78">
        <w:rPr>
          <w:rFonts w:ascii="Times New Roman" w:eastAsia="Times New Roman" w:hAnsi="Times New Roman"/>
          <w:sz w:val="24"/>
          <w:szCs w:val="24"/>
          <w:lang w:val="en-US" w:eastAsia="es-CO"/>
        </w:rPr>
        <w:t>(</w:t>
      </w:r>
      <w:r w:rsidRPr="000E6A78">
        <w:rPr>
          <w:rFonts w:ascii="Times New Roman" w:eastAsia="Times New Roman" w:hAnsi="Times New Roman"/>
          <w:sz w:val="24"/>
          <w:szCs w:val="24"/>
          <w:lang w:val="en-US" w:eastAsia="es-CO"/>
        </w:rPr>
        <w:t>2004</w:t>
      </w:r>
      <w:r w:rsidR="00091F95" w:rsidRPr="000E6A78">
        <w:rPr>
          <w:rFonts w:ascii="Times New Roman" w:eastAsia="Times New Roman" w:hAnsi="Times New Roman"/>
          <w:sz w:val="24"/>
          <w:szCs w:val="24"/>
          <w:lang w:val="en-US" w:eastAsia="es-CO"/>
        </w:rPr>
        <w:t>)</w:t>
      </w:r>
      <w:r w:rsidR="0090177C" w:rsidRPr="000E6A78">
        <w:rPr>
          <w:rFonts w:ascii="Times New Roman" w:eastAsia="Times New Roman" w:hAnsi="Times New Roman"/>
          <w:sz w:val="24"/>
          <w:szCs w:val="24"/>
          <w:lang w:val="en-US" w:eastAsia="es-CO"/>
        </w:rPr>
        <w:t>.</w:t>
      </w:r>
      <w:proofErr w:type="gramEnd"/>
      <w:r w:rsidR="0090177C" w:rsidRPr="000E6A78">
        <w:rPr>
          <w:rFonts w:ascii="Times New Roman" w:eastAsia="Times New Roman" w:hAnsi="Times New Roman"/>
          <w:sz w:val="24"/>
          <w:szCs w:val="24"/>
          <w:lang w:val="en-US" w:eastAsia="es-CO"/>
        </w:rPr>
        <w:t xml:space="preserve">  </w:t>
      </w:r>
      <w:proofErr w:type="spellStart"/>
      <w:r w:rsidR="0090177C" w:rsidRPr="00AC5F8E">
        <w:rPr>
          <w:rFonts w:ascii="Times New Roman" w:eastAsia="Times New Roman" w:hAnsi="Times New Roman"/>
          <w:i/>
          <w:sz w:val="24"/>
          <w:szCs w:val="24"/>
          <w:lang w:val="en-US" w:eastAsia="es-CO"/>
        </w:rPr>
        <w:t>Passiflora</w:t>
      </w:r>
      <w:proofErr w:type="spellEnd"/>
      <w:r w:rsidR="0090177C" w:rsidRPr="00AC5F8E">
        <w:rPr>
          <w:rFonts w:ascii="Times New Roman" w:eastAsia="Times New Roman" w:hAnsi="Times New Roman"/>
          <w:sz w:val="24"/>
          <w:szCs w:val="24"/>
          <w:lang w:val="en-US" w:eastAsia="es-CO"/>
        </w:rPr>
        <w:t xml:space="preserve">: Passion-flowers of the world. </w:t>
      </w:r>
      <w:proofErr w:type="spellStart"/>
      <w:r w:rsidR="0090177C" w:rsidRPr="00AC5F8E">
        <w:rPr>
          <w:rFonts w:ascii="Times New Roman" w:eastAsia="Times New Roman" w:hAnsi="Times New Roman"/>
          <w:sz w:val="24"/>
          <w:szCs w:val="24"/>
          <w:lang w:val="es-CO" w:eastAsia="es-CO"/>
        </w:rPr>
        <w:t>Timber</w:t>
      </w:r>
      <w:proofErr w:type="spellEnd"/>
      <w:r w:rsidR="0090177C" w:rsidRPr="00AC5F8E">
        <w:rPr>
          <w:rFonts w:ascii="Times New Roman" w:eastAsia="Times New Roman" w:hAnsi="Times New Roman"/>
          <w:sz w:val="24"/>
          <w:szCs w:val="24"/>
          <w:lang w:val="es-CO" w:eastAsia="es-CO"/>
        </w:rPr>
        <w:t xml:space="preserve"> </w:t>
      </w:r>
      <w:proofErr w:type="spellStart"/>
      <w:r w:rsidR="0090177C" w:rsidRPr="00AC5F8E">
        <w:rPr>
          <w:rFonts w:ascii="Times New Roman" w:eastAsia="Times New Roman" w:hAnsi="Times New Roman"/>
          <w:sz w:val="24"/>
          <w:szCs w:val="24"/>
          <w:lang w:val="es-CO" w:eastAsia="es-CO"/>
        </w:rPr>
        <w:t>Press</w:t>
      </w:r>
      <w:proofErr w:type="spellEnd"/>
      <w:r w:rsidR="0090177C" w:rsidRPr="00AC5F8E">
        <w:rPr>
          <w:rFonts w:ascii="Times New Roman" w:eastAsia="Times New Roman" w:hAnsi="Times New Roman"/>
          <w:sz w:val="24"/>
          <w:szCs w:val="24"/>
          <w:lang w:val="es-CO" w:eastAsia="es-CO"/>
        </w:rPr>
        <w:t xml:space="preserve">, </w:t>
      </w:r>
      <w:proofErr w:type="spellStart"/>
      <w:r w:rsidR="0090177C" w:rsidRPr="00AC5F8E">
        <w:rPr>
          <w:rFonts w:ascii="Times New Roman" w:eastAsia="Times New Roman" w:hAnsi="Times New Roman"/>
          <w:sz w:val="24"/>
          <w:szCs w:val="24"/>
          <w:lang w:val="es-CO" w:eastAsia="es-CO"/>
        </w:rPr>
        <w:t>Oregon</w:t>
      </w:r>
      <w:proofErr w:type="spellEnd"/>
      <w:r w:rsidR="0090177C" w:rsidRPr="00AC5F8E">
        <w:rPr>
          <w:rFonts w:ascii="Times New Roman" w:eastAsia="Times New Roman" w:hAnsi="Times New Roman"/>
          <w:sz w:val="24"/>
          <w:szCs w:val="24"/>
          <w:lang w:val="es-CO" w:eastAsia="es-CO"/>
        </w:rPr>
        <w:t xml:space="preserve">, OR. Inc. </w:t>
      </w:r>
      <w:r w:rsidR="0090177C" w:rsidRPr="00AC5F8E">
        <w:rPr>
          <w:rFonts w:ascii="Times New Roman" w:hAnsi="Times New Roman"/>
          <w:sz w:val="24"/>
          <w:szCs w:val="24"/>
          <w:lang w:val="es-CO"/>
        </w:rPr>
        <w:t xml:space="preserve">430 pp. </w:t>
      </w:r>
    </w:p>
    <w:p w:rsidR="005F1CC2" w:rsidRPr="00AC5F8E" w:rsidRDefault="005F1CC2" w:rsidP="00E87BF0">
      <w:pPr>
        <w:spacing w:after="0" w:line="360" w:lineRule="auto"/>
        <w:jc w:val="both"/>
        <w:rPr>
          <w:rFonts w:ascii="Times New Roman" w:hAnsi="Times New Roman"/>
          <w:sz w:val="24"/>
          <w:szCs w:val="24"/>
          <w:lang w:val="en-US"/>
        </w:rPr>
      </w:pPr>
      <w:r w:rsidRPr="00AC5F8E">
        <w:rPr>
          <w:rFonts w:ascii="Times New Roman" w:hAnsi="Times New Roman"/>
          <w:sz w:val="24"/>
          <w:szCs w:val="24"/>
        </w:rPr>
        <w:t xml:space="preserve">Vaca-Vaca, J. V., Betancur-Pérez, J. F., </w:t>
      </w:r>
      <w:r w:rsidR="00BF3DA4">
        <w:rPr>
          <w:rFonts w:ascii="Times New Roman" w:hAnsi="Times New Roman"/>
          <w:sz w:val="24"/>
          <w:szCs w:val="24"/>
        </w:rPr>
        <w:t xml:space="preserve">&amp; </w:t>
      </w:r>
      <w:r w:rsidRPr="00AC5F8E">
        <w:rPr>
          <w:rFonts w:ascii="Times New Roman" w:hAnsi="Times New Roman"/>
          <w:sz w:val="24"/>
          <w:szCs w:val="24"/>
        </w:rPr>
        <w:t xml:space="preserve">López-López, K. </w:t>
      </w:r>
      <w:r w:rsidR="00091F95">
        <w:rPr>
          <w:rFonts w:ascii="Times New Roman" w:hAnsi="Times New Roman"/>
          <w:sz w:val="24"/>
          <w:szCs w:val="24"/>
        </w:rPr>
        <w:t>(</w:t>
      </w:r>
      <w:r w:rsidRPr="00AC5F8E">
        <w:rPr>
          <w:rFonts w:ascii="Times New Roman" w:hAnsi="Times New Roman"/>
          <w:sz w:val="24"/>
          <w:szCs w:val="24"/>
        </w:rPr>
        <w:t>2012</w:t>
      </w:r>
      <w:r w:rsidR="00091F95">
        <w:rPr>
          <w:rFonts w:ascii="Times New Roman" w:hAnsi="Times New Roman"/>
          <w:sz w:val="24"/>
          <w:szCs w:val="24"/>
        </w:rPr>
        <w:t>)</w:t>
      </w:r>
      <w:r w:rsidRPr="00AC5F8E">
        <w:rPr>
          <w:rFonts w:ascii="Times New Roman" w:hAnsi="Times New Roman"/>
          <w:sz w:val="24"/>
          <w:szCs w:val="24"/>
        </w:rPr>
        <w:t xml:space="preserve">. Distribución y diversidad genética de </w:t>
      </w:r>
      <w:proofErr w:type="spellStart"/>
      <w:r w:rsidRPr="003459CB">
        <w:rPr>
          <w:rFonts w:ascii="Times New Roman" w:hAnsi="Times New Roman"/>
          <w:i/>
          <w:sz w:val="24"/>
          <w:szCs w:val="24"/>
        </w:rPr>
        <w:t>Begomovirus</w:t>
      </w:r>
      <w:proofErr w:type="spellEnd"/>
      <w:r w:rsidRPr="00AC5F8E">
        <w:rPr>
          <w:rFonts w:ascii="Times New Roman" w:hAnsi="Times New Roman"/>
          <w:sz w:val="24"/>
          <w:szCs w:val="24"/>
        </w:rPr>
        <w:t xml:space="preserve"> que infectan tomate (</w:t>
      </w:r>
      <w:proofErr w:type="spellStart"/>
      <w:r w:rsidRPr="00BF3DA4">
        <w:rPr>
          <w:rFonts w:ascii="Times New Roman" w:hAnsi="Times New Roman"/>
          <w:i/>
          <w:sz w:val="24"/>
          <w:szCs w:val="24"/>
        </w:rPr>
        <w:t>Solanum</w:t>
      </w:r>
      <w:proofErr w:type="spellEnd"/>
      <w:r w:rsidRPr="00BF3DA4">
        <w:rPr>
          <w:rFonts w:ascii="Times New Roman" w:hAnsi="Times New Roman"/>
          <w:i/>
          <w:sz w:val="24"/>
          <w:szCs w:val="24"/>
        </w:rPr>
        <w:t xml:space="preserve"> </w:t>
      </w:r>
      <w:proofErr w:type="spellStart"/>
      <w:r w:rsidRPr="00BF3DA4">
        <w:rPr>
          <w:rFonts w:ascii="Times New Roman" w:hAnsi="Times New Roman"/>
          <w:i/>
          <w:sz w:val="24"/>
          <w:szCs w:val="24"/>
        </w:rPr>
        <w:t>lycopersicum</w:t>
      </w:r>
      <w:proofErr w:type="spellEnd"/>
      <w:r w:rsidRPr="00AC5F8E">
        <w:rPr>
          <w:rFonts w:ascii="Times New Roman" w:hAnsi="Times New Roman"/>
          <w:sz w:val="24"/>
          <w:szCs w:val="24"/>
        </w:rPr>
        <w:t xml:space="preserve"> L.) en Colombia. </w:t>
      </w:r>
      <w:r w:rsidR="00E33070" w:rsidRPr="00E33070">
        <w:rPr>
          <w:rFonts w:ascii="Times New Roman" w:hAnsi="Times New Roman"/>
          <w:i/>
          <w:iCs/>
          <w:sz w:val="24"/>
          <w:szCs w:val="24"/>
          <w:lang w:val="en-US"/>
        </w:rPr>
        <w:t xml:space="preserve">Revista Colombiana de </w:t>
      </w:r>
      <w:r w:rsidR="00E33070">
        <w:rPr>
          <w:rFonts w:ascii="Times New Roman" w:hAnsi="Times New Roman"/>
          <w:i/>
          <w:iCs/>
          <w:sz w:val="24"/>
          <w:szCs w:val="24"/>
          <w:lang w:val="en-US"/>
        </w:rPr>
        <w:t>Biotecnología</w:t>
      </w:r>
      <w:r w:rsidR="009679CF">
        <w:rPr>
          <w:rFonts w:ascii="Times New Roman" w:hAnsi="Times New Roman"/>
          <w:i/>
          <w:iCs/>
          <w:sz w:val="24"/>
          <w:szCs w:val="24"/>
          <w:lang w:val="en-US"/>
        </w:rPr>
        <w:t>,</w:t>
      </w:r>
      <w:r w:rsidRPr="00AC5F8E">
        <w:rPr>
          <w:rFonts w:ascii="Times New Roman" w:hAnsi="Times New Roman"/>
          <w:sz w:val="24"/>
          <w:szCs w:val="24"/>
          <w:lang w:val="en-US"/>
        </w:rPr>
        <w:t xml:space="preserve"> </w:t>
      </w:r>
      <w:r w:rsidRPr="00BF3DA4">
        <w:rPr>
          <w:rFonts w:ascii="Times New Roman" w:hAnsi="Times New Roman"/>
          <w:i/>
          <w:iCs/>
          <w:sz w:val="24"/>
          <w:szCs w:val="24"/>
          <w:lang w:val="en-US"/>
        </w:rPr>
        <w:t>14</w:t>
      </w:r>
      <w:r w:rsidR="00443B44">
        <w:rPr>
          <w:rFonts w:ascii="Times New Roman" w:hAnsi="Times New Roman"/>
          <w:iCs/>
          <w:sz w:val="24"/>
          <w:szCs w:val="24"/>
          <w:lang w:val="en-US"/>
        </w:rPr>
        <w:t>(1)</w:t>
      </w:r>
      <w:r w:rsidR="00091F95">
        <w:rPr>
          <w:rFonts w:ascii="Times New Roman" w:hAnsi="Times New Roman"/>
          <w:iCs/>
          <w:sz w:val="24"/>
          <w:szCs w:val="24"/>
          <w:lang w:val="en-US"/>
        </w:rPr>
        <w:t>,</w:t>
      </w:r>
      <w:r w:rsidRPr="00AC5F8E">
        <w:rPr>
          <w:rFonts w:ascii="Times New Roman" w:hAnsi="Times New Roman"/>
          <w:sz w:val="24"/>
          <w:szCs w:val="24"/>
          <w:lang w:val="en-US"/>
        </w:rPr>
        <w:t xml:space="preserve"> 60-76.</w:t>
      </w:r>
    </w:p>
    <w:p w:rsidR="005F1CC2" w:rsidRPr="00AC5F8E" w:rsidRDefault="005F1CC2" w:rsidP="0090177C">
      <w:pPr>
        <w:autoSpaceDE w:val="0"/>
        <w:autoSpaceDN w:val="0"/>
        <w:adjustRightInd w:val="0"/>
        <w:spacing w:after="0" w:line="360" w:lineRule="auto"/>
        <w:jc w:val="both"/>
        <w:rPr>
          <w:rFonts w:ascii="Times New Roman" w:hAnsi="Times New Roman"/>
          <w:sz w:val="24"/>
          <w:szCs w:val="24"/>
          <w:lang w:val="en-US"/>
        </w:rPr>
      </w:pPr>
    </w:p>
    <w:p w:rsidR="007C4AE7" w:rsidRPr="00AC5F8E" w:rsidRDefault="007C4AE7" w:rsidP="007C4AE7">
      <w:pPr>
        <w:spacing w:after="0" w:line="360" w:lineRule="auto"/>
        <w:jc w:val="both"/>
        <w:rPr>
          <w:rFonts w:ascii="Times New Roman" w:hAnsi="Times New Roman"/>
          <w:b/>
          <w:sz w:val="24"/>
          <w:szCs w:val="24"/>
        </w:rPr>
      </w:pPr>
      <w:r w:rsidRPr="00AC5F8E">
        <w:rPr>
          <w:rFonts w:ascii="Times New Roman" w:hAnsi="Times New Roman"/>
          <w:b/>
          <w:sz w:val="24"/>
          <w:szCs w:val="24"/>
        </w:rPr>
        <w:t>Figuras y Tablas:</w:t>
      </w:r>
    </w:p>
    <w:p w:rsidR="007C4AE7" w:rsidRPr="00AC5F8E" w:rsidRDefault="007C4AE7" w:rsidP="007C4AE7">
      <w:pPr>
        <w:spacing w:after="0" w:line="360" w:lineRule="auto"/>
        <w:ind w:firstLine="709"/>
        <w:jc w:val="both"/>
        <w:rPr>
          <w:rFonts w:ascii="Times New Roman" w:hAnsi="Times New Roman"/>
          <w:sz w:val="24"/>
          <w:szCs w:val="24"/>
        </w:rPr>
      </w:pPr>
      <w:r w:rsidRPr="00AC5F8E">
        <w:rPr>
          <w:rFonts w:ascii="Times New Roman" w:hAnsi="Times New Roman"/>
          <w:noProof/>
          <w:sz w:val="24"/>
          <w:szCs w:val="24"/>
          <w:lang w:val="es-CO" w:eastAsia="es-CO"/>
        </w:rPr>
        <w:lastRenderedPageBreak/>
        <w:drawing>
          <wp:inline distT="0" distB="0" distL="0" distR="0">
            <wp:extent cx="4850892" cy="1865376"/>
            <wp:effectExtent l="19050" t="0" r="6858"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1 sintomas 2.jpg"/>
                    <pic:cNvPicPr/>
                  </pic:nvPicPr>
                  <pic:blipFill>
                    <a:blip r:embed="rId11"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850892" cy="1865376"/>
                    </a:xfrm>
                    <a:prstGeom prst="rect">
                      <a:avLst/>
                    </a:prstGeom>
                  </pic:spPr>
                </pic:pic>
              </a:graphicData>
            </a:graphic>
          </wp:inline>
        </w:drawing>
      </w:r>
    </w:p>
    <w:p w:rsidR="00C5664C" w:rsidRPr="00AC5F8E" w:rsidRDefault="00C5664C" w:rsidP="00C5664C">
      <w:pPr>
        <w:spacing w:after="0" w:line="360" w:lineRule="auto"/>
        <w:jc w:val="both"/>
        <w:rPr>
          <w:rFonts w:ascii="Times New Roman" w:hAnsi="Times New Roman"/>
          <w:sz w:val="20"/>
          <w:szCs w:val="20"/>
        </w:rPr>
      </w:pPr>
      <w:r w:rsidRPr="00AC5F8E">
        <w:rPr>
          <w:rFonts w:ascii="Times New Roman" w:hAnsi="Times New Roman"/>
          <w:b/>
          <w:sz w:val="20"/>
          <w:szCs w:val="20"/>
        </w:rPr>
        <w:t>Figura 1.</w:t>
      </w:r>
      <w:r w:rsidRPr="00AC5F8E">
        <w:rPr>
          <w:rFonts w:ascii="Times New Roman" w:hAnsi="Times New Roman"/>
          <w:sz w:val="20"/>
          <w:szCs w:val="20"/>
        </w:rPr>
        <w:t xml:space="preserve"> </w:t>
      </w:r>
      <w:r w:rsidRPr="00443B44">
        <w:rPr>
          <w:rFonts w:ascii="Times New Roman" w:hAnsi="Times New Roman"/>
          <w:sz w:val="20"/>
          <w:szCs w:val="20"/>
        </w:rPr>
        <w:t>Síntomas observados en cultivos de maracuyá amarillo en el Valle del Cauca</w:t>
      </w:r>
      <w:r w:rsidRPr="00AC5F8E">
        <w:rPr>
          <w:rFonts w:ascii="Times New Roman" w:hAnsi="Times New Roman"/>
          <w:sz w:val="20"/>
          <w:szCs w:val="20"/>
        </w:rPr>
        <w:t xml:space="preserve">. </w:t>
      </w:r>
      <w:r w:rsidR="00E517F1">
        <w:rPr>
          <w:rFonts w:ascii="Times New Roman" w:hAnsi="Times New Roman"/>
          <w:sz w:val="20"/>
          <w:szCs w:val="20"/>
        </w:rPr>
        <w:t>(</w:t>
      </w:r>
      <w:r w:rsidRPr="00AC5F8E">
        <w:rPr>
          <w:rFonts w:ascii="Times New Roman" w:hAnsi="Times New Roman"/>
          <w:sz w:val="20"/>
          <w:szCs w:val="20"/>
        </w:rPr>
        <w:t>A</w:t>
      </w:r>
      <w:r w:rsidR="00E517F1">
        <w:rPr>
          <w:rFonts w:ascii="Times New Roman" w:hAnsi="Times New Roman"/>
          <w:sz w:val="20"/>
          <w:szCs w:val="20"/>
        </w:rPr>
        <w:t>)</w:t>
      </w:r>
      <w:r w:rsidRPr="00AC5F8E">
        <w:rPr>
          <w:rFonts w:ascii="Times New Roman" w:hAnsi="Times New Roman"/>
          <w:sz w:val="20"/>
          <w:szCs w:val="20"/>
        </w:rPr>
        <w:t xml:space="preserve">. Deformación y rugosidad foliar; </w:t>
      </w:r>
      <w:r w:rsidR="00E517F1">
        <w:rPr>
          <w:rFonts w:ascii="Times New Roman" w:hAnsi="Times New Roman"/>
          <w:sz w:val="20"/>
          <w:szCs w:val="20"/>
        </w:rPr>
        <w:t>(</w:t>
      </w:r>
      <w:r w:rsidRPr="00AC5F8E">
        <w:rPr>
          <w:rFonts w:ascii="Times New Roman" w:hAnsi="Times New Roman"/>
          <w:sz w:val="20"/>
          <w:szCs w:val="20"/>
        </w:rPr>
        <w:t>B</w:t>
      </w:r>
      <w:r w:rsidR="00E517F1">
        <w:rPr>
          <w:rFonts w:ascii="Times New Roman" w:hAnsi="Times New Roman"/>
          <w:sz w:val="20"/>
          <w:szCs w:val="20"/>
        </w:rPr>
        <w:t>)</w:t>
      </w:r>
      <w:r w:rsidRPr="00AC5F8E">
        <w:rPr>
          <w:rFonts w:ascii="Times New Roman" w:hAnsi="Times New Roman"/>
          <w:sz w:val="20"/>
          <w:szCs w:val="20"/>
        </w:rPr>
        <w:t>. Deformación y reducción en el tamaño del fruto.</w:t>
      </w:r>
    </w:p>
    <w:p w:rsidR="00C5664C" w:rsidRPr="00AC5F8E" w:rsidRDefault="00C5664C" w:rsidP="00C5664C">
      <w:pPr>
        <w:spacing w:after="0" w:line="360" w:lineRule="auto"/>
        <w:jc w:val="both"/>
        <w:rPr>
          <w:rFonts w:ascii="Times New Roman" w:hAnsi="Times New Roman"/>
          <w:sz w:val="24"/>
          <w:szCs w:val="24"/>
        </w:rPr>
      </w:pPr>
    </w:p>
    <w:p w:rsidR="00C64CBF" w:rsidRDefault="00C64CBF" w:rsidP="007C4AE7">
      <w:pPr>
        <w:spacing w:after="0" w:line="360" w:lineRule="auto"/>
        <w:ind w:firstLine="709"/>
        <w:jc w:val="center"/>
        <w:rPr>
          <w:rFonts w:ascii="Times New Roman" w:hAnsi="Times New Roman"/>
          <w:noProof/>
          <w:sz w:val="24"/>
          <w:szCs w:val="24"/>
          <w:lang w:val="es-CO" w:eastAsia="es-CO"/>
        </w:rPr>
      </w:pPr>
    </w:p>
    <w:p w:rsidR="005715C5" w:rsidRPr="00C64CBF" w:rsidRDefault="00C64CBF" w:rsidP="00C64CBF">
      <w:pPr>
        <w:tabs>
          <w:tab w:val="left" w:pos="1333"/>
        </w:tabs>
        <w:rPr>
          <w:rFonts w:ascii="Times New Roman" w:hAnsi="Times New Roman"/>
          <w:sz w:val="24"/>
          <w:szCs w:val="24"/>
          <w:lang w:val="es-CO" w:eastAsia="es-CO"/>
        </w:rPr>
      </w:pPr>
      <w:r>
        <w:rPr>
          <w:rFonts w:ascii="Times New Roman" w:hAnsi="Times New Roman"/>
          <w:sz w:val="24"/>
          <w:szCs w:val="24"/>
          <w:lang w:val="es-CO" w:eastAsia="es-CO"/>
        </w:rPr>
        <w:tab/>
      </w:r>
    </w:p>
    <w:p w:rsidR="007C4AE7" w:rsidRPr="00AC5F8E" w:rsidRDefault="007B00ED" w:rsidP="007C4AE7">
      <w:pPr>
        <w:spacing w:after="0" w:line="360" w:lineRule="auto"/>
        <w:ind w:firstLine="709"/>
        <w:jc w:val="center"/>
        <w:rPr>
          <w:rFonts w:ascii="Times New Roman" w:hAnsi="Times New Roman"/>
          <w:sz w:val="24"/>
          <w:szCs w:val="24"/>
        </w:rPr>
      </w:pPr>
      <w:r>
        <w:rPr>
          <w:rFonts w:ascii="Times New Roman" w:hAnsi="Times New Roman"/>
          <w:noProof/>
          <w:sz w:val="24"/>
          <w:szCs w:val="24"/>
          <w:lang w:val="es-CO" w:eastAsia="es-CO"/>
        </w:rPr>
        <w:drawing>
          <wp:inline distT="0" distB="0" distL="0" distR="0">
            <wp:extent cx="3355092" cy="412979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 1 PCR new mara2.jpg"/>
                    <pic:cNvPicPr/>
                  </pic:nvPicPr>
                  <pic:blipFill>
                    <a:blip r:embed="rId12"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366414" cy="4143727"/>
                    </a:xfrm>
                    <a:prstGeom prst="rect">
                      <a:avLst/>
                    </a:prstGeom>
                  </pic:spPr>
                </pic:pic>
              </a:graphicData>
            </a:graphic>
          </wp:inline>
        </w:drawing>
      </w:r>
    </w:p>
    <w:p w:rsidR="00C5664C" w:rsidRPr="00AC5F8E" w:rsidRDefault="00C5664C" w:rsidP="00C5664C">
      <w:pPr>
        <w:spacing w:after="0" w:line="360" w:lineRule="auto"/>
        <w:jc w:val="both"/>
        <w:rPr>
          <w:rFonts w:ascii="Times New Roman" w:hAnsi="Times New Roman"/>
          <w:sz w:val="20"/>
          <w:szCs w:val="20"/>
        </w:rPr>
      </w:pPr>
      <w:r w:rsidRPr="00AC5F8E">
        <w:rPr>
          <w:rFonts w:ascii="Times New Roman" w:hAnsi="Times New Roman"/>
          <w:b/>
          <w:sz w:val="20"/>
          <w:szCs w:val="20"/>
        </w:rPr>
        <w:t>Figura 2.</w:t>
      </w:r>
      <w:r w:rsidRPr="00AC5F8E">
        <w:rPr>
          <w:rFonts w:ascii="Times New Roman" w:hAnsi="Times New Roman"/>
          <w:sz w:val="20"/>
          <w:szCs w:val="20"/>
        </w:rPr>
        <w:t xml:space="preserve"> </w:t>
      </w:r>
      <w:r w:rsidR="0058495C" w:rsidRPr="00443B44">
        <w:rPr>
          <w:rFonts w:ascii="Times New Roman" w:hAnsi="Times New Roman"/>
          <w:sz w:val="20"/>
          <w:szCs w:val="20"/>
        </w:rPr>
        <w:t xml:space="preserve">Detección de </w:t>
      </w:r>
      <w:proofErr w:type="spellStart"/>
      <w:r w:rsidR="009679CF">
        <w:rPr>
          <w:rFonts w:ascii="Times New Roman" w:hAnsi="Times New Roman"/>
          <w:sz w:val="20"/>
          <w:szCs w:val="20"/>
        </w:rPr>
        <w:t>b</w:t>
      </w:r>
      <w:r w:rsidR="00A40D72" w:rsidRPr="00A40D72">
        <w:rPr>
          <w:rFonts w:ascii="Times New Roman" w:hAnsi="Times New Roman"/>
          <w:sz w:val="20"/>
          <w:szCs w:val="20"/>
        </w:rPr>
        <w:t>egomovirus</w:t>
      </w:r>
      <w:proofErr w:type="spellEnd"/>
      <w:r w:rsidR="00792716" w:rsidRPr="009679CF">
        <w:rPr>
          <w:rFonts w:ascii="Times New Roman" w:hAnsi="Times New Roman"/>
          <w:sz w:val="20"/>
          <w:szCs w:val="20"/>
        </w:rPr>
        <w:t xml:space="preserve"> </w:t>
      </w:r>
      <w:r w:rsidR="00792716" w:rsidRPr="00443B44">
        <w:rPr>
          <w:rFonts w:ascii="Times New Roman" w:hAnsi="Times New Roman"/>
          <w:sz w:val="20"/>
          <w:szCs w:val="20"/>
        </w:rPr>
        <w:t>bipartitas</w:t>
      </w:r>
      <w:r w:rsidR="0058495C" w:rsidRPr="00443B44">
        <w:rPr>
          <w:rFonts w:ascii="Times New Roman" w:hAnsi="Times New Roman"/>
          <w:sz w:val="20"/>
          <w:szCs w:val="20"/>
        </w:rPr>
        <w:t xml:space="preserve"> </w:t>
      </w:r>
      <w:r w:rsidRPr="00443B44">
        <w:rPr>
          <w:rFonts w:ascii="Times New Roman" w:hAnsi="Times New Roman"/>
          <w:sz w:val="20"/>
          <w:szCs w:val="20"/>
        </w:rPr>
        <w:t xml:space="preserve">en cultivos de maracuyá. </w:t>
      </w:r>
      <w:r w:rsidRPr="00AC5F8E">
        <w:rPr>
          <w:rFonts w:ascii="Times New Roman" w:hAnsi="Times New Roman"/>
          <w:bCs/>
          <w:sz w:val="20"/>
          <w:szCs w:val="20"/>
        </w:rPr>
        <w:t xml:space="preserve">La detección se realizó por reacción en cadena de la polimerasa empleando los </w:t>
      </w:r>
      <w:proofErr w:type="spellStart"/>
      <w:r w:rsidRPr="00AC5F8E">
        <w:rPr>
          <w:rFonts w:ascii="Times New Roman" w:hAnsi="Times New Roman"/>
          <w:bCs/>
          <w:sz w:val="20"/>
          <w:szCs w:val="20"/>
        </w:rPr>
        <w:t>primers</w:t>
      </w:r>
      <w:proofErr w:type="spellEnd"/>
      <w:r w:rsidRPr="00AC5F8E">
        <w:rPr>
          <w:rFonts w:ascii="Times New Roman" w:hAnsi="Times New Roman"/>
          <w:bCs/>
          <w:sz w:val="20"/>
          <w:szCs w:val="20"/>
        </w:rPr>
        <w:t xml:space="preserve"> </w:t>
      </w:r>
      <w:r w:rsidR="009679CF">
        <w:rPr>
          <w:rFonts w:ascii="Times New Roman" w:hAnsi="Times New Roman"/>
          <w:bCs/>
          <w:sz w:val="20"/>
          <w:szCs w:val="20"/>
        </w:rPr>
        <w:t>específicos</w:t>
      </w:r>
      <w:r w:rsidR="009679CF" w:rsidRPr="00AC5F8E">
        <w:rPr>
          <w:rFonts w:ascii="Times New Roman" w:hAnsi="Times New Roman"/>
          <w:bCs/>
          <w:sz w:val="20"/>
          <w:szCs w:val="20"/>
        </w:rPr>
        <w:t xml:space="preserve"> </w:t>
      </w:r>
      <w:r w:rsidRPr="00AC5F8E">
        <w:rPr>
          <w:rFonts w:ascii="Times New Roman" w:hAnsi="Times New Roman"/>
          <w:bCs/>
          <w:sz w:val="20"/>
          <w:szCs w:val="20"/>
        </w:rPr>
        <w:t xml:space="preserve">que amplifican fragmentos parciales de </w:t>
      </w:r>
      <w:r w:rsidRPr="00AC5F8E">
        <w:rPr>
          <w:rFonts w:ascii="Times New Roman" w:hAnsi="Times New Roman"/>
          <w:sz w:val="20"/>
          <w:szCs w:val="20"/>
        </w:rPr>
        <w:t xml:space="preserve">los componentes genómicos DNA-A y DNA-B (Rojas </w:t>
      </w:r>
      <w:r w:rsidRPr="00AC5F8E">
        <w:rPr>
          <w:rFonts w:ascii="Times New Roman" w:hAnsi="Times New Roman"/>
          <w:i/>
          <w:sz w:val="20"/>
          <w:szCs w:val="20"/>
        </w:rPr>
        <w:t>et al</w:t>
      </w:r>
      <w:r w:rsidRPr="00AC5F8E">
        <w:rPr>
          <w:rFonts w:ascii="Times New Roman" w:hAnsi="Times New Roman"/>
          <w:sz w:val="20"/>
          <w:szCs w:val="20"/>
        </w:rPr>
        <w:t xml:space="preserve">., 1992). El DNA-A amplifica un fragmento de </w:t>
      </w:r>
      <w:r w:rsidRPr="00AC5F8E">
        <w:rPr>
          <w:rFonts w:ascii="Times New Roman" w:hAnsi="Times New Roman"/>
          <w:bCs/>
          <w:sz w:val="20"/>
          <w:szCs w:val="20"/>
        </w:rPr>
        <w:t xml:space="preserve">~1,2 </w:t>
      </w:r>
      <w:proofErr w:type="spellStart"/>
      <w:r w:rsidRPr="00AC5F8E">
        <w:rPr>
          <w:rFonts w:ascii="Times New Roman" w:hAnsi="Times New Roman"/>
          <w:bCs/>
          <w:sz w:val="20"/>
          <w:szCs w:val="20"/>
        </w:rPr>
        <w:t>kb</w:t>
      </w:r>
      <w:proofErr w:type="spellEnd"/>
      <w:r w:rsidRPr="00AC5F8E">
        <w:rPr>
          <w:rFonts w:ascii="Times New Roman" w:hAnsi="Times New Roman"/>
          <w:bCs/>
          <w:sz w:val="20"/>
          <w:szCs w:val="20"/>
        </w:rPr>
        <w:t>,</w:t>
      </w:r>
      <w:r w:rsidRPr="00AC5F8E">
        <w:rPr>
          <w:rFonts w:ascii="Times New Roman" w:hAnsi="Times New Roman"/>
          <w:sz w:val="20"/>
          <w:szCs w:val="20"/>
        </w:rPr>
        <w:t xml:space="preserve"> y el DNA-B </w:t>
      </w:r>
      <w:r w:rsidRPr="00AC5F8E">
        <w:rPr>
          <w:rFonts w:ascii="Times New Roman" w:hAnsi="Times New Roman"/>
          <w:sz w:val="20"/>
          <w:szCs w:val="20"/>
        </w:rPr>
        <w:lastRenderedPageBreak/>
        <w:t xml:space="preserve">amplifica un fragmento de </w:t>
      </w:r>
      <w:r w:rsidRPr="00AC5F8E">
        <w:rPr>
          <w:rFonts w:ascii="Times New Roman" w:hAnsi="Times New Roman"/>
          <w:bCs/>
          <w:sz w:val="20"/>
          <w:szCs w:val="20"/>
        </w:rPr>
        <w:t xml:space="preserve">0,6 </w:t>
      </w:r>
      <w:proofErr w:type="spellStart"/>
      <w:r w:rsidRPr="00AC5F8E">
        <w:rPr>
          <w:rFonts w:ascii="Times New Roman" w:hAnsi="Times New Roman"/>
          <w:bCs/>
          <w:sz w:val="20"/>
          <w:szCs w:val="20"/>
        </w:rPr>
        <w:t>kb</w:t>
      </w:r>
      <w:proofErr w:type="spellEnd"/>
      <w:r w:rsidRPr="00AC5F8E">
        <w:rPr>
          <w:rFonts w:ascii="Times New Roman" w:hAnsi="Times New Roman"/>
          <w:bCs/>
          <w:sz w:val="20"/>
          <w:szCs w:val="20"/>
        </w:rPr>
        <w:t>.</w:t>
      </w:r>
      <w:r w:rsidRPr="00AC5F8E">
        <w:rPr>
          <w:rFonts w:ascii="Times New Roman" w:hAnsi="Times New Roman"/>
          <w:sz w:val="20"/>
          <w:szCs w:val="20"/>
        </w:rPr>
        <w:t xml:space="preserve"> </w:t>
      </w:r>
      <w:r w:rsidR="0058495C">
        <w:rPr>
          <w:rFonts w:ascii="Times New Roman" w:hAnsi="Times New Roman"/>
          <w:sz w:val="20"/>
          <w:szCs w:val="20"/>
        </w:rPr>
        <w:t xml:space="preserve">Detección de </w:t>
      </w:r>
      <w:proofErr w:type="spellStart"/>
      <w:r w:rsidR="0058495C" w:rsidRPr="00443B44">
        <w:rPr>
          <w:rFonts w:ascii="Times New Roman" w:hAnsi="Times New Roman"/>
          <w:i/>
          <w:sz w:val="20"/>
          <w:szCs w:val="20"/>
        </w:rPr>
        <w:t>Begomovirus</w:t>
      </w:r>
      <w:proofErr w:type="spellEnd"/>
      <w:r w:rsidR="0058495C">
        <w:rPr>
          <w:rFonts w:ascii="Times New Roman" w:hAnsi="Times New Roman"/>
          <w:sz w:val="20"/>
          <w:szCs w:val="20"/>
        </w:rPr>
        <w:t xml:space="preserve"> en muestras colectadas en Palmira (A) y La Unión (B)</w:t>
      </w:r>
      <w:r w:rsidR="0058495C" w:rsidRPr="0058495C">
        <w:rPr>
          <w:rFonts w:ascii="Times New Roman" w:hAnsi="Times New Roman"/>
          <w:sz w:val="20"/>
          <w:szCs w:val="20"/>
        </w:rPr>
        <w:t xml:space="preserve">. M, </w:t>
      </w:r>
      <w:r w:rsidR="00792716" w:rsidRPr="00AC5F8E">
        <w:rPr>
          <w:rFonts w:ascii="Times New Roman" w:hAnsi="Times New Roman"/>
          <w:sz w:val="20"/>
          <w:szCs w:val="20"/>
        </w:rPr>
        <w:t xml:space="preserve">Marcador de peso molecular </w:t>
      </w:r>
      <w:r w:rsidR="0058495C" w:rsidRPr="0058495C">
        <w:rPr>
          <w:rFonts w:ascii="Times New Roman" w:hAnsi="Times New Roman"/>
          <w:sz w:val="20"/>
          <w:szCs w:val="20"/>
        </w:rPr>
        <w:t xml:space="preserve">1 Kb DNA </w:t>
      </w:r>
      <w:proofErr w:type="spellStart"/>
      <w:r w:rsidR="0058495C" w:rsidRPr="0058495C">
        <w:rPr>
          <w:rFonts w:ascii="Times New Roman" w:hAnsi="Times New Roman"/>
          <w:sz w:val="20"/>
          <w:szCs w:val="20"/>
        </w:rPr>
        <w:t>Ladder</w:t>
      </w:r>
      <w:proofErr w:type="spellEnd"/>
      <w:r w:rsidR="00792716">
        <w:rPr>
          <w:rFonts w:ascii="Times New Roman" w:hAnsi="Times New Roman"/>
          <w:sz w:val="20"/>
          <w:szCs w:val="20"/>
        </w:rPr>
        <w:t xml:space="preserve"> (Fermentas);</w:t>
      </w:r>
      <w:r w:rsidR="0058495C" w:rsidRPr="0058495C">
        <w:rPr>
          <w:rFonts w:ascii="Times New Roman" w:hAnsi="Times New Roman"/>
          <w:sz w:val="20"/>
          <w:szCs w:val="20"/>
        </w:rPr>
        <w:t xml:space="preserve"> </w:t>
      </w:r>
      <w:r w:rsidR="002D5098">
        <w:rPr>
          <w:rFonts w:ascii="Times New Roman" w:hAnsi="Times New Roman"/>
          <w:sz w:val="20"/>
          <w:szCs w:val="20"/>
        </w:rPr>
        <w:t xml:space="preserve"> -, control </w:t>
      </w:r>
      <w:r w:rsidR="00CF5791">
        <w:rPr>
          <w:rFonts w:ascii="Times New Roman" w:hAnsi="Times New Roman"/>
          <w:sz w:val="20"/>
          <w:szCs w:val="20"/>
        </w:rPr>
        <w:t>negativo</w:t>
      </w:r>
      <w:r w:rsidR="002D5098">
        <w:rPr>
          <w:rFonts w:ascii="Times New Roman" w:hAnsi="Times New Roman"/>
          <w:sz w:val="20"/>
          <w:szCs w:val="20"/>
        </w:rPr>
        <w:t xml:space="preserve"> PCR</w:t>
      </w:r>
      <w:r w:rsidR="00CF5791">
        <w:rPr>
          <w:rFonts w:ascii="Times New Roman" w:hAnsi="Times New Roman"/>
          <w:sz w:val="20"/>
          <w:szCs w:val="20"/>
        </w:rPr>
        <w:t>;</w:t>
      </w:r>
      <w:r w:rsidR="002D5098">
        <w:rPr>
          <w:rFonts w:ascii="Times New Roman" w:hAnsi="Times New Roman"/>
          <w:sz w:val="20"/>
          <w:szCs w:val="20"/>
        </w:rPr>
        <w:t xml:space="preserve"> +, control positivo de PCR</w:t>
      </w:r>
      <w:r w:rsidR="009679CF">
        <w:rPr>
          <w:rFonts w:ascii="Times New Roman" w:hAnsi="Times New Roman"/>
          <w:sz w:val="20"/>
          <w:szCs w:val="20"/>
        </w:rPr>
        <w:t xml:space="preserve"> (ver metodología)</w:t>
      </w:r>
      <w:r w:rsidR="00CF5791">
        <w:rPr>
          <w:rFonts w:ascii="Times New Roman" w:hAnsi="Times New Roman"/>
          <w:sz w:val="20"/>
          <w:szCs w:val="20"/>
        </w:rPr>
        <w:t>;</w:t>
      </w:r>
      <w:r w:rsidR="002D5098">
        <w:rPr>
          <w:rFonts w:ascii="Times New Roman" w:hAnsi="Times New Roman"/>
          <w:sz w:val="20"/>
          <w:szCs w:val="20"/>
        </w:rPr>
        <w:t xml:space="preserve"> </w:t>
      </w:r>
      <w:r w:rsidR="007F2518">
        <w:rPr>
          <w:rFonts w:ascii="Times New Roman" w:hAnsi="Times New Roman"/>
          <w:sz w:val="20"/>
          <w:szCs w:val="20"/>
        </w:rPr>
        <w:t xml:space="preserve">1, 2, 3, </w:t>
      </w:r>
      <w:r w:rsidR="007B00ED">
        <w:rPr>
          <w:rFonts w:ascii="Times New Roman" w:hAnsi="Times New Roman"/>
          <w:sz w:val="20"/>
          <w:szCs w:val="20"/>
        </w:rPr>
        <w:t>4 y</w:t>
      </w:r>
      <w:r w:rsidR="007F2518">
        <w:rPr>
          <w:rFonts w:ascii="Times New Roman" w:hAnsi="Times New Roman"/>
          <w:sz w:val="20"/>
          <w:szCs w:val="20"/>
        </w:rPr>
        <w:t xml:space="preserve"> 5, muestras de maracuyá evaluadas</w:t>
      </w:r>
      <w:r w:rsidR="002D5098">
        <w:rPr>
          <w:rFonts w:ascii="Times New Roman" w:hAnsi="Times New Roman"/>
          <w:sz w:val="20"/>
          <w:szCs w:val="20"/>
        </w:rPr>
        <w:t>.</w:t>
      </w:r>
      <w:r w:rsidR="00734057">
        <w:rPr>
          <w:rFonts w:ascii="Times New Roman" w:hAnsi="Times New Roman"/>
          <w:sz w:val="20"/>
          <w:szCs w:val="20"/>
        </w:rPr>
        <w:t xml:space="preserve"> </w:t>
      </w:r>
    </w:p>
    <w:p w:rsidR="00C5664C" w:rsidRPr="00AC5F8E" w:rsidRDefault="00C5664C" w:rsidP="00C5664C">
      <w:pPr>
        <w:spacing w:after="0" w:line="360" w:lineRule="auto"/>
        <w:jc w:val="both"/>
        <w:rPr>
          <w:rFonts w:ascii="Times New Roman" w:hAnsi="Times New Roman"/>
          <w:sz w:val="24"/>
          <w:szCs w:val="24"/>
        </w:rPr>
      </w:pPr>
    </w:p>
    <w:p w:rsidR="00C5664C" w:rsidRPr="00AC5F8E" w:rsidRDefault="00C5664C" w:rsidP="00C5664C">
      <w:pPr>
        <w:spacing w:after="0" w:line="360" w:lineRule="auto"/>
        <w:jc w:val="both"/>
        <w:rPr>
          <w:rFonts w:ascii="Times New Roman" w:hAnsi="Times New Roman"/>
          <w:sz w:val="24"/>
          <w:szCs w:val="24"/>
        </w:rPr>
      </w:pPr>
      <w:r w:rsidRPr="00AC5F8E">
        <w:rPr>
          <w:rFonts w:ascii="Times New Roman" w:hAnsi="Times New Roman"/>
          <w:noProof/>
          <w:sz w:val="24"/>
          <w:szCs w:val="24"/>
          <w:lang w:val="es-CO" w:eastAsia="es-CO"/>
        </w:rPr>
        <w:drawing>
          <wp:inline distT="0" distB="0" distL="0" distR="0">
            <wp:extent cx="5971540" cy="6369685"/>
            <wp:effectExtent l="0" t="0" r="0"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3.jpg"/>
                    <pic:cNvPicPr/>
                  </pic:nvPicPr>
                  <pic:blipFill>
                    <a:blip r:embed="rId13"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71540" cy="6369685"/>
                    </a:xfrm>
                    <a:prstGeom prst="rect">
                      <a:avLst/>
                    </a:prstGeom>
                  </pic:spPr>
                </pic:pic>
              </a:graphicData>
            </a:graphic>
          </wp:inline>
        </w:drawing>
      </w:r>
    </w:p>
    <w:p w:rsidR="00C5664C" w:rsidRPr="00AC5F8E" w:rsidRDefault="00C5664C" w:rsidP="00C5664C">
      <w:pPr>
        <w:autoSpaceDE w:val="0"/>
        <w:autoSpaceDN w:val="0"/>
        <w:adjustRightInd w:val="0"/>
        <w:spacing w:after="0" w:line="360" w:lineRule="auto"/>
        <w:jc w:val="both"/>
        <w:rPr>
          <w:rFonts w:ascii="Times New Roman" w:hAnsi="Times New Roman"/>
          <w:sz w:val="20"/>
          <w:szCs w:val="20"/>
          <w:lang w:eastAsia="es-PE"/>
        </w:rPr>
      </w:pPr>
      <w:r w:rsidRPr="00AC5F8E">
        <w:rPr>
          <w:rFonts w:ascii="Times New Roman" w:hAnsi="Times New Roman"/>
          <w:b/>
          <w:sz w:val="20"/>
          <w:szCs w:val="20"/>
        </w:rPr>
        <w:t>Figura 3</w:t>
      </w:r>
      <w:r w:rsidRPr="00AC5F8E">
        <w:rPr>
          <w:rFonts w:ascii="Times New Roman" w:hAnsi="Times New Roman"/>
          <w:sz w:val="20"/>
          <w:szCs w:val="20"/>
        </w:rPr>
        <w:t xml:space="preserve">. </w:t>
      </w:r>
      <w:r w:rsidR="00205FA7">
        <w:rPr>
          <w:rFonts w:ascii="Times New Roman" w:hAnsi="Times New Roman"/>
          <w:sz w:val="20"/>
          <w:szCs w:val="20"/>
        </w:rPr>
        <w:t xml:space="preserve"> Árbol filogenético </w:t>
      </w:r>
      <w:r w:rsidRPr="00AC5F8E">
        <w:rPr>
          <w:rFonts w:ascii="Times New Roman" w:hAnsi="Times New Roman"/>
          <w:sz w:val="20"/>
          <w:szCs w:val="20"/>
        </w:rPr>
        <w:t xml:space="preserve">construido a partir de un fragmento de 144 </w:t>
      </w:r>
      <w:proofErr w:type="spellStart"/>
      <w:r w:rsidRPr="00AC5F8E">
        <w:rPr>
          <w:rFonts w:ascii="Times New Roman" w:hAnsi="Times New Roman"/>
          <w:sz w:val="20"/>
          <w:szCs w:val="20"/>
        </w:rPr>
        <w:t>nt</w:t>
      </w:r>
      <w:proofErr w:type="spellEnd"/>
      <w:r w:rsidRPr="00AC5F8E">
        <w:rPr>
          <w:rFonts w:ascii="Times New Roman" w:hAnsi="Times New Roman"/>
          <w:sz w:val="20"/>
          <w:szCs w:val="20"/>
        </w:rPr>
        <w:t xml:space="preserve"> que codifica para el gen de la proteína de la </w:t>
      </w:r>
      <w:proofErr w:type="spellStart"/>
      <w:r w:rsidRPr="00AC5F8E">
        <w:rPr>
          <w:rFonts w:ascii="Times New Roman" w:hAnsi="Times New Roman"/>
          <w:sz w:val="20"/>
          <w:szCs w:val="20"/>
        </w:rPr>
        <w:t>cápside</w:t>
      </w:r>
      <w:proofErr w:type="spellEnd"/>
      <w:r w:rsidRPr="00AC5F8E">
        <w:rPr>
          <w:rFonts w:ascii="Times New Roman" w:hAnsi="Times New Roman"/>
          <w:sz w:val="20"/>
          <w:szCs w:val="20"/>
        </w:rPr>
        <w:t xml:space="preserve"> del </w:t>
      </w:r>
      <w:proofErr w:type="spellStart"/>
      <w:r w:rsidR="00A40D72" w:rsidRPr="00A40D72">
        <w:rPr>
          <w:rFonts w:ascii="Times New Roman" w:hAnsi="Times New Roman"/>
          <w:sz w:val="20"/>
          <w:szCs w:val="20"/>
        </w:rPr>
        <w:t>begomovirus</w:t>
      </w:r>
      <w:proofErr w:type="spellEnd"/>
      <w:r w:rsidRPr="002B49B2">
        <w:rPr>
          <w:rFonts w:ascii="Times New Roman" w:hAnsi="Times New Roman"/>
          <w:sz w:val="20"/>
          <w:szCs w:val="20"/>
        </w:rPr>
        <w:t xml:space="preserve"> </w:t>
      </w:r>
      <w:r w:rsidRPr="00AC5F8E">
        <w:rPr>
          <w:rFonts w:ascii="Times New Roman" w:hAnsi="Times New Roman"/>
          <w:sz w:val="20"/>
          <w:szCs w:val="20"/>
        </w:rPr>
        <w:t xml:space="preserve">aislado de maracuyá en Colombia (FRMara10A) con otros </w:t>
      </w:r>
      <w:proofErr w:type="spellStart"/>
      <w:r w:rsidR="00A40D72" w:rsidRPr="00A40D72">
        <w:rPr>
          <w:rFonts w:ascii="Times New Roman" w:hAnsi="Times New Roman"/>
          <w:sz w:val="20"/>
          <w:szCs w:val="20"/>
        </w:rPr>
        <w:t>begomovirus</w:t>
      </w:r>
      <w:proofErr w:type="spellEnd"/>
      <w:r w:rsidR="00205FA7" w:rsidRPr="00205FA7">
        <w:rPr>
          <w:rFonts w:ascii="Times New Roman" w:hAnsi="Times New Roman"/>
          <w:sz w:val="20"/>
          <w:szCs w:val="20"/>
        </w:rPr>
        <w:t xml:space="preserve"> </w:t>
      </w:r>
      <w:r w:rsidRPr="00AC5F8E">
        <w:rPr>
          <w:rFonts w:ascii="Times New Roman" w:hAnsi="Times New Roman"/>
          <w:sz w:val="20"/>
          <w:szCs w:val="20"/>
        </w:rPr>
        <w:t xml:space="preserve">del mundo. Se indica con un asterisco el aislado </w:t>
      </w:r>
      <w:r w:rsidR="00013650" w:rsidRPr="00AC5F8E">
        <w:rPr>
          <w:rFonts w:ascii="Times New Roman" w:hAnsi="Times New Roman"/>
          <w:sz w:val="20"/>
          <w:szCs w:val="20"/>
        </w:rPr>
        <w:t>colombiano</w:t>
      </w:r>
      <w:r w:rsidRPr="00AC5F8E">
        <w:rPr>
          <w:rFonts w:ascii="Times New Roman" w:hAnsi="Times New Roman"/>
          <w:sz w:val="20"/>
          <w:szCs w:val="20"/>
        </w:rPr>
        <w:t xml:space="preserve">, FRMara10A, descrito en este estudio y con dos asteriscos el aislado brasileño, PSLDV. Los </w:t>
      </w:r>
      <w:proofErr w:type="spellStart"/>
      <w:r w:rsidR="00A40D72" w:rsidRPr="00A40D72">
        <w:rPr>
          <w:rFonts w:ascii="Times New Roman" w:hAnsi="Times New Roman"/>
          <w:sz w:val="20"/>
          <w:szCs w:val="20"/>
        </w:rPr>
        <w:t>begomovirus</w:t>
      </w:r>
      <w:proofErr w:type="spellEnd"/>
      <w:r w:rsidR="00205FA7" w:rsidRPr="00205FA7">
        <w:rPr>
          <w:rFonts w:ascii="Times New Roman" w:hAnsi="Times New Roman"/>
          <w:sz w:val="20"/>
          <w:szCs w:val="20"/>
        </w:rPr>
        <w:t xml:space="preserve"> </w:t>
      </w:r>
      <w:r w:rsidRPr="00AC5F8E">
        <w:rPr>
          <w:rFonts w:ascii="Times New Roman" w:hAnsi="Times New Roman"/>
          <w:sz w:val="20"/>
          <w:szCs w:val="20"/>
        </w:rPr>
        <w:t xml:space="preserve">aislado de </w:t>
      </w:r>
      <w:r w:rsidR="00013650" w:rsidRPr="00AC5F8E">
        <w:rPr>
          <w:rFonts w:ascii="Times New Roman" w:hAnsi="Times New Roman"/>
          <w:sz w:val="20"/>
          <w:szCs w:val="20"/>
        </w:rPr>
        <w:t>maracuyá</w:t>
      </w:r>
      <w:r w:rsidRPr="00AC5F8E">
        <w:rPr>
          <w:rFonts w:ascii="Times New Roman" w:hAnsi="Times New Roman"/>
          <w:sz w:val="20"/>
          <w:szCs w:val="20"/>
        </w:rPr>
        <w:t xml:space="preserve"> forman dos grupos: un grupo del aislado </w:t>
      </w:r>
      <w:r w:rsidR="002B49B2">
        <w:rPr>
          <w:rFonts w:ascii="Times New Roman" w:hAnsi="Times New Roman"/>
          <w:sz w:val="20"/>
          <w:szCs w:val="20"/>
        </w:rPr>
        <w:t>c</w:t>
      </w:r>
      <w:r w:rsidRPr="00AC5F8E">
        <w:rPr>
          <w:rFonts w:ascii="Times New Roman" w:hAnsi="Times New Roman"/>
          <w:sz w:val="20"/>
          <w:szCs w:val="20"/>
        </w:rPr>
        <w:t>olombiano</w:t>
      </w:r>
      <w:r w:rsidR="002B49B2">
        <w:rPr>
          <w:rFonts w:ascii="Times New Roman" w:hAnsi="Times New Roman"/>
          <w:sz w:val="20"/>
          <w:szCs w:val="20"/>
        </w:rPr>
        <w:t>,</w:t>
      </w:r>
      <w:r w:rsidRPr="00AC5F8E">
        <w:rPr>
          <w:rFonts w:ascii="Times New Roman" w:hAnsi="Times New Roman"/>
          <w:sz w:val="20"/>
          <w:szCs w:val="20"/>
        </w:rPr>
        <w:t xml:space="preserve"> </w:t>
      </w:r>
      <w:r w:rsidRPr="00AC5F8E">
        <w:rPr>
          <w:rFonts w:ascii="Times New Roman" w:hAnsi="Times New Roman"/>
          <w:sz w:val="20"/>
          <w:szCs w:val="20"/>
        </w:rPr>
        <w:lastRenderedPageBreak/>
        <w:t xml:space="preserve">FRMara10A y un grupo del aislado </w:t>
      </w:r>
      <w:r w:rsidR="002B49B2">
        <w:rPr>
          <w:rFonts w:ascii="Times New Roman" w:hAnsi="Times New Roman"/>
          <w:sz w:val="20"/>
          <w:szCs w:val="20"/>
        </w:rPr>
        <w:t>b</w:t>
      </w:r>
      <w:r w:rsidRPr="00AC5F8E">
        <w:rPr>
          <w:rFonts w:ascii="Times New Roman" w:hAnsi="Times New Roman"/>
          <w:sz w:val="20"/>
          <w:szCs w:val="20"/>
        </w:rPr>
        <w:t>rasileño</w:t>
      </w:r>
      <w:r w:rsidR="002B49B2">
        <w:rPr>
          <w:rFonts w:ascii="Times New Roman" w:hAnsi="Times New Roman"/>
          <w:sz w:val="20"/>
          <w:szCs w:val="20"/>
        </w:rPr>
        <w:t>,</w:t>
      </w:r>
      <w:r w:rsidRPr="00AC5F8E">
        <w:rPr>
          <w:rFonts w:ascii="Times New Roman" w:hAnsi="Times New Roman"/>
          <w:sz w:val="20"/>
          <w:szCs w:val="20"/>
        </w:rPr>
        <w:t xml:space="preserve"> PSLDV descrito por  Ferreira </w:t>
      </w:r>
      <w:r w:rsidRPr="00AC5F8E">
        <w:rPr>
          <w:rFonts w:ascii="Times New Roman" w:hAnsi="Times New Roman"/>
          <w:i/>
          <w:sz w:val="20"/>
          <w:szCs w:val="20"/>
        </w:rPr>
        <w:t>et al.</w:t>
      </w:r>
      <w:r w:rsidRPr="00AC5F8E">
        <w:rPr>
          <w:rFonts w:ascii="Times New Roman" w:hAnsi="Times New Roman"/>
          <w:sz w:val="20"/>
          <w:szCs w:val="20"/>
        </w:rPr>
        <w:t xml:space="preserve"> (2010). </w:t>
      </w:r>
      <w:proofErr w:type="spellStart"/>
      <w:r w:rsidR="004E5F67">
        <w:rPr>
          <w:rFonts w:ascii="Times New Roman" w:hAnsi="Times New Roman"/>
          <w:sz w:val="20"/>
          <w:szCs w:val="20"/>
        </w:rPr>
        <w:t>ChLCV</w:t>
      </w:r>
      <w:proofErr w:type="spellEnd"/>
      <w:r w:rsidR="004E5F67">
        <w:rPr>
          <w:rFonts w:ascii="Times New Roman" w:hAnsi="Times New Roman"/>
          <w:sz w:val="20"/>
          <w:szCs w:val="20"/>
        </w:rPr>
        <w:t xml:space="preserve"> y</w:t>
      </w:r>
      <w:r w:rsidR="004E5F67" w:rsidRPr="004E5F67">
        <w:rPr>
          <w:rFonts w:ascii="Times New Roman" w:hAnsi="Times New Roman"/>
          <w:sz w:val="20"/>
          <w:szCs w:val="20"/>
        </w:rPr>
        <w:t xml:space="preserve"> TYLCV </w:t>
      </w:r>
      <w:r w:rsidR="004E5F67">
        <w:rPr>
          <w:rFonts w:ascii="Times New Roman" w:hAnsi="Times New Roman"/>
          <w:sz w:val="20"/>
          <w:szCs w:val="20"/>
        </w:rPr>
        <w:t xml:space="preserve">son </w:t>
      </w:r>
      <w:proofErr w:type="spellStart"/>
      <w:r w:rsidR="004E5F67">
        <w:rPr>
          <w:rFonts w:ascii="Times New Roman" w:hAnsi="Times New Roman"/>
          <w:sz w:val="20"/>
          <w:szCs w:val="20"/>
        </w:rPr>
        <w:t>begomovirus</w:t>
      </w:r>
      <w:proofErr w:type="spellEnd"/>
      <w:r w:rsidR="004E5F67">
        <w:rPr>
          <w:rFonts w:ascii="Times New Roman" w:hAnsi="Times New Roman"/>
          <w:sz w:val="20"/>
          <w:szCs w:val="20"/>
        </w:rPr>
        <w:t xml:space="preserve"> </w:t>
      </w:r>
      <w:proofErr w:type="spellStart"/>
      <w:r w:rsidR="004E5F67">
        <w:rPr>
          <w:rFonts w:ascii="Times New Roman" w:hAnsi="Times New Roman"/>
          <w:sz w:val="20"/>
          <w:szCs w:val="20"/>
        </w:rPr>
        <w:t>monopartitas</w:t>
      </w:r>
      <w:proofErr w:type="spellEnd"/>
      <w:r w:rsidR="004E5F67">
        <w:rPr>
          <w:rFonts w:ascii="Times New Roman" w:hAnsi="Times New Roman"/>
          <w:sz w:val="20"/>
          <w:szCs w:val="20"/>
        </w:rPr>
        <w:t xml:space="preserve"> y </w:t>
      </w:r>
      <w:r w:rsidR="004E5F67" w:rsidRPr="004E5F67">
        <w:rPr>
          <w:rFonts w:ascii="Times New Roman" w:hAnsi="Times New Roman"/>
          <w:sz w:val="20"/>
          <w:szCs w:val="20"/>
        </w:rPr>
        <w:t>fueron usados como grupo</w:t>
      </w:r>
      <w:r w:rsidR="00944CAF">
        <w:rPr>
          <w:rFonts w:ascii="Times New Roman" w:hAnsi="Times New Roman"/>
          <w:sz w:val="20"/>
          <w:szCs w:val="20"/>
        </w:rPr>
        <w:t xml:space="preserve"> de</w:t>
      </w:r>
      <w:r w:rsidR="004E5F67">
        <w:rPr>
          <w:rFonts w:ascii="Times New Roman" w:hAnsi="Times New Roman"/>
          <w:sz w:val="20"/>
          <w:szCs w:val="20"/>
        </w:rPr>
        <w:t xml:space="preserve"> </w:t>
      </w:r>
      <w:r w:rsidR="00944CAF">
        <w:rPr>
          <w:rFonts w:ascii="Times New Roman" w:hAnsi="Times New Roman"/>
          <w:sz w:val="20"/>
          <w:szCs w:val="20"/>
        </w:rPr>
        <w:t xml:space="preserve">virus </w:t>
      </w:r>
      <w:r w:rsidR="004E5F67">
        <w:rPr>
          <w:rFonts w:ascii="Times New Roman" w:hAnsi="Times New Roman"/>
          <w:sz w:val="20"/>
          <w:szCs w:val="20"/>
        </w:rPr>
        <w:t>por fuera (</w:t>
      </w:r>
      <w:proofErr w:type="spellStart"/>
      <w:r w:rsidR="004E5F67">
        <w:rPr>
          <w:rFonts w:ascii="Times New Roman" w:hAnsi="Times New Roman"/>
          <w:sz w:val="20"/>
          <w:szCs w:val="20"/>
        </w:rPr>
        <w:t>outgroup</w:t>
      </w:r>
      <w:proofErr w:type="spellEnd"/>
      <w:r w:rsidR="004E5F67">
        <w:rPr>
          <w:rFonts w:ascii="Times New Roman" w:hAnsi="Times New Roman"/>
          <w:sz w:val="20"/>
          <w:szCs w:val="20"/>
        </w:rPr>
        <w:t>)</w:t>
      </w:r>
      <w:r w:rsidR="004E5F67" w:rsidRPr="004E5F67">
        <w:rPr>
          <w:rFonts w:ascii="Times New Roman" w:hAnsi="Times New Roman"/>
          <w:sz w:val="20"/>
          <w:szCs w:val="20"/>
        </w:rPr>
        <w:t xml:space="preserve">. La barra debajo de cada árbol indica la sustitución de nucleótidos por sitio. Los nombres de los virus son </w:t>
      </w:r>
      <w:r w:rsidR="004E5F67">
        <w:rPr>
          <w:rFonts w:ascii="Times New Roman" w:hAnsi="Times New Roman"/>
          <w:sz w:val="20"/>
          <w:szCs w:val="20"/>
        </w:rPr>
        <w:t>descritos en la T</w:t>
      </w:r>
      <w:r w:rsidR="004E5F67" w:rsidRPr="004E5F67">
        <w:rPr>
          <w:rFonts w:ascii="Times New Roman" w:hAnsi="Times New Roman"/>
          <w:sz w:val="20"/>
          <w:szCs w:val="20"/>
        </w:rPr>
        <w:t>abla 1</w:t>
      </w:r>
      <w:r w:rsidR="004E5F67">
        <w:rPr>
          <w:rFonts w:ascii="Times New Roman" w:hAnsi="Times New Roman"/>
          <w:sz w:val="20"/>
          <w:szCs w:val="20"/>
        </w:rPr>
        <w:t xml:space="preserve"> y metodología</w:t>
      </w:r>
      <w:r w:rsidR="004E5F67" w:rsidRPr="004E5F67">
        <w:rPr>
          <w:rFonts w:ascii="Times New Roman" w:hAnsi="Times New Roman"/>
          <w:sz w:val="20"/>
          <w:szCs w:val="20"/>
        </w:rPr>
        <w:t>.</w:t>
      </w:r>
    </w:p>
    <w:p w:rsidR="007C4AE7" w:rsidRPr="00AC5F8E" w:rsidRDefault="007C4AE7" w:rsidP="007C4AE7">
      <w:pPr>
        <w:spacing w:after="0" w:line="360" w:lineRule="auto"/>
        <w:jc w:val="both"/>
        <w:rPr>
          <w:rFonts w:ascii="Times New Roman" w:hAnsi="Times New Roman"/>
          <w:sz w:val="24"/>
          <w:szCs w:val="24"/>
        </w:rPr>
      </w:pPr>
    </w:p>
    <w:p w:rsidR="00C5664C" w:rsidRPr="00AC5F8E" w:rsidRDefault="00C5664C" w:rsidP="00C5664C">
      <w:pPr>
        <w:spacing w:after="0" w:line="360" w:lineRule="auto"/>
        <w:jc w:val="both"/>
        <w:rPr>
          <w:rFonts w:ascii="Times New Roman" w:hAnsi="Times New Roman"/>
          <w:b/>
          <w:sz w:val="20"/>
          <w:szCs w:val="20"/>
        </w:rPr>
      </w:pPr>
      <w:r w:rsidRPr="00AC5F8E">
        <w:rPr>
          <w:rFonts w:ascii="Times New Roman" w:hAnsi="Times New Roman"/>
          <w:b/>
          <w:sz w:val="20"/>
          <w:szCs w:val="20"/>
        </w:rPr>
        <w:t>Tabla 1.</w:t>
      </w:r>
      <w:r w:rsidRPr="00AC5F8E">
        <w:rPr>
          <w:rFonts w:ascii="Times New Roman" w:hAnsi="Times New Roman"/>
          <w:sz w:val="20"/>
          <w:szCs w:val="20"/>
        </w:rPr>
        <w:t xml:space="preserve"> Porcentaje de identidad a nivel de nucleótidos obtenido al comparar el </w:t>
      </w:r>
      <w:proofErr w:type="spellStart"/>
      <w:r w:rsidR="00A40D72" w:rsidRPr="00A40D72">
        <w:rPr>
          <w:rFonts w:ascii="Times New Roman" w:hAnsi="Times New Roman"/>
          <w:sz w:val="20"/>
          <w:szCs w:val="20"/>
        </w:rPr>
        <w:t>begomovirus</w:t>
      </w:r>
      <w:proofErr w:type="spellEnd"/>
      <w:r w:rsidR="002B49B2" w:rsidRPr="00AC5F8E">
        <w:rPr>
          <w:rFonts w:ascii="Times New Roman" w:hAnsi="Times New Roman"/>
          <w:sz w:val="20"/>
          <w:szCs w:val="20"/>
        </w:rPr>
        <w:t xml:space="preserve"> </w:t>
      </w:r>
      <w:r w:rsidRPr="00AC5F8E">
        <w:rPr>
          <w:rFonts w:ascii="Times New Roman" w:hAnsi="Times New Roman"/>
          <w:sz w:val="20"/>
          <w:szCs w:val="20"/>
        </w:rPr>
        <w:t>aislado de cultivos de maracuyá amarillo (</w:t>
      </w:r>
      <w:proofErr w:type="spellStart"/>
      <w:r w:rsidRPr="00AC5F8E">
        <w:rPr>
          <w:rFonts w:ascii="Times New Roman" w:hAnsi="Times New Roman"/>
          <w:i/>
          <w:sz w:val="20"/>
          <w:szCs w:val="20"/>
        </w:rPr>
        <w:t>Passiflora</w:t>
      </w:r>
      <w:proofErr w:type="spellEnd"/>
      <w:r w:rsidRPr="00AC5F8E">
        <w:rPr>
          <w:rFonts w:ascii="Times New Roman" w:hAnsi="Times New Roman"/>
          <w:i/>
          <w:sz w:val="20"/>
          <w:szCs w:val="20"/>
        </w:rPr>
        <w:t xml:space="preserve"> </w:t>
      </w:r>
      <w:proofErr w:type="spellStart"/>
      <w:r w:rsidRPr="00AC5F8E">
        <w:rPr>
          <w:rFonts w:ascii="Times New Roman" w:hAnsi="Times New Roman"/>
          <w:i/>
          <w:sz w:val="20"/>
          <w:szCs w:val="20"/>
        </w:rPr>
        <w:t>edulis</w:t>
      </w:r>
      <w:proofErr w:type="spellEnd"/>
      <w:r w:rsidRPr="00AC5F8E">
        <w:rPr>
          <w:rFonts w:ascii="Times New Roman" w:hAnsi="Times New Roman"/>
          <w:i/>
          <w:sz w:val="20"/>
          <w:szCs w:val="20"/>
        </w:rPr>
        <w:t xml:space="preserve"> </w:t>
      </w:r>
      <w:r w:rsidR="00A40D72" w:rsidRPr="00A40D72">
        <w:rPr>
          <w:rFonts w:ascii="Times New Roman" w:hAnsi="Times New Roman"/>
          <w:sz w:val="20"/>
          <w:szCs w:val="20"/>
        </w:rPr>
        <w:t xml:space="preserve">f. </w:t>
      </w:r>
      <w:proofErr w:type="spellStart"/>
      <w:r w:rsidR="00A40D72" w:rsidRPr="00A40D72">
        <w:rPr>
          <w:rFonts w:ascii="Times New Roman" w:hAnsi="Times New Roman"/>
          <w:sz w:val="20"/>
          <w:szCs w:val="20"/>
        </w:rPr>
        <w:t>flavicarpa</w:t>
      </w:r>
      <w:proofErr w:type="spellEnd"/>
      <w:r w:rsidRPr="00AC5F8E">
        <w:rPr>
          <w:rFonts w:ascii="Times New Roman" w:hAnsi="Times New Roman"/>
          <w:sz w:val="20"/>
          <w:szCs w:val="20"/>
        </w:rPr>
        <w:t xml:space="preserve">) </w:t>
      </w:r>
      <w:r w:rsidR="002B49B2">
        <w:rPr>
          <w:rFonts w:ascii="Times New Roman" w:hAnsi="Times New Roman"/>
          <w:sz w:val="20"/>
          <w:szCs w:val="20"/>
        </w:rPr>
        <w:t xml:space="preserve">ubicados </w:t>
      </w:r>
      <w:r w:rsidRPr="00AC5F8E">
        <w:rPr>
          <w:rFonts w:ascii="Times New Roman" w:hAnsi="Times New Roman"/>
          <w:sz w:val="20"/>
          <w:szCs w:val="20"/>
        </w:rPr>
        <w:t>en el Valle del Cauca</w:t>
      </w:r>
      <w:r w:rsidR="00013650" w:rsidRPr="00AC5F8E">
        <w:rPr>
          <w:rFonts w:ascii="Times New Roman" w:hAnsi="Times New Roman"/>
          <w:sz w:val="20"/>
          <w:szCs w:val="20"/>
        </w:rPr>
        <w:t xml:space="preserve"> (FRMara10A) </w:t>
      </w:r>
      <w:r w:rsidRPr="00AC5F8E">
        <w:rPr>
          <w:rFonts w:ascii="Times New Roman" w:hAnsi="Times New Roman"/>
          <w:sz w:val="20"/>
          <w:szCs w:val="20"/>
        </w:rPr>
        <w:t>con</w:t>
      </w:r>
      <w:r w:rsidR="009B35EC">
        <w:rPr>
          <w:rFonts w:ascii="Times New Roman" w:hAnsi="Times New Roman"/>
          <w:sz w:val="20"/>
          <w:szCs w:val="20"/>
        </w:rPr>
        <w:t xml:space="preserve"> el componente A de</w:t>
      </w:r>
      <w:r w:rsidRPr="00AC5F8E">
        <w:rPr>
          <w:rFonts w:ascii="Times New Roman" w:hAnsi="Times New Roman"/>
          <w:sz w:val="20"/>
          <w:szCs w:val="20"/>
        </w:rPr>
        <w:t xml:space="preserve"> </w:t>
      </w:r>
      <w:proofErr w:type="spellStart"/>
      <w:r w:rsidR="00A40D72" w:rsidRPr="00A40D72">
        <w:rPr>
          <w:rFonts w:ascii="Times New Roman" w:hAnsi="Times New Roman"/>
          <w:sz w:val="20"/>
          <w:szCs w:val="20"/>
        </w:rPr>
        <w:t>begomovirus</w:t>
      </w:r>
      <w:proofErr w:type="spellEnd"/>
      <w:r w:rsidR="00A40D72" w:rsidRPr="00A40D72">
        <w:rPr>
          <w:rFonts w:ascii="Times New Roman" w:hAnsi="Times New Roman"/>
          <w:sz w:val="20"/>
          <w:szCs w:val="20"/>
        </w:rPr>
        <w:t xml:space="preserve"> </w:t>
      </w:r>
      <w:r w:rsidRPr="00AC5F8E">
        <w:rPr>
          <w:rFonts w:ascii="Times New Roman" w:hAnsi="Times New Roman"/>
          <w:sz w:val="20"/>
          <w:szCs w:val="20"/>
        </w:rPr>
        <w:t xml:space="preserve">reportados en la base de datos </w:t>
      </w:r>
      <w:proofErr w:type="spellStart"/>
      <w:r w:rsidRPr="00AC5F8E">
        <w:rPr>
          <w:rFonts w:ascii="Times New Roman" w:hAnsi="Times New Roman"/>
          <w:sz w:val="20"/>
          <w:szCs w:val="20"/>
        </w:rPr>
        <w:t>GenBank</w:t>
      </w:r>
      <w:proofErr w:type="spellEnd"/>
      <w:r w:rsidRPr="00AC5F8E">
        <w:rPr>
          <w:rFonts w:ascii="Times New Roman" w:hAnsi="Times New Roman"/>
          <w:sz w:val="20"/>
          <w:szCs w:val="20"/>
        </w:rPr>
        <w:t>. El alineamiento y comparación de secuencias se realizó con el programa CLC</w:t>
      </w:r>
      <w:r w:rsidR="00013650" w:rsidRPr="00AC5F8E">
        <w:rPr>
          <w:rFonts w:ascii="Times New Roman" w:hAnsi="Times New Roman"/>
          <w:sz w:val="20"/>
          <w:szCs w:val="20"/>
        </w:rPr>
        <w:t xml:space="preserve"> </w:t>
      </w:r>
      <w:proofErr w:type="spellStart"/>
      <w:r w:rsidR="00013650" w:rsidRPr="00AC5F8E">
        <w:rPr>
          <w:rFonts w:ascii="Times New Roman" w:hAnsi="Times New Roman"/>
          <w:sz w:val="20"/>
          <w:szCs w:val="20"/>
        </w:rPr>
        <w:t>Main</w:t>
      </w:r>
      <w:proofErr w:type="spellEnd"/>
      <w:r w:rsidR="00013650" w:rsidRPr="00AC5F8E">
        <w:rPr>
          <w:rFonts w:ascii="Times New Roman" w:hAnsi="Times New Roman"/>
          <w:sz w:val="20"/>
          <w:szCs w:val="20"/>
        </w:rPr>
        <w:t xml:space="preserve"> </w:t>
      </w:r>
      <w:proofErr w:type="spellStart"/>
      <w:r w:rsidR="00013650" w:rsidRPr="00AC5F8E">
        <w:rPr>
          <w:rFonts w:ascii="Times New Roman" w:hAnsi="Times New Roman"/>
          <w:sz w:val="20"/>
          <w:szCs w:val="20"/>
        </w:rPr>
        <w:t>Workbench</w:t>
      </w:r>
      <w:proofErr w:type="spellEnd"/>
      <w:r w:rsidR="00013650" w:rsidRPr="00AC5F8E">
        <w:rPr>
          <w:rFonts w:ascii="Times New Roman" w:hAnsi="Times New Roman"/>
          <w:sz w:val="20"/>
          <w:szCs w:val="20"/>
        </w:rPr>
        <w:t xml:space="preserve"> 7.0 </w:t>
      </w:r>
      <w:proofErr w:type="spellStart"/>
      <w:r w:rsidR="00013650" w:rsidRPr="00AC5F8E">
        <w:rPr>
          <w:rFonts w:ascii="Times New Roman" w:hAnsi="Times New Roman"/>
          <w:sz w:val="20"/>
          <w:szCs w:val="20"/>
        </w:rPr>
        <w:t>Qiagen</w:t>
      </w:r>
      <w:proofErr w:type="spellEnd"/>
      <w:r w:rsidRPr="00AC5F8E">
        <w:rPr>
          <w:rFonts w:ascii="Times New Roman" w:hAnsi="Times New Roman"/>
          <w:sz w:val="20"/>
          <w:szCs w:val="20"/>
          <w:vertAlign w:val="superscript"/>
        </w:rPr>
        <w:t>®</w:t>
      </w:r>
      <w:r w:rsidRPr="00AC5F8E">
        <w:rPr>
          <w:rFonts w:ascii="Times New Roman" w:hAnsi="Times New Roman"/>
          <w:sz w:val="20"/>
          <w:szCs w:val="20"/>
        </w:rPr>
        <w:t>. Se realizó la comparación de secuencias utilizando un fragmento del componente A de 1160nt</w:t>
      </w:r>
      <w:r w:rsidR="00013650" w:rsidRPr="00AC5F8E">
        <w:rPr>
          <w:rFonts w:ascii="Times New Roman" w:hAnsi="Times New Roman"/>
          <w:sz w:val="20"/>
          <w:szCs w:val="20"/>
        </w:rPr>
        <w:t xml:space="preserve"> de FRMara10A</w:t>
      </w:r>
      <w:r w:rsidRPr="00AC5F8E">
        <w:rPr>
          <w:rFonts w:ascii="Times New Roman" w:hAnsi="Times New Roman"/>
          <w:sz w:val="20"/>
          <w:szCs w:val="20"/>
        </w:rPr>
        <w:t xml:space="preserve"> y un segmento parcial del gen que codifica para la proteína de la </w:t>
      </w:r>
      <w:proofErr w:type="spellStart"/>
      <w:r w:rsidRPr="00AC5F8E">
        <w:rPr>
          <w:rFonts w:ascii="Times New Roman" w:hAnsi="Times New Roman"/>
          <w:sz w:val="20"/>
          <w:szCs w:val="20"/>
        </w:rPr>
        <w:t>capside</w:t>
      </w:r>
      <w:proofErr w:type="spellEnd"/>
      <w:r w:rsidRPr="00AC5F8E">
        <w:rPr>
          <w:rFonts w:ascii="Times New Roman" w:hAnsi="Times New Roman"/>
          <w:sz w:val="20"/>
          <w:szCs w:val="20"/>
        </w:rPr>
        <w:t xml:space="preserve"> (</w:t>
      </w:r>
      <w:proofErr w:type="spellStart"/>
      <w:r w:rsidRPr="00AC5F8E">
        <w:rPr>
          <w:rFonts w:ascii="Times New Roman" w:hAnsi="Times New Roman"/>
          <w:sz w:val="20"/>
          <w:szCs w:val="20"/>
        </w:rPr>
        <w:t>Cp</w:t>
      </w:r>
      <w:proofErr w:type="spellEnd"/>
      <w:r w:rsidRPr="00AC5F8E">
        <w:rPr>
          <w:rFonts w:ascii="Times New Roman" w:hAnsi="Times New Roman"/>
          <w:sz w:val="20"/>
          <w:szCs w:val="20"/>
        </w:rPr>
        <w:t>) de 144pb</w:t>
      </w:r>
      <w:r w:rsidR="00013650" w:rsidRPr="00AC5F8E">
        <w:rPr>
          <w:rFonts w:ascii="Times New Roman" w:hAnsi="Times New Roman"/>
          <w:sz w:val="20"/>
          <w:szCs w:val="20"/>
        </w:rPr>
        <w:t xml:space="preserve"> de FRMara10A</w:t>
      </w:r>
      <w:r w:rsidRPr="00AC5F8E">
        <w:rPr>
          <w:rFonts w:ascii="Times New Roman" w:hAnsi="Times New Roman"/>
          <w:sz w:val="20"/>
          <w:szCs w:val="20"/>
        </w:rPr>
        <w:t>.</w:t>
      </w:r>
      <w:r w:rsidR="009B35EC">
        <w:rPr>
          <w:rFonts w:ascii="Times New Roman" w:hAnsi="Times New Roman"/>
          <w:sz w:val="20"/>
          <w:szCs w:val="20"/>
        </w:rPr>
        <w:t xml:space="preserve"> Las siglas de los virus se indican por su nombre en inglés.</w:t>
      </w:r>
    </w:p>
    <w:p w:rsidR="007C4AE7" w:rsidRPr="00AC5F8E" w:rsidRDefault="007C4AE7" w:rsidP="007C4AE7">
      <w:pPr>
        <w:spacing w:after="0" w:line="360" w:lineRule="auto"/>
        <w:jc w:val="both"/>
        <w:rPr>
          <w:rFonts w:ascii="Times New Roman" w:hAnsi="Times New Roman"/>
          <w:sz w:val="24"/>
          <w:szCs w:val="24"/>
        </w:rPr>
      </w:pPr>
    </w:p>
    <w:tbl>
      <w:tblPr>
        <w:tblStyle w:val="Tablaconcuadrcula"/>
        <w:tblW w:w="0" w:type="auto"/>
        <w:tblLayout w:type="fixed"/>
        <w:tblLook w:val="04A0"/>
      </w:tblPr>
      <w:tblGrid>
        <w:gridCol w:w="3369"/>
        <w:gridCol w:w="2268"/>
        <w:gridCol w:w="1559"/>
        <w:gridCol w:w="1276"/>
        <w:gridCol w:w="992"/>
      </w:tblGrid>
      <w:tr w:rsidR="00C453DF" w:rsidRPr="00AC5F8E" w:rsidTr="00717EF7">
        <w:trPr>
          <w:trHeight w:val="674"/>
        </w:trPr>
        <w:tc>
          <w:tcPr>
            <w:tcW w:w="3369" w:type="dxa"/>
            <w:shd w:val="clear" w:color="auto" w:fill="BFBFBF" w:themeFill="background1" w:themeFillShade="BF"/>
          </w:tcPr>
          <w:p w:rsidR="007C4AE7" w:rsidRPr="00AC5F8E" w:rsidRDefault="007C4AE7" w:rsidP="007C4AE7">
            <w:pPr>
              <w:spacing w:line="360" w:lineRule="auto"/>
              <w:jc w:val="center"/>
              <w:rPr>
                <w:rFonts w:ascii="Times New Roman" w:eastAsia="Times New Roman" w:hAnsi="Times New Roman"/>
                <w:b/>
                <w:bCs/>
                <w:i/>
                <w:sz w:val="20"/>
                <w:szCs w:val="20"/>
                <w:lang w:val="es-CO" w:eastAsia="es-CO"/>
              </w:rPr>
            </w:pPr>
          </w:p>
          <w:p w:rsidR="007C4AE7" w:rsidRPr="00C125A0" w:rsidRDefault="00A40D72" w:rsidP="007C4AE7">
            <w:pPr>
              <w:spacing w:line="360" w:lineRule="auto"/>
              <w:jc w:val="center"/>
              <w:rPr>
                <w:rFonts w:ascii="Times New Roman" w:hAnsi="Times New Roman"/>
                <w:sz w:val="20"/>
                <w:szCs w:val="20"/>
              </w:rPr>
            </w:pPr>
            <w:proofErr w:type="spellStart"/>
            <w:r w:rsidRPr="00A40D72">
              <w:rPr>
                <w:rFonts w:ascii="Times New Roman" w:eastAsia="Times New Roman" w:hAnsi="Times New Roman"/>
                <w:b/>
                <w:bCs/>
                <w:sz w:val="20"/>
                <w:szCs w:val="20"/>
                <w:lang w:val="es-CO" w:eastAsia="es-CO"/>
              </w:rPr>
              <w:t>Begomovirus</w:t>
            </w:r>
            <w:proofErr w:type="spellEnd"/>
          </w:p>
        </w:tc>
        <w:tc>
          <w:tcPr>
            <w:tcW w:w="2268" w:type="dxa"/>
            <w:shd w:val="clear" w:color="auto" w:fill="BFBFBF" w:themeFill="background1" w:themeFillShade="BF"/>
          </w:tcPr>
          <w:p w:rsidR="007C4AE7" w:rsidRPr="00AC5F8E" w:rsidRDefault="007C4AE7" w:rsidP="007C4AE7">
            <w:pPr>
              <w:spacing w:line="360" w:lineRule="auto"/>
              <w:jc w:val="center"/>
              <w:rPr>
                <w:rFonts w:ascii="Times New Roman" w:eastAsia="Times New Roman" w:hAnsi="Times New Roman"/>
                <w:b/>
                <w:bCs/>
                <w:sz w:val="20"/>
                <w:szCs w:val="20"/>
                <w:lang w:val="es-CO" w:eastAsia="es-CO"/>
              </w:rPr>
            </w:pPr>
          </w:p>
          <w:p w:rsidR="007C4AE7" w:rsidRPr="00AC5F8E" w:rsidRDefault="00C125A0" w:rsidP="007C4AE7">
            <w:pPr>
              <w:spacing w:line="360" w:lineRule="auto"/>
              <w:jc w:val="center"/>
              <w:rPr>
                <w:rFonts w:ascii="Times New Roman" w:hAnsi="Times New Roman"/>
                <w:sz w:val="20"/>
                <w:szCs w:val="20"/>
              </w:rPr>
            </w:pPr>
            <w:r>
              <w:rPr>
                <w:rFonts w:ascii="Times New Roman" w:eastAsia="Times New Roman" w:hAnsi="Times New Roman"/>
                <w:b/>
                <w:bCs/>
                <w:sz w:val="20"/>
                <w:szCs w:val="20"/>
                <w:lang w:val="es-CO" w:eastAsia="es-CO"/>
              </w:rPr>
              <w:t>Hospedero</w:t>
            </w:r>
            <w:r w:rsidRPr="00AC5F8E">
              <w:rPr>
                <w:rFonts w:ascii="Times New Roman" w:eastAsia="Times New Roman" w:hAnsi="Times New Roman"/>
                <w:b/>
                <w:bCs/>
                <w:sz w:val="20"/>
                <w:szCs w:val="20"/>
                <w:lang w:val="es-CO" w:eastAsia="es-CO"/>
              </w:rPr>
              <w:t xml:space="preserve"> </w:t>
            </w:r>
            <w:r w:rsidR="007C4AE7" w:rsidRPr="00AC5F8E">
              <w:rPr>
                <w:rFonts w:ascii="Times New Roman" w:eastAsia="Times New Roman" w:hAnsi="Times New Roman"/>
                <w:b/>
                <w:bCs/>
                <w:sz w:val="20"/>
                <w:szCs w:val="20"/>
                <w:lang w:val="es-CO" w:eastAsia="es-CO"/>
              </w:rPr>
              <w:t>/ país</w:t>
            </w:r>
          </w:p>
        </w:tc>
        <w:tc>
          <w:tcPr>
            <w:tcW w:w="1559" w:type="dxa"/>
            <w:shd w:val="clear" w:color="auto" w:fill="BFBFBF" w:themeFill="background1" w:themeFillShade="BF"/>
          </w:tcPr>
          <w:p w:rsidR="007C4AE7" w:rsidRPr="00AC5F8E" w:rsidRDefault="007C4AE7" w:rsidP="007C4AE7">
            <w:pPr>
              <w:spacing w:line="360" w:lineRule="auto"/>
              <w:jc w:val="both"/>
              <w:rPr>
                <w:rFonts w:ascii="Times New Roman" w:hAnsi="Times New Roman"/>
                <w:sz w:val="20"/>
                <w:szCs w:val="20"/>
              </w:rPr>
            </w:pPr>
            <w:r w:rsidRPr="00AC5F8E">
              <w:rPr>
                <w:rFonts w:ascii="Times New Roman" w:eastAsia="Times New Roman" w:hAnsi="Times New Roman"/>
                <w:b/>
                <w:bCs/>
                <w:sz w:val="20"/>
                <w:szCs w:val="20"/>
                <w:lang w:val="es-CO" w:eastAsia="es-CO"/>
              </w:rPr>
              <w:t xml:space="preserve">No. de accesión en </w:t>
            </w:r>
            <w:proofErr w:type="spellStart"/>
            <w:r w:rsidRPr="00AC5F8E">
              <w:rPr>
                <w:rFonts w:ascii="Times New Roman" w:eastAsia="Times New Roman" w:hAnsi="Times New Roman"/>
                <w:b/>
                <w:bCs/>
                <w:sz w:val="20"/>
                <w:szCs w:val="20"/>
                <w:lang w:val="es-CO" w:eastAsia="es-CO"/>
              </w:rPr>
              <w:t>GenBank</w:t>
            </w:r>
            <w:proofErr w:type="spellEnd"/>
          </w:p>
        </w:tc>
        <w:tc>
          <w:tcPr>
            <w:tcW w:w="1276" w:type="dxa"/>
            <w:shd w:val="clear" w:color="auto" w:fill="BFBFBF" w:themeFill="background1" w:themeFillShade="BF"/>
          </w:tcPr>
          <w:p w:rsidR="007C4AE7" w:rsidRPr="00AC5F8E" w:rsidRDefault="007C4AE7" w:rsidP="007C4AE7">
            <w:pPr>
              <w:spacing w:line="360" w:lineRule="auto"/>
              <w:jc w:val="center"/>
              <w:rPr>
                <w:rFonts w:ascii="Times New Roman" w:hAnsi="Times New Roman"/>
                <w:sz w:val="20"/>
                <w:szCs w:val="20"/>
                <w:lang w:val="en-US"/>
              </w:rPr>
            </w:pPr>
            <w:proofErr w:type="spellStart"/>
            <w:r w:rsidRPr="00AC5F8E">
              <w:rPr>
                <w:rFonts w:ascii="Times New Roman" w:eastAsia="Times New Roman" w:hAnsi="Times New Roman"/>
                <w:b/>
                <w:bCs/>
                <w:sz w:val="20"/>
                <w:szCs w:val="20"/>
                <w:lang w:val="en-US" w:eastAsia="es-CO"/>
              </w:rPr>
              <w:t>Fragm</w:t>
            </w:r>
            <w:proofErr w:type="spellEnd"/>
            <w:r w:rsidRPr="00AC5F8E">
              <w:rPr>
                <w:rFonts w:ascii="Times New Roman" w:eastAsia="Times New Roman" w:hAnsi="Times New Roman"/>
                <w:b/>
                <w:bCs/>
                <w:sz w:val="20"/>
                <w:szCs w:val="20"/>
                <w:lang w:val="en-US" w:eastAsia="es-CO"/>
              </w:rPr>
              <w:t>. 1160nt (%)</w:t>
            </w:r>
          </w:p>
        </w:tc>
        <w:tc>
          <w:tcPr>
            <w:tcW w:w="992" w:type="dxa"/>
            <w:shd w:val="clear" w:color="auto" w:fill="BFBFBF" w:themeFill="background1" w:themeFillShade="BF"/>
          </w:tcPr>
          <w:p w:rsidR="007C4AE7" w:rsidRPr="00AC5F8E" w:rsidRDefault="007C4AE7" w:rsidP="007C4AE7">
            <w:pPr>
              <w:spacing w:line="360" w:lineRule="auto"/>
              <w:jc w:val="both"/>
              <w:rPr>
                <w:rFonts w:ascii="Times New Roman" w:hAnsi="Times New Roman"/>
                <w:sz w:val="20"/>
                <w:szCs w:val="20"/>
                <w:lang w:val="en-US"/>
              </w:rPr>
            </w:pPr>
            <w:r w:rsidRPr="00AC5F8E">
              <w:rPr>
                <w:rFonts w:ascii="Times New Roman" w:eastAsia="Times New Roman" w:hAnsi="Times New Roman"/>
                <w:b/>
                <w:bCs/>
                <w:sz w:val="20"/>
                <w:szCs w:val="20"/>
                <w:lang w:val="en-US" w:eastAsia="es-CO"/>
              </w:rPr>
              <w:t>Cp (%)</w:t>
            </w:r>
          </w:p>
        </w:tc>
      </w:tr>
      <w:tr w:rsidR="00C453DF" w:rsidRPr="00AC5F8E" w:rsidTr="00717EF7">
        <w:tc>
          <w:tcPr>
            <w:tcW w:w="3369" w:type="dxa"/>
          </w:tcPr>
          <w:p w:rsidR="007C4AE7" w:rsidRPr="00244C6C" w:rsidRDefault="00244C6C" w:rsidP="007C4AE7">
            <w:pPr>
              <w:spacing w:after="200" w:line="360" w:lineRule="auto"/>
              <w:jc w:val="both"/>
              <w:rPr>
                <w:rFonts w:ascii="Times New Roman" w:hAnsi="Times New Roman"/>
                <w:sz w:val="20"/>
                <w:szCs w:val="20"/>
                <w:lang w:val="es-CO"/>
              </w:rPr>
            </w:pPr>
            <w:r w:rsidRPr="00244C6C">
              <w:rPr>
                <w:rFonts w:ascii="Times New Roman" w:hAnsi="Times New Roman"/>
                <w:sz w:val="20"/>
                <w:szCs w:val="20"/>
                <w:lang w:val="es-CO" w:eastAsia="es-CO"/>
              </w:rPr>
              <w:t>V</w:t>
            </w:r>
            <w:r w:rsidR="00A40D72" w:rsidRPr="00A40D72">
              <w:rPr>
                <w:rFonts w:ascii="Times New Roman" w:hAnsi="Times New Roman"/>
                <w:sz w:val="20"/>
                <w:szCs w:val="20"/>
                <w:lang w:val="es-CO" w:eastAsia="es-CO"/>
              </w:rPr>
              <w:t>irus de la distorsión severa de la hoja de maracuyá</w:t>
            </w:r>
            <w:r w:rsidR="00A40D72" w:rsidRPr="00A40D72">
              <w:rPr>
                <w:rFonts w:ascii="Times New Roman" w:hAnsi="Times New Roman"/>
                <w:i/>
                <w:sz w:val="20"/>
                <w:szCs w:val="20"/>
                <w:lang w:val="es-CO" w:eastAsia="es-CO"/>
              </w:rPr>
              <w:t xml:space="preserve"> </w:t>
            </w:r>
            <w:r w:rsidR="00A40D72" w:rsidRPr="00A40D72">
              <w:rPr>
                <w:rFonts w:ascii="Times New Roman" w:hAnsi="Times New Roman"/>
                <w:sz w:val="20"/>
                <w:szCs w:val="20"/>
                <w:lang w:val="es-CO" w:eastAsia="es-CO"/>
              </w:rPr>
              <w:t>(PFLDV)</w:t>
            </w:r>
          </w:p>
        </w:tc>
        <w:tc>
          <w:tcPr>
            <w:tcW w:w="2268" w:type="dxa"/>
          </w:tcPr>
          <w:p w:rsidR="007C4AE7" w:rsidRPr="00AC5F8E" w:rsidRDefault="007C4AE7" w:rsidP="007C4AE7">
            <w:pPr>
              <w:spacing w:line="360" w:lineRule="auto"/>
              <w:jc w:val="both"/>
              <w:rPr>
                <w:rFonts w:ascii="Times New Roman" w:hAnsi="Times New Roman"/>
                <w:sz w:val="20"/>
                <w:szCs w:val="20"/>
                <w:lang w:val="es-CO"/>
              </w:rPr>
            </w:pPr>
            <w:proofErr w:type="spellStart"/>
            <w:r w:rsidRPr="00AC5F8E">
              <w:rPr>
                <w:rFonts w:ascii="Times New Roman" w:hAnsi="Times New Roman"/>
                <w:i/>
                <w:sz w:val="20"/>
                <w:szCs w:val="20"/>
                <w:lang w:val="es-CO" w:eastAsia="es-CO"/>
              </w:rPr>
              <w:t>Passiflora</w:t>
            </w:r>
            <w:proofErr w:type="spellEnd"/>
            <w:r w:rsidRPr="00AC5F8E">
              <w:rPr>
                <w:rFonts w:ascii="Times New Roman" w:hAnsi="Times New Roman"/>
                <w:i/>
                <w:sz w:val="20"/>
                <w:szCs w:val="20"/>
                <w:lang w:val="es-CO" w:eastAsia="es-CO"/>
              </w:rPr>
              <w:t xml:space="preserve"> </w:t>
            </w:r>
            <w:proofErr w:type="spellStart"/>
            <w:r w:rsidRPr="00AC5F8E">
              <w:rPr>
                <w:rFonts w:ascii="Times New Roman" w:hAnsi="Times New Roman"/>
                <w:i/>
                <w:sz w:val="20"/>
                <w:szCs w:val="20"/>
                <w:lang w:val="es-CO" w:eastAsia="es-CO"/>
              </w:rPr>
              <w:t>edulis</w:t>
            </w:r>
            <w:proofErr w:type="spellEnd"/>
            <w:r w:rsidRPr="00AC5F8E">
              <w:rPr>
                <w:rFonts w:ascii="Times New Roman" w:hAnsi="Times New Roman"/>
                <w:i/>
                <w:sz w:val="20"/>
                <w:szCs w:val="20"/>
                <w:lang w:val="es-CO" w:eastAsia="es-CO"/>
              </w:rPr>
              <w:t xml:space="preserve"> </w:t>
            </w:r>
            <w:r w:rsidR="00A40D72" w:rsidRPr="00A40D72">
              <w:rPr>
                <w:rFonts w:ascii="Times New Roman" w:hAnsi="Times New Roman"/>
                <w:sz w:val="20"/>
                <w:szCs w:val="20"/>
                <w:lang w:val="es-CO" w:eastAsia="es-CO"/>
              </w:rPr>
              <w:t xml:space="preserve">f. </w:t>
            </w:r>
            <w:proofErr w:type="spellStart"/>
            <w:r w:rsidR="00A40D72" w:rsidRPr="00A40D72">
              <w:rPr>
                <w:rFonts w:ascii="Times New Roman" w:hAnsi="Times New Roman"/>
                <w:sz w:val="20"/>
                <w:szCs w:val="20"/>
                <w:lang w:val="es-CO" w:eastAsia="es-CO"/>
              </w:rPr>
              <w:t>flavicarpa</w:t>
            </w:r>
            <w:proofErr w:type="spellEnd"/>
            <w:r w:rsidRPr="00AC5F8E">
              <w:rPr>
                <w:rFonts w:ascii="Times New Roman" w:hAnsi="Times New Roman"/>
                <w:sz w:val="20"/>
                <w:szCs w:val="20"/>
                <w:lang w:val="es-CO" w:eastAsia="es-CO"/>
              </w:rPr>
              <w:t xml:space="preserve"> / Brasil</w:t>
            </w:r>
          </w:p>
        </w:tc>
        <w:tc>
          <w:tcPr>
            <w:tcW w:w="1559" w:type="dxa"/>
          </w:tcPr>
          <w:p w:rsidR="007C4AE7" w:rsidRPr="00AC5F8E" w:rsidRDefault="007C4AE7" w:rsidP="007C4AE7">
            <w:pPr>
              <w:pStyle w:val="Sinespaciado"/>
              <w:spacing w:line="360" w:lineRule="auto"/>
              <w:jc w:val="center"/>
              <w:rPr>
                <w:rFonts w:ascii="Times New Roman" w:hAnsi="Times New Roman"/>
                <w:sz w:val="20"/>
                <w:szCs w:val="20"/>
                <w:lang w:val="en-US" w:eastAsia="es-CO"/>
              </w:rPr>
            </w:pPr>
            <w:r w:rsidRPr="00AC5F8E">
              <w:rPr>
                <w:rFonts w:ascii="Times New Roman" w:hAnsi="Times New Roman"/>
                <w:sz w:val="20"/>
                <w:szCs w:val="20"/>
                <w:lang w:val="en-US" w:eastAsia="es-CO"/>
              </w:rPr>
              <w:t>NC_012786</w:t>
            </w:r>
          </w:p>
        </w:tc>
        <w:tc>
          <w:tcPr>
            <w:tcW w:w="1276" w:type="dxa"/>
          </w:tcPr>
          <w:p w:rsidR="007C4AE7" w:rsidRPr="00AC5F8E" w:rsidRDefault="007C4AE7" w:rsidP="007C4AE7">
            <w:pPr>
              <w:pStyle w:val="Sinespaciado"/>
              <w:spacing w:line="360" w:lineRule="auto"/>
              <w:jc w:val="center"/>
              <w:rPr>
                <w:rFonts w:ascii="Times New Roman" w:hAnsi="Times New Roman"/>
                <w:sz w:val="20"/>
                <w:szCs w:val="20"/>
                <w:lang w:val="en-US" w:eastAsia="es-CO"/>
              </w:rPr>
            </w:pPr>
            <w:r w:rsidRPr="00AC5F8E">
              <w:rPr>
                <w:rFonts w:ascii="Times New Roman" w:hAnsi="Times New Roman"/>
                <w:sz w:val="20"/>
                <w:szCs w:val="20"/>
                <w:lang w:val="en-US" w:eastAsia="es-CO"/>
              </w:rPr>
              <w:t>65.66</w:t>
            </w:r>
          </w:p>
        </w:tc>
        <w:tc>
          <w:tcPr>
            <w:tcW w:w="992" w:type="dxa"/>
          </w:tcPr>
          <w:p w:rsidR="007C4AE7" w:rsidRPr="00AC5F8E" w:rsidRDefault="007C4AE7" w:rsidP="007C4AE7">
            <w:pPr>
              <w:spacing w:line="360" w:lineRule="auto"/>
              <w:jc w:val="center"/>
              <w:rPr>
                <w:rFonts w:ascii="Times New Roman" w:hAnsi="Times New Roman"/>
                <w:sz w:val="20"/>
                <w:szCs w:val="20"/>
                <w:lang w:val="en-US"/>
              </w:rPr>
            </w:pPr>
            <w:r w:rsidRPr="00AC5F8E">
              <w:rPr>
                <w:rFonts w:ascii="Times New Roman" w:hAnsi="Times New Roman"/>
                <w:sz w:val="20"/>
                <w:szCs w:val="20"/>
                <w:lang w:val="en-US" w:eastAsia="es-CO"/>
              </w:rPr>
              <w:t>68.88</w:t>
            </w:r>
          </w:p>
        </w:tc>
      </w:tr>
      <w:tr w:rsidR="00C453DF" w:rsidRPr="00AC5F8E" w:rsidTr="00717EF7">
        <w:tc>
          <w:tcPr>
            <w:tcW w:w="3369" w:type="dxa"/>
            <w:vAlign w:val="bottom"/>
          </w:tcPr>
          <w:p w:rsidR="007C4AE7" w:rsidRPr="00AC5F8E" w:rsidRDefault="00C36AD4" w:rsidP="007C4AE7">
            <w:pPr>
              <w:pStyle w:val="Sinespaciado"/>
              <w:spacing w:line="360" w:lineRule="auto"/>
              <w:jc w:val="both"/>
              <w:rPr>
                <w:rFonts w:ascii="Times New Roman" w:hAnsi="Times New Roman"/>
                <w:sz w:val="20"/>
                <w:szCs w:val="20"/>
                <w:lang w:eastAsia="es-CO"/>
              </w:rPr>
            </w:pPr>
            <w:r>
              <w:rPr>
                <w:rFonts w:ascii="Times New Roman" w:hAnsi="Times New Roman"/>
                <w:sz w:val="20"/>
                <w:szCs w:val="20"/>
                <w:lang w:val="es-ES" w:eastAsia="es-CO"/>
              </w:rPr>
              <w:t>V</w:t>
            </w:r>
            <w:proofErr w:type="spellStart"/>
            <w:r w:rsidR="00A40D72" w:rsidRPr="00A40D72">
              <w:rPr>
                <w:rFonts w:ascii="Times New Roman" w:hAnsi="Times New Roman"/>
                <w:sz w:val="20"/>
                <w:szCs w:val="20"/>
                <w:lang w:eastAsia="es-CO"/>
              </w:rPr>
              <w:t>irus</w:t>
            </w:r>
            <w:proofErr w:type="spellEnd"/>
            <w:r w:rsidR="00A40D72" w:rsidRPr="00A40D72">
              <w:rPr>
                <w:rFonts w:ascii="Times New Roman" w:hAnsi="Times New Roman"/>
                <w:sz w:val="20"/>
                <w:szCs w:val="20"/>
                <w:lang w:eastAsia="es-CO"/>
              </w:rPr>
              <w:t xml:space="preserve"> del mosaico clorótico de frijol aislado</w:t>
            </w:r>
            <w:r w:rsidRPr="00C36AD4">
              <w:rPr>
                <w:rFonts w:ascii="Times New Roman" w:hAnsi="Times New Roman"/>
                <w:i/>
                <w:sz w:val="20"/>
                <w:szCs w:val="20"/>
                <w:lang w:eastAsia="es-CO"/>
              </w:rPr>
              <w:t xml:space="preserve"> </w:t>
            </w:r>
            <w:proofErr w:type="spellStart"/>
            <w:r w:rsidR="007C4AE7" w:rsidRPr="00AC5F8E">
              <w:rPr>
                <w:rFonts w:ascii="Times New Roman" w:hAnsi="Times New Roman"/>
                <w:sz w:val="20"/>
                <w:szCs w:val="20"/>
                <w:lang w:eastAsia="es-CO"/>
              </w:rPr>
              <w:t>Venezuela:Rubio</w:t>
            </w:r>
            <w:proofErr w:type="spellEnd"/>
            <w:r w:rsidR="007C4AE7" w:rsidRPr="00AC5F8E">
              <w:rPr>
                <w:rFonts w:ascii="Times New Roman" w:hAnsi="Times New Roman"/>
                <w:sz w:val="20"/>
                <w:szCs w:val="20"/>
                <w:lang w:eastAsia="es-CO"/>
              </w:rPr>
              <w:t xml:space="preserve"> 932:2007 (BCMV)</w:t>
            </w:r>
          </w:p>
        </w:tc>
        <w:tc>
          <w:tcPr>
            <w:tcW w:w="2268" w:type="dxa"/>
          </w:tcPr>
          <w:p w:rsidR="007C4AE7" w:rsidRPr="00AC5F8E" w:rsidRDefault="007C4AE7" w:rsidP="007C4AE7">
            <w:pPr>
              <w:pStyle w:val="Sinespaciado"/>
              <w:spacing w:line="360" w:lineRule="auto"/>
              <w:jc w:val="both"/>
              <w:rPr>
                <w:rFonts w:ascii="Times New Roman" w:hAnsi="Times New Roman"/>
                <w:sz w:val="20"/>
                <w:szCs w:val="20"/>
                <w:lang w:eastAsia="es-CO"/>
              </w:rPr>
            </w:pPr>
            <w:proofErr w:type="spellStart"/>
            <w:r w:rsidRPr="00AC5F8E">
              <w:rPr>
                <w:rFonts w:ascii="Times New Roman" w:hAnsi="Times New Roman"/>
                <w:i/>
                <w:sz w:val="20"/>
                <w:szCs w:val="20"/>
                <w:lang w:eastAsia="es-CO"/>
              </w:rPr>
              <w:t>Phaseolus</w:t>
            </w:r>
            <w:proofErr w:type="spellEnd"/>
            <w:r w:rsidRPr="00AC5F8E">
              <w:rPr>
                <w:rFonts w:ascii="Times New Roman" w:hAnsi="Times New Roman"/>
                <w:i/>
                <w:sz w:val="20"/>
                <w:szCs w:val="20"/>
                <w:lang w:eastAsia="es-CO"/>
              </w:rPr>
              <w:t xml:space="preserve"> </w:t>
            </w:r>
            <w:proofErr w:type="spellStart"/>
            <w:r w:rsidRPr="00AC5F8E">
              <w:rPr>
                <w:rFonts w:ascii="Times New Roman" w:hAnsi="Times New Roman"/>
                <w:i/>
                <w:sz w:val="20"/>
                <w:szCs w:val="20"/>
                <w:lang w:eastAsia="es-CO"/>
              </w:rPr>
              <w:t>vulgaris</w:t>
            </w:r>
            <w:proofErr w:type="spellEnd"/>
            <w:r w:rsidRPr="00AC5F8E">
              <w:rPr>
                <w:rFonts w:ascii="Times New Roman" w:hAnsi="Times New Roman"/>
                <w:sz w:val="20"/>
                <w:szCs w:val="20"/>
                <w:lang w:eastAsia="es-CO"/>
              </w:rPr>
              <w:t xml:space="preserve"> / Venezuela</w:t>
            </w:r>
          </w:p>
        </w:tc>
        <w:tc>
          <w:tcPr>
            <w:tcW w:w="1559" w:type="dxa"/>
          </w:tcPr>
          <w:p w:rsidR="007C4AE7" w:rsidRPr="00AC5F8E" w:rsidRDefault="007C4AE7" w:rsidP="007C4AE7">
            <w:pPr>
              <w:pStyle w:val="Sinespaciado"/>
              <w:spacing w:line="360" w:lineRule="auto"/>
              <w:jc w:val="center"/>
              <w:rPr>
                <w:rFonts w:ascii="Times New Roman" w:hAnsi="Times New Roman"/>
                <w:sz w:val="20"/>
                <w:szCs w:val="20"/>
                <w:lang w:eastAsia="es-CO"/>
              </w:rPr>
            </w:pPr>
            <w:r w:rsidRPr="00AC5F8E">
              <w:rPr>
                <w:rFonts w:ascii="Times New Roman" w:hAnsi="Times New Roman"/>
                <w:sz w:val="20"/>
                <w:szCs w:val="20"/>
                <w:lang w:eastAsia="es-CO"/>
              </w:rPr>
              <w:t>NC_022005</w:t>
            </w:r>
          </w:p>
        </w:tc>
        <w:tc>
          <w:tcPr>
            <w:tcW w:w="1276" w:type="dxa"/>
          </w:tcPr>
          <w:p w:rsidR="007C4AE7" w:rsidRPr="00AC5F8E" w:rsidRDefault="007C4AE7" w:rsidP="007C4AE7">
            <w:pPr>
              <w:pStyle w:val="Sinespaciado"/>
              <w:spacing w:line="360" w:lineRule="auto"/>
              <w:jc w:val="center"/>
              <w:rPr>
                <w:rFonts w:ascii="Times New Roman" w:hAnsi="Times New Roman"/>
                <w:b/>
                <w:sz w:val="20"/>
                <w:szCs w:val="20"/>
                <w:lang w:eastAsia="es-CO"/>
              </w:rPr>
            </w:pPr>
            <w:r w:rsidRPr="00AC5F8E">
              <w:rPr>
                <w:rFonts w:ascii="Times New Roman" w:hAnsi="Times New Roman"/>
                <w:b/>
                <w:sz w:val="20"/>
                <w:szCs w:val="20"/>
                <w:lang w:eastAsia="es-CO"/>
              </w:rPr>
              <w:t>85.57</w:t>
            </w:r>
          </w:p>
        </w:tc>
        <w:tc>
          <w:tcPr>
            <w:tcW w:w="992" w:type="dxa"/>
          </w:tcPr>
          <w:p w:rsidR="007C4AE7" w:rsidRPr="00AC5F8E" w:rsidRDefault="007C4AE7" w:rsidP="007C4AE7">
            <w:pPr>
              <w:pStyle w:val="Sinespaciado"/>
              <w:spacing w:line="360" w:lineRule="auto"/>
              <w:jc w:val="center"/>
              <w:rPr>
                <w:rFonts w:ascii="Times New Roman" w:hAnsi="Times New Roman"/>
                <w:sz w:val="20"/>
                <w:szCs w:val="20"/>
                <w:lang w:eastAsia="es-CO"/>
              </w:rPr>
            </w:pPr>
            <w:r w:rsidRPr="00AC5F8E">
              <w:rPr>
                <w:rFonts w:ascii="Times New Roman" w:hAnsi="Times New Roman"/>
                <w:sz w:val="20"/>
                <w:szCs w:val="20"/>
                <w:lang w:eastAsia="es-CO"/>
              </w:rPr>
              <w:t>84.03</w:t>
            </w:r>
          </w:p>
        </w:tc>
      </w:tr>
      <w:tr w:rsidR="00C453DF" w:rsidRPr="00AC5F8E" w:rsidTr="00717EF7">
        <w:tc>
          <w:tcPr>
            <w:tcW w:w="3369" w:type="dxa"/>
            <w:vAlign w:val="bottom"/>
          </w:tcPr>
          <w:p w:rsidR="007C4AE7" w:rsidRPr="00C36AD4" w:rsidRDefault="00A40D72" w:rsidP="007C4AE7">
            <w:pPr>
              <w:pStyle w:val="Sinespaciado"/>
              <w:spacing w:line="360" w:lineRule="auto"/>
              <w:jc w:val="both"/>
              <w:rPr>
                <w:rFonts w:ascii="Times New Roman" w:hAnsi="Times New Roman"/>
                <w:sz w:val="20"/>
                <w:szCs w:val="20"/>
                <w:lang w:eastAsia="es-CO"/>
              </w:rPr>
            </w:pPr>
            <w:r w:rsidRPr="00A40D72">
              <w:rPr>
                <w:rFonts w:ascii="Times New Roman" w:hAnsi="Times New Roman"/>
                <w:sz w:val="20"/>
                <w:szCs w:val="20"/>
                <w:lang w:eastAsia="es-CO"/>
              </w:rPr>
              <w:t>Virus del mosaico enano del frijol</w:t>
            </w:r>
            <w:r w:rsidRPr="00A40D72">
              <w:rPr>
                <w:rFonts w:ascii="Times New Roman" w:hAnsi="Times New Roman"/>
                <w:i/>
                <w:sz w:val="20"/>
                <w:szCs w:val="20"/>
                <w:lang w:eastAsia="es-CO"/>
              </w:rPr>
              <w:t xml:space="preserve"> </w:t>
            </w:r>
            <w:r w:rsidRPr="00A40D72">
              <w:rPr>
                <w:rFonts w:ascii="Times New Roman" w:hAnsi="Times New Roman"/>
                <w:sz w:val="20"/>
                <w:szCs w:val="20"/>
                <w:lang w:eastAsia="es-CO"/>
              </w:rPr>
              <w:t>(BDMV)</w:t>
            </w:r>
          </w:p>
        </w:tc>
        <w:tc>
          <w:tcPr>
            <w:tcW w:w="2268" w:type="dxa"/>
          </w:tcPr>
          <w:p w:rsidR="007C4AE7" w:rsidRPr="00AC5F8E" w:rsidRDefault="007C4AE7" w:rsidP="007C4AE7">
            <w:pPr>
              <w:pStyle w:val="Sinespaciado"/>
              <w:spacing w:line="360" w:lineRule="auto"/>
              <w:jc w:val="both"/>
              <w:rPr>
                <w:rFonts w:ascii="Times New Roman" w:hAnsi="Times New Roman"/>
                <w:sz w:val="20"/>
                <w:szCs w:val="20"/>
                <w:lang w:eastAsia="es-CO"/>
              </w:rPr>
            </w:pPr>
            <w:r w:rsidRPr="00AC5F8E">
              <w:rPr>
                <w:rFonts w:ascii="Times New Roman" w:hAnsi="Times New Roman"/>
                <w:sz w:val="20"/>
                <w:szCs w:val="20"/>
                <w:lang w:eastAsia="es-CO"/>
              </w:rPr>
              <w:t>Frijol / Colombia</w:t>
            </w:r>
          </w:p>
        </w:tc>
        <w:tc>
          <w:tcPr>
            <w:tcW w:w="1559" w:type="dxa"/>
          </w:tcPr>
          <w:p w:rsidR="007C4AE7" w:rsidRPr="00AC5F8E" w:rsidRDefault="007C4AE7" w:rsidP="007C4AE7">
            <w:pPr>
              <w:pStyle w:val="Sinespaciado"/>
              <w:spacing w:line="360" w:lineRule="auto"/>
              <w:jc w:val="center"/>
              <w:rPr>
                <w:rFonts w:ascii="Times New Roman" w:hAnsi="Times New Roman"/>
                <w:sz w:val="20"/>
                <w:szCs w:val="20"/>
                <w:lang w:eastAsia="es-CO"/>
              </w:rPr>
            </w:pPr>
            <w:r w:rsidRPr="00AC5F8E">
              <w:rPr>
                <w:rFonts w:ascii="Times New Roman" w:hAnsi="Times New Roman"/>
                <w:sz w:val="20"/>
                <w:szCs w:val="20"/>
                <w:lang w:eastAsia="es-CO"/>
              </w:rPr>
              <w:t>NC_001931</w:t>
            </w:r>
          </w:p>
        </w:tc>
        <w:tc>
          <w:tcPr>
            <w:tcW w:w="1276" w:type="dxa"/>
          </w:tcPr>
          <w:p w:rsidR="007C4AE7" w:rsidRPr="00AC5F8E" w:rsidRDefault="007C4AE7" w:rsidP="007C4AE7">
            <w:pPr>
              <w:pStyle w:val="Sinespaciado"/>
              <w:spacing w:line="360" w:lineRule="auto"/>
              <w:jc w:val="center"/>
              <w:rPr>
                <w:rFonts w:ascii="Times New Roman" w:hAnsi="Times New Roman"/>
                <w:sz w:val="20"/>
                <w:szCs w:val="20"/>
                <w:lang w:eastAsia="es-CO"/>
              </w:rPr>
            </w:pPr>
            <w:r w:rsidRPr="00AC5F8E">
              <w:rPr>
                <w:rFonts w:ascii="Times New Roman" w:hAnsi="Times New Roman"/>
                <w:sz w:val="20"/>
                <w:szCs w:val="20"/>
                <w:lang w:eastAsia="es-CO"/>
              </w:rPr>
              <w:t>85.43</w:t>
            </w:r>
          </w:p>
        </w:tc>
        <w:tc>
          <w:tcPr>
            <w:tcW w:w="992" w:type="dxa"/>
            <w:vAlign w:val="bottom"/>
          </w:tcPr>
          <w:p w:rsidR="007C4AE7" w:rsidRPr="00AC5F8E" w:rsidRDefault="007C4AE7" w:rsidP="007C4AE7">
            <w:pPr>
              <w:pStyle w:val="Sinespaciado"/>
              <w:spacing w:line="360" w:lineRule="auto"/>
              <w:jc w:val="center"/>
              <w:rPr>
                <w:rFonts w:ascii="Times New Roman" w:hAnsi="Times New Roman"/>
                <w:sz w:val="20"/>
                <w:szCs w:val="20"/>
                <w:lang w:eastAsia="es-CO"/>
              </w:rPr>
            </w:pPr>
            <w:r w:rsidRPr="00AC5F8E">
              <w:rPr>
                <w:rFonts w:ascii="Times New Roman" w:hAnsi="Times New Roman"/>
                <w:sz w:val="20"/>
                <w:szCs w:val="20"/>
                <w:lang w:eastAsia="es-CO"/>
              </w:rPr>
              <w:t>86.11</w:t>
            </w:r>
          </w:p>
        </w:tc>
      </w:tr>
      <w:tr w:rsidR="00C453DF" w:rsidRPr="00AC5F8E" w:rsidTr="00717EF7">
        <w:tc>
          <w:tcPr>
            <w:tcW w:w="3369" w:type="dxa"/>
          </w:tcPr>
          <w:p w:rsidR="007C4AE7" w:rsidRPr="00AC5F8E" w:rsidRDefault="00C36AD4" w:rsidP="007C4AE7">
            <w:pPr>
              <w:spacing w:line="360" w:lineRule="auto"/>
              <w:jc w:val="both"/>
              <w:rPr>
                <w:rFonts w:ascii="Times New Roman" w:hAnsi="Times New Roman"/>
                <w:sz w:val="20"/>
                <w:szCs w:val="20"/>
                <w:lang w:val="es-CO"/>
              </w:rPr>
            </w:pPr>
            <w:r>
              <w:rPr>
                <w:rFonts w:ascii="Times New Roman" w:hAnsi="Times New Roman"/>
                <w:sz w:val="20"/>
                <w:szCs w:val="20"/>
                <w:shd w:val="clear" w:color="auto" w:fill="FFFFFF"/>
              </w:rPr>
              <w:t>V</w:t>
            </w:r>
            <w:r w:rsidR="00A40D72" w:rsidRPr="00A40D72">
              <w:rPr>
                <w:rFonts w:ascii="Times New Roman" w:hAnsi="Times New Roman"/>
                <w:sz w:val="20"/>
                <w:szCs w:val="20"/>
                <w:shd w:val="clear" w:color="auto" w:fill="FFFFFF"/>
              </w:rPr>
              <w:t>irus de la hoja distorsionada de datura aislado</w:t>
            </w:r>
            <w:r w:rsidRPr="00C36AD4">
              <w:rPr>
                <w:rFonts w:ascii="Times New Roman" w:hAnsi="Times New Roman"/>
                <w:i/>
                <w:sz w:val="20"/>
                <w:szCs w:val="20"/>
                <w:shd w:val="clear" w:color="auto" w:fill="FFFFFF"/>
              </w:rPr>
              <w:t xml:space="preserve"> </w:t>
            </w:r>
            <w:proofErr w:type="spellStart"/>
            <w:r w:rsidR="007C4AE7" w:rsidRPr="00AC5F8E">
              <w:rPr>
                <w:rFonts w:ascii="Times New Roman" w:hAnsi="Times New Roman"/>
                <w:sz w:val="20"/>
                <w:szCs w:val="20"/>
                <w:shd w:val="clear" w:color="auto" w:fill="FFFFFF"/>
              </w:rPr>
              <w:t>Venezuela:Rubio</w:t>
            </w:r>
            <w:proofErr w:type="spellEnd"/>
            <w:r w:rsidR="007C4AE7" w:rsidRPr="00AC5F8E">
              <w:rPr>
                <w:rFonts w:ascii="Times New Roman" w:hAnsi="Times New Roman"/>
                <w:sz w:val="20"/>
                <w:szCs w:val="20"/>
                <w:shd w:val="clear" w:color="auto" w:fill="FFFFFF"/>
              </w:rPr>
              <w:t xml:space="preserve"> 933:2007 (DLDV)</w:t>
            </w:r>
          </w:p>
        </w:tc>
        <w:tc>
          <w:tcPr>
            <w:tcW w:w="2268" w:type="dxa"/>
          </w:tcPr>
          <w:p w:rsidR="007C4AE7" w:rsidRPr="00AC5F8E" w:rsidRDefault="007C4AE7" w:rsidP="007C4AE7">
            <w:pPr>
              <w:spacing w:line="360" w:lineRule="auto"/>
              <w:jc w:val="both"/>
              <w:rPr>
                <w:rFonts w:ascii="Times New Roman" w:hAnsi="Times New Roman"/>
                <w:sz w:val="20"/>
                <w:szCs w:val="20"/>
                <w:lang w:val="es-CO"/>
              </w:rPr>
            </w:pPr>
            <w:r w:rsidRPr="00AC5F8E">
              <w:rPr>
                <w:rFonts w:ascii="Times New Roman" w:hAnsi="Times New Roman"/>
                <w:i/>
                <w:sz w:val="20"/>
                <w:szCs w:val="20"/>
                <w:shd w:val="clear" w:color="auto" w:fill="FFFFFF"/>
              </w:rPr>
              <w:t xml:space="preserve">Datura </w:t>
            </w:r>
            <w:proofErr w:type="spellStart"/>
            <w:r w:rsidRPr="00AC5F8E">
              <w:rPr>
                <w:rFonts w:ascii="Times New Roman" w:hAnsi="Times New Roman"/>
                <w:i/>
                <w:sz w:val="20"/>
                <w:szCs w:val="20"/>
                <w:shd w:val="clear" w:color="auto" w:fill="FFFFFF"/>
              </w:rPr>
              <w:t>stramonium</w:t>
            </w:r>
            <w:proofErr w:type="spellEnd"/>
            <w:r w:rsidRPr="00AC5F8E">
              <w:rPr>
                <w:rFonts w:ascii="Times New Roman" w:hAnsi="Times New Roman"/>
                <w:sz w:val="20"/>
                <w:szCs w:val="20"/>
                <w:shd w:val="clear" w:color="auto" w:fill="FFFFFF"/>
              </w:rPr>
              <w:t xml:space="preserve"> / Venezuela</w:t>
            </w:r>
          </w:p>
        </w:tc>
        <w:tc>
          <w:tcPr>
            <w:tcW w:w="1559" w:type="dxa"/>
          </w:tcPr>
          <w:p w:rsidR="007C4AE7" w:rsidRPr="00AC5F8E" w:rsidRDefault="007C4AE7" w:rsidP="007C4AE7">
            <w:pPr>
              <w:pStyle w:val="Sinespaciado"/>
              <w:spacing w:line="360" w:lineRule="auto"/>
              <w:jc w:val="center"/>
              <w:rPr>
                <w:rFonts w:ascii="Times New Roman" w:hAnsi="Times New Roman"/>
                <w:sz w:val="20"/>
                <w:szCs w:val="20"/>
                <w:lang w:eastAsia="es-CO"/>
              </w:rPr>
            </w:pPr>
            <w:r w:rsidRPr="00AC5F8E">
              <w:rPr>
                <w:rFonts w:ascii="Times New Roman" w:hAnsi="Times New Roman"/>
                <w:sz w:val="20"/>
                <w:szCs w:val="20"/>
                <w:shd w:val="clear" w:color="auto" w:fill="FFFFFF"/>
              </w:rPr>
              <w:t>NC_018717</w:t>
            </w:r>
          </w:p>
        </w:tc>
        <w:tc>
          <w:tcPr>
            <w:tcW w:w="1276" w:type="dxa"/>
          </w:tcPr>
          <w:p w:rsidR="007C4AE7" w:rsidRPr="00AC5F8E" w:rsidRDefault="007C4AE7" w:rsidP="007C4AE7">
            <w:pPr>
              <w:pStyle w:val="Sinespaciado"/>
              <w:spacing w:line="360" w:lineRule="auto"/>
              <w:jc w:val="center"/>
              <w:rPr>
                <w:rFonts w:ascii="Times New Roman" w:hAnsi="Times New Roman"/>
                <w:sz w:val="20"/>
                <w:szCs w:val="20"/>
                <w:lang w:eastAsia="es-CO"/>
              </w:rPr>
            </w:pPr>
            <w:r w:rsidRPr="00AC5F8E">
              <w:rPr>
                <w:rFonts w:ascii="Times New Roman" w:hAnsi="Times New Roman"/>
                <w:sz w:val="20"/>
                <w:szCs w:val="20"/>
                <w:lang w:eastAsia="es-CO"/>
              </w:rPr>
              <w:t>84.62</w:t>
            </w:r>
          </w:p>
        </w:tc>
        <w:tc>
          <w:tcPr>
            <w:tcW w:w="992" w:type="dxa"/>
          </w:tcPr>
          <w:p w:rsidR="007C4AE7" w:rsidRPr="00AC5F8E" w:rsidRDefault="007C4AE7" w:rsidP="007C4AE7">
            <w:pPr>
              <w:spacing w:line="360" w:lineRule="auto"/>
              <w:jc w:val="center"/>
              <w:rPr>
                <w:rFonts w:ascii="Times New Roman" w:hAnsi="Times New Roman"/>
                <w:sz w:val="20"/>
                <w:szCs w:val="20"/>
                <w:lang w:val="es-CO"/>
              </w:rPr>
            </w:pPr>
            <w:r w:rsidRPr="00AC5F8E">
              <w:rPr>
                <w:rFonts w:ascii="Times New Roman" w:hAnsi="Times New Roman"/>
                <w:b/>
                <w:sz w:val="20"/>
                <w:szCs w:val="20"/>
                <w:lang w:eastAsia="es-CO"/>
              </w:rPr>
              <w:t>88.19</w:t>
            </w:r>
          </w:p>
        </w:tc>
      </w:tr>
      <w:tr w:rsidR="00C453DF" w:rsidRPr="00AC5F8E" w:rsidTr="00717EF7">
        <w:tc>
          <w:tcPr>
            <w:tcW w:w="3369" w:type="dxa"/>
            <w:vAlign w:val="bottom"/>
          </w:tcPr>
          <w:p w:rsidR="007C4AE7" w:rsidRPr="00AC5F8E" w:rsidRDefault="002B49B2" w:rsidP="002B49B2">
            <w:pPr>
              <w:pStyle w:val="Sinespaciado"/>
              <w:spacing w:line="360" w:lineRule="auto"/>
              <w:jc w:val="both"/>
              <w:rPr>
                <w:rFonts w:ascii="Times New Roman" w:hAnsi="Times New Roman"/>
                <w:sz w:val="20"/>
                <w:szCs w:val="20"/>
                <w:lang w:eastAsia="es-CO"/>
              </w:rPr>
            </w:pPr>
            <w:r>
              <w:rPr>
                <w:rFonts w:ascii="Times New Roman" w:hAnsi="Times New Roman"/>
                <w:sz w:val="20"/>
                <w:szCs w:val="20"/>
                <w:lang w:eastAsia="es-CO"/>
              </w:rPr>
              <w:t xml:space="preserve">Virus del mosaico dorado de sida </w:t>
            </w:r>
            <w:r w:rsidR="00A40D72" w:rsidRPr="00A40D72">
              <w:rPr>
                <w:rFonts w:ascii="Times New Roman" w:hAnsi="Times New Roman"/>
                <w:sz w:val="20"/>
                <w:szCs w:val="20"/>
                <w:lang w:eastAsia="es-CO"/>
              </w:rPr>
              <w:t xml:space="preserve">de Honduras </w:t>
            </w:r>
            <w:r w:rsidR="007C4AE7" w:rsidRPr="00AC5F8E">
              <w:rPr>
                <w:rFonts w:ascii="Times New Roman" w:hAnsi="Times New Roman"/>
                <w:sz w:val="20"/>
                <w:szCs w:val="20"/>
                <w:lang w:eastAsia="es-CO"/>
              </w:rPr>
              <w:t>(</w:t>
            </w:r>
            <w:proofErr w:type="spellStart"/>
            <w:r w:rsidR="007C4AE7" w:rsidRPr="00AC5F8E">
              <w:rPr>
                <w:rFonts w:ascii="Times New Roman" w:hAnsi="Times New Roman"/>
                <w:sz w:val="20"/>
                <w:szCs w:val="20"/>
                <w:lang w:eastAsia="es-CO"/>
              </w:rPr>
              <w:t>SiGMHV</w:t>
            </w:r>
            <w:proofErr w:type="spellEnd"/>
            <w:r w:rsidR="007C4AE7" w:rsidRPr="00AC5F8E">
              <w:rPr>
                <w:rFonts w:ascii="Times New Roman" w:hAnsi="Times New Roman"/>
                <w:sz w:val="20"/>
                <w:szCs w:val="20"/>
                <w:lang w:eastAsia="es-CO"/>
              </w:rPr>
              <w:t>)</w:t>
            </w:r>
          </w:p>
        </w:tc>
        <w:tc>
          <w:tcPr>
            <w:tcW w:w="2268" w:type="dxa"/>
          </w:tcPr>
          <w:p w:rsidR="007C4AE7" w:rsidRPr="00AC5F8E" w:rsidRDefault="007C4AE7" w:rsidP="007C4AE7">
            <w:pPr>
              <w:pStyle w:val="Sinespaciado"/>
              <w:spacing w:line="360" w:lineRule="auto"/>
              <w:jc w:val="both"/>
              <w:rPr>
                <w:rFonts w:ascii="Times New Roman" w:hAnsi="Times New Roman"/>
                <w:sz w:val="20"/>
                <w:szCs w:val="20"/>
                <w:lang w:eastAsia="es-CO"/>
              </w:rPr>
            </w:pPr>
            <w:r w:rsidRPr="00AC5F8E">
              <w:rPr>
                <w:rFonts w:ascii="Times New Roman" w:hAnsi="Times New Roman"/>
                <w:i/>
                <w:sz w:val="20"/>
                <w:szCs w:val="20"/>
                <w:lang w:eastAsia="es-CO"/>
              </w:rPr>
              <w:t xml:space="preserve">Sida </w:t>
            </w:r>
            <w:proofErr w:type="spellStart"/>
            <w:r w:rsidRPr="00AC5F8E">
              <w:rPr>
                <w:rFonts w:ascii="Times New Roman" w:hAnsi="Times New Roman"/>
                <w:sz w:val="20"/>
                <w:szCs w:val="20"/>
                <w:lang w:eastAsia="es-CO"/>
              </w:rPr>
              <w:t>spp</w:t>
            </w:r>
            <w:proofErr w:type="spellEnd"/>
            <w:r w:rsidRPr="00AC5F8E">
              <w:rPr>
                <w:rFonts w:ascii="Times New Roman" w:hAnsi="Times New Roman"/>
                <w:sz w:val="20"/>
                <w:szCs w:val="20"/>
                <w:lang w:eastAsia="es-CO"/>
              </w:rPr>
              <w:t>. / Honduras</w:t>
            </w:r>
          </w:p>
        </w:tc>
        <w:tc>
          <w:tcPr>
            <w:tcW w:w="1559" w:type="dxa"/>
          </w:tcPr>
          <w:p w:rsidR="007C4AE7" w:rsidRPr="00AC5F8E" w:rsidRDefault="007C4AE7" w:rsidP="007C4AE7">
            <w:pPr>
              <w:pStyle w:val="Sinespaciado"/>
              <w:spacing w:line="360" w:lineRule="auto"/>
              <w:jc w:val="center"/>
              <w:rPr>
                <w:rFonts w:ascii="Times New Roman" w:hAnsi="Times New Roman"/>
                <w:sz w:val="20"/>
                <w:szCs w:val="20"/>
                <w:lang w:eastAsia="es-CO"/>
              </w:rPr>
            </w:pPr>
            <w:r w:rsidRPr="00AC5F8E">
              <w:rPr>
                <w:rFonts w:ascii="Times New Roman" w:hAnsi="Times New Roman"/>
                <w:sz w:val="20"/>
                <w:szCs w:val="20"/>
                <w:lang w:eastAsia="es-CO"/>
              </w:rPr>
              <w:t>NC_004659</w:t>
            </w:r>
          </w:p>
        </w:tc>
        <w:tc>
          <w:tcPr>
            <w:tcW w:w="1276" w:type="dxa"/>
          </w:tcPr>
          <w:p w:rsidR="007C4AE7" w:rsidRPr="00AC5F8E" w:rsidRDefault="007C4AE7" w:rsidP="007C4AE7">
            <w:pPr>
              <w:pStyle w:val="Sinespaciado"/>
              <w:spacing w:line="360" w:lineRule="auto"/>
              <w:jc w:val="center"/>
              <w:rPr>
                <w:rFonts w:ascii="Times New Roman" w:hAnsi="Times New Roman"/>
                <w:sz w:val="20"/>
                <w:szCs w:val="20"/>
                <w:lang w:eastAsia="es-CO"/>
              </w:rPr>
            </w:pPr>
            <w:r w:rsidRPr="00AC5F8E">
              <w:rPr>
                <w:rFonts w:ascii="Times New Roman" w:hAnsi="Times New Roman"/>
                <w:sz w:val="20"/>
                <w:szCs w:val="20"/>
                <w:lang w:eastAsia="es-CO"/>
              </w:rPr>
              <w:t>82.08</w:t>
            </w:r>
          </w:p>
        </w:tc>
        <w:tc>
          <w:tcPr>
            <w:tcW w:w="992" w:type="dxa"/>
          </w:tcPr>
          <w:p w:rsidR="007C4AE7" w:rsidRPr="00AC5F8E" w:rsidRDefault="007C4AE7" w:rsidP="007C4AE7">
            <w:pPr>
              <w:pStyle w:val="Sinespaciado"/>
              <w:spacing w:line="360" w:lineRule="auto"/>
              <w:jc w:val="center"/>
              <w:rPr>
                <w:rFonts w:ascii="Times New Roman" w:hAnsi="Times New Roman"/>
                <w:sz w:val="20"/>
                <w:szCs w:val="20"/>
                <w:lang w:eastAsia="es-CO"/>
              </w:rPr>
            </w:pPr>
            <w:r w:rsidRPr="00AC5F8E">
              <w:rPr>
                <w:rFonts w:ascii="Times New Roman" w:hAnsi="Times New Roman"/>
                <w:sz w:val="20"/>
                <w:szCs w:val="20"/>
                <w:lang w:eastAsia="es-CO"/>
              </w:rPr>
              <w:t>86.81</w:t>
            </w:r>
          </w:p>
        </w:tc>
      </w:tr>
      <w:tr w:rsidR="00C453DF" w:rsidRPr="00AC5F8E" w:rsidTr="00717EF7">
        <w:tc>
          <w:tcPr>
            <w:tcW w:w="3369" w:type="dxa"/>
          </w:tcPr>
          <w:p w:rsidR="007C4AE7" w:rsidRPr="00AC5F8E" w:rsidRDefault="002B49B2" w:rsidP="002B49B2">
            <w:pPr>
              <w:pStyle w:val="Sinespaciado"/>
              <w:spacing w:line="360" w:lineRule="auto"/>
              <w:jc w:val="both"/>
              <w:rPr>
                <w:rFonts w:ascii="Times New Roman" w:hAnsi="Times New Roman"/>
                <w:sz w:val="20"/>
                <w:szCs w:val="20"/>
                <w:lang w:eastAsia="es-CO"/>
              </w:rPr>
            </w:pPr>
            <w:r>
              <w:rPr>
                <w:rFonts w:ascii="Times New Roman" w:hAnsi="Times New Roman"/>
                <w:sz w:val="20"/>
                <w:szCs w:val="20"/>
                <w:lang w:eastAsia="es-CO"/>
              </w:rPr>
              <w:t xml:space="preserve">Virus del mosaico amarillo </w:t>
            </w:r>
            <w:r w:rsidRPr="002B49B2">
              <w:rPr>
                <w:rFonts w:ascii="Times New Roman" w:hAnsi="Times New Roman"/>
                <w:sz w:val="20"/>
                <w:szCs w:val="20"/>
                <w:lang w:eastAsia="es-CO"/>
              </w:rPr>
              <w:t xml:space="preserve">de </w:t>
            </w:r>
            <w:proofErr w:type="spellStart"/>
            <w:r w:rsidR="00A40D72" w:rsidRPr="00A40D72">
              <w:rPr>
                <w:rFonts w:ascii="Times New Roman" w:hAnsi="Times New Roman"/>
                <w:sz w:val="20"/>
                <w:szCs w:val="20"/>
                <w:lang w:eastAsia="es-CO"/>
              </w:rPr>
              <w:t>Okra</w:t>
            </w:r>
            <w:proofErr w:type="spellEnd"/>
            <w:r w:rsidR="00A40D72" w:rsidRPr="00A40D72">
              <w:rPr>
                <w:rFonts w:ascii="Times New Roman" w:hAnsi="Times New Roman"/>
                <w:sz w:val="20"/>
                <w:szCs w:val="20"/>
                <w:lang w:eastAsia="es-CO"/>
              </w:rPr>
              <w:t xml:space="preserve"> de</w:t>
            </w:r>
            <w:r w:rsidR="007C4AE7" w:rsidRPr="00AC5F8E">
              <w:rPr>
                <w:rFonts w:ascii="Times New Roman" w:hAnsi="Times New Roman"/>
                <w:i/>
                <w:sz w:val="20"/>
                <w:szCs w:val="20"/>
                <w:lang w:eastAsia="es-CO"/>
              </w:rPr>
              <w:t xml:space="preserve"> </w:t>
            </w:r>
            <w:r w:rsidRPr="00AC5F8E">
              <w:rPr>
                <w:rFonts w:ascii="Times New Roman" w:hAnsi="Times New Roman"/>
                <w:sz w:val="20"/>
                <w:szCs w:val="20"/>
                <w:lang w:eastAsia="es-CO"/>
              </w:rPr>
              <w:t>México</w:t>
            </w:r>
            <w:r w:rsidR="007C4AE7" w:rsidRPr="00AC5F8E">
              <w:rPr>
                <w:rFonts w:ascii="Times New Roman" w:hAnsi="Times New Roman"/>
                <w:i/>
                <w:sz w:val="20"/>
                <w:szCs w:val="20"/>
                <w:lang w:eastAsia="es-CO"/>
              </w:rPr>
              <w:t xml:space="preserve"> </w:t>
            </w:r>
            <w:r w:rsidR="007C4AE7" w:rsidRPr="00AC5F8E">
              <w:rPr>
                <w:rFonts w:ascii="Times New Roman" w:hAnsi="Times New Roman"/>
                <w:sz w:val="20"/>
                <w:szCs w:val="20"/>
                <w:lang w:eastAsia="es-CO"/>
              </w:rPr>
              <w:t>(OYMMV)</w:t>
            </w:r>
          </w:p>
        </w:tc>
        <w:tc>
          <w:tcPr>
            <w:tcW w:w="2268" w:type="dxa"/>
          </w:tcPr>
          <w:p w:rsidR="007C4AE7" w:rsidRPr="00AC5F8E" w:rsidRDefault="007C4AE7" w:rsidP="007C4AE7">
            <w:pPr>
              <w:pStyle w:val="Sinespaciado"/>
              <w:spacing w:line="360" w:lineRule="auto"/>
              <w:jc w:val="both"/>
              <w:rPr>
                <w:rFonts w:ascii="Times New Roman" w:hAnsi="Times New Roman"/>
                <w:sz w:val="20"/>
                <w:szCs w:val="20"/>
                <w:lang w:eastAsia="es-CO"/>
              </w:rPr>
            </w:pPr>
            <w:proofErr w:type="spellStart"/>
            <w:r w:rsidRPr="00AC5F8E">
              <w:rPr>
                <w:rFonts w:ascii="Times New Roman" w:hAnsi="Times New Roman"/>
                <w:i/>
                <w:sz w:val="20"/>
                <w:szCs w:val="20"/>
                <w:lang w:eastAsia="es-CO"/>
              </w:rPr>
              <w:t>Abelmoschus</w:t>
            </w:r>
            <w:proofErr w:type="spellEnd"/>
            <w:r w:rsidRPr="00AC5F8E">
              <w:rPr>
                <w:rFonts w:ascii="Times New Roman" w:hAnsi="Times New Roman"/>
                <w:i/>
                <w:sz w:val="20"/>
                <w:szCs w:val="20"/>
                <w:lang w:eastAsia="es-CO"/>
              </w:rPr>
              <w:t xml:space="preserve"> </w:t>
            </w:r>
            <w:proofErr w:type="spellStart"/>
            <w:r w:rsidRPr="00AC5F8E">
              <w:rPr>
                <w:rFonts w:ascii="Times New Roman" w:hAnsi="Times New Roman"/>
                <w:i/>
                <w:sz w:val="20"/>
                <w:szCs w:val="20"/>
                <w:lang w:eastAsia="es-CO"/>
              </w:rPr>
              <w:t>esculentus</w:t>
            </w:r>
            <w:proofErr w:type="spellEnd"/>
            <w:r w:rsidRPr="00AC5F8E">
              <w:rPr>
                <w:rFonts w:ascii="Times New Roman" w:hAnsi="Times New Roman"/>
                <w:sz w:val="20"/>
                <w:szCs w:val="20"/>
                <w:lang w:eastAsia="es-CO"/>
              </w:rPr>
              <w:t xml:space="preserve"> (L.) </w:t>
            </w:r>
            <w:proofErr w:type="spellStart"/>
            <w:r w:rsidRPr="00AC5F8E">
              <w:rPr>
                <w:rFonts w:ascii="Times New Roman" w:hAnsi="Times New Roman"/>
                <w:sz w:val="20"/>
                <w:szCs w:val="20"/>
                <w:lang w:eastAsia="es-CO"/>
              </w:rPr>
              <w:t>Moench</w:t>
            </w:r>
            <w:proofErr w:type="spellEnd"/>
            <w:r w:rsidRPr="00AC5F8E">
              <w:rPr>
                <w:rFonts w:ascii="Times New Roman" w:hAnsi="Times New Roman"/>
                <w:sz w:val="20"/>
                <w:szCs w:val="20"/>
                <w:lang w:eastAsia="es-CO"/>
              </w:rPr>
              <w:t xml:space="preserve"> / México</w:t>
            </w:r>
          </w:p>
        </w:tc>
        <w:tc>
          <w:tcPr>
            <w:tcW w:w="1559" w:type="dxa"/>
          </w:tcPr>
          <w:p w:rsidR="007C4AE7" w:rsidRPr="00AC5F8E" w:rsidRDefault="007C4AE7" w:rsidP="007C4AE7">
            <w:pPr>
              <w:pStyle w:val="Sinespaciado"/>
              <w:spacing w:line="360" w:lineRule="auto"/>
              <w:jc w:val="center"/>
              <w:rPr>
                <w:rFonts w:ascii="Times New Roman" w:hAnsi="Times New Roman"/>
                <w:sz w:val="20"/>
                <w:szCs w:val="20"/>
                <w:lang w:eastAsia="es-CO"/>
              </w:rPr>
            </w:pPr>
            <w:r w:rsidRPr="00AC5F8E">
              <w:rPr>
                <w:rFonts w:ascii="Times New Roman" w:hAnsi="Times New Roman"/>
                <w:sz w:val="20"/>
                <w:szCs w:val="20"/>
                <w:lang w:eastAsia="es-CO"/>
              </w:rPr>
              <w:t>NC_014066</w:t>
            </w:r>
          </w:p>
        </w:tc>
        <w:tc>
          <w:tcPr>
            <w:tcW w:w="1276" w:type="dxa"/>
          </w:tcPr>
          <w:p w:rsidR="007C4AE7" w:rsidRPr="00AC5F8E" w:rsidRDefault="007C4AE7" w:rsidP="007C4AE7">
            <w:pPr>
              <w:pStyle w:val="Sinespaciado"/>
              <w:spacing w:line="360" w:lineRule="auto"/>
              <w:jc w:val="center"/>
              <w:rPr>
                <w:rFonts w:ascii="Times New Roman" w:hAnsi="Times New Roman"/>
                <w:sz w:val="20"/>
                <w:szCs w:val="20"/>
                <w:lang w:eastAsia="es-CO"/>
              </w:rPr>
            </w:pPr>
            <w:r w:rsidRPr="00AC5F8E">
              <w:rPr>
                <w:rFonts w:ascii="Times New Roman" w:hAnsi="Times New Roman"/>
                <w:sz w:val="20"/>
                <w:szCs w:val="20"/>
                <w:lang w:eastAsia="es-CO"/>
              </w:rPr>
              <w:t>80.65</w:t>
            </w:r>
          </w:p>
        </w:tc>
        <w:tc>
          <w:tcPr>
            <w:tcW w:w="992" w:type="dxa"/>
          </w:tcPr>
          <w:p w:rsidR="007C4AE7" w:rsidRPr="00AC5F8E" w:rsidRDefault="007C4AE7" w:rsidP="007C4AE7">
            <w:pPr>
              <w:pStyle w:val="Sinespaciado"/>
              <w:spacing w:line="360" w:lineRule="auto"/>
              <w:jc w:val="center"/>
              <w:rPr>
                <w:rFonts w:ascii="Times New Roman" w:hAnsi="Times New Roman"/>
                <w:sz w:val="20"/>
                <w:szCs w:val="20"/>
                <w:lang w:eastAsia="es-CO"/>
              </w:rPr>
            </w:pPr>
            <w:r w:rsidRPr="00AC5F8E">
              <w:rPr>
                <w:rFonts w:ascii="Times New Roman" w:hAnsi="Times New Roman"/>
                <w:sz w:val="20"/>
                <w:szCs w:val="20"/>
                <w:lang w:eastAsia="es-CO"/>
              </w:rPr>
              <w:t>86.81</w:t>
            </w:r>
          </w:p>
        </w:tc>
      </w:tr>
      <w:tr w:rsidR="00C453DF" w:rsidRPr="00AC5F8E" w:rsidTr="00717EF7">
        <w:tc>
          <w:tcPr>
            <w:tcW w:w="3369" w:type="dxa"/>
            <w:vAlign w:val="bottom"/>
          </w:tcPr>
          <w:p w:rsidR="007C4AE7" w:rsidRPr="00AC5F8E" w:rsidRDefault="00A40D72" w:rsidP="00294F4C">
            <w:pPr>
              <w:pStyle w:val="Sinespaciado"/>
              <w:spacing w:line="360" w:lineRule="auto"/>
              <w:jc w:val="both"/>
              <w:rPr>
                <w:rFonts w:ascii="Times New Roman" w:hAnsi="Times New Roman"/>
                <w:sz w:val="20"/>
                <w:szCs w:val="20"/>
                <w:lang w:eastAsia="es-CO"/>
              </w:rPr>
            </w:pPr>
            <w:r w:rsidRPr="00A40D72">
              <w:rPr>
                <w:rFonts w:ascii="Times New Roman" w:hAnsi="Times New Roman"/>
                <w:sz w:val="20"/>
                <w:szCs w:val="20"/>
                <w:lang w:eastAsia="es-CO"/>
              </w:rPr>
              <w:t>Vir</w:t>
            </w:r>
            <w:r w:rsidR="00294F4C">
              <w:rPr>
                <w:rFonts w:ascii="Times New Roman" w:hAnsi="Times New Roman"/>
                <w:sz w:val="20"/>
                <w:szCs w:val="20"/>
                <w:lang w:eastAsia="es-CO"/>
              </w:rPr>
              <w:t>u</w:t>
            </w:r>
            <w:r w:rsidRPr="00A40D72">
              <w:rPr>
                <w:rFonts w:ascii="Times New Roman" w:hAnsi="Times New Roman"/>
                <w:sz w:val="20"/>
                <w:szCs w:val="20"/>
                <w:lang w:eastAsia="es-CO"/>
              </w:rPr>
              <w:t xml:space="preserve">s del </w:t>
            </w:r>
            <w:proofErr w:type="spellStart"/>
            <w:r w:rsidRPr="00A40D72">
              <w:rPr>
                <w:rFonts w:ascii="Times New Roman" w:hAnsi="Times New Roman"/>
                <w:sz w:val="20"/>
                <w:szCs w:val="20"/>
                <w:lang w:eastAsia="es-CO"/>
              </w:rPr>
              <w:t>amarillamiento</w:t>
            </w:r>
            <w:proofErr w:type="spellEnd"/>
            <w:r w:rsidRPr="00A40D72">
              <w:rPr>
                <w:rFonts w:ascii="Times New Roman" w:hAnsi="Times New Roman"/>
                <w:sz w:val="20"/>
                <w:szCs w:val="20"/>
                <w:lang w:eastAsia="es-CO"/>
              </w:rPr>
              <w:t xml:space="preserve"> de la vena de sida</w:t>
            </w:r>
            <w:r w:rsidR="007C4AE7" w:rsidRPr="00AC5F8E">
              <w:rPr>
                <w:rFonts w:ascii="Times New Roman" w:hAnsi="Times New Roman"/>
                <w:i/>
                <w:sz w:val="20"/>
                <w:szCs w:val="20"/>
                <w:lang w:eastAsia="es-CO"/>
              </w:rPr>
              <w:t xml:space="preserve"> </w:t>
            </w:r>
            <w:r w:rsidR="007C4AE7" w:rsidRPr="00AC5F8E">
              <w:rPr>
                <w:rFonts w:ascii="Times New Roman" w:hAnsi="Times New Roman"/>
                <w:sz w:val="20"/>
                <w:szCs w:val="20"/>
                <w:lang w:eastAsia="es-CO"/>
              </w:rPr>
              <w:t>(</w:t>
            </w:r>
            <w:proofErr w:type="spellStart"/>
            <w:r w:rsidR="007C4AE7" w:rsidRPr="00AC5F8E">
              <w:rPr>
                <w:rFonts w:ascii="Times New Roman" w:hAnsi="Times New Roman"/>
                <w:sz w:val="20"/>
                <w:szCs w:val="20"/>
                <w:lang w:eastAsia="es-CO"/>
              </w:rPr>
              <w:t>SiYVV</w:t>
            </w:r>
            <w:proofErr w:type="spellEnd"/>
            <w:r w:rsidR="007C4AE7" w:rsidRPr="00AC5F8E">
              <w:rPr>
                <w:rFonts w:ascii="Times New Roman" w:hAnsi="Times New Roman"/>
                <w:sz w:val="20"/>
                <w:szCs w:val="20"/>
                <w:lang w:eastAsia="es-CO"/>
              </w:rPr>
              <w:t>)</w:t>
            </w:r>
          </w:p>
        </w:tc>
        <w:tc>
          <w:tcPr>
            <w:tcW w:w="2268" w:type="dxa"/>
          </w:tcPr>
          <w:p w:rsidR="007C4AE7" w:rsidRPr="00AC5F8E" w:rsidRDefault="007C4AE7" w:rsidP="007C4AE7">
            <w:pPr>
              <w:pStyle w:val="Sinespaciado"/>
              <w:spacing w:line="360" w:lineRule="auto"/>
              <w:jc w:val="both"/>
              <w:rPr>
                <w:rFonts w:ascii="Times New Roman" w:hAnsi="Times New Roman"/>
                <w:sz w:val="20"/>
                <w:szCs w:val="20"/>
                <w:lang w:eastAsia="es-CO"/>
              </w:rPr>
            </w:pPr>
            <w:r w:rsidRPr="00AC5F8E">
              <w:rPr>
                <w:rFonts w:ascii="Times New Roman" w:hAnsi="Times New Roman"/>
                <w:i/>
                <w:sz w:val="20"/>
                <w:szCs w:val="20"/>
                <w:lang w:eastAsia="es-CO"/>
              </w:rPr>
              <w:t xml:space="preserve">Sida </w:t>
            </w:r>
            <w:proofErr w:type="spellStart"/>
            <w:r w:rsidRPr="00AC5F8E">
              <w:rPr>
                <w:rFonts w:ascii="Times New Roman" w:hAnsi="Times New Roman"/>
                <w:sz w:val="20"/>
                <w:szCs w:val="20"/>
                <w:lang w:eastAsia="es-CO"/>
              </w:rPr>
              <w:t>spp</w:t>
            </w:r>
            <w:proofErr w:type="spellEnd"/>
            <w:r w:rsidRPr="00AC5F8E">
              <w:rPr>
                <w:rFonts w:ascii="Times New Roman" w:hAnsi="Times New Roman"/>
                <w:sz w:val="20"/>
                <w:szCs w:val="20"/>
                <w:lang w:eastAsia="es-CO"/>
              </w:rPr>
              <w:t>. / Honduras</w:t>
            </w:r>
          </w:p>
        </w:tc>
        <w:tc>
          <w:tcPr>
            <w:tcW w:w="1559" w:type="dxa"/>
          </w:tcPr>
          <w:p w:rsidR="007C4AE7" w:rsidRPr="00AC5F8E" w:rsidRDefault="007C4AE7" w:rsidP="007C4AE7">
            <w:pPr>
              <w:pStyle w:val="Sinespaciado"/>
              <w:spacing w:line="360" w:lineRule="auto"/>
              <w:jc w:val="center"/>
              <w:rPr>
                <w:rFonts w:ascii="Times New Roman" w:hAnsi="Times New Roman"/>
                <w:sz w:val="20"/>
                <w:szCs w:val="20"/>
                <w:lang w:eastAsia="es-CO"/>
              </w:rPr>
            </w:pPr>
            <w:r w:rsidRPr="00AC5F8E">
              <w:rPr>
                <w:rFonts w:ascii="Times New Roman" w:hAnsi="Times New Roman"/>
                <w:sz w:val="20"/>
                <w:szCs w:val="20"/>
                <w:lang w:eastAsia="es-CO"/>
              </w:rPr>
              <w:t>NC_004661</w:t>
            </w:r>
          </w:p>
        </w:tc>
        <w:tc>
          <w:tcPr>
            <w:tcW w:w="1276" w:type="dxa"/>
          </w:tcPr>
          <w:p w:rsidR="007C4AE7" w:rsidRPr="00AC5F8E" w:rsidRDefault="007C4AE7" w:rsidP="007C4AE7">
            <w:pPr>
              <w:pStyle w:val="Sinespaciado"/>
              <w:spacing w:line="360" w:lineRule="auto"/>
              <w:jc w:val="center"/>
              <w:rPr>
                <w:rFonts w:ascii="Times New Roman" w:hAnsi="Times New Roman"/>
                <w:sz w:val="20"/>
                <w:szCs w:val="20"/>
                <w:lang w:eastAsia="es-CO"/>
              </w:rPr>
            </w:pPr>
            <w:r w:rsidRPr="00AC5F8E">
              <w:rPr>
                <w:rFonts w:ascii="Times New Roman" w:hAnsi="Times New Roman"/>
                <w:sz w:val="20"/>
                <w:szCs w:val="20"/>
                <w:lang w:eastAsia="es-CO"/>
              </w:rPr>
              <w:t>80.65</w:t>
            </w:r>
          </w:p>
        </w:tc>
        <w:tc>
          <w:tcPr>
            <w:tcW w:w="992" w:type="dxa"/>
            <w:vAlign w:val="bottom"/>
          </w:tcPr>
          <w:p w:rsidR="007C4AE7" w:rsidRPr="00AC5F8E" w:rsidRDefault="007C4AE7" w:rsidP="007C4AE7">
            <w:pPr>
              <w:pStyle w:val="Sinespaciado"/>
              <w:spacing w:line="360" w:lineRule="auto"/>
              <w:jc w:val="center"/>
              <w:rPr>
                <w:rFonts w:ascii="Times New Roman" w:hAnsi="Times New Roman"/>
                <w:sz w:val="20"/>
                <w:szCs w:val="20"/>
                <w:lang w:eastAsia="es-CO"/>
              </w:rPr>
            </w:pPr>
            <w:r w:rsidRPr="00AC5F8E">
              <w:rPr>
                <w:rFonts w:ascii="Times New Roman" w:hAnsi="Times New Roman"/>
                <w:sz w:val="20"/>
                <w:szCs w:val="20"/>
                <w:lang w:eastAsia="es-CO"/>
              </w:rPr>
              <w:t>86.11</w:t>
            </w:r>
          </w:p>
        </w:tc>
      </w:tr>
      <w:tr w:rsidR="00C453DF" w:rsidRPr="00AC5F8E" w:rsidTr="00717EF7">
        <w:tc>
          <w:tcPr>
            <w:tcW w:w="3369" w:type="dxa"/>
            <w:vAlign w:val="bottom"/>
          </w:tcPr>
          <w:p w:rsidR="007C4AE7" w:rsidRPr="00AC5F8E" w:rsidRDefault="00A40D72" w:rsidP="00244C6C">
            <w:pPr>
              <w:pStyle w:val="Sinespaciado"/>
              <w:spacing w:line="360" w:lineRule="auto"/>
              <w:jc w:val="both"/>
              <w:rPr>
                <w:rFonts w:ascii="Times New Roman" w:hAnsi="Times New Roman"/>
                <w:sz w:val="20"/>
                <w:szCs w:val="20"/>
                <w:lang w:eastAsia="es-CO"/>
              </w:rPr>
            </w:pPr>
            <w:r w:rsidRPr="00A40D72">
              <w:rPr>
                <w:rFonts w:ascii="Times New Roman" w:hAnsi="Times New Roman"/>
                <w:sz w:val="20"/>
                <w:szCs w:val="20"/>
                <w:lang w:val="es-ES" w:eastAsia="es-CO"/>
              </w:rPr>
              <w:t>V</w:t>
            </w:r>
            <w:proofErr w:type="spellStart"/>
            <w:r w:rsidRPr="00A40D72">
              <w:rPr>
                <w:rFonts w:ascii="Times New Roman" w:hAnsi="Times New Roman"/>
                <w:sz w:val="20"/>
                <w:szCs w:val="20"/>
                <w:lang w:eastAsia="es-CO"/>
              </w:rPr>
              <w:t>irus</w:t>
            </w:r>
            <w:proofErr w:type="spellEnd"/>
            <w:r w:rsidRPr="00A40D72">
              <w:rPr>
                <w:rFonts w:ascii="Times New Roman" w:hAnsi="Times New Roman"/>
                <w:sz w:val="20"/>
                <w:szCs w:val="20"/>
                <w:lang w:eastAsia="es-CO"/>
              </w:rPr>
              <w:t xml:space="preserve"> de la hoja clorótica distorsionada del tomate aislado</w:t>
            </w:r>
            <w:r w:rsidR="00244C6C" w:rsidRPr="00244C6C">
              <w:rPr>
                <w:rFonts w:ascii="Times New Roman" w:hAnsi="Times New Roman"/>
                <w:i/>
                <w:sz w:val="20"/>
                <w:szCs w:val="20"/>
                <w:lang w:eastAsia="es-CO"/>
              </w:rPr>
              <w:t xml:space="preserve"> </w:t>
            </w:r>
            <w:r w:rsidR="00294F4C">
              <w:rPr>
                <w:rFonts w:ascii="Times New Roman" w:hAnsi="Times New Roman"/>
                <w:sz w:val="20"/>
                <w:szCs w:val="20"/>
                <w:lang w:eastAsia="es-CO"/>
              </w:rPr>
              <w:t>–</w:t>
            </w:r>
            <w:r w:rsidR="007C4AE7" w:rsidRPr="00AC5F8E">
              <w:rPr>
                <w:rFonts w:ascii="Times New Roman" w:hAnsi="Times New Roman"/>
                <w:sz w:val="20"/>
                <w:szCs w:val="20"/>
                <w:lang w:eastAsia="es-CO"/>
              </w:rPr>
              <w:t>[Venezuela:Zulia:2004] (TCLDV)</w:t>
            </w:r>
          </w:p>
        </w:tc>
        <w:tc>
          <w:tcPr>
            <w:tcW w:w="2268" w:type="dxa"/>
          </w:tcPr>
          <w:p w:rsidR="007C4AE7" w:rsidRPr="00AC5F8E" w:rsidRDefault="007C4AE7" w:rsidP="007C4AE7">
            <w:pPr>
              <w:pStyle w:val="Sinespaciado"/>
              <w:spacing w:line="360" w:lineRule="auto"/>
              <w:jc w:val="both"/>
              <w:rPr>
                <w:rFonts w:ascii="Times New Roman" w:hAnsi="Times New Roman"/>
                <w:sz w:val="20"/>
                <w:szCs w:val="20"/>
                <w:lang w:eastAsia="es-CO"/>
              </w:rPr>
            </w:pPr>
            <w:r w:rsidRPr="00AC5F8E">
              <w:rPr>
                <w:rFonts w:ascii="Times New Roman" w:hAnsi="Times New Roman"/>
                <w:sz w:val="20"/>
                <w:szCs w:val="20"/>
                <w:lang w:eastAsia="es-CO"/>
              </w:rPr>
              <w:t>Tomate / Venezuela</w:t>
            </w:r>
          </w:p>
        </w:tc>
        <w:tc>
          <w:tcPr>
            <w:tcW w:w="1559" w:type="dxa"/>
          </w:tcPr>
          <w:p w:rsidR="007C4AE7" w:rsidRPr="00AC5F8E" w:rsidRDefault="007C4AE7" w:rsidP="007C4AE7">
            <w:pPr>
              <w:pStyle w:val="Sinespaciado"/>
              <w:spacing w:line="360" w:lineRule="auto"/>
              <w:jc w:val="center"/>
              <w:rPr>
                <w:rFonts w:ascii="Times New Roman" w:hAnsi="Times New Roman"/>
                <w:sz w:val="20"/>
                <w:szCs w:val="20"/>
                <w:lang w:eastAsia="es-CO"/>
              </w:rPr>
            </w:pPr>
            <w:r w:rsidRPr="00AC5F8E">
              <w:rPr>
                <w:rFonts w:ascii="Times New Roman" w:hAnsi="Times New Roman"/>
                <w:sz w:val="20"/>
                <w:szCs w:val="20"/>
                <w:lang w:eastAsia="es-CO"/>
              </w:rPr>
              <w:t>NC_015962</w:t>
            </w:r>
          </w:p>
        </w:tc>
        <w:tc>
          <w:tcPr>
            <w:tcW w:w="1276" w:type="dxa"/>
          </w:tcPr>
          <w:p w:rsidR="007C4AE7" w:rsidRPr="00AC5F8E" w:rsidRDefault="007C4AE7" w:rsidP="007C4AE7">
            <w:pPr>
              <w:pStyle w:val="Sinespaciado"/>
              <w:spacing w:line="360" w:lineRule="auto"/>
              <w:jc w:val="center"/>
              <w:rPr>
                <w:rFonts w:ascii="Times New Roman" w:hAnsi="Times New Roman"/>
                <w:sz w:val="20"/>
                <w:szCs w:val="20"/>
                <w:lang w:eastAsia="es-CO"/>
              </w:rPr>
            </w:pPr>
            <w:r w:rsidRPr="00AC5F8E">
              <w:rPr>
                <w:rFonts w:ascii="Times New Roman" w:hAnsi="Times New Roman"/>
                <w:sz w:val="20"/>
                <w:szCs w:val="20"/>
                <w:lang w:eastAsia="es-CO"/>
              </w:rPr>
              <w:t>80.17</w:t>
            </w:r>
          </w:p>
        </w:tc>
        <w:tc>
          <w:tcPr>
            <w:tcW w:w="992" w:type="dxa"/>
          </w:tcPr>
          <w:p w:rsidR="007C4AE7" w:rsidRPr="00AC5F8E" w:rsidRDefault="007C4AE7" w:rsidP="007C4AE7">
            <w:pPr>
              <w:pStyle w:val="Sinespaciado"/>
              <w:spacing w:line="360" w:lineRule="auto"/>
              <w:jc w:val="center"/>
              <w:rPr>
                <w:rFonts w:ascii="Times New Roman" w:hAnsi="Times New Roman"/>
                <w:sz w:val="20"/>
                <w:szCs w:val="20"/>
                <w:lang w:eastAsia="es-CO"/>
              </w:rPr>
            </w:pPr>
            <w:r w:rsidRPr="00AC5F8E">
              <w:rPr>
                <w:rFonts w:ascii="Times New Roman" w:hAnsi="Times New Roman"/>
                <w:sz w:val="20"/>
                <w:szCs w:val="20"/>
                <w:lang w:eastAsia="es-CO"/>
              </w:rPr>
              <w:t>80.56</w:t>
            </w:r>
          </w:p>
        </w:tc>
      </w:tr>
      <w:tr w:rsidR="00C453DF" w:rsidRPr="00AC5F8E" w:rsidTr="00717EF7">
        <w:tc>
          <w:tcPr>
            <w:tcW w:w="3369" w:type="dxa"/>
            <w:vAlign w:val="bottom"/>
          </w:tcPr>
          <w:p w:rsidR="007C4AE7" w:rsidRPr="00C36AD4" w:rsidRDefault="00A40D72" w:rsidP="007C4AE7">
            <w:pPr>
              <w:pStyle w:val="Sinespaciado"/>
              <w:keepNext/>
              <w:keepLines/>
              <w:spacing w:before="200" w:line="360" w:lineRule="auto"/>
              <w:jc w:val="both"/>
              <w:outlineLvl w:val="1"/>
              <w:rPr>
                <w:rFonts w:ascii="Times New Roman" w:hAnsi="Times New Roman"/>
                <w:sz w:val="20"/>
                <w:szCs w:val="20"/>
                <w:lang w:eastAsia="es-CO"/>
              </w:rPr>
            </w:pPr>
            <w:r w:rsidRPr="00A40D72">
              <w:rPr>
                <w:rFonts w:ascii="Times New Roman" w:hAnsi="Times New Roman"/>
                <w:sz w:val="20"/>
                <w:szCs w:val="20"/>
                <w:lang w:val="es-ES" w:eastAsia="es-CO"/>
              </w:rPr>
              <w:lastRenderedPageBreak/>
              <w:t>V</w:t>
            </w:r>
            <w:proofErr w:type="spellStart"/>
            <w:r w:rsidRPr="00A40D72">
              <w:rPr>
                <w:rFonts w:ascii="Times New Roman" w:hAnsi="Times New Roman"/>
                <w:sz w:val="20"/>
                <w:szCs w:val="20"/>
                <w:lang w:eastAsia="es-CO"/>
              </w:rPr>
              <w:t>irus</w:t>
            </w:r>
            <w:proofErr w:type="spellEnd"/>
            <w:r w:rsidRPr="00A40D72">
              <w:rPr>
                <w:rFonts w:ascii="Times New Roman" w:hAnsi="Times New Roman"/>
                <w:sz w:val="20"/>
                <w:szCs w:val="20"/>
                <w:lang w:eastAsia="es-CO"/>
              </w:rPr>
              <w:t xml:space="preserve"> del mosaico dorado de sida </w:t>
            </w:r>
            <w:proofErr w:type="spellStart"/>
            <w:r w:rsidRPr="00A40D72">
              <w:rPr>
                <w:rFonts w:ascii="Times New Roman" w:hAnsi="Times New Roman"/>
                <w:sz w:val="20"/>
                <w:szCs w:val="20"/>
                <w:lang w:eastAsia="es-CO"/>
              </w:rPr>
              <w:t>Buckup</w:t>
            </w:r>
            <w:proofErr w:type="spellEnd"/>
            <w:r w:rsidRPr="00A40D72">
              <w:rPr>
                <w:rFonts w:ascii="Times New Roman" w:hAnsi="Times New Roman"/>
                <w:sz w:val="20"/>
                <w:szCs w:val="20"/>
                <w:lang w:eastAsia="es-CO"/>
              </w:rPr>
              <w:t xml:space="preserve"> aislado</w:t>
            </w:r>
            <w:r w:rsidRPr="00A40D72">
              <w:rPr>
                <w:rFonts w:ascii="Times New Roman" w:hAnsi="Times New Roman"/>
                <w:i/>
                <w:sz w:val="20"/>
                <w:szCs w:val="20"/>
                <w:lang w:eastAsia="es-CO"/>
              </w:rPr>
              <w:t xml:space="preserve"> </w:t>
            </w:r>
            <w:r w:rsidRPr="00A40D72">
              <w:rPr>
                <w:rFonts w:ascii="Times New Roman" w:hAnsi="Times New Roman"/>
                <w:sz w:val="20"/>
                <w:szCs w:val="20"/>
                <w:lang w:eastAsia="es-CO"/>
              </w:rPr>
              <w:t>[</w:t>
            </w:r>
            <w:proofErr w:type="spellStart"/>
            <w:r w:rsidRPr="00A40D72">
              <w:rPr>
                <w:rFonts w:ascii="Times New Roman" w:hAnsi="Times New Roman"/>
                <w:sz w:val="20"/>
                <w:szCs w:val="20"/>
                <w:lang w:eastAsia="es-CO"/>
              </w:rPr>
              <w:t>Jamaica:St</w:t>
            </w:r>
            <w:proofErr w:type="spellEnd"/>
            <w:r w:rsidRPr="00A40D72">
              <w:rPr>
                <w:rFonts w:ascii="Times New Roman" w:hAnsi="Times New Roman"/>
                <w:sz w:val="20"/>
                <w:szCs w:val="20"/>
                <w:lang w:eastAsia="es-CO"/>
              </w:rPr>
              <w:t xml:space="preserve">. Elizabeth:2004] </w:t>
            </w:r>
            <w:r w:rsidR="00294F4C">
              <w:rPr>
                <w:rFonts w:ascii="Times New Roman" w:hAnsi="Times New Roman"/>
                <w:sz w:val="20"/>
                <w:szCs w:val="20"/>
                <w:lang w:eastAsia="es-CO"/>
              </w:rPr>
              <w:t>–</w:t>
            </w:r>
            <w:r w:rsidRPr="00A40D72">
              <w:rPr>
                <w:rFonts w:ascii="Times New Roman" w:hAnsi="Times New Roman"/>
                <w:sz w:val="20"/>
                <w:szCs w:val="20"/>
                <w:lang w:eastAsia="es-CO"/>
              </w:rPr>
              <w:t xml:space="preserve"> </w:t>
            </w:r>
            <w:proofErr w:type="spellStart"/>
            <w:r w:rsidR="007C4AE7" w:rsidRPr="00AC5F8E">
              <w:rPr>
                <w:rFonts w:ascii="Times New Roman" w:hAnsi="Times New Roman"/>
                <w:sz w:val="20"/>
                <w:szCs w:val="20"/>
                <w:shd w:val="clear" w:color="auto" w:fill="FFFFFF"/>
              </w:rPr>
              <w:t>SiGMBuV</w:t>
            </w:r>
            <w:proofErr w:type="spellEnd"/>
            <w:r w:rsidR="007C4AE7" w:rsidRPr="00AC5F8E">
              <w:rPr>
                <w:rFonts w:ascii="Times New Roman" w:hAnsi="Times New Roman"/>
                <w:sz w:val="20"/>
                <w:szCs w:val="20"/>
                <w:shd w:val="clear" w:color="auto" w:fill="FFFFFF"/>
              </w:rPr>
              <w:t>-[JM:SE:04]</w:t>
            </w:r>
          </w:p>
        </w:tc>
        <w:tc>
          <w:tcPr>
            <w:tcW w:w="2268" w:type="dxa"/>
          </w:tcPr>
          <w:p w:rsidR="007C4AE7" w:rsidRPr="00AC5F8E" w:rsidRDefault="007C4AE7" w:rsidP="007C4AE7">
            <w:pPr>
              <w:pStyle w:val="Sinespaciado"/>
              <w:spacing w:line="360" w:lineRule="auto"/>
              <w:jc w:val="both"/>
              <w:rPr>
                <w:rFonts w:ascii="Times New Roman" w:hAnsi="Times New Roman"/>
                <w:sz w:val="20"/>
                <w:szCs w:val="20"/>
                <w:lang w:eastAsia="es-CO"/>
              </w:rPr>
            </w:pPr>
            <w:r w:rsidRPr="00AC5F8E">
              <w:rPr>
                <w:rFonts w:ascii="Times New Roman" w:hAnsi="Times New Roman"/>
                <w:i/>
                <w:sz w:val="20"/>
                <w:szCs w:val="20"/>
                <w:lang w:eastAsia="es-CO"/>
              </w:rPr>
              <w:t xml:space="preserve">Sida </w:t>
            </w:r>
            <w:proofErr w:type="spellStart"/>
            <w:r w:rsidRPr="00AC5F8E">
              <w:rPr>
                <w:rFonts w:ascii="Times New Roman" w:hAnsi="Times New Roman"/>
                <w:sz w:val="20"/>
                <w:szCs w:val="20"/>
                <w:lang w:eastAsia="es-CO"/>
              </w:rPr>
              <w:t>spp</w:t>
            </w:r>
            <w:proofErr w:type="spellEnd"/>
            <w:r w:rsidRPr="00AC5F8E">
              <w:rPr>
                <w:rFonts w:ascii="Times New Roman" w:hAnsi="Times New Roman"/>
                <w:sz w:val="20"/>
                <w:szCs w:val="20"/>
                <w:lang w:eastAsia="es-CO"/>
              </w:rPr>
              <w:t>. / Jamaica</w:t>
            </w:r>
          </w:p>
        </w:tc>
        <w:tc>
          <w:tcPr>
            <w:tcW w:w="1559" w:type="dxa"/>
          </w:tcPr>
          <w:p w:rsidR="007C4AE7" w:rsidRPr="00AC5F8E" w:rsidRDefault="007C4AE7" w:rsidP="007C4AE7">
            <w:pPr>
              <w:pStyle w:val="Sinespaciado"/>
              <w:spacing w:line="360" w:lineRule="auto"/>
              <w:jc w:val="center"/>
              <w:rPr>
                <w:rFonts w:ascii="Times New Roman" w:hAnsi="Times New Roman"/>
                <w:sz w:val="20"/>
                <w:szCs w:val="20"/>
                <w:lang w:eastAsia="es-CO"/>
              </w:rPr>
            </w:pPr>
            <w:r w:rsidRPr="00AC5F8E">
              <w:rPr>
                <w:rFonts w:ascii="Times New Roman" w:hAnsi="Times New Roman"/>
                <w:sz w:val="20"/>
                <w:szCs w:val="20"/>
                <w:lang w:eastAsia="es-CO"/>
              </w:rPr>
              <w:t>NC_014794</w:t>
            </w:r>
          </w:p>
        </w:tc>
        <w:tc>
          <w:tcPr>
            <w:tcW w:w="1276" w:type="dxa"/>
          </w:tcPr>
          <w:p w:rsidR="007C4AE7" w:rsidRPr="00AC5F8E" w:rsidRDefault="007C4AE7" w:rsidP="007C4AE7">
            <w:pPr>
              <w:pStyle w:val="Sinespaciado"/>
              <w:spacing w:line="360" w:lineRule="auto"/>
              <w:jc w:val="center"/>
              <w:rPr>
                <w:rFonts w:ascii="Times New Roman" w:hAnsi="Times New Roman"/>
                <w:sz w:val="20"/>
                <w:szCs w:val="20"/>
                <w:lang w:eastAsia="es-CO"/>
              </w:rPr>
            </w:pPr>
            <w:r w:rsidRPr="00AC5F8E">
              <w:rPr>
                <w:rFonts w:ascii="Times New Roman" w:hAnsi="Times New Roman"/>
                <w:sz w:val="20"/>
                <w:szCs w:val="20"/>
                <w:lang w:eastAsia="es-CO"/>
              </w:rPr>
              <w:t>80.03</w:t>
            </w:r>
          </w:p>
        </w:tc>
        <w:tc>
          <w:tcPr>
            <w:tcW w:w="992" w:type="dxa"/>
          </w:tcPr>
          <w:p w:rsidR="007C4AE7" w:rsidRPr="00AC5F8E" w:rsidRDefault="007C4AE7" w:rsidP="007C4AE7">
            <w:pPr>
              <w:pStyle w:val="Sinespaciado"/>
              <w:spacing w:line="360" w:lineRule="auto"/>
              <w:jc w:val="center"/>
              <w:rPr>
                <w:rFonts w:ascii="Times New Roman" w:hAnsi="Times New Roman"/>
                <w:sz w:val="20"/>
                <w:szCs w:val="20"/>
                <w:lang w:eastAsia="es-CO"/>
              </w:rPr>
            </w:pPr>
            <w:r w:rsidRPr="00AC5F8E">
              <w:rPr>
                <w:rFonts w:ascii="Times New Roman" w:hAnsi="Times New Roman"/>
                <w:sz w:val="20"/>
                <w:szCs w:val="20"/>
                <w:lang w:eastAsia="es-CO"/>
              </w:rPr>
              <w:t>75.69</w:t>
            </w:r>
          </w:p>
        </w:tc>
      </w:tr>
      <w:tr w:rsidR="00C453DF" w:rsidRPr="00AC5F8E" w:rsidTr="00717EF7">
        <w:tc>
          <w:tcPr>
            <w:tcW w:w="3369" w:type="dxa"/>
          </w:tcPr>
          <w:p w:rsidR="007C4AE7" w:rsidRPr="00294F4C" w:rsidRDefault="00A40D72" w:rsidP="00294F4C">
            <w:pPr>
              <w:pStyle w:val="Sinespaciado"/>
              <w:keepNext/>
              <w:keepLines/>
              <w:spacing w:before="200" w:line="360" w:lineRule="auto"/>
              <w:jc w:val="both"/>
              <w:outlineLvl w:val="1"/>
              <w:rPr>
                <w:rFonts w:ascii="Times New Roman" w:hAnsi="Times New Roman"/>
                <w:sz w:val="20"/>
                <w:szCs w:val="20"/>
                <w:lang w:eastAsia="es-CO"/>
              </w:rPr>
            </w:pPr>
            <w:r w:rsidRPr="00A40D72">
              <w:rPr>
                <w:rFonts w:ascii="Times New Roman" w:hAnsi="Times New Roman"/>
                <w:sz w:val="20"/>
                <w:szCs w:val="20"/>
                <w:lang w:eastAsia="es-CO"/>
              </w:rPr>
              <w:t>Virus del moteado amarillo de sida (</w:t>
            </w:r>
            <w:proofErr w:type="spellStart"/>
            <w:r w:rsidRPr="00A40D72">
              <w:rPr>
                <w:rFonts w:ascii="Times New Roman" w:hAnsi="Times New Roman"/>
                <w:sz w:val="20"/>
                <w:szCs w:val="20"/>
                <w:lang w:eastAsia="es-CO"/>
              </w:rPr>
              <w:t>SiYMoV</w:t>
            </w:r>
            <w:proofErr w:type="spellEnd"/>
            <w:r w:rsidRPr="00A40D72">
              <w:rPr>
                <w:rFonts w:ascii="Times New Roman" w:hAnsi="Times New Roman"/>
                <w:sz w:val="20"/>
                <w:szCs w:val="20"/>
                <w:lang w:eastAsia="es-CO"/>
              </w:rPr>
              <w:t>)</w:t>
            </w:r>
          </w:p>
        </w:tc>
        <w:tc>
          <w:tcPr>
            <w:tcW w:w="2268" w:type="dxa"/>
          </w:tcPr>
          <w:p w:rsidR="007C4AE7" w:rsidRPr="00AC5F8E" w:rsidRDefault="007C4AE7" w:rsidP="007C4AE7">
            <w:pPr>
              <w:pStyle w:val="Sinespaciado"/>
              <w:spacing w:line="360" w:lineRule="auto"/>
              <w:jc w:val="both"/>
              <w:rPr>
                <w:rFonts w:ascii="Times New Roman" w:hAnsi="Times New Roman"/>
                <w:sz w:val="20"/>
                <w:szCs w:val="20"/>
                <w:lang w:eastAsia="es-CO"/>
              </w:rPr>
            </w:pPr>
            <w:proofErr w:type="spellStart"/>
            <w:r w:rsidRPr="00AC5F8E">
              <w:rPr>
                <w:rFonts w:ascii="Times New Roman" w:hAnsi="Times New Roman"/>
                <w:i/>
                <w:sz w:val="20"/>
                <w:szCs w:val="20"/>
                <w:lang w:eastAsia="es-CO"/>
              </w:rPr>
              <w:t>Malvastrum</w:t>
            </w:r>
            <w:proofErr w:type="spellEnd"/>
            <w:r w:rsidRPr="00AC5F8E">
              <w:rPr>
                <w:rFonts w:ascii="Times New Roman" w:hAnsi="Times New Roman"/>
                <w:i/>
                <w:sz w:val="20"/>
                <w:szCs w:val="20"/>
                <w:lang w:eastAsia="es-CO"/>
              </w:rPr>
              <w:t xml:space="preserve"> </w:t>
            </w:r>
            <w:proofErr w:type="spellStart"/>
            <w:r w:rsidRPr="00AC5F8E">
              <w:rPr>
                <w:rFonts w:ascii="Times New Roman" w:hAnsi="Times New Roman"/>
                <w:i/>
                <w:sz w:val="20"/>
                <w:szCs w:val="20"/>
                <w:lang w:eastAsia="es-CO"/>
              </w:rPr>
              <w:t>coromandelianum</w:t>
            </w:r>
            <w:proofErr w:type="spellEnd"/>
            <w:r w:rsidRPr="00AC5F8E">
              <w:rPr>
                <w:rFonts w:ascii="Times New Roman" w:hAnsi="Times New Roman"/>
                <w:sz w:val="20"/>
                <w:szCs w:val="20"/>
                <w:lang w:eastAsia="es-CO"/>
              </w:rPr>
              <w:t xml:space="preserve"> / Cuba</w:t>
            </w:r>
          </w:p>
        </w:tc>
        <w:tc>
          <w:tcPr>
            <w:tcW w:w="1559" w:type="dxa"/>
          </w:tcPr>
          <w:p w:rsidR="007C4AE7" w:rsidRPr="00AC5F8E" w:rsidRDefault="007C4AE7" w:rsidP="007C4AE7">
            <w:pPr>
              <w:pStyle w:val="Sinespaciado"/>
              <w:spacing w:line="360" w:lineRule="auto"/>
              <w:jc w:val="center"/>
              <w:rPr>
                <w:rFonts w:ascii="Times New Roman" w:hAnsi="Times New Roman"/>
                <w:sz w:val="20"/>
                <w:szCs w:val="20"/>
                <w:lang w:eastAsia="es-CO"/>
              </w:rPr>
            </w:pPr>
            <w:r w:rsidRPr="00AC5F8E">
              <w:rPr>
                <w:rFonts w:ascii="Times New Roman" w:hAnsi="Times New Roman"/>
                <w:sz w:val="20"/>
                <w:szCs w:val="20"/>
                <w:lang w:eastAsia="es-CO"/>
              </w:rPr>
              <w:t>NC_016082</w:t>
            </w:r>
          </w:p>
        </w:tc>
        <w:tc>
          <w:tcPr>
            <w:tcW w:w="1276" w:type="dxa"/>
          </w:tcPr>
          <w:p w:rsidR="007C4AE7" w:rsidRPr="00AC5F8E" w:rsidRDefault="007C4AE7" w:rsidP="007C4AE7">
            <w:pPr>
              <w:pStyle w:val="Sinespaciado"/>
              <w:spacing w:line="360" w:lineRule="auto"/>
              <w:jc w:val="center"/>
              <w:rPr>
                <w:rFonts w:ascii="Times New Roman" w:hAnsi="Times New Roman"/>
                <w:sz w:val="20"/>
                <w:szCs w:val="20"/>
                <w:lang w:eastAsia="es-CO"/>
              </w:rPr>
            </w:pPr>
            <w:r w:rsidRPr="00AC5F8E">
              <w:rPr>
                <w:rFonts w:ascii="Times New Roman" w:hAnsi="Times New Roman"/>
                <w:sz w:val="20"/>
                <w:szCs w:val="20"/>
                <w:lang w:eastAsia="es-CO"/>
              </w:rPr>
              <w:t>77.11</w:t>
            </w:r>
          </w:p>
        </w:tc>
        <w:tc>
          <w:tcPr>
            <w:tcW w:w="992" w:type="dxa"/>
          </w:tcPr>
          <w:p w:rsidR="007C4AE7" w:rsidRPr="00AC5F8E" w:rsidRDefault="007C4AE7" w:rsidP="007C4AE7">
            <w:pPr>
              <w:pStyle w:val="Sinespaciado"/>
              <w:spacing w:line="360" w:lineRule="auto"/>
              <w:jc w:val="center"/>
              <w:rPr>
                <w:rFonts w:ascii="Times New Roman" w:hAnsi="Times New Roman"/>
                <w:sz w:val="20"/>
                <w:szCs w:val="20"/>
                <w:lang w:eastAsia="es-CO"/>
              </w:rPr>
            </w:pPr>
            <w:r w:rsidRPr="00AC5F8E">
              <w:rPr>
                <w:rFonts w:ascii="Times New Roman" w:hAnsi="Times New Roman"/>
                <w:sz w:val="20"/>
                <w:szCs w:val="20"/>
                <w:lang w:eastAsia="es-CO"/>
              </w:rPr>
              <w:t>86.11</w:t>
            </w:r>
          </w:p>
        </w:tc>
      </w:tr>
      <w:tr w:rsidR="00C453DF" w:rsidRPr="00AC5F8E" w:rsidTr="00717EF7">
        <w:tc>
          <w:tcPr>
            <w:tcW w:w="3369" w:type="dxa"/>
          </w:tcPr>
          <w:p w:rsidR="007C4AE7" w:rsidRPr="00AC5F8E" w:rsidRDefault="00294F4C" w:rsidP="00294F4C">
            <w:pPr>
              <w:pStyle w:val="Sinespaciado"/>
              <w:spacing w:line="360" w:lineRule="auto"/>
              <w:jc w:val="both"/>
              <w:rPr>
                <w:rFonts w:ascii="Times New Roman" w:hAnsi="Times New Roman"/>
                <w:sz w:val="20"/>
                <w:szCs w:val="20"/>
                <w:lang w:eastAsia="es-CO"/>
              </w:rPr>
            </w:pPr>
            <w:r>
              <w:rPr>
                <w:rFonts w:ascii="Times New Roman" w:hAnsi="Times New Roman"/>
                <w:sz w:val="20"/>
                <w:szCs w:val="20"/>
                <w:lang w:eastAsia="es-CO"/>
              </w:rPr>
              <w:t xml:space="preserve">Virus de la hoja rizada de </w:t>
            </w:r>
            <w:r w:rsidRPr="00294F4C">
              <w:rPr>
                <w:rFonts w:ascii="Times New Roman" w:hAnsi="Times New Roman"/>
                <w:sz w:val="20"/>
                <w:szCs w:val="20"/>
                <w:lang w:eastAsia="es-CO"/>
              </w:rPr>
              <w:t xml:space="preserve">tomate </w:t>
            </w:r>
            <w:r w:rsidR="00A40D72" w:rsidRPr="00A40D72">
              <w:rPr>
                <w:rFonts w:ascii="Times New Roman" w:hAnsi="Times New Roman"/>
                <w:sz w:val="20"/>
                <w:szCs w:val="20"/>
                <w:lang w:eastAsia="es-CO"/>
              </w:rPr>
              <w:t>de</w:t>
            </w:r>
            <w:r>
              <w:rPr>
                <w:rFonts w:ascii="Times New Roman" w:hAnsi="Times New Roman"/>
                <w:i/>
                <w:sz w:val="20"/>
                <w:szCs w:val="20"/>
                <w:lang w:eastAsia="es-CO"/>
              </w:rPr>
              <w:t xml:space="preserve"> </w:t>
            </w:r>
            <w:r w:rsidR="007C4AE7" w:rsidRPr="00AC5F8E">
              <w:rPr>
                <w:rFonts w:ascii="Times New Roman" w:hAnsi="Times New Roman"/>
                <w:sz w:val="20"/>
                <w:szCs w:val="20"/>
                <w:lang w:eastAsia="es-CO"/>
              </w:rPr>
              <w:t>Sinaloa (STLCV)</w:t>
            </w:r>
          </w:p>
        </w:tc>
        <w:tc>
          <w:tcPr>
            <w:tcW w:w="2268" w:type="dxa"/>
          </w:tcPr>
          <w:p w:rsidR="007C4AE7" w:rsidRPr="00AC5F8E" w:rsidRDefault="007C4AE7" w:rsidP="007C4AE7">
            <w:pPr>
              <w:pStyle w:val="Sinespaciado"/>
              <w:spacing w:line="360" w:lineRule="auto"/>
              <w:jc w:val="both"/>
              <w:rPr>
                <w:rFonts w:ascii="Times New Roman" w:hAnsi="Times New Roman"/>
                <w:sz w:val="20"/>
                <w:szCs w:val="20"/>
                <w:lang w:eastAsia="es-CO"/>
              </w:rPr>
            </w:pPr>
            <w:proofErr w:type="spellStart"/>
            <w:r w:rsidRPr="00AC5F8E">
              <w:rPr>
                <w:rFonts w:ascii="Times New Roman" w:hAnsi="Times New Roman"/>
                <w:i/>
                <w:sz w:val="20"/>
                <w:szCs w:val="20"/>
                <w:lang w:eastAsia="es-CO"/>
              </w:rPr>
              <w:t>Lycopersicon</w:t>
            </w:r>
            <w:proofErr w:type="spellEnd"/>
            <w:r w:rsidRPr="00AC5F8E">
              <w:rPr>
                <w:rFonts w:ascii="Times New Roman" w:hAnsi="Times New Roman"/>
                <w:i/>
                <w:sz w:val="20"/>
                <w:szCs w:val="20"/>
                <w:lang w:eastAsia="es-CO"/>
              </w:rPr>
              <w:t xml:space="preserve"> </w:t>
            </w:r>
            <w:proofErr w:type="spellStart"/>
            <w:r w:rsidRPr="00AC5F8E">
              <w:rPr>
                <w:rFonts w:ascii="Times New Roman" w:hAnsi="Times New Roman"/>
                <w:i/>
                <w:sz w:val="20"/>
                <w:szCs w:val="20"/>
                <w:lang w:eastAsia="es-CO"/>
              </w:rPr>
              <w:t>esculentum</w:t>
            </w:r>
            <w:proofErr w:type="spellEnd"/>
            <w:r w:rsidRPr="00AC5F8E">
              <w:rPr>
                <w:rFonts w:ascii="Times New Roman" w:hAnsi="Times New Roman"/>
                <w:sz w:val="20"/>
                <w:szCs w:val="20"/>
                <w:lang w:eastAsia="es-CO"/>
              </w:rPr>
              <w:t xml:space="preserve"> / Nicaragua</w:t>
            </w:r>
          </w:p>
        </w:tc>
        <w:tc>
          <w:tcPr>
            <w:tcW w:w="1559" w:type="dxa"/>
          </w:tcPr>
          <w:p w:rsidR="007C4AE7" w:rsidRPr="00AC5F8E" w:rsidRDefault="007C4AE7" w:rsidP="007C4AE7">
            <w:pPr>
              <w:pStyle w:val="Sinespaciado"/>
              <w:spacing w:line="360" w:lineRule="auto"/>
              <w:jc w:val="center"/>
              <w:rPr>
                <w:rFonts w:ascii="Times New Roman" w:hAnsi="Times New Roman"/>
                <w:sz w:val="20"/>
                <w:szCs w:val="20"/>
                <w:lang w:eastAsia="es-CO"/>
              </w:rPr>
            </w:pPr>
            <w:r w:rsidRPr="00AC5F8E">
              <w:rPr>
                <w:rFonts w:ascii="Times New Roman" w:hAnsi="Times New Roman"/>
                <w:sz w:val="20"/>
                <w:szCs w:val="20"/>
                <w:lang w:eastAsia="es-CO"/>
              </w:rPr>
              <w:t>NC_009606</w:t>
            </w:r>
          </w:p>
        </w:tc>
        <w:tc>
          <w:tcPr>
            <w:tcW w:w="1276" w:type="dxa"/>
          </w:tcPr>
          <w:p w:rsidR="007C4AE7" w:rsidRPr="00AC5F8E" w:rsidRDefault="007C4AE7" w:rsidP="007C4AE7">
            <w:pPr>
              <w:pStyle w:val="Sinespaciado"/>
              <w:spacing w:line="360" w:lineRule="auto"/>
              <w:jc w:val="center"/>
              <w:rPr>
                <w:rFonts w:ascii="Times New Roman" w:hAnsi="Times New Roman"/>
                <w:sz w:val="20"/>
                <w:szCs w:val="20"/>
                <w:lang w:eastAsia="es-CO"/>
              </w:rPr>
            </w:pPr>
            <w:r w:rsidRPr="00AC5F8E">
              <w:rPr>
                <w:rFonts w:ascii="Times New Roman" w:hAnsi="Times New Roman"/>
                <w:sz w:val="20"/>
                <w:szCs w:val="20"/>
                <w:lang w:eastAsia="es-CO"/>
              </w:rPr>
              <w:t>79.18</w:t>
            </w:r>
          </w:p>
        </w:tc>
        <w:tc>
          <w:tcPr>
            <w:tcW w:w="992" w:type="dxa"/>
          </w:tcPr>
          <w:p w:rsidR="007C4AE7" w:rsidRPr="00AC5F8E" w:rsidRDefault="007C4AE7" w:rsidP="007C4AE7">
            <w:pPr>
              <w:pStyle w:val="Sinespaciado"/>
              <w:spacing w:line="360" w:lineRule="auto"/>
              <w:jc w:val="center"/>
              <w:rPr>
                <w:rFonts w:ascii="Times New Roman" w:hAnsi="Times New Roman"/>
                <w:sz w:val="20"/>
                <w:szCs w:val="20"/>
                <w:lang w:eastAsia="es-CO"/>
              </w:rPr>
            </w:pPr>
            <w:r w:rsidRPr="00AC5F8E">
              <w:rPr>
                <w:rFonts w:ascii="Times New Roman" w:hAnsi="Times New Roman"/>
                <w:sz w:val="20"/>
                <w:szCs w:val="20"/>
                <w:lang w:eastAsia="es-CO"/>
              </w:rPr>
              <w:t>79.86</w:t>
            </w:r>
          </w:p>
        </w:tc>
      </w:tr>
      <w:tr w:rsidR="00C453DF" w:rsidRPr="00AC5F8E" w:rsidTr="00717EF7">
        <w:tc>
          <w:tcPr>
            <w:tcW w:w="3369" w:type="dxa"/>
          </w:tcPr>
          <w:p w:rsidR="007C4AE7" w:rsidRPr="00294F4C" w:rsidRDefault="00A40D72" w:rsidP="00294F4C">
            <w:pPr>
              <w:pStyle w:val="Sinespaciado"/>
              <w:spacing w:line="360" w:lineRule="auto"/>
              <w:jc w:val="both"/>
              <w:rPr>
                <w:rFonts w:ascii="Times New Roman" w:hAnsi="Times New Roman"/>
                <w:sz w:val="20"/>
                <w:szCs w:val="20"/>
                <w:lang w:eastAsia="es-CO"/>
              </w:rPr>
            </w:pPr>
            <w:r w:rsidRPr="00A40D72">
              <w:rPr>
                <w:rFonts w:ascii="Times New Roman" w:hAnsi="Times New Roman"/>
                <w:sz w:val="20"/>
                <w:szCs w:val="20"/>
                <w:lang w:eastAsia="es-CO"/>
              </w:rPr>
              <w:t>Virus del mosaico Amarillo de la papa de Trinidad</w:t>
            </w:r>
            <w:r w:rsidRPr="00A40D72">
              <w:rPr>
                <w:rFonts w:ascii="Times New Roman" w:hAnsi="Times New Roman"/>
                <w:i/>
                <w:sz w:val="20"/>
                <w:szCs w:val="20"/>
                <w:lang w:eastAsia="es-CO"/>
              </w:rPr>
              <w:t xml:space="preserve"> </w:t>
            </w:r>
            <w:r w:rsidRPr="00A40D72">
              <w:rPr>
                <w:rFonts w:ascii="Times New Roman" w:hAnsi="Times New Roman"/>
                <w:sz w:val="20"/>
                <w:szCs w:val="20"/>
                <w:lang w:eastAsia="es-CO"/>
              </w:rPr>
              <w:t>(PYMV-T)</w:t>
            </w:r>
          </w:p>
        </w:tc>
        <w:tc>
          <w:tcPr>
            <w:tcW w:w="2268" w:type="dxa"/>
          </w:tcPr>
          <w:p w:rsidR="007C4AE7" w:rsidRPr="00AC5F8E" w:rsidRDefault="007C4AE7" w:rsidP="007C4AE7">
            <w:pPr>
              <w:pStyle w:val="Sinespaciado"/>
              <w:spacing w:line="360" w:lineRule="auto"/>
              <w:jc w:val="both"/>
              <w:rPr>
                <w:rFonts w:ascii="Times New Roman" w:hAnsi="Times New Roman"/>
                <w:sz w:val="20"/>
                <w:szCs w:val="20"/>
                <w:lang w:eastAsia="es-CO"/>
              </w:rPr>
            </w:pPr>
            <w:r w:rsidRPr="00AC5F8E">
              <w:rPr>
                <w:rFonts w:ascii="Times New Roman" w:hAnsi="Times New Roman"/>
                <w:sz w:val="20"/>
                <w:szCs w:val="20"/>
                <w:lang w:eastAsia="es-CO"/>
              </w:rPr>
              <w:t>Tomate / Trinidad y Tobago</w:t>
            </w:r>
          </w:p>
        </w:tc>
        <w:tc>
          <w:tcPr>
            <w:tcW w:w="1559" w:type="dxa"/>
          </w:tcPr>
          <w:p w:rsidR="007C4AE7" w:rsidRPr="00AC5F8E" w:rsidRDefault="007C4AE7" w:rsidP="007C4AE7">
            <w:pPr>
              <w:pStyle w:val="Sinespaciado"/>
              <w:spacing w:line="360" w:lineRule="auto"/>
              <w:jc w:val="center"/>
              <w:rPr>
                <w:rFonts w:ascii="Times New Roman" w:hAnsi="Times New Roman"/>
                <w:sz w:val="20"/>
                <w:szCs w:val="20"/>
                <w:lang w:eastAsia="es-CO"/>
              </w:rPr>
            </w:pPr>
            <w:r w:rsidRPr="00AC5F8E">
              <w:rPr>
                <w:rFonts w:ascii="Times New Roman" w:hAnsi="Times New Roman"/>
                <w:sz w:val="20"/>
                <w:szCs w:val="20"/>
                <w:lang w:eastAsia="es-CO"/>
              </w:rPr>
              <w:t>NC_004638</w:t>
            </w:r>
          </w:p>
        </w:tc>
        <w:tc>
          <w:tcPr>
            <w:tcW w:w="1276" w:type="dxa"/>
          </w:tcPr>
          <w:p w:rsidR="007C4AE7" w:rsidRPr="00AC5F8E" w:rsidRDefault="007C4AE7" w:rsidP="007C4AE7">
            <w:pPr>
              <w:pStyle w:val="Sinespaciado"/>
              <w:spacing w:line="360" w:lineRule="auto"/>
              <w:jc w:val="center"/>
              <w:rPr>
                <w:rFonts w:ascii="Times New Roman" w:hAnsi="Times New Roman"/>
                <w:sz w:val="20"/>
                <w:szCs w:val="20"/>
                <w:lang w:eastAsia="es-CO"/>
              </w:rPr>
            </w:pPr>
            <w:r w:rsidRPr="00AC5F8E">
              <w:rPr>
                <w:rFonts w:ascii="Times New Roman" w:hAnsi="Times New Roman"/>
                <w:sz w:val="20"/>
                <w:szCs w:val="20"/>
                <w:lang w:eastAsia="es-CO"/>
              </w:rPr>
              <w:t>77.89</w:t>
            </w:r>
          </w:p>
        </w:tc>
        <w:tc>
          <w:tcPr>
            <w:tcW w:w="992" w:type="dxa"/>
          </w:tcPr>
          <w:p w:rsidR="007C4AE7" w:rsidRPr="00AC5F8E" w:rsidRDefault="007C4AE7" w:rsidP="007C4AE7">
            <w:pPr>
              <w:pStyle w:val="Sinespaciado"/>
              <w:spacing w:line="360" w:lineRule="auto"/>
              <w:jc w:val="center"/>
              <w:rPr>
                <w:rFonts w:ascii="Times New Roman" w:hAnsi="Times New Roman"/>
                <w:sz w:val="20"/>
                <w:szCs w:val="20"/>
                <w:lang w:eastAsia="es-CO"/>
              </w:rPr>
            </w:pPr>
            <w:r w:rsidRPr="00AC5F8E">
              <w:rPr>
                <w:rFonts w:ascii="Times New Roman" w:hAnsi="Times New Roman"/>
                <w:sz w:val="20"/>
                <w:szCs w:val="20"/>
                <w:lang w:eastAsia="es-CO"/>
              </w:rPr>
              <w:t>86.11</w:t>
            </w:r>
          </w:p>
        </w:tc>
      </w:tr>
      <w:tr w:rsidR="00C453DF" w:rsidRPr="00AC5F8E" w:rsidTr="00717EF7">
        <w:tc>
          <w:tcPr>
            <w:tcW w:w="3369" w:type="dxa"/>
          </w:tcPr>
          <w:p w:rsidR="007C4AE7" w:rsidRPr="00294F4C" w:rsidRDefault="00A40D72" w:rsidP="00294F4C">
            <w:pPr>
              <w:pStyle w:val="Sinespaciado"/>
              <w:spacing w:line="360" w:lineRule="auto"/>
              <w:jc w:val="both"/>
              <w:rPr>
                <w:rFonts w:ascii="Times New Roman" w:hAnsi="Times New Roman"/>
                <w:sz w:val="20"/>
                <w:szCs w:val="20"/>
                <w:lang w:eastAsia="es-CO"/>
              </w:rPr>
            </w:pPr>
            <w:r w:rsidRPr="00A40D72">
              <w:rPr>
                <w:rFonts w:ascii="Times New Roman" w:hAnsi="Times New Roman"/>
                <w:sz w:val="20"/>
                <w:szCs w:val="20"/>
                <w:lang w:eastAsia="es-CO"/>
              </w:rPr>
              <w:t xml:space="preserve">Virus de la mancha amarilla de </w:t>
            </w:r>
            <w:proofErr w:type="spellStart"/>
            <w:r w:rsidRPr="00A40D72">
              <w:rPr>
                <w:rFonts w:ascii="Times New Roman" w:hAnsi="Times New Roman"/>
                <w:sz w:val="20"/>
                <w:szCs w:val="20"/>
                <w:lang w:eastAsia="es-CO"/>
              </w:rPr>
              <w:t>corchorus</w:t>
            </w:r>
            <w:proofErr w:type="spellEnd"/>
            <w:r w:rsidRPr="00A40D72">
              <w:rPr>
                <w:rFonts w:ascii="Times New Roman" w:hAnsi="Times New Roman"/>
                <w:sz w:val="20"/>
                <w:szCs w:val="20"/>
                <w:lang w:eastAsia="es-CO"/>
              </w:rPr>
              <w:t xml:space="preserve"> (</w:t>
            </w:r>
            <w:proofErr w:type="spellStart"/>
            <w:r w:rsidRPr="00A40D72">
              <w:rPr>
                <w:rFonts w:ascii="Times New Roman" w:hAnsi="Times New Roman"/>
                <w:sz w:val="20"/>
                <w:szCs w:val="20"/>
                <w:lang w:eastAsia="es-CO"/>
              </w:rPr>
              <w:t>CoYSV</w:t>
            </w:r>
            <w:proofErr w:type="spellEnd"/>
            <w:r w:rsidRPr="00A40D72">
              <w:rPr>
                <w:rFonts w:ascii="Times New Roman" w:hAnsi="Times New Roman"/>
                <w:sz w:val="20"/>
                <w:szCs w:val="20"/>
                <w:lang w:eastAsia="es-CO"/>
              </w:rPr>
              <w:t>)</w:t>
            </w:r>
          </w:p>
        </w:tc>
        <w:tc>
          <w:tcPr>
            <w:tcW w:w="2268" w:type="dxa"/>
          </w:tcPr>
          <w:p w:rsidR="007C4AE7" w:rsidRPr="00AC5F8E" w:rsidRDefault="007C4AE7" w:rsidP="007C4AE7">
            <w:pPr>
              <w:pStyle w:val="Sinespaciado"/>
              <w:spacing w:line="360" w:lineRule="auto"/>
              <w:jc w:val="both"/>
              <w:rPr>
                <w:rFonts w:ascii="Times New Roman" w:hAnsi="Times New Roman"/>
                <w:sz w:val="20"/>
                <w:szCs w:val="20"/>
                <w:lang w:eastAsia="es-CO"/>
              </w:rPr>
            </w:pPr>
            <w:proofErr w:type="spellStart"/>
            <w:r w:rsidRPr="00AC5F8E">
              <w:rPr>
                <w:rFonts w:ascii="Times New Roman" w:hAnsi="Times New Roman"/>
                <w:i/>
                <w:sz w:val="20"/>
                <w:szCs w:val="20"/>
                <w:lang w:eastAsia="es-CO"/>
              </w:rPr>
              <w:t>Corchorus</w:t>
            </w:r>
            <w:proofErr w:type="spellEnd"/>
            <w:r w:rsidRPr="00AC5F8E">
              <w:rPr>
                <w:rFonts w:ascii="Times New Roman" w:hAnsi="Times New Roman"/>
                <w:i/>
                <w:sz w:val="20"/>
                <w:szCs w:val="20"/>
                <w:lang w:eastAsia="es-CO"/>
              </w:rPr>
              <w:t xml:space="preserve"> </w:t>
            </w:r>
            <w:proofErr w:type="spellStart"/>
            <w:r w:rsidRPr="00AC5F8E">
              <w:rPr>
                <w:rFonts w:ascii="Times New Roman" w:hAnsi="Times New Roman"/>
                <w:i/>
                <w:sz w:val="20"/>
                <w:szCs w:val="20"/>
                <w:lang w:eastAsia="es-CO"/>
              </w:rPr>
              <w:t>siliquosus</w:t>
            </w:r>
            <w:proofErr w:type="spellEnd"/>
            <w:r w:rsidRPr="00AC5F8E">
              <w:rPr>
                <w:rFonts w:ascii="Times New Roman" w:hAnsi="Times New Roman"/>
                <w:sz w:val="20"/>
                <w:szCs w:val="20"/>
                <w:lang w:eastAsia="es-CO"/>
              </w:rPr>
              <w:t xml:space="preserve"> / México</w:t>
            </w:r>
          </w:p>
        </w:tc>
        <w:tc>
          <w:tcPr>
            <w:tcW w:w="1559" w:type="dxa"/>
          </w:tcPr>
          <w:p w:rsidR="007C4AE7" w:rsidRPr="00AC5F8E" w:rsidRDefault="007C4AE7" w:rsidP="007C4AE7">
            <w:pPr>
              <w:pStyle w:val="Sinespaciado"/>
              <w:spacing w:line="360" w:lineRule="auto"/>
              <w:jc w:val="center"/>
              <w:rPr>
                <w:rFonts w:ascii="Times New Roman" w:hAnsi="Times New Roman"/>
                <w:sz w:val="20"/>
                <w:szCs w:val="20"/>
                <w:lang w:eastAsia="es-CO"/>
              </w:rPr>
            </w:pPr>
            <w:r w:rsidRPr="00AC5F8E">
              <w:rPr>
                <w:rFonts w:ascii="Times New Roman" w:hAnsi="Times New Roman"/>
                <w:sz w:val="20"/>
                <w:szCs w:val="20"/>
                <w:lang w:eastAsia="es-CO"/>
              </w:rPr>
              <w:t>NC_008492</w:t>
            </w:r>
          </w:p>
        </w:tc>
        <w:tc>
          <w:tcPr>
            <w:tcW w:w="1276" w:type="dxa"/>
          </w:tcPr>
          <w:p w:rsidR="007C4AE7" w:rsidRPr="00AC5F8E" w:rsidRDefault="007C4AE7" w:rsidP="007C4AE7">
            <w:pPr>
              <w:pStyle w:val="Sinespaciado"/>
              <w:spacing w:line="360" w:lineRule="auto"/>
              <w:jc w:val="center"/>
              <w:rPr>
                <w:rFonts w:ascii="Times New Roman" w:hAnsi="Times New Roman"/>
                <w:sz w:val="20"/>
                <w:szCs w:val="20"/>
                <w:lang w:eastAsia="es-CO"/>
              </w:rPr>
            </w:pPr>
            <w:r w:rsidRPr="00AC5F8E">
              <w:rPr>
                <w:rFonts w:ascii="Times New Roman" w:hAnsi="Times New Roman"/>
                <w:sz w:val="20"/>
                <w:szCs w:val="20"/>
                <w:lang w:eastAsia="es-CO"/>
              </w:rPr>
              <w:t>76.35</w:t>
            </w:r>
          </w:p>
        </w:tc>
        <w:tc>
          <w:tcPr>
            <w:tcW w:w="992" w:type="dxa"/>
          </w:tcPr>
          <w:p w:rsidR="007C4AE7" w:rsidRPr="00AC5F8E" w:rsidRDefault="007C4AE7" w:rsidP="007C4AE7">
            <w:pPr>
              <w:pStyle w:val="Sinespaciado"/>
              <w:spacing w:line="360" w:lineRule="auto"/>
              <w:jc w:val="center"/>
              <w:rPr>
                <w:rFonts w:ascii="Times New Roman" w:hAnsi="Times New Roman"/>
                <w:sz w:val="20"/>
                <w:szCs w:val="20"/>
                <w:lang w:eastAsia="es-CO"/>
              </w:rPr>
            </w:pPr>
            <w:r w:rsidRPr="00AC5F8E">
              <w:rPr>
                <w:rFonts w:ascii="Times New Roman" w:hAnsi="Times New Roman"/>
                <w:sz w:val="20"/>
                <w:szCs w:val="20"/>
                <w:lang w:eastAsia="es-CO"/>
              </w:rPr>
              <w:t>86.81</w:t>
            </w:r>
          </w:p>
        </w:tc>
      </w:tr>
      <w:tr w:rsidR="00C453DF" w:rsidRPr="00AC5F8E" w:rsidTr="00717EF7">
        <w:tc>
          <w:tcPr>
            <w:tcW w:w="3369" w:type="dxa"/>
            <w:vAlign w:val="bottom"/>
          </w:tcPr>
          <w:p w:rsidR="007C4AE7" w:rsidRPr="00294F4C" w:rsidRDefault="00294F4C" w:rsidP="00294F4C">
            <w:pPr>
              <w:pStyle w:val="Sinespaciado"/>
              <w:spacing w:line="360" w:lineRule="auto"/>
              <w:jc w:val="both"/>
              <w:rPr>
                <w:rFonts w:ascii="Times New Roman" w:hAnsi="Times New Roman"/>
                <w:sz w:val="20"/>
                <w:szCs w:val="20"/>
                <w:lang w:eastAsia="es-CO"/>
              </w:rPr>
            </w:pPr>
            <w:r w:rsidRPr="00294F4C">
              <w:rPr>
                <w:rFonts w:ascii="Times New Roman" w:hAnsi="Times New Roman"/>
                <w:sz w:val="20"/>
                <w:szCs w:val="20"/>
                <w:lang w:eastAsia="es-CO"/>
              </w:rPr>
              <w:t xml:space="preserve">Virus de la clorosis de frijol aislado </w:t>
            </w:r>
            <w:proofErr w:type="spellStart"/>
            <w:r w:rsidR="00A40D72" w:rsidRPr="00A40D72">
              <w:rPr>
                <w:rFonts w:ascii="Times New Roman" w:hAnsi="Times New Roman"/>
                <w:sz w:val="20"/>
                <w:szCs w:val="20"/>
                <w:lang w:eastAsia="es-CO"/>
              </w:rPr>
              <w:t>Venezuela:La</w:t>
            </w:r>
            <w:proofErr w:type="spellEnd"/>
            <w:r w:rsidR="00A40D72" w:rsidRPr="00A40D72">
              <w:rPr>
                <w:rFonts w:ascii="Times New Roman" w:hAnsi="Times New Roman"/>
                <w:sz w:val="20"/>
                <w:szCs w:val="20"/>
                <w:lang w:eastAsia="es-CO"/>
              </w:rPr>
              <w:t xml:space="preserve"> Barinesa 459:2006 </w:t>
            </w:r>
            <w:r w:rsidR="007C4AE7" w:rsidRPr="00294F4C">
              <w:rPr>
                <w:rFonts w:ascii="Times New Roman" w:hAnsi="Times New Roman"/>
                <w:sz w:val="20"/>
                <w:szCs w:val="20"/>
                <w:lang w:eastAsia="es-CO"/>
              </w:rPr>
              <w:t>(</w:t>
            </w:r>
            <w:proofErr w:type="spellStart"/>
            <w:r w:rsidR="007C4AE7" w:rsidRPr="00294F4C">
              <w:rPr>
                <w:rFonts w:ascii="Times New Roman" w:hAnsi="Times New Roman"/>
                <w:sz w:val="20"/>
                <w:szCs w:val="20"/>
                <w:lang w:eastAsia="es-CO"/>
              </w:rPr>
              <w:t>BClV</w:t>
            </w:r>
            <w:proofErr w:type="spellEnd"/>
            <w:r w:rsidR="007C4AE7" w:rsidRPr="00294F4C">
              <w:rPr>
                <w:rFonts w:ascii="Times New Roman" w:hAnsi="Times New Roman"/>
                <w:sz w:val="20"/>
                <w:szCs w:val="20"/>
                <w:lang w:eastAsia="es-CO"/>
              </w:rPr>
              <w:t>)</w:t>
            </w:r>
          </w:p>
        </w:tc>
        <w:tc>
          <w:tcPr>
            <w:tcW w:w="2268" w:type="dxa"/>
          </w:tcPr>
          <w:p w:rsidR="007C4AE7" w:rsidRPr="00AC5F8E" w:rsidRDefault="007C4AE7" w:rsidP="007C4AE7">
            <w:pPr>
              <w:pStyle w:val="Sinespaciado"/>
              <w:spacing w:line="360" w:lineRule="auto"/>
              <w:jc w:val="both"/>
              <w:rPr>
                <w:rFonts w:ascii="Times New Roman" w:hAnsi="Times New Roman"/>
                <w:sz w:val="20"/>
                <w:szCs w:val="20"/>
                <w:lang w:eastAsia="es-CO"/>
              </w:rPr>
            </w:pPr>
            <w:proofErr w:type="spellStart"/>
            <w:r w:rsidRPr="00AC5F8E">
              <w:rPr>
                <w:rFonts w:ascii="Times New Roman" w:hAnsi="Times New Roman"/>
                <w:i/>
                <w:sz w:val="20"/>
                <w:szCs w:val="20"/>
                <w:lang w:eastAsia="es-CO"/>
              </w:rPr>
              <w:t>Phaseolus</w:t>
            </w:r>
            <w:proofErr w:type="spellEnd"/>
            <w:r w:rsidRPr="00AC5F8E">
              <w:rPr>
                <w:rFonts w:ascii="Times New Roman" w:hAnsi="Times New Roman"/>
                <w:i/>
                <w:sz w:val="20"/>
                <w:szCs w:val="20"/>
                <w:lang w:eastAsia="es-CO"/>
              </w:rPr>
              <w:t xml:space="preserve"> </w:t>
            </w:r>
            <w:proofErr w:type="spellStart"/>
            <w:r w:rsidRPr="00AC5F8E">
              <w:rPr>
                <w:rFonts w:ascii="Times New Roman" w:hAnsi="Times New Roman"/>
                <w:i/>
                <w:sz w:val="20"/>
                <w:szCs w:val="20"/>
                <w:lang w:eastAsia="es-CO"/>
              </w:rPr>
              <w:t>vulgaris</w:t>
            </w:r>
            <w:proofErr w:type="spellEnd"/>
            <w:r w:rsidRPr="00AC5F8E">
              <w:rPr>
                <w:rFonts w:ascii="Times New Roman" w:hAnsi="Times New Roman"/>
                <w:sz w:val="20"/>
                <w:szCs w:val="20"/>
                <w:lang w:eastAsia="es-CO"/>
              </w:rPr>
              <w:t xml:space="preserve"> / Venezuela</w:t>
            </w:r>
          </w:p>
        </w:tc>
        <w:tc>
          <w:tcPr>
            <w:tcW w:w="1559" w:type="dxa"/>
          </w:tcPr>
          <w:p w:rsidR="007C4AE7" w:rsidRPr="00AC5F8E" w:rsidRDefault="007C4AE7" w:rsidP="007C4AE7">
            <w:pPr>
              <w:pStyle w:val="Sinespaciado"/>
              <w:spacing w:line="360" w:lineRule="auto"/>
              <w:jc w:val="center"/>
              <w:rPr>
                <w:rFonts w:ascii="Times New Roman" w:hAnsi="Times New Roman"/>
                <w:sz w:val="20"/>
                <w:szCs w:val="20"/>
                <w:lang w:eastAsia="es-CO"/>
              </w:rPr>
            </w:pPr>
            <w:r w:rsidRPr="00AC5F8E">
              <w:rPr>
                <w:rFonts w:ascii="Times New Roman" w:hAnsi="Times New Roman"/>
                <w:sz w:val="20"/>
                <w:szCs w:val="20"/>
                <w:lang w:eastAsia="es-CO"/>
              </w:rPr>
              <w:t>NC_019569</w:t>
            </w:r>
          </w:p>
        </w:tc>
        <w:tc>
          <w:tcPr>
            <w:tcW w:w="1276" w:type="dxa"/>
          </w:tcPr>
          <w:p w:rsidR="007C4AE7" w:rsidRPr="00AC5F8E" w:rsidRDefault="007C4AE7" w:rsidP="007C4AE7">
            <w:pPr>
              <w:pStyle w:val="Sinespaciado"/>
              <w:spacing w:line="360" w:lineRule="auto"/>
              <w:jc w:val="center"/>
              <w:rPr>
                <w:rFonts w:ascii="Times New Roman" w:hAnsi="Times New Roman"/>
                <w:sz w:val="20"/>
                <w:szCs w:val="20"/>
                <w:lang w:eastAsia="es-CO"/>
              </w:rPr>
            </w:pPr>
            <w:r w:rsidRPr="00AC5F8E">
              <w:rPr>
                <w:rFonts w:ascii="Times New Roman" w:hAnsi="Times New Roman"/>
                <w:sz w:val="20"/>
                <w:szCs w:val="20"/>
                <w:lang w:eastAsia="es-CO"/>
              </w:rPr>
              <w:t>76.16</w:t>
            </w:r>
          </w:p>
        </w:tc>
        <w:tc>
          <w:tcPr>
            <w:tcW w:w="992" w:type="dxa"/>
          </w:tcPr>
          <w:p w:rsidR="007C4AE7" w:rsidRPr="00AC5F8E" w:rsidRDefault="007C4AE7" w:rsidP="007C4AE7">
            <w:pPr>
              <w:pStyle w:val="Sinespaciado"/>
              <w:spacing w:line="360" w:lineRule="auto"/>
              <w:jc w:val="center"/>
              <w:rPr>
                <w:rFonts w:ascii="Times New Roman" w:hAnsi="Times New Roman"/>
                <w:b/>
                <w:sz w:val="20"/>
                <w:szCs w:val="20"/>
                <w:lang w:eastAsia="es-CO"/>
              </w:rPr>
            </w:pPr>
            <w:r w:rsidRPr="00AC5F8E">
              <w:rPr>
                <w:rFonts w:ascii="Times New Roman" w:hAnsi="Times New Roman"/>
                <w:b/>
                <w:sz w:val="20"/>
                <w:szCs w:val="20"/>
                <w:lang w:eastAsia="es-CO"/>
              </w:rPr>
              <w:t>88.19</w:t>
            </w:r>
          </w:p>
        </w:tc>
      </w:tr>
      <w:tr w:rsidR="00C453DF" w:rsidRPr="00AC5F8E" w:rsidTr="00717EF7">
        <w:tc>
          <w:tcPr>
            <w:tcW w:w="3369" w:type="dxa"/>
          </w:tcPr>
          <w:p w:rsidR="007C4AE7" w:rsidRPr="00294F4C" w:rsidRDefault="00A40D72" w:rsidP="00294F4C">
            <w:pPr>
              <w:pStyle w:val="Sinespaciado"/>
              <w:spacing w:line="360" w:lineRule="auto"/>
              <w:jc w:val="both"/>
              <w:rPr>
                <w:rFonts w:ascii="Times New Roman" w:hAnsi="Times New Roman"/>
                <w:sz w:val="20"/>
                <w:szCs w:val="20"/>
                <w:lang w:eastAsia="es-CO"/>
              </w:rPr>
            </w:pPr>
            <w:r w:rsidRPr="00A40D72">
              <w:rPr>
                <w:rFonts w:ascii="Times New Roman" w:hAnsi="Times New Roman"/>
                <w:sz w:val="20"/>
                <w:szCs w:val="20"/>
                <w:lang w:eastAsia="es-CO"/>
              </w:rPr>
              <w:t xml:space="preserve">Virus del </w:t>
            </w:r>
            <w:proofErr w:type="spellStart"/>
            <w:r w:rsidRPr="00A40D72">
              <w:rPr>
                <w:rFonts w:ascii="Times New Roman" w:hAnsi="Times New Roman"/>
                <w:sz w:val="20"/>
                <w:szCs w:val="20"/>
                <w:lang w:eastAsia="es-CO"/>
              </w:rPr>
              <w:t>mosaic</w:t>
            </w:r>
            <w:proofErr w:type="spellEnd"/>
            <w:r w:rsidRPr="00A40D72">
              <w:rPr>
                <w:rFonts w:ascii="Times New Roman" w:hAnsi="Times New Roman"/>
                <w:sz w:val="20"/>
                <w:szCs w:val="20"/>
                <w:lang w:eastAsia="es-CO"/>
              </w:rPr>
              <w:t xml:space="preserve"> dorado de </w:t>
            </w:r>
            <w:proofErr w:type="spellStart"/>
            <w:r w:rsidRPr="00A40D72">
              <w:rPr>
                <w:rFonts w:ascii="Times New Roman" w:hAnsi="Times New Roman"/>
                <w:sz w:val="20"/>
                <w:szCs w:val="20"/>
                <w:lang w:eastAsia="es-CO"/>
              </w:rPr>
              <w:t>wissadula</w:t>
            </w:r>
            <w:proofErr w:type="spellEnd"/>
            <w:r w:rsidRPr="00A40D72">
              <w:rPr>
                <w:rFonts w:ascii="Times New Roman" w:hAnsi="Times New Roman"/>
                <w:sz w:val="20"/>
                <w:szCs w:val="20"/>
                <w:lang w:eastAsia="es-CO"/>
              </w:rPr>
              <w:t xml:space="preserve"> de  </w:t>
            </w:r>
            <w:proofErr w:type="spellStart"/>
            <w:r w:rsidRPr="00A40D72">
              <w:rPr>
                <w:rFonts w:ascii="Times New Roman" w:hAnsi="Times New Roman"/>
                <w:sz w:val="20"/>
                <w:szCs w:val="20"/>
                <w:lang w:eastAsia="es-CO"/>
              </w:rPr>
              <w:t>St</w:t>
            </w:r>
            <w:proofErr w:type="spellEnd"/>
            <w:r w:rsidRPr="00A40D72">
              <w:rPr>
                <w:rFonts w:ascii="Times New Roman" w:hAnsi="Times New Roman"/>
                <w:sz w:val="20"/>
                <w:szCs w:val="20"/>
                <w:lang w:eastAsia="es-CO"/>
              </w:rPr>
              <w:t xml:space="preserve"> Thomas</w:t>
            </w:r>
            <w:r w:rsidRPr="00A40D72">
              <w:rPr>
                <w:rFonts w:ascii="Times New Roman" w:hAnsi="Times New Roman"/>
                <w:i/>
                <w:sz w:val="20"/>
                <w:szCs w:val="20"/>
                <w:lang w:eastAsia="es-CO"/>
              </w:rPr>
              <w:t xml:space="preserve"> </w:t>
            </w:r>
            <w:r w:rsidRPr="00A40D72">
              <w:rPr>
                <w:rFonts w:ascii="Times New Roman" w:hAnsi="Times New Roman"/>
                <w:sz w:val="20"/>
                <w:szCs w:val="20"/>
                <w:lang w:eastAsia="es-CO"/>
              </w:rPr>
              <w:t>(WGMSTV)</w:t>
            </w:r>
          </w:p>
        </w:tc>
        <w:tc>
          <w:tcPr>
            <w:tcW w:w="2268" w:type="dxa"/>
          </w:tcPr>
          <w:p w:rsidR="007C4AE7" w:rsidRPr="00AC5F8E" w:rsidRDefault="007C4AE7" w:rsidP="007C4AE7">
            <w:pPr>
              <w:pStyle w:val="Sinespaciado"/>
              <w:spacing w:line="360" w:lineRule="auto"/>
              <w:jc w:val="both"/>
              <w:rPr>
                <w:rFonts w:ascii="Times New Roman" w:hAnsi="Times New Roman"/>
                <w:sz w:val="20"/>
                <w:szCs w:val="20"/>
                <w:lang w:val="en-US" w:eastAsia="es-CO"/>
              </w:rPr>
            </w:pPr>
            <w:proofErr w:type="spellStart"/>
            <w:r w:rsidRPr="00AC5F8E">
              <w:rPr>
                <w:rFonts w:ascii="Times New Roman" w:hAnsi="Times New Roman"/>
                <w:i/>
                <w:sz w:val="20"/>
                <w:szCs w:val="20"/>
                <w:lang w:val="en-US" w:eastAsia="es-CO"/>
              </w:rPr>
              <w:t>Wissadula</w:t>
            </w:r>
            <w:proofErr w:type="spellEnd"/>
            <w:r w:rsidRPr="00AC5F8E">
              <w:rPr>
                <w:rFonts w:ascii="Times New Roman" w:hAnsi="Times New Roman"/>
                <w:i/>
                <w:sz w:val="20"/>
                <w:szCs w:val="20"/>
                <w:lang w:val="en-US" w:eastAsia="es-CO"/>
              </w:rPr>
              <w:t xml:space="preserve"> </w:t>
            </w:r>
            <w:proofErr w:type="spellStart"/>
            <w:r w:rsidRPr="00AC5F8E">
              <w:rPr>
                <w:rFonts w:ascii="Times New Roman" w:hAnsi="Times New Roman"/>
                <w:i/>
                <w:sz w:val="20"/>
                <w:szCs w:val="20"/>
                <w:lang w:val="en-US" w:eastAsia="es-CO"/>
              </w:rPr>
              <w:t>amplissima</w:t>
            </w:r>
            <w:proofErr w:type="spellEnd"/>
            <w:r w:rsidRPr="00AC5F8E">
              <w:rPr>
                <w:rFonts w:ascii="Times New Roman" w:hAnsi="Times New Roman"/>
                <w:sz w:val="20"/>
                <w:szCs w:val="20"/>
                <w:lang w:val="en-US" w:eastAsia="es-CO"/>
              </w:rPr>
              <w:t xml:space="preserve"> / Jamaica</w:t>
            </w:r>
          </w:p>
        </w:tc>
        <w:tc>
          <w:tcPr>
            <w:tcW w:w="1559" w:type="dxa"/>
          </w:tcPr>
          <w:p w:rsidR="007C4AE7" w:rsidRPr="00AC5F8E" w:rsidRDefault="007C4AE7" w:rsidP="007C4AE7">
            <w:pPr>
              <w:pStyle w:val="Sinespaciado"/>
              <w:spacing w:line="360" w:lineRule="auto"/>
              <w:jc w:val="center"/>
              <w:rPr>
                <w:rFonts w:ascii="Times New Roman" w:hAnsi="Times New Roman"/>
                <w:sz w:val="20"/>
                <w:szCs w:val="20"/>
                <w:lang w:val="en-US" w:eastAsia="es-CO"/>
              </w:rPr>
            </w:pPr>
            <w:r w:rsidRPr="00AC5F8E">
              <w:rPr>
                <w:rFonts w:ascii="Times New Roman" w:hAnsi="Times New Roman"/>
                <w:sz w:val="20"/>
                <w:szCs w:val="20"/>
                <w:lang w:val="en-US" w:eastAsia="es-CO"/>
              </w:rPr>
              <w:t>NC_010948</w:t>
            </w:r>
          </w:p>
        </w:tc>
        <w:tc>
          <w:tcPr>
            <w:tcW w:w="1276" w:type="dxa"/>
          </w:tcPr>
          <w:p w:rsidR="007C4AE7" w:rsidRPr="00AC5F8E" w:rsidRDefault="007C4AE7" w:rsidP="007C4AE7">
            <w:pPr>
              <w:pStyle w:val="Sinespaciado"/>
              <w:spacing w:line="360" w:lineRule="auto"/>
              <w:jc w:val="center"/>
              <w:rPr>
                <w:rFonts w:ascii="Times New Roman" w:hAnsi="Times New Roman"/>
                <w:sz w:val="20"/>
                <w:szCs w:val="20"/>
                <w:lang w:val="en-US" w:eastAsia="es-CO"/>
              </w:rPr>
            </w:pPr>
            <w:r w:rsidRPr="00AC5F8E">
              <w:rPr>
                <w:rFonts w:ascii="Times New Roman" w:hAnsi="Times New Roman"/>
                <w:sz w:val="20"/>
                <w:szCs w:val="20"/>
                <w:lang w:val="en-US" w:eastAsia="es-CO"/>
              </w:rPr>
              <w:t>76.64</w:t>
            </w:r>
          </w:p>
        </w:tc>
        <w:tc>
          <w:tcPr>
            <w:tcW w:w="992" w:type="dxa"/>
          </w:tcPr>
          <w:p w:rsidR="007C4AE7" w:rsidRPr="00AC5F8E" w:rsidRDefault="007C4AE7" w:rsidP="007C4AE7">
            <w:pPr>
              <w:pStyle w:val="Sinespaciado"/>
              <w:spacing w:line="360" w:lineRule="auto"/>
              <w:jc w:val="center"/>
              <w:rPr>
                <w:rFonts w:ascii="Times New Roman" w:hAnsi="Times New Roman"/>
                <w:sz w:val="20"/>
                <w:szCs w:val="20"/>
                <w:lang w:val="en-US" w:eastAsia="es-CO"/>
              </w:rPr>
            </w:pPr>
            <w:r w:rsidRPr="00AC5F8E">
              <w:rPr>
                <w:rFonts w:ascii="Times New Roman" w:hAnsi="Times New Roman"/>
                <w:sz w:val="20"/>
                <w:szCs w:val="20"/>
                <w:lang w:val="en-US" w:eastAsia="es-CO"/>
              </w:rPr>
              <w:t>77.78</w:t>
            </w:r>
          </w:p>
        </w:tc>
      </w:tr>
      <w:tr w:rsidR="00C453DF" w:rsidRPr="00AC5F8E" w:rsidTr="00717EF7">
        <w:tc>
          <w:tcPr>
            <w:tcW w:w="3369" w:type="dxa"/>
            <w:vAlign w:val="bottom"/>
          </w:tcPr>
          <w:p w:rsidR="007C4AE7" w:rsidRPr="00294F4C" w:rsidRDefault="00294F4C" w:rsidP="007C4AE7">
            <w:pPr>
              <w:pStyle w:val="Sinespaciado"/>
              <w:spacing w:line="360" w:lineRule="auto"/>
              <w:jc w:val="both"/>
              <w:rPr>
                <w:rFonts w:ascii="Times New Roman" w:hAnsi="Times New Roman"/>
                <w:sz w:val="20"/>
                <w:szCs w:val="20"/>
                <w:lang w:eastAsia="es-CO"/>
              </w:rPr>
            </w:pPr>
            <w:r w:rsidRPr="002915EA">
              <w:rPr>
                <w:rFonts w:ascii="Times New Roman" w:hAnsi="Times New Roman"/>
                <w:sz w:val="20"/>
                <w:szCs w:val="20"/>
                <w:lang w:eastAsia="es-CO"/>
              </w:rPr>
              <w:t xml:space="preserve">Virus del mosaico Amarillo de la papa de </w:t>
            </w:r>
            <w:r w:rsidR="00504837" w:rsidRPr="00294F4C">
              <w:rPr>
                <w:rFonts w:ascii="Times New Roman" w:hAnsi="Times New Roman"/>
                <w:sz w:val="20"/>
                <w:szCs w:val="20"/>
                <w:lang w:eastAsia="es-CO"/>
              </w:rPr>
              <w:t>Panamá</w:t>
            </w:r>
            <w:r w:rsidR="00A40D72" w:rsidRPr="00A40D72">
              <w:rPr>
                <w:rFonts w:ascii="Times New Roman" w:hAnsi="Times New Roman"/>
                <w:sz w:val="20"/>
                <w:szCs w:val="20"/>
                <w:lang w:eastAsia="es-CO"/>
              </w:rPr>
              <w:t xml:space="preserve"> (PYMV-Pa)</w:t>
            </w:r>
          </w:p>
        </w:tc>
        <w:tc>
          <w:tcPr>
            <w:tcW w:w="2268" w:type="dxa"/>
          </w:tcPr>
          <w:p w:rsidR="007C4AE7" w:rsidRPr="00AC5F8E" w:rsidRDefault="007C4AE7">
            <w:pPr>
              <w:pStyle w:val="Sinespaciado"/>
              <w:spacing w:line="360" w:lineRule="auto"/>
              <w:jc w:val="both"/>
              <w:rPr>
                <w:rFonts w:ascii="Times New Roman" w:hAnsi="Times New Roman"/>
                <w:sz w:val="20"/>
                <w:szCs w:val="20"/>
                <w:lang w:val="en-US" w:eastAsia="es-CO"/>
              </w:rPr>
            </w:pPr>
            <w:proofErr w:type="spellStart"/>
            <w:r w:rsidRPr="00AC5F8E">
              <w:rPr>
                <w:rFonts w:ascii="Times New Roman" w:hAnsi="Times New Roman"/>
                <w:sz w:val="20"/>
                <w:szCs w:val="20"/>
                <w:lang w:val="en-US" w:eastAsia="es-CO"/>
              </w:rPr>
              <w:t>Tomate</w:t>
            </w:r>
            <w:proofErr w:type="spellEnd"/>
            <w:r w:rsidRPr="00AC5F8E">
              <w:rPr>
                <w:rFonts w:ascii="Times New Roman" w:hAnsi="Times New Roman"/>
                <w:sz w:val="20"/>
                <w:szCs w:val="20"/>
                <w:lang w:val="en-US" w:eastAsia="es-CO"/>
              </w:rPr>
              <w:t xml:space="preserve"> / Panam</w:t>
            </w:r>
            <w:r w:rsidR="009B35EC">
              <w:rPr>
                <w:rFonts w:ascii="Times New Roman" w:hAnsi="Times New Roman"/>
                <w:sz w:val="20"/>
                <w:szCs w:val="20"/>
                <w:lang w:val="en-US" w:eastAsia="es-CO"/>
              </w:rPr>
              <w:t>á</w:t>
            </w:r>
          </w:p>
        </w:tc>
        <w:tc>
          <w:tcPr>
            <w:tcW w:w="1559" w:type="dxa"/>
          </w:tcPr>
          <w:p w:rsidR="007C4AE7" w:rsidRPr="00AC5F8E" w:rsidRDefault="007C4AE7" w:rsidP="007C4AE7">
            <w:pPr>
              <w:pStyle w:val="Sinespaciado"/>
              <w:spacing w:line="360" w:lineRule="auto"/>
              <w:jc w:val="center"/>
              <w:rPr>
                <w:rFonts w:ascii="Times New Roman" w:hAnsi="Times New Roman"/>
                <w:sz w:val="20"/>
                <w:szCs w:val="20"/>
                <w:lang w:val="en-US" w:eastAsia="es-CO"/>
              </w:rPr>
            </w:pPr>
            <w:r w:rsidRPr="00AC5F8E">
              <w:rPr>
                <w:rFonts w:ascii="Times New Roman" w:hAnsi="Times New Roman"/>
                <w:sz w:val="20"/>
                <w:szCs w:val="20"/>
                <w:lang w:val="en-US" w:eastAsia="es-CO"/>
              </w:rPr>
              <w:t>NC_002048</w:t>
            </w:r>
          </w:p>
        </w:tc>
        <w:tc>
          <w:tcPr>
            <w:tcW w:w="1276" w:type="dxa"/>
          </w:tcPr>
          <w:p w:rsidR="007C4AE7" w:rsidRPr="00AC5F8E" w:rsidRDefault="007C4AE7" w:rsidP="007C4AE7">
            <w:pPr>
              <w:pStyle w:val="Sinespaciado"/>
              <w:spacing w:line="360" w:lineRule="auto"/>
              <w:jc w:val="center"/>
              <w:rPr>
                <w:rFonts w:ascii="Times New Roman" w:hAnsi="Times New Roman"/>
                <w:sz w:val="20"/>
                <w:szCs w:val="20"/>
                <w:lang w:val="en-US" w:eastAsia="es-CO"/>
              </w:rPr>
            </w:pPr>
            <w:r w:rsidRPr="00AC5F8E">
              <w:rPr>
                <w:rFonts w:ascii="Times New Roman" w:hAnsi="Times New Roman"/>
                <w:sz w:val="20"/>
                <w:szCs w:val="20"/>
                <w:lang w:val="en-US" w:eastAsia="es-CO"/>
              </w:rPr>
              <w:t>72.54</w:t>
            </w:r>
          </w:p>
        </w:tc>
        <w:tc>
          <w:tcPr>
            <w:tcW w:w="992" w:type="dxa"/>
          </w:tcPr>
          <w:p w:rsidR="007C4AE7" w:rsidRPr="00AC5F8E" w:rsidRDefault="007C4AE7" w:rsidP="007C4AE7">
            <w:pPr>
              <w:pStyle w:val="Sinespaciado"/>
              <w:spacing w:line="360" w:lineRule="auto"/>
              <w:jc w:val="center"/>
              <w:rPr>
                <w:rFonts w:ascii="Times New Roman" w:hAnsi="Times New Roman"/>
                <w:sz w:val="20"/>
                <w:szCs w:val="20"/>
                <w:lang w:val="en-US" w:eastAsia="es-CO"/>
              </w:rPr>
            </w:pPr>
            <w:r w:rsidRPr="00AC5F8E">
              <w:rPr>
                <w:rFonts w:ascii="Times New Roman" w:hAnsi="Times New Roman"/>
                <w:sz w:val="20"/>
                <w:szCs w:val="20"/>
                <w:lang w:val="en-US" w:eastAsia="es-CO"/>
              </w:rPr>
              <w:t>84.72</w:t>
            </w:r>
          </w:p>
        </w:tc>
      </w:tr>
      <w:tr w:rsidR="00C453DF" w:rsidRPr="00AC5F8E" w:rsidTr="00717EF7">
        <w:tc>
          <w:tcPr>
            <w:tcW w:w="3369" w:type="dxa"/>
            <w:vAlign w:val="bottom"/>
          </w:tcPr>
          <w:p w:rsidR="007C4AE7" w:rsidRPr="00294F4C" w:rsidRDefault="00294F4C" w:rsidP="00294F4C">
            <w:pPr>
              <w:pStyle w:val="Sinespaciado"/>
              <w:spacing w:line="360" w:lineRule="auto"/>
              <w:jc w:val="both"/>
              <w:rPr>
                <w:rFonts w:ascii="Times New Roman" w:hAnsi="Times New Roman"/>
                <w:sz w:val="20"/>
                <w:szCs w:val="20"/>
                <w:lang w:eastAsia="es-CO"/>
              </w:rPr>
            </w:pPr>
            <w:r w:rsidRPr="002915EA">
              <w:rPr>
                <w:rFonts w:ascii="Times New Roman" w:hAnsi="Times New Roman"/>
                <w:sz w:val="20"/>
                <w:szCs w:val="20"/>
                <w:lang w:eastAsia="es-CO"/>
              </w:rPr>
              <w:t xml:space="preserve">Virus del mosaico Amarillo </w:t>
            </w:r>
            <w:r>
              <w:rPr>
                <w:rFonts w:ascii="Times New Roman" w:hAnsi="Times New Roman"/>
                <w:sz w:val="20"/>
                <w:szCs w:val="20"/>
                <w:lang w:eastAsia="es-CO"/>
              </w:rPr>
              <w:t xml:space="preserve">de la papa </w:t>
            </w:r>
            <w:r w:rsidR="00A40D72" w:rsidRPr="00A40D72">
              <w:rPr>
                <w:rFonts w:ascii="Times New Roman" w:hAnsi="Times New Roman"/>
                <w:sz w:val="20"/>
                <w:szCs w:val="20"/>
                <w:lang w:eastAsia="es-CO"/>
              </w:rPr>
              <w:t>(PYMV)</w:t>
            </w:r>
          </w:p>
        </w:tc>
        <w:tc>
          <w:tcPr>
            <w:tcW w:w="2268" w:type="dxa"/>
          </w:tcPr>
          <w:p w:rsidR="007C4AE7" w:rsidRPr="00AC5F8E" w:rsidRDefault="007C4AE7" w:rsidP="007C4AE7">
            <w:pPr>
              <w:pStyle w:val="Sinespaciado"/>
              <w:spacing w:line="360" w:lineRule="auto"/>
              <w:jc w:val="both"/>
              <w:rPr>
                <w:rFonts w:ascii="Times New Roman" w:hAnsi="Times New Roman"/>
                <w:sz w:val="20"/>
                <w:szCs w:val="20"/>
                <w:lang w:eastAsia="es-CO"/>
              </w:rPr>
            </w:pPr>
            <w:r w:rsidRPr="00AC5F8E">
              <w:rPr>
                <w:rFonts w:ascii="Times New Roman" w:hAnsi="Times New Roman"/>
                <w:sz w:val="20"/>
                <w:szCs w:val="20"/>
                <w:lang w:eastAsia="es-CO"/>
              </w:rPr>
              <w:t>Papa /Venezuela</w:t>
            </w:r>
          </w:p>
        </w:tc>
        <w:tc>
          <w:tcPr>
            <w:tcW w:w="1559" w:type="dxa"/>
          </w:tcPr>
          <w:p w:rsidR="007C4AE7" w:rsidRPr="00AC5F8E" w:rsidRDefault="007C4AE7" w:rsidP="007C4AE7">
            <w:pPr>
              <w:pStyle w:val="Sinespaciado"/>
              <w:spacing w:line="360" w:lineRule="auto"/>
              <w:jc w:val="center"/>
              <w:rPr>
                <w:rFonts w:ascii="Times New Roman" w:hAnsi="Times New Roman"/>
                <w:sz w:val="20"/>
                <w:szCs w:val="20"/>
                <w:lang w:eastAsia="es-CO"/>
              </w:rPr>
            </w:pPr>
            <w:r w:rsidRPr="00AC5F8E">
              <w:rPr>
                <w:rFonts w:ascii="Times New Roman" w:hAnsi="Times New Roman"/>
                <w:sz w:val="20"/>
                <w:szCs w:val="20"/>
                <w:lang w:eastAsia="es-CO"/>
              </w:rPr>
              <w:t>NC_001934</w:t>
            </w:r>
          </w:p>
        </w:tc>
        <w:tc>
          <w:tcPr>
            <w:tcW w:w="1276" w:type="dxa"/>
          </w:tcPr>
          <w:p w:rsidR="007C4AE7" w:rsidRPr="00AC5F8E" w:rsidRDefault="007C4AE7" w:rsidP="007C4AE7">
            <w:pPr>
              <w:pStyle w:val="Sinespaciado"/>
              <w:spacing w:line="360" w:lineRule="auto"/>
              <w:jc w:val="center"/>
              <w:rPr>
                <w:rFonts w:ascii="Times New Roman" w:hAnsi="Times New Roman"/>
                <w:sz w:val="20"/>
                <w:szCs w:val="20"/>
                <w:lang w:eastAsia="es-CO"/>
              </w:rPr>
            </w:pPr>
            <w:r w:rsidRPr="00AC5F8E">
              <w:rPr>
                <w:rFonts w:ascii="Times New Roman" w:hAnsi="Times New Roman"/>
                <w:sz w:val="20"/>
                <w:szCs w:val="20"/>
                <w:lang w:eastAsia="es-CO"/>
              </w:rPr>
              <w:t>71.96</w:t>
            </w:r>
          </w:p>
        </w:tc>
        <w:tc>
          <w:tcPr>
            <w:tcW w:w="992" w:type="dxa"/>
            <w:vAlign w:val="bottom"/>
          </w:tcPr>
          <w:p w:rsidR="007C4AE7" w:rsidRPr="00AC5F8E" w:rsidRDefault="007C4AE7" w:rsidP="007C4AE7">
            <w:pPr>
              <w:pStyle w:val="Sinespaciado"/>
              <w:spacing w:line="360" w:lineRule="auto"/>
              <w:jc w:val="center"/>
              <w:rPr>
                <w:rFonts w:ascii="Times New Roman" w:hAnsi="Times New Roman"/>
                <w:sz w:val="20"/>
                <w:szCs w:val="20"/>
                <w:lang w:eastAsia="es-CO"/>
              </w:rPr>
            </w:pPr>
            <w:r w:rsidRPr="00AC5F8E">
              <w:rPr>
                <w:rFonts w:ascii="Times New Roman" w:hAnsi="Times New Roman"/>
                <w:sz w:val="20"/>
                <w:szCs w:val="20"/>
                <w:lang w:eastAsia="es-CO"/>
              </w:rPr>
              <w:t>87.50</w:t>
            </w:r>
          </w:p>
        </w:tc>
      </w:tr>
      <w:tr w:rsidR="00C453DF" w:rsidRPr="00AC5F8E" w:rsidTr="00717EF7">
        <w:tc>
          <w:tcPr>
            <w:tcW w:w="3369" w:type="dxa"/>
            <w:vAlign w:val="bottom"/>
          </w:tcPr>
          <w:p w:rsidR="007C4AE7" w:rsidRPr="00294F4C" w:rsidRDefault="00A40D72" w:rsidP="00294F4C">
            <w:pPr>
              <w:pStyle w:val="Sinespaciado"/>
              <w:spacing w:line="360" w:lineRule="auto"/>
              <w:jc w:val="both"/>
              <w:rPr>
                <w:rFonts w:ascii="Times New Roman" w:hAnsi="Times New Roman"/>
                <w:sz w:val="20"/>
                <w:szCs w:val="20"/>
                <w:lang w:eastAsia="es-CO"/>
              </w:rPr>
            </w:pPr>
            <w:r w:rsidRPr="00A40D72">
              <w:rPr>
                <w:rFonts w:ascii="Times New Roman" w:hAnsi="Times New Roman"/>
                <w:sz w:val="20"/>
                <w:szCs w:val="20"/>
                <w:lang w:eastAsia="es-CO"/>
              </w:rPr>
              <w:t>Virus del red ama</w:t>
            </w:r>
            <w:r w:rsidR="00294F4C">
              <w:rPr>
                <w:rFonts w:ascii="Times New Roman" w:hAnsi="Times New Roman"/>
                <w:sz w:val="20"/>
                <w:szCs w:val="20"/>
                <w:lang w:eastAsia="es-CO"/>
              </w:rPr>
              <w:t>r</w:t>
            </w:r>
            <w:r w:rsidRPr="00A40D72">
              <w:rPr>
                <w:rFonts w:ascii="Times New Roman" w:hAnsi="Times New Roman"/>
                <w:sz w:val="20"/>
                <w:szCs w:val="20"/>
                <w:lang w:eastAsia="es-CO"/>
              </w:rPr>
              <w:t>illa de sida aislado BR:Vic2:10 (</w:t>
            </w:r>
            <w:proofErr w:type="spellStart"/>
            <w:r w:rsidRPr="00A40D72">
              <w:rPr>
                <w:rFonts w:ascii="Times New Roman" w:hAnsi="Times New Roman"/>
                <w:sz w:val="20"/>
                <w:szCs w:val="20"/>
                <w:lang w:eastAsia="es-CO"/>
              </w:rPr>
              <w:t>SiYNV</w:t>
            </w:r>
            <w:proofErr w:type="spellEnd"/>
            <w:r w:rsidRPr="00A40D72">
              <w:rPr>
                <w:rFonts w:ascii="Times New Roman" w:hAnsi="Times New Roman"/>
                <w:sz w:val="20"/>
                <w:szCs w:val="20"/>
                <w:lang w:eastAsia="es-CO"/>
              </w:rPr>
              <w:t>)</w:t>
            </w:r>
          </w:p>
        </w:tc>
        <w:tc>
          <w:tcPr>
            <w:tcW w:w="2268" w:type="dxa"/>
          </w:tcPr>
          <w:p w:rsidR="007C4AE7" w:rsidRPr="00AC5F8E" w:rsidRDefault="007C4AE7" w:rsidP="007C4AE7">
            <w:pPr>
              <w:pStyle w:val="Sinespaciado"/>
              <w:spacing w:line="360" w:lineRule="auto"/>
              <w:jc w:val="both"/>
              <w:rPr>
                <w:rFonts w:ascii="Times New Roman" w:hAnsi="Times New Roman"/>
                <w:sz w:val="20"/>
                <w:szCs w:val="20"/>
                <w:lang w:val="en-US" w:eastAsia="es-CO"/>
              </w:rPr>
            </w:pPr>
            <w:proofErr w:type="spellStart"/>
            <w:r w:rsidRPr="00AC5F8E">
              <w:rPr>
                <w:rFonts w:ascii="Times New Roman" w:hAnsi="Times New Roman"/>
                <w:i/>
                <w:sz w:val="20"/>
                <w:szCs w:val="20"/>
                <w:lang w:val="en-US" w:eastAsia="es-CO"/>
              </w:rPr>
              <w:t>Sida</w:t>
            </w:r>
            <w:proofErr w:type="spellEnd"/>
            <w:r w:rsidRPr="00AC5F8E">
              <w:rPr>
                <w:rFonts w:ascii="Times New Roman" w:hAnsi="Times New Roman"/>
                <w:i/>
                <w:sz w:val="20"/>
                <w:szCs w:val="20"/>
                <w:lang w:val="en-US" w:eastAsia="es-CO"/>
              </w:rPr>
              <w:t xml:space="preserve"> </w:t>
            </w:r>
            <w:proofErr w:type="spellStart"/>
            <w:r w:rsidRPr="00AC5F8E">
              <w:rPr>
                <w:rFonts w:ascii="Times New Roman" w:hAnsi="Times New Roman"/>
                <w:i/>
                <w:sz w:val="20"/>
                <w:szCs w:val="20"/>
                <w:lang w:val="en-US" w:eastAsia="es-CO"/>
              </w:rPr>
              <w:t>micrantha</w:t>
            </w:r>
            <w:proofErr w:type="spellEnd"/>
            <w:r w:rsidRPr="00AC5F8E">
              <w:rPr>
                <w:rFonts w:ascii="Times New Roman" w:hAnsi="Times New Roman"/>
                <w:sz w:val="20"/>
                <w:szCs w:val="20"/>
                <w:lang w:val="en-US" w:eastAsia="es-CO"/>
              </w:rPr>
              <w:t xml:space="preserve"> / Brasil</w:t>
            </w:r>
          </w:p>
        </w:tc>
        <w:tc>
          <w:tcPr>
            <w:tcW w:w="1559" w:type="dxa"/>
          </w:tcPr>
          <w:p w:rsidR="007C4AE7" w:rsidRPr="00AC5F8E" w:rsidRDefault="007C4AE7" w:rsidP="007C4AE7">
            <w:pPr>
              <w:pStyle w:val="Sinespaciado"/>
              <w:spacing w:line="360" w:lineRule="auto"/>
              <w:jc w:val="center"/>
              <w:rPr>
                <w:rFonts w:ascii="Times New Roman" w:hAnsi="Times New Roman"/>
                <w:sz w:val="20"/>
                <w:szCs w:val="20"/>
                <w:lang w:val="en-US" w:eastAsia="es-CO"/>
              </w:rPr>
            </w:pPr>
            <w:r w:rsidRPr="00AC5F8E">
              <w:rPr>
                <w:rFonts w:ascii="Times New Roman" w:hAnsi="Times New Roman"/>
                <w:sz w:val="20"/>
                <w:szCs w:val="20"/>
                <w:lang w:val="en-US" w:eastAsia="es-CO"/>
              </w:rPr>
              <w:t>NC_020253</w:t>
            </w:r>
          </w:p>
        </w:tc>
        <w:tc>
          <w:tcPr>
            <w:tcW w:w="1276" w:type="dxa"/>
          </w:tcPr>
          <w:p w:rsidR="007C4AE7" w:rsidRPr="00AC5F8E" w:rsidRDefault="007C4AE7" w:rsidP="007C4AE7">
            <w:pPr>
              <w:pStyle w:val="Sinespaciado"/>
              <w:spacing w:line="360" w:lineRule="auto"/>
              <w:jc w:val="center"/>
              <w:rPr>
                <w:rFonts w:ascii="Times New Roman" w:hAnsi="Times New Roman"/>
                <w:sz w:val="20"/>
                <w:szCs w:val="20"/>
                <w:lang w:val="en-US" w:eastAsia="es-CO"/>
              </w:rPr>
            </w:pPr>
            <w:r w:rsidRPr="00AC5F8E">
              <w:rPr>
                <w:rFonts w:ascii="Times New Roman" w:hAnsi="Times New Roman"/>
                <w:sz w:val="20"/>
                <w:szCs w:val="20"/>
                <w:lang w:val="en-US" w:eastAsia="es-CO"/>
              </w:rPr>
              <w:t>68.35</w:t>
            </w:r>
          </w:p>
        </w:tc>
        <w:tc>
          <w:tcPr>
            <w:tcW w:w="992" w:type="dxa"/>
          </w:tcPr>
          <w:p w:rsidR="007C4AE7" w:rsidRPr="00AC5F8E" w:rsidRDefault="007C4AE7" w:rsidP="007C4AE7">
            <w:pPr>
              <w:pStyle w:val="Sinespaciado"/>
              <w:spacing w:line="360" w:lineRule="auto"/>
              <w:jc w:val="center"/>
              <w:rPr>
                <w:rFonts w:ascii="Times New Roman" w:hAnsi="Times New Roman"/>
                <w:sz w:val="20"/>
                <w:szCs w:val="20"/>
                <w:lang w:val="en-US" w:eastAsia="es-CO"/>
              </w:rPr>
            </w:pPr>
            <w:r w:rsidRPr="00AC5F8E">
              <w:rPr>
                <w:rFonts w:ascii="Times New Roman" w:hAnsi="Times New Roman"/>
                <w:sz w:val="20"/>
                <w:szCs w:val="20"/>
                <w:lang w:val="en-US" w:eastAsia="es-CO"/>
              </w:rPr>
              <w:t>86.11</w:t>
            </w:r>
          </w:p>
        </w:tc>
      </w:tr>
      <w:tr w:rsidR="00C453DF" w:rsidRPr="00AC5F8E" w:rsidTr="00717EF7">
        <w:tc>
          <w:tcPr>
            <w:tcW w:w="3369" w:type="dxa"/>
            <w:vAlign w:val="bottom"/>
          </w:tcPr>
          <w:p w:rsidR="007C4AE7" w:rsidRPr="00294F4C" w:rsidRDefault="00A40D72" w:rsidP="00294F4C">
            <w:pPr>
              <w:pStyle w:val="Sinespaciado"/>
              <w:spacing w:line="360" w:lineRule="auto"/>
              <w:jc w:val="both"/>
              <w:rPr>
                <w:rFonts w:ascii="Times New Roman" w:hAnsi="Times New Roman"/>
                <w:sz w:val="20"/>
                <w:szCs w:val="20"/>
                <w:lang w:eastAsia="es-CO"/>
              </w:rPr>
            </w:pPr>
            <w:r w:rsidRPr="00A40D72">
              <w:rPr>
                <w:rFonts w:ascii="Times New Roman" w:hAnsi="Times New Roman"/>
                <w:sz w:val="20"/>
                <w:szCs w:val="20"/>
                <w:lang w:eastAsia="es-CO"/>
              </w:rPr>
              <w:t>Virus del moteado de sida</w:t>
            </w:r>
            <w:r w:rsidRPr="00A40D72">
              <w:rPr>
                <w:rFonts w:ascii="Times New Roman" w:hAnsi="Times New Roman"/>
                <w:i/>
                <w:sz w:val="20"/>
                <w:szCs w:val="20"/>
                <w:lang w:eastAsia="es-CO"/>
              </w:rPr>
              <w:t xml:space="preserve"> </w:t>
            </w:r>
            <w:r w:rsidRPr="00A40D72">
              <w:rPr>
                <w:rFonts w:ascii="Times New Roman" w:hAnsi="Times New Roman"/>
                <w:sz w:val="20"/>
                <w:szCs w:val="20"/>
                <w:lang w:eastAsia="es-CO"/>
              </w:rPr>
              <w:t>(</w:t>
            </w:r>
            <w:proofErr w:type="spellStart"/>
            <w:r w:rsidRPr="00A40D72">
              <w:rPr>
                <w:rFonts w:ascii="Times New Roman" w:hAnsi="Times New Roman"/>
                <w:sz w:val="20"/>
                <w:szCs w:val="20"/>
                <w:lang w:eastAsia="es-CO"/>
              </w:rPr>
              <w:t>SiMoV</w:t>
            </w:r>
            <w:proofErr w:type="spellEnd"/>
            <w:r w:rsidRPr="00A40D72">
              <w:rPr>
                <w:rFonts w:ascii="Times New Roman" w:hAnsi="Times New Roman"/>
                <w:sz w:val="20"/>
                <w:szCs w:val="20"/>
                <w:lang w:eastAsia="es-CO"/>
              </w:rPr>
              <w:t>)</w:t>
            </w:r>
          </w:p>
        </w:tc>
        <w:tc>
          <w:tcPr>
            <w:tcW w:w="2268" w:type="dxa"/>
          </w:tcPr>
          <w:p w:rsidR="007C4AE7" w:rsidRPr="00AC5F8E" w:rsidRDefault="007C4AE7" w:rsidP="007C4AE7">
            <w:pPr>
              <w:pStyle w:val="Sinespaciado"/>
              <w:spacing w:line="360" w:lineRule="auto"/>
              <w:jc w:val="both"/>
              <w:rPr>
                <w:rFonts w:ascii="Times New Roman" w:hAnsi="Times New Roman"/>
                <w:sz w:val="20"/>
                <w:szCs w:val="20"/>
                <w:lang w:val="en-US" w:eastAsia="es-CO"/>
              </w:rPr>
            </w:pPr>
            <w:r w:rsidRPr="00AC5F8E">
              <w:rPr>
                <w:rFonts w:ascii="Times New Roman" w:hAnsi="Times New Roman"/>
                <w:i/>
                <w:sz w:val="20"/>
                <w:szCs w:val="20"/>
                <w:lang w:eastAsia="es-CO"/>
              </w:rPr>
              <w:t xml:space="preserve">Sida </w:t>
            </w:r>
            <w:proofErr w:type="spellStart"/>
            <w:r w:rsidRPr="00AC5F8E">
              <w:rPr>
                <w:rFonts w:ascii="Times New Roman" w:hAnsi="Times New Roman"/>
                <w:sz w:val="20"/>
                <w:szCs w:val="20"/>
                <w:lang w:eastAsia="es-CO"/>
              </w:rPr>
              <w:t>spp</w:t>
            </w:r>
            <w:proofErr w:type="spellEnd"/>
            <w:r w:rsidRPr="00AC5F8E">
              <w:rPr>
                <w:rFonts w:ascii="Times New Roman" w:hAnsi="Times New Roman"/>
                <w:sz w:val="20"/>
                <w:szCs w:val="20"/>
                <w:lang w:eastAsia="es-CO"/>
              </w:rPr>
              <w:t>. / Brasil</w:t>
            </w:r>
          </w:p>
        </w:tc>
        <w:tc>
          <w:tcPr>
            <w:tcW w:w="1559" w:type="dxa"/>
          </w:tcPr>
          <w:p w:rsidR="007C4AE7" w:rsidRPr="00AC5F8E" w:rsidRDefault="007C4AE7" w:rsidP="007C4AE7">
            <w:pPr>
              <w:pStyle w:val="Sinespaciado"/>
              <w:spacing w:line="360" w:lineRule="auto"/>
              <w:jc w:val="center"/>
              <w:rPr>
                <w:rFonts w:ascii="Times New Roman" w:hAnsi="Times New Roman"/>
                <w:sz w:val="20"/>
                <w:szCs w:val="20"/>
                <w:lang w:val="en-US" w:eastAsia="es-CO"/>
              </w:rPr>
            </w:pPr>
            <w:r w:rsidRPr="00AC5F8E">
              <w:rPr>
                <w:rFonts w:ascii="Times New Roman" w:hAnsi="Times New Roman"/>
                <w:sz w:val="20"/>
                <w:szCs w:val="20"/>
                <w:lang w:val="en-US" w:eastAsia="es-CO"/>
              </w:rPr>
              <w:t>NC_004637</w:t>
            </w:r>
          </w:p>
        </w:tc>
        <w:tc>
          <w:tcPr>
            <w:tcW w:w="1276" w:type="dxa"/>
          </w:tcPr>
          <w:p w:rsidR="007C4AE7" w:rsidRPr="00AC5F8E" w:rsidRDefault="007C4AE7" w:rsidP="007C4AE7">
            <w:pPr>
              <w:pStyle w:val="Sinespaciado"/>
              <w:spacing w:line="360" w:lineRule="auto"/>
              <w:jc w:val="center"/>
              <w:rPr>
                <w:rFonts w:ascii="Times New Roman" w:hAnsi="Times New Roman"/>
                <w:sz w:val="20"/>
                <w:szCs w:val="20"/>
                <w:lang w:val="en-US" w:eastAsia="es-CO"/>
              </w:rPr>
            </w:pPr>
            <w:r w:rsidRPr="00AC5F8E">
              <w:rPr>
                <w:rFonts w:ascii="Times New Roman" w:hAnsi="Times New Roman"/>
                <w:sz w:val="20"/>
                <w:szCs w:val="20"/>
                <w:lang w:val="en-US" w:eastAsia="es-CO"/>
              </w:rPr>
              <w:t>65.65</w:t>
            </w:r>
          </w:p>
        </w:tc>
        <w:tc>
          <w:tcPr>
            <w:tcW w:w="992" w:type="dxa"/>
            <w:vAlign w:val="bottom"/>
          </w:tcPr>
          <w:p w:rsidR="007C4AE7" w:rsidRPr="00AC5F8E" w:rsidRDefault="007C4AE7" w:rsidP="007C4AE7">
            <w:pPr>
              <w:pStyle w:val="Sinespaciado"/>
              <w:spacing w:line="360" w:lineRule="auto"/>
              <w:jc w:val="center"/>
              <w:rPr>
                <w:rFonts w:ascii="Times New Roman" w:hAnsi="Times New Roman"/>
                <w:sz w:val="20"/>
                <w:szCs w:val="20"/>
                <w:lang w:val="en-US" w:eastAsia="es-CO"/>
              </w:rPr>
            </w:pPr>
            <w:r w:rsidRPr="00AC5F8E">
              <w:rPr>
                <w:rFonts w:ascii="Times New Roman" w:hAnsi="Times New Roman"/>
                <w:sz w:val="20"/>
                <w:szCs w:val="20"/>
                <w:lang w:val="en-US" w:eastAsia="es-CO"/>
              </w:rPr>
              <w:t>86.11</w:t>
            </w:r>
          </w:p>
        </w:tc>
      </w:tr>
      <w:tr w:rsidR="00C453DF" w:rsidRPr="00AC5F8E" w:rsidTr="00717EF7">
        <w:tc>
          <w:tcPr>
            <w:tcW w:w="3369" w:type="dxa"/>
          </w:tcPr>
          <w:p w:rsidR="007C4AE7" w:rsidRPr="00294F4C" w:rsidRDefault="00A40D72" w:rsidP="00294F4C">
            <w:pPr>
              <w:pStyle w:val="Sinespaciado"/>
              <w:spacing w:line="360" w:lineRule="auto"/>
              <w:jc w:val="both"/>
              <w:rPr>
                <w:rFonts w:ascii="Times New Roman" w:hAnsi="Times New Roman"/>
                <w:sz w:val="20"/>
                <w:szCs w:val="20"/>
                <w:lang w:eastAsia="es-CO"/>
              </w:rPr>
            </w:pPr>
            <w:r w:rsidRPr="00A40D72">
              <w:rPr>
                <w:rFonts w:ascii="Times New Roman" w:hAnsi="Times New Roman"/>
                <w:sz w:val="20"/>
                <w:szCs w:val="20"/>
                <w:lang w:eastAsia="es-CO"/>
              </w:rPr>
              <w:t xml:space="preserve">Virus de la hoja distorsionada de </w:t>
            </w:r>
            <w:proofErr w:type="spellStart"/>
            <w:r w:rsidRPr="00A40D72">
              <w:rPr>
                <w:rFonts w:ascii="Times New Roman" w:hAnsi="Times New Roman"/>
                <w:sz w:val="20"/>
                <w:szCs w:val="20"/>
                <w:lang w:eastAsia="es-CO"/>
              </w:rPr>
              <w:t>desmodium</w:t>
            </w:r>
            <w:proofErr w:type="spellEnd"/>
            <w:r w:rsidRPr="00A40D72">
              <w:rPr>
                <w:rFonts w:ascii="Times New Roman" w:hAnsi="Times New Roman"/>
                <w:i/>
                <w:sz w:val="20"/>
                <w:szCs w:val="20"/>
                <w:lang w:eastAsia="es-CO"/>
              </w:rPr>
              <w:t xml:space="preserve"> </w:t>
            </w:r>
            <w:r w:rsidRPr="00A40D72">
              <w:rPr>
                <w:rFonts w:ascii="Times New Roman" w:hAnsi="Times New Roman"/>
                <w:sz w:val="20"/>
                <w:szCs w:val="20"/>
                <w:lang w:eastAsia="es-CO"/>
              </w:rPr>
              <w:t>(</w:t>
            </w:r>
            <w:proofErr w:type="spellStart"/>
            <w:r w:rsidRPr="00A40D72">
              <w:rPr>
                <w:rFonts w:ascii="Times New Roman" w:hAnsi="Times New Roman"/>
                <w:sz w:val="20"/>
                <w:szCs w:val="20"/>
                <w:lang w:eastAsia="es-CO"/>
              </w:rPr>
              <w:t>DeLDV</w:t>
            </w:r>
            <w:proofErr w:type="spellEnd"/>
            <w:r w:rsidRPr="00A40D72">
              <w:rPr>
                <w:rFonts w:ascii="Times New Roman" w:hAnsi="Times New Roman"/>
                <w:sz w:val="20"/>
                <w:szCs w:val="20"/>
                <w:lang w:eastAsia="es-CO"/>
              </w:rPr>
              <w:t>)</w:t>
            </w:r>
          </w:p>
        </w:tc>
        <w:tc>
          <w:tcPr>
            <w:tcW w:w="2268" w:type="dxa"/>
          </w:tcPr>
          <w:p w:rsidR="007C4AE7" w:rsidRPr="00AC5F8E" w:rsidRDefault="007C4AE7" w:rsidP="007C4AE7">
            <w:pPr>
              <w:pStyle w:val="Sinespaciado"/>
              <w:spacing w:line="360" w:lineRule="auto"/>
              <w:jc w:val="both"/>
              <w:rPr>
                <w:rFonts w:ascii="Times New Roman" w:hAnsi="Times New Roman"/>
                <w:sz w:val="20"/>
                <w:szCs w:val="20"/>
                <w:lang w:val="en-US" w:eastAsia="es-CO"/>
              </w:rPr>
            </w:pPr>
            <w:proofErr w:type="spellStart"/>
            <w:r w:rsidRPr="00AC5F8E">
              <w:rPr>
                <w:rFonts w:ascii="Times New Roman" w:hAnsi="Times New Roman"/>
                <w:i/>
                <w:sz w:val="20"/>
                <w:szCs w:val="20"/>
                <w:lang w:val="en-US" w:eastAsia="es-CO"/>
              </w:rPr>
              <w:t>Desmodium</w:t>
            </w:r>
            <w:proofErr w:type="spellEnd"/>
            <w:r w:rsidRPr="00AC5F8E">
              <w:rPr>
                <w:rFonts w:ascii="Times New Roman" w:hAnsi="Times New Roman"/>
                <w:i/>
                <w:sz w:val="20"/>
                <w:szCs w:val="20"/>
                <w:lang w:val="en-US" w:eastAsia="es-CO"/>
              </w:rPr>
              <w:t xml:space="preserve"> </w:t>
            </w:r>
            <w:proofErr w:type="spellStart"/>
            <w:r w:rsidRPr="00AC5F8E">
              <w:rPr>
                <w:rFonts w:ascii="Times New Roman" w:hAnsi="Times New Roman"/>
                <w:i/>
                <w:sz w:val="20"/>
                <w:szCs w:val="20"/>
                <w:lang w:val="en-US" w:eastAsia="es-CO"/>
              </w:rPr>
              <w:t>glabrum</w:t>
            </w:r>
            <w:proofErr w:type="spellEnd"/>
            <w:r w:rsidRPr="00AC5F8E">
              <w:rPr>
                <w:rFonts w:ascii="Times New Roman" w:hAnsi="Times New Roman"/>
                <w:sz w:val="20"/>
                <w:szCs w:val="20"/>
                <w:lang w:val="en-US" w:eastAsia="es-CO"/>
              </w:rPr>
              <w:t xml:space="preserve"> / México</w:t>
            </w:r>
          </w:p>
        </w:tc>
        <w:tc>
          <w:tcPr>
            <w:tcW w:w="1559" w:type="dxa"/>
          </w:tcPr>
          <w:p w:rsidR="007C4AE7" w:rsidRPr="00AC5F8E" w:rsidRDefault="007C4AE7" w:rsidP="007C4AE7">
            <w:pPr>
              <w:pStyle w:val="Sinespaciado"/>
              <w:spacing w:line="360" w:lineRule="auto"/>
              <w:jc w:val="center"/>
              <w:rPr>
                <w:rFonts w:ascii="Times New Roman" w:hAnsi="Times New Roman"/>
                <w:sz w:val="20"/>
                <w:szCs w:val="20"/>
                <w:lang w:val="en-US" w:eastAsia="es-CO"/>
              </w:rPr>
            </w:pPr>
            <w:r w:rsidRPr="00AC5F8E">
              <w:rPr>
                <w:rFonts w:ascii="Times New Roman" w:hAnsi="Times New Roman"/>
                <w:sz w:val="20"/>
                <w:szCs w:val="20"/>
                <w:lang w:val="en-US" w:eastAsia="es-CO"/>
              </w:rPr>
              <w:t>NC_008494</w:t>
            </w:r>
          </w:p>
        </w:tc>
        <w:tc>
          <w:tcPr>
            <w:tcW w:w="1276" w:type="dxa"/>
          </w:tcPr>
          <w:p w:rsidR="007C4AE7" w:rsidRPr="00AC5F8E" w:rsidRDefault="007C4AE7" w:rsidP="007C4AE7">
            <w:pPr>
              <w:pStyle w:val="Sinespaciado"/>
              <w:spacing w:line="360" w:lineRule="auto"/>
              <w:jc w:val="center"/>
              <w:rPr>
                <w:rFonts w:ascii="Times New Roman" w:hAnsi="Times New Roman"/>
                <w:sz w:val="20"/>
                <w:szCs w:val="20"/>
                <w:lang w:val="en-US" w:eastAsia="es-CO"/>
              </w:rPr>
            </w:pPr>
            <w:r w:rsidRPr="00AC5F8E">
              <w:rPr>
                <w:rFonts w:ascii="Times New Roman" w:hAnsi="Times New Roman"/>
                <w:sz w:val="20"/>
                <w:szCs w:val="20"/>
                <w:lang w:val="en-US" w:eastAsia="es-CO"/>
              </w:rPr>
              <w:t>59.83</w:t>
            </w:r>
          </w:p>
        </w:tc>
        <w:tc>
          <w:tcPr>
            <w:tcW w:w="992" w:type="dxa"/>
          </w:tcPr>
          <w:p w:rsidR="007C4AE7" w:rsidRPr="00AC5F8E" w:rsidRDefault="007C4AE7" w:rsidP="007C4AE7">
            <w:pPr>
              <w:pStyle w:val="Sinespaciado"/>
              <w:spacing w:line="360" w:lineRule="auto"/>
              <w:jc w:val="center"/>
              <w:rPr>
                <w:rFonts w:ascii="Times New Roman" w:hAnsi="Times New Roman"/>
                <w:sz w:val="20"/>
                <w:szCs w:val="20"/>
                <w:lang w:val="en-US" w:eastAsia="es-CO"/>
              </w:rPr>
            </w:pPr>
            <w:r w:rsidRPr="00AC5F8E">
              <w:rPr>
                <w:rFonts w:ascii="Times New Roman" w:hAnsi="Times New Roman"/>
                <w:sz w:val="20"/>
                <w:szCs w:val="20"/>
                <w:lang w:val="en-US" w:eastAsia="es-CO"/>
              </w:rPr>
              <w:t>86.30</w:t>
            </w:r>
          </w:p>
        </w:tc>
      </w:tr>
    </w:tbl>
    <w:p w:rsidR="007C4AE7" w:rsidRPr="00AC5F8E" w:rsidRDefault="007C4AE7" w:rsidP="007C4AE7">
      <w:pPr>
        <w:spacing w:after="0" w:line="360" w:lineRule="auto"/>
        <w:jc w:val="both"/>
        <w:rPr>
          <w:rFonts w:ascii="Times New Roman" w:hAnsi="Times New Roman"/>
          <w:sz w:val="24"/>
          <w:szCs w:val="24"/>
        </w:rPr>
      </w:pPr>
    </w:p>
    <w:sectPr w:rsidR="007C4AE7" w:rsidRPr="00AC5F8E" w:rsidSect="0063616A">
      <w:type w:val="continuous"/>
      <w:pgSz w:w="12240" w:h="15840"/>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705BB3" w15:done="0"/>
  <w15:commentEx w15:paraId="1EB4A300" w15:done="0"/>
  <w15:commentEx w15:paraId="5CAB1C8E" w15:done="0"/>
  <w15:commentEx w15:paraId="35215C88" w15:done="0"/>
  <w15:commentEx w15:paraId="5BE79F4D" w15:done="0"/>
  <w15:commentEx w15:paraId="5FD73B44" w15:done="0"/>
  <w15:commentEx w15:paraId="5F0987ED" w15:done="0"/>
  <w15:commentEx w15:paraId="2A7704C3" w15:done="0"/>
  <w15:commentEx w15:paraId="3D8ED44B" w15:done="0"/>
  <w15:commentEx w15:paraId="7DF8A922" w15:done="0"/>
  <w15:commentEx w15:paraId="6C2E3E09" w15:done="0"/>
  <w15:commentEx w15:paraId="46F70CB8" w15:done="0"/>
  <w15:commentEx w15:paraId="5463262C" w15:done="0"/>
  <w15:commentEx w15:paraId="1E120D86" w15:done="0"/>
  <w15:commentEx w15:paraId="006019A4" w15:done="0"/>
  <w15:commentEx w15:paraId="359D89B3" w15:done="0"/>
  <w15:commentEx w15:paraId="77B85E75" w15:done="0"/>
  <w15:commentEx w15:paraId="53088A7D" w15:done="0"/>
  <w15:commentEx w15:paraId="470AB5CC" w15:done="0"/>
  <w15:commentEx w15:paraId="770CA4D0" w15:done="0"/>
  <w15:commentEx w15:paraId="3B1BB893" w15:done="0"/>
  <w15:commentEx w15:paraId="37C3118F" w15:done="0"/>
  <w15:commentEx w15:paraId="3184A05E" w15:done="0"/>
  <w15:commentEx w15:paraId="4808FC22" w15:done="0"/>
  <w15:commentEx w15:paraId="1BBD70DB" w15:done="0"/>
  <w15:commentEx w15:paraId="767D6AA5" w15:done="0"/>
  <w15:commentEx w15:paraId="59B06273" w15:done="0"/>
  <w15:commentEx w15:paraId="09E09912" w15:done="0"/>
  <w15:commentEx w15:paraId="6ECA3676" w15:done="0"/>
  <w15:commentEx w15:paraId="35C896E1" w15:done="0"/>
  <w15:commentEx w15:paraId="00ADD3F4" w15:done="0"/>
  <w15:commentEx w15:paraId="5E984C2B" w15:done="0"/>
  <w15:commentEx w15:paraId="4FE57469" w15:done="0"/>
  <w15:commentEx w15:paraId="6B017189" w15:done="0"/>
  <w15:commentEx w15:paraId="1ED99C14" w15:done="0"/>
  <w15:commentEx w15:paraId="46E7ECA2" w15:done="0"/>
  <w15:commentEx w15:paraId="65B4F9D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992" w:rsidRDefault="00B51992" w:rsidP="00194150">
      <w:pPr>
        <w:spacing w:after="0" w:line="240" w:lineRule="auto"/>
      </w:pPr>
      <w:r>
        <w:separator/>
      </w:r>
    </w:p>
  </w:endnote>
  <w:endnote w:type="continuationSeparator" w:id="0">
    <w:p w:rsidR="00B51992" w:rsidRDefault="00B51992" w:rsidP="001941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Optimum">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Legacy Sans Std Book">
    <w:panose1 w:val="00000000000000000000"/>
    <w:charset w:val="00"/>
    <w:family w:val="modern"/>
    <w:notTrueType/>
    <w:pitch w:val="variable"/>
    <w:sig w:usb0="800000AF" w:usb1="4000204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MT">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B6E" w:rsidRPr="00C64CBF" w:rsidRDefault="00FB064B" w:rsidP="00FB064B">
    <w:pPr>
      <w:pStyle w:val="Default"/>
      <w:spacing w:line="360" w:lineRule="auto"/>
      <w:jc w:val="both"/>
      <w:rPr>
        <w:rFonts w:ascii="Times New Roman" w:hAnsi="Times New Roman" w:cs="Times New Roman"/>
        <w:color w:val="auto"/>
        <w:sz w:val="12"/>
        <w:szCs w:val="12"/>
      </w:rPr>
    </w:pPr>
    <w:r w:rsidRPr="00FB064B">
      <w:rPr>
        <w:rFonts w:ascii="Times New Roman" w:hAnsi="Times New Roman" w:cs="Times New Roman"/>
        <w:color w:val="auto"/>
        <w:sz w:val="12"/>
        <w:szCs w:val="12"/>
      </w:rP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992" w:rsidRDefault="00B51992" w:rsidP="00194150">
      <w:pPr>
        <w:spacing w:after="0" w:line="240" w:lineRule="auto"/>
      </w:pPr>
      <w:r>
        <w:separator/>
      </w:r>
    </w:p>
  </w:footnote>
  <w:footnote w:type="continuationSeparator" w:id="0">
    <w:p w:rsidR="00B51992" w:rsidRDefault="00B51992" w:rsidP="00194150">
      <w:pPr>
        <w:spacing w:after="0" w:line="240" w:lineRule="auto"/>
      </w:pPr>
      <w:r>
        <w:continuationSeparator/>
      </w:r>
    </w:p>
  </w:footnote>
  <w:footnote w:id="1">
    <w:p w:rsidR="00361B6E" w:rsidRPr="00D433AE" w:rsidRDefault="00361B6E" w:rsidP="00194150">
      <w:pPr>
        <w:pStyle w:val="Textonotapie"/>
        <w:tabs>
          <w:tab w:val="left" w:pos="8667"/>
        </w:tabs>
        <w:rPr>
          <w:rFonts w:ascii="Times New Roman" w:hAnsi="Times New Roman"/>
          <w:lang w:val="es-CO"/>
        </w:rPr>
      </w:pPr>
      <w:r w:rsidRPr="006F1EE8">
        <w:rPr>
          <w:rStyle w:val="Refdenotaalpie"/>
          <w:rFonts w:ascii="Times New Roman" w:hAnsi="Times New Roman"/>
        </w:rPr>
        <w:footnoteRef/>
      </w:r>
      <w:r w:rsidRPr="006F1EE8">
        <w:rPr>
          <w:rFonts w:ascii="Times New Roman" w:hAnsi="Times New Roman"/>
        </w:rPr>
        <w:t xml:space="preserve"> </w:t>
      </w:r>
      <w:r w:rsidRPr="006F1EE8">
        <w:rPr>
          <w:rFonts w:ascii="Times New Roman" w:hAnsi="Times New Roman"/>
          <w:lang w:val="es-CO"/>
        </w:rPr>
        <w:t>Santiago Pérez, Ingeniero Agrónomo Frutas Tropicales Valle del Cauca-Colombia</w:t>
      </w:r>
      <w:r w:rsidRPr="00D433AE">
        <w:rPr>
          <w:rFonts w:ascii="Times New Roman" w:hAnsi="Times New Roman"/>
          <w:lang w:val="es-CO"/>
        </w:rPr>
        <w:tab/>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B6E" w:rsidRPr="00E87BF0" w:rsidRDefault="00D403A7">
    <w:pPr>
      <w:pStyle w:val="Encabezado"/>
      <w:rPr>
        <w:rFonts w:ascii="Arial" w:hAnsi="Arial" w:cs="Arial"/>
        <w:sz w:val="12"/>
        <w:szCs w:val="12"/>
      </w:rPr>
    </w:pPr>
    <w:r w:rsidRPr="00E87BF0">
      <w:rPr>
        <w:rFonts w:ascii="Arial" w:hAnsi="Arial" w:cs="Arial"/>
        <w:sz w:val="12"/>
        <w:szCs w:val="12"/>
      </w:rPr>
      <w:fldChar w:fldCharType="begin"/>
    </w:r>
    <w:r w:rsidR="00361B6E" w:rsidRPr="00E87BF0">
      <w:rPr>
        <w:rFonts w:ascii="Arial" w:hAnsi="Arial" w:cs="Arial"/>
        <w:sz w:val="12"/>
        <w:szCs w:val="12"/>
      </w:rPr>
      <w:instrText>PAGE   \* MERGEFORMAT</w:instrText>
    </w:r>
    <w:r w:rsidRPr="00E87BF0">
      <w:rPr>
        <w:rFonts w:ascii="Arial" w:hAnsi="Arial" w:cs="Arial"/>
        <w:sz w:val="12"/>
        <w:szCs w:val="12"/>
      </w:rPr>
      <w:fldChar w:fldCharType="separate"/>
    </w:r>
    <w:r w:rsidR="000E6A78">
      <w:rPr>
        <w:rFonts w:ascii="Arial" w:hAnsi="Arial" w:cs="Arial"/>
        <w:noProof/>
        <w:sz w:val="12"/>
        <w:szCs w:val="12"/>
      </w:rPr>
      <w:t>2</w:t>
    </w:r>
    <w:r w:rsidRPr="00E87BF0">
      <w:rPr>
        <w:rFonts w:ascii="Arial" w:hAnsi="Arial" w:cs="Arial"/>
        <w:sz w:val="12"/>
        <w:szCs w:val="1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72347"/>
    <w:multiLevelType w:val="hybridMultilevel"/>
    <w:tmpl w:val="8E1074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FB83A4C"/>
    <w:multiLevelType w:val="hybridMultilevel"/>
    <w:tmpl w:val="DAE07A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71341DF"/>
    <w:multiLevelType w:val="hybridMultilevel"/>
    <w:tmpl w:val="72CA23B2"/>
    <w:lvl w:ilvl="0" w:tplc="CF52FA6A">
      <w:start w:val="1"/>
      <w:numFmt w:val="decimal"/>
      <w:lvlText w:val="%1."/>
      <w:lvlJc w:val="left"/>
      <w:pPr>
        <w:tabs>
          <w:tab w:val="num" w:pos="720"/>
        </w:tabs>
        <w:ind w:left="720" w:hanging="360"/>
      </w:pPr>
    </w:lvl>
    <w:lvl w:ilvl="1" w:tplc="3B9E868A" w:tentative="1">
      <w:start w:val="1"/>
      <w:numFmt w:val="decimal"/>
      <w:lvlText w:val="%2."/>
      <w:lvlJc w:val="left"/>
      <w:pPr>
        <w:tabs>
          <w:tab w:val="num" w:pos="1440"/>
        </w:tabs>
        <w:ind w:left="1440" w:hanging="360"/>
      </w:pPr>
    </w:lvl>
    <w:lvl w:ilvl="2" w:tplc="E66202C8" w:tentative="1">
      <w:start w:val="1"/>
      <w:numFmt w:val="decimal"/>
      <w:lvlText w:val="%3."/>
      <w:lvlJc w:val="left"/>
      <w:pPr>
        <w:tabs>
          <w:tab w:val="num" w:pos="2160"/>
        </w:tabs>
        <w:ind w:left="2160" w:hanging="360"/>
      </w:pPr>
    </w:lvl>
    <w:lvl w:ilvl="3" w:tplc="019654A8" w:tentative="1">
      <w:start w:val="1"/>
      <w:numFmt w:val="decimal"/>
      <w:lvlText w:val="%4."/>
      <w:lvlJc w:val="left"/>
      <w:pPr>
        <w:tabs>
          <w:tab w:val="num" w:pos="2880"/>
        </w:tabs>
        <w:ind w:left="2880" w:hanging="360"/>
      </w:pPr>
    </w:lvl>
    <w:lvl w:ilvl="4" w:tplc="37C4E20A" w:tentative="1">
      <w:start w:val="1"/>
      <w:numFmt w:val="decimal"/>
      <w:lvlText w:val="%5."/>
      <w:lvlJc w:val="left"/>
      <w:pPr>
        <w:tabs>
          <w:tab w:val="num" w:pos="3600"/>
        </w:tabs>
        <w:ind w:left="3600" w:hanging="360"/>
      </w:pPr>
    </w:lvl>
    <w:lvl w:ilvl="5" w:tplc="1C623ED2" w:tentative="1">
      <w:start w:val="1"/>
      <w:numFmt w:val="decimal"/>
      <w:lvlText w:val="%6."/>
      <w:lvlJc w:val="left"/>
      <w:pPr>
        <w:tabs>
          <w:tab w:val="num" w:pos="4320"/>
        </w:tabs>
        <w:ind w:left="4320" w:hanging="360"/>
      </w:pPr>
    </w:lvl>
    <w:lvl w:ilvl="6" w:tplc="4B0EEC8A" w:tentative="1">
      <w:start w:val="1"/>
      <w:numFmt w:val="decimal"/>
      <w:lvlText w:val="%7."/>
      <w:lvlJc w:val="left"/>
      <w:pPr>
        <w:tabs>
          <w:tab w:val="num" w:pos="5040"/>
        </w:tabs>
        <w:ind w:left="5040" w:hanging="360"/>
      </w:pPr>
    </w:lvl>
    <w:lvl w:ilvl="7" w:tplc="26B65CCE" w:tentative="1">
      <w:start w:val="1"/>
      <w:numFmt w:val="decimal"/>
      <w:lvlText w:val="%8."/>
      <w:lvlJc w:val="left"/>
      <w:pPr>
        <w:tabs>
          <w:tab w:val="num" w:pos="5760"/>
        </w:tabs>
        <w:ind w:left="5760" w:hanging="360"/>
      </w:pPr>
    </w:lvl>
    <w:lvl w:ilvl="8" w:tplc="BB762C74" w:tentative="1">
      <w:start w:val="1"/>
      <w:numFmt w:val="decimal"/>
      <w:lvlText w:val="%9."/>
      <w:lvlJc w:val="left"/>
      <w:pPr>
        <w:tabs>
          <w:tab w:val="num" w:pos="6480"/>
        </w:tabs>
        <w:ind w:left="6480" w:hanging="360"/>
      </w:pPr>
    </w:lvl>
  </w:abstractNum>
  <w:abstractNum w:abstractNumId="3">
    <w:nsid w:val="32C166AD"/>
    <w:multiLevelType w:val="multilevel"/>
    <w:tmpl w:val="9942E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482519A"/>
    <w:multiLevelType w:val="hybridMultilevel"/>
    <w:tmpl w:val="A0DC8630"/>
    <w:lvl w:ilvl="0" w:tplc="240A000F">
      <w:start w:val="1"/>
      <w:numFmt w:val="decimal"/>
      <w:lvlText w:val="%1."/>
      <w:lvlJc w:val="left"/>
      <w:pPr>
        <w:ind w:left="1080" w:hanging="360"/>
      </w:pPr>
      <w:rPr>
        <w:rFonts w:cs="Times New Roman"/>
      </w:rPr>
    </w:lvl>
    <w:lvl w:ilvl="1" w:tplc="240A0019" w:tentative="1">
      <w:start w:val="1"/>
      <w:numFmt w:val="lowerLetter"/>
      <w:lvlText w:val="%2."/>
      <w:lvlJc w:val="left"/>
      <w:pPr>
        <w:ind w:left="1800" w:hanging="360"/>
      </w:pPr>
      <w:rPr>
        <w:rFonts w:cs="Times New Roman"/>
      </w:rPr>
    </w:lvl>
    <w:lvl w:ilvl="2" w:tplc="240A001B" w:tentative="1">
      <w:start w:val="1"/>
      <w:numFmt w:val="lowerRoman"/>
      <w:lvlText w:val="%3."/>
      <w:lvlJc w:val="right"/>
      <w:pPr>
        <w:ind w:left="2520" w:hanging="180"/>
      </w:pPr>
      <w:rPr>
        <w:rFonts w:cs="Times New Roman"/>
      </w:rPr>
    </w:lvl>
    <w:lvl w:ilvl="3" w:tplc="240A000F" w:tentative="1">
      <w:start w:val="1"/>
      <w:numFmt w:val="decimal"/>
      <w:lvlText w:val="%4."/>
      <w:lvlJc w:val="left"/>
      <w:pPr>
        <w:ind w:left="3240" w:hanging="360"/>
      </w:pPr>
      <w:rPr>
        <w:rFonts w:cs="Times New Roman"/>
      </w:rPr>
    </w:lvl>
    <w:lvl w:ilvl="4" w:tplc="240A0019" w:tentative="1">
      <w:start w:val="1"/>
      <w:numFmt w:val="lowerLetter"/>
      <w:lvlText w:val="%5."/>
      <w:lvlJc w:val="left"/>
      <w:pPr>
        <w:ind w:left="3960" w:hanging="360"/>
      </w:pPr>
      <w:rPr>
        <w:rFonts w:cs="Times New Roman"/>
      </w:rPr>
    </w:lvl>
    <w:lvl w:ilvl="5" w:tplc="240A001B" w:tentative="1">
      <w:start w:val="1"/>
      <w:numFmt w:val="lowerRoman"/>
      <w:lvlText w:val="%6."/>
      <w:lvlJc w:val="right"/>
      <w:pPr>
        <w:ind w:left="4680" w:hanging="180"/>
      </w:pPr>
      <w:rPr>
        <w:rFonts w:cs="Times New Roman"/>
      </w:rPr>
    </w:lvl>
    <w:lvl w:ilvl="6" w:tplc="240A000F" w:tentative="1">
      <w:start w:val="1"/>
      <w:numFmt w:val="decimal"/>
      <w:lvlText w:val="%7."/>
      <w:lvlJc w:val="left"/>
      <w:pPr>
        <w:ind w:left="5400" w:hanging="360"/>
      </w:pPr>
      <w:rPr>
        <w:rFonts w:cs="Times New Roman"/>
      </w:rPr>
    </w:lvl>
    <w:lvl w:ilvl="7" w:tplc="240A0019" w:tentative="1">
      <w:start w:val="1"/>
      <w:numFmt w:val="lowerLetter"/>
      <w:lvlText w:val="%8."/>
      <w:lvlJc w:val="left"/>
      <w:pPr>
        <w:ind w:left="6120" w:hanging="360"/>
      </w:pPr>
      <w:rPr>
        <w:rFonts w:cs="Times New Roman"/>
      </w:rPr>
    </w:lvl>
    <w:lvl w:ilvl="8" w:tplc="240A001B" w:tentative="1">
      <w:start w:val="1"/>
      <w:numFmt w:val="lowerRoman"/>
      <w:lvlText w:val="%9."/>
      <w:lvlJc w:val="right"/>
      <w:pPr>
        <w:ind w:left="6840" w:hanging="180"/>
      </w:pPr>
      <w:rPr>
        <w:rFonts w:cs="Times New Roman"/>
      </w:rPr>
    </w:lvl>
  </w:abstractNum>
  <w:abstractNum w:abstractNumId="5">
    <w:nsid w:val="5E604B38"/>
    <w:multiLevelType w:val="hybridMultilevel"/>
    <w:tmpl w:val="8810413A"/>
    <w:lvl w:ilvl="0" w:tplc="BE321358">
      <w:start w:val="1"/>
      <w:numFmt w:val="decimal"/>
      <w:lvlText w:val="%1."/>
      <w:lvlJc w:val="left"/>
      <w:pPr>
        <w:ind w:left="720" w:hanging="360"/>
      </w:pPr>
      <w:rPr>
        <w:rFonts w:ascii="Times New Roman" w:eastAsia="Times New Roman" w:hAnsi="Times New Roman"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79737939"/>
    <w:multiLevelType w:val="hybridMultilevel"/>
    <w:tmpl w:val="8EE421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5"/>
  </w:num>
  <w:num w:numId="5">
    <w:abstractNumId w:val="2"/>
  </w:num>
  <w:num w:numId="6">
    <w:abstractNumId w:val="1"/>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niversidad Nacional de Colombia">
    <w15:presenceInfo w15:providerId="None" w15:userId="Universidad Nacional de Colombia"/>
  </w15:person>
  <w15:person w15:author="Estacion85">
    <w15:presenceInfo w15:providerId="None" w15:userId="Estacion8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6"/>
  <w:activeWritingStyle w:appName="MSWord" w:lang="pt-BR"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CO" w:vendorID="64" w:dllVersion="131078" w:nlCheck="1" w:checkStyle="1"/>
  <w:proofState w:spelling="clean" w:grammar="clean"/>
  <w:defaultTabStop w:val="708"/>
  <w:hyphenationZone w:val="425"/>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194150"/>
    <w:rsid w:val="00012DE4"/>
    <w:rsid w:val="0001333E"/>
    <w:rsid w:val="00013650"/>
    <w:rsid w:val="00013BEF"/>
    <w:rsid w:val="00014411"/>
    <w:rsid w:val="0003443D"/>
    <w:rsid w:val="0004291F"/>
    <w:rsid w:val="00043FC3"/>
    <w:rsid w:val="00051167"/>
    <w:rsid w:val="00052550"/>
    <w:rsid w:val="00065087"/>
    <w:rsid w:val="0008404D"/>
    <w:rsid w:val="00091F95"/>
    <w:rsid w:val="00093BC9"/>
    <w:rsid w:val="00097495"/>
    <w:rsid w:val="000D27C0"/>
    <w:rsid w:val="000E3790"/>
    <w:rsid w:val="000E6A78"/>
    <w:rsid w:val="000F72F9"/>
    <w:rsid w:val="00102B5F"/>
    <w:rsid w:val="00106EC6"/>
    <w:rsid w:val="00114A87"/>
    <w:rsid w:val="00115D7D"/>
    <w:rsid w:val="00135D72"/>
    <w:rsid w:val="00136A00"/>
    <w:rsid w:val="00144F65"/>
    <w:rsid w:val="00150F29"/>
    <w:rsid w:val="00152563"/>
    <w:rsid w:val="001544B8"/>
    <w:rsid w:val="00155400"/>
    <w:rsid w:val="00157205"/>
    <w:rsid w:val="0016295A"/>
    <w:rsid w:val="0016329B"/>
    <w:rsid w:val="00167056"/>
    <w:rsid w:val="0016776C"/>
    <w:rsid w:val="00167AAD"/>
    <w:rsid w:val="001822A7"/>
    <w:rsid w:val="00194150"/>
    <w:rsid w:val="001A0B7C"/>
    <w:rsid w:val="001A2B10"/>
    <w:rsid w:val="001A489F"/>
    <w:rsid w:val="001B3625"/>
    <w:rsid w:val="001B5538"/>
    <w:rsid w:val="001D44BB"/>
    <w:rsid w:val="001E6454"/>
    <w:rsid w:val="001F25E8"/>
    <w:rsid w:val="00205FA7"/>
    <w:rsid w:val="00207BCB"/>
    <w:rsid w:val="00210B97"/>
    <w:rsid w:val="002159EF"/>
    <w:rsid w:val="00216A77"/>
    <w:rsid w:val="00244C6C"/>
    <w:rsid w:val="00270FF8"/>
    <w:rsid w:val="00277BFF"/>
    <w:rsid w:val="00294F4C"/>
    <w:rsid w:val="002A4872"/>
    <w:rsid w:val="002B0782"/>
    <w:rsid w:val="002B49B2"/>
    <w:rsid w:val="002D03D4"/>
    <w:rsid w:val="002D2D88"/>
    <w:rsid w:val="002D5098"/>
    <w:rsid w:val="002E2392"/>
    <w:rsid w:val="002E259C"/>
    <w:rsid w:val="002E45BA"/>
    <w:rsid w:val="003101E5"/>
    <w:rsid w:val="00314B9C"/>
    <w:rsid w:val="00322146"/>
    <w:rsid w:val="003335E0"/>
    <w:rsid w:val="003378A5"/>
    <w:rsid w:val="003459CB"/>
    <w:rsid w:val="00360CE1"/>
    <w:rsid w:val="00361B6E"/>
    <w:rsid w:val="00365959"/>
    <w:rsid w:val="00366D43"/>
    <w:rsid w:val="00367991"/>
    <w:rsid w:val="0037119E"/>
    <w:rsid w:val="003729B1"/>
    <w:rsid w:val="003743F7"/>
    <w:rsid w:val="00383976"/>
    <w:rsid w:val="003A3D82"/>
    <w:rsid w:val="003B2FF3"/>
    <w:rsid w:val="003D0DB5"/>
    <w:rsid w:val="003D2EDE"/>
    <w:rsid w:val="003D359B"/>
    <w:rsid w:val="003E6EAC"/>
    <w:rsid w:val="003F1B51"/>
    <w:rsid w:val="003F2D48"/>
    <w:rsid w:val="00405B38"/>
    <w:rsid w:val="004117B6"/>
    <w:rsid w:val="004211CF"/>
    <w:rsid w:val="00423B73"/>
    <w:rsid w:val="00440AA4"/>
    <w:rsid w:val="0044362B"/>
    <w:rsid w:val="00443B44"/>
    <w:rsid w:val="004449DB"/>
    <w:rsid w:val="00445EB5"/>
    <w:rsid w:val="0048215D"/>
    <w:rsid w:val="00484078"/>
    <w:rsid w:val="00497613"/>
    <w:rsid w:val="004A5A37"/>
    <w:rsid w:val="004B1548"/>
    <w:rsid w:val="004B5531"/>
    <w:rsid w:val="004B66E6"/>
    <w:rsid w:val="004C039D"/>
    <w:rsid w:val="004C64BD"/>
    <w:rsid w:val="004D005A"/>
    <w:rsid w:val="004D1D19"/>
    <w:rsid w:val="004E5F67"/>
    <w:rsid w:val="004E7425"/>
    <w:rsid w:val="004F0E57"/>
    <w:rsid w:val="004F1638"/>
    <w:rsid w:val="004F653D"/>
    <w:rsid w:val="004F6EED"/>
    <w:rsid w:val="004F70BE"/>
    <w:rsid w:val="004F7E62"/>
    <w:rsid w:val="0050212A"/>
    <w:rsid w:val="00504837"/>
    <w:rsid w:val="00506FFF"/>
    <w:rsid w:val="005120FF"/>
    <w:rsid w:val="0053022C"/>
    <w:rsid w:val="005401E0"/>
    <w:rsid w:val="00544736"/>
    <w:rsid w:val="0054479A"/>
    <w:rsid w:val="00551558"/>
    <w:rsid w:val="005618A6"/>
    <w:rsid w:val="00562E7A"/>
    <w:rsid w:val="005715C5"/>
    <w:rsid w:val="00582791"/>
    <w:rsid w:val="0058495C"/>
    <w:rsid w:val="00592E43"/>
    <w:rsid w:val="005946EB"/>
    <w:rsid w:val="00596FE9"/>
    <w:rsid w:val="005B370E"/>
    <w:rsid w:val="005B40D8"/>
    <w:rsid w:val="005C0717"/>
    <w:rsid w:val="005C75FC"/>
    <w:rsid w:val="005C7899"/>
    <w:rsid w:val="005C7D25"/>
    <w:rsid w:val="005D14C2"/>
    <w:rsid w:val="005D3895"/>
    <w:rsid w:val="005D77F6"/>
    <w:rsid w:val="005F1CC2"/>
    <w:rsid w:val="005F401B"/>
    <w:rsid w:val="005F4D3A"/>
    <w:rsid w:val="00613B7C"/>
    <w:rsid w:val="00621229"/>
    <w:rsid w:val="006310A4"/>
    <w:rsid w:val="00633B91"/>
    <w:rsid w:val="00633C8F"/>
    <w:rsid w:val="0063616A"/>
    <w:rsid w:val="0063751B"/>
    <w:rsid w:val="00642CE7"/>
    <w:rsid w:val="006622B9"/>
    <w:rsid w:val="00667B50"/>
    <w:rsid w:val="00672D9A"/>
    <w:rsid w:val="00683A4A"/>
    <w:rsid w:val="006A16D0"/>
    <w:rsid w:val="006A17C9"/>
    <w:rsid w:val="006A29B7"/>
    <w:rsid w:val="006B1FB3"/>
    <w:rsid w:val="006B5B50"/>
    <w:rsid w:val="006B6EB0"/>
    <w:rsid w:val="006B75AA"/>
    <w:rsid w:val="006D2F04"/>
    <w:rsid w:val="006E0389"/>
    <w:rsid w:val="006E1A46"/>
    <w:rsid w:val="006F01A6"/>
    <w:rsid w:val="006F2D28"/>
    <w:rsid w:val="006F6A0C"/>
    <w:rsid w:val="006F6E8A"/>
    <w:rsid w:val="007024A7"/>
    <w:rsid w:val="0070542F"/>
    <w:rsid w:val="007131E2"/>
    <w:rsid w:val="00717EF7"/>
    <w:rsid w:val="00723F6A"/>
    <w:rsid w:val="00725DFF"/>
    <w:rsid w:val="00727E5E"/>
    <w:rsid w:val="00734057"/>
    <w:rsid w:val="00736287"/>
    <w:rsid w:val="00746F44"/>
    <w:rsid w:val="0076506E"/>
    <w:rsid w:val="00780C92"/>
    <w:rsid w:val="00784EF5"/>
    <w:rsid w:val="00791808"/>
    <w:rsid w:val="00792716"/>
    <w:rsid w:val="007A3536"/>
    <w:rsid w:val="007A5234"/>
    <w:rsid w:val="007B00ED"/>
    <w:rsid w:val="007B4155"/>
    <w:rsid w:val="007C3CCB"/>
    <w:rsid w:val="007C4AE7"/>
    <w:rsid w:val="007C66CA"/>
    <w:rsid w:val="007F2518"/>
    <w:rsid w:val="007F2635"/>
    <w:rsid w:val="007F2A4A"/>
    <w:rsid w:val="007F54B6"/>
    <w:rsid w:val="008015EB"/>
    <w:rsid w:val="00804017"/>
    <w:rsid w:val="00804EA6"/>
    <w:rsid w:val="00811EB9"/>
    <w:rsid w:val="008232F9"/>
    <w:rsid w:val="00831B72"/>
    <w:rsid w:val="00835027"/>
    <w:rsid w:val="008561FD"/>
    <w:rsid w:val="008723B2"/>
    <w:rsid w:val="008736C6"/>
    <w:rsid w:val="008760C0"/>
    <w:rsid w:val="00881717"/>
    <w:rsid w:val="008A29F3"/>
    <w:rsid w:val="008A51D0"/>
    <w:rsid w:val="008B66D2"/>
    <w:rsid w:val="008C4F27"/>
    <w:rsid w:val="008C7FEB"/>
    <w:rsid w:val="008D5BF7"/>
    <w:rsid w:val="008D647B"/>
    <w:rsid w:val="008E1AA4"/>
    <w:rsid w:val="008E228F"/>
    <w:rsid w:val="0090177C"/>
    <w:rsid w:val="00903907"/>
    <w:rsid w:val="00925DE3"/>
    <w:rsid w:val="0093162E"/>
    <w:rsid w:val="009425B5"/>
    <w:rsid w:val="00943AAB"/>
    <w:rsid w:val="00944CAF"/>
    <w:rsid w:val="00953724"/>
    <w:rsid w:val="00954B01"/>
    <w:rsid w:val="0096007F"/>
    <w:rsid w:val="009679CF"/>
    <w:rsid w:val="0099526E"/>
    <w:rsid w:val="00996668"/>
    <w:rsid w:val="009977A8"/>
    <w:rsid w:val="009B0128"/>
    <w:rsid w:val="009B35EC"/>
    <w:rsid w:val="009C544B"/>
    <w:rsid w:val="009D3304"/>
    <w:rsid w:val="009E008C"/>
    <w:rsid w:val="009E7B2C"/>
    <w:rsid w:val="009F3A8E"/>
    <w:rsid w:val="009F4A14"/>
    <w:rsid w:val="009F5003"/>
    <w:rsid w:val="009F69ED"/>
    <w:rsid w:val="00A018EB"/>
    <w:rsid w:val="00A07B13"/>
    <w:rsid w:val="00A13CD9"/>
    <w:rsid w:val="00A14F0E"/>
    <w:rsid w:val="00A30279"/>
    <w:rsid w:val="00A40D72"/>
    <w:rsid w:val="00A465A6"/>
    <w:rsid w:val="00A62CA6"/>
    <w:rsid w:val="00A63AE3"/>
    <w:rsid w:val="00A81A25"/>
    <w:rsid w:val="00A83A8B"/>
    <w:rsid w:val="00A920F4"/>
    <w:rsid w:val="00A930FF"/>
    <w:rsid w:val="00A93579"/>
    <w:rsid w:val="00A95B3D"/>
    <w:rsid w:val="00AB129F"/>
    <w:rsid w:val="00AB7E9F"/>
    <w:rsid w:val="00AC15FF"/>
    <w:rsid w:val="00AC1F45"/>
    <w:rsid w:val="00AC32D9"/>
    <w:rsid w:val="00AC5CB2"/>
    <w:rsid w:val="00AC5F8E"/>
    <w:rsid w:val="00AC7BA4"/>
    <w:rsid w:val="00AC7F97"/>
    <w:rsid w:val="00AD35BA"/>
    <w:rsid w:val="00AE1CC4"/>
    <w:rsid w:val="00AF0B5D"/>
    <w:rsid w:val="00B00E9B"/>
    <w:rsid w:val="00B1333E"/>
    <w:rsid w:val="00B13B7D"/>
    <w:rsid w:val="00B16068"/>
    <w:rsid w:val="00B24339"/>
    <w:rsid w:val="00B30ADD"/>
    <w:rsid w:val="00B51992"/>
    <w:rsid w:val="00B56CBE"/>
    <w:rsid w:val="00B57F33"/>
    <w:rsid w:val="00B64B08"/>
    <w:rsid w:val="00B80969"/>
    <w:rsid w:val="00B86DAD"/>
    <w:rsid w:val="00B917CD"/>
    <w:rsid w:val="00B91E15"/>
    <w:rsid w:val="00B95DA8"/>
    <w:rsid w:val="00BA43B4"/>
    <w:rsid w:val="00BD4879"/>
    <w:rsid w:val="00BE2DA4"/>
    <w:rsid w:val="00BF117A"/>
    <w:rsid w:val="00BF3DA4"/>
    <w:rsid w:val="00C0153C"/>
    <w:rsid w:val="00C10A5A"/>
    <w:rsid w:val="00C125A0"/>
    <w:rsid w:val="00C16385"/>
    <w:rsid w:val="00C21815"/>
    <w:rsid w:val="00C22050"/>
    <w:rsid w:val="00C2575C"/>
    <w:rsid w:val="00C26A5F"/>
    <w:rsid w:val="00C307D4"/>
    <w:rsid w:val="00C36AD4"/>
    <w:rsid w:val="00C36DD7"/>
    <w:rsid w:val="00C40B63"/>
    <w:rsid w:val="00C453DF"/>
    <w:rsid w:val="00C465B9"/>
    <w:rsid w:val="00C5664C"/>
    <w:rsid w:val="00C612C7"/>
    <w:rsid w:val="00C61C6D"/>
    <w:rsid w:val="00C62D2B"/>
    <w:rsid w:val="00C631AC"/>
    <w:rsid w:val="00C64CBF"/>
    <w:rsid w:val="00C66B9A"/>
    <w:rsid w:val="00C94624"/>
    <w:rsid w:val="00C947B3"/>
    <w:rsid w:val="00CA75EC"/>
    <w:rsid w:val="00CB5CB7"/>
    <w:rsid w:val="00CD0E07"/>
    <w:rsid w:val="00CD191E"/>
    <w:rsid w:val="00CD5D3E"/>
    <w:rsid w:val="00CE7F3B"/>
    <w:rsid w:val="00CF04B5"/>
    <w:rsid w:val="00CF2143"/>
    <w:rsid w:val="00CF5791"/>
    <w:rsid w:val="00D21CF9"/>
    <w:rsid w:val="00D251CF"/>
    <w:rsid w:val="00D403A7"/>
    <w:rsid w:val="00D41FA1"/>
    <w:rsid w:val="00D43F63"/>
    <w:rsid w:val="00D5205F"/>
    <w:rsid w:val="00D6033C"/>
    <w:rsid w:val="00D76301"/>
    <w:rsid w:val="00DA461F"/>
    <w:rsid w:val="00DB0808"/>
    <w:rsid w:val="00DB1175"/>
    <w:rsid w:val="00DB2C66"/>
    <w:rsid w:val="00DB445C"/>
    <w:rsid w:val="00DC4B12"/>
    <w:rsid w:val="00DC6124"/>
    <w:rsid w:val="00DD651A"/>
    <w:rsid w:val="00DD72CA"/>
    <w:rsid w:val="00DF39F1"/>
    <w:rsid w:val="00DF5F47"/>
    <w:rsid w:val="00E069A3"/>
    <w:rsid w:val="00E15096"/>
    <w:rsid w:val="00E1544E"/>
    <w:rsid w:val="00E17DF5"/>
    <w:rsid w:val="00E33070"/>
    <w:rsid w:val="00E4102C"/>
    <w:rsid w:val="00E45571"/>
    <w:rsid w:val="00E47540"/>
    <w:rsid w:val="00E517F1"/>
    <w:rsid w:val="00E525EF"/>
    <w:rsid w:val="00E53693"/>
    <w:rsid w:val="00E54CB7"/>
    <w:rsid w:val="00E56F49"/>
    <w:rsid w:val="00E62B4D"/>
    <w:rsid w:val="00E63AF0"/>
    <w:rsid w:val="00E63F84"/>
    <w:rsid w:val="00E7272C"/>
    <w:rsid w:val="00E7750F"/>
    <w:rsid w:val="00E87BF0"/>
    <w:rsid w:val="00E9096C"/>
    <w:rsid w:val="00E9152F"/>
    <w:rsid w:val="00E9423A"/>
    <w:rsid w:val="00ED55CE"/>
    <w:rsid w:val="00ED6082"/>
    <w:rsid w:val="00EF04FD"/>
    <w:rsid w:val="00EF2244"/>
    <w:rsid w:val="00EF7003"/>
    <w:rsid w:val="00F06913"/>
    <w:rsid w:val="00F11047"/>
    <w:rsid w:val="00F21122"/>
    <w:rsid w:val="00F21A56"/>
    <w:rsid w:val="00F21BCE"/>
    <w:rsid w:val="00F41552"/>
    <w:rsid w:val="00F44DD4"/>
    <w:rsid w:val="00F4657B"/>
    <w:rsid w:val="00F51E93"/>
    <w:rsid w:val="00F7431E"/>
    <w:rsid w:val="00F77810"/>
    <w:rsid w:val="00F846A6"/>
    <w:rsid w:val="00F87E65"/>
    <w:rsid w:val="00F90855"/>
    <w:rsid w:val="00F90BCC"/>
    <w:rsid w:val="00FB05C9"/>
    <w:rsid w:val="00FB064B"/>
    <w:rsid w:val="00FC1408"/>
    <w:rsid w:val="00FC1729"/>
    <w:rsid w:val="00FC45B6"/>
    <w:rsid w:val="00FC4B02"/>
    <w:rsid w:val="00FD3600"/>
    <w:rsid w:val="00FE4D19"/>
    <w:rsid w:val="00FE59D3"/>
    <w:rsid w:val="00FF15DF"/>
    <w:rsid w:val="00FF73EB"/>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150"/>
    <w:rPr>
      <w:rFonts w:ascii="Calibri" w:eastAsia="Calibri" w:hAnsi="Calibri" w:cs="Times New Roman"/>
      <w:lang w:val="es-ES"/>
    </w:rPr>
  </w:style>
  <w:style w:type="paragraph" w:styleId="Ttulo1">
    <w:name w:val="heading 1"/>
    <w:basedOn w:val="Normal"/>
    <w:link w:val="Ttulo1Car"/>
    <w:uiPriority w:val="9"/>
    <w:qFormat/>
    <w:rsid w:val="00621229"/>
    <w:pPr>
      <w:spacing w:before="100" w:beforeAutospacing="1" w:after="100" w:afterAutospacing="1" w:line="240" w:lineRule="auto"/>
      <w:outlineLvl w:val="0"/>
    </w:pPr>
    <w:rPr>
      <w:rFonts w:ascii="Times New Roman" w:eastAsia="Times New Roman" w:hAnsi="Times New Roman"/>
      <w:b/>
      <w:bCs/>
      <w:kern w:val="36"/>
      <w:sz w:val="48"/>
      <w:szCs w:val="48"/>
      <w:lang w:val="es-CO" w:eastAsia="es-CO"/>
    </w:rPr>
  </w:style>
  <w:style w:type="paragraph" w:styleId="Ttulo3">
    <w:name w:val="heading 3"/>
    <w:basedOn w:val="Normal"/>
    <w:next w:val="Normal"/>
    <w:link w:val="Ttulo3Car"/>
    <w:uiPriority w:val="9"/>
    <w:semiHidden/>
    <w:unhideWhenUsed/>
    <w:qFormat/>
    <w:rsid w:val="004B553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sid w:val="00194150"/>
    <w:rPr>
      <w:sz w:val="16"/>
      <w:szCs w:val="16"/>
    </w:rPr>
  </w:style>
  <w:style w:type="paragraph" w:styleId="Textodeglobo">
    <w:name w:val="Balloon Text"/>
    <w:basedOn w:val="Normal"/>
    <w:link w:val="TextodegloboCar"/>
    <w:uiPriority w:val="99"/>
    <w:semiHidden/>
    <w:unhideWhenUsed/>
    <w:rsid w:val="00194150"/>
    <w:pPr>
      <w:spacing w:after="0" w:line="240" w:lineRule="auto"/>
    </w:pPr>
    <w:rPr>
      <w:rFonts w:ascii="Tahoma" w:hAnsi="Tahoma"/>
      <w:sz w:val="16"/>
      <w:szCs w:val="16"/>
    </w:rPr>
  </w:style>
  <w:style w:type="character" w:customStyle="1" w:styleId="TextodegloboCar">
    <w:name w:val="Texto de globo Car"/>
    <w:basedOn w:val="Fuentedeprrafopredeter"/>
    <w:link w:val="Textodeglobo"/>
    <w:uiPriority w:val="99"/>
    <w:semiHidden/>
    <w:rsid w:val="00194150"/>
    <w:rPr>
      <w:rFonts w:ascii="Tahoma" w:eastAsia="Calibri" w:hAnsi="Tahoma" w:cs="Times New Roman"/>
      <w:sz w:val="16"/>
      <w:szCs w:val="16"/>
      <w:lang w:val="es-ES"/>
    </w:rPr>
  </w:style>
  <w:style w:type="character" w:styleId="Hipervnculo">
    <w:name w:val="Hyperlink"/>
    <w:uiPriority w:val="99"/>
    <w:unhideWhenUsed/>
    <w:rsid w:val="00194150"/>
    <w:rPr>
      <w:color w:val="0000FF"/>
      <w:u w:val="single"/>
    </w:rPr>
  </w:style>
  <w:style w:type="paragraph" w:styleId="Sinespaciado">
    <w:name w:val="No Spacing"/>
    <w:uiPriority w:val="1"/>
    <w:qFormat/>
    <w:rsid w:val="00194150"/>
    <w:pPr>
      <w:spacing w:after="0" w:line="240" w:lineRule="auto"/>
    </w:pPr>
    <w:rPr>
      <w:rFonts w:ascii="Calibri" w:eastAsia="Calibri" w:hAnsi="Calibri" w:cs="Times New Roman"/>
    </w:rPr>
  </w:style>
  <w:style w:type="paragraph" w:styleId="Prrafodelista">
    <w:name w:val="List Paragraph"/>
    <w:basedOn w:val="Normal"/>
    <w:qFormat/>
    <w:rsid w:val="00194150"/>
    <w:pPr>
      <w:ind w:left="720"/>
      <w:contextualSpacing/>
    </w:pPr>
  </w:style>
  <w:style w:type="paragraph" w:customStyle="1" w:styleId="Prrafodelista1">
    <w:name w:val="Párrafo de lista1"/>
    <w:basedOn w:val="Normal"/>
    <w:rsid w:val="00194150"/>
    <w:pPr>
      <w:ind w:left="708"/>
    </w:pPr>
    <w:rPr>
      <w:lang w:val="es-CO"/>
    </w:rPr>
  </w:style>
  <w:style w:type="character" w:customStyle="1" w:styleId="A0">
    <w:name w:val="A0"/>
    <w:uiPriority w:val="99"/>
    <w:rsid w:val="00194150"/>
    <w:rPr>
      <w:rFonts w:cs="Optimum"/>
      <w:color w:val="000000"/>
      <w:sz w:val="18"/>
      <w:szCs w:val="18"/>
    </w:rPr>
  </w:style>
  <w:style w:type="character" w:customStyle="1" w:styleId="A7">
    <w:name w:val="A7"/>
    <w:uiPriority w:val="99"/>
    <w:rsid w:val="00194150"/>
    <w:rPr>
      <w:rFonts w:cs="Optimum"/>
      <w:color w:val="000000"/>
      <w:sz w:val="11"/>
      <w:szCs w:val="11"/>
    </w:rPr>
  </w:style>
  <w:style w:type="paragraph" w:styleId="NormalWeb">
    <w:name w:val="Normal (Web)"/>
    <w:basedOn w:val="Normal"/>
    <w:semiHidden/>
    <w:unhideWhenUsed/>
    <w:rsid w:val="00194150"/>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z-Finaldelformulario">
    <w:name w:val="HTML Bottom of Form"/>
    <w:basedOn w:val="Normal"/>
    <w:next w:val="Normal"/>
    <w:link w:val="z-FinaldelformularioCar"/>
    <w:hidden/>
    <w:uiPriority w:val="99"/>
    <w:unhideWhenUsed/>
    <w:rsid w:val="00194150"/>
    <w:pPr>
      <w:pBdr>
        <w:top w:val="single" w:sz="6" w:space="1" w:color="auto"/>
      </w:pBdr>
      <w:spacing w:after="0" w:line="240" w:lineRule="auto"/>
      <w:jc w:val="center"/>
    </w:pPr>
    <w:rPr>
      <w:rFonts w:ascii="Arial" w:eastAsia="Times New Roman" w:hAnsi="Arial"/>
      <w:vanish/>
      <w:sz w:val="16"/>
      <w:szCs w:val="16"/>
      <w:lang w:eastAsia="es-CO"/>
    </w:rPr>
  </w:style>
  <w:style w:type="character" w:customStyle="1" w:styleId="z-FinaldelformularioCar">
    <w:name w:val="z-Final del formulario Car"/>
    <w:basedOn w:val="Fuentedeprrafopredeter"/>
    <w:link w:val="z-Finaldelformulario"/>
    <w:uiPriority w:val="99"/>
    <w:rsid w:val="00194150"/>
    <w:rPr>
      <w:rFonts w:ascii="Arial" w:eastAsia="Times New Roman" w:hAnsi="Arial" w:cs="Times New Roman"/>
      <w:vanish/>
      <w:sz w:val="16"/>
      <w:szCs w:val="16"/>
      <w:lang w:eastAsia="es-CO"/>
    </w:rPr>
  </w:style>
  <w:style w:type="paragraph" w:styleId="z-Principiodelformulario">
    <w:name w:val="HTML Top of Form"/>
    <w:basedOn w:val="Normal"/>
    <w:next w:val="Normal"/>
    <w:link w:val="z-PrincipiodelformularioCar"/>
    <w:hidden/>
    <w:uiPriority w:val="99"/>
    <w:semiHidden/>
    <w:unhideWhenUsed/>
    <w:rsid w:val="00194150"/>
    <w:pPr>
      <w:pBdr>
        <w:bottom w:val="single" w:sz="6" w:space="1" w:color="auto"/>
      </w:pBdr>
      <w:spacing w:after="0" w:line="240" w:lineRule="auto"/>
      <w:jc w:val="center"/>
    </w:pPr>
    <w:rPr>
      <w:rFonts w:ascii="Arial" w:eastAsia="Times New Roman" w:hAnsi="Arial"/>
      <w:vanish/>
      <w:sz w:val="16"/>
      <w:szCs w:val="16"/>
      <w:lang w:eastAsia="es-CO"/>
    </w:rPr>
  </w:style>
  <w:style w:type="character" w:customStyle="1" w:styleId="z-PrincipiodelformularioCar">
    <w:name w:val="z-Principio del formulario Car"/>
    <w:basedOn w:val="Fuentedeprrafopredeter"/>
    <w:link w:val="z-Principiodelformulario"/>
    <w:uiPriority w:val="99"/>
    <w:semiHidden/>
    <w:rsid w:val="00194150"/>
    <w:rPr>
      <w:rFonts w:ascii="Arial" w:eastAsia="Times New Roman" w:hAnsi="Arial" w:cs="Times New Roman"/>
      <w:vanish/>
      <w:sz w:val="16"/>
      <w:szCs w:val="16"/>
      <w:lang w:eastAsia="es-CO"/>
    </w:rPr>
  </w:style>
  <w:style w:type="paragraph" w:customStyle="1" w:styleId="reference">
    <w:name w:val="reference"/>
    <w:basedOn w:val="Normal"/>
    <w:rsid w:val="00194150"/>
    <w:pPr>
      <w:spacing w:before="30" w:after="30" w:line="240" w:lineRule="auto"/>
      <w:ind w:hanging="240"/>
    </w:pPr>
    <w:rPr>
      <w:rFonts w:ascii="Times New Roman" w:eastAsia="Times New Roman" w:hAnsi="Times New Roman"/>
      <w:sz w:val="18"/>
      <w:szCs w:val="18"/>
      <w:lang w:val="es-CO" w:eastAsia="es-CO"/>
    </w:rPr>
  </w:style>
  <w:style w:type="character" w:customStyle="1" w:styleId="figuretitle1">
    <w:name w:val="figuretitle1"/>
    <w:rsid w:val="00194150"/>
    <w:rPr>
      <w:rFonts w:ascii="Times New Roman" w:hAnsi="Times New Roman" w:cs="Times New Roman" w:hint="default"/>
      <w:b/>
      <w:bCs/>
      <w:sz w:val="24"/>
      <w:szCs w:val="24"/>
    </w:rPr>
  </w:style>
  <w:style w:type="character" w:styleId="Textoennegrita">
    <w:name w:val="Strong"/>
    <w:uiPriority w:val="22"/>
    <w:qFormat/>
    <w:rsid w:val="00194150"/>
    <w:rPr>
      <w:b/>
      <w:bCs/>
    </w:rPr>
  </w:style>
  <w:style w:type="character" w:customStyle="1" w:styleId="longtext">
    <w:name w:val="long_text"/>
    <w:basedOn w:val="Fuentedeprrafopredeter"/>
    <w:rsid w:val="00194150"/>
  </w:style>
  <w:style w:type="character" w:styleId="CitaHTML">
    <w:name w:val="HTML Cite"/>
    <w:uiPriority w:val="99"/>
    <w:semiHidden/>
    <w:unhideWhenUsed/>
    <w:rsid w:val="00194150"/>
    <w:rPr>
      <w:i/>
      <w:iCs/>
    </w:rPr>
  </w:style>
  <w:style w:type="character" w:customStyle="1" w:styleId="cit-pub-date">
    <w:name w:val="cit-pub-date"/>
    <w:basedOn w:val="Fuentedeprrafopredeter"/>
    <w:rsid w:val="00194150"/>
  </w:style>
  <w:style w:type="character" w:customStyle="1" w:styleId="cit-source">
    <w:name w:val="cit-source"/>
    <w:basedOn w:val="Fuentedeprrafopredeter"/>
    <w:rsid w:val="00194150"/>
  </w:style>
  <w:style w:type="character" w:customStyle="1" w:styleId="cit-vol4">
    <w:name w:val="cit-vol4"/>
    <w:basedOn w:val="Fuentedeprrafopredeter"/>
    <w:rsid w:val="00194150"/>
  </w:style>
  <w:style w:type="character" w:customStyle="1" w:styleId="cit-fpage">
    <w:name w:val="cit-fpage"/>
    <w:basedOn w:val="Fuentedeprrafopredeter"/>
    <w:rsid w:val="00194150"/>
  </w:style>
  <w:style w:type="character" w:customStyle="1" w:styleId="title1">
    <w:name w:val="title1"/>
    <w:basedOn w:val="Fuentedeprrafopredeter"/>
    <w:rsid w:val="00194150"/>
  </w:style>
  <w:style w:type="character" w:customStyle="1" w:styleId="hps">
    <w:name w:val="hps"/>
    <w:basedOn w:val="Fuentedeprrafopredeter"/>
    <w:rsid w:val="00194150"/>
  </w:style>
  <w:style w:type="paragraph" w:styleId="Textonotapie">
    <w:name w:val="footnote text"/>
    <w:basedOn w:val="Normal"/>
    <w:link w:val="TextonotapieCar"/>
    <w:uiPriority w:val="99"/>
    <w:semiHidden/>
    <w:unhideWhenUsed/>
    <w:rsid w:val="00194150"/>
    <w:rPr>
      <w:sz w:val="20"/>
      <w:szCs w:val="20"/>
    </w:rPr>
  </w:style>
  <w:style w:type="character" w:customStyle="1" w:styleId="TextonotapieCar">
    <w:name w:val="Texto nota pie Car"/>
    <w:basedOn w:val="Fuentedeprrafopredeter"/>
    <w:link w:val="Textonotapie"/>
    <w:uiPriority w:val="99"/>
    <w:semiHidden/>
    <w:rsid w:val="00194150"/>
    <w:rPr>
      <w:rFonts w:ascii="Calibri" w:eastAsia="Calibri" w:hAnsi="Calibri" w:cs="Times New Roman"/>
      <w:sz w:val="20"/>
      <w:szCs w:val="20"/>
      <w:lang w:val="es-ES"/>
    </w:rPr>
  </w:style>
  <w:style w:type="character" w:styleId="Refdenotaalpie">
    <w:name w:val="footnote reference"/>
    <w:uiPriority w:val="99"/>
    <w:semiHidden/>
    <w:unhideWhenUsed/>
    <w:rsid w:val="00194150"/>
    <w:rPr>
      <w:vertAlign w:val="superscript"/>
    </w:rPr>
  </w:style>
  <w:style w:type="paragraph" w:styleId="Textocomentario">
    <w:name w:val="annotation text"/>
    <w:basedOn w:val="Normal"/>
    <w:link w:val="TextocomentarioCar"/>
    <w:semiHidden/>
    <w:rsid w:val="00194150"/>
    <w:rPr>
      <w:sz w:val="20"/>
      <w:szCs w:val="20"/>
    </w:rPr>
  </w:style>
  <w:style w:type="character" w:customStyle="1" w:styleId="TextocomentarioCar">
    <w:name w:val="Texto comentario Car"/>
    <w:basedOn w:val="Fuentedeprrafopredeter"/>
    <w:link w:val="Textocomentario"/>
    <w:semiHidden/>
    <w:rsid w:val="00194150"/>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194150"/>
    <w:rPr>
      <w:b/>
      <w:bCs/>
    </w:rPr>
  </w:style>
  <w:style w:type="character" w:customStyle="1" w:styleId="AsuntodelcomentarioCar">
    <w:name w:val="Asunto del comentario Car"/>
    <w:basedOn w:val="TextocomentarioCar"/>
    <w:link w:val="Asuntodelcomentario"/>
    <w:uiPriority w:val="99"/>
    <w:semiHidden/>
    <w:rsid w:val="00194150"/>
    <w:rPr>
      <w:rFonts w:ascii="Calibri" w:eastAsia="Calibri" w:hAnsi="Calibri" w:cs="Times New Roman"/>
      <w:b/>
      <w:bCs/>
      <w:sz w:val="20"/>
      <w:szCs w:val="20"/>
      <w:lang w:val="es-ES"/>
    </w:rPr>
  </w:style>
  <w:style w:type="character" w:customStyle="1" w:styleId="ft">
    <w:name w:val="ft"/>
    <w:rsid w:val="00194150"/>
  </w:style>
  <w:style w:type="paragraph" w:styleId="Encabezado">
    <w:name w:val="header"/>
    <w:basedOn w:val="Normal"/>
    <w:link w:val="EncabezadoCar"/>
    <w:uiPriority w:val="99"/>
    <w:unhideWhenUsed/>
    <w:rsid w:val="00194150"/>
    <w:pPr>
      <w:tabs>
        <w:tab w:val="center" w:pos="4419"/>
        <w:tab w:val="right" w:pos="8838"/>
      </w:tabs>
    </w:pPr>
  </w:style>
  <w:style w:type="character" w:customStyle="1" w:styleId="EncabezadoCar">
    <w:name w:val="Encabezado Car"/>
    <w:basedOn w:val="Fuentedeprrafopredeter"/>
    <w:link w:val="Encabezado"/>
    <w:uiPriority w:val="99"/>
    <w:rsid w:val="00194150"/>
    <w:rPr>
      <w:rFonts w:ascii="Calibri" w:eastAsia="Calibri" w:hAnsi="Calibri" w:cs="Times New Roman"/>
      <w:lang w:val="es-ES"/>
    </w:rPr>
  </w:style>
  <w:style w:type="paragraph" w:styleId="Piedepgina">
    <w:name w:val="footer"/>
    <w:basedOn w:val="Normal"/>
    <w:link w:val="PiedepginaCar"/>
    <w:uiPriority w:val="99"/>
    <w:unhideWhenUsed/>
    <w:rsid w:val="00194150"/>
    <w:pPr>
      <w:tabs>
        <w:tab w:val="center" w:pos="4419"/>
        <w:tab w:val="right" w:pos="8838"/>
      </w:tabs>
    </w:pPr>
  </w:style>
  <w:style w:type="character" w:customStyle="1" w:styleId="PiedepginaCar">
    <w:name w:val="Pie de página Car"/>
    <w:basedOn w:val="Fuentedeprrafopredeter"/>
    <w:link w:val="Piedepgina"/>
    <w:uiPriority w:val="99"/>
    <w:rsid w:val="00194150"/>
    <w:rPr>
      <w:rFonts w:ascii="Calibri" w:eastAsia="Calibri" w:hAnsi="Calibri" w:cs="Times New Roman"/>
      <w:lang w:val="es-ES"/>
    </w:rPr>
  </w:style>
  <w:style w:type="character" w:customStyle="1" w:styleId="apple-converted-space">
    <w:name w:val="apple-converted-space"/>
    <w:basedOn w:val="Fuentedeprrafopredeter"/>
    <w:rsid w:val="004449DB"/>
  </w:style>
  <w:style w:type="table" w:styleId="Tablaconcuadrcula">
    <w:name w:val="Table Grid"/>
    <w:basedOn w:val="Tablanormal"/>
    <w:uiPriority w:val="59"/>
    <w:rsid w:val="003F1B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lnea">
    <w:name w:val="line number"/>
    <w:basedOn w:val="Fuentedeprrafopredeter"/>
    <w:uiPriority w:val="99"/>
    <w:semiHidden/>
    <w:unhideWhenUsed/>
    <w:rsid w:val="00144F65"/>
  </w:style>
  <w:style w:type="character" w:customStyle="1" w:styleId="Ttulo1Car">
    <w:name w:val="Título 1 Car"/>
    <w:basedOn w:val="Fuentedeprrafopredeter"/>
    <w:link w:val="Ttulo1"/>
    <w:uiPriority w:val="9"/>
    <w:rsid w:val="00621229"/>
    <w:rPr>
      <w:rFonts w:ascii="Times New Roman" w:eastAsia="Times New Roman" w:hAnsi="Times New Roman" w:cs="Times New Roman"/>
      <w:b/>
      <w:bCs/>
      <w:kern w:val="36"/>
      <w:sz w:val="48"/>
      <w:szCs w:val="48"/>
      <w:lang w:eastAsia="es-CO"/>
    </w:rPr>
  </w:style>
  <w:style w:type="character" w:customStyle="1" w:styleId="highlight">
    <w:name w:val="highlight"/>
    <w:basedOn w:val="Fuentedeprrafopredeter"/>
    <w:rsid w:val="00621229"/>
  </w:style>
  <w:style w:type="paragraph" w:styleId="HTMLconformatoprevio">
    <w:name w:val="HTML Preformatted"/>
    <w:basedOn w:val="Normal"/>
    <w:link w:val="HTMLconformatoprevioCar"/>
    <w:uiPriority w:val="99"/>
    <w:semiHidden/>
    <w:unhideWhenUsed/>
    <w:rsid w:val="007C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semiHidden/>
    <w:rsid w:val="007C4AE7"/>
    <w:rPr>
      <w:rFonts w:ascii="Courier New" w:eastAsia="Times New Roman" w:hAnsi="Courier New" w:cs="Courier New"/>
      <w:sz w:val="20"/>
      <w:szCs w:val="20"/>
      <w:lang w:eastAsia="es-CO"/>
    </w:rPr>
  </w:style>
  <w:style w:type="character" w:customStyle="1" w:styleId="titlehead">
    <w:name w:val="titlehead"/>
    <w:basedOn w:val="Fuentedeprrafopredeter"/>
    <w:rsid w:val="0050212A"/>
  </w:style>
  <w:style w:type="character" w:customStyle="1" w:styleId="Ttulo3Car">
    <w:name w:val="Título 3 Car"/>
    <w:basedOn w:val="Fuentedeprrafopredeter"/>
    <w:link w:val="Ttulo3"/>
    <w:uiPriority w:val="9"/>
    <w:semiHidden/>
    <w:rsid w:val="004B5531"/>
    <w:rPr>
      <w:rFonts w:asciiTheme="majorHAnsi" w:eastAsiaTheme="majorEastAsia" w:hAnsiTheme="majorHAnsi" w:cstheme="majorBidi"/>
      <w:color w:val="243F60" w:themeColor="accent1" w:themeShade="7F"/>
      <w:sz w:val="24"/>
      <w:szCs w:val="24"/>
      <w:lang w:val="es-ES"/>
    </w:rPr>
  </w:style>
  <w:style w:type="character" w:customStyle="1" w:styleId="article-title">
    <w:name w:val="article-title"/>
    <w:basedOn w:val="Fuentedeprrafopredeter"/>
    <w:rsid w:val="007F2635"/>
  </w:style>
  <w:style w:type="character" w:customStyle="1" w:styleId="citation">
    <w:name w:val="citation"/>
    <w:basedOn w:val="Fuentedeprrafopredeter"/>
    <w:rsid w:val="00A14F0E"/>
  </w:style>
  <w:style w:type="paragraph" w:customStyle="1" w:styleId="Default">
    <w:name w:val="Default"/>
    <w:rsid w:val="00B24339"/>
    <w:pPr>
      <w:autoSpaceDE w:val="0"/>
      <w:autoSpaceDN w:val="0"/>
      <w:adjustRightInd w:val="0"/>
      <w:spacing w:after="0" w:line="240" w:lineRule="auto"/>
    </w:pPr>
    <w:rPr>
      <w:rFonts w:ascii="ITC Legacy Sans Std Book" w:hAnsi="ITC Legacy Sans Std Book" w:cs="ITC Legacy Sans Std Book"/>
      <w:color w:val="000000"/>
      <w:sz w:val="24"/>
      <w:szCs w:val="24"/>
    </w:rPr>
  </w:style>
  <w:style w:type="paragraph" w:styleId="Revisin">
    <w:name w:val="Revision"/>
    <w:hidden/>
    <w:uiPriority w:val="99"/>
    <w:semiHidden/>
    <w:rsid w:val="008E228F"/>
    <w:pPr>
      <w:spacing w:after="0" w:line="240" w:lineRule="auto"/>
    </w:pPr>
    <w:rPr>
      <w:rFonts w:ascii="Calibri" w:eastAsia="Calibri" w:hAnsi="Calibri" w:cs="Times New Roman"/>
      <w:lang w:val="es-ES"/>
    </w:rPr>
  </w:style>
</w:styles>
</file>

<file path=word/webSettings.xml><?xml version="1.0" encoding="utf-8"?>
<w:webSettings xmlns:r="http://schemas.openxmlformats.org/officeDocument/2006/relationships" xmlns:w="http://schemas.openxmlformats.org/wordprocessingml/2006/main">
  <w:divs>
    <w:div w:id="718627138">
      <w:bodyDiv w:val="1"/>
      <w:marLeft w:val="0"/>
      <w:marRight w:val="0"/>
      <w:marTop w:val="0"/>
      <w:marBottom w:val="0"/>
      <w:divBdr>
        <w:top w:val="none" w:sz="0" w:space="0" w:color="auto"/>
        <w:left w:val="none" w:sz="0" w:space="0" w:color="auto"/>
        <w:bottom w:val="none" w:sz="0" w:space="0" w:color="auto"/>
        <w:right w:val="none" w:sz="0" w:space="0" w:color="auto"/>
      </w:divBdr>
      <w:divsChild>
        <w:div w:id="1114205863">
          <w:marLeft w:val="0"/>
          <w:marRight w:val="0"/>
          <w:marTop w:val="0"/>
          <w:marBottom w:val="0"/>
          <w:divBdr>
            <w:top w:val="none" w:sz="0" w:space="0" w:color="auto"/>
            <w:left w:val="none" w:sz="0" w:space="0" w:color="auto"/>
            <w:bottom w:val="none" w:sz="0" w:space="0" w:color="auto"/>
            <w:right w:val="none" w:sz="0" w:space="0" w:color="auto"/>
          </w:divBdr>
          <w:divsChild>
            <w:div w:id="214715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912621">
      <w:bodyDiv w:val="1"/>
      <w:marLeft w:val="0"/>
      <w:marRight w:val="0"/>
      <w:marTop w:val="0"/>
      <w:marBottom w:val="0"/>
      <w:divBdr>
        <w:top w:val="none" w:sz="0" w:space="0" w:color="auto"/>
        <w:left w:val="none" w:sz="0" w:space="0" w:color="auto"/>
        <w:bottom w:val="none" w:sz="0" w:space="0" w:color="auto"/>
        <w:right w:val="none" w:sz="0" w:space="0" w:color="auto"/>
      </w:divBdr>
      <w:divsChild>
        <w:div w:id="729382869">
          <w:marLeft w:val="0"/>
          <w:marRight w:val="0"/>
          <w:marTop w:val="0"/>
          <w:marBottom w:val="0"/>
          <w:divBdr>
            <w:top w:val="none" w:sz="0" w:space="0" w:color="auto"/>
            <w:left w:val="none" w:sz="0" w:space="0" w:color="auto"/>
            <w:bottom w:val="none" w:sz="0" w:space="0" w:color="auto"/>
            <w:right w:val="none" w:sz="0" w:space="0" w:color="auto"/>
          </w:divBdr>
          <w:divsChild>
            <w:div w:id="593441790">
              <w:marLeft w:val="0"/>
              <w:marRight w:val="0"/>
              <w:marTop w:val="0"/>
              <w:marBottom w:val="0"/>
              <w:divBdr>
                <w:top w:val="none" w:sz="0" w:space="0" w:color="auto"/>
                <w:left w:val="none" w:sz="0" w:space="0" w:color="auto"/>
                <w:bottom w:val="none" w:sz="0" w:space="0" w:color="auto"/>
                <w:right w:val="none" w:sz="0" w:space="0" w:color="auto"/>
              </w:divBdr>
              <w:divsChild>
                <w:div w:id="152555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48524">
      <w:bodyDiv w:val="1"/>
      <w:marLeft w:val="0"/>
      <w:marRight w:val="0"/>
      <w:marTop w:val="0"/>
      <w:marBottom w:val="0"/>
      <w:divBdr>
        <w:top w:val="none" w:sz="0" w:space="0" w:color="auto"/>
        <w:left w:val="none" w:sz="0" w:space="0" w:color="auto"/>
        <w:bottom w:val="none" w:sz="0" w:space="0" w:color="auto"/>
        <w:right w:val="none" w:sz="0" w:space="0" w:color="auto"/>
      </w:divBdr>
      <w:divsChild>
        <w:div w:id="756557409">
          <w:marLeft w:val="0"/>
          <w:marRight w:val="0"/>
          <w:marTop w:val="0"/>
          <w:marBottom w:val="0"/>
          <w:divBdr>
            <w:top w:val="none" w:sz="0" w:space="0" w:color="auto"/>
            <w:left w:val="none" w:sz="0" w:space="0" w:color="auto"/>
            <w:bottom w:val="none" w:sz="0" w:space="0" w:color="auto"/>
            <w:right w:val="none" w:sz="0" w:space="0" w:color="auto"/>
          </w:divBdr>
          <w:divsChild>
            <w:div w:id="1849363558">
              <w:marLeft w:val="0"/>
              <w:marRight w:val="0"/>
              <w:marTop w:val="0"/>
              <w:marBottom w:val="0"/>
              <w:divBdr>
                <w:top w:val="none" w:sz="0" w:space="0" w:color="auto"/>
                <w:left w:val="none" w:sz="0" w:space="0" w:color="auto"/>
                <w:bottom w:val="none" w:sz="0" w:space="0" w:color="auto"/>
                <w:right w:val="none" w:sz="0" w:space="0" w:color="auto"/>
              </w:divBdr>
              <w:divsChild>
                <w:div w:id="134355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0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be.oxfordjournals.org/content/28/10/2731.abstrac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C968B-2756-475F-8D4F-F0C77967E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6290</Words>
  <Characters>34597</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Universidad Nacional de Colombia</Company>
  <LinksUpToDate>false</LinksUpToDate>
  <CharactersWithSpaces>40806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Revisor 1</dc:creator>
  <cp:lastModifiedBy>revista</cp:lastModifiedBy>
  <cp:revision>18</cp:revision>
  <cp:lastPrinted>2016-06-23T21:34:00Z</cp:lastPrinted>
  <dcterms:created xsi:type="dcterms:W3CDTF">2016-11-24T17:21:00Z</dcterms:created>
  <dcterms:modified xsi:type="dcterms:W3CDTF">2016-11-24T19:29:00Z</dcterms:modified>
</cp:coreProperties>
</file>