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0E51C" w14:textId="6A553584" w:rsidR="00F019E3" w:rsidRPr="001D105F" w:rsidRDefault="00CD46E4" w:rsidP="00367B86">
      <w:pPr>
        <w:jc w:val="both"/>
        <w:rPr>
          <w:rFonts w:ascii="Optimum" w:hAnsi="Optimum" w:cs="Arial"/>
          <w:b/>
          <w:sz w:val="32"/>
          <w:szCs w:val="32"/>
          <w:lang w:val="es-ES"/>
        </w:rPr>
      </w:pPr>
      <w:r w:rsidRPr="001D105F">
        <w:rPr>
          <w:rFonts w:ascii="Optimum" w:hAnsi="Optimum" w:cs="Arial"/>
          <w:b/>
          <w:sz w:val="32"/>
          <w:szCs w:val="32"/>
          <w:lang w:val="es-ES"/>
        </w:rPr>
        <w:t xml:space="preserve">Diseño de un medio de cultivo para la producción de biomasa </w:t>
      </w:r>
      <w:r w:rsidR="00774394" w:rsidRPr="001D105F">
        <w:rPr>
          <w:rFonts w:ascii="Optimum" w:hAnsi="Optimum" w:cs="Arial"/>
          <w:b/>
          <w:sz w:val="32"/>
          <w:szCs w:val="32"/>
          <w:lang w:val="es-ES"/>
        </w:rPr>
        <w:t xml:space="preserve">de </w:t>
      </w:r>
      <w:proofErr w:type="spellStart"/>
      <w:r w:rsidR="00774394" w:rsidRPr="001D105F">
        <w:rPr>
          <w:rFonts w:ascii="Optimum" w:hAnsi="Optimum" w:cs="Arial"/>
          <w:b/>
          <w:i/>
          <w:sz w:val="32"/>
          <w:szCs w:val="32"/>
          <w:lang w:val="es-ES"/>
        </w:rPr>
        <w:t>Microbacterium</w:t>
      </w:r>
      <w:proofErr w:type="spellEnd"/>
      <w:r w:rsidR="00774394" w:rsidRPr="001D105F">
        <w:rPr>
          <w:rFonts w:ascii="Optimum" w:hAnsi="Optimum" w:cs="Arial"/>
          <w:b/>
          <w:i/>
          <w:sz w:val="32"/>
          <w:szCs w:val="32"/>
          <w:lang w:val="es-ES"/>
        </w:rPr>
        <w:t xml:space="preserve"> </w:t>
      </w:r>
      <w:proofErr w:type="spellStart"/>
      <w:r w:rsidR="00774394" w:rsidRPr="001D105F">
        <w:rPr>
          <w:rFonts w:ascii="Optimum" w:hAnsi="Optimum" w:cs="Arial"/>
          <w:b/>
          <w:i/>
          <w:sz w:val="32"/>
          <w:szCs w:val="32"/>
          <w:lang w:val="es-ES"/>
        </w:rPr>
        <w:t>sp</w:t>
      </w:r>
      <w:proofErr w:type="spellEnd"/>
      <w:r w:rsidR="00774394" w:rsidRPr="001D105F">
        <w:rPr>
          <w:rFonts w:ascii="Optimum" w:hAnsi="Optimum" w:cs="Arial"/>
          <w:b/>
          <w:sz w:val="32"/>
          <w:szCs w:val="32"/>
          <w:lang w:val="es-ES"/>
        </w:rPr>
        <w:t xml:space="preserve">. </w:t>
      </w:r>
      <w:r w:rsidR="00F019E3" w:rsidRPr="001D105F">
        <w:rPr>
          <w:rFonts w:ascii="Optimum" w:hAnsi="Optimum" w:cs="Arial"/>
          <w:b/>
          <w:sz w:val="32"/>
          <w:szCs w:val="32"/>
          <w:lang w:val="es-ES"/>
        </w:rPr>
        <w:t xml:space="preserve">(BSC3) </w:t>
      </w:r>
      <w:r w:rsidR="00DF70EF" w:rsidRPr="001D105F">
        <w:rPr>
          <w:rFonts w:ascii="Optimum" w:hAnsi="Optimum" w:cs="Arial"/>
          <w:b/>
          <w:sz w:val="32"/>
          <w:szCs w:val="32"/>
          <w:lang w:val="es-ES"/>
        </w:rPr>
        <w:t xml:space="preserve">para la generación de materia orgánica </w:t>
      </w:r>
      <w:proofErr w:type="spellStart"/>
      <w:r w:rsidR="00DF70EF" w:rsidRPr="001D105F">
        <w:rPr>
          <w:rFonts w:ascii="Optimum" w:hAnsi="Optimum" w:cs="Arial"/>
          <w:b/>
          <w:sz w:val="32"/>
          <w:szCs w:val="32"/>
          <w:lang w:val="es-ES"/>
        </w:rPr>
        <w:t>humificada</w:t>
      </w:r>
      <w:proofErr w:type="spellEnd"/>
      <w:r w:rsidR="00774394" w:rsidRPr="001D105F">
        <w:rPr>
          <w:rFonts w:ascii="Optimum" w:hAnsi="Optimum" w:cs="Arial"/>
          <w:b/>
          <w:sz w:val="32"/>
          <w:szCs w:val="32"/>
          <w:lang w:val="es-ES"/>
        </w:rPr>
        <w:t xml:space="preserve"> a partir de lignito</w:t>
      </w:r>
    </w:p>
    <w:p w14:paraId="02924DC8" w14:textId="77777777" w:rsidR="00305C87" w:rsidRPr="001D105F" w:rsidRDefault="00305C87" w:rsidP="00367B86">
      <w:pPr>
        <w:jc w:val="both"/>
        <w:rPr>
          <w:rFonts w:ascii="Optimum" w:hAnsi="Optimum" w:cs="Arial"/>
          <w:b/>
          <w:sz w:val="32"/>
          <w:szCs w:val="32"/>
        </w:rPr>
      </w:pPr>
    </w:p>
    <w:p w14:paraId="77F23E82" w14:textId="61F2ED94" w:rsidR="00CD46E4" w:rsidRPr="001D105F" w:rsidRDefault="00CD46E4" w:rsidP="00367B86">
      <w:pPr>
        <w:jc w:val="both"/>
        <w:rPr>
          <w:rFonts w:ascii="Optimum" w:hAnsi="Optimum" w:cs="Arial"/>
          <w:b/>
          <w:color w:val="A6A6A6" w:themeColor="background1" w:themeShade="A6"/>
          <w:sz w:val="32"/>
          <w:szCs w:val="32"/>
        </w:rPr>
      </w:pPr>
      <w:r w:rsidRPr="001D105F">
        <w:rPr>
          <w:rFonts w:ascii="Optimum" w:hAnsi="Optimum" w:cs="Arial"/>
          <w:b/>
          <w:color w:val="A6A6A6" w:themeColor="background1" w:themeShade="A6"/>
          <w:sz w:val="32"/>
          <w:szCs w:val="32"/>
        </w:rPr>
        <w:t xml:space="preserve">Design of culture medium for biomass production </w:t>
      </w:r>
      <w:r w:rsidR="00774394" w:rsidRPr="001D105F">
        <w:rPr>
          <w:rFonts w:ascii="Optimum" w:hAnsi="Optimum" w:cs="Arial"/>
          <w:b/>
          <w:color w:val="A6A6A6" w:themeColor="background1" w:themeShade="A6"/>
          <w:sz w:val="32"/>
          <w:szCs w:val="32"/>
        </w:rPr>
        <w:t xml:space="preserve">of </w:t>
      </w:r>
      <w:proofErr w:type="spellStart"/>
      <w:r w:rsidR="00774394" w:rsidRPr="001D105F">
        <w:rPr>
          <w:rFonts w:ascii="Optimum" w:hAnsi="Optimum" w:cs="Arial"/>
          <w:b/>
          <w:i/>
          <w:color w:val="A6A6A6" w:themeColor="background1" w:themeShade="A6"/>
          <w:sz w:val="32"/>
          <w:szCs w:val="32"/>
        </w:rPr>
        <w:t>Microbacterium</w:t>
      </w:r>
      <w:proofErr w:type="spellEnd"/>
      <w:r w:rsidR="00774394" w:rsidRPr="001D105F">
        <w:rPr>
          <w:rFonts w:ascii="Optimum" w:hAnsi="Optimum" w:cs="Arial"/>
          <w:b/>
          <w:i/>
          <w:color w:val="A6A6A6" w:themeColor="background1" w:themeShade="A6"/>
          <w:sz w:val="32"/>
          <w:szCs w:val="32"/>
        </w:rPr>
        <w:t xml:space="preserve"> sp</w:t>
      </w:r>
      <w:r w:rsidR="00774394" w:rsidRPr="001D105F">
        <w:rPr>
          <w:rFonts w:ascii="Optimum" w:hAnsi="Optimum" w:cs="Arial"/>
          <w:b/>
          <w:color w:val="A6A6A6" w:themeColor="background1" w:themeShade="A6"/>
          <w:sz w:val="32"/>
          <w:szCs w:val="32"/>
        </w:rPr>
        <w:t xml:space="preserve">. </w:t>
      </w:r>
      <w:r w:rsidRPr="001D105F">
        <w:rPr>
          <w:rFonts w:ascii="Optimum" w:hAnsi="Optimum" w:cs="Arial"/>
          <w:b/>
          <w:color w:val="A6A6A6" w:themeColor="background1" w:themeShade="A6"/>
          <w:sz w:val="32"/>
          <w:szCs w:val="32"/>
        </w:rPr>
        <w:t>(BSC3)</w:t>
      </w:r>
      <w:r w:rsidR="00DF70EF" w:rsidRPr="001D105F">
        <w:rPr>
          <w:rFonts w:ascii="Optimum" w:hAnsi="Optimum" w:cs="Arial"/>
          <w:b/>
          <w:color w:val="A6A6A6" w:themeColor="background1" w:themeShade="A6"/>
          <w:sz w:val="32"/>
          <w:szCs w:val="32"/>
        </w:rPr>
        <w:t xml:space="preserve"> to the </w:t>
      </w:r>
      <w:proofErr w:type="spellStart"/>
      <w:r w:rsidR="00DF70EF" w:rsidRPr="001D105F">
        <w:rPr>
          <w:rFonts w:ascii="Optimum" w:hAnsi="Optimum" w:cs="Arial"/>
          <w:b/>
          <w:color w:val="A6A6A6" w:themeColor="background1" w:themeShade="A6"/>
          <w:sz w:val="32"/>
          <w:szCs w:val="32"/>
        </w:rPr>
        <w:t>humified</w:t>
      </w:r>
      <w:proofErr w:type="spellEnd"/>
      <w:r w:rsidR="00DF70EF" w:rsidRPr="001D105F">
        <w:rPr>
          <w:rFonts w:ascii="Optimum" w:hAnsi="Optimum" w:cs="Arial"/>
          <w:b/>
          <w:color w:val="A6A6A6" w:themeColor="background1" w:themeShade="A6"/>
          <w:sz w:val="32"/>
          <w:szCs w:val="32"/>
        </w:rPr>
        <w:t xml:space="preserve"> organic matter generation</w:t>
      </w:r>
      <w:r w:rsidR="00774394" w:rsidRPr="001D105F">
        <w:rPr>
          <w:rFonts w:ascii="Optimum" w:hAnsi="Optimum" w:cs="Arial"/>
          <w:b/>
          <w:color w:val="A6A6A6" w:themeColor="background1" w:themeShade="A6"/>
          <w:sz w:val="32"/>
          <w:szCs w:val="32"/>
        </w:rPr>
        <w:t xml:space="preserve"> from lignite</w:t>
      </w:r>
    </w:p>
    <w:p w14:paraId="41BEAD73" w14:textId="77777777" w:rsidR="00305C87" w:rsidRPr="005B3C2B" w:rsidRDefault="00305C87" w:rsidP="00367B86">
      <w:pPr>
        <w:jc w:val="both"/>
        <w:rPr>
          <w:rFonts w:ascii="Optimum" w:hAnsi="Optimum" w:cs="Arial"/>
          <w:b/>
          <w:lang w:val="es-CO"/>
        </w:rPr>
      </w:pPr>
    </w:p>
    <w:p w14:paraId="2354EB2D" w14:textId="77777777" w:rsidR="00F019E3" w:rsidRPr="005B3C2B" w:rsidRDefault="00F019E3" w:rsidP="00367B86">
      <w:pPr>
        <w:jc w:val="both"/>
        <w:rPr>
          <w:rFonts w:ascii="Optimum" w:hAnsi="Optimum" w:cs="Arial"/>
          <w:b/>
          <w:lang w:val="es-ES"/>
        </w:rPr>
      </w:pPr>
      <w:r w:rsidRPr="005B3C2B">
        <w:rPr>
          <w:rFonts w:ascii="Optimum" w:hAnsi="Optimum" w:cs="Arial"/>
          <w:b/>
          <w:lang w:val="es-CO"/>
        </w:rPr>
        <w:t xml:space="preserve">Titulo corto: Diseño de un medio de cultivo para </w:t>
      </w:r>
      <w:proofErr w:type="spellStart"/>
      <w:r w:rsidRPr="005B3C2B">
        <w:rPr>
          <w:rFonts w:ascii="Optimum" w:hAnsi="Optimum" w:cs="Arial"/>
          <w:b/>
          <w:i/>
          <w:lang w:val="es-CO"/>
        </w:rPr>
        <w:t>Microbacterium</w:t>
      </w:r>
      <w:proofErr w:type="spellEnd"/>
      <w:r w:rsidRPr="005B3C2B">
        <w:rPr>
          <w:rFonts w:ascii="Optimum" w:hAnsi="Optimum" w:cs="Arial"/>
          <w:b/>
          <w:lang w:val="es-CO"/>
        </w:rPr>
        <w:t xml:space="preserve"> </w:t>
      </w:r>
      <w:proofErr w:type="spellStart"/>
      <w:r w:rsidRPr="005B3C2B">
        <w:rPr>
          <w:rFonts w:ascii="Optimum" w:hAnsi="Optimum" w:cs="Arial"/>
          <w:b/>
          <w:lang w:val="es-CO"/>
        </w:rPr>
        <w:t>sp</w:t>
      </w:r>
      <w:proofErr w:type="spellEnd"/>
      <w:r w:rsidRPr="005B3C2B">
        <w:rPr>
          <w:rFonts w:ascii="Optimum" w:hAnsi="Optimum" w:cs="Arial"/>
          <w:b/>
          <w:lang w:val="es-CO"/>
        </w:rPr>
        <w:t xml:space="preserve">. </w:t>
      </w:r>
      <w:r w:rsidRPr="005B3C2B">
        <w:rPr>
          <w:rFonts w:ascii="Optimum" w:hAnsi="Optimum" w:cs="Arial"/>
          <w:b/>
          <w:lang w:val="es-ES"/>
        </w:rPr>
        <w:t>(BSC3)</w:t>
      </w:r>
    </w:p>
    <w:p w14:paraId="4B10ECAC" w14:textId="77777777" w:rsidR="00305C87" w:rsidRPr="005B3C2B" w:rsidRDefault="00305C87" w:rsidP="00367B86">
      <w:pPr>
        <w:jc w:val="both"/>
        <w:rPr>
          <w:rFonts w:ascii="Optimum" w:hAnsi="Optimum" w:cs="Arial"/>
          <w:b/>
          <w:lang w:val="es-ES"/>
        </w:rPr>
      </w:pPr>
    </w:p>
    <w:p w14:paraId="0BCEF132" w14:textId="710C7854" w:rsidR="006B14D8" w:rsidRPr="005B3C2B" w:rsidRDefault="00484551" w:rsidP="00367B86">
      <w:pPr>
        <w:jc w:val="both"/>
        <w:rPr>
          <w:rFonts w:ascii="Optimum" w:hAnsi="Optimum" w:cs="Arial"/>
          <w:b/>
          <w:lang w:val="es-ES"/>
        </w:rPr>
      </w:pPr>
      <w:r w:rsidRPr="005B3C2B">
        <w:rPr>
          <w:rFonts w:ascii="Optimum" w:hAnsi="Optimum" w:cs="Arial"/>
          <w:b/>
          <w:lang w:val="es-ES"/>
        </w:rPr>
        <w:t xml:space="preserve">RESUMEN </w:t>
      </w:r>
    </w:p>
    <w:p w14:paraId="63544F6F" w14:textId="77777777" w:rsidR="00305C87" w:rsidRPr="005B3C2B" w:rsidRDefault="00305C87" w:rsidP="00367B86">
      <w:pPr>
        <w:jc w:val="both"/>
        <w:rPr>
          <w:rFonts w:ascii="Optimum" w:hAnsi="Optimum" w:cs="Arial"/>
          <w:lang w:val="es-ES"/>
        </w:rPr>
      </w:pPr>
    </w:p>
    <w:p w14:paraId="1D07C875" w14:textId="67C4A6F9" w:rsidR="00F019E3" w:rsidRPr="001D105F" w:rsidRDefault="00F019E3" w:rsidP="00367B86">
      <w:pPr>
        <w:jc w:val="both"/>
        <w:rPr>
          <w:rFonts w:ascii="Optimum" w:hAnsi="Optimum" w:cs="Arial"/>
          <w:b/>
          <w:sz w:val="18"/>
          <w:szCs w:val="18"/>
          <w:lang w:val="es-ES"/>
        </w:rPr>
      </w:pPr>
      <w:r w:rsidRPr="001D105F">
        <w:rPr>
          <w:rFonts w:ascii="Optimum" w:hAnsi="Optimum" w:cs="Arial"/>
          <w:sz w:val="18"/>
          <w:szCs w:val="18"/>
          <w:lang w:val="es-ES"/>
        </w:rPr>
        <w:t xml:space="preserve">Se diseñó un medio de cultivo para la multiplicación de una cepa bacteriana </w:t>
      </w:r>
      <w:r w:rsidR="005C392B" w:rsidRPr="001D105F">
        <w:rPr>
          <w:rFonts w:ascii="Optimum" w:hAnsi="Optimum" w:cs="Arial"/>
          <w:sz w:val="18"/>
          <w:szCs w:val="18"/>
          <w:lang w:val="es-ES"/>
        </w:rPr>
        <w:t>solubilizadora de carbón (BSC3). C</w:t>
      </w:r>
      <w:r w:rsidRPr="001D105F">
        <w:rPr>
          <w:rFonts w:ascii="Optimum" w:hAnsi="Optimum" w:cs="Arial"/>
          <w:sz w:val="18"/>
          <w:szCs w:val="18"/>
          <w:lang w:val="es-ES"/>
        </w:rPr>
        <w:t xml:space="preserve">omo sustratos se utilizaron tres residuos agroindustriales: melaza de caña, </w:t>
      </w:r>
      <w:proofErr w:type="spellStart"/>
      <w:r w:rsidRPr="001D105F">
        <w:rPr>
          <w:rFonts w:ascii="Optimum" w:hAnsi="Optimum" w:cs="Arial"/>
          <w:sz w:val="18"/>
          <w:szCs w:val="18"/>
          <w:lang w:val="es-ES"/>
        </w:rPr>
        <w:t>lactosuero</w:t>
      </w:r>
      <w:proofErr w:type="spellEnd"/>
      <w:r w:rsidRPr="001D105F">
        <w:rPr>
          <w:rFonts w:ascii="Optimum" w:hAnsi="Optimum" w:cs="Arial"/>
          <w:sz w:val="18"/>
          <w:szCs w:val="18"/>
          <w:lang w:val="es-ES"/>
        </w:rPr>
        <w:t xml:space="preserve"> y cabecilla de arroz. Mediante diseños de superficie de respuesta Box-</w:t>
      </w:r>
      <w:proofErr w:type="spellStart"/>
      <w:r w:rsidRPr="001D105F">
        <w:rPr>
          <w:rFonts w:ascii="Optimum" w:hAnsi="Optimum" w:cs="Arial"/>
          <w:sz w:val="18"/>
          <w:szCs w:val="18"/>
          <w:lang w:val="es-ES"/>
        </w:rPr>
        <w:t>Behnken</w:t>
      </w:r>
      <w:proofErr w:type="spellEnd"/>
      <w:r w:rsidRPr="001D105F">
        <w:rPr>
          <w:rFonts w:ascii="Optimum" w:hAnsi="Optimum" w:cs="Arial"/>
          <w:sz w:val="18"/>
          <w:szCs w:val="18"/>
          <w:lang w:val="es-ES"/>
        </w:rPr>
        <w:t xml:space="preserve"> se evaluaron dos rangos de concentraciones para cada sustrato (2–10% y 0–6%)</w:t>
      </w:r>
      <w:r w:rsidR="005C392B" w:rsidRPr="001D105F">
        <w:rPr>
          <w:rFonts w:ascii="Optimum" w:hAnsi="Optimum" w:cs="Arial"/>
          <w:sz w:val="18"/>
          <w:szCs w:val="18"/>
          <w:lang w:val="es-ES"/>
        </w:rPr>
        <w:t>.</w:t>
      </w:r>
      <w:r w:rsidRPr="001D105F">
        <w:rPr>
          <w:rFonts w:ascii="Optimum" w:hAnsi="Optimum" w:cs="Arial"/>
          <w:sz w:val="18"/>
          <w:szCs w:val="18"/>
          <w:lang w:val="es-ES"/>
        </w:rPr>
        <w:t xml:space="preserve"> </w:t>
      </w:r>
      <w:r w:rsidR="005C392B" w:rsidRPr="001D105F">
        <w:rPr>
          <w:rFonts w:ascii="Optimum" w:hAnsi="Optimum" w:cs="Arial"/>
          <w:sz w:val="18"/>
          <w:szCs w:val="18"/>
          <w:lang w:val="es-ES"/>
        </w:rPr>
        <w:t>D</w:t>
      </w:r>
      <w:r w:rsidRPr="001D105F">
        <w:rPr>
          <w:rFonts w:ascii="Optimum" w:hAnsi="Optimum" w:cs="Arial"/>
          <w:sz w:val="18"/>
          <w:szCs w:val="18"/>
          <w:lang w:val="es-ES"/>
        </w:rPr>
        <w:t>e esta forma se obtuvo la combinación adecuada para la producción de biomasa de BSC3. Se construyeron curvas de crecimiento bacteriano para determinar algunos parámetros cinéticos (velocidad específica de crecimiento [µ], tiempo de duplicación [</w:t>
      </w:r>
      <w:proofErr w:type="spellStart"/>
      <w:r w:rsidRPr="001D105F">
        <w:rPr>
          <w:rFonts w:ascii="Optimum" w:hAnsi="Optimum" w:cs="Arial"/>
          <w:sz w:val="18"/>
          <w:szCs w:val="18"/>
          <w:lang w:val="es-ES"/>
        </w:rPr>
        <w:t>Td</w:t>
      </w:r>
      <w:proofErr w:type="spellEnd"/>
      <w:r w:rsidRPr="001D105F">
        <w:rPr>
          <w:rFonts w:ascii="Optimum" w:hAnsi="Optimum" w:cs="Arial"/>
          <w:sz w:val="18"/>
          <w:szCs w:val="18"/>
          <w:lang w:val="es-ES"/>
        </w:rPr>
        <w:t xml:space="preserve">] y producción final de biomasa), que fueron comparados con el crecimiento de la cepa en un medio de cultivo control, también se caracterizó elementalmente (CHN) el medio optimizado. Las concentraciones óptimas para la obtención de biomasa de BSC3 fueron: 6% melaza, 2,5% </w:t>
      </w:r>
      <w:proofErr w:type="spellStart"/>
      <w:r w:rsidRPr="001D105F">
        <w:rPr>
          <w:rFonts w:ascii="Optimum" w:hAnsi="Optimum" w:cs="Arial"/>
          <w:sz w:val="18"/>
          <w:szCs w:val="18"/>
          <w:lang w:val="es-ES"/>
        </w:rPr>
        <w:t>lactosuero</w:t>
      </w:r>
      <w:proofErr w:type="spellEnd"/>
      <w:r w:rsidRPr="001D105F">
        <w:rPr>
          <w:rFonts w:ascii="Optimum" w:hAnsi="Optimum" w:cs="Arial"/>
          <w:sz w:val="18"/>
          <w:szCs w:val="18"/>
          <w:lang w:val="es-ES"/>
        </w:rPr>
        <w:t xml:space="preserve"> más un contenido mínimo de sales, con un pH de 6,5. Los parámetros cinéticos en este medio fueron: biomasa final=3,2 g.L</w:t>
      </w:r>
      <w:r w:rsidRPr="001D105F">
        <w:rPr>
          <w:rFonts w:ascii="Optimum" w:hAnsi="Optimum" w:cs="Arial"/>
          <w:sz w:val="18"/>
          <w:szCs w:val="18"/>
          <w:vertAlign w:val="superscript"/>
          <w:lang w:val="es-ES"/>
        </w:rPr>
        <w:t>-1</w:t>
      </w:r>
      <w:r w:rsidRPr="001D105F">
        <w:rPr>
          <w:rFonts w:ascii="Optimum" w:hAnsi="Optimum" w:cs="Arial"/>
          <w:sz w:val="18"/>
          <w:szCs w:val="18"/>
          <w:lang w:val="es-ES"/>
        </w:rPr>
        <w:t xml:space="preserve">, </w:t>
      </w:r>
      <w:r w:rsidRPr="001D105F">
        <w:rPr>
          <w:rFonts w:ascii="Optimum" w:hAnsi="Optimum" w:cs="Arial"/>
          <w:color w:val="000000"/>
          <w:sz w:val="18"/>
          <w:szCs w:val="18"/>
          <w:lang w:val="es-ES"/>
        </w:rPr>
        <w:t>µ=0,0206 h</w:t>
      </w:r>
      <w:r w:rsidRPr="001D105F">
        <w:rPr>
          <w:rFonts w:ascii="Optimum" w:hAnsi="Optimum" w:cs="Arial"/>
          <w:color w:val="000000"/>
          <w:sz w:val="18"/>
          <w:szCs w:val="18"/>
          <w:vertAlign w:val="superscript"/>
          <w:lang w:val="es-ES"/>
        </w:rPr>
        <w:t>-1</w:t>
      </w:r>
      <w:r w:rsidRPr="001D105F">
        <w:rPr>
          <w:rFonts w:ascii="Optimum" w:hAnsi="Optimum" w:cs="Arial"/>
          <w:color w:val="000000"/>
          <w:sz w:val="18"/>
          <w:szCs w:val="18"/>
          <w:lang w:val="es-ES"/>
        </w:rPr>
        <w:t xml:space="preserve">, </w:t>
      </w:r>
      <w:proofErr w:type="spellStart"/>
      <w:r w:rsidRPr="001D105F">
        <w:rPr>
          <w:rFonts w:ascii="Optimum" w:hAnsi="Optimum" w:cs="Arial"/>
          <w:color w:val="000000"/>
          <w:sz w:val="18"/>
          <w:szCs w:val="18"/>
          <w:lang w:val="es-ES"/>
        </w:rPr>
        <w:t>Td</w:t>
      </w:r>
      <w:proofErr w:type="spellEnd"/>
      <w:r w:rsidRPr="001D105F">
        <w:rPr>
          <w:rFonts w:ascii="Optimum" w:hAnsi="Optimum" w:cs="Arial"/>
          <w:color w:val="000000"/>
          <w:sz w:val="18"/>
          <w:szCs w:val="18"/>
          <w:lang w:val="es-ES"/>
        </w:rPr>
        <w:t>=33,64 h, y en el medio control: biomasa final=3,4 g.L</w:t>
      </w:r>
      <w:r w:rsidRPr="001D105F">
        <w:rPr>
          <w:rFonts w:ascii="Optimum" w:hAnsi="Optimum" w:cs="Arial"/>
          <w:color w:val="000000"/>
          <w:sz w:val="18"/>
          <w:szCs w:val="18"/>
          <w:vertAlign w:val="superscript"/>
          <w:lang w:val="es-ES"/>
        </w:rPr>
        <w:t>-1</w:t>
      </w:r>
      <w:r w:rsidRPr="001D105F">
        <w:rPr>
          <w:rFonts w:ascii="Optimum" w:hAnsi="Optimum" w:cs="Arial"/>
          <w:color w:val="000000"/>
          <w:sz w:val="18"/>
          <w:szCs w:val="18"/>
          <w:lang w:val="es-ES"/>
        </w:rPr>
        <w:t>, µ=0,0139 h</w:t>
      </w:r>
      <w:r w:rsidRPr="001D105F">
        <w:rPr>
          <w:rFonts w:ascii="Optimum" w:hAnsi="Optimum" w:cs="Arial"/>
          <w:color w:val="000000"/>
          <w:sz w:val="18"/>
          <w:szCs w:val="18"/>
          <w:vertAlign w:val="superscript"/>
          <w:lang w:val="es-ES"/>
        </w:rPr>
        <w:t>-1</w:t>
      </w:r>
      <w:r w:rsidRPr="001D105F">
        <w:rPr>
          <w:rFonts w:ascii="Optimum" w:hAnsi="Optimum" w:cs="Arial"/>
          <w:color w:val="000000"/>
          <w:sz w:val="18"/>
          <w:szCs w:val="18"/>
          <w:lang w:val="es-ES"/>
        </w:rPr>
        <w:t xml:space="preserve">, </w:t>
      </w:r>
      <w:proofErr w:type="spellStart"/>
      <w:r w:rsidRPr="001D105F">
        <w:rPr>
          <w:rFonts w:ascii="Optimum" w:hAnsi="Optimum" w:cs="Arial"/>
          <w:color w:val="000000"/>
          <w:sz w:val="18"/>
          <w:szCs w:val="18"/>
          <w:lang w:val="es-ES"/>
        </w:rPr>
        <w:t>Td</w:t>
      </w:r>
      <w:proofErr w:type="spellEnd"/>
      <w:r w:rsidRPr="001D105F">
        <w:rPr>
          <w:rFonts w:ascii="Optimum" w:hAnsi="Optimum" w:cs="Arial"/>
          <w:color w:val="000000"/>
          <w:sz w:val="18"/>
          <w:szCs w:val="18"/>
          <w:lang w:val="es-ES"/>
        </w:rPr>
        <w:t>=49,85 h, lo cual muestra que el medio permitió un incremento en la velocidad de crecimiento y un menor tiempo de duplicación de BSC3, de esta forma el medio optimizado permitió la multiplicación de BSC3 y le permitió conservar su actividad</w:t>
      </w:r>
      <w:r w:rsidR="00FF05D5" w:rsidRPr="001D105F">
        <w:rPr>
          <w:rFonts w:ascii="Optimum" w:hAnsi="Optimum" w:cs="Arial"/>
          <w:color w:val="000000"/>
          <w:sz w:val="18"/>
          <w:szCs w:val="18"/>
          <w:lang w:val="es-ES"/>
        </w:rPr>
        <w:t xml:space="preserve"> solubilizadora de carbón</w:t>
      </w:r>
      <w:r w:rsidRPr="001D105F">
        <w:rPr>
          <w:rFonts w:ascii="Optimum" w:hAnsi="Optimum" w:cs="Arial"/>
          <w:color w:val="000000"/>
          <w:sz w:val="18"/>
          <w:szCs w:val="18"/>
          <w:lang w:val="es-ES"/>
        </w:rPr>
        <w:t xml:space="preserve">. </w:t>
      </w:r>
    </w:p>
    <w:p w14:paraId="34784412" w14:textId="77777777" w:rsidR="00305C87" w:rsidRPr="001D105F" w:rsidRDefault="00305C87" w:rsidP="00367B86">
      <w:pPr>
        <w:jc w:val="both"/>
        <w:rPr>
          <w:rFonts w:ascii="Optimum" w:hAnsi="Optimum" w:cs="Arial"/>
          <w:b/>
          <w:sz w:val="18"/>
          <w:szCs w:val="18"/>
          <w:lang w:val="es-ES"/>
        </w:rPr>
      </w:pPr>
    </w:p>
    <w:p w14:paraId="4EA1FA4F" w14:textId="77777777" w:rsidR="00F019E3" w:rsidRPr="001D105F" w:rsidRDefault="00F019E3" w:rsidP="00367B86">
      <w:pPr>
        <w:jc w:val="both"/>
        <w:rPr>
          <w:rFonts w:ascii="Optimum" w:hAnsi="Optimum" w:cs="Arial"/>
          <w:sz w:val="18"/>
          <w:szCs w:val="18"/>
          <w:lang w:val="es-ES"/>
        </w:rPr>
      </w:pPr>
      <w:r w:rsidRPr="001D105F">
        <w:rPr>
          <w:rFonts w:ascii="Optimum" w:hAnsi="Optimum" w:cs="Arial"/>
          <w:b/>
          <w:sz w:val="18"/>
          <w:szCs w:val="18"/>
          <w:lang w:val="es-ES"/>
        </w:rPr>
        <w:t>Palabras clave:</w:t>
      </w:r>
      <w:r w:rsidRPr="001D105F">
        <w:rPr>
          <w:rFonts w:ascii="Optimum" w:hAnsi="Optimum" w:cs="Arial"/>
          <w:sz w:val="18"/>
          <w:szCs w:val="18"/>
          <w:lang w:val="es-ES"/>
        </w:rPr>
        <w:t xml:space="preserve"> </w:t>
      </w:r>
      <w:proofErr w:type="spellStart"/>
      <w:r w:rsidR="0060155F" w:rsidRPr="001D105F">
        <w:rPr>
          <w:rFonts w:ascii="Optimum" w:hAnsi="Optimum" w:cs="Arial"/>
          <w:sz w:val="18"/>
          <w:szCs w:val="18"/>
          <w:lang w:val="es-ES"/>
        </w:rPr>
        <w:t>L</w:t>
      </w:r>
      <w:r w:rsidRPr="001D105F">
        <w:rPr>
          <w:rFonts w:ascii="Optimum" w:hAnsi="Optimum" w:cs="Arial"/>
          <w:sz w:val="18"/>
          <w:szCs w:val="18"/>
          <w:lang w:val="es-ES"/>
        </w:rPr>
        <w:t>actosuero</w:t>
      </w:r>
      <w:proofErr w:type="spellEnd"/>
      <w:r w:rsidRPr="001D105F">
        <w:rPr>
          <w:rFonts w:ascii="Optimum" w:hAnsi="Optimum" w:cs="Arial"/>
          <w:sz w:val="18"/>
          <w:szCs w:val="18"/>
          <w:lang w:val="es-ES"/>
        </w:rPr>
        <w:t xml:space="preserve">, melaza, </w:t>
      </w:r>
      <w:proofErr w:type="spellStart"/>
      <w:r w:rsidRPr="001D105F">
        <w:rPr>
          <w:rFonts w:ascii="Optimum" w:hAnsi="Optimum" w:cs="Arial"/>
          <w:i/>
          <w:sz w:val="18"/>
          <w:szCs w:val="18"/>
          <w:lang w:val="es-ES"/>
        </w:rPr>
        <w:t>Microbacterium</w:t>
      </w:r>
      <w:proofErr w:type="spellEnd"/>
      <w:r w:rsidRPr="001D105F">
        <w:rPr>
          <w:rFonts w:ascii="Optimum" w:hAnsi="Optimum" w:cs="Arial"/>
          <w:i/>
          <w:sz w:val="18"/>
          <w:szCs w:val="18"/>
          <w:lang w:val="es-ES"/>
        </w:rPr>
        <w:t xml:space="preserve"> </w:t>
      </w:r>
      <w:proofErr w:type="spellStart"/>
      <w:r w:rsidRPr="001D105F">
        <w:rPr>
          <w:rFonts w:ascii="Optimum" w:hAnsi="Optimum" w:cs="Arial"/>
          <w:sz w:val="18"/>
          <w:szCs w:val="18"/>
          <w:lang w:val="es-ES"/>
        </w:rPr>
        <w:t>sp</w:t>
      </w:r>
      <w:proofErr w:type="spellEnd"/>
      <w:r w:rsidRPr="001D105F">
        <w:rPr>
          <w:rFonts w:ascii="Optimum" w:hAnsi="Optimum" w:cs="Arial"/>
          <w:sz w:val="18"/>
          <w:szCs w:val="18"/>
          <w:lang w:val="es-ES"/>
        </w:rPr>
        <w:t>., solubilización de carbón</w:t>
      </w:r>
    </w:p>
    <w:p w14:paraId="04D82BDA" w14:textId="77777777" w:rsidR="00305C87" w:rsidRPr="005B3C2B" w:rsidRDefault="00305C87" w:rsidP="00367B86">
      <w:pPr>
        <w:tabs>
          <w:tab w:val="left" w:pos="2917"/>
        </w:tabs>
        <w:jc w:val="both"/>
        <w:rPr>
          <w:rFonts w:ascii="Optimum" w:hAnsi="Optimum" w:cs="Arial"/>
          <w:b/>
          <w:lang w:val="es-ES"/>
        </w:rPr>
      </w:pPr>
    </w:p>
    <w:p w14:paraId="370C7F51" w14:textId="40228EB1" w:rsidR="00F019E3" w:rsidRPr="005B3C2B" w:rsidRDefault="00484551" w:rsidP="00367B86">
      <w:pPr>
        <w:tabs>
          <w:tab w:val="left" w:pos="2917"/>
        </w:tabs>
        <w:jc w:val="both"/>
        <w:rPr>
          <w:rFonts w:ascii="Optimum" w:hAnsi="Optimum" w:cs="Arial"/>
          <w:b/>
        </w:rPr>
      </w:pPr>
      <w:r w:rsidRPr="005B3C2B">
        <w:rPr>
          <w:rFonts w:ascii="Optimum" w:hAnsi="Optimum" w:cs="Arial"/>
          <w:b/>
        </w:rPr>
        <w:t>ABSTRACT</w:t>
      </w:r>
    </w:p>
    <w:p w14:paraId="7416FE58" w14:textId="77777777" w:rsidR="00305C87" w:rsidRPr="005B3C2B" w:rsidRDefault="00305C87" w:rsidP="00367B86">
      <w:pPr>
        <w:jc w:val="both"/>
        <w:rPr>
          <w:rFonts w:ascii="Optimum" w:hAnsi="Optimum" w:cs="Arial"/>
        </w:rPr>
      </w:pPr>
    </w:p>
    <w:p w14:paraId="757D1F5D" w14:textId="17C368B7" w:rsidR="006B14D8" w:rsidRPr="001D105F" w:rsidRDefault="00F019E3" w:rsidP="00367B86">
      <w:pPr>
        <w:jc w:val="both"/>
        <w:rPr>
          <w:rFonts w:ascii="Optimum" w:hAnsi="Optimum" w:cs="Arial"/>
          <w:sz w:val="18"/>
          <w:szCs w:val="18"/>
        </w:rPr>
      </w:pPr>
      <w:proofErr w:type="gramStart"/>
      <w:r w:rsidRPr="001D105F">
        <w:rPr>
          <w:rFonts w:ascii="Optimum" w:hAnsi="Optimum" w:cs="Arial"/>
          <w:sz w:val="18"/>
          <w:szCs w:val="18"/>
        </w:rPr>
        <w:t>A culture medium for the multiplication of a coal solubilizing bacterial strain was designed (BSC3); were</w:t>
      </w:r>
      <w:proofErr w:type="gramEnd"/>
      <w:r w:rsidRPr="001D105F">
        <w:rPr>
          <w:rFonts w:ascii="Optimum" w:hAnsi="Optimum" w:cs="Arial"/>
          <w:sz w:val="18"/>
          <w:szCs w:val="18"/>
        </w:rPr>
        <w:t xml:space="preserve"> used three </w:t>
      </w:r>
      <w:proofErr w:type="spellStart"/>
      <w:r w:rsidRPr="001D105F">
        <w:rPr>
          <w:rFonts w:ascii="Optimum" w:hAnsi="Optimum" w:cs="Arial"/>
          <w:sz w:val="18"/>
          <w:szCs w:val="18"/>
        </w:rPr>
        <w:t>agroindustrial</w:t>
      </w:r>
      <w:proofErr w:type="spellEnd"/>
      <w:r w:rsidRPr="001D105F">
        <w:rPr>
          <w:rFonts w:ascii="Optimum" w:hAnsi="Optimum" w:cs="Arial"/>
          <w:sz w:val="18"/>
          <w:szCs w:val="18"/>
        </w:rPr>
        <w:t xml:space="preserve"> wastes: cane molasses, whey and crushed rice. Through Box-</w:t>
      </w:r>
      <w:proofErr w:type="spellStart"/>
      <w:r w:rsidRPr="001D105F">
        <w:rPr>
          <w:rFonts w:ascii="Optimum" w:hAnsi="Optimum" w:cs="Arial"/>
          <w:sz w:val="18"/>
          <w:szCs w:val="18"/>
        </w:rPr>
        <w:t>Behnken</w:t>
      </w:r>
      <w:proofErr w:type="spellEnd"/>
      <w:r w:rsidRPr="001D105F">
        <w:rPr>
          <w:rFonts w:ascii="Optimum" w:hAnsi="Optimum" w:cs="Arial"/>
          <w:sz w:val="18"/>
          <w:szCs w:val="18"/>
        </w:rPr>
        <w:t xml:space="preserve"> surfaces responses designs, two concentration ranks (2–10% y 0–6%) were evaluated, so the adequate combination to BSC3 biomass production was found. Bacterial growth curves were constructed to determine some kinetics parameters (growth specific rate [µ], duplication time [</w:t>
      </w:r>
      <w:proofErr w:type="gramStart"/>
      <w:r w:rsidRPr="001D105F">
        <w:rPr>
          <w:rFonts w:ascii="Optimum" w:hAnsi="Optimum" w:cs="Arial"/>
          <w:sz w:val="18"/>
          <w:szCs w:val="18"/>
        </w:rPr>
        <w:t>Dt</w:t>
      </w:r>
      <w:proofErr w:type="gramEnd"/>
      <w:r w:rsidRPr="001D105F">
        <w:rPr>
          <w:rFonts w:ascii="Optimum" w:hAnsi="Optimum" w:cs="Arial"/>
          <w:sz w:val="18"/>
          <w:szCs w:val="18"/>
        </w:rPr>
        <w:t xml:space="preserve">] and biomass final production), that were compared with the strain growth in a control culture medium; the optimized culture medium was also elementally </w:t>
      </w:r>
      <w:proofErr w:type="spellStart"/>
      <w:r w:rsidRPr="001D105F">
        <w:rPr>
          <w:rFonts w:ascii="Optimum" w:hAnsi="Optimum" w:cs="Arial"/>
          <w:sz w:val="18"/>
          <w:szCs w:val="18"/>
        </w:rPr>
        <w:t>caracterizated</w:t>
      </w:r>
      <w:proofErr w:type="spellEnd"/>
      <w:r w:rsidRPr="001D105F">
        <w:rPr>
          <w:rFonts w:ascii="Optimum" w:hAnsi="Optimum" w:cs="Arial"/>
          <w:sz w:val="18"/>
          <w:szCs w:val="18"/>
        </w:rPr>
        <w:t>. The optimal concentrations to BSC3 biomass obtaining were: 6% molasses cane, 2</w:t>
      </w:r>
      <w:proofErr w:type="gramStart"/>
      <w:r w:rsidRPr="001D105F">
        <w:rPr>
          <w:rFonts w:ascii="Optimum" w:hAnsi="Optimum" w:cs="Arial"/>
          <w:sz w:val="18"/>
          <w:szCs w:val="18"/>
        </w:rPr>
        <w:t>,5</w:t>
      </w:r>
      <w:proofErr w:type="gramEnd"/>
      <w:r w:rsidRPr="001D105F">
        <w:rPr>
          <w:rFonts w:ascii="Optimum" w:hAnsi="Optimum" w:cs="Arial"/>
          <w:sz w:val="18"/>
          <w:szCs w:val="18"/>
        </w:rPr>
        <w:t>% whey plus a salts minimum medium, with pH of 6,5. The kinetics parameters in this medium were: final biomass = 3,2 g.L</w:t>
      </w:r>
      <w:r w:rsidRPr="001D105F">
        <w:rPr>
          <w:rFonts w:ascii="Optimum" w:hAnsi="Optimum" w:cs="Arial"/>
          <w:sz w:val="18"/>
          <w:szCs w:val="18"/>
          <w:vertAlign w:val="superscript"/>
        </w:rPr>
        <w:t>-1</w:t>
      </w:r>
      <w:r w:rsidRPr="001D105F">
        <w:rPr>
          <w:rFonts w:ascii="Optimum" w:hAnsi="Optimum" w:cs="Arial"/>
          <w:sz w:val="18"/>
          <w:szCs w:val="18"/>
        </w:rPr>
        <w:t>, µ=0,0206 h</w:t>
      </w:r>
      <w:r w:rsidRPr="001D105F">
        <w:rPr>
          <w:rFonts w:ascii="Optimum" w:hAnsi="Optimum" w:cs="Arial"/>
          <w:sz w:val="18"/>
          <w:szCs w:val="18"/>
          <w:vertAlign w:val="superscript"/>
        </w:rPr>
        <w:t>-1</w:t>
      </w:r>
      <w:r w:rsidRPr="001D105F">
        <w:rPr>
          <w:rFonts w:ascii="Optimum" w:hAnsi="Optimum" w:cs="Arial"/>
          <w:sz w:val="18"/>
          <w:szCs w:val="18"/>
        </w:rPr>
        <w:t>, Dt=33,64 h, and in the control medium: final biomass = 3,4 g.L</w:t>
      </w:r>
      <w:r w:rsidRPr="001D105F">
        <w:rPr>
          <w:rFonts w:ascii="Optimum" w:hAnsi="Optimum" w:cs="Arial"/>
          <w:sz w:val="18"/>
          <w:szCs w:val="18"/>
          <w:vertAlign w:val="superscript"/>
        </w:rPr>
        <w:t>-1</w:t>
      </w:r>
      <w:r w:rsidRPr="001D105F">
        <w:rPr>
          <w:rFonts w:ascii="Optimum" w:hAnsi="Optimum" w:cs="Arial"/>
          <w:sz w:val="18"/>
          <w:szCs w:val="18"/>
        </w:rPr>
        <w:t>, µ=0,0139 h</w:t>
      </w:r>
      <w:r w:rsidRPr="001D105F">
        <w:rPr>
          <w:rFonts w:ascii="Optimum" w:hAnsi="Optimum" w:cs="Arial"/>
          <w:sz w:val="18"/>
          <w:szCs w:val="18"/>
          <w:vertAlign w:val="superscript"/>
        </w:rPr>
        <w:t>-1</w:t>
      </w:r>
      <w:r w:rsidRPr="001D105F">
        <w:rPr>
          <w:rFonts w:ascii="Optimum" w:hAnsi="Optimum" w:cs="Arial"/>
          <w:sz w:val="18"/>
          <w:szCs w:val="18"/>
        </w:rPr>
        <w:t xml:space="preserve">, Dt=49,85 h, this shows that the optimized medium allows the increase of the specific growth rate and a less duplication time of BSC3, so the optimized medium allowed to conserve its </w:t>
      </w:r>
      <w:r w:rsidR="00FF05D5" w:rsidRPr="001D105F">
        <w:rPr>
          <w:rFonts w:ascii="Optimum" w:hAnsi="Optimum" w:cs="Arial"/>
          <w:sz w:val="18"/>
          <w:szCs w:val="18"/>
        </w:rPr>
        <w:t xml:space="preserve">coal solubilizing </w:t>
      </w:r>
      <w:r w:rsidRPr="001D105F">
        <w:rPr>
          <w:rFonts w:ascii="Optimum" w:hAnsi="Optimum" w:cs="Arial"/>
          <w:sz w:val="18"/>
          <w:szCs w:val="18"/>
        </w:rPr>
        <w:t>activity.</w:t>
      </w:r>
    </w:p>
    <w:p w14:paraId="5C2923ED" w14:textId="77777777" w:rsidR="006B14D8" w:rsidRPr="001D105F" w:rsidRDefault="006B14D8" w:rsidP="00367B86">
      <w:pPr>
        <w:jc w:val="both"/>
        <w:rPr>
          <w:rFonts w:ascii="Optimum" w:hAnsi="Optimum" w:cs="Arial"/>
          <w:sz w:val="18"/>
          <w:szCs w:val="18"/>
        </w:rPr>
      </w:pPr>
    </w:p>
    <w:p w14:paraId="31541FBA" w14:textId="77777777" w:rsidR="006B14D8" w:rsidRPr="001D105F" w:rsidRDefault="00F019E3" w:rsidP="00367B86">
      <w:pPr>
        <w:jc w:val="both"/>
        <w:rPr>
          <w:rFonts w:ascii="Optimum" w:hAnsi="Optimum" w:cs="Arial"/>
          <w:sz w:val="18"/>
          <w:szCs w:val="18"/>
        </w:rPr>
      </w:pPr>
      <w:r w:rsidRPr="001D105F">
        <w:rPr>
          <w:rFonts w:ascii="Optimum" w:hAnsi="Optimum" w:cs="Arial"/>
          <w:b/>
          <w:sz w:val="18"/>
          <w:szCs w:val="18"/>
        </w:rPr>
        <w:t xml:space="preserve">Key words: </w:t>
      </w:r>
      <w:r w:rsidRPr="001D105F">
        <w:rPr>
          <w:rFonts w:ascii="Optimum" w:hAnsi="Optimum" w:cs="Arial"/>
          <w:sz w:val="18"/>
          <w:szCs w:val="18"/>
        </w:rPr>
        <w:t xml:space="preserve">Whey, cane molasses, </w:t>
      </w:r>
      <w:proofErr w:type="spellStart"/>
      <w:r w:rsidRPr="001D105F">
        <w:rPr>
          <w:rFonts w:ascii="Optimum" w:hAnsi="Optimum" w:cs="Arial"/>
          <w:i/>
          <w:sz w:val="18"/>
          <w:szCs w:val="18"/>
        </w:rPr>
        <w:t>Microbacterium</w:t>
      </w:r>
      <w:proofErr w:type="spellEnd"/>
      <w:r w:rsidRPr="001D105F">
        <w:rPr>
          <w:rFonts w:ascii="Optimum" w:hAnsi="Optimum" w:cs="Arial"/>
          <w:sz w:val="18"/>
          <w:szCs w:val="18"/>
        </w:rPr>
        <w:t xml:space="preserve"> sp., coal solubilizing</w:t>
      </w:r>
    </w:p>
    <w:p w14:paraId="0351FA3E" w14:textId="77777777" w:rsidR="006B14D8" w:rsidRDefault="006B14D8" w:rsidP="00367B86">
      <w:pPr>
        <w:jc w:val="both"/>
        <w:rPr>
          <w:rFonts w:ascii="Optimum" w:hAnsi="Optimum" w:cs="Arial"/>
        </w:rPr>
      </w:pPr>
    </w:p>
    <w:p w14:paraId="3AC35745" w14:textId="75ABEE0B" w:rsidR="001D105F" w:rsidRPr="008D5BD5" w:rsidRDefault="001D105F" w:rsidP="00367B86">
      <w:pPr>
        <w:jc w:val="both"/>
        <w:rPr>
          <w:rFonts w:ascii="Optimum" w:hAnsi="Optimum" w:cs="Arial"/>
          <w:lang w:val="es-CO"/>
        </w:rPr>
      </w:pPr>
      <w:r w:rsidRPr="008D5BD5">
        <w:rPr>
          <w:rFonts w:ascii="Optimum" w:hAnsi="Optimum" w:cs="Arial"/>
          <w:b/>
          <w:sz w:val="18"/>
          <w:szCs w:val="18"/>
          <w:lang w:val="es-CO"/>
        </w:rPr>
        <w:t>Recibido</w:t>
      </w:r>
      <w:r w:rsidRPr="008D5BD5">
        <w:rPr>
          <w:rFonts w:ascii="Optimum" w:hAnsi="Optimum" w:cs="Arial"/>
          <w:b/>
          <w:sz w:val="18"/>
          <w:szCs w:val="18"/>
          <w:lang w:val="es-CO"/>
        </w:rPr>
        <w:t xml:space="preserve">: </w:t>
      </w:r>
      <w:r w:rsidR="008D5BD5" w:rsidRPr="008D5BD5">
        <w:rPr>
          <w:rFonts w:ascii="Optimum" w:hAnsi="Optimum" w:cs="Arial"/>
          <w:sz w:val="18"/>
          <w:szCs w:val="18"/>
          <w:lang w:val="es-CO"/>
        </w:rPr>
        <w:t>noviembre 18 de 2017</w:t>
      </w:r>
      <w:r w:rsidR="008D5BD5" w:rsidRPr="008D5BD5">
        <w:rPr>
          <w:rFonts w:ascii="Optimum" w:hAnsi="Optimum" w:cs="Arial"/>
          <w:sz w:val="18"/>
          <w:szCs w:val="18"/>
          <w:lang w:val="es-CO"/>
        </w:rPr>
        <w:tab/>
      </w:r>
      <w:r w:rsidR="008D5BD5">
        <w:rPr>
          <w:rFonts w:ascii="Optimum" w:hAnsi="Optimum" w:cs="Arial"/>
          <w:b/>
          <w:sz w:val="18"/>
          <w:szCs w:val="18"/>
          <w:lang w:val="es-CO"/>
        </w:rPr>
        <w:t>Aprobado</w:t>
      </w:r>
      <w:r w:rsidR="008D5BD5" w:rsidRPr="008D5BD5">
        <w:rPr>
          <w:rFonts w:ascii="Optimum" w:hAnsi="Optimum" w:cs="Arial"/>
          <w:b/>
          <w:sz w:val="18"/>
          <w:szCs w:val="18"/>
          <w:lang w:val="es-CO"/>
        </w:rPr>
        <w:t xml:space="preserve">: </w:t>
      </w:r>
      <w:r w:rsidR="008D5BD5">
        <w:rPr>
          <w:rFonts w:ascii="Optimum" w:hAnsi="Optimum" w:cs="Arial"/>
          <w:sz w:val="18"/>
          <w:szCs w:val="18"/>
          <w:lang w:val="es-CO"/>
        </w:rPr>
        <w:t>mayo 21 de 2018</w:t>
      </w:r>
    </w:p>
    <w:p w14:paraId="06E92F2C" w14:textId="77777777" w:rsidR="001D105F" w:rsidRPr="008D5BD5" w:rsidRDefault="001D105F" w:rsidP="00367B86">
      <w:pPr>
        <w:jc w:val="both"/>
        <w:rPr>
          <w:rFonts w:ascii="Optimum" w:hAnsi="Optimum" w:cs="Arial"/>
          <w:lang w:val="es-CO"/>
        </w:rPr>
      </w:pPr>
    </w:p>
    <w:p w14:paraId="7AF9BD90" w14:textId="3175A3F2" w:rsidR="006B14D8" w:rsidRPr="005B3C2B" w:rsidRDefault="00777FE5" w:rsidP="00367B86">
      <w:pPr>
        <w:jc w:val="both"/>
        <w:rPr>
          <w:rFonts w:ascii="Optimum" w:hAnsi="Optimum" w:cs="Arial"/>
          <w:b/>
          <w:lang w:val="es-ES"/>
        </w:rPr>
      </w:pPr>
      <w:r w:rsidRPr="005B3C2B">
        <w:rPr>
          <w:rFonts w:ascii="Optimum" w:hAnsi="Optimum" w:cs="Arial"/>
          <w:b/>
          <w:lang w:val="es-ES"/>
        </w:rPr>
        <w:t>INTRODUCCIÓN</w:t>
      </w:r>
    </w:p>
    <w:p w14:paraId="31285FFE" w14:textId="77777777" w:rsidR="00305C87" w:rsidRPr="005B3C2B" w:rsidRDefault="00305C87" w:rsidP="00367B86">
      <w:pPr>
        <w:jc w:val="both"/>
        <w:rPr>
          <w:rFonts w:ascii="Optimum" w:hAnsi="Optimum" w:cs="Arial"/>
          <w:lang w:val="es-ES"/>
        </w:rPr>
      </w:pPr>
    </w:p>
    <w:p w14:paraId="43B5B942" w14:textId="343D4E57" w:rsidR="007750D1" w:rsidRPr="005B3C2B" w:rsidRDefault="00EB5E84" w:rsidP="00367B86">
      <w:pPr>
        <w:jc w:val="both"/>
        <w:rPr>
          <w:rFonts w:ascii="Optimum" w:hAnsi="Optimum" w:cs="Arial"/>
          <w:lang w:val="es-ES"/>
        </w:rPr>
      </w:pPr>
      <w:r w:rsidRPr="005B3C2B">
        <w:rPr>
          <w:rFonts w:ascii="Optimum" w:hAnsi="Optimum" w:cs="Arial"/>
          <w:lang w:val="es-ES"/>
        </w:rPr>
        <w:t xml:space="preserve">Los inoculantes biológicos son productos que contienen cepas o consorcios microbianos como principio activo, los </w:t>
      </w:r>
      <w:r w:rsidR="00E62FB2" w:rsidRPr="005B3C2B">
        <w:rPr>
          <w:rFonts w:ascii="Optimum" w:hAnsi="Optimum" w:cs="Arial"/>
          <w:lang w:val="es-ES"/>
        </w:rPr>
        <w:t>cuales,</w:t>
      </w:r>
      <w:r w:rsidRPr="005B3C2B">
        <w:rPr>
          <w:rFonts w:ascii="Optimum" w:hAnsi="Optimum" w:cs="Arial"/>
          <w:lang w:val="es-ES"/>
        </w:rPr>
        <w:t xml:space="preserve"> al ser aplicados al suelo o las plantas, promueven el desarrollo vegetal por diferentes mecanismos, especialmente facilitando la absorción de </w:t>
      </w:r>
      <w:r w:rsidR="00154A40" w:rsidRPr="005B3C2B">
        <w:rPr>
          <w:rFonts w:ascii="Optimum" w:hAnsi="Optimum" w:cs="Arial"/>
          <w:lang w:val="es-ES"/>
        </w:rPr>
        <w:t>nutrientes</w:t>
      </w:r>
      <w:r w:rsidR="00F2725D" w:rsidRPr="005B3C2B">
        <w:rPr>
          <w:rFonts w:ascii="Optimum" w:hAnsi="Optimum" w:cs="Arial"/>
          <w:lang w:val="es-ES"/>
        </w:rPr>
        <w:t xml:space="preserve"> por parte de las plantas </w:t>
      </w:r>
      <w:r w:rsidR="003B1502" w:rsidRPr="005B3C2B">
        <w:rPr>
          <w:rFonts w:ascii="Optimum" w:hAnsi="Optimum" w:cs="Arial"/>
          <w:lang w:val="es-ES"/>
        </w:rPr>
        <w:t>(</w:t>
      </w:r>
      <w:r w:rsidRPr="005B3C2B">
        <w:rPr>
          <w:rFonts w:ascii="Optimum" w:hAnsi="Optimum" w:cs="Arial"/>
          <w:lang w:val="es-ES"/>
        </w:rPr>
        <w:t xml:space="preserve">Owen </w:t>
      </w:r>
      <w:r w:rsidRPr="005B3C2B">
        <w:rPr>
          <w:rFonts w:ascii="Optimum" w:hAnsi="Optimum" w:cs="Arial"/>
          <w:i/>
          <w:lang w:val="es-ES"/>
        </w:rPr>
        <w:t>et al</w:t>
      </w:r>
      <w:r w:rsidR="00F2725D" w:rsidRPr="005B3C2B">
        <w:rPr>
          <w:rFonts w:ascii="Optimum" w:hAnsi="Optimum" w:cs="Arial"/>
          <w:lang w:val="es-ES"/>
        </w:rPr>
        <w:t>.</w:t>
      </w:r>
      <w:r w:rsidR="003B1502" w:rsidRPr="005B3C2B">
        <w:rPr>
          <w:rFonts w:ascii="Optimum" w:hAnsi="Optimum" w:cs="Arial"/>
          <w:lang w:val="es-ES"/>
        </w:rPr>
        <w:t xml:space="preserve">, </w:t>
      </w:r>
      <w:r w:rsidRPr="005B3C2B">
        <w:rPr>
          <w:rFonts w:ascii="Optimum" w:hAnsi="Optimum" w:cs="Arial"/>
          <w:lang w:val="es-ES"/>
        </w:rPr>
        <w:t>2015), este concepto define a los productos c</w:t>
      </w:r>
      <w:r w:rsidR="00F2725D" w:rsidRPr="005B3C2B">
        <w:rPr>
          <w:rFonts w:ascii="Optimum" w:hAnsi="Optimum" w:cs="Arial"/>
          <w:lang w:val="es-ES"/>
        </w:rPr>
        <w:t xml:space="preserve">onocidos como biofertilizantes </w:t>
      </w:r>
      <w:r w:rsidR="003B1502" w:rsidRPr="005B3C2B">
        <w:rPr>
          <w:rFonts w:ascii="Optimum" w:hAnsi="Optimum" w:cs="Arial"/>
          <w:lang w:val="es-ES"/>
        </w:rPr>
        <w:t>(</w:t>
      </w:r>
      <w:r w:rsidR="00F2725D" w:rsidRPr="005B3C2B">
        <w:rPr>
          <w:rFonts w:ascii="Optimum" w:hAnsi="Optimum" w:cs="Arial"/>
          <w:lang w:val="es-ES"/>
        </w:rPr>
        <w:t>ICA</w:t>
      </w:r>
      <w:r w:rsidR="003B1502" w:rsidRPr="005B3C2B">
        <w:rPr>
          <w:rFonts w:ascii="Optimum" w:hAnsi="Optimum" w:cs="Arial"/>
          <w:lang w:val="es-ES"/>
        </w:rPr>
        <w:t>,</w:t>
      </w:r>
      <w:r w:rsidRPr="005B3C2B">
        <w:rPr>
          <w:rFonts w:ascii="Optimum" w:hAnsi="Optimum" w:cs="Arial"/>
          <w:lang w:val="es-ES"/>
        </w:rPr>
        <w:t xml:space="preserve"> 2011)</w:t>
      </w:r>
      <w:r w:rsidR="005B02E1" w:rsidRPr="005B3C2B">
        <w:rPr>
          <w:rFonts w:ascii="Optimum" w:hAnsi="Optimum" w:cs="Arial"/>
          <w:lang w:val="es-ES"/>
        </w:rPr>
        <w:t xml:space="preserve">. </w:t>
      </w:r>
      <w:r w:rsidR="005B02E1" w:rsidRPr="005B3C2B">
        <w:rPr>
          <w:rFonts w:ascii="Optimum" w:hAnsi="Optimum" w:cs="Arial"/>
          <w:lang w:val="es-ES"/>
        </w:rPr>
        <w:lastRenderedPageBreak/>
        <w:t xml:space="preserve">De otro lado, las enmiendas orgánicas son insumos ricos en sustancias húmicas, utilizados para compensar la pérdida de la materia orgánica </w:t>
      </w:r>
      <w:proofErr w:type="spellStart"/>
      <w:r w:rsidR="005B02E1" w:rsidRPr="005B3C2B">
        <w:rPr>
          <w:rFonts w:ascii="Optimum" w:hAnsi="Optimum" w:cs="Arial"/>
          <w:lang w:val="es-ES"/>
        </w:rPr>
        <w:t>humificada</w:t>
      </w:r>
      <w:proofErr w:type="spellEnd"/>
      <w:r w:rsidR="005B02E1" w:rsidRPr="005B3C2B">
        <w:rPr>
          <w:rFonts w:ascii="Optimum" w:hAnsi="Optimum" w:cs="Arial"/>
          <w:lang w:val="es-ES"/>
        </w:rPr>
        <w:t xml:space="preserve"> en el </w:t>
      </w:r>
      <w:r w:rsidR="005B02E1" w:rsidRPr="005B3C2B">
        <w:rPr>
          <w:rFonts w:ascii="Optimum" w:hAnsi="Optimum" w:cs="Arial"/>
          <w:lang w:val="es-CO"/>
        </w:rPr>
        <w:t>suelo</w:t>
      </w:r>
      <w:r w:rsidR="005B02E1" w:rsidRPr="005B3C2B">
        <w:rPr>
          <w:rFonts w:ascii="Optimum" w:hAnsi="Optimum" w:cs="Arial"/>
          <w:lang w:val="es-ES"/>
        </w:rPr>
        <w:t>, lo que está asociado al incremento de algunos índices edafológicos físicos, químicos y biol</w:t>
      </w:r>
      <w:r w:rsidR="00FE6B3E" w:rsidRPr="005B3C2B">
        <w:rPr>
          <w:rFonts w:ascii="Optimum" w:hAnsi="Optimum" w:cs="Arial"/>
          <w:lang w:val="es-ES"/>
        </w:rPr>
        <w:t xml:space="preserve">ógicos </w:t>
      </w:r>
      <w:r w:rsidR="003B1502" w:rsidRPr="005B3C2B">
        <w:rPr>
          <w:rFonts w:ascii="Optimum" w:hAnsi="Optimum" w:cs="Arial"/>
          <w:lang w:val="es-ES"/>
        </w:rPr>
        <w:t>(</w:t>
      </w:r>
      <w:r w:rsidR="005B02E1" w:rsidRPr="005B3C2B">
        <w:rPr>
          <w:rFonts w:ascii="Optimum" w:hAnsi="Optimum" w:cs="Arial"/>
          <w:lang w:val="es-ES"/>
        </w:rPr>
        <w:t>Valero</w:t>
      </w:r>
      <w:r w:rsidR="00243119" w:rsidRPr="005B3C2B">
        <w:rPr>
          <w:rFonts w:ascii="Optimum" w:hAnsi="Optimum" w:cs="Arial"/>
          <w:lang w:val="es-ES"/>
        </w:rPr>
        <w:t xml:space="preserve"> </w:t>
      </w:r>
      <w:r w:rsidR="00243119" w:rsidRPr="005B3C2B">
        <w:rPr>
          <w:rFonts w:ascii="Optimum" w:hAnsi="Optimum" w:cs="Arial"/>
          <w:i/>
          <w:lang w:val="es-ES"/>
        </w:rPr>
        <w:t>et al</w:t>
      </w:r>
      <w:r w:rsidR="00243119" w:rsidRPr="005B3C2B">
        <w:rPr>
          <w:rFonts w:ascii="Optimum" w:hAnsi="Optimum" w:cs="Arial"/>
          <w:lang w:val="es-ES"/>
        </w:rPr>
        <w:t>.</w:t>
      </w:r>
      <w:r w:rsidR="003B1502" w:rsidRPr="005B3C2B">
        <w:rPr>
          <w:rFonts w:ascii="Optimum" w:hAnsi="Optimum" w:cs="Arial"/>
          <w:lang w:val="es-ES"/>
        </w:rPr>
        <w:t xml:space="preserve">, </w:t>
      </w:r>
      <w:r w:rsidR="005B02E1" w:rsidRPr="005B3C2B">
        <w:rPr>
          <w:rFonts w:ascii="Optimum" w:hAnsi="Optimum" w:cs="Arial"/>
          <w:lang w:val="es-ES"/>
        </w:rPr>
        <w:t>201</w:t>
      </w:r>
      <w:r w:rsidR="00243119" w:rsidRPr="005B3C2B">
        <w:rPr>
          <w:rFonts w:ascii="Optimum" w:hAnsi="Optimum" w:cs="Arial"/>
          <w:lang w:val="es-ES"/>
        </w:rPr>
        <w:t>6</w:t>
      </w:r>
      <w:r w:rsidR="005B02E1" w:rsidRPr="005B3C2B">
        <w:rPr>
          <w:rFonts w:ascii="Optimum" w:hAnsi="Optimum" w:cs="Arial"/>
          <w:lang w:val="es-ES"/>
        </w:rPr>
        <w:t>)</w:t>
      </w:r>
      <w:r w:rsidR="005C392B" w:rsidRPr="005B3C2B">
        <w:rPr>
          <w:rFonts w:ascii="Optimum" w:hAnsi="Optimum" w:cs="Arial"/>
          <w:lang w:val="es-ES"/>
        </w:rPr>
        <w:t>.</w:t>
      </w:r>
      <w:r w:rsidR="00507E3D" w:rsidRPr="005B3C2B">
        <w:rPr>
          <w:rFonts w:ascii="Optimum" w:hAnsi="Optimum" w:cs="Arial"/>
          <w:lang w:val="es-ES"/>
        </w:rPr>
        <w:t xml:space="preserve"> </w:t>
      </w:r>
      <w:r w:rsidR="005C392B" w:rsidRPr="005B3C2B">
        <w:rPr>
          <w:rFonts w:ascii="Optimum" w:hAnsi="Optimum" w:cs="Arial"/>
          <w:lang w:val="es-ES"/>
        </w:rPr>
        <w:t>L</w:t>
      </w:r>
      <w:r w:rsidR="00507E3D" w:rsidRPr="005B3C2B">
        <w:rPr>
          <w:rFonts w:ascii="Optimum" w:hAnsi="Optimum" w:cs="Arial"/>
          <w:lang w:val="es-ES"/>
        </w:rPr>
        <w:t>as sustancias húmicas</w:t>
      </w:r>
      <w:r w:rsidR="007750D1" w:rsidRPr="005B3C2B">
        <w:rPr>
          <w:rFonts w:ascii="Optimum" w:hAnsi="Optimum" w:cs="Arial"/>
          <w:lang w:val="es-ES"/>
        </w:rPr>
        <w:t xml:space="preserve"> (SH) son de gran importancia en la conservación del suelo, debido a que</w:t>
      </w:r>
      <w:r w:rsidR="00507E3D" w:rsidRPr="005B3C2B">
        <w:rPr>
          <w:rFonts w:ascii="Optimum" w:hAnsi="Optimum" w:cs="Arial"/>
          <w:lang w:val="es-ES"/>
        </w:rPr>
        <w:t xml:space="preserve"> están directamente relacionadas con la formación de agregados, la disponibilidad de nutrientes por aumento en la capacidad de intercambio catiónico, la capacidad de retención de humedad y </w:t>
      </w:r>
      <w:r w:rsidR="005C392B" w:rsidRPr="005B3C2B">
        <w:rPr>
          <w:rFonts w:ascii="Optimum" w:hAnsi="Optimum" w:cs="Arial"/>
          <w:lang w:val="es-ES"/>
        </w:rPr>
        <w:t xml:space="preserve">la </w:t>
      </w:r>
      <w:r w:rsidR="00507E3D" w:rsidRPr="005B3C2B">
        <w:rPr>
          <w:rFonts w:ascii="Optimum" w:hAnsi="Optimum" w:cs="Arial"/>
          <w:lang w:val="es-ES"/>
        </w:rPr>
        <w:t>estimula</w:t>
      </w:r>
      <w:r w:rsidR="005C392B" w:rsidRPr="005B3C2B">
        <w:rPr>
          <w:rFonts w:ascii="Optimum" w:hAnsi="Optimum" w:cs="Arial"/>
          <w:lang w:val="es-ES"/>
        </w:rPr>
        <w:t>ción</w:t>
      </w:r>
      <w:r w:rsidR="00507E3D" w:rsidRPr="005B3C2B">
        <w:rPr>
          <w:rFonts w:ascii="Optimum" w:hAnsi="Optimum" w:cs="Arial"/>
          <w:lang w:val="es-ES"/>
        </w:rPr>
        <w:t xml:space="preserve"> </w:t>
      </w:r>
      <w:r w:rsidR="005C392B" w:rsidRPr="005B3C2B">
        <w:rPr>
          <w:rFonts w:ascii="Optimum" w:hAnsi="Optimum" w:cs="Arial"/>
          <w:lang w:val="es-ES"/>
        </w:rPr>
        <w:t>d</w:t>
      </w:r>
      <w:r w:rsidR="00507E3D" w:rsidRPr="005B3C2B">
        <w:rPr>
          <w:rFonts w:ascii="Optimum" w:hAnsi="Optimum" w:cs="Arial"/>
          <w:lang w:val="es-ES"/>
        </w:rPr>
        <w:t xml:space="preserve">el desarrollo de las plantas por </w:t>
      </w:r>
      <w:r w:rsidR="007750D1" w:rsidRPr="005B3C2B">
        <w:rPr>
          <w:rFonts w:ascii="Optimum" w:hAnsi="Optimum" w:cs="Arial"/>
          <w:lang w:val="es-ES"/>
        </w:rPr>
        <w:t>efectos de tipo hormonal</w:t>
      </w:r>
      <w:r w:rsidR="00243119" w:rsidRPr="005B3C2B">
        <w:rPr>
          <w:rFonts w:ascii="Optimum" w:hAnsi="Optimum" w:cs="Arial"/>
          <w:lang w:val="es-ES"/>
        </w:rPr>
        <w:t xml:space="preserve"> (</w:t>
      </w:r>
      <w:proofErr w:type="spellStart"/>
      <w:r w:rsidR="00243119" w:rsidRPr="005B3C2B">
        <w:rPr>
          <w:rFonts w:ascii="Optimum" w:hAnsi="Optimum" w:cs="Arial"/>
          <w:lang w:val="es-ES"/>
        </w:rPr>
        <w:t>Piccolo</w:t>
      </w:r>
      <w:proofErr w:type="spellEnd"/>
      <w:r w:rsidR="00243119" w:rsidRPr="005B3C2B">
        <w:rPr>
          <w:rFonts w:ascii="Optimum" w:hAnsi="Optimum" w:cs="Arial"/>
          <w:lang w:val="es-ES"/>
        </w:rPr>
        <w:t xml:space="preserve"> </w:t>
      </w:r>
      <w:r w:rsidR="00243119" w:rsidRPr="005B3C2B">
        <w:rPr>
          <w:rFonts w:ascii="Optimum" w:hAnsi="Optimum" w:cs="Arial"/>
          <w:i/>
          <w:lang w:val="es-ES"/>
        </w:rPr>
        <w:t>et al</w:t>
      </w:r>
      <w:r w:rsidR="00D631B4" w:rsidRPr="005B3C2B">
        <w:rPr>
          <w:rFonts w:ascii="Optimum" w:hAnsi="Optimum" w:cs="Arial"/>
          <w:lang w:val="es-ES"/>
        </w:rPr>
        <w:t>.</w:t>
      </w:r>
      <w:r w:rsidR="00243119" w:rsidRPr="005B3C2B">
        <w:rPr>
          <w:rFonts w:ascii="Optimum" w:hAnsi="Optimum" w:cs="Arial"/>
          <w:lang w:val="es-ES"/>
        </w:rPr>
        <w:t xml:space="preserve">, 1997; </w:t>
      </w:r>
      <w:proofErr w:type="spellStart"/>
      <w:r w:rsidR="00243119" w:rsidRPr="005B3C2B">
        <w:rPr>
          <w:rFonts w:ascii="Optimum" w:hAnsi="Optimum" w:cs="Arial"/>
          <w:lang w:val="es-ES"/>
        </w:rPr>
        <w:t>Canellas</w:t>
      </w:r>
      <w:proofErr w:type="spellEnd"/>
      <w:r w:rsidR="00243119" w:rsidRPr="005B3C2B">
        <w:rPr>
          <w:rFonts w:ascii="Optimum" w:hAnsi="Optimum" w:cs="Arial"/>
          <w:lang w:val="es-ES"/>
        </w:rPr>
        <w:t xml:space="preserve"> &amp; Olivares</w:t>
      </w:r>
      <w:r w:rsidR="00D631B4" w:rsidRPr="005B3C2B">
        <w:rPr>
          <w:rFonts w:ascii="Optimum" w:hAnsi="Optimum" w:cs="Arial"/>
          <w:lang w:val="es-ES"/>
        </w:rPr>
        <w:t>.</w:t>
      </w:r>
      <w:r w:rsidR="00243119" w:rsidRPr="005B3C2B">
        <w:rPr>
          <w:rFonts w:ascii="Optimum" w:hAnsi="Optimum" w:cs="Arial"/>
          <w:lang w:val="es-ES"/>
        </w:rPr>
        <w:t>, 2014)</w:t>
      </w:r>
      <w:r w:rsidR="005B02E1" w:rsidRPr="005B3C2B">
        <w:rPr>
          <w:rFonts w:ascii="Optimum" w:hAnsi="Optimum" w:cs="Arial"/>
          <w:lang w:val="es-ES"/>
        </w:rPr>
        <w:t xml:space="preserve">. </w:t>
      </w:r>
    </w:p>
    <w:p w14:paraId="686109C4" w14:textId="77777777" w:rsidR="007750D1" w:rsidRPr="005B3C2B" w:rsidRDefault="007750D1" w:rsidP="00367B86">
      <w:pPr>
        <w:jc w:val="both"/>
        <w:rPr>
          <w:rFonts w:ascii="Optimum" w:hAnsi="Optimum" w:cs="Arial"/>
          <w:lang w:val="es-ES"/>
        </w:rPr>
      </w:pPr>
    </w:p>
    <w:p w14:paraId="59EA417D" w14:textId="4092158D" w:rsidR="005B02E1" w:rsidRPr="005B3C2B" w:rsidRDefault="007750D1" w:rsidP="00367B86">
      <w:pPr>
        <w:jc w:val="both"/>
        <w:rPr>
          <w:rFonts w:ascii="Optimum" w:hAnsi="Optimum" w:cs="Arial"/>
          <w:lang w:val="es-ES"/>
        </w:rPr>
      </w:pPr>
      <w:r w:rsidRPr="005B3C2B">
        <w:rPr>
          <w:rFonts w:ascii="Optimum" w:hAnsi="Optimum" w:cs="Arial"/>
          <w:lang w:val="es-ES"/>
        </w:rPr>
        <w:t>No obstante, la aplicación directa de SH</w:t>
      </w:r>
      <w:r w:rsidR="00B71722" w:rsidRPr="005B3C2B">
        <w:rPr>
          <w:rFonts w:ascii="Optimum" w:hAnsi="Optimum" w:cs="Arial"/>
          <w:lang w:val="es-ES"/>
        </w:rPr>
        <w:t xml:space="preserve"> (obtenidas generalmente por solubilización alcalina) en suelos de z</w:t>
      </w:r>
      <w:r w:rsidRPr="005B3C2B">
        <w:rPr>
          <w:rFonts w:ascii="Optimum" w:hAnsi="Optimum" w:cs="Arial"/>
          <w:lang w:val="es-ES"/>
        </w:rPr>
        <w:t xml:space="preserve">onas cálidas como el trópico seco es poco provechoso, puesto que estas son </w:t>
      </w:r>
      <w:r w:rsidR="00B71722" w:rsidRPr="005B3C2B">
        <w:rPr>
          <w:rFonts w:ascii="Optimum" w:hAnsi="Optimum" w:cs="Arial"/>
          <w:lang w:val="es-ES"/>
        </w:rPr>
        <w:t>fácilmente</w:t>
      </w:r>
      <w:r w:rsidRPr="005B3C2B">
        <w:rPr>
          <w:rFonts w:ascii="Optimum" w:hAnsi="Optimum" w:cs="Arial"/>
          <w:lang w:val="es-ES"/>
        </w:rPr>
        <w:t xml:space="preserve"> mineralizadas</w:t>
      </w:r>
      <w:r w:rsidR="00B10345" w:rsidRPr="005B3C2B">
        <w:rPr>
          <w:rFonts w:ascii="Optimum" w:hAnsi="Optimum" w:cs="Arial"/>
          <w:lang w:val="es-ES"/>
        </w:rPr>
        <w:t xml:space="preserve"> (</w:t>
      </w:r>
      <w:proofErr w:type="spellStart"/>
      <w:r w:rsidR="00B10345" w:rsidRPr="005B3C2B">
        <w:rPr>
          <w:rFonts w:ascii="Optimum" w:hAnsi="Optimum" w:cs="Arial"/>
          <w:lang w:val="es-ES"/>
        </w:rPr>
        <w:t>Kleber</w:t>
      </w:r>
      <w:proofErr w:type="spellEnd"/>
      <w:r w:rsidR="005412C7" w:rsidRPr="005B3C2B">
        <w:rPr>
          <w:rFonts w:ascii="Optimum" w:hAnsi="Optimum" w:cs="Arial"/>
          <w:lang w:val="es-ES"/>
        </w:rPr>
        <w:t>,</w:t>
      </w:r>
      <w:r w:rsidR="00B10345" w:rsidRPr="005B3C2B">
        <w:rPr>
          <w:rFonts w:ascii="Optimum" w:hAnsi="Optimum" w:cs="Arial"/>
          <w:lang w:val="es-ES"/>
        </w:rPr>
        <w:t xml:space="preserve"> </w:t>
      </w:r>
      <w:r w:rsidR="005412C7" w:rsidRPr="005B3C2B">
        <w:rPr>
          <w:rFonts w:ascii="Optimum" w:hAnsi="Optimum" w:cs="Arial"/>
          <w:lang w:val="es-ES"/>
        </w:rPr>
        <w:t>2003)</w:t>
      </w:r>
      <w:r w:rsidR="005C392B" w:rsidRPr="005B3C2B">
        <w:rPr>
          <w:rFonts w:ascii="Optimum" w:hAnsi="Optimum" w:cs="Arial"/>
          <w:lang w:val="es-ES"/>
        </w:rPr>
        <w:t>.</w:t>
      </w:r>
      <w:r w:rsidR="00B71722" w:rsidRPr="005B3C2B">
        <w:rPr>
          <w:rFonts w:ascii="Optimum" w:hAnsi="Optimum" w:cs="Arial"/>
          <w:lang w:val="es-ES"/>
        </w:rPr>
        <w:t xml:space="preserve"> </w:t>
      </w:r>
      <w:r w:rsidR="005C392B" w:rsidRPr="005B3C2B">
        <w:rPr>
          <w:rFonts w:ascii="Optimum" w:hAnsi="Optimum" w:cs="Arial"/>
          <w:lang w:val="es-ES"/>
        </w:rPr>
        <w:t>P</w:t>
      </w:r>
      <w:r w:rsidR="00B71722" w:rsidRPr="005B3C2B">
        <w:rPr>
          <w:rFonts w:ascii="Optimum" w:hAnsi="Optimum" w:cs="Arial"/>
          <w:lang w:val="es-ES"/>
        </w:rPr>
        <w:t xml:space="preserve">or lo tanto, deben desarrollarse estrategias que permitan la aplicación de fuentes más conservadas de materia orgánica </w:t>
      </w:r>
      <w:proofErr w:type="spellStart"/>
      <w:r w:rsidR="00B71722" w:rsidRPr="005B3C2B">
        <w:rPr>
          <w:rFonts w:ascii="Optimum" w:hAnsi="Optimum" w:cs="Arial"/>
          <w:lang w:val="es-ES"/>
        </w:rPr>
        <w:t>humificada</w:t>
      </w:r>
      <w:proofErr w:type="spellEnd"/>
      <w:r w:rsidR="00B71722" w:rsidRPr="005B3C2B">
        <w:rPr>
          <w:rFonts w:ascii="Optimum" w:hAnsi="Optimum" w:cs="Arial"/>
          <w:lang w:val="es-ES"/>
        </w:rPr>
        <w:t xml:space="preserve"> en el suelo</w:t>
      </w:r>
      <w:r w:rsidR="00243119" w:rsidRPr="005B3C2B">
        <w:rPr>
          <w:rFonts w:ascii="Optimum" w:hAnsi="Optimum" w:cs="Arial"/>
          <w:lang w:val="es-ES"/>
        </w:rPr>
        <w:t xml:space="preserve"> (Valero </w:t>
      </w:r>
      <w:r w:rsidR="00243119" w:rsidRPr="005B3C2B">
        <w:rPr>
          <w:rFonts w:ascii="Optimum" w:hAnsi="Optimum" w:cs="Arial"/>
          <w:i/>
          <w:lang w:val="es-ES"/>
        </w:rPr>
        <w:t>et al</w:t>
      </w:r>
      <w:r w:rsidR="00243119" w:rsidRPr="005B3C2B">
        <w:rPr>
          <w:rFonts w:ascii="Optimum" w:hAnsi="Optimum" w:cs="Arial"/>
          <w:lang w:val="es-ES"/>
        </w:rPr>
        <w:t xml:space="preserve">., 2016; Cubillos-Hinojosa </w:t>
      </w:r>
      <w:r w:rsidR="00243119" w:rsidRPr="005B3C2B">
        <w:rPr>
          <w:rFonts w:ascii="Optimum" w:hAnsi="Optimum" w:cs="Arial"/>
          <w:i/>
          <w:lang w:val="es-ES"/>
        </w:rPr>
        <w:t>et al</w:t>
      </w:r>
      <w:r w:rsidR="003832CB" w:rsidRPr="005B3C2B">
        <w:rPr>
          <w:rFonts w:ascii="Optimum" w:hAnsi="Optimum" w:cs="Arial"/>
          <w:lang w:val="es-ES"/>
        </w:rPr>
        <w:t>.</w:t>
      </w:r>
      <w:r w:rsidR="00243119" w:rsidRPr="005B3C2B">
        <w:rPr>
          <w:rFonts w:ascii="Optimum" w:hAnsi="Optimum" w:cs="Arial"/>
          <w:lang w:val="es-ES"/>
        </w:rPr>
        <w:t>, 2015, 2017)</w:t>
      </w:r>
      <w:r w:rsidR="00B71722" w:rsidRPr="005B3C2B">
        <w:rPr>
          <w:rFonts w:ascii="Optimum" w:hAnsi="Optimum" w:cs="Arial"/>
          <w:lang w:val="es-ES"/>
        </w:rPr>
        <w:t xml:space="preserve">. </w:t>
      </w:r>
      <w:r w:rsidR="005B02E1" w:rsidRPr="005B3C2B">
        <w:rPr>
          <w:rFonts w:ascii="Optimum" w:hAnsi="Optimum" w:cs="Arial"/>
          <w:lang w:val="es-ES"/>
        </w:rPr>
        <w:t>En ese sentido, no</w:t>
      </w:r>
      <w:r w:rsidR="00170352" w:rsidRPr="005B3C2B">
        <w:rPr>
          <w:rFonts w:ascii="Optimum" w:hAnsi="Optimum" w:cs="Arial"/>
          <w:lang w:val="es-ES"/>
        </w:rPr>
        <w:t xml:space="preserve"> se han realizado </w:t>
      </w:r>
      <w:r w:rsidR="005B02E1" w:rsidRPr="005B3C2B">
        <w:rPr>
          <w:rFonts w:ascii="Optimum" w:hAnsi="Optimum" w:cs="Arial"/>
          <w:lang w:val="es-ES"/>
        </w:rPr>
        <w:t>avances</w:t>
      </w:r>
      <w:r w:rsidR="00EB5E84" w:rsidRPr="005B3C2B">
        <w:rPr>
          <w:rFonts w:ascii="Optimum" w:hAnsi="Optimum" w:cs="Arial"/>
          <w:lang w:val="es-ES"/>
        </w:rPr>
        <w:t xml:space="preserve"> en el desarrollo de </w:t>
      </w:r>
      <w:proofErr w:type="spellStart"/>
      <w:r w:rsidR="00EB5E84" w:rsidRPr="005B3C2B">
        <w:rPr>
          <w:rFonts w:ascii="Optimum" w:hAnsi="Optimum" w:cs="Arial"/>
          <w:lang w:val="es-ES"/>
        </w:rPr>
        <w:t>bioproductos</w:t>
      </w:r>
      <w:proofErr w:type="spellEnd"/>
      <w:r w:rsidR="005B02E1" w:rsidRPr="005B3C2B">
        <w:rPr>
          <w:rFonts w:ascii="Optimum" w:hAnsi="Optimum" w:cs="Arial"/>
          <w:lang w:val="es-ES"/>
        </w:rPr>
        <w:t xml:space="preserve"> que contemplen </w:t>
      </w:r>
      <w:r w:rsidR="00EB5E84" w:rsidRPr="005B3C2B">
        <w:rPr>
          <w:rFonts w:ascii="Optimum" w:hAnsi="Optimum" w:cs="Arial"/>
          <w:lang w:val="es-ES"/>
        </w:rPr>
        <w:t>el uso de microorganismos</w:t>
      </w:r>
      <w:r w:rsidR="00170352" w:rsidRPr="005B3C2B">
        <w:rPr>
          <w:rFonts w:ascii="Optimum" w:hAnsi="Optimum" w:cs="Arial"/>
          <w:lang w:val="es-ES"/>
        </w:rPr>
        <w:t xml:space="preserve"> </w:t>
      </w:r>
      <w:r w:rsidR="00DA70A5" w:rsidRPr="005B3C2B">
        <w:rPr>
          <w:rFonts w:ascii="Optimum" w:hAnsi="Optimum" w:cs="Arial"/>
          <w:lang w:val="es-ES"/>
        </w:rPr>
        <w:t>y materia</w:t>
      </w:r>
      <w:r w:rsidR="00961132" w:rsidRPr="005B3C2B">
        <w:rPr>
          <w:rFonts w:ascii="Optimum" w:hAnsi="Optimum" w:cs="Arial"/>
          <w:lang w:val="es-ES"/>
        </w:rPr>
        <w:t xml:space="preserve"> </w:t>
      </w:r>
      <w:r w:rsidR="00DA70A5" w:rsidRPr="005B3C2B">
        <w:rPr>
          <w:rFonts w:ascii="Optimum" w:hAnsi="Optimum" w:cs="Arial"/>
          <w:lang w:val="es-ES"/>
        </w:rPr>
        <w:t>orgánica</w:t>
      </w:r>
      <w:r w:rsidR="00EB5E84" w:rsidRPr="005B3C2B">
        <w:rPr>
          <w:rFonts w:ascii="Optimum" w:hAnsi="Optimum" w:cs="Arial"/>
          <w:lang w:val="es-ES"/>
        </w:rPr>
        <w:t xml:space="preserve"> con el fin de aumentar el contenido SH en el suelo.</w:t>
      </w:r>
    </w:p>
    <w:p w14:paraId="74F76E02" w14:textId="77777777" w:rsidR="00305C87" w:rsidRPr="005B3C2B" w:rsidRDefault="00305C87" w:rsidP="00367B86">
      <w:pPr>
        <w:jc w:val="both"/>
        <w:rPr>
          <w:rFonts w:ascii="Optimum" w:hAnsi="Optimum" w:cs="Arial"/>
          <w:lang w:val="es-ES"/>
        </w:rPr>
      </w:pPr>
    </w:p>
    <w:p w14:paraId="0ADF32DA" w14:textId="6A16836D" w:rsidR="00EB5E84" w:rsidRPr="005B3C2B" w:rsidRDefault="00EB5E84" w:rsidP="00367B86">
      <w:pPr>
        <w:jc w:val="both"/>
        <w:rPr>
          <w:rFonts w:ascii="Optimum" w:hAnsi="Optimum" w:cs="Arial"/>
          <w:lang w:val="es-ES"/>
        </w:rPr>
      </w:pPr>
      <w:r w:rsidRPr="005B3C2B">
        <w:rPr>
          <w:rFonts w:ascii="Optimum" w:hAnsi="Optimum" w:cs="Arial"/>
          <w:lang w:val="es-ES"/>
        </w:rPr>
        <w:t xml:space="preserve">Valero </w:t>
      </w:r>
      <w:r w:rsidRPr="005B3C2B">
        <w:rPr>
          <w:rFonts w:ascii="Optimum" w:hAnsi="Optimum" w:cs="Arial"/>
          <w:i/>
          <w:lang w:val="es-ES"/>
        </w:rPr>
        <w:t>et al</w:t>
      </w:r>
      <w:r w:rsidR="00FE6B3E" w:rsidRPr="005B3C2B">
        <w:rPr>
          <w:rFonts w:ascii="Optimum" w:hAnsi="Optimum" w:cs="Arial"/>
          <w:i/>
          <w:lang w:val="es-ES"/>
        </w:rPr>
        <w:t>.</w:t>
      </w:r>
      <w:r w:rsidRPr="005B3C2B">
        <w:rPr>
          <w:rFonts w:ascii="Optimum" w:hAnsi="Optimum" w:cs="Arial"/>
          <w:lang w:val="es-ES"/>
        </w:rPr>
        <w:t xml:space="preserve"> (2014), describieron la capacidad de la cepa bacteriana </w:t>
      </w:r>
      <w:r w:rsidR="00E07036" w:rsidRPr="005B3C2B">
        <w:rPr>
          <w:rFonts w:ascii="Optimum" w:hAnsi="Optimum" w:cs="Arial"/>
          <w:lang w:val="es-ES"/>
        </w:rPr>
        <w:t xml:space="preserve">solubilizadora de carbón (BSC3) </w:t>
      </w:r>
      <w:proofErr w:type="spellStart"/>
      <w:r w:rsidR="00A2703A" w:rsidRPr="005B3C2B">
        <w:rPr>
          <w:rFonts w:ascii="Optimum" w:hAnsi="Optimum" w:cs="Arial"/>
          <w:i/>
          <w:lang w:val="es-ES"/>
        </w:rPr>
        <w:t>Microbacterium</w:t>
      </w:r>
      <w:proofErr w:type="spellEnd"/>
      <w:r w:rsidR="00E56A4C" w:rsidRPr="005B3C2B">
        <w:rPr>
          <w:rFonts w:ascii="Optimum" w:hAnsi="Optimum" w:cs="Arial"/>
          <w:lang w:val="es-ES"/>
        </w:rPr>
        <w:t xml:space="preserve"> </w:t>
      </w:r>
      <w:proofErr w:type="spellStart"/>
      <w:r w:rsidR="00E56A4C" w:rsidRPr="005B3C2B">
        <w:rPr>
          <w:rFonts w:ascii="Optimum" w:hAnsi="Optimum" w:cs="Arial"/>
          <w:lang w:val="es-ES"/>
        </w:rPr>
        <w:t>sp</w:t>
      </w:r>
      <w:proofErr w:type="spellEnd"/>
      <w:r w:rsidR="005C392B" w:rsidRPr="005B3C2B">
        <w:rPr>
          <w:rFonts w:ascii="Optimum" w:hAnsi="Optimum" w:cs="Arial"/>
          <w:lang w:val="es-ES"/>
        </w:rPr>
        <w:t>.</w:t>
      </w:r>
      <w:r w:rsidR="00E56A4C" w:rsidRPr="005B3C2B">
        <w:rPr>
          <w:rFonts w:ascii="Optimum" w:hAnsi="Optimum" w:cs="Arial"/>
          <w:lang w:val="es-ES"/>
        </w:rPr>
        <w:t xml:space="preserve"> </w:t>
      </w:r>
      <w:r w:rsidR="00961132" w:rsidRPr="005B3C2B">
        <w:rPr>
          <w:rFonts w:ascii="Optimum" w:hAnsi="Optimum" w:cs="Arial"/>
          <w:lang w:val="es-ES"/>
        </w:rPr>
        <w:t>para</w:t>
      </w:r>
      <w:r w:rsidRPr="005B3C2B">
        <w:rPr>
          <w:rFonts w:ascii="Optimum" w:hAnsi="Optimum" w:cs="Arial"/>
          <w:lang w:val="es-ES"/>
        </w:rPr>
        <w:t xml:space="preserve"> producir SH mediante la solubilización </w:t>
      </w:r>
      <w:r w:rsidR="00D75C8C" w:rsidRPr="005B3C2B">
        <w:rPr>
          <w:rFonts w:ascii="Optimum" w:hAnsi="Optimum" w:cs="Arial"/>
          <w:lang w:val="es-ES"/>
        </w:rPr>
        <w:t>de carbones de bajo rango</w:t>
      </w:r>
      <w:r w:rsidR="00FE6B3E" w:rsidRPr="005B3C2B">
        <w:rPr>
          <w:rFonts w:ascii="Optimum" w:hAnsi="Optimum" w:cs="Arial"/>
          <w:lang w:val="es-ES"/>
        </w:rPr>
        <w:t xml:space="preserve"> </w:t>
      </w:r>
      <w:r w:rsidR="00D75C8C" w:rsidRPr="005B3C2B">
        <w:rPr>
          <w:rFonts w:ascii="Optimum" w:hAnsi="Optimum" w:cs="Arial"/>
          <w:lang w:val="es-ES"/>
        </w:rPr>
        <w:t xml:space="preserve">(CBR), lo </w:t>
      </w:r>
      <w:r w:rsidRPr="005B3C2B">
        <w:rPr>
          <w:rFonts w:ascii="Optimum" w:hAnsi="Optimum" w:cs="Arial"/>
          <w:lang w:val="es-ES"/>
        </w:rPr>
        <w:t>que permitió plantear la posibilidad de desarrollar un inoculante que contemplara el uso</w:t>
      </w:r>
      <w:r w:rsidR="00961132" w:rsidRPr="005B3C2B">
        <w:rPr>
          <w:rFonts w:ascii="Optimum" w:hAnsi="Optimum" w:cs="Arial"/>
          <w:lang w:val="es-ES"/>
        </w:rPr>
        <w:t xml:space="preserve"> de</w:t>
      </w:r>
      <w:r w:rsidRPr="005B3C2B">
        <w:rPr>
          <w:rFonts w:ascii="Optimum" w:hAnsi="Optimum" w:cs="Arial"/>
          <w:lang w:val="es-ES"/>
        </w:rPr>
        <w:t xml:space="preserve"> </w:t>
      </w:r>
      <w:r w:rsidR="00961132" w:rsidRPr="005B3C2B">
        <w:rPr>
          <w:rFonts w:ascii="Optimum" w:hAnsi="Optimum" w:cs="Arial"/>
          <w:lang w:val="es-ES"/>
        </w:rPr>
        <w:t>carbón tipo lignito inoculado con BSC3</w:t>
      </w:r>
      <w:r w:rsidRPr="005B3C2B">
        <w:rPr>
          <w:rFonts w:ascii="Optimum" w:hAnsi="Optimum" w:cs="Arial"/>
          <w:lang w:val="es-ES"/>
        </w:rPr>
        <w:t xml:space="preserve">, para usarlo </w:t>
      </w:r>
      <w:r w:rsidR="00961132" w:rsidRPr="005B3C2B">
        <w:rPr>
          <w:rFonts w:ascii="Optimum" w:hAnsi="Optimum" w:cs="Arial"/>
          <w:lang w:val="es-ES"/>
        </w:rPr>
        <w:t xml:space="preserve">como fuente </w:t>
      </w:r>
      <w:r w:rsidRPr="005B3C2B">
        <w:rPr>
          <w:rFonts w:ascii="Optimum" w:hAnsi="Optimum" w:cs="Arial"/>
          <w:lang w:val="es-ES"/>
        </w:rPr>
        <w:t xml:space="preserve">de materia orgánica </w:t>
      </w:r>
      <w:proofErr w:type="spellStart"/>
      <w:r w:rsidRPr="005B3C2B">
        <w:rPr>
          <w:rFonts w:ascii="Optimum" w:hAnsi="Optimum" w:cs="Arial"/>
          <w:lang w:val="es-ES"/>
        </w:rPr>
        <w:t>humificada</w:t>
      </w:r>
      <w:proofErr w:type="spellEnd"/>
      <w:r w:rsidRPr="005B3C2B">
        <w:rPr>
          <w:rFonts w:ascii="Optimum" w:hAnsi="Optimum" w:cs="Arial"/>
          <w:lang w:val="es-ES"/>
        </w:rPr>
        <w:t xml:space="preserve"> en suelos degradados por la minería</w:t>
      </w:r>
      <w:r w:rsidR="007E7CA7" w:rsidRPr="005B3C2B">
        <w:rPr>
          <w:rFonts w:ascii="Optimum" w:hAnsi="Optimum" w:cs="Arial"/>
          <w:lang w:val="es-ES"/>
        </w:rPr>
        <w:t xml:space="preserve"> </w:t>
      </w:r>
      <w:r w:rsidR="00E058D1" w:rsidRPr="005B3C2B">
        <w:rPr>
          <w:rFonts w:ascii="Optimum" w:hAnsi="Optimum" w:cs="Arial"/>
          <w:lang w:val="es-ES"/>
        </w:rPr>
        <w:t xml:space="preserve">(Cubillos-Hinojosa </w:t>
      </w:r>
      <w:r w:rsidR="00E058D1" w:rsidRPr="005B3C2B">
        <w:rPr>
          <w:rFonts w:ascii="Optimum" w:hAnsi="Optimum" w:cs="Arial"/>
          <w:i/>
          <w:lang w:val="es-ES"/>
        </w:rPr>
        <w:t>et al</w:t>
      </w:r>
      <w:r w:rsidR="005412C7" w:rsidRPr="005B3C2B">
        <w:rPr>
          <w:rFonts w:ascii="Optimum" w:hAnsi="Optimum" w:cs="Arial"/>
          <w:lang w:val="es-ES"/>
        </w:rPr>
        <w:t>.</w:t>
      </w:r>
      <w:r w:rsidR="00E058D1" w:rsidRPr="005B3C2B">
        <w:rPr>
          <w:rFonts w:ascii="Optimum" w:hAnsi="Optimum" w:cs="Arial"/>
          <w:lang w:val="es-ES"/>
        </w:rPr>
        <w:t>, 2015, 2017)</w:t>
      </w:r>
      <w:r w:rsidRPr="005B3C2B">
        <w:rPr>
          <w:rFonts w:ascii="Optimum" w:hAnsi="Optimum" w:cs="Arial"/>
          <w:lang w:val="es-ES"/>
        </w:rPr>
        <w:t xml:space="preserve">. </w:t>
      </w:r>
      <w:r w:rsidR="005C392B" w:rsidRPr="005B3C2B">
        <w:rPr>
          <w:rFonts w:ascii="Optimum" w:hAnsi="Optimum" w:cs="Arial"/>
          <w:lang w:val="es-ES"/>
        </w:rPr>
        <w:t>E</w:t>
      </w:r>
      <w:r w:rsidR="00DA70A5" w:rsidRPr="005B3C2B">
        <w:rPr>
          <w:rFonts w:ascii="Optimum" w:hAnsi="Optimum" w:cs="Arial"/>
          <w:lang w:val="es-ES"/>
        </w:rPr>
        <w:t xml:space="preserve">l género bacteriano </w:t>
      </w:r>
      <w:proofErr w:type="spellStart"/>
      <w:r w:rsidR="00DA70A5" w:rsidRPr="005B3C2B">
        <w:rPr>
          <w:rFonts w:ascii="Optimum" w:hAnsi="Optimum" w:cs="Arial"/>
          <w:i/>
          <w:lang w:val="es-ES"/>
        </w:rPr>
        <w:t>Microbacterium</w:t>
      </w:r>
      <w:proofErr w:type="spellEnd"/>
      <w:r w:rsidR="00DA70A5" w:rsidRPr="005B3C2B">
        <w:rPr>
          <w:rFonts w:ascii="Optimum" w:hAnsi="Optimum" w:cs="Arial"/>
          <w:lang w:val="es-ES"/>
        </w:rPr>
        <w:t xml:space="preserve"> </w:t>
      </w:r>
      <w:proofErr w:type="spellStart"/>
      <w:r w:rsidR="00DA70A5" w:rsidRPr="005B3C2B">
        <w:rPr>
          <w:rFonts w:ascii="Optimum" w:hAnsi="Optimum" w:cs="Arial"/>
          <w:lang w:val="es-ES"/>
        </w:rPr>
        <w:t>sp</w:t>
      </w:r>
      <w:proofErr w:type="spellEnd"/>
      <w:r w:rsidR="00DA70A5" w:rsidRPr="005B3C2B">
        <w:rPr>
          <w:rFonts w:ascii="Optimum" w:hAnsi="Optimum" w:cs="Arial"/>
          <w:lang w:val="es-ES"/>
        </w:rPr>
        <w:t>.</w:t>
      </w:r>
      <w:r w:rsidR="005C392B" w:rsidRPr="005B3C2B">
        <w:rPr>
          <w:rFonts w:ascii="Optimum" w:hAnsi="Optimum" w:cs="Arial"/>
          <w:lang w:val="es-ES"/>
        </w:rPr>
        <w:t>,</w:t>
      </w:r>
      <w:r w:rsidR="00DA70A5" w:rsidRPr="005B3C2B">
        <w:rPr>
          <w:rFonts w:ascii="Optimum" w:hAnsi="Optimum" w:cs="Arial"/>
          <w:lang w:val="es-ES"/>
        </w:rPr>
        <w:t xml:space="preserve"> </w:t>
      </w:r>
      <w:r w:rsidR="000A3CE3" w:rsidRPr="005B3C2B">
        <w:rPr>
          <w:rFonts w:ascii="Optimum" w:hAnsi="Optimum" w:cs="Arial"/>
          <w:lang w:val="es-ES"/>
        </w:rPr>
        <w:t>pertenece al</w:t>
      </w:r>
      <w:r w:rsidR="00DA70A5" w:rsidRPr="005B3C2B">
        <w:rPr>
          <w:rFonts w:ascii="Optimum" w:hAnsi="Optimum" w:cs="Arial"/>
          <w:lang w:val="es-ES"/>
        </w:rPr>
        <w:t xml:space="preserve"> grupo de las </w:t>
      </w:r>
      <w:proofErr w:type="spellStart"/>
      <w:r w:rsidR="00961132" w:rsidRPr="005B3C2B">
        <w:rPr>
          <w:rFonts w:ascii="Optimum" w:hAnsi="Optimum" w:cs="Arial"/>
          <w:lang w:val="es-ES"/>
        </w:rPr>
        <w:t>actinobacteria</w:t>
      </w:r>
      <w:r w:rsidR="00DA70A5" w:rsidRPr="005B3C2B">
        <w:rPr>
          <w:rFonts w:ascii="Optimum" w:hAnsi="Optimum" w:cs="Arial"/>
          <w:lang w:val="es-ES"/>
        </w:rPr>
        <w:t>s</w:t>
      </w:r>
      <w:proofErr w:type="spellEnd"/>
      <w:r w:rsidR="00DA70A5" w:rsidRPr="005B3C2B">
        <w:rPr>
          <w:rFonts w:ascii="Optimum" w:hAnsi="Optimum" w:cs="Arial"/>
          <w:lang w:val="es-ES"/>
        </w:rPr>
        <w:t xml:space="preserve"> y ha sido descrito como un organismo endófito </w:t>
      </w:r>
      <w:r w:rsidR="006B14D8" w:rsidRPr="005B3C2B">
        <w:rPr>
          <w:rFonts w:ascii="Optimum" w:hAnsi="Optimum" w:cs="Arial"/>
          <w:lang w:val="es-ES"/>
        </w:rPr>
        <w:t>o</w:t>
      </w:r>
      <w:r w:rsidR="00DA70A5" w:rsidRPr="005B3C2B">
        <w:rPr>
          <w:rFonts w:ascii="Optimum" w:hAnsi="Optimum" w:cs="Arial"/>
          <w:lang w:val="es-ES"/>
        </w:rPr>
        <w:t xml:space="preserve"> </w:t>
      </w:r>
      <w:r w:rsidRPr="005B3C2B">
        <w:rPr>
          <w:rFonts w:ascii="Optimum" w:hAnsi="Optimum" w:cs="Arial"/>
          <w:lang w:val="es-ES"/>
        </w:rPr>
        <w:t xml:space="preserve">asociado a la </w:t>
      </w:r>
      <w:proofErr w:type="spellStart"/>
      <w:r w:rsidR="00DA70A5" w:rsidRPr="005B3C2B">
        <w:rPr>
          <w:rFonts w:ascii="Optimum" w:hAnsi="Optimum" w:cs="Arial"/>
          <w:lang w:val="es-ES"/>
        </w:rPr>
        <w:t>rizosfera</w:t>
      </w:r>
      <w:proofErr w:type="spellEnd"/>
      <w:r w:rsidRPr="005B3C2B">
        <w:rPr>
          <w:rFonts w:ascii="Optimum" w:hAnsi="Optimum" w:cs="Arial"/>
          <w:lang w:val="es-ES"/>
        </w:rPr>
        <w:t xml:space="preserve"> de plantas en zonas áridas y</w:t>
      </w:r>
      <w:r w:rsidR="00DA70A5" w:rsidRPr="005B3C2B">
        <w:rPr>
          <w:rFonts w:ascii="Optimum" w:hAnsi="Optimum" w:cs="Arial"/>
          <w:lang w:val="es-ES"/>
        </w:rPr>
        <w:t xml:space="preserve"> </w:t>
      </w:r>
      <w:r w:rsidR="00B55DF3" w:rsidRPr="005B3C2B">
        <w:rPr>
          <w:rFonts w:ascii="Optimum" w:hAnsi="Optimum" w:cs="Arial"/>
          <w:lang w:val="es-ES"/>
        </w:rPr>
        <w:t>salinas, con actividad promotora de crecimiento</w:t>
      </w:r>
      <w:r w:rsidRPr="005B3C2B">
        <w:rPr>
          <w:rFonts w:ascii="Optimum" w:hAnsi="Optimum" w:cs="Arial"/>
          <w:lang w:val="es-ES"/>
        </w:rPr>
        <w:t xml:space="preserve"> vegetal a través de diferentes mecanismos (</w:t>
      </w:r>
      <w:proofErr w:type="spellStart"/>
      <w:r w:rsidRPr="005B3C2B">
        <w:rPr>
          <w:rFonts w:ascii="Optimum" w:hAnsi="Optimum" w:cs="Arial"/>
          <w:shd w:val="clear" w:color="auto" w:fill="FFFFFF"/>
          <w:lang w:val="es-ES"/>
        </w:rPr>
        <w:t>Kaur</w:t>
      </w:r>
      <w:proofErr w:type="spellEnd"/>
      <w:r w:rsidRPr="005B3C2B">
        <w:rPr>
          <w:rFonts w:ascii="Optimum" w:hAnsi="Optimum" w:cs="Arial"/>
          <w:shd w:val="clear" w:color="auto" w:fill="FFFFFF"/>
          <w:lang w:val="es-ES"/>
        </w:rPr>
        <w:t xml:space="preserve"> </w:t>
      </w:r>
      <w:r w:rsidRPr="005B3C2B">
        <w:rPr>
          <w:rFonts w:ascii="Optimum" w:hAnsi="Optimum" w:cs="Arial"/>
          <w:i/>
          <w:shd w:val="clear" w:color="auto" w:fill="FFFFFF"/>
          <w:lang w:val="es-ES"/>
        </w:rPr>
        <w:t>et al</w:t>
      </w:r>
      <w:r w:rsidR="00664A1F" w:rsidRPr="005B3C2B">
        <w:rPr>
          <w:rFonts w:ascii="Optimum" w:hAnsi="Optimum" w:cs="Arial"/>
          <w:i/>
          <w:shd w:val="clear" w:color="auto" w:fill="FFFFFF"/>
          <w:lang w:val="es-ES"/>
        </w:rPr>
        <w:t>.</w:t>
      </w:r>
      <w:r w:rsidRPr="005B3C2B">
        <w:rPr>
          <w:rFonts w:ascii="Optimum" w:hAnsi="Optimum" w:cs="Arial"/>
          <w:i/>
          <w:shd w:val="clear" w:color="auto" w:fill="FFFFFF"/>
          <w:lang w:val="es-ES"/>
        </w:rPr>
        <w:t xml:space="preserve">, </w:t>
      </w:r>
      <w:r w:rsidRPr="005B3C2B">
        <w:rPr>
          <w:rFonts w:ascii="Optimum" w:hAnsi="Optimum" w:cs="Arial"/>
          <w:shd w:val="clear" w:color="auto" w:fill="FFFFFF"/>
          <w:lang w:val="es-ES"/>
        </w:rPr>
        <w:t xml:space="preserve">2011; </w:t>
      </w:r>
      <w:proofErr w:type="spellStart"/>
      <w:r w:rsidRPr="005B3C2B">
        <w:rPr>
          <w:rFonts w:ascii="Optimum" w:hAnsi="Optimum" w:cs="Arial"/>
          <w:lang w:val="es-ES"/>
        </w:rPr>
        <w:t>Rashid</w:t>
      </w:r>
      <w:proofErr w:type="spellEnd"/>
      <w:r w:rsidRPr="005B3C2B">
        <w:rPr>
          <w:rFonts w:ascii="Optimum" w:hAnsi="Optimum" w:cs="Arial"/>
          <w:lang w:val="es-ES"/>
        </w:rPr>
        <w:t xml:space="preserve"> </w:t>
      </w:r>
      <w:r w:rsidRPr="005B3C2B">
        <w:rPr>
          <w:rFonts w:ascii="Optimum" w:hAnsi="Optimum" w:cs="Arial"/>
          <w:i/>
          <w:lang w:val="es-ES"/>
        </w:rPr>
        <w:t>et al</w:t>
      </w:r>
      <w:r w:rsidR="00664A1F" w:rsidRPr="005B3C2B">
        <w:rPr>
          <w:rFonts w:ascii="Optimum" w:hAnsi="Optimum" w:cs="Arial"/>
          <w:i/>
          <w:lang w:val="es-ES"/>
        </w:rPr>
        <w:t>.</w:t>
      </w:r>
      <w:r w:rsidRPr="005B3C2B">
        <w:rPr>
          <w:rFonts w:ascii="Optimum" w:hAnsi="Optimum" w:cs="Arial"/>
          <w:lang w:val="es-ES"/>
        </w:rPr>
        <w:t xml:space="preserve">, 2012; </w:t>
      </w:r>
      <w:proofErr w:type="spellStart"/>
      <w:r w:rsidRPr="005B3C2B">
        <w:rPr>
          <w:rFonts w:ascii="Optimum" w:hAnsi="Optimum" w:cs="Arial"/>
          <w:shd w:val="clear" w:color="auto" w:fill="FFFFFF"/>
          <w:lang w:val="es-ES"/>
        </w:rPr>
        <w:t>Shrivastava</w:t>
      </w:r>
      <w:proofErr w:type="spellEnd"/>
      <w:r w:rsidRPr="005B3C2B">
        <w:rPr>
          <w:rFonts w:ascii="Optimum" w:hAnsi="Optimum" w:cs="Arial"/>
          <w:shd w:val="clear" w:color="auto" w:fill="FFFFFF"/>
          <w:lang w:val="es-ES"/>
        </w:rPr>
        <w:t xml:space="preserve"> y </w:t>
      </w:r>
      <w:proofErr w:type="spellStart"/>
      <w:r w:rsidRPr="005B3C2B">
        <w:rPr>
          <w:rFonts w:ascii="Optimum" w:hAnsi="Optimum" w:cs="Arial"/>
          <w:shd w:val="clear" w:color="auto" w:fill="FFFFFF"/>
          <w:lang w:val="es-ES"/>
        </w:rPr>
        <w:t>Kumar</w:t>
      </w:r>
      <w:proofErr w:type="spellEnd"/>
      <w:r w:rsidRPr="005B3C2B">
        <w:rPr>
          <w:rFonts w:ascii="Optimum" w:hAnsi="Optimum" w:cs="Arial"/>
          <w:shd w:val="clear" w:color="auto" w:fill="FFFFFF"/>
          <w:lang w:val="es-ES"/>
        </w:rPr>
        <w:t xml:space="preserve">, 2013; </w:t>
      </w:r>
      <w:r w:rsidRPr="005B3C2B">
        <w:rPr>
          <w:rFonts w:ascii="Optimum" w:hAnsi="Optimum" w:cs="Arial"/>
          <w:lang w:val="es-ES"/>
        </w:rPr>
        <w:t xml:space="preserve">Alves </w:t>
      </w:r>
      <w:r w:rsidRPr="005B3C2B">
        <w:rPr>
          <w:rFonts w:ascii="Optimum" w:hAnsi="Optimum" w:cs="Arial"/>
          <w:i/>
          <w:lang w:val="es-ES"/>
        </w:rPr>
        <w:t>et al</w:t>
      </w:r>
      <w:r w:rsidR="00664A1F" w:rsidRPr="005B3C2B">
        <w:rPr>
          <w:rFonts w:ascii="Optimum" w:hAnsi="Optimum" w:cs="Arial"/>
          <w:i/>
          <w:lang w:val="es-ES"/>
        </w:rPr>
        <w:t>.</w:t>
      </w:r>
      <w:r w:rsidRPr="005B3C2B">
        <w:rPr>
          <w:rFonts w:ascii="Optimum" w:hAnsi="Optimum" w:cs="Arial"/>
          <w:lang w:val="es-ES"/>
        </w:rPr>
        <w:t>, 2014).</w:t>
      </w:r>
    </w:p>
    <w:p w14:paraId="534441A7" w14:textId="77777777" w:rsidR="00305C87" w:rsidRPr="005B3C2B" w:rsidRDefault="00305C87" w:rsidP="00367B86">
      <w:pPr>
        <w:jc w:val="both"/>
        <w:rPr>
          <w:rFonts w:ascii="Optimum" w:hAnsi="Optimum" w:cs="Arial"/>
          <w:lang w:val="es-ES"/>
        </w:rPr>
      </w:pPr>
    </w:p>
    <w:p w14:paraId="2FAE91E3" w14:textId="7303F21D" w:rsidR="00EB5E84" w:rsidRPr="005B3C2B" w:rsidRDefault="00EB5E84" w:rsidP="00367B86">
      <w:pPr>
        <w:jc w:val="both"/>
        <w:rPr>
          <w:rFonts w:ascii="Optimum" w:hAnsi="Optimum" w:cs="Arial"/>
          <w:lang w:val="es-ES"/>
        </w:rPr>
      </w:pPr>
      <w:r w:rsidRPr="005B3C2B">
        <w:rPr>
          <w:rFonts w:ascii="Optimum" w:hAnsi="Optimum" w:cs="Arial"/>
          <w:lang w:val="es-ES"/>
        </w:rPr>
        <w:t xml:space="preserve">Para la elaboración de </w:t>
      </w:r>
      <w:proofErr w:type="spellStart"/>
      <w:r w:rsidRPr="005B3C2B">
        <w:rPr>
          <w:rFonts w:ascii="Optimum" w:hAnsi="Optimum" w:cs="Arial"/>
          <w:lang w:val="es-ES"/>
        </w:rPr>
        <w:t>bioproductos</w:t>
      </w:r>
      <w:proofErr w:type="spellEnd"/>
      <w:r w:rsidRPr="005B3C2B">
        <w:rPr>
          <w:rFonts w:ascii="Optimum" w:hAnsi="Optimum" w:cs="Arial"/>
          <w:lang w:val="es-ES"/>
        </w:rPr>
        <w:t xml:space="preserve"> se requiere de la multiplicación de las células microbianas que constituyen el principio activo del producto</w:t>
      </w:r>
      <w:r w:rsidR="005C392B" w:rsidRPr="005B3C2B">
        <w:rPr>
          <w:rFonts w:ascii="Optimum" w:hAnsi="Optimum" w:cs="Arial"/>
          <w:lang w:val="es-ES"/>
        </w:rPr>
        <w:t>.</w:t>
      </w:r>
      <w:r w:rsidRPr="005B3C2B">
        <w:rPr>
          <w:rFonts w:ascii="Optimum" w:hAnsi="Optimum" w:cs="Arial"/>
          <w:lang w:val="es-ES"/>
        </w:rPr>
        <w:t xml:space="preserve"> </w:t>
      </w:r>
      <w:r w:rsidR="005C392B" w:rsidRPr="005B3C2B">
        <w:rPr>
          <w:rFonts w:ascii="Optimum" w:hAnsi="Optimum" w:cs="Arial"/>
          <w:lang w:val="es-ES"/>
        </w:rPr>
        <w:t>L</w:t>
      </w:r>
      <w:r w:rsidRPr="005B3C2B">
        <w:rPr>
          <w:rFonts w:ascii="Optimum" w:hAnsi="Optimum" w:cs="Arial"/>
          <w:lang w:val="es-ES"/>
        </w:rPr>
        <w:t xml:space="preserve">os medios de cultivo utilizados para multiplicar la biomasa microbiana, durante la elaboración de inoculantes biológicos, deben desarrollarse a partir de sustratos económicos, residuales, de amplia disposición y garantizar la conservación de la actividad biológica por la que el organismo </w:t>
      </w:r>
      <w:r w:rsidR="00FE6B3E" w:rsidRPr="005B3C2B">
        <w:rPr>
          <w:rFonts w:ascii="Optimum" w:hAnsi="Optimum" w:cs="Arial"/>
          <w:lang w:val="es-ES"/>
        </w:rPr>
        <w:t xml:space="preserve">fue seleccionado </w:t>
      </w:r>
      <w:r w:rsidR="00DA70A5" w:rsidRPr="005B3C2B">
        <w:rPr>
          <w:rFonts w:ascii="Optimum" w:hAnsi="Optimum" w:cs="Arial"/>
          <w:lang w:val="es-ES"/>
        </w:rPr>
        <w:t>(</w:t>
      </w:r>
      <w:r w:rsidR="00FE6B3E" w:rsidRPr="005B3C2B">
        <w:rPr>
          <w:rFonts w:ascii="Optimum" w:hAnsi="Optimum" w:cs="Arial"/>
          <w:lang w:val="es-ES"/>
        </w:rPr>
        <w:t>Angulo-Cortés</w:t>
      </w:r>
      <w:r w:rsidRPr="005B3C2B">
        <w:rPr>
          <w:rFonts w:ascii="Optimum" w:hAnsi="Optimum" w:cs="Arial"/>
          <w:lang w:val="es-ES"/>
        </w:rPr>
        <w:t xml:space="preserve"> </w:t>
      </w:r>
      <w:r w:rsidRPr="005B3C2B">
        <w:rPr>
          <w:rFonts w:ascii="Optimum" w:hAnsi="Optimum" w:cs="Arial"/>
          <w:i/>
          <w:lang w:val="es-ES"/>
        </w:rPr>
        <w:t>et al</w:t>
      </w:r>
      <w:r w:rsidR="003B1502" w:rsidRPr="005B3C2B">
        <w:rPr>
          <w:rFonts w:ascii="Optimum" w:hAnsi="Optimum" w:cs="Arial"/>
          <w:i/>
          <w:lang w:val="es-ES"/>
        </w:rPr>
        <w:t>.</w:t>
      </w:r>
      <w:r w:rsidR="00DA70A5" w:rsidRPr="005B3C2B">
        <w:rPr>
          <w:rFonts w:ascii="Optimum" w:hAnsi="Optimum" w:cs="Arial"/>
          <w:i/>
          <w:lang w:val="es-ES"/>
        </w:rPr>
        <w:t xml:space="preserve">, </w:t>
      </w:r>
      <w:r w:rsidRPr="005B3C2B">
        <w:rPr>
          <w:rFonts w:ascii="Optimum" w:hAnsi="Optimum" w:cs="Arial"/>
          <w:lang w:val="es-ES"/>
        </w:rPr>
        <w:t xml:space="preserve">2012). De esta forma, resulta muy útil el aprovechamiento de residuos agrícolas o agroindustriales, para la producción biotecnológica de productos </w:t>
      </w:r>
      <w:proofErr w:type="spellStart"/>
      <w:r w:rsidRPr="005B3C2B">
        <w:rPr>
          <w:rFonts w:ascii="Optimum" w:hAnsi="Optimum" w:cs="Arial"/>
          <w:lang w:val="es-ES"/>
        </w:rPr>
        <w:t>biotransformados</w:t>
      </w:r>
      <w:proofErr w:type="spellEnd"/>
      <w:r w:rsidRPr="005B3C2B">
        <w:rPr>
          <w:rFonts w:ascii="Optimum" w:hAnsi="Optimum" w:cs="Arial"/>
          <w:lang w:val="es-ES"/>
        </w:rPr>
        <w:t>, con alto valor agregado, tales como metabolitos y biomasa</w:t>
      </w:r>
      <w:r w:rsidR="00FE6B3E" w:rsidRPr="005B3C2B">
        <w:rPr>
          <w:rFonts w:ascii="Optimum" w:hAnsi="Optimum" w:cs="Arial"/>
          <w:lang w:val="es-ES"/>
        </w:rPr>
        <w:t xml:space="preserve"> microbiana </w:t>
      </w:r>
      <w:r w:rsidR="009B7BAC" w:rsidRPr="005B3C2B">
        <w:rPr>
          <w:rFonts w:ascii="Optimum" w:hAnsi="Optimum" w:cs="Arial"/>
          <w:lang w:val="es-ES"/>
        </w:rPr>
        <w:t>(</w:t>
      </w:r>
      <w:r w:rsidR="00FE6B3E" w:rsidRPr="005B3C2B">
        <w:rPr>
          <w:rFonts w:ascii="Optimum" w:hAnsi="Optimum" w:cs="Arial"/>
          <w:lang w:val="es-ES"/>
        </w:rPr>
        <w:t xml:space="preserve">Domínguez-Espinosa </w:t>
      </w:r>
      <w:r w:rsidRPr="005B3C2B">
        <w:rPr>
          <w:rFonts w:ascii="Optimum" w:hAnsi="Optimum" w:cs="Arial"/>
          <w:i/>
          <w:lang w:val="es-ES"/>
        </w:rPr>
        <w:t>et al</w:t>
      </w:r>
      <w:r w:rsidR="00CD0B8C" w:rsidRPr="005B3C2B">
        <w:rPr>
          <w:rFonts w:ascii="Optimum" w:hAnsi="Optimum" w:cs="Arial"/>
          <w:i/>
          <w:lang w:val="es-ES"/>
        </w:rPr>
        <w:t>.</w:t>
      </w:r>
      <w:r w:rsidR="00CD0B8C" w:rsidRPr="005B3C2B">
        <w:rPr>
          <w:rFonts w:ascii="Optimum" w:hAnsi="Optimum" w:cs="Arial"/>
          <w:lang w:val="es-ES"/>
        </w:rPr>
        <w:t xml:space="preserve">, </w:t>
      </w:r>
      <w:r w:rsidRPr="005B3C2B">
        <w:rPr>
          <w:rFonts w:ascii="Optimum" w:hAnsi="Optimum" w:cs="Arial"/>
          <w:lang w:val="es-ES"/>
        </w:rPr>
        <w:t>2002).</w:t>
      </w:r>
    </w:p>
    <w:p w14:paraId="7C979854" w14:textId="77777777" w:rsidR="00305C87" w:rsidRPr="005B3C2B" w:rsidRDefault="00305C87" w:rsidP="00367B86">
      <w:pPr>
        <w:jc w:val="both"/>
        <w:rPr>
          <w:rFonts w:ascii="Optimum" w:hAnsi="Optimum" w:cs="Arial"/>
          <w:lang w:val="es-ES"/>
        </w:rPr>
      </w:pPr>
    </w:p>
    <w:p w14:paraId="571F9040" w14:textId="467A7EBD" w:rsidR="00EB5E84" w:rsidRPr="005B3C2B" w:rsidRDefault="00EB5E84" w:rsidP="00367B86">
      <w:pPr>
        <w:jc w:val="both"/>
        <w:rPr>
          <w:rFonts w:ascii="Optimum" w:hAnsi="Optimum" w:cs="Arial"/>
          <w:lang w:val="es-ES"/>
        </w:rPr>
      </w:pPr>
      <w:r w:rsidRPr="005B3C2B">
        <w:rPr>
          <w:rFonts w:ascii="Optimum" w:hAnsi="Optimum" w:cs="Arial"/>
          <w:lang w:val="es-ES"/>
        </w:rPr>
        <w:t>La optimización de los factores relacionados con la producción de biomasa microbiana,  tales como concentración de nutrientes y el pH, en medios de cultivo complejos, es un proceso largo y costoso, por lo tanto se requiere  el uso de diseños estadísticos que permitan la interacci</w:t>
      </w:r>
      <w:r w:rsidR="00FE6B3E" w:rsidRPr="005B3C2B">
        <w:rPr>
          <w:rFonts w:ascii="Optimum" w:hAnsi="Optimum" w:cs="Arial"/>
          <w:lang w:val="es-ES"/>
        </w:rPr>
        <w:t xml:space="preserve">ón de varios factores a la vez </w:t>
      </w:r>
      <w:r w:rsidR="00B55DF3" w:rsidRPr="005B3C2B">
        <w:rPr>
          <w:rFonts w:ascii="Optimum" w:hAnsi="Optimum" w:cs="Arial"/>
          <w:lang w:val="es-ES"/>
        </w:rPr>
        <w:t>(</w:t>
      </w:r>
      <w:r w:rsidRPr="005B3C2B">
        <w:rPr>
          <w:rFonts w:ascii="Optimum" w:hAnsi="Optimum" w:cs="Arial"/>
          <w:lang w:val="es-ES"/>
        </w:rPr>
        <w:t xml:space="preserve">Angulo-Cortés </w:t>
      </w:r>
      <w:r w:rsidRPr="005B3C2B">
        <w:rPr>
          <w:rFonts w:ascii="Optimum" w:hAnsi="Optimum" w:cs="Arial"/>
          <w:i/>
          <w:lang w:val="es-ES"/>
        </w:rPr>
        <w:t>et al</w:t>
      </w:r>
      <w:r w:rsidR="003B1502" w:rsidRPr="005B3C2B">
        <w:rPr>
          <w:rFonts w:ascii="Optimum" w:hAnsi="Optimum" w:cs="Arial"/>
          <w:i/>
          <w:lang w:val="es-ES"/>
        </w:rPr>
        <w:t>.</w:t>
      </w:r>
      <w:r w:rsidR="00B55DF3" w:rsidRPr="005B3C2B">
        <w:rPr>
          <w:rFonts w:ascii="Optimum" w:hAnsi="Optimum" w:cs="Arial"/>
          <w:i/>
          <w:lang w:val="es-ES"/>
        </w:rPr>
        <w:t xml:space="preserve">, </w:t>
      </w:r>
      <w:r w:rsidRPr="005B3C2B">
        <w:rPr>
          <w:rFonts w:ascii="Optimum" w:hAnsi="Optimum" w:cs="Arial"/>
          <w:lang w:val="es-ES"/>
        </w:rPr>
        <w:t>2012)</w:t>
      </w:r>
      <w:r w:rsidR="005C392B" w:rsidRPr="005B3C2B">
        <w:rPr>
          <w:rFonts w:ascii="Optimum" w:hAnsi="Optimum" w:cs="Arial"/>
          <w:lang w:val="es-ES"/>
        </w:rPr>
        <w:t>.</w:t>
      </w:r>
      <w:r w:rsidRPr="005B3C2B">
        <w:rPr>
          <w:rFonts w:ascii="Optimum" w:hAnsi="Optimum" w:cs="Arial"/>
          <w:lang w:val="es-ES"/>
        </w:rPr>
        <w:t xml:space="preserve"> </w:t>
      </w:r>
      <w:r w:rsidR="005C392B" w:rsidRPr="005B3C2B">
        <w:rPr>
          <w:rFonts w:ascii="Optimum" w:hAnsi="Optimum" w:cs="Arial"/>
          <w:lang w:val="es-ES"/>
        </w:rPr>
        <w:t>L</w:t>
      </w:r>
      <w:r w:rsidRPr="005B3C2B">
        <w:rPr>
          <w:rFonts w:ascii="Optimum" w:hAnsi="Optimum" w:cs="Arial"/>
          <w:lang w:val="es-ES"/>
        </w:rPr>
        <w:t xml:space="preserve">os diseños de superficie de respuesta, tales como el Box </w:t>
      </w:r>
      <w:proofErr w:type="spellStart"/>
      <w:r w:rsidRPr="005B3C2B">
        <w:rPr>
          <w:rFonts w:ascii="Optimum" w:hAnsi="Optimum" w:cs="Arial"/>
          <w:lang w:val="es-ES"/>
        </w:rPr>
        <w:t>Behnken</w:t>
      </w:r>
      <w:proofErr w:type="spellEnd"/>
      <w:r w:rsidRPr="005B3C2B">
        <w:rPr>
          <w:rFonts w:ascii="Optimum" w:hAnsi="Optimum" w:cs="Arial"/>
          <w:lang w:val="es-ES"/>
        </w:rPr>
        <w:t xml:space="preserve">, se basan en modelos matemáticos que permiten observar el resultado de las interacciones entre los factores, al tiempo que reduce el número de combinaciones en el diseño, por eso son muy utilizados en la optimización de medios de cultivo (Gómez </w:t>
      </w:r>
      <w:r w:rsidR="00664A1F" w:rsidRPr="005B3C2B">
        <w:rPr>
          <w:rFonts w:ascii="Optimum" w:hAnsi="Optimum" w:cs="Arial"/>
          <w:lang w:val="es-ES"/>
        </w:rPr>
        <w:t xml:space="preserve">y Batista, 2006; Angulo-Cortés </w:t>
      </w:r>
      <w:r w:rsidRPr="005B3C2B">
        <w:rPr>
          <w:rFonts w:ascii="Optimum" w:hAnsi="Optimum" w:cs="Arial"/>
          <w:i/>
          <w:lang w:val="es-ES"/>
        </w:rPr>
        <w:t>et al</w:t>
      </w:r>
      <w:r w:rsidR="00664A1F" w:rsidRPr="005B3C2B">
        <w:rPr>
          <w:rFonts w:ascii="Optimum" w:hAnsi="Optimum" w:cs="Arial"/>
          <w:i/>
          <w:lang w:val="es-ES"/>
        </w:rPr>
        <w:t>.</w:t>
      </w:r>
      <w:r w:rsidRPr="005B3C2B">
        <w:rPr>
          <w:rFonts w:ascii="Optimum" w:hAnsi="Optimum" w:cs="Arial"/>
          <w:lang w:val="es-ES"/>
        </w:rPr>
        <w:t>, 2012).</w:t>
      </w:r>
    </w:p>
    <w:p w14:paraId="5EBBC799" w14:textId="77777777" w:rsidR="00305C87" w:rsidRPr="005B3C2B" w:rsidRDefault="00305C87" w:rsidP="00367B86">
      <w:pPr>
        <w:jc w:val="both"/>
        <w:rPr>
          <w:rFonts w:ascii="Optimum" w:hAnsi="Optimum" w:cs="Arial"/>
          <w:lang w:val="es-ES"/>
        </w:rPr>
      </w:pPr>
    </w:p>
    <w:p w14:paraId="70EDB878" w14:textId="77777777" w:rsidR="002B41BC" w:rsidRPr="005B3C2B" w:rsidRDefault="00EB5E84" w:rsidP="00367B86">
      <w:pPr>
        <w:jc w:val="both"/>
        <w:rPr>
          <w:rFonts w:ascii="Optimum" w:hAnsi="Optimum" w:cs="Arial"/>
          <w:lang w:val="es-ES"/>
        </w:rPr>
      </w:pPr>
      <w:r w:rsidRPr="005B3C2B">
        <w:rPr>
          <w:rFonts w:ascii="Optimum" w:hAnsi="Optimum" w:cs="Arial"/>
          <w:lang w:val="es-ES"/>
        </w:rPr>
        <w:t xml:space="preserve">En este trabajo se diseñó un medio de cultivo para la multiplicación de biomasa de la cepa bacteriana </w:t>
      </w:r>
      <w:proofErr w:type="spellStart"/>
      <w:r w:rsidRPr="005B3C2B">
        <w:rPr>
          <w:rFonts w:ascii="Optimum" w:hAnsi="Optimum" w:cs="Arial"/>
          <w:i/>
          <w:lang w:val="es-ES"/>
        </w:rPr>
        <w:t>Microbacterium</w:t>
      </w:r>
      <w:proofErr w:type="spellEnd"/>
      <w:r w:rsidRPr="005B3C2B">
        <w:rPr>
          <w:rFonts w:ascii="Optimum" w:hAnsi="Optimum" w:cs="Arial"/>
          <w:lang w:val="es-ES"/>
        </w:rPr>
        <w:t xml:space="preserve"> </w:t>
      </w:r>
      <w:proofErr w:type="spellStart"/>
      <w:r w:rsidRPr="005B3C2B">
        <w:rPr>
          <w:rFonts w:ascii="Optimum" w:hAnsi="Optimum" w:cs="Arial"/>
          <w:lang w:val="es-ES"/>
        </w:rPr>
        <w:t>sp</w:t>
      </w:r>
      <w:proofErr w:type="spellEnd"/>
      <w:r w:rsidRPr="005B3C2B">
        <w:rPr>
          <w:rFonts w:ascii="Optimum" w:hAnsi="Optimum" w:cs="Arial"/>
          <w:lang w:val="es-ES"/>
        </w:rPr>
        <w:t>. (BSC3), con el fin obtener el ingrediente activo para desarrollar un inoculante biológico que contribuya a la reposición de la materia orgánica en suelos</w:t>
      </w:r>
      <w:r w:rsidR="00170352" w:rsidRPr="005B3C2B">
        <w:rPr>
          <w:rFonts w:ascii="Optimum" w:hAnsi="Optimum" w:cs="Arial"/>
          <w:lang w:val="es-ES"/>
        </w:rPr>
        <w:t xml:space="preserve"> </w:t>
      </w:r>
      <w:r w:rsidR="00B55DF3" w:rsidRPr="005B3C2B">
        <w:rPr>
          <w:rFonts w:ascii="Optimum" w:hAnsi="Optimum" w:cs="Arial"/>
          <w:lang w:val="es-ES"/>
        </w:rPr>
        <w:t>degradados</w:t>
      </w:r>
      <w:r w:rsidRPr="005B3C2B">
        <w:rPr>
          <w:rFonts w:ascii="Optimum" w:hAnsi="Optimum" w:cs="Arial"/>
          <w:lang w:val="es-ES"/>
        </w:rPr>
        <w:t xml:space="preserve"> en el </w:t>
      </w:r>
      <w:r w:rsidR="002B41BC" w:rsidRPr="005B3C2B">
        <w:rPr>
          <w:rFonts w:ascii="Optimum" w:hAnsi="Optimum" w:cs="Arial"/>
          <w:lang w:val="es-ES"/>
        </w:rPr>
        <w:t>D</w:t>
      </w:r>
      <w:r w:rsidRPr="005B3C2B">
        <w:rPr>
          <w:rFonts w:ascii="Optimum" w:hAnsi="Optimum" w:cs="Arial"/>
          <w:lang w:val="es-ES"/>
        </w:rPr>
        <w:t xml:space="preserve">epartamento del Cesar. </w:t>
      </w:r>
    </w:p>
    <w:p w14:paraId="64E526CD" w14:textId="77777777" w:rsidR="00305C87" w:rsidRPr="005B3C2B" w:rsidRDefault="00305C87" w:rsidP="00367B86">
      <w:pPr>
        <w:jc w:val="both"/>
        <w:rPr>
          <w:rFonts w:ascii="Optimum" w:hAnsi="Optimum" w:cs="Arial"/>
          <w:b/>
          <w:lang w:val="es-ES"/>
        </w:rPr>
      </w:pPr>
    </w:p>
    <w:p w14:paraId="6ACACFE6" w14:textId="0FCA1B65" w:rsidR="005B02E1" w:rsidRPr="005B3C2B" w:rsidRDefault="00777FE5" w:rsidP="00367B86">
      <w:pPr>
        <w:jc w:val="both"/>
        <w:rPr>
          <w:rFonts w:ascii="Optimum" w:hAnsi="Optimum" w:cs="Arial"/>
          <w:b/>
          <w:lang w:val="es-ES"/>
        </w:rPr>
      </w:pPr>
      <w:r w:rsidRPr="005B3C2B">
        <w:rPr>
          <w:rFonts w:ascii="Optimum" w:hAnsi="Optimum" w:cs="Arial"/>
          <w:b/>
          <w:lang w:val="es-ES"/>
        </w:rPr>
        <w:t>MATERIALES Y MÉTODOS</w:t>
      </w:r>
    </w:p>
    <w:p w14:paraId="460E67BB" w14:textId="77777777" w:rsidR="00305C87" w:rsidRPr="005B3C2B" w:rsidRDefault="00305C87" w:rsidP="00367B86">
      <w:pPr>
        <w:jc w:val="both"/>
        <w:rPr>
          <w:rFonts w:ascii="Optimum" w:hAnsi="Optimum" w:cs="Arial"/>
          <w:b/>
          <w:lang w:val="es-ES"/>
        </w:rPr>
      </w:pPr>
    </w:p>
    <w:p w14:paraId="01969196" w14:textId="5F4FB458" w:rsidR="005B02E1" w:rsidRPr="005B3C2B" w:rsidRDefault="005B02E1" w:rsidP="00367B86">
      <w:pPr>
        <w:jc w:val="both"/>
        <w:rPr>
          <w:rFonts w:ascii="Optimum" w:hAnsi="Optimum" w:cs="Arial"/>
          <w:b/>
          <w:lang w:val="es-CO"/>
        </w:rPr>
      </w:pPr>
      <w:r w:rsidRPr="005B3C2B">
        <w:rPr>
          <w:rFonts w:ascii="Optimum" w:hAnsi="Optimum" w:cs="Arial"/>
          <w:b/>
          <w:lang w:val="es-ES"/>
        </w:rPr>
        <w:t xml:space="preserve">Sustratos utilizados </w:t>
      </w:r>
      <w:r w:rsidR="00A20ED7" w:rsidRPr="005B3C2B">
        <w:rPr>
          <w:rFonts w:ascii="Optimum" w:hAnsi="Optimum" w:cs="Arial"/>
          <w:b/>
          <w:lang w:val="es-ES"/>
        </w:rPr>
        <w:t>para</w:t>
      </w:r>
      <w:r w:rsidRPr="005B3C2B">
        <w:rPr>
          <w:rFonts w:ascii="Optimum" w:hAnsi="Optimum" w:cs="Arial"/>
          <w:b/>
          <w:lang w:val="es-ES"/>
        </w:rPr>
        <w:t xml:space="preserve"> la elaboración del </w:t>
      </w:r>
      <w:r w:rsidR="00D0486E" w:rsidRPr="005B3C2B">
        <w:rPr>
          <w:rFonts w:ascii="Optimum" w:hAnsi="Optimum" w:cs="Arial"/>
          <w:b/>
          <w:lang w:val="es-ES"/>
        </w:rPr>
        <w:t>medio de cultivo</w:t>
      </w:r>
      <w:r w:rsidR="0081655B" w:rsidRPr="005B3C2B">
        <w:rPr>
          <w:rFonts w:ascii="Optimum" w:hAnsi="Optimum" w:cs="Arial"/>
          <w:b/>
          <w:lang w:val="es-ES"/>
        </w:rPr>
        <w:t>.</w:t>
      </w:r>
      <w:r w:rsidR="00D0486E" w:rsidRPr="005B3C2B">
        <w:rPr>
          <w:rFonts w:ascii="Optimum" w:hAnsi="Optimum" w:cs="Arial"/>
          <w:b/>
          <w:lang w:val="es-ES"/>
        </w:rPr>
        <w:t xml:space="preserve"> </w:t>
      </w:r>
      <w:r w:rsidRPr="005B3C2B">
        <w:rPr>
          <w:rFonts w:ascii="Optimum" w:hAnsi="Optimum" w:cs="Arial"/>
          <w:lang w:val="es-CO"/>
        </w:rPr>
        <w:t xml:space="preserve">Se utilizaron como materias primas tres residuos agroindustriales típicos en </w:t>
      </w:r>
      <w:r w:rsidR="00F7285F" w:rsidRPr="005B3C2B">
        <w:rPr>
          <w:rFonts w:ascii="Optimum" w:hAnsi="Optimum" w:cs="Arial"/>
          <w:lang w:val="es-CO"/>
        </w:rPr>
        <w:t>el</w:t>
      </w:r>
      <w:r w:rsidR="00733143" w:rsidRPr="005B3C2B">
        <w:rPr>
          <w:rFonts w:ascii="Optimum" w:hAnsi="Optimum" w:cs="Arial"/>
          <w:lang w:val="es-CO"/>
        </w:rPr>
        <w:t xml:space="preserve"> </w:t>
      </w:r>
      <w:r w:rsidR="005412C7" w:rsidRPr="005B3C2B">
        <w:rPr>
          <w:rFonts w:ascii="Optimum" w:hAnsi="Optimum" w:cs="Arial"/>
          <w:lang w:val="es-CO"/>
        </w:rPr>
        <w:t>d</w:t>
      </w:r>
      <w:r w:rsidR="00F7285F" w:rsidRPr="005B3C2B">
        <w:rPr>
          <w:rFonts w:ascii="Optimum" w:hAnsi="Optimum" w:cs="Arial"/>
          <w:lang w:val="es-CO"/>
        </w:rPr>
        <w:t>epartamento del Cesar</w:t>
      </w:r>
      <w:r w:rsidRPr="005B3C2B">
        <w:rPr>
          <w:rFonts w:ascii="Optimum" w:hAnsi="Optimum" w:cs="Arial"/>
          <w:lang w:val="es-CO"/>
        </w:rPr>
        <w:t xml:space="preserve">: Melaza de caña, </w:t>
      </w:r>
      <w:proofErr w:type="spellStart"/>
      <w:r w:rsidRPr="005B3C2B">
        <w:rPr>
          <w:rFonts w:ascii="Optimum" w:hAnsi="Optimum" w:cs="Arial"/>
          <w:lang w:val="es-CO"/>
        </w:rPr>
        <w:t>lactosuero</w:t>
      </w:r>
      <w:proofErr w:type="spellEnd"/>
      <w:r w:rsidR="005412C7" w:rsidRPr="005B3C2B">
        <w:rPr>
          <w:rFonts w:ascii="Optimum" w:hAnsi="Optimum" w:cs="Arial"/>
          <w:lang w:val="es-CO"/>
        </w:rPr>
        <w:t xml:space="preserve"> dulce</w:t>
      </w:r>
      <w:r w:rsidRPr="005B3C2B">
        <w:rPr>
          <w:rFonts w:ascii="Optimum" w:hAnsi="Optimum" w:cs="Arial"/>
          <w:lang w:val="es-CO"/>
        </w:rPr>
        <w:t xml:space="preserve"> y </w:t>
      </w:r>
      <w:r w:rsidR="00733143" w:rsidRPr="005B3C2B">
        <w:rPr>
          <w:rFonts w:ascii="Optimum" w:hAnsi="Optimum" w:cs="Arial"/>
          <w:lang w:val="es-CO"/>
        </w:rPr>
        <w:t xml:space="preserve">extracto acuoso de </w:t>
      </w:r>
      <w:r w:rsidRPr="005B3C2B">
        <w:rPr>
          <w:rFonts w:ascii="Optimum" w:hAnsi="Optimum" w:cs="Arial"/>
          <w:lang w:val="es-CO"/>
        </w:rPr>
        <w:t>cabecilla de arroz</w:t>
      </w:r>
      <w:r w:rsidR="00F365C6" w:rsidRPr="005B3C2B">
        <w:rPr>
          <w:rFonts w:ascii="Optimum" w:hAnsi="Optimum" w:cs="Arial"/>
          <w:lang w:val="es-CO"/>
        </w:rPr>
        <w:t>.</w:t>
      </w:r>
      <w:r w:rsidR="005819A3" w:rsidRPr="005B3C2B">
        <w:rPr>
          <w:rFonts w:ascii="Optimum" w:hAnsi="Optimum" w:cs="Arial"/>
          <w:lang w:val="es-CO"/>
        </w:rPr>
        <w:t xml:space="preserve"> </w:t>
      </w:r>
      <w:r w:rsidRPr="005B3C2B">
        <w:rPr>
          <w:rFonts w:ascii="Optimum" w:hAnsi="Optimum" w:cs="Arial"/>
          <w:lang w:val="es-CO"/>
        </w:rPr>
        <w:t xml:space="preserve">La melaza de caña </w:t>
      </w:r>
      <w:r w:rsidR="00F365C6" w:rsidRPr="005B3C2B">
        <w:rPr>
          <w:rFonts w:ascii="Optimum" w:hAnsi="Optimum" w:cs="Arial"/>
          <w:lang w:val="es-CO"/>
        </w:rPr>
        <w:t xml:space="preserve">fue </w:t>
      </w:r>
      <w:r w:rsidRPr="005B3C2B">
        <w:rPr>
          <w:rFonts w:ascii="Optimum" w:hAnsi="Optimum" w:cs="Arial"/>
          <w:lang w:val="es-CO"/>
        </w:rPr>
        <w:t xml:space="preserve">empacada en recipientes plásticos con </w:t>
      </w:r>
      <w:r w:rsidRPr="005B3C2B">
        <w:rPr>
          <w:rFonts w:ascii="Optimum" w:hAnsi="Optimum" w:cs="Arial"/>
          <w:lang w:val="es-CO"/>
        </w:rPr>
        <w:lastRenderedPageBreak/>
        <w:t>tapa y co</w:t>
      </w:r>
      <w:r w:rsidR="00A56DE8" w:rsidRPr="005B3C2B">
        <w:rPr>
          <w:rFonts w:ascii="Optimum" w:hAnsi="Optimum" w:cs="Arial"/>
          <w:lang w:val="es-CO"/>
        </w:rPr>
        <w:t>nservada a temperatura ambiente</w:t>
      </w:r>
      <w:r w:rsidR="00F365C6" w:rsidRPr="005B3C2B">
        <w:rPr>
          <w:rFonts w:ascii="Optimum" w:hAnsi="Optimum" w:cs="Arial"/>
          <w:lang w:val="es-CO"/>
        </w:rPr>
        <w:t>, e</w:t>
      </w:r>
      <w:r w:rsidRPr="005B3C2B">
        <w:rPr>
          <w:rFonts w:ascii="Optimum" w:hAnsi="Optimum" w:cs="Arial"/>
          <w:lang w:val="es-CO"/>
        </w:rPr>
        <w:t xml:space="preserve">l </w:t>
      </w:r>
      <w:proofErr w:type="spellStart"/>
      <w:r w:rsidRPr="005B3C2B">
        <w:rPr>
          <w:rFonts w:ascii="Optimum" w:hAnsi="Optimum" w:cs="Arial"/>
          <w:lang w:val="es-CO"/>
        </w:rPr>
        <w:t>lactosuero</w:t>
      </w:r>
      <w:proofErr w:type="spellEnd"/>
      <w:r w:rsidR="00A20ED7" w:rsidRPr="005B3C2B">
        <w:rPr>
          <w:rFonts w:ascii="Optimum" w:hAnsi="Optimum" w:cs="Arial"/>
          <w:lang w:val="es-CO"/>
        </w:rPr>
        <w:t xml:space="preserve"> </w:t>
      </w:r>
      <w:r w:rsidRPr="005B3C2B">
        <w:rPr>
          <w:rFonts w:ascii="Optimum" w:hAnsi="Optimum" w:cs="Arial"/>
          <w:lang w:val="es-CO"/>
        </w:rPr>
        <w:t>fue almacenado en bo</w:t>
      </w:r>
      <w:r w:rsidR="00F365C6" w:rsidRPr="005B3C2B">
        <w:rPr>
          <w:rFonts w:ascii="Optimum" w:hAnsi="Optimum" w:cs="Arial"/>
          <w:lang w:val="es-CO"/>
        </w:rPr>
        <w:t>tellas plásticas</w:t>
      </w:r>
      <w:r w:rsidR="00170352" w:rsidRPr="005B3C2B">
        <w:rPr>
          <w:rFonts w:ascii="Optimum" w:hAnsi="Optimum" w:cs="Arial"/>
          <w:lang w:val="es-CO"/>
        </w:rPr>
        <w:t xml:space="preserve"> </w:t>
      </w:r>
      <w:r w:rsidR="00F365C6" w:rsidRPr="005B3C2B">
        <w:rPr>
          <w:rFonts w:ascii="Optimum" w:hAnsi="Optimum" w:cs="Arial"/>
          <w:lang w:val="es-CO"/>
        </w:rPr>
        <w:t xml:space="preserve">y conservado en congelación y </w:t>
      </w:r>
      <w:r w:rsidR="00046E8E" w:rsidRPr="005B3C2B">
        <w:rPr>
          <w:rFonts w:ascii="Optimum" w:hAnsi="Optimum" w:cs="Arial"/>
          <w:lang w:val="es-CO"/>
        </w:rPr>
        <w:t>los residuos fragmentados de arroz</w:t>
      </w:r>
      <w:r w:rsidRPr="005B3C2B">
        <w:rPr>
          <w:rFonts w:ascii="Optimum" w:hAnsi="Optimum" w:cs="Arial"/>
          <w:lang w:val="es-CO"/>
        </w:rPr>
        <w:t xml:space="preserve"> </w:t>
      </w:r>
      <w:r w:rsidR="00046E8E" w:rsidRPr="005B3C2B">
        <w:rPr>
          <w:rFonts w:ascii="Optimum" w:hAnsi="Optimum" w:cs="Arial"/>
          <w:lang w:val="es-CO"/>
        </w:rPr>
        <w:t>(</w:t>
      </w:r>
      <w:r w:rsidRPr="005B3C2B">
        <w:rPr>
          <w:rFonts w:ascii="Optimum" w:hAnsi="Optimum" w:cs="Arial"/>
          <w:lang w:val="es-CO"/>
        </w:rPr>
        <w:t>cabecilla de arroz</w:t>
      </w:r>
      <w:r w:rsidR="00046E8E" w:rsidRPr="005B3C2B">
        <w:rPr>
          <w:rFonts w:ascii="Optimum" w:hAnsi="Optimum" w:cs="Arial"/>
          <w:lang w:val="es-CO"/>
        </w:rPr>
        <w:t>)</w:t>
      </w:r>
      <w:r w:rsidRPr="005B3C2B">
        <w:rPr>
          <w:rFonts w:ascii="Optimum" w:hAnsi="Optimum" w:cs="Arial"/>
          <w:lang w:val="es-CO"/>
        </w:rPr>
        <w:t xml:space="preserve"> fue</w:t>
      </w:r>
      <w:r w:rsidR="00046E8E" w:rsidRPr="005B3C2B">
        <w:rPr>
          <w:rFonts w:ascii="Optimum" w:hAnsi="Optimum" w:cs="Arial"/>
          <w:lang w:val="es-CO"/>
        </w:rPr>
        <w:t>ron</w:t>
      </w:r>
      <w:r w:rsidRPr="005B3C2B">
        <w:rPr>
          <w:rFonts w:ascii="Optimum" w:hAnsi="Optimum" w:cs="Arial"/>
          <w:lang w:val="es-CO"/>
        </w:rPr>
        <w:t xml:space="preserve"> </w:t>
      </w:r>
      <w:r w:rsidR="00F365C6" w:rsidRPr="005B3C2B">
        <w:rPr>
          <w:rFonts w:ascii="Optimum" w:hAnsi="Optimum" w:cs="Arial"/>
          <w:lang w:val="es-CO"/>
        </w:rPr>
        <w:t>empacados en bolsas plásticas y conservados a temperatura ambiente</w:t>
      </w:r>
      <w:r w:rsidR="00A20ED7" w:rsidRPr="005B3C2B">
        <w:rPr>
          <w:rFonts w:ascii="Optimum" w:hAnsi="Optimum" w:cs="Arial"/>
          <w:lang w:val="es-CO"/>
        </w:rPr>
        <w:t xml:space="preserve"> hasta su uso</w:t>
      </w:r>
      <w:r w:rsidR="00F365C6" w:rsidRPr="005B3C2B">
        <w:rPr>
          <w:rFonts w:ascii="Optimum" w:hAnsi="Optimum" w:cs="Arial"/>
          <w:lang w:val="es-CO"/>
        </w:rPr>
        <w:t>.</w:t>
      </w:r>
    </w:p>
    <w:p w14:paraId="31AE41EF" w14:textId="77777777" w:rsidR="00305C87" w:rsidRPr="005B3C2B" w:rsidRDefault="00305C87" w:rsidP="00367B86">
      <w:pPr>
        <w:jc w:val="both"/>
        <w:rPr>
          <w:rFonts w:ascii="Optimum" w:hAnsi="Optimum" w:cs="Arial"/>
          <w:b/>
          <w:lang w:val="es-ES"/>
        </w:rPr>
      </w:pPr>
    </w:p>
    <w:p w14:paraId="085BD1AE" w14:textId="1F688771" w:rsidR="005B02E1" w:rsidRPr="005B3C2B" w:rsidRDefault="005B02E1" w:rsidP="00367B86">
      <w:pPr>
        <w:jc w:val="both"/>
        <w:rPr>
          <w:rFonts w:ascii="Optimum" w:hAnsi="Optimum" w:cs="Arial"/>
          <w:b/>
          <w:lang w:val="es-ES"/>
        </w:rPr>
      </w:pPr>
      <w:r w:rsidRPr="005B3C2B">
        <w:rPr>
          <w:rFonts w:ascii="Optimum" w:hAnsi="Optimum" w:cs="Arial"/>
          <w:b/>
          <w:lang w:val="es-ES"/>
        </w:rPr>
        <w:t>Diseño experimental</w:t>
      </w:r>
      <w:r w:rsidR="001B2B8C" w:rsidRPr="005B3C2B">
        <w:rPr>
          <w:rFonts w:ascii="Optimum" w:hAnsi="Optimum" w:cs="Arial"/>
          <w:b/>
          <w:lang w:val="es-ES"/>
        </w:rPr>
        <w:t>.</w:t>
      </w:r>
      <w:r w:rsidR="00D0486E" w:rsidRPr="005B3C2B">
        <w:rPr>
          <w:rFonts w:ascii="Optimum" w:hAnsi="Optimum" w:cs="Arial"/>
          <w:b/>
          <w:lang w:val="es-ES"/>
        </w:rPr>
        <w:t xml:space="preserve"> </w:t>
      </w:r>
      <w:r w:rsidR="00046E8E" w:rsidRPr="005B3C2B">
        <w:rPr>
          <w:rFonts w:ascii="Optimum" w:hAnsi="Optimum" w:cs="Arial"/>
          <w:lang w:val="es-ES"/>
        </w:rPr>
        <w:t>Para la optimiza</w:t>
      </w:r>
      <w:r w:rsidR="00170352" w:rsidRPr="005B3C2B">
        <w:rPr>
          <w:rFonts w:ascii="Optimum" w:hAnsi="Optimum" w:cs="Arial"/>
          <w:lang w:val="es-ES"/>
        </w:rPr>
        <w:t xml:space="preserve">ción de las concentraciones de </w:t>
      </w:r>
      <w:r w:rsidR="00046E8E" w:rsidRPr="005B3C2B">
        <w:rPr>
          <w:rFonts w:ascii="Optimum" w:hAnsi="Optimum" w:cs="Arial"/>
          <w:lang w:val="es-ES"/>
        </w:rPr>
        <w:t>sustratos s</w:t>
      </w:r>
      <w:r w:rsidRPr="005B3C2B">
        <w:rPr>
          <w:rFonts w:ascii="Optimum" w:hAnsi="Optimum" w:cs="Arial"/>
          <w:lang w:val="es-ES"/>
        </w:rPr>
        <w:t>e utilizó un diseño</w:t>
      </w:r>
      <w:r w:rsidR="00046E8E" w:rsidRPr="005B3C2B">
        <w:rPr>
          <w:rFonts w:ascii="Optimum" w:hAnsi="Optimum" w:cs="Arial"/>
          <w:lang w:val="es-ES"/>
        </w:rPr>
        <w:t xml:space="preserve"> de</w:t>
      </w:r>
      <w:r w:rsidRPr="005B3C2B">
        <w:rPr>
          <w:rFonts w:ascii="Optimum" w:hAnsi="Optimum" w:cs="Arial"/>
          <w:lang w:val="es-ES"/>
        </w:rPr>
        <w:t xml:space="preserve"> superfici</w:t>
      </w:r>
      <w:r w:rsidR="00CF313D" w:rsidRPr="005B3C2B">
        <w:rPr>
          <w:rFonts w:ascii="Optimum" w:hAnsi="Optimum" w:cs="Arial"/>
          <w:lang w:val="es-ES"/>
        </w:rPr>
        <w:t xml:space="preserve">e de respuesta tipo Box </w:t>
      </w:r>
      <w:proofErr w:type="spellStart"/>
      <w:r w:rsidR="00CF313D" w:rsidRPr="005B3C2B">
        <w:rPr>
          <w:rFonts w:ascii="Optimum" w:hAnsi="Optimum" w:cs="Arial"/>
          <w:lang w:val="es-ES"/>
        </w:rPr>
        <w:t>Behnken</w:t>
      </w:r>
      <w:proofErr w:type="spellEnd"/>
      <w:r w:rsidR="00046E8E" w:rsidRPr="005B3C2B">
        <w:rPr>
          <w:rFonts w:ascii="Optimum" w:hAnsi="Optimum" w:cs="Arial"/>
          <w:lang w:val="es-ES"/>
        </w:rPr>
        <w:t>, en el cual se evaluaron</w:t>
      </w:r>
      <w:r w:rsidRPr="005B3C2B">
        <w:rPr>
          <w:rFonts w:ascii="Optimum" w:hAnsi="Optimum" w:cs="Arial"/>
          <w:lang w:val="es-ES"/>
        </w:rPr>
        <w:t xml:space="preserve"> dos rangos </w:t>
      </w:r>
      <w:r w:rsidR="00CF313D" w:rsidRPr="005B3C2B">
        <w:rPr>
          <w:rFonts w:ascii="Optimum" w:hAnsi="Optimum" w:cs="Arial"/>
          <w:lang w:val="es-ES"/>
        </w:rPr>
        <w:t xml:space="preserve">de concentraciones de </w:t>
      </w:r>
      <w:r w:rsidRPr="005B3C2B">
        <w:rPr>
          <w:rFonts w:ascii="Optimum" w:hAnsi="Optimum" w:cs="Arial"/>
          <w:lang w:val="es-ES"/>
        </w:rPr>
        <w:t>(0 – 6% y 2 – 10%), con cinco repeticiones del punto central (</w:t>
      </w:r>
      <w:r w:rsidR="003832CB" w:rsidRPr="005B3C2B">
        <w:rPr>
          <w:rFonts w:ascii="Optimum" w:hAnsi="Optimum" w:cs="Arial"/>
          <w:lang w:val="es-ES"/>
        </w:rPr>
        <w:t xml:space="preserve">tabla </w:t>
      </w:r>
      <w:r w:rsidRPr="005B3C2B">
        <w:rPr>
          <w:rFonts w:ascii="Optimum" w:hAnsi="Optimum" w:cs="Arial"/>
          <w:lang w:val="es-ES"/>
        </w:rPr>
        <w:t>1)</w:t>
      </w:r>
      <w:r w:rsidR="005C392B" w:rsidRPr="005B3C2B">
        <w:rPr>
          <w:rFonts w:ascii="Optimum" w:hAnsi="Optimum" w:cs="Arial"/>
          <w:lang w:val="es-ES"/>
        </w:rPr>
        <w:t>.</w:t>
      </w:r>
      <w:r w:rsidR="00046E8E" w:rsidRPr="005B3C2B">
        <w:rPr>
          <w:rFonts w:ascii="Optimum" w:hAnsi="Optimum" w:cs="Arial"/>
          <w:lang w:val="es-ES"/>
        </w:rPr>
        <w:t xml:space="preserve"> </w:t>
      </w:r>
      <w:r w:rsidR="005C392B" w:rsidRPr="005B3C2B">
        <w:rPr>
          <w:rFonts w:ascii="Optimum" w:hAnsi="Optimum" w:cs="Arial"/>
          <w:lang w:val="es-ES"/>
        </w:rPr>
        <w:t>P</w:t>
      </w:r>
      <w:r w:rsidR="00A20ED7" w:rsidRPr="005B3C2B">
        <w:rPr>
          <w:rFonts w:ascii="Optimum" w:hAnsi="Optimum" w:cs="Arial"/>
          <w:lang w:val="es-ES"/>
        </w:rPr>
        <w:t>ara el experimento</w:t>
      </w:r>
      <w:r w:rsidR="005C392B" w:rsidRPr="005B3C2B">
        <w:rPr>
          <w:rFonts w:ascii="Optimum" w:hAnsi="Optimum" w:cs="Arial"/>
          <w:lang w:val="es-ES"/>
        </w:rPr>
        <w:t>,</w:t>
      </w:r>
      <w:r w:rsidR="00A20ED7" w:rsidRPr="005B3C2B">
        <w:rPr>
          <w:rFonts w:ascii="Optimum" w:hAnsi="Optimum" w:cs="Arial"/>
          <w:lang w:val="es-ES"/>
        </w:rPr>
        <w:t xml:space="preserve"> se utilizaron</w:t>
      </w:r>
      <w:r w:rsidR="00046E8E" w:rsidRPr="005B3C2B">
        <w:rPr>
          <w:rFonts w:ascii="Optimum" w:hAnsi="Optimum" w:cs="Arial"/>
          <w:lang w:val="es-ES"/>
        </w:rPr>
        <w:t xml:space="preserve"> tubos de ensayo con un volumen de trabajo de 10 ml</w:t>
      </w:r>
      <w:r w:rsidR="00C72A7E" w:rsidRPr="005B3C2B">
        <w:rPr>
          <w:rFonts w:ascii="Optimum" w:hAnsi="Optimum" w:cs="Arial"/>
          <w:lang w:val="es-ES"/>
        </w:rPr>
        <w:t xml:space="preserve">. </w:t>
      </w:r>
      <w:r w:rsidR="00225A99" w:rsidRPr="005B3C2B">
        <w:rPr>
          <w:rFonts w:ascii="Optimum" w:hAnsi="Optimum" w:cs="Arial"/>
          <w:lang w:val="es-ES"/>
        </w:rPr>
        <w:t>E</w:t>
      </w:r>
      <w:r w:rsidR="00CF313D" w:rsidRPr="005B3C2B">
        <w:rPr>
          <w:rFonts w:ascii="Optimum" w:hAnsi="Optimum" w:cs="Arial"/>
          <w:lang w:val="es-ES"/>
        </w:rPr>
        <w:t>l diseño estuvo constituido</w:t>
      </w:r>
      <w:r w:rsidRPr="005B3C2B">
        <w:rPr>
          <w:rFonts w:ascii="Optimum" w:hAnsi="Optimum" w:cs="Arial"/>
          <w:lang w:val="es-ES"/>
        </w:rPr>
        <w:t xml:space="preserve"> </w:t>
      </w:r>
      <w:r w:rsidR="00CF313D" w:rsidRPr="005B3C2B">
        <w:rPr>
          <w:rFonts w:ascii="Optimum" w:hAnsi="Optimum" w:cs="Arial"/>
          <w:lang w:val="es-ES"/>
        </w:rPr>
        <w:t>por</w:t>
      </w:r>
      <w:r w:rsidRPr="005B3C2B">
        <w:rPr>
          <w:rFonts w:ascii="Optimum" w:hAnsi="Optimum" w:cs="Arial"/>
          <w:lang w:val="es-ES"/>
        </w:rPr>
        <w:t xml:space="preserve"> tres factores (A: melaza; B: </w:t>
      </w:r>
      <w:proofErr w:type="spellStart"/>
      <w:r w:rsidRPr="005B3C2B">
        <w:rPr>
          <w:rFonts w:ascii="Optimum" w:hAnsi="Optimum" w:cs="Arial"/>
          <w:lang w:val="es-ES"/>
        </w:rPr>
        <w:t>lactosuero</w:t>
      </w:r>
      <w:proofErr w:type="spellEnd"/>
      <w:r w:rsidRPr="005B3C2B">
        <w:rPr>
          <w:rFonts w:ascii="Optimum" w:hAnsi="Optimum" w:cs="Arial"/>
          <w:lang w:val="es-ES"/>
        </w:rPr>
        <w:t>; C: extracto acuoso de cabecilla de arroz) y tres niveles (+1: mayor concentración; 0: concentración media; -1: menor concentración)</w:t>
      </w:r>
      <w:r w:rsidR="00CF313D" w:rsidRPr="005B3C2B">
        <w:rPr>
          <w:rFonts w:ascii="Optimum" w:hAnsi="Optimum" w:cs="Arial"/>
          <w:lang w:val="es-ES"/>
        </w:rPr>
        <w:t>,</w:t>
      </w:r>
      <w:r w:rsidRPr="005B3C2B">
        <w:rPr>
          <w:rFonts w:ascii="Optimum" w:hAnsi="Optimum" w:cs="Arial"/>
          <w:lang w:val="es-ES"/>
        </w:rPr>
        <w:t xml:space="preserve"> como variable de respuesta se tuvo en cuenta la obtención de biomasa</w:t>
      </w:r>
      <w:r w:rsidR="001F1AAA" w:rsidRPr="005B3C2B">
        <w:rPr>
          <w:rFonts w:ascii="Optimum" w:hAnsi="Optimum" w:cs="Arial"/>
          <w:lang w:val="es-ES"/>
        </w:rPr>
        <w:t xml:space="preserve"> del microorganismo</w:t>
      </w:r>
      <w:r w:rsidRPr="005B3C2B">
        <w:rPr>
          <w:rFonts w:ascii="Optimum" w:hAnsi="Optimum" w:cs="Arial"/>
          <w:lang w:val="es-ES"/>
        </w:rPr>
        <w:t xml:space="preserve"> en términos de peso seco. </w:t>
      </w:r>
      <w:r w:rsidR="00E62FB2" w:rsidRPr="005B3C2B">
        <w:rPr>
          <w:rFonts w:ascii="Optimum" w:hAnsi="Optimum" w:cs="Arial"/>
          <w:lang w:val="es-ES"/>
        </w:rPr>
        <w:t>Todas las combinaciones resultantes</w:t>
      </w:r>
      <w:r w:rsidR="00225A99" w:rsidRPr="005B3C2B">
        <w:rPr>
          <w:rFonts w:ascii="Optimum" w:hAnsi="Optimum" w:cs="Arial"/>
          <w:lang w:val="es-ES"/>
        </w:rPr>
        <w:t xml:space="preserve"> del diseño</w:t>
      </w:r>
      <w:r w:rsidRPr="005B3C2B">
        <w:rPr>
          <w:rFonts w:ascii="Optimum" w:hAnsi="Optimum" w:cs="Arial"/>
          <w:lang w:val="es-ES"/>
        </w:rPr>
        <w:t xml:space="preserve">, </w:t>
      </w:r>
      <w:r w:rsidR="00CF313D" w:rsidRPr="005B3C2B">
        <w:rPr>
          <w:rFonts w:ascii="Optimum" w:hAnsi="Optimum" w:cs="Arial"/>
          <w:lang w:val="es-ES"/>
        </w:rPr>
        <w:t>se prepararo</w:t>
      </w:r>
      <w:r w:rsidRPr="005B3C2B">
        <w:rPr>
          <w:rFonts w:ascii="Optimum" w:hAnsi="Optimum" w:cs="Arial"/>
          <w:lang w:val="es-ES"/>
        </w:rPr>
        <w:t>n con un medio mínimo de sales (MMS), con la siguiente composición en g/L: K</w:t>
      </w:r>
      <w:r w:rsidRPr="005B3C2B">
        <w:rPr>
          <w:rFonts w:ascii="Optimum" w:hAnsi="Optimum" w:cs="Arial"/>
          <w:vertAlign w:val="subscript"/>
          <w:lang w:val="es-ES"/>
        </w:rPr>
        <w:t>2</w:t>
      </w:r>
      <w:r w:rsidRPr="005B3C2B">
        <w:rPr>
          <w:rFonts w:ascii="Optimum" w:hAnsi="Optimum" w:cs="Arial"/>
          <w:lang w:val="es-ES"/>
        </w:rPr>
        <w:t>HPO</w:t>
      </w:r>
      <w:r w:rsidRPr="005B3C2B">
        <w:rPr>
          <w:rFonts w:ascii="Optimum" w:hAnsi="Optimum" w:cs="Arial"/>
          <w:vertAlign w:val="subscript"/>
          <w:lang w:val="es-ES"/>
        </w:rPr>
        <w:t>4</w:t>
      </w:r>
      <w:r w:rsidRPr="005B3C2B">
        <w:rPr>
          <w:rFonts w:ascii="Optimum" w:hAnsi="Optimum" w:cs="Arial"/>
          <w:lang w:val="es-ES"/>
        </w:rPr>
        <w:t>, 1.73; KH</w:t>
      </w:r>
      <w:r w:rsidRPr="005B3C2B">
        <w:rPr>
          <w:rFonts w:ascii="Optimum" w:hAnsi="Optimum" w:cs="Arial"/>
          <w:vertAlign w:val="subscript"/>
          <w:lang w:val="es-ES"/>
        </w:rPr>
        <w:t>2</w:t>
      </w:r>
      <w:r w:rsidRPr="005B3C2B">
        <w:rPr>
          <w:rFonts w:ascii="Optimum" w:hAnsi="Optimum" w:cs="Arial"/>
          <w:lang w:val="es-ES"/>
        </w:rPr>
        <w:t>PO</w:t>
      </w:r>
      <w:r w:rsidRPr="005B3C2B">
        <w:rPr>
          <w:rFonts w:ascii="Optimum" w:hAnsi="Optimum" w:cs="Arial"/>
          <w:vertAlign w:val="subscript"/>
          <w:lang w:val="es-ES"/>
        </w:rPr>
        <w:t>4</w:t>
      </w:r>
      <w:r w:rsidRPr="005B3C2B">
        <w:rPr>
          <w:rFonts w:ascii="Optimum" w:hAnsi="Optimum" w:cs="Arial"/>
          <w:lang w:val="es-ES"/>
        </w:rPr>
        <w:t>, 0.68; NH</w:t>
      </w:r>
      <w:r w:rsidRPr="005B3C2B">
        <w:rPr>
          <w:rFonts w:ascii="Optimum" w:hAnsi="Optimum" w:cs="Arial"/>
          <w:vertAlign w:val="subscript"/>
          <w:lang w:val="es-ES"/>
        </w:rPr>
        <w:t>4</w:t>
      </w:r>
      <w:r w:rsidRPr="005B3C2B">
        <w:rPr>
          <w:rFonts w:ascii="Optimum" w:hAnsi="Optimum" w:cs="Arial"/>
          <w:lang w:val="es-ES"/>
        </w:rPr>
        <w:t>SO</w:t>
      </w:r>
      <w:r w:rsidRPr="005B3C2B">
        <w:rPr>
          <w:rFonts w:ascii="Optimum" w:hAnsi="Optimum" w:cs="Arial"/>
          <w:vertAlign w:val="subscript"/>
          <w:lang w:val="es-ES"/>
        </w:rPr>
        <w:t>4</w:t>
      </w:r>
      <w:r w:rsidRPr="005B3C2B">
        <w:rPr>
          <w:rFonts w:ascii="Optimum" w:hAnsi="Optimum" w:cs="Arial"/>
          <w:lang w:val="es-ES"/>
        </w:rPr>
        <w:t>, 1.0; MgSO</w:t>
      </w:r>
      <w:r w:rsidRPr="005B3C2B">
        <w:rPr>
          <w:rFonts w:ascii="Optimum" w:hAnsi="Optimum" w:cs="Arial"/>
          <w:vertAlign w:val="subscript"/>
          <w:lang w:val="es-ES"/>
        </w:rPr>
        <w:t>4</w:t>
      </w:r>
      <w:r w:rsidRPr="005B3C2B">
        <w:rPr>
          <w:rFonts w:ascii="Optimum" w:hAnsi="Optimum" w:cs="Arial"/>
          <w:lang w:val="es-ES"/>
        </w:rPr>
        <w:t xml:space="preserve"> 7H</w:t>
      </w:r>
      <w:r w:rsidRPr="005B3C2B">
        <w:rPr>
          <w:rFonts w:ascii="Optimum" w:hAnsi="Optimum" w:cs="Arial"/>
          <w:vertAlign w:val="subscript"/>
          <w:lang w:val="es-ES"/>
        </w:rPr>
        <w:t>2</w:t>
      </w:r>
      <w:r w:rsidRPr="005B3C2B">
        <w:rPr>
          <w:rFonts w:ascii="Optimum" w:hAnsi="Optimum" w:cs="Arial"/>
          <w:lang w:val="es-ES"/>
        </w:rPr>
        <w:t xml:space="preserve">0, 0.1; </w:t>
      </w:r>
      <w:proofErr w:type="spellStart"/>
      <w:r w:rsidRPr="005B3C2B">
        <w:rPr>
          <w:rFonts w:ascii="Optimum" w:hAnsi="Optimum" w:cs="Arial"/>
          <w:lang w:val="es-ES"/>
        </w:rPr>
        <w:t>C</w:t>
      </w:r>
      <w:r w:rsidR="005412C7" w:rsidRPr="005B3C2B">
        <w:rPr>
          <w:rFonts w:ascii="Optimum" w:hAnsi="Optimum" w:cs="Arial"/>
          <w:lang w:val="es-ES"/>
        </w:rPr>
        <w:t>a</w:t>
      </w:r>
      <w:r w:rsidRPr="005B3C2B">
        <w:rPr>
          <w:rFonts w:ascii="Optimum" w:hAnsi="Optimum" w:cs="Arial"/>
          <w:lang w:val="es-ES"/>
        </w:rPr>
        <w:t>C</w:t>
      </w:r>
      <w:r w:rsidR="005412C7" w:rsidRPr="005B3C2B">
        <w:rPr>
          <w:rFonts w:ascii="Optimum" w:hAnsi="Optimum" w:cs="Arial"/>
          <w:lang w:val="es-ES"/>
        </w:rPr>
        <w:t>l</w:t>
      </w:r>
      <w:proofErr w:type="spellEnd"/>
      <w:r w:rsidRPr="005B3C2B">
        <w:rPr>
          <w:rFonts w:ascii="Optimum" w:hAnsi="Optimum" w:cs="Arial"/>
          <w:lang w:val="es-ES"/>
        </w:rPr>
        <w:t xml:space="preserve"> 2H</w:t>
      </w:r>
      <w:r w:rsidRPr="005B3C2B">
        <w:rPr>
          <w:rFonts w:ascii="Optimum" w:hAnsi="Optimum" w:cs="Arial"/>
          <w:vertAlign w:val="subscript"/>
          <w:lang w:val="es-ES"/>
        </w:rPr>
        <w:t>2</w:t>
      </w:r>
      <w:r w:rsidRPr="005B3C2B">
        <w:rPr>
          <w:rFonts w:ascii="Optimum" w:hAnsi="Optimum" w:cs="Arial"/>
          <w:lang w:val="es-ES"/>
        </w:rPr>
        <w:t>O, 0.02; MnSO</w:t>
      </w:r>
      <w:r w:rsidRPr="005B3C2B">
        <w:rPr>
          <w:rFonts w:ascii="Optimum" w:hAnsi="Optimum" w:cs="Arial"/>
          <w:vertAlign w:val="subscript"/>
          <w:lang w:val="es-ES"/>
        </w:rPr>
        <w:t>4</w:t>
      </w:r>
      <w:r w:rsidRPr="005B3C2B">
        <w:rPr>
          <w:rFonts w:ascii="Optimum" w:hAnsi="Optimum" w:cs="Arial"/>
          <w:lang w:val="es-ES"/>
        </w:rPr>
        <w:t xml:space="preserve"> H</w:t>
      </w:r>
      <w:r w:rsidRPr="005B3C2B">
        <w:rPr>
          <w:rFonts w:ascii="Optimum" w:hAnsi="Optimum" w:cs="Arial"/>
          <w:vertAlign w:val="subscript"/>
          <w:lang w:val="es-ES"/>
        </w:rPr>
        <w:t>2</w:t>
      </w:r>
      <w:r w:rsidRPr="005B3C2B">
        <w:rPr>
          <w:rFonts w:ascii="Optimum" w:hAnsi="Optimum" w:cs="Arial"/>
          <w:lang w:val="es-ES"/>
        </w:rPr>
        <w:t>O. 0.03 y FeSO</w:t>
      </w:r>
      <w:r w:rsidRPr="005B3C2B">
        <w:rPr>
          <w:rFonts w:ascii="Optimum" w:hAnsi="Optimum" w:cs="Arial"/>
          <w:vertAlign w:val="subscript"/>
          <w:lang w:val="es-ES"/>
        </w:rPr>
        <w:t>4</w:t>
      </w:r>
      <w:r w:rsidRPr="005B3C2B">
        <w:rPr>
          <w:rFonts w:ascii="Optimum" w:hAnsi="Optimum" w:cs="Arial"/>
          <w:lang w:val="es-ES"/>
        </w:rPr>
        <w:t xml:space="preserve"> 7H</w:t>
      </w:r>
      <w:r w:rsidRPr="005B3C2B">
        <w:rPr>
          <w:rFonts w:ascii="Optimum" w:hAnsi="Optimum" w:cs="Arial"/>
          <w:vertAlign w:val="subscript"/>
          <w:lang w:val="es-ES"/>
        </w:rPr>
        <w:t>2</w:t>
      </w:r>
      <w:r w:rsidR="00664A1F" w:rsidRPr="005B3C2B">
        <w:rPr>
          <w:rFonts w:ascii="Optimum" w:hAnsi="Optimum" w:cs="Arial"/>
          <w:lang w:val="es-ES"/>
        </w:rPr>
        <w:t xml:space="preserve">O, 0,03. </w:t>
      </w:r>
      <w:r w:rsidR="003B1502" w:rsidRPr="005B3C2B">
        <w:rPr>
          <w:rFonts w:ascii="Optimum" w:hAnsi="Optimum" w:cs="Arial"/>
          <w:lang w:val="es-ES"/>
        </w:rPr>
        <w:t>(</w:t>
      </w:r>
      <w:r w:rsidRPr="005B3C2B">
        <w:rPr>
          <w:rFonts w:ascii="Optimum" w:hAnsi="Optimum" w:cs="Arial"/>
          <w:lang w:val="es-ES"/>
        </w:rPr>
        <w:t xml:space="preserve">Carrillo </w:t>
      </w:r>
      <w:r w:rsidRPr="005B3C2B">
        <w:rPr>
          <w:rFonts w:ascii="Optimum" w:hAnsi="Optimum" w:cs="Arial"/>
          <w:i/>
          <w:lang w:val="es-ES"/>
        </w:rPr>
        <w:t>et al</w:t>
      </w:r>
      <w:r w:rsidR="00664A1F" w:rsidRPr="005B3C2B">
        <w:rPr>
          <w:rFonts w:ascii="Optimum" w:hAnsi="Optimum" w:cs="Arial"/>
          <w:i/>
          <w:lang w:val="es-ES"/>
        </w:rPr>
        <w:t>.</w:t>
      </w:r>
      <w:r w:rsidR="003B1502" w:rsidRPr="005B3C2B">
        <w:rPr>
          <w:rFonts w:ascii="Optimum" w:hAnsi="Optimum" w:cs="Arial"/>
          <w:i/>
          <w:lang w:val="es-ES"/>
        </w:rPr>
        <w:t xml:space="preserve">, </w:t>
      </w:r>
      <w:r w:rsidRPr="005B3C2B">
        <w:rPr>
          <w:rFonts w:ascii="Optimum" w:hAnsi="Optimum" w:cs="Arial"/>
          <w:lang w:val="es-ES"/>
        </w:rPr>
        <w:t>2004). Los cultivos se incubaron a 30 ±</w:t>
      </w:r>
      <w:r w:rsidR="00E65009" w:rsidRPr="005B3C2B">
        <w:rPr>
          <w:rFonts w:ascii="Optimum" w:hAnsi="Optimum" w:cs="Arial"/>
          <w:lang w:val="es-ES"/>
        </w:rPr>
        <w:t xml:space="preserve"> </w:t>
      </w:r>
      <w:r w:rsidRPr="005B3C2B">
        <w:rPr>
          <w:rFonts w:ascii="Optimum" w:hAnsi="Optimum" w:cs="Arial"/>
          <w:lang w:val="es-ES"/>
        </w:rPr>
        <w:t xml:space="preserve">2 </w:t>
      </w:r>
      <w:r w:rsidR="00D707B8" w:rsidRPr="005B3C2B">
        <w:rPr>
          <w:rFonts w:ascii="Optimum" w:hAnsi="Optimum" w:cs="Arial"/>
          <w:lang w:val="es-ES"/>
        </w:rPr>
        <w:t>°</w:t>
      </w:r>
      <w:r w:rsidRPr="005B3C2B">
        <w:rPr>
          <w:rFonts w:ascii="Optimum" w:hAnsi="Optimum" w:cs="Arial"/>
          <w:lang w:val="es-ES"/>
        </w:rPr>
        <w:t xml:space="preserve">C en agitación orbital a 250 rpm por 72 horas. </w:t>
      </w:r>
      <w:r w:rsidR="00225A99" w:rsidRPr="005B3C2B">
        <w:rPr>
          <w:rFonts w:ascii="Optimum" w:hAnsi="Optimum" w:cs="Arial"/>
          <w:lang w:val="es-ES"/>
        </w:rPr>
        <w:t>S</w:t>
      </w:r>
      <w:r w:rsidRPr="005B3C2B">
        <w:rPr>
          <w:rFonts w:ascii="Optimum" w:hAnsi="Optimum" w:cs="Arial"/>
          <w:lang w:val="es-ES"/>
        </w:rPr>
        <w:t>e seleccionaron las combinaciones en las que se obt</w:t>
      </w:r>
      <w:r w:rsidR="00AF075E" w:rsidRPr="005B3C2B">
        <w:rPr>
          <w:rFonts w:ascii="Optimum" w:hAnsi="Optimum" w:cs="Arial"/>
          <w:lang w:val="es-ES"/>
        </w:rPr>
        <w:t>uvo mayor producción de biomasa.</w:t>
      </w:r>
    </w:p>
    <w:p w14:paraId="05242EDE" w14:textId="77777777" w:rsidR="00305C87" w:rsidRPr="005B3C2B" w:rsidRDefault="00305C87" w:rsidP="00367B86">
      <w:pPr>
        <w:rPr>
          <w:rFonts w:ascii="Optimum" w:hAnsi="Optimum" w:cs="Arial"/>
          <w:b/>
          <w:lang w:val="es-ES"/>
        </w:rPr>
      </w:pPr>
    </w:p>
    <w:p w14:paraId="4587BDCE" w14:textId="77777777" w:rsidR="005B02E1" w:rsidRPr="00C41ACA" w:rsidRDefault="00A2703A" w:rsidP="00367B86">
      <w:pPr>
        <w:rPr>
          <w:rFonts w:ascii="Optimum" w:hAnsi="Optimum" w:cs="Arial"/>
          <w:sz w:val="18"/>
          <w:szCs w:val="18"/>
          <w:lang w:val="es-ES"/>
        </w:rPr>
      </w:pPr>
      <w:r w:rsidRPr="00C41ACA">
        <w:rPr>
          <w:rFonts w:ascii="Optimum" w:hAnsi="Optimum" w:cs="Arial"/>
          <w:b/>
          <w:sz w:val="18"/>
          <w:szCs w:val="18"/>
          <w:lang w:val="es-ES"/>
        </w:rPr>
        <w:t>Tabla 1</w:t>
      </w:r>
      <w:r w:rsidR="005B02E1" w:rsidRPr="00C41ACA">
        <w:rPr>
          <w:rFonts w:ascii="Optimum" w:hAnsi="Optimum" w:cs="Arial"/>
          <w:sz w:val="18"/>
          <w:szCs w:val="18"/>
          <w:lang w:val="es-ES"/>
        </w:rPr>
        <w:t>. Combinaciones con c</w:t>
      </w:r>
      <w:r w:rsidR="00EC289C" w:rsidRPr="00C41ACA">
        <w:rPr>
          <w:rFonts w:ascii="Optimum" w:hAnsi="Optimum" w:cs="Arial"/>
          <w:sz w:val="18"/>
          <w:szCs w:val="18"/>
          <w:lang w:val="es-ES"/>
        </w:rPr>
        <w:t>oncentraciones de los sustratos en los rangos 0 – 6</w:t>
      </w:r>
      <w:r w:rsidR="00E65009" w:rsidRPr="00C41ACA">
        <w:rPr>
          <w:rFonts w:ascii="Optimum" w:hAnsi="Optimum" w:cs="Arial"/>
          <w:sz w:val="18"/>
          <w:szCs w:val="18"/>
          <w:lang w:val="es-ES"/>
        </w:rPr>
        <w:t xml:space="preserve"> </w:t>
      </w:r>
      <w:r w:rsidR="00EC289C" w:rsidRPr="00C41ACA">
        <w:rPr>
          <w:rFonts w:ascii="Optimum" w:hAnsi="Optimum" w:cs="Arial"/>
          <w:sz w:val="18"/>
          <w:szCs w:val="18"/>
          <w:lang w:val="es-ES"/>
        </w:rPr>
        <w:t>% y 2 – 10</w:t>
      </w:r>
      <w:r w:rsidR="00E65009" w:rsidRPr="00C41ACA">
        <w:rPr>
          <w:rFonts w:ascii="Optimum" w:hAnsi="Optimum" w:cs="Arial"/>
          <w:sz w:val="18"/>
          <w:szCs w:val="18"/>
          <w:lang w:val="es-ES"/>
        </w:rPr>
        <w:t xml:space="preserve"> </w:t>
      </w:r>
      <w:r w:rsidR="00EC289C" w:rsidRPr="00C41ACA">
        <w:rPr>
          <w:rFonts w:ascii="Optimum" w:hAnsi="Optimum" w:cs="Arial"/>
          <w:sz w:val="18"/>
          <w:szCs w:val="18"/>
          <w:lang w:val="es-ES"/>
        </w:rPr>
        <w:t>% para la producción de biomasa de BSC3.</w:t>
      </w:r>
    </w:p>
    <w:p w14:paraId="0E4E2EBA" w14:textId="77777777" w:rsidR="00C25465" w:rsidRPr="005B3C2B" w:rsidRDefault="00C25465" w:rsidP="00367B86">
      <w:pPr>
        <w:rPr>
          <w:rFonts w:ascii="Optimum" w:hAnsi="Optimum" w:cs="Arial"/>
          <w:lang w:val="es-ES"/>
        </w:rPr>
      </w:pPr>
    </w:p>
    <w:tbl>
      <w:tblPr>
        <w:tblW w:w="0" w:type="auto"/>
        <w:jc w:val="center"/>
        <w:tblCellMar>
          <w:left w:w="70" w:type="dxa"/>
          <w:right w:w="70" w:type="dxa"/>
        </w:tblCellMar>
        <w:tblLook w:val="04A0" w:firstRow="1" w:lastRow="0" w:firstColumn="1" w:lastColumn="0" w:noHBand="0" w:noVBand="1"/>
      </w:tblPr>
      <w:tblGrid>
        <w:gridCol w:w="901"/>
        <w:gridCol w:w="1102"/>
        <w:gridCol w:w="1398"/>
        <w:gridCol w:w="928"/>
        <w:gridCol w:w="901"/>
        <w:gridCol w:w="1102"/>
        <w:gridCol w:w="1398"/>
        <w:gridCol w:w="928"/>
      </w:tblGrid>
      <w:tr w:rsidR="005B02E1" w:rsidRPr="00C41ACA" w14:paraId="6CBD7790" w14:textId="77777777" w:rsidTr="00C41ACA">
        <w:trPr>
          <w:trHeight w:val="300"/>
          <w:jc w:val="center"/>
        </w:trPr>
        <w:tc>
          <w:tcPr>
            <w:tcW w:w="0" w:type="auto"/>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038952A8" w14:textId="77777777" w:rsidR="005B02E1" w:rsidRPr="00C41ACA" w:rsidRDefault="005B02E1" w:rsidP="00367B86">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FACTORES (0 - 6%)</w:t>
            </w:r>
          </w:p>
        </w:tc>
        <w:tc>
          <w:tcPr>
            <w:tcW w:w="0" w:type="auto"/>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634A57D" w14:textId="77777777" w:rsidR="005B02E1" w:rsidRPr="00C41ACA" w:rsidRDefault="005B02E1" w:rsidP="00367B86">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FACTORES (2 - 10%)</w:t>
            </w:r>
          </w:p>
        </w:tc>
      </w:tr>
      <w:tr w:rsidR="005B02E1" w:rsidRPr="00C41ACA" w14:paraId="24F5AE98" w14:textId="77777777" w:rsidTr="00C41ACA">
        <w:trPr>
          <w:trHeight w:val="300"/>
          <w:jc w:val="center"/>
        </w:trPr>
        <w:tc>
          <w:tcPr>
            <w:tcW w:w="0" w:type="auto"/>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bottom"/>
            <w:hideMark/>
          </w:tcPr>
          <w:p w14:paraId="3BA0B045" w14:textId="77777777" w:rsidR="005B02E1" w:rsidRPr="00C41ACA" w:rsidRDefault="005B02E1" w:rsidP="00367B86">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Corrido</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1E9722B5"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 xml:space="preserve">A: </w:t>
            </w:r>
            <w:proofErr w:type="spellStart"/>
            <w:r w:rsidRPr="00C41ACA">
              <w:rPr>
                <w:rFonts w:ascii="Optimum" w:hAnsi="Optimum" w:cs="Arial"/>
                <w:b/>
                <w:color w:val="000000"/>
                <w:sz w:val="18"/>
                <w:szCs w:val="18"/>
                <w:lang w:eastAsia="es-CO"/>
              </w:rPr>
              <w:t>melaza</w:t>
            </w:r>
            <w:proofErr w:type="spellEnd"/>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271B32DA"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 xml:space="preserve">B: </w:t>
            </w:r>
            <w:proofErr w:type="spellStart"/>
            <w:r w:rsidRPr="00C41ACA">
              <w:rPr>
                <w:rFonts w:ascii="Optimum" w:hAnsi="Optimum" w:cs="Arial"/>
                <w:b/>
                <w:color w:val="000000"/>
                <w:sz w:val="18"/>
                <w:szCs w:val="18"/>
                <w:lang w:eastAsia="es-CO"/>
              </w:rPr>
              <w:t>lactosuero</w:t>
            </w:r>
            <w:proofErr w:type="spellEnd"/>
          </w:p>
        </w:tc>
        <w:tc>
          <w:tcPr>
            <w:tcW w:w="0" w:type="auto"/>
            <w:tcBorders>
              <w:top w:val="nil"/>
              <w:left w:val="nil"/>
              <w:bottom w:val="single" w:sz="4" w:space="0" w:color="auto"/>
              <w:right w:val="single" w:sz="8" w:space="0" w:color="auto"/>
            </w:tcBorders>
            <w:shd w:val="clear" w:color="auto" w:fill="D9D9D9" w:themeFill="background1" w:themeFillShade="D9"/>
            <w:noWrap/>
            <w:vAlign w:val="bottom"/>
            <w:hideMark/>
          </w:tcPr>
          <w:p w14:paraId="597A9868"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 xml:space="preserve">C: </w:t>
            </w:r>
            <w:proofErr w:type="spellStart"/>
            <w:r w:rsidRPr="00C41ACA">
              <w:rPr>
                <w:rFonts w:ascii="Optimum" w:hAnsi="Optimum" w:cs="Arial"/>
                <w:b/>
                <w:color w:val="000000"/>
                <w:sz w:val="18"/>
                <w:szCs w:val="18"/>
                <w:lang w:eastAsia="es-CO"/>
              </w:rPr>
              <w:t>arroz</w:t>
            </w:r>
            <w:proofErr w:type="spellEnd"/>
          </w:p>
        </w:tc>
        <w:tc>
          <w:tcPr>
            <w:tcW w:w="0" w:type="auto"/>
            <w:vMerge w:val="restart"/>
            <w:tcBorders>
              <w:top w:val="nil"/>
              <w:left w:val="single" w:sz="8" w:space="0" w:color="auto"/>
              <w:bottom w:val="single" w:sz="4" w:space="0" w:color="000000"/>
              <w:right w:val="single" w:sz="4" w:space="0" w:color="auto"/>
            </w:tcBorders>
            <w:shd w:val="clear" w:color="auto" w:fill="D9D9D9" w:themeFill="background1" w:themeFillShade="D9"/>
            <w:noWrap/>
            <w:vAlign w:val="bottom"/>
            <w:hideMark/>
          </w:tcPr>
          <w:p w14:paraId="4F35A4FF"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Corrido</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5807B4F5"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 xml:space="preserve">A: </w:t>
            </w:r>
            <w:proofErr w:type="spellStart"/>
            <w:r w:rsidRPr="00C41ACA">
              <w:rPr>
                <w:rFonts w:ascii="Optimum" w:hAnsi="Optimum" w:cs="Arial"/>
                <w:b/>
                <w:color w:val="000000"/>
                <w:sz w:val="18"/>
                <w:szCs w:val="18"/>
                <w:lang w:eastAsia="es-CO"/>
              </w:rPr>
              <w:t>melaza</w:t>
            </w:r>
            <w:proofErr w:type="spellEnd"/>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3AB6118B"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 xml:space="preserve">B: </w:t>
            </w:r>
            <w:proofErr w:type="spellStart"/>
            <w:r w:rsidRPr="00C41ACA">
              <w:rPr>
                <w:rFonts w:ascii="Optimum" w:hAnsi="Optimum" w:cs="Arial"/>
                <w:b/>
                <w:color w:val="000000"/>
                <w:sz w:val="18"/>
                <w:szCs w:val="18"/>
                <w:lang w:eastAsia="es-CO"/>
              </w:rPr>
              <w:t>lactosuero</w:t>
            </w:r>
            <w:proofErr w:type="spellEnd"/>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75CBC29B"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 xml:space="preserve">C: </w:t>
            </w:r>
            <w:proofErr w:type="spellStart"/>
            <w:r w:rsidRPr="00C41ACA">
              <w:rPr>
                <w:rFonts w:ascii="Optimum" w:hAnsi="Optimum" w:cs="Arial"/>
                <w:b/>
                <w:color w:val="000000"/>
                <w:sz w:val="18"/>
                <w:szCs w:val="18"/>
                <w:lang w:eastAsia="es-CO"/>
              </w:rPr>
              <w:t>arroz</w:t>
            </w:r>
            <w:proofErr w:type="spellEnd"/>
          </w:p>
        </w:tc>
      </w:tr>
      <w:tr w:rsidR="005B02E1" w:rsidRPr="00C41ACA" w14:paraId="770B6F64" w14:textId="77777777" w:rsidTr="00C41ACA">
        <w:trPr>
          <w:trHeight w:val="300"/>
          <w:jc w:val="center"/>
        </w:trPr>
        <w:tc>
          <w:tcPr>
            <w:tcW w:w="0" w:type="auto"/>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037C17C" w14:textId="77777777" w:rsidR="005B02E1" w:rsidRPr="00C41ACA" w:rsidRDefault="005B02E1" w:rsidP="00367B86">
            <w:pPr>
              <w:rPr>
                <w:rFonts w:ascii="Optimum" w:hAnsi="Optimum" w:cs="Arial"/>
                <w:b/>
                <w:color w:val="000000"/>
                <w:sz w:val="18"/>
                <w:szCs w:val="18"/>
                <w:lang w:eastAsia="es-CO"/>
              </w:rPr>
            </w:pP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7606515D"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6B6C5A24"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w:t>
            </w:r>
          </w:p>
        </w:tc>
        <w:tc>
          <w:tcPr>
            <w:tcW w:w="0" w:type="auto"/>
            <w:tcBorders>
              <w:top w:val="nil"/>
              <w:left w:val="nil"/>
              <w:bottom w:val="single" w:sz="4" w:space="0" w:color="auto"/>
              <w:right w:val="single" w:sz="8" w:space="0" w:color="auto"/>
            </w:tcBorders>
            <w:shd w:val="clear" w:color="auto" w:fill="D9D9D9" w:themeFill="background1" w:themeFillShade="D9"/>
            <w:noWrap/>
            <w:vAlign w:val="bottom"/>
            <w:hideMark/>
          </w:tcPr>
          <w:p w14:paraId="36CAFAF5"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w:t>
            </w:r>
          </w:p>
        </w:tc>
        <w:tc>
          <w:tcPr>
            <w:tcW w:w="0" w:type="auto"/>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240A67CA" w14:textId="77777777" w:rsidR="005B02E1" w:rsidRPr="00C41ACA" w:rsidRDefault="005B02E1" w:rsidP="005726ED">
            <w:pPr>
              <w:jc w:val="center"/>
              <w:rPr>
                <w:rFonts w:ascii="Optimum" w:hAnsi="Optimum" w:cs="Arial"/>
                <w:b/>
                <w:color w:val="000000"/>
                <w:sz w:val="18"/>
                <w:szCs w:val="18"/>
                <w:lang w:eastAsia="es-CO"/>
              </w:rPr>
            </w:pP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3E3C819B"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3244ED41"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hideMark/>
          </w:tcPr>
          <w:p w14:paraId="194E9734" w14:textId="77777777" w:rsidR="005B02E1" w:rsidRPr="00C41ACA" w:rsidRDefault="005B02E1" w:rsidP="005726ED">
            <w:pPr>
              <w:jc w:val="center"/>
              <w:rPr>
                <w:rFonts w:ascii="Optimum" w:hAnsi="Optimum" w:cs="Arial"/>
                <w:b/>
                <w:color w:val="000000"/>
                <w:sz w:val="18"/>
                <w:szCs w:val="18"/>
                <w:lang w:eastAsia="es-CO"/>
              </w:rPr>
            </w:pPr>
            <w:r w:rsidRPr="00C41ACA">
              <w:rPr>
                <w:rFonts w:ascii="Optimum" w:hAnsi="Optimum" w:cs="Arial"/>
                <w:b/>
                <w:color w:val="000000"/>
                <w:sz w:val="18"/>
                <w:szCs w:val="18"/>
                <w:lang w:eastAsia="es-CO"/>
              </w:rPr>
              <w:t>%</w:t>
            </w:r>
          </w:p>
        </w:tc>
      </w:tr>
      <w:tr w:rsidR="00FE4CE3" w:rsidRPr="00C41ACA" w14:paraId="05AF9B59"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BD56CD"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56B7B988"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6155860C"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8" w:space="0" w:color="auto"/>
            </w:tcBorders>
            <w:shd w:val="clear" w:color="auto" w:fill="auto"/>
            <w:noWrap/>
            <w:vAlign w:val="center"/>
            <w:hideMark/>
          </w:tcPr>
          <w:p w14:paraId="29046CED"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29D38F86"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3435CFD6" w14:textId="77777777" w:rsidR="00FE4CE3" w:rsidRPr="00C41ACA" w:rsidRDefault="00FE4CE3" w:rsidP="00C41ACA">
            <w:pPr>
              <w:jc w:val="center"/>
              <w:rPr>
                <w:rFonts w:ascii="Optimum" w:hAnsi="Optimum" w:cs="Arial"/>
                <w:bCs/>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0F731B83" w14:textId="77777777" w:rsidR="00FE4CE3" w:rsidRPr="00C41ACA" w:rsidRDefault="00FE4CE3" w:rsidP="00C41ACA">
            <w:pPr>
              <w:jc w:val="center"/>
              <w:rPr>
                <w:rFonts w:ascii="Optimum" w:hAnsi="Optimum" w:cs="Arial"/>
                <w:bCs/>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4DF3311A" w14:textId="77777777" w:rsidR="00FE4CE3" w:rsidRPr="00C41ACA" w:rsidRDefault="00FE4CE3" w:rsidP="00C41ACA">
            <w:pPr>
              <w:jc w:val="center"/>
              <w:rPr>
                <w:rFonts w:ascii="Optimum" w:hAnsi="Optimum" w:cs="Arial"/>
                <w:bCs/>
                <w:sz w:val="18"/>
                <w:szCs w:val="18"/>
              </w:rPr>
            </w:pPr>
            <w:r w:rsidRPr="00C41ACA">
              <w:rPr>
                <w:rFonts w:ascii="Optimum" w:hAnsi="Optimum" w:cs="Arial"/>
                <w:sz w:val="18"/>
                <w:szCs w:val="18"/>
              </w:rPr>
              <w:t>0</w:t>
            </w:r>
          </w:p>
        </w:tc>
      </w:tr>
      <w:tr w:rsidR="00FE4CE3" w:rsidRPr="00C41ACA" w14:paraId="5697B7E0"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E76433"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13FBBB3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B49F9C8"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8" w:space="0" w:color="auto"/>
            </w:tcBorders>
            <w:shd w:val="clear" w:color="auto" w:fill="auto"/>
            <w:noWrap/>
            <w:vAlign w:val="center"/>
            <w:hideMark/>
          </w:tcPr>
          <w:p w14:paraId="20004E7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46CEF8C8"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2</w:t>
            </w:r>
          </w:p>
        </w:tc>
        <w:tc>
          <w:tcPr>
            <w:tcW w:w="0" w:type="auto"/>
            <w:tcBorders>
              <w:top w:val="nil"/>
              <w:left w:val="nil"/>
              <w:bottom w:val="single" w:sz="4" w:space="0" w:color="auto"/>
              <w:right w:val="single" w:sz="4" w:space="0" w:color="auto"/>
            </w:tcBorders>
            <w:shd w:val="clear" w:color="auto" w:fill="auto"/>
            <w:noWrap/>
            <w:vAlign w:val="bottom"/>
            <w:hideMark/>
          </w:tcPr>
          <w:p w14:paraId="0D2AEA6C"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426FFBF0"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5D2103B2"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r>
      <w:tr w:rsidR="00FE4CE3" w:rsidRPr="00C41ACA" w14:paraId="6EC79C69"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760204"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14:paraId="6B380DAC"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60715E7E"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8" w:space="0" w:color="auto"/>
            </w:tcBorders>
            <w:shd w:val="clear" w:color="auto" w:fill="auto"/>
            <w:noWrap/>
            <w:vAlign w:val="center"/>
            <w:hideMark/>
          </w:tcPr>
          <w:p w14:paraId="7842EDE6"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3AAD8080"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3</w:t>
            </w:r>
          </w:p>
        </w:tc>
        <w:tc>
          <w:tcPr>
            <w:tcW w:w="0" w:type="auto"/>
            <w:tcBorders>
              <w:top w:val="nil"/>
              <w:left w:val="nil"/>
              <w:bottom w:val="single" w:sz="4" w:space="0" w:color="auto"/>
              <w:right w:val="single" w:sz="4" w:space="0" w:color="auto"/>
            </w:tcBorders>
            <w:shd w:val="clear" w:color="auto" w:fill="auto"/>
            <w:noWrap/>
            <w:vAlign w:val="bottom"/>
            <w:hideMark/>
          </w:tcPr>
          <w:p w14:paraId="2D27705D"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5D0E6CA9"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0D6B772C"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r>
      <w:tr w:rsidR="00FE4CE3" w:rsidRPr="00C41ACA" w14:paraId="33DF4206"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C868A5"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4</w:t>
            </w:r>
          </w:p>
        </w:tc>
        <w:tc>
          <w:tcPr>
            <w:tcW w:w="0" w:type="auto"/>
            <w:tcBorders>
              <w:top w:val="nil"/>
              <w:left w:val="nil"/>
              <w:bottom w:val="single" w:sz="4" w:space="0" w:color="auto"/>
              <w:right w:val="single" w:sz="4" w:space="0" w:color="auto"/>
            </w:tcBorders>
            <w:shd w:val="clear" w:color="auto" w:fill="auto"/>
            <w:noWrap/>
            <w:vAlign w:val="center"/>
            <w:hideMark/>
          </w:tcPr>
          <w:p w14:paraId="75636F8F"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2BBB744"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8" w:space="0" w:color="auto"/>
            </w:tcBorders>
            <w:shd w:val="clear" w:color="auto" w:fill="auto"/>
            <w:noWrap/>
            <w:vAlign w:val="center"/>
            <w:hideMark/>
          </w:tcPr>
          <w:p w14:paraId="767257FC"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1BA645CE"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4</w:t>
            </w:r>
          </w:p>
        </w:tc>
        <w:tc>
          <w:tcPr>
            <w:tcW w:w="0" w:type="auto"/>
            <w:tcBorders>
              <w:top w:val="nil"/>
              <w:left w:val="nil"/>
              <w:bottom w:val="single" w:sz="4" w:space="0" w:color="auto"/>
              <w:right w:val="single" w:sz="4" w:space="0" w:color="auto"/>
            </w:tcBorders>
            <w:shd w:val="clear" w:color="auto" w:fill="auto"/>
            <w:noWrap/>
            <w:vAlign w:val="bottom"/>
            <w:hideMark/>
          </w:tcPr>
          <w:p w14:paraId="54D09F90"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62864C33"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5526282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r>
      <w:tr w:rsidR="00FE4CE3" w:rsidRPr="00C41ACA" w14:paraId="1B26C79F"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F4C290"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14:paraId="46D8D4BF"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0766735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8" w:space="0" w:color="auto"/>
            </w:tcBorders>
            <w:shd w:val="clear" w:color="auto" w:fill="auto"/>
            <w:noWrap/>
            <w:vAlign w:val="center"/>
            <w:hideMark/>
          </w:tcPr>
          <w:p w14:paraId="00637CD1"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03B817D9"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5</w:t>
            </w:r>
          </w:p>
        </w:tc>
        <w:tc>
          <w:tcPr>
            <w:tcW w:w="0" w:type="auto"/>
            <w:tcBorders>
              <w:top w:val="nil"/>
              <w:left w:val="nil"/>
              <w:bottom w:val="single" w:sz="4" w:space="0" w:color="auto"/>
              <w:right w:val="single" w:sz="4" w:space="0" w:color="auto"/>
            </w:tcBorders>
            <w:shd w:val="clear" w:color="auto" w:fill="auto"/>
            <w:noWrap/>
            <w:vAlign w:val="bottom"/>
            <w:hideMark/>
          </w:tcPr>
          <w:p w14:paraId="4877A2F8"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30B3E2B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000D5948"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r>
      <w:tr w:rsidR="00FE4CE3" w:rsidRPr="00C41ACA" w14:paraId="5011D1E3"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C4D589"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14:paraId="4F40C7C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33D036D"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8" w:space="0" w:color="auto"/>
            </w:tcBorders>
            <w:shd w:val="clear" w:color="auto" w:fill="auto"/>
            <w:noWrap/>
            <w:vAlign w:val="center"/>
            <w:hideMark/>
          </w:tcPr>
          <w:p w14:paraId="56B90FD0"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14A086A5"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6</w:t>
            </w:r>
          </w:p>
        </w:tc>
        <w:tc>
          <w:tcPr>
            <w:tcW w:w="0" w:type="auto"/>
            <w:tcBorders>
              <w:top w:val="nil"/>
              <w:left w:val="nil"/>
              <w:bottom w:val="single" w:sz="4" w:space="0" w:color="auto"/>
              <w:right w:val="single" w:sz="4" w:space="0" w:color="auto"/>
            </w:tcBorders>
            <w:shd w:val="clear" w:color="auto" w:fill="auto"/>
            <w:noWrap/>
            <w:vAlign w:val="bottom"/>
            <w:hideMark/>
          </w:tcPr>
          <w:p w14:paraId="6D5A1785"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34453045"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5D5990B8"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r>
      <w:tr w:rsidR="00FE4CE3" w:rsidRPr="00C41ACA" w14:paraId="0892488A"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ADD2A5"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7</w:t>
            </w:r>
          </w:p>
        </w:tc>
        <w:tc>
          <w:tcPr>
            <w:tcW w:w="0" w:type="auto"/>
            <w:tcBorders>
              <w:top w:val="nil"/>
              <w:left w:val="nil"/>
              <w:bottom w:val="single" w:sz="4" w:space="0" w:color="auto"/>
              <w:right w:val="single" w:sz="4" w:space="0" w:color="auto"/>
            </w:tcBorders>
            <w:shd w:val="clear" w:color="auto" w:fill="auto"/>
            <w:noWrap/>
            <w:vAlign w:val="center"/>
            <w:hideMark/>
          </w:tcPr>
          <w:p w14:paraId="6576F455"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1F884C6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8" w:space="0" w:color="auto"/>
            </w:tcBorders>
            <w:shd w:val="clear" w:color="auto" w:fill="auto"/>
            <w:noWrap/>
            <w:vAlign w:val="center"/>
            <w:hideMark/>
          </w:tcPr>
          <w:p w14:paraId="4AE7D7FF"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3B561D8A"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7</w:t>
            </w:r>
          </w:p>
        </w:tc>
        <w:tc>
          <w:tcPr>
            <w:tcW w:w="0" w:type="auto"/>
            <w:tcBorders>
              <w:top w:val="nil"/>
              <w:left w:val="nil"/>
              <w:bottom w:val="single" w:sz="4" w:space="0" w:color="auto"/>
              <w:right w:val="single" w:sz="4" w:space="0" w:color="auto"/>
            </w:tcBorders>
            <w:shd w:val="clear" w:color="auto" w:fill="auto"/>
            <w:noWrap/>
            <w:vAlign w:val="bottom"/>
            <w:hideMark/>
          </w:tcPr>
          <w:p w14:paraId="71B8110B"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3D72D200"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78EF1F5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r>
      <w:tr w:rsidR="00FE4CE3" w:rsidRPr="00C41ACA" w14:paraId="75D4414F"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F59A64"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14:paraId="5F30DA60"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70366C04"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8" w:space="0" w:color="auto"/>
            </w:tcBorders>
            <w:shd w:val="clear" w:color="auto" w:fill="auto"/>
            <w:noWrap/>
            <w:vAlign w:val="center"/>
            <w:hideMark/>
          </w:tcPr>
          <w:p w14:paraId="72DAB8CE"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4BF0B1A5"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8</w:t>
            </w:r>
          </w:p>
        </w:tc>
        <w:tc>
          <w:tcPr>
            <w:tcW w:w="0" w:type="auto"/>
            <w:tcBorders>
              <w:top w:val="nil"/>
              <w:left w:val="nil"/>
              <w:bottom w:val="single" w:sz="4" w:space="0" w:color="auto"/>
              <w:right w:val="single" w:sz="4" w:space="0" w:color="auto"/>
            </w:tcBorders>
            <w:shd w:val="clear" w:color="auto" w:fill="auto"/>
            <w:noWrap/>
            <w:vAlign w:val="bottom"/>
            <w:hideMark/>
          </w:tcPr>
          <w:p w14:paraId="6BDBD5B0"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6BA1BD7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36EE7A3D"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r>
      <w:tr w:rsidR="00FE4CE3" w:rsidRPr="00C41ACA" w14:paraId="6076A03B"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DA7B04"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14:paraId="5AAE4A74"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6B6B23AC"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8" w:space="0" w:color="auto"/>
            </w:tcBorders>
            <w:shd w:val="clear" w:color="auto" w:fill="auto"/>
            <w:noWrap/>
            <w:vAlign w:val="center"/>
            <w:hideMark/>
          </w:tcPr>
          <w:p w14:paraId="08446E08"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443DD5CA"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9</w:t>
            </w:r>
          </w:p>
        </w:tc>
        <w:tc>
          <w:tcPr>
            <w:tcW w:w="0" w:type="auto"/>
            <w:tcBorders>
              <w:top w:val="nil"/>
              <w:left w:val="nil"/>
              <w:bottom w:val="single" w:sz="4" w:space="0" w:color="auto"/>
              <w:right w:val="single" w:sz="4" w:space="0" w:color="auto"/>
            </w:tcBorders>
            <w:shd w:val="clear" w:color="auto" w:fill="auto"/>
            <w:noWrap/>
            <w:vAlign w:val="bottom"/>
            <w:hideMark/>
          </w:tcPr>
          <w:p w14:paraId="133F78A8"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05048972"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1A1987AC"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r>
      <w:tr w:rsidR="00FE4CE3" w:rsidRPr="00C41ACA" w14:paraId="46CE8346"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EDF3F7"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14:paraId="60B52039"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FA20E3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8" w:space="0" w:color="auto"/>
            </w:tcBorders>
            <w:shd w:val="clear" w:color="auto" w:fill="auto"/>
            <w:noWrap/>
            <w:vAlign w:val="center"/>
            <w:hideMark/>
          </w:tcPr>
          <w:p w14:paraId="27080FDA"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7B54D6B0"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10</w:t>
            </w:r>
          </w:p>
        </w:tc>
        <w:tc>
          <w:tcPr>
            <w:tcW w:w="0" w:type="auto"/>
            <w:tcBorders>
              <w:top w:val="nil"/>
              <w:left w:val="nil"/>
              <w:bottom w:val="single" w:sz="4" w:space="0" w:color="auto"/>
              <w:right w:val="single" w:sz="4" w:space="0" w:color="auto"/>
            </w:tcBorders>
            <w:shd w:val="clear" w:color="auto" w:fill="auto"/>
            <w:noWrap/>
            <w:vAlign w:val="bottom"/>
            <w:hideMark/>
          </w:tcPr>
          <w:p w14:paraId="00BD1C7F"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71FADFAB"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4063916B"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r>
      <w:tr w:rsidR="00FE4CE3" w:rsidRPr="00C41ACA" w14:paraId="05FD3C4D"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8EE041"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11</w:t>
            </w:r>
          </w:p>
        </w:tc>
        <w:tc>
          <w:tcPr>
            <w:tcW w:w="0" w:type="auto"/>
            <w:tcBorders>
              <w:top w:val="nil"/>
              <w:left w:val="nil"/>
              <w:bottom w:val="single" w:sz="4" w:space="0" w:color="auto"/>
              <w:right w:val="single" w:sz="4" w:space="0" w:color="auto"/>
            </w:tcBorders>
            <w:shd w:val="clear" w:color="auto" w:fill="auto"/>
            <w:noWrap/>
            <w:vAlign w:val="center"/>
            <w:hideMark/>
          </w:tcPr>
          <w:p w14:paraId="333E16EC"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0023891"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8" w:space="0" w:color="auto"/>
            </w:tcBorders>
            <w:shd w:val="clear" w:color="auto" w:fill="auto"/>
            <w:noWrap/>
            <w:vAlign w:val="center"/>
            <w:hideMark/>
          </w:tcPr>
          <w:p w14:paraId="204114E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7BCBB011"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14:paraId="502E6753"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1F3EAB6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42425680"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r>
      <w:tr w:rsidR="00FE4CE3" w:rsidRPr="00C41ACA" w14:paraId="6E49D343"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FF1A9B"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12</w:t>
            </w:r>
          </w:p>
        </w:tc>
        <w:tc>
          <w:tcPr>
            <w:tcW w:w="0" w:type="auto"/>
            <w:tcBorders>
              <w:top w:val="nil"/>
              <w:left w:val="nil"/>
              <w:bottom w:val="single" w:sz="4" w:space="0" w:color="auto"/>
              <w:right w:val="single" w:sz="4" w:space="0" w:color="auto"/>
            </w:tcBorders>
            <w:shd w:val="clear" w:color="auto" w:fill="auto"/>
            <w:noWrap/>
            <w:vAlign w:val="center"/>
            <w:hideMark/>
          </w:tcPr>
          <w:p w14:paraId="7BAC94D5"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6D69821"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8" w:space="0" w:color="auto"/>
            </w:tcBorders>
            <w:shd w:val="clear" w:color="auto" w:fill="auto"/>
            <w:noWrap/>
            <w:vAlign w:val="center"/>
            <w:hideMark/>
          </w:tcPr>
          <w:p w14:paraId="1197016F"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691EB1D3"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14:paraId="5998D5D3"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574FE840"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2F8DCEF8"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r>
      <w:tr w:rsidR="00FE4CE3" w:rsidRPr="00C41ACA" w14:paraId="3CBE3CFD"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3AA302"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13</w:t>
            </w:r>
          </w:p>
        </w:tc>
        <w:tc>
          <w:tcPr>
            <w:tcW w:w="0" w:type="auto"/>
            <w:tcBorders>
              <w:top w:val="nil"/>
              <w:left w:val="nil"/>
              <w:bottom w:val="single" w:sz="4" w:space="0" w:color="auto"/>
              <w:right w:val="single" w:sz="4" w:space="0" w:color="auto"/>
            </w:tcBorders>
            <w:shd w:val="clear" w:color="auto" w:fill="auto"/>
            <w:noWrap/>
            <w:vAlign w:val="center"/>
            <w:hideMark/>
          </w:tcPr>
          <w:p w14:paraId="618C4C55"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14:paraId="5E59331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8" w:space="0" w:color="auto"/>
            </w:tcBorders>
            <w:shd w:val="clear" w:color="auto" w:fill="auto"/>
            <w:noWrap/>
            <w:vAlign w:val="center"/>
            <w:hideMark/>
          </w:tcPr>
          <w:p w14:paraId="1F09EDDF"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5AF748CB"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14:paraId="5BB08A35"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1EB2F3C4"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523E57E1"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r>
      <w:tr w:rsidR="00FE4CE3" w:rsidRPr="00C41ACA" w14:paraId="3BD5FC0F"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367F1D"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14</w:t>
            </w:r>
          </w:p>
        </w:tc>
        <w:tc>
          <w:tcPr>
            <w:tcW w:w="0" w:type="auto"/>
            <w:tcBorders>
              <w:top w:val="nil"/>
              <w:left w:val="nil"/>
              <w:bottom w:val="single" w:sz="4" w:space="0" w:color="auto"/>
              <w:right w:val="single" w:sz="4" w:space="0" w:color="auto"/>
            </w:tcBorders>
            <w:shd w:val="clear" w:color="auto" w:fill="auto"/>
            <w:noWrap/>
            <w:vAlign w:val="center"/>
            <w:hideMark/>
          </w:tcPr>
          <w:p w14:paraId="6AB76721"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8FC56E6"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8" w:space="0" w:color="auto"/>
            </w:tcBorders>
            <w:shd w:val="clear" w:color="auto" w:fill="auto"/>
            <w:noWrap/>
            <w:vAlign w:val="center"/>
            <w:hideMark/>
          </w:tcPr>
          <w:p w14:paraId="239E7D5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123B2689"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14:paraId="0242048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39B46FB5"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5A2E433A"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r>
      <w:tr w:rsidR="00FE4CE3" w:rsidRPr="00C41ACA" w14:paraId="4B18BD5D"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33AC2F"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28614DA9"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7ED03EB"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8" w:space="0" w:color="auto"/>
            </w:tcBorders>
            <w:shd w:val="clear" w:color="auto" w:fill="auto"/>
            <w:noWrap/>
            <w:vAlign w:val="center"/>
            <w:hideMark/>
          </w:tcPr>
          <w:p w14:paraId="1ABC18B4"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3D0C6C0F"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14:paraId="209A5DE8"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5D115AAE"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7DD0B766"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r>
      <w:tr w:rsidR="00FE4CE3" w:rsidRPr="00C41ACA" w14:paraId="1572C2F7" w14:textId="77777777" w:rsidTr="00C41ACA">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2575A0"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16</w:t>
            </w:r>
          </w:p>
        </w:tc>
        <w:tc>
          <w:tcPr>
            <w:tcW w:w="0" w:type="auto"/>
            <w:tcBorders>
              <w:top w:val="nil"/>
              <w:left w:val="nil"/>
              <w:bottom w:val="single" w:sz="4" w:space="0" w:color="auto"/>
              <w:right w:val="single" w:sz="4" w:space="0" w:color="auto"/>
            </w:tcBorders>
            <w:shd w:val="clear" w:color="auto" w:fill="auto"/>
            <w:noWrap/>
            <w:vAlign w:val="center"/>
            <w:hideMark/>
          </w:tcPr>
          <w:p w14:paraId="2B1E30A0"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03C3820"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8" w:space="0" w:color="auto"/>
            </w:tcBorders>
            <w:shd w:val="clear" w:color="auto" w:fill="auto"/>
            <w:noWrap/>
            <w:vAlign w:val="center"/>
            <w:hideMark/>
          </w:tcPr>
          <w:p w14:paraId="614200D6"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14:paraId="3C26EA15"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14:paraId="3BEF0763"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5BFB400C"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4" w:space="0" w:color="auto"/>
              <w:right w:val="single" w:sz="4" w:space="0" w:color="auto"/>
            </w:tcBorders>
            <w:shd w:val="clear" w:color="auto" w:fill="auto"/>
            <w:noWrap/>
            <w:vAlign w:val="bottom"/>
            <w:hideMark/>
          </w:tcPr>
          <w:p w14:paraId="50D4F974"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r>
      <w:tr w:rsidR="00FE4CE3" w:rsidRPr="00C41ACA" w14:paraId="1361397E" w14:textId="77777777" w:rsidTr="00C41ACA">
        <w:trPr>
          <w:trHeight w:val="315"/>
          <w:jc w:val="center"/>
        </w:trPr>
        <w:tc>
          <w:tcPr>
            <w:tcW w:w="0" w:type="auto"/>
            <w:tcBorders>
              <w:top w:val="nil"/>
              <w:left w:val="single" w:sz="4" w:space="0" w:color="auto"/>
              <w:bottom w:val="single" w:sz="8" w:space="0" w:color="auto"/>
              <w:right w:val="single" w:sz="4" w:space="0" w:color="auto"/>
            </w:tcBorders>
            <w:shd w:val="clear" w:color="auto" w:fill="auto"/>
            <w:noWrap/>
            <w:vAlign w:val="bottom"/>
            <w:hideMark/>
          </w:tcPr>
          <w:p w14:paraId="6EAE3FD1"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17</w:t>
            </w:r>
          </w:p>
        </w:tc>
        <w:tc>
          <w:tcPr>
            <w:tcW w:w="0" w:type="auto"/>
            <w:tcBorders>
              <w:top w:val="nil"/>
              <w:left w:val="nil"/>
              <w:bottom w:val="single" w:sz="8" w:space="0" w:color="auto"/>
              <w:right w:val="single" w:sz="4" w:space="0" w:color="auto"/>
            </w:tcBorders>
            <w:shd w:val="clear" w:color="auto" w:fill="auto"/>
            <w:noWrap/>
            <w:vAlign w:val="center"/>
            <w:hideMark/>
          </w:tcPr>
          <w:p w14:paraId="2DD316B5"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8" w:space="0" w:color="auto"/>
              <w:right w:val="single" w:sz="4" w:space="0" w:color="auto"/>
            </w:tcBorders>
            <w:shd w:val="clear" w:color="auto" w:fill="auto"/>
            <w:noWrap/>
            <w:vAlign w:val="center"/>
            <w:hideMark/>
          </w:tcPr>
          <w:p w14:paraId="161AF93F"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14:paraId="23D8910C"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c>
          <w:tcPr>
            <w:tcW w:w="0" w:type="auto"/>
            <w:tcBorders>
              <w:top w:val="nil"/>
              <w:left w:val="nil"/>
              <w:bottom w:val="single" w:sz="8" w:space="0" w:color="auto"/>
              <w:right w:val="single" w:sz="4" w:space="0" w:color="auto"/>
            </w:tcBorders>
            <w:shd w:val="clear" w:color="auto" w:fill="auto"/>
            <w:noWrap/>
            <w:vAlign w:val="bottom"/>
            <w:hideMark/>
          </w:tcPr>
          <w:p w14:paraId="464144D0" w14:textId="77777777" w:rsidR="00FE4CE3" w:rsidRPr="00C41ACA" w:rsidRDefault="00FE4CE3" w:rsidP="00C41ACA">
            <w:pPr>
              <w:jc w:val="center"/>
              <w:rPr>
                <w:rFonts w:ascii="Optimum" w:hAnsi="Optimum" w:cs="Arial"/>
                <w:color w:val="000000"/>
                <w:sz w:val="18"/>
                <w:szCs w:val="18"/>
                <w:lang w:eastAsia="es-CO"/>
              </w:rPr>
            </w:pPr>
            <w:r w:rsidRPr="00C41ACA">
              <w:rPr>
                <w:rFonts w:ascii="Optimum" w:hAnsi="Optimum" w:cs="Arial"/>
                <w:color w:val="000000"/>
                <w:sz w:val="18"/>
                <w:szCs w:val="18"/>
                <w:lang w:eastAsia="es-CO"/>
              </w:rPr>
              <w:t>17</w:t>
            </w:r>
          </w:p>
        </w:tc>
        <w:tc>
          <w:tcPr>
            <w:tcW w:w="0" w:type="auto"/>
            <w:tcBorders>
              <w:top w:val="nil"/>
              <w:left w:val="nil"/>
              <w:bottom w:val="single" w:sz="8" w:space="0" w:color="auto"/>
              <w:right w:val="single" w:sz="4" w:space="0" w:color="auto"/>
            </w:tcBorders>
            <w:shd w:val="clear" w:color="auto" w:fill="auto"/>
            <w:noWrap/>
            <w:vAlign w:val="bottom"/>
            <w:hideMark/>
          </w:tcPr>
          <w:p w14:paraId="50F9B607"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14:paraId="16C91BEA"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+1</w:t>
            </w:r>
          </w:p>
        </w:tc>
        <w:tc>
          <w:tcPr>
            <w:tcW w:w="0" w:type="auto"/>
            <w:tcBorders>
              <w:top w:val="nil"/>
              <w:left w:val="nil"/>
              <w:bottom w:val="single" w:sz="8" w:space="0" w:color="auto"/>
              <w:right w:val="single" w:sz="4" w:space="0" w:color="auto"/>
            </w:tcBorders>
            <w:shd w:val="clear" w:color="auto" w:fill="auto"/>
            <w:noWrap/>
            <w:vAlign w:val="bottom"/>
            <w:hideMark/>
          </w:tcPr>
          <w:p w14:paraId="3C408CAA" w14:textId="77777777" w:rsidR="00FE4CE3" w:rsidRPr="00C41ACA" w:rsidRDefault="00FE4CE3" w:rsidP="00C41ACA">
            <w:pPr>
              <w:jc w:val="center"/>
              <w:rPr>
                <w:rFonts w:ascii="Optimum" w:hAnsi="Optimum" w:cs="Arial"/>
                <w:b/>
                <w:sz w:val="18"/>
                <w:szCs w:val="18"/>
              </w:rPr>
            </w:pPr>
            <w:r w:rsidRPr="00C41ACA">
              <w:rPr>
                <w:rFonts w:ascii="Optimum" w:hAnsi="Optimum" w:cs="Arial"/>
                <w:sz w:val="18"/>
                <w:szCs w:val="18"/>
              </w:rPr>
              <w:t>0</w:t>
            </w:r>
          </w:p>
        </w:tc>
      </w:tr>
      <w:tr w:rsidR="00EC289C" w:rsidRPr="00C41ACA" w14:paraId="257DD937" w14:textId="77777777" w:rsidTr="00C41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95"/>
          <w:jc w:val="center"/>
        </w:trPr>
        <w:tc>
          <w:tcPr>
            <w:tcW w:w="4329" w:type="dxa"/>
            <w:gridSpan w:val="4"/>
            <w:tcBorders>
              <w:left w:val="single" w:sz="4" w:space="0" w:color="auto"/>
              <w:bottom w:val="single" w:sz="4" w:space="0" w:color="auto"/>
            </w:tcBorders>
          </w:tcPr>
          <w:p w14:paraId="13E74130" w14:textId="77777777" w:rsidR="00EC289C" w:rsidRPr="00C41ACA" w:rsidRDefault="00EC289C" w:rsidP="00367B86">
            <w:pPr>
              <w:pStyle w:val="Sinespaciado"/>
              <w:tabs>
                <w:tab w:val="left" w:pos="1887"/>
              </w:tabs>
              <w:rPr>
                <w:rFonts w:ascii="Optimum" w:hAnsi="Optimum" w:cs="Arial"/>
                <w:b w:val="0"/>
                <w:sz w:val="18"/>
                <w:szCs w:val="18"/>
              </w:rPr>
            </w:pPr>
            <w:r w:rsidRPr="00C41ACA">
              <w:rPr>
                <w:rFonts w:ascii="Optimum" w:hAnsi="Optimum" w:cs="Arial"/>
                <w:b w:val="0"/>
                <w:sz w:val="18"/>
                <w:szCs w:val="18"/>
              </w:rPr>
              <w:t>Dónde:</w:t>
            </w:r>
          </w:p>
          <w:p w14:paraId="29BC7A92" w14:textId="77777777" w:rsidR="00EC289C" w:rsidRPr="00C41ACA" w:rsidRDefault="00EC289C" w:rsidP="00367B86">
            <w:pPr>
              <w:pStyle w:val="Sinespaciado"/>
              <w:tabs>
                <w:tab w:val="left" w:pos="1887"/>
              </w:tabs>
              <w:rPr>
                <w:rFonts w:ascii="Optimum" w:hAnsi="Optimum" w:cs="Arial"/>
                <w:b w:val="0"/>
                <w:sz w:val="18"/>
                <w:szCs w:val="18"/>
              </w:rPr>
            </w:pPr>
            <w:r w:rsidRPr="00C41ACA">
              <w:rPr>
                <w:rFonts w:ascii="Optimum" w:hAnsi="Optimum" w:cs="Arial"/>
                <w:sz w:val="18"/>
                <w:szCs w:val="18"/>
              </w:rPr>
              <w:t xml:space="preserve">+1 </w:t>
            </w:r>
            <w:r w:rsidRPr="00C41ACA">
              <w:rPr>
                <w:rFonts w:ascii="Optimum" w:hAnsi="Optimum" w:cs="Arial"/>
                <w:b w:val="0"/>
                <w:sz w:val="18"/>
                <w:szCs w:val="18"/>
              </w:rPr>
              <w:t>mayor concentración (6%)</w:t>
            </w:r>
          </w:p>
          <w:p w14:paraId="3EB70C5B" w14:textId="77777777" w:rsidR="00EC289C" w:rsidRPr="00C41ACA" w:rsidRDefault="00EC289C" w:rsidP="00367B86">
            <w:pPr>
              <w:pStyle w:val="Sinespaciado"/>
              <w:tabs>
                <w:tab w:val="left" w:pos="1887"/>
              </w:tabs>
              <w:rPr>
                <w:rFonts w:ascii="Optimum" w:hAnsi="Optimum" w:cs="Arial"/>
                <w:b w:val="0"/>
                <w:sz w:val="18"/>
                <w:szCs w:val="18"/>
              </w:rPr>
            </w:pPr>
            <w:r w:rsidRPr="00C41ACA">
              <w:rPr>
                <w:rFonts w:ascii="Optimum" w:hAnsi="Optimum" w:cs="Arial"/>
                <w:sz w:val="18"/>
                <w:szCs w:val="18"/>
              </w:rPr>
              <w:t>0</w:t>
            </w:r>
            <w:r w:rsidRPr="00C41ACA">
              <w:rPr>
                <w:rFonts w:ascii="Optimum" w:hAnsi="Optimum" w:cs="Arial"/>
                <w:b w:val="0"/>
                <w:sz w:val="18"/>
                <w:szCs w:val="18"/>
              </w:rPr>
              <w:t xml:space="preserve"> concentración media (3%)</w:t>
            </w:r>
          </w:p>
          <w:p w14:paraId="0F61C652" w14:textId="77777777" w:rsidR="00EC289C" w:rsidRPr="00C41ACA" w:rsidRDefault="00EC289C" w:rsidP="00367B86">
            <w:pPr>
              <w:pStyle w:val="Sinespaciado"/>
              <w:tabs>
                <w:tab w:val="left" w:pos="1887"/>
              </w:tabs>
              <w:rPr>
                <w:rFonts w:ascii="Optimum" w:hAnsi="Optimum" w:cs="Arial"/>
                <w:b w:val="0"/>
                <w:sz w:val="18"/>
                <w:szCs w:val="18"/>
              </w:rPr>
            </w:pPr>
            <w:r w:rsidRPr="00C41ACA">
              <w:rPr>
                <w:rFonts w:ascii="Optimum" w:hAnsi="Optimum" w:cs="Arial"/>
                <w:sz w:val="18"/>
                <w:szCs w:val="18"/>
              </w:rPr>
              <w:t>-1</w:t>
            </w:r>
            <w:r w:rsidRPr="00C41ACA">
              <w:rPr>
                <w:rFonts w:ascii="Optimum" w:hAnsi="Optimum" w:cs="Arial"/>
                <w:b w:val="0"/>
                <w:sz w:val="18"/>
                <w:szCs w:val="18"/>
              </w:rPr>
              <w:t xml:space="preserve"> menor concentración (0%)</w:t>
            </w:r>
          </w:p>
        </w:tc>
        <w:tc>
          <w:tcPr>
            <w:tcW w:w="4329" w:type="dxa"/>
            <w:gridSpan w:val="4"/>
            <w:tcBorders>
              <w:bottom w:val="single" w:sz="4" w:space="0" w:color="auto"/>
              <w:right w:val="single" w:sz="4" w:space="0" w:color="auto"/>
            </w:tcBorders>
            <w:shd w:val="clear" w:color="auto" w:fill="auto"/>
          </w:tcPr>
          <w:p w14:paraId="3501E14D" w14:textId="77777777" w:rsidR="00EC289C" w:rsidRPr="00C41ACA" w:rsidRDefault="00EC289C" w:rsidP="00367B86">
            <w:pPr>
              <w:pStyle w:val="Sinespaciado"/>
              <w:tabs>
                <w:tab w:val="left" w:pos="1887"/>
              </w:tabs>
              <w:rPr>
                <w:rFonts w:ascii="Optimum" w:hAnsi="Optimum" w:cs="Arial"/>
                <w:b w:val="0"/>
                <w:sz w:val="18"/>
                <w:szCs w:val="18"/>
              </w:rPr>
            </w:pPr>
            <w:r w:rsidRPr="00C41ACA">
              <w:rPr>
                <w:rFonts w:ascii="Optimum" w:hAnsi="Optimum" w:cs="Arial"/>
                <w:b w:val="0"/>
                <w:sz w:val="18"/>
                <w:szCs w:val="18"/>
              </w:rPr>
              <w:t>Dónde:</w:t>
            </w:r>
          </w:p>
          <w:p w14:paraId="242D1294" w14:textId="77777777" w:rsidR="00EC289C" w:rsidRPr="00C41ACA" w:rsidRDefault="00EC289C" w:rsidP="00367B86">
            <w:pPr>
              <w:pStyle w:val="Sinespaciado"/>
              <w:tabs>
                <w:tab w:val="left" w:pos="1887"/>
              </w:tabs>
              <w:rPr>
                <w:rFonts w:ascii="Optimum" w:hAnsi="Optimum" w:cs="Arial"/>
                <w:b w:val="0"/>
                <w:sz w:val="18"/>
                <w:szCs w:val="18"/>
              </w:rPr>
            </w:pPr>
            <w:r w:rsidRPr="00C41ACA">
              <w:rPr>
                <w:rFonts w:ascii="Optimum" w:hAnsi="Optimum" w:cs="Arial"/>
                <w:sz w:val="18"/>
                <w:szCs w:val="18"/>
              </w:rPr>
              <w:t xml:space="preserve">+1 </w:t>
            </w:r>
            <w:r w:rsidRPr="00C41ACA">
              <w:rPr>
                <w:rFonts w:ascii="Optimum" w:hAnsi="Optimum" w:cs="Arial"/>
                <w:b w:val="0"/>
                <w:sz w:val="18"/>
                <w:szCs w:val="18"/>
              </w:rPr>
              <w:t>mayor concentración (10%)</w:t>
            </w:r>
          </w:p>
          <w:p w14:paraId="702E75CE" w14:textId="77777777" w:rsidR="00EC289C" w:rsidRPr="00C41ACA" w:rsidRDefault="00EC289C" w:rsidP="00367B86">
            <w:pPr>
              <w:pStyle w:val="Sinespaciado"/>
              <w:tabs>
                <w:tab w:val="left" w:pos="1887"/>
              </w:tabs>
              <w:rPr>
                <w:rFonts w:ascii="Optimum" w:hAnsi="Optimum" w:cs="Arial"/>
                <w:b w:val="0"/>
                <w:sz w:val="18"/>
                <w:szCs w:val="18"/>
              </w:rPr>
            </w:pPr>
            <w:r w:rsidRPr="00C41ACA">
              <w:rPr>
                <w:rFonts w:ascii="Optimum" w:hAnsi="Optimum" w:cs="Arial"/>
                <w:sz w:val="18"/>
                <w:szCs w:val="18"/>
              </w:rPr>
              <w:t>0</w:t>
            </w:r>
            <w:r w:rsidRPr="00C41ACA">
              <w:rPr>
                <w:rFonts w:ascii="Optimum" w:hAnsi="Optimum" w:cs="Arial"/>
                <w:b w:val="0"/>
                <w:sz w:val="18"/>
                <w:szCs w:val="18"/>
              </w:rPr>
              <w:t xml:space="preserve"> concentración media (6%)</w:t>
            </w:r>
          </w:p>
          <w:p w14:paraId="416A48F6" w14:textId="77777777" w:rsidR="00EC289C" w:rsidRPr="00C41ACA" w:rsidRDefault="00EC289C" w:rsidP="00367B86">
            <w:pPr>
              <w:pStyle w:val="Sinespaciado"/>
              <w:tabs>
                <w:tab w:val="left" w:pos="1887"/>
              </w:tabs>
              <w:rPr>
                <w:rFonts w:ascii="Optimum" w:hAnsi="Optimum" w:cs="Arial"/>
                <w:b w:val="0"/>
                <w:sz w:val="18"/>
                <w:szCs w:val="18"/>
              </w:rPr>
            </w:pPr>
            <w:r w:rsidRPr="00C41ACA">
              <w:rPr>
                <w:rFonts w:ascii="Optimum" w:hAnsi="Optimum" w:cs="Arial"/>
                <w:sz w:val="18"/>
                <w:szCs w:val="18"/>
              </w:rPr>
              <w:t>-1</w:t>
            </w:r>
            <w:r w:rsidRPr="00C41ACA">
              <w:rPr>
                <w:rFonts w:ascii="Optimum" w:hAnsi="Optimum" w:cs="Arial"/>
                <w:b w:val="0"/>
                <w:sz w:val="18"/>
                <w:szCs w:val="18"/>
              </w:rPr>
              <w:t xml:space="preserve"> menor concentración (2%)</w:t>
            </w:r>
          </w:p>
        </w:tc>
      </w:tr>
    </w:tbl>
    <w:p w14:paraId="5826A13C" w14:textId="77777777" w:rsidR="00305C87" w:rsidRPr="005B3C2B" w:rsidRDefault="00305C87" w:rsidP="00367B86">
      <w:pPr>
        <w:autoSpaceDE w:val="0"/>
        <w:jc w:val="both"/>
        <w:rPr>
          <w:rFonts w:ascii="Optimum" w:hAnsi="Optimum" w:cs="Arial"/>
          <w:b/>
          <w:lang w:val="es-ES"/>
        </w:rPr>
      </w:pPr>
      <w:bookmarkStart w:id="0" w:name="_Toc416280605"/>
    </w:p>
    <w:p w14:paraId="6802D045" w14:textId="37313DD8" w:rsidR="00065D32" w:rsidRPr="005B3C2B" w:rsidRDefault="005B02E1" w:rsidP="00367B86">
      <w:pPr>
        <w:autoSpaceDE w:val="0"/>
        <w:jc w:val="both"/>
        <w:rPr>
          <w:rFonts w:ascii="Optimum" w:hAnsi="Optimum" w:cs="Arial"/>
          <w:lang w:val="es-ES"/>
        </w:rPr>
      </w:pPr>
      <w:r w:rsidRPr="005B3C2B">
        <w:rPr>
          <w:rFonts w:ascii="Optimum" w:hAnsi="Optimum" w:cs="Arial"/>
          <w:b/>
          <w:lang w:val="es-ES"/>
        </w:rPr>
        <w:lastRenderedPageBreak/>
        <w:t>Determinación del efecto del pH sobre la producción de biomasa</w:t>
      </w:r>
      <w:bookmarkEnd w:id="0"/>
      <w:r w:rsidRPr="005B3C2B">
        <w:rPr>
          <w:rFonts w:ascii="Optimum" w:hAnsi="Optimum" w:cs="Arial"/>
          <w:b/>
          <w:lang w:val="es-ES"/>
        </w:rPr>
        <w:t xml:space="preserve"> de </w:t>
      </w:r>
      <w:r w:rsidR="00D0486E" w:rsidRPr="005B3C2B">
        <w:rPr>
          <w:rFonts w:ascii="Optimum" w:hAnsi="Optimum" w:cs="Arial"/>
          <w:b/>
          <w:lang w:val="es-ES"/>
        </w:rPr>
        <w:t xml:space="preserve">BSC3: </w:t>
      </w:r>
      <w:r w:rsidR="001F1AAA" w:rsidRPr="005B3C2B">
        <w:rPr>
          <w:rFonts w:ascii="Optimum" w:hAnsi="Optimum" w:cs="Arial"/>
          <w:lang w:val="es-ES"/>
        </w:rPr>
        <w:t xml:space="preserve">Se desarrolló </w:t>
      </w:r>
      <w:r w:rsidRPr="005B3C2B">
        <w:rPr>
          <w:rFonts w:ascii="Optimum" w:hAnsi="Optimum" w:cs="Arial"/>
          <w:lang w:val="es-ES"/>
        </w:rPr>
        <w:t xml:space="preserve">un experimento completamente al azar, con cinco repeticiones. Se evaluaron 3 </w:t>
      </w:r>
      <w:r w:rsidR="00AF075E" w:rsidRPr="005B3C2B">
        <w:rPr>
          <w:rFonts w:ascii="Optimum" w:hAnsi="Optimum" w:cs="Arial"/>
          <w:lang w:val="es-ES"/>
        </w:rPr>
        <w:t>valores de pH</w:t>
      </w:r>
      <w:r w:rsidRPr="005B3C2B">
        <w:rPr>
          <w:rFonts w:ascii="Optimum" w:hAnsi="Optimum" w:cs="Arial"/>
          <w:lang w:val="es-ES"/>
        </w:rPr>
        <w:t xml:space="preserve"> [5,6 (inicial</w:t>
      </w:r>
      <w:r w:rsidR="00225A99" w:rsidRPr="005B3C2B">
        <w:rPr>
          <w:rFonts w:ascii="Optimum" w:hAnsi="Optimum" w:cs="Arial"/>
          <w:lang w:val="es-ES"/>
        </w:rPr>
        <w:t xml:space="preserve"> del medio de cultivo</w:t>
      </w:r>
      <w:r w:rsidRPr="005B3C2B">
        <w:rPr>
          <w:rFonts w:ascii="Optimum" w:hAnsi="Optimum" w:cs="Arial"/>
          <w:lang w:val="es-ES"/>
        </w:rPr>
        <w:t xml:space="preserve">); 6,0 y 6,5], el pH fue modificado con </w:t>
      </w:r>
      <w:proofErr w:type="spellStart"/>
      <w:r w:rsidRPr="005B3C2B">
        <w:rPr>
          <w:rFonts w:ascii="Optimum" w:hAnsi="Optimum" w:cs="Arial"/>
          <w:lang w:val="es-ES"/>
        </w:rPr>
        <w:t>HC</w:t>
      </w:r>
      <w:r w:rsidR="001F1AAA" w:rsidRPr="005B3C2B">
        <w:rPr>
          <w:rFonts w:ascii="Optimum" w:hAnsi="Optimum" w:cs="Arial"/>
          <w:lang w:val="es-ES"/>
        </w:rPr>
        <w:t>l</w:t>
      </w:r>
      <w:proofErr w:type="spellEnd"/>
      <w:r w:rsidRPr="005B3C2B">
        <w:rPr>
          <w:rFonts w:ascii="Optimum" w:hAnsi="Optimum" w:cs="Arial"/>
          <w:lang w:val="es-ES"/>
        </w:rPr>
        <w:t xml:space="preserve"> (0,1N) o </w:t>
      </w:r>
      <w:proofErr w:type="spellStart"/>
      <w:r w:rsidRPr="005B3C2B">
        <w:rPr>
          <w:rFonts w:ascii="Optimum" w:hAnsi="Optimum" w:cs="Arial"/>
          <w:lang w:val="es-ES"/>
        </w:rPr>
        <w:t>NaOH</w:t>
      </w:r>
      <w:proofErr w:type="spellEnd"/>
      <w:r w:rsidRPr="005B3C2B">
        <w:rPr>
          <w:rFonts w:ascii="Optimum" w:hAnsi="Optimum" w:cs="Arial"/>
          <w:lang w:val="es-ES"/>
        </w:rPr>
        <w:t xml:space="preserve"> (0,1N) según fuera necesario.</w:t>
      </w:r>
      <w:r w:rsidR="00E62FB2" w:rsidRPr="005B3C2B">
        <w:rPr>
          <w:rFonts w:ascii="Optimum" w:hAnsi="Optimum" w:cs="Arial"/>
          <w:lang w:val="es-ES"/>
        </w:rPr>
        <w:t xml:space="preserve"> Estos valores de pH </w:t>
      </w:r>
      <w:r w:rsidR="00E62B0C" w:rsidRPr="005B3C2B">
        <w:rPr>
          <w:rFonts w:ascii="Optimum" w:hAnsi="Optimum" w:cs="Arial"/>
          <w:lang w:val="es-ES"/>
        </w:rPr>
        <w:t xml:space="preserve">fueron seleccionados según los requerimientos reportados </w:t>
      </w:r>
      <w:r w:rsidR="000C438A" w:rsidRPr="005B3C2B">
        <w:rPr>
          <w:rFonts w:ascii="Optimum" w:hAnsi="Optimum" w:cs="Arial"/>
          <w:lang w:val="es-ES"/>
        </w:rPr>
        <w:t xml:space="preserve">por Park </w:t>
      </w:r>
      <w:r w:rsidR="000C438A" w:rsidRPr="005B3C2B">
        <w:rPr>
          <w:rFonts w:ascii="Optimum" w:hAnsi="Optimum" w:cs="Arial"/>
          <w:i/>
          <w:lang w:val="es-ES"/>
        </w:rPr>
        <w:t xml:space="preserve">et al., </w:t>
      </w:r>
      <w:r w:rsidR="000C438A" w:rsidRPr="005B3C2B">
        <w:rPr>
          <w:rFonts w:ascii="Optimum" w:hAnsi="Optimum" w:cs="Arial"/>
          <w:lang w:val="es-ES"/>
        </w:rPr>
        <w:t>2008</w:t>
      </w:r>
      <w:r w:rsidR="00E62B0C" w:rsidRPr="005B3C2B">
        <w:rPr>
          <w:rFonts w:ascii="Optimum" w:hAnsi="Optimum" w:cs="Arial"/>
          <w:lang w:val="es-ES"/>
        </w:rPr>
        <w:t xml:space="preserve"> para</w:t>
      </w:r>
      <w:r w:rsidR="0073719F" w:rsidRPr="005B3C2B">
        <w:rPr>
          <w:rFonts w:ascii="Optimum" w:hAnsi="Optimum" w:cs="Arial"/>
          <w:lang w:val="es-ES"/>
        </w:rPr>
        <w:t xml:space="preserve"> </w:t>
      </w:r>
      <w:proofErr w:type="spellStart"/>
      <w:r w:rsidR="0073719F" w:rsidRPr="005B3C2B">
        <w:rPr>
          <w:rFonts w:ascii="Optimum" w:hAnsi="Optimum" w:cs="Arial"/>
          <w:i/>
          <w:lang w:val="es-ES"/>
        </w:rPr>
        <w:t>Microbacterium</w:t>
      </w:r>
      <w:proofErr w:type="spellEnd"/>
      <w:r w:rsidR="0073719F" w:rsidRPr="005B3C2B">
        <w:rPr>
          <w:rFonts w:ascii="Optimum" w:hAnsi="Optimum" w:cs="Arial"/>
          <w:lang w:val="es-ES"/>
        </w:rPr>
        <w:t xml:space="preserve"> </w:t>
      </w:r>
      <w:proofErr w:type="spellStart"/>
      <w:r w:rsidR="0073719F" w:rsidRPr="005B3C2B">
        <w:rPr>
          <w:rFonts w:ascii="Optimum" w:hAnsi="Optimum" w:cs="Arial"/>
          <w:lang w:val="es-ES"/>
        </w:rPr>
        <w:t>sp</w:t>
      </w:r>
      <w:proofErr w:type="spellEnd"/>
      <w:r w:rsidR="0073719F" w:rsidRPr="005B3C2B">
        <w:rPr>
          <w:rFonts w:ascii="Optimum" w:hAnsi="Optimum" w:cs="Arial"/>
          <w:lang w:val="es-ES"/>
        </w:rPr>
        <w:t>.</w:t>
      </w:r>
      <w:r w:rsidR="00664A1F" w:rsidRPr="005B3C2B">
        <w:rPr>
          <w:rFonts w:ascii="Optimum" w:hAnsi="Optimum" w:cs="Arial"/>
          <w:lang w:val="es-ES"/>
        </w:rPr>
        <w:t xml:space="preserve"> </w:t>
      </w:r>
    </w:p>
    <w:p w14:paraId="5D04698A" w14:textId="77777777" w:rsidR="00305C87" w:rsidRPr="005B3C2B" w:rsidRDefault="00305C87" w:rsidP="00367B86">
      <w:pPr>
        <w:autoSpaceDE w:val="0"/>
        <w:jc w:val="both"/>
        <w:rPr>
          <w:rFonts w:ascii="Optimum" w:hAnsi="Optimum" w:cs="Arial"/>
          <w:b/>
          <w:lang w:val="es-ES"/>
        </w:rPr>
      </w:pPr>
    </w:p>
    <w:p w14:paraId="4EFCD73C" w14:textId="77777777" w:rsidR="005B02E1" w:rsidRPr="005B3C2B" w:rsidRDefault="005B02E1" w:rsidP="00367B86">
      <w:pPr>
        <w:autoSpaceDE w:val="0"/>
        <w:jc w:val="both"/>
        <w:rPr>
          <w:rFonts w:ascii="Optimum" w:hAnsi="Optimum" w:cs="Arial"/>
          <w:b/>
          <w:lang w:val="es-ES"/>
        </w:rPr>
      </w:pPr>
      <w:r w:rsidRPr="005B3C2B">
        <w:rPr>
          <w:rFonts w:ascii="Optimum" w:hAnsi="Optimum" w:cs="Arial"/>
          <w:b/>
          <w:lang w:val="es-ES"/>
        </w:rPr>
        <w:t>Curva de crecimiento de BSC3</w:t>
      </w:r>
    </w:p>
    <w:p w14:paraId="54D9EF6A" w14:textId="1B1398ED" w:rsidR="005B02E1" w:rsidRPr="005B3C2B" w:rsidRDefault="00D0486E" w:rsidP="00367B86">
      <w:pPr>
        <w:pStyle w:val="Prrafodelista"/>
        <w:numPr>
          <w:ilvl w:val="0"/>
          <w:numId w:val="5"/>
        </w:numPr>
        <w:spacing w:after="0" w:line="240" w:lineRule="auto"/>
        <w:jc w:val="both"/>
        <w:rPr>
          <w:rFonts w:ascii="Optimum" w:hAnsi="Optimum" w:cs="Arial"/>
          <w:b/>
          <w:sz w:val="20"/>
          <w:szCs w:val="20"/>
          <w:lang w:val="es-ES"/>
        </w:rPr>
      </w:pPr>
      <w:r w:rsidRPr="005B3C2B">
        <w:rPr>
          <w:rFonts w:ascii="Optimum" w:hAnsi="Optimum" w:cs="Arial"/>
          <w:b/>
          <w:sz w:val="20"/>
          <w:szCs w:val="20"/>
          <w:lang w:val="es-ES"/>
        </w:rPr>
        <w:t xml:space="preserve">Preparación del inoculo: </w:t>
      </w:r>
      <w:r w:rsidR="005B02E1" w:rsidRPr="005B3C2B">
        <w:rPr>
          <w:rFonts w:ascii="Optimum" w:hAnsi="Optimum" w:cs="Arial"/>
          <w:sz w:val="20"/>
          <w:szCs w:val="20"/>
          <w:lang w:val="es-ES"/>
        </w:rPr>
        <w:t xml:space="preserve">La cepa BSC3 fue sembrada en agar nutritivo, e incubada por 72 horas a 37°C, </w:t>
      </w:r>
      <w:r w:rsidR="00AF075E" w:rsidRPr="005B3C2B">
        <w:rPr>
          <w:rFonts w:ascii="Optimum" w:hAnsi="Optimum" w:cs="Arial"/>
          <w:sz w:val="20"/>
          <w:szCs w:val="20"/>
          <w:lang w:val="es-ES"/>
        </w:rPr>
        <w:t>a par</w:t>
      </w:r>
      <w:r w:rsidR="007D5739" w:rsidRPr="005B3C2B">
        <w:rPr>
          <w:rFonts w:ascii="Optimum" w:hAnsi="Optimum" w:cs="Arial"/>
          <w:sz w:val="20"/>
          <w:szCs w:val="20"/>
          <w:lang w:val="es-ES"/>
        </w:rPr>
        <w:t xml:space="preserve">tir de este cultivo se </w:t>
      </w:r>
      <w:r w:rsidR="00A16111" w:rsidRPr="005B3C2B">
        <w:rPr>
          <w:rFonts w:ascii="Optimum" w:hAnsi="Optimum" w:cs="Arial"/>
          <w:sz w:val="20"/>
          <w:szCs w:val="20"/>
          <w:lang w:val="es-ES"/>
        </w:rPr>
        <w:t>obtuvo un inoculo liquido en solución salina estéril, el cual fue estandarizado mediante espectrofotometría</w:t>
      </w:r>
      <w:r w:rsidR="005C392B" w:rsidRPr="005B3C2B">
        <w:rPr>
          <w:rFonts w:ascii="Optimum" w:hAnsi="Optimum" w:cs="Arial"/>
          <w:sz w:val="20"/>
          <w:szCs w:val="20"/>
          <w:lang w:val="es-ES"/>
        </w:rPr>
        <w:t xml:space="preserve"> </w:t>
      </w:r>
      <w:r w:rsidR="005C392B" w:rsidRPr="005B3C2B">
        <w:rPr>
          <w:rFonts w:ascii="Optimum" w:hAnsi="Optimum" w:cs="Arial"/>
          <w:sz w:val="20"/>
          <w:szCs w:val="20"/>
          <w:highlight w:val="yellow"/>
          <w:lang w:val="es-ES"/>
        </w:rPr>
        <w:t>(D.O</w:t>
      </w:r>
      <w:r w:rsidR="005C392B" w:rsidRPr="005B3C2B">
        <w:rPr>
          <w:rFonts w:ascii="Optimum" w:hAnsi="Optimum" w:cs="Arial"/>
          <w:sz w:val="20"/>
          <w:szCs w:val="20"/>
          <w:highlight w:val="yellow"/>
          <w:vertAlign w:val="subscript"/>
          <w:lang w:val="es-ES"/>
        </w:rPr>
        <w:t>600nmn</w:t>
      </w:r>
      <w:r w:rsidR="005C392B" w:rsidRPr="005B3C2B">
        <w:rPr>
          <w:rFonts w:ascii="Optimum" w:hAnsi="Optimum" w:cs="Arial"/>
          <w:sz w:val="20"/>
          <w:szCs w:val="20"/>
          <w:highlight w:val="yellow"/>
          <w:lang w:val="es-ES"/>
        </w:rPr>
        <w:t>: XX)</w:t>
      </w:r>
      <w:r w:rsidR="00A16111" w:rsidRPr="005B3C2B">
        <w:rPr>
          <w:rFonts w:ascii="Optimum" w:hAnsi="Optimum" w:cs="Arial"/>
          <w:sz w:val="20"/>
          <w:szCs w:val="20"/>
          <w:highlight w:val="yellow"/>
          <w:lang w:val="es-ES"/>
        </w:rPr>
        <w:t>.</w:t>
      </w:r>
      <w:r w:rsidR="00A16111" w:rsidRPr="005B3C2B">
        <w:rPr>
          <w:rFonts w:ascii="Optimum" w:hAnsi="Optimum" w:cs="Arial"/>
          <w:sz w:val="20"/>
          <w:szCs w:val="20"/>
          <w:lang w:val="es-ES"/>
        </w:rPr>
        <w:t xml:space="preserve"> </w:t>
      </w:r>
      <w:r w:rsidR="00F9390A" w:rsidRPr="005B3C2B">
        <w:rPr>
          <w:rFonts w:ascii="Optimum" w:hAnsi="Optimum" w:cs="Arial"/>
          <w:sz w:val="20"/>
          <w:szCs w:val="20"/>
          <w:lang w:val="es-ES"/>
        </w:rPr>
        <w:t xml:space="preserve">Se tomaron </w:t>
      </w:r>
      <w:r w:rsidR="00A16111" w:rsidRPr="005B3C2B">
        <w:rPr>
          <w:rFonts w:ascii="Optimum" w:hAnsi="Optimum" w:cs="Arial"/>
          <w:sz w:val="20"/>
          <w:szCs w:val="20"/>
          <w:lang w:val="es-ES"/>
        </w:rPr>
        <w:t xml:space="preserve">3 </w:t>
      </w:r>
      <w:proofErr w:type="spellStart"/>
      <w:r w:rsidR="00A16111" w:rsidRPr="005B3C2B">
        <w:rPr>
          <w:rFonts w:ascii="Optimum" w:hAnsi="Optimum" w:cs="Arial"/>
          <w:sz w:val="20"/>
          <w:szCs w:val="20"/>
          <w:lang w:val="es-ES"/>
        </w:rPr>
        <w:t>m</w:t>
      </w:r>
      <w:r w:rsidR="009A662A" w:rsidRPr="005B3C2B">
        <w:rPr>
          <w:rFonts w:ascii="Optimum" w:hAnsi="Optimum" w:cs="Arial"/>
          <w:sz w:val="20"/>
          <w:szCs w:val="20"/>
          <w:lang w:val="es-ES"/>
        </w:rPr>
        <w:t>L</w:t>
      </w:r>
      <w:proofErr w:type="spellEnd"/>
      <w:r w:rsidR="00A16111" w:rsidRPr="005B3C2B">
        <w:rPr>
          <w:rFonts w:ascii="Optimum" w:hAnsi="Optimum" w:cs="Arial"/>
          <w:sz w:val="20"/>
          <w:szCs w:val="20"/>
          <w:lang w:val="es-ES"/>
        </w:rPr>
        <w:t xml:space="preserve"> de esta suspensión bacteriana</w:t>
      </w:r>
      <w:r w:rsidR="005B02E1" w:rsidRPr="005B3C2B">
        <w:rPr>
          <w:rFonts w:ascii="Optimum" w:hAnsi="Optimum" w:cs="Arial"/>
          <w:sz w:val="20"/>
          <w:szCs w:val="20"/>
          <w:lang w:val="es-ES"/>
        </w:rPr>
        <w:t xml:space="preserve"> </w:t>
      </w:r>
      <w:r w:rsidR="00F9390A" w:rsidRPr="005B3C2B">
        <w:rPr>
          <w:rFonts w:ascii="Optimum" w:hAnsi="Optimum" w:cs="Arial"/>
          <w:sz w:val="20"/>
          <w:szCs w:val="20"/>
          <w:lang w:val="es-ES"/>
        </w:rPr>
        <w:t xml:space="preserve">y </w:t>
      </w:r>
      <w:r w:rsidR="005B02E1" w:rsidRPr="005B3C2B">
        <w:rPr>
          <w:rFonts w:ascii="Optimum" w:hAnsi="Optimum" w:cs="Arial"/>
          <w:sz w:val="20"/>
          <w:szCs w:val="20"/>
          <w:lang w:val="es-ES"/>
        </w:rPr>
        <w:t xml:space="preserve">fueron sembrados en 27 </w:t>
      </w:r>
      <w:proofErr w:type="spellStart"/>
      <w:r w:rsidR="005B02E1" w:rsidRPr="005B3C2B">
        <w:rPr>
          <w:rFonts w:ascii="Optimum" w:hAnsi="Optimum" w:cs="Arial"/>
          <w:sz w:val="20"/>
          <w:szCs w:val="20"/>
          <w:lang w:val="es-ES"/>
        </w:rPr>
        <w:t>m</w:t>
      </w:r>
      <w:r w:rsidR="009A662A" w:rsidRPr="005B3C2B">
        <w:rPr>
          <w:rFonts w:ascii="Optimum" w:hAnsi="Optimum" w:cs="Arial"/>
          <w:sz w:val="20"/>
          <w:szCs w:val="20"/>
          <w:lang w:val="es-ES"/>
        </w:rPr>
        <w:t>L</w:t>
      </w:r>
      <w:proofErr w:type="spellEnd"/>
      <w:r w:rsidR="005B02E1" w:rsidRPr="005B3C2B">
        <w:rPr>
          <w:rFonts w:ascii="Optimum" w:hAnsi="Optimum" w:cs="Arial"/>
          <w:sz w:val="20"/>
          <w:szCs w:val="20"/>
          <w:lang w:val="es-ES"/>
        </w:rPr>
        <w:t xml:space="preserve"> de un medio de cultivo constitu</w:t>
      </w:r>
      <w:r w:rsidR="00A16111" w:rsidRPr="005B3C2B">
        <w:rPr>
          <w:rFonts w:ascii="Optimum" w:hAnsi="Optimum" w:cs="Arial"/>
          <w:sz w:val="20"/>
          <w:szCs w:val="20"/>
          <w:lang w:val="es-ES"/>
        </w:rPr>
        <w:t>ido por 30% del medio</w:t>
      </w:r>
      <w:r w:rsidR="005B02E1" w:rsidRPr="005B3C2B">
        <w:rPr>
          <w:rFonts w:ascii="Optimum" w:hAnsi="Optimum" w:cs="Arial"/>
          <w:sz w:val="20"/>
          <w:szCs w:val="20"/>
          <w:lang w:val="es-ES"/>
        </w:rPr>
        <w:t xml:space="preserve"> optimizado y 70% caldo nutritivo</w:t>
      </w:r>
      <w:r w:rsidR="00E62B0C" w:rsidRPr="005B3C2B">
        <w:rPr>
          <w:rFonts w:ascii="Optimum" w:hAnsi="Optimum" w:cs="Arial"/>
          <w:sz w:val="20"/>
          <w:szCs w:val="20"/>
          <w:lang w:val="es-ES"/>
        </w:rPr>
        <w:t xml:space="preserve"> (</w:t>
      </w:r>
      <w:proofErr w:type="spellStart"/>
      <w:r w:rsidR="00E62B0C" w:rsidRPr="005B3C2B">
        <w:rPr>
          <w:rFonts w:ascii="Optimum" w:hAnsi="Optimum" w:cs="Arial"/>
          <w:sz w:val="20"/>
          <w:szCs w:val="20"/>
          <w:lang w:val="es-ES"/>
        </w:rPr>
        <w:t>Oxoid</w:t>
      </w:r>
      <w:proofErr w:type="spellEnd"/>
      <w:r w:rsidR="00E62B0C" w:rsidRPr="005B3C2B">
        <w:rPr>
          <w:rFonts w:ascii="Optimum" w:hAnsi="Optimum" w:cs="Arial"/>
          <w:sz w:val="20"/>
          <w:szCs w:val="20"/>
          <w:vertAlign w:val="superscript"/>
          <w:lang w:val="es-ES"/>
        </w:rPr>
        <w:t>®</w:t>
      </w:r>
      <w:r w:rsidR="00E62B0C" w:rsidRPr="005B3C2B">
        <w:rPr>
          <w:rFonts w:ascii="Optimum" w:hAnsi="Optimum" w:cs="Arial"/>
          <w:sz w:val="20"/>
          <w:szCs w:val="20"/>
          <w:lang w:val="es-ES"/>
        </w:rPr>
        <w:t>)</w:t>
      </w:r>
      <w:r w:rsidR="005B02E1" w:rsidRPr="005B3C2B">
        <w:rPr>
          <w:rFonts w:ascii="Optimum" w:hAnsi="Optimum" w:cs="Arial"/>
          <w:sz w:val="20"/>
          <w:szCs w:val="20"/>
          <w:lang w:val="es-ES"/>
        </w:rPr>
        <w:t>, los frascos con el in</w:t>
      </w:r>
      <w:r w:rsidR="005C392B" w:rsidRPr="005B3C2B">
        <w:rPr>
          <w:rFonts w:ascii="Optimum" w:hAnsi="Optimum" w:cs="Arial"/>
          <w:sz w:val="20"/>
          <w:szCs w:val="20"/>
          <w:lang w:val="es-ES"/>
        </w:rPr>
        <w:t>ó</w:t>
      </w:r>
      <w:r w:rsidR="005B02E1" w:rsidRPr="005B3C2B">
        <w:rPr>
          <w:rFonts w:ascii="Optimum" w:hAnsi="Optimum" w:cs="Arial"/>
          <w:sz w:val="20"/>
          <w:szCs w:val="20"/>
          <w:lang w:val="es-ES"/>
        </w:rPr>
        <w:t>culo fueron incubados a 30 ± 2</w:t>
      </w:r>
      <w:r w:rsidR="009A662A" w:rsidRPr="005B3C2B">
        <w:rPr>
          <w:rFonts w:ascii="Optimum" w:hAnsi="Optimum" w:cs="Arial"/>
          <w:sz w:val="20"/>
          <w:szCs w:val="20"/>
          <w:lang w:val="es-ES"/>
        </w:rPr>
        <w:t xml:space="preserve"> </w:t>
      </w:r>
      <w:r w:rsidR="00995873" w:rsidRPr="005B3C2B">
        <w:rPr>
          <w:rFonts w:ascii="Optimum" w:hAnsi="Optimum" w:cs="Arial"/>
          <w:sz w:val="20"/>
          <w:szCs w:val="20"/>
          <w:lang w:val="es-ES"/>
        </w:rPr>
        <w:t>°</w:t>
      </w:r>
      <w:r w:rsidR="005B02E1" w:rsidRPr="005B3C2B">
        <w:rPr>
          <w:rFonts w:ascii="Optimum" w:hAnsi="Optimum" w:cs="Arial"/>
          <w:sz w:val="20"/>
          <w:szCs w:val="20"/>
          <w:lang w:val="es-ES"/>
        </w:rPr>
        <w:t>C a 250 rpm por 72 horas.</w:t>
      </w:r>
    </w:p>
    <w:p w14:paraId="47C28E73" w14:textId="77777777" w:rsidR="00D0486E" w:rsidRPr="005B3C2B" w:rsidRDefault="00D0486E" w:rsidP="00367B86">
      <w:pPr>
        <w:pStyle w:val="Prrafodelista"/>
        <w:spacing w:after="0" w:line="240" w:lineRule="auto"/>
        <w:jc w:val="both"/>
        <w:rPr>
          <w:rFonts w:ascii="Optimum" w:hAnsi="Optimum" w:cs="Arial"/>
          <w:b/>
          <w:sz w:val="20"/>
          <w:szCs w:val="20"/>
          <w:lang w:val="es-ES"/>
        </w:rPr>
      </w:pPr>
    </w:p>
    <w:p w14:paraId="0DDF9C8F" w14:textId="48CF4504" w:rsidR="005B02E1" w:rsidRPr="005B3C2B" w:rsidRDefault="00E97ED9" w:rsidP="00367B86">
      <w:pPr>
        <w:pStyle w:val="Prrafodelista"/>
        <w:numPr>
          <w:ilvl w:val="0"/>
          <w:numId w:val="5"/>
        </w:numPr>
        <w:spacing w:after="0" w:line="240" w:lineRule="auto"/>
        <w:jc w:val="both"/>
        <w:rPr>
          <w:rFonts w:ascii="Optimum" w:eastAsiaTheme="minorEastAsia" w:hAnsi="Optimum" w:cs="Arial"/>
          <w:b/>
          <w:sz w:val="20"/>
          <w:szCs w:val="20"/>
          <w:lang w:val="es-ES" w:eastAsia="es-ES"/>
        </w:rPr>
      </w:pPr>
      <w:r w:rsidRPr="005B3C2B">
        <w:rPr>
          <w:rFonts w:ascii="Optimum" w:eastAsiaTheme="minorEastAsia" w:hAnsi="Optimum" w:cs="Arial"/>
          <w:b/>
          <w:sz w:val="20"/>
          <w:szCs w:val="20"/>
          <w:lang w:val="es-ES" w:eastAsia="es-ES"/>
        </w:rPr>
        <w:t xml:space="preserve">Determinación de la producción de biomasa de </w:t>
      </w:r>
      <w:r w:rsidR="00D0486E" w:rsidRPr="005B3C2B">
        <w:rPr>
          <w:rFonts w:ascii="Optimum" w:eastAsiaTheme="minorEastAsia" w:hAnsi="Optimum" w:cs="Arial"/>
          <w:b/>
          <w:sz w:val="20"/>
          <w:szCs w:val="20"/>
          <w:lang w:val="es-ES" w:eastAsia="es-ES"/>
        </w:rPr>
        <w:t>BSC3:</w:t>
      </w:r>
      <w:r w:rsidR="00D0486E" w:rsidRPr="005B3C2B">
        <w:rPr>
          <w:rFonts w:ascii="Optimum" w:hAnsi="Optimum" w:cs="Arial"/>
          <w:sz w:val="20"/>
          <w:szCs w:val="20"/>
        </w:rPr>
        <w:t xml:space="preserve"> </w:t>
      </w:r>
      <w:r w:rsidR="00E62B0C" w:rsidRPr="005B3C2B">
        <w:rPr>
          <w:rFonts w:ascii="Optimum" w:hAnsi="Optimum" w:cs="Arial"/>
          <w:sz w:val="20"/>
          <w:szCs w:val="20"/>
        </w:rPr>
        <w:t>E</w:t>
      </w:r>
      <w:r w:rsidR="005B02E1" w:rsidRPr="005B3C2B">
        <w:rPr>
          <w:rFonts w:ascii="Optimum" w:hAnsi="Optimum" w:cs="Arial"/>
          <w:sz w:val="20"/>
          <w:szCs w:val="20"/>
        </w:rPr>
        <w:t>l in</w:t>
      </w:r>
      <w:r w:rsidR="005C392B" w:rsidRPr="005B3C2B">
        <w:rPr>
          <w:rFonts w:ascii="Optimum" w:hAnsi="Optimum" w:cs="Arial"/>
          <w:sz w:val="20"/>
          <w:szCs w:val="20"/>
        </w:rPr>
        <w:t>ó</w:t>
      </w:r>
      <w:r w:rsidR="005B02E1" w:rsidRPr="005B3C2B">
        <w:rPr>
          <w:rFonts w:ascii="Optimum" w:hAnsi="Optimum" w:cs="Arial"/>
          <w:sz w:val="20"/>
          <w:szCs w:val="20"/>
        </w:rPr>
        <w:t xml:space="preserve">culo fue depositado en frascos cilíndricos con capacidad de 500 </w:t>
      </w:r>
      <w:proofErr w:type="spellStart"/>
      <w:r w:rsidR="005B02E1" w:rsidRPr="005B3C2B">
        <w:rPr>
          <w:rFonts w:ascii="Optimum" w:hAnsi="Optimum" w:cs="Arial"/>
          <w:sz w:val="20"/>
          <w:szCs w:val="20"/>
        </w:rPr>
        <w:t>m</w:t>
      </w:r>
      <w:r w:rsidR="00C85302" w:rsidRPr="005B3C2B">
        <w:rPr>
          <w:rFonts w:ascii="Optimum" w:hAnsi="Optimum" w:cs="Arial"/>
          <w:sz w:val="20"/>
          <w:szCs w:val="20"/>
        </w:rPr>
        <w:t>L</w:t>
      </w:r>
      <w:proofErr w:type="spellEnd"/>
      <w:r w:rsidR="005B02E1" w:rsidRPr="005B3C2B">
        <w:rPr>
          <w:rFonts w:ascii="Optimum" w:hAnsi="Optimum" w:cs="Arial"/>
          <w:sz w:val="20"/>
          <w:szCs w:val="20"/>
        </w:rPr>
        <w:t xml:space="preserve">, con 270 </w:t>
      </w:r>
      <w:proofErr w:type="spellStart"/>
      <w:r w:rsidR="005B02E1" w:rsidRPr="005B3C2B">
        <w:rPr>
          <w:rFonts w:ascii="Optimum" w:hAnsi="Optimum" w:cs="Arial"/>
          <w:sz w:val="20"/>
          <w:szCs w:val="20"/>
        </w:rPr>
        <w:t>m</w:t>
      </w:r>
      <w:r w:rsidR="00C85302" w:rsidRPr="005B3C2B">
        <w:rPr>
          <w:rFonts w:ascii="Optimum" w:hAnsi="Optimum" w:cs="Arial"/>
          <w:sz w:val="20"/>
          <w:szCs w:val="20"/>
        </w:rPr>
        <w:t>L</w:t>
      </w:r>
      <w:proofErr w:type="spellEnd"/>
      <w:r w:rsidR="005B02E1" w:rsidRPr="005B3C2B">
        <w:rPr>
          <w:rFonts w:ascii="Optimum" w:hAnsi="Optimum" w:cs="Arial"/>
          <w:sz w:val="20"/>
          <w:szCs w:val="20"/>
        </w:rPr>
        <w:t xml:space="preserve"> del medio optimizado, hasta completar un volumen de 300 </w:t>
      </w:r>
      <w:proofErr w:type="spellStart"/>
      <w:r w:rsidR="005B02E1" w:rsidRPr="005B3C2B">
        <w:rPr>
          <w:rFonts w:ascii="Optimum" w:hAnsi="Optimum" w:cs="Arial"/>
          <w:sz w:val="20"/>
          <w:szCs w:val="20"/>
        </w:rPr>
        <w:t>m</w:t>
      </w:r>
      <w:r w:rsidR="00C85302" w:rsidRPr="005B3C2B">
        <w:rPr>
          <w:rFonts w:ascii="Optimum" w:hAnsi="Optimum" w:cs="Arial"/>
          <w:sz w:val="20"/>
          <w:szCs w:val="20"/>
        </w:rPr>
        <w:t>L</w:t>
      </w:r>
      <w:proofErr w:type="spellEnd"/>
      <w:r w:rsidR="005B02E1" w:rsidRPr="005B3C2B">
        <w:rPr>
          <w:rFonts w:ascii="Optimum" w:hAnsi="Optimum" w:cs="Arial"/>
          <w:sz w:val="20"/>
          <w:szCs w:val="20"/>
        </w:rPr>
        <w:t>; estos fueron mantenidos a 30 ± 2</w:t>
      </w:r>
      <w:r w:rsidR="00995873" w:rsidRPr="005B3C2B">
        <w:rPr>
          <w:rFonts w:ascii="Optimum" w:hAnsi="Optimum" w:cs="Arial"/>
          <w:sz w:val="20"/>
          <w:szCs w:val="20"/>
          <w:lang w:val="es-ES"/>
        </w:rPr>
        <w:t>°</w:t>
      </w:r>
      <w:r w:rsidR="005B02E1" w:rsidRPr="005B3C2B">
        <w:rPr>
          <w:rFonts w:ascii="Optimum" w:hAnsi="Optimum" w:cs="Arial"/>
          <w:sz w:val="20"/>
          <w:szCs w:val="20"/>
        </w:rPr>
        <w:t xml:space="preserve">C en agitación orbital 250 rpm. Se tomaron muestras de 10 </w:t>
      </w:r>
      <w:proofErr w:type="spellStart"/>
      <w:r w:rsidR="005B02E1" w:rsidRPr="005B3C2B">
        <w:rPr>
          <w:rFonts w:ascii="Optimum" w:hAnsi="Optimum" w:cs="Arial"/>
          <w:sz w:val="20"/>
          <w:szCs w:val="20"/>
        </w:rPr>
        <w:t>m</w:t>
      </w:r>
      <w:r w:rsidR="00C85302" w:rsidRPr="005B3C2B">
        <w:rPr>
          <w:rFonts w:ascii="Optimum" w:hAnsi="Optimum" w:cs="Arial"/>
          <w:sz w:val="20"/>
          <w:szCs w:val="20"/>
        </w:rPr>
        <w:t>L</w:t>
      </w:r>
      <w:proofErr w:type="spellEnd"/>
      <w:r w:rsidR="005B02E1" w:rsidRPr="005B3C2B">
        <w:rPr>
          <w:rFonts w:ascii="Optimum" w:hAnsi="Optimum" w:cs="Arial"/>
          <w:sz w:val="20"/>
          <w:szCs w:val="20"/>
        </w:rPr>
        <w:t xml:space="preserve"> cada cuatro horas, durante 72 horas, estas fueron centrifugadas (5000 rpm) por 10 minutos</w:t>
      </w:r>
      <w:r w:rsidR="00A16111" w:rsidRPr="005B3C2B">
        <w:rPr>
          <w:rFonts w:ascii="Optimum" w:hAnsi="Optimum" w:cs="Arial"/>
          <w:sz w:val="20"/>
          <w:szCs w:val="20"/>
        </w:rPr>
        <w:t>, posteriormente se determinó la producción de biomasa por peso seco</w:t>
      </w:r>
      <w:r w:rsidR="005B02E1" w:rsidRPr="005B3C2B">
        <w:rPr>
          <w:rFonts w:ascii="Optimum" w:hAnsi="Optimum" w:cs="Arial"/>
          <w:sz w:val="20"/>
          <w:szCs w:val="20"/>
        </w:rPr>
        <w:t xml:space="preserve">. El experimento se hizo por triplicado y como medio control se utilizó peptona 1% + extracto </w:t>
      </w:r>
      <w:r w:rsidR="00A16111" w:rsidRPr="005B3C2B">
        <w:rPr>
          <w:rFonts w:ascii="Optimum" w:hAnsi="Optimum" w:cs="Arial"/>
          <w:sz w:val="20"/>
          <w:szCs w:val="20"/>
        </w:rPr>
        <w:t>de levadura 1% + sacarosa 1%.</w:t>
      </w:r>
    </w:p>
    <w:p w14:paraId="5685D810" w14:textId="77777777" w:rsidR="005B02E1" w:rsidRPr="005B3C2B" w:rsidRDefault="005B02E1" w:rsidP="00367B86">
      <w:pPr>
        <w:pStyle w:val="Ttulo3"/>
        <w:numPr>
          <w:ilvl w:val="0"/>
          <w:numId w:val="4"/>
        </w:numPr>
        <w:spacing w:before="0" w:after="0"/>
        <w:jc w:val="both"/>
        <w:rPr>
          <w:rFonts w:ascii="Optimum" w:hAnsi="Optimum" w:cs="Arial"/>
          <w:sz w:val="20"/>
          <w:szCs w:val="20"/>
          <w:lang w:val="es-ES"/>
        </w:rPr>
      </w:pPr>
      <w:bookmarkStart w:id="1" w:name="_Toc416280611"/>
      <w:r w:rsidRPr="005B3C2B">
        <w:rPr>
          <w:rFonts w:ascii="Optimum" w:hAnsi="Optimum" w:cs="Arial"/>
          <w:sz w:val="20"/>
          <w:szCs w:val="20"/>
          <w:lang w:val="es-ES"/>
        </w:rPr>
        <w:t>Determinación de parámetros cinéticos</w:t>
      </w:r>
      <w:bookmarkEnd w:id="1"/>
      <w:r w:rsidR="00D0486E" w:rsidRPr="005B3C2B">
        <w:rPr>
          <w:rFonts w:ascii="Optimum" w:hAnsi="Optimum" w:cs="Arial"/>
          <w:sz w:val="20"/>
          <w:szCs w:val="20"/>
          <w:lang w:val="es-ES"/>
        </w:rPr>
        <w:t xml:space="preserve">: </w:t>
      </w:r>
      <w:r w:rsidRPr="005B3C2B">
        <w:rPr>
          <w:rFonts w:ascii="Optimum" w:hAnsi="Optimum" w:cs="Arial"/>
          <w:b w:val="0"/>
          <w:sz w:val="20"/>
          <w:szCs w:val="20"/>
          <w:lang w:val="es-CO"/>
        </w:rPr>
        <w:t xml:space="preserve">A partir de los datos obtenidos de la curva de crecimiento microbiano se </w:t>
      </w:r>
      <w:r w:rsidR="001F1AAA" w:rsidRPr="005B3C2B">
        <w:rPr>
          <w:rFonts w:ascii="Optimum" w:hAnsi="Optimum" w:cs="Arial"/>
          <w:b w:val="0"/>
          <w:sz w:val="20"/>
          <w:szCs w:val="20"/>
          <w:lang w:val="es-CO"/>
        </w:rPr>
        <w:t>determinó la</w:t>
      </w:r>
      <w:r w:rsidRPr="005B3C2B">
        <w:rPr>
          <w:rFonts w:ascii="Optimum" w:hAnsi="Optimum" w:cs="Arial"/>
          <w:b w:val="0"/>
          <w:sz w:val="20"/>
          <w:szCs w:val="20"/>
          <w:lang w:val="es-CO"/>
        </w:rPr>
        <w:t xml:space="preserve"> producción final de biomasa</w:t>
      </w:r>
      <w:r w:rsidRPr="005B3C2B">
        <w:rPr>
          <w:rFonts w:ascii="Optimum" w:hAnsi="Optimum" w:cs="Arial"/>
          <w:sz w:val="20"/>
          <w:szCs w:val="20"/>
          <w:vertAlign w:val="subscript"/>
          <w:lang w:val="es-CO"/>
        </w:rPr>
        <w:t>,</w:t>
      </w:r>
      <w:r w:rsidRPr="005B3C2B">
        <w:rPr>
          <w:rFonts w:ascii="Optimum" w:hAnsi="Optimum" w:cs="Arial"/>
          <w:b w:val="0"/>
          <w:sz w:val="20"/>
          <w:szCs w:val="20"/>
          <w:lang w:val="es-CO"/>
        </w:rPr>
        <w:t xml:space="preserve"> </w:t>
      </w:r>
      <w:r w:rsidR="001F1AAA" w:rsidRPr="005B3C2B">
        <w:rPr>
          <w:rFonts w:ascii="Optimum" w:hAnsi="Optimum" w:cs="Arial"/>
          <w:b w:val="0"/>
          <w:sz w:val="20"/>
          <w:szCs w:val="20"/>
          <w:lang w:val="es-CO"/>
        </w:rPr>
        <w:t xml:space="preserve">la </w:t>
      </w:r>
      <w:r w:rsidR="00170352" w:rsidRPr="005B3C2B">
        <w:rPr>
          <w:rFonts w:ascii="Optimum" w:hAnsi="Optimum" w:cs="Arial"/>
          <w:b w:val="0"/>
          <w:sz w:val="20"/>
          <w:szCs w:val="20"/>
          <w:lang w:val="es-CO"/>
        </w:rPr>
        <w:t>velocidad especifica</w:t>
      </w:r>
      <w:r w:rsidR="00B52846" w:rsidRPr="005B3C2B">
        <w:rPr>
          <w:rFonts w:ascii="Optimum" w:hAnsi="Optimum" w:cs="Arial"/>
          <w:b w:val="0"/>
          <w:sz w:val="20"/>
          <w:szCs w:val="20"/>
          <w:lang w:val="es-CO"/>
        </w:rPr>
        <w:t xml:space="preserve"> de crecimiento </w:t>
      </w:r>
      <w:proofErr w:type="gramStart"/>
      <w:r w:rsidRPr="005B3C2B">
        <w:rPr>
          <w:rFonts w:ascii="Times New Roman" w:hAnsi="Times New Roman" w:cs="Times New Roman"/>
          <w:color w:val="000000"/>
          <w:sz w:val="20"/>
          <w:szCs w:val="20"/>
          <w:shd w:val="clear" w:color="auto" w:fill="FFFFFF"/>
        </w:rPr>
        <w:t>μ</w:t>
      </w:r>
      <w:r w:rsidRPr="005B3C2B">
        <w:rPr>
          <w:rFonts w:ascii="Optimum" w:hAnsi="Optimum" w:cs="Arial"/>
          <w:sz w:val="20"/>
          <w:szCs w:val="20"/>
          <w:lang w:val="es-CO"/>
        </w:rPr>
        <w:t>(</w:t>
      </w:r>
      <w:proofErr w:type="gramEnd"/>
      <w:r w:rsidRPr="005B3C2B">
        <w:rPr>
          <w:rFonts w:ascii="Optimum" w:hAnsi="Optimum" w:cs="Arial"/>
          <w:sz w:val="20"/>
          <w:szCs w:val="20"/>
          <w:lang w:val="es-CO"/>
        </w:rPr>
        <w:t>h</w:t>
      </w:r>
      <w:r w:rsidRPr="005B3C2B">
        <w:rPr>
          <w:rFonts w:ascii="Optimum" w:hAnsi="Optimum" w:cs="Arial"/>
          <w:sz w:val="20"/>
          <w:szCs w:val="20"/>
          <w:vertAlign w:val="superscript"/>
          <w:lang w:val="es-CO"/>
        </w:rPr>
        <w:t>-1</w:t>
      </w:r>
      <w:r w:rsidRPr="005B3C2B">
        <w:rPr>
          <w:rFonts w:ascii="Optimum" w:hAnsi="Optimum" w:cs="Arial"/>
          <w:sz w:val="20"/>
          <w:szCs w:val="20"/>
          <w:lang w:val="es-CO"/>
        </w:rPr>
        <w:t>)</w:t>
      </w:r>
      <w:r w:rsidRPr="005B3C2B">
        <w:rPr>
          <w:rFonts w:ascii="Optimum" w:hAnsi="Optimum" w:cs="Arial"/>
          <w:b w:val="0"/>
          <w:sz w:val="20"/>
          <w:szCs w:val="20"/>
          <w:lang w:val="es-CO"/>
        </w:rPr>
        <w:t xml:space="preserve"> y</w:t>
      </w:r>
      <w:r w:rsidR="001F1AAA" w:rsidRPr="005B3C2B">
        <w:rPr>
          <w:rFonts w:ascii="Optimum" w:hAnsi="Optimum" w:cs="Arial"/>
          <w:b w:val="0"/>
          <w:sz w:val="20"/>
          <w:szCs w:val="20"/>
          <w:lang w:val="es-CO"/>
        </w:rPr>
        <w:t xml:space="preserve"> el</w:t>
      </w:r>
      <w:r w:rsidRPr="005B3C2B">
        <w:rPr>
          <w:rFonts w:ascii="Optimum" w:hAnsi="Optimum" w:cs="Arial"/>
          <w:b w:val="0"/>
          <w:sz w:val="20"/>
          <w:szCs w:val="20"/>
          <w:lang w:val="es-CO"/>
        </w:rPr>
        <w:t xml:space="preserve"> tiempo de </w:t>
      </w:r>
      <w:r w:rsidR="00170352" w:rsidRPr="005B3C2B">
        <w:rPr>
          <w:rFonts w:ascii="Optimum" w:hAnsi="Optimum" w:cs="Arial"/>
          <w:b w:val="0"/>
          <w:sz w:val="20"/>
          <w:szCs w:val="20"/>
          <w:lang w:val="es-CO"/>
        </w:rPr>
        <w:t xml:space="preserve">duplicación </w:t>
      </w:r>
      <w:proofErr w:type="spellStart"/>
      <w:r w:rsidR="00170352" w:rsidRPr="005B3C2B">
        <w:rPr>
          <w:rFonts w:ascii="Optimum" w:hAnsi="Optimum" w:cs="Arial"/>
          <w:sz w:val="20"/>
          <w:szCs w:val="20"/>
          <w:lang w:val="es-CO"/>
        </w:rPr>
        <w:t>td</w:t>
      </w:r>
      <w:proofErr w:type="spellEnd"/>
      <w:r w:rsidRPr="005B3C2B">
        <w:rPr>
          <w:rFonts w:ascii="Optimum" w:hAnsi="Optimum" w:cs="Arial"/>
          <w:sz w:val="20"/>
          <w:szCs w:val="20"/>
          <w:lang w:val="es-CO"/>
        </w:rPr>
        <w:t xml:space="preserve"> (h)</w:t>
      </w:r>
      <w:r w:rsidRPr="005B3C2B">
        <w:rPr>
          <w:rFonts w:ascii="Optimum" w:hAnsi="Optimum" w:cs="Arial"/>
          <w:b w:val="0"/>
          <w:sz w:val="20"/>
          <w:szCs w:val="20"/>
          <w:lang w:val="es-CO"/>
        </w:rPr>
        <w:t>.</w:t>
      </w:r>
    </w:p>
    <w:p w14:paraId="0D51BECF" w14:textId="77777777" w:rsidR="00305C87" w:rsidRPr="005B3C2B" w:rsidRDefault="00305C87" w:rsidP="00367B86">
      <w:pPr>
        <w:pStyle w:val="Textocomentario"/>
        <w:spacing w:after="0"/>
        <w:jc w:val="both"/>
        <w:rPr>
          <w:rFonts w:ascii="Optimum" w:hAnsi="Optimum" w:cs="Arial"/>
          <w:b w:val="0"/>
        </w:rPr>
      </w:pPr>
    </w:p>
    <w:p w14:paraId="67BECDE7" w14:textId="77777777" w:rsidR="005B02E1" w:rsidRPr="005B3C2B" w:rsidRDefault="00FE4CE3" w:rsidP="00367B86">
      <w:pPr>
        <w:pStyle w:val="Textocomentario"/>
        <w:spacing w:after="0"/>
        <w:jc w:val="both"/>
        <w:rPr>
          <w:rFonts w:ascii="Optimum" w:hAnsi="Optimum" w:cs="Arial"/>
          <w:b w:val="0"/>
        </w:rPr>
      </w:pPr>
      <w:r w:rsidRPr="005B3C2B">
        <w:rPr>
          <w:rFonts w:ascii="Optimum" w:hAnsi="Optimum" w:cs="Arial"/>
          <w:b w:val="0"/>
        </w:rPr>
        <w:t xml:space="preserve">Se utilizaron las siguientes </w:t>
      </w:r>
      <w:r w:rsidR="00E62FB2" w:rsidRPr="005B3C2B">
        <w:rPr>
          <w:rFonts w:ascii="Optimum" w:hAnsi="Optimum" w:cs="Arial"/>
          <w:b w:val="0"/>
        </w:rPr>
        <w:t>fórmulas</w:t>
      </w:r>
      <w:r w:rsidRPr="005B3C2B">
        <w:rPr>
          <w:rFonts w:ascii="Optimum" w:hAnsi="Optimum" w:cs="Arial"/>
          <w:b w:val="0"/>
        </w:rPr>
        <w:t xml:space="preserve"> matemática</w:t>
      </w:r>
      <w:r w:rsidR="005B02E1" w:rsidRPr="005B3C2B">
        <w:rPr>
          <w:rFonts w:ascii="Optimum" w:hAnsi="Optimum" w:cs="Arial"/>
          <w:b w:val="0"/>
        </w:rPr>
        <w:t xml:space="preserve">s: </w:t>
      </w:r>
    </w:p>
    <w:p w14:paraId="1411BF5A" w14:textId="77777777" w:rsidR="00305C87" w:rsidRPr="005B3C2B" w:rsidRDefault="00305C87" w:rsidP="00367B86">
      <w:pPr>
        <w:autoSpaceDE w:val="0"/>
        <w:autoSpaceDN w:val="0"/>
        <w:adjustRightInd w:val="0"/>
        <w:rPr>
          <w:rFonts w:ascii="Optimum" w:hAnsi="Optimum" w:cs="Arial"/>
          <w:lang w:val="es-ES"/>
        </w:rPr>
      </w:pPr>
    </w:p>
    <w:p w14:paraId="1DEE0CEF" w14:textId="77777777" w:rsidR="005B02E1" w:rsidRPr="005B3C2B" w:rsidRDefault="005B02E1" w:rsidP="00367B86">
      <w:pPr>
        <w:autoSpaceDE w:val="0"/>
        <w:autoSpaceDN w:val="0"/>
        <w:adjustRightInd w:val="0"/>
        <w:rPr>
          <w:rFonts w:ascii="Optimum" w:hAnsi="Optimum" w:cs="Arial"/>
          <w:lang w:val="es-CO"/>
        </w:rPr>
      </w:pPr>
      <w:r w:rsidRPr="005B3C2B">
        <w:rPr>
          <w:rFonts w:ascii="Optimum" w:hAnsi="Optimum" w:cs="Arial"/>
          <w:lang w:val="es-CO"/>
        </w:rPr>
        <w:t>Velocidad específica de crecimiento:</w:t>
      </w:r>
      <w:r w:rsidR="00EC289C" w:rsidRPr="005B3C2B">
        <w:rPr>
          <w:rFonts w:ascii="Optimum" w:hAnsi="Optimum" w:cs="Arial"/>
          <w:lang w:val="es-CO"/>
        </w:rPr>
        <w:t xml:space="preserve"> </w:t>
      </w:r>
      <w:r w:rsidRPr="005B3C2B">
        <w:rPr>
          <w:i/>
          <w:iCs/>
        </w:rPr>
        <w:t>μ</w:t>
      </w:r>
      <w:r w:rsidRPr="005B3C2B">
        <w:rPr>
          <w:rFonts w:ascii="Optimum" w:hAnsi="Optimum" w:cs="Arial"/>
          <w:lang w:val="es-CO"/>
        </w:rPr>
        <w:t xml:space="preserve"> = (1/x) </w:t>
      </w:r>
      <w:r w:rsidR="00A16111" w:rsidRPr="005B3C2B">
        <w:rPr>
          <w:rFonts w:ascii="Optimum" w:hAnsi="Optimum" w:cs="Arial"/>
          <w:lang w:val="es-CO"/>
        </w:rPr>
        <w:t>dx/</w:t>
      </w:r>
      <w:proofErr w:type="spellStart"/>
      <w:r w:rsidR="00A16111" w:rsidRPr="005B3C2B">
        <w:rPr>
          <w:rFonts w:ascii="Optimum" w:hAnsi="Optimum" w:cs="Arial"/>
          <w:lang w:val="es-CO"/>
        </w:rPr>
        <w:t>dt</w:t>
      </w:r>
      <w:proofErr w:type="spellEnd"/>
      <w:r w:rsidR="00A16111" w:rsidRPr="005B3C2B">
        <w:rPr>
          <w:rFonts w:ascii="Optimum" w:hAnsi="Optimum" w:cs="Arial"/>
          <w:lang w:val="es-CO"/>
        </w:rPr>
        <w:t xml:space="preserve"> = (</w:t>
      </w:r>
      <w:proofErr w:type="spellStart"/>
      <w:r w:rsidR="00A16111" w:rsidRPr="005B3C2B">
        <w:rPr>
          <w:rFonts w:ascii="Optimum" w:hAnsi="Optimum" w:cs="Arial"/>
          <w:lang w:val="es-CO"/>
        </w:rPr>
        <w:t>lnXf</w:t>
      </w:r>
      <w:proofErr w:type="spellEnd"/>
      <w:r w:rsidR="00A16111" w:rsidRPr="005B3C2B">
        <w:rPr>
          <w:rFonts w:ascii="Optimum" w:hAnsi="Optimum" w:cs="Arial"/>
          <w:lang w:val="es-CO"/>
        </w:rPr>
        <w:t xml:space="preserve"> - </w:t>
      </w:r>
      <w:proofErr w:type="spellStart"/>
      <w:r w:rsidR="00A16111" w:rsidRPr="005B3C2B">
        <w:rPr>
          <w:rFonts w:ascii="Optimum" w:hAnsi="Optimum" w:cs="Arial"/>
          <w:lang w:val="es-CO"/>
        </w:rPr>
        <w:t>lnXi</w:t>
      </w:r>
      <w:proofErr w:type="spellEnd"/>
      <w:r w:rsidR="00A16111" w:rsidRPr="005B3C2B">
        <w:rPr>
          <w:rFonts w:ascii="Optimum" w:hAnsi="Optimum" w:cs="Arial"/>
          <w:lang w:val="es-CO"/>
        </w:rPr>
        <w:t>)/</w:t>
      </w:r>
      <w:proofErr w:type="spellStart"/>
      <w:r w:rsidR="00A16111" w:rsidRPr="005B3C2B">
        <w:rPr>
          <w:rFonts w:ascii="Optimum" w:hAnsi="Optimum" w:cs="Arial"/>
          <w:lang w:val="es-CO"/>
        </w:rPr>
        <w:t>tf</w:t>
      </w:r>
      <w:proofErr w:type="spellEnd"/>
      <w:r w:rsidR="00A16111" w:rsidRPr="005B3C2B">
        <w:rPr>
          <w:rFonts w:ascii="Optimum" w:hAnsi="Optimum" w:cs="Arial"/>
          <w:lang w:val="es-CO"/>
        </w:rPr>
        <w:t xml:space="preserve"> – ti </w:t>
      </w:r>
      <w:r w:rsidR="00EC289C" w:rsidRPr="005B3C2B">
        <w:rPr>
          <w:rFonts w:ascii="Optimum" w:hAnsi="Optimum" w:cs="Arial"/>
          <w:lang w:val="es-CO"/>
        </w:rPr>
        <w:t xml:space="preserve">  </w:t>
      </w:r>
      <w:r w:rsidR="00EC289C" w:rsidRPr="005B3C2B">
        <w:rPr>
          <w:rFonts w:ascii="Optimum" w:hAnsi="Optimum" w:cs="Arial"/>
          <w:lang w:val="es-ES"/>
        </w:rPr>
        <w:t>(Doran, 1995).</w:t>
      </w:r>
    </w:p>
    <w:p w14:paraId="5072E385" w14:textId="77777777" w:rsidR="005B02E1" w:rsidRPr="005B3C2B" w:rsidRDefault="005B02E1" w:rsidP="00367B86">
      <w:pPr>
        <w:autoSpaceDE w:val="0"/>
        <w:autoSpaceDN w:val="0"/>
        <w:adjustRightInd w:val="0"/>
        <w:rPr>
          <w:rFonts w:ascii="Optimum" w:hAnsi="Optimum" w:cs="Arial"/>
          <w:b/>
          <w:lang w:val="es-ES"/>
        </w:rPr>
      </w:pPr>
      <w:r w:rsidRPr="005B3C2B">
        <w:rPr>
          <w:rFonts w:ascii="Optimum" w:hAnsi="Optimum" w:cs="Arial"/>
          <w:lang w:val="es-ES"/>
        </w:rPr>
        <w:t>Dónde:</w:t>
      </w:r>
      <w:r w:rsidR="00CA0129" w:rsidRPr="005B3C2B">
        <w:rPr>
          <w:rFonts w:ascii="Optimum" w:hAnsi="Optimum" w:cs="Arial"/>
          <w:lang w:val="es-ES"/>
        </w:rPr>
        <w:t xml:space="preserve"> </w:t>
      </w:r>
      <w:r w:rsidRPr="005B3C2B">
        <w:rPr>
          <w:rFonts w:ascii="Optimum" w:hAnsi="Optimum" w:cs="Arial"/>
          <w:lang w:val="es-ES"/>
        </w:rPr>
        <w:t xml:space="preserve">x: Concentración de la biomasa en el instante t (g </w:t>
      </w:r>
      <w:r w:rsidR="00C85302" w:rsidRPr="005B3C2B">
        <w:rPr>
          <w:rFonts w:ascii="Optimum" w:hAnsi="Optimum" w:cs="Arial"/>
          <w:lang w:val="es-ES"/>
        </w:rPr>
        <w:t>L</w:t>
      </w:r>
      <w:r w:rsidRPr="005B3C2B">
        <w:rPr>
          <w:rFonts w:ascii="Optimum" w:hAnsi="Optimum" w:cs="Arial"/>
          <w:vertAlign w:val="superscript"/>
          <w:lang w:val="es-ES"/>
        </w:rPr>
        <w:t>-1</w:t>
      </w:r>
      <w:r w:rsidRPr="005B3C2B">
        <w:rPr>
          <w:rFonts w:ascii="Optimum" w:hAnsi="Optimum" w:cs="Arial"/>
          <w:lang w:val="es-ES"/>
        </w:rPr>
        <w:t>)</w:t>
      </w:r>
    </w:p>
    <w:p w14:paraId="628F5615" w14:textId="77777777" w:rsidR="005B02E1" w:rsidRPr="005B3C2B" w:rsidRDefault="005B02E1" w:rsidP="00367B86">
      <w:pPr>
        <w:autoSpaceDE w:val="0"/>
        <w:autoSpaceDN w:val="0"/>
        <w:adjustRightInd w:val="0"/>
        <w:jc w:val="both"/>
        <w:rPr>
          <w:rFonts w:ascii="Optimum" w:hAnsi="Optimum" w:cs="Arial"/>
          <w:b/>
          <w:lang w:val="es-ES"/>
        </w:rPr>
      </w:pPr>
      <w:proofErr w:type="gramStart"/>
      <w:r w:rsidRPr="005B3C2B">
        <w:rPr>
          <w:rFonts w:ascii="Optimum" w:hAnsi="Optimum" w:cs="Arial"/>
          <w:lang w:val="es-ES"/>
        </w:rPr>
        <w:t>dx/</w:t>
      </w:r>
      <w:proofErr w:type="spellStart"/>
      <w:r w:rsidRPr="005B3C2B">
        <w:rPr>
          <w:rFonts w:ascii="Optimum" w:hAnsi="Optimum" w:cs="Arial"/>
          <w:lang w:val="es-ES"/>
        </w:rPr>
        <w:t>dt</w:t>
      </w:r>
      <w:proofErr w:type="spellEnd"/>
      <w:proofErr w:type="gramEnd"/>
      <w:r w:rsidRPr="005B3C2B">
        <w:rPr>
          <w:rFonts w:ascii="Optimum" w:hAnsi="Optimum" w:cs="Arial"/>
          <w:lang w:val="es-ES"/>
        </w:rPr>
        <w:t>: Rata volumétrica de crecimiento de la biomasa (g</w:t>
      </w:r>
      <w:r w:rsidR="00C85302" w:rsidRPr="005B3C2B">
        <w:rPr>
          <w:rFonts w:ascii="Optimum" w:hAnsi="Optimum" w:cs="Arial"/>
          <w:lang w:val="es-ES"/>
        </w:rPr>
        <w:t>L</w:t>
      </w:r>
      <w:r w:rsidRPr="005B3C2B">
        <w:rPr>
          <w:rFonts w:ascii="Optimum" w:hAnsi="Optimum" w:cs="Arial"/>
          <w:vertAlign w:val="superscript"/>
          <w:lang w:val="es-ES"/>
        </w:rPr>
        <w:t xml:space="preserve">-1 </w:t>
      </w:r>
      <w:r w:rsidRPr="005B3C2B">
        <w:rPr>
          <w:rFonts w:ascii="Optimum" w:hAnsi="Optimum" w:cs="Arial"/>
          <w:lang w:val="es-ES"/>
        </w:rPr>
        <w:t>h</w:t>
      </w:r>
      <w:r w:rsidRPr="005B3C2B">
        <w:rPr>
          <w:rFonts w:ascii="Optimum" w:hAnsi="Optimum" w:cs="Arial"/>
          <w:vertAlign w:val="superscript"/>
          <w:lang w:val="es-ES"/>
        </w:rPr>
        <w:t>-1</w:t>
      </w:r>
      <w:r w:rsidRPr="005B3C2B">
        <w:rPr>
          <w:rFonts w:ascii="Optimum" w:hAnsi="Optimum" w:cs="Arial"/>
          <w:lang w:val="es-ES"/>
        </w:rPr>
        <w:t>)</w:t>
      </w:r>
    </w:p>
    <w:p w14:paraId="2FE64BA1" w14:textId="77777777" w:rsidR="005B02E1" w:rsidRPr="005B3C2B" w:rsidRDefault="005B02E1" w:rsidP="00367B86">
      <w:pPr>
        <w:autoSpaceDE w:val="0"/>
        <w:autoSpaceDN w:val="0"/>
        <w:adjustRightInd w:val="0"/>
        <w:jc w:val="both"/>
        <w:rPr>
          <w:rFonts w:ascii="Optimum" w:hAnsi="Optimum" w:cs="Arial"/>
          <w:b/>
          <w:lang w:val="es-ES"/>
        </w:rPr>
      </w:pPr>
      <w:proofErr w:type="gramStart"/>
      <w:r w:rsidRPr="005B3C2B">
        <w:rPr>
          <w:i/>
          <w:iCs/>
        </w:rPr>
        <w:t>μ</w:t>
      </w:r>
      <w:proofErr w:type="gramEnd"/>
      <w:r w:rsidRPr="005B3C2B">
        <w:rPr>
          <w:rFonts w:ascii="Optimum" w:hAnsi="Optimum" w:cs="Arial"/>
          <w:lang w:val="es-ES"/>
        </w:rPr>
        <w:t>: Rata específica de crecimiento (h</w:t>
      </w:r>
      <w:r w:rsidRPr="005B3C2B">
        <w:rPr>
          <w:rFonts w:ascii="Optimum" w:hAnsi="Optimum" w:cs="Arial"/>
          <w:vertAlign w:val="superscript"/>
          <w:lang w:val="es-ES"/>
        </w:rPr>
        <w:t>-1</w:t>
      </w:r>
      <w:r w:rsidRPr="005B3C2B">
        <w:rPr>
          <w:rFonts w:ascii="Optimum" w:hAnsi="Optimum" w:cs="Arial"/>
          <w:lang w:val="es-ES"/>
        </w:rPr>
        <w:t>). Es la rata</w:t>
      </w:r>
      <w:r w:rsidR="00B52846" w:rsidRPr="005B3C2B">
        <w:rPr>
          <w:rFonts w:ascii="Optimum" w:hAnsi="Optimum" w:cs="Arial"/>
          <w:lang w:val="es-ES"/>
        </w:rPr>
        <w:t xml:space="preserve"> de crecimiento por unidad de </w:t>
      </w:r>
      <w:r w:rsidR="00664A1F" w:rsidRPr="005B3C2B">
        <w:rPr>
          <w:rFonts w:ascii="Optimum" w:hAnsi="Optimum" w:cs="Arial"/>
          <w:lang w:val="es-ES"/>
        </w:rPr>
        <w:t xml:space="preserve">biomasa presente </w:t>
      </w:r>
      <w:r w:rsidR="0073719F" w:rsidRPr="005B3C2B">
        <w:rPr>
          <w:rFonts w:ascii="Optimum" w:hAnsi="Optimum" w:cs="Arial"/>
          <w:lang w:val="es-ES"/>
        </w:rPr>
        <w:t xml:space="preserve">(Doran, </w:t>
      </w:r>
      <w:r w:rsidRPr="005B3C2B">
        <w:rPr>
          <w:rFonts w:ascii="Optimum" w:hAnsi="Optimum" w:cs="Arial"/>
          <w:lang w:val="es-ES"/>
        </w:rPr>
        <w:t>1995).</w:t>
      </w:r>
    </w:p>
    <w:p w14:paraId="30F03DD3" w14:textId="77777777" w:rsidR="005B02E1" w:rsidRPr="005B3C2B" w:rsidRDefault="005B02E1" w:rsidP="00367B86">
      <w:pPr>
        <w:autoSpaceDE w:val="0"/>
        <w:autoSpaceDN w:val="0"/>
        <w:adjustRightInd w:val="0"/>
        <w:rPr>
          <w:rFonts w:ascii="Optimum" w:hAnsi="Optimum" w:cs="Arial"/>
          <w:lang w:val="es-CO"/>
        </w:rPr>
      </w:pPr>
      <w:r w:rsidRPr="005B3C2B">
        <w:rPr>
          <w:rFonts w:ascii="Optimum" w:hAnsi="Optimum" w:cs="Arial"/>
          <w:lang w:val="es-CO"/>
        </w:rPr>
        <w:t>Tiempo de duplicación (</w:t>
      </w:r>
      <w:proofErr w:type="spellStart"/>
      <w:r w:rsidRPr="005B3C2B">
        <w:rPr>
          <w:rFonts w:ascii="Optimum" w:hAnsi="Optimum" w:cs="Arial"/>
          <w:lang w:val="es-CO"/>
        </w:rPr>
        <w:t>t</w:t>
      </w:r>
      <w:r w:rsidRPr="005B3C2B">
        <w:rPr>
          <w:rFonts w:ascii="Optimum" w:hAnsi="Optimum" w:cs="Arial"/>
          <w:vertAlign w:val="subscript"/>
          <w:lang w:val="es-CO"/>
        </w:rPr>
        <w:t>d</w:t>
      </w:r>
      <w:proofErr w:type="spellEnd"/>
      <w:r w:rsidRPr="005B3C2B">
        <w:rPr>
          <w:rFonts w:ascii="Optimum" w:hAnsi="Optimum" w:cs="Arial"/>
          <w:lang w:val="es-CO"/>
        </w:rPr>
        <w:t>):</w:t>
      </w:r>
      <w:r w:rsidRPr="005B3C2B">
        <w:rPr>
          <w:rFonts w:ascii="Optimum" w:hAnsi="Optimum" w:cs="Arial"/>
          <w:lang w:val="es-ES"/>
        </w:rPr>
        <w:t xml:space="preserve">   </w:t>
      </w:r>
      <w:proofErr w:type="spellStart"/>
      <w:r w:rsidRPr="005B3C2B">
        <w:rPr>
          <w:rFonts w:ascii="Optimum" w:hAnsi="Optimum" w:cs="Arial"/>
          <w:lang w:val="es-ES"/>
        </w:rPr>
        <w:t>t</w:t>
      </w:r>
      <w:r w:rsidRPr="005B3C2B">
        <w:rPr>
          <w:rFonts w:ascii="Optimum" w:hAnsi="Optimum" w:cs="Arial"/>
          <w:vertAlign w:val="subscript"/>
          <w:lang w:val="es-ES"/>
        </w:rPr>
        <w:t>d</w:t>
      </w:r>
      <w:proofErr w:type="spellEnd"/>
      <w:r w:rsidRPr="005B3C2B">
        <w:rPr>
          <w:rFonts w:ascii="Optimum" w:hAnsi="Optimum" w:cs="Arial"/>
          <w:lang w:val="es-ES"/>
        </w:rPr>
        <w:t xml:space="preserve"> = </w:t>
      </w:r>
      <w:proofErr w:type="spellStart"/>
      <w:r w:rsidRPr="005B3C2B">
        <w:rPr>
          <w:rFonts w:ascii="Optimum" w:hAnsi="Optimum" w:cs="Arial"/>
          <w:lang w:val="es-ES"/>
        </w:rPr>
        <w:t>ln</w:t>
      </w:r>
      <w:proofErr w:type="spellEnd"/>
      <w:r w:rsidRPr="005B3C2B">
        <w:rPr>
          <w:rFonts w:ascii="Optimum" w:hAnsi="Optimum" w:cs="Arial"/>
          <w:lang w:val="es-ES"/>
        </w:rPr>
        <w:t xml:space="preserve"> 2/</w:t>
      </w:r>
      <w:r w:rsidRPr="005B3C2B">
        <w:rPr>
          <w:rFonts w:ascii="Optimum" w:hAnsi="Optimum" w:cs="Arial"/>
          <w:i/>
          <w:iCs/>
          <w:lang w:val="es-ES"/>
        </w:rPr>
        <w:t>µ</w:t>
      </w:r>
      <w:r w:rsidRPr="005B3C2B">
        <w:rPr>
          <w:rFonts w:ascii="Optimum" w:hAnsi="Optimum" w:cs="Arial"/>
          <w:lang w:val="es-ES"/>
        </w:rPr>
        <w:t xml:space="preserve"> = 0.693/</w:t>
      </w:r>
      <w:r w:rsidR="00A16111" w:rsidRPr="005B3C2B">
        <w:rPr>
          <w:rFonts w:ascii="Optimum" w:hAnsi="Optimum" w:cs="Arial"/>
          <w:i/>
          <w:iCs/>
          <w:lang w:val="es-ES"/>
        </w:rPr>
        <w:t>µ</w:t>
      </w:r>
      <w:r w:rsidR="009C46CA" w:rsidRPr="005B3C2B">
        <w:rPr>
          <w:rFonts w:ascii="Optimum" w:hAnsi="Optimum" w:cs="Arial"/>
          <w:i/>
          <w:iCs/>
          <w:lang w:val="es-ES"/>
        </w:rPr>
        <w:t xml:space="preserve"> </w:t>
      </w:r>
      <w:r w:rsidR="003B1502" w:rsidRPr="005B3C2B">
        <w:rPr>
          <w:rFonts w:ascii="Optimum" w:hAnsi="Optimum" w:cs="Arial"/>
          <w:iCs/>
          <w:lang w:val="es-ES"/>
        </w:rPr>
        <w:t>(</w:t>
      </w:r>
      <w:r w:rsidR="003B1502" w:rsidRPr="005B3C2B">
        <w:rPr>
          <w:rFonts w:ascii="Optimum" w:hAnsi="Optimum" w:cs="Arial"/>
          <w:lang w:val="es-ES"/>
        </w:rPr>
        <w:t>Doran</w:t>
      </w:r>
      <w:r w:rsidR="006B14D8" w:rsidRPr="005B3C2B">
        <w:rPr>
          <w:rFonts w:ascii="Optimum" w:hAnsi="Optimum" w:cs="Arial"/>
          <w:lang w:val="es-ES"/>
        </w:rPr>
        <w:t>, 1995</w:t>
      </w:r>
      <w:r w:rsidR="009C46CA" w:rsidRPr="005B3C2B">
        <w:rPr>
          <w:rFonts w:ascii="Optimum" w:hAnsi="Optimum" w:cs="Arial"/>
          <w:lang w:val="es-ES"/>
        </w:rPr>
        <w:t>)</w:t>
      </w:r>
    </w:p>
    <w:p w14:paraId="07E6A35C" w14:textId="77777777" w:rsidR="00305C87" w:rsidRPr="005B3C2B" w:rsidRDefault="00305C87" w:rsidP="00367B86">
      <w:pPr>
        <w:pStyle w:val="Ttulo3"/>
        <w:tabs>
          <w:tab w:val="clear" w:pos="2160"/>
        </w:tabs>
        <w:spacing w:before="0" w:after="0"/>
        <w:ind w:left="0" w:firstLine="0"/>
        <w:jc w:val="both"/>
        <w:rPr>
          <w:rFonts w:ascii="Optimum" w:hAnsi="Optimum" w:cs="Arial"/>
          <w:sz w:val="20"/>
          <w:szCs w:val="20"/>
          <w:lang w:val="es-ES"/>
        </w:rPr>
      </w:pPr>
    </w:p>
    <w:p w14:paraId="0B80956E" w14:textId="58988C94" w:rsidR="00A16111" w:rsidRPr="005B3C2B" w:rsidRDefault="005B02E1" w:rsidP="00367B86">
      <w:pPr>
        <w:pStyle w:val="Ttulo3"/>
        <w:tabs>
          <w:tab w:val="clear" w:pos="2160"/>
        </w:tabs>
        <w:spacing w:before="0" w:after="0"/>
        <w:ind w:left="0" w:firstLine="0"/>
        <w:jc w:val="both"/>
        <w:rPr>
          <w:rFonts w:ascii="Optimum" w:hAnsi="Optimum" w:cs="Arial"/>
          <w:b w:val="0"/>
          <w:sz w:val="20"/>
          <w:szCs w:val="20"/>
          <w:lang w:val="es-ES"/>
        </w:rPr>
      </w:pPr>
      <w:r w:rsidRPr="005B3C2B">
        <w:rPr>
          <w:rFonts w:ascii="Optimum" w:hAnsi="Optimum" w:cs="Arial"/>
          <w:sz w:val="20"/>
          <w:szCs w:val="20"/>
          <w:lang w:val="es-ES"/>
        </w:rPr>
        <w:t>Caracterización</w:t>
      </w:r>
      <w:r w:rsidR="00D0486E" w:rsidRPr="005B3C2B">
        <w:rPr>
          <w:rFonts w:ascii="Optimum" w:hAnsi="Optimum" w:cs="Arial"/>
          <w:sz w:val="20"/>
          <w:szCs w:val="20"/>
          <w:lang w:val="es-ES"/>
        </w:rPr>
        <w:t xml:space="preserve"> elemental del medio de cultivo:</w:t>
      </w:r>
      <w:r w:rsidR="001F1AAA" w:rsidRPr="005B3C2B">
        <w:rPr>
          <w:rFonts w:ascii="Optimum" w:hAnsi="Optimum" w:cs="Arial"/>
          <w:sz w:val="20"/>
          <w:szCs w:val="20"/>
          <w:lang w:val="es-ES"/>
        </w:rPr>
        <w:t xml:space="preserve"> </w:t>
      </w:r>
      <w:r w:rsidR="00204223" w:rsidRPr="005B3C2B">
        <w:rPr>
          <w:rFonts w:ascii="Optimum" w:hAnsi="Optimum" w:cs="Arial"/>
          <w:b w:val="0"/>
          <w:sz w:val="20"/>
          <w:szCs w:val="20"/>
          <w:lang w:val="es-ES"/>
        </w:rPr>
        <w:t>S</w:t>
      </w:r>
      <w:r w:rsidR="001F1AAA" w:rsidRPr="005B3C2B">
        <w:rPr>
          <w:rFonts w:ascii="Optimum" w:hAnsi="Optimum" w:cs="Arial"/>
          <w:b w:val="0"/>
          <w:sz w:val="20"/>
          <w:szCs w:val="20"/>
          <w:lang w:val="es-ES"/>
        </w:rPr>
        <w:t>e</w:t>
      </w:r>
      <w:r w:rsidR="00A40AFC" w:rsidRPr="005B3C2B">
        <w:rPr>
          <w:rFonts w:ascii="Optimum" w:hAnsi="Optimum" w:cs="Arial"/>
          <w:b w:val="0"/>
          <w:sz w:val="20"/>
          <w:szCs w:val="20"/>
          <w:lang w:val="es-ES"/>
        </w:rPr>
        <w:t xml:space="preserve"> adapt</w:t>
      </w:r>
      <w:r w:rsidR="001F1AAA" w:rsidRPr="005B3C2B">
        <w:rPr>
          <w:rFonts w:ascii="Optimum" w:hAnsi="Optimum" w:cs="Arial"/>
          <w:b w:val="0"/>
          <w:sz w:val="20"/>
          <w:szCs w:val="20"/>
          <w:lang w:val="es-ES"/>
        </w:rPr>
        <w:t>ó</w:t>
      </w:r>
      <w:r w:rsidR="00A40AFC" w:rsidRPr="005B3C2B">
        <w:rPr>
          <w:rFonts w:ascii="Optimum" w:hAnsi="Optimum" w:cs="Arial"/>
          <w:b w:val="0"/>
          <w:sz w:val="20"/>
          <w:szCs w:val="20"/>
          <w:lang w:val="es-ES"/>
        </w:rPr>
        <w:t xml:space="preserve"> la técnica analítica ASTM D5373 pa</w:t>
      </w:r>
      <w:r w:rsidR="002D3E18" w:rsidRPr="005B3C2B">
        <w:rPr>
          <w:rFonts w:ascii="Optimum" w:hAnsi="Optimum" w:cs="Arial"/>
          <w:b w:val="0"/>
          <w:sz w:val="20"/>
          <w:szCs w:val="20"/>
          <w:lang w:val="es-ES"/>
        </w:rPr>
        <w:t>ra la determinación instrumental</w:t>
      </w:r>
      <w:r w:rsidR="00A40AFC" w:rsidRPr="005B3C2B">
        <w:rPr>
          <w:rFonts w:ascii="Optimum" w:hAnsi="Optimum" w:cs="Arial"/>
          <w:b w:val="0"/>
          <w:sz w:val="20"/>
          <w:szCs w:val="20"/>
          <w:lang w:val="es-ES"/>
        </w:rPr>
        <w:t xml:space="preserve"> de carbono, hidr</w:t>
      </w:r>
      <w:r w:rsidR="002D3E18" w:rsidRPr="005B3C2B">
        <w:rPr>
          <w:rFonts w:ascii="Optimum" w:hAnsi="Optimum" w:cs="Arial"/>
          <w:b w:val="0"/>
          <w:sz w:val="20"/>
          <w:szCs w:val="20"/>
          <w:lang w:val="es-ES"/>
        </w:rPr>
        <w:t>ógeno y nitrógeno utilizando, en un analizador elemental EAI</w:t>
      </w:r>
      <w:r w:rsidR="00A40AFC" w:rsidRPr="005B3C2B">
        <w:rPr>
          <w:rFonts w:ascii="Optimum" w:hAnsi="Optimum" w:cs="Arial"/>
          <w:b w:val="0"/>
          <w:sz w:val="20"/>
          <w:szCs w:val="20"/>
          <w:lang w:val="es-ES"/>
        </w:rPr>
        <w:t xml:space="preserve"> CE-440</w:t>
      </w:r>
      <w:r w:rsidR="002D3E18" w:rsidRPr="005B3C2B">
        <w:rPr>
          <w:rFonts w:ascii="Optimum" w:hAnsi="Optimum" w:cs="Arial"/>
          <w:b w:val="0"/>
          <w:sz w:val="20"/>
          <w:szCs w:val="20"/>
          <w:lang w:val="es-ES"/>
        </w:rPr>
        <w:t>.</w:t>
      </w:r>
    </w:p>
    <w:p w14:paraId="3615B4B9" w14:textId="77777777" w:rsidR="00305C87" w:rsidRPr="005B3C2B" w:rsidRDefault="00305C87" w:rsidP="00367B86">
      <w:pPr>
        <w:pStyle w:val="Ttulo3"/>
        <w:tabs>
          <w:tab w:val="clear" w:pos="2160"/>
        </w:tabs>
        <w:spacing w:before="0" w:after="0"/>
        <w:ind w:left="0" w:firstLine="0"/>
        <w:jc w:val="both"/>
        <w:rPr>
          <w:rFonts w:ascii="Optimum" w:hAnsi="Optimum" w:cs="Arial"/>
          <w:sz w:val="20"/>
          <w:szCs w:val="20"/>
          <w:lang w:val="es-ES"/>
        </w:rPr>
      </w:pPr>
      <w:bookmarkStart w:id="2" w:name="_Toc416280612"/>
    </w:p>
    <w:p w14:paraId="5EF16544" w14:textId="4189A848" w:rsidR="005A0055" w:rsidRPr="005B3C2B" w:rsidRDefault="00D0486E" w:rsidP="00367B86">
      <w:pPr>
        <w:pStyle w:val="Ttulo3"/>
        <w:tabs>
          <w:tab w:val="clear" w:pos="2160"/>
        </w:tabs>
        <w:spacing w:before="0" w:after="0"/>
        <w:ind w:left="0" w:firstLine="0"/>
        <w:jc w:val="both"/>
        <w:rPr>
          <w:rFonts w:ascii="Optimum" w:hAnsi="Optimum" w:cs="Arial"/>
          <w:sz w:val="20"/>
          <w:szCs w:val="20"/>
          <w:lang w:val="es-ES"/>
        </w:rPr>
      </w:pPr>
      <w:r w:rsidRPr="005B3C2B">
        <w:rPr>
          <w:rFonts w:ascii="Optimum" w:hAnsi="Optimum" w:cs="Arial"/>
          <w:sz w:val="20"/>
          <w:szCs w:val="20"/>
          <w:lang w:val="es-ES"/>
        </w:rPr>
        <w:t>Conservación de la</w:t>
      </w:r>
      <w:r w:rsidR="001F1AAA" w:rsidRPr="005B3C2B">
        <w:rPr>
          <w:rFonts w:ascii="Optimum" w:hAnsi="Optimum" w:cs="Arial"/>
          <w:sz w:val="20"/>
          <w:szCs w:val="20"/>
          <w:lang w:val="es-ES"/>
        </w:rPr>
        <w:t xml:space="preserve"> </w:t>
      </w:r>
      <w:r w:rsidR="00E62FB2" w:rsidRPr="005B3C2B">
        <w:rPr>
          <w:rFonts w:ascii="Optimum" w:hAnsi="Optimum" w:cs="Arial"/>
          <w:sz w:val="20"/>
          <w:szCs w:val="20"/>
          <w:lang w:val="es-ES"/>
        </w:rPr>
        <w:t>actividad productora</w:t>
      </w:r>
      <w:r w:rsidR="005B02E1" w:rsidRPr="005B3C2B">
        <w:rPr>
          <w:rFonts w:ascii="Optimum" w:hAnsi="Optimum" w:cs="Arial"/>
          <w:sz w:val="20"/>
          <w:szCs w:val="20"/>
          <w:lang w:val="es-ES"/>
        </w:rPr>
        <w:t xml:space="preserve"> de SH por BSC3 a </w:t>
      </w:r>
      <w:r w:rsidR="00EC289C" w:rsidRPr="005B3C2B">
        <w:rPr>
          <w:rFonts w:ascii="Optimum" w:hAnsi="Optimum" w:cs="Arial"/>
          <w:sz w:val="20"/>
          <w:szCs w:val="20"/>
          <w:lang w:val="es-ES"/>
        </w:rPr>
        <w:t>partir de CBR, después de ser cultivada</w:t>
      </w:r>
      <w:r w:rsidR="005B02E1" w:rsidRPr="005B3C2B">
        <w:rPr>
          <w:rFonts w:ascii="Optimum" w:hAnsi="Optimum" w:cs="Arial"/>
          <w:sz w:val="20"/>
          <w:szCs w:val="20"/>
          <w:lang w:val="es-ES"/>
        </w:rPr>
        <w:t xml:space="preserve"> en </w:t>
      </w:r>
      <w:r w:rsidR="009C46CA" w:rsidRPr="005B3C2B">
        <w:rPr>
          <w:rFonts w:ascii="Optimum" w:hAnsi="Optimum" w:cs="Arial"/>
          <w:sz w:val="20"/>
          <w:szCs w:val="20"/>
          <w:lang w:val="es-ES"/>
        </w:rPr>
        <w:t>el medio optimizado</w:t>
      </w:r>
      <w:bookmarkEnd w:id="2"/>
      <w:r w:rsidRPr="005B3C2B">
        <w:rPr>
          <w:rFonts w:ascii="Optimum" w:hAnsi="Optimum" w:cs="Arial"/>
          <w:sz w:val="20"/>
          <w:szCs w:val="20"/>
          <w:lang w:val="es-ES"/>
        </w:rPr>
        <w:t xml:space="preserve">: </w:t>
      </w:r>
      <w:r w:rsidR="005B02E1" w:rsidRPr="005B3C2B">
        <w:rPr>
          <w:rFonts w:ascii="Optimum" w:hAnsi="Optimum" w:cs="Arial"/>
          <w:b w:val="0"/>
          <w:sz w:val="20"/>
          <w:szCs w:val="20"/>
          <w:lang w:val="es-ES"/>
        </w:rPr>
        <w:t>BSC3</w:t>
      </w:r>
      <w:r w:rsidR="002D3E18" w:rsidRPr="005B3C2B">
        <w:rPr>
          <w:rFonts w:ascii="Optimum" w:hAnsi="Optimum" w:cs="Arial"/>
          <w:b w:val="0"/>
          <w:sz w:val="20"/>
          <w:szCs w:val="20"/>
          <w:lang w:val="es-ES"/>
        </w:rPr>
        <w:t xml:space="preserve"> fue sembrada en agar nutritivo</w:t>
      </w:r>
      <w:r w:rsidR="005B02E1" w:rsidRPr="005B3C2B">
        <w:rPr>
          <w:rFonts w:ascii="Optimum" w:hAnsi="Optimum" w:cs="Arial"/>
          <w:b w:val="0"/>
          <w:sz w:val="20"/>
          <w:szCs w:val="20"/>
          <w:lang w:val="es-ES"/>
        </w:rPr>
        <w:t xml:space="preserve"> a partir de un cultiv</w:t>
      </w:r>
      <w:r w:rsidR="002D3E18" w:rsidRPr="005B3C2B">
        <w:rPr>
          <w:rFonts w:ascii="Optimum" w:hAnsi="Optimum" w:cs="Arial"/>
          <w:b w:val="0"/>
          <w:sz w:val="20"/>
          <w:szCs w:val="20"/>
          <w:lang w:val="es-ES"/>
        </w:rPr>
        <w:t>o líquido con el medio diseñado;</w:t>
      </w:r>
      <w:r w:rsidR="005B02E1" w:rsidRPr="005B3C2B">
        <w:rPr>
          <w:rFonts w:ascii="Optimum" w:hAnsi="Optimum" w:cs="Arial"/>
          <w:b w:val="0"/>
          <w:sz w:val="20"/>
          <w:szCs w:val="20"/>
          <w:lang w:val="es-ES"/>
        </w:rPr>
        <w:t xml:space="preserve"> </w:t>
      </w:r>
      <w:r w:rsidR="002D3E18" w:rsidRPr="005B3C2B">
        <w:rPr>
          <w:rFonts w:ascii="Optimum" w:hAnsi="Optimum" w:cs="Arial"/>
          <w:b w:val="0"/>
          <w:sz w:val="20"/>
          <w:szCs w:val="20"/>
          <w:lang w:val="es-ES"/>
        </w:rPr>
        <w:t xml:space="preserve">después </w:t>
      </w:r>
      <w:r w:rsidR="005B02E1" w:rsidRPr="005B3C2B">
        <w:rPr>
          <w:rFonts w:ascii="Optimum" w:hAnsi="Optimum" w:cs="Arial"/>
          <w:b w:val="0"/>
          <w:sz w:val="20"/>
          <w:szCs w:val="20"/>
          <w:lang w:val="es-ES"/>
        </w:rPr>
        <w:t xml:space="preserve">se preparó una suspensión bacteriana 0,5 escala de </w:t>
      </w:r>
      <w:proofErr w:type="spellStart"/>
      <w:r w:rsidR="005B02E1" w:rsidRPr="005B3C2B">
        <w:rPr>
          <w:rFonts w:ascii="Optimum" w:hAnsi="Optimum" w:cs="Arial"/>
          <w:b w:val="0"/>
          <w:sz w:val="20"/>
          <w:szCs w:val="20"/>
          <w:lang w:val="es-ES"/>
        </w:rPr>
        <w:t>McFarland</w:t>
      </w:r>
      <w:proofErr w:type="spellEnd"/>
      <w:r w:rsidR="005B02E1" w:rsidRPr="005B3C2B">
        <w:rPr>
          <w:rFonts w:ascii="Optimum" w:hAnsi="Optimum" w:cs="Arial"/>
          <w:b w:val="0"/>
          <w:sz w:val="20"/>
          <w:szCs w:val="20"/>
          <w:lang w:val="es-ES"/>
        </w:rPr>
        <w:t xml:space="preserve"> en solución salina estéril</w:t>
      </w:r>
      <w:r w:rsidR="002D3E18" w:rsidRPr="005B3C2B">
        <w:rPr>
          <w:rFonts w:ascii="Optimum" w:hAnsi="Optimum" w:cs="Arial"/>
          <w:b w:val="0"/>
          <w:sz w:val="20"/>
          <w:szCs w:val="20"/>
          <w:lang w:val="es-ES"/>
        </w:rPr>
        <w:t xml:space="preserve"> mediante espectrofotometría. 1 </w:t>
      </w:r>
      <w:proofErr w:type="spellStart"/>
      <w:r w:rsidR="002D3E18" w:rsidRPr="005B3C2B">
        <w:rPr>
          <w:rFonts w:ascii="Optimum" w:hAnsi="Optimum" w:cs="Arial"/>
          <w:b w:val="0"/>
          <w:sz w:val="20"/>
          <w:szCs w:val="20"/>
          <w:lang w:val="es-ES"/>
        </w:rPr>
        <w:t>m</w:t>
      </w:r>
      <w:r w:rsidR="009A662A" w:rsidRPr="005B3C2B">
        <w:rPr>
          <w:rFonts w:ascii="Optimum" w:hAnsi="Optimum" w:cs="Arial"/>
          <w:b w:val="0"/>
          <w:sz w:val="20"/>
          <w:szCs w:val="20"/>
          <w:lang w:val="es-ES"/>
        </w:rPr>
        <w:t>L</w:t>
      </w:r>
      <w:proofErr w:type="spellEnd"/>
      <w:r w:rsidR="002D3E18" w:rsidRPr="005B3C2B">
        <w:rPr>
          <w:rFonts w:ascii="Optimum" w:hAnsi="Optimum" w:cs="Arial"/>
          <w:b w:val="0"/>
          <w:sz w:val="20"/>
          <w:szCs w:val="20"/>
          <w:lang w:val="es-ES"/>
        </w:rPr>
        <w:t xml:space="preserve"> de esta suspensión</w:t>
      </w:r>
      <w:r w:rsidR="005B02E1" w:rsidRPr="005B3C2B">
        <w:rPr>
          <w:rFonts w:ascii="Optimum" w:hAnsi="Optimum" w:cs="Arial"/>
          <w:b w:val="0"/>
          <w:sz w:val="20"/>
          <w:szCs w:val="20"/>
          <w:lang w:val="es-ES"/>
        </w:rPr>
        <w:t xml:space="preserve"> fue inoculado en tubos con 10 ml de caldo nutritivo, suplementado con 0.003 % de Humus Alfa</w:t>
      </w:r>
      <w:r w:rsidR="005B02E1" w:rsidRPr="005B3C2B">
        <w:rPr>
          <w:rFonts w:ascii="Optimum" w:hAnsi="Optimum" w:cs="Arial"/>
          <w:b w:val="0"/>
          <w:sz w:val="20"/>
          <w:szCs w:val="20"/>
          <w:vertAlign w:val="superscript"/>
          <w:lang w:val="es-ES"/>
        </w:rPr>
        <w:t>®</w:t>
      </w:r>
      <w:r w:rsidR="005B02E1" w:rsidRPr="005B3C2B">
        <w:rPr>
          <w:rFonts w:ascii="Optimum" w:hAnsi="Optimum" w:cs="Arial"/>
          <w:b w:val="0"/>
          <w:sz w:val="20"/>
          <w:szCs w:val="20"/>
          <w:lang w:val="es-ES"/>
        </w:rPr>
        <w:t xml:space="preserve">; </w:t>
      </w:r>
      <w:r w:rsidR="0033735D" w:rsidRPr="005B3C2B">
        <w:rPr>
          <w:rFonts w:ascii="Optimum" w:hAnsi="Optimum" w:cs="Arial"/>
          <w:b w:val="0"/>
          <w:sz w:val="20"/>
          <w:szCs w:val="20"/>
          <w:lang w:val="es-ES"/>
        </w:rPr>
        <w:t>los tubos fueron incubados</w:t>
      </w:r>
      <w:r w:rsidR="005B02E1" w:rsidRPr="005B3C2B">
        <w:rPr>
          <w:rFonts w:ascii="Optimum" w:hAnsi="Optimum" w:cs="Arial"/>
          <w:b w:val="0"/>
          <w:sz w:val="20"/>
          <w:szCs w:val="20"/>
          <w:lang w:val="es-ES"/>
        </w:rPr>
        <w:t xml:space="preserve"> a 37°C durante 48 horas. Después de este tiempo se adicionó a cada tubo </w:t>
      </w:r>
      <w:r w:rsidR="005B02E1" w:rsidRPr="005B3C2B">
        <w:rPr>
          <w:rFonts w:ascii="Optimum" w:hAnsi="Optimum" w:cs="Arial"/>
          <w:b w:val="0"/>
          <w:color w:val="191919"/>
          <w:sz w:val="20"/>
          <w:szCs w:val="20"/>
          <w:lang w:val="es-VE"/>
        </w:rPr>
        <w:t xml:space="preserve">0,1g de CBR, con un tamaño de partícula 0 - 300 </w:t>
      </w:r>
      <w:r w:rsidR="005B02E1" w:rsidRPr="005B3C2B">
        <w:rPr>
          <w:rFonts w:ascii="Times New Roman" w:hAnsi="Times New Roman" w:cs="Times New Roman"/>
          <w:b w:val="0"/>
          <w:color w:val="191919"/>
          <w:sz w:val="20"/>
          <w:szCs w:val="20"/>
          <w:lang w:val="es-VE"/>
        </w:rPr>
        <w:t>μ</w:t>
      </w:r>
      <w:r w:rsidR="005B02E1" w:rsidRPr="005B3C2B">
        <w:rPr>
          <w:rFonts w:ascii="Optimum" w:hAnsi="Optimum" w:cs="Arial"/>
          <w:b w:val="0"/>
          <w:color w:val="191919"/>
          <w:sz w:val="20"/>
          <w:szCs w:val="20"/>
          <w:lang w:val="es-VE"/>
        </w:rPr>
        <w:t xml:space="preserve"> </w:t>
      </w:r>
      <w:r w:rsidR="005B02E1" w:rsidRPr="005B3C2B">
        <w:rPr>
          <w:rFonts w:ascii="Optimum" w:hAnsi="Optimum" w:cs="Arial"/>
          <w:b w:val="0"/>
          <w:sz w:val="20"/>
          <w:szCs w:val="20"/>
          <w:lang w:val="es-ES"/>
        </w:rPr>
        <w:t xml:space="preserve">previamente esterilizado en autoclave a </w:t>
      </w:r>
      <w:r w:rsidR="005B02E1" w:rsidRPr="005B3C2B">
        <w:rPr>
          <w:rFonts w:ascii="Optimum" w:hAnsi="Optimum" w:cs="Arial"/>
          <w:b w:val="0"/>
          <w:color w:val="191919"/>
          <w:sz w:val="20"/>
          <w:szCs w:val="20"/>
          <w:lang w:val="es-VE"/>
        </w:rPr>
        <w:t>121</w:t>
      </w:r>
      <w:r w:rsidR="001F47C2" w:rsidRPr="005B3C2B">
        <w:rPr>
          <w:rFonts w:ascii="Optimum" w:hAnsi="Optimum" w:cs="Arial"/>
          <w:sz w:val="20"/>
          <w:szCs w:val="20"/>
          <w:lang w:val="es-ES"/>
        </w:rPr>
        <w:t>°</w:t>
      </w:r>
      <w:r w:rsidR="005B02E1" w:rsidRPr="005B3C2B">
        <w:rPr>
          <w:rFonts w:ascii="Optimum" w:hAnsi="Optimum" w:cs="Arial"/>
          <w:b w:val="0"/>
          <w:color w:val="191919"/>
          <w:sz w:val="20"/>
          <w:szCs w:val="20"/>
          <w:lang w:val="es-VE"/>
        </w:rPr>
        <w:t>C</w:t>
      </w:r>
      <w:r w:rsidR="00C85302" w:rsidRPr="005B3C2B">
        <w:rPr>
          <w:rFonts w:ascii="Optimum" w:hAnsi="Optimum" w:cs="Arial"/>
          <w:b w:val="0"/>
          <w:color w:val="191919"/>
          <w:sz w:val="20"/>
          <w:szCs w:val="20"/>
          <w:lang w:val="es-VE"/>
        </w:rPr>
        <w:t xml:space="preserve"> </w:t>
      </w:r>
      <w:r w:rsidR="005B02E1" w:rsidRPr="005B3C2B">
        <w:rPr>
          <w:rFonts w:ascii="Optimum" w:hAnsi="Optimum" w:cs="Arial"/>
          <w:b w:val="0"/>
          <w:color w:val="191919"/>
          <w:sz w:val="20"/>
          <w:szCs w:val="20"/>
          <w:lang w:val="es-VE"/>
        </w:rPr>
        <w:t xml:space="preserve">/15 lb por 15 minutos. </w:t>
      </w:r>
      <w:r w:rsidR="0033735D" w:rsidRPr="005B3C2B">
        <w:rPr>
          <w:rFonts w:ascii="Optimum" w:hAnsi="Optimum" w:cs="Arial"/>
          <w:b w:val="0"/>
          <w:color w:val="191919"/>
          <w:sz w:val="20"/>
          <w:szCs w:val="20"/>
          <w:lang w:val="es-VE"/>
        </w:rPr>
        <w:t>Posteriormente l</w:t>
      </w:r>
      <w:r w:rsidR="005B02E1" w:rsidRPr="005B3C2B">
        <w:rPr>
          <w:rFonts w:ascii="Optimum" w:hAnsi="Optimum" w:cs="Arial"/>
          <w:b w:val="0"/>
          <w:sz w:val="20"/>
          <w:szCs w:val="20"/>
          <w:lang w:val="es-ES"/>
        </w:rPr>
        <w:t>os tubos se incubaron a 30 ± 2° C en agitación orbita</w:t>
      </w:r>
      <w:r w:rsidR="0033735D" w:rsidRPr="005B3C2B">
        <w:rPr>
          <w:rFonts w:ascii="Optimum" w:hAnsi="Optimum" w:cs="Arial"/>
          <w:b w:val="0"/>
          <w:sz w:val="20"/>
          <w:szCs w:val="20"/>
          <w:lang w:val="es-ES"/>
        </w:rPr>
        <w:t xml:space="preserve">l a 360 rpm. Después de 7 días el cultivo bacteriano con el carbón fue centrifugado </w:t>
      </w:r>
      <w:r w:rsidR="005B02E1" w:rsidRPr="005B3C2B">
        <w:rPr>
          <w:rFonts w:ascii="Optimum" w:hAnsi="Optimum" w:cs="Arial"/>
          <w:b w:val="0"/>
          <w:sz w:val="20"/>
          <w:szCs w:val="20"/>
          <w:lang w:val="es-ES"/>
        </w:rPr>
        <w:t>a 5000 rpm durante 10 minutos. La absorbancia del sobrenadante se midió p</w:t>
      </w:r>
      <w:r w:rsidR="0073719F" w:rsidRPr="005B3C2B">
        <w:rPr>
          <w:rFonts w:ascii="Optimum" w:hAnsi="Optimum" w:cs="Arial"/>
          <w:b w:val="0"/>
          <w:sz w:val="20"/>
          <w:szCs w:val="20"/>
          <w:lang w:val="es-ES"/>
        </w:rPr>
        <w:t xml:space="preserve">or espectrofotometría a 465 </w:t>
      </w:r>
      <w:proofErr w:type="spellStart"/>
      <w:r w:rsidR="0073719F" w:rsidRPr="005B3C2B">
        <w:rPr>
          <w:rFonts w:ascii="Optimum" w:hAnsi="Optimum" w:cs="Arial"/>
          <w:b w:val="0"/>
          <w:sz w:val="20"/>
          <w:szCs w:val="20"/>
          <w:lang w:val="es-ES"/>
        </w:rPr>
        <w:t>nm</w:t>
      </w:r>
      <w:proofErr w:type="spellEnd"/>
      <w:r w:rsidR="0073719F" w:rsidRPr="005B3C2B">
        <w:rPr>
          <w:rFonts w:ascii="Optimum" w:hAnsi="Optimum" w:cs="Arial"/>
          <w:b w:val="0"/>
          <w:sz w:val="20"/>
          <w:szCs w:val="20"/>
          <w:lang w:val="es-ES"/>
        </w:rPr>
        <w:t xml:space="preserve"> (</w:t>
      </w:r>
      <w:r w:rsidR="005B02E1" w:rsidRPr="005B3C2B">
        <w:rPr>
          <w:rFonts w:ascii="Optimum" w:hAnsi="Optimum" w:cs="Arial"/>
          <w:b w:val="0"/>
          <w:sz w:val="20"/>
          <w:szCs w:val="20"/>
          <w:lang w:val="es-ES"/>
        </w:rPr>
        <w:t xml:space="preserve">Valero </w:t>
      </w:r>
      <w:r w:rsidR="0073719F" w:rsidRPr="005B3C2B">
        <w:rPr>
          <w:rFonts w:ascii="Optimum" w:hAnsi="Optimum" w:cs="Arial"/>
          <w:b w:val="0"/>
          <w:i/>
          <w:sz w:val="20"/>
          <w:szCs w:val="20"/>
          <w:lang w:val="es-ES"/>
        </w:rPr>
        <w:t>et al</w:t>
      </w:r>
      <w:r w:rsidR="003B1502" w:rsidRPr="005B3C2B">
        <w:rPr>
          <w:rFonts w:ascii="Optimum" w:hAnsi="Optimum" w:cs="Arial"/>
          <w:b w:val="0"/>
          <w:i/>
          <w:sz w:val="20"/>
          <w:szCs w:val="20"/>
          <w:lang w:val="es-ES"/>
        </w:rPr>
        <w:t>.</w:t>
      </w:r>
      <w:r w:rsidR="0073719F" w:rsidRPr="005B3C2B">
        <w:rPr>
          <w:rFonts w:ascii="Optimum" w:hAnsi="Optimum" w:cs="Arial"/>
          <w:b w:val="0"/>
          <w:i/>
          <w:sz w:val="20"/>
          <w:szCs w:val="20"/>
          <w:lang w:val="es-ES"/>
        </w:rPr>
        <w:t>,</w:t>
      </w:r>
      <w:r w:rsidR="00AC5C16" w:rsidRPr="005B3C2B">
        <w:rPr>
          <w:rFonts w:ascii="Optimum" w:hAnsi="Optimum" w:cs="Arial"/>
          <w:b w:val="0"/>
          <w:sz w:val="20"/>
          <w:szCs w:val="20"/>
          <w:lang w:val="es-ES"/>
        </w:rPr>
        <w:t xml:space="preserve"> </w:t>
      </w:r>
      <w:r w:rsidR="005B02E1" w:rsidRPr="005B3C2B">
        <w:rPr>
          <w:rFonts w:ascii="Optimum" w:hAnsi="Optimum" w:cs="Arial"/>
          <w:b w:val="0"/>
          <w:sz w:val="20"/>
          <w:szCs w:val="20"/>
          <w:lang w:val="es-ES"/>
        </w:rPr>
        <w:t xml:space="preserve">2014); los datos fueron interpolados en una curva de calibración con concentraciones conocidas de </w:t>
      </w:r>
      <w:r w:rsidR="00FD0C69" w:rsidRPr="005B3C2B">
        <w:rPr>
          <w:rFonts w:ascii="Optimum" w:hAnsi="Optimum" w:cs="Arial"/>
          <w:b w:val="0"/>
          <w:sz w:val="20"/>
          <w:szCs w:val="20"/>
          <w:lang w:val="es-ES"/>
        </w:rPr>
        <w:t>SH</w:t>
      </w:r>
      <w:r w:rsidR="005B02E1" w:rsidRPr="005B3C2B">
        <w:rPr>
          <w:rFonts w:ascii="Optimum" w:hAnsi="Optimum" w:cs="Arial"/>
          <w:b w:val="0"/>
          <w:sz w:val="20"/>
          <w:szCs w:val="20"/>
          <w:lang w:val="es-ES"/>
        </w:rPr>
        <w:t xml:space="preserve"> desde 500 </w:t>
      </w:r>
      <w:r w:rsidR="00FD0C69" w:rsidRPr="005B3C2B">
        <w:rPr>
          <w:rFonts w:ascii="Optimum" w:hAnsi="Optimum" w:cs="Arial"/>
          <w:b w:val="0"/>
          <w:sz w:val="20"/>
          <w:szCs w:val="20"/>
          <w:lang w:val="es-ES"/>
        </w:rPr>
        <w:t>h</w:t>
      </w:r>
      <w:r w:rsidR="005B02E1" w:rsidRPr="005B3C2B">
        <w:rPr>
          <w:rFonts w:ascii="Optimum" w:hAnsi="Optimum" w:cs="Arial"/>
          <w:b w:val="0"/>
          <w:sz w:val="20"/>
          <w:szCs w:val="20"/>
          <w:lang w:val="es-ES"/>
        </w:rPr>
        <w:t>a</w:t>
      </w:r>
      <w:r w:rsidR="00FD0C69" w:rsidRPr="005B3C2B">
        <w:rPr>
          <w:rFonts w:ascii="Optimum" w:hAnsi="Optimum" w:cs="Arial"/>
          <w:b w:val="0"/>
          <w:sz w:val="20"/>
          <w:szCs w:val="20"/>
          <w:lang w:val="es-ES"/>
        </w:rPr>
        <w:t>sta</w:t>
      </w:r>
      <w:r w:rsidR="005B02E1" w:rsidRPr="005B3C2B">
        <w:rPr>
          <w:rFonts w:ascii="Optimum" w:hAnsi="Optimum" w:cs="Arial"/>
          <w:b w:val="0"/>
          <w:sz w:val="20"/>
          <w:szCs w:val="20"/>
          <w:lang w:val="es-ES"/>
        </w:rPr>
        <w:t xml:space="preserve"> 4000 </w:t>
      </w:r>
      <w:r w:rsidR="0090108D" w:rsidRPr="005B3C2B">
        <w:rPr>
          <w:rFonts w:ascii="Optimum" w:hAnsi="Optimum" w:cs="Arial"/>
          <w:b w:val="0"/>
          <w:sz w:val="20"/>
          <w:szCs w:val="20"/>
          <w:lang w:val="es-ES"/>
        </w:rPr>
        <w:t>mg</w:t>
      </w:r>
      <w:r w:rsidR="009C46CA" w:rsidRPr="005B3C2B">
        <w:rPr>
          <w:rFonts w:ascii="Optimum" w:hAnsi="Optimum" w:cs="Arial"/>
          <w:b w:val="0"/>
          <w:sz w:val="20"/>
          <w:szCs w:val="20"/>
          <w:lang w:val="es-ES"/>
        </w:rPr>
        <w:t>.</w:t>
      </w:r>
      <w:r w:rsidR="0090108D" w:rsidRPr="005B3C2B">
        <w:rPr>
          <w:rFonts w:ascii="Optimum" w:hAnsi="Optimum" w:cs="Arial"/>
          <w:b w:val="0"/>
          <w:sz w:val="20"/>
          <w:szCs w:val="20"/>
          <w:lang w:val="es-ES"/>
        </w:rPr>
        <w:t>L</w:t>
      </w:r>
      <w:r w:rsidR="0090108D" w:rsidRPr="005B3C2B">
        <w:rPr>
          <w:rFonts w:ascii="Optimum" w:hAnsi="Optimum" w:cs="Arial"/>
          <w:b w:val="0"/>
          <w:sz w:val="20"/>
          <w:szCs w:val="20"/>
          <w:vertAlign w:val="superscript"/>
          <w:lang w:val="es-ES"/>
        </w:rPr>
        <w:t>-</w:t>
      </w:r>
      <w:r w:rsidR="00664A1F" w:rsidRPr="005B3C2B">
        <w:rPr>
          <w:rFonts w:ascii="Optimum" w:hAnsi="Optimum" w:cs="Arial"/>
          <w:b w:val="0"/>
          <w:sz w:val="20"/>
          <w:szCs w:val="20"/>
          <w:vertAlign w:val="superscript"/>
          <w:lang w:val="es-ES"/>
        </w:rPr>
        <w:t>1</w:t>
      </w:r>
      <w:r w:rsidR="00664A1F" w:rsidRPr="005B3C2B">
        <w:rPr>
          <w:rFonts w:ascii="Optimum" w:hAnsi="Optimum" w:cs="Arial"/>
          <w:b w:val="0"/>
          <w:sz w:val="20"/>
          <w:szCs w:val="20"/>
          <w:lang w:val="es-ES"/>
        </w:rPr>
        <w:t>.</w:t>
      </w:r>
      <w:r w:rsidR="005B02E1" w:rsidRPr="005B3C2B">
        <w:rPr>
          <w:rFonts w:ascii="Optimum" w:hAnsi="Optimum" w:cs="Arial"/>
          <w:b w:val="0"/>
          <w:sz w:val="20"/>
          <w:szCs w:val="20"/>
          <w:lang w:val="es-ES"/>
        </w:rPr>
        <w:t xml:space="preserve"> El experimento se realizó con diez repeticiones. Se utilizó un medio con CBR y sin inóculo como control.</w:t>
      </w:r>
      <w:r w:rsidR="0033735D" w:rsidRPr="005B3C2B">
        <w:rPr>
          <w:rFonts w:ascii="Optimum" w:hAnsi="Optimum" w:cs="Arial"/>
          <w:sz w:val="20"/>
          <w:szCs w:val="20"/>
          <w:lang w:val="es-ES"/>
        </w:rPr>
        <w:t xml:space="preserve"> </w:t>
      </w:r>
    </w:p>
    <w:p w14:paraId="79C2EECD" w14:textId="77777777" w:rsidR="00305C87" w:rsidRPr="005B3C2B" w:rsidRDefault="00305C87" w:rsidP="00367B86">
      <w:pPr>
        <w:jc w:val="both"/>
        <w:rPr>
          <w:rFonts w:ascii="Optimum" w:hAnsi="Optimum" w:cs="Arial"/>
          <w:b/>
          <w:lang w:val="es-ES"/>
        </w:rPr>
      </w:pPr>
    </w:p>
    <w:p w14:paraId="6DC6C667" w14:textId="422C8855" w:rsidR="005B02E1" w:rsidRPr="005B3C2B" w:rsidRDefault="005B02E1" w:rsidP="00367B86">
      <w:pPr>
        <w:jc w:val="both"/>
        <w:rPr>
          <w:rFonts w:ascii="Optimum" w:hAnsi="Optimum" w:cs="Arial"/>
          <w:lang w:val="es-ES"/>
        </w:rPr>
      </w:pPr>
      <w:r w:rsidRPr="005B3C2B">
        <w:rPr>
          <w:rFonts w:ascii="Optimum" w:hAnsi="Optimum" w:cs="Arial"/>
          <w:b/>
          <w:lang w:val="es-ES"/>
        </w:rPr>
        <w:lastRenderedPageBreak/>
        <w:t>Análisis estadístico</w:t>
      </w:r>
      <w:r w:rsidR="00D0486E" w:rsidRPr="005B3C2B">
        <w:rPr>
          <w:rFonts w:ascii="Optimum" w:hAnsi="Optimum" w:cs="Arial"/>
          <w:b/>
          <w:lang w:val="es-ES"/>
        </w:rPr>
        <w:t xml:space="preserve">: </w:t>
      </w:r>
      <w:r w:rsidRPr="005B3C2B">
        <w:rPr>
          <w:rFonts w:ascii="Optimum" w:hAnsi="Optimum" w:cs="Arial"/>
          <w:lang w:val="es-ES"/>
        </w:rPr>
        <w:t xml:space="preserve">Para el diseño del medio de cultivo se aplicó un diseño experimental de superficie de respuesta, tipo Box- </w:t>
      </w:r>
      <w:proofErr w:type="spellStart"/>
      <w:r w:rsidRPr="005B3C2B">
        <w:rPr>
          <w:rFonts w:ascii="Optimum" w:hAnsi="Optimum" w:cs="Arial"/>
          <w:lang w:val="es-ES"/>
        </w:rPr>
        <w:t>Behnken</w:t>
      </w:r>
      <w:proofErr w:type="spellEnd"/>
      <w:r w:rsidRPr="005B3C2B">
        <w:rPr>
          <w:rFonts w:ascii="Optimum" w:hAnsi="Optimum" w:cs="Arial"/>
          <w:lang w:val="es-ES"/>
        </w:rPr>
        <w:t xml:space="preserve">, con tres niveles y tres factores, utilizando el software </w:t>
      </w:r>
      <w:proofErr w:type="spellStart"/>
      <w:r w:rsidRPr="005B3C2B">
        <w:rPr>
          <w:rFonts w:ascii="Optimum" w:hAnsi="Optimum" w:cs="Arial"/>
          <w:lang w:val="es-ES"/>
        </w:rPr>
        <w:t>S</w:t>
      </w:r>
      <w:r w:rsidRPr="005B3C2B">
        <w:rPr>
          <w:rFonts w:ascii="Optimum" w:hAnsi="Optimum" w:cs="Arial"/>
          <w:color w:val="000000" w:themeColor="text1"/>
          <w:lang w:val="es-ES"/>
        </w:rPr>
        <w:t>tatgraphics</w:t>
      </w:r>
      <w:proofErr w:type="spellEnd"/>
      <w:r w:rsidRPr="005B3C2B">
        <w:rPr>
          <w:rFonts w:ascii="Optimum" w:hAnsi="Optimum" w:cs="Arial"/>
          <w:color w:val="000000" w:themeColor="text1"/>
          <w:lang w:val="es-ES"/>
        </w:rPr>
        <w:t xml:space="preserve"> </w:t>
      </w:r>
      <w:proofErr w:type="spellStart"/>
      <w:r w:rsidR="00EF2340" w:rsidRPr="005B3C2B">
        <w:rPr>
          <w:rFonts w:ascii="Optimum" w:hAnsi="Optimum" w:cs="Arial"/>
          <w:color w:val="000000" w:themeColor="text1"/>
          <w:lang w:val="es-ES"/>
        </w:rPr>
        <w:t>Centurion</w:t>
      </w:r>
      <w:proofErr w:type="spellEnd"/>
      <w:r w:rsidR="00212601" w:rsidRPr="005B3C2B">
        <w:rPr>
          <w:rFonts w:ascii="Optimum" w:hAnsi="Optimum" w:cs="Arial"/>
          <w:color w:val="000000" w:themeColor="text1"/>
          <w:lang w:val="es-ES"/>
        </w:rPr>
        <w:t xml:space="preserve"> XVI</w:t>
      </w:r>
      <w:r w:rsidRPr="005B3C2B">
        <w:rPr>
          <w:rFonts w:ascii="Optimum" w:hAnsi="Optimum" w:cs="Arial"/>
          <w:color w:val="000000" w:themeColor="text1"/>
          <w:lang w:val="es-ES"/>
        </w:rPr>
        <w:t xml:space="preserve">. </w:t>
      </w:r>
      <w:r w:rsidRPr="005B3C2B">
        <w:rPr>
          <w:rFonts w:ascii="Optimum" w:hAnsi="Optimum" w:cs="Arial"/>
          <w:lang w:val="es-ES"/>
        </w:rPr>
        <w:t xml:space="preserve">Para determinar la </w:t>
      </w:r>
      <w:r w:rsidR="00A51D79" w:rsidRPr="005B3C2B">
        <w:rPr>
          <w:rFonts w:ascii="Optimum" w:hAnsi="Optimum" w:cs="Arial"/>
          <w:lang w:val="es-ES"/>
        </w:rPr>
        <w:t>p</w:t>
      </w:r>
      <w:r w:rsidRPr="005B3C2B">
        <w:rPr>
          <w:rFonts w:ascii="Optimum" w:hAnsi="Optimum" w:cs="Arial"/>
          <w:lang w:val="es-ES"/>
        </w:rPr>
        <w:t>roducción de SH por las cepas, los experimentos complementarios al diseño experimental y la determinación del efecto del pH en la producción de biomasa se utilizó un análisis ANOVA, utilizando el test de Tukey</w:t>
      </w:r>
      <w:r w:rsidR="00FD0C69" w:rsidRPr="005B3C2B">
        <w:rPr>
          <w:rFonts w:ascii="Optimum" w:hAnsi="Optimum" w:cs="Arial"/>
          <w:lang w:val="es-ES"/>
        </w:rPr>
        <w:t xml:space="preserve"> (p&lt;0,05)</w:t>
      </w:r>
      <w:r w:rsidRPr="005B3C2B">
        <w:rPr>
          <w:rFonts w:ascii="Optimum" w:hAnsi="Optimum" w:cs="Arial"/>
          <w:lang w:val="es-ES"/>
        </w:rPr>
        <w:t>.</w:t>
      </w:r>
    </w:p>
    <w:p w14:paraId="46502742" w14:textId="77777777" w:rsidR="00305C87" w:rsidRPr="005B3C2B" w:rsidRDefault="00305C87" w:rsidP="00367B86">
      <w:pPr>
        <w:rPr>
          <w:rFonts w:ascii="Optimum" w:hAnsi="Optimum" w:cs="Arial"/>
          <w:b/>
          <w:lang w:val="es-ES" w:eastAsia="es-ES"/>
        </w:rPr>
      </w:pPr>
    </w:p>
    <w:p w14:paraId="7DB6626A" w14:textId="3E5E856F" w:rsidR="008E217E" w:rsidRPr="005B3C2B" w:rsidRDefault="00484551" w:rsidP="00367B86">
      <w:pPr>
        <w:rPr>
          <w:rFonts w:ascii="Optimum" w:hAnsi="Optimum" w:cs="Arial"/>
          <w:b/>
          <w:lang w:val="es-ES" w:eastAsia="es-ES"/>
        </w:rPr>
      </w:pPr>
      <w:r w:rsidRPr="005B3C2B">
        <w:rPr>
          <w:rFonts w:ascii="Optimum" w:hAnsi="Optimum" w:cs="Arial"/>
          <w:b/>
          <w:lang w:val="es-ES" w:eastAsia="es-ES"/>
        </w:rPr>
        <w:t>RESULTADOS Y DISCUSIÓN</w:t>
      </w:r>
    </w:p>
    <w:p w14:paraId="0BFEE154" w14:textId="77777777" w:rsidR="00305C87" w:rsidRPr="005B3C2B" w:rsidRDefault="00305C87" w:rsidP="00367B86">
      <w:pPr>
        <w:jc w:val="both"/>
        <w:rPr>
          <w:rFonts w:ascii="Optimum" w:hAnsi="Optimum" w:cs="Arial"/>
          <w:b/>
          <w:lang w:val="es-ES"/>
        </w:rPr>
      </w:pPr>
    </w:p>
    <w:p w14:paraId="58EA663B" w14:textId="284948E8" w:rsidR="00FD0C69" w:rsidRPr="005B3C2B" w:rsidRDefault="005B02E1" w:rsidP="00367B86">
      <w:pPr>
        <w:jc w:val="both"/>
        <w:rPr>
          <w:rFonts w:ascii="Optimum" w:hAnsi="Optimum" w:cs="Arial"/>
          <w:b/>
          <w:lang w:val="es-VE"/>
        </w:rPr>
      </w:pPr>
      <w:r w:rsidRPr="005B3C2B">
        <w:rPr>
          <w:rFonts w:ascii="Optimum" w:hAnsi="Optimum" w:cs="Arial"/>
          <w:b/>
          <w:lang w:val="es-ES"/>
        </w:rPr>
        <w:t>Diseño con concentraciones de 2-10</w:t>
      </w:r>
      <w:r w:rsidR="00E96006" w:rsidRPr="005B3C2B">
        <w:rPr>
          <w:rFonts w:ascii="Optimum" w:hAnsi="Optimum" w:cs="Arial"/>
          <w:b/>
          <w:lang w:val="es-ES"/>
        </w:rPr>
        <w:t xml:space="preserve"> </w:t>
      </w:r>
      <w:r w:rsidRPr="005B3C2B">
        <w:rPr>
          <w:rFonts w:ascii="Optimum" w:hAnsi="Optimum" w:cs="Arial"/>
          <w:b/>
          <w:lang w:val="es-ES"/>
        </w:rPr>
        <w:t>% de los sustratos para cultivo de BSC3</w:t>
      </w:r>
      <w:r w:rsidR="00D0486E" w:rsidRPr="005B3C2B">
        <w:rPr>
          <w:rFonts w:ascii="Optimum" w:hAnsi="Optimum" w:cs="Arial"/>
          <w:b/>
          <w:lang w:val="es-ES"/>
        </w:rPr>
        <w:t xml:space="preserve">: </w:t>
      </w:r>
      <w:r w:rsidR="00FD0C69" w:rsidRPr="005B3C2B">
        <w:rPr>
          <w:rFonts w:ascii="Optimum" w:hAnsi="Optimum" w:cs="Arial"/>
          <w:lang w:val="es-VE"/>
        </w:rPr>
        <w:t xml:space="preserve">La interacción de melaza y </w:t>
      </w:r>
      <w:proofErr w:type="spellStart"/>
      <w:r w:rsidR="00FD0C69" w:rsidRPr="005B3C2B">
        <w:rPr>
          <w:rFonts w:ascii="Optimum" w:hAnsi="Optimum" w:cs="Arial"/>
          <w:lang w:val="es-VE"/>
        </w:rPr>
        <w:t>lactosuero</w:t>
      </w:r>
      <w:proofErr w:type="spellEnd"/>
      <w:r w:rsidR="00FD0C69" w:rsidRPr="005B3C2B">
        <w:rPr>
          <w:rFonts w:ascii="Optimum" w:hAnsi="Optimum" w:cs="Arial"/>
          <w:lang w:val="es-VE"/>
        </w:rPr>
        <w:t xml:space="preserve"> ejerce un efecto positivo y significativo sobre la producción de biomasa (</w:t>
      </w:r>
      <w:r w:rsidR="00305C87" w:rsidRPr="005B3C2B">
        <w:rPr>
          <w:rFonts w:ascii="Optimum" w:hAnsi="Optimum" w:cs="Arial"/>
          <w:lang w:val="es-VE"/>
        </w:rPr>
        <w:t>f</w:t>
      </w:r>
      <w:r w:rsidR="00FD0C69" w:rsidRPr="005B3C2B">
        <w:rPr>
          <w:rFonts w:ascii="Optimum" w:hAnsi="Optimum" w:cs="Arial"/>
          <w:lang w:val="es-VE"/>
        </w:rPr>
        <w:t>igura 1A)</w:t>
      </w:r>
      <w:r w:rsidR="00C41E83" w:rsidRPr="005B3C2B">
        <w:rPr>
          <w:rFonts w:ascii="Optimum" w:hAnsi="Optimum" w:cs="Arial"/>
          <w:lang w:val="es-VE"/>
        </w:rPr>
        <w:t>.</w:t>
      </w:r>
      <w:r w:rsidR="00FD0C69" w:rsidRPr="005B3C2B">
        <w:rPr>
          <w:rFonts w:ascii="Optimum" w:hAnsi="Optimum" w:cs="Arial"/>
          <w:lang w:val="es-VE"/>
        </w:rPr>
        <w:t xml:space="preserve"> </w:t>
      </w:r>
      <w:r w:rsidR="00C41E83" w:rsidRPr="005B3C2B">
        <w:rPr>
          <w:rFonts w:ascii="Optimum" w:hAnsi="Optimum" w:cs="Arial"/>
          <w:lang w:val="es-VE"/>
        </w:rPr>
        <w:t>S</w:t>
      </w:r>
      <w:r w:rsidR="00FD0C69" w:rsidRPr="005B3C2B">
        <w:rPr>
          <w:rFonts w:ascii="Optimum" w:hAnsi="Optimum" w:cs="Arial"/>
          <w:lang w:val="es-VE"/>
        </w:rPr>
        <w:t xml:space="preserve">in embargo, la melaza por sí misma no influye en la producción de biomasa, y el </w:t>
      </w:r>
      <w:proofErr w:type="spellStart"/>
      <w:r w:rsidR="00FD0C69" w:rsidRPr="005B3C2B">
        <w:rPr>
          <w:rFonts w:ascii="Optimum" w:hAnsi="Optimum" w:cs="Arial"/>
          <w:lang w:val="es-VE"/>
        </w:rPr>
        <w:t>lactosuero</w:t>
      </w:r>
      <w:proofErr w:type="spellEnd"/>
      <w:r w:rsidR="00FD0C69" w:rsidRPr="005B3C2B">
        <w:rPr>
          <w:rFonts w:ascii="Optimum" w:hAnsi="Optimum" w:cs="Arial"/>
          <w:lang w:val="es-VE"/>
        </w:rPr>
        <w:t xml:space="preserve"> por sí mismo no influye positivamente en el crecimiento del microorganismo. Las </w:t>
      </w:r>
      <w:r w:rsidR="00D668FD" w:rsidRPr="005B3C2B">
        <w:rPr>
          <w:rFonts w:ascii="Optimum" w:hAnsi="Optimum" w:cs="Arial"/>
          <w:lang w:val="es-VE"/>
        </w:rPr>
        <w:t>i</w:t>
      </w:r>
      <w:r w:rsidR="00FD0C69" w:rsidRPr="005B3C2B">
        <w:rPr>
          <w:rFonts w:ascii="Optimum" w:hAnsi="Optimum" w:cs="Arial"/>
          <w:lang w:val="es-VE"/>
        </w:rPr>
        <w:t xml:space="preserve">nteracciones: </w:t>
      </w:r>
      <w:proofErr w:type="spellStart"/>
      <w:r w:rsidR="00FD0C69" w:rsidRPr="005B3C2B">
        <w:rPr>
          <w:rFonts w:ascii="Optimum" w:hAnsi="Optimum" w:cs="Arial"/>
          <w:lang w:val="es-VE"/>
        </w:rPr>
        <w:t>lactosuero</w:t>
      </w:r>
      <w:proofErr w:type="spellEnd"/>
      <w:r w:rsidR="00FD0C69" w:rsidRPr="005B3C2B">
        <w:rPr>
          <w:rFonts w:ascii="Optimum" w:hAnsi="Optimum" w:cs="Arial"/>
          <w:lang w:val="es-VE"/>
        </w:rPr>
        <w:t xml:space="preserve"> - extracto acuoso de cabecilla de arroz y melaza - extracto acuoso de cabecilla de arroz, influyeron positivamente en la producción de biomasa microbiana, pero no mostraron significancia estadística, mientras que las concentraciones del extracto acuoso de cabecilla de arroz no provocan efectos positivos ni </w:t>
      </w:r>
      <w:r w:rsidR="00E62FB2" w:rsidRPr="005B3C2B">
        <w:rPr>
          <w:rFonts w:ascii="Optimum" w:hAnsi="Optimum" w:cs="Arial"/>
          <w:lang w:val="es-VE"/>
        </w:rPr>
        <w:t>significativos sobre</w:t>
      </w:r>
      <w:r w:rsidR="00FD0C69" w:rsidRPr="005B3C2B">
        <w:rPr>
          <w:rFonts w:ascii="Optimum" w:hAnsi="Optimum" w:cs="Arial"/>
          <w:lang w:val="es-VE"/>
        </w:rPr>
        <w:t xml:space="preserve"> la producción de biomasa de BSC3.</w:t>
      </w:r>
      <w:r w:rsidR="00FD0C69" w:rsidRPr="005B3C2B">
        <w:rPr>
          <w:rFonts w:ascii="Optimum" w:hAnsi="Optimum" w:cs="Arial"/>
          <w:b/>
          <w:lang w:val="es-VE"/>
        </w:rPr>
        <w:t xml:space="preserve"> </w:t>
      </w:r>
    </w:p>
    <w:p w14:paraId="1E7EBB68" w14:textId="77777777" w:rsidR="00305C87" w:rsidRPr="005B3C2B" w:rsidRDefault="00305C87" w:rsidP="00367B86">
      <w:pPr>
        <w:jc w:val="both"/>
        <w:rPr>
          <w:rFonts w:ascii="Optimum" w:hAnsi="Optimum" w:cs="Arial"/>
          <w:b/>
          <w:lang w:val="es-VE"/>
        </w:rPr>
      </w:pPr>
    </w:p>
    <w:p w14:paraId="3360CAAA" w14:textId="77777777" w:rsidR="00E62FB2" w:rsidRPr="005B3C2B" w:rsidRDefault="00406980" w:rsidP="00367B86">
      <w:pPr>
        <w:autoSpaceDE w:val="0"/>
        <w:autoSpaceDN w:val="0"/>
        <w:adjustRightInd w:val="0"/>
        <w:jc w:val="center"/>
        <w:rPr>
          <w:rFonts w:ascii="Optimum" w:hAnsi="Optimum" w:cs="Arial"/>
          <w:lang w:val="es-ES"/>
        </w:rPr>
      </w:pPr>
      <w:bookmarkStart w:id="3" w:name="_Toc413849004"/>
      <w:bookmarkStart w:id="4" w:name="_Toc414000362"/>
      <w:bookmarkStart w:id="5" w:name="_Toc414427456"/>
      <w:bookmarkStart w:id="6" w:name="_Toc414623028"/>
      <w:bookmarkStart w:id="7" w:name="_Toc414623490"/>
      <w:bookmarkStart w:id="8" w:name="_Toc414640335"/>
      <w:bookmarkStart w:id="9" w:name="_Toc414640754"/>
      <w:bookmarkStart w:id="10" w:name="_Toc414642268"/>
      <w:bookmarkStart w:id="11" w:name="_Toc414642873"/>
      <w:bookmarkStart w:id="12" w:name="_Toc414642990"/>
      <w:r w:rsidRPr="005B3C2B">
        <w:rPr>
          <w:rFonts w:ascii="Optimum" w:hAnsi="Optimum" w:cs="Arial"/>
          <w:noProof/>
          <w:lang w:val="es-CO" w:eastAsia="es-CO"/>
        </w:rPr>
        <w:drawing>
          <wp:inline distT="0" distB="0" distL="0" distR="0" wp14:anchorId="29EF8275" wp14:editId="646C95F9">
            <wp:extent cx="5568287" cy="2789272"/>
            <wp:effectExtent l="19050" t="19050" r="0" b="0"/>
            <wp:docPr id="10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051" t="22438" r="14861" b="23201"/>
                    <a:stretch/>
                  </pic:blipFill>
                  <pic:spPr bwMode="auto">
                    <a:xfrm>
                      <a:off x="0" y="0"/>
                      <a:ext cx="5583285" cy="2796785"/>
                    </a:xfrm>
                    <a:prstGeom prst="rect">
                      <a:avLst/>
                    </a:prstGeom>
                    <a:noFill/>
                    <a:ln>
                      <a:solidFill>
                        <a:schemeClr val="tx1"/>
                      </a:solidFill>
                    </a:ln>
                    <a:effectLst/>
                    <a:extLst/>
                  </pic:spPr>
                </pic:pic>
              </a:graphicData>
            </a:graphic>
          </wp:inline>
        </w:drawing>
      </w:r>
    </w:p>
    <w:p w14:paraId="52AEAE4F" w14:textId="77777777" w:rsidR="00067A05" w:rsidRPr="005B3C2B" w:rsidRDefault="00067A05" w:rsidP="00367B86">
      <w:pPr>
        <w:autoSpaceDE w:val="0"/>
        <w:autoSpaceDN w:val="0"/>
        <w:adjustRightInd w:val="0"/>
        <w:jc w:val="both"/>
        <w:rPr>
          <w:rFonts w:ascii="Optimum" w:hAnsi="Optimum" w:cs="Arial"/>
          <w:b/>
          <w:lang w:val="es-ES"/>
        </w:rPr>
      </w:pPr>
    </w:p>
    <w:p w14:paraId="234B9E72" w14:textId="77777777" w:rsidR="005B02E1" w:rsidRPr="005B3C2B" w:rsidRDefault="00A2703A" w:rsidP="00367B86">
      <w:pPr>
        <w:autoSpaceDE w:val="0"/>
        <w:autoSpaceDN w:val="0"/>
        <w:adjustRightInd w:val="0"/>
        <w:jc w:val="both"/>
        <w:rPr>
          <w:rFonts w:ascii="Optimum" w:hAnsi="Optimum" w:cs="Arial"/>
          <w:lang w:val="es-ES"/>
        </w:rPr>
      </w:pPr>
      <w:r w:rsidRPr="005B3C2B">
        <w:rPr>
          <w:rFonts w:ascii="Optimum" w:hAnsi="Optimum" w:cs="Arial"/>
          <w:b/>
          <w:lang w:val="es-ES"/>
        </w:rPr>
        <w:t>Figura 1.</w:t>
      </w:r>
      <w:r w:rsidR="005B02E1" w:rsidRPr="005B3C2B">
        <w:rPr>
          <w:rFonts w:ascii="Optimum" w:hAnsi="Optimum" w:cs="Arial"/>
          <w:lang w:val="es-ES"/>
        </w:rPr>
        <w:t xml:space="preserve"> </w:t>
      </w:r>
      <w:r w:rsidR="00FD0C69" w:rsidRPr="005B3C2B">
        <w:rPr>
          <w:rFonts w:ascii="Optimum" w:hAnsi="Optimum" w:cs="Arial"/>
          <w:lang w:val="es-ES"/>
        </w:rPr>
        <w:t>A)</w:t>
      </w:r>
      <w:r w:rsidR="005B02E1" w:rsidRPr="005B3C2B">
        <w:rPr>
          <w:rFonts w:ascii="Optimum" w:hAnsi="Optimum" w:cs="Arial"/>
          <w:lang w:val="es-ES"/>
        </w:rPr>
        <w:t xml:space="preserve"> Diagrama de Pareto para el análisis de la significancia estadística de los factores.</w:t>
      </w:r>
      <w:bookmarkEnd w:id="3"/>
      <w:bookmarkEnd w:id="4"/>
      <w:r w:rsidR="00FD0C69" w:rsidRPr="005B3C2B">
        <w:rPr>
          <w:rFonts w:ascii="Optimum" w:hAnsi="Optimum" w:cs="Arial"/>
          <w:lang w:val="es-ES"/>
        </w:rPr>
        <w:t xml:space="preserve"> B)</w:t>
      </w:r>
      <w:r w:rsidR="005B02E1" w:rsidRPr="005B3C2B">
        <w:rPr>
          <w:rFonts w:ascii="Optimum" w:hAnsi="Optimum" w:cs="Arial"/>
          <w:lang w:val="es-ES"/>
        </w:rPr>
        <w:t xml:space="preserve"> Superficie de respuesta de la producción de biomasa de BSC3 en el rango de concentraciones de 2-10</w:t>
      </w:r>
      <w:r w:rsidR="00DD26B5" w:rsidRPr="005B3C2B">
        <w:rPr>
          <w:rFonts w:ascii="Optimum" w:hAnsi="Optimum" w:cs="Arial"/>
          <w:lang w:val="es-ES"/>
        </w:rPr>
        <w:t xml:space="preserve"> </w:t>
      </w:r>
      <w:r w:rsidR="005B02E1" w:rsidRPr="005B3C2B">
        <w:rPr>
          <w:rFonts w:ascii="Optimum" w:hAnsi="Optimum" w:cs="Arial"/>
          <w:lang w:val="es-ES"/>
        </w:rPr>
        <w:t>% de los sustratos.</w:t>
      </w:r>
      <w:bookmarkEnd w:id="5"/>
      <w:bookmarkEnd w:id="6"/>
      <w:bookmarkEnd w:id="7"/>
      <w:bookmarkEnd w:id="8"/>
      <w:bookmarkEnd w:id="9"/>
      <w:bookmarkEnd w:id="10"/>
      <w:bookmarkEnd w:id="11"/>
      <w:bookmarkEnd w:id="12"/>
    </w:p>
    <w:p w14:paraId="7EE8576C" w14:textId="77777777" w:rsidR="00305C87" w:rsidRPr="005B3C2B" w:rsidRDefault="00305C87" w:rsidP="00367B86">
      <w:pPr>
        <w:tabs>
          <w:tab w:val="left" w:pos="1072"/>
        </w:tabs>
        <w:autoSpaceDE w:val="0"/>
        <w:autoSpaceDN w:val="0"/>
        <w:adjustRightInd w:val="0"/>
        <w:jc w:val="both"/>
        <w:rPr>
          <w:rFonts w:ascii="Optimum" w:hAnsi="Optimum" w:cs="Arial"/>
          <w:lang w:val="es-VE"/>
        </w:rPr>
      </w:pPr>
    </w:p>
    <w:p w14:paraId="270A4838" w14:textId="08839E3B" w:rsidR="003044A5" w:rsidRPr="005B3C2B" w:rsidRDefault="00FD0C69" w:rsidP="00367B86">
      <w:pPr>
        <w:tabs>
          <w:tab w:val="left" w:pos="1072"/>
        </w:tabs>
        <w:autoSpaceDE w:val="0"/>
        <w:autoSpaceDN w:val="0"/>
        <w:adjustRightInd w:val="0"/>
        <w:jc w:val="both"/>
        <w:rPr>
          <w:rFonts w:ascii="Optimum" w:hAnsi="Optimum" w:cs="Arial"/>
          <w:lang w:val="es-VE"/>
        </w:rPr>
      </w:pPr>
      <w:r w:rsidRPr="005B3C2B">
        <w:rPr>
          <w:rFonts w:ascii="Optimum" w:hAnsi="Optimum" w:cs="Arial"/>
          <w:lang w:val="es-VE"/>
        </w:rPr>
        <w:t>S</w:t>
      </w:r>
      <w:r w:rsidR="005B02E1" w:rsidRPr="005B3C2B">
        <w:rPr>
          <w:rFonts w:ascii="Optimum" w:hAnsi="Optimum" w:cs="Arial"/>
          <w:lang w:val="es-VE"/>
        </w:rPr>
        <w:t>e obtuvo la mayor concentración de biomasa (</w:t>
      </w:r>
      <w:r w:rsidR="00840191" w:rsidRPr="005B3C2B">
        <w:rPr>
          <w:rFonts w:ascii="Optimum" w:hAnsi="Optimum" w:cs="Arial"/>
          <w:color w:val="000000"/>
          <w:lang w:val="es-ES"/>
        </w:rPr>
        <w:t>3,4 mg.m</w:t>
      </w:r>
      <w:r w:rsidR="00645869" w:rsidRPr="005B3C2B">
        <w:rPr>
          <w:rFonts w:ascii="Optimum" w:hAnsi="Optimum" w:cs="Arial"/>
          <w:color w:val="000000"/>
          <w:lang w:val="es-ES"/>
        </w:rPr>
        <w:t>L</w:t>
      </w:r>
      <w:r w:rsidR="00840191" w:rsidRPr="005B3C2B">
        <w:rPr>
          <w:rFonts w:ascii="Optimum" w:hAnsi="Optimum" w:cs="Arial"/>
          <w:color w:val="000000"/>
          <w:vertAlign w:val="superscript"/>
          <w:lang w:val="es-ES"/>
        </w:rPr>
        <w:t>-1</w:t>
      </w:r>
      <w:r w:rsidR="005B02E1" w:rsidRPr="005B3C2B">
        <w:rPr>
          <w:rFonts w:ascii="Optimum" w:hAnsi="Optimum" w:cs="Arial"/>
          <w:color w:val="000000"/>
          <w:lang w:val="es-ES"/>
        </w:rPr>
        <w:t>) (</w:t>
      </w:r>
      <w:r w:rsidR="00B506AB" w:rsidRPr="005B3C2B">
        <w:rPr>
          <w:rFonts w:ascii="Optimum" w:hAnsi="Optimum" w:cs="Arial"/>
          <w:color w:val="000000"/>
          <w:lang w:val="es-ES"/>
        </w:rPr>
        <w:t>f</w:t>
      </w:r>
      <w:r w:rsidR="005B02E1" w:rsidRPr="005B3C2B">
        <w:rPr>
          <w:rFonts w:ascii="Optimum" w:hAnsi="Optimum" w:cs="Arial"/>
          <w:color w:val="000000"/>
          <w:lang w:val="es-ES"/>
        </w:rPr>
        <w:t>igura 1B)</w:t>
      </w:r>
      <w:r w:rsidR="005B02E1" w:rsidRPr="005B3C2B">
        <w:rPr>
          <w:rFonts w:ascii="Optimum" w:hAnsi="Optimum" w:cs="Arial"/>
          <w:lang w:val="es-VE"/>
        </w:rPr>
        <w:t xml:space="preserve">, </w:t>
      </w:r>
      <w:r w:rsidRPr="005B3C2B">
        <w:rPr>
          <w:rFonts w:ascii="Optimum" w:hAnsi="Optimum" w:cs="Arial"/>
          <w:lang w:val="es-VE"/>
        </w:rPr>
        <w:t>con la</w:t>
      </w:r>
      <w:r w:rsidR="005B02E1" w:rsidRPr="005B3C2B">
        <w:rPr>
          <w:rFonts w:ascii="Optimum" w:hAnsi="Optimum" w:cs="Arial"/>
          <w:lang w:val="es-VE"/>
        </w:rPr>
        <w:t xml:space="preserve"> menor concentración de todos los sustratos</w:t>
      </w:r>
      <w:r w:rsidR="00481A15" w:rsidRPr="005B3C2B">
        <w:rPr>
          <w:rFonts w:ascii="Optimum" w:hAnsi="Optimum" w:cs="Arial"/>
          <w:lang w:val="es-VE"/>
        </w:rPr>
        <w:t xml:space="preserve"> (2%</w:t>
      </w:r>
      <w:r w:rsidR="005B02E1" w:rsidRPr="005B3C2B">
        <w:rPr>
          <w:rFonts w:ascii="Optimum" w:hAnsi="Optimum" w:cs="Arial"/>
          <w:lang w:val="es-VE"/>
        </w:rPr>
        <w:t>)</w:t>
      </w:r>
      <w:r w:rsidR="00C41E83" w:rsidRPr="005B3C2B">
        <w:rPr>
          <w:rFonts w:ascii="Optimum" w:hAnsi="Optimum" w:cs="Arial"/>
          <w:lang w:val="es-VE"/>
        </w:rPr>
        <w:t>.</w:t>
      </w:r>
      <w:r w:rsidR="00481A15" w:rsidRPr="005B3C2B">
        <w:rPr>
          <w:rFonts w:ascii="Optimum" w:hAnsi="Optimum" w:cs="Arial"/>
          <w:lang w:val="es-ES"/>
        </w:rPr>
        <w:t xml:space="preserve"> </w:t>
      </w:r>
      <w:r w:rsidR="00C41E83" w:rsidRPr="005B3C2B">
        <w:rPr>
          <w:rFonts w:ascii="Optimum" w:hAnsi="Optimum" w:cs="Arial"/>
          <w:lang w:val="es-VE"/>
        </w:rPr>
        <w:t>A</w:t>
      </w:r>
      <w:r w:rsidR="00481A15" w:rsidRPr="005B3C2B">
        <w:rPr>
          <w:rFonts w:ascii="Optimum" w:hAnsi="Optimum" w:cs="Arial"/>
          <w:lang w:val="es-VE"/>
        </w:rPr>
        <w:t xml:space="preserve">lgunos autores han descrito la producción de biomasa y metabolitos de </w:t>
      </w:r>
      <w:proofErr w:type="spellStart"/>
      <w:r w:rsidR="00481A15" w:rsidRPr="005B3C2B">
        <w:rPr>
          <w:rFonts w:ascii="Optimum" w:hAnsi="Optimum" w:cs="Arial"/>
          <w:lang w:val="es-VE"/>
        </w:rPr>
        <w:t>actinobacterias</w:t>
      </w:r>
      <w:proofErr w:type="spellEnd"/>
      <w:r w:rsidR="00481A15" w:rsidRPr="005B3C2B">
        <w:rPr>
          <w:rFonts w:ascii="Optimum" w:hAnsi="Optimum" w:cs="Arial"/>
          <w:lang w:val="es-VE"/>
        </w:rPr>
        <w:t xml:space="preserve"> con conce</w:t>
      </w:r>
      <w:r w:rsidR="00664A1F" w:rsidRPr="005B3C2B">
        <w:rPr>
          <w:rFonts w:ascii="Optimum" w:hAnsi="Optimum" w:cs="Arial"/>
          <w:lang w:val="es-VE"/>
        </w:rPr>
        <w:t xml:space="preserve">ntraciones de melaza de 2 y 3%, </w:t>
      </w:r>
      <w:r w:rsidR="003B1502" w:rsidRPr="005B3C2B">
        <w:rPr>
          <w:rFonts w:ascii="Optimum" w:hAnsi="Optimum" w:cs="Arial"/>
          <w:lang w:val="es-VE"/>
        </w:rPr>
        <w:t>(</w:t>
      </w:r>
      <w:proofErr w:type="spellStart"/>
      <w:r w:rsidR="00481A15" w:rsidRPr="005B3C2B">
        <w:rPr>
          <w:rFonts w:ascii="Optimum" w:hAnsi="Optimum" w:cs="Arial"/>
          <w:lang w:val="es-VE"/>
        </w:rPr>
        <w:t>Fusconi</w:t>
      </w:r>
      <w:proofErr w:type="spellEnd"/>
      <w:r w:rsidR="00481A15" w:rsidRPr="005B3C2B">
        <w:rPr>
          <w:rFonts w:ascii="Optimum" w:hAnsi="Optimum" w:cs="Arial"/>
          <w:i/>
          <w:lang w:val="es-VE"/>
        </w:rPr>
        <w:t xml:space="preserve"> et al</w:t>
      </w:r>
      <w:r w:rsidR="00664A1F" w:rsidRPr="005B3C2B">
        <w:rPr>
          <w:rFonts w:ascii="Optimum" w:hAnsi="Optimum" w:cs="Arial"/>
          <w:i/>
          <w:lang w:val="es-VE"/>
        </w:rPr>
        <w:t>.</w:t>
      </w:r>
      <w:r w:rsidR="003B1502" w:rsidRPr="005B3C2B">
        <w:rPr>
          <w:rFonts w:ascii="Optimum" w:hAnsi="Optimum" w:cs="Arial"/>
          <w:i/>
          <w:lang w:val="es-VE"/>
        </w:rPr>
        <w:t xml:space="preserve">, </w:t>
      </w:r>
      <w:r w:rsidR="00481A15" w:rsidRPr="005B3C2B">
        <w:rPr>
          <w:rFonts w:ascii="Optimum" w:hAnsi="Optimum" w:cs="Arial"/>
          <w:lang w:val="es-VE"/>
        </w:rPr>
        <w:t>2005),</w:t>
      </w:r>
      <w:r w:rsidR="005B02E1" w:rsidRPr="005B3C2B">
        <w:rPr>
          <w:rFonts w:ascii="Optimum" w:hAnsi="Optimum" w:cs="Arial"/>
          <w:lang w:val="es-VE"/>
        </w:rPr>
        <w:t xml:space="preserve"> </w:t>
      </w:r>
      <w:r w:rsidR="0078348F" w:rsidRPr="005B3C2B">
        <w:rPr>
          <w:rFonts w:ascii="Optimum" w:hAnsi="Optimum" w:cs="Arial"/>
          <w:lang w:val="es-VE"/>
        </w:rPr>
        <w:t xml:space="preserve">sin embargo, este resultado no fue tenido en cuenta debido a la alta variabilidad de los datos que muestran a la menor concentración de melaza (2%) </w:t>
      </w:r>
      <w:r w:rsidR="00EB2D0E" w:rsidRPr="005B3C2B">
        <w:rPr>
          <w:rFonts w:ascii="Optimum" w:hAnsi="Optimum" w:cs="Arial"/>
          <w:lang w:val="es-VE"/>
        </w:rPr>
        <w:t xml:space="preserve">como óptima para la producción de biomasa de </w:t>
      </w:r>
      <w:r w:rsidR="0078348F" w:rsidRPr="005B3C2B">
        <w:rPr>
          <w:rFonts w:ascii="Optimum" w:hAnsi="Optimum" w:cs="Arial"/>
          <w:lang w:val="es-VE"/>
        </w:rPr>
        <w:t>BSC3</w:t>
      </w:r>
      <w:r w:rsidR="002E137A" w:rsidRPr="005B3C2B">
        <w:rPr>
          <w:rFonts w:ascii="Optimum" w:hAnsi="Optimum" w:cs="Arial"/>
          <w:lang w:val="es-VE"/>
        </w:rPr>
        <w:t xml:space="preserve"> (</w:t>
      </w:r>
      <w:r w:rsidR="00FB6B56" w:rsidRPr="005B3C2B">
        <w:rPr>
          <w:rFonts w:ascii="Optimum" w:hAnsi="Optimum" w:cs="Arial"/>
          <w:lang w:val="es-VE"/>
        </w:rPr>
        <w:t>material suplementario 1</w:t>
      </w:r>
      <w:r w:rsidR="002E137A" w:rsidRPr="005B3C2B">
        <w:rPr>
          <w:rFonts w:ascii="Optimum" w:hAnsi="Optimum" w:cs="Arial"/>
          <w:lang w:val="es-VE"/>
        </w:rPr>
        <w:t>)</w:t>
      </w:r>
      <w:r w:rsidR="00C41E83" w:rsidRPr="005B3C2B">
        <w:rPr>
          <w:rFonts w:ascii="Optimum" w:hAnsi="Optimum" w:cs="Arial"/>
          <w:lang w:val="es-VE"/>
        </w:rPr>
        <w:t>.</w:t>
      </w:r>
      <w:r w:rsidR="003044A5" w:rsidRPr="005B3C2B">
        <w:rPr>
          <w:rFonts w:ascii="Optimum" w:hAnsi="Optimum" w:cs="Arial"/>
          <w:lang w:val="es-VE"/>
        </w:rPr>
        <w:t xml:space="preserve"> </w:t>
      </w:r>
      <w:r w:rsidR="00C41E83" w:rsidRPr="005B3C2B">
        <w:rPr>
          <w:rFonts w:ascii="Optimum" w:hAnsi="Optimum" w:cs="Arial"/>
          <w:lang w:val="es-VE"/>
        </w:rPr>
        <w:t>P</w:t>
      </w:r>
      <w:r w:rsidR="003044A5" w:rsidRPr="005B3C2B">
        <w:rPr>
          <w:rFonts w:ascii="Optimum" w:hAnsi="Optimum" w:cs="Arial"/>
          <w:lang w:val="es-VE"/>
        </w:rPr>
        <w:t>or otro lado, el diagrama de Pareto (</w:t>
      </w:r>
      <w:r w:rsidR="00B506AB" w:rsidRPr="005B3C2B">
        <w:rPr>
          <w:rFonts w:ascii="Optimum" w:hAnsi="Optimum" w:cs="Arial"/>
          <w:lang w:val="es-VE"/>
        </w:rPr>
        <w:t>f</w:t>
      </w:r>
      <w:r w:rsidR="003044A5" w:rsidRPr="005B3C2B">
        <w:rPr>
          <w:rFonts w:ascii="Optimum" w:hAnsi="Optimum" w:cs="Arial"/>
          <w:lang w:val="es-VE"/>
        </w:rPr>
        <w:t>igura 1A) pe</w:t>
      </w:r>
      <w:r w:rsidR="00EB2D0E" w:rsidRPr="005B3C2B">
        <w:rPr>
          <w:rFonts w:ascii="Optimum" w:hAnsi="Optimum" w:cs="Arial"/>
          <w:lang w:val="es-VE"/>
        </w:rPr>
        <w:t xml:space="preserve">rmite inferir que en este rango </w:t>
      </w:r>
      <w:r w:rsidR="003044A5" w:rsidRPr="005B3C2B">
        <w:rPr>
          <w:rFonts w:ascii="Optimum" w:hAnsi="Optimum" w:cs="Arial"/>
          <w:lang w:val="es-VE"/>
        </w:rPr>
        <w:t>de concentraciones ningún factor influye individualmente sobre la producción de biomasa d</w:t>
      </w:r>
      <w:r w:rsidR="00EB2D0E" w:rsidRPr="005B3C2B">
        <w:rPr>
          <w:rFonts w:ascii="Optimum" w:hAnsi="Optimum" w:cs="Arial"/>
          <w:lang w:val="es-VE"/>
        </w:rPr>
        <w:t xml:space="preserve">e BSC3, lo que contrasta con el </w:t>
      </w:r>
      <w:r w:rsidR="003044A5" w:rsidRPr="005B3C2B">
        <w:rPr>
          <w:rFonts w:ascii="Optimum" w:hAnsi="Optimum" w:cs="Arial"/>
          <w:lang w:val="es-VE"/>
        </w:rPr>
        <w:t xml:space="preserve"> valor </w:t>
      </w:r>
      <w:r w:rsidR="005744FD" w:rsidRPr="005B3C2B">
        <w:rPr>
          <w:rFonts w:ascii="Optimum" w:hAnsi="Optimum" w:cs="Arial"/>
          <w:lang w:val="es-VE"/>
        </w:rPr>
        <w:t>óptimo</w:t>
      </w:r>
      <w:r w:rsidR="003044A5" w:rsidRPr="005B3C2B">
        <w:rPr>
          <w:rFonts w:ascii="Optimum" w:hAnsi="Optimum" w:cs="Arial"/>
          <w:lang w:val="es-VE"/>
        </w:rPr>
        <w:t xml:space="preserve"> obtenido de biomasa</w:t>
      </w:r>
      <w:r w:rsidR="002E137A" w:rsidRPr="005B3C2B">
        <w:rPr>
          <w:rFonts w:ascii="Optimum" w:hAnsi="Optimum" w:cs="Arial"/>
          <w:lang w:val="es-VE"/>
        </w:rPr>
        <w:t>.</w:t>
      </w:r>
      <w:r w:rsidR="00F864FF" w:rsidRPr="005B3C2B">
        <w:rPr>
          <w:rFonts w:ascii="Optimum" w:hAnsi="Optimum" w:cs="Arial"/>
          <w:lang w:val="es-VE"/>
        </w:rPr>
        <w:t xml:space="preserve"> </w:t>
      </w:r>
    </w:p>
    <w:p w14:paraId="326ED7DA" w14:textId="77777777" w:rsidR="00305C87" w:rsidRPr="005B3C2B" w:rsidRDefault="00305C87" w:rsidP="00367B86">
      <w:pPr>
        <w:tabs>
          <w:tab w:val="left" w:pos="1072"/>
        </w:tabs>
        <w:autoSpaceDE w:val="0"/>
        <w:autoSpaceDN w:val="0"/>
        <w:adjustRightInd w:val="0"/>
        <w:jc w:val="both"/>
        <w:rPr>
          <w:rFonts w:ascii="Optimum" w:hAnsi="Optimum" w:cs="Arial"/>
          <w:lang w:val="es-ES"/>
        </w:rPr>
      </w:pPr>
    </w:p>
    <w:p w14:paraId="508146CA" w14:textId="77777777" w:rsidR="002E137A" w:rsidRPr="005B3C2B" w:rsidRDefault="003405D4" w:rsidP="00367B86">
      <w:pPr>
        <w:tabs>
          <w:tab w:val="left" w:pos="1072"/>
        </w:tabs>
        <w:autoSpaceDE w:val="0"/>
        <w:autoSpaceDN w:val="0"/>
        <w:adjustRightInd w:val="0"/>
        <w:jc w:val="both"/>
        <w:rPr>
          <w:rFonts w:ascii="Optimum" w:hAnsi="Optimum" w:cs="Arial"/>
          <w:lang w:val="es-VE"/>
        </w:rPr>
      </w:pPr>
      <w:r w:rsidRPr="005B3C2B">
        <w:rPr>
          <w:rFonts w:ascii="Optimum" w:hAnsi="Optimum" w:cs="Arial"/>
          <w:lang w:val="es-ES"/>
        </w:rPr>
        <w:t xml:space="preserve">Estos resultados </w:t>
      </w:r>
      <w:r w:rsidR="00481A15" w:rsidRPr="005B3C2B">
        <w:rPr>
          <w:rFonts w:ascii="Optimum" w:hAnsi="Optimum" w:cs="Arial"/>
          <w:lang w:val="es-ES"/>
        </w:rPr>
        <w:t>muestran la reducció</w:t>
      </w:r>
      <w:r w:rsidR="008C75F2" w:rsidRPr="005B3C2B">
        <w:rPr>
          <w:rFonts w:ascii="Optimum" w:hAnsi="Optimum" w:cs="Arial"/>
          <w:lang w:val="es-ES"/>
        </w:rPr>
        <w:t xml:space="preserve">n de la producción de biomasa con </w:t>
      </w:r>
      <w:r w:rsidR="00481A15" w:rsidRPr="005B3C2B">
        <w:rPr>
          <w:rFonts w:ascii="Optimum" w:hAnsi="Optimum" w:cs="Arial"/>
          <w:lang w:val="es-ES"/>
        </w:rPr>
        <w:t xml:space="preserve"> la</w:t>
      </w:r>
      <w:r w:rsidR="008C75F2" w:rsidRPr="005B3C2B">
        <w:rPr>
          <w:rFonts w:ascii="Optimum" w:hAnsi="Optimum" w:cs="Arial"/>
          <w:lang w:val="es-ES"/>
        </w:rPr>
        <w:t xml:space="preserve"> utilización de la</w:t>
      </w:r>
      <w:r w:rsidR="00481A15" w:rsidRPr="005B3C2B">
        <w:rPr>
          <w:rFonts w:ascii="Optimum" w:hAnsi="Optimum" w:cs="Arial"/>
          <w:lang w:val="es-ES"/>
        </w:rPr>
        <w:t xml:space="preserve"> concentración</w:t>
      </w:r>
      <w:r w:rsidR="00EB2D0E" w:rsidRPr="005B3C2B">
        <w:rPr>
          <w:rFonts w:ascii="Optimum" w:hAnsi="Optimum" w:cs="Arial"/>
          <w:lang w:val="es-ES"/>
        </w:rPr>
        <w:t xml:space="preserve"> m</w:t>
      </w:r>
      <w:r w:rsidR="00481A15" w:rsidRPr="005B3C2B">
        <w:rPr>
          <w:rFonts w:ascii="Optimum" w:hAnsi="Optimum" w:cs="Arial"/>
          <w:lang w:val="es-ES"/>
        </w:rPr>
        <w:t>ás alta de melaza (10%),</w:t>
      </w:r>
      <w:r w:rsidR="002E137A" w:rsidRPr="005B3C2B">
        <w:rPr>
          <w:rFonts w:ascii="Optimum" w:hAnsi="Optimum" w:cs="Arial"/>
          <w:lang w:val="es-ES"/>
        </w:rPr>
        <w:t xml:space="preserve"> esto puede ser explicado por la saturación de los mecanismos enzimáticos y de transporte de nutrientes al interior de la célula, debido al exceso de </w:t>
      </w:r>
      <w:r w:rsidR="002E137A" w:rsidRPr="005B3C2B">
        <w:rPr>
          <w:rFonts w:ascii="Optimum" w:hAnsi="Optimum" w:cs="Arial"/>
          <w:lang w:val="es-ES"/>
        </w:rPr>
        <w:lastRenderedPageBreak/>
        <w:t>nutrientes en el medio; concentraciones excesivas de azucares como glucosa y sacarosa</w:t>
      </w:r>
      <w:r w:rsidR="008C75F2" w:rsidRPr="005B3C2B">
        <w:rPr>
          <w:rFonts w:ascii="Optimum" w:hAnsi="Optimum" w:cs="Arial"/>
          <w:lang w:val="es-ES"/>
        </w:rPr>
        <w:t xml:space="preserve"> (presentes en la melaza)</w:t>
      </w:r>
      <w:r w:rsidR="002E137A" w:rsidRPr="005B3C2B">
        <w:rPr>
          <w:rFonts w:ascii="Optimum" w:hAnsi="Optimum" w:cs="Arial"/>
          <w:lang w:val="es-ES"/>
        </w:rPr>
        <w:t xml:space="preserve"> gen</w:t>
      </w:r>
      <w:r w:rsidR="00664A1F" w:rsidRPr="005B3C2B">
        <w:rPr>
          <w:rFonts w:ascii="Optimum" w:hAnsi="Optimum" w:cs="Arial"/>
          <w:lang w:val="es-ES"/>
        </w:rPr>
        <w:t xml:space="preserve">eran cambios en la </w:t>
      </w:r>
      <w:proofErr w:type="spellStart"/>
      <w:r w:rsidR="00664A1F" w:rsidRPr="005B3C2B">
        <w:rPr>
          <w:rFonts w:ascii="Optimum" w:hAnsi="Optimum" w:cs="Arial"/>
          <w:lang w:val="es-ES"/>
        </w:rPr>
        <w:t>osmolaridad</w:t>
      </w:r>
      <w:proofErr w:type="spellEnd"/>
      <w:r w:rsidR="00664A1F" w:rsidRPr="005B3C2B">
        <w:rPr>
          <w:rFonts w:ascii="Optimum" w:hAnsi="Optimum" w:cs="Arial"/>
          <w:lang w:val="es-ES"/>
        </w:rPr>
        <w:t xml:space="preserve">, </w:t>
      </w:r>
      <w:r w:rsidR="003B1502" w:rsidRPr="005B3C2B">
        <w:rPr>
          <w:rFonts w:ascii="Optimum" w:hAnsi="Optimum" w:cs="Arial"/>
          <w:lang w:val="es-ES"/>
        </w:rPr>
        <w:t>(</w:t>
      </w:r>
      <w:proofErr w:type="spellStart"/>
      <w:r w:rsidR="00664A1F" w:rsidRPr="005B3C2B">
        <w:rPr>
          <w:rFonts w:ascii="Optimum" w:hAnsi="Optimum" w:cs="Arial"/>
          <w:lang w:val="es-ES"/>
        </w:rPr>
        <w:t>Shimizu</w:t>
      </w:r>
      <w:proofErr w:type="spellEnd"/>
      <w:r w:rsidR="003B1502" w:rsidRPr="005B3C2B">
        <w:rPr>
          <w:rFonts w:ascii="Optimum" w:hAnsi="Optimum" w:cs="Arial"/>
          <w:lang w:val="es-ES"/>
        </w:rPr>
        <w:t xml:space="preserve">, </w:t>
      </w:r>
      <w:r w:rsidR="002E137A" w:rsidRPr="005B3C2B">
        <w:rPr>
          <w:rFonts w:ascii="Optimum" w:hAnsi="Optimum" w:cs="Arial"/>
          <w:lang w:val="es-ES"/>
        </w:rPr>
        <w:t>2014) y en el</w:t>
      </w:r>
      <w:r w:rsidR="008C75F2" w:rsidRPr="005B3C2B">
        <w:rPr>
          <w:rFonts w:ascii="Optimum" w:hAnsi="Optimum" w:cs="Arial"/>
          <w:lang w:val="es-ES"/>
        </w:rPr>
        <w:t xml:space="preserve"> equilibrio electroquímico del</w:t>
      </w:r>
      <w:r w:rsidR="002E137A" w:rsidRPr="005B3C2B">
        <w:rPr>
          <w:rFonts w:ascii="Optimum" w:hAnsi="Optimum" w:cs="Arial"/>
          <w:lang w:val="es-ES"/>
        </w:rPr>
        <w:t xml:space="preserve"> entorno celular bacteriano, los cuales inhiben la actividad del complejo enzimático PTS (</w:t>
      </w:r>
      <w:proofErr w:type="spellStart"/>
      <w:r w:rsidR="002E137A" w:rsidRPr="005B3C2B">
        <w:rPr>
          <w:rFonts w:ascii="Optimum" w:hAnsi="Optimum" w:cs="Arial"/>
          <w:lang w:val="es-ES"/>
        </w:rPr>
        <w:t>phosphotranferase</w:t>
      </w:r>
      <w:proofErr w:type="spellEnd"/>
      <w:r w:rsidR="002E137A" w:rsidRPr="005B3C2B">
        <w:rPr>
          <w:rFonts w:ascii="Optimum" w:hAnsi="Optimum" w:cs="Arial"/>
          <w:lang w:val="es-ES"/>
        </w:rPr>
        <w:t xml:space="preserve"> </w:t>
      </w:r>
      <w:proofErr w:type="spellStart"/>
      <w:r w:rsidR="002E137A" w:rsidRPr="005B3C2B">
        <w:rPr>
          <w:rFonts w:ascii="Optimum" w:hAnsi="Optimum" w:cs="Arial"/>
          <w:lang w:val="es-ES"/>
        </w:rPr>
        <w:t>sugar</w:t>
      </w:r>
      <w:proofErr w:type="spellEnd"/>
      <w:r w:rsidR="002E137A" w:rsidRPr="005B3C2B">
        <w:rPr>
          <w:rFonts w:ascii="Optimum" w:hAnsi="Optimum" w:cs="Arial"/>
          <w:lang w:val="es-ES"/>
        </w:rPr>
        <w:t>) dependiente de PEP (</w:t>
      </w:r>
      <w:proofErr w:type="spellStart"/>
      <w:r w:rsidR="002E137A" w:rsidRPr="005B3C2B">
        <w:rPr>
          <w:rFonts w:ascii="Optimum" w:hAnsi="Optimum" w:cs="Arial"/>
          <w:lang w:val="es-ES"/>
        </w:rPr>
        <w:t>phosphoenyl</w:t>
      </w:r>
      <w:proofErr w:type="spellEnd"/>
      <w:r w:rsidR="002E137A" w:rsidRPr="005B3C2B">
        <w:rPr>
          <w:rFonts w:ascii="Optimum" w:hAnsi="Optimum" w:cs="Arial"/>
          <w:lang w:val="es-ES"/>
        </w:rPr>
        <w:t xml:space="preserve"> </w:t>
      </w:r>
      <w:proofErr w:type="spellStart"/>
      <w:r w:rsidR="002E137A" w:rsidRPr="005B3C2B">
        <w:rPr>
          <w:rFonts w:ascii="Optimum" w:hAnsi="Optimum" w:cs="Arial"/>
          <w:lang w:val="es-ES"/>
        </w:rPr>
        <w:t>pyruvate</w:t>
      </w:r>
      <w:proofErr w:type="spellEnd"/>
      <w:r w:rsidR="002E137A" w:rsidRPr="005B3C2B">
        <w:rPr>
          <w:rFonts w:ascii="Optimum" w:hAnsi="Optimum" w:cs="Arial"/>
          <w:lang w:val="es-ES"/>
        </w:rPr>
        <w:t>), lo cual reduce la captación de azucares por parte de las células y la capacidad de crecimiento bacteriano</w:t>
      </w:r>
      <w:r w:rsidR="00664A1F" w:rsidRPr="005B3C2B">
        <w:rPr>
          <w:rFonts w:ascii="Optimum" w:hAnsi="Optimum" w:cs="Arial"/>
          <w:lang w:val="es-ES"/>
        </w:rPr>
        <w:t>,</w:t>
      </w:r>
      <w:r w:rsidR="002E137A" w:rsidRPr="005B3C2B">
        <w:rPr>
          <w:rFonts w:ascii="Optimum" w:hAnsi="Optimum" w:cs="Arial"/>
          <w:lang w:val="es-ES"/>
        </w:rPr>
        <w:t xml:space="preserve"> </w:t>
      </w:r>
      <w:r w:rsidR="003B1502" w:rsidRPr="005B3C2B">
        <w:rPr>
          <w:rFonts w:ascii="Optimum" w:hAnsi="Optimum" w:cs="Arial"/>
          <w:lang w:val="es-ES"/>
        </w:rPr>
        <w:t>(</w:t>
      </w:r>
      <w:proofErr w:type="spellStart"/>
      <w:r w:rsidR="002E137A" w:rsidRPr="005B3C2B">
        <w:rPr>
          <w:rFonts w:ascii="Optimum" w:hAnsi="Optimum" w:cs="Arial"/>
          <w:lang w:val="es-ES"/>
        </w:rPr>
        <w:t>Ellwood</w:t>
      </w:r>
      <w:proofErr w:type="spellEnd"/>
      <w:r w:rsidR="002E137A" w:rsidRPr="005B3C2B">
        <w:rPr>
          <w:rFonts w:ascii="Optimum" w:hAnsi="Optimum" w:cs="Arial"/>
          <w:i/>
          <w:lang w:val="es-ES"/>
        </w:rPr>
        <w:t xml:space="preserve"> et al</w:t>
      </w:r>
      <w:r w:rsidR="00664A1F" w:rsidRPr="005B3C2B">
        <w:rPr>
          <w:rFonts w:ascii="Optimum" w:hAnsi="Optimum" w:cs="Arial"/>
          <w:i/>
          <w:lang w:val="es-ES"/>
        </w:rPr>
        <w:t>.</w:t>
      </w:r>
      <w:r w:rsidR="003B1502" w:rsidRPr="005B3C2B">
        <w:rPr>
          <w:rFonts w:ascii="Optimum" w:hAnsi="Optimum" w:cs="Arial"/>
          <w:lang w:val="es-ES"/>
        </w:rPr>
        <w:t>,</w:t>
      </w:r>
      <w:r w:rsidR="002E137A" w:rsidRPr="005B3C2B">
        <w:rPr>
          <w:rFonts w:ascii="Optimum" w:hAnsi="Optimum" w:cs="Arial"/>
          <w:lang w:val="es-ES"/>
        </w:rPr>
        <w:t xml:space="preserve">1979). El sistema PTS también ha sido descrito en el género </w:t>
      </w:r>
      <w:proofErr w:type="spellStart"/>
      <w:r w:rsidR="002E137A" w:rsidRPr="005B3C2B">
        <w:rPr>
          <w:rFonts w:ascii="Optimum" w:hAnsi="Optimum" w:cs="Arial"/>
          <w:i/>
          <w:lang w:val="es-ES"/>
        </w:rPr>
        <w:t>Microbacterium</w:t>
      </w:r>
      <w:proofErr w:type="spellEnd"/>
      <w:r w:rsidR="002E137A" w:rsidRPr="005B3C2B">
        <w:rPr>
          <w:rFonts w:ascii="Optimum" w:hAnsi="Optimum" w:cs="Arial"/>
          <w:lang w:val="es-ES"/>
        </w:rPr>
        <w:t xml:space="preserve"> </w:t>
      </w:r>
      <w:proofErr w:type="spellStart"/>
      <w:r w:rsidR="002E137A" w:rsidRPr="005B3C2B">
        <w:rPr>
          <w:rFonts w:ascii="Optimum" w:hAnsi="Optimum" w:cs="Arial"/>
          <w:lang w:val="es-ES"/>
        </w:rPr>
        <w:t>sp</w:t>
      </w:r>
      <w:proofErr w:type="spellEnd"/>
      <w:r w:rsidR="002E137A" w:rsidRPr="005B3C2B">
        <w:rPr>
          <w:rFonts w:ascii="Optimum" w:hAnsi="Optimum" w:cs="Arial"/>
          <w:lang w:val="es-ES"/>
        </w:rPr>
        <w:t xml:space="preserve"> (Singh</w:t>
      </w:r>
      <w:r w:rsidR="002E137A" w:rsidRPr="005B3C2B">
        <w:rPr>
          <w:rFonts w:ascii="Optimum" w:hAnsi="Optimum" w:cs="Arial"/>
          <w:i/>
          <w:lang w:val="es-ES"/>
        </w:rPr>
        <w:t xml:space="preserve"> et al</w:t>
      </w:r>
      <w:r w:rsidR="00664A1F" w:rsidRPr="005B3C2B">
        <w:rPr>
          <w:rFonts w:ascii="Optimum" w:hAnsi="Optimum" w:cs="Arial"/>
          <w:i/>
          <w:lang w:val="es-ES"/>
        </w:rPr>
        <w:t>.</w:t>
      </w:r>
      <w:r w:rsidR="002E137A" w:rsidRPr="005B3C2B">
        <w:rPr>
          <w:rFonts w:ascii="Optimum" w:hAnsi="Optimum" w:cs="Arial"/>
          <w:lang w:val="es-ES"/>
        </w:rPr>
        <w:t xml:space="preserve">, 1985; </w:t>
      </w:r>
      <w:proofErr w:type="spellStart"/>
      <w:r w:rsidR="002E137A" w:rsidRPr="005B3C2B">
        <w:rPr>
          <w:rFonts w:ascii="Optimum" w:hAnsi="Optimum" w:cs="Arial"/>
          <w:lang w:val="es-ES"/>
        </w:rPr>
        <w:t>Sharma</w:t>
      </w:r>
      <w:proofErr w:type="spellEnd"/>
      <w:r w:rsidR="002E137A" w:rsidRPr="005B3C2B">
        <w:rPr>
          <w:rFonts w:ascii="Optimum" w:hAnsi="Optimum" w:cs="Arial"/>
          <w:i/>
          <w:lang w:val="es-ES"/>
        </w:rPr>
        <w:t xml:space="preserve"> et al</w:t>
      </w:r>
      <w:r w:rsidR="00664A1F" w:rsidRPr="005B3C2B">
        <w:rPr>
          <w:rFonts w:ascii="Optimum" w:hAnsi="Optimum" w:cs="Arial"/>
          <w:i/>
          <w:lang w:val="es-ES"/>
        </w:rPr>
        <w:t>.</w:t>
      </w:r>
      <w:r w:rsidR="002E137A" w:rsidRPr="005B3C2B">
        <w:rPr>
          <w:rFonts w:ascii="Optimum" w:hAnsi="Optimum" w:cs="Arial"/>
          <w:lang w:val="es-ES"/>
        </w:rPr>
        <w:t>, 2013)</w:t>
      </w:r>
      <w:r w:rsidR="008C75F2" w:rsidRPr="005B3C2B">
        <w:rPr>
          <w:rFonts w:ascii="Optimum" w:hAnsi="Optimum" w:cs="Arial"/>
          <w:lang w:val="es-ES"/>
        </w:rPr>
        <w:t>.</w:t>
      </w:r>
    </w:p>
    <w:p w14:paraId="615B8535" w14:textId="77777777" w:rsidR="00305C87" w:rsidRPr="005B3C2B" w:rsidRDefault="00305C87" w:rsidP="00367B86">
      <w:pPr>
        <w:tabs>
          <w:tab w:val="left" w:pos="1072"/>
        </w:tabs>
        <w:autoSpaceDE w:val="0"/>
        <w:autoSpaceDN w:val="0"/>
        <w:adjustRightInd w:val="0"/>
        <w:jc w:val="both"/>
        <w:rPr>
          <w:rFonts w:ascii="Optimum" w:hAnsi="Optimum" w:cs="Arial"/>
          <w:lang w:val="es-ES"/>
        </w:rPr>
      </w:pPr>
    </w:p>
    <w:p w14:paraId="0A8580F0" w14:textId="77777777" w:rsidR="005B02E1" w:rsidRPr="005B3C2B" w:rsidRDefault="00157E71" w:rsidP="00367B86">
      <w:pPr>
        <w:tabs>
          <w:tab w:val="left" w:pos="1072"/>
        </w:tabs>
        <w:autoSpaceDE w:val="0"/>
        <w:autoSpaceDN w:val="0"/>
        <w:adjustRightInd w:val="0"/>
        <w:jc w:val="both"/>
        <w:rPr>
          <w:rFonts w:ascii="Optimum" w:hAnsi="Optimum" w:cs="Arial"/>
          <w:lang w:val="es-ES"/>
        </w:rPr>
      </w:pPr>
      <w:r w:rsidRPr="005B3C2B">
        <w:rPr>
          <w:rFonts w:ascii="Optimum" w:hAnsi="Optimum" w:cs="Arial"/>
          <w:lang w:val="es-ES"/>
        </w:rPr>
        <w:t xml:space="preserve">Los resultados de la concentración óptima de </w:t>
      </w:r>
      <w:proofErr w:type="spellStart"/>
      <w:r w:rsidRPr="005B3C2B">
        <w:rPr>
          <w:rFonts w:ascii="Optimum" w:hAnsi="Optimum" w:cs="Arial"/>
          <w:lang w:val="es-ES"/>
        </w:rPr>
        <w:t>lactosuero</w:t>
      </w:r>
      <w:proofErr w:type="spellEnd"/>
      <w:r w:rsidRPr="005B3C2B">
        <w:rPr>
          <w:rFonts w:ascii="Optimum" w:hAnsi="Optimum" w:cs="Arial"/>
          <w:lang w:val="es-ES"/>
        </w:rPr>
        <w:t xml:space="preserve"> coinciden con los obtenidos por </w:t>
      </w:r>
      <w:r w:rsidR="005B02E1" w:rsidRPr="005B3C2B">
        <w:rPr>
          <w:rFonts w:ascii="Optimum" w:hAnsi="Optimum" w:cs="Arial"/>
          <w:lang w:val="es-ES"/>
        </w:rPr>
        <w:t xml:space="preserve">Guerra </w:t>
      </w:r>
      <w:r w:rsidR="005B02E1" w:rsidRPr="005B3C2B">
        <w:rPr>
          <w:rFonts w:ascii="Optimum" w:hAnsi="Optimum" w:cs="Arial"/>
          <w:i/>
          <w:lang w:val="es-ES"/>
        </w:rPr>
        <w:t>et al</w:t>
      </w:r>
      <w:r w:rsidR="00664A1F" w:rsidRPr="005B3C2B">
        <w:rPr>
          <w:rFonts w:ascii="Optimum" w:hAnsi="Optimum" w:cs="Arial"/>
          <w:i/>
          <w:lang w:val="es-ES"/>
        </w:rPr>
        <w:t>.</w:t>
      </w:r>
      <w:r w:rsidR="005B02E1" w:rsidRPr="005B3C2B">
        <w:rPr>
          <w:rFonts w:ascii="Optimum" w:hAnsi="Optimum" w:cs="Arial"/>
          <w:i/>
          <w:lang w:val="es-ES"/>
        </w:rPr>
        <w:t xml:space="preserve"> </w:t>
      </w:r>
      <w:r w:rsidR="005B02E1" w:rsidRPr="005B3C2B">
        <w:rPr>
          <w:rFonts w:ascii="Optimum" w:hAnsi="Optimum" w:cs="Arial"/>
          <w:lang w:val="es-ES"/>
        </w:rPr>
        <w:t>(2001),</w:t>
      </w:r>
      <w:r w:rsidRPr="005B3C2B">
        <w:rPr>
          <w:rFonts w:ascii="Optimum" w:hAnsi="Optimum" w:cs="Arial"/>
          <w:lang w:val="es-ES"/>
        </w:rPr>
        <w:t xml:space="preserve"> quienes describieron</w:t>
      </w:r>
      <w:r w:rsidR="005B02E1" w:rsidRPr="005B3C2B">
        <w:rPr>
          <w:rFonts w:ascii="Optimum" w:hAnsi="Optimum" w:cs="Arial"/>
          <w:lang w:val="es-ES"/>
        </w:rPr>
        <w:t xml:space="preserve"> mayor producción de biomasa y bacteriocinas de </w:t>
      </w:r>
      <w:proofErr w:type="spellStart"/>
      <w:r w:rsidR="005B02E1" w:rsidRPr="005B3C2B">
        <w:rPr>
          <w:rFonts w:ascii="Optimum" w:hAnsi="Optimum" w:cs="Arial"/>
          <w:i/>
          <w:lang w:val="es-ES"/>
        </w:rPr>
        <w:t>Lactococcus</w:t>
      </w:r>
      <w:proofErr w:type="spellEnd"/>
      <w:r w:rsidR="005B02E1" w:rsidRPr="005B3C2B">
        <w:rPr>
          <w:rFonts w:ascii="Optimum" w:hAnsi="Optimum" w:cs="Arial"/>
          <w:i/>
          <w:lang w:val="es-ES"/>
        </w:rPr>
        <w:t xml:space="preserve"> </w:t>
      </w:r>
      <w:proofErr w:type="spellStart"/>
      <w:r w:rsidR="005B02E1" w:rsidRPr="005B3C2B">
        <w:rPr>
          <w:rFonts w:ascii="Optimum" w:hAnsi="Optimum" w:cs="Arial"/>
          <w:i/>
          <w:lang w:val="es-ES"/>
        </w:rPr>
        <w:t>lactis</w:t>
      </w:r>
      <w:proofErr w:type="spellEnd"/>
      <w:r w:rsidR="005B02E1" w:rsidRPr="005B3C2B">
        <w:rPr>
          <w:rFonts w:ascii="Optimum" w:hAnsi="Optimum" w:cs="Arial"/>
          <w:i/>
          <w:lang w:val="es-ES"/>
        </w:rPr>
        <w:t xml:space="preserve"> </w:t>
      </w:r>
      <w:proofErr w:type="spellStart"/>
      <w:r w:rsidR="005B02E1" w:rsidRPr="005B3C2B">
        <w:rPr>
          <w:rFonts w:ascii="Optimum" w:hAnsi="Optimum" w:cs="Arial"/>
          <w:i/>
          <w:lang w:val="es-ES"/>
        </w:rPr>
        <w:t>subsp</w:t>
      </w:r>
      <w:proofErr w:type="spellEnd"/>
      <w:r w:rsidR="005B02E1" w:rsidRPr="005B3C2B">
        <w:rPr>
          <w:rFonts w:ascii="Optimum" w:hAnsi="Optimum" w:cs="Arial"/>
          <w:i/>
          <w:lang w:val="es-ES"/>
        </w:rPr>
        <w:t xml:space="preserve">. </w:t>
      </w:r>
      <w:proofErr w:type="spellStart"/>
      <w:proofErr w:type="gramStart"/>
      <w:r w:rsidR="005B02E1" w:rsidRPr="005B3C2B">
        <w:rPr>
          <w:rFonts w:ascii="Optimum" w:hAnsi="Optimum" w:cs="Arial"/>
          <w:i/>
          <w:lang w:val="es-ES"/>
        </w:rPr>
        <w:t>lactis</w:t>
      </w:r>
      <w:proofErr w:type="spellEnd"/>
      <w:proofErr w:type="gramEnd"/>
      <w:r w:rsidR="005B02E1" w:rsidRPr="005B3C2B">
        <w:rPr>
          <w:rFonts w:ascii="Optimum" w:hAnsi="Optimum" w:cs="Arial"/>
          <w:i/>
          <w:lang w:val="es-ES"/>
        </w:rPr>
        <w:t xml:space="preserve"> </w:t>
      </w:r>
      <w:r w:rsidR="005B02E1" w:rsidRPr="005B3C2B">
        <w:rPr>
          <w:rFonts w:ascii="Optimum" w:hAnsi="Optimum" w:cs="Arial"/>
          <w:lang w:val="es-ES"/>
        </w:rPr>
        <w:t>CECT 539</w:t>
      </w:r>
      <w:r w:rsidR="005B02E1" w:rsidRPr="005B3C2B">
        <w:rPr>
          <w:rFonts w:ascii="Optimum" w:hAnsi="Optimum" w:cs="Arial"/>
          <w:i/>
          <w:lang w:val="es-ES"/>
        </w:rPr>
        <w:t xml:space="preserve"> </w:t>
      </w:r>
      <w:r w:rsidR="005B02E1" w:rsidRPr="005B3C2B">
        <w:rPr>
          <w:rFonts w:ascii="Optimum" w:hAnsi="Optimum" w:cs="Arial"/>
          <w:lang w:val="es-ES"/>
        </w:rPr>
        <w:t>y</w:t>
      </w:r>
      <w:r w:rsidR="005B02E1" w:rsidRPr="005B3C2B">
        <w:rPr>
          <w:rFonts w:ascii="Optimum" w:hAnsi="Optimum" w:cs="Arial"/>
          <w:i/>
          <w:lang w:val="es-ES"/>
        </w:rPr>
        <w:t xml:space="preserve"> </w:t>
      </w:r>
      <w:proofErr w:type="spellStart"/>
      <w:r w:rsidR="005B02E1" w:rsidRPr="005B3C2B">
        <w:rPr>
          <w:rFonts w:ascii="Optimum" w:hAnsi="Optimum" w:cs="Arial"/>
          <w:i/>
          <w:lang w:val="es-ES"/>
        </w:rPr>
        <w:t>Pediococcus</w:t>
      </w:r>
      <w:proofErr w:type="spellEnd"/>
      <w:r w:rsidR="005B02E1" w:rsidRPr="005B3C2B">
        <w:rPr>
          <w:rFonts w:ascii="Optimum" w:hAnsi="Optimum" w:cs="Arial"/>
          <w:i/>
          <w:lang w:val="es-ES"/>
        </w:rPr>
        <w:t xml:space="preserve"> </w:t>
      </w:r>
      <w:proofErr w:type="spellStart"/>
      <w:r w:rsidR="005B02E1" w:rsidRPr="005B3C2B">
        <w:rPr>
          <w:rFonts w:ascii="Optimum" w:hAnsi="Optimum" w:cs="Arial"/>
          <w:i/>
          <w:lang w:val="es-ES"/>
        </w:rPr>
        <w:t>acidilactici</w:t>
      </w:r>
      <w:proofErr w:type="spellEnd"/>
      <w:r w:rsidR="005B02E1" w:rsidRPr="005B3C2B">
        <w:rPr>
          <w:rFonts w:ascii="Optimum" w:hAnsi="Optimum" w:cs="Arial"/>
          <w:i/>
          <w:lang w:val="es-ES"/>
        </w:rPr>
        <w:t xml:space="preserve"> </w:t>
      </w:r>
      <w:r w:rsidR="005B02E1" w:rsidRPr="005B3C2B">
        <w:rPr>
          <w:rFonts w:ascii="Optimum" w:hAnsi="Optimum" w:cs="Arial"/>
          <w:lang w:val="es-ES"/>
        </w:rPr>
        <w:t>NRRL B-5627</w:t>
      </w:r>
      <w:r w:rsidR="005B02E1" w:rsidRPr="005B3C2B">
        <w:rPr>
          <w:rFonts w:ascii="Optimum" w:hAnsi="Optimum" w:cs="Arial"/>
          <w:i/>
          <w:lang w:val="es-ES"/>
        </w:rPr>
        <w:t>,</w:t>
      </w:r>
      <w:r w:rsidRPr="005B3C2B">
        <w:rPr>
          <w:rFonts w:ascii="Optimum" w:hAnsi="Optimum" w:cs="Arial"/>
          <w:lang w:val="es-ES"/>
        </w:rPr>
        <w:t xml:space="preserve"> en concentraciones bajas</w:t>
      </w:r>
      <w:r w:rsidR="005B02E1" w:rsidRPr="005B3C2B">
        <w:rPr>
          <w:rFonts w:ascii="Optimum" w:hAnsi="Optimum" w:cs="Arial"/>
          <w:lang w:val="es-ES"/>
        </w:rPr>
        <w:t xml:space="preserve"> de </w:t>
      </w:r>
      <w:proofErr w:type="spellStart"/>
      <w:r w:rsidR="005B02E1" w:rsidRPr="005B3C2B">
        <w:rPr>
          <w:rFonts w:ascii="Optimum" w:hAnsi="Optimum" w:cs="Arial"/>
          <w:lang w:val="es-ES"/>
        </w:rPr>
        <w:t>lactosuero</w:t>
      </w:r>
      <w:proofErr w:type="spellEnd"/>
      <w:r w:rsidR="005B02E1" w:rsidRPr="005B3C2B">
        <w:rPr>
          <w:rFonts w:ascii="Optimum" w:hAnsi="Optimum" w:cs="Arial"/>
          <w:lang w:val="es-ES"/>
        </w:rPr>
        <w:t xml:space="preserve">. </w:t>
      </w:r>
    </w:p>
    <w:p w14:paraId="0F12393E" w14:textId="77777777" w:rsidR="00305C87" w:rsidRPr="005B3C2B" w:rsidRDefault="00305C87" w:rsidP="00367B86">
      <w:pPr>
        <w:autoSpaceDE w:val="0"/>
        <w:autoSpaceDN w:val="0"/>
        <w:adjustRightInd w:val="0"/>
        <w:jc w:val="both"/>
        <w:rPr>
          <w:rFonts w:ascii="Optimum" w:hAnsi="Optimum" w:cs="Arial"/>
          <w:lang w:val="es-VE"/>
        </w:rPr>
      </w:pPr>
    </w:p>
    <w:p w14:paraId="3EB02A97" w14:textId="77777777" w:rsidR="008E217E" w:rsidRPr="005B3C2B" w:rsidRDefault="00F864FF" w:rsidP="00367B86">
      <w:pPr>
        <w:autoSpaceDE w:val="0"/>
        <w:autoSpaceDN w:val="0"/>
        <w:adjustRightInd w:val="0"/>
        <w:jc w:val="both"/>
        <w:rPr>
          <w:rFonts w:ascii="Optimum" w:hAnsi="Optimum" w:cs="Arial"/>
          <w:lang w:val="es-VE"/>
        </w:rPr>
      </w:pPr>
      <w:r w:rsidRPr="005B3C2B">
        <w:rPr>
          <w:rFonts w:ascii="Optimum" w:hAnsi="Optimum" w:cs="Arial"/>
          <w:lang w:val="es-VE"/>
        </w:rPr>
        <w:t xml:space="preserve">De esta forma y basados en los resultados presentados en el </w:t>
      </w:r>
      <w:r w:rsidR="00FB6B56" w:rsidRPr="005B3C2B">
        <w:rPr>
          <w:rFonts w:ascii="Optimum" w:hAnsi="Optimum" w:cs="Arial"/>
          <w:lang w:val="es-VE"/>
        </w:rPr>
        <w:t>material</w:t>
      </w:r>
      <w:r w:rsidRPr="005B3C2B">
        <w:rPr>
          <w:rFonts w:ascii="Optimum" w:hAnsi="Optimum" w:cs="Arial"/>
          <w:lang w:val="es-VE"/>
        </w:rPr>
        <w:t xml:space="preserve"> suplementario 1</w:t>
      </w:r>
      <w:r w:rsidR="00FB6B56" w:rsidRPr="005B3C2B">
        <w:rPr>
          <w:rFonts w:ascii="Optimum" w:hAnsi="Optimum" w:cs="Arial"/>
          <w:lang w:val="es-VE"/>
        </w:rPr>
        <w:t>,</w:t>
      </w:r>
      <w:r w:rsidRPr="005B3C2B">
        <w:rPr>
          <w:rFonts w:ascii="Optimum" w:hAnsi="Optimum" w:cs="Arial"/>
          <w:lang w:val="es-VE"/>
        </w:rPr>
        <w:t xml:space="preserve"> se sugiere que la concentración óptima de melaza para la obtención de biomasa de BSC3 es 6%</w:t>
      </w:r>
      <w:r w:rsidR="0073719F" w:rsidRPr="005B3C2B">
        <w:rPr>
          <w:rFonts w:ascii="Optimum" w:hAnsi="Optimum" w:cs="Arial"/>
          <w:lang w:val="es-VE"/>
        </w:rPr>
        <w:t>.</w:t>
      </w:r>
      <w:r w:rsidRPr="005B3C2B">
        <w:rPr>
          <w:rFonts w:ascii="Optimum" w:hAnsi="Optimum" w:cs="Arial"/>
          <w:lang w:val="es-VE"/>
        </w:rPr>
        <w:t xml:space="preserve"> </w:t>
      </w:r>
      <w:bookmarkStart w:id="13" w:name="_Toc416280619"/>
    </w:p>
    <w:p w14:paraId="492AC415" w14:textId="77777777" w:rsidR="00305C87" w:rsidRPr="005B3C2B" w:rsidRDefault="00305C87" w:rsidP="00367B86">
      <w:pPr>
        <w:autoSpaceDE w:val="0"/>
        <w:autoSpaceDN w:val="0"/>
        <w:adjustRightInd w:val="0"/>
        <w:jc w:val="both"/>
        <w:rPr>
          <w:rFonts w:ascii="Optimum" w:hAnsi="Optimum" w:cs="Arial"/>
          <w:b/>
          <w:lang w:val="es-ES"/>
        </w:rPr>
      </w:pPr>
    </w:p>
    <w:p w14:paraId="075EAD90" w14:textId="053166F2" w:rsidR="00157E71" w:rsidRPr="005B3C2B" w:rsidRDefault="005B02E1" w:rsidP="00367B86">
      <w:pPr>
        <w:autoSpaceDE w:val="0"/>
        <w:autoSpaceDN w:val="0"/>
        <w:adjustRightInd w:val="0"/>
        <w:jc w:val="both"/>
        <w:rPr>
          <w:rFonts w:ascii="Optimum" w:hAnsi="Optimum" w:cs="Arial"/>
          <w:lang w:val="es-VE"/>
        </w:rPr>
      </w:pPr>
      <w:r w:rsidRPr="005B3C2B">
        <w:rPr>
          <w:rFonts w:ascii="Optimum" w:hAnsi="Optimum" w:cs="Arial"/>
          <w:b/>
          <w:lang w:val="es-ES"/>
        </w:rPr>
        <w:t>D</w:t>
      </w:r>
      <w:bookmarkEnd w:id="13"/>
      <w:r w:rsidRPr="005B3C2B">
        <w:rPr>
          <w:rFonts w:ascii="Optimum" w:hAnsi="Optimum" w:cs="Arial"/>
          <w:b/>
          <w:lang w:val="es-ES"/>
        </w:rPr>
        <w:t>iseño con concentraciones de 0-6% de los sustratos para cultivo de BSC</w:t>
      </w:r>
      <w:r w:rsidR="0090108D" w:rsidRPr="005B3C2B">
        <w:rPr>
          <w:rFonts w:ascii="Optimum" w:hAnsi="Optimum" w:cs="Arial"/>
          <w:b/>
          <w:lang w:val="es-ES"/>
        </w:rPr>
        <w:t>3</w:t>
      </w:r>
      <w:r w:rsidR="00D0486E" w:rsidRPr="005B3C2B">
        <w:rPr>
          <w:rFonts w:ascii="Optimum" w:hAnsi="Optimum" w:cs="Arial"/>
          <w:b/>
          <w:lang w:val="es-ES"/>
        </w:rPr>
        <w:t>:</w:t>
      </w:r>
      <w:r w:rsidR="005A0055" w:rsidRPr="005B3C2B">
        <w:rPr>
          <w:rFonts w:ascii="Optimum" w:hAnsi="Optimum" w:cs="Arial"/>
          <w:lang w:val="es-ES"/>
        </w:rPr>
        <w:t xml:space="preserve"> </w:t>
      </w:r>
      <w:r w:rsidR="005B620E" w:rsidRPr="005B3C2B">
        <w:rPr>
          <w:rFonts w:ascii="Optimum" w:hAnsi="Optimum" w:cs="Arial"/>
          <w:lang w:val="es-ES"/>
        </w:rPr>
        <w:t>El factor más influyente para la producción de biomasa de BSC3 en el rango de concentraciones de sustratos 0 – 6% fue la melaza, (</w:t>
      </w:r>
      <w:r w:rsidR="00E6234E" w:rsidRPr="005B3C2B">
        <w:rPr>
          <w:rFonts w:ascii="Optimum" w:hAnsi="Optimum" w:cs="Arial"/>
          <w:lang w:val="es-ES"/>
        </w:rPr>
        <w:t>f</w:t>
      </w:r>
      <w:r w:rsidR="005B620E" w:rsidRPr="005B3C2B">
        <w:rPr>
          <w:rFonts w:ascii="Optimum" w:hAnsi="Optimum" w:cs="Arial"/>
          <w:lang w:val="es-ES"/>
        </w:rPr>
        <w:t xml:space="preserve">igura 2A). </w:t>
      </w:r>
      <w:r w:rsidR="00157E71" w:rsidRPr="005B3C2B">
        <w:rPr>
          <w:rFonts w:ascii="Optimum" w:hAnsi="Optimum" w:cs="Arial"/>
          <w:lang w:val="es-ES"/>
        </w:rPr>
        <w:t xml:space="preserve">La interacción melaza - </w:t>
      </w:r>
      <w:proofErr w:type="spellStart"/>
      <w:r w:rsidR="00157E71" w:rsidRPr="005B3C2B">
        <w:rPr>
          <w:rFonts w:ascii="Optimum" w:hAnsi="Optimum" w:cs="Arial"/>
          <w:lang w:val="es-ES"/>
        </w:rPr>
        <w:t>lactosuero</w:t>
      </w:r>
      <w:proofErr w:type="spellEnd"/>
      <w:r w:rsidR="00157E71" w:rsidRPr="005B3C2B">
        <w:rPr>
          <w:rFonts w:ascii="Optimum" w:hAnsi="Optimum" w:cs="Arial"/>
          <w:lang w:val="es-ES"/>
        </w:rPr>
        <w:t>, así como el efecto individual del extracto acuoso de cabecilla</w:t>
      </w:r>
      <w:r w:rsidR="005B620E" w:rsidRPr="005B3C2B">
        <w:rPr>
          <w:rFonts w:ascii="Optimum" w:hAnsi="Optimum" w:cs="Arial"/>
          <w:lang w:val="es-ES"/>
        </w:rPr>
        <w:t xml:space="preserve"> de arroz y </w:t>
      </w:r>
      <w:proofErr w:type="spellStart"/>
      <w:r w:rsidR="005B620E" w:rsidRPr="005B3C2B">
        <w:rPr>
          <w:rFonts w:ascii="Optimum" w:hAnsi="Optimum" w:cs="Arial"/>
          <w:lang w:val="es-ES"/>
        </w:rPr>
        <w:t>lactosuero</w:t>
      </w:r>
      <w:proofErr w:type="spellEnd"/>
      <w:r w:rsidR="005B620E" w:rsidRPr="005B3C2B">
        <w:rPr>
          <w:rFonts w:ascii="Optimum" w:hAnsi="Optimum" w:cs="Arial"/>
          <w:lang w:val="es-ES"/>
        </w:rPr>
        <w:t>, influyeron</w:t>
      </w:r>
      <w:r w:rsidR="00157E71" w:rsidRPr="005B3C2B">
        <w:rPr>
          <w:rFonts w:ascii="Optimum" w:hAnsi="Optimum" w:cs="Arial"/>
          <w:lang w:val="es-ES"/>
        </w:rPr>
        <w:t xml:space="preserve"> positivamente en la producción de biomasa, pero sin significancia estadística. Por otra </w:t>
      </w:r>
      <w:r w:rsidR="00E62FB2" w:rsidRPr="005B3C2B">
        <w:rPr>
          <w:rFonts w:ascii="Optimum" w:hAnsi="Optimum" w:cs="Arial"/>
          <w:lang w:val="es-ES"/>
        </w:rPr>
        <w:t>parte,</w:t>
      </w:r>
      <w:r w:rsidR="00157E71" w:rsidRPr="005B3C2B">
        <w:rPr>
          <w:rFonts w:ascii="Optimum" w:hAnsi="Optimum" w:cs="Arial"/>
          <w:lang w:val="es-ES"/>
        </w:rPr>
        <w:t xml:space="preserve"> las combinaciones de melaza - extracto acuoso de cabecilla de arroz, </w:t>
      </w:r>
      <w:proofErr w:type="spellStart"/>
      <w:r w:rsidR="00157E71" w:rsidRPr="005B3C2B">
        <w:rPr>
          <w:rFonts w:ascii="Optimum" w:hAnsi="Optimum" w:cs="Arial"/>
          <w:lang w:val="es-ES"/>
        </w:rPr>
        <w:t>lactosuero</w:t>
      </w:r>
      <w:proofErr w:type="spellEnd"/>
      <w:r w:rsidR="00157E71" w:rsidRPr="005B3C2B">
        <w:rPr>
          <w:rFonts w:ascii="Optimum" w:hAnsi="Optimum" w:cs="Arial"/>
          <w:lang w:val="es-ES"/>
        </w:rPr>
        <w:t xml:space="preserve"> - extracto acuoso de cabecilla de arroz generan efectos negativos sobre el crecimiento de BSC3.</w:t>
      </w:r>
      <w:r w:rsidR="00157E71" w:rsidRPr="005B3C2B">
        <w:rPr>
          <w:rFonts w:ascii="Optimum" w:hAnsi="Optimum" w:cs="Arial"/>
          <w:b/>
          <w:lang w:val="es-ES"/>
        </w:rPr>
        <w:t xml:space="preserve"> </w:t>
      </w:r>
    </w:p>
    <w:p w14:paraId="08B13B30" w14:textId="77777777" w:rsidR="00305C87" w:rsidRPr="005B3C2B" w:rsidRDefault="00305C87" w:rsidP="00367B86">
      <w:pPr>
        <w:pStyle w:val="Ttulo5"/>
        <w:tabs>
          <w:tab w:val="clear" w:pos="3600"/>
        </w:tabs>
        <w:spacing w:before="0" w:after="0"/>
        <w:ind w:left="0" w:firstLine="0"/>
        <w:rPr>
          <w:rFonts w:ascii="Optimum" w:hAnsi="Optimum" w:cs="Arial"/>
          <w:sz w:val="20"/>
          <w:szCs w:val="20"/>
          <w:lang w:val="es-ES"/>
        </w:rPr>
      </w:pPr>
    </w:p>
    <w:p w14:paraId="56352475" w14:textId="517541D4" w:rsidR="00AD02A7" w:rsidRPr="005B3C2B" w:rsidRDefault="00AD02A7" w:rsidP="00367B86">
      <w:pPr>
        <w:pStyle w:val="Ttulo5"/>
        <w:tabs>
          <w:tab w:val="clear" w:pos="3600"/>
        </w:tabs>
        <w:spacing w:before="0" w:after="0"/>
        <w:ind w:left="0" w:firstLine="0"/>
        <w:rPr>
          <w:rFonts w:ascii="Optimum" w:hAnsi="Optimum" w:cs="Arial"/>
          <w:sz w:val="20"/>
          <w:szCs w:val="20"/>
          <w:lang w:val="es-ES"/>
        </w:rPr>
      </w:pPr>
    </w:p>
    <w:p w14:paraId="4FC490B8" w14:textId="1A6B42AD" w:rsidR="005B02E1" w:rsidRPr="0030537D" w:rsidRDefault="00305C87" w:rsidP="00367B86">
      <w:pPr>
        <w:pStyle w:val="Ttulo5"/>
        <w:tabs>
          <w:tab w:val="clear" w:pos="3600"/>
          <w:tab w:val="num" w:pos="2835"/>
        </w:tabs>
        <w:spacing w:before="0" w:after="0"/>
        <w:ind w:left="0" w:firstLine="0"/>
        <w:jc w:val="both"/>
        <w:rPr>
          <w:rFonts w:ascii="Optimum" w:hAnsi="Optimum" w:cs="Arial"/>
          <w:b w:val="0"/>
          <w:i w:val="0"/>
          <w:sz w:val="18"/>
          <w:szCs w:val="18"/>
          <w:lang w:val="es-ES"/>
        </w:rPr>
      </w:pPr>
      <w:r w:rsidRPr="0030537D">
        <w:rPr>
          <w:rFonts w:ascii="Optimum" w:hAnsi="Optimum" w:cs="Arial"/>
          <w:noProof/>
          <w:sz w:val="18"/>
          <w:szCs w:val="18"/>
          <w:lang w:val="es-CO" w:eastAsia="es-CO"/>
        </w:rPr>
        <w:drawing>
          <wp:anchor distT="0" distB="0" distL="114300" distR="114300" simplePos="0" relativeHeight="251659264" behindDoc="1" locked="0" layoutInCell="1" allowOverlap="1" wp14:anchorId="34C258A2" wp14:editId="3E151EB0">
            <wp:simplePos x="0" y="0"/>
            <wp:positionH relativeFrom="column">
              <wp:posOffset>1270</wp:posOffset>
            </wp:positionH>
            <wp:positionV relativeFrom="paragraph">
              <wp:posOffset>617220</wp:posOffset>
            </wp:positionV>
            <wp:extent cx="5431790" cy="2561590"/>
            <wp:effectExtent l="19050" t="19050" r="16510" b="10160"/>
            <wp:wrapTight wrapText="bothSides">
              <wp:wrapPolygon edited="0">
                <wp:start x="-76" y="-161"/>
                <wp:lineTo x="-76" y="21525"/>
                <wp:lineTo x="21590" y="21525"/>
                <wp:lineTo x="21590" y="-161"/>
                <wp:lineTo x="-76" y="-161"/>
              </wp:wrapPolygon>
            </wp:wrapTight>
            <wp:docPr id="10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518" t="19981" r="13264" b="21875"/>
                    <a:stretch/>
                  </pic:blipFill>
                  <pic:spPr bwMode="auto">
                    <a:xfrm>
                      <a:off x="0" y="0"/>
                      <a:ext cx="5431790" cy="2561590"/>
                    </a:xfrm>
                    <a:prstGeom prst="rect">
                      <a:avLst/>
                    </a:prstGeom>
                    <a:noFill/>
                    <a:ln>
                      <a:solidFill>
                        <a:schemeClr val="tx1"/>
                      </a:solidFill>
                    </a:ln>
                    <a:effectLst/>
                    <a:extLst/>
                  </pic:spPr>
                </pic:pic>
              </a:graphicData>
            </a:graphic>
          </wp:anchor>
        </w:drawing>
      </w:r>
      <w:r w:rsidR="00A2703A" w:rsidRPr="0030537D">
        <w:rPr>
          <w:rFonts w:ascii="Optimum" w:hAnsi="Optimum" w:cs="Arial"/>
          <w:i w:val="0"/>
          <w:sz w:val="18"/>
          <w:szCs w:val="18"/>
          <w:lang w:val="es-ES"/>
        </w:rPr>
        <w:t>Figura 2.</w:t>
      </w:r>
      <w:r w:rsidR="005B02E1" w:rsidRPr="0030537D">
        <w:rPr>
          <w:rFonts w:ascii="Optimum" w:hAnsi="Optimum" w:cs="Arial"/>
          <w:i w:val="0"/>
          <w:sz w:val="18"/>
          <w:szCs w:val="18"/>
          <w:lang w:val="es-ES"/>
        </w:rPr>
        <w:t xml:space="preserve"> </w:t>
      </w:r>
      <w:r w:rsidR="005B620E" w:rsidRPr="0030537D">
        <w:rPr>
          <w:rFonts w:ascii="Optimum" w:hAnsi="Optimum" w:cs="Arial"/>
          <w:i w:val="0"/>
          <w:sz w:val="18"/>
          <w:szCs w:val="18"/>
          <w:lang w:val="es-ES"/>
        </w:rPr>
        <w:t>A)</w:t>
      </w:r>
      <w:r w:rsidR="005B02E1" w:rsidRPr="0030537D">
        <w:rPr>
          <w:rFonts w:ascii="Optimum" w:hAnsi="Optimum" w:cs="Arial"/>
          <w:b w:val="0"/>
          <w:i w:val="0"/>
          <w:sz w:val="18"/>
          <w:szCs w:val="18"/>
          <w:lang w:val="es-ES"/>
        </w:rPr>
        <w:t xml:space="preserve"> Diagrama de Pareto para el análisis de la significancia</w:t>
      </w:r>
      <w:r w:rsidR="005B620E" w:rsidRPr="0030537D">
        <w:rPr>
          <w:rFonts w:ascii="Optimum" w:hAnsi="Optimum" w:cs="Arial"/>
          <w:b w:val="0"/>
          <w:i w:val="0"/>
          <w:sz w:val="18"/>
          <w:szCs w:val="18"/>
          <w:lang w:val="es-ES"/>
        </w:rPr>
        <w:t xml:space="preserve"> estadística de los factores. </w:t>
      </w:r>
      <w:r w:rsidR="005B620E" w:rsidRPr="0030537D">
        <w:rPr>
          <w:rFonts w:ascii="Optimum" w:hAnsi="Optimum" w:cs="Arial"/>
          <w:i w:val="0"/>
          <w:sz w:val="18"/>
          <w:szCs w:val="18"/>
          <w:lang w:val="es-ES"/>
        </w:rPr>
        <w:t>B)</w:t>
      </w:r>
      <w:r w:rsidR="005B02E1" w:rsidRPr="0030537D">
        <w:rPr>
          <w:rFonts w:ascii="Optimum" w:hAnsi="Optimum" w:cs="Arial"/>
          <w:b w:val="0"/>
          <w:i w:val="0"/>
          <w:sz w:val="18"/>
          <w:szCs w:val="18"/>
          <w:lang w:val="es-ES"/>
        </w:rPr>
        <w:t xml:space="preserve"> Superficie de respuesta de la producción de biomasa de BSC3 en el rango de concentraciones de 0-6% de los sustratos.</w:t>
      </w:r>
    </w:p>
    <w:p w14:paraId="123866F3" w14:textId="77777777" w:rsidR="00305C87" w:rsidRPr="005B3C2B" w:rsidRDefault="00305C87" w:rsidP="00367B86">
      <w:pPr>
        <w:widowControl w:val="0"/>
        <w:autoSpaceDE w:val="0"/>
        <w:autoSpaceDN w:val="0"/>
        <w:adjustRightInd w:val="0"/>
        <w:jc w:val="both"/>
        <w:rPr>
          <w:rFonts w:ascii="Optimum" w:hAnsi="Optimum" w:cs="Arial"/>
          <w:lang w:val="es-ES"/>
        </w:rPr>
      </w:pPr>
    </w:p>
    <w:p w14:paraId="42F0B21E" w14:textId="00F2FCDC" w:rsidR="00F864FF" w:rsidRPr="005B3C2B" w:rsidRDefault="005B620E" w:rsidP="00367B86">
      <w:pPr>
        <w:widowControl w:val="0"/>
        <w:autoSpaceDE w:val="0"/>
        <w:autoSpaceDN w:val="0"/>
        <w:adjustRightInd w:val="0"/>
        <w:jc w:val="both"/>
        <w:rPr>
          <w:rFonts w:ascii="Optimum" w:hAnsi="Optimum" w:cs="Arial"/>
          <w:lang w:val="es-ES"/>
        </w:rPr>
      </w:pPr>
      <w:r w:rsidRPr="005B3C2B">
        <w:rPr>
          <w:rFonts w:ascii="Optimum" w:hAnsi="Optimum" w:cs="Arial"/>
          <w:lang w:val="es-ES"/>
        </w:rPr>
        <w:t>La mayor producció</w:t>
      </w:r>
      <w:r w:rsidR="00840191" w:rsidRPr="005B3C2B">
        <w:rPr>
          <w:rFonts w:ascii="Optimum" w:hAnsi="Optimum" w:cs="Arial"/>
          <w:lang w:val="es-ES"/>
        </w:rPr>
        <w:t xml:space="preserve">n de biomasa en el rango 0 – 6% </w:t>
      </w:r>
      <w:r w:rsidRPr="005B3C2B">
        <w:rPr>
          <w:rFonts w:ascii="Optimum" w:hAnsi="Optimum" w:cs="Arial"/>
          <w:lang w:val="es-ES"/>
        </w:rPr>
        <w:t>(</w:t>
      </w:r>
      <w:r w:rsidRPr="005B3C2B">
        <w:rPr>
          <w:rFonts w:ascii="Optimum" w:hAnsi="Optimum" w:cs="Arial"/>
          <w:color w:val="000000"/>
          <w:lang w:val="es-ES"/>
        </w:rPr>
        <w:t>1,16 m</w:t>
      </w:r>
      <w:r w:rsidR="00840191" w:rsidRPr="005B3C2B">
        <w:rPr>
          <w:rFonts w:ascii="Optimum" w:hAnsi="Optimum" w:cs="Arial"/>
          <w:color w:val="000000"/>
          <w:lang w:val="es-ES"/>
        </w:rPr>
        <w:t>g.</w:t>
      </w:r>
      <w:r w:rsidRPr="005B3C2B">
        <w:rPr>
          <w:rFonts w:ascii="Optimum" w:hAnsi="Optimum" w:cs="Arial"/>
          <w:color w:val="000000"/>
          <w:lang w:val="es-ES"/>
        </w:rPr>
        <w:t>m</w:t>
      </w:r>
      <w:r w:rsidR="00645869" w:rsidRPr="005B3C2B">
        <w:rPr>
          <w:rFonts w:ascii="Optimum" w:hAnsi="Optimum" w:cs="Arial"/>
          <w:color w:val="000000"/>
          <w:lang w:val="es-ES"/>
        </w:rPr>
        <w:t>L</w:t>
      </w:r>
      <w:r w:rsidR="00840191" w:rsidRPr="005B3C2B">
        <w:rPr>
          <w:rFonts w:ascii="Optimum" w:hAnsi="Optimum" w:cs="Arial"/>
          <w:color w:val="000000"/>
          <w:vertAlign w:val="superscript"/>
          <w:lang w:val="es-ES"/>
        </w:rPr>
        <w:t>-1</w:t>
      </w:r>
      <w:r w:rsidRPr="005B3C2B">
        <w:rPr>
          <w:rFonts w:ascii="Optimum" w:hAnsi="Optimum" w:cs="Arial"/>
          <w:color w:val="000000"/>
          <w:lang w:val="es-ES"/>
        </w:rPr>
        <w:t xml:space="preserve">) se obtuvo con concentraciones de 6% de melaza, </w:t>
      </w:r>
      <w:r w:rsidRPr="005B3C2B">
        <w:rPr>
          <w:rFonts w:ascii="Optimum" w:hAnsi="Optimum" w:cs="Arial"/>
          <w:lang w:val="es-ES"/>
        </w:rPr>
        <w:t xml:space="preserve">2,59% de </w:t>
      </w:r>
      <w:proofErr w:type="spellStart"/>
      <w:r w:rsidRPr="005B3C2B">
        <w:rPr>
          <w:rFonts w:ascii="Optimum" w:hAnsi="Optimum" w:cs="Arial"/>
          <w:lang w:val="es-ES"/>
        </w:rPr>
        <w:t>lactosuero</w:t>
      </w:r>
      <w:proofErr w:type="spellEnd"/>
      <w:r w:rsidRPr="005B3C2B">
        <w:rPr>
          <w:rFonts w:ascii="Optimum" w:hAnsi="Optimum" w:cs="Arial"/>
          <w:lang w:val="es-ES"/>
        </w:rPr>
        <w:t xml:space="preserve"> y </w:t>
      </w:r>
      <w:r w:rsidR="00F864FF" w:rsidRPr="005B3C2B">
        <w:rPr>
          <w:rFonts w:ascii="Optimum" w:hAnsi="Optimum" w:cs="Arial"/>
          <w:lang w:val="es-ES"/>
        </w:rPr>
        <w:t xml:space="preserve">0% </w:t>
      </w:r>
      <w:r w:rsidRPr="005B3C2B">
        <w:rPr>
          <w:rFonts w:ascii="Optimum" w:hAnsi="Optimum" w:cs="Arial"/>
          <w:lang w:val="es-ES"/>
        </w:rPr>
        <w:t xml:space="preserve">de extracto acuoso de cabecilla de arroz </w:t>
      </w:r>
      <w:r w:rsidR="00F864FF" w:rsidRPr="005B3C2B">
        <w:rPr>
          <w:rFonts w:ascii="Optimum" w:hAnsi="Optimum" w:cs="Arial"/>
          <w:lang w:val="es-ES"/>
        </w:rPr>
        <w:t>(</w:t>
      </w:r>
      <w:r w:rsidR="007C1346" w:rsidRPr="005B3C2B">
        <w:rPr>
          <w:rFonts w:ascii="Optimum" w:hAnsi="Optimum" w:cs="Arial"/>
          <w:lang w:val="es-ES"/>
        </w:rPr>
        <w:t>f</w:t>
      </w:r>
      <w:r w:rsidR="005B02E1" w:rsidRPr="005B3C2B">
        <w:rPr>
          <w:rFonts w:ascii="Optimum" w:hAnsi="Optimum" w:cs="Arial"/>
          <w:lang w:val="es-ES"/>
        </w:rPr>
        <w:t xml:space="preserve">igura </w:t>
      </w:r>
      <w:r w:rsidR="003405D4" w:rsidRPr="005B3C2B">
        <w:rPr>
          <w:rFonts w:ascii="Optimum" w:hAnsi="Optimum" w:cs="Arial"/>
          <w:lang w:val="es-ES"/>
        </w:rPr>
        <w:t>2</w:t>
      </w:r>
      <w:r w:rsidR="00F864FF" w:rsidRPr="005B3C2B">
        <w:rPr>
          <w:rFonts w:ascii="Optimum" w:hAnsi="Optimum" w:cs="Arial"/>
          <w:lang w:val="es-ES"/>
        </w:rPr>
        <w:t>B).</w:t>
      </w:r>
      <w:r w:rsidR="005B02E1" w:rsidRPr="005B3C2B">
        <w:rPr>
          <w:rFonts w:ascii="Optimum" w:hAnsi="Optimum" w:cs="Arial"/>
          <w:lang w:val="es-ES"/>
        </w:rPr>
        <w:t xml:space="preserve"> </w:t>
      </w:r>
      <w:r w:rsidR="00F864FF" w:rsidRPr="005B3C2B">
        <w:rPr>
          <w:rFonts w:ascii="Optimum" w:hAnsi="Optimum" w:cs="Arial"/>
          <w:lang w:val="es-ES"/>
        </w:rPr>
        <w:t>Este resultado es consistente con los presentados en l</w:t>
      </w:r>
      <w:r w:rsidR="00FB6B56" w:rsidRPr="005B3C2B">
        <w:rPr>
          <w:rFonts w:ascii="Optimum" w:hAnsi="Optimum" w:cs="Arial"/>
          <w:lang w:val="es-ES"/>
        </w:rPr>
        <w:t>o</w:t>
      </w:r>
      <w:r w:rsidR="00F864FF" w:rsidRPr="005B3C2B">
        <w:rPr>
          <w:rFonts w:ascii="Optimum" w:hAnsi="Optimum" w:cs="Arial"/>
          <w:lang w:val="es-ES"/>
        </w:rPr>
        <w:t xml:space="preserve">s </w:t>
      </w:r>
      <w:r w:rsidR="00FB6B56" w:rsidRPr="005B3C2B">
        <w:rPr>
          <w:rFonts w:ascii="Optimum" w:hAnsi="Optimum" w:cs="Arial"/>
          <w:lang w:val="es-ES"/>
        </w:rPr>
        <w:t>materiales</w:t>
      </w:r>
      <w:r w:rsidR="00F864FF" w:rsidRPr="005B3C2B">
        <w:rPr>
          <w:rFonts w:ascii="Optimum" w:hAnsi="Optimum" w:cs="Arial"/>
          <w:lang w:val="es-ES"/>
        </w:rPr>
        <w:t xml:space="preserve"> suplementari</w:t>
      </w:r>
      <w:r w:rsidR="00FB6B56" w:rsidRPr="005B3C2B">
        <w:rPr>
          <w:rFonts w:ascii="Optimum" w:hAnsi="Optimum" w:cs="Arial"/>
          <w:lang w:val="es-ES"/>
        </w:rPr>
        <w:t>o</w:t>
      </w:r>
      <w:r w:rsidR="00F864FF" w:rsidRPr="005B3C2B">
        <w:rPr>
          <w:rFonts w:ascii="Optimum" w:hAnsi="Optimum" w:cs="Arial"/>
          <w:lang w:val="es-ES"/>
        </w:rPr>
        <w:t>s 1 y 2, en los que se puede observar que la concentración óptima d</w:t>
      </w:r>
      <w:r w:rsidR="00D71622" w:rsidRPr="005B3C2B">
        <w:rPr>
          <w:rFonts w:ascii="Optimum" w:hAnsi="Optimum" w:cs="Arial"/>
          <w:lang w:val="es-ES"/>
        </w:rPr>
        <w:t>e melaza para la producción de b</w:t>
      </w:r>
      <w:r w:rsidR="00F864FF" w:rsidRPr="005B3C2B">
        <w:rPr>
          <w:rFonts w:ascii="Optimum" w:hAnsi="Optimum" w:cs="Arial"/>
          <w:lang w:val="es-ES"/>
        </w:rPr>
        <w:t>iomasa de BSC3 es de 6%, con una baja variabilidad de los datos.</w:t>
      </w:r>
    </w:p>
    <w:p w14:paraId="4B47235F" w14:textId="77777777" w:rsidR="00305C87" w:rsidRPr="005B3C2B" w:rsidRDefault="00305C87" w:rsidP="00367B86">
      <w:pPr>
        <w:widowControl w:val="0"/>
        <w:autoSpaceDE w:val="0"/>
        <w:autoSpaceDN w:val="0"/>
        <w:adjustRightInd w:val="0"/>
        <w:jc w:val="both"/>
        <w:rPr>
          <w:rFonts w:ascii="Optimum" w:hAnsi="Optimum" w:cs="Arial"/>
          <w:lang w:val="es-ES"/>
        </w:rPr>
      </w:pPr>
    </w:p>
    <w:p w14:paraId="26EE097C" w14:textId="77777777" w:rsidR="008B0A5C" w:rsidRPr="005B3C2B" w:rsidRDefault="005B02E1" w:rsidP="00367B86">
      <w:pPr>
        <w:widowControl w:val="0"/>
        <w:autoSpaceDE w:val="0"/>
        <w:autoSpaceDN w:val="0"/>
        <w:adjustRightInd w:val="0"/>
        <w:jc w:val="both"/>
        <w:rPr>
          <w:rFonts w:ascii="Optimum" w:hAnsi="Optimum" w:cs="Arial"/>
          <w:lang w:val="es-ES"/>
        </w:rPr>
      </w:pPr>
      <w:r w:rsidRPr="005B3C2B">
        <w:rPr>
          <w:rFonts w:ascii="Optimum" w:hAnsi="Optimum" w:cs="Arial"/>
          <w:lang w:val="es-ES"/>
        </w:rPr>
        <w:t xml:space="preserve">El factor menos significativo para </w:t>
      </w:r>
      <w:r w:rsidR="008B0A5C" w:rsidRPr="005B3C2B">
        <w:rPr>
          <w:rFonts w:ascii="Optimum" w:hAnsi="Optimum" w:cs="Arial"/>
          <w:lang w:val="es-ES"/>
        </w:rPr>
        <w:t>el diseño 0 – 6%</w:t>
      </w:r>
      <w:r w:rsidRPr="005B3C2B">
        <w:rPr>
          <w:rFonts w:ascii="Optimum" w:hAnsi="Optimum" w:cs="Arial"/>
          <w:lang w:val="es-ES"/>
        </w:rPr>
        <w:t xml:space="preserve"> fue el extracto acuoso de cabeci</w:t>
      </w:r>
      <w:r w:rsidR="003C6025" w:rsidRPr="005B3C2B">
        <w:rPr>
          <w:rFonts w:ascii="Optimum" w:hAnsi="Optimum" w:cs="Arial"/>
          <w:lang w:val="es-ES"/>
        </w:rPr>
        <w:t>lla de arroz, hecho que concuerda</w:t>
      </w:r>
      <w:r w:rsidRPr="005B3C2B">
        <w:rPr>
          <w:rFonts w:ascii="Optimum" w:hAnsi="Optimum" w:cs="Arial"/>
          <w:lang w:val="es-ES"/>
        </w:rPr>
        <w:t xml:space="preserve"> con el diseño anterior.</w:t>
      </w:r>
      <w:r w:rsidR="00B26591" w:rsidRPr="005B3C2B">
        <w:rPr>
          <w:rFonts w:ascii="Optimum" w:hAnsi="Optimum" w:cs="Arial"/>
          <w:lang w:val="es-ES"/>
        </w:rPr>
        <w:t xml:space="preserve"> Aunque no hay reportes de la producción de biomasa de </w:t>
      </w:r>
      <w:proofErr w:type="spellStart"/>
      <w:r w:rsidR="003C6025" w:rsidRPr="005B3C2B">
        <w:rPr>
          <w:rFonts w:ascii="Optimum" w:hAnsi="Optimum" w:cs="Arial"/>
          <w:i/>
          <w:lang w:val="es-ES"/>
        </w:rPr>
        <w:lastRenderedPageBreak/>
        <w:t>Microbacterium</w:t>
      </w:r>
      <w:proofErr w:type="spellEnd"/>
      <w:r w:rsidR="003C6025" w:rsidRPr="005B3C2B">
        <w:rPr>
          <w:rFonts w:ascii="Optimum" w:hAnsi="Optimum" w:cs="Arial"/>
          <w:lang w:val="es-ES"/>
        </w:rPr>
        <w:t xml:space="preserve"> </w:t>
      </w:r>
      <w:proofErr w:type="spellStart"/>
      <w:r w:rsidR="003C6025" w:rsidRPr="005B3C2B">
        <w:rPr>
          <w:rFonts w:ascii="Optimum" w:hAnsi="Optimum" w:cs="Arial"/>
          <w:lang w:val="es-ES"/>
        </w:rPr>
        <w:t>sp</w:t>
      </w:r>
      <w:proofErr w:type="spellEnd"/>
      <w:r w:rsidR="003C6025" w:rsidRPr="005B3C2B">
        <w:rPr>
          <w:rFonts w:ascii="Optimum" w:hAnsi="Optimum" w:cs="Arial"/>
          <w:lang w:val="es-ES"/>
        </w:rPr>
        <w:t>.</w:t>
      </w:r>
      <w:r w:rsidR="00B26591" w:rsidRPr="005B3C2B">
        <w:rPr>
          <w:rFonts w:ascii="Optimum" w:hAnsi="Optimum" w:cs="Arial"/>
          <w:lang w:val="es-ES"/>
        </w:rPr>
        <w:t xml:space="preserve"> </w:t>
      </w:r>
      <w:proofErr w:type="gramStart"/>
      <w:r w:rsidR="00B26591" w:rsidRPr="005B3C2B">
        <w:rPr>
          <w:rFonts w:ascii="Optimum" w:hAnsi="Optimum" w:cs="Arial"/>
          <w:lang w:val="es-ES"/>
        </w:rPr>
        <w:t>en</w:t>
      </w:r>
      <w:proofErr w:type="gramEnd"/>
      <w:r w:rsidR="00B26591" w:rsidRPr="005B3C2B">
        <w:rPr>
          <w:rFonts w:ascii="Optimum" w:hAnsi="Optimum" w:cs="Arial"/>
          <w:lang w:val="es-ES"/>
        </w:rPr>
        <w:t xml:space="preserve"> medios de cultivo diseñados a base de estos sustratos, si </w:t>
      </w:r>
      <w:r w:rsidR="00EB2D0E" w:rsidRPr="005B3C2B">
        <w:rPr>
          <w:rFonts w:ascii="Optimum" w:hAnsi="Optimum" w:cs="Arial"/>
          <w:lang w:val="es-ES"/>
        </w:rPr>
        <w:t xml:space="preserve">se ha reportado la optimización </w:t>
      </w:r>
      <w:r w:rsidR="00B26591" w:rsidRPr="005B3C2B">
        <w:rPr>
          <w:rFonts w:ascii="Optimum" w:hAnsi="Optimum" w:cs="Arial"/>
          <w:lang w:val="es-ES"/>
        </w:rPr>
        <w:t xml:space="preserve">del cultivo de </w:t>
      </w:r>
      <w:r w:rsidR="008B0A5C" w:rsidRPr="005B3C2B">
        <w:rPr>
          <w:rFonts w:ascii="Optimum" w:hAnsi="Optimum" w:cs="Arial"/>
          <w:lang w:val="es-ES"/>
        </w:rPr>
        <w:t xml:space="preserve">algunas </w:t>
      </w:r>
      <w:proofErr w:type="spellStart"/>
      <w:r w:rsidR="00B26591" w:rsidRPr="005B3C2B">
        <w:rPr>
          <w:rFonts w:ascii="Optimum" w:hAnsi="Optimum" w:cs="Arial"/>
          <w:lang w:val="es-ES"/>
        </w:rPr>
        <w:t>actinobacterias</w:t>
      </w:r>
      <w:proofErr w:type="spellEnd"/>
      <w:r w:rsidR="00B26591" w:rsidRPr="005B3C2B">
        <w:rPr>
          <w:rFonts w:ascii="Optimum" w:hAnsi="Optimum" w:cs="Arial"/>
          <w:lang w:val="es-ES"/>
        </w:rPr>
        <w:t>, con fines de producción de biomasa y metabolitos de interés industrial en concentracion</w:t>
      </w:r>
      <w:r w:rsidR="00664A1F" w:rsidRPr="005B3C2B">
        <w:rPr>
          <w:rFonts w:ascii="Optimum" w:hAnsi="Optimum" w:cs="Arial"/>
          <w:lang w:val="es-ES"/>
        </w:rPr>
        <w:t xml:space="preserve">es de melaza de caña de 6 y 7%, </w:t>
      </w:r>
      <w:r w:rsidR="003B1502" w:rsidRPr="005B3C2B">
        <w:rPr>
          <w:rFonts w:ascii="Optimum" w:hAnsi="Optimum" w:cs="Arial"/>
          <w:lang w:val="es-ES"/>
        </w:rPr>
        <w:t>(</w:t>
      </w:r>
      <w:r w:rsidR="00B26591" w:rsidRPr="005B3C2B">
        <w:rPr>
          <w:rFonts w:ascii="Optimum" w:hAnsi="Optimum" w:cs="Arial"/>
          <w:lang w:val="es-ES"/>
        </w:rPr>
        <w:t>El-</w:t>
      </w:r>
      <w:proofErr w:type="spellStart"/>
      <w:r w:rsidR="00B26591" w:rsidRPr="005B3C2B">
        <w:rPr>
          <w:rFonts w:ascii="Optimum" w:hAnsi="Optimum" w:cs="Arial"/>
          <w:lang w:val="es-ES"/>
        </w:rPr>
        <w:t>Enshasy</w:t>
      </w:r>
      <w:proofErr w:type="spellEnd"/>
      <w:r w:rsidR="00B26591" w:rsidRPr="005B3C2B">
        <w:rPr>
          <w:rFonts w:ascii="Optimum" w:hAnsi="Optimum" w:cs="Arial"/>
          <w:lang w:val="es-ES"/>
        </w:rPr>
        <w:t xml:space="preserve"> </w:t>
      </w:r>
      <w:r w:rsidR="00B26591" w:rsidRPr="005B3C2B">
        <w:rPr>
          <w:rFonts w:ascii="Optimum" w:hAnsi="Optimum" w:cs="Arial"/>
          <w:i/>
          <w:lang w:val="es-ES"/>
        </w:rPr>
        <w:t>et al</w:t>
      </w:r>
      <w:r w:rsidR="00664A1F" w:rsidRPr="005B3C2B">
        <w:rPr>
          <w:rFonts w:ascii="Optimum" w:hAnsi="Optimum" w:cs="Arial"/>
          <w:i/>
          <w:lang w:val="es-ES"/>
        </w:rPr>
        <w:t>.</w:t>
      </w:r>
      <w:r w:rsidR="003B1502" w:rsidRPr="005B3C2B">
        <w:rPr>
          <w:rFonts w:ascii="Optimum" w:hAnsi="Optimum" w:cs="Arial"/>
          <w:lang w:val="es-ES"/>
        </w:rPr>
        <w:t xml:space="preserve">, </w:t>
      </w:r>
      <w:r w:rsidR="00B26591" w:rsidRPr="005B3C2B">
        <w:rPr>
          <w:rFonts w:ascii="Optimum" w:hAnsi="Optimum" w:cs="Arial"/>
          <w:lang w:val="es-ES"/>
        </w:rPr>
        <w:t xml:space="preserve">2008; </w:t>
      </w:r>
      <w:proofErr w:type="spellStart"/>
      <w:r w:rsidR="00B26591" w:rsidRPr="005B3C2B">
        <w:rPr>
          <w:rFonts w:ascii="Optimum" w:hAnsi="Optimum" w:cs="Arial"/>
          <w:lang w:val="es-ES"/>
        </w:rPr>
        <w:t>Choi</w:t>
      </w:r>
      <w:proofErr w:type="spellEnd"/>
      <w:r w:rsidR="00B26591" w:rsidRPr="005B3C2B">
        <w:rPr>
          <w:rFonts w:ascii="Optimum" w:hAnsi="Optimum" w:cs="Arial"/>
          <w:lang w:val="es-ES"/>
        </w:rPr>
        <w:t xml:space="preserve"> </w:t>
      </w:r>
      <w:r w:rsidR="00B26591" w:rsidRPr="005B3C2B">
        <w:rPr>
          <w:rFonts w:ascii="Optimum" w:hAnsi="Optimum" w:cs="Arial"/>
          <w:i/>
          <w:lang w:val="es-ES"/>
        </w:rPr>
        <w:t>et al</w:t>
      </w:r>
      <w:r w:rsidR="00664A1F" w:rsidRPr="005B3C2B">
        <w:rPr>
          <w:rFonts w:ascii="Optimum" w:hAnsi="Optimum" w:cs="Arial"/>
          <w:i/>
          <w:lang w:val="es-ES"/>
        </w:rPr>
        <w:t>.</w:t>
      </w:r>
      <w:r w:rsidR="003B1502" w:rsidRPr="005B3C2B">
        <w:rPr>
          <w:rFonts w:ascii="Optimum" w:hAnsi="Optimum" w:cs="Arial"/>
          <w:i/>
          <w:lang w:val="es-ES"/>
        </w:rPr>
        <w:t>,</w:t>
      </w:r>
      <w:r w:rsidR="00B26591" w:rsidRPr="005B3C2B">
        <w:rPr>
          <w:rFonts w:ascii="Optimum" w:hAnsi="Optimum" w:cs="Arial"/>
          <w:lang w:val="es-ES"/>
        </w:rPr>
        <w:t xml:space="preserve"> 2009; </w:t>
      </w:r>
      <w:proofErr w:type="spellStart"/>
      <w:r w:rsidR="00B26591" w:rsidRPr="005B3C2B">
        <w:rPr>
          <w:rFonts w:ascii="Optimum" w:hAnsi="Optimum" w:cs="Arial"/>
          <w:lang w:val="es-ES"/>
        </w:rPr>
        <w:t>Abdelwahed</w:t>
      </w:r>
      <w:proofErr w:type="spellEnd"/>
      <w:r w:rsidR="00B26591" w:rsidRPr="005B3C2B">
        <w:rPr>
          <w:rFonts w:ascii="Optimum" w:hAnsi="Optimum" w:cs="Arial"/>
          <w:lang w:val="es-ES"/>
        </w:rPr>
        <w:t xml:space="preserve"> </w:t>
      </w:r>
      <w:r w:rsidR="00B26591" w:rsidRPr="005B3C2B">
        <w:rPr>
          <w:rFonts w:ascii="Optimum" w:hAnsi="Optimum" w:cs="Arial"/>
          <w:i/>
          <w:lang w:val="es-ES"/>
        </w:rPr>
        <w:t>et al</w:t>
      </w:r>
      <w:r w:rsidR="00664A1F" w:rsidRPr="005B3C2B">
        <w:rPr>
          <w:rFonts w:ascii="Optimum" w:hAnsi="Optimum" w:cs="Arial"/>
          <w:lang w:val="es-ES"/>
        </w:rPr>
        <w:t>.</w:t>
      </w:r>
      <w:r w:rsidR="003B1502" w:rsidRPr="005B3C2B">
        <w:rPr>
          <w:rFonts w:ascii="Optimum" w:hAnsi="Optimum" w:cs="Arial"/>
          <w:lang w:val="es-ES"/>
        </w:rPr>
        <w:t>,</w:t>
      </w:r>
      <w:r w:rsidR="008B0A5C" w:rsidRPr="005B3C2B">
        <w:rPr>
          <w:rFonts w:ascii="Optimum" w:hAnsi="Optimum" w:cs="Arial"/>
          <w:lang w:val="es-ES"/>
        </w:rPr>
        <w:t xml:space="preserve"> 2012), hecho que concuerda con lo reportado por este trabajo.</w:t>
      </w:r>
    </w:p>
    <w:p w14:paraId="0324E0C3" w14:textId="77777777" w:rsidR="00305C87" w:rsidRPr="005B3C2B" w:rsidRDefault="00305C87" w:rsidP="00367B86">
      <w:pPr>
        <w:widowControl w:val="0"/>
        <w:autoSpaceDE w:val="0"/>
        <w:autoSpaceDN w:val="0"/>
        <w:adjustRightInd w:val="0"/>
        <w:jc w:val="both"/>
        <w:rPr>
          <w:rFonts w:ascii="Optimum" w:hAnsi="Optimum" w:cs="Arial"/>
          <w:color w:val="000000" w:themeColor="text1"/>
          <w:shd w:val="clear" w:color="auto" w:fill="FFFFFF"/>
          <w:lang w:val="es-ES"/>
        </w:rPr>
      </w:pPr>
    </w:p>
    <w:p w14:paraId="14EE92B2" w14:textId="77777777" w:rsidR="00AB5636" w:rsidRPr="005B3C2B" w:rsidRDefault="008B0A5C" w:rsidP="00367B86">
      <w:pPr>
        <w:widowControl w:val="0"/>
        <w:autoSpaceDE w:val="0"/>
        <w:autoSpaceDN w:val="0"/>
        <w:adjustRightInd w:val="0"/>
        <w:jc w:val="both"/>
        <w:rPr>
          <w:rFonts w:ascii="Optimum" w:hAnsi="Optimum" w:cs="Arial"/>
          <w:color w:val="000000" w:themeColor="text1"/>
          <w:shd w:val="clear" w:color="auto" w:fill="FFFFFF"/>
          <w:lang w:val="es-ES"/>
        </w:rPr>
      </w:pPr>
      <w:r w:rsidRPr="005B3C2B">
        <w:rPr>
          <w:rFonts w:ascii="Optimum" w:hAnsi="Optimum" w:cs="Arial"/>
          <w:color w:val="000000" w:themeColor="text1"/>
          <w:shd w:val="clear" w:color="auto" w:fill="FFFFFF"/>
          <w:lang w:val="es-ES"/>
        </w:rPr>
        <w:t xml:space="preserve">El medio de cultivo para la obtención de biomasa de BSC3 quedó constituido por: melaza de caña (6%) + </w:t>
      </w:r>
      <w:proofErr w:type="spellStart"/>
      <w:r w:rsidRPr="005B3C2B">
        <w:rPr>
          <w:rFonts w:ascii="Optimum" w:hAnsi="Optimum" w:cs="Arial"/>
          <w:color w:val="000000" w:themeColor="text1"/>
          <w:shd w:val="clear" w:color="auto" w:fill="FFFFFF"/>
          <w:lang w:val="es-ES"/>
        </w:rPr>
        <w:t>lactosuero</w:t>
      </w:r>
      <w:proofErr w:type="spellEnd"/>
      <w:r w:rsidRPr="005B3C2B">
        <w:rPr>
          <w:rFonts w:ascii="Optimum" w:hAnsi="Optimum" w:cs="Arial"/>
          <w:color w:val="000000" w:themeColor="text1"/>
          <w:shd w:val="clear" w:color="auto" w:fill="FFFFFF"/>
          <w:lang w:val="es-ES"/>
        </w:rPr>
        <w:t xml:space="preserve"> (2,5%) + MMS. Este resultado fue confirmado mediante otro ensayo en el que se comparó la producción de biomasa de BSC3 en los medios optimizados por cada diseño (</w:t>
      </w:r>
      <w:r w:rsidR="00FB6B56" w:rsidRPr="005B3C2B">
        <w:rPr>
          <w:rFonts w:ascii="Optimum" w:hAnsi="Optimum" w:cs="Arial"/>
          <w:color w:val="000000" w:themeColor="text1"/>
          <w:shd w:val="clear" w:color="auto" w:fill="FFFFFF"/>
          <w:lang w:val="es-ES"/>
        </w:rPr>
        <w:t xml:space="preserve">material suplementario </w:t>
      </w:r>
      <w:r w:rsidRPr="005B3C2B">
        <w:rPr>
          <w:rFonts w:ascii="Optimum" w:hAnsi="Optimum" w:cs="Arial"/>
          <w:color w:val="000000" w:themeColor="text1"/>
          <w:shd w:val="clear" w:color="auto" w:fill="FFFFFF"/>
          <w:lang w:val="es-ES"/>
        </w:rPr>
        <w:t>3).</w:t>
      </w:r>
      <w:bookmarkStart w:id="14" w:name="_Toc416280625"/>
    </w:p>
    <w:p w14:paraId="38CF45DF" w14:textId="77777777" w:rsidR="00305C87" w:rsidRPr="005B3C2B" w:rsidRDefault="00305C87" w:rsidP="00367B86">
      <w:pPr>
        <w:widowControl w:val="0"/>
        <w:autoSpaceDE w:val="0"/>
        <w:autoSpaceDN w:val="0"/>
        <w:adjustRightInd w:val="0"/>
        <w:jc w:val="both"/>
        <w:rPr>
          <w:rFonts w:ascii="Optimum" w:hAnsi="Optimum" w:cs="Arial"/>
          <w:b/>
          <w:lang w:val="es-ES"/>
        </w:rPr>
      </w:pPr>
    </w:p>
    <w:p w14:paraId="1F7E766E" w14:textId="6CFA4425" w:rsidR="005B02E1" w:rsidRPr="005B3C2B" w:rsidRDefault="005B02E1" w:rsidP="00367B86">
      <w:pPr>
        <w:widowControl w:val="0"/>
        <w:autoSpaceDE w:val="0"/>
        <w:autoSpaceDN w:val="0"/>
        <w:adjustRightInd w:val="0"/>
        <w:jc w:val="both"/>
        <w:rPr>
          <w:rFonts w:ascii="Optimum" w:hAnsi="Optimum" w:cs="Arial"/>
          <w:lang w:val="es-ES"/>
        </w:rPr>
      </w:pPr>
      <w:r w:rsidRPr="005B3C2B">
        <w:rPr>
          <w:rFonts w:ascii="Optimum" w:hAnsi="Optimum" w:cs="Arial"/>
          <w:b/>
          <w:lang w:val="es-ES"/>
        </w:rPr>
        <w:t>Determinación del efecto del pH sobre la producción de biomasa de BSC3</w:t>
      </w:r>
      <w:bookmarkEnd w:id="14"/>
      <w:r w:rsidR="005A0055" w:rsidRPr="005B3C2B">
        <w:rPr>
          <w:rFonts w:ascii="Optimum" w:hAnsi="Optimum" w:cs="Arial"/>
          <w:b/>
          <w:lang w:val="es-ES"/>
        </w:rPr>
        <w:t>:</w:t>
      </w:r>
      <w:r w:rsidR="005A0055" w:rsidRPr="005B3C2B">
        <w:rPr>
          <w:rFonts w:ascii="Optimum" w:hAnsi="Optimum" w:cs="Arial"/>
          <w:lang w:val="es-ES"/>
        </w:rPr>
        <w:t xml:space="preserve"> </w:t>
      </w:r>
      <w:r w:rsidR="00F42555" w:rsidRPr="005B3C2B">
        <w:rPr>
          <w:rFonts w:ascii="Optimum" w:hAnsi="Optimum" w:cs="Arial"/>
          <w:lang w:val="es-ES"/>
        </w:rPr>
        <w:t>L</w:t>
      </w:r>
      <w:r w:rsidRPr="005B3C2B">
        <w:rPr>
          <w:rFonts w:ascii="Optimum" w:hAnsi="Optimum" w:cs="Arial"/>
          <w:lang w:val="es-ES"/>
        </w:rPr>
        <w:t>a mayor producción de biomasa se obtuvo con un pH de 6,5, mostrando diferencias estadísticas significativas con respecto a los otros valores</w:t>
      </w:r>
      <w:r w:rsidR="00F42555" w:rsidRPr="005B3C2B">
        <w:rPr>
          <w:rFonts w:ascii="Optimum" w:hAnsi="Optimum" w:cs="Arial"/>
          <w:lang w:val="es-ES"/>
        </w:rPr>
        <w:t xml:space="preserve"> (</w:t>
      </w:r>
      <w:r w:rsidR="0039500D" w:rsidRPr="005B3C2B">
        <w:rPr>
          <w:rFonts w:ascii="Optimum" w:hAnsi="Optimum" w:cs="Arial"/>
          <w:lang w:val="es-ES"/>
        </w:rPr>
        <w:t>f</w:t>
      </w:r>
      <w:r w:rsidR="00F42555" w:rsidRPr="005B3C2B">
        <w:rPr>
          <w:rFonts w:ascii="Optimum" w:hAnsi="Optimum" w:cs="Arial"/>
          <w:lang w:val="es-ES"/>
        </w:rPr>
        <w:t xml:space="preserve">igura </w:t>
      </w:r>
      <w:r w:rsidR="00EB2D0E" w:rsidRPr="005B3C2B">
        <w:rPr>
          <w:rFonts w:ascii="Optimum" w:hAnsi="Optimum" w:cs="Arial"/>
          <w:lang w:val="es-ES"/>
        </w:rPr>
        <w:t>3</w:t>
      </w:r>
      <w:r w:rsidR="00F42555" w:rsidRPr="005B3C2B">
        <w:rPr>
          <w:rFonts w:ascii="Optimum" w:hAnsi="Optimum" w:cs="Arial"/>
          <w:lang w:val="es-ES"/>
        </w:rPr>
        <w:t>)</w:t>
      </w:r>
      <w:r w:rsidR="000B7FCD" w:rsidRPr="005B3C2B">
        <w:rPr>
          <w:rFonts w:ascii="Optimum" w:hAnsi="Optimum" w:cs="Arial"/>
          <w:lang w:val="es-ES"/>
        </w:rPr>
        <w:t>. Park</w:t>
      </w:r>
      <w:r w:rsidRPr="005B3C2B">
        <w:rPr>
          <w:rFonts w:ascii="Optimum" w:hAnsi="Optimum" w:cs="Arial"/>
          <w:lang w:val="es-ES"/>
        </w:rPr>
        <w:t xml:space="preserve"> </w:t>
      </w:r>
      <w:r w:rsidRPr="005B3C2B">
        <w:rPr>
          <w:rFonts w:ascii="Optimum" w:hAnsi="Optimum" w:cs="Arial"/>
          <w:i/>
          <w:lang w:val="es-ES"/>
        </w:rPr>
        <w:t>et al</w:t>
      </w:r>
      <w:r w:rsidR="000B7FCD" w:rsidRPr="005B3C2B">
        <w:rPr>
          <w:rFonts w:ascii="Optimum" w:hAnsi="Optimum" w:cs="Arial"/>
          <w:i/>
          <w:lang w:val="es-ES"/>
        </w:rPr>
        <w:t>.</w:t>
      </w:r>
      <w:r w:rsidRPr="005B3C2B">
        <w:rPr>
          <w:rFonts w:ascii="Optimum" w:hAnsi="Optimum" w:cs="Arial"/>
          <w:i/>
          <w:lang w:val="es-ES"/>
        </w:rPr>
        <w:t xml:space="preserve"> </w:t>
      </w:r>
      <w:r w:rsidRPr="005B3C2B">
        <w:rPr>
          <w:rFonts w:ascii="Optimum" w:hAnsi="Optimum" w:cs="Arial"/>
          <w:lang w:val="es-ES"/>
        </w:rPr>
        <w:t xml:space="preserve">(2008), reportaron un rango óptimo para crecimiento de </w:t>
      </w:r>
      <w:proofErr w:type="spellStart"/>
      <w:r w:rsidRPr="005B3C2B">
        <w:rPr>
          <w:rFonts w:ascii="Optimum" w:hAnsi="Optimum" w:cs="Arial"/>
          <w:i/>
          <w:lang w:val="es-ES"/>
        </w:rPr>
        <w:t>Microbacterium</w:t>
      </w:r>
      <w:proofErr w:type="spellEnd"/>
      <w:r w:rsidRPr="005B3C2B">
        <w:rPr>
          <w:rFonts w:ascii="Optimum" w:hAnsi="Optimum" w:cs="Arial"/>
          <w:lang w:val="es-ES"/>
        </w:rPr>
        <w:t xml:space="preserve"> </w:t>
      </w:r>
      <w:proofErr w:type="spellStart"/>
      <w:r w:rsidRPr="005B3C2B">
        <w:rPr>
          <w:rFonts w:ascii="Optimum" w:hAnsi="Optimum" w:cs="Arial"/>
          <w:lang w:val="es-ES"/>
        </w:rPr>
        <w:t>sp</w:t>
      </w:r>
      <w:proofErr w:type="spellEnd"/>
      <w:r w:rsidRPr="005B3C2B">
        <w:rPr>
          <w:rFonts w:ascii="Optimum" w:hAnsi="Optimum" w:cs="Arial"/>
          <w:lang w:val="es-ES"/>
        </w:rPr>
        <w:t xml:space="preserve">. </w:t>
      </w:r>
      <w:proofErr w:type="gramStart"/>
      <w:r w:rsidRPr="005B3C2B">
        <w:rPr>
          <w:rFonts w:ascii="Optimum" w:hAnsi="Optimum" w:cs="Arial"/>
          <w:lang w:val="es-ES"/>
        </w:rPr>
        <w:t>entre</w:t>
      </w:r>
      <w:proofErr w:type="gramEnd"/>
      <w:r w:rsidRPr="005B3C2B">
        <w:rPr>
          <w:rFonts w:ascii="Optimum" w:hAnsi="Optimum" w:cs="Arial"/>
          <w:lang w:val="es-ES"/>
        </w:rPr>
        <w:t xml:space="preserve"> 5 y 9. </w:t>
      </w:r>
      <w:r w:rsidR="0010056E" w:rsidRPr="005B3C2B">
        <w:rPr>
          <w:rFonts w:ascii="Optimum" w:hAnsi="Optimum" w:cs="Arial"/>
          <w:lang w:val="es-ES"/>
        </w:rPr>
        <w:t>El incremento de la biomasa de BSC3 a pH 6,5 puede deberse al acercamiento de la cepa al pH 7, el cual ha sido descrito como óptimo para el desarr</w:t>
      </w:r>
      <w:r w:rsidR="00664A1F" w:rsidRPr="005B3C2B">
        <w:rPr>
          <w:rFonts w:ascii="Optimum" w:hAnsi="Optimum" w:cs="Arial"/>
          <w:lang w:val="es-ES"/>
        </w:rPr>
        <w:t xml:space="preserve">ollo de este género bacteriano </w:t>
      </w:r>
      <w:r w:rsidR="003C6025" w:rsidRPr="005B3C2B">
        <w:rPr>
          <w:rFonts w:ascii="Optimum" w:hAnsi="Optimum" w:cs="Arial"/>
          <w:lang w:val="es-ES"/>
        </w:rPr>
        <w:t xml:space="preserve">(Rivas </w:t>
      </w:r>
      <w:r w:rsidR="003C6025" w:rsidRPr="005B3C2B">
        <w:rPr>
          <w:rFonts w:ascii="Optimum" w:hAnsi="Optimum" w:cs="Arial"/>
          <w:i/>
          <w:lang w:val="es-ES"/>
        </w:rPr>
        <w:t>et al</w:t>
      </w:r>
      <w:r w:rsidR="000B7FCD" w:rsidRPr="005B3C2B">
        <w:rPr>
          <w:rFonts w:ascii="Optimum" w:hAnsi="Optimum" w:cs="Arial"/>
          <w:i/>
          <w:lang w:val="es-ES"/>
        </w:rPr>
        <w:t>.</w:t>
      </w:r>
      <w:r w:rsidR="003C6025" w:rsidRPr="005B3C2B">
        <w:rPr>
          <w:rFonts w:ascii="Optimum" w:hAnsi="Optimum" w:cs="Arial"/>
          <w:i/>
          <w:lang w:val="es-ES"/>
        </w:rPr>
        <w:t xml:space="preserve">, </w:t>
      </w:r>
      <w:r w:rsidR="003C6025" w:rsidRPr="005B3C2B">
        <w:rPr>
          <w:rFonts w:ascii="Optimum" w:hAnsi="Optimum" w:cs="Arial"/>
          <w:lang w:val="es-ES"/>
        </w:rPr>
        <w:t xml:space="preserve">2004; </w:t>
      </w:r>
      <w:proofErr w:type="spellStart"/>
      <w:r w:rsidR="0010056E" w:rsidRPr="005B3C2B">
        <w:rPr>
          <w:rFonts w:ascii="Optimum" w:hAnsi="Optimum" w:cs="Arial"/>
          <w:lang w:val="es-ES"/>
        </w:rPr>
        <w:t>Bakir</w:t>
      </w:r>
      <w:proofErr w:type="spellEnd"/>
      <w:r w:rsidR="0010056E" w:rsidRPr="005B3C2B">
        <w:rPr>
          <w:rFonts w:ascii="Optimum" w:hAnsi="Optimum" w:cs="Arial"/>
          <w:lang w:val="es-ES"/>
        </w:rPr>
        <w:t xml:space="preserve"> </w:t>
      </w:r>
      <w:r w:rsidR="00FB6B56" w:rsidRPr="005B3C2B">
        <w:rPr>
          <w:rFonts w:ascii="Optimum" w:hAnsi="Optimum" w:cs="Arial"/>
          <w:i/>
          <w:lang w:val="es-ES"/>
        </w:rPr>
        <w:t>et al</w:t>
      </w:r>
      <w:r w:rsidR="000B7FCD" w:rsidRPr="005B3C2B">
        <w:rPr>
          <w:rFonts w:ascii="Optimum" w:hAnsi="Optimum" w:cs="Arial"/>
          <w:i/>
          <w:lang w:val="es-ES"/>
        </w:rPr>
        <w:t>.</w:t>
      </w:r>
      <w:r w:rsidR="003C6025" w:rsidRPr="005B3C2B">
        <w:rPr>
          <w:rFonts w:ascii="Optimum" w:hAnsi="Optimum" w:cs="Arial"/>
          <w:i/>
          <w:lang w:val="es-ES"/>
        </w:rPr>
        <w:t xml:space="preserve">, </w:t>
      </w:r>
      <w:r w:rsidR="00664A1F" w:rsidRPr="005B3C2B">
        <w:rPr>
          <w:rFonts w:ascii="Optimum" w:hAnsi="Optimum" w:cs="Arial"/>
          <w:lang w:val="es-ES"/>
        </w:rPr>
        <w:t>2008)</w:t>
      </w:r>
      <w:r w:rsidR="0010056E" w:rsidRPr="005B3C2B">
        <w:rPr>
          <w:rFonts w:ascii="Optimum" w:hAnsi="Optimum" w:cs="Arial"/>
          <w:lang w:val="es-ES"/>
        </w:rPr>
        <w:t>, puesto que en estas condicion</w:t>
      </w:r>
      <w:r w:rsidR="003362A3" w:rsidRPr="005B3C2B">
        <w:rPr>
          <w:rFonts w:ascii="Optimum" w:hAnsi="Optimum" w:cs="Arial"/>
          <w:lang w:val="es-ES"/>
        </w:rPr>
        <w:t>es son más activos los sistemas e</w:t>
      </w:r>
      <w:r w:rsidR="0010056E" w:rsidRPr="005B3C2B">
        <w:rPr>
          <w:rFonts w:ascii="Optimum" w:hAnsi="Optimum" w:cs="Arial"/>
          <w:lang w:val="es-ES"/>
        </w:rPr>
        <w:t>nzimáticos relacionados con el metabolismo de fuentes de carbono complejas (</w:t>
      </w:r>
      <w:proofErr w:type="spellStart"/>
      <w:r w:rsidR="0010056E" w:rsidRPr="005B3C2B">
        <w:rPr>
          <w:rFonts w:ascii="Optimum" w:hAnsi="Optimum" w:cs="Arial"/>
          <w:lang w:val="es-ES"/>
        </w:rPr>
        <w:t>Yamamoto</w:t>
      </w:r>
      <w:proofErr w:type="spellEnd"/>
      <w:r w:rsidR="0010056E" w:rsidRPr="005B3C2B">
        <w:rPr>
          <w:rFonts w:ascii="Optimum" w:hAnsi="Optimum" w:cs="Arial"/>
          <w:lang w:val="es-ES"/>
        </w:rPr>
        <w:t xml:space="preserve"> y </w:t>
      </w:r>
      <w:proofErr w:type="spellStart"/>
      <w:r w:rsidR="0010056E" w:rsidRPr="005B3C2B">
        <w:rPr>
          <w:rFonts w:ascii="Optimum" w:hAnsi="Optimum" w:cs="Arial"/>
          <w:lang w:val="es-ES"/>
        </w:rPr>
        <w:t>Asano</w:t>
      </w:r>
      <w:proofErr w:type="spellEnd"/>
      <w:r w:rsidR="0010056E" w:rsidRPr="005B3C2B">
        <w:rPr>
          <w:rFonts w:ascii="Optimum" w:hAnsi="Optimum" w:cs="Arial"/>
          <w:lang w:val="es-ES"/>
        </w:rPr>
        <w:t>, 2015).</w:t>
      </w:r>
    </w:p>
    <w:p w14:paraId="02B85C3A" w14:textId="77777777" w:rsidR="00305C87" w:rsidRPr="005B3C2B" w:rsidRDefault="00305C87" w:rsidP="00367B86">
      <w:pPr>
        <w:widowControl w:val="0"/>
        <w:autoSpaceDE w:val="0"/>
        <w:autoSpaceDN w:val="0"/>
        <w:adjustRightInd w:val="0"/>
        <w:jc w:val="both"/>
        <w:rPr>
          <w:rFonts w:ascii="Optimum" w:hAnsi="Optimum" w:cs="Arial"/>
          <w:color w:val="000000" w:themeColor="text1"/>
          <w:shd w:val="clear" w:color="auto" w:fill="FFFFFF"/>
          <w:lang w:val="es-ES"/>
        </w:rPr>
      </w:pPr>
    </w:p>
    <w:p w14:paraId="5192238A" w14:textId="77777777" w:rsidR="005B02E1" w:rsidRPr="005B3C2B" w:rsidRDefault="00B01431" w:rsidP="00367B86">
      <w:pPr>
        <w:jc w:val="center"/>
        <w:rPr>
          <w:rFonts w:ascii="Optimum" w:hAnsi="Optimum" w:cs="Arial"/>
        </w:rPr>
      </w:pPr>
      <w:r w:rsidRPr="005B3C2B">
        <w:rPr>
          <w:rFonts w:ascii="Optimum" w:hAnsi="Optimum" w:cs="Arial"/>
          <w:noProof/>
          <w:color w:val="000000" w:themeColor="text1"/>
          <w:lang w:val="es-CO" w:eastAsia="es-CO"/>
        </w:rPr>
        <w:drawing>
          <wp:inline distT="0" distB="0" distL="0" distR="0" wp14:anchorId="0AA26816" wp14:editId="137FD82E">
            <wp:extent cx="3062802" cy="201930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1116" cy="2037967"/>
                    </a:xfrm>
                    <a:prstGeom prst="rect">
                      <a:avLst/>
                    </a:prstGeom>
                    <a:noFill/>
                    <a:ln>
                      <a:noFill/>
                    </a:ln>
                  </pic:spPr>
                </pic:pic>
              </a:graphicData>
            </a:graphic>
          </wp:inline>
        </w:drawing>
      </w:r>
    </w:p>
    <w:p w14:paraId="6E6A4D35" w14:textId="006B880C" w:rsidR="00AB5636" w:rsidRPr="0030537D" w:rsidRDefault="00A2703A" w:rsidP="00367B86">
      <w:pPr>
        <w:pStyle w:val="Ttulo5"/>
        <w:tabs>
          <w:tab w:val="clear" w:pos="3600"/>
          <w:tab w:val="num" w:pos="0"/>
        </w:tabs>
        <w:spacing w:before="0" w:after="0"/>
        <w:ind w:left="0" w:firstLine="0"/>
        <w:rPr>
          <w:rFonts w:ascii="Optimum" w:hAnsi="Optimum" w:cs="Arial"/>
          <w:b w:val="0"/>
          <w:i w:val="0"/>
          <w:color w:val="000000" w:themeColor="text1"/>
          <w:sz w:val="18"/>
          <w:szCs w:val="18"/>
          <w:lang w:val="es-ES"/>
        </w:rPr>
      </w:pPr>
      <w:bookmarkStart w:id="15" w:name="_Toc414642883"/>
      <w:bookmarkStart w:id="16" w:name="_Toc414643000"/>
      <w:r w:rsidRPr="0030537D">
        <w:rPr>
          <w:rFonts w:ascii="Optimum" w:hAnsi="Optimum" w:cs="Arial"/>
          <w:i w:val="0"/>
          <w:color w:val="000000" w:themeColor="text1"/>
          <w:sz w:val="18"/>
          <w:szCs w:val="18"/>
          <w:lang w:val="es-ES"/>
        </w:rPr>
        <w:t>Figura 3.</w:t>
      </w:r>
      <w:r w:rsidR="005B02E1" w:rsidRPr="0030537D">
        <w:rPr>
          <w:rFonts w:ascii="Optimum" w:hAnsi="Optimum" w:cs="Arial"/>
          <w:b w:val="0"/>
          <w:i w:val="0"/>
          <w:color w:val="000000" w:themeColor="text1"/>
          <w:sz w:val="18"/>
          <w:szCs w:val="18"/>
          <w:lang w:val="es-ES"/>
        </w:rPr>
        <w:t xml:space="preserve"> Efecto de pH sobre la producción de biomasa de </w:t>
      </w:r>
      <w:bookmarkEnd w:id="15"/>
      <w:bookmarkEnd w:id="16"/>
      <w:r w:rsidR="0090108D" w:rsidRPr="0030537D">
        <w:rPr>
          <w:rFonts w:ascii="Optimum" w:hAnsi="Optimum" w:cs="Arial"/>
          <w:b w:val="0"/>
          <w:color w:val="000000" w:themeColor="text1"/>
          <w:sz w:val="18"/>
          <w:szCs w:val="18"/>
          <w:lang w:val="es-ES"/>
        </w:rPr>
        <w:t>BSC3</w:t>
      </w:r>
      <w:r w:rsidR="005B02E1" w:rsidRPr="0030537D">
        <w:rPr>
          <w:rFonts w:ascii="Optimum" w:hAnsi="Optimum" w:cs="Arial"/>
          <w:b w:val="0"/>
          <w:i w:val="0"/>
          <w:color w:val="000000" w:themeColor="text1"/>
          <w:sz w:val="18"/>
          <w:szCs w:val="18"/>
          <w:lang w:val="es-ES"/>
        </w:rPr>
        <w:t>. Letras comunes no difieren est</w:t>
      </w:r>
      <w:r w:rsidR="00B71958" w:rsidRPr="0030537D">
        <w:rPr>
          <w:rFonts w:ascii="Optimum" w:hAnsi="Optimum" w:cs="Arial"/>
          <w:b w:val="0"/>
          <w:i w:val="0"/>
          <w:color w:val="000000" w:themeColor="text1"/>
          <w:sz w:val="18"/>
          <w:szCs w:val="18"/>
          <w:lang w:val="es-ES"/>
        </w:rPr>
        <w:t xml:space="preserve">adísticamente </w:t>
      </w:r>
      <w:r w:rsidR="00E66E88" w:rsidRPr="0030537D">
        <w:rPr>
          <w:rFonts w:ascii="Optimum" w:hAnsi="Optimum" w:cs="Arial"/>
          <w:b w:val="0"/>
          <w:i w:val="0"/>
          <w:color w:val="000000" w:themeColor="text1"/>
          <w:sz w:val="18"/>
          <w:szCs w:val="18"/>
          <w:lang w:val="es-ES"/>
        </w:rPr>
        <w:t xml:space="preserve">según el </w:t>
      </w:r>
      <w:r w:rsidR="00B71958" w:rsidRPr="0030537D">
        <w:rPr>
          <w:rFonts w:ascii="Optimum" w:hAnsi="Optimum" w:cs="Arial"/>
          <w:b w:val="0"/>
          <w:i w:val="0"/>
          <w:color w:val="000000" w:themeColor="text1"/>
          <w:sz w:val="18"/>
          <w:szCs w:val="18"/>
          <w:lang w:val="es-ES"/>
        </w:rPr>
        <w:t xml:space="preserve">Test de Tukey </w:t>
      </w:r>
      <w:r w:rsidR="00A41764" w:rsidRPr="0030537D">
        <w:rPr>
          <w:rFonts w:ascii="Optimum" w:hAnsi="Optimum" w:cs="Arial"/>
          <w:b w:val="0"/>
          <w:i w:val="0"/>
          <w:color w:val="000000" w:themeColor="text1"/>
          <w:sz w:val="18"/>
          <w:szCs w:val="18"/>
          <w:lang w:val="es-ES"/>
        </w:rPr>
        <w:t>(</w:t>
      </w:r>
      <w:r w:rsidR="00B71958" w:rsidRPr="0030537D">
        <w:rPr>
          <w:rFonts w:ascii="Optimum" w:hAnsi="Optimum" w:cs="Arial"/>
          <w:b w:val="0"/>
          <w:i w:val="0"/>
          <w:color w:val="000000" w:themeColor="text1"/>
          <w:sz w:val="18"/>
          <w:szCs w:val="18"/>
          <w:lang w:val="es-ES"/>
        </w:rPr>
        <w:t>p&lt;</w:t>
      </w:r>
      <w:r w:rsidR="005B02E1" w:rsidRPr="0030537D">
        <w:rPr>
          <w:rFonts w:ascii="Optimum" w:hAnsi="Optimum" w:cs="Arial"/>
          <w:b w:val="0"/>
          <w:i w:val="0"/>
          <w:color w:val="000000" w:themeColor="text1"/>
          <w:sz w:val="18"/>
          <w:szCs w:val="18"/>
          <w:lang w:val="es-ES"/>
        </w:rPr>
        <w:t>0,05)</w:t>
      </w:r>
      <w:bookmarkStart w:id="17" w:name="_Toc416280626"/>
      <w:r w:rsidR="00305C87" w:rsidRPr="0030537D">
        <w:rPr>
          <w:rFonts w:ascii="Optimum" w:hAnsi="Optimum" w:cs="Arial"/>
          <w:b w:val="0"/>
          <w:i w:val="0"/>
          <w:color w:val="000000" w:themeColor="text1"/>
          <w:sz w:val="18"/>
          <w:szCs w:val="18"/>
          <w:lang w:val="es-ES"/>
        </w:rPr>
        <w:t>.</w:t>
      </w:r>
    </w:p>
    <w:p w14:paraId="75B6C9E0" w14:textId="77777777" w:rsidR="00305C87" w:rsidRPr="005B3C2B" w:rsidRDefault="00305C87" w:rsidP="00367B86">
      <w:pPr>
        <w:pStyle w:val="Ttulo5"/>
        <w:tabs>
          <w:tab w:val="clear" w:pos="3600"/>
          <w:tab w:val="num" w:pos="0"/>
        </w:tabs>
        <w:spacing w:before="0" w:after="0"/>
        <w:ind w:left="0" w:firstLine="0"/>
        <w:jc w:val="both"/>
        <w:rPr>
          <w:rFonts w:ascii="Optimum" w:hAnsi="Optimum" w:cs="Arial"/>
          <w:i w:val="0"/>
          <w:sz w:val="20"/>
          <w:szCs w:val="20"/>
          <w:lang w:val="es-ES"/>
        </w:rPr>
      </w:pPr>
    </w:p>
    <w:p w14:paraId="7F20CF8E" w14:textId="3ECB6D72" w:rsidR="00B71958" w:rsidRPr="005B3C2B" w:rsidRDefault="0010056E" w:rsidP="00367B86">
      <w:pPr>
        <w:pStyle w:val="Ttulo5"/>
        <w:tabs>
          <w:tab w:val="clear" w:pos="3600"/>
          <w:tab w:val="num" w:pos="0"/>
        </w:tabs>
        <w:spacing w:before="0" w:after="0"/>
        <w:ind w:left="0" w:firstLine="0"/>
        <w:jc w:val="both"/>
        <w:rPr>
          <w:rFonts w:ascii="Optimum" w:hAnsi="Optimum" w:cs="Arial"/>
          <w:b w:val="0"/>
          <w:i w:val="0"/>
          <w:sz w:val="20"/>
          <w:szCs w:val="20"/>
          <w:lang w:val="es-ES"/>
        </w:rPr>
      </w:pPr>
      <w:r w:rsidRPr="005B3C2B">
        <w:rPr>
          <w:rFonts w:ascii="Optimum" w:hAnsi="Optimum" w:cs="Arial"/>
          <w:i w:val="0"/>
          <w:sz w:val="20"/>
          <w:szCs w:val="20"/>
          <w:lang w:val="es-ES"/>
        </w:rPr>
        <w:t>Conservación de la actividad solubilizadora de carbón</w:t>
      </w:r>
      <w:r w:rsidR="00DC3E3B" w:rsidRPr="005B3C2B">
        <w:rPr>
          <w:rFonts w:ascii="Optimum" w:hAnsi="Optimum" w:cs="Arial"/>
          <w:i w:val="0"/>
          <w:sz w:val="20"/>
          <w:szCs w:val="20"/>
          <w:lang w:val="es-ES"/>
        </w:rPr>
        <w:t xml:space="preserve"> de </w:t>
      </w:r>
      <w:r w:rsidR="005B02E1" w:rsidRPr="005B3C2B">
        <w:rPr>
          <w:rFonts w:ascii="Optimum" w:hAnsi="Optimum" w:cs="Arial"/>
          <w:i w:val="0"/>
          <w:sz w:val="20"/>
          <w:szCs w:val="20"/>
          <w:lang w:val="es-ES"/>
        </w:rPr>
        <w:t xml:space="preserve">BSC3 </w:t>
      </w:r>
      <w:bookmarkEnd w:id="17"/>
      <w:r w:rsidR="00DC3E3B" w:rsidRPr="005B3C2B">
        <w:rPr>
          <w:rFonts w:ascii="Optimum" w:hAnsi="Optimum" w:cs="Arial"/>
          <w:i w:val="0"/>
          <w:sz w:val="20"/>
          <w:szCs w:val="20"/>
          <w:lang w:val="es-ES"/>
        </w:rPr>
        <w:t>después de ser cultivada en el medio de cultivo diseñado.</w:t>
      </w:r>
      <w:r w:rsidR="005A0055" w:rsidRPr="005B3C2B">
        <w:rPr>
          <w:rFonts w:ascii="Optimum" w:hAnsi="Optimum" w:cs="Arial"/>
          <w:i w:val="0"/>
          <w:sz w:val="20"/>
          <w:szCs w:val="20"/>
          <w:lang w:val="es-ES"/>
        </w:rPr>
        <w:t xml:space="preserve"> </w:t>
      </w:r>
      <w:r w:rsidR="00B71958" w:rsidRPr="005B3C2B">
        <w:rPr>
          <w:rFonts w:ascii="Optimum" w:hAnsi="Optimum" w:cs="Arial"/>
          <w:b w:val="0"/>
          <w:i w:val="0"/>
          <w:sz w:val="20"/>
          <w:szCs w:val="20"/>
          <w:lang w:val="es-ES"/>
        </w:rPr>
        <w:t xml:space="preserve">Se evidenció la producción de SH por </w:t>
      </w:r>
      <w:r w:rsidR="0090108D" w:rsidRPr="005B3C2B">
        <w:rPr>
          <w:rFonts w:ascii="Optimum" w:hAnsi="Optimum" w:cs="Arial"/>
          <w:b w:val="0"/>
          <w:i w:val="0"/>
          <w:sz w:val="20"/>
          <w:szCs w:val="20"/>
          <w:lang w:val="es-ES"/>
        </w:rPr>
        <w:t>BSC3</w:t>
      </w:r>
      <w:r w:rsidR="00B71958" w:rsidRPr="005B3C2B">
        <w:rPr>
          <w:rFonts w:ascii="Optimum" w:hAnsi="Optimum" w:cs="Arial"/>
          <w:b w:val="0"/>
          <w:i w:val="0"/>
          <w:sz w:val="20"/>
          <w:szCs w:val="20"/>
          <w:lang w:val="es-ES"/>
        </w:rPr>
        <w:t xml:space="preserve"> a partir de CBR, con diferencias significativas con respecto al control (</w:t>
      </w:r>
      <w:r w:rsidR="00EC51C2" w:rsidRPr="005B3C2B">
        <w:rPr>
          <w:rFonts w:ascii="Optimum" w:hAnsi="Optimum" w:cs="Arial"/>
          <w:b w:val="0"/>
          <w:i w:val="0"/>
          <w:sz w:val="20"/>
          <w:szCs w:val="20"/>
          <w:lang w:val="es-ES"/>
        </w:rPr>
        <w:t>f</w:t>
      </w:r>
      <w:r w:rsidR="00B71958" w:rsidRPr="005B3C2B">
        <w:rPr>
          <w:rFonts w:ascii="Optimum" w:hAnsi="Optimum" w:cs="Arial"/>
          <w:b w:val="0"/>
          <w:i w:val="0"/>
          <w:sz w:val="20"/>
          <w:szCs w:val="20"/>
          <w:lang w:val="es-ES"/>
        </w:rPr>
        <w:t xml:space="preserve">igura 4), este fenómeno había sido descrito en esta cepa por Valero </w:t>
      </w:r>
      <w:r w:rsidR="00B71958" w:rsidRPr="005B3C2B">
        <w:rPr>
          <w:rFonts w:ascii="Optimum" w:hAnsi="Optimum" w:cs="Arial"/>
          <w:b w:val="0"/>
          <w:sz w:val="20"/>
          <w:szCs w:val="20"/>
          <w:lang w:val="es-ES"/>
        </w:rPr>
        <w:t>et al</w:t>
      </w:r>
      <w:r w:rsidR="00664A1F" w:rsidRPr="005B3C2B">
        <w:rPr>
          <w:rFonts w:ascii="Optimum" w:hAnsi="Optimum" w:cs="Arial"/>
          <w:b w:val="0"/>
          <w:i w:val="0"/>
          <w:sz w:val="20"/>
          <w:szCs w:val="20"/>
          <w:lang w:val="es-ES"/>
        </w:rPr>
        <w:t>.</w:t>
      </w:r>
      <w:r w:rsidR="00B71958" w:rsidRPr="005B3C2B">
        <w:rPr>
          <w:rFonts w:ascii="Optimum" w:hAnsi="Optimum" w:cs="Arial"/>
          <w:b w:val="0"/>
          <w:i w:val="0"/>
          <w:sz w:val="20"/>
          <w:szCs w:val="20"/>
          <w:lang w:val="es-ES"/>
        </w:rPr>
        <w:t xml:space="preserve"> </w:t>
      </w:r>
      <w:r w:rsidR="00664A1F" w:rsidRPr="005B3C2B">
        <w:rPr>
          <w:rFonts w:ascii="Optimum" w:hAnsi="Optimum" w:cs="Arial"/>
          <w:b w:val="0"/>
          <w:i w:val="0"/>
          <w:sz w:val="20"/>
          <w:szCs w:val="20"/>
          <w:lang w:val="es-ES"/>
        </w:rPr>
        <w:t>(</w:t>
      </w:r>
      <w:r w:rsidR="00B71958" w:rsidRPr="005B3C2B">
        <w:rPr>
          <w:rFonts w:ascii="Optimum" w:hAnsi="Optimum" w:cs="Arial"/>
          <w:b w:val="0"/>
          <w:i w:val="0"/>
          <w:sz w:val="20"/>
          <w:szCs w:val="20"/>
          <w:lang w:val="es-ES"/>
        </w:rPr>
        <w:t>2014</w:t>
      </w:r>
      <w:r w:rsidR="00664A1F" w:rsidRPr="005B3C2B">
        <w:rPr>
          <w:rFonts w:ascii="Optimum" w:hAnsi="Optimum" w:cs="Arial"/>
          <w:b w:val="0"/>
          <w:i w:val="0"/>
          <w:sz w:val="20"/>
          <w:szCs w:val="20"/>
          <w:lang w:val="es-ES"/>
        </w:rPr>
        <w:t>)</w:t>
      </w:r>
      <w:r w:rsidR="00C41E83" w:rsidRPr="005B3C2B">
        <w:rPr>
          <w:rFonts w:ascii="Optimum" w:hAnsi="Optimum" w:cs="Arial"/>
          <w:b w:val="0"/>
          <w:i w:val="0"/>
          <w:sz w:val="20"/>
          <w:szCs w:val="20"/>
          <w:lang w:val="es-ES"/>
        </w:rPr>
        <w:t>.</w:t>
      </w:r>
      <w:r w:rsidR="00B71958" w:rsidRPr="005B3C2B">
        <w:rPr>
          <w:rFonts w:ascii="Optimum" w:hAnsi="Optimum" w:cs="Arial"/>
          <w:b w:val="0"/>
          <w:i w:val="0"/>
          <w:sz w:val="20"/>
          <w:szCs w:val="20"/>
          <w:lang w:val="es-ES"/>
        </w:rPr>
        <w:t xml:space="preserve"> </w:t>
      </w:r>
      <w:r w:rsidR="00C41E83" w:rsidRPr="005B3C2B">
        <w:rPr>
          <w:rFonts w:ascii="Optimum" w:hAnsi="Optimum" w:cs="Arial"/>
          <w:b w:val="0"/>
          <w:i w:val="0"/>
          <w:sz w:val="20"/>
          <w:szCs w:val="20"/>
          <w:lang w:val="es-ES"/>
        </w:rPr>
        <w:t>S</w:t>
      </w:r>
      <w:r w:rsidR="00B71958" w:rsidRPr="005B3C2B">
        <w:rPr>
          <w:rFonts w:ascii="Optimum" w:hAnsi="Optimum" w:cs="Arial"/>
          <w:b w:val="0"/>
          <w:i w:val="0"/>
          <w:sz w:val="20"/>
          <w:szCs w:val="20"/>
          <w:lang w:val="es-ES"/>
        </w:rPr>
        <w:t>in embargo, la producción de SH por parte de BSC3 fue menor a lo descrito previamente. Es posible que la elevada carga de nutrientes presentes en el medio de cultivo optimizado, haya funcionado como un activador, acelerando el consumo de sustrato de tal forma que los microorganismos pudieron metabolizar las SH generadas (“</w:t>
      </w:r>
      <w:r w:rsidR="00B71958" w:rsidRPr="005B3C2B">
        <w:rPr>
          <w:rFonts w:ascii="Optimum" w:hAnsi="Optimum" w:cs="Arial"/>
          <w:b w:val="0"/>
          <w:sz w:val="20"/>
          <w:szCs w:val="20"/>
          <w:lang w:val="es-ES"/>
        </w:rPr>
        <w:t xml:space="preserve">efecto </w:t>
      </w:r>
      <w:proofErr w:type="spellStart"/>
      <w:r w:rsidR="00B71958" w:rsidRPr="005B3C2B">
        <w:rPr>
          <w:rFonts w:ascii="Optimum" w:hAnsi="Optimum" w:cs="Arial"/>
          <w:b w:val="0"/>
          <w:sz w:val="20"/>
          <w:szCs w:val="20"/>
          <w:lang w:val="es-ES"/>
        </w:rPr>
        <w:t>priming</w:t>
      </w:r>
      <w:proofErr w:type="spellEnd"/>
      <w:r w:rsidR="00B71958" w:rsidRPr="005B3C2B">
        <w:rPr>
          <w:rFonts w:ascii="Optimum" w:hAnsi="Optimum" w:cs="Arial"/>
          <w:b w:val="0"/>
          <w:i w:val="0"/>
          <w:sz w:val="20"/>
          <w:szCs w:val="20"/>
          <w:lang w:val="es-ES"/>
        </w:rPr>
        <w:t>”</w:t>
      </w:r>
      <w:r w:rsidR="003328C6" w:rsidRPr="005B3C2B">
        <w:rPr>
          <w:rFonts w:ascii="Optimum" w:hAnsi="Optimum" w:cs="Arial"/>
          <w:b w:val="0"/>
          <w:i w:val="0"/>
          <w:sz w:val="20"/>
          <w:szCs w:val="20"/>
          <w:lang w:val="es-ES"/>
        </w:rPr>
        <w:t>)</w:t>
      </w:r>
      <w:r w:rsidR="00664A1F" w:rsidRPr="005B3C2B">
        <w:rPr>
          <w:rFonts w:ascii="Optimum" w:hAnsi="Optimum" w:cs="Arial"/>
          <w:b w:val="0"/>
          <w:i w:val="0"/>
          <w:sz w:val="20"/>
          <w:szCs w:val="20"/>
          <w:lang w:val="es-ES"/>
        </w:rPr>
        <w:t xml:space="preserve"> </w:t>
      </w:r>
      <w:r w:rsidR="003328C6" w:rsidRPr="005B3C2B">
        <w:rPr>
          <w:rFonts w:ascii="Optimum" w:hAnsi="Optimum" w:cs="Arial"/>
          <w:b w:val="0"/>
          <w:i w:val="0"/>
          <w:sz w:val="20"/>
          <w:szCs w:val="20"/>
          <w:lang w:val="es-ES"/>
        </w:rPr>
        <w:t>(</w:t>
      </w:r>
      <w:proofErr w:type="spellStart"/>
      <w:r w:rsidR="00B71958" w:rsidRPr="005B3C2B">
        <w:rPr>
          <w:rFonts w:ascii="Optimum" w:hAnsi="Optimum" w:cs="Arial"/>
          <w:b w:val="0"/>
          <w:i w:val="0"/>
          <w:sz w:val="20"/>
          <w:szCs w:val="20"/>
          <w:lang w:val="es-ES"/>
        </w:rPr>
        <w:t>Hamer</w:t>
      </w:r>
      <w:proofErr w:type="spellEnd"/>
      <w:r w:rsidR="00B71958" w:rsidRPr="005B3C2B">
        <w:rPr>
          <w:rFonts w:ascii="Optimum" w:hAnsi="Optimum" w:cs="Arial"/>
          <w:b w:val="0"/>
          <w:i w:val="0"/>
          <w:sz w:val="20"/>
          <w:szCs w:val="20"/>
          <w:lang w:val="es-ES"/>
        </w:rPr>
        <w:t xml:space="preserve"> </w:t>
      </w:r>
      <w:r w:rsidR="00FB6B56" w:rsidRPr="005B3C2B">
        <w:rPr>
          <w:rFonts w:ascii="Optimum" w:hAnsi="Optimum" w:cs="Arial"/>
          <w:b w:val="0"/>
          <w:sz w:val="20"/>
          <w:szCs w:val="20"/>
          <w:lang w:val="es-ES"/>
        </w:rPr>
        <w:t>et al</w:t>
      </w:r>
      <w:r w:rsidR="000B7FCD" w:rsidRPr="005B3C2B">
        <w:rPr>
          <w:rFonts w:ascii="Optimum" w:hAnsi="Optimum" w:cs="Arial"/>
          <w:b w:val="0"/>
          <w:sz w:val="20"/>
          <w:szCs w:val="20"/>
          <w:lang w:val="es-ES"/>
        </w:rPr>
        <w:t>.</w:t>
      </w:r>
      <w:r w:rsidR="003328C6" w:rsidRPr="005B3C2B">
        <w:rPr>
          <w:rFonts w:ascii="Optimum" w:hAnsi="Optimum" w:cs="Arial"/>
          <w:b w:val="0"/>
          <w:i w:val="0"/>
          <w:sz w:val="20"/>
          <w:szCs w:val="20"/>
          <w:lang w:val="es-ES"/>
        </w:rPr>
        <w:t xml:space="preserve">, </w:t>
      </w:r>
      <w:r w:rsidR="00B71958" w:rsidRPr="005B3C2B">
        <w:rPr>
          <w:rFonts w:ascii="Optimum" w:hAnsi="Optimum" w:cs="Arial"/>
          <w:b w:val="0"/>
          <w:i w:val="0"/>
          <w:sz w:val="20"/>
          <w:szCs w:val="20"/>
          <w:lang w:val="es-ES"/>
        </w:rPr>
        <w:t>2004). Este efecto también está relacionado con la saturación del metabolismo microbiano, debido a la elevada carga de nutrientes del medio, lo que se conoce como “</w:t>
      </w:r>
      <w:r w:rsidR="00B71958" w:rsidRPr="005B3C2B">
        <w:rPr>
          <w:rFonts w:ascii="Optimum" w:hAnsi="Optimum" w:cs="Arial"/>
          <w:b w:val="0"/>
          <w:sz w:val="20"/>
          <w:szCs w:val="20"/>
          <w:lang w:val="es-ES"/>
        </w:rPr>
        <w:t xml:space="preserve">efecto </w:t>
      </w:r>
      <w:proofErr w:type="spellStart"/>
      <w:r w:rsidR="00B71958" w:rsidRPr="005B3C2B">
        <w:rPr>
          <w:rFonts w:ascii="Optimum" w:hAnsi="Optimum" w:cs="Arial"/>
          <w:b w:val="0"/>
          <w:sz w:val="20"/>
          <w:szCs w:val="20"/>
          <w:lang w:val="es-ES"/>
        </w:rPr>
        <w:t>priming</w:t>
      </w:r>
      <w:proofErr w:type="spellEnd"/>
      <w:r w:rsidR="00B71958" w:rsidRPr="005B3C2B">
        <w:rPr>
          <w:rFonts w:ascii="Optimum" w:hAnsi="Optimum" w:cs="Arial"/>
          <w:b w:val="0"/>
          <w:sz w:val="20"/>
          <w:szCs w:val="20"/>
          <w:lang w:val="es-ES"/>
        </w:rPr>
        <w:t xml:space="preserve"> inverso</w:t>
      </w:r>
      <w:r w:rsidR="00B71958" w:rsidRPr="005B3C2B">
        <w:rPr>
          <w:rFonts w:ascii="Optimum" w:hAnsi="Optimum" w:cs="Arial"/>
          <w:b w:val="0"/>
          <w:i w:val="0"/>
          <w:sz w:val="20"/>
          <w:szCs w:val="20"/>
          <w:lang w:val="es-ES"/>
        </w:rPr>
        <w:t>” disminuyendo la capacidad biológica de la cepa (</w:t>
      </w:r>
      <w:proofErr w:type="spellStart"/>
      <w:r w:rsidR="00B71958" w:rsidRPr="005B3C2B">
        <w:rPr>
          <w:rFonts w:ascii="Optimum" w:hAnsi="Optimum" w:cs="Arial"/>
          <w:b w:val="0"/>
          <w:i w:val="0"/>
          <w:sz w:val="20"/>
          <w:szCs w:val="20"/>
          <w:lang w:val="es-ES"/>
        </w:rPr>
        <w:t>Hamer</w:t>
      </w:r>
      <w:proofErr w:type="spellEnd"/>
      <w:r w:rsidR="00B71958" w:rsidRPr="005B3C2B">
        <w:rPr>
          <w:rFonts w:ascii="Optimum" w:hAnsi="Optimum" w:cs="Arial"/>
          <w:b w:val="0"/>
          <w:i w:val="0"/>
          <w:sz w:val="20"/>
          <w:szCs w:val="20"/>
          <w:lang w:val="es-ES"/>
        </w:rPr>
        <w:t xml:space="preserve"> </w:t>
      </w:r>
      <w:r w:rsidR="00FB6B56" w:rsidRPr="005B3C2B">
        <w:rPr>
          <w:rFonts w:ascii="Optimum" w:hAnsi="Optimum" w:cs="Arial"/>
          <w:b w:val="0"/>
          <w:sz w:val="20"/>
          <w:szCs w:val="20"/>
          <w:lang w:val="es-ES"/>
        </w:rPr>
        <w:t>et al</w:t>
      </w:r>
      <w:r w:rsidR="000B7FCD" w:rsidRPr="005B3C2B">
        <w:rPr>
          <w:rFonts w:ascii="Optimum" w:hAnsi="Optimum" w:cs="Arial"/>
          <w:b w:val="0"/>
          <w:sz w:val="20"/>
          <w:szCs w:val="20"/>
          <w:lang w:val="es-ES"/>
        </w:rPr>
        <w:t>.</w:t>
      </w:r>
      <w:r w:rsidR="00B71958" w:rsidRPr="005B3C2B">
        <w:rPr>
          <w:rFonts w:ascii="Optimum" w:hAnsi="Optimum" w:cs="Arial"/>
          <w:b w:val="0"/>
          <w:i w:val="0"/>
          <w:sz w:val="20"/>
          <w:szCs w:val="20"/>
          <w:lang w:val="es-ES"/>
        </w:rPr>
        <w:t>, 2004).</w:t>
      </w:r>
      <w:r w:rsidR="00812890" w:rsidRPr="005B3C2B">
        <w:rPr>
          <w:rFonts w:ascii="Optimum" w:hAnsi="Optimum" w:cs="Arial"/>
          <w:b w:val="0"/>
          <w:i w:val="0"/>
          <w:sz w:val="20"/>
          <w:szCs w:val="20"/>
          <w:lang w:val="es-ES"/>
        </w:rPr>
        <w:t xml:space="preserve"> </w:t>
      </w:r>
      <w:r w:rsidR="00A32EB4" w:rsidRPr="005B3C2B">
        <w:rPr>
          <w:rFonts w:ascii="Optimum" w:hAnsi="Optimum" w:cs="Arial"/>
          <w:b w:val="0"/>
          <w:i w:val="0"/>
          <w:sz w:val="20"/>
          <w:szCs w:val="20"/>
          <w:lang w:val="es-ES"/>
        </w:rPr>
        <w:t>No obstante</w:t>
      </w:r>
      <w:r w:rsidR="00812890" w:rsidRPr="005B3C2B">
        <w:rPr>
          <w:rFonts w:ascii="Optimum" w:hAnsi="Optimum" w:cs="Arial"/>
          <w:b w:val="0"/>
          <w:i w:val="0"/>
          <w:sz w:val="20"/>
          <w:szCs w:val="20"/>
          <w:lang w:val="es-ES"/>
        </w:rPr>
        <w:t>, esta leve reducción en la actividad solubilizadora de carbón</w:t>
      </w:r>
      <w:r w:rsidR="00F404DF" w:rsidRPr="005B3C2B">
        <w:rPr>
          <w:rFonts w:ascii="Optimum" w:hAnsi="Optimum" w:cs="Arial"/>
          <w:b w:val="0"/>
          <w:i w:val="0"/>
          <w:sz w:val="20"/>
          <w:szCs w:val="20"/>
          <w:lang w:val="es-ES"/>
        </w:rPr>
        <w:t xml:space="preserve"> de BSC3, generada por su multiplicación en el medio de cultivo optimizado,</w:t>
      </w:r>
      <w:r w:rsidR="00812890" w:rsidRPr="005B3C2B">
        <w:rPr>
          <w:rFonts w:ascii="Optimum" w:hAnsi="Optimum" w:cs="Arial"/>
          <w:b w:val="0"/>
          <w:i w:val="0"/>
          <w:sz w:val="20"/>
          <w:szCs w:val="20"/>
          <w:lang w:val="es-ES"/>
        </w:rPr>
        <w:t xml:space="preserve"> no ha mostrado </w:t>
      </w:r>
      <w:r w:rsidR="00D631B4" w:rsidRPr="005B3C2B">
        <w:rPr>
          <w:rFonts w:ascii="Optimum" w:hAnsi="Optimum" w:cs="Arial"/>
          <w:b w:val="0"/>
          <w:i w:val="0"/>
          <w:sz w:val="20"/>
          <w:szCs w:val="20"/>
          <w:lang w:val="es-ES"/>
        </w:rPr>
        <w:t>una reducción en su efectividad al ser inoculada en el suelo</w:t>
      </w:r>
      <w:r w:rsidR="00253FD3" w:rsidRPr="005B3C2B">
        <w:rPr>
          <w:rFonts w:ascii="Optimum" w:hAnsi="Optimum" w:cs="Arial"/>
          <w:b w:val="0"/>
          <w:i w:val="0"/>
          <w:sz w:val="20"/>
          <w:szCs w:val="20"/>
          <w:lang w:val="es-ES"/>
        </w:rPr>
        <w:t xml:space="preserve"> en conjunto con lignito, en experimentos a nivel de invernadero y de campo</w:t>
      </w:r>
      <w:r w:rsidR="00D631B4" w:rsidRPr="005B3C2B">
        <w:rPr>
          <w:rFonts w:ascii="Optimum" w:hAnsi="Optimum" w:cs="Arial"/>
          <w:b w:val="0"/>
          <w:i w:val="0"/>
          <w:sz w:val="20"/>
          <w:szCs w:val="20"/>
          <w:lang w:val="es-ES"/>
        </w:rPr>
        <w:t xml:space="preserve"> </w:t>
      </w:r>
      <w:r w:rsidR="00F404DF" w:rsidRPr="005B3C2B">
        <w:rPr>
          <w:rFonts w:ascii="Optimum" w:hAnsi="Optimum" w:cs="Arial"/>
          <w:b w:val="0"/>
          <w:i w:val="0"/>
          <w:sz w:val="20"/>
          <w:szCs w:val="20"/>
          <w:lang w:val="es-ES"/>
        </w:rPr>
        <w:t>(Datos no mostrados – Grupo de Investigación Microbiología Agrícola y Ambiental).</w:t>
      </w:r>
      <w:r w:rsidR="00A32EB4" w:rsidRPr="005B3C2B">
        <w:rPr>
          <w:rFonts w:ascii="Optimum" w:hAnsi="Optimum" w:cs="Arial"/>
          <w:b w:val="0"/>
          <w:i w:val="0"/>
          <w:sz w:val="20"/>
          <w:szCs w:val="20"/>
          <w:lang w:val="es-ES"/>
        </w:rPr>
        <w:t xml:space="preserve"> </w:t>
      </w:r>
      <w:r w:rsidR="00B71958" w:rsidRPr="005B3C2B">
        <w:rPr>
          <w:rFonts w:ascii="Optimum" w:hAnsi="Optimum" w:cs="Arial"/>
          <w:i w:val="0"/>
          <w:sz w:val="20"/>
          <w:szCs w:val="20"/>
          <w:lang w:val="es-ES"/>
        </w:rPr>
        <w:t xml:space="preserve">  </w:t>
      </w:r>
    </w:p>
    <w:p w14:paraId="28C76A9B" w14:textId="77777777" w:rsidR="005B02E1" w:rsidRPr="005B3C2B" w:rsidRDefault="00B01431" w:rsidP="00367B86">
      <w:pPr>
        <w:keepNext/>
        <w:tabs>
          <w:tab w:val="left" w:pos="2850"/>
        </w:tabs>
        <w:jc w:val="center"/>
        <w:rPr>
          <w:rFonts w:ascii="Optimum" w:hAnsi="Optimum" w:cs="Arial"/>
          <w:lang w:val="es-ES"/>
        </w:rPr>
      </w:pPr>
      <w:r w:rsidRPr="005B3C2B">
        <w:rPr>
          <w:rFonts w:ascii="Optimum" w:hAnsi="Optimum" w:cs="Arial"/>
          <w:noProof/>
          <w:lang w:val="es-CO" w:eastAsia="es-CO"/>
        </w:rPr>
        <w:lastRenderedPageBreak/>
        <w:drawing>
          <wp:inline distT="0" distB="0" distL="0" distR="0" wp14:anchorId="2A951B6D" wp14:editId="3549FFB6">
            <wp:extent cx="3752850" cy="2264116"/>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8970" cy="2273841"/>
                    </a:xfrm>
                    <a:prstGeom prst="rect">
                      <a:avLst/>
                    </a:prstGeom>
                    <a:noFill/>
                    <a:ln>
                      <a:noFill/>
                    </a:ln>
                  </pic:spPr>
                </pic:pic>
              </a:graphicData>
            </a:graphic>
          </wp:inline>
        </w:drawing>
      </w:r>
    </w:p>
    <w:p w14:paraId="05518511" w14:textId="652A0DC2" w:rsidR="005B02E1" w:rsidRPr="00DE449A" w:rsidRDefault="00A2703A" w:rsidP="00367B86">
      <w:pPr>
        <w:pStyle w:val="Ttulo5"/>
        <w:spacing w:before="0" w:after="0"/>
        <w:ind w:left="0" w:firstLine="0"/>
        <w:jc w:val="both"/>
        <w:rPr>
          <w:rFonts w:ascii="Optimum" w:hAnsi="Optimum" w:cs="Arial"/>
          <w:b w:val="0"/>
          <w:i w:val="0"/>
          <w:sz w:val="18"/>
          <w:szCs w:val="18"/>
          <w:lang w:val="es-ES"/>
        </w:rPr>
      </w:pPr>
      <w:bookmarkStart w:id="18" w:name="_Toc414642885"/>
      <w:bookmarkStart w:id="19" w:name="_Toc414643002"/>
      <w:r w:rsidRPr="00DE449A">
        <w:rPr>
          <w:rFonts w:ascii="Optimum" w:hAnsi="Optimum" w:cs="Arial"/>
          <w:i w:val="0"/>
          <w:sz w:val="18"/>
          <w:szCs w:val="18"/>
          <w:lang w:val="es-ES"/>
        </w:rPr>
        <w:t>Figura 4</w:t>
      </w:r>
      <w:r w:rsidR="005B02E1" w:rsidRPr="00DE449A">
        <w:rPr>
          <w:rFonts w:ascii="Optimum" w:hAnsi="Optimum" w:cs="Arial"/>
          <w:b w:val="0"/>
          <w:i w:val="0"/>
          <w:sz w:val="18"/>
          <w:szCs w:val="18"/>
          <w:lang w:val="es-ES"/>
        </w:rPr>
        <w:t xml:space="preserve">. Producción de SH por BSC3 después de ser sembrada en </w:t>
      </w:r>
      <w:bookmarkEnd w:id="18"/>
      <w:bookmarkEnd w:id="19"/>
      <w:r w:rsidR="005B02E1" w:rsidRPr="00DE449A">
        <w:rPr>
          <w:rFonts w:ascii="Optimum" w:hAnsi="Optimum" w:cs="Arial"/>
          <w:b w:val="0"/>
          <w:i w:val="0"/>
          <w:sz w:val="18"/>
          <w:szCs w:val="18"/>
          <w:lang w:val="es-ES"/>
        </w:rPr>
        <w:t>el medio diseñado. Letras comunes no difieren est</w:t>
      </w:r>
      <w:r w:rsidR="00B71958" w:rsidRPr="00DE449A">
        <w:rPr>
          <w:rFonts w:ascii="Optimum" w:hAnsi="Optimum" w:cs="Arial"/>
          <w:b w:val="0"/>
          <w:i w:val="0"/>
          <w:sz w:val="18"/>
          <w:szCs w:val="18"/>
          <w:lang w:val="es-ES"/>
        </w:rPr>
        <w:t xml:space="preserve">adísticamente </w:t>
      </w:r>
      <w:r w:rsidR="00D262C1" w:rsidRPr="00DE449A">
        <w:rPr>
          <w:rFonts w:ascii="Optimum" w:hAnsi="Optimum" w:cs="Arial"/>
          <w:b w:val="0"/>
          <w:i w:val="0"/>
          <w:sz w:val="18"/>
          <w:szCs w:val="18"/>
          <w:lang w:val="es-ES"/>
        </w:rPr>
        <w:t xml:space="preserve">según el </w:t>
      </w:r>
      <w:r w:rsidR="00B71958" w:rsidRPr="00DE449A">
        <w:rPr>
          <w:rFonts w:ascii="Optimum" w:hAnsi="Optimum" w:cs="Arial"/>
          <w:b w:val="0"/>
          <w:i w:val="0"/>
          <w:sz w:val="18"/>
          <w:szCs w:val="18"/>
          <w:lang w:val="es-ES"/>
        </w:rPr>
        <w:t xml:space="preserve">Test de Tukey, </w:t>
      </w:r>
      <w:r w:rsidR="00D262C1" w:rsidRPr="00DE449A">
        <w:rPr>
          <w:rFonts w:ascii="Optimum" w:hAnsi="Optimum" w:cs="Arial"/>
          <w:b w:val="0"/>
          <w:i w:val="0"/>
          <w:sz w:val="18"/>
          <w:szCs w:val="18"/>
          <w:lang w:val="es-ES"/>
        </w:rPr>
        <w:t>(</w:t>
      </w:r>
      <w:r w:rsidR="00B71958" w:rsidRPr="00DE449A">
        <w:rPr>
          <w:rFonts w:ascii="Optimum" w:hAnsi="Optimum" w:cs="Arial"/>
          <w:b w:val="0"/>
          <w:i w:val="0"/>
          <w:sz w:val="18"/>
          <w:szCs w:val="18"/>
          <w:lang w:val="es-ES"/>
        </w:rPr>
        <w:t>p&lt;</w:t>
      </w:r>
      <w:r w:rsidR="005B02E1" w:rsidRPr="00DE449A">
        <w:rPr>
          <w:rFonts w:ascii="Optimum" w:hAnsi="Optimum" w:cs="Arial"/>
          <w:b w:val="0"/>
          <w:i w:val="0"/>
          <w:sz w:val="18"/>
          <w:szCs w:val="18"/>
          <w:lang w:val="es-ES"/>
        </w:rPr>
        <w:t>0,05)</w:t>
      </w:r>
      <w:r w:rsidR="00DE449A">
        <w:rPr>
          <w:rFonts w:ascii="Optimum" w:hAnsi="Optimum" w:cs="Arial"/>
          <w:b w:val="0"/>
          <w:i w:val="0"/>
          <w:sz w:val="18"/>
          <w:szCs w:val="18"/>
          <w:lang w:val="es-ES"/>
        </w:rPr>
        <w:t>.</w:t>
      </w:r>
    </w:p>
    <w:p w14:paraId="384EED88" w14:textId="77777777" w:rsidR="00305C87" w:rsidRPr="005B3C2B" w:rsidRDefault="00305C87" w:rsidP="00367B86">
      <w:pPr>
        <w:pStyle w:val="Ttulo3"/>
        <w:keepLines/>
        <w:tabs>
          <w:tab w:val="clear" w:pos="2160"/>
        </w:tabs>
        <w:spacing w:before="0" w:after="0"/>
        <w:ind w:left="0" w:firstLine="0"/>
        <w:jc w:val="both"/>
        <w:rPr>
          <w:rFonts w:ascii="Optimum" w:hAnsi="Optimum" w:cs="Arial"/>
          <w:sz w:val="20"/>
          <w:szCs w:val="20"/>
          <w:lang w:val="es-ES"/>
        </w:rPr>
      </w:pPr>
      <w:bookmarkStart w:id="20" w:name="_Toc416280627"/>
    </w:p>
    <w:p w14:paraId="236A9EF7" w14:textId="35C93210" w:rsidR="00B71958" w:rsidRPr="005B3C2B" w:rsidRDefault="005B02E1" w:rsidP="00367B86">
      <w:pPr>
        <w:pStyle w:val="Ttulo3"/>
        <w:keepLines/>
        <w:tabs>
          <w:tab w:val="clear" w:pos="2160"/>
        </w:tabs>
        <w:spacing w:before="0" w:after="0"/>
        <w:ind w:left="0" w:firstLine="0"/>
        <w:jc w:val="both"/>
        <w:rPr>
          <w:rFonts w:ascii="Optimum" w:hAnsi="Optimum" w:cs="Arial"/>
          <w:b w:val="0"/>
          <w:sz w:val="20"/>
          <w:szCs w:val="20"/>
          <w:lang w:val="es-ES"/>
        </w:rPr>
      </w:pPr>
      <w:r w:rsidRPr="005B3C2B">
        <w:rPr>
          <w:rFonts w:ascii="Optimum" w:hAnsi="Optimum" w:cs="Arial"/>
          <w:sz w:val="20"/>
          <w:szCs w:val="20"/>
          <w:lang w:val="es-ES"/>
        </w:rPr>
        <w:t>Curva de crecimiento y determinación de parámetros cinéticos</w:t>
      </w:r>
      <w:bookmarkEnd w:id="20"/>
      <w:r w:rsidR="001745EC" w:rsidRPr="005B3C2B">
        <w:rPr>
          <w:rFonts w:ascii="Optimum" w:hAnsi="Optimum" w:cs="Arial"/>
          <w:sz w:val="20"/>
          <w:szCs w:val="20"/>
          <w:lang w:val="es-ES"/>
        </w:rPr>
        <w:t>:</w:t>
      </w:r>
      <w:r w:rsidR="005A0055" w:rsidRPr="005B3C2B">
        <w:rPr>
          <w:rFonts w:ascii="Optimum" w:hAnsi="Optimum" w:cs="Arial"/>
          <w:sz w:val="20"/>
          <w:szCs w:val="20"/>
          <w:lang w:val="es-ES"/>
        </w:rPr>
        <w:t xml:space="preserve"> </w:t>
      </w:r>
      <w:r w:rsidR="00B71958" w:rsidRPr="005B3C2B">
        <w:rPr>
          <w:rFonts w:ascii="Optimum" w:hAnsi="Optimum" w:cs="Arial"/>
          <w:b w:val="0"/>
          <w:sz w:val="20"/>
          <w:szCs w:val="20"/>
          <w:lang w:val="es-ES"/>
        </w:rPr>
        <w:t>BSC3 inició su fase exponencial a las 24 horas, tanto en el medio diseñado, como en el medio control (</w:t>
      </w:r>
      <w:r w:rsidR="00305C87" w:rsidRPr="005B3C2B">
        <w:rPr>
          <w:rFonts w:ascii="Optimum" w:hAnsi="Optimum" w:cs="Arial"/>
          <w:b w:val="0"/>
          <w:sz w:val="20"/>
          <w:szCs w:val="20"/>
          <w:lang w:val="es-ES"/>
        </w:rPr>
        <w:t>f</w:t>
      </w:r>
      <w:r w:rsidR="00B71958" w:rsidRPr="005B3C2B">
        <w:rPr>
          <w:rFonts w:ascii="Optimum" w:hAnsi="Optimum" w:cs="Arial"/>
          <w:b w:val="0"/>
          <w:sz w:val="20"/>
          <w:szCs w:val="20"/>
          <w:lang w:val="es-ES"/>
        </w:rPr>
        <w:t>igura 8). El valor más alto de producción de biomasa en el medio optimizado se presentó a las 52</w:t>
      </w:r>
      <w:r w:rsidR="00B52846" w:rsidRPr="005B3C2B">
        <w:rPr>
          <w:rFonts w:ascii="Optimum" w:hAnsi="Optimum" w:cs="Arial"/>
          <w:b w:val="0"/>
          <w:sz w:val="20"/>
          <w:szCs w:val="20"/>
          <w:lang w:val="es-ES"/>
        </w:rPr>
        <w:t xml:space="preserve"> horas (3, 86 g.</w:t>
      </w:r>
      <w:r w:rsidR="00B71958" w:rsidRPr="005B3C2B">
        <w:rPr>
          <w:rFonts w:ascii="Optimum" w:hAnsi="Optimum" w:cs="Arial"/>
          <w:b w:val="0"/>
          <w:sz w:val="20"/>
          <w:szCs w:val="20"/>
          <w:lang w:val="es-ES"/>
        </w:rPr>
        <w:t>L</w:t>
      </w:r>
      <w:r w:rsidR="00B52846" w:rsidRPr="005B3C2B">
        <w:rPr>
          <w:rFonts w:ascii="Optimum" w:hAnsi="Optimum" w:cs="Arial"/>
          <w:b w:val="0"/>
          <w:sz w:val="20"/>
          <w:szCs w:val="20"/>
          <w:vertAlign w:val="superscript"/>
          <w:lang w:val="es-ES"/>
        </w:rPr>
        <w:t>-1</w:t>
      </w:r>
      <w:r w:rsidR="00B71958" w:rsidRPr="005B3C2B">
        <w:rPr>
          <w:rFonts w:ascii="Optimum" w:hAnsi="Optimum" w:cs="Arial"/>
          <w:b w:val="0"/>
          <w:sz w:val="20"/>
          <w:szCs w:val="20"/>
          <w:lang w:val="es-ES"/>
        </w:rPr>
        <w:t>), mientras que para el medio cont</w:t>
      </w:r>
      <w:r w:rsidR="00B52846" w:rsidRPr="005B3C2B">
        <w:rPr>
          <w:rFonts w:ascii="Optimum" w:hAnsi="Optimum" w:cs="Arial"/>
          <w:b w:val="0"/>
          <w:sz w:val="20"/>
          <w:szCs w:val="20"/>
          <w:lang w:val="es-ES"/>
        </w:rPr>
        <w:t>rol fue a las 56 horas (3, 76 g.</w:t>
      </w:r>
      <w:r w:rsidR="00B71958" w:rsidRPr="005B3C2B">
        <w:rPr>
          <w:rFonts w:ascii="Optimum" w:hAnsi="Optimum" w:cs="Arial"/>
          <w:b w:val="0"/>
          <w:sz w:val="20"/>
          <w:szCs w:val="20"/>
          <w:lang w:val="es-ES"/>
        </w:rPr>
        <w:t>L</w:t>
      </w:r>
      <w:r w:rsidR="00B52846" w:rsidRPr="005B3C2B">
        <w:rPr>
          <w:rFonts w:ascii="Optimum" w:hAnsi="Optimum" w:cs="Arial"/>
          <w:b w:val="0"/>
          <w:sz w:val="20"/>
          <w:szCs w:val="20"/>
          <w:vertAlign w:val="superscript"/>
          <w:lang w:val="es-ES"/>
        </w:rPr>
        <w:t>-1</w:t>
      </w:r>
      <w:r w:rsidR="00B71958" w:rsidRPr="005B3C2B">
        <w:rPr>
          <w:rFonts w:ascii="Optimum" w:hAnsi="Optimum" w:cs="Arial"/>
          <w:b w:val="0"/>
          <w:sz w:val="20"/>
          <w:szCs w:val="20"/>
          <w:lang w:val="es-ES"/>
        </w:rPr>
        <w:t xml:space="preserve">). </w:t>
      </w:r>
    </w:p>
    <w:p w14:paraId="46FB4496" w14:textId="77777777" w:rsidR="00305C87" w:rsidRPr="005B3C2B" w:rsidRDefault="00305C87" w:rsidP="00367B86">
      <w:pPr>
        <w:jc w:val="center"/>
        <w:rPr>
          <w:rFonts w:ascii="Optimum" w:hAnsi="Optimum" w:cs="Arial"/>
        </w:rPr>
      </w:pPr>
    </w:p>
    <w:p w14:paraId="4C612FA3" w14:textId="77777777" w:rsidR="005B02E1" w:rsidRPr="005B3C2B" w:rsidRDefault="0092368C" w:rsidP="00367B86">
      <w:pPr>
        <w:jc w:val="center"/>
        <w:rPr>
          <w:rFonts w:ascii="Optimum" w:hAnsi="Optimum" w:cs="Arial"/>
        </w:rPr>
      </w:pPr>
      <w:r w:rsidRPr="005B3C2B">
        <w:rPr>
          <w:rFonts w:ascii="Optimum" w:hAnsi="Optimum" w:cs="Arial"/>
          <w:noProof/>
          <w:lang w:val="es-CO" w:eastAsia="es-CO"/>
        </w:rPr>
        <w:drawing>
          <wp:inline distT="0" distB="0" distL="0" distR="0" wp14:anchorId="72E3BE28" wp14:editId="26030AF4">
            <wp:extent cx="3810000" cy="2590800"/>
            <wp:effectExtent l="0" t="0" r="0" b="0"/>
            <wp:docPr id="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pic:cNvPicPr>
                      <a:picLocks noChangeAspect="1"/>
                    </pic:cNvPicPr>
                  </pic:nvPicPr>
                  <pic:blipFill>
                    <a:blip r:embed="rId13" cstate="print"/>
                    <a:stretch>
                      <a:fillRect/>
                    </a:stretch>
                  </pic:blipFill>
                  <pic:spPr>
                    <a:xfrm>
                      <a:off x="0" y="0"/>
                      <a:ext cx="3875810" cy="2635551"/>
                    </a:xfrm>
                    <a:prstGeom prst="rect">
                      <a:avLst/>
                    </a:prstGeom>
                  </pic:spPr>
                </pic:pic>
              </a:graphicData>
            </a:graphic>
          </wp:inline>
        </w:drawing>
      </w:r>
    </w:p>
    <w:p w14:paraId="2E988E68" w14:textId="77777777" w:rsidR="00305C87" w:rsidRPr="005B3C2B" w:rsidRDefault="00305C87">
      <w:pPr>
        <w:spacing w:after="200" w:line="276" w:lineRule="auto"/>
        <w:rPr>
          <w:rFonts w:ascii="Optimum" w:eastAsiaTheme="minorEastAsia" w:hAnsi="Optimum" w:cs="Arial"/>
          <w:b/>
          <w:bCs/>
          <w:iCs/>
          <w:lang w:val="es-ES"/>
        </w:rPr>
      </w:pPr>
      <w:bookmarkStart w:id="21" w:name="_Toc414642886"/>
      <w:bookmarkStart w:id="22" w:name="_Toc414643003"/>
      <w:r w:rsidRPr="005B3C2B">
        <w:rPr>
          <w:rFonts w:ascii="Optimum" w:hAnsi="Optimum" w:cs="Arial"/>
          <w:i/>
          <w:lang w:val="es-ES"/>
        </w:rPr>
        <w:br w:type="page"/>
      </w:r>
    </w:p>
    <w:p w14:paraId="476D6C1D" w14:textId="30830D0E" w:rsidR="005B02E1" w:rsidRPr="005D12FA" w:rsidRDefault="00A2703A" w:rsidP="005D12FA">
      <w:pPr>
        <w:pStyle w:val="Ttulo5"/>
        <w:tabs>
          <w:tab w:val="clear" w:pos="3600"/>
        </w:tabs>
        <w:spacing w:before="0" w:after="0"/>
        <w:ind w:left="0" w:firstLine="0"/>
        <w:jc w:val="both"/>
        <w:rPr>
          <w:rFonts w:ascii="Optimum" w:hAnsi="Optimum" w:cs="Arial"/>
          <w:b w:val="0"/>
          <w:i w:val="0"/>
          <w:sz w:val="18"/>
          <w:szCs w:val="18"/>
          <w:lang w:val="es-ES"/>
        </w:rPr>
      </w:pPr>
      <w:r w:rsidRPr="005D12FA">
        <w:rPr>
          <w:rFonts w:ascii="Optimum" w:hAnsi="Optimum" w:cs="Arial"/>
          <w:i w:val="0"/>
          <w:sz w:val="18"/>
          <w:szCs w:val="18"/>
          <w:lang w:val="es-ES"/>
        </w:rPr>
        <w:lastRenderedPageBreak/>
        <w:t>Figura 5.</w:t>
      </w:r>
      <w:r w:rsidR="005B02E1" w:rsidRPr="005D12FA">
        <w:rPr>
          <w:rFonts w:ascii="Optimum" w:hAnsi="Optimum" w:cs="Arial"/>
          <w:b w:val="0"/>
          <w:i w:val="0"/>
          <w:sz w:val="18"/>
          <w:szCs w:val="18"/>
          <w:lang w:val="es-ES"/>
        </w:rPr>
        <w:t xml:space="preserve"> Curva de crecimiento BSC3. Producción de biomasa</w:t>
      </w:r>
      <w:bookmarkEnd w:id="21"/>
      <w:bookmarkEnd w:id="22"/>
      <w:r w:rsidR="005B02E1" w:rsidRPr="005D12FA">
        <w:rPr>
          <w:rFonts w:ascii="Optimum" w:hAnsi="Optimum" w:cs="Arial"/>
          <w:b w:val="0"/>
          <w:i w:val="0"/>
          <w:sz w:val="18"/>
          <w:szCs w:val="18"/>
          <w:lang w:val="es-ES"/>
        </w:rPr>
        <w:t xml:space="preserve">. </w:t>
      </w:r>
    </w:p>
    <w:p w14:paraId="318B343A" w14:textId="77777777" w:rsidR="005D12FA" w:rsidRDefault="005D12FA" w:rsidP="00367B86">
      <w:pPr>
        <w:tabs>
          <w:tab w:val="left" w:pos="2850"/>
        </w:tabs>
        <w:jc w:val="both"/>
        <w:rPr>
          <w:rFonts w:ascii="Optimum" w:hAnsi="Optimum" w:cs="Arial"/>
          <w:lang w:val="es-ES"/>
        </w:rPr>
      </w:pPr>
    </w:p>
    <w:p w14:paraId="4BD95D97" w14:textId="3A684068" w:rsidR="005B02E1" w:rsidRPr="005B3C2B" w:rsidRDefault="005B02E1" w:rsidP="00367B86">
      <w:pPr>
        <w:tabs>
          <w:tab w:val="left" w:pos="2850"/>
        </w:tabs>
        <w:jc w:val="both"/>
        <w:rPr>
          <w:rFonts w:ascii="Optimum" w:hAnsi="Optimum" w:cs="Arial"/>
          <w:lang w:val="es-ES"/>
        </w:rPr>
      </w:pPr>
      <w:r w:rsidRPr="005B3C2B">
        <w:rPr>
          <w:rFonts w:ascii="Optimum" w:hAnsi="Optimum" w:cs="Arial"/>
          <w:lang w:val="es-ES"/>
        </w:rPr>
        <w:t>Después de 72 horas, en el medio optimizado se produjo menor biomasa, mayor velocidad especifica de crecimiento (µ=0,0206 h-1) y menor tiempo de duplicación (</w:t>
      </w:r>
      <w:proofErr w:type="spellStart"/>
      <w:r w:rsidRPr="005B3C2B">
        <w:rPr>
          <w:rFonts w:ascii="Optimum" w:hAnsi="Optimum" w:cs="Arial"/>
          <w:lang w:val="es-ES"/>
        </w:rPr>
        <w:t>td</w:t>
      </w:r>
      <w:proofErr w:type="spellEnd"/>
      <w:r w:rsidRPr="005B3C2B">
        <w:rPr>
          <w:rFonts w:ascii="Optimum" w:hAnsi="Optimum" w:cs="Arial"/>
          <w:lang w:val="es-ES"/>
        </w:rPr>
        <w:t xml:space="preserve">=33,64 h) en comparación con el medio control cuyos datos para µ y </w:t>
      </w:r>
      <w:proofErr w:type="spellStart"/>
      <w:r w:rsidRPr="005B3C2B">
        <w:rPr>
          <w:rFonts w:ascii="Optimum" w:hAnsi="Optimum" w:cs="Arial"/>
          <w:lang w:val="es-ES"/>
        </w:rPr>
        <w:t>t</w:t>
      </w:r>
      <w:r w:rsidR="00840191" w:rsidRPr="005B3C2B">
        <w:rPr>
          <w:rFonts w:ascii="Optimum" w:hAnsi="Optimum" w:cs="Arial"/>
          <w:lang w:val="es-ES"/>
        </w:rPr>
        <w:t>d</w:t>
      </w:r>
      <w:proofErr w:type="spellEnd"/>
      <w:r w:rsidR="00840191" w:rsidRPr="005B3C2B">
        <w:rPr>
          <w:rFonts w:ascii="Optimum" w:hAnsi="Optimum" w:cs="Arial"/>
          <w:lang w:val="es-ES"/>
        </w:rPr>
        <w:t xml:space="preserve"> fueron: 0,0139 h-1 y 49,85 h, respectivamente </w:t>
      </w:r>
      <w:r w:rsidRPr="005B3C2B">
        <w:rPr>
          <w:rFonts w:ascii="Optimum" w:hAnsi="Optimum" w:cs="Arial"/>
          <w:lang w:val="es-ES"/>
        </w:rPr>
        <w:t>(</w:t>
      </w:r>
      <w:r w:rsidR="00142C2F" w:rsidRPr="005B3C2B">
        <w:rPr>
          <w:rFonts w:ascii="Optimum" w:hAnsi="Optimum" w:cs="Arial"/>
          <w:lang w:val="es-ES"/>
        </w:rPr>
        <w:t>t</w:t>
      </w:r>
      <w:r w:rsidRPr="005B3C2B">
        <w:rPr>
          <w:rFonts w:ascii="Optimum" w:hAnsi="Optimum" w:cs="Arial"/>
          <w:lang w:val="es-ES"/>
        </w:rPr>
        <w:t xml:space="preserve">abla </w:t>
      </w:r>
      <w:r w:rsidR="00FB6B56" w:rsidRPr="005B3C2B">
        <w:rPr>
          <w:rFonts w:ascii="Optimum" w:hAnsi="Optimum" w:cs="Arial"/>
          <w:lang w:val="es-ES"/>
        </w:rPr>
        <w:t>2</w:t>
      </w:r>
      <w:r w:rsidRPr="005B3C2B">
        <w:rPr>
          <w:rFonts w:ascii="Optimum" w:hAnsi="Optimum" w:cs="Arial"/>
          <w:lang w:val="es-ES"/>
        </w:rPr>
        <w:t>).</w:t>
      </w:r>
      <w:r w:rsidR="00DC3E3B" w:rsidRPr="005B3C2B">
        <w:rPr>
          <w:rFonts w:ascii="Optimum" w:hAnsi="Optimum" w:cs="Arial"/>
          <w:lang w:val="es-ES"/>
        </w:rPr>
        <w:t xml:space="preserve"> Los cultivos bacterianos líquidos en concentraciones altas de azucares tienden a incrementar la velocidad o tasa especifica de crecimiento y el tiempo de duplicación durante las primeras horas del cultivo, pero al final del proceso suelen presentar valores inferiores en la producción de biomasa, esto se debe a que la saturación de nutrientes inducen cambios osmóticos que reducen la eficiencia de algunos sistemas enzimáticos implicados en la absorción y transformación de azucares, esto se traduce en dis</w:t>
      </w:r>
      <w:r w:rsidR="00A43CDF" w:rsidRPr="005B3C2B">
        <w:rPr>
          <w:rFonts w:ascii="Optimum" w:hAnsi="Optimum" w:cs="Arial"/>
          <w:lang w:val="es-ES"/>
        </w:rPr>
        <w:t xml:space="preserve">minución de biomasa bacteriana </w:t>
      </w:r>
      <w:r w:rsidR="000B7FCD" w:rsidRPr="005B3C2B">
        <w:rPr>
          <w:rFonts w:ascii="Optimum" w:hAnsi="Optimum" w:cs="Arial"/>
          <w:lang w:val="es-ES"/>
        </w:rPr>
        <w:t>(</w:t>
      </w:r>
      <w:proofErr w:type="spellStart"/>
      <w:r w:rsidR="00DC3E3B" w:rsidRPr="005B3C2B">
        <w:rPr>
          <w:rFonts w:ascii="Optimum" w:hAnsi="Optimum" w:cs="Arial"/>
          <w:lang w:val="es-ES"/>
        </w:rPr>
        <w:t>Shimizu</w:t>
      </w:r>
      <w:proofErr w:type="spellEnd"/>
      <w:r w:rsidR="000B7FCD" w:rsidRPr="005B3C2B">
        <w:rPr>
          <w:rFonts w:ascii="Optimum" w:hAnsi="Optimum" w:cs="Arial"/>
          <w:lang w:val="es-ES"/>
        </w:rPr>
        <w:t xml:space="preserve">, </w:t>
      </w:r>
      <w:r w:rsidR="00DC3E3B" w:rsidRPr="005B3C2B">
        <w:rPr>
          <w:rFonts w:ascii="Optimum" w:hAnsi="Optimum" w:cs="Arial"/>
          <w:lang w:val="es-ES"/>
        </w:rPr>
        <w:t xml:space="preserve">2014); esta explicación </w:t>
      </w:r>
      <w:r w:rsidR="00F42555" w:rsidRPr="005B3C2B">
        <w:rPr>
          <w:rFonts w:ascii="Optimum" w:hAnsi="Optimum" w:cs="Arial"/>
          <w:lang w:val="es-ES"/>
        </w:rPr>
        <w:t>concuerda</w:t>
      </w:r>
      <w:r w:rsidR="00DC3E3B" w:rsidRPr="005B3C2B">
        <w:rPr>
          <w:rFonts w:ascii="Optimum" w:hAnsi="Optimum" w:cs="Arial"/>
          <w:lang w:val="es-ES"/>
        </w:rPr>
        <w:t xml:space="preserve"> con los resultados obtenidos en este trabajo, sin embargo, pese a que la </w:t>
      </w:r>
      <w:r w:rsidR="003328C6" w:rsidRPr="005B3C2B">
        <w:rPr>
          <w:rFonts w:ascii="Optimum" w:hAnsi="Optimum" w:cs="Arial"/>
          <w:lang w:val="es-ES"/>
        </w:rPr>
        <w:t>b</w:t>
      </w:r>
      <w:r w:rsidR="00DC3E3B" w:rsidRPr="005B3C2B">
        <w:rPr>
          <w:rFonts w:ascii="Optimum" w:hAnsi="Optimum" w:cs="Arial"/>
          <w:lang w:val="es-ES"/>
        </w:rPr>
        <w:t>iomasa obtenida en el medio diseñado estuvo por debajo de la obtenida en el medio control, no se prestaron diferencias estadísticas significativas entre ellas.</w:t>
      </w:r>
    </w:p>
    <w:p w14:paraId="425D4F57" w14:textId="77777777" w:rsidR="00305C87" w:rsidRPr="005B3C2B" w:rsidRDefault="00305C87" w:rsidP="00367B86">
      <w:pPr>
        <w:pStyle w:val="Ttulo5"/>
        <w:tabs>
          <w:tab w:val="clear" w:pos="3600"/>
          <w:tab w:val="num" w:pos="2835"/>
        </w:tabs>
        <w:spacing w:before="0" w:after="0"/>
        <w:ind w:left="-142" w:hanging="56"/>
        <w:rPr>
          <w:rFonts w:ascii="Optimum" w:hAnsi="Optimum" w:cs="Arial"/>
          <w:b w:val="0"/>
          <w:i w:val="0"/>
          <w:sz w:val="20"/>
          <w:szCs w:val="20"/>
          <w:lang w:val="es-ES"/>
        </w:rPr>
      </w:pPr>
    </w:p>
    <w:p w14:paraId="6CE84783" w14:textId="77777777" w:rsidR="005B02E1" w:rsidRPr="005D12FA" w:rsidRDefault="005A4DB2" w:rsidP="00367B86">
      <w:pPr>
        <w:pStyle w:val="Ttulo5"/>
        <w:tabs>
          <w:tab w:val="clear" w:pos="3600"/>
          <w:tab w:val="num" w:pos="2835"/>
        </w:tabs>
        <w:spacing w:before="0" w:after="0"/>
        <w:ind w:left="-142" w:hanging="56"/>
        <w:rPr>
          <w:rFonts w:ascii="Optimum" w:hAnsi="Optimum" w:cs="Arial"/>
          <w:b w:val="0"/>
          <w:i w:val="0"/>
          <w:sz w:val="18"/>
          <w:szCs w:val="18"/>
          <w:lang w:val="es-ES"/>
        </w:rPr>
      </w:pPr>
      <w:r w:rsidRPr="005B3C2B">
        <w:rPr>
          <w:rFonts w:ascii="Optimum" w:hAnsi="Optimum" w:cs="Arial"/>
          <w:b w:val="0"/>
          <w:i w:val="0"/>
          <w:sz w:val="20"/>
          <w:szCs w:val="20"/>
          <w:lang w:val="es-ES"/>
        </w:rPr>
        <w:t xml:space="preserve"> </w:t>
      </w:r>
      <w:r w:rsidR="00A2703A" w:rsidRPr="005D12FA">
        <w:rPr>
          <w:rFonts w:ascii="Optimum" w:hAnsi="Optimum" w:cs="Arial"/>
          <w:i w:val="0"/>
          <w:sz w:val="18"/>
          <w:szCs w:val="18"/>
          <w:lang w:val="es-ES"/>
        </w:rPr>
        <w:t>Tabla 2.</w:t>
      </w:r>
      <w:r w:rsidR="005B02E1" w:rsidRPr="005D12FA">
        <w:rPr>
          <w:rFonts w:ascii="Optimum" w:hAnsi="Optimum" w:cs="Arial"/>
          <w:b w:val="0"/>
          <w:i w:val="0"/>
          <w:sz w:val="18"/>
          <w:szCs w:val="18"/>
          <w:lang w:val="es-ES"/>
        </w:rPr>
        <w:t xml:space="preserve"> Parámetros cinéticos para </w:t>
      </w:r>
      <w:r w:rsidR="001745EC" w:rsidRPr="005D12FA">
        <w:rPr>
          <w:rFonts w:ascii="Optimum" w:hAnsi="Optimum" w:cs="Arial"/>
          <w:b w:val="0"/>
          <w:i w:val="0"/>
          <w:sz w:val="18"/>
          <w:szCs w:val="18"/>
          <w:lang w:val="es-ES"/>
        </w:rPr>
        <w:t>el cultivo de BSC3</w:t>
      </w:r>
      <w:r w:rsidR="005B02E1" w:rsidRPr="005D12FA">
        <w:rPr>
          <w:rFonts w:ascii="Optimum" w:hAnsi="Optimum" w:cs="Arial"/>
          <w:b w:val="0"/>
          <w:i w:val="0"/>
          <w:sz w:val="18"/>
          <w:szCs w:val="18"/>
          <w:lang w:val="es-ES"/>
        </w:rPr>
        <w:t>. Letras comunes no difieren est</w:t>
      </w:r>
      <w:r w:rsidR="003328C6" w:rsidRPr="005D12FA">
        <w:rPr>
          <w:rFonts w:ascii="Optimum" w:hAnsi="Optimum" w:cs="Arial"/>
          <w:b w:val="0"/>
          <w:i w:val="0"/>
          <w:sz w:val="18"/>
          <w:szCs w:val="18"/>
          <w:lang w:val="es-ES"/>
        </w:rPr>
        <w:t xml:space="preserve">adísticamente </w:t>
      </w:r>
      <w:r w:rsidR="00E66E88" w:rsidRPr="005D12FA">
        <w:rPr>
          <w:rFonts w:ascii="Optimum" w:hAnsi="Optimum" w:cs="Arial"/>
          <w:b w:val="0"/>
          <w:i w:val="0"/>
          <w:sz w:val="18"/>
          <w:szCs w:val="18"/>
          <w:lang w:val="es-ES"/>
        </w:rPr>
        <w:t xml:space="preserve">según el </w:t>
      </w:r>
      <w:r w:rsidR="003328C6" w:rsidRPr="005D12FA">
        <w:rPr>
          <w:rFonts w:ascii="Optimum" w:hAnsi="Optimum" w:cs="Arial"/>
          <w:b w:val="0"/>
          <w:i w:val="0"/>
          <w:sz w:val="18"/>
          <w:szCs w:val="18"/>
          <w:lang w:val="es-ES"/>
        </w:rPr>
        <w:t xml:space="preserve">Test de </w:t>
      </w:r>
      <w:proofErr w:type="gramStart"/>
      <w:r w:rsidR="003328C6" w:rsidRPr="005D12FA">
        <w:rPr>
          <w:rFonts w:ascii="Optimum" w:hAnsi="Optimum" w:cs="Arial"/>
          <w:b w:val="0"/>
          <w:i w:val="0"/>
          <w:sz w:val="18"/>
          <w:szCs w:val="18"/>
          <w:lang w:val="es-ES"/>
        </w:rPr>
        <w:t>Tukey</w:t>
      </w:r>
      <w:r w:rsidR="00E66E88" w:rsidRPr="005D12FA">
        <w:rPr>
          <w:rFonts w:ascii="Optimum" w:hAnsi="Optimum" w:cs="Arial"/>
          <w:b w:val="0"/>
          <w:i w:val="0"/>
          <w:sz w:val="18"/>
          <w:szCs w:val="18"/>
          <w:lang w:val="es-ES"/>
        </w:rPr>
        <w:t>(</w:t>
      </w:r>
      <w:proofErr w:type="gramEnd"/>
      <w:r w:rsidR="003328C6" w:rsidRPr="005D12FA">
        <w:rPr>
          <w:rFonts w:ascii="Optimum" w:hAnsi="Optimum" w:cs="Arial"/>
          <w:b w:val="0"/>
          <w:i w:val="0"/>
          <w:sz w:val="18"/>
          <w:szCs w:val="18"/>
          <w:lang w:val="es-ES"/>
        </w:rPr>
        <w:t>p&lt;</w:t>
      </w:r>
      <w:r w:rsidR="005B02E1" w:rsidRPr="005D12FA">
        <w:rPr>
          <w:rFonts w:ascii="Optimum" w:hAnsi="Optimum" w:cs="Arial"/>
          <w:b w:val="0"/>
          <w:i w:val="0"/>
          <w:sz w:val="18"/>
          <w:szCs w:val="18"/>
          <w:lang w:val="es-ES"/>
        </w:rPr>
        <w:t>0, 05).</w:t>
      </w:r>
    </w:p>
    <w:p w14:paraId="10B98ECE" w14:textId="77777777" w:rsidR="00305C87" w:rsidRPr="005B3C2B" w:rsidRDefault="00305C87" w:rsidP="00305C87">
      <w:pPr>
        <w:rPr>
          <w:lang w:val="es-ES"/>
        </w:rPr>
      </w:pPr>
    </w:p>
    <w:tbl>
      <w:tblPr>
        <w:tblW w:w="589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930"/>
        <w:gridCol w:w="2090"/>
        <w:gridCol w:w="1874"/>
      </w:tblGrid>
      <w:tr w:rsidR="001456F2" w:rsidRPr="005D12FA" w14:paraId="46013621" w14:textId="77777777" w:rsidTr="005D12FA">
        <w:trPr>
          <w:trHeight w:val="150"/>
          <w:jc w:val="center"/>
        </w:trPr>
        <w:tc>
          <w:tcPr>
            <w:tcW w:w="58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0C6EBE" w14:textId="77777777" w:rsidR="001456F2" w:rsidRPr="005D12FA" w:rsidRDefault="001456F2" w:rsidP="00367B86">
            <w:pPr>
              <w:jc w:val="center"/>
              <w:rPr>
                <w:rFonts w:ascii="Optimum" w:hAnsi="Optimum" w:cs="Arial"/>
                <w:b/>
                <w:i/>
                <w:color w:val="000000"/>
                <w:sz w:val="18"/>
                <w:szCs w:val="18"/>
              </w:rPr>
            </w:pPr>
            <w:proofErr w:type="spellStart"/>
            <w:r w:rsidRPr="005D12FA">
              <w:rPr>
                <w:rFonts w:ascii="Optimum" w:hAnsi="Optimum" w:cs="Arial"/>
                <w:b/>
                <w:i/>
                <w:color w:val="000000"/>
                <w:sz w:val="18"/>
                <w:szCs w:val="18"/>
              </w:rPr>
              <w:t>Microbacterium</w:t>
            </w:r>
            <w:proofErr w:type="spellEnd"/>
            <w:r w:rsidRPr="005D12FA">
              <w:rPr>
                <w:rFonts w:ascii="Optimum" w:hAnsi="Optimum" w:cs="Arial"/>
                <w:b/>
                <w:i/>
                <w:color w:val="000000"/>
                <w:sz w:val="18"/>
                <w:szCs w:val="18"/>
              </w:rPr>
              <w:t xml:space="preserve"> </w:t>
            </w:r>
            <w:r w:rsidRPr="005D12FA">
              <w:rPr>
                <w:rFonts w:ascii="Optimum" w:hAnsi="Optimum" w:cs="Arial"/>
                <w:b/>
                <w:color w:val="000000"/>
                <w:sz w:val="18"/>
                <w:szCs w:val="18"/>
              </w:rPr>
              <w:t>sp.</w:t>
            </w:r>
          </w:p>
        </w:tc>
      </w:tr>
      <w:tr w:rsidR="001456F2" w:rsidRPr="005D12FA" w14:paraId="14BF63E1" w14:textId="77777777" w:rsidTr="005D12FA">
        <w:trPr>
          <w:trHeight w:val="270"/>
          <w:jc w:val="center"/>
        </w:trPr>
        <w:tc>
          <w:tcPr>
            <w:tcW w:w="1930" w:type="dxa"/>
            <w:tcBorders>
              <w:top w:val="single" w:sz="4" w:space="0" w:color="auto"/>
              <w:left w:val="single" w:sz="4" w:space="0" w:color="auto"/>
            </w:tcBorders>
            <w:shd w:val="clear" w:color="auto" w:fill="auto"/>
            <w:noWrap/>
            <w:vAlign w:val="bottom"/>
          </w:tcPr>
          <w:p w14:paraId="3786784A" w14:textId="77777777" w:rsidR="001456F2" w:rsidRPr="005D12FA" w:rsidRDefault="001456F2" w:rsidP="00367B86">
            <w:pPr>
              <w:rPr>
                <w:rFonts w:ascii="Optimum" w:hAnsi="Optimum" w:cs="Arial"/>
                <w:color w:val="000000"/>
                <w:sz w:val="18"/>
                <w:szCs w:val="18"/>
              </w:rPr>
            </w:pPr>
          </w:p>
        </w:tc>
        <w:tc>
          <w:tcPr>
            <w:tcW w:w="2090" w:type="dxa"/>
            <w:tcBorders>
              <w:top w:val="single" w:sz="4" w:space="0" w:color="auto"/>
              <w:bottom w:val="single" w:sz="4" w:space="0" w:color="auto"/>
            </w:tcBorders>
            <w:shd w:val="clear" w:color="auto" w:fill="auto"/>
            <w:noWrap/>
            <w:vAlign w:val="bottom"/>
          </w:tcPr>
          <w:p w14:paraId="3CC182BA" w14:textId="77777777" w:rsidR="001456F2" w:rsidRPr="005D12FA" w:rsidRDefault="001456F2" w:rsidP="00367B86">
            <w:pPr>
              <w:rPr>
                <w:rFonts w:ascii="Optimum" w:hAnsi="Optimum" w:cs="Arial"/>
                <w:color w:val="000000"/>
                <w:sz w:val="18"/>
                <w:szCs w:val="18"/>
              </w:rPr>
            </w:pPr>
            <w:r w:rsidRPr="005D12FA">
              <w:rPr>
                <w:rFonts w:ascii="Optimum" w:hAnsi="Optimum" w:cs="Arial"/>
                <w:color w:val="000000"/>
                <w:sz w:val="18"/>
                <w:szCs w:val="18"/>
              </w:rPr>
              <w:t xml:space="preserve">Medio </w:t>
            </w:r>
            <w:proofErr w:type="spellStart"/>
            <w:r w:rsidRPr="005D12FA">
              <w:rPr>
                <w:rFonts w:ascii="Optimum" w:hAnsi="Optimum" w:cs="Arial"/>
                <w:color w:val="000000"/>
                <w:sz w:val="18"/>
                <w:szCs w:val="18"/>
              </w:rPr>
              <w:t>optimizado</w:t>
            </w:r>
            <w:proofErr w:type="spellEnd"/>
          </w:p>
        </w:tc>
        <w:tc>
          <w:tcPr>
            <w:tcW w:w="1874" w:type="dxa"/>
            <w:tcBorders>
              <w:top w:val="single" w:sz="4" w:space="0" w:color="auto"/>
              <w:bottom w:val="single" w:sz="4" w:space="0" w:color="auto"/>
              <w:right w:val="single" w:sz="4" w:space="0" w:color="auto"/>
            </w:tcBorders>
            <w:shd w:val="clear" w:color="auto" w:fill="auto"/>
            <w:vAlign w:val="bottom"/>
          </w:tcPr>
          <w:p w14:paraId="66C0FD39" w14:textId="77777777" w:rsidR="001456F2" w:rsidRPr="005D12FA" w:rsidRDefault="001456F2" w:rsidP="00367B86">
            <w:pPr>
              <w:rPr>
                <w:rFonts w:ascii="Optimum" w:hAnsi="Optimum" w:cs="Arial"/>
                <w:i/>
                <w:color w:val="000000"/>
                <w:sz w:val="18"/>
                <w:szCs w:val="18"/>
              </w:rPr>
            </w:pPr>
            <w:r w:rsidRPr="005D12FA">
              <w:rPr>
                <w:rFonts w:ascii="Optimum" w:hAnsi="Optimum" w:cs="Arial"/>
                <w:color w:val="000000"/>
                <w:sz w:val="18"/>
                <w:szCs w:val="18"/>
              </w:rPr>
              <w:t>Control</w:t>
            </w:r>
          </w:p>
        </w:tc>
      </w:tr>
      <w:tr w:rsidR="005B02E1" w:rsidRPr="005D12FA" w14:paraId="5770A5F4" w14:textId="77777777" w:rsidTr="005D12FA">
        <w:trPr>
          <w:trHeight w:val="300"/>
          <w:jc w:val="center"/>
        </w:trPr>
        <w:tc>
          <w:tcPr>
            <w:tcW w:w="1930" w:type="dxa"/>
            <w:tcBorders>
              <w:left w:val="single" w:sz="4" w:space="0" w:color="auto"/>
            </w:tcBorders>
            <w:shd w:val="clear" w:color="auto" w:fill="auto"/>
            <w:noWrap/>
            <w:vAlign w:val="bottom"/>
            <w:hideMark/>
          </w:tcPr>
          <w:p w14:paraId="0D675EFF" w14:textId="77777777" w:rsidR="005B02E1" w:rsidRPr="005D12FA" w:rsidRDefault="005B02E1" w:rsidP="00367B86">
            <w:pPr>
              <w:rPr>
                <w:rFonts w:ascii="Optimum" w:hAnsi="Optimum" w:cs="Arial"/>
                <w:color w:val="000000"/>
                <w:sz w:val="18"/>
                <w:szCs w:val="18"/>
              </w:rPr>
            </w:pPr>
            <w:proofErr w:type="spellStart"/>
            <w:r w:rsidRPr="005D12FA">
              <w:rPr>
                <w:rFonts w:ascii="Optimum" w:hAnsi="Optimum" w:cs="Arial"/>
                <w:color w:val="000000"/>
                <w:sz w:val="18"/>
                <w:szCs w:val="18"/>
              </w:rPr>
              <w:t>Biomasa</w:t>
            </w:r>
            <w:proofErr w:type="spellEnd"/>
            <w:r w:rsidRPr="005D12FA">
              <w:rPr>
                <w:rFonts w:ascii="Optimum" w:hAnsi="Optimum" w:cs="Arial"/>
                <w:color w:val="000000"/>
                <w:sz w:val="18"/>
                <w:szCs w:val="18"/>
              </w:rPr>
              <w:t xml:space="preserve"> final g/L</w:t>
            </w:r>
          </w:p>
        </w:tc>
        <w:tc>
          <w:tcPr>
            <w:tcW w:w="2090" w:type="dxa"/>
            <w:tcBorders>
              <w:top w:val="single" w:sz="4" w:space="0" w:color="auto"/>
            </w:tcBorders>
            <w:shd w:val="clear" w:color="auto" w:fill="auto"/>
            <w:noWrap/>
            <w:vAlign w:val="bottom"/>
          </w:tcPr>
          <w:p w14:paraId="51B40F36" w14:textId="77777777" w:rsidR="005B02E1" w:rsidRPr="005D12FA" w:rsidRDefault="005B02E1" w:rsidP="00367B86">
            <w:pPr>
              <w:rPr>
                <w:rFonts w:ascii="Optimum" w:hAnsi="Optimum" w:cs="Arial"/>
                <w:color w:val="000000"/>
                <w:sz w:val="18"/>
                <w:szCs w:val="18"/>
              </w:rPr>
            </w:pPr>
            <w:r w:rsidRPr="005D12FA">
              <w:rPr>
                <w:rFonts w:ascii="Optimum" w:hAnsi="Optimum" w:cs="Arial"/>
                <w:color w:val="000000"/>
                <w:sz w:val="18"/>
                <w:szCs w:val="18"/>
              </w:rPr>
              <w:t>3,2 a</w:t>
            </w:r>
          </w:p>
        </w:tc>
        <w:tc>
          <w:tcPr>
            <w:tcW w:w="1874" w:type="dxa"/>
            <w:tcBorders>
              <w:top w:val="single" w:sz="4" w:space="0" w:color="auto"/>
              <w:right w:val="single" w:sz="4" w:space="0" w:color="auto"/>
            </w:tcBorders>
            <w:shd w:val="clear" w:color="auto" w:fill="auto"/>
            <w:noWrap/>
            <w:vAlign w:val="bottom"/>
          </w:tcPr>
          <w:p w14:paraId="03B87BC3" w14:textId="77777777" w:rsidR="005B02E1" w:rsidRPr="005D12FA" w:rsidRDefault="005B02E1" w:rsidP="00367B86">
            <w:pPr>
              <w:rPr>
                <w:rFonts w:ascii="Optimum" w:hAnsi="Optimum" w:cs="Arial"/>
                <w:color w:val="000000"/>
                <w:sz w:val="18"/>
                <w:szCs w:val="18"/>
              </w:rPr>
            </w:pPr>
            <w:r w:rsidRPr="005D12FA">
              <w:rPr>
                <w:rFonts w:ascii="Optimum" w:hAnsi="Optimum" w:cs="Arial"/>
                <w:color w:val="000000"/>
                <w:sz w:val="18"/>
                <w:szCs w:val="18"/>
              </w:rPr>
              <w:t>3,4 a</w:t>
            </w:r>
          </w:p>
        </w:tc>
      </w:tr>
      <w:tr w:rsidR="005B02E1" w:rsidRPr="005D12FA" w14:paraId="2998293A" w14:textId="77777777" w:rsidTr="005D12FA">
        <w:trPr>
          <w:trHeight w:val="300"/>
          <w:jc w:val="center"/>
        </w:trPr>
        <w:tc>
          <w:tcPr>
            <w:tcW w:w="1930" w:type="dxa"/>
            <w:tcBorders>
              <w:left w:val="single" w:sz="4" w:space="0" w:color="auto"/>
            </w:tcBorders>
            <w:shd w:val="clear" w:color="auto" w:fill="auto"/>
            <w:noWrap/>
            <w:vAlign w:val="bottom"/>
            <w:hideMark/>
          </w:tcPr>
          <w:p w14:paraId="179B71BC" w14:textId="77777777" w:rsidR="005B02E1" w:rsidRPr="005D12FA" w:rsidRDefault="005B02E1" w:rsidP="00367B86">
            <w:pPr>
              <w:rPr>
                <w:rFonts w:ascii="Optimum" w:hAnsi="Optimum" w:cs="Arial"/>
                <w:color w:val="000000"/>
                <w:sz w:val="18"/>
                <w:szCs w:val="18"/>
              </w:rPr>
            </w:pPr>
            <w:r w:rsidRPr="005D12FA">
              <w:rPr>
                <w:rFonts w:ascii="Optimum" w:hAnsi="Optimum" w:cs="Arial"/>
                <w:color w:val="000000"/>
                <w:sz w:val="18"/>
                <w:szCs w:val="18"/>
              </w:rPr>
              <w:t>µ (h-1)</w:t>
            </w:r>
          </w:p>
        </w:tc>
        <w:tc>
          <w:tcPr>
            <w:tcW w:w="2090" w:type="dxa"/>
            <w:shd w:val="clear" w:color="auto" w:fill="auto"/>
            <w:noWrap/>
            <w:vAlign w:val="bottom"/>
            <w:hideMark/>
          </w:tcPr>
          <w:p w14:paraId="416708F2" w14:textId="77777777" w:rsidR="005B02E1" w:rsidRPr="005D12FA" w:rsidRDefault="005B02E1" w:rsidP="00367B86">
            <w:pPr>
              <w:rPr>
                <w:rFonts w:ascii="Optimum" w:hAnsi="Optimum" w:cs="Arial"/>
                <w:b/>
                <w:color w:val="000000"/>
                <w:sz w:val="18"/>
                <w:szCs w:val="18"/>
              </w:rPr>
            </w:pPr>
            <w:r w:rsidRPr="005D12FA">
              <w:rPr>
                <w:rFonts w:ascii="Optimum" w:hAnsi="Optimum" w:cs="Arial"/>
                <w:color w:val="000000"/>
                <w:sz w:val="18"/>
                <w:szCs w:val="18"/>
              </w:rPr>
              <w:t>0,0206</w:t>
            </w:r>
          </w:p>
        </w:tc>
        <w:tc>
          <w:tcPr>
            <w:tcW w:w="1874" w:type="dxa"/>
            <w:tcBorders>
              <w:right w:val="single" w:sz="4" w:space="0" w:color="auto"/>
            </w:tcBorders>
            <w:shd w:val="clear" w:color="auto" w:fill="auto"/>
            <w:noWrap/>
            <w:vAlign w:val="bottom"/>
            <w:hideMark/>
          </w:tcPr>
          <w:p w14:paraId="28CF08FA" w14:textId="77777777" w:rsidR="005B02E1" w:rsidRPr="005D12FA" w:rsidRDefault="005B02E1" w:rsidP="00367B86">
            <w:pPr>
              <w:rPr>
                <w:rFonts w:ascii="Optimum" w:hAnsi="Optimum" w:cs="Arial"/>
                <w:b/>
                <w:color w:val="000000"/>
                <w:sz w:val="18"/>
                <w:szCs w:val="18"/>
              </w:rPr>
            </w:pPr>
            <w:r w:rsidRPr="005D12FA">
              <w:rPr>
                <w:rFonts w:ascii="Optimum" w:hAnsi="Optimum" w:cs="Arial"/>
                <w:color w:val="000000"/>
                <w:sz w:val="18"/>
                <w:szCs w:val="18"/>
              </w:rPr>
              <w:t>0,0139</w:t>
            </w:r>
          </w:p>
        </w:tc>
      </w:tr>
      <w:tr w:rsidR="005B02E1" w:rsidRPr="005D12FA" w14:paraId="409941A8" w14:textId="77777777" w:rsidTr="005D12FA">
        <w:trPr>
          <w:trHeight w:val="300"/>
          <w:jc w:val="center"/>
        </w:trPr>
        <w:tc>
          <w:tcPr>
            <w:tcW w:w="1930" w:type="dxa"/>
            <w:tcBorders>
              <w:left w:val="single" w:sz="4" w:space="0" w:color="auto"/>
              <w:bottom w:val="single" w:sz="4" w:space="0" w:color="auto"/>
            </w:tcBorders>
            <w:shd w:val="clear" w:color="auto" w:fill="auto"/>
            <w:noWrap/>
            <w:vAlign w:val="bottom"/>
            <w:hideMark/>
          </w:tcPr>
          <w:p w14:paraId="4D7257B5" w14:textId="77777777" w:rsidR="005B02E1" w:rsidRPr="005D12FA" w:rsidRDefault="005B02E1" w:rsidP="00367B86">
            <w:pPr>
              <w:rPr>
                <w:rFonts w:ascii="Optimum" w:hAnsi="Optimum" w:cs="Arial"/>
                <w:color w:val="000000"/>
                <w:sz w:val="18"/>
                <w:szCs w:val="18"/>
              </w:rPr>
            </w:pPr>
            <w:r w:rsidRPr="005D12FA">
              <w:rPr>
                <w:rFonts w:ascii="Optimum" w:hAnsi="Optimum" w:cs="Arial"/>
                <w:color w:val="000000"/>
                <w:sz w:val="18"/>
                <w:szCs w:val="18"/>
              </w:rPr>
              <w:t>td (h)</w:t>
            </w:r>
          </w:p>
        </w:tc>
        <w:tc>
          <w:tcPr>
            <w:tcW w:w="2090" w:type="dxa"/>
            <w:tcBorders>
              <w:bottom w:val="single" w:sz="4" w:space="0" w:color="auto"/>
            </w:tcBorders>
            <w:shd w:val="clear" w:color="auto" w:fill="auto"/>
            <w:noWrap/>
            <w:vAlign w:val="bottom"/>
            <w:hideMark/>
          </w:tcPr>
          <w:p w14:paraId="369B9917" w14:textId="77777777" w:rsidR="005B02E1" w:rsidRPr="005D12FA" w:rsidRDefault="005B02E1" w:rsidP="00367B86">
            <w:pPr>
              <w:rPr>
                <w:rFonts w:ascii="Optimum" w:hAnsi="Optimum" w:cs="Arial"/>
                <w:b/>
                <w:color w:val="000000"/>
                <w:sz w:val="18"/>
                <w:szCs w:val="18"/>
              </w:rPr>
            </w:pPr>
            <w:r w:rsidRPr="005D12FA">
              <w:rPr>
                <w:rFonts w:ascii="Optimum" w:hAnsi="Optimum" w:cs="Arial"/>
                <w:color w:val="000000"/>
                <w:sz w:val="18"/>
                <w:szCs w:val="18"/>
              </w:rPr>
              <w:t>33,64</w:t>
            </w:r>
          </w:p>
        </w:tc>
        <w:tc>
          <w:tcPr>
            <w:tcW w:w="1874" w:type="dxa"/>
            <w:tcBorders>
              <w:bottom w:val="single" w:sz="4" w:space="0" w:color="auto"/>
              <w:right w:val="single" w:sz="4" w:space="0" w:color="auto"/>
            </w:tcBorders>
            <w:shd w:val="clear" w:color="auto" w:fill="auto"/>
            <w:noWrap/>
            <w:vAlign w:val="bottom"/>
            <w:hideMark/>
          </w:tcPr>
          <w:p w14:paraId="0A4CD522" w14:textId="77777777" w:rsidR="005B02E1" w:rsidRPr="005D12FA" w:rsidRDefault="005B02E1" w:rsidP="00367B86">
            <w:pPr>
              <w:rPr>
                <w:rFonts w:ascii="Optimum" w:hAnsi="Optimum" w:cs="Arial"/>
                <w:b/>
                <w:color w:val="000000"/>
                <w:sz w:val="18"/>
                <w:szCs w:val="18"/>
              </w:rPr>
            </w:pPr>
            <w:r w:rsidRPr="005D12FA">
              <w:rPr>
                <w:rFonts w:ascii="Optimum" w:hAnsi="Optimum" w:cs="Arial"/>
                <w:color w:val="000000"/>
                <w:sz w:val="18"/>
                <w:szCs w:val="18"/>
              </w:rPr>
              <w:t>49,85</w:t>
            </w:r>
          </w:p>
        </w:tc>
      </w:tr>
    </w:tbl>
    <w:p w14:paraId="049DA58A" w14:textId="77777777" w:rsidR="00305C87" w:rsidRPr="005B3C2B" w:rsidRDefault="00305C87" w:rsidP="00305C87">
      <w:pPr>
        <w:rPr>
          <w:rFonts w:ascii="Optimum" w:hAnsi="Optimum" w:cs="Arial"/>
          <w:b/>
          <w:lang w:val="es-ES" w:eastAsia="es-ES"/>
        </w:rPr>
      </w:pPr>
    </w:p>
    <w:p w14:paraId="13408D01" w14:textId="77777777" w:rsidR="005B02E1" w:rsidRPr="005B3C2B" w:rsidRDefault="005B02E1" w:rsidP="00305C87">
      <w:pPr>
        <w:rPr>
          <w:rFonts w:ascii="Optimum" w:hAnsi="Optimum" w:cs="Arial"/>
          <w:b/>
          <w:lang w:val="es-ES" w:eastAsia="es-ES"/>
        </w:rPr>
      </w:pPr>
      <w:r w:rsidRPr="005B3C2B">
        <w:rPr>
          <w:rFonts w:ascii="Optimum" w:hAnsi="Optimum" w:cs="Arial"/>
          <w:b/>
          <w:lang w:val="es-ES" w:eastAsia="es-ES"/>
        </w:rPr>
        <w:t>Caracterización elemental</w:t>
      </w:r>
      <w:r w:rsidR="005819A3" w:rsidRPr="005B3C2B">
        <w:rPr>
          <w:rFonts w:ascii="Optimum" w:hAnsi="Optimum" w:cs="Arial"/>
          <w:b/>
          <w:lang w:val="es-ES" w:eastAsia="es-ES"/>
        </w:rPr>
        <w:t xml:space="preserve"> (CNH)</w:t>
      </w:r>
      <w:r w:rsidRPr="005B3C2B">
        <w:rPr>
          <w:rFonts w:ascii="Optimum" w:hAnsi="Optimum" w:cs="Arial"/>
          <w:b/>
          <w:lang w:val="es-ES" w:eastAsia="es-ES"/>
        </w:rPr>
        <w:t xml:space="preserve"> del medio de cultivo</w:t>
      </w:r>
    </w:p>
    <w:p w14:paraId="2EE44725" w14:textId="77777777" w:rsidR="00305C87" w:rsidRPr="005B3C2B" w:rsidRDefault="00305C87" w:rsidP="00367B86">
      <w:pPr>
        <w:pStyle w:val="Ttulo5"/>
        <w:tabs>
          <w:tab w:val="clear" w:pos="3600"/>
          <w:tab w:val="num" w:pos="2835"/>
        </w:tabs>
        <w:spacing w:before="0" w:after="0"/>
        <w:ind w:left="-142" w:hanging="56"/>
        <w:rPr>
          <w:rFonts w:ascii="Optimum" w:hAnsi="Optimum" w:cs="Arial"/>
          <w:i w:val="0"/>
          <w:sz w:val="20"/>
          <w:szCs w:val="20"/>
          <w:lang w:val="es-ES"/>
        </w:rPr>
      </w:pPr>
    </w:p>
    <w:p w14:paraId="2E6E27AC" w14:textId="77777777" w:rsidR="003873BA" w:rsidRDefault="00A2703A" w:rsidP="00367B86">
      <w:pPr>
        <w:pStyle w:val="Ttulo5"/>
        <w:tabs>
          <w:tab w:val="clear" w:pos="3600"/>
          <w:tab w:val="num" w:pos="2835"/>
        </w:tabs>
        <w:spacing w:before="0" w:after="0"/>
        <w:ind w:left="-142" w:hanging="56"/>
        <w:rPr>
          <w:rFonts w:ascii="Optimum" w:hAnsi="Optimum" w:cs="Arial"/>
          <w:b w:val="0"/>
          <w:i w:val="0"/>
          <w:sz w:val="18"/>
          <w:szCs w:val="18"/>
          <w:lang w:val="es-ES"/>
        </w:rPr>
      </w:pPr>
      <w:r w:rsidRPr="00CA6FFE">
        <w:rPr>
          <w:rFonts w:ascii="Optimum" w:hAnsi="Optimum" w:cs="Arial"/>
          <w:i w:val="0"/>
          <w:sz w:val="18"/>
          <w:szCs w:val="18"/>
          <w:lang w:val="es-ES"/>
        </w:rPr>
        <w:t>Tabla 3.</w:t>
      </w:r>
      <w:r w:rsidR="003873BA" w:rsidRPr="00CA6FFE">
        <w:rPr>
          <w:rFonts w:ascii="Optimum" w:hAnsi="Optimum" w:cs="Arial"/>
          <w:b w:val="0"/>
          <w:i w:val="0"/>
          <w:sz w:val="18"/>
          <w:szCs w:val="18"/>
          <w:lang w:val="es-ES"/>
        </w:rPr>
        <w:t xml:space="preserve"> </w:t>
      </w:r>
      <w:r w:rsidR="004657F2" w:rsidRPr="00CA6FFE">
        <w:rPr>
          <w:rFonts w:ascii="Optimum" w:hAnsi="Optimum" w:cs="Arial"/>
          <w:b w:val="0"/>
          <w:i w:val="0"/>
          <w:sz w:val="18"/>
          <w:szCs w:val="18"/>
          <w:lang w:val="es-ES"/>
        </w:rPr>
        <w:t xml:space="preserve">Caracterización elemental </w:t>
      </w:r>
      <w:r w:rsidR="00840191" w:rsidRPr="00CA6FFE">
        <w:rPr>
          <w:rFonts w:ascii="Optimum" w:hAnsi="Optimum" w:cs="Arial"/>
          <w:b w:val="0"/>
          <w:i w:val="0"/>
          <w:sz w:val="18"/>
          <w:szCs w:val="18"/>
          <w:lang w:val="es-ES"/>
        </w:rPr>
        <w:t xml:space="preserve">del medio de cultivo </w:t>
      </w:r>
      <w:r w:rsidR="004657F2" w:rsidRPr="00CA6FFE">
        <w:rPr>
          <w:rFonts w:ascii="Optimum" w:hAnsi="Optimum" w:cs="Arial"/>
          <w:b w:val="0"/>
          <w:i w:val="0"/>
          <w:sz w:val="18"/>
          <w:szCs w:val="18"/>
          <w:lang w:val="es-ES"/>
        </w:rPr>
        <w:t xml:space="preserve">optimizado. </w:t>
      </w:r>
      <w:r w:rsidR="00626FA6" w:rsidRPr="00CA6FFE">
        <w:rPr>
          <w:rFonts w:ascii="Optimum" w:hAnsi="Optimum" w:cs="Arial"/>
          <w:b w:val="0"/>
          <w:i w:val="0"/>
          <w:sz w:val="18"/>
          <w:szCs w:val="18"/>
          <w:lang w:val="es-ES"/>
        </w:rPr>
        <w:t>DE: desviación estándar.</w:t>
      </w:r>
    </w:p>
    <w:p w14:paraId="5F4ABF40" w14:textId="77777777" w:rsidR="00CA6FFE" w:rsidRPr="00CA6FFE" w:rsidRDefault="00CA6FFE" w:rsidP="00CA6FFE">
      <w:pPr>
        <w:rPr>
          <w:lang w:val="es-ES"/>
        </w:rPr>
      </w:pP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47"/>
        <w:gridCol w:w="557"/>
        <w:gridCol w:w="1111"/>
        <w:gridCol w:w="747"/>
        <w:gridCol w:w="557"/>
        <w:gridCol w:w="1111"/>
      </w:tblGrid>
      <w:tr w:rsidR="004657F2" w:rsidRPr="00CA6FFE" w14:paraId="72D011CE" w14:textId="77777777" w:rsidTr="00CA6FFE">
        <w:trPr>
          <w:trHeight w:val="406"/>
          <w:jc w:val="center"/>
        </w:trPr>
        <w:tc>
          <w:tcPr>
            <w:tcW w:w="0" w:type="auto"/>
            <w:tcBorders>
              <w:top w:val="single" w:sz="4" w:space="0" w:color="auto"/>
              <w:left w:val="single" w:sz="4" w:space="0" w:color="auto"/>
              <w:bottom w:val="single" w:sz="4" w:space="0" w:color="auto"/>
            </w:tcBorders>
            <w:shd w:val="clear" w:color="auto" w:fill="D9D9D9" w:themeFill="background1" w:themeFillShade="D9"/>
            <w:vAlign w:val="center"/>
          </w:tcPr>
          <w:p w14:paraId="52F4AFD3" w14:textId="77777777" w:rsidR="004657F2" w:rsidRPr="00CA6FFE" w:rsidRDefault="004657F2"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Muestra</w:t>
            </w:r>
          </w:p>
        </w:tc>
        <w:tc>
          <w:tcPr>
            <w:tcW w:w="0" w:type="auto"/>
            <w:gridSpan w:val="3"/>
            <w:tcBorders>
              <w:top w:val="single" w:sz="4" w:space="0" w:color="auto"/>
              <w:bottom w:val="single" w:sz="4" w:space="0" w:color="auto"/>
            </w:tcBorders>
            <w:shd w:val="clear" w:color="auto" w:fill="D9D9D9" w:themeFill="background1" w:themeFillShade="D9"/>
            <w:vAlign w:val="center"/>
          </w:tcPr>
          <w:p w14:paraId="100A104A" w14:textId="77777777" w:rsidR="004657F2" w:rsidRPr="00CA6FFE" w:rsidRDefault="004657F2"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Medio Optimizado</w:t>
            </w:r>
          </w:p>
        </w:tc>
        <w:tc>
          <w:tcPr>
            <w:tcW w:w="0" w:type="auto"/>
            <w:gridSpan w:val="3"/>
            <w:tcBorders>
              <w:top w:val="single" w:sz="4" w:space="0" w:color="auto"/>
              <w:bottom w:val="single" w:sz="4" w:space="0" w:color="auto"/>
              <w:right w:val="single" w:sz="4" w:space="0" w:color="auto"/>
            </w:tcBorders>
            <w:shd w:val="clear" w:color="auto" w:fill="D9D9D9" w:themeFill="background1" w:themeFillShade="D9"/>
            <w:vAlign w:val="center"/>
          </w:tcPr>
          <w:p w14:paraId="6D1FAA2A" w14:textId="77777777" w:rsidR="004657F2" w:rsidRPr="00CA6FFE" w:rsidRDefault="004657F2" w:rsidP="00367B86">
            <w:pPr>
              <w:jc w:val="center"/>
              <w:rPr>
                <w:rFonts w:ascii="Optimum" w:hAnsi="Optimum" w:cs="Arial"/>
                <w:b/>
                <w:sz w:val="18"/>
                <w:szCs w:val="18"/>
                <w:lang w:val="es-ES" w:eastAsia="es-ES"/>
              </w:rPr>
            </w:pPr>
            <w:proofErr w:type="spellStart"/>
            <w:r w:rsidRPr="00CA6FFE">
              <w:rPr>
                <w:rFonts w:ascii="Optimum" w:hAnsi="Optimum" w:cs="Arial"/>
                <w:b/>
                <w:sz w:val="18"/>
                <w:szCs w:val="18"/>
                <w:lang w:val="es-ES" w:eastAsia="es-ES"/>
              </w:rPr>
              <w:t>Lactosuero</w:t>
            </w:r>
            <w:proofErr w:type="spellEnd"/>
          </w:p>
        </w:tc>
      </w:tr>
      <w:tr w:rsidR="004657F2" w:rsidRPr="00CA6FFE" w14:paraId="630AE2F3" w14:textId="77777777" w:rsidTr="00CA6FFE">
        <w:trPr>
          <w:jc w:val="center"/>
        </w:trPr>
        <w:tc>
          <w:tcPr>
            <w:tcW w:w="0" w:type="auto"/>
            <w:tcBorders>
              <w:top w:val="single" w:sz="4" w:space="0" w:color="auto"/>
              <w:left w:val="single" w:sz="4" w:space="0" w:color="auto"/>
              <w:bottom w:val="single" w:sz="4" w:space="0" w:color="auto"/>
            </w:tcBorders>
            <w:shd w:val="clear" w:color="auto" w:fill="D9D9D9" w:themeFill="background1" w:themeFillShade="D9"/>
            <w:vAlign w:val="center"/>
          </w:tcPr>
          <w:p w14:paraId="3347F21D" w14:textId="77777777" w:rsidR="004657F2" w:rsidRPr="00CA6FFE" w:rsidRDefault="004657F2"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Especie</w:t>
            </w:r>
            <w:r w:rsidR="00C87C49" w:rsidRPr="00CA6FFE">
              <w:rPr>
                <w:rFonts w:ascii="Optimum" w:hAnsi="Optimum" w:cs="Arial"/>
                <w:b/>
                <w:sz w:val="18"/>
                <w:szCs w:val="18"/>
                <w:lang w:val="es-ES" w:eastAsia="es-ES"/>
              </w:rPr>
              <w:t xml:space="preserve"> elemental</w:t>
            </w:r>
          </w:p>
        </w:tc>
        <w:tc>
          <w:tcPr>
            <w:tcW w:w="0" w:type="auto"/>
            <w:tcBorders>
              <w:top w:val="single" w:sz="4" w:space="0" w:color="auto"/>
              <w:bottom w:val="single" w:sz="4" w:space="0" w:color="auto"/>
            </w:tcBorders>
            <w:shd w:val="clear" w:color="auto" w:fill="D9D9D9" w:themeFill="background1" w:themeFillShade="D9"/>
            <w:vAlign w:val="center"/>
          </w:tcPr>
          <w:p w14:paraId="6A201A20" w14:textId="77777777" w:rsidR="004657F2" w:rsidRPr="00CA6FFE" w:rsidRDefault="004657F2"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%m/m</w:t>
            </w:r>
          </w:p>
        </w:tc>
        <w:tc>
          <w:tcPr>
            <w:tcW w:w="0" w:type="auto"/>
            <w:tcBorders>
              <w:top w:val="single" w:sz="4" w:space="0" w:color="auto"/>
              <w:bottom w:val="single" w:sz="4" w:space="0" w:color="auto"/>
            </w:tcBorders>
            <w:shd w:val="clear" w:color="auto" w:fill="D9D9D9" w:themeFill="background1" w:themeFillShade="D9"/>
            <w:vAlign w:val="center"/>
          </w:tcPr>
          <w:p w14:paraId="6C97246D" w14:textId="77777777" w:rsidR="004657F2" w:rsidRPr="00CA6FFE" w:rsidRDefault="00626FA6"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D</w:t>
            </w:r>
            <w:r w:rsidR="004657F2" w:rsidRPr="00CA6FFE">
              <w:rPr>
                <w:rFonts w:ascii="Optimum" w:hAnsi="Optimum" w:cs="Arial"/>
                <w:b/>
                <w:sz w:val="18"/>
                <w:szCs w:val="18"/>
                <w:lang w:val="es-ES" w:eastAsia="es-ES"/>
              </w:rPr>
              <w:t>E</w:t>
            </w:r>
          </w:p>
        </w:tc>
        <w:tc>
          <w:tcPr>
            <w:tcW w:w="0" w:type="auto"/>
            <w:tcBorders>
              <w:top w:val="single" w:sz="4" w:space="0" w:color="auto"/>
              <w:bottom w:val="single" w:sz="4" w:space="0" w:color="auto"/>
            </w:tcBorders>
            <w:shd w:val="clear" w:color="auto" w:fill="D9D9D9" w:themeFill="background1" w:themeFillShade="D9"/>
            <w:vAlign w:val="bottom"/>
          </w:tcPr>
          <w:p w14:paraId="7D5D4B87" w14:textId="77777777" w:rsidR="004657F2" w:rsidRPr="00CA6FFE" w:rsidRDefault="004657F2"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g/L (</w:t>
            </w:r>
            <w:proofErr w:type="spellStart"/>
            <w:r w:rsidRPr="00CA6FFE">
              <w:rPr>
                <w:rFonts w:ascii="Optimum" w:hAnsi="Optimum" w:cs="Arial"/>
                <w:b/>
                <w:sz w:val="18"/>
                <w:szCs w:val="18"/>
                <w:lang w:val="es-ES" w:eastAsia="es-ES"/>
              </w:rPr>
              <w:t>Aprox</w:t>
            </w:r>
            <w:proofErr w:type="spellEnd"/>
            <w:r w:rsidRPr="00CA6FFE">
              <w:rPr>
                <w:rFonts w:ascii="Optimum" w:hAnsi="Optimum" w:cs="Arial"/>
                <w:b/>
                <w:sz w:val="18"/>
                <w:szCs w:val="18"/>
                <w:lang w:val="es-ES" w:eastAsia="es-ES"/>
              </w:rPr>
              <w:t>)</w:t>
            </w:r>
          </w:p>
        </w:tc>
        <w:tc>
          <w:tcPr>
            <w:tcW w:w="0" w:type="auto"/>
            <w:tcBorders>
              <w:top w:val="single" w:sz="4" w:space="0" w:color="auto"/>
              <w:bottom w:val="single" w:sz="4" w:space="0" w:color="auto"/>
            </w:tcBorders>
            <w:shd w:val="clear" w:color="auto" w:fill="D9D9D9" w:themeFill="background1" w:themeFillShade="D9"/>
            <w:vAlign w:val="center"/>
          </w:tcPr>
          <w:p w14:paraId="7F276377" w14:textId="77777777" w:rsidR="004657F2" w:rsidRPr="00CA6FFE" w:rsidRDefault="004657F2"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%m/m</w:t>
            </w:r>
          </w:p>
        </w:tc>
        <w:tc>
          <w:tcPr>
            <w:tcW w:w="0" w:type="auto"/>
            <w:tcBorders>
              <w:top w:val="single" w:sz="4" w:space="0" w:color="auto"/>
              <w:bottom w:val="single" w:sz="4" w:space="0" w:color="auto"/>
            </w:tcBorders>
            <w:shd w:val="clear" w:color="auto" w:fill="D9D9D9" w:themeFill="background1" w:themeFillShade="D9"/>
            <w:vAlign w:val="center"/>
          </w:tcPr>
          <w:p w14:paraId="251FBBF3" w14:textId="77777777" w:rsidR="004657F2" w:rsidRPr="00CA6FFE" w:rsidRDefault="00626FA6"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D</w:t>
            </w:r>
            <w:r w:rsidR="004657F2" w:rsidRPr="00CA6FFE">
              <w:rPr>
                <w:rFonts w:ascii="Optimum" w:hAnsi="Optimum" w:cs="Arial"/>
                <w:b/>
                <w:sz w:val="18"/>
                <w:szCs w:val="18"/>
                <w:lang w:val="es-ES" w:eastAsia="es-ES"/>
              </w:rPr>
              <w:t>E</w:t>
            </w:r>
          </w:p>
        </w:tc>
        <w:tc>
          <w:tcPr>
            <w:tcW w:w="0" w:type="auto"/>
            <w:tcBorders>
              <w:top w:val="single" w:sz="4" w:space="0" w:color="auto"/>
              <w:bottom w:val="single" w:sz="4" w:space="0" w:color="auto"/>
              <w:right w:val="single" w:sz="4" w:space="0" w:color="auto"/>
            </w:tcBorders>
            <w:shd w:val="clear" w:color="auto" w:fill="D9D9D9" w:themeFill="background1" w:themeFillShade="D9"/>
            <w:vAlign w:val="bottom"/>
          </w:tcPr>
          <w:p w14:paraId="4D7A2C86" w14:textId="77777777" w:rsidR="004657F2" w:rsidRPr="00CA6FFE" w:rsidRDefault="004657F2"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g/L (</w:t>
            </w:r>
            <w:proofErr w:type="spellStart"/>
            <w:r w:rsidRPr="00CA6FFE">
              <w:rPr>
                <w:rFonts w:ascii="Optimum" w:hAnsi="Optimum" w:cs="Arial"/>
                <w:b/>
                <w:sz w:val="18"/>
                <w:szCs w:val="18"/>
                <w:lang w:val="es-ES" w:eastAsia="es-ES"/>
              </w:rPr>
              <w:t>Aprox</w:t>
            </w:r>
            <w:proofErr w:type="spellEnd"/>
            <w:r w:rsidRPr="00CA6FFE">
              <w:rPr>
                <w:rFonts w:ascii="Optimum" w:hAnsi="Optimum" w:cs="Arial"/>
                <w:b/>
                <w:sz w:val="18"/>
                <w:szCs w:val="18"/>
                <w:lang w:val="es-ES" w:eastAsia="es-ES"/>
              </w:rPr>
              <w:t>)</w:t>
            </w:r>
          </w:p>
        </w:tc>
      </w:tr>
      <w:tr w:rsidR="004657F2" w:rsidRPr="00CA6FFE" w14:paraId="745ED08F" w14:textId="77777777" w:rsidTr="00CA6FFE">
        <w:trPr>
          <w:jc w:val="center"/>
        </w:trPr>
        <w:tc>
          <w:tcPr>
            <w:tcW w:w="0" w:type="auto"/>
            <w:tcBorders>
              <w:top w:val="single" w:sz="4" w:space="0" w:color="auto"/>
              <w:left w:val="single" w:sz="4" w:space="0" w:color="auto"/>
            </w:tcBorders>
            <w:vAlign w:val="center"/>
          </w:tcPr>
          <w:p w14:paraId="33B16F0D" w14:textId="77777777" w:rsidR="004657F2" w:rsidRPr="00CA6FFE" w:rsidRDefault="004657F2"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C</w:t>
            </w:r>
          </w:p>
        </w:tc>
        <w:tc>
          <w:tcPr>
            <w:tcW w:w="0" w:type="auto"/>
            <w:tcBorders>
              <w:top w:val="single" w:sz="4" w:space="0" w:color="auto"/>
            </w:tcBorders>
          </w:tcPr>
          <w:p w14:paraId="38FE1958"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1,87</w:t>
            </w:r>
          </w:p>
        </w:tc>
        <w:tc>
          <w:tcPr>
            <w:tcW w:w="0" w:type="auto"/>
            <w:tcBorders>
              <w:top w:val="single" w:sz="4" w:space="0" w:color="auto"/>
            </w:tcBorders>
          </w:tcPr>
          <w:p w14:paraId="071F13B9"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0.06</w:t>
            </w:r>
          </w:p>
        </w:tc>
        <w:tc>
          <w:tcPr>
            <w:tcW w:w="0" w:type="auto"/>
            <w:tcBorders>
              <w:top w:val="single" w:sz="4" w:space="0" w:color="auto"/>
            </w:tcBorders>
          </w:tcPr>
          <w:p w14:paraId="4E445003"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18,7</w:t>
            </w:r>
          </w:p>
        </w:tc>
        <w:tc>
          <w:tcPr>
            <w:tcW w:w="0" w:type="auto"/>
            <w:tcBorders>
              <w:top w:val="single" w:sz="4" w:space="0" w:color="auto"/>
            </w:tcBorders>
          </w:tcPr>
          <w:p w14:paraId="2DBE5896"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2,07</w:t>
            </w:r>
          </w:p>
        </w:tc>
        <w:tc>
          <w:tcPr>
            <w:tcW w:w="0" w:type="auto"/>
            <w:tcBorders>
              <w:top w:val="single" w:sz="4" w:space="0" w:color="auto"/>
            </w:tcBorders>
          </w:tcPr>
          <w:p w14:paraId="7A592FA1"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0,03</w:t>
            </w:r>
          </w:p>
        </w:tc>
        <w:tc>
          <w:tcPr>
            <w:tcW w:w="0" w:type="auto"/>
            <w:tcBorders>
              <w:top w:val="single" w:sz="4" w:space="0" w:color="auto"/>
              <w:right w:val="single" w:sz="4" w:space="0" w:color="auto"/>
            </w:tcBorders>
          </w:tcPr>
          <w:p w14:paraId="4A853C15" w14:textId="77777777" w:rsidR="004657F2" w:rsidRPr="00CA6FFE" w:rsidRDefault="005A7B03" w:rsidP="00367B86">
            <w:pPr>
              <w:jc w:val="center"/>
              <w:rPr>
                <w:rFonts w:ascii="Optimum" w:hAnsi="Optimum" w:cs="Arial"/>
                <w:sz w:val="18"/>
                <w:szCs w:val="18"/>
                <w:lang w:val="es-ES" w:eastAsia="es-ES"/>
              </w:rPr>
            </w:pPr>
            <w:r w:rsidRPr="00CA6FFE">
              <w:rPr>
                <w:rFonts w:ascii="Optimum" w:hAnsi="Optimum" w:cs="Arial"/>
                <w:sz w:val="18"/>
                <w:szCs w:val="18"/>
                <w:lang w:val="es-ES" w:eastAsia="es-ES"/>
              </w:rPr>
              <w:t>20,7</w:t>
            </w:r>
          </w:p>
        </w:tc>
      </w:tr>
      <w:tr w:rsidR="004657F2" w:rsidRPr="00CA6FFE" w14:paraId="154AC85D" w14:textId="77777777" w:rsidTr="00CA6FFE">
        <w:trPr>
          <w:jc w:val="center"/>
        </w:trPr>
        <w:tc>
          <w:tcPr>
            <w:tcW w:w="0" w:type="auto"/>
            <w:tcBorders>
              <w:left w:val="single" w:sz="4" w:space="0" w:color="auto"/>
            </w:tcBorders>
            <w:vAlign w:val="center"/>
          </w:tcPr>
          <w:p w14:paraId="74740378" w14:textId="77777777" w:rsidR="004657F2" w:rsidRPr="00CA6FFE" w:rsidRDefault="004657F2"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N</w:t>
            </w:r>
          </w:p>
        </w:tc>
        <w:tc>
          <w:tcPr>
            <w:tcW w:w="0" w:type="auto"/>
          </w:tcPr>
          <w:p w14:paraId="21B606CF"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0,50</w:t>
            </w:r>
          </w:p>
        </w:tc>
        <w:tc>
          <w:tcPr>
            <w:tcW w:w="0" w:type="auto"/>
          </w:tcPr>
          <w:p w14:paraId="5F30028C"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 xml:space="preserve">0,14 </w:t>
            </w:r>
          </w:p>
        </w:tc>
        <w:tc>
          <w:tcPr>
            <w:tcW w:w="0" w:type="auto"/>
          </w:tcPr>
          <w:p w14:paraId="4FDE9C69"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5,0</w:t>
            </w:r>
          </w:p>
        </w:tc>
        <w:tc>
          <w:tcPr>
            <w:tcW w:w="0" w:type="auto"/>
          </w:tcPr>
          <w:p w14:paraId="2A234309"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0,26</w:t>
            </w:r>
          </w:p>
        </w:tc>
        <w:tc>
          <w:tcPr>
            <w:tcW w:w="0" w:type="auto"/>
          </w:tcPr>
          <w:p w14:paraId="25CF7069"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0,00</w:t>
            </w:r>
          </w:p>
        </w:tc>
        <w:tc>
          <w:tcPr>
            <w:tcW w:w="0" w:type="auto"/>
            <w:tcBorders>
              <w:right w:val="single" w:sz="4" w:space="0" w:color="auto"/>
            </w:tcBorders>
          </w:tcPr>
          <w:p w14:paraId="22183234" w14:textId="77777777" w:rsidR="004657F2" w:rsidRPr="00CA6FFE" w:rsidRDefault="00626FA6" w:rsidP="00367B86">
            <w:pPr>
              <w:jc w:val="center"/>
              <w:rPr>
                <w:rFonts w:ascii="Optimum" w:hAnsi="Optimum" w:cs="Arial"/>
                <w:sz w:val="18"/>
                <w:szCs w:val="18"/>
                <w:lang w:val="es-ES" w:eastAsia="es-ES"/>
              </w:rPr>
            </w:pPr>
            <w:r w:rsidRPr="00CA6FFE">
              <w:rPr>
                <w:rFonts w:ascii="Optimum" w:hAnsi="Optimum" w:cs="Arial"/>
                <w:sz w:val="18"/>
                <w:szCs w:val="18"/>
                <w:lang w:val="es-ES" w:eastAsia="es-ES"/>
              </w:rPr>
              <w:t>2,6</w:t>
            </w:r>
          </w:p>
        </w:tc>
      </w:tr>
      <w:tr w:rsidR="004657F2" w:rsidRPr="00CA6FFE" w14:paraId="5DAF4336" w14:textId="77777777" w:rsidTr="00CA6FFE">
        <w:trPr>
          <w:jc w:val="center"/>
        </w:trPr>
        <w:tc>
          <w:tcPr>
            <w:tcW w:w="0" w:type="auto"/>
            <w:tcBorders>
              <w:left w:val="single" w:sz="4" w:space="0" w:color="auto"/>
              <w:bottom w:val="single" w:sz="4" w:space="0" w:color="auto"/>
            </w:tcBorders>
            <w:vAlign w:val="center"/>
          </w:tcPr>
          <w:p w14:paraId="70F55898" w14:textId="77777777" w:rsidR="004657F2" w:rsidRPr="00CA6FFE" w:rsidRDefault="004657F2" w:rsidP="00367B86">
            <w:pPr>
              <w:jc w:val="center"/>
              <w:rPr>
                <w:rFonts w:ascii="Optimum" w:hAnsi="Optimum" w:cs="Arial"/>
                <w:b/>
                <w:sz w:val="18"/>
                <w:szCs w:val="18"/>
                <w:lang w:val="es-ES" w:eastAsia="es-ES"/>
              </w:rPr>
            </w:pPr>
            <w:r w:rsidRPr="00CA6FFE">
              <w:rPr>
                <w:rFonts w:ascii="Optimum" w:hAnsi="Optimum" w:cs="Arial"/>
                <w:b/>
                <w:sz w:val="18"/>
                <w:szCs w:val="18"/>
                <w:lang w:val="es-ES" w:eastAsia="es-ES"/>
              </w:rPr>
              <w:t>H</w:t>
            </w:r>
          </w:p>
        </w:tc>
        <w:tc>
          <w:tcPr>
            <w:tcW w:w="0" w:type="auto"/>
            <w:tcBorders>
              <w:bottom w:val="single" w:sz="4" w:space="0" w:color="auto"/>
            </w:tcBorders>
          </w:tcPr>
          <w:p w14:paraId="0F54C3FF"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3,98</w:t>
            </w:r>
          </w:p>
        </w:tc>
        <w:tc>
          <w:tcPr>
            <w:tcW w:w="0" w:type="auto"/>
            <w:tcBorders>
              <w:bottom w:val="single" w:sz="4" w:space="0" w:color="auto"/>
            </w:tcBorders>
          </w:tcPr>
          <w:p w14:paraId="41EFBC04"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0,08</w:t>
            </w:r>
          </w:p>
        </w:tc>
        <w:tc>
          <w:tcPr>
            <w:tcW w:w="0" w:type="auto"/>
            <w:tcBorders>
              <w:bottom w:val="single" w:sz="4" w:space="0" w:color="auto"/>
            </w:tcBorders>
          </w:tcPr>
          <w:p w14:paraId="250CD001"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39,8</w:t>
            </w:r>
          </w:p>
        </w:tc>
        <w:tc>
          <w:tcPr>
            <w:tcW w:w="0" w:type="auto"/>
            <w:tcBorders>
              <w:bottom w:val="single" w:sz="4" w:space="0" w:color="auto"/>
            </w:tcBorders>
          </w:tcPr>
          <w:p w14:paraId="77947513"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0,47</w:t>
            </w:r>
          </w:p>
        </w:tc>
        <w:tc>
          <w:tcPr>
            <w:tcW w:w="0" w:type="auto"/>
            <w:tcBorders>
              <w:bottom w:val="single" w:sz="4" w:space="0" w:color="auto"/>
            </w:tcBorders>
          </w:tcPr>
          <w:p w14:paraId="155C5B62" w14:textId="77777777" w:rsidR="004657F2" w:rsidRPr="00CA6FFE" w:rsidRDefault="004657F2" w:rsidP="00367B86">
            <w:pPr>
              <w:jc w:val="center"/>
              <w:rPr>
                <w:rFonts w:ascii="Optimum" w:hAnsi="Optimum" w:cs="Arial"/>
                <w:sz w:val="18"/>
                <w:szCs w:val="18"/>
                <w:lang w:val="es-ES" w:eastAsia="es-ES"/>
              </w:rPr>
            </w:pPr>
            <w:r w:rsidRPr="00CA6FFE">
              <w:rPr>
                <w:rFonts w:ascii="Optimum" w:hAnsi="Optimum" w:cs="Arial"/>
                <w:sz w:val="18"/>
                <w:szCs w:val="18"/>
                <w:lang w:val="es-ES" w:eastAsia="es-ES"/>
              </w:rPr>
              <w:t>0,00</w:t>
            </w:r>
          </w:p>
        </w:tc>
        <w:tc>
          <w:tcPr>
            <w:tcW w:w="0" w:type="auto"/>
            <w:tcBorders>
              <w:bottom w:val="single" w:sz="4" w:space="0" w:color="auto"/>
              <w:right w:val="single" w:sz="4" w:space="0" w:color="auto"/>
            </w:tcBorders>
          </w:tcPr>
          <w:p w14:paraId="132A6D49" w14:textId="77777777" w:rsidR="004657F2" w:rsidRPr="00CA6FFE" w:rsidRDefault="00626FA6" w:rsidP="00367B86">
            <w:pPr>
              <w:jc w:val="center"/>
              <w:rPr>
                <w:rFonts w:ascii="Optimum" w:hAnsi="Optimum" w:cs="Arial"/>
                <w:sz w:val="18"/>
                <w:szCs w:val="18"/>
                <w:lang w:val="es-ES" w:eastAsia="es-ES"/>
              </w:rPr>
            </w:pPr>
            <w:r w:rsidRPr="00CA6FFE">
              <w:rPr>
                <w:rFonts w:ascii="Optimum" w:hAnsi="Optimum" w:cs="Arial"/>
                <w:sz w:val="18"/>
                <w:szCs w:val="18"/>
                <w:lang w:val="es-ES" w:eastAsia="es-ES"/>
              </w:rPr>
              <w:t>4,7</w:t>
            </w:r>
          </w:p>
        </w:tc>
      </w:tr>
    </w:tbl>
    <w:p w14:paraId="068A3022" w14:textId="77777777" w:rsidR="00305C87" w:rsidRPr="005B3C2B" w:rsidRDefault="00305C87" w:rsidP="00367B86">
      <w:pPr>
        <w:jc w:val="both"/>
        <w:rPr>
          <w:rFonts w:ascii="Optimum" w:hAnsi="Optimum" w:cs="Arial"/>
          <w:lang w:val="es-ES" w:eastAsia="es-ES"/>
        </w:rPr>
      </w:pPr>
    </w:p>
    <w:p w14:paraId="27B26994" w14:textId="77777777" w:rsidR="004657F2" w:rsidRPr="005B3C2B" w:rsidRDefault="005A4DB2" w:rsidP="00367B86">
      <w:pPr>
        <w:jc w:val="both"/>
        <w:rPr>
          <w:rFonts w:ascii="Optimum" w:hAnsi="Optimum" w:cs="Arial"/>
          <w:lang w:val="es-ES" w:eastAsia="es-ES"/>
        </w:rPr>
      </w:pPr>
      <w:r w:rsidRPr="005B3C2B">
        <w:rPr>
          <w:rFonts w:ascii="Optimum" w:hAnsi="Optimum" w:cs="Arial"/>
          <w:lang w:val="es-ES" w:eastAsia="es-ES"/>
        </w:rPr>
        <w:t>La tabla 3</w:t>
      </w:r>
      <w:r w:rsidR="004657F2" w:rsidRPr="005B3C2B">
        <w:rPr>
          <w:rFonts w:ascii="Optimum" w:hAnsi="Optimum" w:cs="Arial"/>
          <w:lang w:val="es-ES" w:eastAsia="es-ES"/>
        </w:rPr>
        <w:t xml:space="preserve"> muestra los resultados de la caracterización instrumental CHN del medio de cultivo optimizado, el contenido de </w:t>
      </w:r>
      <w:r w:rsidRPr="005B3C2B">
        <w:rPr>
          <w:rFonts w:ascii="Optimum" w:hAnsi="Optimum" w:cs="Arial"/>
          <w:lang w:val="es-ES" w:eastAsia="es-ES"/>
        </w:rPr>
        <w:t xml:space="preserve">carbono estuvo dentro del rango </w:t>
      </w:r>
      <w:r w:rsidR="004657F2" w:rsidRPr="005B3C2B">
        <w:rPr>
          <w:rFonts w:ascii="Optimum" w:hAnsi="Optimum" w:cs="Arial"/>
          <w:lang w:val="es-ES" w:eastAsia="es-ES"/>
        </w:rPr>
        <w:t>descrito</w:t>
      </w:r>
      <w:r w:rsidR="00C87C49" w:rsidRPr="005B3C2B">
        <w:rPr>
          <w:rFonts w:ascii="Optimum" w:hAnsi="Optimum" w:cs="Arial"/>
          <w:lang w:val="es-ES" w:eastAsia="es-ES"/>
        </w:rPr>
        <w:t xml:space="preserve"> previamente por</w:t>
      </w:r>
      <w:r w:rsidR="000B7FCD" w:rsidRPr="005B3C2B">
        <w:rPr>
          <w:rFonts w:ascii="Optimum" w:hAnsi="Optimum" w:cs="Arial"/>
          <w:lang w:val="es-ES" w:eastAsia="es-ES"/>
        </w:rPr>
        <w:t xml:space="preserve"> Batista </w:t>
      </w:r>
      <w:r w:rsidR="00E058D1" w:rsidRPr="005B3C2B">
        <w:rPr>
          <w:rFonts w:ascii="Optimum" w:hAnsi="Optimum" w:cs="Arial"/>
          <w:lang w:val="es-ES" w:eastAsia="es-ES"/>
        </w:rPr>
        <w:t>(</w:t>
      </w:r>
      <w:r w:rsidR="004657F2" w:rsidRPr="005B3C2B">
        <w:rPr>
          <w:rFonts w:ascii="Optimum" w:hAnsi="Optimum" w:cs="Arial"/>
          <w:lang w:val="es-ES" w:eastAsia="es-ES"/>
        </w:rPr>
        <w:t xml:space="preserve">1998) para este elemento en melaza, debe tenerse en cuenta que este trabajo presenta la caracterización del medio de cultivo con todos sus componentes, por lo tanto esta concentración de carbono está influenciada por el contenido de </w:t>
      </w:r>
      <w:proofErr w:type="spellStart"/>
      <w:r w:rsidR="004657F2" w:rsidRPr="005B3C2B">
        <w:rPr>
          <w:rFonts w:ascii="Optimum" w:hAnsi="Optimum" w:cs="Arial"/>
          <w:lang w:val="es-ES" w:eastAsia="es-ES"/>
        </w:rPr>
        <w:t>lactosuero</w:t>
      </w:r>
      <w:proofErr w:type="spellEnd"/>
      <w:r w:rsidR="004657F2" w:rsidRPr="005B3C2B">
        <w:rPr>
          <w:rFonts w:ascii="Optimum" w:hAnsi="Optimum" w:cs="Arial"/>
          <w:lang w:val="es-ES" w:eastAsia="es-ES"/>
        </w:rPr>
        <w:t xml:space="preserve"> y la dilución de la que fue objeto durante la optimización de la producción de biomasa de BSC3. De otro lado, Batista (1998) describe una concentra</w:t>
      </w:r>
      <w:r w:rsidR="00B52846" w:rsidRPr="005B3C2B">
        <w:rPr>
          <w:rFonts w:ascii="Optimum" w:hAnsi="Optimum" w:cs="Arial"/>
          <w:lang w:val="es-ES" w:eastAsia="es-ES"/>
        </w:rPr>
        <w:t>ción de N inferior (0,1 – 1,5 g.</w:t>
      </w:r>
      <w:r w:rsidR="004657F2" w:rsidRPr="005B3C2B">
        <w:rPr>
          <w:rFonts w:ascii="Optimum" w:hAnsi="Optimum" w:cs="Arial"/>
          <w:lang w:val="es-ES" w:eastAsia="es-ES"/>
        </w:rPr>
        <w:t>L</w:t>
      </w:r>
      <w:r w:rsidR="00B52846" w:rsidRPr="005B3C2B">
        <w:rPr>
          <w:rFonts w:ascii="Optimum" w:hAnsi="Optimum" w:cs="Arial"/>
          <w:vertAlign w:val="superscript"/>
          <w:lang w:val="es-ES" w:eastAsia="es-ES"/>
        </w:rPr>
        <w:t>-1</w:t>
      </w:r>
      <w:r w:rsidR="00B52846" w:rsidRPr="005B3C2B">
        <w:rPr>
          <w:rFonts w:ascii="Optimum" w:hAnsi="Optimum" w:cs="Arial"/>
          <w:lang w:val="es-ES" w:eastAsia="es-ES"/>
        </w:rPr>
        <w:t>) a la presentada en estos resultados (Aprox</w:t>
      </w:r>
      <w:r w:rsidR="000D7A4E" w:rsidRPr="005B3C2B">
        <w:rPr>
          <w:rFonts w:ascii="Optimum" w:hAnsi="Optimum" w:cs="Arial"/>
          <w:lang w:val="es-ES" w:eastAsia="es-ES"/>
        </w:rPr>
        <w:t>imadamente</w:t>
      </w:r>
      <w:r w:rsidR="007E7CA7" w:rsidRPr="005B3C2B">
        <w:rPr>
          <w:rFonts w:ascii="Optimum" w:hAnsi="Optimum" w:cs="Arial"/>
          <w:lang w:val="es-ES" w:eastAsia="es-ES"/>
        </w:rPr>
        <w:t xml:space="preserve"> </w:t>
      </w:r>
      <w:r w:rsidR="00B52846" w:rsidRPr="005B3C2B">
        <w:rPr>
          <w:rFonts w:ascii="Optimum" w:hAnsi="Optimum" w:cs="Arial"/>
          <w:lang w:val="es-ES" w:eastAsia="es-ES"/>
        </w:rPr>
        <w:t>5,0 g.</w:t>
      </w:r>
      <w:r w:rsidR="004657F2" w:rsidRPr="005B3C2B">
        <w:rPr>
          <w:rFonts w:ascii="Optimum" w:hAnsi="Optimum" w:cs="Arial"/>
          <w:lang w:val="es-ES" w:eastAsia="es-ES"/>
        </w:rPr>
        <w:t>L</w:t>
      </w:r>
      <w:r w:rsidR="00B52846" w:rsidRPr="005B3C2B">
        <w:rPr>
          <w:rFonts w:ascii="Optimum" w:hAnsi="Optimum" w:cs="Arial"/>
          <w:vertAlign w:val="superscript"/>
          <w:lang w:val="es-ES" w:eastAsia="es-ES"/>
        </w:rPr>
        <w:t>-1</w:t>
      </w:r>
      <w:r w:rsidR="004657F2" w:rsidRPr="005B3C2B">
        <w:rPr>
          <w:rFonts w:ascii="Optimum" w:hAnsi="Optimum" w:cs="Arial"/>
          <w:lang w:val="es-ES" w:eastAsia="es-ES"/>
        </w:rPr>
        <w:t xml:space="preserve">), por lo </w:t>
      </w:r>
      <w:r w:rsidR="00B52846" w:rsidRPr="005B3C2B">
        <w:rPr>
          <w:rFonts w:ascii="Optimum" w:hAnsi="Optimum" w:cs="Arial"/>
          <w:lang w:val="es-ES" w:eastAsia="es-ES"/>
        </w:rPr>
        <w:t>tanto,</w:t>
      </w:r>
      <w:r w:rsidR="004657F2" w:rsidRPr="005B3C2B">
        <w:rPr>
          <w:rFonts w:ascii="Optimum" w:hAnsi="Optimum" w:cs="Arial"/>
          <w:lang w:val="es-ES" w:eastAsia="es-ES"/>
        </w:rPr>
        <w:t xml:space="preserve"> el incremento en la concentración de N puede ser efecto del contenido de </w:t>
      </w:r>
      <w:proofErr w:type="spellStart"/>
      <w:r w:rsidR="004657F2" w:rsidRPr="005B3C2B">
        <w:rPr>
          <w:rFonts w:ascii="Optimum" w:hAnsi="Optimum" w:cs="Arial"/>
          <w:lang w:val="es-ES" w:eastAsia="es-ES"/>
        </w:rPr>
        <w:t>lactosuero</w:t>
      </w:r>
      <w:proofErr w:type="spellEnd"/>
      <w:r w:rsidR="004657F2" w:rsidRPr="005B3C2B">
        <w:rPr>
          <w:rFonts w:ascii="Optimum" w:hAnsi="Optimum" w:cs="Arial"/>
          <w:lang w:val="es-ES" w:eastAsia="es-ES"/>
        </w:rPr>
        <w:t>, ya que su caracterización elemental indica que este resulta una fuente importante de carbono y nitrógeno en la constitución del medio. El contenido de C y N en el medio de cultivo optimizado permiten la obtención adecuada de biomasa bacteriana de BSC</w:t>
      </w:r>
      <w:r w:rsidR="00E058D1" w:rsidRPr="005B3C2B">
        <w:rPr>
          <w:rFonts w:ascii="Optimum" w:hAnsi="Optimum" w:cs="Arial"/>
          <w:lang w:val="es-ES" w:eastAsia="es-ES"/>
        </w:rPr>
        <w:t>3</w:t>
      </w:r>
      <w:r w:rsidR="00CD46E4" w:rsidRPr="005B3C2B">
        <w:rPr>
          <w:rFonts w:ascii="Optimum" w:hAnsi="Optimum" w:cs="Arial"/>
          <w:lang w:val="es-ES" w:eastAsia="es-ES"/>
        </w:rPr>
        <w:t>.</w:t>
      </w:r>
    </w:p>
    <w:p w14:paraId="7E654C15" w14:textId="77777777" w:rsidR="00305C87" w:rsidRPr="005B3C2B" w:rsidRDefault="00305C87" w:rsidP="00367B86">
      <w:pPr>
        <w:rPr>
          <w:rFonts w:ascii="Optimum" w:hAnsi="Optimum" w:cs="Arial"/>
          <w:b/>
          <w:lang w:val="es-ES" w:eastAsia="es-ES"/>
        </w:rPr>
      </w:pPr>
    </w:p>
    <w:p w14:paraId="02890905" w14:textId="77777777" w:rsidR="005B02E1" w:rsidRPr="005B3C2B" w:rsidRDefault="005B02E1" w:rsidP="00367B86">
      <w:pPr>
        <w:rPr>
          <w:rFonts w:ascii="Optimum" w:hAnsi="Optimum" w:cs="Arial"/>
          <w:b/>
          <w:lang w:val="es-ES" w:eastAsia="es-ES"/>
        </w:rPr>
      </w:pPr>
      <w:r w:rsidRPr="005B3C2B">
        <w:rPr>
          <w:rFonts w:ascii="Optimum" w:hAnsi="Optimum" w:cs="Arial"/>
          <w:b/>
          <w:lang w:val="es-ES" w:eastAsia="es-ES"/>
        </w:rPr>
        <w:t xml:space="preserve">Conclusiones </w:t>
      </w:r>
    </w:p>
    <w:p w14:paraId="0F24C9A1" w14:textId="77777777" w:rsidR="00305C87" w:rsidRPr="005B3C2B" w:rsidRDefault="00305C87" w:rsidP="00367B86">
      <w:pPr>
        <w:jc w:val="both"/>
        <w:rPr>
          <w:rFonts w:ascii="Optimum" w:hAnsi="Optimum" w:cs="Arial"/>
          <w:lang w:val="es-ES" w:eastAsia="es-ES"/>
        </w:rPr>
      </w:pPr>
    </w:p>
    <w:p w14:paraId="5E2BA569" w14:textId="77777777" w:rsidR="00CD46E4" w:rsidRPr="005B3C2B" w:rsidRDefault="00974A23" w:rsidP="00367B86">
      <w:pPr>
        <w:jc w:val="both"/>
        <w:rPr>
          <w:rFonts w:ascii="Optimum" w:hAnsi="Optimum" w:cs="Arial"/>
          <w:lang w:val="es-ES" w:eastAsia="es-ES"/>
        </w:rPr>
      </w:pPr>
      <w:r w:rsidRPr="005B3C2B">
        <w:rPr>
          <w:rFonts w:ascii="Optimum" w:hAnsi="Optimum" w:cs="Arial"/>
          <w:lang w:val="es-ES" w:eastAsia="es-ES"/>
        </w:rPr>
        <w:t xml:space="preserve">Se optimizó el diseño de un medio de cultivo para la producción de biomasa de BSC3 a partir de melaza (6%) y </w:t>
      </w:r>
      <w:proofErr w:type="spellStart"/>
      <w:r w:rsidRPr="005B3C2B">
        <w:rPr>
          <w:rFonts w:ascii="Optimum" w:hAnsi="Optimum" w:cs="Arial"/>
          <w:lang w:val="es-ES" w:eastAsia="es-ES"/>
        </w:rPr>
        <w:t>lactosuero</w:t>
      </w:r>
      <w:proofErr w:type="spellEnd"/>
      <w:r w:rsidRPr="005B3C2B">
        <w:rPr>
          <w:rFonts w:ascii="Optimum" w:hAnsi="Optimum" w:cs="Arial"/>
          <w:lang w:val="es-ES" w:eastAsia="es-ES"/>
        </w:rPr>
        <w:t xml:space="preserve"> (2,5%),</w:t>
      </w:r>
      <w:r w:rsidR="009B7BAC" w:rsidRPr="005B3C2B">
        <w:rPr>
          <w:rFonts w:ascii="Optimum" w:hAnsi="Optimum" w:cs="Arial"/>
          <w:lang w:val="es-ES" w:eastAsia="es-ES"/>
        </w:rPr>
        <w:t xml:space="preserve"> más un contenido mínimo de sales</w:t>
      </w:r>
      <w:r w:rsidR="00CD46E4" w:rsidRPr="005B3C2B">
        <w:rPr>
          <w:rFonts w:ascii="Optimum" w:hAnsi="Optimum" w:cs="Arial"/>
          <w:lang w:val="es-ES" w:eastAsia="es-ES"/>
        </w:rPr>
        <w:t xml:space="preserve">. </w:t>
      </w:r>
      <w:r w:rsidR="00E97ED9" w:rsidRPr="005B3C2B">
        <w:rPr>
          <w:rFonts w:ascii="Optimum" w:hAnsi="Optimum" w:cs="Arial"/>
          <w:lang w:val="es-ES" w:eastAsia="es-ES"/>
        </w:rPr>
        <w:t xml:space="preserve">No hubo diferencias entre la producción de biomasa de BSC3 obtenida en el medio de cultivo diseñado y el medio de cultivo elaborado a partir de componentes comerciales; en el medio de cultivo diseñado se obtuvo mayor </w:t>
      </w:r>
      <w:r w:rsidR="00E97ED9" w:rsidRPr="005B3C2B">
        <w:rPr>
          <w:rFonts w:ascii="Optimum" w:hAnsi="Optimum" w:cs="Arial"/>
          <w:lang w:val="es-ES" w:eastAsia="es-ES"/>
        </w:rPr>
        <w:lastRenderedPageBreak/>
        <w:t xml:space="preserve">velocidad de crecimiento bacteriano y menor tiempo de duplicación; estos resultados </w:t>
      </w:r>
      <w:r w:rsidR="001B2895" w:rsidRPr="005B3C2B">
        <w:rPr>
          <w:rFonts w:ascii="Optimum" w:hAnsi="Optimum" w:cs="Arial"/>
          <w:lang w:val="es-ES" w:eastAsia="es-ES"/>
        </w:rPr>
        <w:t>indican</w:t>
      </w:r>
      <w:r w:rsidR="00E97ED9" w:rsidRPr="005B3C2B">
        <w:rPr>
          <w:rFonts w:ascii="Optimum" w:hAnsi="Optimum" w:cs="Arial"/>
          <w:lang w:val="es-ES" w:eastAsia="es-ES"/>
        </w:rPr>
        <w:t xml:space="preserve"> la </w:t>
      </w:r>
      <w:r w:rsidR="001B2895" w:rsidRPr="005B3C2B">
        <w:rPr>
          <w:rFonts w:ascii="Optimum" w:hAnsi="Optimum" w:cs="Arial"/>
          <w:lang w:val="es-ES" w:eastAsia="es-ES"/>
        </w:rPr>
        <w:t>utilidad</w:t>
      </w:r>
      <w:r w:rsidR="00E97ED9" w:rsidRPr="005B3C2B">
        <w:rPr>
          <w:rFonts w:ascii="Optimum" w:hAnsi="Optimum" w:cs="Arial"/>
          <w:lang w:val="es-ES" w:eastAsia="es-ES"/>
        </w:rPr>
        <w:t xml:space="preserve"> del medio ensayado para </w:t>
      </w:r>
      <w:r w:rsidR="00CD46E4" w:rsidRPr="005B3C2B">
        <w:rPr>
          <w:rFonts w:ascii="Optimum" w:hAnsi="Optimum" w:cs="Arial"/>
          <w:lang w:val="es-ES" w:eastAsia="es-ES"/>
        </w:rPr>
        <w:t xml:space="preserve">la producción de biomasa </w:t>
      </w:r>
      <w:r w:rsidR="001B2895" w:rsidRPr="005B3C2B">
        <w:rPr>
          <w:rFonts w:ascii="Optimum" w:hAnsi="Optimum" w:cs="Arial"/>
          <w:lang w:val="es-ES" w:eastAsia="es-ES"/>
        </w:rPr>
        <w:t>de</w:t>
      </w:r>
      <w:r w:rsidR="00E97ED9" w:rsidRPr="005B3C2B">
        <w:rPr>
          <w:rFonts w:ascii="Optimum" w:hAnsi="Optimum" w:cs="Arial"/>
          <w:lang w:val="es-ES" w:eastAsia="es-ES"/>
        </w:rPr>
        <w:t xml:space="preserve"> BSC3.</w:t>
      </w:r>
    </w:p>
    <w:p w14:paraId="1157CCAE" w14:textId="77777777" w:rsidR="00305C87" w:rsidRPr="005B3C2B" w:rsidRDefault="00305C87" w:rsidP="00367B86">
      <w:pPr>
        <w:jc w:val="both"/>
        <w:rPr>
          <w:rFonts w:ascii="Optimum" w:hAnsi="Optimum" w:cs="Arial"/>
          <w:lang w:val="es-ES" w:eastAsia="es-ES"/>
        </w:rPr>
      </w:pPr>
    </w:p>
    <w:p w14:paraId="4B758783" w14:textId="77777777" w:rsidR="00AA2DE3" w:rsidRPr="005B3C2B" w:rsidRDefault="00E97ED9" w:rsidP="00367B86">
      <w:pPr>
        <w:jc w:val="both"/>
        <w:rPr>
          <w:rFonts w:ascii="Optimum" w:hAnsi="Optimum" w:cs="Arial"/>
          <w:lang w:val="es-ES" w:eastAsia="es-ES"/>
        </w:rPr>
      </w:pPr>
      <w:r w:rsidRPr="005B3C2B">
        <w:rPr>
          <w:rFonts w:ascii="Optimum" w:hAnsi="Optimum" w:cs="Arial"/>
          <w:lang w:val="es-ES" w:eastAsia="es-ES"/>
        </w:rPr>
        <w:t xml:space="preserve">La cepa bactriana BSC3 conservó su capacidad de producir SH a partir de CBR después de ser cultivadas en el medio de cultivo optimizado, lo que indica </w:t>
      </w:r>
      <w:r w:rsidR="001745EC" w:rsidRPr="005B3C2B">
        <w:rPr>
          <w:rFonts w:ascii="Optimum" w:hAnsi="Optimum" w:cs="Arial"/>
          <w:lang w:val="es-ES" w:eastAsia="es-ES"/>
        </w:rPr>
        <w:t>posibilidad de elaborar la</w:t>
      </w:r>
      <w:r w:rsidRPr="005B3C2B">
        <w:rPr>
          <w:rFonts w:ascii="Optimum" w:hAnsi="Optimum" w:cs="Arial"/>
          <w:lang w:val="es-ES" w:eastAsia="es-ES"/>
        </w:rPr>
        <w:t xml:space="preserve"> formulación de un inoculante bacteriano a partir de esta cepa</w:t>
      </w:r>
      <w:r w:rsidR="001745EC" w:rsidRPr="005B3C2B">
        <w:rPr>
          <w:rFonts w:ascii="Optimum" w:hAnsi="Optimum" w:cs="Arial"/>
          <w:lang w:val="es-ES" w:eastAsia="es-ES"/>
        </w:rPr>
        <w:t xml:space="preserve"> cultivada en este medio</w:t>
      </w:r>
      <w:r w:rsidRPr="005B3C2B">
        <w:rPr>
          <w:rFonts w:ascii="Optimum" w:hAnsi="Optimum" w:cs="Arial"/>
          <w:lang w:val="es-ES" w:eastAsia="es-ES"/>
        </w:rPr>
        <w:t>.</w:t>
      </w:r>
      <w:r w:rsidR="001B2895" w:rsidRPr="005B3C2B">
        <w:rPr>
          <w:rFonts w:ascii="Optimum" w:hAnsi="Optimum" w:cs="Arial"/>
          <w:lang w:val="es-ES" w:eastAsia="es-ES"/>
        </w:rPr>
        <w:t xml:space="preserve"> </w:t>
      </w:r>
      <w:r w:rsidRPr="005B3C2B">
        <w:rPr>
          <w:rFonts w:ascii="Optimum" w:hAnsi="Optimum" w:cs="Arial"/>
          <w:lang w:val="es-ES" w:eastAsia="es-ES"/>
        </w:rPr>
        <w:t>De esta manera se diseñó un medio de cultivo para la producción de biomasa de BSC3 a partir de residuos agroindustriales comun</w:t>
      </w:r>
      <w:r w:rsidR="00AA2DE3" w:rsidRPr="005B3C2B">
        <w:rPr>
          <w:rFonts w:ascii="Optimum" w:hAnsi="Optimum" w:cs="Arial"/>
          <w:lang w:val="es-ES" w:eastAsia="es-ES"/>
        </w:rPr>
        <w:t xml:space="preserve">es en el </w:t>
      </w:r>
      <w:r w:rsidR="00063C59" w:rsidRPr="005B3C2B">
        <w:rPr>
          <w:rFonts w:ascii="Optimum" w:hAnsi="Optimum" w:cs="Arial"/>
          <w:lang w:val="es-ES" w:eastAsia="es-ES"/>
        </w:rPr>
        <w:t>D</w:t>
      </w:r>
      <w:r w:rsidR="00AA2DE3" w:rsidRPr="005B3C2B">
        <w:rPr>
          <w:rFonts w:ascii="Optimum" w:hAnsi="Optimum" w:cs="Arial"/>
          <w:lang w:val="es-ES" w:eastAsia="es-ES"/>
        </w:rPr>
        <w:t>epartamento del Cesar</w:t>
      </w:r>
      <w:r w:rsidR="00CD46E4" w:rsidRPr="005B3C2B">
        <w:rPr>
          <w:rFonts w:ascii="Optimum" w:hAnsi="Optimum" w:cs="Arial"/>
          <w:lang w:val="es-ES" w:eastAsia="es-ES"/>
        </w:rPr>
        <w:t>.</w:t>
      </w:r>
    </w:p>
    <w:p w14:paraId="7053E29C" w14:textId="77777777" w:rsidR="00305C87" w:rsidRPr="005B3C2B" w:rsidRDefault="00305C87" w:rsidP="00367B86">
      <w:pPr>
        <w:jc w:val="both"/>
        <w:rPr>
          <w:rFonts w:ascii="Optimum" w:hAnsi="Optimum" w:cs="Arial"/>
          <w:b/>
          <w:lang w:val="es-ES" w:eastAsia="es-ES"/>
        </w:rPr>
      </w:pPr>
    </w:p>
    <w:p w14:paraId="76DC7950" w14:textId="701920FF" w:rsidR="005A4DB2" w:rsidRPr="005B3C2B" w:rsidRDefault="00D83DF3" w:rsidP="00367B86">
      <w:pPr>
        <w:jc w:val="both"/>
        <w:rPr>
          <w:rFonts w:ascii="Optimum" w:hAnsi="Optimum" w:cs="Arial"/>
          <w:b/>
          <w:lang w:val="es-ES" w:eastAsia="es-ES"/>
        </w:rPr>
      </w:pPr>
      <w:r w:rsidRPr="005B3C2B">
        <w:rPr>
          <w:rFonts w:ascii="Optimum" w:hAnsi="Optimum" w:cs="Arial"/>
          <w:b/>
          <w:lang w:val="es-ES" w:eastAsia="es-ES"/>
        </w:rPr>
        <w:t xml:space="preserve">Referencias </w:t>
      </w:r>
      <w:r w:rsidR="003E07FE" w:rsidRPr="005B3C2B">
        <w:rPr>
          <w:rFonts w:ascii="Optimum" w:hAnsi="Optimum" w:cs="Arial"/>
          <w:b/>
          <w:lang w:val="es-ES" w:eastAsia="es-ES"/>
        </w:rPr>
        <w:t>b</w:t>
      </w:r>
      <w:r w:rsidR="0081030A" w:rsidRPr="005B3C2B">
        <w:rPr>
          <w:rFonts w:ascii="Optimum" w:hAnsi="Optimum" w:cs="Arial"/>
          <w:b/>
          <w:lang w:val="es-ES" w:eastAsia="es-ES"/>
        </w:rPr>
        <w:t>ibliográficas</w:t>
      </w:r>
      <w:r w:rsidR="005A4DB2" w:rsidRPr="005B3C2B">
        <w:rPr>
          <w:rFonts w:ascii="Optimum" w:hAnsi="Optimum" w:cs="Arial"/>
          <w:b/>
          <w:lang w:val="es-ES" w:eastAsia="es-ES"/>
        </w:rPr>
        <w:t xml:space="preserve"> </w:t>
      </w:r>
    </w:p>
    <w:p w14:paraId="5D2F42A5" w14:textId="77777777" w:rsidR="00305C87" w:rsidRPr="005B3C2B" w:rsidRDefault="00305C87" w:rsidP="00367B86">
      <w:pPr>
        <w:jc w:val="both"/>
        <w:rPr>
          <w:rFonts w:ascii="Optimum" w:hAnsi="Optimum" w:cs="Arial"/>
          <w:lang w:val="es-ES" w:eastAsia="es-ES"/>
        </w:rPr>
      </w:pPr>
    </w:p>
    <w:p w14:paraId="0326F245" w14:textId="791CABE6" w:rsidR="00AA2DE3" w:rsidRPr="005B3C2B" w:rsidRDefault="005A4DB2" w:rsidP="00367B86">
      <w:pPr>
        <w:ind w:left="709" w:hanging="709"/>
        <w:jc w:val="both"/>
        <w:rPr>
          <w:rFonts w:ascii="Optimum" w:hAnsi="Optimum" w:cs="Arial"/>
        </w:rPr>
      </w:pPr>
      <w:proofErr w:type="spellStart"/>
      <w:r w:rsidRPr="005B3C2B">
        <w:rPr>
          <w:rFonts w:ascii="Optimum" w:hAnsi="Optimum" w:cs="Arial"/>
          <w:shd w:val="clear" w:color="auto" w:fill="FFFFFF"/>
          <w:lang w:val="es-ES"/>
        </w:rPr>
        <w:t>Abdelwahed</w:t>
      </w:r>
      <w:proofErr w:type="spellEnd"/>
      <w:r w:rsidR="007A2B9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N. A</w:t>
      </w:r>
      <w:r w:rsidR="007A2B9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w:t>
      </w:r>
      <w:proofErr w:type="spellStart"/>
      <w:r w:rsidRPr="005B3C2B">
        <w:rPr>
          <w:rFonts w:ascii="Optimum" w:hAnsi="Optimum" w:cs="Arial"/>
          <w:shd w:val="clear" w:color="auto" w:fill="FFFFFF"/>
          <w:lang w:val="es-ES"/>
        </w:rPr>
        <w:t>Abdallah</w:t>
      </w:r>
      <w:proofErr w:type="spellEnd"/>
      <w:r w:rsidR="007A2B9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N. A</w:t>
      </w:r>
      <w:r w:rsidR="007A2B9F" w:rsidRPr="005B3C2B">
        <w:rPr>
          <w:rFonts w:ascii="Optimum" w:hAnsi="Optimum" w:cs="Arial"/>
          <w:shd w:val="clear" w:color="auto" w:fill="FFFFFF"/>
          <w:lang w:val="es-ES"/>
        </w:rPr>
        <w:t>.</w:t>
      </w:r>
      <w:r w:rsidRPr="005B3C2B">
        <w:rPr>
          <w:rFonts w:ascii="Optimum" w:hAnsi="Optimum" w:cs="Arial"/>
          <w:shd w:val="clear" w:color="auto" w:fill="FFFFFF"/>
          <w:lang w:val="es-ES"/>
        </w:rPr>
        <w:t>, El-</w:t>
      </w:r>
      <w:proofErr w:type="spellStart"/>
      <w:r w:rsidRPr="005B3C2B">
        <w:rPr>
          <w:rFonts w:ascii="Optimum" w:hAnsi="Optimum" w:cs="Arial"/>
          <w:shd w:val="clear" w:color="auto" w:fill="FFFFFF"/>
          <w:lang w:val="es-ES"/>
        </w:rPr>
        <w:t>Ghawas</w:t>
      </w:r>
      <w:proofErr w:type="spellEnd"/>
      <w:r w:rsidR="007A2B9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D. E</w:t>
      </w:r>
      <w:r w:rsidR="007A2B9F" w:rsidRPr="005B3C2B">
        <w:rPr>
          <w:rFonts w:ascii="Optimum" w:hAnsi="Optimum" w:cs="Arial"/>
          <w:shd w:val="clear" w:color="auto" w:fill="FFFFFF"/>
          <w:lang w:val="es-ES"/>
        </w:rPr>
        <w:t>.</w:t>
      </w:r>
      <w:r w:rsidRPr="005B3C2B">
        <w:rPr>
          <w:rFonts w:ascii="Optimum" w:hAnsi="Optimum" w:cs="Arial"/>
          <w:shd w:val="clear" w:color="auto" w:fill="FFFFFF"/>
          <w:lang w:val="es-ES"/>
        </w:rPr>
        <w:t>, EL-</w:t>
      </w:r>
      <w:proofErr w:type="spellStart"/>
      <w:r w:rsidRPr="005B3C2B">
        <w:rPr>
          <w:rFonts w:ascii="Optimum" w:hAnsi="Optimum" w:cs="Arial"/>
          <w:shd w:val="clear" w:color="auto" w:fill="FFFFFF"/>
          <w:lang w:val="es-ES"/>
        </w:rPr>
        <w:t>Din</w:t>
      </w:r>
      <w:proofErr w:type="spellEnd"/>
      <w:r w:rsidR="007A2B9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S. M. B</w:t>
      </w:r>
      <w:r w:rsidR="007A2B9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w:t>
      </w:r>
      <w:r w:rsidR="007A2B9F" w:rsidRPr="005B3C2B">
        <w:rPr>
          <w:rFonts w:ascii="Optimum" w:hAnsi="Optimum" w:cs="Arial"/>
          <w:shd w:val="clear" w:color="auto" w:fill="FFFFFF"/>
          <w:lang w:val="es-ES"/>
        </w:rPr>
        <w:t>&amp;</w:t>
      </w:r>
      <w:r w:rsidRPr="005B3C2B">
        <w:rPr>
          <w:rFonts w:ascii="Optimum" w:hAnsi="Optimum" w:cs="Arial"/>
          <w:shd w:val="clear" w:color="auto" w:fill="FFFFFF"/>
          <w:lang w:val="es-ES"/>
        </w:rPr>
        <w:t xml:space="preserve"> El-</w:t>
      </w:r>
      <w:proofErr w:type="spellStart"/>
      <w:r w:rsidRPr="005B3C2B">
        <w:rPr>
          <w:rFonts w:ascii="Optimum" w:hAnsi="Optimum" w:cs="Arial"/>
          <w:shd w:val="clear" w:color="auto" w:fill="FFFFFF"/>
          <w:lang w:val="es-ES"/>
        </w:rPr>
        <w:t>Diwany</w:t>
      </w:r>
      <w:proofErr w:type="spellEnd"/>
      <w:r w:rsidRPr="005B3C2B">
        <w:rPr>
          <w:rFonts w:ascii="Optimum" w:hAnsi="Optimum" w:cs="Arial"/>
          <w:shd w:val="clear" w:color="auto" w:fill="FFFFFF"/>
          <w:lang w:val="es-ES"/>
        </w:rPr>
        <w:t xml:space="preserve">, A. I. </w:t>
      </w:r>
      <w:r w:rsidR="007A2B9F" w:rsidRPr="005B3C2B">
        <w:rPr>
          <w:rFonts w:ascii="Optimum" w:hAnsi="Optimum" w:cs="Arial"/>
          <w:shd w:val="clear" w:color="auto" w:fill="FFFFFF"/>
          <w:lang w:val="es-ES"/>
        </w:rPr>
        <w:t>(</w:t>
      </w:r>
      <w:r w:rsidRPr="005B3C2B">
        <w:rPr>
          <w:rFonts w:ascii="Optimum" w:hAnsi="Optimum" w:cs="Arial"/>
          <w:shd w:val="clear" w:color="auto" w:fill="FFFFFF"/>
          <w:lang w:val="es-ES"/>
        </w:rPr>
        <w:t>2012</w:t>
      </w:r>
      <w:r w:rsidR="007A2B9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w:t>
      </w:r>
      <w:r w:rsidRPr="005B3C2B">
        <w:rPr>
          <w:rFonts w:ascii="Optimum" w:hAnsi="Optimum" w:cs="Arial"/>
          <w:shd w:val="clear" w:color="auto" w:fill="FFFFFF"/>
        </w:rPr>
        <w:t xml:space="preserve">Isolation, identification and optimization of antimicrobial metabolites produced by soil derived </w:t>
      </w:r>
      <w:proofErr w:type="spellStart"/>
      <w:r w:rsidRPr="005B3C2B">
        <w:rPr>
          <w:rFonts w:ascii="Optimum" w:hAnsi="Optimum" w:cs="Arial"/>
          <w:shd w:val="clear" w:color="auto" w:fill="FFFFFF"/>
        </w:rPr>
        <w:t>actinomycetes</w:t>
      </w:r>
      <w:proofErr w:type="spellEnd"/>
      <w:r w:rsidRPr="005B3C2B">
        <w:rPr>
          <w:rFonts w:ascii="Optimum" w:hAnsi="Optimum" w:cs="Arial"/>
          <w:shd w:val="clear" w:color="auto" w:fill="FFFFFF"/>
        </w:rPr>
        <w:t xml:space="preserve">. </w:t>
      </w:r>
      <w:r w:rsidRPr="005B3C2B">
        <w:rPr>
          <w:rFonts w:ascii="Optimum" w:hAnsi="Optimum" w:cs="Arial"/>
          <w:i/>
        </w:rPr>
        <w:t>Egypt. J. Exp. Biol. (Bot.), 8</w:t>
      </w:r>
      <w:r w:rsidRPr="005B3C2B">
        <w:rPr>
          <w:rFonts w:ascii="Optimum" w:hAnsi="Optimum" w:cs="Arial"/>
        </w:rPr>
        <w:t>(2): 205 – 217.</w:t>
      </w:r>
    </w:p>
    <w:p w14:paraId="51EC7BCA" w14:textId="77777777" w:rsidR="00305C87" w:rsidRPr="005B3C2B" w:rsidRDefault="00305C87" w:rsidP="00367B86">
      <w:pPr>
        <w:ind w:left="709" w:hanging="709"/>
        <w:jc w:val="both"/>
        <w:rPr>
          <w:rFonts w:ascii="Optimum" w:hAnsi="Optimum" w:cs="Arial"/>
        </w:rPr>
      </w:pPr>
    </w:p>
    <w:p w14:paraId="07AF28A4" w14:textId="0F13CA08" w:rsidR="007A2B9F" w:rsidRPr="005B3C2B" w:rsidRDefault="005A4DB2" w:rsidP="00367B86">
      <w:pPr>
        <w:ind w:left="709" w:hanging="709"/>
        <w:jc w:val="both"/>
        <w:rPr>
          <w:rFonts w:ascii="Optimum" w:hAnsi="Optimum" w:cs="Arial"/>
          <w:shd w:val="clear" w:color="auto" w:fill="FFFFFF"/>
        </w:rPr>
      </w:pPr>
      <w:r w:rsidRPr="005B3C2B">
        <w:rPr>
          <w:rFonts w:ascii="Optimum" w:hAnsi="Optimum" w:cs="Arial"/>
          <w:shd w:val="clear" w:color="auto" w:fill="FFFFFF"/>
          <w:lang w:val="es-CO"/>
        </w:rPr>
        <w:t>Alves</w:t>
      </w:r>
      <w:r w:rsidR="007A2B9F" w:rsidRPr="005B3C2B">
        <w:rPr>
          <w:rFonts w:ascii="Optimum" w:hAnsi="Optimum" w:cs="Arial"/>
          <w:shd w:val="clear" w:color="auto" w:fill="FFFFFF"/>
          <w:lang w:val="es-CO"/>
        </w:rPr>
        <w:t>,</w:t>
      </w:r>
      <w:r w:rsidRPr="005B3C2B">
        <w:rPr>
          <w:rFonts w:ascii="Optimum" w:hAnsi="Optimum" w:cs="Arial"/>
          <w:shd w:val="clear" w:color="auto" w:fill="FFFFFF"/>
          <w:lang w:val="es-CO"/>
        </w:rPr>
        <w:t xml:space="preserve"> A</w:t>
      </w:r>
      <w:r w:rsidR="007A2B9F" w:rsidRPr="005B3C2B">
        <w:rPr>
          <w:rFonts w:ascii="Optimum" w:hAnsi="Optimum" w:cs="Arial"/>
          <w:shd w:val="clear" w:color="auto" w:fill="FFFFFF"/>
          <w:lang w:val="es-CO"/>
        </w:rPr>
        <w:t>.</w:t>
      </w:r>
      <w:r w:rsidRPr="005B3C2B">
        <w:rPr>
          <w:rFonts w:ascii="Optimum" w:hAnsi="Optimum" w:cs="Arial"/>
          <w:shd w:val="clear" w:color="auto" w:fill="FFFFFF"/>
          <w:lang w:val="es-CO"/>
        </w:rPr>
        <w:t xml:space="preserve">, </w:t>
      </w:r>
      <w:proofErr w:type="spellStart"/>
      <w:r w:rsidRPr="005B3C2B">
        <w:rPr>
          <w:rFonts w:ascii="Optimum" w:hAnsi="Optimum" w:cs="Arial"/>
          <w:shd w:val="clear" w:color="auto" w:fill="FFFFFF"/>
          <w:lang w:val="es-CO"/>
        </w:rPr>
        <w:t>Correia</w:t>
      </w:r>
      <w:proofErr w:type="spellEnd"/>
      <w:r w:rsidR="007A2B9F" w:rsidRPr="005B3C2B">
        <w:rPr>
          <w:rFonts w:ascii="Optimum" w:hAnsi="Optimum" w:cs="Arial"/>
          <w:shd w:val="clear" w:color="auto" w:fill="FFFFFF"/>
          <w:lang w:val="es-CO"/>
        </w:rPr>
        <w:t>.</w:t>
      </w:r>
      <w:r w:rsidRPr="005B3C2B">
        <w:rPr>
          <w:rFonts w:ascii="Optimum" w:hAnsi="Optimum" w:cs="Arial"/>
          <w:shd w:val="clear" w:color="auto" w:fill="FFFFFF"/>
          <w:lang w:val="es-CO"/>
        </w:rPr>
        <w:t xml:space="preserve"> A</w:t>
      </w:r>
      <w:r w:rsidR="007A2B9F" w:rsidRPr="005B3C2B">
        <w:rPr>
          <w:rFonts w:ascii="Optimum" w:hAnsi="Optimum" w:cs="Arial"/>
          <w:shd w:val="clear" w:color="auto" w:fill="FFFFFF"/>
          <w:lang w:val="es-CO"/>
        </w:rPr>
        <w:t>.</w:t>
      </w:r>
      <w:r w:rsidRPr="005B3C2B">
        <w:rPr>
          <w:rFonts w:ascii="Optimum" w:hAnsi="Optimum" w:cs="Arial"/>
          <w:shd w:val="clear" w:color="auto" w:fill="FFFFFF"/>
          <w:lang w:val="es-CO"/>
        </w:rPr>
        <w:t>, Igual</w:t>
      </w:r>
      <w:r w:rsidR="007A2B9F" w:rsidRPr="005B3C2B">
        <w:rPr>
          <w:rFonts w:ascii="Optimum" w:hAnsi="Optimum" w:cs="Arial"/>
          <w:shd w:val="clear" w:color="auto" w:fill="FFFFFF"/>
          <w:lang w:val="es-CO"/>
        </w:rPr>
        <w:t>,</w:t>
      </w:r>
      <w:r w:rsidRPr="005B3C2B">
        <w:rPr>
          <w:rFonts w:ascii="Optimum" w:hAnsi="Optimum" w:cs="Arial"/>
          <w:shd w:val="clear" w:color="auto" w:fill="FFFFFF"/>
          <w:lang w:val="es-CO"/>
        </w:rPr>
        <w:t xml:space="preserve"> J. M</w:t>
      </w:r>
      <w:r w:rsidR="007A2B9F" w:rsidRPr="005B3C2B">
        <w:rPr>
          <w:rFonts w:ascii="Optimum" w:hAnsi="Optimum" w:cs="Arial"/>
          <w:shd w:val="clear" w:color="auto" w:fill="FFFFFF"/>
          <w:lang w:val="es-CO"/>
        </w:rPr>
        <w:t>.</w:t>
      </w:r>
      <w:r w:rsidRPr="005B3C2B">
        <w:rPr>
          <w:rFonts w:ascii="Optimum" w:hAnsi="Optimum" w:cs="Arial"/>
          <w:shd w:val="clear" w:color="auto" w:fill="FFFFFF"/>
          <w:lang w:val="es-CO"/>
        </w:rPr>
        <w:t xml:space="preserve">, </w:t>
      </w:r>
      <w:r w:rsidR="007A2B9F" w:rsidRPr="005B3C2B">
        <w:rPr>
          <w:rFonts w:ascii="Optimum" w:hAnsi="Optimum" w:cs="Arial"/>
          <w:shd w:val="clear" w:color="auto" w:fill="FFFFFF"/>
          <w:lang w:val="es-CO"/>
        </w:rPr>
        <w:t>&amp;</w:t>
      </w:r>
      <w:r w:rsidRPr="005B3C2B">
        <w:rPr>
          <w:rFonts w:ascii="Optimum" w:hAnsi="Optimum" w:cs="Arial"/>
          <w:shd w:val="clear" w:color="auto" w:fill="FFFFFF"/>
          <w:lang w:val="es-CO"/>
        </w:rPr>
        <w:t xml:space="preserve"> Trujillo</w:t>
      </w:r>
      <w:r w:rsidR="007A2B9F" w:rsidRPr="005B3C2B">
        <w:rPr>
          <w:rFonts w:ascii="Optimum" w:hAnsi="Optimum" w:cs="Arial"/>
          <w:shd w:val="clear" w:color="auto" w:fill="FFFFFF"/>
          <w:lang w:val="es-CO"/>
        </w:rPr>
        <w:t>,</w:t>
      </w:r>
      <w:r w:rsidRPr="005B3C2B">
        <w:rPr>
          <w:rFonts w:ascii="Optimum" w:hAnsi="Optimum" w:cs="Arial"/>
          <w:shd w:val="clear" w:color="auto" w:fill="FFFFFF"/>
          <w:lang w:val="es-CO"/>
        </w:rPr>
        <w:t xml:space="preserve"> M. E. </w:t>
      </w:r>
      <w:r w:rsidR="007A2B9F" w:rsidRPr="005B3C2B">
        <w:rPr>
          <w:rFonts w:ascii="Optimum" w:hAnsi="Optimum" w:cs="Arial"/>
          <w:shd w:val="clear" w:color="auto" w:fill="FFFFFF"/>
          <w:lang w:val="es-CO"/>
        </w:rPr>
        <w:t>(</w:t>
      </w:r>
      <w:r w:rsidRPr="005B3C2B">
        <w:rPr>
          <w:rFonts w:ascii="Optimum" w:hAnsi="Optimum" w:cs="Arial"/>
          <w:shd w:val="clear" w:color="auto" w:fill="FFFFFF"/>
          <w:lang w:val="es-CO"/>
        </w:rPr>
        <w:t>2014</w:t>
      </w:r>
      <w:r w:rsidR="007A2B9F" w:rsidRPr="005B3C2B">
        <w:rPr>
          <w:rFonts w:ascii="Optimum" w:hAnsi="Optimum" w:cs="Arial"/>
          <w:shd w:val="clear" w:color="auto" w:fill="FFFFFF"/>
          <w:lang w:val="es-CO"/>
        </w:rPr>
        <w:t>)</w:t>
      </w:r>
      <w:r w:rsidRPr="005B3C2B">
        <w:rPr>
          <w:rFonts w:ascii="Optimum" w:hAnsi="Optimum" w:cs="Arial"/>
          <w:shd w:val="clear" w:color="auto" w:fill="FFFFFF"/>
          <w:lang w:val="es-CO"/>
        </w:rPr>
        <w:t xml:space="preserve">. </w:t>
      </w:r>
      <w:proofErr w:type="spellStart"/>
      <w:r w:rsidRPr="005B3C2B">
        <w:rPr>
          <w:rFonts w:ascii="Optimum" w:hAnsi="Optimum" w:cs="Arial"/>
          <w:shd w:val="clear" w:color="auto" w:fill="FFFFFF"/>
        </w:rPr>
        <w:t>Microbacterium</w:t>
      </w:r>
      <w:proofErr w:type="spell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endophyticum</w:t>
      </w:r>
      <w:proofErr w:type="spellEnd"/>
      <w:r w:rsidRPr="005B3C2B">
        <w:rPr>
          <w:rFonts w:ascii="Optimum" w:hAnsi="Optimum" w:cs="Arial"/>
          <w:shd w:val="clear" w:color="auto" w:fill="FFFFFF"/>
        </w:rPr>
        <w:t xml:space="preserve"> sp. </w:t>
      </w:r>
      <w:proofErr w:type="spellStart"/>
      <w:proofErr w:type="gramStart"/>
      <w:r w:rsidRPr="005B3C2B">
        <w:rPr>
          <w:rFonts w:ascii="Optimum" w:hAnsi="Optimum" w:cs="Arial"/>
          <w:shd w:val="clear" w:color="auto" w:fill="FFFFFF"/>
        </w:rPr>
        <w:t>nov</w:t>
      </w:r>
      <w:proofErr w:type="gramEnd"/>
      <w:r w:rsidRPr="005B3C2B">
        <w:rPr>
          <w:rFonts w:ascii="Optimum" w:hAnsi="Optimum" w:cs="Arial"/>
          <w:shd w:val="clear" w:color="auto" w:fill="FFFFFF"/>
        </w:rPr>
        <w:t>.</w:t>
      </w:r>
      <w:proofErr w:type="spellEnd"/>
      <w:r w:rsidRPr="005B3C2B">
        <w:rPr>
          <w:rFonts w:ascii="Optimum" w:hAnsi="Optimum" w:cs="Arial"/>
          <w:shd w:val="clear" w:color="auto" w:fill="FFFFFF"/>
        </w:rPr>
        <w:t xml:space="preserve"> </w:t>
      </w:r>
      <w:proofErr w:type="gramStart"/>
      <w:r w:rsidRPr="005B3C2B">
        <w:rPr>
          <w:rFonts w:ascii="Optimum" w:hAnsi="Optimum" w:cs="Arial"/>
          <w:shd w:val="clear" w:color="auto" w:fill="FFFFFF"/>
        </w:rPr>
        <w:t>and</w:t>
      </w:r>
      <w:proofErr w:type="gram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Microbacterium</w:t>
      </w:r>
      <w:proofErr w:type="spell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halimionae</w:t>
      </w:r>
      <w:proofErr w:type="spellEnd"/>
      <w:r w:rsidRPr="005B3C2B">
        <w:rPr>
          <w:rFonts w:ascii="Optimum" w:hAnsi="Optimum" w:cs="Arial"/>
          <w:shd w:val="clear" w:color="auto" w:fill="FFFFFF"/>
        </w:rPr>
        <w:t xml:space="preserve"> sp. </w:t>
      </w:r>
      <w:proofErr w:type="spellStart"/>
      <w:r w:rsidRPr="005B3C2B">
        <w:rPr>
          <w:rFonts w:ascii="Optimum" w:hAnsi="Optimum" w:cs="Arial"/>
          <w:shd w:val="clear" w:color="auto" w:fill="FFFFFF"/>
        </w:rPr>
        <w:t>nov.</w:t>
      </w:r>
      <w:proofErr w:type="spellEnd"/>
      <w:r w:rsidRPr="005B3C2B">
        <w:rPr>
          <w:rFonts w:ascii="Optimum" w:hAnsi="Optimum" w:cs="Arial"/>
          <w:shd w:val="clear" w:color="auto" w:fill="FFFFFF"/>
        </w:rPr>
        <w:t xml:space="preserve">, endophytes isolated from the salt-marsh plant </w:t>
      </w:r>
      <w:proofErr w:type="spellStart"/>
      <w:r w:rsidRPr="005B3C2B">
        <w:rPr>
          <w:rFonts w:ascii="Optimum" w:hAnsi="Optimum" w:cs="Arial"/>
          <w:shd w:val="clear" w:color="auto" w:fill="FFFFFF"/>
        </w:rPr>
        <w:t>Halimione</w:t>
      </w:r>
      <w:proofErr w:type="spell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portulacoides</w:t>
      </w:r>
      <w:proofErr w:type="spellEnd"/>
      <w:r w:rsidRPr="005B3C2B">
        <w:rPr>
          <w:rFonts w:ascii="Optimum" w:hAnsi="Optimum" w:cs="Arial"/>
          <w:shd w:val="clear" w:color="auto" w:fill="FFFFFF"/>
        </w:rPr>
        <w:t xml:space="preserve"> and emended description of the genus </w:t>
      </w:r>
      <w:proofErr w:type="spellStart"/>
      <w:r w:rsidRPr="005B3C2B">
        <w:rPr>
          <w:rFonts w:ascii="Optimum" w:hAnsi="Optimum" w:cs="Arial"/>
          <w:shd w:val="clear" w:color="auto" w:fill="FFFFFF"/>
        </w:rPr>
        <w:t>Microbacterium</w:t>
      </w:r>
      <w:proofErr w:type="spellEnd"/>
      <w:r w:rsidRPr="005B3C2B">
        <w:rPr>
          <w:rFonts w:ascii="Optimum" w:hAnsi="Optimum" w:cs="Arial"/>
          <w:shd w:val="clear" w:color="auto" w:fill="FFFFFF"/>
        </w:rPr>
        <w:t>.</w:t>
      </w:r>
      <w:r w:rsidRPr="005B3C2B">
        <w:rPr>
          <w:rStyle w:val="apple-converted-space"/>
          <w:rFonts w:ascii="Optimum" w:hAnsi="Optimum" w:cs="Arial"/>
          <w:shd w:val="clear" w:color="auto" w:fill="FFFFFF"/>
        </w:rPr>
        <w:t> </w:t>
      </w:r>
      <w:proofErr w:type="gramStart"/>
      <w:r w:rsidR="00A2703A" w:rsidRPr="005B3C2B">
        <w:rPr>
          <w:rFonts w:ascii="Optimum" w:hAnsi="Optimum" w:cs="Arial"/>
          <w:i/>
          <w:iCs/>
          <w:shd w:val="clear" w:color="auto" w:fill="FFFFFF"/>
        </w:rPr>
        <w:t>Systematic and applied microbiology</w:t>
      </w:r>
      <w:r w:rsidR="00A2703A" w:rsidRPr="005B3C2B">
        <w:rPr>
          <w:rFonts w:ascii="Optimum" w:hAnsi="Optimum" w:cs="Arial"/>
          <w:i/>
          <w:shd w:val="clear" w:color="auto" w:fill="FFFFFF"/>
        </w:rPr>
        <w:t>,</w:t>
      </w:r>
      <w:r w:rsidR="003E07FE" w:rsidRPr="005B3C2B">
        <w:rPr>
          <w:rFonts w:ascii="Optimum" w:hAnsi="Optimum" w:cs="Arial"/>
          <w:i/>
          <w:shd w:val="clear" w:color="auto" w:fill="FFFFFF"/>
        </w:rPr>
        <w:t xml:space="preserve"> </w:t>
      </w:r>
      <w:r w:rsidR="00A2703A" w:rsidRPr="005B3C2B">
        <w:rPr>
          <w:rFonts w:ascii="Optimum" w:hAnsi="Optimum" w:cs="Arial"/>
          <w:i/>
          <w:iCs/>
          <w:shd w:val="clear" w:color="auto" w:fill="FFFFFF"/>
        </w:rPr>
        <w:t>37</w:t>
      </w:r>
      <w:r w:rsidR="00A2703A" w:rsidRPr="005B3C2B">
        <w:rPr>
          <w:rFonts w:ascii="Optimum" w:hAnsi="Optimum" w:cs="Arial"/>
          <w:shd w:val="clear" w:color="auto" w:fill="FFFFFF"/>
        </w:rPr>
        <w:t>(7), 474-479.</w:t>
      </w:r>
      <w:proofErr w:type="gramEnd"/>
    </w:p>
    <w:p w14:paraId="65462F59" w14:textId="77777777" w:rsidR="007A2B9F" w:rsidRPr="005B3C2B" w:rsidRDefault="007A2B9F" w:rsidP="00367B86">
      <w:pPr>
        <w:ind w:left="709" w:hanging="709"/>
        <w:jc w:val="both"/>
        <w:rPr>
          <w:rFonts w:ascii="Optimum" w:hAnsi="Optimum" w:cs="Arial"/>
          <w:shd w:val="clear" w:color="auto" w:fill="FFFFFF"/>
        </w:rPr>
      </w:pPr>
    </w:p>
    <w:p w14:paraId="2503D824" w14:textId="14A3D321" w:rsidR="00AA2DE3" w:rsidRPr="005B3C2B" w:rsidRDefault="00A2703A" w:rsidP="00367B86">
      <w:pPr>
        <w:ind w:left="709" w:hanging="709"/>
        <w:jc w:val="both"/>
        <w:rPr>
          <w:rFonts w:ascii="Optimum" w:hAnsi="Optimum" w:cs="Arial"/>
          <w:shd w:val="clear" w:color="auto" w:fill="FFFFFF"/>
          <w:lang w:val="es-ES"/>
        </w:rPr>
      </w:pPr>
      <w:proofErr w:type="gramStart"/>
      <w:r w:rsidRPr="005B3C2B">
        <w:rPr>
          <w:rFonts w:ascii="Optimum" w:hAnsi="Optimum" w:cs="Arial"/>
          <w:shd w:val="clear" w:color="auto" w:fill="FFFFFF"/>
        </w:rPr>
        <w:t>Angulo-Cortés</w:t>
      </w:r>
      <w:r w:rsidR="007A2B9F" w:rsidRPr="005B3C2B">
        <w:rPr>
          <w:rFonts w:ascii="Optimum" w:hAnsi="Optimum" w:cs="Arial"/>
          <w:shd w:val="clear" w:color="auto" w:fill="FFFFFF"/>
        </w:rPr>
        <w:t>,</w:t>
      </w:r>
      <w:r w:rsidRPr="005B3C2B">
        <w:rPr>
          <w:rFonts w:ascii="Optimum" w:hAnsi="Optimum" w:cs="Arial"/>
          <w:shd w:val="clear" w:color="auto" w:fill="FFFFFF"/>
        </w:rPr>
        <w:t xml:space="preserve"> J. P</w:t>
      </w:r>
      <w:r w:rsidR="007A2B9F" w:rsidRPr="005B3C2B">
        <w:rPr>
          <w:rFonts w:ascii="Optimum" w:hAnsi="Optimum" w:cs="Arial"/>
          <w:shd w:val="clear" w:color="auto" w:fill="FFFFFF"/>
        </w:rPr>
        <w:t>.</w:t>
      </w:r>
      <w:r w:rsidRPr="005B3C2B">
        <w:rPr>
          <w:rFonts w:ascii="Optimum" w:hAnsi="Optimum" w:cs="Arial"/>
          <w:shd w:val="clear" w:color="auto" w:fill="FFFFFF"/>
        </w:rPr>
        <w:t>, García-Díaz</w:t>
      </w:r>
      <w:r w:rsidR="007A2B9F" w:rsidRPr="005B3C2B">
        <w:rPr>
          <w:rFonts w:ascii="Optimum" w:hAnsi="Optimum" w:cs="Arial"/>
          <w:shd w:val="clear" w:color="auto" w:fill="FFFFFF"/>
        </w:rPr>
        <w:t>,</w:t>
      </w:r>
      <w:r w:rsidRPr="005B3C2B">
        <w:rPr>
          <w:rFonts w:ascii="Optimum" w:hAnsi="Optimum" w:cs="Arial"/>
          <w:shd w:val="clear" w:color="auto" w:fill="FFFFFF"/>
        </w:rPr>
        <w:t xml:space="preserve"> A</w:t>
      </w:r>
      <w:r w:rsidR="007A2B9F" w:rsidRPr="005B3C2B">
        <w:rPr>
          <w:rFonts w:ascii="Optimum" w:hAnsi="Optimum" w:cs="Arial"/>
          <w:shd w:val="clear" w:color="auto" w:fill="FFFFFF"/>
        </w:rPr>
        <w:t>.</w:t>
      </w:r>
      <w:r w:rsidRPr="005B3C2B">
        <w:rPr>
          <w:rFonts w:ascii="Optimum" w:hAnsi="Optimum" w:cs="Arial"/>
          <w:shd w:val="clear" w:color="auto" w:fill="FFFFFF"/>
        </w:rPr>
        <w:t>, Pedroza</w:t>
      </w:r>
      <w:r w:rsidR="007A2B9F" w:rsidRPr="005B3C2B">
        <w:rPr>
          <w:rFonts w:ascii="Optimum" w:hAnsi="Optimum" w:cs="Arial"/>
          <w:shd w:val="clear" w:color="auto" w:fill="FFFFFF"/>
        </w:rPr>
        <w:t>,</w:t>
      </w:r>
      <w:r w:rsidRPr="005B3C2B">
        <w:rPr>
          <w:rFonts w:ascii="Optimum" w:hAnsi="Optimum" w:cs="Arial"/>
          <w:shd w:val="clear" w:color="auto" w:fill="FFFFFF"/>
        </w:rPr>
        <w:t xml:space="preserve"> A. M</w:t>
      </w:r>
      <w:r w:rsidR="007A2B9F" w:rsidRPr="005B3C2B">
        <w:rPr>
          <w:rFonts w:ascii="Optimum" w:hAnsi="Optimum" w:cs="Arial"/>
          <w:shd w:val="clear" w:color="auto" w:fill="FFFFFF"/>
        </w:rPr>
        <w:t>.</w:t>
      </w:r>
      <w:r w:rsidRPr="005B3C2B">
        <w:rPr>
          <w:rFonts w:ascii="Optimum" w:hAnsi="Optimum" w:cs="Arial"/>
          <w:shd w:val="clear" w:color="auto" w:fill="FFFFFF"/>
        </w:rPr>
        <w:t>, Martínez-Salgado</w:t>
      </w:r>
      <w:r w:rsidR="007A2B9F" w:rsidRPr="005B3C2B">
        <w:rPr>
          <w:rFonts w:ascii="Optimum" w:hAnsi="Optimum" w:cs="Arial"/>
          <w:shd w:val="clear" w:color="auto" w:fill="FFFFFF"/>
        </w:rPr>
        <w:t>,</w:t>
      </w:r>
      <w:r w:rsidRPr="005B3C2B">
        <w:rPr>
          <w:rFonts w:ascii="Optimum" w:hAnsi="Optimum" w:cs="Arial"/>
          <w:shd w:val="clear" w:color="auto" w:fill="FFFFFF"/>
        </w:rPr>
        <w:t xml:space="preserve"> M. M</w:t>
      </w:r>
      <w:r w:rsidR="007A2B9F" w:rsidRPr="005B3C2B">
        <w:rPr>
          <w:rFonts w:ascii="Optimum" w:hAnsi="Optimum" w:cs="Arial"/>
          <w:shd w:val="clear" w:color="auto" w:fill="FFFFFF"/>
        </w:rPr>
        <w:t>.</w:t>
      </w:r>
      <w:r w:rsidRPr="005B3C2B">
        <w:rPr>
          <w:rFonts w:ascii="Optimum" w:hAnsi="Optimum" w:cs="Arial"/>
          <w:shd w:val="clear" w:color="auto" w:fill="FFFFFF"/>
        </w:rPr>
        <w:t xml:space="preserve">, </w:t>
      </w:r>
      <w:r w:rsidR="007A2B9F" w:rsidRPr="005B3C2B">
        <w:rPr>
          <w:rFonts w:ascii="Optimum" w:hAnsi="Optimum" w:cs="Arial"/>
          <w:shd w:val="clear" w:color="auto" w:fill="FFFFFF"/>
        </w:rPr>
        <w:t>&amp;</w:t>
      </w:r>
      <w:r w:rsidRPr="005B3C2B">
        <w:rPr>
          <w:rFonts w:ascii="Optimum" w:hAnsi="Optimum" w:cs="Arial"/>
          <w:shd w:val="clear" w:color="auto" w:fill="FFFFFF"/>
        </w:rPr>
        <w:t xml:space="preserve"> Gutiérrez-Romero V. </w:t>
      </w:r>
      <w:r w:rsidR="003E07FE" w:rsidRPr="005B3C2B">
        <w:rPr>
          <w:rFonts w:ascii="Optimum" w:hAnsi="Optimum" w:cs="Arial"/>
          <w:shd w:val="clear" w:color="auto" w:fill="FFFFFF"/>
        </w:rPr>
        <w:t>(</w:t>
      </w:r>
      <w:r w:rsidRPr="005B3C2B">
        <w:rPr>
          <w:rFonts w:ascii="Optimum" w:hAnsi="Optimum" w:cs="Arial"/>
          <w:shd w:val="clear" w:color="auto" w:fill="FFFFFF"/>
        </w:rPr>
        <w:t>2012</w:t>
      </w:r>
      <w:r w:rsidR="003E07FE" w:rsidRPr="005B3C2B">
        <w:rPr>
          <w:rFonts w:ascii="Optimum" w:hAnsi="Optimum" w:cs="Arial"/>
          <w:shd w:val="clear" w:color="auto" w:fill="FFFFFF"/>
        </w:rPr>
        <w:t>)</w:t>
      </w:r>
      <w:r w:rsidRPr="005B3C2B">
        <w:rPr>
          <w:rFonts w:ascii="Optimum" w:hAnsi="Optimum" w:cs="Arial"/>
          <w:shd w:val="clear" w:color="auto" w:fill="FFFFFF"/>
        </w:rPr>
        <w:t>.</w:t>
      </w:r>
      <w:proofErr w:type="gramEnd"/>
      <w:r w:rsidRPr="005B3C2B">
        <w:rPr>
          <w:rFonts w:ascii="Optimum" w:hAnsi="Optimum" w:cs="Arial"/>
          <w:shd w:val="clear" w:color="auto" w:fill="FFFFFF"/>
        </w:rPr>
        <w:t xml:space="preserve"> </w:t>
      </w:r>
      <w:r w:rsidR="005A4DB2" w:rsidRPr="005B3C2B">
        <w:rPr>
          <w:rFonts w:ascii="Optimum" w:hAnsi="Optimum" w:cs="Arial"/>
          <w:shd w:val="clear" w:color="auto" w:fill="FFFFFF"/>
          <w:lang w:val="es-ES"/>
        </w:rPr>
        <w:t xml:space="preserve">Diseño de un medio para la producción de un </w:t>
      </w:r>
      <w:proofErr w:type="spellStart"/>
      <w:r w:rsidR="005A4DB2" w:rsidRPr="005B3C2B">
        <w:rPr>
          <w:rFonts w:ascii="Optimum" w:hAnsi="Optimum" w:cs="Arial"/>
          <w:shd w:val="clear" w:color="auto" w:fill="FFFFFF"/>
          <w:lang w:val="es-ES"/>
        </w:rPr>
        <w:t>co</w:t>
      </w:r>
      <w:proofErr w:type="spellEnd"/>
      <w:r w:rsidR="005A4DB2" w:rsidRPr="005B3C2B">
        <w:rPr>
          <w:rFonts w:ascii="Optimum" w:hAnsi="Optimum" w:cs="Arial"/>
          <w:shd w:val="clear" w:color="auto" w:fill="FFFFFF"/>
          <w:lang w:val="es-ES"/>
        </w:rPr>
        <w:t xml:space="preserve">-cultivo de bacterias fosfato </w:t>
      </w:r>
      <w:proofErr w:type="spellStart"/>
      <w:r w:rsidR="005A4DB2" w:rsidRPr="005B3C2B">
        <w:rPr>
          <w:rFonts w:ascii="Optimum" w:hAnsi="Optimum" w:cs="Arial"/>
          <w:shd w:val="clear" w:color="auto" w:fill="FFFFFF"/>
          <w:lang w:val="es-ES"/>
        </w:rPr>
        <w:t>solubilizadoras</w:t>
      </w:r>
      <w:proofErr w:type="spellEnd"/>
      <w:r w:rsidR="005A4DB2" w:rsidRPr="005B3C2B">
        <w:rPr>
          <w:rFonts w:ascii="Optimum" w:hAnsi="Optimum" w:cs="Arial"/>
          <w:shd w:val="clear" w:color="auto" w:fill="FFFFFF"/>
          <w:lang w:val="es-ES"/>
        </w:rPr>
        <w:t xml:space="preserve"> con actividad fosfatasa.</w:t>
      </w:r>
      <w:r w:rsidR="003E07FE" w:rsidRPr="005B3C2B">
        <w:rPr>
          <w:rFonts w:ascii="Optimum" w:hAnsi="Optimum" w:cs="Arial"/>
          <w:shd w:val="clear" w:color="auto" w:fill="FFFFFF"/>
          <w:lang w:val="es-ES"/>
        </w:rPr>
        <w:t xml:space="preserve"> </w:t>
      </w:r>
      <w:proofErr w:type="spellStart"/>
      <w:r w:rsidR="005A4DB2" w:rsidRPr="005B3C2B">
        <w:rPr>
          <w:rFonts w:ascii="Optimum" w:hAnsi="Optimum" w:cs="Arial"/>
          <w:i/>
          <w:iCs/>
          <w:shd w:val="clear" w:color="auto" w:fill="FFFFFF"/>
          <w:lang w:val="es-ES"/>
        </w:rPr>
        <w:t>Universitas</w:t>
      </w:r>
      <w:proofErr w:type="spellEnd"/>
      <w:r w:rsidR="005A4DB2" w:rsidRPr="005B3C2B">
        <w:rPr>
          <w:rFonts w:ascii="Optimum" w:hAnsi="Optimum" w:cs="Arial"/>
          <w:i/>
          <w:iCs/>
          <w:shd w:val="clear" w:color="auto" w:fill="FFFFFF"/>
          <w:lang w:val="es-ES"/>
        </w:rPr>
        <w:t xml:space="preserve"> </w:t>
      </w:r>
      <w:proofErr w:type="spellStart"/>
      <w:r w:rsidR="005A4DB2" w:rsidRPr="005B3C2B">
        <w:rPr>
          <w:rFonts w:ascii="Optimum" w:hAnsi="Optimum" w:cs="Arial"/>
          <w:i/>
          <w:iCs/>
          <w:shd w:val="clear" w:color="auto" w:fill="FFFFFF"/>
          <w:lang w:val="es-ES"/>
        </w:rPr>
        <w:t>Scientiarum</w:t>
      </w:r>
      <w:proofErr w:type="spellEnd"/>
      <w:r w:rsidR="005A4DB2" w:rsidRPr="005B3C2B">
        <w:rPr>
          <w:rFonts w:ascii="Optimum" w:hAnsi="Optimum" w:cs="Arial"/>
          <w:shd w:val="clear" w:color="auto" w:fill="FFFFFF"/>
          <w:lang w:val="es-ES"/>
        </w:rPr>
        <w:t>,</w:t>
      </w:r>
      <w:r w:rsidR="005A4DB2" w:rsidRPr="005B3C2B">
        <w:rPr>
          <w:rStyle w:val="apple-converted-space"/>
          <w:rFonts w:ascii="Optimum" w:hAnsi="Optimum" w:cs="Arial"/>
          <w:shd w:val="clear" w:color="auto" w:fill="FFFFFF"/>
          <w:lang w:val="es-ES"/>
        </w:rPr>
        <w:t> </w:t>
      </w:r>
      <w:r w:rsidR="005A4DB2" w:rsidRPr="005B3C2B">
        <w:rPr>
          <w:rFonts w:ascii="Optimum" w:hAnsi="Optimum" w:cs="Arial"/>
          <w:i/>
          <w:iCs/>
          <w:shd w:val="clear" w:color="auto" w:fill="FFFFFF"/>
          <w:lang w:val="es-ES"/>
        </w:rPr>
        <w:t>17</w:t>
      </w:r>
      <w:r w:rsidR="005A4DB2" w:rsidRPr="005B3C2B">
        <w:rPr>
          <w:rFonts w:ascii="Optimum" w:hAnsi="Optimum" w:cs="Arial"/>
          <w:shd w:val="clear" w:color="auto" w:fill="FFFFFF"/>
          <w:lang w:val="es-ES"/>
        </w:rPr>
        <w:t>(1), 43-52.</w:t>
      </w:r>
    </w:p>
    <w:p w14:paraId="4EFEDBD1" w14:textId="77777777" w:rsidR="007A2B9F" w:rsidRPr="005B3C2B" w:rsidRDefault="007A2B9F" w:rsidP="00367B86">
      <w:pPr>
        <w:ind w:left="709" w:hanging="709"/>
        <w:jc w:val="both"/>
        <w:rPr>
          <w:rFonts w:ascii="Optimum" w:hAnsi="Optimum" w:cs="Arial"/>
          <w:lang w:val="es-ES"/>
        </w:rPr>
      </w:pPr>
    </w:p>
    <w:p w14:paraId="1F8797D1" w14:textId="70D782BB" w:rsidR="00AA2DE3" w:rsidRPr="005B3C2B" w:rsidRDefault="005A4DB2" w:rsidP="00367B86">
      <w:pPr>
        <w:ind w:left="709" w:hanging="709"/>
        <w:jc w:val="both"/>
        <w:rPr>
          <w:rFonts w:ascii="Optimum" w:hAnsi="Optimum" w:cs="Arial"/>
        </w:rPr>
      </w:pPr>
      <w:proofErr w:type="spellStart"/>
      <w:proofErr w:type="gramStart"/>
      <w:r w:rsidRPr="005B3C2B">
        <w:rPr>
          <w:rFonts w:ascii="Optimum" w:hAnsi="Optimum" w:cs="Arial"/>
        </w:rPr>
        <w:t>Bakir</w:t>
      </w:r>
      <w:proofErr w:type="spellEnd"/>
      <w:r w:rsidR="007A2B9F" w:rsidRPr="005B3C2B">
        <w:rPr>
          <w:rFonts w:ascii="Optimum" w:hAnsi="Optimum" w:cs="Arial"/>
        </w:rPr>
        <w:t>,</w:t>
      </w:r>
      <w:r w:rsidRPr="005B3C2B">
        <w:rPr>
          <w:rFonts w:ascii="Optimum" w:hAnsi="Optimum" w:cs="Arial"/>
        </w:rPr>
        <w:t xml:space="preserve"> M</w:t>
      </w:r>
      <w:r w:rsidR="007A2B9F" w:rsidRPr="005B3C2B">
        <w:rPr>
          <w:rFonts w:ascii="Optimum" w:hAnsi="Optimum" w:cs="Arial"/>
        </w:rPr>
        <w:t>.</w:t>
      </w:r>
      <w:r w:rsidRPr="005B3C2B">
        <w:rPr>
          <w:rFonts w:ascii="Optimum" w:hAnsi="Optimum" w:cs="Arial"/>
        </w:rPr>
        <w:t>, Kudo</w:t>
      </w:r>
      <w:r w:rsidR="007A2B9F" w:rsidRPr="005B3C2B">
        <w:rPr>
          <w:rFonts w:ascii="Optimum" w:hAnsi="Optimum" w:cs="Arial"/>
        </w:rPr>
        <w:t>,</w:t>
      </w:r>
      <w:r w:rsidRPr="005B3C2B">
        <w:rPr>
          <w:rFonts w:ascii="Optimum" w:hAnsi="Optimum" w:cs="Arial"/>
        </w:rPr>
        <w:t xml:space="preserve"> T</w:t>
      </w:r>
      <w:r w:rsidR="007A2B9F" w:rsidRPr="005B3C2B">
        <w:rPr>
          <w:rFonts w:ascii="Optimum" w:hAnsi="Optimum" w:cs="Arial"/>
        </w:rPr>
        <w:t>.</w:t>
      </w:r>
      <w:r w:rsidRPr="005B3C2B">
        <w:rPr>
          <w:rFonts w:ascii="Optimum" w:hAnsi="Optimum" w:cs="Arial"/>
        </w:rPr>
        <w:t>, Benno</w:t>
      </w:r>
      <w:r w:rsidR="007A2B9F" w:rsidRPr="005B3C2B">
        <w:rPr>
          <w:rFonts w:ascii="Optimum" w:hAnsi="Optimum" w:cs="Arial"/>
        </w:rPr>
        <w:t>,</w:t>
      </w:r>
      <w:r w:rsidRPr="005B3C2B">
        <w:rPr>
          <w:rFonts w:ascii="Optimum" w:hAnsi="Optimum" w:cs="Arial"/>
        </w:rPr>
        <w:t xml:space="preserve"> Y. </w:t>
      </w:r>
      <w:r w:rsidR="007A2B9F" w:rsidRPr="005B3C2B">
        <w:rPr>
          <w:rFonts w:ascii="Optimum" w:hAnsi="Optimum" w:cs="Arial"/>
        </w:rPr>
        <w:t>(</w:t>
      </w:r>
      <w:r w:rsidRPr="005B3C2B">
        <w:rPr>
          <w:rFonts w:ascii="Optimum" w:hAnsi="Optimum" w:cs="Arial"/>
        </w:rPr>
        <w:t>2008</w:t>
      </w:r>
      <w:r w:rsidR="007A2B9F" w:rsidRPr="005B3C2B">
        <w:rPr>
          <w:rFonts w:ascii="Optimum" w:hAnsi="Optimum" w:cs="Arial"/>
        </w:rPr>
        <w:t>)</w:t>
      </w:r>
      <w:r w:rsidRPr="005B3C2B">
        <w:rPr>
          <w:rFonts w:ascii="Optimum" w:hAnsi="Optimum" w:cs="Arial"/>
        </w:rPr>
        <w:t>.</w:t>
      </w:r>
      <w:proofErr w:type="gramEnd"/>
      <w:r w:rsidRPr="005B3C2B">
        <w:rPr>
          <w:rFonts w:ascii="Optimum" w:hAnsi="Optimum" w:cs="Arial"/>
        </w:rPr>
        <w:t xml:space="preserve"> </w:t>
      </w:r>
      <w:proofErr w:type="spellStart"/>
      <w:r w:rsidRPr="005B3C2B">
        <w:rPr>
          <w:rFonts w:ascii="Optimum" w:hAnsi="Optimum" w:cs="Arial"/>
          <w:i/>
        </w:rPr>
        <w:t>Microbacterium</w:t>
      </w:r>
      <w:proofErr w:type="spellEnd"/>
      <w:r w:rsidRPr="005B3C2B">
        <w:rPr>
          <w:rFonts w:ascii="Optimum" w:hAnsi="Optimum" w:cs="Arial"/>
          <w:i/>
        </w:rPr>
        <w:t xml:space="preserve"> </w:t>
      </w:r>
      <w:proofErr w:type="spellStart"/>
      <w:r w:rsidRPr="005B3C2B">
        <w:rPr>
          <w:rFonts w:ascii="Optimum" w:hAnsi="Optimum" w:cs="Arial"/>
          <w:i/>
        </w:rPr>
        <w:t>hatanonis</w:t>
      </w:r>
      <w:proofErr w:type="spellEnd"/>
      <w:r w:rsidRPr="005B3C2B">
        <w:rPr>
          <w:rFonts w:ascii="Optimum" w:hAnsi="Optimum" w:cs="Arial"/>
        </w:rPr>
        <w:t xml:space="preserve"> sp. </w:t>
      </w:r>
      <w:proofErr w:type="spellStart"/>
      <w:proofErr w:type="gramStart"/>
      <w:r w:rsidRPr="005B3C2B">
        <w:rPr>
          <w:rFonts w:ascii="Optimum" w:hAnsi="Optimum" w:cs="Arial"/>
        </w:rPr>
        <w:t>nov</w:t>
      </w:r>
      <w:proofErr w:type="gramEnd"/>
      <w:r w:rsidRPr="005B3C2B">
        <w:rPr>
          <w:rFonts w:ascii="Optimum" w:hAnsi="Optimum" w:cs="Arial"/>
        </w:rPr>
        <w:t>.</w:t>
      </w:r>
      <w:proofErr w:type="spellEnd"/>
      <w:r w:rsidRPr="005B3C2B">
        <w:rPr>
          <w:rFonts w:ascii="Optimum" w:hAnsi="Optimum" w:cs="Arial"/>
        </w:rPr>
        <w:t>, isolated as a contaminant of hairspray</w:t>
      </w:r>
      <w:r w:rsidR="00B9773A" w:rsidRPr="005B3C2B">
        <w:rPr>
          <w:rFonts w:ascii="Optimum" w:hAnsi="Optimum" w:cs="Arial"/>
        </w:rPr>
        <w:t xml:space="preserve">. </w:t>
      </w:r>
      <w:r w:rsidRPr="005B3C2B">
        <w:rPr>
          <w:rFonts w:ascii="Optimum" w:hAnsi="Optimum" w:cs="Arial"/>
          <w:i/>
        </w:rPr>
        <w:t>International Journal of Systemati</w:t>
      </w:r>
      <w:r w:rsidR="00B9773A" w:rsidRPr="005B3C2B">
        <w:rPr>
          <w:rFonts w:ascii="Optimum" w:hAnsi="Optimum" w:cs="Arial"/>
          <w:i/>
        </w:rPr>
        <w:t>c and Evolutionary Microbiology,</w:t>
      </w:r>
      <w:r w:rsidRPr="005B3C2B">
        <w:rPr>
          <w:rFonts w:ascii="Optimum" w:hAnsi="Optimum" w:cs="Arial"/>
          <w:i/>
        </w:rPr>
        <w:t xml:space="preserve"> 58</w:t>
      </w:r>
      <w:r w:rsidR="00B9773A" w:rsidRPr="005B3C2B">
        <w:rPr>
          <w:rFonts w:ascii="Optimum" w:hAnsi="Optimum" w:cs="Arial"/>
          <w:i/>
        </w:rPr>
        <w:t>,</w:t>
      </w:r>
      <w:r w:rsidRPr="005B3C2B">
        <w:rPr>
          <w:rFonts w:ascii="Optimum" w:hAnsi="Optimum" w:cs="Arial"/>
        </w:rPr>
        <w:t xml:space="preserve"> 654–658.</w:t>
      </w:r>
    </w:p>
    <w:p w14:paraId="2BBD8F50" w14:textId="77777777" w:rsidR="007A2B9F" w:rsidRPr="005B3C2B" w:rsidRDefault="007A2B9F" w:rsidP="00367B86">
      <w:pPr>
        <w:ind w:left="709" w:hanging="709"/>
        <w:jc w:val="both"/>
        <w:rPr>
          <w:rFonts w:ascii="Optimum" w:hAnsi="Optimum" w:cs="Arial"/>
        </w:rPr>
      </w:pPr>
    </w:p>
    <w:p w14:paraId="2FD7E0BD" w14:textId="109E54D2" w:rsidR="00AA2DE3" w:rsidRPr="005B3C2B" w:rsidRDefault="005A4DB2" w:rsidP="00367B86">
      <w:pPr>
        <w:ind w:left="709" w:hanging="709"/>
        <w:jc w:val="both"/>
        <w:rPr>
          <w:rFonts w:ascii="Optimum" w:hAnsi="Optimum" w:cs="Arial"/>
          <w:shd w:val="clear" w:color="auto" w:fill="FFFFFF"/>
        </w:rPr>
      </w:pPr>
      <w:r w:rsidRPr="005B3C2B">
        <w:rPr>
          <w:rFonts w:ascii="Optimum" w:hAnsi="Optimum" w:cs="Arial"/>
          <w:shd w:val="clear" w:color="auto" w:fill="FFFFFF"/>
        </w:rPr>
        <w:t>Batista</w:t>
      </w:r>
      <w:r w:rsidR="007A2B9F" w:rsidRPr="005B3C2B">
        <w:rPr>
          <w:rFonts w:ascii="Optimum" w:hAnsi="Optimum" w:cs="Arial"/>
          <w:shd w:val="clear" w:color="auto" w:fill="FFFFFF"/>
        </w:rPr>
        <w:t>,</w:t>
      </w:r>
      <w:r w:rsidRPr="005B3C2B">
        <w:rPr>
          <w:rFonts w:ascii="Optimum" w:hAnsi="Optimum" w:cs="Arial"/>
          <w:shd w:val="clear" w:color="auto" w:fill="FFFFFF"/>
        </w:rPr>
        <w:t xml:space="preserve"> B. M. </w:t>
      </w:r>
      <w:r w:rsidR="007A2B9F" w:rsidRPr="005B3C2B">
        <w:rPr>
          <w:rFonts w:ascii="Optimum" w:hAnsi="Optimum" w:cs="Arial"/>
          <w:shd w:val="clear" w:color="auto" w:fill="FFFFFF"/>
        </w:rPr>
        <w:t>(</w:t>
      </w:r>
      <w:r w:rsidRPr="005B3C2B">
        <w:rPr>
          <w:rFonts w:ascii="Optimum" w:hAnsi="Optimum" w:cs="Arial"/>
          <w:shd w:val="clear" w:color="auto" w:fill="FFFFFF"/>
        </w:rPr>
        <w:t>1998</w:t>
      </w:r>
      <w:r w:rsidR="007A2B9F" w:rsidRPr="005B3C2B">
        <w:rPr>
          <w:rFonts w:ascii="Optimum" w:hAnsi="Optimum" w:cs="Arial"/>
          <w:shd w:val="clear" w:color="auto" w:fill="FFFFFF"/>
        </w:rPr>
        <w:t>)</w:t>
      </w:r>
      <w:r w:rsidRPr="005B3C2B">
        <w:rPr>
          <w:rFonts w:ascii="Optimum" w:hAnsi="Optimum" w:cs="Arial"/>
          <w:shd w:val="clear" w:color="auto" w:fill="FFFFFF"/>
        </w:rPr>
        <w:t>.</w:t>
      </w:r>
      <w:r w:rsidRPr="005B3C2B">
        <w:rPr>
          <w:rStyle w:val="apple-converted-space"/>
          <w:rFonts w:ascii="Optimum" w:hAnsi="Optimum" w:cs="Arial"/>
          <w:shd w:val="clear" w:color="auto" w:fill="FFFFFF"/>
        </w:rPr>
        <w:t> </w:t>
      </w:r>
      <w:proofErr w:type="gramStart"/>
      <w:r w:rsidRPr="005B3C2B">
        <w:rPr>
          <w:rFonts w:ascii="Optimum" w:hAnsi="Optimum" w:cs="Arial"/>
          <w:i/>
          <w:iCs/>
          <w:shd w:val="clear" w:color="auto" w:fill="FFFFFF"/>
        </w:rPr>
        <w:t>Characterization and interaction of sugarcane industry residues with soil, kaolinite, and Fe-oxides</w:t>
      </w:r>
      <w:r w:rsidRPr="005B3C2B">
        <w:rPr>
          <w:rStyle w:val="apple-converted-space"/>
          <w:rFonts w:ascii="Optimum" w:hAnsi="Optimum" w:cs="Arial"/>
          <w:shd w:val="clear" w:color="auto" w:fill="FFFFFF"/>
        </w:rPr>
        <w:t> </w:t>
      </w:r>
      <w:r w:rsidRPr="005B3C2B">
        <w:rPr>
          <w:rFonts w:ascii="Optimum" w:hAnsi="Optimum" w:cs="Arial"/>
          <w:shd w:val="clear" w:color="auto" w:fill="FFFFFF"/>
        </w:rPr>
        <w:t>(Doctoral dissertation, University of Saskatchewan Saskatoon).</w:t>
      </w:r>
      <w:proofErr w:type="gramEnd"/>
    </w:p>
    <w:p w14:paraId="3189F4EA" w14:textId="77777777" w:rsidR="000B5CC4" w:rsidRPr="005B3C2B" w:rsidRDefault="000B5CC4" w:rsidP="00367B86">
      <w:pPr>
        <w:ind w:left="709" w:hanging="709"/>
        <w:jc w:val="both"/>
        <w:rPr>
          <w:rFonts w:ascii="Optimum" w:hAnsi="Optimum" w:cs="Arial"/>
          <w:shd w:val="clear" w:color="auto" w:fill="FFFFFF"/>
        </w:rPr>
      </w:pPr>
    </w:p>
    <w:p w14:paraId="7D142874" w14:textId="2528C98B" w:rsidR="000B5CC4" w:rsidRPr="005B3C2B" w:rsidRDefault="000B5CC4" w:rsidP="00367B86">
      <w:pPr>
        <w:ind w:left="709" w:hanging="709"/>
        <w:jc w:val="both"/>
        <w:rPr>
          <w:rFonts w:ascii="Optimum" w:hAnsi="Optimum" w:cs="Arial"/>
          <w:shd w:val="clear" w:color="auto" w:fill="FFFFFF"/>
        </w:rPr>
      </w:pPr>
      <w:proofErr w:type="spellStart"/>
      <w:r w:rsidRPr="005B3C2B">
        <w:rPr>
          <w:rFonts w:ascii="Optimum" w:hAnsi="Optimum" w:cs="Arial"/>
          <w:shd w:val="clear" w:color="auto" w:fill="FFFFFF"/>
          <w:lang w:val="es-CO"/>
        </w:rPr>
        <w:t>Canellas</w:t>
      </w:r>
      <w:proofErr w:type="spellEnd"/>
      <w:r w:rsidRPr="005B3C2B">
        <w:rPr>
          <w:rFonts w:ascii="Optimum" w:hAnsi="Optimum" w:cs="Arial"/>
          <w:shd w:val="clear" w:color="auto" w:fill="FFFFFF"/>
          <w:lang w:val="es-CO"/>
        </w:rPr>
        <w:t xml:space="preserve">, L. P., &amp; Olivares, F. L. (2014). </w:t>
      </w:r>
      <w:proofErr w:type="gramStart"/>
      <w:r w:rsidRPr="005B3C2B">
        <w:rPr>
          <w:rFonts w:ascii="Optimum" w:hAnsi="Optimum" w:cs="Arial"/>
          <w:shd w:val="clear" w:color="auto" w:fill="FFFFFF"/>
        </w:rPr>
        <w:t xml:space="preserve">Physiological responses to </w:t>
      </w:r>
      <w:proofErr w:type="spellStart"/>
      <w:r w:rsidRPr="005B3C2B">
        <w:rPr>
          <w:rFonts w:ascii="Optimum" w:hAnsi="Optimum" w:cs="Arial"/>
          <w:shd w:val="clear" w:color="auto" w:fill="FFFFFF"/>
        </w:rPr>
        <w:t>humic</w:t>
      </w:r>
      <w:proofErr w:type="spellEnd"/>
      <w:r w:rsidRPr="005B3C2B">
        <w:rPr>
          <w:rFonts w:ascii="Optimum" w:hAnsi="Optimum" w:cs="Arial"/>
          <w:shd w:val="clear" w:color="auto" w:fill="FFFFFF"/>
        </w:rPr>
        <w:t xml:space="preserve"> substances as plant growth promoter.</w:t>
      </w:r>
      <w:proofErr w:type="gramEnd"/>
      <w:r w:rsidRPr="005B3C2B">
        <w:rPr>
          <w:rFonts w:ascii="Optimum" w:hAnsi="Optimum" w:cs="Arial"/>
          <w:shd w:val="clear" w:color="auto" w:fill="FFFFFF"/>
        </w:rPr>
        <w:t> </w:t>
      </w:r>
      <w:proofErr w:type="gramStart"/>
      <w:r w:rsidRPr="005B3C2B">
        <w:rPr>
          <w:rFonts w:ascii="Optimum" w:hAnsi="Optimum" w:cs="Arial"/>
          <w:i/>
          <w:iCs/>
          <w:shd w:val="clear" w:color="auto" w:fill="FFFFFF"/>
        </w:rPr>
        <w:t>Chemical and Biological Technologies in Agriculture</w:t>
      </w:r>
      <w:r w:rsidRPr="005B3C2B">
        <w:rPr>
          <w:rFonts w:ascii="Optimum" w:hAnsi="Optimum" w:cs="Arial"/>
          <w:shd w:val="clear" w:color="auto" w:fill="FFFFFF"/>
        </w:rPr>
        <w:t>, </w:t>
      </w:r>
      <w:r w:rsidRPr="005B3C2B">
        <w:rPr>
          <w:rFonts w:ascii="Optimum" w:hAnsi="Optimum" w:cs="Arial"/>
          <w:i/>
          <w:iCs/>
          <w:shd w:val="clear" w:color="auto" w:fill="FFFFFF"/>
        </w:rPr>
        <w:t>1</w:t>
      </w:r>
      <w:r w:rsidRPr="005B3C2B">
        <w:rPr>
          <w:rFonts w:ascii="Optimum" w:hAnsi="Optimum" w:cs="Arial"/>
          <w:shd w:val="clear" w:color="auto" w:fill="FFFFFF"/>
        </w:rPr>
        <w:t>(1), 3.</w:t>
      </w:r>
      <w:proofErr w:type="gramEnd"/>
    </w:p>
    <w:p w14:paraId="31AFD144" w14:textId="77777777" w:rsidR="007A2B9F" w:rsidRPr="005B3C2B" w:rsidRDefault="007A2B9F" w:rsidP="00367B86">
      <w:pPr>
        <w:ind w:left="709" w:hanging="709"/>
        <w:jc w:val="both"/>
        <w:rPr>
          <w:rFonts w:ascii="Optimum" w:hAnsi="Optimum" w:cs="Arial"/>
        </w:rPr>
      </w:pPr>
    </w:p>
    <w:p w14:paraId="07D59083" w14:textId="6923A65D" w:rsidR="00AA2DE3" w:rsidRPr="005B3C2B" w:rsidRDefault="005A4DB2" w:rsidP="00367B86">
      <w:pPr>
        <w:ind w:left="709" w:hanging="709"/>
        <w:jc w:val="both"/>
        <w:rPr>
          <w:rFonts w:ascii="Optimum" w:hAnsi="Optimum" w:cs="Arial"/>
          <w:shd w:val="clear" w:color="auto" w:fill="FFFFFF"/>
        </w:rPr>
      </w:pPr>
      <w:r w:rsidRPr="005B3C2B">
        <w:rPr>
          <w:rFonts w:ascii="Optimum" w:hAnsi="Optimum" w:cs="Arial"/>
          <w:shd w:val="clear" w:color="auto" w:fill="FFFFFF"/>
        </w:rPr>
        <w:t>Choi S</w:t>
      </w:r>
      <w:r w:rsidR="007A2B9F" w:rsidRPr="005B3C2B">
        <w:rPr>
          <w:rFonts w:ascii="Optimum" w:hAnsi="Optimum" w:cs="Arial"/>
          <w:shd w:val="clear" w:color="auto" w:fill="FFFFFF"/>
        </w:rPr>
        <w:t>,</w:t>
      </w:r>
      <w:r w:rsidRPr="005B3C2B">
        <w:rPr>
          <w:rFonts w:ascii="Optimum" w:hAnsi="Optimum" w:cs="Arial"/>
          <w:shd w:val="clear" w:color="auto" w:fill="FFFFFF"/>
        </w:rPr>
        <w:t xml:space="preserve"> H</w:t>
      </w:r>
      <w:r w:rsidR="007A2B9F" w:rsidRPr="005B3C2B">
        <w:rPr>
          <w:rFonts w:ascii="Optimum" w:hAnsi="Optimum" w:cs="Arial"/>
          <w:shd w:val="clear" w:color="auto" w:fill="FFFFFF"/>
        </w:rPr>
        <w:t>.</w:t>
      </w:r>
      <w:r w:rsidRPr="005B3C2B">
        <w:rPr>
          <w:rFonts w:ascii="Optimum" w:hAnsi="Optimum" w:cs="Arial"/>
          <w:shd w:val="clear" w:color="auto" w:fill="FFFFFF"/>
        </w:rPr>
        <w:t>, Son</w:t>
      </w:r>
      <w:r w:rsidR="007A2B9F" w:rsidRPr="005B3C2B">
        <w:rPr>
          <w:rFonts w:ascii="Optimum" w:hAnsi="Optimum" w:cs="Arial"/>
          <w:shd w:val="clear" w:color="auto" w:fill="FFFFFF"/>
        </w:rPr>
        <w:t>,</w:t>
      </w:r>
      <w:r w:rsidRPr="005B3C2B">
        <w:rPr>
          <w:rFonts w:ascii="Optimum" w:hAnsi="Optimum" w:cs="Arial"/>
          <w:shd w:val="clear" w:color="auto" w:fill="FFFFFF"/>
        </w:rPr>
        <w:t xml:space="preserve"> M. J</w:t>
      </w:r>
      <w:r w:rsidR="007A2B9F" w:rsidRPr="005B3C2B">
        <w:rPr>
          <w:rFonts w:ascii="Optimum" w:hAnsi="Optimum" w:cs="Arial"/>
          <w:shd w:val="clear" w:color="auto" w:fill="FFFFFF"/>
        </w:rPr>
        <w:t>.</w:t>
      </w:r>
      <w:r w:rsidRPr="005B3C2B">
        <w:rPr>
          <w:rFonts w:ascii="Optimum" w:hAnsi="Optimum" w:cs="Arial"/>
          <w:shd w:val="clear" w:color="auto" w:fill="FFFFFF"/>
        </w:rPr>
        <w:t>, Kim</w:t>
      </w:r>
      <w:r w:rsidR="007266BF" w:rsidRPr="005B3C2B">
        <w:rPr>
          <w:rFonts w:ascii="Optimum" w:hAnsi="Optimum" w:cs="Arial"/>
          <w:shd w:val="clear" w:color="auto" w:fill="FFFFFF"/>
        </w:rPr>
        <w:t>,</w:t>
      </w:r>
      <w:r w:rsidRPr="005B3C2B">
        <w:rPr>
          <w:rFonts w:ascii="Optimum" w:hAnsi="Optimum" w:cs="Arial"/>
          <w:shd w:val="clear" w:color="auto" w:fill="FFFFFF"/>
        </w:rPr>
        <w:t xml:space="preserve"> S. H</w:t>
      </w:r>
      <w:r w:rsidR="007266BF" w:rsidRPr="005B3C2B">
        <w:rPr>
          <w:rFonts w:ascii="Optimum" w:hAnsi="Optimum" w:cs="Arial"/>
          <w:shd w:val="clear" w:color="auto" w:fill="FFFFFF"/>
        </w:rPr>
        <w:t>.</w:t>
      </w:r>
      <w:r w:rsidRPr="005B3C2B">
        <w:rPr>
          <w:rFonts w:ascii="Optimum" w:hAnsi="Optimum" w:cs="Arial"/>
          <w:shd w:val="clear" w:color="auto" w:fill="FFFFFF"/>
        </w:rPr>
        <w:t>, Choi</w:t>
      </w:r>
      <w:r w:rsidR="007266BF" w:rsidRPr="005B3C2B">
        <w:rPr>
          <w:rFonts w:ascii="Optimum" w:hAnsi="Optimum" w:cs="Arial"/>
          <w:shd w:val="clear" w:color="auto" w:fill="FFFFFF"/>
        </w:rPr>
        <w:t>,</w:t>
      </w:r>
      <w:r w:rsidRPr="005B3C2B">
        <w:rPr>
          <w:rFonts w:ascii="Optimum" w:hAnsi="Optimum" w:cs="Arial"/>
          <w:shd w:val="clear" w:color="auto" w:fill="FFFFFF"/>
        </w:rPr>
        <w:t xml:space="preserve"> S</w:t>
      </w:r>
      <w:r w:rsidR="007266BF" w:rsidRPr="005B3C2B">
        <w:rPr>
          <w:rFonts w:ascii="Optimum" w:hAnsi="Optimum" w:cs="Arial"/>
          <w:shd w:val="clear" w:color="auto" w:fill="FFFFFF"/>
        </w:rPr>
        <w:t>.</w:t>
      </w:r>
      <w:r w:rsidRPr="005B3C2B">
        <w:rPr>
          <w:rFonts w:ascii="Optimum" w:hAnsi="Optimum" w:cs="Arial"/>
          <w:shd w:val="clear" w:color="auto" w:fill="FFFFFF"/>
        </w:rPr>
        <w:t xml:space="preserve"> Y</w:t>
      </w:r>
      <w:r w:rsidR="007266BF" w:rsidRPr="005B3C2B">
        <w:rPr>
          <w:rFonts w:ascii="Optimum" w:hAnsi="Optimum" w:cs="Arial"/>
          <w:shd w:val="clear" w:color="auto" w:fill="FFFFFF"/>
        </w:rPr>
        <w:t>.</w:t>
      </w:r>
      <w:r w:rsidRPr="005B3C2B">
        <w:rPr>
          <w:rFonts w:ascii="Optimum" w:hAnsi="Optimum" w:cs="Arial"/>
          <w:shd w:val="clear" w:color="auto" w:fill="FFFFFF"/>
        </w:rPr>
        <w:t>, Lee</w:t>
      </w:r>
      <w:r w:rsidR="007266BF" w:rsidRPr="005B3C2B">
        <w:rPr>
          <w:rFonts w:ascii="Optimum" w:hAnsi="Optimum" w:cs="Arial"/>
          <w:shd w:val="clear" w:color="auto" w:fill="FFFFFF"/>
        </w:rPr>
        <w:t>,</w:t>
      </w:r>
      <w:r w:rsidRPr="005B3C2B">
        <w:rPr>
          <w:rFonts w:ascii="Optimum" w:hAnsi="Optimum" w:cs="Arial"/>
          <w:shd w:val="clear" w:color="auto" w:fill="FFFFFF"/>
        </w:rPr>
        <w:t xml:space="preserve"> Y. H</w:t>
      </w:r>
      <w:r w:rsidR="007266BF" w:rsidRPr="005B3C2B">
        <w:rPr>
          <w:rFonts w:ascii="Optimum" w:hAnsi="Optimum" w:cs="Arial"/>
          <w:shd w:val="clear" w:color="auto" w:fill="FFFFFF"/>
        </w:rPr>
        <w:t>.</w:t>
      </w:r>
      <w:r w:rsidRPr="005B3C2B">
        <w:rPr>
          <w:rFonts w:ascii="Optimum" w:hAnsi="Optimum" w:cs="Arial"/>
          <w:shd w:val="clear" w:color="auto" w:fill="FFFFFF"/>
        </w:rPr>
        <w:t>, Choi</w:t>
      </w:r>
      <w:r w:rsidR="007266BF" w:rsidRPr="005B3C2B">
        <w:rPr>
          <w:rFonts w:ascii="Optimum" w:hAnsi="Optimum" w:cs="Arial"/>
          <w:shd w:val="clear" w:color="auto" w:fill="FFFFFF"/>
        </w:rPr>
        <w:t>,</w:t>
      </w:r>
      <w:r w:rsidRPr="005B3C2B">
        <w:rPr>
          <w:rFonts w:ascii="Optimum" w:hAnsi="Optimum" w:cs="Arial"/>
          <w:shd w:val="clear" w:color="auto" w:fill="FFFFFF"/>
        </w:rPr>
        <w:t xml:space="preserve"> J. E</w:t>
      </w:r>
      <w:r w:rsidR="007266BF" w:rsidRPr="005B3C2B">
        <w:rPr>
          <w:rFonts w:ascii="Optimum" w:hAnsi="Optimum" w:cs="Arial"/>
          <w:shd w:val="clear" w:color="auto" w:fill="FFFFFF"/>
        </w:rPr>
        <w:t>.</w:t>
      </w:r>
      <w:r w:rsidRPr="005B3C2B">
        <w:rPr>
          <w:rFonts w:ascii="Optimum" w:hAnsi="Optimum" w:cs="Arial"/>
          <w:shd w:val="clear" w:color="auto" w:fill="FFFFFF"/>
        </w:rPr>
        <w:t xml:space="preserve">, </w:t>
      </w:r>
      <w:r w:rsidR="007266BF" w:rsidRPr="005B3C2B">
        <w:rPr>
          <w:rFonts w:ascii="Optimum" w:hAnsi="Optimum" w:cs="Arial"/>
          <w:shd w:val="clear" w:color="auto" w:fill="FFFFFF"/>
        </w:rPr>
        <w:t>&amp;</w:t>
      </w:r>
      <w:r w:rsidRPr="005B3C2B">
        <w:rPr>
          <w:rFonts w:ascii="Optimum" w:hAnsi="Optimum" w:cs="Arial"/>
          <w:shd w:val="clear" w:color="auto" w:fill="FFFFFF"/>
        </w:rPr>
        <w:t xml:space="preserve"> An</w:t>
      </w:r>
      <w:r w:rsidR="007266BF" w:rsidRPr="005B3C2B">
        <w:rPr>
          <w:rFonts w:ascii="Optimum" w:hAnsi="Optimum" w:cs="Arial"/>
          <w:shd w:val="clear" w:color="auto" w:fill="FFFFFF"/>
        </w:rPr>
        <w:t>,</w:t>
      </w:r>
      <w:r w:rsidRPr="005B3C2B">
        <w:rPr>
          <w:rFonts w:ascii="Optimum" w:hAnsi="Optimum" w:cs="Arial"/>
          <w:shd w:val="clear" w:color="auto" w:fill="FFFFFF"/>
        </w:rPr>
        <w:t xml:space="preserve"> G. </w:t>
      </w:r>
      <w:r w:rsidR="007266BF" w:rsidRPr="005B3C2B">
        <w:rPr>
          <w:rFonts w:ascii="Optimum" w:hAnsi="Optimum" w:cs="Arial"/>
          <w:shd w:val="clear" w:color="auto" w:fill="FFFFFF"/>
        </w:rPr>
        <w:t>(</w:t>
      </w:r>
      <w:r w:rsidRPr="005B3C2B">
        <w:rPr>
          <w:rFonts w:ascii="Optimum" w:hAnsi="Optimum" w:cs="Arial"/>
          <w:shd w:val="clear" w:color="auto" w:fill="FFFFFF"/>
        </w:rPr>
        <w:t>2009</w:t>
      </w:r>
      <w:r w:rsidR="007266BF" w:rsidRPr="005B3C2B">
        <w:rPr>
          <w:rFonts w:ascii="Optimum" w:hAnsi="Optimum" w:cs="Arial"/>
          <w:shd w:val="clear" w:color="auto" w:fill="FFFFFF"/>
        </w:rPr>
        <w:t>)</w:t>
      </w:r>
      <w:r w:rsidRPr="005B3C2B">
        <w:rPr>
          <w:rFonts w:ascii="Optimum" w:hAnsi="Optimum" w:cs="Arial"/>
          <w:shd w:val="clear" w:color="auto" w:fill="FFFFFF"/>
        </w:rPr>
        <w:t xml:space="preserve">. </w:t>
      </w:r>
      <w:proofErr w:type="gramStart"/>
      <w:r w:rsidRPr="005B3C2B">
        <w:rPr>
          <w:rFonts w:ascii="Optimum" w:hAnsi="Optimum" w:cs="Arial"/>
          <w:shd w:val="clear" w:color="auto" w:fill="FFFFFF"/>
        </w:rPr>
        <w:t xml:space="preserve">Isolation and Medium Development of the </w:t>
      </w:r>
      <w:proofErr w:type="spellStart"/>
      <w:r w:rsidRPr="005B3C2B">
        <w:rPr>
          <w:rFonts w:ascii="Optimum" w:hAnsi="Optimum" w:cs="Arial"/>
          <w:shd w:val="clear" w:color="auto" w:fill="FFFFFF"/>
        </w:rPr>
        <w:t>Actinomycetes</w:t>
      </w:r>
      <w:proofErr w:type="spellEnd"/>
      <w:r w:rsidRPr="005B3C2B">
        <w:rPr>
          <w:rFonts w:ascii="Optimum" w:hAnsi="Optimum" w:cs="Arial"/>
          <w:shd w:val="clear" w:color="auto" w:fill="FFFFFF"/>
        </w:rPr>
        <w:t xml:space="preserve">, Streptomyces </w:t>
      </w:r>
      <w:proofErr w:type="spellStart"/>
      <w:r w:rsidRPr="005B3C2B">
        <w:rPr>
          <w:rFonts w:ascii="Optimum" w:hAnsi="Optimum" w:cs="Arial"/>
          <w:shd w:val="clear" w:color="auto" w:fill="FFFFFF"/>
        </w:rPr>
        <w:t>griseofuscus</w:t>
      </w:r>
      <w:proofErr w:type="spellEnd"/>
      <w:r w:rsidRPr="005B3C2B">
        <w:rPr>
          <w:rFonts w:ascii="Optimum" w:hAnsi="Optimum" w:cs="Arial"/>
          <w:shd w:val="clear" w:color="auto" w:fill="FFFFFF"/>
        </w:rPr>
        <w:t xml:space="preserve"> CNU-A91231, Inhibiting </w:t>
      </w:r>
      <w:proofErr w:type="spellStart"/>
      <w:r w:rsidRPr="005B3C2B">
        <w:rPr>
          <w:rFonts w:ascii="Optimum" w:hAnsi="Optimum" w:cs="Arial"/>
          <w:shd w:val="clear" w:color="auto" w:fill="FFFFFF"/>
        </w:rPr>
        <w:t>Phytopathogenic</w:t>
      </w:r>
      <w:proofErr w:type="spellEnd"/>
      <w:r w:rsidRPr="005B3C2B">
        <w:rPr>
          <w:rFonts w:ascii="Optimum" w:hAnsi="Optimum" w:cs="Arial"/>
          <w:shd w:val="clear" w:color="auto" w:fill="FFFFFF"/>
        </w:rPr>
        <w:t xml:space="preserve"> Fungi.</w:t>
      </w:r>
      <w:proofErr w:type="gramEnd"/>
      <w:r w:rsidR="002E6405" w:rsidRPr="005B3C2B">
        <w:rPr>
          <w:rFonts w:ascii="Optimum" w:hAnsi="Optimum" w:cs="Arial"/>
          <w:shd w:val="clear" w:color="auto" w:fill="FFFFFF"/>
        </w:rPr>
        <w:t xml:space="preserve"> </w:t>
      </w:r>
      <w:proofErr w:type="gramStart"/>
      <w:r w:rsidRPr="005B3C2B">
        <w:rPr>
          <w:rFonts w:ascii="Optimum" w:hAnsi="Optimum" w:cs="Arial"/>
          <w:i/>
          <w:iCs/>
          <w:shd w:val="clear" w:color="auto" w:fill="FFFFFF"/>
        </w:rPr>
        <w:t>Korean journal of microbiology and biotechnology</w:t>
      </w:r>
      <w:r w:rsidRPr="005B3C2B">
        <w:rPr>
          <w:rFonts w:ascii="Optimum" w:hAnsi="Optimum" w:cs="Arial"/>
          <w:shd w:val="clear" w:color="auto" w:fill="FFFFFF"/>
        </w:rPr>
        <w:t>,</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37</w:t>
      </w:r>
      <w:r w:rsidRPr="005B3C2B">
        <w:rPr>
          <w:rFonts w:ascii="Optimum" w:hAnsi="Optimum" w:cs="Arial"/>
          <w:shd w:val="clear" w:color="auto" w:fill="FFFFFF"/>
        </w:rPr>
        <w:t>(4), 322-32.</w:t>
      </w:r>
      <w:proofErr w:type="gramEnd"/>
    </w:p>
    <w:p w14:paraId="36170837" w14:textId="77777777" w:rsidR="007266BF" w:rsidRPr="005B3C2B" w:rsidRDefault="007266BF" w:rsidP="00367B86">
      <w:pPr>
        <w:ind w:left="709" w:hanging="709"/>
        <w:jc w:val="both"/>
        <w:rPr>
          <w:rFonts w:ascii="Optimum" w:hAnsi="Optimum" w:cs="Arial"/>
          <w:shd w:val="clear" w:color="auto" w:fill="FFFFFF"/>
        </w:rPr>
      </w:pPr>
    </w:p>
    <w:p w14:paraId="2715A541" w14:textId="32648C27" w:rsidR="00E058D1" w:rsidRPr="005B3C2B" w:rsidRDefault="00E058D1" w:rsidP="00367B86">
      <w:pPr>
        <w:ind w:left="709" w:hanging="709"/>
        <w:jc w:val="both"/>
        <w:rPr>
          <w:rFonts w:ascii="Optimum" w:hAnsi="Optimum" w:cs="Arial"/>
          <w:shd w:val="clear" w:color="auto" w:fill="FFFFFF"/>
        </w:rPr>
      </w:pPr>
      <w:r w:rsidRPr="005B3C2B">
        <w:rPr>
          <w:rFonts w:ascii="Optimum" w:hAnsi="Optimum" w:cs="Arial"/>
          <w:shd w:val="clear" w:color="auto" w:fill="FFFFFF"/>
          <w:lang w:val="es-CO"/>
        </w:rPr>
        <w:t xml:space="preserve">Cubillos-Hinojosa, J. G., Valero, N. O., &amp; Melgarejo, L. M. (2015). </w:t>
      </w:r>
      <w:r w:rsidRPr="005B3C2B">
        <w:rPr>
          <w:rFonts w:ascii="Optimum" w:hAnsi="Optimum" w:cs="Arial"/>
          <w:shd w:val="clear" w:color="auto" w:fill="FFFFFF"/>
        </w:rPr>
        <w:t>Assessment of a low rank coal inoculated with coal solubilizing bacteria as an organic amendment for a saline-sodic soil. </w:t>
      </w:r>
      <w:proofErr w:type="gramStart"/>
      <w:r w:rsidRPr="005B3C2B">
        <w:rPr>
          <w:rFonts w:ascii="Optimum" w:hAnsi="Optimum" w:cs="Arial"/>
          <w:i/>
          <w:iCs/>
          <w:shd w:val="clear" w:color="auto" w:fill="FFFFFF"/>
        </w:rPr>
        <w:t>Chemical and Biological Technologies in Agriculture</w:t>
      </w:r>
      <w:r w:rsidRPr="005B3C2B">
        <w:rPr>
          <w:rFonts w:ascii="Optimum" w:hAnsi="Optimum" w:cs="Arial"/>
          <w:shd w:val="clear" w:color="auto" w:fill="FFFFFF"/>
        </w:rPr>
        <w:t>, </w:t>
      </w:r>
      <w:r w:rsidRPr="005B3C2B">
        <w:rPr>
          <w:rFonts w:ascii="Optimum" w:hAnsi="Optimum" w:cs="Arial"/>
          <w:i/>
          <w:iCs/>
          <w:shd w:val="clear" w:color="auto" w:fill="FFFFFF"/>
        </w:rPr>
        <w:t>2</w:t>
      </w:r>
      <w:r w:rsidRPr="005B3C2B">
        <w:rPr>
          <w:rFonts w:ascii="Optimum" w:hAnsi="Optimum" w:cs="Arial"/>
          <w:shd w:val="clear" w:color="auto" w:fill="FFFFFF"/>
        </w:rPr>
        <w:t>(1), 21.</w:t>
      </w:r>
      <w:proofErr w:type="gramEnd"/>
    </w:p>
    <w:p w14:paraId="4B169BD5" w14:textId="77777777" w:rsidR="007266BF" w:rsidRPr="005B3C2B" w:rsidRDefault="007266BF" w:rsidP="00367B86">
      <w:pPr>
        <w:ind w:left="709" w:hanging="709"/>
        <w:jc w:val="both"/>
        <w:rPr>
          <w:rFonts w:ascii="Optimum" w:hAnsi="Optimum" w:cs="Arial"/>
          <w:shd w:val="clear" w:color="auto" w:fill="FFFFFF"/>
        </w:rPr>
      </w:pPr>
    </w:p>
    <w:p w14:paraId="04717E87" w14:textId="5661902E" w:rsidR="00E058D1" w:rsidRPr="005B3C2B" w:rsidRDefault="00E058D1" w:rsidP="00367B86">
      <w:pPr>
        <w:ind w:left="709" w:hanging="709"/>
        <w:jc w:val="both"/>
        <w:rPr>
          <w:rFonts w:ascii="Optimum" w:hAnsi="Optimum" w:cs="Arial"/>
          <w:shd w:val="clear" w:color="auto" w:fill="FFFFFF"/>
          <w:lang w:val="es-CO"/>
        </w:rPr>
      </w:pPr>
      <w:r w:rsidRPr="005B3C2B">
        <w:rPr>
          <w:rFonts w:ascii="Optimum" w:hAnsi="Optimum" w:cs="Arial"/>
          <w:shd w:val="clear" w:color="auto" w:fill="FFFFFF"/>
          <w:lang w:val="es-CO"/>
        </w:rPr>
        <w:t xml:space="preserve">Cubillos-Hinojosa, J. G., Valero, N., &amp; Peralta Castilla, A. D. J. (2017). </w:t>
      </w:r>
      <w:r w:rsidRPr="005B3C2B">
        <w:rPr>
          <w:rFonts w:ascii="Optimum" w:hAnsi="Optimum" w:cs="Arial"/>
          <w:shd w:val="clear" w:color="auto" w:fill="FFFFFF"/>
        </w:rPr>
        <w:t>Effect of a low rank coal inoculated with coal solubilizing bacteria for the rehabilitation of a saline-sodic soil in field conditions. </w:t>
      </w:r>
      <w:r w:rsidRPr="005B3C2B">
        <w:rPr>
          <w:rFonts w:ascii="Optimum" w:hAnsi="Optimum" w:cs="Arial"/>
          <w:i/>
          <w:iCs/>
          <w:shd w:val="clear" w:color="auto" w:fill="FFFFFF"/>
          <w:lang w:val="es-CO"/>
        </w:rPr>
        <w:t>Revista Facultad Nacional de Agronomía, Medellín</w:t>
      </w:r>
      <w:r w:rsidRPr="005B3C2B">
        <w:rPr>
          <w:rFonts w:ascii="Optimum" w:hAnsi="Optimum" w:cs="Arial"/>
          <w:shd w:val="clear" w:color="auto" w:fill="FFFFFF"/>
          <w:lang w:val="es-CO"/>
        </w:rPr>
        <w:t>, </w:t>
      </w:r>
      <w:r w:rsidRPr="005B3C2B">
        <w:rPr>
          <w:rFonts w:ascii="Optimum" w:hAnsi="Optimum" w:cs="Arial"/>
          <w:i/>
          <w:iCs/>
          <w:shd w:val="clear" w:color="auto" w:fill="FFFFFF"/>
          <w:lang w:val="es-CO"/>
        </w:rPr>
        <w:t>70</w:t>
      </w:r>
      <w:r w:rsidRPr="005B3C2B">
        <w:rPr>
          <w:rFonts w:ascii="Optimum" w:hAnsi="Optimum" w:cs="Arial"/>
          <w:shd w:val="clear" w:color="auto" w:fill="FFFFFF"/>
          <w:lang w:val="es-CO"/>
        </w:rPr>
        <w:t>(3), 8271-8283.</w:t>
      </w:r>
    </w:p>
    <w:p w14:paraId="6E7C1982" w14:textId="77777777" w:rsidR="007266BF" w:rsidRPr="005B3C2B" w:rsidRDefault="007266BF" w:rsidP="00367B86">
      <w:pPr>
        <w:ind w:left="709" w:hanging="709"/>
        <w:jc w:val="both"/>
        <w:rPr>
          <w:rFonts w:ascii="Optimum" w:hAnsi="Optimum" w:cs="Arial"/>
          <w:lang w:val="es-CO"/>
        </w:rPr>
      </w:pPr>
    </w:p>
    <w:p w14:paraId="110FBCF4" w14:textId="77E510A5" w:rsidR="00AA2DE3" w:rsidRPr="005B3C2B" w:rsidRDefault="005A4DB2" w:rsidP="00367B86">
      <w:pPr>
        <w:ind w:left="709" w:hanging="709"/>
        <w:jc w:val="both"/>
        <w:rPr>
          <w:rFonts w:ascii="Optimum" w:hAnsi="Optimum" w:cs="Arial"/>
          <w:shd w:val="clear" w:color="auto" w:fill="FFFFFF"/>
          <w:lang w:val="es-ES"/>
        </w:rPr>
      </w:pPr>
      <w:r w:rsidRPr="005B3C2B">
        <w:rPr>
          <w:rFonts w:ascii="Optimum" w:hAnsi="Optimum" w:cs="Arial"/>
          <w:shd w:val="clear" w:color="auto" w:fill="FFFFFF"/>
          <w:lang w:val="es-ES"/>
        </w:rPr>
        <w:t>Domínguez–Espinosa</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R. M</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Wang</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R</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w:t>
      </w:r>
      <w:r w:rsidR="007266BF" w:rsidRPr="005B3C2B">
        <w:rPr>
          <w:rFonts w:ascii="Optimum" w:hAnsi="Optimum" w:cs="Arial"/>
          <w:shd w:val="clear" w:color="auto" w:fill="FFFFFF"/>
          <w:lang w:val="es-ES"/>
        </w:rPr>
        <w:t xml:space="preserve"> &amp;</w:t>
      </w:r>
      <w:r w:rsidRPr="005B3C2B">
        <w:rPr>
          <w:rFonts w:ascii="Optimum" w:hAnsi="Optimum" w:cs="Arial"/>
          <w:shd w:val="clear" w:color="auto" w:fill="FFFFFF"/>
          <w:lang w:val="es-ES"/>
        </w:rPr>
        <w:t xml:space="preserve">  Pacho–Carrillo</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J. D. </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2002</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Residuos agroindustriales como materia prima para la producción de compuestos químicos finos.</w:t>
      </w:r>
      <w:r w:rsidRPr="005B3C2B">
        <w:rPr>
          <w:rStyle w:val="apple-converted-space"/>
          <w:rFonts w:ascii="Optimum" w:hAnsi="Optimum" w:cs="Arial"/>
          <w:shd w:val="clear" w:color="auto" w:fill="FFFFFF"/>
          <w:lang w:val="es-ES"/>
        </w:rPr>
        <w:t> </w:t>
      </w:r>
      <w:r w:rsidR="00A2703A" w:rsidRPr="005B3C2B">
        <w:rPr>
          <w:rFonts w:ascii="Optimum" w:hAnsi="Optimum" w:cs="Arial"/>
          <w:i/>
          <w:iCs/>
          <w:shd w:val="clear" w:color="auto" w:fill="FFFFFF"/>
          <w:lang w:val="es-ES"/>
        </w:rPr>
        <w:t>Tecnología Ciencia Ed</w:t>
      </w:r>
      <w:proofErr w:type="gramStart"/>
      <w:r w:rsidR="00A2703A" w:rsidRPr="005B3C2B">
        <w:rPr>
          <w:rFonts w:ascii="Optimum" w:hAnsi="Optimum" w:cs="Arial"/>
          <w:i/>
          <w:iCs/>
          <w:shd w:val="clear" w:color="auto" w:fill="FFFFFF"/>
          <w:lang w:val="es-ES"/>
        </w:rPr>
        <w:t>.(</w:t>
      </w:r>
      <w:proofErr w:type="gramEnd"/>
      <w:r w:rsidR="00A2703A" w:rsidRPr="005B3C2B">
        <w:rPr>
          <w:rFonts w:ascii="Optimum" w:hAnsi="Optimum" w:cs="Arial"/>
          <w:i/>
          <w:iCs/>
          <w:shd w:val="clear" w:color="auto" w:fill="FFFFFF"/>
          <w:lang w:val="es-ES"/>
        </w:rPr>
        <w:t>IMIQ) 17 (2)</w:t>
      </w:r>
      <w:r w:rsidR="00A2703A" w:rsidRPr="005B3C2B">
        <w:rPr>
          <w:rFonts w:ascii="Optimum" w:hAnsi="Optimum" w:cs="Arial"/>
          <w:shd w:val="clear" w:color="auto" w:fill="FFFFFF"/>
          <w:lang w:val="es-ES"/>
        </w:rPr>
        <w:t xml:space="preserve">, 77-83. </w:t>
      </w:r>
    </w:p>
    <w:p w14:paraId="6361C84F" w14:textId="77777777" w:rsidR="007266BF" w:rsidRPr="005B3C2B" w:rsidRDefault="007266BF" w:rsidP="00367B86">
      <w:pPr>
        <w:ind w:left="709" w:hanging="709"/>
        <w:jc w:val="both"/>
        <w:rPr>
          <w:rFonts w:ascii="Optimum" w:hAnsi="Optimum" w:cs="Arial"/>
          <w:lang w:val="es-ES"/>
        </w:rPr>
      </w:pPr>
    </w:p>
    <w:p w14:paraId="23D08571" w14:textId="29BC8546" w:rsidR="00AA2DE3" w:rsidRPr="005B3C2B" w:rsidRDefault="00A2703A" w:rsidP="00367B86">
      <w:pPr>
        <w:ind w:left="709" w:hanging="709"/>
        <w:jc w:val="both"/>
        <w:rPr>
          <w:rFonts w:ascii="Optimum" w:hAnsi="Optimum" w:cs="Arial"/>
          <w:lang w:val="es-ES"/>
        </w:rPr>
      </w:pPr>
      <w:r w:rsidRPr="005B3C2B">
        <w:rPr>
          <w:rFonts w:ascii="Optimum" w:hAnsi="Optimum" w:cs="Arial"/>
          <w:lang w:val="es-ES"/>
        </w:rPr>
        <w:t xml:space="preserve">Doran, P. (1995). </w:t>
      </w:r>
      <w:proofErr w:type="spellStart"/>
      <w:r w:rsidRPr="005B3C2B">
        <w:rPr>
          <w:rFonts w:ascii="Optimum" w:hAnsi="Optimum" w:cs="Arial"/>
          <w:i/>
          <w:lang w:val="es-ES"/>
        </w:rPr>
        <w:t>Bioprocess</w:t>
      </w:r>
      <w:proofErr w:type="spellEnd"/>
      <w:r w:rsidRPr="005B3C2B">
        <w:rPr>
          <w:rFonts w:ascii="Optimum" w:hAnsi="Optimum" w:cs="Arial"/>
          <w:i/>
          <w:lang w:val="es-ES"/>
        </w:rPr>
        <w:t xml:space="preserve"> </w:t>
      </w:r>
      <w:proofErr w:type="spellStart"/>
      <w:r w:rsidRPr="005B3C2B">
        <w:rPr>
          <w:rFonts w:ascii="Optimum" w:hAnsi="Optimum" w:cs="Arial"/>
          <w:i/>
          <w:lang w:val="es-ES"/>
        </w:rPr>
        <w:t>Engineering</w:t>
      </w:r>
      <w:proofErr w:type="spellEnd"/>
      <w:r w:rsidRPr="005B3C2B">
        <w:rPr>
          <w:rFonts w:ascii="Optimum" w:hAnsi="Optimum" w:cs="Arial"/>
          <w:i/>
          <w:lang w:val="es-ES"/>
        </w:rPr>
        <w:t xml:space="preserve"> </w:t>
      </w:r>
      <w:proofErr w:type="spellStart"/>
      <w:r w:rsidRPr="005B3C2B">
        <w:rPr>
          <w:rFonts w:ascii="Optimum" w:hAnsi="Optimum" w:cs="Arial"/>
          <w:i/>
          <w:lang w:val="es-ES"/>
        </w:rPr>
        <w:t>Principles</w:t>
      </w:r>
      <w:proofErr w:type="spellEnd"/>
      <w:r w:rsidRPr="005B3C2B">
        <w:rPr>
          <w:rFonts w:ascii="Optimum" w:hAnsi="Optimum" w:cs="Arial"/>
          <w:i/>
          <w:lang w:val="es-ES"/>
        </w:rPr>
        <w:t xml:space="preserve">. </w:t>
      </w:r>
      <w:proofErr w:type="spellStart"/>
      <w:r w:rsidRPr="005B3C2B">
        <w:rPr>
          <w:rFonts w:ascii="Optimum" w:hAnsi="Optimum" w:cs="Arial"/>
          <w:i/>
          <w:lang w:val="es-ES"/>
        </w:rPr>
        <w:t>Academic</w:t>
      </w:r>
      <w:proofErr w:type="spellEnd"/>
      <w:r w:rsidRPr="005B3C2B">
        <w:rPr>
          <w:rFonts w:ascii="Optimum" w:hAnsi="Optimum" w:cs="Arial"/>
          <w:i/>
          <w:lang w:val="es-ES"/>
        </w:rPr>
        <w:t xml:space="preserve"> </w:t>
      </w:r>
      <w:proofErr w:type="spellStart"/>
      <w:r w:rsidRPr="005B3C2B">
        <w:rPr>
          <w:rFonts w:ascii="Optimum" w:hAnsi="Optimum" w:cs="Arial"/>
          <w:i/>
          <w:lang w:val="es-ES"/>
        </w:rPr>
        <w:t>Press</w:t>
      </w:r>
      <w:proofErr w:type="spellEnd"/>
      <w:r w:rsidRPr="005B3C2B">
        <w:rPr>
          <w:rFonts w:ascii="Optimum" w:hAnsi="Optimum" w:cs="Arial"/>
          <w:lang w:val="es-ES"/>
        </w:rPr>
        <w:t xml:space="preserve"> </w:t>
      </w:r>
      <w:proofErr w:type="spellStart"/>
      <w:r w:rsidRPr="005B3C2B">
        <w:rPr>
          <w:rFonts w:ascii="Optimum" w:hAnsi="Optimum" w:cs="Arial"/>
          <w:lang w:val="es-ES"/>
        </w:rPr>
        <w:t>Inc</w:t>
      </w:r>
      <w:proofErr w:type="spellEnd"/>
      <w:r w:rsidRPr="005B3C2B">
        <w:rPr>
          <w:rFonts w:ascii="Optimum" w:hAnsi="Optimum" w:cs="Arial"/>
          <w:lang w:val="es-ES"/>
        </w:rPr>
        <w:t xml:space="preserve">, San Diego, CA. </w:t>
      </w:r>
    </w:p>
    <w:p w14:paraId="475D6FDC" w14:textId="77777777" w:rsidR="007266BF" w:rsidRPr="005B3C2B" w:rsidRDefault="007266BF" w:rsidP="00367B86">
      <w:pPr>
        <w:ind w:left="709" w:hanging="709"/>
        <w:jc w:val="both"/>
        <w:rPr>
          <w:rFonts w:ascii="Optimum" w:hAnsi="Optimum" w:cs="Arial"/>
          <w:lang w:val="es-ES"/>
        </w:rPr>
      </w:pPr>
    </w:p>
    <w:p w14:paraId="119C0301" w14:textId="4051A785" w:rsidR="00AA2DE3" w:rsidRPr="005B3C2B" w:rsidRDefault="005A4DB2" w:rsidP="00367B86">
      <w:pPr>
        <w:ind w:left="709" w:hanging="709"/>
        <w:jc w:val="both"/>
        <w:rPr>
          <w:rFonts w:ascii="Optimum" w:hAnsi="Optimum" w:cs="Arial"/>
          <w:shd w:val="clear" w:color="auto" w:fill="FFFFFF"/>
        </w:rPr>
      </w:pPr>
      <w:r w:rsidRPr="005B3C2B">
        <w:rPr>
          <w:rFonts w:ascii="Optimum" w:hAnsi="Optimum" w:cs="Arial"/>
          <w:shd w:val="clear" w:color="auto" w:fill="FFFFFF"/>
          <w:lang w:val="es-ES"/>
        </w:rPr>
        <w:lastRenderedPageBreak/>
        <w:t>El-</w:t>
      </w:r>
      <w:proofErr w:type="spellStart"/>
      <w:r w:rsidRPr="005B3C2B">
        <w:rPr>
          <w:rFonts w:ascii="Optimum" w:hAnsi="Optimum" w:cs="Arial"/>
          <w:shd w:val="clear" w:color="auto" w:fill="FFFFFF"/>
          <w:lang w:val="es-ES"/>
        </w:rPr>
        <w:t>Enshasy</w:t>
      </w:r>
      <w:proofErr w:type="spellEnd"/>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H. A</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Mohamed</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N. A</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w:t>
      </w:r>
      <w:proofErr w:type="spellStart"/>
      <w:r w:rsidRPr="005B3C2B">
        <w:rPr>
          <w:rFonts w:ascii="Optimum" w:hAnsi="Optimum" w:cs="Arial"/>
          <w:shd w:val="clear" w:color="auto" w:fill="FFFFFF"/>
          <w:lang w:val="es-ES"/>
        </w:rPr>
        <w:t>Farid</w:t>
      </w:r>
      <w:proofErr w:type="spellEnd"/>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M. A</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w:t>
      </w:r>
      <w:r w:rsidR="007266BF" w:rsidRPr="005B3C2B">
        <w:rPr>
          <w:rFonts w:ascii="Optimum" w:hAnsi="Optimum" w:cs="Arial"/>
          <w:shd w:val="clear" w:color="auto" w:fill="FFFFFF"/>
          <w:lang w:val="es-ES"/>
        </w:rPr>
        <w:t>&amp;</w:t>
      </w:r>
      <w:r w:rsidRPr="005B3C2B">
        <w:rPr>
          <w:rFonts w:ascii="Optimum" w:hAnsi="Optimum" w:cs="Arial"/>
          <w:shd w:val="clear" w:color="auto" w:fill="FFFFFF"/>
          <w:lang w:val="es-ES"/>
        </w:rPr>
        <w:t xml:space="preserve"> El-</w:t>
      </w:r>
      <w:proofErr w:type="spellStart"/>
      <w:r w:rsidRPr="005B3C2B">
        <w:rPr>
          <w:rFonts w:ascii="Optimum" w:hAnsi="Optimum" w:cs="Arial"/>
          <w:shd w:val="clear" w:color="auto" w:fill="FFFFFF"/>
          <w:lang w:val="es-ES"/>
        </w:rPr>
        <w:t>Diwany</w:t>
      </w:r>
      <w:proofErr w:type="spellEnd"/>
      <w:r w:rsidRPr="005B3C2B">
        <w:rPr>
          <w:rFonts w:ascii="Optimum" w:hAnsi="Optimum" w:cs="Arial"/>
          <w:shd w:val="clear" w:color="auto" w:fill="FFFFFF"/>
          <w:lang w:val="es-ES"/>
        </w:rPr>
        <w:t xml:space="preserve"> A. I. </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2008</w:t>
      </w:r>
      <w:r w:rsidR="007266BF"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w:t>
      </w:r>
      <w:r w:rsidRPr="005B3C2B">
        <w:rPr>
          <w:rFonts w:ascii="Optimum" w:hAnsi="Optimum" w:cs="Arial"/>
          <w:shd w:val="clear" w:color="auto" w:fill="FFFFFF"/>
        </w:rPr>
        <w:t xml:space="preserve">Improvement of erythromycin production by </w:t>
      </w:r>
      <w:proofErr w:type="spellStart"/>
      <w:r w:rsidRPr="005B3C2B">
        <w:rPr>
          <w:rFonts w:ascii="Optimum" w:hAnsi="Optimum" w:cs="Arial"/>
          <w:shd w:val="clear" w:color="auto" w:fill="FFFFFF"/>
        </w:rPr>
        <w:t>Saccharopolyspora</w:t>
      </w:r>
      <w:proofErr w:type="spell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erythraea</w:t>
      </w:r>
      <w:proofErr w:type="spellEnd"/>
      <w:r w:rsidRPr="005B3C2B">
        <w:rPr>
          <w:rFonts w:ascii="Optimum" w:hAnsi="Optimum" w:cs="Arial"/>
          <w:shd w:val="clear" w:color="auto" w:fill="FFFFFF"/>
        </w:rPr>
        <w:t xml:space="preserve"> in molasses based medium through cultivation medium optimization.</w:t>
      </w:r>
      <w:r w:rsidRPr="005B3C2B">
        <w:rPr>
          <w:rStyle w:val="apple-converted-space"/>
          <w:rFonts w:ascii="Optimum" w:hAnsi="Optimum" w:cs="Arial"/>
          <w:shd w:val="clear" w:color="auto" w:fill="FFFFFF"/>
        </w:rPr>
        <w:t> </w:t>
      </w:r>
      <w:proofErr w:type="spellStart"/>
      <w:proofErr w:type="gramStart"/>
      <w:r w:rsidRPr="005B3C2B">
        <w:rPr>
          <w:rFonts w:ascii="Optimum" w:hAnsi="Optimum" w:cs="Arial"/>
          <w:i/>
          <w:iCs/>
          <w:shd w:val="clear" w:color="auto" w:fill="FFFFFF"/>
        </w:rPr>
        <w:t>Bioresource</w:t>
      </w:r>
      <w:proofErr w:type="spellEnd"/>
      <w:r w:rsidRPr="005B3C2B">
        <w:rPr>
          <w:rFonts w:ascii="Optimum" w:hAnsi="Optimum" w:cs="Arial"/>
          <w:i/>
          <w:iCs/>
          <w:shd w:val="clear" w:color="auto" w:fill="FFFFFF"/>
        </w:rPr>
        <w:t xml:space="preserve"> technology</w:t>
      </w:r>
      <w:r w:rsidRPr="005B3C2B">
        <w:rPr>
          <w:rFonts w:ascii="Optimum" w:hAnsi="Optimum" w:cs="Arial"/>
          <w:shd w:val="clear" w:color="auto" w:fill="FFFFFF"/>
        </w:rPr>
        <w:t>,</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99</w:t>
      </w:r>
      <w:r w:rsidRPr="005B3C2B">
        <w:rPr>
          <w:rFonts w:ascii="Optimum" w:hAnsi="Optimum" w:cs="Arial"/>
          <w:shd w:val="clear" w:color="auto" w:fill="FFFFFF"/>
        </w:rPr>
        <w:t>(10), 4263-4268.</w:t>
      </w:r>
      <w:proofErr w:type="gramEnd"/>
    </w:p>
    <w:p w14:paraId="095EE19B" w14:textId="77777777" w:rsidR="007266BF" w:rsidRPr="005B3C2B" w:rsidRDefault="007266BF" w:rsidP="00367B86">
      <w:pPr>
        <w:ind w:left="709" w:hanging="709"/>
        <w:jc w:val="both"/>
        <w:rPr>
          <w:rFonts w:ascii="Optimum" w:hAnsi="Optimum" w:cs="Arial"/>
        </w:rPr>
      </w:pPr>
    </w:p>
    <w:p w14:paraId="292BE903" w14:textId="17947209" w:rsidR="00AA2DE3" w:rsidRPr="005B3C2B" w:rsidRDefault="005A4DB2" w:rsidP="00367B86">
      <w:pPr>
        <w:ind w:left="709" w:hanging="709"/>
        <w:jc w:val="both"/>
        <w:rPr>
          <w:rFonts w:ascii="Optimum" w:hAnsi="Optimum" w:cs="Arial"/>
          <w:shd w:val="clear" w:color="auto" w:fill="FFFFFF"/>
        </w:rPr>
      </w:pPr>
      <w:r w:rsidRPr="005B3C2B">
        <w:rPr>
          <w:rFonts w:ascii="Optimum" w:hAnsi="Optimum" w:cs="Arial"/>
          <w:shd w:val="clear" w:color="auto" w:fill="FFFFFF"/>
        </w:rPr>
        <w:t>Ellwood</w:t>
      </w:r>
      <w:r w:rsidR="007266BF" w:rsidRPr="005B3C2B">
        <w:rPr>
          <w:rFonts w:ascii="Optimum" w:hAnsi="Optimum" w:cs="Arial"/>
          <w:shd w:val="clear" w:color="auto" w:fill="FFFFFF"/>
        </w:rPr>
        <w:t>,</w:t>
      </w:r>
      <w:r w:rsidRPr="005B3C2B">
        <w:rPr>
          <w:rFonts w:ascii="Optimum" w:hAnsi="Optimum" w:cs="Arial"/>
          <w:shd w:val="clear" w:color="auto" w:fill="FFFFFF"/>
        </w:rPr>
        <w:t xml:space="preserve"> D. C</w:t>
      </w:r>
      <w:r w:rsidR="007266BF" w:rsidRPr="005B3C2B">
        <w:rPr>
          <w:rFonts w:ascii="Optimum" w:hAnsi="Optimum" w:cs="Arial"/>
          <w:shd w:val="clear" w:color="auto" w:fill="FFFFFF"/>
        </w:rPr>
        <w:t>.</w:t>
      </w:r>
      <w:r w:rsidRPr="005B3C2B">
        <w:rPr>
          <w:rFonts w:ascii="Optimum" w:hAnsi="Optimum" w:cs="Arial"/>
          <w:shd w:val="clear" w:color="auto" w:fill="FFFFFF"/>
        </w:rPr>
        <w:t>, Phipps</w:t>
      </w:r>
      <w:r w:rsidR="007266BF" w:rsidRPr="005B3C2B">
        <w:rPr>
          <w:rFonts w:ascii="Optimum" w:hAnsi="Optimum" w:cs="Arial"/>
          <w:shd w:val="clear" w:color="auto" w:fill="FFFFFF"/>
        </w:rPr>
        <w:t>,</w:t>
      </w:r>
      <w:r w:rsidRPr="005B3C2B">
        <w:rPr>
          <w:rFonts w:ascii="Optimum" w:hAnsi="Optimum" w:cs="Arial"/>
          <w:shd w:val="clear" w:color="auto" w:fill="FFFFFF"/>
        </w:rPr>
        <w:t xml:space="preserve"> P. J</w:t>
      </w:r>
      <w:r w:rsidR="007266BF" w:rsidRPr="005B3C2B">
        <w:rPr>
          <w:rFonts w:ascii="Optimum" w:hAnsi="Optimum" w:cs="Arial"/>
          <w:shd w:val="clear" w:color="auto" w:fill="FFFFFF"/>
        </w:rPr>
        <w:t>.</w:t>
      </w:r>
      <w:r w:rsidRPr="005B3C2B">
        <w:rPr>
          <w:rFonts w:ascii="Optimum" w:hAnsi="Optimum" w:cs="Arial"/>
          <w:shd w:val="clear" w:color="auto" w:fill="FFFFFF"/>
        </w:rPr>
        <w:t xml:space="preserve">, </w:t>
      </w:r>
      <w:r w:rsidR="007266BF" w:rsidRPr="005B3C2B">
        <w:rPr>
          <w:rFonts w:ascii="Optimum" w:hAnsi="Optimum" w:cs="Arial"/>
          <w:shd w:val="clear" w:color="auto" w:fill="FFFFFF"/>
        </w:rPr>
        <w:t>&amp;</w:t>
      </w:r>
      <w:r w:rsidRPr="005B3C2B">
        <w:rPr>
          <w:rFonts w:ascii="Optimum" w:hAnsi="Optimum" w:cs="Arial"/>
          <w:shd w:val="clear" w:color="auto" w:fill="FFFFFF"/>
        </w:rPr>
        <w:t xml:space="preserve"> Hamilton</w:t>
      </w:r>
      <w:r w:rsidR="007266BF" w:rsidRPr="005B3C2B">
        <w:rPr>
          <w:rFonts w:ascii="Optimum" w:hAnsi="Optimum" w:cs="Arial"/>
          <w:shd w:val="clear" w:color="auto" w:fill="FFFFFF"/>
        </w:rPr>
        <w:t>,</w:t>
      </w:r>
      <w:r w:rsidRPr="005B3C2B">
        <w:rPr>
          <w:rFonts w:ascii="Optimum" w:hAnsi="Optimum" w:cs="Arial"/>
          <w:shd w:val="clear" w:color="auto" w:fill="FFFFFF"/>
        </w:rPr>
        <w:t xml:space="preserve"> I. R. </w:t>
      </w:r>
      <w:r w:rsidR="007266BF" w:rsidRPr="005B3C2B">
        <w:rPr>
          <w:rFonts w:ascii="Optimum" w:hAnsi="Optimum" w:cs="Arial"/>
          <w:shd w:val="clear" w:color="auto" w:fill="FFFFFF"/>
        </w:rPr>
        <w:t>(</w:t>
      </w:r>
      <w:r w:rsidRPr="005B3C2B">
        <w:rPr>
          <w:rFonts w:ascii="Optimum" w:hAnsi="Optimum" w:cs="Arial"/>
          <w:shd w:val="clear" w:color="auto" w:fill="FFFFFF"/>
        </w:rPr>
        <w:t>1979</w:t>
      </w:r>
      <w:r w:rsidR="007266BF" w:rsidRPr="005B3C2B">
        <w:rPr>
          <w:rFonts w:ascii="Optimum" w:hAnsi="Optimum" w:cs="Arial"/>
          <w:shd w:val="clear" w:color="auto" w:fill="FFFFFF"/>
        </w:rPr>
        <w:t>)</w:t>
      </w:r>
      <w:r w:rsidRPr="005B3C2B">
        <w:rPr>
          <w:rFonts w:ascii="Optimum" w:hAnsi="Optimum" w:cs="Arial"/>
          <w:shd w:val="clear" w:color="auto" w:fill="FFFFFF"/>
        </w:rPr>
        <w:t xml:space="preserve">. </w:t>
      </w:r>
      <w:proofErr w:type="gramStart"/>
      <w:r w:rsidRPr="005B3C2B">
        <w:rPr>
          <w:rFonts w:ascii="Optimum" w:hAnsi="Optimum" w:cs="Arial"/>
          <w:shd w:val="clear" w:color="auto" w:fill="FFFFFF"/>
        </w:rPr>
        <w:t xml:space="preserve">Effect of growth rate and glucose concentration on the activity of the phosphoenolpyruvate phosphotransferase system in </w:t>
      </w:r>
      <w:r w:rsidRPr="005B3C2B">
        <w:rPr>
          <w:rFonts w:ascii="Optimum" w:hAnsi="Optimum" w:cs="Arial"/>
          <w:i/>
          <w:shd w:val="clear" w:color="auto" w:fill="FFFFFF"/>
        </w:rPr>
        <w:t xml:space="preserve">Streptococcus </w:t>
      </w:r>
      <w:proofErr w:type="spellStart"/>
      <w:r w:rsidRPr="005B3C2B">
        <w:rPr>
          <w:rFonts w:ascii="Optimum" w:hAnsi="Optimum" w:cs="Arial"/>
          <w:i/>
          <w:shd w:val="clear" w:color="auto" w:fill="FFFFFF"/>
        </w:rPr>
        <w:t>mutans</w:t>
      </w:r>
      <w:proofErr w:type="spell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Ingbritt</w:t>
      </w:r>
      <w:proofErr w:type="spellEnd"/>
      <w:r w:rsidRPr="005B3C2B">
        <w:rPr>
          <w:rFonts w:ascii="Optimum" w:hAnsi="Optimum" w:cs="Arial"/>
          <w:shd w:val="clear" w:color="auto" w:fill="FFFFFF"/>
        </w:rPr>
        <w:t xml:space="preserve"> grown in continuous culture.</w:t>
      </w:r>
      <w:proofErr w:type="gramEnd"/>
      <w:r w:rsidRPr="005B3C2B">
        <w:rPr>
          <w:rStyle w:val="apple-converted-space"/>
          <w:rFonts w:ascii="Optimum" w:hAnsi="Optimum" w:cs="Arial"/>
          <w:shd w:val="clear" w:color="auto" w:fill="FFFFFF"/>
        </w:rPr>
        <w:t> </w:t>
      </w:r>
      <w:proofErr w:type="gramStart"/>
      <w:r w:rsidRPr="005B3C2B">
        <w:rPr>
          <w:rFonts w:ascii="Optimum" w:hAnsi="Optimum" w:cs="Arial"/>
          <w:i/>
          <w:iCs/>
          <w:shd w:val="clear" w:color="auto" w:fill="FFFFFF"/>
        </w:rPr>
        <w:t>Infection and immunity</w:t>
      </w:r>
      <w:r w:rsidRPr="005B3C2B">
        <w:rPr>
          <w:rFonts w:ascii="Optimum" w:hAnsi="Optimum" w:cs="Arial"/>
          <w:shd w:val="clear" w:color="auto" w:fill="FFFFFF"/>
        </w:rPr>
        <w:t>,</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23</w:t>
      </w:r>
      <w:r w:rsidRPr="005B3C2B">
        <w:rPr>
          <w:rFonts w:ascii="Optimum" w:hAnsi="Optimum" w:cs="Arial"/>
          <w:shd w:val="clear" w:color="auto" w:fill="FFFFFF"/>
        </w:rPr>
        <w:t>(2), 224-231.</w:t>
      </w:r>
      <w:proofErr w:type="gramEnd"/>
    </w:p>
    <w:p w14:paraId="28B92C26" w14:textId="77777777" w:rsidR="007266BF" w:rsidRPr="005B3C2B" w:rsidRDefault="007266BF" w:rsidP="00367B86">
      <w:pPr>
        <w:ind w:left="709" w:hanging="709"/>
        <w:jc w:val="both"/>
        <w:rPr>
          <w:rFonts w:ascii="Optimum" w:hAnsi="Optimum" w:cs="Arial"/>
        </w:rPr>
      </w:pPr>
    </w:p>
    <w:p w14:paraId="1496D74B" w14:textId="34E77925" w:rsidR="00AA2DE3" w:rsidRPr="005B3C2B" w:rsidRDefault="005A4DB2" w:rsidP="00367B86">
      <w:pPr>
        <w:ind w:left="709" w:hanging="709"/>
        <w:jc w:val="both"/>
        <w:rPr>
          <w:rFonts w:ascii="Optimum" w:hAnsi="Optimum" w:cs="Arial"/>
          <w:shd w:val="clear" w:color="auto" w:fill="FFFFFF"/>
        </w:rPr>
      </w:pPr>
      <w:proofErr w:type="spellStart"/>
      <w:proofErr w:type="gramStart"/>
      <w:r w:rsidRPr="005B3C2B">
        <w:rPr>
          <w:rFonts w:ascii="Optimum" w:hAnsi="Optimum" w:cs="Arial"/>
          <w:shd w:val="clear" w:color="auto" w:fill="FFFFFF"/>
        </w:rPr>
        <w:t>Fusconi</w:t>
      </w:r>
      <w:proofErr w:type="spellEnd"/>
      <w:r w:rsidR="007266BF" w:rsidRPr="005B3C2B">
        <w:rPr>
          <w:rFonts w:ascii="Optimum" w:hAnsi="Optimum" w:cs="Arial"/>
          <w:shd w:val="clear" w:color="auto" w:fill="FFFFFF"/>
        </w:rPr>
        <w:t>,</w:t>
      </w:r>
      <w:r w:rsidRPr="005B3C2B">
        <w:rPr>
          <w:rFonts w:ascii="Optimum" w:hAnsi="Optimum" w:cs="Arial"/>
          <w:shd w:val="clear" w:color="auto" w:fill="FFFFFF"/>
        </w:rPr>
        <w:t xml:space="preserve"> R</w:t>
      </w:r>
      <w:r w:rsidR="007266BF" w:rsidRPr="005B3C2B">
        <w:rPr>
          <w:rFonts w:ascii="Optimum" w:hAnsi="Optimum" w:cs="Arial"/>
          <w:shd w:val="clear" w:color="auto" w:fill="FFFFFF"/>
        </w:rPr>
        <w:t>.</w:t>
      </w:r>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Godinho</w:t>
      </w:r>
      <w:proofErr w:type="spellEnd"/>
      <w:r w:rsidR="007266BF" w:rsidRPr="005B3C2B">
        <w:rPr>
          <w:rFonts w:ascii="Optimum" w:hAnsi="Optimum" w:cs="Arial"/>
          <w:shd w:val="clear" w:color="auto" w:fill="FFFFFF"/>
        </w:rPr>
        <w:t>,</w:t>
      </w:r>
      <w:r w:rsidRPr="005B3C2B">
        <w:rPr>
          <w:rFonts w:ascii="Optimum" w:hAnsi="Optimum" w:cs="Arial"/>
          <w:shd w:val="clear" w:color="auto" w:fill="FFFFFF"/>
        </w:rPr>
        <w:t xml:space="preserve"> M. J. L</w:t>
      </w:r>
      <w:r w:rsidR="007266BF" w:rsidRPr="005B3C2B">
        <w:rPr>
          <w:rFonts w:ascii="Optimum" w:hAnsi="Optimum" w:cs="Arial"/>
          <w:shd w:val="clear" w:color="auto" w:fill="FFFFFF"/>
        </w:rPr>
        <w:t>.</w:t>
      </w:r>
      <w:r w:rsidRPr="005B3C2B">
        <w:rPr>
          <w:rFonts w:ascii="Optimum" w:hAnsi="Optimum" w:cs="Arial"/>
          <w:shd w:val="clear" w:color="auto" w:fill="FFFFFF"/>
        </w:rPr>
        <w:t xml:space="preserve">, </w:t>
      </w:r>
      <w:r w:rsidR="007266BF" w:rsidRPr="005B3C2B">
        <w:rPr>
          <w:rFonts w:ascii="Optimum" w:hAnsi="Optimum" w:cs="Arial"/>
          <w:shd w:val="clear" w:color="auto" w:fill="FFFFFF"/>
        </w:rPr>
        <w:t>&amp;</w:t>
      </w:r>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Bossola</w:t>
      </w:r>
      <w:proofErr w:type="spellEnd"/>
      <w:r w:rsidR="007266BF" w:rsidRPr="005B3C2B">
        <w:rPr>
          <w:rFonts w:ascii="Optimum" w:hAnsi="Optimum" w:cs="Arial"/>
          <w:shd w:val="clear" w:color="auto" w:fill="FFFFFF"/>
        </w:rPr>
        <w:t>,</w:t>
      </w:r>
      <w:r w:rsidRPr="005B3C2B">
        <w:rPr>
          <w:rFonts w:ascii="Optimum" w:hAnsi="Optimum" w:cs="Arial"/>
          <w:shd w:val="clear" w:color="auto" w:fill="FFFFFF"/>
        </w:rPr>
        <w:t xml:space="preserve"> N. R. S. </w:t>
      </w:r>
      <w:r w:rsidR="007266BF" w:rsidRPr="005B3C2B">
        <w:rPr>
          <w:rFonts w:ascii="Optimum" w:hAnsi="Optimum" w:cs="Arial"/>
          <w:shd w:val="clear" w:color="auto" w:fill="FFFFFF"/>
        </w:rPr>
        <w:t>(</w:t>
      </w:r>
      <w:r w:rsidRPr="005B3C2B">
        <w:rPr>
          <w:rFonts w:ascii="Optimum" w:hAnsi="Optimum" w:cs="Arial"/>
          <w:shd w:val="clear" w:color="auto" w:fill="FFFFFF"/>
        </w:rPr>
        <w:t>2005</w:t>
      </w:r>
      <w:r w:rsidR="007266BF" w:rsidRPr="005B3C2B">
        <w:rPr>
          <w:rFonts w:ascii="Optimum" w:hAnsi="Optimum" w:cs="Arial"/>
          <w:shd w:val="clear" w:color="auto" w:fill="FFFFFF"/>
        </w:rPr>
        <w:t>)</w:t>
      </w:r>
      <w:r w:rsidRPr="005B3C2B">
        <w:rPr>
          <w:rFonts w:ascii="Optimum" w:hAnsi="Optimum" w:cs="Arial"/>
          <w:shd w:val="clear" w:color="auto" w:fill="FFFFFF"/>
        </w:rPr>
        <w:t>.</w:t>
      </w:r>
      <w:proofErr w:type="gramEnd"/>
      <w:r w:rsidRPr="005B3C2B">
        <w:rPr>
          <w:rFonts w:ascii="Optimum" w:hAnsi="Optimum" w:cs="Arial"/>
          <w:shd w:val="clear" w:color="auto" w:fill="FFFFFF"/>
        </w:rPr>
        <w:t xml:space="preserve"> Characterization and culture on sugarcane molasses of </w:t>
      </w:r>
      <w:proofErr w:type="spellStart"/>
      <w:r w:rsidRPr="005B3C2B">
        <w:rPr>
          <w:rFonts w:ascii="Optimum" w:hAnsi="Optimum" w:cs="Arial"/>
          <w:shd w:val="clear" w:color="auto" w:fill="FFFFFF"/>
        </w:rPr>
        <w:t>Gordonia</w:t>
      </w:r>
      <w:proofErr w:type="spell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polyisoprenivorans</w:t>
      </w:r>
      <w:proofErr w:type="spellEnd"/>
      <w:r w:rsidRPr="005B3C2B">
        <w:rPr>
          <w:rFonts w:ascii="Optimum" w:hAnsi="Optimum" w:cs="Arial"/>
          <w:shd w:val="clear" w:color="auto" w:fill="FFFFFF"/>
        </w:rPr>
        <w:t xml:space="preserve"> CCT 7137, a new strain isolated from contaminated groundwater in Brazil.</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World Journal of Microbiology and Biotechnology</w:t>
      </w:r>
      <w:r w:rsidRPr="005B3C2B">
        <w:rPr>
          <w:rFonts w:ascii="Optimum" w:hAnsi="Optimum" w:cs="Arial"/>
          <w:shd w:val="clear" w:color="auto" w:fill="FFFFFF"/>
        </w:rPr>
        <w:t>,</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21</w:t>
      </w:r>
      <w:r w:rsidRPr="005B3C2B">
        <w:rPr>
          <w:rFonts w:ascii="Optimum" w:hAnsi="Optimum" w:cs="Arial"/>
          <w:shd w:val="clear" w:color="auto" w:fill="FFFFFF"/>
        </w:rPr>
        <w:t>(8-9), 1425-1431.</w:t>
      </w:r>
    </w:p>
    <w:p w14:paraId="6CCDC1AC" w14:textId="77777777" w:rsidR="007266BF" w:rsidRPr="005B3C2B" w:rsidRDefault="007266BF" w:rsidP="00367B86">
      <w:pPr>
        <w:ind w:left="709" w:hanging="709"/>
        <w:jc w:val="both"/>
        <w:rPr>
          <w:rFonts w:ascii="Optimum" w:hAnsi="Optimum" w:cs="Arial"/>
        </w:rPr>
      </w:pPr>
    </w:p>
    <w:p w14:paraId="79CE271B" w14:textId="2F1F4AEC" w:rsidR="00AA2DE3" w:rsidRPr="005B3C2B" w:rsidRDefault="005A4DB2" w:rsidP="00367B86">
      <w:pPr>
        <w:ind w:left="709" w:hanging="709"/>
        <w:jc w:val="both"/>
        <w:rPr>
          <w:rFonts w:ascii="Optimum" w:hAnsi="Optimum" w:cs="Arial"/>
          <w:lang w:val="es-ES"/>
        </w:rPr>
      </w:pPr>
      <w:proofErr w:type="spellStart"/>
      <w:proofErr w:type="gramStart"/>
      <w:r w:rsidRPr="005B3C2B">
        <w:rPr>
          <w:rFonts w:ascii="Optimum" w:hAnsi="Optimum" w:cs="Arial"/>
          <w:shd w:val="clear" w:color="auto" w:fill="FFFFFF"/>
        </w:rPr>
        <w:t>Galán</w:t>
      </w:r>
      <w:proofErr w:type="spellEnd"/>
      <w:r w:rsidR="00F72FD0" w:rsidRPr="005B3C2B">
        <w:rPr>
          <w:rFonts w:ascii="Optimum" w:hAnsi="Optimum" w:cs="Arial"/>
          <w:shd w:val="clear" w:color="auto" w:fill="FFFFFF"/>
        </w:rPr>
        <w:t>,</w:t>
      </w:r>
      <w:r w:rsidRPr="005B3C2B">
        <w:rPr>
          <w:rFonts w:ascii="Optimum" w:hAnsi="Optimum" w:cs="Arial"/>
          <w:shd w:val="clear" w:color="auto" w:fill="FFFFFF"/>
        </w:rPr>
        <w:t xml:space="preserve"> E</w:t>
      </w:r>
      <w:r w:rsidR="00F72FD0" w:rsidRPr="005B3C2B">
        <w:rPr>
          <w:rFonts w:ascii="Optimum" w:hAnsi="Optimum" w:cs="Arial"/>
          <w:shd w:val="clear" w:color="auto" w:fill="FFFFFF"/>
        </w:rPr>
        <w:t>.</w:t>
      </w:r>
      <w:r w:rsidRPr="005B3C2B">
        <w:rPr>
          <w:rFonts w:ascii="Optimum" w:hAnsi="Optimum" w:cs="Arial"/>
          <w:shd w:val="clear" w:color="auto" w:fill="FFFFFF"/>
        </w:rPr>
        <w:t xml:space="preserve">, </w:t>
      </w:r>
      <w:r w:rsidR="00F72FD0" w:rsidRPr="005B3C2B">
        <w:rPr>
          <w:rFonts w:ascii="Optimum" w:hAnsi="Optimum" w:cs="Arial"/>
          <w:shd w:val="clear" w:color="auto" w:fill="FFFFFF"/>
        </w:rPr>
        <w:t>&amp;</w:t>
      </w:r>
      <w:r w:rsidRPr="005B3C2B">
        <w:rPr>
          <w:rFonts w:ascii="Optimum" w:hAnsi="Optimum" w:cs="Arial"/>
          <w:shd w:val="clear" w:color="auto" w:fill="FFFFFF"/>
        </w:rPr>
        <w:t xml:space="preserve"> Romero</w:t>
      </w:r>
      <w:r w:rsidR="00F72FD0" w:rsidRPr="005B3C2B">
        <w:rPr>
          <w:rFonts w:ascii="Optimum" w:hAnsi="Optimum" w:cs="Arial"/>
          <w:shd w:val="clear" w:color="auto" w:fill="FFFFFF"/>
        </w:rPr>
        <w:t>,</w:t>
      </w:r>
      <w:r w:rsidRPr="005B3C2B">
        <w:rPr>
          <w:rFonts w:ascii="Optimum" w:hAnsi="Optimum" w:cs="Arial"/>
          <w:shd w:val="clear" w:color="auto" w:fill="FFFFFF"/>
        </w:rPr>
        <w:t xml:space="preserve"> A. </w:t>
      </w:r>
      <w:r w:rsidR="00F72FD0" w:rsidRPr="005B3C2B">
        <w:rPr>
          <w:rFonts w:ascii="Optimum" w:hAnsi="Optimum" w:cs="Arial"/>
          <w:shd w:val="clear" w:color="auto" w:fill="FFFFFF"/>
        </w:rPr>
        <w:t>(</w:t>
      </w:r>
      <w:r w:rsidRPr="005B3C2B">
        <w:rPr>
          <w:rFonts w:ascii="Optimum" w:hAnsi="Optimum" w:cs="Arial"/>
          <w:shd w:val="clear" w:color="auto" w:fill="FFFFFF"/>
        </w:rPr>
        <w:t>2008</w:t>
      </w:r>
      <w:r w:rsidR="00F72FD0" w:rsidRPr="005B3C2B">
        <w:rPr>
          <w:rFonts w:ascii="Optimum" w:hAnsi="Optimum" w:cs="Arial"/>
          <w:shd w:val="clear" w:color="auto" w:fill="FFFFFF"/>
        </w:rPr>
        <w:t>)</w:t>
      </w:r>
      <w:r w:rsidRPr="005B3C2B">
        <w:rPr>
          <w:rFonts w:ascii="Optimum" w:hAnsi="Optimum" w:cs="Arial"/>
          <w:shd w:val="clear" w:color="auto" w:fill="FFFFFF"/>
        </w:rPr>
        <w:t>.</w:t>
      </w:r>
      <w:proofErr w:type="gramEnd"/>
      <w:r w:rsidRPr="005B3C2B">
        <w:rPr>
          <w:rFonts w:ascii="Optimum" w:hAnsi="Optimum" w:cs="Arial"/>
          <w:shd w:val="clear" w:color="auto" w:fill="FFFFFF"/>
        </w:rPr>
        <w:t xml:space="preserve"> </w:t>
      </w:r>
      <w:r w:rsidRPr="005B3C2B">
        <w:rPr>
          <w:rFonts w:ascii="Optimum" w:hAnsi="Optimum" w:cs="Arial"/>
          <w:shd w:val="clear" w:color="auto" w:fill="FFFFFF"/>
          <w:lang w:val="es-ES"/>
        </w:rPr>
        <w:t>Contaminación de suelos por metales pesados.</w:t>
      </w:r>
      <w:r w:rsidRPr="005B3C2B">
        <w:rPr>
          <w:rStyle w:val="apple-converted-space"/>
          <w:rFonts w:ascii="Optimum" w:hAnsi="Optimum" w:cs="Arial"/>
          <w:shd w:val="clear" w:color="auto" w:fill="FFFFFF"/>
          <w:lang w:val="es-ES"/>
        </w:rPr>
        <w:t> </w:t>
      </w:r>
      <w:r w:rsidRPr="005B3C2B">
        <w:rPr>
          <w:rFonts w:ascii="Optimum" w:hAnsi="Optimum" w:cs="Arial"/>
          <w:i/>
          <w:iCs/>
          <w:shd w:val="clear" w:color="auto" w:fill="FFFFFF"/>
          <w:lang w:val="es-ES"/>
        </w:rPr>
        <w:t>Macla</w:t>
      </w:r>
      <w:r w:rsidRPr="005B3C2B">
        <w:rPr>
          <w:rFonts w:ascii="Optimum" w:hAnsi="Optimum" w:cs="Arial"/>
          <w:shd w:val="clear" w:color="auto" w:fill="FFFFFF"/>
          <w:lang w:val="es-ES"/>
        </w:rPr>
        <w:t>,</w:t>
      </w:r>
      <w:r w:rsidRPr="005B3C2B">
        <w:rPr>
          <w:rStyle w:val="apple-converted-space"/>
          <w:rFonts w:ascii="Optimum" w:hAnsi="Optimum" w:cs="Arial"/>
          <w:shd w:val="clear" w:color="auto" w:fill="FFFFFF"/>
          <w:lang w:val="es-ES"/>
        </w:rPr>
        <w:t> </w:t>
      </w:r>
      <w:r w:rsidRPr="005B3C2B">
        <w:rPr>
          <w:rFonts w:ascii="Optimum" w:hAnsi="Optimum" w:cs="Arial"/>
          <w:i/>
          <w:iCs/>
          <w:shd w:val="clear" w:color="auto" w:fill="FFFFFF"/>
          <w:lang w:val="es-ES"/>
        </w:rPr>
        <w:t>10</w:t>
      </w:r>
      <w:r w:rsidRPr="005B3C2B">
        <w:rPr>
          <w:rFonts w:ascii="Optimum" w:hAnsi="Optimum" w:cs="Arial"/>
          <w:shd w:val="clear" w:color="auto" w:fill="FFFFFF"/>
          <w:lang w:val="es-ES"/>
        </w:rPr>
        <w:t>, 48-60.</w:t>
      </w:r>
    </w:p>
    <w:p w14:paraId="706ECBD1" w14:textId="77777777" w:rsidR="00305C87" w:rsidRPr="005B3C2B" w:rsidRDefault="00305C87" w:rsidP="00367B86">
      <w:pPr>
        <w:ind w:left="709" w:hanging="709"/>
        <w:jc w:val="both"/>
        <w:rPr>
          <w:rFonts w:ascii="Optimum" w:hAnsi="Optimum" w:cs="Arial"/>
          <w:shd w:val="clear" w:color="auto" w:fill="FFFFFF"/>
          <w:lang w:val="es-ES"/>
        </w:rPr>
      </w:pPr>
    </w:p>
    <w:p w14:paraId="74BF2A9B" w14:textId="72A4D556" w:rsidR="00AA2DE3" w:rsidRPr="005B3C2B" w:rsidRDefault="005A4DB2" w:rsidP="00166C37">
      <w:pPr>
        <w:ind w:left="709" w:hanging="709"/>
        <w:jc w:val="both"/>
        <w:rPr>
          <w:rFonts w:ascii="Optimum" w:hAnsi="Optimum" w:cs="Arial"/>
          <w:i/>
          <w:iCs/>
          <w:shd w:val="clear" w:color="auto" w:fill="FFFFFF"/>
          <w:lang w:val="es-ES"/>
        </w:rPr>
      </w:pPr>
      <w:r w:rsidRPr="005B3C2B">
        <w:rPr>
          <w:rFonts w:ascii="Optimum" w:hAnsi="Optimum" w:cs="Arial"/>
          <w:shd w:val="clear" w:color="auto" w:fill="FFFFFF"/>
          <w:lang w:val="es-ES"/>
        </w:rPr>
        <w:t>Gómez</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G</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w:t>
      </w:r>
      <w:r w:rsidR="00F72FD0" w:rsidRPr="005B3C2B">
        <w:rPr>
          <w:rFonts w:ascii="Optimum" w:hAnsi="Optimum" w:cs="Arial"/>
          <w:shd w:val="clear" w:color="auto" w:fill="FFFFFF"/>
          <w:lang w:val="es-ES"/>
        </w:rPr>
        <w:t>&amp;</w:t>
      </w:r>
      <w:r w:rsidRPr="005B3C2B">
        <w:rPr>
          <w:rFonts w:ascii="Optimum" w:hAnsi="Optimum" w:cs="Arial"/>
          <w:shd w:val="clear" w:color="auto" w:fill="FFFFFF"/>
          <w:lang w:val="es-ES"/>
        </w:rPr>
        <w:t xml:space="preserve"> Batista, C. </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2006</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Optimización de medios de cultivos para microorganismos, una valiosa estrategia para la producción de biopreparados de interés agrícola.</w:t>
      </w:r>
      <w:r w:rsidRPr="005B3C2B">
        <w:rPr>
          <w:rStyle w:val="apple-converted-space"/>
          <w:rFonts w:ascii="Optimum" w:hAnsi="Optimum" w:cs="Arial"/>
          <w:shd w:val="clear" w:color="auto" w:fill="FFFFFF"/>
          <w:lang w:val="es-ES"/>
        </w:rPr>
        <w:t> </w:t>
      </w:r>
      <w:r w:rsidRPr="005B3C2B">
        <w:rPr>
          <w:rStyle w:val="nfasis"/>
          <w:rFonts w:ascii="Optimum" w:hAnsi="Optimum" w:cs="Arial"/>
          <w:shd w:val="clear" w:color="auto" w:fill="FFFFFF"/>
          <w:lang w:val="es-ES"/>
        </w:rPr>
        <w:t>Cultivos Tropicales</w:t>
      </w:r>
      <w:r w:rsidR="00C00663">
        <w:rPr>
          <w:rStyle w:val="nfasis"/>
          <w:rFonts w:ascii="Optimum" w:hAnsi="Optimum" w:cs="Arial"/>
          <w:shd w:val="clear" w:color="auto" w:fill="FFFFFF"/>
          <w:lang w:val="es-ES"/>
        </w:rPr>
        <w:t>,</w:t>
      </w:r>
      <w:r w:rsidRPr="005B3C2B">
        <w:rPr>
          <w:rStyle w:val="nfasis"/>
          <w:rFonts w:ascii="Optimum" w:hAnsi="Optimum" w:cs="Arial"/>
          <w:shd w:val="clear" w:color="auto" w:fill="FFFFFF"/>
          <w:lang w:val="es-ES"/>
        </w:rPr>
        <w:t xml:space="preserve"> 27 (3)</w:t>
      </w:r>
      <w:r w:rsidR="00166C37" w:rsidRPr="005B3C2B">
        <w:rPr>
          <w:rStyle w:val="nfasis"/>
          <w:rFonts w:ascii="Optimum" w:hAnsi="Optimum" w:cs="Arial"/>
          <w:shd w:val="clear" w:color="auto" w:fill="FFFFFF"/>
          <w:lang w:val="es-ES"/>
        </w:rPr>
        <w:t>,</w:t>
      </w:r>
      <w:r w:rsidRPr="005B3C2B">
        <w:rPr>
          <w:rFonts w:ascii="Optimum" w:hAnsi="Optimum" w:cs="Arial"/>
          <w:shd w:val="clear" w:color="auto" w:fill="FFFFFF"/>
          <w:lang w:val="es-ES"/>
        </w:rPr>
        <w:t xml:space="preserve"> 17-24.</w:t>
      </w:r>
    </w:p>
    <w:p w14:paraId="09B97315" w14:textId="77777777" w:rsidR="00F72FD0" w:rsidRPr="005B3C2B" w:rsidRDefault="00F72FD0" w:rsidP="00367B86">
      <w:pPr>
        <w:ind w:left="709" w:hanging="709"/>
        <w:jc w:val="both"/>
        <w:rPr>
          <w:rFonts w:ascii="Optimum" w:hAnsi="Optimum" w:cs="Arial"/>
          <w:lang w:val="es-ES"/>
        </w:rPr>
      </w:pPr>
    </w:p>
    <w:p w14:paraId="64D28533" w14:textId="658E0570" w:rsidR="00AA2DE3" w:rsidRPr="005B3C2B" w:rsidRDefault="005A4DB2" w:rsidP="00367B86">
      <w:pPr>
        <w:ind w:left="709" w:hanging="709"/>
        <w:jc w:val="both"/>
        <w:rPr>
          <w:rFonts w:ascii="Optimum" w:hAnsi="Optimum" w:cs="Arial"/>
          <w:shd w:val="clear" w:color="auto" w:fill="FFFFFF"/>
          <w:lang w:val="es-ES"/>
        </w:rPr>
      </w:pPr>
      <w:r w:rsidRPr="005B3C2B">
        <w:rPr>
          <w:rFonts w:ascii="Optimum" w:hAnsi="Optimum" w:cs="Arial"/>
          <w:shd w:val="clear" w:color="auto" w:fill="FFFFFF"/>
          <w:lang w:val="es-ES"/>
        </w:rPr>
        <w:t>Gómez</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G</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Nápoles</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M</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Núñez</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R</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&amp; Martínez</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J. </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2008</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Influencia de la concentración de melaza y extracto acuoso de soya sobre la velocidad específica de crecimiento de </w:t>
      </w:r>
      <w:proofErr w:type="spellStart"/>
      <w:r w:rsidRPr="005B3C2B">
        <w:rPr>
          <w:rFonts w:ascii="Optimum" w:hAnsi="Optimum" w:cs="Arial"/>
          <w:shd w:val="clear" w:color="auto" w:fill="FFFFFF"/>
          <w:lang w:val="es-ES"/>
        </w:rPr>
        <w:t>Bradyrhizobium</w:t>
      </w:r>
      <w:proofErr w:type="spellEnd"/>
      <w:r w:rsidRPr="005B3C2B">
        <w:rPr>
          <w:rFonts w:ascii="Optimum" w:hAnsi="Optimum" w:cs="Arial"/>
          <w:shd w:val="clear" w:color="auto" w:fill="FFFFFF"/>
          <w:lang w:val="es-ES"/>
        </w:rPr>
        <w:t xml:space="preserve"> </w:t>
      </w:r>
      <w:proofErr w:type="spellStart"/>
      <w:r w:rsidRPr="005B3C2B">
        <w:rPr>
          <w:rFonts w:ascii="Optimum" w:hAnsi="Optimum" w:cs="Arial"/>
          <w:shd w:val="clear" w:color="auto" w:fill="FFFFFF"/>
          <w:lang w:val="es-ES"/>
        </w:rPr>
        <w:t>elkanii</w:t>
      </w:r>
      <w:proofErr w:type="spellEnd"/>
      <w:r w:rsidRPr="005B3C2B">
        <w:rPr>
          <w:rFonts w:ascii="Optimum" w:hAnsi="Optimum" w:cs="Arial"/>
          <w:shd w:val="clear" w:color="auto" w:fill="FFFFFF"/>
          <w:lang w:val="es-ES"/>
        </w:rPr>
        <w:t xml:space="preserve"> ICA 8001.</w:t>
      </w:r>
      <w:r w:rsidRPr="005B3C2B">
        <w:rPr>
          <w:rStyle w:val="apple-converted-space"/>
          <w:rFonts w:ascii="Optimum" w:hAnsi="Optimum" w:cs="Arial"/>
          <w:shd w:val="clear" w:color="auto" w:fill="FFFFFF"/>
          <w:lang w:val="es-ES"/>
        </w:rPr>
        <w:t> </w:t>
      </w:r>
      <w:r w:rsidRPr="005B3C2B">
        <w:rPr>
          <w:rFonts w:ascii="Optimum" w:hAnsi="Optimum" w:cs="Arial"/>
          <w:i/>
          <w:iCs/>
          <w:shd w:val="clear" w:color="auto" w:fill="FFFFFF"/>
          <w:lang w:val="es-ES"/>
        </w:rPr>
        <w:t>Cultivos Tropicales</w:t>
      </w:r>
      <w:r w:rsidRPr="005B3C2B">
        <w:rPr>
          <w:rFonts w:ascii="Optimum" w:hAnsi="Optimum" w:cs="Arial"/>
          <w:shd w:val="clear" w:color="auto" w:fill="FFFFFF"/>
          <w:lang w:val="es-ES"/>
        </w:rPr>
        <w:t>,</w:t>
      </w:r>
      <w:r w:rsidRPr="005B3C2B">
        <w:rPr>
          <w:rStyle w:val="apple-converted-space"/>
          <w:rFonts w:ascii="Optimum" w:hAnsi="Optimum" w:cs="Arial"/>
          <w:shd w:val="clear" w:color="auto" w:fill="FFFFFF"/>
          <w:lang w:val="es-ES"/>
        </w:rPr>
        <w:t> </w:t>
      </w:r>
      <w:r w:rsidRPr="005B3C2B">
        <w:rPr>
          <w:rFonts w:ascii="Optimum" w:hAnsi="Optimum" w:cs="Arial"/>
          <w:i/>
          <w:iCs/>
          <w:shd w:val="clear" w:color="auto" w:fill="FFFFFF"/>
          <w:lang w:val="es-ES"/>
        </w:rPr>
        <w:t>29</w:t>
      </w:r>
      <w:r w:rsidRPr="005B3C2B">
        <w:rPr>
          <w:rFonts w:ascii="Optimum" w:hAnsi="Optimum" w:cs="Arial"/>
          <w:shd w:val="clear" w:color="auto" w:fill="FFFFFF"/>
          <w:lang w:val="es-ES"/>
        </w:rPr>
        <w:t>(4), 21-26.</w:t>
      </w:r>
    </w:p>
    <w:p w14:paraId="1C7215EB" w14:textId="77777777" w:rsidR="00F72FD0" w:rsidRPr="005B3C2B" w:rsidRDefault="00F72FD0" w:rsidP="00367B86">
      <w:pPr>
        <w:ind w:left="709" w:hanging="709"/>
        <w:jc w:val="both"/>
        <w:rPr>
          <w:rFonts w:ascii="Optimum" w:hAnsi="Optimum" w:cs="Arial"/>
          <w:lang w:val="es-ES"/>
        </w:rPr>
      </w:pPr>
    </w:p>
    <w:p w14:paraId="7B4CF055" w14:textId="147384EA" w:rsidR="00AA2DE3" w:rsidRPr="005B3C2B" w:rsidRDefault="005A4DB2" w:rsidP="00367B86">
      <w:pPr>
        <w:ind w:left="709" w:hanging="709"/>
        <w:jc w:val="both"/>
        <w:rPr>
          <w:rFonts w:ascii="Optimum" w:hAnsi="Optimum" w:cs="Arial"/>
        </w:rPr>
      </w:pPr>
      <w:r w:rsidRPr="005B3C2B">
        <w:rPr>
          <w:rFonts w:ascii="Optimum" w:hAnsi="Optimum" w:cs="Arial"/>
          <w:lang w:val="pt-BR"/>
        </w:rPr>
        <w:t xml:space="preserve">Guerra, N. P., Rua, M. L., &amp; Pastrana, L. (2001). </w:t>
      </w:r>
      <w:proofErr w:type="gramStart"/>
      <w:r w:rsidRPr="005B3C2B">
        <w:rPr>
          <w:rFonts w:ascii="Optimum" w:hAnsi="Optimum" w:cs="Arial"/>
        </w:rPr>
        <w:t xml:space="preserve">Nutritional factors affecting the production of two </w:t>
      </w:r>
      <w:proofErr w:type="spellStart"/>
      <w:r w:rsidRPr="005B3C2B">
        <w:rPr>
          <w:rFonts w:ascii="Optimum" w:hAnsi="Optimum" w:cs="Arial"/>
        </w:rPr>
        <w:t>bacteriocins</w:t>
      </w:r>
      <w:proofErr w:type="spellEnd"/>
      <w:r w:rsidRPr="005B3C2B">
        <w:rPr>
          <w:rFonts w:ascii="Optimum" w:hAnsi="Optimum" w:cs="Arial"/>
        </w:rPr>
        <w:t xml:space="preserve"> from lactic acid bacteria on whey.</w:t>
      </w:r>
      <w:proofErr w:type="gramEnd"/>
      <w:r w:rsidRPr="005B3C2B">
        <w:rPr>
          <w:rFonts w:ascii="Optimum" w:hAnsi="Optimum" w:cs="Arial"/>
        </w:rPr>
        <w:t xml:space="preserve"> </w:t>
      </w:r>
      <w:r w:rsidRPr="005B3C2B">
        <w:rPr>
          <w:rFonts w:ascii="Optimum" w:hAnsi="Optimum" w:cs="Arial"/>
          <w:i/>
          <w:iCs/>
        </w:rPr>
        <w:t>International Journal of Food Microbiology</w:t>
      </w:r>
      <w:r w:rsidRPr="005B3C2B">
        <w:rPr>
          <w:rFonts w:ascii="Optimum" w:hAnsi="Optimum" w:cs="Arial"/>
        </w:rPr>
        <w:t xml:space="preserve">, </w:t>
      </w:r>
      <w:r w:rsidRPr="005B3C2B">
        <w:rPr>
          <w:rFonts w:ascii="Optimum" w:hAnsi="Optimum" w:cs="Arial"/>
          <w:i/>
          <w:iCs/>
        </w:rPr>
        <w:t>70</w:t>
      </w:r>
      <w:r w:rsidRPr="005B3C2B">
        <w:rPr>
          <w:rFonts w:ascii="Optimum" w:hAnsi="Optimum" w:cs="Arial"/>
        </w:rPr>
        <w:t xml:space="preserve">(3), 267-281. </w:t>
      </w:r>
    </w:p>
    <w:p w14:paraId="42CAE33F" w14:textId="77777777" w:rsidR="00F72FD0" w:rsidRPr="005B3C2B" w:rsidRDefault="00F72FD0" w:rsidP="00367B86">
      <w:pPr>
        <w:ind w:left="709" w:hanging="709"/>
        <w:jc w:val="both"/>
        <w:rPr>
          <w:rFonts w:ascii="Optimum" w:hAnsi="Optimum" w:cs="Arial"/>
        </w:rPr>
      </w:pPr>
    </w:p>
    <w:p w14:paraId="51ACE1EB" w14:textId="6BEC0F43" w:rsidR="00AA2DE3" w:rsidRPr="005B3C2B" w:rsidRDefault="005A4DB2" w:rsidP="00367B86">
      <w:pPr>
        <w:ind w:left="709" w:hanging="709"/>
        <w:jc w:val="both"/>
        <w:rPr>
          <w:rFonts w:ascii="Optimum" w:hAnsi="Optimum" w:cs="Arial"/>
          <w:shd w:val="clear" w:color="auto" w:fill="FFFFFF"/>
          <w:lang w:val="es-ES"/>
        </w:rPr>
      </w:pPr>
      <w:proofErr w:type="gramStart"/>
      <w:r w:rsidRPr="005B3C2B">
        <w:rPr>
          <w:rFonts w:ascii="Optimum" w:hAnsi="Optimum" w:cs="Arial"/>
          <w:shd w:val="clear" w:color="auto" w:fill="FFFFFF"/>
        </w:rPr>
        <w:t>Hamer</w:t>
      </w:r>
      <w:r w:rsidR="00F72FD0" w:rsidRPr="005B3C2B">
        <w:rPr>
          <w:rFonts w:ascii="Optimum" w:hAnsi="Optimum" w:cs="Arial"/>
          <w:shd w:val="clear" w:color="auto" w:fill="FFFFFF"/>
        </w:rPr>
        <w:t>,</w:t>
      </w:r>
      <w:r w:rsidRPr="005B3C2B">
        <w:rPr>
          <w:rFonts w:ascii="Optimum" w:hAnsi="Optimum" w:cs="Arial"/>
          <w:shd w:val="clear" w:color="auto" w:fill="FFFFFF"/>
        </w:rPr>
        <w:t xml:space="preserve"> U</w:t>
      </w:r>
      <w:r w:rsidR="00F72FD0" w:rsidRPr="005B3C2B">
        <w:rPr>
          <w:rFonts w:ascii="Optimum" w:hAnsi="Optimum" w:cs="Arial"/>
          <w:shd w:val="clear" w:color="auto" w:fill="FFFFFF"/>
        </w:rPr>
        <w:t>.</w:t>
      </w:r>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Marschner</w:t>
      </w:r>
      <w:proofErr w:type="spellEnd"/>
      <w:r w:rsidR="00F72FD0" w:rsidRPr="005B3C2B">
        <w:rPr>
          <w:rFonts w:ascii="Optimum" w:hAnsi="Optimum" w:cs="Arial"/>
          <w:shd w:val="clear" w:color="auto" w:fill="FFFFFF"/>
        </w:rPr>
        <w:t>,</w:t>
      </w:r>
      <w:r w:rsidRPr="005B3C2B">
        <w:rPr>
          <w:rFonts w:ascii="Optimum" w:hAnsi="Optimum" w:cs="Arial"/>
          <w:shd w:val="clear" w:color="auto" w:fill="FFFFFF"/>
        </w:rPr>
        <w:t xml:space="preserve"> B</w:t>
      </w:r>
      <w:r w:rsidR="00F72FD0" w:rsidRPr="005B3C2B">
        <w:rPr>
          <w:rFonts w:ascii="Optimum" w:hAnsi="Optimum" w:cs="Arial"/>
          <w:shd w:val="clear" w:color="auto" w:fill="FFFFFF"/>
        </w:rPr>
        <w:t>.</w:t>
      </w:r>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Brodowski</w:t>
      </w:r>
      <w:proofErr w:type="spellEnd"/>
      <w:r w:rsidR="00F72FD0" w:rsidRPr="005B3C2B">
        <w:rPr>
          <w:rFonts w:ascii="Optimum" w:hAnsi="Optimum" w:cs="Arial"/>
          <w:shd w:val="clear" w:color="auto" w:fill="FFFFFF"/>
        </w:rPr>
        <w:t>,</w:t>
      </w:r>
      <w:r w:rsidRPr="005B3C2B">
        <w:rPr>
          <w:rFonts w:ascii="Optimum" w:hAnsi="Optimum" w:cs="Arial"/>
          <w:shd w:val="clear" w:color="auto" w:fill="FFFFFF"/>
        </w:rPr>
        <w:t xml:space="preserve"> S</w:t>
      </w:r>
      <w:r w:rsidR="00F72FD0" w:rsidRPr="005B3C2B">
        <w:rPr>
          <w:rFonts w:ascii="Optimum" w:hAnsi="Optimum" w:cs="Arial"/>
          <w:shd w:val="clear" w:color="auto" w:fill="FFFFFF"/>
        </w:rPr>
        <w:t>.</w:t>
      </w:r>
      <w:r w:rsidRPr="005B3C2B">
        <w:rPr>
          <w:rFonts w:ascii="Optimum" w:hAnsi="Optimum" w:cs="Arial"/>
          <w:shd w:val="clear" w:color="auto" w:fill="FFFFFF"/>
        </w:rPr>
        <w:t xml:space="preserve">, &amp; </w:t>
      </w:r>
      <w:proofErr w:type="spellStart"/>
      <w:r w:rsidRPr="005B3C2B">
        <w:rPr>
          <w:rFonts w:ascii="Optimum" w:hAnsi="Optimum" w:cs="Arial"/>
          <w:shd w:val="clear" w:color="auto" w:fill="FFFFFF"/>
        </w:rPr>
        <w:t>Amelung</w:t>
      </w:r>
      <w:proofErr w:type="spellEnd"/>
      <w:r w:rsidR="00F72FD0" w:rsidRPr="005B3C2B">
        <w:rPr>
          <w:rFonts w:ascii="Optimum" w:hAnsi="Optimum" w:cs="Arial"/>
          <w:shd w:val="clear" w:color="auto" w:fill="FFFFFF"/>
        </w:rPr>
        <w:t>,</w:t>
      </w:r>
      <w:r w:rsidRPr="005B3C2B">
        <w:rPr>
          <w:rFonts w:ascii="Optimum" w:hAnsi="Optimum" w:cs="Arial"/>
          <w:shd w:val="clear" w:color="auto" w:fill="FFFFFF"/>
        </w:rPr>
        <w:t xml:space="preserve"> W. </w:t>
      </w:r>
      <w:r w:rsidR="00F72FD0" w:rsidRPr="005B3C2B">
        <w:rPr>
          <w:rFonts w:ascii="Optimum" w:hAnsi="Optimum" w:cs="Arial"/>
          <w:shd w:val="clear" w:color="auto" w:fill="FFFFFF"/>
        </w:rPr>
        <w:t>(</w:t>
      </w:r>
      <w:r w:rsidRPr="005B3C2B">
        <w:rPr>
          <w:rFonts w:ascii="Optimum" w:hAnsi="Optimum" w:cs="Arial"/>
          <w:shd w:val="clear" w:color="auto" w:fill="FFFFFF"/>
        </w:rPr>
        <w:t>2004</w:t>
      </w:r>
      <w:r w:rsidR="00F72FD0" w:rsidRPr="005B3C2B">
        <w:rPr>
          <w:rFonts w:ascii="Optimum" w:hAnsi="Optimum" w:cs="Arial"/>
          <w:shd w:val="clear" w:color="auto" w:fill="FFFFFF"/>
        </w:rPr>
        <w:t>)</w:t>
      </w:r>
      <w:r w:rsidRPr="005B3C2B">
        <w:rPr>
          <w:rFonts w:ascii="Optimum" w:hAnsi="Optimum" w:cs="Arial"/>
          <w:shd w:val="clear" w:color="auto" w:fill="FFFFFF"/>
        </w:rPr>
        <w:t>.</w:t>
      </w:r>
      <w:proofErr w:type="gramEnd"/>
      <w:r w:rsidRPr="005B3C2B">
        <w:rPr>
          <w:rFonts w:ascii="Optimum" w:hAnsi="Optimum" w:cs="Arial"/>
          <w:shd w:val="clear" w:color="auto" w:fill="FFFFFF"/>
        </w:rPr>
        <w:t xml:space="preserve"> </w:t>
      </w:r>
      <w:proofErr w:type="gramStart"/>
      <w:r w:rsidRPr="005B3C2B">
        <w:rPr>
          <w:rFonts w:ascii="Optimum" w:hAnsi="Optimum" w:cs="Arial"/>
          <w:shd w:val="clear" w:color="auto" w:fill="FFFFFF"/>
        </w:rPr>
        <w:t xml:space="preserve">Interactive priming of black carbon and glucose </w:t>
      </w:r>
      <w:proofErr w:type="spellStart"/>
      <w:r w:rsidRPr="005B3C2B">
        <w:rPr>
          <w:rFonts w:ascii="Optimum" w:hAnsi="Optimum" w:cs="Arial"/>
          <w:shd w:val="clear" w:color="auto" w:fill="FFFFFF"/>
        </w:rPr>
        <w:t>mineralisation</w:t>
      </w:r>
      <w:proofErr w:type="spellEnd"/>
      <w:r w:rsidRPr="005B3C2B">
        <w:rPr>
          <w:rFonts w:ascii="Optimum" w:hAnsi="Optimum" w:cs="Arial"/>
          <w:shd w:val="clear" w:color="auto" w:fill="FFFFFF"/>
        </w:rPr>
        <w:t>.</w:t>
      </w:r>
      <w:proofErr w:type="gramEnd"/>
      <w:r w:rsidRPr="005B3C2B">
        <w:rPr>
          <w:rStyle w:val="apple-converted-space"/>
          <w:rFonts w:ascii="Optimum" w:hAnsi="Optimum" w:cs="Arial"/>
          <w:b/>
          <w:shd w:val="clear" w:color="auto" w:fill="FFFFFF"/>
        </w:rPr>
        <w:t> </w:t>
      </w:r>
      <w:proofErr w:type="gramStart"/>
      <w:r w:rsidRPr="005B3C2B">
        <w:rPr>
          <w:rFonts w:ascii="Optimum" w:hAnsi="Optimum" w:cs="Arial"/>
          <w:i/>
          <w:iCs/>
          <w:shd w:val="clear" w:color="auto" w:fill="FFFFFF"/>
        </w:rPr>
        <w:t>Organic Geochemistry</w:t>
      </w:r>
      <w:r w:rsidR="00C00663">
        <w:rPr>
          <w:rFonts w:ascii="Optimum" w:hAnsi="Optimum" w:cs="Arial"/>
          <w:i/>
          <w:iCs/>
          <w:shd w:val="clear" w:color="auto" w:fill="FFFFFF"/>
        </w:rPr>
        <w:t>,</w:t>
      </w:r>
      <w:r w:rsidRPr="005B3C2B">
        <w:rPr>
          <w:rFonts w:ascii="Optimum" w:hAnsi="Optimum" w:cs="Arial"/>
          <w:shd w:val="clear" w:color="auto" w:fill="FFFFFF"/>
        </w:rPr>
        <w:t xml:space="preserve"> </w:t>
      </w:r>
      <w:r w:rsidRPr="005B3C2B">
        <w:rPr>
          <w:rFonts w:ascii="Optimum" w:hAnsi="Optimum" w:cs="Arial"/>
          <w:i/>
          <w:iCs/>
          <w:shd w:val="clear" w:color="auto" w:fill="FFFFFF"/>
          <w:lang w:val="es-ES"/>
        </w:rPr>
        <w:t xml:space="preserve">35 </w:t>
      </w:r>
      <w:r w:rsidRPr="005B3C2B">
        <w:rPr>
          <w:rFonts w:ascii="Optimum" w:hAnsi="Optimum" w:cs="Arial"/>
          <w:shd w:val="clear" w:color="auto" w:fill="FFFFFF"/>
          <w:lang w:val="es-ES"/>
        </w:rPr>
        <w:t>(7), 823-83</w:t>
      </w:r>
      <w:r w:rsidR="00CA0129" w:rsidRPr="005B3C2B">
        <w:rPr>
          <w:rFonts w:ascii="Optimum" w:hAnsi="Optimum" w:cs="Arial"/>
          <w:shd w:val="clear" w:color="auto" w:fill="FFFFFF"/>
          <w:lang w:val="es-ES"/>
        </w:rPr>
        <w:t>.</w:t>
      </w:r>
      <w:proofErr w:type="gramEnd"/>
    </w:p>
    <w:p w14:paraId="6674372B" w14:textId="77777777" w:rsidR="00F72FD0" w:rsidRPr="005B3C2B" w:rsidRDefault="00F72FD0" w:rsidP="00367B86">
      <w:pPr>
        <w:ind w:left="709" w:hanging="709"/>
        <w:jc w:val="both"/>
        <w:rPr>
          <w:rFonts w:ascii="Optimum" w:hAnsi="Optimum" w:cs="Arial"/>
          <w:lang w:val="es-ES"/>
        </w:rPr>
      </w:pPr>
    </w:p>
    <w:p w14:paraId="7063C3B8" w14:textId="371C4EF4" w:rsidR="008E217E" w:rsidRPr="005B3C2B" w:rsidRDefault="005A4DB2" w:rsidP="00367B86">
      <w:pPr>
        <w:ind w:left="709" w:hanging="709"/>
        <w:jc w:val="both"/>
        <w:rPr>
          <w:rFonts w:ascii="Optimum" w:hAnsi="Optimum" w:cs="Arial"/>
          <w:lang w:val="es-ES"/>
        </w:rPr>
      </w:pPr>
      <w:r w:rsidRPr="005B3C2B">
        <w:rPr>
          <w:rFonts w:ascii="Optimum" w:hAnsi="Optimum" w:cs="Arial"/>
          <w:lang w:val="es-ES"/>
        </w:rPr>
        <w:t xml:space="preserve">Instituto Colombiano Agropecuario (ICA). </w:t>
      </w:r>
      <w:r w:rsidR="00F72FD0" w:rsidRPr="005B3C2B">
        <w:rPr>
          <w:rFonts w:ascii="Optimum" w:hAnsi="Optimum" w:cs="Arial"/>
          <w:lang w:val="es-ES"/>
        </w:rPr>
        <w:t>(</w:t>
      </w:r>
      <w:r w:rsidRPr="005B3C2B">
        <w:rPr>
          <w:rFonts w:ascii="Optimum" w:hAnsi="Optimum" w:cs="Arial"/>
          <w:lang w:val="es-ES"/>
        </w:rPr>
        <w:t>2011</w:t>
      </w:r>
      <w:r w:rsidR="00F72FD0" w:rsidRPr="005B3C2B">
        <w:rPr>
          <w:rFonts w:ascii="Optimum" w:hAnsi="Optimum" w:cs="Arial"/>
          <w:lang w:val="es-ES"/>
        </w:rPr>
        <w:t>)</w:t>
      </w:r>
      <w:r w:rsidRPr="005B3C2B">
        <w:rPr>
          <w:rFonts w:ascii="Optimum" w:hAnsi="Optimum" w:cs="Arial"/>
          <w:lang w:val="es-ES"/>
        </w:rPr>
        <w:t>. Resolución 000698 del 4 de febrero de 2011.</w:t>
      </w:r>
      <w:r w:rsidR="00166C37" w:rsidRPr="005B3C2B">
        <w:rPr>
          <w:rFonts w:ascii="Optimum" w:hAnsi="Optimum" w:cs="Arial"/>
          <w:lang w:val="es-ES"/>
        </w:rPr>
        <w:t xml:space="preserve"> </w:t>
      </w:r>
      <w:r w:rsidRPr="005B3C2B">
        <w:rPr>
          <w:rFonts w:ascii="Optimum" w:hAnsi="Optimum" w:cs="Arial"/>
          <w:lang w:val="es-ES"/>
        </w:rPr>
        <w:t xml:space="preserve">Por medio de la cual se establecen los requisitos para el registro de departamentos técnicos, de ensayos de eficacia, productores e importadores de </w:t>
      </w:r>
      <w:proofErr w:type="spellStart"/>
      <w:r w:rsidRPr="005B3C2B">
        <w:rPr>
          <w:rFonts w:ascii="Optimum" w:hAnsi="Optimum" w:cs="Arial"/>
          <w:lang w:val="es-ES"/>
        </w:rPr>
        <w:t>bioinsumos</w:t>
      </w:r>
      <w:proofErr w:type="spellEnd"/>
      <w:r w:rsidRPr="005B3C2B">
        <w:rPr>
          <w:rFonts w:ascii="Optimum" w:hAnsi="Optimum" w:cs="Arial"/>
          <w:lang w:val="es-ES"/>
        </w:rPr>
        <w:t xml:space="preserve"> de uso agrícola.</w:t>
      </w:r>
    </w:p>
    <w:p w14:paraId="34BAF3C0" w14:textId="77777777" w:rsidR="00F72FD0" w:rsidRPr="005B3C2B" w:rsidRDefault="00F72FD0" w:rsidP="00367B86">
      <w:pPr>
        <w:ind w:left="709" w:hanging="709"/>
        <w:jc w:val="both"/>
        <w:rPr>
          <w:rFonts w:ascii="Optimum" w:hAnsi="Optimum" w:cs="Arial"/>
          <w:lang w:val="es-ES"/>
        </w:rPr>
      </w:pPr>
    </w:p>
    <w:p w14:paraId="3E585165" w14:textId="781DA447" w:rsidR="00AA2DE3" w:rsidRPr="005B3C2B" w:rsidRDefault="005A4DB2" w:rsidP="00367B86">
      <w:pPr>
        <w:ind w:left="709" w:hanging="709"/>
        <w:jc w:val="both"/>
        <w:rPr>
          <w:rFonts w:ascii="Optimum" w:hAnsi="Optimum" w:cs="Arial"/>
          <w:shd w:val="clear" w:color="auto" w:fill="FFFFFF"/>
        </w:rPr>
      </w:pPr>
      <w:r w:rsidRPr="005B3C2B">
        <w:rPr>
          <w:rFonts w:ascii="Optimum" w:hAnsi="Optimum" w:cs="Arial"/>
          <w:shd w:val="clear" w:color="auto" w:fill="FFFFFF"/>
        </w:rPr>
        <w:t>Kaur</w:t>
      </w:r>
      <w:r w:rsidR="00F72FD0" w:rsidRPr="005B3C2B">
        <w:rPr>
          <w:rFonts w:ascii="Optimum" w:hAnsi="Optimum" w:cs="Arial"/>
          <w:shd w:val="clear" w:color="auto" w:fill="FFFFFF"/>
        </w:rPr>
        <w:t>,</w:t>
      </w:r>
      <w:r w:rsidRPr="005B3C2B">
        <w:rPr>
          <w:rFonts w:ascii="Optimum" w:hAnsi="Optimum" w:cs="Arial"/>
          <w:shd w:val="clear" w:color="auto" w:fill="FFFFFF"/>
        </w:rPr>
        <w:t xml:space="preserve"> G</w:t>
      </w:r>
      <w:r w:rsidR="00F72FD0" w:rsidRPr="005B3C2B">
        <w:rPr>
          <w:rFonts w:ascii="Optimum" w:hAnsi="Optimum" w:cs="Arial"/>
          <w:shd w:val="clear" w:color="auto" w:fill="FFFFFF"/>
        </w:rPr>
        <w:t>.</w:t>
      </w:r>
      <w:r w:rsidRPr="005B3C2B">
        <w:rPr>
          <w:rFonts w:ascii="Optimum" w:hAnsi="Optimum" w:cs="Arial"/>
          <w:shd w:val="clear" w:color="auto" w:fill="FFFFFF"/>
        </w:rPr>
        <w:t>, Kaur</w:t>
      </w:r>
      <w:r w:rsidR="00F72FD0" w:rsidRPr="005B3C2B">
        <w:rPr>
          <w:rFonts w:ascii="Optimum" w:hAnsi="Optimum" w:cs="Arial"/>
          <w:shd w:val="clear" w:color="auto" w:fill="FFFFFF"/>
        </w:rPr>
        <w:t>,</w:t>
      </w:r>
      <w:r w:rsidRPr="005B3C2B">
        <w:rPr>
          <w:rFonts w:ascii="Optimum" w:hAnsi="Optimum" w:cs="Arial"/>
          <w:shd w:val="clear" w:color="auto" w:fill="FFFFFF"/>
        </w:rPr>
        <w:t xml:space="preserve"> J</w:t>
      </w:r>
      <w:r w:rsidR="00F72FD0" w:rsidRPr="005B3C2B">
        <w:rPr>
          <w:rFonts w:ascii="Optimum" w:hAnsi="Optimum" w:cs="Arial"/>
          <w:shd w:val="clear" w:color="auto" w:fill="FFFFFF"/>
        </w:rPr>
        <w:t>.</w:t>
      </w:r>
      <w:r w:rsidRPr="005B3C2B">
        <w:rPr>
          <w:rFonts w:ascii="Optimum" w:hAnsi="Optimum" w:cs="Arial"/>
          <w:shd w:val="clear" w:color="auto" w:fill="FFFFFF"/>
        </w:rPr>
        <w:t>, Dadhich</w:t>
      </w:r>
      <w:r w:rsidR="00F72FD0" w:rsidRPr="005B3C2B">
        <w:rPr>
          <w:rFonts w:ascii="Optimum" w:hAnsi="Optimum" w:cs="Arial"/>
          <w:shd w:val="clear" w:color="auto" w:fill="FFFFFF"/>
        </w:rPr>
        <w:t>,</w:t>
      </w:r>
      <w:r w:rsidRPr="005B3C2B">
        <w:rPr>
          <w:rFonts w:ascii="Optimum" w:hAnsi="Optimum" w:cs="Arial"/>
          <w:shd w:val="clear" w:color="auto" w:fill="FFFFFF"/>
        </w:rPr>
        <w:t xml:space="preserve"> S</w:t>
      </w:r>
      <w:r w:rsidR="00F72FD0" w:rsidRPr="005B3C2B">
        <w:rPr>
          <w:rFonts w:ascii="Optimum" w:hAnsi="Optimum" w:cs="Arial"/>
          <w:shd w:val="clear" w:color="auto" w:fill="FFFFFF"/>
        </w:rPr>
        <w:t>.,</w:t>
      </w:r>
      <w:r w:rsidRPr="005B3C2B">
        <w:rPr>
          <w:rFonts w:ascii="Optimum" w:hAnsi="Optimum" w:cs="Arial"/>
          <w:shd w:val="clear" w:color="auto" w:fill="FFFFFF"/>
        </w:rPr>
        <w:t xml:space="preserve"> &amp; </w:t>
      </w:r>
      <w:proofErr w:type="spellStart"/>
      <w:r w:rsidRPr="005B3C2B">
        <w:rPr>
          <w:rFonts w:ascii="Optimum" w:hAnsi="Optimum" w:cs="Arial"/>
          <w:shd w:val="clear" w:color="auto" w:fill="FFFFFF"/>
        </w:rPr>
        <w:t>Cameotra</w:t>
      </w:r>
      <w:proofErr w:type="spellEnd"/>
      <w:r w:rsidR="00F72FD0" w:rsidRPr="005B3C2B">
        <w:rPr>
          <w:rFonts w:ascii="Optimum" w:hAnsi="Optimum" w:cs="Arial"/>
          <w:shd w:val="clear" w:color="auto" w:fill="FFFFFF"/>
        </w:rPr>
        <w:t>,</w:t>
      </w:r>
      <w:r w:rsidRPr="005B3C2B">
        <w:rPr>
          <w:rFonts w:ascii="Optimum" w:hAnsi="Optimum" w:cs="Arial"/>
          <w:shd w:val="clear" w:color="auto" w:fill="FFFFFF"/>
        </w:rPr>
        <w:t xml:space="preserve"> S. (2011). Phosphate solubilizing bacteria </w:t>
      </w:r>
      <w:proofErr w:type="spellStart"/>
      <w:r w:rsidRPr="005B3C2B">
        <w:rPr>
          <w:rFonts w:ascii="Optimum" w:hAnsi="Optimum" w:cs="Arial"/>
          <w:i/>
          <w:shd w:val="clear" w:color="auto" w:fill="FFFFFF"/>
        </w:rPr>
        <w:t>Microbacterium</w:t>
      </w:r>
      <w:proofErr w:type="spellEnd"/>
      <w:r w:rsidRPr="005B3C2B">
        <w:rPr>
          <w:rFonts w:ascii="Optimum" w:hAnsi="Optimum" w:cs="Arial"/>
          <w:i/>
          <w:shd w:val="clear" w:color="auto" w:fill="FFFFFF"/>
        </w:rPr>
        <w:t xml:space="preserve"> </w:t>
      </w:r>
      <w:proofErr w:type="spellStart"/>
      <w:r w:rsidRPr="005B3C2B">
        <w:rPr>
          <w:rFonts w:ascii="Optimum" w:hAnsi="Optimum" w:cs="Arial"/>
          <w:i/>
          <w:shd w:val="clear" w:color="auto" w:fill="FFFFFF"/>
        </w:rPr>
        <w:t>paraoxydans</w:t>
      </w:r>
      <w:proofErr w:type="spellEnd"/>
      <w:r w:rsidRPr="005B3C2B">
        <w:rPr>
          <w:rFonts w:ascii="Optimum" w:hAnsi="Optimum" w:cs="Arial"/>
          <w:shd w:val="clear" w:color="auto" w:fill="FFFFFF"/>
        </w:rPr>
        <w:t xml:space="preserve"> isolated from the </w:t>
      </w:r>
      <w:proofErr w:type="spellStart"/>
      <w:r w:rsidRPr="005B3C2B">
        <w:rPr>
          <w:rFonts w:ascii="Optimum" w:hAnsi="Optimum" w:cs="Arial"/>
          <w:shd w:val="clear" w:color="auto" w:fill="FFFFFF"/>
        </w:rPr>
        <w:t>rhizospheric</w:t>
      </w:r>
      <w:proofErr w:type="spellEnd"/>
      <w:r w:rsidRPr="005B3C2B">
        <w:rPr>
          <w:rFonts w:ascii="Optimum" w:hAnsi="Optimum" w:cs="Arial"/>
          <w:shd w:val="clear" w:color="auto" w:fill="FFFFFF"/>
        </w:rPr>
        <w:t xml:space="preserve"> system of wheat</w:t>
      </w:r>
      <w:r w:rsidR="00CA0129" w:rsidRPr="005B3C2B">
        <w:rPr>
          <w:rFonts w:ascii="Optimum" w:hAnsi="Optimum" w:cs="Arial"/>
          <w:shd w:val="clear" w:color="auto" w:fill="FFFFFF"/>
        </w:rPr>
        <w:t xml:space="preserve"> </w:t>
      </w:r>
      <w:r w:rsidRPr="005B3C2B">
        <w:rPr>
          <w:rFonts w:ascii="Optimum" w:hAnsi="Optimum" w:cs="Arial"/>
          <w:shd w:val="clear" w:color="auto" w:fill="FFFFFF"/>
        </w:rPr>
        <w:t>(</w:t>
      </w:r>
      <w:proofErr w:type="spellStart"/>
      <w:r w:rsidRPr="005B3C2B">
        <w:rPr>
          <w:rFonts w:ascii="Optimum" w:hAnsi="Optimum" w:cs="Arial"/>
          <w:i/>
          <w:shd w:val="clear" w:color="auto" w:fill="FFFFFF"/>
        </w:rPr>
        <w:t>Triticum</w:t>
      </w:r>
      <w:proofErr w:type="spellEnd"/>
      <w:r w:rsidRPr="005B3C2B">
        <w:rPr>
          <w:rFonts w:ascii="Optimum" w:hAnsi="Optimum" w:cs="Arial"/>
          <w:i/>
          <w:shd w:val="clear" w:color="auto" w:fill="FFFFFF"/>
        </w:rPr>
        <w:t xml:space="preserve"> </w:t>
      </w:r>
      <w:proofErr w:type="spellStart"/>
      <w:r w:rsidRPr="005B3C2B">
        <w:rPr>
          <w:rFonts w:ascii="Optimum" w:hAnsi="Optimum" w:cs="Arial"/>
          <w:i/>
          <w:shd w:val="clear" w:color="auto" w:fill="FFFFFF"/>
        </w:rPr>
        <w:t>aestivum</w:t>
      </w:r>
      <w:proofErr w:type="spellEnd"/>
      <w:r w:rsidR="002C59BF" w:rsidRPr="005B3C2B">
        <w:rPr>
          <w:rFonts w:ascii="Optimum" w:hAnsi="Optimum" w:cs="Arial"/>
          <w:shd w:val="clear" w:color="auto" w:fill="FFFFFF"/>
        </w:rPr>
        <w:t>).</w:t>
      </w:r>
      <w:r w:rsidR="002C59BF" w:rsidRPr="005B3C2B">
        <w:rPr>
          <w:rFonts w:ascii="Optimum" w:hAnsi="Optimum" w:cs="Arial"/>
          <w:i/>
          <w:iCs/>
          <w:shd w:val="clear" w:color="auto" w:fill="FFFFFF"/>
        </w:rPr>
        <w:t xml:space="preserve"> </w:t>
      </w:r>
      <w:proofErr w:type="gramStart"/>
      <w:r w:rsidR="002C59BF" w:rsidRPr="005B3C2B">
        <w:rPr>
          <w:rFonts w:ascii="Optimum" w:hAnsi="Optimum" w:cs="Arial"/>
          <w:i/>
          <w:iCs/>
          <w:shd w:val="clear" w:color="auto" w:fill="FFFFFF"/>
        </w:rPr>
        <w:t>Transylvanian</w:t>
      </w:r>
      <w:r w:rsidRPr="005B3C2B">
        <w:rPr>
          <w:rFonts w:ascii="Optimum" w:hAnsi="Optimum" w:cs="Arial"/>
          <w:i/>
          <w:iCs/>
          <w:shd w:val="clear" w:color="auto" w:fill="FFFFFF"/>
        </w:rPr>
        <w:t xml:space="preserve"> Review of Systematical and Ecological Research</w:t>
      </w:r>
      <w:r w:rsidRPr="005B3C2B">
        <w:rPr>
          <w:rFonts w:ascii="Optimum" w:hAnsi="Optimum" w:cs="Arial"/>
          <w:shd w:val="clear" w:color="auto" w:fill="FFFFFF"/>
        </w:rPr>
        <w:t>, (12).</w:t>
      </w:r>
      <w:proofErr w:type="gramEnd"/>
    </w:p>
    <w:p w14:paraId="5746D7EC" w14:textId="77777777" w:rsidR="000B5CC4" w:rsidRPr="005B3C2B" w:rsidRDefault="000B5CC4" w:rsidP="00367B86">
      <w:pPr>
        <w:ind w:left="709" w:hanging="709"/>
        <w:jc w:val="both"/>
        <w:rPr>
          <w:rFonts w:ascii="Optimum" w:hAnsi="Optimum" w:cs="Arial"/>
          <w:shd w:val="clear" w:color="auto" w:fill="FFFFFF"/>
        </w:rPr>
      </w:pPr>
    </w:p>
    <w:p w14:paraId="1CA31CC2" w14:textId="24341E86" w:rsidR="000B5CC4" w:rsidRPr="005B3C2B" w:rsidRDefault="000B5CC4" w:rsidP="00367B86">
      <w:pPr>
        <w:ind w:left="709" w:hanging="709"/>
        <w:jc w:val="both"/>
        <w:rPr>
          <w:rFonts w:ascii="Optimum" w:hAnsi="Optimum" w:cs="Arial"/>
          <w:shd w:val="clear" w:color="auto" w:fill="FFFFFF"/>
        </w:rPr>
      </w:pPr>
      <w:proofErr w:type="spellStart"/>
      <w:proofErr w:type="gramStart"/>
      <w:r w:rsidRPr="005B3C2B">
        <w:rPr>
          <w:rFonts w:ascii="Optimum" w:hAnsi="Optimum" w:cs="Arial"/>
          <w:shd w:val="clear" w:color="auto" w:fill="FFFFFF"/>
        </w:rPr>
        <w:t>Kleber</w:t>
      </w:r>
      <w:proofErr w:type="spellEnd"/>
      <w:r w:rsidRPr="005B3C2B">
        <w:rPr>
          <w:rFonts w:ascii="Optimum" w:hAnsi="Optimum" w:cs="Arial"/>
          <w:shd w:val="clear" w:color="auto" w:fill="FFFFFF"/>
        </w:rPr>
        <w:t>, M. (2010).</w:t>
      </w:r>
      <w:proofErr w:type="gramEnd"/>
      <w:r w:rsidRPr="005B3C2B">
        <w:rPr>
          <w:rFonts w:ascii="Optimum" w:hAnsi="Optimum" w:cs="Arial"/>
          <w:shd w:val="clear" w:color="auto" w:fill="FFFFFF"/>
        </w:rPr>
        <w:t xml:space="preserve"> What is recalcitrant soil organic matter? </w:t>
      </w:r>
      <w:r w:rsidRPr="005B3C2B">
        <w:rPr>
          <w:rFonts w:ascii="Optimum" w:hAnsi="Optimum" w:cs="Arial"/>
          <w:i/>
          <w:iCs/>
          <w:shd w:val="clear" w:color="auto" w:fill="FFFFFF"/>
        </w:rPr>
        <w:t>Environmental Chemistry</w:t>
      </w:r>
      <w:r w:rsidRPr="005B3C2B">
        <w:rPr>
          <w:rFonts w:ascii="Optimum" w:hAnsi="Optimum" w:cs="Arial"/>
          <w:shd w:val="clear" w:color="auto" w:fill="FFFFFF"/>
        </w:rPr>
        <w:t>, </w:t>
      </w:r>
      <w:r w:rsidRPr="005B3C2B">
        <w:rPr>
          <w:rFonts w:ascii="Optimum" w:hAnsi="Optimum" w:cs="Arial"/>
          <w:i/>
          <w:iCs/>
          <w:shd w:val="clear" w:color="auto" w:fill="FFFFFF"/>
        </w:rPr>
        <w:t>7</w:t>
      </w:r>
      <w:r w:rsidRPr="005B3C2B">
        <w:rPr>
          <w:rFonts w:ascii="Optimum" w:hAnsi="Optimum" w:cs="Arial"/>
          <w:shd w:val="clear" w:color="auto" w:fill="FFFFFF"/>
        </w:rPr>
        <w:t>(4), 320-332.</w:t>
      </w:r>
    </w:p>
    <w:p w14:paraId="353D0ECF" w14:textId="77777777" w:rsidR="00F72FD0" w:rsidRPr="005B3C2B" w:rsidRDefault="00F72FD0" w:rsidP="00367B86">
      <w:pPr>
        <w:ind w:left="709" w:hanging="709"/>
        <w:jc w:val="both"/>
        <w:rPr>
          <w:rFonts w:ascii="Optimum" w:hAnsi="Optimum" w:cs="Arial"/>
        </w:rPr>
      </w:pPr>
    </w:p>
    <w:p w14:paraId="5D376ABA" w14:textId="0E4DDE60" w:rsidR="00AA2DE3" w:rsidRPr="005B3C2B" w:rsidRDefault="005A4DB2" w:rsidP="00367B86">
      <w:pPr>
        <w:ind w:left="709" w:hanging="709"/>
        <w:jc w:val="both"/>
        <w:rPr>
          <w:rFonts w:ascii="Optimum" w:hAnsi="Optimum" w:cs="Arial"/>
          <w:shd w:val="clear" w:color="auto" w:fill="FFFFFF"/>
        </w:rPr>
      </w:pPr>
      <w:proofErr w:type="gramStart"/>
      <w:r w:rsidRPr="005B3C2B">
        <w:rPr>
          <w:rFonts w:ascii="Optimum" w:hAnsi="Optimum" w:cs="Arial"/>
          <w:shd w:val="clear" w:color="auto" w:fill="FFFFFF"/>
        </w:rPr>
        <w:t>Kumar</w:t>
      </w:r>
      <w:r w:rsidR="00F72FD0" w:rsidRPr="005B3C2B">
        <w:rPr>
          <w:rFonts w:ascii="Optimum" w:hAnsi="Optimum" w:cs="Arial"/>
          <w:shd w:val="clear" w:color="auto" w:fill="FFFFFF"/>
        </w:rPr>
        <w:t>,</w:t>
      </w:r>
      <w:r w:rsidRPr="005B3C2B">
        <w:rPr>
          <w:rFonts w:ascii="Optimum" w:hAnsi="Optimum" w:cs="Arial"/>
          <w:shd w:val="clear" w:color="auto" w:fill="FFFFFF"/>
        </w:rPr>
        <w:t xml:space="preserve"> V</w:t>
      </w:r>
      <w:r w:rsidR="00F72FD0" w:rsidRPr="005B3C2B">
        <w:rPr>
          <w:rFonts w:ascii="Optimum" w:hAnsi="Optimum" w:cs="Arial"/>
          <w:shd w:val="clear" w:color="auto" w:fill="FFFFFF"/>
        </w:rPr>
        <w:t>.</w:t>
      </w:r>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Bhalla</w:t>
      </w:r>
      <w:proofErr w:type="spellEnd"/>
      <w:r w:rsidR="00F72FD0" w:rsidRPr="005B3C2B">
        <w:rPr>
          <w:rFonts w:ascii="Optimum" w:hAnsi="Optimum" w:cs="Arial"/>
          <w:shd w:val="clear" w:color="auto" w:fill="FFFFFF"/>
        </w:rPr>
        <w:t>,</w:t>
      </w:r>
      <w:r w:rsidRPr="005B3C2B">
        <w:rPr>
          <w:rFonts w:ascii="Optimum" w:hAnsi="Optimum" w:cs="Arial"/>
          <w:shd w:val="clear" w:color="auto" w:fill="FFFFFF"/>
        </w:rPr>
        <w:t xml:space="preserve"> A</w:t>
      </w:r>
      <w:r w:rsidR="00F72FD0" w:rsidRPr="005B3C2B">
        <w:rPr>
          <w:rFonts w:ascii="Optimum" w:hAnsi="Optimum" w:cs="Arial"/>
          <w:shd w:val="clear" w:color="auto" w:fill="FFFFFF"/>
        </w:rPr>
        <w:t>.,</w:t>
      </w:r>
      <w:r w:rsidRPr="005B3C2B">
        <w:rPr>
          <w:rFonts w:ascii="Optimum" w:hAnsi="Optimum" w:cs="Arial"/>
          <w:shd w:val="clear" w:color="auto" w:fill="FFFFFF"/>
        </w:rPr>
        <w:t xml:space="preserve"> </w:t>
      </w:r>
      <w:r w:rsidR="00F72FD0" w:rsidRPr="005B3C2B">
        <w:rPr>
          <w:rFonts w:ascii="Optimum" w:hAnsi="Optimum" w:cs="Arial"/>
          <w:shd w:val="clear" w:color="auto" w:fill="FFFFFF"/>
        </w:rPr>
        <w:t>&amp;</w:t>
      </w:r>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Rathore</w:t>
      </w:r>
      <w:proofErr w:type="spellEnd"/>
      <w:r w:rsidR="00F72FD0" w:rsidRPr="005B3C2B">
        <w:rPr>
          <w:rFonts w:ascii="Optimum" w:hAnsi="Optimum" w:cs="Arial"/>
          <w:shd w:val="clear" w:color="auto" w:fill="FFFFFF"/>
        </w:rPr>
        <w:t>,</w:t>
      </w:r>
      <w:r w:rsidRPr="005B3C2B">
        <w:rPr>
          <w:rFonts w:ascii="Optimum" w:hAnsi="Optimum" w:cs="Arial"/>
          <w:shd w:val="clear" w:color="auto" w:fill="FFFFFF"/>
        </w:rPr>
        <w:t xml:space="preserve"> A. S. </w:t>
      </w:r>
      <w:r w:rsidR="00F72FD0" w:rsidRPr="005B3C2B">
        <w:rPr>
          <w:rFonts w:ascii="Optimum" w:hAnsi="Optimum" w:cs="Arial"/>
          <w:shd w:val="clear" w:color="auto" w:fill="FFFFFF"/>
        </w:rPr>
        <w:t>(</w:t>
      </w:r>
      <w:r w:rsidRPr="005B3C2B">
        <w:rPr>
          <w:rFonts w:ascii="Optimum" w:hAnsi="Optimum" w:cs="Arial"/>
          <w:shd w:val="clear" w:color="auto" w:fill="FFFFFF"/>
        </w:rPr>
        <w:t>2014</w:t>
      </w:r>
      <w:r w:rsidR="00F72FD0" w:rsidRPr="005B3C2B">
        <w:rPr>
          <w:rFonts w:ascii="Optimum" w:hAnsi="Optimum" w:cs="Arial"/>
          <w:shd w:val="clear" w:color="auto" w:fill="FFFFFF"/>
        </w:rPr>
        <w:t>)</w:t>
      </w:r>
      <w:r w:rsidRPr="005B3C2B">
        <w:rPr>
          <w:rFonts w:ascii="Optimum" w:hAnsi="Optimum" w:cs="Arial"/>
          <w:shd w:val="clear" w:color="auto" w:fill="FFFFFF"/>
        </w:rPr>
        <w:t>.</w:t>
      </w:r>
      <w:proofErr w:type="gramEnd"/>
      <w:r w:rsidRPr="005B3C2B">
        <w:rPr>
          <w:rFonts w:ascii="Optimum" w:hAnsi="Optimum" w:cs="Arial"/>
          <w:shd w:val="clear" w:color="auto" w:fill="FFFFFF"/>
        </w:rPr>
        <w:t xml:space="preserve"> Design of experiments applications in bioprocessing: Concepts and approach.</w:t>
      </w:r>
      <w:r w:rsidRPr="005B3C2B">
        <w:rPr>
          <w:rStyle w:val="apple-converted-space"/>
          <w:rFonts w:ascii="Optimum" w:hAnsi="Optimum" w:cs="Arial"/>
          <w:shd w:val="clear" w:color="auto" w:fill="FFFFFF"/>
        </w:rPr>
        <w:t> </w:t>
      </w:r>
      <w:proofErr w:type="gramStart"/>
      <w:r w:rsidRPr="005B3C2B">
        <w:rPr>
          <w:rFonts w:ascii="Optimum" w:hAnsi="Optimum" w:cs="Arial"/>
          <w:i/>
          <w:iCs/>
          <w:shd w:val="clear" w:color="auto" w:fill="FFFFFF"/>
        </w:rPr>
        <w:t>Biotechnology progress</w:t>
      </w:r>
      <w:r w:rsidR="00C00663">
        <w:rPr>
          <w:rFonts w:ascii="Optimum" w:hAnsi="Optimum" w:cs="Arial"/>
          <w:i/>
          <w:iCs/>
          <w:shd w:val="clear" w:color="auto" w:fill="FFFFFF"/>
        </w:rPr>
        <w:t>,</w:t>
      </w:r>
      <w:r w:rsidRPr="005B3C2B">
        <w:rPr>
          <w:rFonts w:ascii="Optimum" w:hAnsi="Optimum" w:cs="Arial"/>
          <w:shd w:val="clear" w:color="auto" w:fill="FFFFFF"/>
        </w:rPr>
        <w:t xml:space="preserve"> </w:t>
      </w:r>
      <w:r w:rsidRPr="005B3C2B">
        <w:rPr>
          <w:rFonts w:ascii="Optimum" w:hAnsi="Optimum" w:cs="Arial"/>
          <w:i/>
          <w:iCs/>
          <w:shd w:val="clear" w:color="auto" w:fill="FFFFFF"/>
        </w:rPr>
        <w:t>30</w:t>
      </w:r>
      <w:r w:rsidRPr="005B3C2B">
        <w:rPr>
          <w:rFonts w:ascii="Optimum" w:hAnsi="Optimum" w:cs="Arial"/>
          <w:shd w:val="clear" w:color="auto" w:fill="FFFFFF"/>
        </w:rPr>
        <w:t>(1), 86-99.</w:t>
      </w:r>
      <w:proofErr w:type="gramEnd"/>
    </w:p>
    <w:p w14:paraId="6980BE08" w14:textId="77777777" w:rsidR="000B5CC4" w:rsidRPr="005B3C2B" w:rsidRDefault="000B5CC4" w:rsidP="00367B86">
      <w:pPr>
        <w:ind w:left="709" w:hanging="709"/>
        <w:jc w:val="both"/>
        <w:rPr>
          <w:rFonts w:ascii="Optimum" w:hAnsi="Optimum" w:cs="Arial"/>
        </w:rPr>
      </w:pPr>
    </w:p>
    <w:p w14:paraId="32065603" w14:textId="742B0C2C" w:rsidR="00AA2DE3" w:rsidRPr="005B3C2B" w:rsidRDefault="005A4DB2" w:rsidP="00367B86">
      <w:pPr>
        <w:ind w:left="709" w:hanging="709"/>
        <w:jc w:val="both"/>
        <w:rPr>
          <w:rFonts w:ascii="Optimum" w:hAnsi="Optimum" w:cs="Arial"/>
          <w:shd w:val="clear" w:color="auto" w:fill="FFFFFF"/>
        </w:rPr>
      </w:pPr>
      <w:proofErr w:type="gramStart"/>
      <w:r w:rsidRPr="005B3C2B">
        <w:rPr>
          <w:rFonts w:ascii="Optimum" w:hAnsi="Optimum" w:cs="Arial"/>
          <w:shd w:val="clear" w:color="auto" w:fill="FFFFFF"/>
        </w:rPr>
        <w:t>Owen</w:t>
      </w:r>
      <w:r w:rsidR="00F72FD0" w:rsidRPr="005B3C2B">
        <w:rPr>
          <w:rFonts w:ascii="Optimum" w:hAnsi="Optimum" w:cs="Arial"/>
          <w:shd w:val="clear" w:color="auto" w:fill="FFFFFF"/>
        </w:rPr>
        <w:t>,</w:t>
      </w:r>
      <w:r w:rsidRPr="005B3C2B">
        <w:rPr>
          <w:rFonts w:ascii="Optimum" w:hAnsi="Optimum" w:cs="Arial"/>
          <w:shd w:val="clear" w:color="auto" w:fill="FFFFFF"/>
        </w:rPr>
        <w:t xml:space="preserve"> D</w:t>
      </w:r>
      <w:r w:rsidR="00F72FD0" w:rsidRPr="005B3C2B">
        <w:rPr>
          <w:rFonts w:ascii="Optimum" w:hAnsi="Optimum" w:cs="Arial"/>
          <w:shd w:val="clear" w:color="auto" w:fill="FFFFFF"/>
        </w:rPr>
        <w:t>.</w:t>
      </w:r>
      <w:r w:rsidRPr="005B3C2B">
        <w:rPr>
          <w:rFonts w:ascii="Optimum" w:hAnsi="Optimum" w:cs="Arial"/>
          <w:shd w:val="clear" w:color="auto" w:fill="FFFFFF"/>
        </w:rPr>
        <w:t>, Williams</w:t>
      </w:r>
      <w:r w:rsidR="00F72FD0" w:rsidRPr="005B3C2B">
        <w:rPr>
          <w:rFonts w:ascii="Optimum" w:hAnsi="Optimum" w:cs="Arial"/>
          <w:shd w:val="clear" w:color="auto" w:fill="FFFFFF"/>
        </w:rPr>
        <w:t>,</w:t>
      </w:r>
      <w:r w:rsidRPr="005B3C2B">
        <w:rPr>
          <w:rFonts w:ascii="Optimum" w:hAnsi="Optimum" w:cs="Arial"/>
          <w:shd w:val="clear" w:color="auto" w:fill="FFFFFF"/>
        </w:rPr>
        <w:t xml:space="preserve"> A. P</w:t>
      </w:r>
      <w:r w:rsidR="00F72FD0" w:rsidRPr="005B3C2B">
        <w:rPr>
          <w:rFonts w:ascii="Optimum" w:hAnsi="Optimum" w:cs="Arial"/>
          <w:shd w:val="clear" w:color="auto" w:fill="FFFFFF"/>
        </w:rPr>
        <w:t>.</w:t>
      </w:r>
      <w:r w:rsidRPr="005B3C2B">
        <w:rPr>
          <w:rFonts w:ascii="Optimum" w:hAnsi="Optimum" w:cs="Arial"/>
          <w:shd w:val="clear" w:color="auto" w:fill="FFFFFF"/>
        </w:rPr>
        <w:t>, Griffith</w:t>
      </w:r>
      <w:r w:rsidR="00F72FD0" w:rsidRPr="005B3C2B">
        <w:rPr>
          <w:rFonts w:ascii="Optimum" w:hAnsi="Optimum" w:cs="Arial"/>
          <w:shd w:val="clear" w:color="auto" w:fill="FFFFFF"/>
        </w:rPr>
        <w:t>,</w:t>
      </w:r>
      <w:r w:rsidRPr="005B3C2B">
        <w:rPr>
          <w:rFonts w:ascii="Optimum" w:hAnsi="Optimum" w:cs="Arial"/>
          <w:shd w:val="clear" w:color="auto" w:fill="FFFFFF"/>
        </w:rPr>
        <w:t xml:space="preserve"> G. W</w:t>
      </w:r>
      <w:r w:rsidR="00F72FD0" w:rsidRPr="005B3C2B">
        <w:rPr>
          <w:rFonts w:ascii="Optimum" w:hAnsi="Optimum" w:cs="Arial"/>
          <w:shd w:val="clear" w:color="auto" w:fill="FFFFFF"/>
        </w:rPr>
        <w:t>.</w:t>
      </w:r>
      <w:r w:rsidRPr="005B3C2B">
        <w:rPr>
          <w:rFonts w:ascii="Optimum" w:hAnsi="Optimum" w:cs="Arial"/>
          <w:shd w:val="clear" w:color="auto" w:fill="FFFFFF"/>
        </w:rPr>
        <w:t xml:space="preserve">, </w:t>
      </w:r>
      <w:r w:rsidR="00F72FD0" w:rsidRPr="005B3C2B">
        <w:rPr>
          <w:rFonts w:ascii="Optimum" w:hAnsi="Optimum" w:cs="Arial"/>
          <w:shd w:val="clear" w:color="auto" w:fill="FFFFFF"/>
        </w:rPr>
        <w:t>&amp;</w:t>
      </w:r>
      <w:r w:rsidRPr="005B3C2B">
        <w:rPr>
          <w:rFonts w:ascii="Optimum" w:hAnsi="Optimum" w:cs="Arial"/>
          <w:shd w:val="clear" w:color="auto" w:fill="FFFFFF"/>
        </w:rPr>
        <w:t xml:space="preserve"> Withers</w:t>
      </w:r>
      <w:r w:rsidR="00F72FD0" w:rsidRPr="005B3C2B">
        <w:rPr>
          <w:rFonts w:ascii="Optimum" w:hAnsi="Optimum" w:cs="Arial"/>
          <w:shd w:val="clear" w:color="auto" w:fill="FFFFFF"/>
        </w:rPr>
        <w:t>,</w:t>
      </w:r>
      <w:r w:rsidRPr="005B3C2B">
        <w:rPr>
          <w:rFonts w:ascii="Optimum" w:hAnsi="Optimum" w:cs="Arial"/>
          <w:shd w:val="clear" w:color="auto" w:fill="FFFFFF"/>
        </w:rPr>
        <w:t xml:space="preserve"> P. J. </w:t>
      </w:r>
      <w:r w:rsidR="00F72FD0" w:rsidRPr="005B3C2B">
        <w:rPr>
          <w:rFonts w:ascii="Optimum" w:hAnsi="Optimum" w:cs="Arial"/>
          <w:shd w:val="clear" w:color="auto" w:fill="FFFFFF"/>
        </w:rPr>
        <w:t>(</w:t>
      </w:r>
      <w:r w:rsidRPr="005B3C2B">
        <w:rPr>
          <w:rFonts w:ascii="Optimum" w:hAnsi="Optimum" w:cs="Arial"/>
          <w:shd w:val="clear" w:color="auto" w:fill="FFFFFF"/>
        </w:rPr>
        <w:t>2015</w:t>
      </w:r>
      <w:r w:rsidR="00F72FD0" w:rsidRPr="005B3C2B">
        <w:rPr>
          <w:rFonts w:ascii="Optimum" w:hAnsi="Optimum" w:cs="Arial"/>
          <w:shd w:val="clear" w:color="auto" w:fill="FFFFFF"/>
        </w:rPr>
        <w:t>)</w:t>
      </w:r>
      <w:r w:rsidRPr="005B3C2B">
        <w:rPr>
          <w:rFonts w:ascii="Optimum" w:hAnsi="Optimum" w:cs="Arial"/>
          <w:shd w:val="clear" w:color="auto" w:fill="FFFFFF"/>
        </w:rPr>
        <w:t>.</w:t>
      </w:r>
      <w:proofErr w:type="gramEnd"/>
      <w:r w:rsidRPr="005B3C2B">
        <w:rPr>
          <w:rFonts w:ascii="Optimum" w:hAnsi="Optimum" w:cs="Arial"/>
          <w:shd w:val="clear" w:color="auto" w:fill="FFFFFF"/>
        </w:rPr>
        <w:t xml:space="preserve"> </w:t>
      </w:r>
      <w:proofErr w:type="gramStart"/>
      <w:r w:rsidRPr="005B3C2B">
        <w:rPr>
          <w:rFonts w:ascii="Optimum" w:hAnsi="Optimum" w:cs="Arial"/>
          <w:shd w:val="clear" w:color="auto" w:fill="FFFFFF"/>
        </w:rPr>
        <w:t xml:space="preserve">Use of commercial bio-inoculants to increase agricultural production through improved </w:t>
      </w:r>
      <w:proofErr w:type="spellStart"/>
      <w:r w:rsidRPr="005B3C2B">
        <w:rPr>
          <w:rFonts w:ascii="Optimum" w:hAnsi="Optimum" w:cs="Arial"/>
          <w:shd w:val="clear" w:color="auto" w:fill="FFFFFF"/>
        </w:rPr>
        <w:t>phosphrous</w:t>
      </w:r>
      <w:proofErr w:type="spellEnd"/>
      <w:r w:rsidRPr="005B3C2B">
        <w:rPr>
          <w:rFonts w:ascii="Optimum" w:hAnsi="Optimum" w:cs="Arial"/>
          <w:shd w:val="clear" w:color="auto" w:fill="FFFFFF"/>
        </w:rPr>
        <w:t xml:space="preserve"> acquisition.</w:t>
      </w:r>
      <w:proofErr w:type="gramEnd"/>
      <w:r w:rsidRPr="005B3C2B">
        <w:rPr>
          <w:rStyle w:val="apple-converted-space"/>
          <w:rFonts w:ascii="Optimum" w:hAnsi="Optimum" w:cs="Arial"/>
          <w:shd w:val="clear" w:color="auto" w:fill="FFFFFF"/>
        </w:rPr>
        <w:t> </w:t>
      </w:r>
      <w:proofErr w:type="gramStart"/>
      <w:r w:rsidRPr="005B3C2B">
        <w:rPr>
          <w:rFonts w:ascii="Optimum" w:hAnsi="Optimum" w:cs="Arial"/>
          <w:i/>
          <w:iCs/>
          <w:shd w:val="clear" w:color="auto" w:fill="FFFFFF"/>
        </w:rPr>
        <w:t>Applied Soil Ecology</w:t>
      </w:r>
      <w:r w:rsidR="0022349F" w:rsidRPr="005B3C2B">
        <w:rPr>
          <w:rFonts w:ascii="Optimum" w:hAnsi="Optimum" w:cs="Arial"/>
          <w:i/>
          <w:iCs/>
          <w:shd w:val="clear" w:color="auto" w:fill="FFFFFF"/>
        </w:rPr>
        <w:t>,</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86</w:t>
      </w:r>
      <w:r w:rsidR="0022349F" w:rsidRPr="005B3C2B">
        <w:rPr>
          <w:rFonts w:ascii="Optimum" w:hAnsi="Optimum" w:cs="Arial"/>
          <w:iCs/>
          <w:shd w:val="clear" w:color="auto" w:fill="FFFFFF"/>
        </w:rPr>
        <w:t>,</w:t>
      </w:r>
      <w:r w:rsidRPr="005B3C2B">
        <w:rPr>
          <w:rFonts w:ascii="Optimum" w:hAnsi="Optimum" w:cs="Arial"/>
          <w:shd w:val="clear" w:color="auto" w:fill="FFFFFF"/>
        </w:rPr>
        <w:t xml:space="preserve"> 41-54.</w:t>
      </w:r>
      <w:proofErr w:type="gramEnd"/>
    </w:p>
    <w:p w14:paraId="7A171021" w14:textId="77777777" w:rsidR="00F72FD0" w:rsidRPr="005B3C2B" w:rsidRDefault="00F72FD0" w:rsidP="00367B86">
      <w:pPr>
        <w:ind w:left="709" w:hanging="709"/>
        <w:jc w:val="both"/>
        <w:rPr>
          <w:rFonts w:ascii="Optimum" w:hAnsi="Optimum" w:cs="Arial"/>
        </w:rPr>
      </w:pPr>
    </w:p>
    <w:p w14:paraId="381E6EE8" w14:textId="4CFF1C71" w:rsidR="00AA2DE3" w:rsidRPr="005B3C2B" w:rsidRDefault="005A4DB2" w:rsidP="00367B86">
      <w:pPr>
        <w:ind w:left="709" w:hanging="709"/>
        <w:jc w:val="both"/>
        <w:rPr>
          <w:rFonts w:ascii="Optimum" w:hAnsi="Optimum" w:cs="Arial"/>
        </w:rPr>
      </w:pPr>
      <w:proofErr w:type="gramStart"/>
      <w:r w:rsidRPr="005B3C2B">
        <w:rPr>
          <w:rFonts w:ascii="Optimum" w:hAnsi="Optimum" w:cs="Arial"/>
        </w:rPr>
        <w:t>Park</w:t>
      </w:r>
      <w:r w:rsidR="00F72FD0" w:rsidRPr="005B3C2B">
        <w:rPr>
          <w:rFonts w:ascii="Optimum" w:hAnsi="Optimum" w:cs="Arial"/>
        </w:rPr>
        <w:t>,</w:t>
      </w:r>
      <w:r w:rsidRPr="005B3C2B">
        <w:rPr>
          <w:rFonts w:ascii="Optimum" w:hAnsi="Optimum" w:cs="Arial"/>
        </w:rPr>
        <w:t xml:space="preserve"> M</w:t>
      </w:r>
      <w:r w:rsidR="00F72FD0" w:rsidRPr="005B3C2B">
        <w:rPr>
          <w:rFonts w:ascii="Optimum" w:hAnsi="Optimum" w:cs="Arial"/>
        </w:rPr>
        <w:t>.</w:t>
      </w:r>
      <w:r w:rsidRPr="005B3C2B">
        <w:rPr>
          <w:rFonts w:ascii="Optimum" w:hAnsi="Optimum" w:cs="Arial"/>
        </w:rPr>
        <w:t>, Kim</w:t>
      </w:r>
      <w:r w:rsidR="00F72FD0" w:rsidRPr="005B3C2B">
        <w:rPr>
          <w:rFonts w:ascii="Optimum" w:hAnsi="Optimum" w:cs="Arial"/>
        </w:rPr>
        <w:t>,</w:t>
      </w:r>
      <w:r w:rsidRPr="005B3C2B">
        <w:rPr>
          <w:rFonts w:ascii="Optimum" w:hAnsi="Optimum" w:cs="Arial"/>
        </w:rPr>
        <w:t xml:space="preserve"> M</w:t>
      </w:r>
      <w:r w:rsidR="00F72FD0" w:rsidRPr="005B3C2B">
        <w:rPr>
          <w:rFonts w:ascii="Optimum" w:hAnsi="Optimum" w:cs="Arial"/>
        </w:rPr>
        <w:t>.</w:t>
      </w:r>
      <w:r w:rsidRPr="005B3C2B">
        <w:rPr>
          <w:rFonts w:ascii="Optimum" w:hAnsi="Optimum" w:cs="Arial"/>
        </w:rPr>
        <w:t>, Kim</w:t>
      </w:r>
      <w:r w:rsidR="00F72FD0" w:rsidRPr="005B3C2B">
        <w:rPr>
          <w:rFonts w:ascii="Optimum" w:hAnsi="Optimum" w:cs="Arial"/>
        </w:rPr>
        <w:t>,</w:t>
      </w:r>
      <w:r w:rsidRPr="005B3C2B">
        <w:rPr>
          <w:rFonts w:ascii="Optimum" w:hAnsi="Optimum" w:cs="Arial"/>
        </w:rPr>
        <w:t xml:space="preserve"> H</w:t>
      </w:r>
      <w:r w:rsidR="00F72FD0" w:rsidRPr="005B3C2B">
        <w:rPr>
          <w:rFonts w:ascii="Optimum" w:hAnsi="Optimum" w:cs="Arial"/>
        </w:rPr>
        <w:t>.</w:t>
      </w:r>
      <w:r w:rsidRPr="005B3C2B">
        <w:rPr>
          <w:rFonts w:ascii="Optimum" w:hAnsi="Optimum" w:cs="Arial"/>
        </w:rPr>
        <w:t xml:space="preserve">, </w:t>
      </w:r>
      <w:proofErr w:type="spellStart"/>
      <w:r w:rsidRPr="005B3C2B">
        <w:rPr>
          <w:rFonts w:ascii="Optimum" w:hAnsi="Optimum" w:cs="Arial"/>
        </w:rPr>
        <w:t>Im</w:t>
      </w:r>
      <w:proofErr w:type="spellEnd"/>
      <w:r w:rsidR="00F72FD0" w:rsidRPr="005B3C2B">
        <w:rPr>
          <w:rFonts w:ascii="Optimum" w:hAnsi="Optimum" w:cs="Arial"/>
        </w:rPr>
        <w:t>.</w:t>
      </w:r>
      <w:proofErr w:type="gramEnd"/>
      <w:r w:rsidRPr="005B3C2B">
        <w:rPr>
          <w:rFonts w:ascii="Optimum" w:hAnsi="Optimum" w:cs="Arial"/>
        </w:rPr>
        <w:t xml:space="preserve"> </w:t>
      </w:r>
      <w:proofErr w:type="gramStart"/>
      <w:r w:rsidRPr="005B3C2B">
        <w:rPr>
          <w:rFonts w:ascii="Optimum" w:hAnsi="Optimum" w:cs="Arial"/>
        </w:rPr>
        <w:t>W</w:t>
      </w:r>
      <w:r w:rsidR="00F72FD0" w:rsidRPr="005B3C2B">
        <w:rPr>
          <w:rFonts w:ascii="Optimum" w:hAnsi="Optimum" w:cs="Arial"/>
        </w:rPr>
        <w:t>.</w:t>
      </w:r>
      <w:r w:rsidRPr="005B3C2B">
        <w:rPr>
          <w:rFonts w:ascii="Optimum" w:hAnsi="Optimum" w:cs="Arial"/>
        </w:rPr>
        <w:t>, Yi</w:t>
      </w:r>
      <w:r w:rsidR="00F72FD0" w:rsidRPr="005B3C2B">
        <w:rPr>
          <w:rFonts w:ascii="Optimum" w:hAnsi="Optimum" w:cs="Arial"/>
        </w:rPr>
        <w:t>,</w:t>
      </w:r>
      <w:r w:rsidRPr="005B3C2B">
        <w:rPr>
          <w:rFonts w:ascii="Optimum" w:hAnsi="Optimum" w:cs="Arial"/>
        </w:rPr>
        <w:t xml:space="preserve"> T</w:t>
      </w:r>
      <w:r w:rsidR="00F72FD0" w:rsidRPr="005B3C2B">
        <w:rPr>
          <w:rFonts w:ascii="Optimum" w:hAnsi="Optimum" w:cs="Arial"/>
        </w:rPr>
        <w:t>.</w:t>
      </w:r>
      <w:r w:rsidRPr="005B3C2B">
        <w:rPr>
          <w:rFonts w:ascii="Optimum" w:hAnsi="Optimum" w:cs="Arial"/>
        </w:rPr>
        <w:t>, Kim</w:t>
      </w:r>
      <w:r w:rsidR="00F72FD0" w:rsidRPr="005B3C2B">
        <w:rPr>
          <w:rFonts w:ascii="Optimum" w:hAnsi="Optimum" w:cs="Arial"/>
        </w:rPr>
        <w:t>,</w:t>
      </w:r>
      <w:r w:rsidRPr="005B3C2B">
        <w:rPr>
          <w:rFonts w:ascii="Optimum" w:hAnsi="Optimum" w:cs="Arial"/>
        </w:rPr>
        <w:t xml:space="preserve"> S</w:t>
      </w:r>
      <w:r w:rsidR="00F72FD0" w:rsidRPr="005B3C2B">
        <w:rPr>
          <w:rFonts w:ascii="Optimum" w:hAnsi="Optimum" w:cs="Arial"/>
        </w:rPr>
        <w:t>.,</w:t>
      </w:r>
      <w:r w:rsidRPr="005B3C2B">
        <w:rPr>
          <w:rFonts w:ascii="Optimum" w:hAnsi="Optimum" w:cs="Arial"/>
        </w:rPr>
        <w:t xml:space="preserve"> &amp; Yang</w:t>
      </w:r>
      <w:r w:rsidR="00F72FD0" w:rsidRPr="005B3C2B">
        <w:rPr>
          <w:rFonts w:ascii="Optimum" w:hAnsi="Optimum" w:cs="Arial"/>
        </w:rPr>
        <w:t>,</w:t>
      </w:r>
      <w:r w:rsidRPr="005B3C2B">
        <w:rPr>
          <w:rFonts w:ascii="Optimum" w:hAnsi="Optimum" w:cs="Arial"/>
        </w:rPr>
        <w:t xml:space="preserve"> D. </w:t>
      </w:r>
      <w:r w:rsidR="00F72FD0" w:rsidRPr="005B3C2B">
        <w:rPr>
          <w:rFonts w:ascii="Optimum" w:hAnsi="Optimum" w:cs="Arial"/>
        </w:rPr>
        <w:t>(</w:t>
      </w:r>
      <w:r w:rsidRPr="005B3C2B">
        <w:rPr>
          <w:rFonts w:ascii="Optimum" w:hAnsi="Optimum" w:cs="Arial"/>
        </w:rPr>
        <w:t>2008</w:t>
      </w:r>
      <w:r w:rsidR="00F72FD0" w:rsidRPr="005B3C2B">
        <w:rPr>
          <w:rFonts w:ascii="Optimum" w:hAnsi="Optimum" w:cs="Arial"/>
        </w:rPr>
        <w:t>)</w:t>
      </w:r>
      <w:r w:rsidRPr="005B3C2B">
        <w:rPr>
          <w:rFonts w:ascii="Optimum" w:hAnsi="Optimum" w:cs="Arial"/>
        </w:rPr>
        <w:t>.</w:t>
      </w:r>
      <w:proofErr w:type="gramEnd"/>
      <w:r w:rsidRPr="005B3C2B">
        <w:rPr>
          <w:rFonts w:ascii="Optimum" w:hAnsi="Optimum" w:cs="Arial"/>
        </w:rPr>
        <w:t xml:space="preserve"> </w:t>
      </w:r>
      <w:proofErr w:type="spellStart"/>
      <w:r w:rsidRPr="005B3C2B">
        <w:rPr>
          <w:rFonts w:ascii="Optimum" w:hAnsi="Optimum" w:cs="Arial"/>
          <w:i/>
        </w:rPr>
        <w:t>Microbacterium</w:t>
      </w:r>
      <w:proofErr w:type="spellEnd"/>
      <w:r w:rsidRPr="005B3C2B">
        <w:rPr>
          <w:rFonts w:ascii="Optimum" w:hAnsi="Optimum" w:cs="Arial"/>
          <w:i/>
        </w:rPr>
        <w:t xml:space="preserve"> </w:t>
      </w:r>
      <w:proofErr w:type="spellStart"/>
      <w:r w:rsidRPr="005B3C2B">
        <w:rPr>
          <w:rFonts w:ascii="Optimum" w:hAnsi="Optimum" w:cs="Arial"/>
          <w:i/>
        </w:rPr>
        <w:t>ginsengisoli</w:t>
      </w:r>
      <w:proofErr w:type="spellEnd"/>
      <w:r w:rsidRPr="005B3C2B">
        <w:rPr>
          <w:rFonts w:ascii="Optimum" w:hAnsi="Optimum" w:cs="Arial"/>
          <w:i/>
        </w:rPr>
        <w:t xml:space="preserve"> sp</w:t>
      </w:r>
      <w:r w:rsidRPr="005B3C2B">
        <w:rPr>
          <w:rFonts w:ascii="Optimum" w:hAnsi="Optimum" w:cs="Arial"/>
        </w:rPr>
        <w:t xml:space="preserve">. </w:t>
      </w:r>
      <w:proofErr w:type="spellStart"/>
      <w:proofErr w:type="gramStart"/>
      <w:r w:rsidRPr="005B3C2B">
        <w:rPr>
          <w:rFonts w:ascii="Optimum" w:hAnsi="Optimum" w:cs="Arial"/>
        </w:rPr>
        <w:t>nov</w:t>
      </w:r>
      <w:proofErr w:type="gramEnd"/>
      <w:r w:rsidRPr="005B3C2B">
        <w:rPr>
          <w:rFonts w:ascii="Optimum" w:hAnsi="Optimum" w:cs="Arial"/>
        </w:rPr>
        <w:t>.</w:t>
      </w:r>
      <w:proofErr w:type="spellEnd"/>
      <w:r w:rsidRPr="005B3C2B">
        <w:rPr>
          <w:rFonts w:ascii="Optimum" w:hAnsi="Optimum" w:cs="Arial"/>
        </w:rPr>
        <w:t xml:space="preserve">, a </w:t>
      </w:r>
      <w:r w:rsidRPr="005B3C2B">
        <w:t>β</w:t>
      </w:r>
      <w:r w:rsidRPr="005B3C2B">
        <w:rPr>
          <w:rFonts w:ascii="Optimum" w:hAnsi="Optimum" w:cs="Arial"/>
        </w:rPr>
        <w:t>-glucosidase-producing bacterium isolated from soil of a ginseng field. </w:t>
      </w:r>
      <w:r w:rsidR="00C00663">
        <w:rPr>
          <w:rFonts w:ascii="Optimum" w:hAnsi="Optimum" w:cs="Arial"/>
          <w:i/>
          <w:iCs/>
        </w:rPr>
        <w:t>International J</w:t>
      </w:r>
      <w:r w:rsidRPr="005B3C2B">
        <w:rPr>
          <w:rFonts w:ascii="Optimum" w:hAnsi="Optimum" w:cs="Arial"/>
          <w:i/>
          <w:iCs/>
        </w:rPr>
        <w:t xml:space="preserve">ournal of </w:t>
      </w:r>
      <w:r w:rsidR="00C00663">
        <w:rPr>
          <w:rFonts w:ascii="Optimum" w:hAnsi="Optimum" w:cs="Arial"/>
          <w:i/>
          <w:iCs/>
        </w:rPr>
        <w:t>S</w:t>
      </w:r>
      <w:r w:rsidRPr="005B3C2B">
        <w:rPr>
          <w:rFonts w:ascii="Optimum" w:hAnsi="Optimum" w:cs="Arial"/>
          <w:i/>
          <w:iCs/>
        </w:rPr>
        <w:t xml:space="preserve">ystematic and </w:t>
      </w:r>
      <w:r w:rsidR="00C00663">
        <w:rPr>
          <w:rFonts w:ascii="Optimum" w:hAnsi="Optimum" w:cs="Arial"/>
          <w:i/>
          <w:iCs/>
        </w:rPr>
        <w:t>E</w:t>
      </w:r>
      <w:r w:rsidRPr="005B3C2B">
        <w:rPr>
          <w:rFonts w:ascii="Optimum" w:hAnsi="Optimum" w:cs="Arial"/>
          <w:i/>
          <w:iCs/>
        </w:rPr>
        <w:t xml:space="preserve">volutionary </w:t>
      </w:r>
      <w:r w:rsidR="00C00663">
        <w:rPr>
          <w:rFonts w:ascii="Optimum" w:hAnsi="Optimum" w:cs="Arial"/>
          <w:i/>
          <w:iCs/>
        </w:rPr>
        <w:t>M</w:t>
      </w:r>
      <w:r w:rsidRPr="005B3C2B">
        <w:rPr>
          <w:rFonts w:ascii="Optimum" w:hAnsi="Optimum" w:cs="Arial"/>
          <w:i/>
          <w:iCs/>
        </w:rPr>
        <w:t>icrobiology</w:t>
      </w:r>
      <w:r w:rsidR="0022349F" w:rsidRPr="005B3C2B">
        <w:rPr>
          <w:rFonts w:ascii="Optimum" w:hAnsi="Optimum" w:cs="Arial"/>
        </w:rPr>
        <w:t>,</w:t>
      </w:r>
      <w:r w:rsidRPr="005B3C2B">
        <w:rPr>
          <w:rFonts w:ascii="Optimum" w:hAnsi="Optimum" w:cs="Arial"/>
        </w:rPr>
        <w:t> </w:t>
      </w:r>
      <w:r w:rsidRPr="005B3C2B">
        <w:rPr>
          <w:rFonts w:ascii="Optimum" w:hAnsi="Optimum" w:cs="Arial"/>
          <w:i/>
          <w:iCs/>
        </w:rPr>
        <w:t>58</w:t>
      </w:r>
      <w:r w:rsidRPr="005B3C2B">
        <w:rPr>
          <w:rFonts w:ascii="Optimum" w:hAnsi="Optimum" w:cs="Arial"/>
        </w:rPr>
        <w:t>(2), 429-433.</w:t>
      </w:r>
    </w:p>
    <w:p w14:paraId="4C1EC460" w14:textId="4E8BE5A0" w:rsidR="00D631B4" w:rsidRPr="005B3C2B" w:rsidRDefault="00D631B4" w:rsidP="00367B86">
      <w:pPr>
        <w:ind w:left="709" w:hanging="709"/>
        <w:jc w:val="both"/>
        <w:rPr>
          <w:rFonts w:ascii="Optimum" w:hAnsi="Optimum" w:cs="Arial"/>
          <w:color w:val="222222"/>
          <w:shd w:val="clear" w:color="auto" w:fill="FFFFFF"/>
        </w:rPr>
      </w:pPr>
    </w:p>
    <w:p w14:paraId="4341E412" w14:textId="67F50B42" w:rsidR="00D631B4" w:rsidRPr="005B3C2B" w:rsidRDefault="00D631B4" w:rsidP="00367B86">
      <w:pPr>
        <w:ind w:left="709" w:hanging="709"/>
        <w:jc w:val="both"/>
        <w:rPr>
          <w:rFonts w:ascii="Optimum" w:hAnsi="Optimum" w:cs="Arial"/>
        </w:rPr>
      </w:pPr>
      <w:proofErr w:type="spellStart"/>
      <w:r w:rsidRPr="005B3C2B">
        <w:rPr>
          <w:rFonts w:ascii="Optimum" w:hAnsi="Optimum" w:cs="Arial"/>
          <w:shd w:val="clear" w:color="auto" w:fill="FFFFFF"/>
          <w:lang w:val="es-CO"/>
        </w:rPr>
        <w:t>Piccolo</w:t>
      </w:r>
      <w:proofErr w:type="spellEnd"/>
      <w:r w:rsidRPr="005B3C2B">
        <w:rPr>
          <w:rFonts w:ascii="Optimum" w:hAnsi="Optimum" w:cs="Arial"/>
          <w:shd w:val="clear" w:color="auto" w:fill="FFFFFF"/>
          <w:lang w:val="es-CO"/>
        </w:rPr>
        <w:t xml:space="preserve">, A., </w:t>
      </w:r>
      <w:proofErr w:type="spellStart"/>
      <w:r w:rsidRPr="005B3C2B">
        <w:rPr>
          <w:rFonts w:ascii="Optimum" w:hAnsi="Optimum" w:cs="Arial"/>
          <w:shd w:val="clear" w:color="auto" w:fill="FFFFFF"/>
          <w:lang w:val="es-CO"/>
        </w:rPr>
        <w:t>Pietramellara</w:t>
      </w:r>
      <w:proofErr w:type="spellEnd"/>
      <w:r w:rsidRPr="005B3C2B">
        <w:rPr>
          <w:rFonts w:ascii="Optimum" w:hAnsi="Optimum" w:cs="Arial"/>
          <w:shd w:val="clear" w:color="auto" w:fill="FFFFFF"/>
          <w:lang w:val="es-CO"/>
        </w:rPr>
        <w:t xml:space="preserve">, G., &amp; </w:t>
      </w:r>
      <w:proofErr w:type="spellStart"/>
      <w:r w:rsidRPr="005B3C2B">
        <w:rPr>
          <w:rFonts w:ascii="Optimum" w:hAnsi="Optimum" w:cs="Arial"/>
          <w:shd w:val="clear" w:color="auto" w:fill="FFFFFF"/>
          <w:lang w:val="es-CO"/>
        </w:rPr>
        <w:t>Mbagwu</w:t>
      </w:r>
      <w:proofErr w:type="spellEnd"/>
      <w:r w:rsidRPr="005B3C2B">
        <w:rPr>
          <w:rFonts w:ascii="Optimum" w:hAnsi="Optimum" w:cs="Arial"/>
          <w:shd w:val="clear" w:color="auto" w:fill="FFFFFF"/>
          <w:lang w:val="es-CO"/>
        </w:rPr>
        <w:t xml:space="preserve">, J. S. C. (1997). </w:t>
      </w:r>
      <w:proofErr w:type="gramStart"/>
      <w:r w:rsidRPr="005B3C2B">
        <w:rPr>
          <w:rFonts w:ascii="Optimum" w:hAnsi="Optimum" w:cs="Arial"/>
          <w:shd w:val="clear" w:color="auto" w:fill="FFFFFF"/>
        </w:rPr>
        <w:t xml:space="preserve">Use of </w:t>
      </w:r>
      <w:proofErr w:type="spellStart"/>
      <w:r w:rsidRPr="005B3C2B">
        <w:rPr>
          <w:rFonts w:ascii="Optimum" w:hAnsi="Optimum" w:cs="Arial"/>
          <w:shd w:val="clear" w:color="auto" w:fill="FFFFFF"/>
        </w:rPr>
        <w:t>humic</w:t>
      </w:r>
      <w:proofErr w:type="spellEnd"/>
      <w:r w:rsidRPr="005B3C2B">
        <w:rPr>
          <w:rFonts w:ascii="Optimum" w:hAnsi="Optimum" w:cs="Arial"/>
          <w:shd w:val="clear" w:color="auto" w:fill="FFFFFF"/>
        </w:rPr>
        <w:t xml:space="preserve"> substances as soil conditioners to increase aggregate stability.</w:t>
      </w:r>
      <w:proofErr w:type="gramEnd"/>
      <w:r w:rsidRPr="005B3C2B">
        <w:rPr>
          <w:rFonts w:ascii="Optimum" w:hAnsi="Optimum" w:cs="Arial"/>
          <w:shd w:val="clear" w:color="auto" w:fill="FFFFFF"/>
        </w:rPr>
        <w:t> </w:t>
      </w:r>
      <w:proofErr w:type="spellStart"/>
      <w:r w:rsidRPr="005B3C2B">
        <w:rPr>
          <w:rFonts w:ascii="Optimum" w:hAnsi="Optimum" w:cs="Arial"/>
          <w:i/>
          <w:iCs/>
          <w:shd w:val="clear" w:color="auto" w:fill="FFFFFF"/>
        </w:rPr>
        <w:t>Geoderma</w:t>
      </w:r>
      <w:proofErr w:type="spellEnd"/>
      <w:r w:rsidRPr="005B3C2B">
        <w:rPr>
          <w:rFonts w:ascii="Optimum" w:hAnsi="Optimum" w:cs="Arial"/>
          <w:shd w:val="clear" w:color="auto" w:fill="FFFFFF"/>
        </w:rPr>
        <w:t>, </w:t>
      </w:r>
      <w:r w:rsidRPr="005B3C2B">
        <w:rPr>
          <w:rFonts w:ascii="Optimum" w:hAnsi="Optimum" w:cs="Arial"/>
          <w:i/>
          <w:iCs/>
          <w:shd w:val="clear" w:color="auto" w:fill="FFFFFF"/>
        </w:rPr>
        <w:t>75</w:t>
      </w:r>
      <w:r w:rsidRPr="005B3C2B">
        <w:rPr>
          <w:rFonts w:ascii="Optimum" w:hAnsi="Optimum" w:cs="Arial"/>
          <w:shd w:val="clear" w:color="auto" w:fill="FFFFFF"/>
        </w:rPr>
        <w:t>(3-4), 267-277.</w:t>
      </w:r>
    </w:p>
    <w:p w14:paraId="59EDC536" w14:textId="77777777" w:rsidR="00F72FD0" w:rsidRPr="005B3C2B" w:rsidRDefault="00F72FD0" w:rsidP="00367B86">
      <w:pPr>
        <w:ind w:left="709" w:hanging="709"/>
        <w:jc w:val="both"/>
        <w:rPr>
          <w:rFonts w:ascii="Optimum" w:hAnsi="Optimum" w:cs="Arial"/>
        </w:rPr>
      </w:pPr>
    </w:p>
    <w:p w14:paraId="02918E81" w14:textId="3EBDBE8A" w:rsidR="00AA2DE3" w:rsidRPr="005B3C2B" w:rsidRDefault="005A4DB2" w:rsidP="00367B86">
      <w:pPr>
        <w:ind w:left="709" w:hanging="709"/>
        <w:jc w:val="both"/>
        <w:rPr>
          <w:rFonts w:ascii="Optimum" w:hAnsi="Optimum" w:cs="Arial"/>
          <w:shd w:val="clear" w:color="auto" w:fill="FFFFFF"/>
          <w:lang w:val="es-ES"/>
        </w:rPr>
      </w:pPr>
      <w:proofErr w:type="gramStart"/>
      <w:r w:rsidRPr="005B3C2B">
        <w:rPr>
          <w:rFonts w:ascii="Optimum" w:hAnsi="Optimum" w:cs="Arial"/>
          <w:shd w:val="clear" w:color="auto" w:fill="FFFFFF"/>
        </w:rPr>
        <w:lastRenderedPageBreak/>
        <w:t>Rashid</w:t>
      </w:r>
      <w:r w:rsidR="00F72FD0" w:rsidRPr="005B3C2B">
        <w:rPr>
          <w:rFonts w:ascii="Optimum" w:hAnsi="Optimum" w:cs="Arial"/>
          <w:shd w:val="clear" w:color="auto" w:fill="FFFFFF"/>
        </w:rPr>
        <w:t>,</w:t>
      </w:r>
      <w:r w:rsidRPr="005B3C2B">
        <w:rPr>
          <w:rFonts w:ascii="Optimum" w:hAnsi="Optimum" w:cs="Arial"/>
          <w:shd w:val="clear" w:color="auto" w:fill="FFFFFF"/>
        </w:rPr>
        <w:t xml:space="preserve"> S</w:t>
      </w:r>
      <w:r w:rsidR="00F72FD0" w:rsidRPr="005B3C2B">
        <w:rPr>
          <w:rFonts w:ascii="Optimum" w:hAnsi="Optimum" w:cs="Arial"/>
          <w:shd w:val="clear" w:color="auto" w:fill="FFFFFF"/>
        </w:rPr>
        <w:t>.</w:t>
      </w:r>
      <w:r w:rsidRPr="005B3C2B">
        <w:rPr>
          <w:rFonts w:ascii="Optimum" w:hAnsi="Optimum" w:cs="Arial"/>
          <w:shd w:val="clear" w:color="auto" w:fill="FFFFFF"/>
        </w:rPr>
        <w:t>, Charles</w:t>
      </w:r>
      <w:r w:rsidR="00F72FD0" w:rsidRPr="005B3C2B">
        <w:rPr>
          <w:rFonts w:ascii="Optimum" w:hAnsi="Optimum" w:cs="Arial"/>
          <w:shd w:val="clear" w:color="auto" w:fill="FFFFFF"/>
        </w:rPr>
        <w:t>,</w:t>
      </w:r>
      <w:r w:rsidRPr="005B3C2B">
        <w:rPr>
          <w:rFonts w:ascii="Optimum" w:hAnsi="Optimum" w:cs="Arial"/>
          <w:shd w:val="clear" w:color="auto" w:fill="FFFFFF"/>
        </w:rPr>
        <w:t xml:space="preserve"> T</w:t>
      </w:r>
      <w:r w:rsidR="00F72FD0" w:rsidRPr="005B3C2B">
        <w:rPr>
          <w:rFonts w:ascii="Optimum" w:hAnsi="Optimum" w:cs="Arial"/>
          <w:shd w:val="clear" w:color="auto" w:fill="FFFFFF"/>
        </w:rPr>
        <w:t>.</w:t>
      </w:r>
      <w:r w:rsidRPr="005B3C2B">
        <w:rPr>
          <w:rFonts w:ascii="Optimum" w:hAnsi="Optimum" w:cs="Arial"/>
          <w:shd w:val="clear" w:color="auto" w:fill="FFFFFF"/>
        </w:rPr>
        <w:t xml:space="preserve">, </w:t>
      </w:r>
      <w:r w:rsidR="00F72FD0" w:rsidRPr="005B3C2B">
        <w:rPr>
          <w:rFonts w:ascii="Optimum" w:hAnsi="Optimum" w:cs="Arial"/>
          <w:shd w:val="clear" w:color="auto" w:fill="FFFFFF"/>
        </w:rPr>
        <w:t>&amp;</w:t>
      </w:r>
      <w:r w:rsidRPr="005B3C2B">
        <w:rPr>
          <w:rFonts w:ascii="Optimum" w:hAnsi="Optimum" w:cs="Arial"/>
          <w:shd w:val="clear" w:color="auto" w:fill="FFFFFF"/>
        </w:rPr>
        <w:t xml:space="preserve"> Glick B. </w:t>
      </w:r>
      <w:r w:rsidR="00F72FD0" w:rsidRPr="005B3C2B">
        <w:rPr>
          <w:rFonts w:ascii="Optimum" w:hAnsi="Optimum" w:cs="Arial"/>
          <w:shd w:val="clear" w:color="auto" w:fill="FFFFFF"/>
        </w:rPr>
        <w:t>(</w:t>
      </w:r>
      <w:r w:rsidRPr="005B3C2B">
        <w:rPr>
          <w:rFonts w:ascii="Optimum" w:hAnsi="Optimum" w:cs="Arial"/>
          <w:shd w:val="clear" w:color="auto" w:fill="FFFFFF"/>
        </w:rPr>
        <w:t>2012</w:t>
      </w:r>
      <w:r w:rsidR="00F72FD0" w:rsidRPr="005B3C2B">
        <w:rPr>
          <w:rFonts w:ascii="Optimum" w:hAnsi="Optimum" w:cs="Arial"/>
          <w:shd w:val="clear" w:color="auto" w:fill="FFFFFF"/>
        </w:rPr>
        <w:t>)</w:t>
      </w:r>
      <w:r w:rsidRPr="005B3C2B">
        <w:rPr>
          <w:rFonts w:ascii="Optimum" w:hAnsi="Optimum" w:cs="Arial"/>
          <w:shd w:val="clear" w:color="auto" w:fill="FFFFFF"/>
        </w:rPr>
        <w:t>.</w:t>
      </w:r>
      <w:proofErr w:type="gramEnd"/>
      <w:r w:rsidRPr="005B3C2B">
        <w:rPr>
          <w:rFonts w:ascii="Optimum" w:hAnsi="Optimum" w:cs="Arial"/>
          <w:shd w:val="clear" w:color="auto" w:fill="FFFFFF"/>
        </w:rPr>
        <w:t xml:space="preserve"> </w:t>
      </w:r>
      <w:proofErr w:type="gramStart"/>
      <w:r w:rsidRPr="005B3C2B">
        <w:rPr>
          <w:rFonts w:ascii="Optimum" w:hAnsi="Optimum" w:cs="Arial"/>
          <w:shd w:val="clear" w:color="auto" w:fill="FFFFFF"/>
        </w:rPr>
        <w:t>Isolation and characterization of new plant growth-promoting bacterial endophytes.</w:t>
      </w:r>
      <w:proofErr w:type="gramEnd"/>
      <w:r w:rsidRPr="005B3C2B">
        <w:rPr>
          <w:rStyle w:val="apple-converted-space"/>
          <w:rFonts w:ascii="Optimum" w:hAnsi="Optimum" w:cs="Arial"/>
          <w:shd w:val="clear" w:color="auto" w:fill="FFFFFF"/>
        </w:rPr>
        <w:t> </w:t>
      </w:r>
      <w:proofErr w:type="spellStart"/>
      <w:r w:rsidRPr="005B3C2B">
        <w:rPr>
          <w:rFonts w:ascii="Optimum" w:hAnsi="Optimum" w:cs="Arial"/>
          <w:i/>
          <w:iCs/>
          <w:shd w:val="clear" w:color="auto" w:fill="FFFFFF"/>
          <w:lang w:val="es-ES"/>
        </w:rPr>
        <w:t>Applied</w:t>
      </w:r>
      <w:proofErr w:type="spellEnd"/>
      <w:r w:rsidRPr="005B3C2B">
        <w:rPr>
          <w:rFonts w:ascii="Optimum" w:hAnsi="Optimum" w:cs="Arial"/>
          <w:i/>
          <w:iCs/>
          <w:shd w:val="clear" w:color="auto" w:fill="FFFFFF"/>
          <w:lang w:val="es-ES"/>
        </w:rPr>
        <w:t xml:space="preserve"> </w:t>
      </w:r>
      <w:proofErr w:type="spellStart"/>
      <w:r w:rsidRPr="005B3C2B">
        <w:rPr>
          <w:rFonts w:ascii="Optimum" w:hAnsi="Optimum" w:cs="Arial"/>
          <w:i/>
          <w:iCs/>
          <w:shd w:val="clear" w:color="auto" w:fill="FFFFFF"/>
          <w:lang w:val="es-ES"/>
        </w:rPr>
        <w:t>soil</w:t>
      </w:r>
      <w:proofErr w:type="spellEnd"/>
      <w:r w:rsidRPr="005B3C2B">
        <w:rPr>
          <w:rFonts w:ascii="Optimum" w:hAnsi="Optimum" w:cs="Arial"/>
          <w:i/>
          <w:iCs/>
          <w:shd w:val="clear" w:color="auto" w:fill="FFFFFF"/>
          <w:lang w:val="es-ES"/>
        </w:rPr>
        <w:t xml:space="preserve"> </w:t>
      </w:r>
      <w:proofErr w:type="spellStart"/>
      <w:r w:rsidRPr="005B3C2B">
        <w:rPr>
          <w:rFonts w:ascii="Optimum" w:hAnsi="Optimum" w:cs="Arial"/>
          <w:i/>
          <w:iCs/>
          <w:shd w:val="clear" w:color="auto" w:fill="FFFFFF"/>
          <w:lang w:val="es-ES"/>
        </w:rPr>
        <w:t>ecology</w:t>
      </w:r>
      <w:proofErr w:type="spellEnd"/>
      <w:r w:rsidRPr="005B3C2B">
        <w:rPr>
          <w:rFonts w:ascii="Optimum" w:hAnsi="Optimum" w:cs="Arial"/>
          <w:shd w:val="clear" w:color="auto" w:fill="FFFFFF"/>
          <w:lang w:val="es-ES"/>
        </w:rPr>
        <w:t>,</w:t>
      </w:r>
      <w:r w:rsidRPr="005B3C2B">
        <w:rPr>
          <w:rStyle w:val="apple-converted-space"/>
          <w:rFonts w:ascii="Optimum" w:hAnsi="Optimum" w:cs="Arial"/>
          <w:shd w:val="clear" w:color="auto" w:fill="FFFFFF"/>
          <w:lang w:val="es-ES"/>
        </w:rPr>
        <w:t> </w:t>
      </w:r>
      <w:r w:rsidRPr="005B3C2B">
        <w:rPr>
          <w:rFonts w:ascii="Optimum" w:hAnsi="Optimum" w:cs="Arial"/>
          <w:i/>
          <w:iCs/>
          <w:shd w:val="clear" w:color="auto" w:fill="FFFFFF"/>
          <w:lang w:val="es-ES"/>
        </w:rPr>
        <w:t>61</w:t>
      </w:r>
      <w:r w:rsidRPr="005B3C2B">
        <w:rPr>
          <w:rFonts w:ascii="Optimum" w:hAnsi="Optimum" w:cs="Arial"/>
          <w:shd w:val="clear" w:color="auto" w:fill="FFFFFF"/>
          <w:lang w:val="es-ES"/>
        </w:rPr>
        <w:t>, 217-224.</w:t>
      </w:r>
      <w:bookmarkStart w:id="23" w:name="_ENREF_6"/>
    </w:p>
    <w:p w14:paraId="536E3A68" w14:textId="77777777" w:rsidR="00F72FD0" w:rsidRPr="005B3C2B" w:rsidRDefault="00F72FD0" w:rsidP="00367B86">
      <w:pPr>
        <w:ind w:left="709" w:hanging="709"/>
        <w:jc w:val="both"/>
        <w:rPr>
          <w:rFonts w:ascii="Optimum" w:hAnsi="Optimum" w:cs="Arial"/>
          <w:lang w:val="es-ES"/>
        </w:rPr>
      </w:pPr>
    </w:p>
    <w:p w14:paraId="2514A4A3" w14:textId="10438CA0" w:rsidR="00AA2DE3" w:rsidRPr="005B3C2B" w:rsidRDefault="005A4DB2" w:rsidP="00367B86">
      <w:pPr>
        <w:ind w:left="709" w:hanging="709"/>
        <w:jc w:val="both"/>
        <w:rPr>
          <w:rFonts w:ascii="Optimum" w:hAnsi="Optimum" w:cs="Arial"/>
          <w:shd w:val="clear" w:color="auto" w:fill="FFFFFF"/>
        </w:rPr>
      </w:pPr>
      <w:r w:rsidRPr="005B3C2B">
        <w:rPr>
          <w:rFonts w:ascii="Optimum" w:hAnsi="Optimum" w:cs="Arial"/>
          <w:shd w:val="clear" w:color="auto" w:fill="FFFFFF"/>
          <w:lang w:val="es-ES"/>
        </w:rPr>
        <w:t>Rivas</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R</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Trujillo</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M</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Sánchez</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M</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Mateos</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P</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Martínez-Molina</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E</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w:t>
      </w:r>
      <w:r w:rsidR="00F72FD0" w:rsidRPr="005B3C2B">
        <w:rPr>
          <w:rFonts w:ascii="Optimum" w:hAnsi="Optimum" w:cs="Arial"/>
          <w:shd w:val="clear" w:color="auto" w:fill="FFFFFF"/>
          <w:lang w:val="es-ES"/>
        </w:rPr>
        <w:t>&amp;</w:t>
      </w:r>
      <w:r w:rsidRPr="005B3C2B">
        <w:rPr>
          <w:rFonts w:ascii="Optimum" w:hAnsi="Optimum" w:cs="Arial"/>
          <w:shd w:val="clear" w:color="auto" w:fill="FFFFFF"/>
          <w:lang w:val="es-ES"/>
        </w:rPr>
        <w:t xml:space="preserve"> Velázquez</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E. </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2004</w:t>
      </w:r>
      <w:r w:rsidR="00F72FD0" w:rsidRPr="005B3C2B">
        <w:rPr>
          <w:rFonts w:ascii="Optimum" w:hAnsi="Optimum" w:cs="Arial"/>
          <w:shd w:val="clear" w:color="auto" w:fill="FFFFFF"/>
          <w:lang w:val="es-ES"/>
        </w:rPr>
        <w:t>)</w:t>
      </w:r>
      <w:r w:rsidRPr="005B3C2B">
        <w:rPr>
          <w:rFonts w:ascii="Optimum" w:hAnsi="Optimum" w:cs="Arial"/>
          <w:shd w:val="clear" w:color="auto" w:fill="FFFFFF"/>
          <w:lang w:val="es-ES"/>
        </w:rPr>
        <w:t xml:space="preserve">. </w:t>
      </w:r>
      <w:proofErr w:type="spellStart"/>
      <w:r w:rsidRPr="005B3C2B">
        <w:rPr>
          <w:rFonts w:ascii="Optimum" w:hAnsi="Optimum" w:cs="Arial"/>
          <w:shd w:val="clear" w:color="auto" w:fill="FFFFFF"/>
        </w:rPr>
        <w:t>Microbacterium</w:t>
      </w:r>
      <w:proofErr w:type="spell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ulmi</w:t>
      </w:r>
      <w:proofErr w:type="spellEnd"/>
      <w:r w:rsidRPr="005B3C2B">
        <w:rPr>
          <w:rFonts w:ascii="Optimum" w:hAnsi="Optimum" w:cs="Arial"/>
          <w:shd w:val="clear" w:color="auto" w:fill="FFFFFF"/>
        </w:rPr>
        <w:t xml:space="preserve"> sp. </w:t>
      </w:r>
      <w:proofErr w:type="spellStart"/>
      <w:proofErr w:type="gramStart"/>
      <w:r w:rsidRPr="005B3C2B">
        <w:rPr>
          <w:rFonts w:ascii="Optimum" w:hAnsi="Optimum" w:cs="Arial"/>
          <w:shd w:val="clear" w:color="auto" w:fill="FFFFFF"/>
        </w:rPr>
        <w:t>nov</w:t>
      </w:r>
      <w:proofErr w:type="gramEnd"/>
      <w:r w:rsidRPr="005B3C2B">
        <w:rPr>
          <w:rFonts w:ascii="Optimum" w:hAnsi="Optimum" w:cs="Arial"/>
          <w:shd w:val="clear" w:color="auto" w:fill="FFFFFF"/>
        </w:rPr>
        <w:t>.</w:t>
      </w:r>
      <w:proofErr w:type="spellEnd"/>
      <w:r w:rsidRPr="005B3C2B">
        <w:rPr>
          <w:rFonts w:ascii="Optimum" w:hAnsi="Optimum" w:cs="Arial"/>
          <w:shd w:val="clear" w:color="auto" w:fill="FFFFFF"/>
        </w:rPr>
        <w:t xml:space="preserve">, a </w:t>
      </w:r>
      <w:proofErr w:type="spellStart"/>
      <w:r w:rsidRPr="005B3C2B">
        <w:rPr>
          <w:rFonts w:ascii="Optimum" w:hAnsi="Optimum" w:cs="Arial"/>
          <w:shd w:val="clear" w:color="auto" w:fill="FFFFFF"/>
        </w:rPr>
        <w:t>xylanolytic</w:t>
      </w:r>
      <w:proofErr w:type="spellEnd"/>
      <w:r w:rsidRPr="005B3C2B">
        <w:rPr>
          <w:rFonts w:ascii="Optimum" w:hAnsi="Optimum" w:cs="Arial"/>
          <w:shd w:val="clear" w:color="auto" w:fill="FFFFFF"/>
        </w:rPr>
        <w:t xml:space="preserve">, phosphate-solubilizing bacterium isolated from sawdust of </w:t>
      </w:r>
      <w:proofErr w:type="spellStart"/>
      <w:r w:rsidRPr="005B3C2B">
        <w:rPr>
          <w:rFonts w:ascii="Optimum" w:hAnsi="Optimum" w:cs="Arial"/>
          <w:shd w:val="clear" w:color="auto" w:fill="FFFFFF"/>
        </w:rPr>
        <w:t>Ulmus</w:t>
      </w:r>
      <w:proofErr w:type="spell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nigra</w:t>
      </w:r>
      <w:proofErr w:type="spellEnd"/>
      <w:r w:rsidRPr="005B3C2B">
        <w:rPr>
          <w:rFonts w:ascii="Optimum" w:hAnsi="Optimum" w:cs="Arial"/>
          <w:shd w:val="clear" w:color="auto" w:fill="FFFFFF"/>
        </w:rPr>
        <w:t>.</w:t>
      </w:r>
      <w:r w:rsidRPr="005B3C2B">
        <w:rPr>
          <w:rStyle w:val="apple-converted-space"/>
          <w:rFonts w:ascii="Optimum" w:hAnsi="Optimum" w:cs="Arial"/>
          <w:shd w:val="clear" w:color="auto" w:fill="FFFFFF"/>
        </w:rPr>
        <w:t> </w:t>
      </w:r>
      <w:proofErr w:type="gramStart"/>
      <w:r w:rsidRPr="005B3C2B">
        <w:rPr>
          <w:rFonts w:ascii="Optimum" w:hAnsi="Optimum" w:cs="Arial"/>
          <w:i/>
          <w:iCs/>
          <w:shd w:val="clear" w:color="auto" w:fill="FFFFFF"/>
        </w:rPr>
        <w:t>International journal of systematic and evolutionary microbiology</w:t>
      </w:r>
      <w:r w:rsidRPr="005B3C2B">
        <w:rPr>
          <w:rFonts w:ascii="Optimum" w:hAnsi="Optimum" w:cs="Arial"/>
          <w:shd w:val="clear" w:color="auto" w:fill="FFFFFF"/>
        </w:rPr>
        <w:t>,</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54</w:t>
      </w:r>
      <w:r w:rsidRPr="005B3C2B">
        <w:rPr>
          <w:rFonts w:ascii="Optimum" w:hAnsi="Optimum" w:cs="Arial"/>
          <w:shd w:val="clear" w:color="auto" w:fill="FFFFFF"/>
        </w:rPr>
        <w:t>(2), 513-517.</w:t>
      </w:r>
      <w:bookmarkEnd w:id="23"/>
      <w:proofErr w:type="gramEnd"/>
    </w:p>
    <w:p w14:paraId="4269C4CA" w14:textId="77777777" w:rsidR="00F72FD0" w:rsidRPr="005B3C2B" w:rsidRDefault="00F72FD0" w:rsidP="00367B86">
      <w:pPr>
        <w:ind w:left="709" w:hanging="709"/>
        <w:jc w:val="both"/>
        <w:rPr>
          <w:rFonts w:ascii="Optimum" w:hAnsi="Optimum" w:cs="Arial"/>
        </w:rPr>
      </w:pPr>
    </w:p>
    <w:p w14:paraId="23FCB66B" w14:textId="0A769D76" w:rsidR="00AA2DE3" w:rsidRPr="005B3C2B" w:rsidRDefault="005A4DB2" w:rsidP="00367B86">
      <w:pPr>
        <w:ind w:left="709" w:hanging="709"/>
        <w:jc w:val="both"/>
        <w:rPr>
          <w:rFonts w:ascii="Optimum" w:hAnsi="Optimum" w:cs="Arial"/>
          <w:shd w:val="clear" w:color="auto" w:fill="FFFFFF"/>
        </w:rPr>
      </w:pPr>
      <w:r w:rsidRPr="005B3C2B">
        <w:rPr>
          <w:rFonts w:ascii="Optimum" w:hAnsi="Optimum" w:cs="Arial"/>
          <w:shd w:val="clear" w:color="auto" w:fill="FFFFFF"/>
        </w:rPr>
        <w:t>Sharma</w:t>
      </w:r>
      <w:r w:rsidR="00836C97" w:rsidRPr="005B3C2B">
        <w:rPr>
          <w:rFonts w:ascii="Optimum" w:hAnsi="Optimum" w:cs="Arial"/>
          <w:shd w:val="clear" w:color="auto" w:fill="FFFFFF"/>
        </w:rPr>
        <w:t>,</w:t>
      </w:r>
      <w:r w:rsidRPr="005B3C2B">
        <w:rPr>
          <w:rFonts w:ascii="Optimum" w:hAnsi="Optimum" w:cs="Arial"/>
          <w:shd w:val="clear" w:color="auto" w:fill="FFFFFF"/>
        </w:rPr>
        <w:t xml:space="preserve"> P</w:t>
      </w:r>
      <w:r w:rsidR="00836C97" w:rsidRPr="005B3C2B">
        <w:rPr>
          <w:rFonts w:ascii="Optimum" w:hAnsi="Optimum" w:cs="Arial"/>
          <w:shd w:val="clear" w:color="auto" w:fill="FFFFFF"/>
        </w:rPr>
        <w:t>.</w:t>
      </w:r>
      <w:r w:rsidRPr="005B3C2B">
        <w:rPr>
          <w:rFonts w:ascii="Optimum" w:hAnsi="Optimum" w:cs="Arial"/>
          <w:shd w:val="clear" w:color="auto" w:fill="FFFFFF"/>
        </w:rPr>
        <w:t>, Diene</w:t>
      </w:r>
      <w:r w:rsidR="00836C97" w:rsidRPr="005B3C2B">
        <w:rPr>
          <w:rFonts w:ascii="Optimum" w:hAnsi="Optimum" w:cs="Arial"/>
          <w:shd w:val="clear" w:color="auto" w:fill="FFFFFF"/>
        </w:rPr>
        <w:t>,</w:t>
      </w:r>
      <w:r w:rsidRPr="005B3C2B">
        <w:rPr>
          <w:rFonts w:ascii="Optimum" w:hAnsi="Optimum" w:cs="Arial"/>
          <w:shd w:val="clear" w:color="auto" w:fill="FFFFFF"/>
        </w:rPr>
        <w:t xml:space="preserve"> S. M</w:t>
      </w:r>
      <w:r w:rsidR="00836C97" w:rsidRPr="005B3C2B">
        <w:rPr>
          <w:rFonts w:ascii="Optimum" w:hAnsi="Optimum" w:cs="Arial"/>
          <w:shd w:val="clear" w:color="auto" w:fill="FFFFFF"/>
        </w:rPr>
        <w:t>.</w:t>
      </w:r>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Thibeaut</w:t>
      </w:r>
      <w:proofErr w:type="spellEnd"/>
      <w:r w:rsidR="00836C97" w:rsidRPr="005B3C2B">
        <w:rPr>
          <w:rFonts w:ascii="Optimum" w:hAnsi="Optimum" w:cs="Arial"/>
          <w:shd w:val="clear" w:color="auto" w:fill="FFFFFF"/>
        </w:rPr>
        <w:t>,</w:t>
      </w:r>
      <w:r w:rsidRPr="005B3C2B">
        <w:rPr>
          <w:rFonts w:ascii="Optimum" w:hAnsi="Optimum" w:cs="Arial"/>
          <w:shd w:val="clear" w:color="auto" w:fill="FFFFFF"/>
        </w:rPr>
        <w:t xml:space="preserve"> S</w:t>
      </w:r>
      <w:r w:rsidR="00836C97" w:rsidRPr="005B3C2B">
        <w:rPr>
          <w:rFonts w:ascii="Optimum" w:hAnsi="Optimum" w:cs="Arial"/>
          <w:shd w:val="clear" w:color="auto" w:fill="FFFFFF"/>
        </w:rPr>
        <w:t>.</w:t>
      </w:r>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Bittar</w:t>
      </w:r>
      <w:proofErr w:type="spellEnd"/>
      <w:r w:rsidR="00836C97" w:rsidRPr="005B3C2B">
        <w:rPr>
          <w:rFonts w:ascii="Optimum" w:hAnsi="Optimum" w:cs="Arial"/>
          <w:shd w:val="clear" w:color="auto" w:fill="FFFFFF"/>
        </w:rPr>
        <w:t>,</w:t>
      </w:r>
      <w:r w:rsidRPr="005B3C2B">
        <w:rPr>
          <w:rFonts w:ascii="Optimum" w:hAnsi="Optimum" w:cs="Arial"/>
          <w:shd w:val="clear" w:color="auto" w:fill="FFFFFF"/>
        </w:rPr>
        <w:t xml:space="preserve"> F</w:t>
      </w:r>
      <w:r w:rsidR="00836C97" w:rsidRPr="005B3C2B">
        <w:rPr>
          <w:rFonts w:ascii="Optimum" w:hAnsi="Optimum" w:cs="Arial"/>
          <w:shd w:val="clear" w:color="auto" w:fill="FFFFFF"/>
        </w:rPr>
        <w:t>.</w:t>
      </w:r>
      <w:r w:rsidRPr="005B3C2B">
        <w:rPr>
          <w:rFonts w:ascii="Optimum" w:hAnsi="Optimum" w:cs="Arial"/>
          <w:shd w:val="clear" w:color="auto" w:fill="FFFFFF"/>
        </w:rPr>
        <w:t>, Roux</w:t>
      </w:r>
      <w:r w:rsidR="00836C97" w:rsidRPr="005B3C2B">
        <w:rPr>
          <w:rFonts w:ascii="Optimum" w:hAnsi="Optimum" w:cs="Arial"/>
          <w:shd w:val="clear" w:color="auto" w:fill="FFFFFF"/>
        </w:rPr>
        <w:t>,</w:t>
      </w:r>
      <w:r w:rsidRPr="005B3C2B">
        <w:rPr>
          <w:rFonts w:ascii="Optimum" w:hAnsi="Optimum" w:cs="Arial"/>
          <w:shd w:val="clear" w:color="auto" w:fill="FFFFFF"/>
        </w:rPr>
        <w:t xml:space="preserve"> V</w:t>
      </w:r>
      <w:r w:rsidR="00836C97" w:rsidRPr="005B3C2B">
        <w:rPr>
          <w:rFonts w:ascii="Optimum" w:hAnsi="Optimum" w:cs="Arial"/>
          <w:shd w:val="clear" w:color="auto" w:fill="FFFFFF"/>
        </w:rPr>
        <w:t>.</w:t>
      </w:r>
      <w:r w:rsidRPr="005B3C2B">
        <w:rPr>
          <w:rFonts w:ascii="Optimum" w:hAnsi="Optimum" w:cs="Arial"/>
          <w:shd w:val="clear" w:color="auto" w:fill="FFFFFF"/>
        </w:rPr>
        <w:t>, Gomez</w:t>
      </w:r>
      <w:r w:rsidR="00836C97" w:rsidRPr="005B3C2B">
        <w:rPr>
          <w:rFonts w:ascii="Optimum" w:hAnsi="Optimum" w:cs="Arial"/>
          <w:shd w:val="clear" w:color="auto" w:fill="FFFFFF"/>
        </w:rPr>
        <w:t>,</w:t>
      </w:r>
      <w:r w:rsidRPr="005B3C2B">
        <w:rPr>
          <w:rFonts w:ascii="Optimum" w:hAnsi="Optimum" w:cs="Arial"/>
          <w:shd w:val="clear" w:color="auto" w:fill="FFFFFF"/>
        </w:rPr>
        <w:t xml:space="preserve"> C</w:t>
      </w:r>
      <w:proofErr w:type="gramStart"/>
      <w:r w:rsidR="00836C97" w:rsidRPr="005B3C2B">
        <w:rPr>
          <w:rFonts w:ascii="Optimum" w:hAnsi="Optimum" w:cs="Arial"/>
          <w:shd w:val="clear" w:color="auto" w:fill="FFFFFF"/>
        </w:rPr>
        <w:t>.</w:t>
      </w:r>
      <w:r w:rsidRPr="005B3C2B">
        <w:rPr>
          <w:rFonts w:ascii="Optimum" w:hAnsi="Optimum" w:cs="Arial"/>
          <w:shd w:val="clear" w:color="auto" w:fill="FFFFFF"/>
        </w:rPr>
        <w:t>, ...</w:t>
      </w:r>
      <w:r w:rsidR="00836C97" w:rsidRPr="005B3C2B">
        <w:rPr>
          <w:rFonts w:ascii="Optimum" w:hAnsi="Optimum" w:cs="Arial"/>
          <w:shd w:val="clear" w:color="auto" w:fill="FFFFFF"/>
        </w:rPr>
        <w:t>&amp;</w:t>
      </w:r>
      <w:proofErr w:type="gram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Rolain</w:t>
      </w:r>
      <w:proofErr w:type="spellEnd"/>
      <w:r w:rsidR="00836C97" w:rsidRPr="005B3C2B">
        <w:rPr>
          <w:rFonts w:ascii="Optimum" w:hAnsi="Optimum" w:cs="Arial"/>
          <w:shd w:val="clear" w:color="auto" w:fill="FFFFFF"/>
        </w:rPr>
        <w:t>,</w:t>
      </w:r>
      <w:r w:rsidRPr="005B3C2B">
        <w:rPr>
          <w:rFonts w:ascii="Optimum" w:hAnsi="Optimum" w:cs="Arial"/>
          <w:shd w:val="clear" w:color="auto" w:fill="FFFFFF"/>
        </w:rPr>
        <w:t xml:space="preserve"> J. M. </w:t>
      </w:r>
      <w:r w:rsidR="00836C97" w:rsidRPr="005B3C2B">
        <w:rPr>
          <w:rFonts w:ascii="Optimum" w:hAnsi="Optimum" w:cs="Arial"/>
          <w:shd w:val="clear" w:color="auto" w:fill="FFFFFF"/>
        </w:rPr>
        <w:t>(</w:t>
      </w:r>
      <w:r w:rsidRPr="005B3C2B">
        <w:rPr>
          <w:rFonts w:ascii="Optimum" w:hAnsi="Optimum" w:cs="Arial"/>
          <w:shd w:val="clear" w:color="auto" w:fill="FFFFFF"/>
        </w:rPr>
        <w:t>2013</w:t>
      </w:r>
      <w:r w:rsidR="00836C97" w:rsidRPr="005B3C2B">
        <w:rPr>
          <w:rFonts w:ascii="Optimum" w:hAnsi="Optimum" w:cs="Arial"/>
          <w:shd w:val="clear" w:color="auto" w:fill="FFFFFF"/>
        </w:rPr>
        <w:t>)</w:t>
      </w:r>
      <w:r w:rsidRPr="005B3C2B">
        <w:rPr>
          <w:rFonts w:ascii="Optimum" w:hAnsi="Optimum" w:cs="Arial"/>
          <w:shd w:val="clear" w:color="auto" w:fill="FFFFFF"/>
        </w:rPr>
        <w:t xml:space="preserve">. Phenotypic and genotypic properties of </w:t>
      </w:r>
      <w:proofErr w:type="spellStart"/>
      <w:r w:rsidRPr="005B3C2B">
        <w:rPr>
          <w:rFonts w:ascii="Optimum" w:hAnsi="Optimum" w:cs="Arial"/>
          <w:shd w:val="clear" w:color="auto" w:fill="FFFFFF"/>
        </w:rPr>
        <w:t>Microbacterium</w:t>
      </w:r>
      <w:proofErr w:type="spell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yannicii</w:t>
      </w:r>
      <w:proofErr w:type="spellEnd"/>
      <w:r w:rsidRPr="005B3C2B">
        <w:rPr>
          <w:rFonts w:ascii="Optimum" w:hAnsi="Optimum" w:cs="Arial"/>
          <w:shd w:val="clear" w:color="auto" w:fill="FFFFFF"/>
        </w:rPr>
        <w:t>, a recently described multidrug resistant bacterium isolated from a lung transplanted patient with cystic fibrosis in France.</w:t>
      </w:r>
      <w:r w:rsidRPr="005B3C2B">
        <w:rPr>
          <w:rStyle w:val="apple-converted-space"/>
          <w:rFonts w:ascii="Optimum" w:hAnsi="Optimum" w:cs="Arial"/>
          <w:shd w:val="clear" w:color="auto" w:fill="FFFFFF"/>
        </w:rPr>
        <w:t> </w:t>
      </w:r>
      <w:proofErr w:type="gramStart"/>
      <w:r w:rsidRPr="005B3C2B">
        <w:rPr>
          <w:rFonts w:ascii="Optimum" w:hAnsi="Optimum" w:cs="Arial"/>
          <w:i/>
          <w:iCs/>
          <w:shd w:val="clear" w:color="auto" w:fill="FFFFFF"/>
        </w:rPr>
        <w:t>BMC microbiology</w:t>
      </w:r>
      <w:r w:rsidRPr="005B3C2B">
        <w:rPr>
          <w:rFonts w:ascii="Optimum" w:hAnsi="Optimum" w:cs="Arial"/>
          <w:shd w:val="clear" w:color="auto" w:fill="FFFFFF"/>
        </w:rPr>
        <w:t>,</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13</w:t>
      </w:r>
      <w:r w:rsidRPr="005B3C2B">
        <w:rPr>
          <w:rFonts w:ascii="Optimum" w:hAnsi="Optimum" w:cs="Arial"/>
          <w:shd w:val="clear" w:color="auto" w:fill="FFFFFF"/>
        </w:rPr>
        <w:t>(1), 1.</w:t>
      </w:r>
      <w:proofErr w:type="gramEnd"/>
    </w:p>
    <w:p w14:paraId="52A5F3E2" w14:textId="77777777" w:rsidR="00836C97" w:rsidRPr="005B3C2B" w:rsidRDefault="00836C97" w:rsidP="00367B86">
      <w:pPr>
        <w:ind w:left="709" w:hanging="709"/>
        <w:jc w:val="both"/>
        <w:rPr>
          <w:rFonts w:ascii="Optimum" w:hAnsi="Optimum" w:cs="Arial"/>
        </w:rPr>
      </w:pPr>
    </w:p>
    <w:p w14:paraId="30EEF001" w14:textId="0383685A" w:rsidR="00AA2DE3" w:rsidRPr="005B3C2B" w:rsidRDefault="005A4DB2" w:rsidP="00367B86">
      <w:pPr>
        <w:ind w:left="709" w:hanging="709"/>
        <w:jc w:val="both"/>
        <w:rPr>
          <w:rFonts w:ascii="Optimum" w:hAnsi="Optimum" w:cs="Arial"/>
          <w:shd w:val="clear" w:color="auto" w:fill="FFFFFF"/>
        </w:rPr>
      </w:pPr>
      <w:r w:rsidRPr="005B3C2B">
        <w:rPr>
          <w:rFonts w:ascii="Optimum" w:hAnsi="Optimum" w:cs="Arial"/>
          <w:shd w:val="clear" w:color="auto" w:fill="FFFFFF"/>
        </w:rPr>
        <w:t>Shimizu</w:t>
      </w:r>
      <w:r w:rsidR="00836C97" w:rsidRPr="005B3C2B">
        <w:rPr>
          <w:rFonts w:ascii="Optimum" w:hAnsi="Optimum" w:cs="Arial"/>
          <w:shd w:val="clear" w:color="auto" w:fill="FFFFFF"/>
        </w:rPr>
        <w:t>,</w:t>
      </w:r>
      <w:r w:rsidRPr="005B3C2B">
        <w:rPr>
          <w:rFonts w:ascii="Optimum" w:hAnsi="Optimum" w:cs="Arial"/>
          <w:shd w:val="clear" w:color="auto" w:fill="FFFFFF"/>
        </w:rPr>
        <w:t xml:space="preserve"> K. </w:t>
      </w:r>
      <w:r w:rsidR="00836C97" w:rsidRPr="005B3C2B">
        <w:rPr>
          <w:rFonts w:ascii="Optimum" w:hAnsi="Optimum" w:cs="Arial"/>
          <w:shd w:val="clear" w:color="auto" w:fill="FFFFFF"/>
        </w:rPr>
        <w:t>(</w:t>
      </w:r>
      <w:r w:rsidRPr="005B3C2B">
        <w:rPr>
          <w:rFonts w:ascii="Optimum" w:hAnsi="Optimum" w:cs="Arial"/>
          <w:shd w:val="clear" w:color="auto" w:fill="FFFFFF"/>
        </w:rPr>
        <w:t>2014</w:t>
      </w:r>
      <w:r w:rsidR="00836C97" w:rsidRPr="005B3C2B">
        <w:rPr>
          <w:rFonts w:ascii="Optimum" w:hAnsi="Optimum" w:cs="Arial"/>
          <w:shd w:val="clear" w:color="auto" w:fill="FFFFFF"/>
        </w:rPr>
        <w:t>)</w:t>
      </w:r>
      <w:r w:rsidRPr="005B3C2B">
        <w:rPr>
          <w:rFonts w:ascii="Optimum" w:hAnsi="Optimum" w:cs="Arial"/>
          <w:shd w:val="clear" w:color="auto" w:fill="FFFFFF"/>
        </w:rPr>
        <w:t xml:space="preserve">. </w:t>
      </w:r>
      <w:proofErr w:type="gramStart"/>
      <w:r w:rsidRPr="005B3C2B">
        <w:rPr>
          <w:rFonts w:ascii="Optimum" w:hAnsi="Optimum" w:cs="Arial"/>
          <w:shd w:val="clear" w:color="auto" w:fill="FFFFFF"/>
        </w:rPr>
        <w:t>Regulation systems of bacteria such as Escherichia coli in response to nutrient limitation and environmental stresses.</w:t>
      </w:r>
      <w:proofErr w:type="gramEnd"/>
      <w:r w:rsidRPr="005B3C2B">
        <w:rPr>
          <w:rStyle w:val="apple-converted-space"/>
          <w:rFonts w:ascii="Optimum" w:hAnsi="Optimum" w:cs="Arial"/>
          <w:shd w:val="clear" w:color="auto" w:fill="FFFFFF"/>
        </w:rPr>
        <w:t> </w:t>
      </w:r>
      <w:r w:rsidRPr="005B3C2B">
        <w:rPr>
          <w:rFonts w:ascii="Optimum" w:hAnsi="Optimum" w:cs="Arial"/>
          <w:i/>
          <w:iCs/>
          <w:shd w:val="clear" w:color="auto" w:fill="FFFFFF"/>
        </w:rPr>
        <w:t>Metabolites</w:t>
      </w:r>
      <w:r w:rsidRPr="005B3C2B">
        <w:rPr>
          <w:rFonts w:ascii="Optimum" w:hAnsi="Optimum" w:cs="Arial"/>
          <w:shd w:val="clear" w:color="auto" w:fill="FFFFFF"/>
        </w:rPr>
        <w:t>,</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4</w:t>
      </w:r>
      <w:r w:rsidRPr="005B3C2B">
        <w:rPr>
          <w:rFonts w:ascii="Optimum" w:hAnsi="Optimum" w:cs="Arial"/>
          <w:shd w:val="clear" w:color="auto" w:fill="FFFFFF"/>
        </w:rPr>
        <w:t>(1), 1-35.</w:t>
      </w:r>
    </w:p>
    <w:p w14:paraId="59ACDF66" w14:textId="77777777" w:rsidR="00836C97" w:rsidRPr="005B3C2B" w:rsidRDefault="00836C97" w:rsidP="00367B86">
      <w:pPr>
        <w:ind w:left="709" w:hanging="709"/>
        <w:jc w:val="both"/>
        <w:rPr>
          <w:rFonts w:ascii="Optimum" w:hAnsi="Optimum" w:cs="Arial"/>
        </w:rPr>
      </w:pPr>
    </w:p>
    <w:p w14:paraId="597A14A1" w14:textId="6346E5D0" w:rsidR="00AA2DE3" w:rsidRPr="005B3C2B" w:rsidRDefault="005A4DB2" w:rsidP="00367B86">
      <w:pPr>
        <w:ind w:left="709" w:hanging="709"/>
        <w:jc w:val="both"/>
        <w:rPr>
          <w:rFonts w:ascii="Optimum" w:hAnsi="Optimum" w:cs="Arial"/>
        </w:rPr>
      </w:pPr>
      <w:proofErr w:type="spellStart"/>
      <w:proofErr w:type="gramStart"/>
      <w:r w:rsidRPr="005B3C2B">
        <w:rPr>
          <w:rFonts w:ascii="Optimum" w:hAnsi="Optimum" w:cs="Arial"/>
          <w:shd w:val="clear" w:color="auto" w:fill="FFFFFF"/>
        </w:rPr>
        <w:t>Shivakumar</w:t>
      </w:r>
      <w:proofErr w:type="spellEnd"/>
      <w:r w:rsidR="00836C97" w:rsidRPr="005B3C2B">
        <w:rPr>
          <w:rFonts w:ascii="Optimum" w:hAnsi="Optimum" w:cs="Arial"/>
          <w:shd w:val="clear" w:color="auto" w:fill="FFFFFF"/>
        </w:rPr>
        <w:t>,</w:t>
      </w:r>
      <w:r w:rsidRPr="005B3C2B">
        <w:rPr>
          <w:rFonts w:ascii="Optimum" w:hAnsi="Optimum" w:cs="Arial"/>
          <w:shd w:val="clear" w:color="auto" w:fill="FFFFFF"/>
        </w:rPr>
        <w:t xml:space="preserve"> S. </w:t>
      </w:r>
      <w:r w:rsidR="00836C97" w:rsidRPr="005B3C2B">
        <w:rPr>
          <w:rFonts w:ascii="Optimum" w:hAnsi="Optimum" w:cs="Arial"/>
          <w:shd w:val="clear" w:color="auto" w:fill="FFFFFF"/>
        </w:rPr>
        <w:t>(</w:t>
      </w:r>
      <w:r w:rsidRPr="005B3C2B">
        <w:rPr>
          <w:rFonts w:ascii="Optimum" w:hAnsi="Optimum" w:cs="Arial"/>
          <w:shd w:val="clear" w:color="auto" w:fill="FFFFFF"/>
        </w:rPr>
        <w:t>2012</w:t>
      </w:r>
      <w:r w:rsidR="00836C97" w:rsidRPr="005B3C2B">
        <w:rPr>
          <w:rFonts w:ascii="Optimum" w:hAnsi="Optimum" w:cs="Arial"/>
          <w:shd w:val="clear" w:color="auto" w:fill="FFFFFF"/>
        </w:rPr>
        <w:t>)</w:t>
      </w:r>
      <w:r w:rsidRPr="005B3C2B">
        <w:rPr>
          <w:rFonts w:ascii="Optimum" w:hAnsi="Optimum" w:cs="Arial"/>
          <w:shd w:val="clear" w:color="auto" w:fill="FFFFFF"/>
        </w:rPr>
        <w:t>.</w:t>
      </w:r>
      <w:proofErr w:type="gramEnd"/>
      <w:r w:rsidRPr="005B3C2B">
        <w:rPr>
          <w:rFonts w:ascii="Optimum" w:hAnsi="Optimum" w:cs="Arial"/>
          <w:shd w:val="clear" w:color="auto" w:fill="FFFFFF"/>
        </w:rPr>
        <w:t xml:space="preserve"> </w:t>
      </w:r>
      <w:proofErr w:type="gramStart"/>
      <w:r w:rsidRPr="005B3C2B">
        <w:rPr>
          <w:rFonts w:ascii="Optimum" w:hAnsi="Optimum" w:cs="Arial"/>
          <w:shd w:val="clear" w:color="auto" w:fill="FFFFFF"/>
        </w:rPr>
        <w:t xml:space="preserve">Accumulation of poly (3-hydroxybutyrate) by </w:t>
      </w:r>
      <w:proofErr w:type="spellStart"/>
      <w:r w:rsidRPr="005B3C2B">
        <w:rPr>
          <w:rFonts w:ascii="Optimum" w:hAnsi="Optimum" w:cs="Arial"/>
          <w:i/>
          <w:shd w:val="clear" w:color="auto" w:fill="FFFFFF"/>
        </w:rPr>
        <w:t>Microbacterium</w:t>
      </w:r>
      <w:proofErr w:type="spellEnd"/>
      <w:r w:rsidRPr="005B3C2B">
        <w:rPr>
          <w:rFonts w:ascii="Optimum" w:hAnsi="Optimum" w:cs="Arial"/>
          <w:i/>
          <w:shd w:val="clear" w:color="auto" w:fill="FFFFFF"/>
        </w:rPr>
        <w:t xml:space="preserve"> </w:t>
      </w:r>
      <w:proofErr w:type="spellStart"/>
      <w:r w:rsidRPr="005B3C2B">
        <w:rPr>
          <w:rFonts w:ascii="Optimum" w:hAnsi="Optimum" w:cs="Arial"/>
          <w:i/>
          <w:shd w:val="clear" w:color="auto" w:fill="FFFFFF"/>
        </w:rPr>
        <w:t>barkeri</w:t>
      </w:r>
      <w:proofErr w:type="spellEnd"/>
      <w:r w:rsidRPr="005B3C2B">
        <w:rPr>
          <w:rFonts w:ascii="Optimum" w:hAnsi="Optimum" w:cs="Arial"/>
          <w:shd w:val="clear" w:color="auto" w:fill="FFFFFF"/>
        </w:rPr>
        <w:t xml:space="preserve"> DSM 20145.</w:t>
      </w:r>
      <w:proofErr w:type="gramEnd"/>
      <w:r w:rsidRPr="005B3C2B">
        <w:rPr>
          <w:rStyle w:val="apple-converted-space"/>
          <w:rFonts w:ascii="Optimum" w:hAnsi="Optimum" w:cs="Arial"/>
          <w:shd w:val="clear" w:color="auto" w:fill="FFFFFF"/>
        </w:rPr>
        <w:t> </w:t>
      </w:r>
      <w:r w:rsidRPr="005B3C2B">
        <w:rPr>
          <w:rFonts w:ascii="Optimum" w:hAnsi="Optimum" w:cs="Arial"/>
          <w:i/>
          <w:iCs/>
          <w:shd w:val="clear" w:color="auto" w:fill="FFFFFF"/>
        </w:rPr>
        <w:t xml:space="preserve">Turk J </w:t>
      </w:r>
      <w:proofErr w:type="spellStart"/>
      <w:r w:rsidRPr="005B3C2B">
        <w:rPr>
          <w:rFonts w:ascii="Optimum" w:hAnsi="Optimum" w:cs="Arial"/>
          <w:i/>
          <w:iCs/>
          <w:shd w:val="clear" w:color="auto" w:fill="FFFFFF"/>
        </w:rPr>
        <w:t>Biol</w:t>
      </w:r>
      <w:proofErr w:type="spellEnd"/>
      <w:r w:rsidRPr="005B3C2B">
        <w:rPr>
          <w:rFonts w:ascii="Optimum" w:hAnsi="Optimum" w:cs="Arial"/>
          <w:shd w:val="clear" w:color="auto" w:fill="FFFFFF"/>
        </w:rPr>
        <w:t>,</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36</w:t>
      </w:r>
      <w:r w:rsidRPr="005B3C2B">
        <w:rPr>
          <w:rFonts w:ascii="Optimum" w:hAnsi="Optimum" w:cs="Arial"/>
          <w:shd w:val="clear" w:color="auto" w:fill="FFFFFF"/>
        </w:rPr>
        <w:t>, 225-232.</w:t>
      </w:r>
    </w:p>
    <w:p w14:paraId="29368C36" w14:textId="77777777" w:rsidR="00305C87" w:rsidRPr="005B3C2B" w:rsidRDefault="00305C87" w:rsidP="00367B86">
      <w:pPr>
        <w:ind w:left="709" w:hanging="709"/>
        <w:jc w:val="both"/>
        <w:rPr>
          <w:rFonts w:ascii="Optimum" w:hAnsi="Optimum" w:cs="Arial"/>
          <w:shd w:val="clear" w:color="auto" w:fill="FFFFFF"/>
        </w:rPr>
      </w:pPr>
    </w:p>
    <w:p w14:paraId="3B763C28" w14:textId="31EB4158" w:rsidR="00AA2DE3" w:rsidRPr="005B3C2B" w:rsidRDefault="005A4DB2" w:rsidP="00367B86">
      <w:pPr>
        <w:ind w:left="709" w:hanging="709"/>
        <w:jc w:val="both"/>
        <w:rPr>
          <w:rFonts w:ascii="Optimum" w:hAnsi="Optimum" w:cs="Arial"/>
          <w:shd w:val="clear" w:color="auto" w:fill="FFFFFF"/>
        </w:rPr>
      </w:pPr>
      <w:proofErr w:type="spellStart"/>
      <w:proofErr w:type="gramStart"/>
      <w:r w:rsidRPr="005B3C2B">
        <w:rPr>
          <w:rFonts w:ascii="Optimum" w:hAnsi="Optimum" w:cs="Arial"/>
          <w:shd w:val="clear" w:color="auto" w:fill="FFFFFF"/>
        </w:rPr>
        <w:t>Shrivastava</w:t>
      </w:r>
      <w:proofErr w:type="spellEnd"/>
      <w:r w:rsidR="00836C97" w:rsidRPr="005B3C2B">
        <w:rPr>
          <w:rFonts w:ascii="Optimum" w:hAnsi="Optimum" w:cs="Arial"/>
          <w:shd w:val="clear" w:color="auto" w:fill="FFFFFF"/>
        </w:rPr>
        <w:t>,</w:t>
      </w:r>
      <w:r w:rsidRPr="005B3C2B">
        <w:rPr>
          <w:rFonts w:ascii="Optimum" w:hAnsi="Optimum" w:cs="Arial"/>
          <w:shd w:val="clear" w:color="auto" w:fill="FFFFFF"/>
        </w:rPr>
        <w:t xml:space="preserve"> U</w:t>
      </w:r>
      <w:r w:rsidR="00836C97" w:rsidRPr="005B3C2B">
        <w:rPr>
          <w:rFonts w:ascii="Optimum" w:hAnsi="Optimum" w:cs="Arial"/>
          <w:shd w:val="clear" w:color="auto" w:fill="FFFFFF"/>
        </w:rPr>
        <w:t>.,</w:t>
      </w:r>
      <w:r w:rsidRPr="005B3C2B">
        <w:rPr>
          <w:rFonts w:ascii="Optimum" w:hAnsi="Optimum" w:cs="Arial"/>
          <w:shd w:val="clear" w:color="auto" w:fill="FFFFFF"/>
        </w:rPr>
        <w:t xml:space="preserve"> </w:t>
      </w:r>
      <w:r w:rsidR="00836C97" w:rsidRPr="005B3C2B">
        <w:rPr>
          <w:rFonts w:ascii="Optimum" w:hAnsi="Optimum" w:cs="Arial"/>
          <w:shd w:val="clear" w:color="auto" w:fill="FFFFFF"/>
        </w:rPr>
        <w:t>&amp;</w:t>
      </w:r>
      <w:r w:rsidRPr="005B3C2B">
        <w:rPr>
          <w:rFonts w:ascii="Optimum" w:hAnsi="Optimum" w:cs="Arial"/>
          <w:shd w:val="clear" w:color="auto" w:fill="FFFFFF"/>
        </w:rPr>
        <w:t xml:space="preserve"> Kumar</w:t>
      </w:r>
      <w:r w:rsidR="00836C97" w:rsidRPr="005B3C2B">
        <w:rPr>
          <w:rFonts w:ascii="Optimum" w:hAnsi="Optimum" w:cs="Arial"/>
          <w:shd w:val="clear" w:color="auto" w:fill="FFFFFF"/>
        </w:rPr>
        <w:t>,</w:t>
      </w:r>
      <w:r w:rsidRPr="005B3C2B">
        <w:rPr>
          <w:rFonts w:ascii="Optimum" w:hAnsi="Optimum" w:cs="Arial"/>
          <w:shd w:val="clear" w:color="auto" w:fill="FFFFFF"/>
        </w:rPr>
        <w:t xml:space="preserve"> A. </w:t>
      </w:r>
      <w:r w:rsidR="00836C97" w:rsidRPr="005B3C2B">
        <w:rPr>
          <w:rFonts w:ascii="Optimum" w:hAnsi="Optimum" w:cs="Arial"/>
          <w:shd w:val="clear" w:color="auto" w:fill="FFFFFF"/>
        </w:rPr>
        <w:t>(</w:t>
      </w:r>
      <w:r w:rsidRPr="005B3C2B">
        <w:rPr>
          <w:rFonts w:ascii="Optimum" w:hAnsi="Optimum" w:cs="Arial"/>
          <w:shd w:val="clear" w:color="auto" w:fill="FFFFFF"/>
        </w:rPr>
        <w:t>2013</w:t>
      </w:r>
      <w:r w:rsidR="00836C97" w:rsidRPr="005B3C2B">
        <w:rPr>
          <w:rFonts w:ascii="Optimum" w:hAnsi="Optimum" w:cs="Arial"/>
          <w:shd w:val="clear" w:color="auto" w:fill="FFFFFF"/>
        </w:rPr>
        <w:t>)</w:t>
      </w:r>
      <w:r w:rsidRPr="005B3C2B">
        <w:rPr>
          <w:rFonts w:ascii="Optimum" w:hAnsi="Optimum" w:cs="Arial"/>
          <w:shd w:val="clear" w:color="auto" w:fill="FFFFFF"/>
        </w:rPr>
        <w:t>.</w:t>
      </w:r>
      <w:proofErr w:type="gramEnd"/>
      <w:r w:rsidRPr="005B3C2B">
        <w:rPr>
          <w:rFonts w:ascii="Optimum" w:hAnsi="Optimum" w:cs="Arial"/>
          <w:shd w:val="clear" w:color="auto" w:fill="FFFFFF"/>
        </w:rPr>
        <w:t xml:space="preserve"> Characterization and optimization of 1-Aminocyclopropane-1-Carboxylate Deaminase (ACCD) activity in different </w:t>
      </w:r>
      <w:proofErr w:type="spellStart"/>
      <w:r w:rsidRPr="005B3C2B">
        <w:rPr>
          <w:rFonts w:ascii="Optimum" w:hAnsi="Optimum" w:cs="Arial"/>
          <w:shd w:val="clear" w:color="auto" w:fill="FFFFFF"/>
        </w:rPr>
        <w:t>rhizospheric</w:t>
      </w:r>
      <w:proofErr w:type="spellEnd"/>
      <w:r w:rsidRPr="005B3C2B">
        <w:rPr>
          <w:rFonts w:ascii="Optimum" w:hAnsi="Optimum" w:cs="Arial"/>
          <w:shd w:val="clear" w:color="auto" w:fill="FFFFFF"/>
        </w:rPr>
        <w:t xml:space="preserve"> PGPR along with </w:t>
      </w:r>
      <w:proofErr w:type="spellStart"/>
      <w:r w:rsidRPr="005B3C2B">
        <w:rPr>
          <w:rFonts w:ascii="Optimum" w:hAnsi="Optimum" w:cs="Arial"/>
          <w:i/>
          <w:shd w:val="clear" w:color="auto" w:fill="FFFFFF"/>
        </w:rPr>
        <w:t>Microbacterium</w:t>
      </w:r>
      <w:proofErr w:type="spellEnd"/>
      <w:r w:rsidRPr="005B3C2B">
        <w:rPr>
          <w:rFonts w:ascii="Optimum" w:hAnsi="Optimum" w:cs="Arial"/>
          <w:shd w:val="clear" w:color="auto" w:fill="FFFFFF"/>
        </w:rPr>
        <w:t xml:space="preserve"> sp. strain ECI-12A.</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International Journal of Applied Sciences and Biotechnology</w:t>
      </w:r>
      <w:r w:rsidRPr="005B3C2B">
        <w:rPr>
          <w:rFonts w:ascii="Optimum" w:hAnsi="Optimum" w:cs="Arial"/>
          <w:shd w:val="clear" w:color="auto" w:fill="FFFFFF"/>
        </w:rPr>
        <w:t>,</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1</w:t>
      </w:r>
      <w:r w:rsidRPr="005B3C2B">
        <w:rPr>
          <w:rFonts w:ascii="Optimum" w:hAnsi="Optimum" w:cs="Arial"/>
          <w:shd w:val="clear" w:color="auto" w:fill="FFFFFF"/>
        </w:rPr>
        <w:t>(1), 11-15.</w:t>
      </w:r>
    </w:p>
    <w:p w14:paraId="16FAF7AC" w14:textId="77777777" w:rsidR="00836C97" w:rsidRPr="005B3C2B" w:rsidRDefault="00836C97" w:rsidP="00367B86">
      <w:pPr>
        <w:ind w:left="709" w:hanging="709"/>
        <w:jc w:val="both"/>
        <w:rPr>
          <w:rFonts w:ascii="Optimum" w:hAnsi="Optimum" w:cs="Arial"/>
        </w:rPr>
      </w:pPr>
    </w:p>
    <w:p w14:paraId="41EE91F0" w14:textId="2CADB2C9" w:rsidR="00AA2DE3" w:rsidRPr="005B3C2B" w:rsidRDefault="005A4DB2" w:rsidP="00367B86">
      <w:pPr>
        <w:ind w:left="709" w:hanging="709"/>
        <w:jc w:val="both"/>
        <w:rPr>
          <w:rFonts w:ascii="Optimum" w:hAnsi="Optimum" w:cs="Arial"/>
          <w:shd w:val="clear" w:color="auto" w:fill="FFFFFF"/>
        </w:rPr>
      </w:pPr>
      <w:proofErr w:type="gramStart"/>
      <w:r w:rsidRPr="005B3C2B">
        <w:rPr>
          <w:rFonts w:ascii="Optimum" w:hAnsi="Optimum" w:cs="Arial"/>
          <w:shd w:val="clear" w:color="auto" w:fill="FFFFFF"/>
        </w:rPr>
        <w:t>Singh</w:t>
      </w:r>
      <w:r w:rsidR="00836C97" w:rsidRPr="005B3C2B">
        <w:rPr>
          <w:rFonts w:ascii="Optimum" w:hAnsi="Optimum" w:cs="Arial"/>
          <w:shd w:val="clear" w:color="auto" w:fill="FFFFFF"/>
        </w:rPr>
        <w:t>,</w:t>
      </w:r>
      <w:r w:rsidRPr="005B3C2B">
        <w:rPr>
          <w:rFonts w:ascii="Optimum" w:hAnsi="Optimum" w:cs="Arial"/>
          <w:shd w:val="clear" w:color="auto" w:fill="FFFFFF"/>
        </w:rPr>
        <w:t xml:space="preserve"> S. P</w:t>
      </w:r>
      <w:r w:rsidR="00836C97" w:rsidRPr="005B3C2B">
        <w:rPr>
          <w:rFonts w:ascii="Optimum" w:hAnsi="Optimum" w:cs="Arial"/>
          <w:shd w:val="clear" w:color="auto" w:fill="FFFFFF"/>
        </w:rPr>
        <w:t>.</w:t>
      </w:r>
      <w:r w:rsidRPr="005B3C2B">
        <w:rPr>
          <w:rFonts w:ascii="Optimum" w:hAnsi="Optimum" w:cs="Arial"/>
          <w:shd w:val="clear" w:color="auto" w:fill="FFFFFF"/>
        </w:rPr>
        <w:t>, Bishop</w:t>
      </w:r>
      <w:r w:rsidR="00836C97" w:rsidRPr="005B3C2B">
        <w:rPr>
          <w:rFonts w:ascii="Optimum" w:hAnsi="Optimum" w:cs="Arial"/>
          <w:shd w:val="clear" w:color="auto" w:fill="FFFFFF"/>
        </w:rPr>
        <w:t>,</w:t>
      </w:r>
      <w:r w:rsidRPr="005B3C2B">
        <w:rPr>
          <w:rFonts w:ascii="Optimum" w:hAnsi="Optimum" w:cs="Arial"/>
          <w:shd w:val="clear" w:color="auto" w:fill="FFFFFF"/>
        </w:rPr>
        <w:t xml:space="preserve"> C. J</w:t>
      </w:r>
      <w:r w:rsidR="00836C97" w:rsidRPr="005B3C2B">
        <w:rPr>
          <w:rFonts w:ascii="Optimum" w:hAnsi="Optimum" w:cs="Arial"/>
          <w:shd w:val="clear" w:color="auto" w:fill="FFFFFF"/>
        </w:rPr>
        <w:t>.</w:t>
      </w:r>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Vink</w:t>
      </w:r>
      <w:proofErr w:type="spellEnd"/>
      <w:r w:rsidR="00836C97" w:rsidRPr="005B3C2B">
        <w:rPr>
          <w:rFonts w:ascii="Optimum" w:hAnsi="Optimum" w:cs="Arial"/>
          <w:shd w:val="clear" w:color="auto" w:fill="FFFFFF"/>
        </w:rPr>
        <w:t>,</w:t>
      </w:r>
      <w:r w:rsidRPr="005B3C2B">
        <w:rPr>
          <w:rFonts w:ascii="Optimum" w:hAnsi="Optimum" w:cs="Arial"/>
          <w:shd w:val="clear" w:color="auto" w:fill="FFFFFF"/>
        </w:rPr>
        <w:t xml:space="preserve"> R</w:t>
      </w:r>
      <w:r w:rsidR="00836C97" w:rsidRPr="005B3C2B">
        <w:rPr>
          <w:rFonts w:ascii="Optimum" w:hAnsi="Optimum" w:cs="Arial"/>
          <w:shd w:val="clear" w:color="auto" w:fill="FFFFFF"/>
        </w:rPr>
        <w:t>.</w:t>
      </w:r>
      <w:r w:rsidRPr="005B3C2B">
        <w:rPr>
          <w:rFonts w:ascii="Optimum" w:hAnsi="Optimum" w:cs="Arial"/>
          <w:shd w:val="clear" w:color="auto" w:fill="FFFFFF"/>
        </w:rPr>
        <w:t xml:space="preserve">, </w:t>
      </w:r>
      <w:r w:rsidR="00836C97" w:rsidRPr="005B3C2B">
        <w:rPr>
          <w:rFonts w:ascii="Optimum" w:hAnsi="Optimum" w:cs="Arial"/>
          <w:shd w:val="clear" w:color="auto" w:fill="FFFFFF"/>
        </w:rPr>
        <w:t>&amp;</w:t>
      </w:r>
      <w:r w:rsidRPr="005B3C2B">
        <w:rPr>
          <w:rFonts w:ascii="Optimum" w:hAnsi="Optimum" w:cs="Arial"/>
          <w:shd w:val="clear" w:color="auto" w:fill="FFFFFF"/>
        </w:rPr>
        <w:t xml:space="preserve"> Rogers</w:t>
      </w:r>
      <w:r w:rsidR="00836C97" w:rsidRPr="005B3C2B">
        <w:rPr>
          <w:rFonts w:ascii="Optimum" w:hAnsi="Optimum" w:cs="Arial"/>
          <w:shd w:val="clear" w:color="auto" w:fill="FFFFFF"/>
        </w:rPr>
        <w:t>,</w:t>
      </w:r>
      <w:r w:rsidRPr="005B3C2B">
        <w:rPr>
          <w:rFonts w:ascii="Optimum" w:hAnsi="Optimum" w:cs="Arial"/>
          <w:shd w:val="clear" w:color="auto" w:fill="FFFFFF"/>
        </w:rPr>
        <w:t xml:space="preserve"> P. J. </w:t>
      </w:r>
      <w:r w:rsidR="00836C97" w:rsidRPr="005B3C2B">
        <w:rPr>
          <w:rFonts w:ascii="Optimum" w:hAnsi="Optimum" w:cs="Arial"/>
          <w:shd w:val="clear" w:color="auto" w:fill="FFFFFF"/>
        </w:rPr>
        <w:t>(</w:t>
      </w:r>
      <w:r w:rsidRPr="005B3C2B">
        <w:rPr>
          <w:rFonts w:ascii="Optimum" w:hAnsi="Optimum" w:cs="Arial"/>
          <w:shd w:val="clear" w:color="auto" w:fill="FFFFFF"/>
        </w:rPr>
        <w:t>1985</w:t>
      </w:r>
      <w:r w:rsidR="00836C97" w:rsidRPr="005B3C2B">
        <w:rPr>
          <w:rFonts w:ascii="Optimum" w:hAnsi="Optimum" w:cs="Arial"/>
          <w:shd w:val="clear" w:color="auto" w:fill="FFFFFF"/>
        </w:rPr>
        <w:t>)</w:t>
      </w:r>
      <w:r w:rsidRPr="005B3C2B">
        <w:rPr>
          <w:rFonts w:ascii="Optimum" w:hAnsi="Optimum" w:cs="Arial"/>
          <w:shd w:val="clear" w:color="auto" w:fill="FFFFFF"/>
        </w:rPr>
        <w:t>.</w:t>
      </w:r>
      <w:proofErr w:type="gramEnd"/>
      <w:r w:rsidRPr="005B3C2B">
        <w:rPr>
          <w:rFonts w:ascii="Optimum" w:hAnsi="Optimum" w:cs="Arial"/>
          <w:shd w:val="clear" w:color="auto" w:fill="FFFFFF"/>
        </w:rPr>
        <w:t xml:space="preserve"> </w:t>
      </w:r>
      <w:proofErr w:type="gramStart"/>
      <w:r w:rsidRPr="005B3C2B">
        <w:rPr>
          <w:rFonts w:ascii="Optimum" w:hAnsi="Optimum" w:cs="Arial"/>
          <w:shd w:val="clear" w:color="auto" w:fill="FFFFFF"/>
        </w:rPr>
        <w:t xml:space="preserve">Regulation of the glucose phosphotransferase system in </w:t>
      </w:r>
      <w:proofErr w:type="spellStart"/>
      <w:r w:rsidRPr="005B3C2B">
        <w:rPr>
          <w:rFonts w:ascii="Optimum" w:hAnsi="Optimum" w:cs="Arial"/>
          <w:shd w:val="clear" w:color="auto" w:fill="FFFFFF"/>
        </w:rPr>
        <w:t>Brochothrix</w:t>
      </w:r>
      <w:proofErr w:type="spellEnd"/>
      <w:r w:rsidRPr="005B3C2B">
        <w:rPr>
          <w:rFonts w:ascii="Optimum" w:hAnsi="Optimum" w:cs="Arial"/>
          <w:shd w:val="clear" w:color="auto" w:fill="FFFFFF"/>
        </w:rPr>
        <w:t xml:space="preserve"> </w:t>
      </w:r>
      <w:proofErr w:type="spellStart"/>
      <w:r w:rsidRPr="005B3C2B">
        <w:rPr>
          <w:rFonts w:ascii="Optimum" w:hAnsi="Optimum" w:cs="Arial"/>
          <w:shd w:val="clear" w:color="auto" w:fill="FFFFFF"/>
        </w:rPr>
        <w:t>thermosphacta</w:t>
      </w:r>
      <w:proofErr w:type="spellEnd"/>
      <w:r w:rsidRPr="005B3C2B">
        <w:rPr>
          <w:rFonts w:ascii="Optimum" w:hAnsi="Optimum" w:cs="Arial"/>
          <w:shd w:val="clear" w:color="auto" w:fill="FFFFFF"/>
        </w:rPr>
        <w:t xml:space="preserve"> by membrane energization.</w:t>
      </w:r>
      <w:proofErr w:type="gramEnd"/>
      <w:r w:rsidRPr="005B3C2B">
        <w:rPr>
          <w:rStyle w:val="apple-converted-space"/>
          <w:rFonts w:ascii="Optimum" w:hAnsi="Optimum" w:cs="Arial"/>
          <w:shd w:val="clear" w:color="auto" w:fill="FFFFFF"/>
        </w:rPr>
        <w:t> </w:t>
      </w:r>
      <w:proofErr w:type="gramStart"/>
      <w:r w:rsidRPr="005B3C2B">
        <w:rPr>
          <w:rFonts w:ascii="Optimum" w:hAnsi="Optimum" w:cs="Arial"/>
          <w:i/>
          <w:iCs/>
          <w:shd w:val="clear" w:color="auto" w:fill="FFFFFF"/>
        </w:rPr>
        <w:t>Journal of bacteriology</w:t>
      </w:r>
      <w:r w:rsidRPr="005B3C2B">
        <w:rPr>
          <w:rFonts w:ascii="Optimum" w:hAnsi="Optimum" w:cs="Arial"/>
          <w:shd w:val="clear" w:color="auto" w:fill="FFFFFF"/>
        </w:rPr>
        <w:t>,</w:t>
      </w:r>
      <w:r w:rsidRPr="005B3C2B">
        <w:rPr>
          <w:rStyle w:val="apple-converted-space"/>
          <w:rFonts w:ascii="Optimum" w:hAnsi="Optimum" w:cs="Arial"/>
          <w:shd w:val="clear" w:color="auto" w:fill="FFFFFF"/>
        </w:rPr>
        <w:t> </w:t>
      </w:r>
      <w:r w:rsidRPr="005B3C2B">
        <w:rPr>
          <w:rFonts w:ascii="Optimum" w:hAnsi="Optimum" w:cs="Arial"/>
          <w:i/>
          <w:iCs/>
          <w:shd w:val="clear" w:color="auto" w:fill="FFFFFF"/>
        </w:rPr>
        <w:t>164</w:t>
      </w:r>
      <w:r w:rsidRPr="005B3C2B">
        <w:rPr>
          <w:rFonts w:ascii="Optimum" w:hAnsi="Optimum" w:cs="Arial"/>
          <w:shd w:val="clear" w:color="auto" w:fill="FFFFFF"/>
        </w:rPr>
        <w:t>(1), 367-378.</w:t>
      </w:r>
      <w:proofErr w:type="gramEnd"/>
    </w:p>
    <w:p w14:paraId="62D2690A" w14:textId="77777777" w:rsidR="00836C97" w:rsidRPr="005B3C2B" w:rsidRDefault="00836C97" w:rsidP="00367B86">
      <w:pPr>
        <w:ind w:left="709" w:hanging="709"/>
        <w:jc w:val="both"/>
        <w:rPr>
          <w:rFonts w:ascii="Optimum" w:hAnsi="Optimum" w:cs="Arial"/>
        </w:rPr>
      </w:pPr>
    </w:p>
    <w:p w14:paraId="114AE730" w14:textId="1EB08138" w:rsidR="00243119" w:rsidRPr="005B3C2B" w:rsidRDefault="00243119" w:rsidP="00367B86">
      <w:pPr>
        <w:ind w:left="709" w:hanging="709"/>
        <w:jc w:val="both"/>
        <w:rPr>
          <w:rFonts w:ascii="Optimum" w:hAnsi="Optimum" w:cs="Arial"/>
          <w:color w:val="222222"/>
          <w:shd w:val="clear" w:color="auto" w:fill="FFFFFF"/>
        </w:rPr>
      </w:pPr>
      <w:r w:rsidRPr="005B3C2B">
        <w:rPr>
          <w:rFonts w:ascii="Optimum" w:hAnsi="Optimum" w:cs="Arial"/>
          <w:color w:val="222222"/>
          <w:shd w:val="clear" w:color="auto" w:fill="FFFFFF"/>
          <w:lang w:val="es-CO"/>
        </w:rPr>
        <w:t xml:space="preserve">Valero, N., Melgarejo, L. M., &amp; Ramírez, R. (2016). </w:t>
      </w:r>
      <w:r w:rsidRPr="005B3C2B">
        <w:rPr>
          <w:rFonts w:ascii="Optimum" w:hAnsi="Optimum" w:cs="Arial"/>
          <w:color w:val="222222"/>
          <w:shd w:val="clear" w:color="auto" w:fill="FFFFFF"/>
        </w:rPr>
        <w:t>Effect of low-rank coal inoculated with coal solubilizing bacteria on edaphic materials used in post-coal-mining land reclamation: a greenhouse trial. </w:t>
      </w:r>
      <w:proofErr w:type="gramStart"/>
      <w:r w:rsidRPr="005B3C2B">
        <w:rPr>
          <w:rFonts w:ascii="Optimum" w:hAnsi="Optimum" w:cs="Arial"/>
          <w:i/>
          <w:iCs/>
          <w:color w:val="222222"/>
          <w:shd w:val="clear" w:color="auto" w:fill="FFFFFF"/>
        </w:rPr>
        <w:t>Chemical and Biological Technologies in Agriculture</w:t>
      </w:r>
      <w:r w:rsidRPr="005B3C2B">
        <w:rPr>
          <w:rFonts w:ascii="Optimum" w:hAnsi="Optimum" w:cs="Arial"/>
          <w:color w:val="222222"/>
          <w:shd w:val="clear" w:color="auto" w:fill="FFFFFF"/>
        </w:rPr>
        <w:t>, </w:t>
      </w:r>
      <w:r w:rsidRPr="005B3C2B">
        <w:rPr>
          <w:rFonts w:ascii="Optimum" w:hAnsi="Optimum" w:cs="Arial"/>
          <w:i/>
          <w:iCs/>
          <w:color w:val="222222"/>
          <w:shd w:val="clear" w:color="auto" w:fill="FFFFFF"/>
        </w:rPr>
        <w:t>3</w:t>
      </w:r>
      <w:r w:rsidRPr="005B3C2B">
        <w:rPr>
          <w:rFonts w:ascii="Optimum" w:hAnsi="Optimum" w:cs="Arial"/>
          <w:color w:val="222222"/>
          <w:shd w:val="clear" w:color="auto" w:fill="FFFFFF"/>
        </w:rPr>
        <w:t>(1), 20.</w:t>
      </w:r>
      <w:proofErr w:type="gramEnd"/>
    </w:p>
    <w:p w14:paraId="4F54E5B7" w14:textId="77777777" w:rsidR="00836C97" w:rsidRPr="005B3C2B" w:rsidRDefault="00836C97" w:rsidP="00367B86">
      <w:pPr>
        <w:ind w:left="709" w:hanging="709"/>
        <w:jc w:val="both"/>
        <w:rPr>
          <w:rFonts w:ascii="Optimum" w:hAnsi="Optimum" w:cs="Arial"/>
        </w:rPr>
      </w:pPr>
    </w:p>
    <w:p w14:paraId="4FC4FD5C" w14:textId="7459FDA8" w:rsidR="00AA2DE3" w:rsidRPr="005B3C2B" w:rsidRDefault="005A4DB2" w:rsidP="00367B86">
      <w:pPr>
        <w:ind w:left="709" w:hanging="709"/>
        <w:jc w:val="both"/>
        <w:rPr>
          <w:rFonts w:ascii="Optimum" w:hAnsi="Optimum" w:cs="Arial"/>
        </w:rPr>
      </w:pPr>
      <w:r w:rsidRPr="005B3C2B">
        <w:rPr>
          <w:rFonts w:ascii="Optimum" w:hAnsi="Optimum" w:cs="Arial"/>
          <w:lang w:val="es-CO"/>
        </w:rPr>
        <w:t>Valero</w:t>
      </w:r>
      <w:r w:rsidR="00836C97" w:rsidRPr="005B3C2B">
        <w:rPr>
          <w:rFonts w:ascii="Optimum" w:hAnsi="Optimum" w:cs="Arial"/>
          <w:lang w:val="es-CO"/>
        </w:rPr>
        <w:t>,</w:t>
      </w:r>
      <w:r w:rsidRPr="005B3C2B">
        <w:rPr>
          <w:rFonts w:ascii="Optimum" w:hAnsi="Optimum" w:cs="Arial"/>
          <w:lang w:val="es-CO"/>
        </w:rPr>
        <w:t xml:space="preserve"> N</w:t>
      </w:r>
      <w:r w:rsidR="00836C97" w:rsidRPr="005B3C2B">
        <w:rPr>
          <w:rFonts w:ascii="Optimum" w:hAnsi="Optimum" w:cs="Arial"/>
          <w:lang w:val="es-CO"/>
        </w:rPr>
        <w:t>.,</w:t>
      </w:r>
      <w:r w:rsidRPr="005B3C2B">
        <w:rPr>
          <w:rFonts w:ascii="Optimum" w:hAnsi="Optimum" w:cs="Arial"/>
          <w:lang w:val="es-CO"/>
        </w:rPr>
        <w:t xml:space="preserve"> Gómez</w:t>
      </w:r>
      <w:r w:rsidR="00836C97" w:rsidRPr="005B3C2B">
        <w:rPr>
          <w:rFonts w:ascii="Optimum" w:hAnsi="Optimum" w:cs="Arial"/>
          <w:lang w:val="es-CO"/>
        </w:rPr>
        <w:t>,</w:t>
      </w:r>
      <w:r w:rsidRPr="005B3C2B">
        <w:rPr>
          <w:rFonts w:ascii="Optimum" w:hAnsi="Optimum" w:cs="Arial"/>
          <w:lang w:val="es-CO"/>
        </w:rPr>
        <w:t xml:space="preserve"> L</w:t>
      </w:r>
      <w:r w:rsidR="00836C97" w:rsidRPr="005B3C2B">
        <w:rPr>
          <w:rFonts w:ascii="Optimum" w:hAnsi="Optimum" w:cs="Arial"/>
          <w:lang w:val="es-CO"/>
        </w:rPr>
        <w:t>.</w:t>
      </w:r>
      <w:r w:rsidRPr="005B3C2B">
        <w:rPr>
          <w:rFonts w:ascii="Optimum" w:hAnsi="Optimum" w:cs="Arial"/>
          <w:lang w:val="es-CO"/>
        </w:rPr>
        <w:t>, Pantoja</w:t>
      </w:r>
      <w:r w:rsidR="00836C97" w:rsidRPr="005B3C2B">
        <w:rPr>
          <w:rFonts w:ascii="Optimum" w:hAnsi="Optimum" w:cs="Arial"/>
          <w:lang w:val="es-CO"/>
        </w:rPr>
        <w:t>,</w:t>
      </w:r>
      <w:r w:rsidRPr="005B3C2B">
        <w:rPr>
          <w:rFonts w:ascii="Optimum" w:hAnsi="Optimum" w:cs="Arial"/>
          <w:lang w:val="es-CO"/>
        </w:rPr>
        <w:t xml:space="preserve"> M</w:t>
      </w:r>
      <w:r w:rsidR="00836C97" w:rsidRPr="005B3C2B">
        <w:rPr>
          <w:rFonts w:ascii="Optimum" w:hAnsi="Optimum" w:cs="Arial"/>
          <w:lang w:val="es-CO"/>
        </w:rPr>
        <w:t>.</w:t>
      </w:r>
      <w:r w:rsidRPr="005B3C2B">
        <w:rPr>
          <w:rFonts w:ascii="Optimum" w:hAnsi="Optimum" w:cs="Arial"/>
          <w:lang w:val="es-CO"/>
        </w:rPr>
        <w:t xml:space="preserve">, </w:t>
      </w:r>
      <w:r w:rsidR="00836C97" w:rsidRPr="005B3C2B">
        <w:rPr>
          <w:rFonts w:ascii="Optimum" w:hAnsi="Optimum" w:cs="Arial"/>
          <w:lang w:val="es-CO"/>
        </w:rPr>
        <w:t>&amp;</w:t>
      </w:r>
      <w:r w:rsidRPr="005B3C2B">
        <w:rPr>
          <w:rFonts w:ascii="Optimum" w:hAnsi="Optimum" w:cs="Arial"/>
          <w:lang w:val="es-CO"/>
        </w:rPr>
        <w:t xml:space="preserve"> Ramírez</w:t>
      </w:r>
      <w:r w:rsidR="00836C97" w:rsidRPr="005B3C2B">
        <w:rPr>
          <w:rFonts w:ascii="Optimum" w:hAnsi="Optimum" w:cs="Arial"/>
          <w:lang w:val="es-CO"/>
        </w:rPr>
        <w:t>,</w:t>
      </w:r>
      <w:r w:rsidRPr="005B3C2B">
        <w:rPr>
          <w:rFonts w:ascii="Optimum" w:hAnsi="Optimum" w:cs="Arial"/>
          <w:lang w:val="es-CO"/>
        </w:rPr>
        <w:t xml:space="preserve"> R. </w:t>
      </w:r>
      <w:r w:rsidR="00836C97" w:rsidRPr="005B3C2B">
        <w:rPr>
          <w:rFonts w:ascii="Optimum" w:hAnsi="Optimum" w:cs="Arial"/>
          <w:lang w:val="es-CO"/>
        </w:rPr>
        <w:t>(</w:t>
      </w:r>
      <w:r w:rsidRPr="005B3C2B">
        <w:rPr>
          <w:rFonts w:ascii="Optimum" w:hAnsi="Optimum" w:cs="Arial"/>
          <w:lang w:val="es-CO"/>
        </w:rPr>
        <w:t>2014</w:t>
      </w:r>
      <w:r w:rsidR="00836C97" w:rsidRPr="005B3C2B">
        <w:rPr>
          <w:rFonts w:ascii="Optimum" w:hAnsi="Optimum" w:cs="Arial"/>
          <w:lang w:val="es-CO"/>
        </w:rPr>
        <w:t>)</w:t>
      </w:r>
      <w:r w:rsidRPr="005B3C2B">
        <w:rPr>
          <w:rFonts w:ascii="Optimum" w:hAnsi="Optimum" w:cs="Arial"/>
          <w:lang w:val="es-CO"/>
        </w:rPr>
        <w:t xml:space="preserve">. </w:t>
      </w:r>
      <w:proofErr w:type="gramStart"/>
      <w:r w:rsidRPr="005B3C2B">
        <w:rPr>
          <w:rFonts w:ascii="Optimum" w:hAnsi="Optimum" w:cs="Arial"/>
        </w:rPr>
        <w:t xml:space="preserve">Production of </w:t>
      </w:r>
      <w:proofErr w:type="spellStart"/>
      <w:r w:rsidRPr="005B3C2B">
        <w:rPr>
          <w:rFonts w:ascii="Optimum" w:hAnsi="Optimum" w:cs="Arial"/>
        </w:rPr>
        <w:t>humic</w:t>
      </w:r>
      <w:proofErr w:type="spellEnd"/>
      <w:r w:rsidRPr="005B3C2B">
        <w:rPr>
          <w:rFonts w:ascii="Optimum" w:hAnsi="Optimum" w:cs="Arial"/>
        </w:rPr>
        <w:t xml:space="preserve"> substances through coal-solubilizing bacteria.</w:t>
      </w:r>
      <w:proofErr w:type="gramEnd"/>
      <w:r w:rsidRPr="005B3C2B">
        <w:rPr>
          <w:rStyle w:val="apple-converted-space"/>
          <w:rFonts w:ascii="Optimum" w:hAnsi="Optimum" w:cs="Arial"/>
        </w:rPr>
        <w:t> </w:t>
      </w:r>
      <w:r w:rsidRPr="005B3C2B">
        <w:rPr>
          <w:rFonts w:ascii="Optimum" w:hAnsi="Optimum" w:cs="Arial"/>
          <w:i/>
          <w:iCs/>
        </w:rPr>
        <w:t>Brazilian Journal of Microbiology</w:t>
      </w:r>
      <w:r w:rsidRPr="005B3C2B">
        <w:rPr>
          <w:rFonts w:ascii="Optimum" w:hAnsi="Optimum" w:cs="Arial"/>
        </w:rPr>
        <w:t>,</w:t>
      </w:r>
      <w:r w:rsidRPr="005B3C2B">
        <w:rPr>
          <w:rStyle w:val="apple-converted-space"/>
          <w:rFonts w:ascii="Optimum" w:hAnsi="Optimum" w:cs="Arial"/>
        </w:rPr>
        <w:t> </w:t>
      </w:r>
      <w:r w:rsidRPr="005B3C2B">
        <w:rPr>
          <w:rFonts w:ascii="Optimum" w:hAnsi="Optimum" w:cs="Arial"/>
          <w:i/>
          <w:iCs/>
        </w:rPr>
        <w:t>45</w:t>
      </w:r>
      <w:r w:rsidRPr="005B3C2B">
        <w:rPr>
          <w:rFonts w:ascii="Optimum" w:hAnsi="Optimum" w:cs="Arial"/>
        </w:rPr>
        <w:t xml:space="preserve">(3): 911-918. </w:t>
      </w:r>
    </w:p>
    <w:p w14:paraId="3EA2BDA7" w14:textId="77777777" w:rsidR="00836C97" w:rsidRPr="005B3C2B" w:rsidRDefault="00836C97" w:rsidP="00367B86">
      <w:pPr>
        <w:ind w:left="709" w:hanging="709"/>
        <w:jc w:val="both"/>
        <w:rPr>
          <w:rFonts w:ascii="Optimum" w:hAnsi="Optimum" w:cs="Arial"/>
        </w:rPr>
      </w:pPr>
    </w:p>
    <w:p w14:paraId="533897A6" w14:textId="16CE42AE" w:rsidR="003452D7" w:rsidRPr="005B3C2B" w:rsidRDefault="005A4DB2" w:rsidP="00367B86">
      <w:pPr>
        <w:ind w:left="709" w:hanging="709"/>
        <w:jc w:val="both"/>
        <w:rPr>
          <w:rFonts w:ascii="Optimum" w:hAnsi="Optimum" w:cs="Arial"/>
          <w:shd w:val="clear" w:color="auto" w:fill="FFFFFF"/>
        </w:rPr>
      </w:pPr>
      <w:proofErr w:type="gramStart"/>
      <w:r w:rsidRPr="005B3C2B">
        <w:rPr>
          <w:rFonts w:ascii="Optimum" w:hAnsi="Optimum" w:cs="Arial"/>
          <w:shd w:val="clear" w:color="auto" w:fill="FFFFFF"/>
        </w:rPr>
        <w:t>Yamamoto</w:t>
      </w:r>
      <w:r w:rsidR="00836C97" w:rsidRPr="005B3C2B">
        <w:rPr>
          <w:rFonts w:ascii="Optimum" w:hAnsi="Optimum" w:cs="Arial"/>
          <w:shd w:val="clear" w:color="auto" w:fill="FFFFFF"/>
        </w:rPr>
        <w:t>,</w:t>
      </w:r>
      <w:r w:rsidRPr="005B3C2B">
        <w:rPr>
          <w:rFonts w:ascii="Optimum" w:hAnsi="Optimum" w:cs="Arial"/>
          <w:shd w:val="clear" w:color="auto" w:fill="FFFFFF"/>
        </w:rPr>
        <w:t xml:space="preserve"> K</w:t>
      </w:r>
      <w:r w:rsidR="00836C97" w:rsidRPr="005B3C2B">
        <w:rPr>
          <w:rFonts w:ascii="Optimum" w:hAnsi="Optimum" w:cs="Arial"/>
          <w:shd w:val="clear" w:color="auto" w:fill="FFFFFF"/>
        </w:rPr>
        <w:t>.</w:t>
      </w:r>
      <w:r w:rsidRPr="005B3C2B">
        <w:rPr>
          <w:rFonts w:ascii="Optimum" w:hAnsi="Optimum" w:cs="Arial"/>
          <w:shd w:val="clear" w:color="auto" w:fill="FFFFFF"/>
        </w:rPr>
        <w:t xml:space="preserve">, </w:t>
      </w:r>
      <w:r w:rsidR="00836C97" w:rsidRPr="005B3C2B">
        <w:rPr>
          <w:rFonts w:ascii="Optimum" w:hAnsi="Optimum" w:cs="Arial"/>
          <w:shd w:val="clear" w:color="auto" w:fill="FFFFFF"/>
        </w:rPr>
        <w:t>&amp;</w:t>
      </w:r>
      <w:r w:rsidRPr="005B3C2B">
        <w:rPr>
          <w:rFonts w:ascii="Optimum" w:hAnsi="Optimum" w:cs="Arial"/>
          <w:shd w:val="clear" w:color="auto" w:fill="FFFFFF"/>
        </w:rPr>
        <w:t xml:space="preserve"> Asano, Y. </w:t>
      </w:r>
      <w:r w:rsidR="00836C97" w:rsidRPr="005B3C2B">
        <w:rPr>
          <w:rFonts w:ascii="Optimum" w:hAnsi="Optimum" w:cs="Arial"/>
          <w:shd w:val="clear" w:color="auto" w:fill="FFFFFF"/>
        </w:rPr>
        <w:t>(</w:t>
      </w:r>
      <w:r w:rsidRPr="005B3C2B">
        <w:rPr>
          <w:rFonts w:ascii="Optimum" w:hAnsi="Optimum" w:cs="Arial"/>
          <w:shd w:val="clear" w:color="auto" w:fill="FFFFFF"/>
        </w:rPr>
        <w:t>2015</w:t>
      </w:r>
      <w:r w:rsidR="00836C97" w:rsidRPr="005B3C2B">
        <w:rPr>
          <w:rFonts w:ascii="Optimum" w:hAnsi="Optimum" w:cs="Arial"/>
          <w:shd w:val="clear" w:color="auto" w:fill="FFFFFF"/>
        </w:rPr>
        <w:t>)</w:t>
      </w:r>
      <w:r w:rsidRPr="005B3C2B">
        <w:rPr>
          <w:rFonts w:ascii="Optimum" w:hAnsi="Optimum" w:cs="Arial"/>
          <w:shd w:val="clear" w:color="auto" w:fill="FFFFFF"/>
        </w:rPr>
        <w:t>.</w:t>
      </w:r>
      <w:proofErr w:type="gramEnd"/>
      <w:r w:rsidRPr="005B3C2B">
        <w:rPr>
          <w:rFonts w:ascii="Optimum" w:hAnsi="Optimum" w:cs="Arial"/>
          <w:shd w:val="clear" w:color="auto" w:fill="FFFFFF"/>
        </w:rPr>
        <w:t xml:space="preserve"> Efficient production of </w:t>
      </w:r>
      <w:proofErr w:type="spellStart"/>
      <w:r w:rsidRPr="005B3C2B">
        <w:rPr>
          <w:rFonts w:ascii="Optimum" w:hAnsi="Optimum" w:cs="Arial"/>
          <w:shd w:val="clear" w:color="auto" w:fill="FFFFFF"/>
        </w:rPr>
        <w:t>lumichrome</w:t>
      </w:r>
      <w:proofErr w:type="spellEnd"/>
      <w:r w:rsidRPr="005B3C2B">
        <w:rPr>
          <w:rFonts w:ascii="Optimum" w:hAnsi="Optimum" w:cs="Arial"/>
          <w:shd w:val="clear" w:color="auto" w:fill="FFFFFF"/>
        </w:rPr>
        <w:t xml:space="preserve"> by </w:t>
      </w:r>
      <w:proofErr w:type="spellStart"/>
      <w:r w:rsidRPr="005B3C2B">
        <w:rPr>
          <w:rFonts w:ascii="Optimum" w:hAnsi="Optimum" w:cs="Arial"/>
          <w:shd w:val="clear" w:color="auto" w:fill="FFFFFF"/>
        </w:rPr>
        <w:t>Microbacterium</w:t>
      </w:r>
      <w:proofErr w:type="spellEnd"/>
      <w:r w:rsidRPr="005B3C2B">
        <w:rPr>
          <w:rFonts w:ascii="Optimum" w:hAnsi="Optimum" w:cs="Arial"/>
          <w:shd w:val="clear" w:color="auto" w:fill="FFFFFF"/>
        </w:rPr>
        <w:t xml:space="preserve"> sp. strain TPU 3598.</w:t>
      </w:r>
      <w:r w:rsidRPr="005B3C2B">
        <w:rPr>
          <w:rStyle w:val="apple-converted-space"/>
          <w:rFonts w:ascii="Optimum" w:hAnsi="Optimum" w:cs="Arial"/>
          <w:shd w:val="clear" w:color="auto" w:fill="FFFFFF"/>
        </w:rPr>
        <w:t> </w:t>
      </w:r>
      <w:proofErr w:type="gramStart"/>
      <w:r w:rsidRPr="005B3C2B">
        <w:rPr>
          <w:rFonts w:ascii="Optimum" w:hAnsi="Optimum" w:cs="Arial"/>
          <w:i/>
          <w:iCs/>
          <w:shd w:val="clear" w:color="auto" w:fill="FFFFFF"/>
        </w:rPr>
        <w:t>Applied and environmental microbiology</w:t>
      </w:r>
      <w:r w:rsidRPr="005B3C2B">
        <w:rPr>
          <w:rFonts w:ascii="Optimum" w:hAnsi="Optimum" w:cs="Arial"/>
          <w:shd w:val="clear" w:color="auto" w:fill="FFFFFF"/>
        </w:rPr>
        <w:t>,</w:t>
      </w:r>
      <w:r w:rsidR="0022349F" w:rsidRPr="005B3C2B">
        <w:rPr>
          <w:rFonts w:ascii="Optimum" w:hAnsi="Optimum" w:cs="Arial"/>
          <w:shd w:val="clear" w:color="auto" w:fill="FFFFFF"/>
        </w:rPr>
        <w:t xml:space="preserve"> </w:t>
      </w:r>
      <w:r w:rsidRPr="005B3C2B">
        <w:rPr>
          <w:rFonts w:ascii="Optimum" w:hAnsi="Optimum" w:cs="Arial"/>
          <w:i/>
          <w:iCs/>
          <w:shd w:val="clear" w:color="auto" w:fill="FFFFFF"/>
        </w:rPr>
        <w:t>81</w:t>
      </w:r>
      <w:r w:rsidRPr="005B3C2B">
        <w:rPr>
          <w:rFonts w:ascii="Optimum" w:hAnsi="Optimum" w:cs="Arial"/>
          <w:shd w:val="clear" w:color="auto" w:fill="FFFFFF"/>
        </w:rPr>
        <w:t>(21), 7360-7367.</w:t>
      </w:r>
      <w:proofErr w:type="gramEnd"/>
    </w:p>
    <w:p w14:paraId="71F30299" w14:textId="77777777" w:rsidR="00C00663" w:rsidRDefault="00C00663" w:rsidP="00367B86">
      <w:pPr>
        <w:jc w:val="center"/>
        <w:rPr>
          <w:rFonts w:ascii="Optimum" w:hAnsi="Optimum" w:cs="Arial"/>
          <w:b/>
        </w:rPr>
      </w:pPr>
    </w:p>
    <w:p w14:paraId="5B9403DC" w14:textId="77777777" w:rsidR="004F274E" w:rsidRPr="005B3C2B" w:rsidRDefault="004F274E" w:rsidP="00367B86">
      <w:pPr>
        <w:jc w:val="center"/>
        <w:rPr>
          <w:rFonts w:ascii="Optimum" w:hAnsi="Optimum" w:cs="Arial"/>
          <w:b/>
        </w:rPr>
      </w:pPr>
      <w:r w:rsidRPr="005B3C2B">
        <w:rPr>
          <w:rFonts w:ascii="Optimum" w:hAnsi="Optimum" w:cs="Arial"/>
          <w:b/>
        </w:rPr>
        <w:t xml:space="preserve">MATERIAL SUPLEMENTARIO </w:t>
      </w:r>
    </w:p>
    <w:p w14:paraId="5864EFBA" w14:textId="77777777" w:rsidR="004F274E" w:rsidRPr="005B3C2B" w:rsidRDefault="004F274E" w:rsidP="00367B86">
      <w:pPr>
        <w:jc w:val="both"/>
        <w:rPr>
          <w:rFonts w:ascii="Optimum" w:hAnsi="Optimum" w:cs="Arial"/>
          <w:b/>
        </w:rPr>
      </w:pPr>
      <w:r w:rsidRPr="005B3C2B">
        <w:rPr>
          <w:rFonts w:ascii="Optimum" w:hAnsi="Optimum" w:cs="Arial"/>
          <w:b/>
        </w:rPr>
        <w:t xml:space="preserve">Material </w:t>
      </w:r>
      <w:proofErr w:type="spellStart"/>
      <w:r w:rsidRPr="005B3C2B">
        <w:rPr>
          <w:rFonts w:ascii="Optimum" w:hAnsi="Optimum" w:cs="Arial"/>
          <w:b/>
        </w:rPr>
        <w:t>suplementario</w:t>
      </w:r>
      <w:proofErr w:type="spellEnd"/>
      <w:r w:rsidRPr="005B3C2B">
        <w:rPr>
          <w:rFonts w:ascii="Optimum" w:hAnsi="Optimum" w:cs="Arial"/>
          <w:b/>
        </w:rPr>
        <w:t xml:space="preserve"> 1</w:t>
      </w:r>
    </w:p>
    <w:tbl>
      <w:tblPr>
        <w:tblStyle w:val="Tablaconcuadrcula"/>
        <w:tblpPr w:leftFromText="141" w:rightFromText="141" w:vertAnchor="text" w:horzAnchor="margin" w:tblpXSpec="center" w:tblpY="314"/>
        <w:tblW w:w="6204" w:type="dxa"/>
        <w:tblLook w:val="04A0" w:firstRow="1" w:lastRow="0" w:firstColumn="1" w:lastColumn="0" w:noHBand="0" w:noVBand="1"/>
      </w:tblPr>
      <w:tblGrid>
        <w:gridCol w:w="6204"/>
      </w:tblGrid>
      <w:tr w:rsidR="004F274E" w:rsidRPr="005B3C2B" w14:paraId="44F8BCD0" w14:textId="77777777" w:rsidTr="00EF58FB">
        <w:trPr>
          <w:trHeight w:val="315"/>
        </w:trPr>
        <w:tc>
          <w:tcPr>
            <w:tcW w:w="6204" w:type="dxa"/>
            <w:shd w:val="clear" w:color="auto" w:fill="D9D9D9" w:themeFill="background1" w:themeFillShade="D9"/>
            <w:noWrap/>
          </w:tcPr>
          <w:p w14:paraId="334DA67C" w14:textId="77777777" w:rsidR="004F274E" w:rsidRPr="00EF58FB" w:rsidRDefault="004F274E" w:rsidP="00367B86">
            <w:pPr>
              <w:jc w:val="center"/>
              <w:rPr>
                <w:rFonts w:ascii="Optimum" w:hAnsi="Optimum" w:cs="Arial"/>
                <w:b/>
                <w:color w:val="000000"/>
                <w:sz w:val="18"/>
                <w:szCs w:val="18"/>
                <w:lang w:val="es-CO" w:eastAsia="es-CO"/>
              </w:rPr>
            </w:pPr>
            <w:r w:rsidRPr="00EF58FB">
              <w:rPr>
                <w:rFonts w:ascii="Optimum" w:hAnsi="Optimum" w:cs="Arial"/>
                <w:b/>
                <w:color w:val="000000"/>
                <w:sz w:val="18"/>
                <w:szCs w:val="18"/>
                <w:lang w:val="es-CO" w:eastAsia="es-CO"/>
              </w:rPr>
              <w:t>COMBINACIONES SUGERIDAS POR EL DISEÑO DE SUPERFICIE DE RESPUESTA PARA EL RANGO DE CONCENTRACIÓN DE SUSTRATOS 2 – 10%</w:t>
            </w:r>
          </w:p>
        </w:tc>
      </w:tr>
      <w:tr w:rsidR="004F274E" w:rsidRPr="005B3C2B" w14:paraId="0EAB0838" w14:textId="77777777" w:rsidTr="00EF58FB">
        <w:trPr>
          <w:trHeight w:val="315"/>
        </w:trPr>
        <w:tc>
          <w:tcPr>
            <w:tcW w:w="6204" w:type="dxa"/>
            <w:noWrap/>
            <w:hideMark/>
          </w:tcPr>
          <w:p w14:paraId="15704245"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1) 6% melaza, 6%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6% cabecilla de arroz</w:t>
            </w:r>
          </w:p>
        </w:tc>
      </w:tr>
      <w:tr w:rsidR="004F274E" w:rsidRPr="005B3C2B" w14:paraId="52A501A7" w14:textId="77777777" w:rsidTr="00EF58FB">
        <w:trPr>
          <w:trHeight w:val="315"/>
        </w:trPr>
        <w:tc>
          <w:tcPr>
            <w:tcW w:w="6204" w:type="dxa"/>
            <w:noWrap/>
            <w:hideMark/>
          </w:tcPr>
          <w:p w14:paraId="5266F3D5"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2) 6% melaza, 10%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2% cabecilla de arroz</w:t>
            </w:r>
          </w:p>
        </w:tc>
      </w:tr>
      <w:tr w:rsidR="004F274E" w:rsidRPr="005B3C2B" w14:paraId="0C702A43" w14:textId="77777777" w:rsidTr="00EF58FB">
        <w:trPr>
          <w:trHeight w:val="315"/>
        </w:trPr>
        <w:tc>
          <w:tcPr>
            <w:tcW w:w="6204" w:type="dxa"/>
            <w:noWrap/>
            <w:hideMark/>
          </w:tcPr>
          <w:p w14:paraId="1F3D4441"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3) 10% melaza, 6%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2% cabecilla de arroz</w:t>
            </w:r>
          </w:p>
        </w:tc>
      </w:tr>
      <w:tr w:rsidR="004F274E" w:rsidRPr="005B3C2B" w14:paraId="3D673163" w14:textId="77777777" w:rsidTr="00EF58FB">
        <w:trPr>
          <w:trHeight w:val="315"/>
        </w:trPr>
        <w:tc>
          <w:tcPr>
            <w:tcW w:w="6204" w:type="dxa"/>
            <w:noWrap/>
            <w:hideMark/>
          </w:tcPr>
          <w:p w14:paraId="46120C1B"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4) 6% melaza, 2%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10% cabecilla de arroz</w:t>
            </w:r>
          </w:p>
        </w:tc>
      </w:tr>
      <w:tr w:rsidR="004F274E" w:rsidRPr="005B3C2B" w14:paraId="0688E3F1" w14:textId="77777777" w:rsidTr="00EF58FB">
        <w:trPr>
          <w:trHeight w:val="315"/>
        </w:trPr>
        <w:tc>
          <w:tcPr>
            <w:tcW w:w="6204" w:type="dxa"/>
            <w:noWrap/>
            <w:hideMark/>
          </w:tcPr>
          <w:p w14:paraId="3ADE8B0A"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5) 2% melaza, 2%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6% cabecilla de arroz</w:t>
            </w:r>
          </w:p>
        </w:tc>
      </w:tr>
      <w:tr w:rsidR="004F274E" w:rsidRPr="005B3C2B" w14:paraId="46742226" w14:textId="77777777" w:rsidTr="00EF58FB">
        <w:trPr>
          <w:trHeight w:val="315"/>
        </w:trPr>
        <w:tc>
          <w:tcPr>
            <w:tcW w:w="6204" w:type="dxa"/>
            <w:noWrap/>
            <w:hideMark/>
          </w:tcPr>
          <w:p w14:paraId="4C9D37D7"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6) 2% melaza, 6%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2% cabecilla de arroz</w:t>
            </w:r>
          </w:p>
        </w:tc>
      </w:tr>
      <w:tr w:rsidR="004F274E" w:rsidRPr="005B3C2B" w14:paraId="1EE66FF1" w14:textId="77777777" w:rsidTr="00EF58FB">
        <w:trPr>
          <w:trHeight w:val="315"/>
        </w:trPr>
        <w:tc>
          <w:tcPr>
            <w:tcW w:w="6204" w:type="dxa"/>
            <w:noWrap/>
            <w:hideMark/>
          </w:tcPr>
          <w:p w14:paraId="704EECFC"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lastRenderedPageBreak/>
              <w:t xml:space="preserve">7) 6% melaza, 10%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10% cabecilla de arroz</w:t>
            </w:r>
          </w:p>
        </w:tc>
      </w:tr>
      <w:tr w:rsidR="004F274E" w:rsidRPr="005B3C2B" w14:paraId="715653B1" w14:textId="77777777" w:rsidTr="00EF58FB">
        <w:trPr>
          <w:trHeight w:val="315"/>
        </w:trPr>
        <w:tc>
          <w:tcPr>
            <w:tcW w:w="6204" w:type="dxa"/>
            <w:noWrap/>
            <w:hideMark/>
          </w:tcPr>
          <w:p w14:paraId="096135B7"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8) 10 % melaza, 2%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6% cabecilla de arroz</w:t>
            </w:r>
          </w:p>
        </w:tc>
      </w:tr>
      <w:tr w:rsidR="004F274E" w:rsidRPr="005B3C2B" w14:paraId="795757A9" w14:textId="77777777" w:rsidTr="00EF58FB">
        <w:trPr>
          <w:trHeight w:val="315"/>
        </w:trPr>
        <w:tc>
          <w:tcPr>
            <w:tcW w:w="6204" w:type="dxa"/>
            <w:noWrap/>
            <w:hideMark/>
          </w:tcPr>
          <w:p w14:paraId="17D59F92"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9) 6% melaza, 2%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2% cabecilla de arroz</w:t>
            </w:r>
          </w:p>
        </w:tc>
      </w:tr>
      <w:tr w:rsidR="004F274E" w:rsidRPr="005B3C2B" w14:paraId="530D8B4C" w14:textId="77777777" w:rsidTr="00EF58FB">
        <w:trPr>
          <w:trHeight w:val="315"/>
        </w:trPr>
        <w:tc>
          <w:tcPr>
            <w:tcW w:w="6204" w:type="dxa"/>
            <w:noWrap/>
            <w:hideMark/>
          </w:tcPr>
          <w:p w14:paraId="26CAF45E"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10) 10% melaza, 6%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10% cabecilla de arroz</w:t>
            </w:r>
          </w:p>
        </w:tc>
      </w:tr>
      <w:tr w:rsidR="004F274E" w:rsidRPr="005B3C2B" w14:paraId="749A8C33" w14:textId="77777777" w:rsidTr="00EF58FB">
        <w:trPr>
          <w:trHeight w:val="315"/>
        </w:trPr>
        <w:tc>
          <w:tcPr>
            <w:tcW w:w="6204" w:type="dxa"/>
            <w:noWrap/>
            <w:hideMark/>
          </w:tcPr>
          <w:p w14:paraId="49A5B195"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11) 2% melaza, 10%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6% cabecilla de arroz</w:t>
            </w:r>
          </w:p>
        </w:tc>
      </w:tr>
      <w:tr w:rsidR="004F274E" w:rsidRPr="005B3C2B" w14:paraId="1A335473" w14:textId="77777777" w:rsidTr="00EF58FB">
        <w:trPr>
          <w:trHeight w:val="315"/>
        </w:trPr>
        <w:tc>
          <w:tcPr>
            <w:tcW w:w="6204" w:type="dxa"/>
            <w:noWrap/>
            <w:hideMark/>
          </w:tcPr>
          <w:p w14:paraId="68017005"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12) 2% melaza, 6%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10% cabecilla de arroz</w:t>
            </w:r>
          </w:p>
        </w:tc>
      </w:tr>
      <w:tr w:rsidR="004F274E" w:rsidRPr="005B3C2B" w14:paraId="096DFA0A" w14:textId="77777777" w:rsidTr="00EF58FB">
        <w:trPr>
          <w:trHeight w:val="315"/>
        </w:trPr>
        <w:tc>
          <w:tcPr>
            <w:tcW w:w="6204" w:type="dxa"/>
            <w:noWrap/>
            <w:hideMark/>
          </w:tcPr>
          <w:p w14:paraId="3E3B7115" w14:textId="77777777" w:rsidR="004F274E" w:rsidRPr="00EF58FB" w:rsidRDefault="004F274E" w:rsidP="00367B86">
            <w:pPr>
              <w:rPr>
                <w:rFonts w:ascii="Optimum" w:hAnsi="Optimum" w:cs="Arial"/>
                <w:color w:val="000000"/>
                <w:sz w:val="18"/>
                <w:szCs w:val="18"/>
                <w:lang w:val="es-CO" w:eastAsia="es-CO"/>
              </w:rPr>
            </w:pPr>
            <w:r w:rsidRPr="00EF58FB">
              <w:rPr>
                <w:rFonts w:ascii="Optimum" w:hAnsi="Optimum" w:cs="Arial"/>
                <w:color w:val="000000"/>
                <w:sz w:val="18"/>
                <w:szCs w:val="18"/>
                <w:lang w:val="es-CO" w:eastAsia="es-CO"/>
              </w:rPr>
              <w:t xml:space="preserve">13) 10% melaza, 10% </w:t>
            </w:r>
            <w:proofErr w:type="spellStart"/>
            <w:r w:rsidRPr="00EF58FB">
              <w:rPr>
                <w:rFonts w:ascii="Optimum" w:hAnsi="Optimum" w:cs="Arial"/>
                <w:color w:val="000000"/>
                <w:sz w:val="18"/>
                <w:szCs w:val="18"/>
                <w:lang w:val="es-CO" w:eastAsia="es-CO"/>
              </w:rPr>
              <w:t>lactosuero</w:t>
            </w:r>
            <w:proofErr w:type="spellEnd"/>
            <w:r w:rsidRPr="00EF58FB">
              <w:rPr>
                <w:rFonts w:ascii="Optimum" w:hAnsi="Optimum" w:cs="Arial"/>
                <w:color w:val="000000"/>
                <w:sz w:val="18"/>
                <w:szCs w:val="18"/>
                <w:lang w:val="es-CO" w:eastAsia="es-CO"/>
              </w:rPr>
              <w:t>, 6% cabecilla de arroz</w:t>
            </w:r>
          </w:p>
        </w:tc>
      </w:tr>
    </w:tbl>
    <w:p w14:paraId="5B1E0914" w14:textId="77777777" w:rsidR="004F274E" w:rsidRPr="005B3C2B" w:rsidRDefault="004F274E" w:rsidP="00367B86">
      <w:pPr>
        <w:rPr>
          <w:rFonts w:ascii="Optimum" w:hAnsi="Optimum"/>
          <w:lang w:val="es-CO"/>
        </w:rPr>
      </w:pPr>
    </w:p>
    <w:p w14:paraId="2A4F2DFE" w14:textId="77777777" w:rsidR="004F274E" w:rsidRPr="005B3C2B" w:rsidRDefault="004F274E" w:rsidP="00367B86">
      <w:pPr>
        <w:rPr>
          <w:rFonts w:ascii="Optimum" w:hAnsi="Optimum"/>
          <w:lang w:val="es-CO"/>
        </w:rPr>
      </w:pPr>
    </w:p>
    <w:p w14:paraId="3AA42810" w14:textId="77777777" w:rsidR="004F274E" w:rsidRPr="005B3C2B" w:rsidRDefault="004F274E" w:rsidP="00367B86">
      <w:pPr>
        <w:rPr>
          <w:rFonts w:ascii="Optimum" w:hAnsi="Optimum"/>
          <w:lang w:val="es-CO"/>
        </w:rPr>
      </w:pPr>
    </w:p>
    <w:p w14:paraId="46A1CFE5" w14:textId="77777777" w:rsidR="004F274E" w:rsidRPr="005B3C2B" w:rsidRDefault="004F274E" w:rsidP="00367B86">
      <w:pPr>
        <w:pStyle w:val="Prrafodelista"/>
        <w:spacing w:after="0" w:line="240" w:lineRule="auto"/>
        <w:rPr>
          <w:rFonts w:ascii="Optimum" w:hAnsi="Optimum"/>
          <w:sz w:val="20"/>
          <w:szCs w:val="20"/>
        </w:rPr>
      </w:pPr>
    </w:p>
    <w:p w14:paraId="48B1551D" w14:textId="77777777" w:rsidR="004F274E" w:rsidRPr="005B3C2B" w:rsidRDefault="004F274E" w:rsidP="00367B86">
      <w:pPr>
        <w:rPr>
          <w:rFonts w:ascii="Optimum" w:hAnsi="Optimum" w:cs="Arial"/>
          <w:lang w:val="es-CO"/>
        </w:rPr>
      </w:pPr>
    </w:p>
    <w:p w14:paraId="561B19F8" w14:textId="77777777" w:rsidR="004F274E" w:rsidRPr="005B3C2B" w:rsidRDefault="004F274E" w:rsidP="00367B86">
      <w:pPr>
        <w:rPr>
          <w:rFonts w:ascii="Optimum" w:hAnsi="Optimum" w:cs="Arial"/>
          <w:lang w:val="es-CO"/>
        </w:rPr>
      </w:pPr>
    </w:p>
    <w:p w14:paraId="68C0102A" w14:textId="77777777" w:rsidR="004F274E" w:rsidRPr="005B3C2B" w:rsidRDefault="004F274E" w:rsidP="00367B86">
      <w:pPr>
        <w:rPr>
          <w:rFonts w:ascii="Optimum" w:hAnsi="Optimum" w:cs="Arial"/>
          <w:lang w:val="es-CO"/>
        </w:rPr>
      </w:pPr>
    </w:p>
    <w:p w14:paraId="2B3909A1" w14:textId="77777777" w:rsidR="004F274E" w:rsidRPr="005B3C2B" w:rsidRDefault="004F274E" w:rsidP="00367B86">
      <w:pPr>
        <w:rPr>
          <w:rFonts w:ascii="Optimum" w:hAnsi="Optimum" w:cs="Arial"/>
          <w:lang w:val="es-CO"/>
        </w:rPr>
      </w:pPr>
    </w:p>
    <w:p w14:paraId="46332E52" w14:textId="77777777" w:rsidR="002E01CA" w:rsidRPr="005B3C2B" w:rsidRDefault="002E01CA" w:rsidP="00367B86">
      <w:pPr>
        <w:rPr>
          <w:rFonts w:ascii="Optimum" w:hAnsi="Optimum" w:cs="Arial"/>
          <w:lang w:val="es-CO"/>
        </w:rPr>
      </w:pPr>
    </w:p>
    <w:p w14:paraId="3484C88C" w14:textId="77777777" w:rsidR="002E01CA" w:rsidRPr="005B3C2B" w:rsidRDefault="002E01CA" w:rsidP="00367B86">
      <w:pPr>
        <w:rPr>
          <w:rFonts w:ascii="Optimum" w:hAnsi="Optimum" w:cs="Arial"/>
          <w:lang w:val="es-CO"/>
        </w:rPr>
      </w:pPr>
    </w:p>
    <w:p w14:paraId="650E64A5" w14:textId="77777777" w:rsidR="002E01CA" w:rsidRPr="005B3C2B" w:rsidRDefault="002E01CA" w:rsidP="00367B86">
      <w:pPr>
        <w:rPr>
          <w:rFonts w:ascii="Optimum" w:hAnsi="Optimum" w:cs="Arial"/>
          <w:lang w:val="es-CO"/>
        </w:rPr>
      </w:pPr>
    </w:p>
    <w:p w14:paraId="66911B79" w14:textId="77777777" w:rsidR="004F274E" w:rsidRPr="005B3C2B" w:rsidRDefault="004F274E" w:rsidP="00367B86">
      <w:pPr>
        <w:rPr>
          <w:rFonts w:ascii="Optimum" w:hAnsi="Optimum" w:cs="Arial"/>
          <w:lang w:val="es-CO"/>
        </w:rPr>
      </w:pPr>
    </w:p>
    <w:p w14:paraId="67D7D549" w14:textId="77777777" w:rsidR="004F274E" w:rsidRPr="005B3C2B" w:rsidRDefault="004F274E" w:rsidP="00367B86">
      <w:pPr>
        <w:jc w:val="center"/>
        <w:rPr>
          <w:rFonts w:ascii="Optimum" w:hAnsi="Optimum" w:cs="Arial"/>
        </w:rPr>
      </w:pPr>
      <w:r w:rsidRPr="005B3C2B">
        <w:rPr>
          <w:rFonts w:ascii="Optimum" w:hAnsi="Optimum" w:cs="Arial"/>
          <w:noProof/>
          <w:lang w:val="es-CO" w:eastAsia="es-CO"/>
        </w:rPr>
        <w:drawing>
          <wp:inline distT="0" distB="0" distL="0" distR="0" wp14:anchorId="5DC80762" wp14:editId="5DD02526">
            <wp:extent cx="4227830" cy="2553335"/>
            <wp:effectExtent l="0" t="0" r="127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7830" cy="2553335"/>
                    </a:xfrm>
                    <a:prstGeom prst="rect">
                      <a:avLst/>
                    </a:prstGeom>
                    <a:noFill/>
                    <a:ln>
                      <a:noFill/>
                    </a:ln>
                  </pic:spPr>
                </pic:pic>
              </a:graphicData>
            </a:graphic>
          </wp:inline>
        </w:drawing>
      </w:r>
    </w:p>
    <w:p w14:paraId="5E1E33AD" w14:textId="77777777" w:rsidR="004F274E" w:rsidRPr="00EF58FB" w:rsidRDefault="004F274E" w:rsidP="00367B86">
      <w:pPr>
        <w:jc w:val="both"/>
        <w:rPr>
          <w:rFonts w:ascii="Optimum" w:hAnsi="Optimum" w:cs="Arial"/>
          <w:sz w:val="18"/>
          <w:szCs w:val="18"/>
          <w:lang w:val="es-CO"/>
        </w:rPr>
      </w:pPr>
      <w:r w:rsidRPr="00EF58FB">
        <w:rPr>
          <w:rFonts w:ascii="Optimum" w:hAnsi="Optimum" w:cs="Arial"/>
          <w:sz w:val="18"/>
          <w:szCs w:val="18"/>
          <w:lang w:val="es-CO"/>
        </w:rPr>
        <w:t>Resultados del experimento completamente al azar que determinó las desviaciones estándar de cada combinación sugerida por el diseño de superficie de respuesta para el rango de concentración de sustratos 2 – 10%.</w:t>
      </w:r>
    </w:p>
    <w:p w14:paraId="14E6C5F5" w14:textId="77777777" w:rsidR="00836C97" w:rsidRPr="005B3C2B" w:rsidRDefault="00836C97" w:rsidP="00367B86">
      <w:pPr>
        <w:jc w:val="both"/>
        <w:rPr>
          <w:rFonts w:ascii="Optimum" w:hAnsi="Optimum" w:cs="Arial"/>
          <w:lang w:val="es-CO"/>
        </w:rPr>
      </w:pPr>
    </w:p>
    <w:p w14:paraId="33A51AD7" w14:textId="672BD9DD" w:rsidR="004F274E" w:rsidRPr="005B3C2B" w:rsidRDefault="004F274E" w:rsidP="00367B86">
      <w:pPr>
        <w:jc w:val="both"/>
        <w:rPr>
          <w:rFonts w:ascii="Optimum" w:hAnsi="Optimum" w:cs="Arial"/>
          <w:b/>
        </w:rPr>
      </w:pPr>
      <w:r w:rsidRPr="005B3C2B">
        <w:rPr>
          <w:rFonts w:ascii="Optimum" w:hAnsi="Optimum" w:cs="Arial"/>
          <w:b/>
        </w:rPr>
        <w:t xml:space="preserve">Material </w:t>
      </w:r>
      <w:proofErr w:type="spellStart"/>
      <w:r w:rsidRPr="005B3C2B">
        <w:rPr>
          <w:rFonts w:ascii="Optimum" w:hAnsi="Optimum" w:cs="Arial"/>
          <w:b/>
        </w:rPr>
        <w:t>suplementario</w:t>
      </w:r>
      <w:proofErr w:type="spellEnd"/>
      <w:r w:rsidRPr="005B3C2B">
        <w:rPr>
          <w:rFonts w:ascii="Optimum" w:hAnsi="Optimum" w:cs="Arial"/>
          <w:b/>
        </w:rPr>
        <w:t xml:space="preserve"> 2</w:t>
      </w:r>
    </w:p>
    <w:p w14:paraId="1851D345" w14:textId="77777777" w:rsidR="00836C97" w:rsidRPr="005B3C2B" w:rsidRDefault="00836C97" w:rsidP="00367B86">
      <w:pPr>
        <w:jc w:val="both"/>
        <w:rPr>
          <w:rFonts w:ascii="Optimum" w:hAnsi="Optimum" w:cs="Arial"/>
          <w:b/>
        </w:rPr>
      </w:pPr>
    </w:p>
    <w:tbl>
      <w:tblPr>
        <w:tblStyle w:val="Tablaconcuadrcula"/>
        <w:tblW w:w="5353" w:type="dxa"/>
        <w:tblInd w:w="1409" w:type="dxa"/>
        <w:tblLook w:val="04A0" w:firstRow="1" w:lastRow="0" w:firstColumn="1" w:lastColumn="0" w:noHBand="0" w:noVBand="1"/>
      </w:tblPr>
      <w:tblGrid>
        <w:gridCol w:w="5353"/>
      </w:tblGrid>
      <w:tr w:rsidR="004F274E" w:rsidRPr="00795423" w14:paraId="0311BF45" w14:textId="77777777" w:rsidTr="00795423">
        <w:trPr>
          <w:trHeight w:val="315"/>
        </w:trPr>
        <w:tc>
          <w:tcPr>
            <w:tcW w:w="5353" w:type="dxa"/>
            <w:shd w:val="clear" w:color="auto" w:fill="D9D9D9" w:themeFill="background1" w:themeFillShade="D9"/>
            <w:noWrap/>
          </w:tcPr>
          <w:p w14:paraId="60038BA9" w14:textId="77777777" w:rsidR="004F274E" w:rsidRPr="00795423" w:rsidRDefault="004F274E" w:rsidP="00367B86">
            <w:pPr>
              <w:jc w:val="center"/>
              <w:rPr>
                <w:rFonts w:ascii="Optimum" w:hAnsi="Optimum" w:cs="Arial"/>
                <w:color w:val="000000"/>
                <w:sz w:val="18"/>
                <w:szCs w:val="18"/>
                <w:lang w:val="es-CO" w:eastAsia="es-CO"/>
              </w:rPr>
            </w:pPr>
            <w:r w:rsidRPr="00795423">
              <w:rPr>
                <w:rFonts w:ascii="Optimum" w:hAnsi="Optimum" w:cs="Arial"/>
                <w:b/>
                <w:color w:val="000000"/>
                <w:sz w:val="18"/>
                <w:szCs w:val="18"/>
                <w:lang w:val="es-CO" w:eastAsia="es-CO"/>
              </w:rPr>
              <w:t>COMBINACIONES SUGERIDAS POR EL DISEÑO DE SUPERFICIE DE RESPUESTA PARA EL RANGO DE CONCENTRACIÓN DE SUSTRATOS 0 – 6%</w:t>
            </w:r>
          </w:p>
        </w:tc>
      </w:tr>
      <w:tr w:rsidR="004F274E" w:rsidRPr="00795423" w14:paraId="617E2436" w14:textId="77777777" w:rsidTr="00EF58FB">
        <w:trPr>
          <w:trHeight w:val="315"/>
        </w:trPr>
        <w:tc>
          <w:tcPr>
            <w:tcW w:w="5353" w:type="dxa"/>
            <w:noWrap/>
            <w:hideMark/>
          </w:tcPr>
          <w:p w14:paraId="5AE36A9E"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1) 3% melaza, 3%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3% cabecilla de arroz</w:t>
            </w:r>
          </w:p>
        </w:tc>
      </w:tr>
      <w:tr w:rsidR="004F274E" w:rsidRPr="00795423" w14:paraId="1A9637B5" w14:textId="77777777" w:rsidTr="00EF58FB">
        <w:trPr>
          <w:trHeight w:val="315"/>
        </w:trPr>
        <w:tc>
          <w:tcPr>
            <w:tcW w:w="5353" w:type="dxa"/>
            <w:noWrap/>
            <w:hideMark/>
          </w:tcPr>
          <w:p w14:paraId="3F402347"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2) 0% melaza, 3%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6% cabecilla de arroz</w:t>
            </w:r>
          </w:p>
        </w:tc>
      </w:tr>
      <w:tr w:rsidR="004F274E" w:rsidRPr="00795423" w14:paraId="32C46F96" w14:textId="77777777" w:rsidTr="00EF58FB">
        <w:trPr>
          <w:trHeight w:val="315"/>
        </w:trPr>
        <w:tc>
          <w:tcPr>
            <w:tcW w:w="5353" w:type="dxa"/>
            <w:noWrap/>
            <w:hideMark/>
          </w:tcPr>
          <w:p w14:paraId="0FE3D739"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3) 0% melaza, 6%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3% cabecilla de arroz</w:t>
            </w:r>
          </w:p>
        </w:tc>
      </w:tr>
      <w:tr w:rsidR="004F274E" w:rsidRPr="00795423" w14:paraId="6924F315" w14:textId="77777777" w:rsidTr="00EF58FB">
        <w:trPr>
          <w:trHeight w:val="315"/>
        </w:trPr>
        <w:tc>
          <w:tcPr>
            <w:tcW w:w="5353" w:type="dxa"/>
            <w:noWrap/>
            <w:hideMark/>
          </w:tcPr>
          <w:p w14:paraId="34F9AB14"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4) 3% melaza, 0%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0% cabecilla de arroz</w:t>
            </w:r>
          </w:p>
        </w:tc>
      </w:tr>
      <w:tr w:rsidR="004F274E" w:rsidRPr="00795423" w14:paraId="75BE9265" w14:textId="77777777" w:rsidTr="00EF58FB">
        <w:trPr>
          <w:trHeight w:val="315"/>
        </w:trPr>
        <w:tc>
          <w:tcPr>
            <w:tcW w:w="5353" w:type="dxa"/>
            <w:noWrap/>
            <w:hideMark/>
          </w:tcPr>
          <w:p w14:paraId="498E5E25"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5) 3% melaza, 6%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6% cabecilla de arroz</w:t>
            </w:r>
          </w:p>
        </w:tc>
      </w:tr>
      <w:tr w:rsidR="004F274E" w:rsidRPr="00795423" w14:paraId="341D5C18" w14:textId="77777777" w:rsidTr="00EF58FB">
        <w:trPr>
          <w:trHeight w:val="315"/>
        </w:trPr>
        <w:tc>
          <w:tcPr>
            <w:tcW w:w="5353" w:type="dxa"/>
            <w:noWrap/>
            <w:hideMark/>
          </w:tcPr>
          <w:p w14:paraId="2B032E8B"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6) 3% melaza, 6%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0% cabecilla de arroz</w:t>
            </w:r>
          </w:p>
        </w:tc>
      </w:tr>
      <w:tr w:rsidR="004F274E" w:rsidRPr="00795423" w14:paraId="1BE4526D" w14:textId="77777777" w:rsidTr="00EF58FB">
        <w:trPr>
          <w:trHeight w:val="315"/>
        </w:trPr>
        <w:tc>
          <w:tcPr>
            <w:tcW w:w="5353" w:type="dxa"/>
            <w:noWrap/>
            <w:hideMark/>
          </w:tcPr>
          <w:p w14:paraId="6562D723"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7) 6% melaza, 3%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0% cabecilla de arroz</w:t>
            </w:r>
          </w:p>
        </w:tc>
      </w:tr>
      <w:tr w:rsidR="004F274E" w:rsidRPr="00795423" w14:paraId="6C554851" w14:textId="77777777" w:rsidTr="00EF58FB">
        <w:trPr>
          <w:trHeight w:val="315"/>
        </w:trPr>
        <w:tc>
          <w:tcPr>
            <w:tcW w:w="5353" w:type="dxa"/>
            <w:noWrap/>
            <w:hideMark/>
          </w:tcPr>
          <w:p w14:paraId="213AEAFA"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8) 6% melaza, 3%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6% cabecilla de arroz</w:t>
            </w:r>
          </w:p>
        </w:tc>
      </w:tr>
      <w:tr w:rsidR="004F274E" w:rsidRPr="00795423" w14:paraId="69FB23A7" w14:textId="77777777" w:rsidTr="00EF58FB">
        <w:trPr>
          <w:trHeight w:val="315"/>
        </w:trPr>
        <w:tc>
          <w:tcPr>
            <w:tcW w:w="5353" w:type="dxa"/>
            <w:noWrap/>
            <w:hideMark/>
          </w:tcPr>
          <w:p w14:paraId="1EC440EA"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9) 0% melaza, 3%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0% cabecilla de arroz</w:t>
            </w:r>
          </w:p>
        </w:tc>
      </w:tr>
      <w:tr w:rsidR="004F274E" w:rsidRPr="00795423" w14:paraId="552AB0C0" w14:textId="77777777" w:rsidTr="00EF58FB">
        <w:trPr>
          <w:trHeight w:val="315"/>
        </w:trPr>
        <w:tc>
          <w:tcPr>
            <w:tcW w:w="5353" w:type="dxa"/>
            <w:noWrap/>
            <w:hideMark/>
          </w:tcPr>
          <w:p w14:paraId="6293A4EB"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10) 0% melaza, 0%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3% cabecilla de arroz</w:t>
            </w:r>
          </w:p>
        </w:tc>
      </w:tr>
      <w:tr w:rsidR="004F274E" w:rsidRPr="00795423" w14:paraId="57EED56F" w14:textId="77777777" w:rsidTr="00EF58FB">
        <w:trPr>
          <w:trHeight w:val="315"/>
        </w:trPr>
        <w:tc>
          <w:tcPr>
            <w:tcW w:w="5353" w:type="dxa"/>
            <w:noWrap/>
            <w:hideMark/>
          </w:tcPr>
          <w:p w14:paraId="61CB865F"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11) 6% melaza, 6%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3% cabecilla de arroz</w:t>
            </w:r>
          </w:p>
        </w:tc>
      </w:tr>
      <w:tr w:rsidR="004F274E" w:rsidRPr="00795423" w14:paraId="1F1F789D" w14:textId="77777777" w:rsidTr="00EF58FB">
        <w:trPr>
          <w:trHeight w:val="315"/>
        </w:trPr>
        <w:tc>
          <w:tcPr>
            <w:tcW w:w="5353" w:type="dxa"/>
            <w:noWrap/>
            <w:hideMark/>
          </w:tcPr>
          <w:p w14:paraId="007EE4E3"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lastRenderedPageBreak/>
              <w:t xml:space="preserve">12) 3% melaza, 0%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6% cabecilla de arroz</w:t>
            </w:r>
          </w:p>
        </w:tc>
      </w:tr>
      <w:tr w:rsidR="004F274E" w:rsidRPr="00795423" w14:paraId="0AC2ADCF" w14:textId="77777777" w:rsidTr="00EF58FB">
        <w:trPr>
          <w:trHeight w:val="315"/>
        </w:trPr>
        <w:tc>
          <w:tcPr>
            <w:tcW w:w="5353" w:type="dxa"/>
            <w:noWrap/>
            <w:hideMark/>
          </w:tcPr>
          <w:p w14:paraId="1562CF98" w14:textId="77777777" w:rsidR="004F274E" w:rsidRPr="00795423" w:rsidRDefault="004F274E" w:rsidP="00367B86">
            <w:pPr>
              <w:jc w:val="both"/>
              <w:rPr>
                <w:rFonts w:ascii="Optimum" w:hAnsi="Optimum" w:cs="Arial"/>
                <w:color w:val="000000"/>
                <w:sz w:val="18"/>
                <w:szCs w:val="18"/>
                <w:lang w:val="es-CO" w:eastAsia="es-CO"/>
              </w:rPr>
            </w:pPr>
            <w:r w:rsidRPr="00795423">
              <w:rPr>
                <w:rFonts w:ascii="Optimum" w:hAnsi="Optimum" w:cs="Arial"/>
                <w:color w:val="000000"/>
                <w:sz w:val="18"/>
                <w:szCs w:val="18"/>
                <w:lang w:val="es-CO" w:eastAsia="es-CO"/>
              </w:rPr>
              <w:t xml:space="preserve">13) 6% melaza, 0% </w:t>
            </w:r>
            <w:proofErr w:type="spellStart"/>
            <w:r w:rsidRPr="00795423">
              <w:rPr>
                <w:rFonts w:ascii="Optimum" w:hAnsi="Optimum" w:cs="Arial"/>
                <w:color w:val="000000"/>
                <w:sz w:val="18"/>
                <w:szCs w:val="18"/>
                <w:lang w:val="es-CO" w:eastAsia="es-CO"/>
              </w:rPr>
              <w:t>lactosuero</w:t>
            </w:r>
            <w:proofErr w:type="spellEnd"/>
            <w:r w:rsidRPr="00795423">
              <w:rPr>
                <w:rFonts w:ascii="Optimum" w:hAnsi="Optimum" w:cs="Arial"/>
                <w:color w:val="000000"/>
                <w:sz w:val="18"/>
                <w:szCs w:val="18"/>
                <w:lang w:val="es-CO" w:eastAsia="es-CO"/>
              </w:rPr>
              <w:t>, 3% cabecilla de arroz</w:t>
            </w:r>
          </w:p>
        </w:tc>
      </w:tr>
    </w:tbl>
    <w:p w14:paraId="6992A724" w14:textId="77777777" w:rsidR="004F274E" w:rsidRPr="005B3C2B" w:rsidRDefault="004F274E" w:rsidP="00367B86">
      <w:pPr>
        <w:pStyle w:val="Prrafodelista"/>
        <w:spacing w:after="0" w:line="240" w:lineRule="auto"/>
        <w:ind w:left="390"/>
        <w:jc w:val="center"/>
        <w:rPr>
          <w:rFonts w:ascii="Optimum" w:hAnsi="Optimum" w:cs="Arial"/>
          <w:b/>
          <w:sz w:val="20"/>
          <w:szCs w:val="20"/>
        </w:rPr>
      </w:pPr>
    </w:p>
    <w:p w14:paraId="3A22F678" w14:textId="77777777" w:rsidR="004F274E" w:rsidRPr="005B3C2B" w:rsidRDefault="004F274E" w:rsidP="00367B86">
      <w:pPr>
        <w:pStyle w:val="Prrafodelista"/>
        <w:spacing w:after="0" w:line="240" w:lineRule="auto"/>
        <w:ind w:left="390"/>
        <w:jc w:val="center"/>
        <w:rPr>
          <w:rFonts w:ascii="Optimum" w:hAnsi="Optimum" w:cs="Arial"/>
          <w:b/>
          <w:sz w:val="20"/>
          <w:szCs w:val="20"/>
        </w:rPr>
      </w:pPr>
      <w:r w:rsidRPr="005B3C2B">
        <w:rPr>
          <w:rFonts w:ascii="Optimum" w:hAnsi="Optimum" w:cs="Arial"/>
          <w:b/>
          <w:noProof/>
          <w:sz w:val="20"/>
          <w:szCs w:val="20"/>
          <w:lang w:eastAsia="es-CO"/>
        </w:rPr>
        <w:drawing>
          <wp:inline distT="0" distB="0" distL="0" distR="0" wp14:anchorId="152E07E3" wp14:editId="21F14437">
            <wp:extent cx="4417695" cy="2672080"/>
            <wp:effectExtent l="0" t="0" r="190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7695" cy="2672080"/>
                    </a:xfrm>
                    <a:prstGeom prst="rect">
                      <a:avLst/>
                    </a:prstGeom>
                    <a:noFill/>
                    <a:ln>
                      <a:noFill/>
                    </a:ln>
                  </pic:spPr>
                </pic:pic>
              </a:graphicData>
            </a:graphic>
          </wp:inline>
        </w:drawing>
      </w:r>
    </w:p>
    <w:p w14:paraId="6A56286B" w14:textId="77777777" w:rsidR="004F274E" w:rsidRPr="00E72E05" w:rsidRDefault="004F274E" w:rsidP="00367B86">
      <w:pPr>
        <w:pStyle w:val="Subttulo"/>
        <w:numPr>
          <w:ilvl w:val="0"/>
          <w:numId w:val="0"/>
        </w:numPr>
        <w:spacing w:before="0" w:after="0"/>
        <w:ind w:left="357"/>
        <w:jc w:val="both"/>
        <w:rPr>
          <w:rFonts w:ascii="Optimum" w:hAnsi="Optimum"/>
          <w:b w:val="0"/>
          <w:sz w:val="18"/>
          <w:szCs w:val="18"/>
        </w:rPr>
      </w:pPr>
      <w:r w:rsidRPr="00E72E05">
        <w:rPr>
          <w:rFonts w:ascii="Optimum" w:hAnsi="Optimum"/>
          <w:b w:val="0"/>
          <w:sz w:val="18"/>
          <w:szCs w:val="18"/>
        </w:rPr>
        <w:t>Resultados del experimento completamente al azar que determinó las desviaciones estándar de cada combinación sugerida por el diseño de superficie de respuesta para el rango de concentración de sustratos 0 – 6%.</w:t>
      </w:r>
    </w:p>
    <w:p w14:paraId="5E6A4A13" w14:textId="77777777" w:rsidR="004F274E" w:rsidRPr="005B3C2B" w:rsidRDefault="004F274E" w:rsidP="00367B86">
      <w:pPr>
        <w:rPr>
          <w:rFonts w:ascii="Optimum" w:hAnsi="Optimum"/>
          <w:lang w:val="es-CO"/>
        </w:rPr>
      </w:pPr>
    </w:p>
    <w:p w14:paraId="2EA8AB85" w14:textId="77777777" w:rsidR="004F274E" w:rsidRPr="005B3C2B" w:rsidRDefault="004F274E" w:rsidP="00367B86">
      <w:pPr>
        <w:rPr>
          <w:rFonts w:ascii="Optimum" w:hAnsi="Optimum" w:cs="Arial"/>
          <w:b/>
        </w:rPr>
      </w:pPr>
      <w:r w:rsidRPr="005B3C2B">
        <w:rPr>
          <w:rFonts w:ascii="Optimum" w:hAnsi="Optimum" w:cs="Arial"/>
          <w:b/>
        </w:rPr>
        <w:t xml:space="preserve">Material </w:t>
      </w:r>
      <w:proofErr w:type="spellStart"/>
      <w:r w:rsidRPr="005B3C2B">
        <w:rPr>
          <w:rFonts w:ascii="Optimum" w:hAnsi="Optimum" w:cs="Arial"/>
          <w:b/>
        </w:rPr>
        <w:t>suplementario</w:t>
      </w:r>
      <w:proofErr w:type="spellEnd"/>
      <w:r w:rsidRPr="005B3C2B">
        <w:rPr>
          <w:rFonts w:ascii="Optimum" w:hAnsi="Optimum" w:cs="Arial"/>
          <w:b/>
        </w:rPr>
        <w:t xml:space="preserve"> 3</w:t>
      </w:r>
    </w:p>
    <w:p w14:paraId="17C8E762" w14:textId="77777777" w:rsidR="004F274E" w:rsidRPr="005B3C2B" w:rsidRDefault="004F274E" w:rsidP="00367B86">
      <w:pPr>
        <w:jc w:val="center"/>
        <w:rPr>
          <w:rFonts w:ascii="Optimum" w:hAnsi="Optimum"/>
        </w:rPr>
      </w:pPr>
      <w:r w:rsidRPr="005B3C2B">
        <w:rPr>
          <w:rFonts w:ascii="Optimum" w:hAnsi="Optimum"/>
          <w:noProof/>
          <w:lang w:val="es-CO" w:eastAsia="es-CO"/>
        </w:rPr>
        <w:drawing>
          <wp:inline distT="0" distB="0" distL="0" distR="0" wp14:anchorId="3FD2C706" wp14:editId="142A113E">
            <wp:extent cx="5118100" cy="3016250"/>
            <wp:effectExtent l="0" t="0" r="6350" b="0"/>
            <wp:docPr id="290" name="Imagen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18100" cy="3016250"/>
                    </a:xfrm>
                    <a:prstGeom prst="rect">
                      <a:avLst/>
                    </a:prstGeom>
                    <a:noFill/>
                    <a:ln>
                      <a:noFill/>
                    </a:ln>
                  </pic:spPr>
                </pic:pic>
              </a:graphicData>
            </a:graphic>
          </wp:inline>
        </w:drawing>
      </w:r>
    </w:p>
    <w:p w14:paraId="11615AD1" w14:textId="77777777" w:rsidR="004F274E" w:rsidRPr="00E72E05" w:rsidRDefault="004F274E" w:rsidP="00367B86">
      <w:pPr>
        <w:pStyle w:val="Ttulo3"/>
        <w:tabs>
          <w:tab w:val="clear" w:pos="2160"/>
        </w:tabs>
        <w:spacing w:before="0" w:after="0"/>
        <w:ind w:left="360" w:firstLine="0"/>
        <w:jc w:val="both"/>
        <w:rPr>
          <w:rFonts w:ascii="Optimum" w:hAnsi="Optimum" w:cs="Arial"/>
          <w:b w:val="0"/>
          <w:sz w:val="18"/>
          <w:szCs w:val="18"/>
        </w:rPr>
      </w:pPr>
      <w:bookmarkStart w:id="24" w:name="_Toc457833673"/>
      <w:r w:rsidRPr="00E72E05">
        <w:rPr>
          <w:rFonts w:ascii="Optimum" w:hAnsi="Optimum"/>
          <w:b w:val="0"/>
          <w:sz w:val="18"/>
          <w:szCs w:val="18"/>
          <w:lang w:val="es-CO"/>
        </w:rPr>
        <w:t xml:space="preserve">Resultados del ensayo </w:t>
      </w:r>
      <w:r w:rsidRPr="00E72E05">
        <w:rPr>
          <w:rFonts w:ascii="Optimum" w:hAnsi="Optimum"/>
          <w:b w:val="0"/>
          <w:color w:val="000000" w:themeColor="text1"/>
          <w:sz w:val="18"/>
          <w:szCs w:val="18"/>
          <w:shd w:val="clear" w:color="auto" w:fill="FFFFFF"/>
          <w:lang w:val="es-CO"/>
        </w:rPr>
        <w:t xml:space="preserve">completamente al azar en el que se comparó la producción de biomasa de BSC3 en las combinaciones sugeridas por el diseño 2 – 10% y el diseño 0 – 6%. </w:t>
      </w:r>
      <w:proofErr w:type="spellStart"/>
      <w:r w:rsidRPr="00E72E05">
        <w:rPr>
          <w:rFonts w:ascii="Optimum" w:hAnsi="Optimum" w:cs="Arial"/>
          <w:b w:val="0"/>
          <w:sz w:val="18"/>
          <w:szCs w:val="18"/>
        </w:rPr>
        <w:t>Letras</w:t>
      </w:r>
      <w:proofErr w:type="spellEnd"/>
      <w:r w:rsidRPr="00E72E05">
        <w:rPr>
          <w:rFonts w:ascii="Optimum" w:hAnsi="Optimum" w:cs="Arial"/>
          <w:b w:val="0"/>
          <w:sz w:val="18"/>
          <w:szCs w:val="18"/>
        </w:rPr>
        <w:t xml:space="preserve"> </w:t>
      </w:r>
      <w:proofErr w:type="spellStart"/>
      <w:r w:rsidRPr="00E72E05">
        <w:rPr>
          <w:rFonts w:ascii="Optimum" w:hAnsi="Optimum" w:cs="Arial"/>
          <w:b w:val="0"/>
          <w:sz w:val="18"/>
          <w:szCs w:val="18"/>
        </w:rPr>
        <w:t>comunes</w:t>
      </w:r>
      <w:proofErr w:type="spellEnd"/>
      <w:r w:rsidRPr="00E72E05">
        <w:rPr>
          <w:rFonts w:ascii="Optimum" w:hAnsi="Optimum" w:cs="Arial"/>
          <w:b w:val="0"/>
          <w:sz w:val="18"/>
          <w:szCs w:val="18"/>
        </w:rPr>
        <w:t xml:space="preserve"> no </w:t>
      </w:r>
      <w:proofErr w:type="spellStart"/>
      <w:r w:rsidRPr="00E72E05">
        <w:rPr>
          <w:rFonts w:ascii="Optimum" w:hAnsi="Optimum" w:cs="Arial"/>
          <w:b w:val="0"/>
          <w:sz w:val="18"/>
          <w:szCs w:val="18"/>
        </w:rPr>
        <w:t>difieren</w:t>
      </w:r>
      <w:proofErr w:type="spellEnd"/>
      <w:r w:rsidRPr="00E72E05">
        <w:rPr>
          <w:rFonts w:ascii="Optimum" w:hAnsi="Optimum" w:cs="Arial"/>
          <w:b w:val="0"/>
          <w:sz w:val="18"/>
          <w:szCs w:val="18"/>
        </w:rPr>
        <w:t xml:space="preserve"> </w:t>
      </w:r>
      <w:proofErr w:type="spellStart"/>
      <w:r w:rsidRPr="00E72E05">
        <w:rPr>
          <w:rFonts w:ascii="Optimum" w:hAnsi="Optimum" w:cs="Arial"/>
          <w:b w:val="0"/>
          <w:sz w:val="18"/>
          <w:szCs w:val="18"/>
        </w:rPr>
        <w:t>estadístic</w:t>
      </w:r>
      <w:bookmarkStart w:id="25" w:name="_GoBack"/>
      <w:bookmarkEnd w:id="25"/>
      <w:r w:rsidRPr="00E72E05">
        <w:rPr>
          <w:rFonts w:ascii="Optimum" w:hAnsi="Optimum" w:cs="Arial"/>
          <w:b w:val="0"/>
          <w:sz w:val="18"/>
          <w:szCs w:val="18"/>
        </w:rPr>
        <w:t>amente</w:t>
      </w:r>
      <w:proofErr w:type="spellEnd"/>
      <w:r w:rsidRPr="00E72E05">
        <w:rPr>
          <w:rFonts w:ascii="Optimum" w:hAnsi="Optimum" w:cs="Arial"/>
          <w:b w:val="0"/>
          <w:sz w:val="18"/>
          <w:szCs w:val="18"/>
        </w:rPr>
        <w:t xml:space="preserve"> (Test de Tukey, p&lt;0</w:t>
      </w:r>
      <w:proofErr w:type="gramStart"/>
      <w:r w:rsidRPr="00E72E05">
        <w:rPr>
          <w:rFonts w:ascii="Optimum" w:hAnsi="Optimum" w:cs="Arial"/>
          <w:b w:val="0"/>
          <w:sz w:val="18"/>
          <w:szCs w:val="18"/>
        </w:rPr>
        <w:t>,05</w:t>
      </w:r>
      <w:proofErr w:type="gramEnd"/>
      <w:r w:rsidRPr="00E72E05">
        <w:rPr>
          <w:rFonts w:ascii="Optimum" w:hAnsi="Optimum" w:cs="Arial"/>
          <w:b w:val="0"/>
          <w:sz w:val="18"/>
          <w:szCs w:val="18"/>
        </w:rPr>
        <w:t>).</w:t>
      </w:r>
      <w:bookmarkEnd w:id="24"/>
    </w:p>
    <w:p w14:paraId="23485B9E" w14:textId="77777777" w:rsidR="004F274E" w:rsidRPr="00E72E05" w:rsidRDefault="004F274E" w:rsidP="00367B86">
      <w:pPr>
        <w:ind w:left="709" w:hanging="709"/>
        <w:jc w:val="both"/>
        <w:rPr>
          <w:rFonts w:ascii="Optimum" w:hAnsi="Optimum" w:cs="Arial"/>
          <w:sz w:val="18"/>
          <w:szCs w:val="18"/>
          <w:lang w:val="es-ES"/>
        </w:rPr>
      </w:pPr>
    </w:p>
    <w:sectPr w:rsidR="004F274E" w:rsidRPr="00E72E05" w:rsidSect="00B23DBB">
      <w:headerReference w:type="default" r:id="rId17"/>
      <w:footerReference w:type="default" r:id="rId18"/>
      <w:footerReference w:type="first" r:id="rId19"/>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E06F5" w14:textId="77777777" w:rsidR="001850B7" w:rsidRDefault="001850B7" w:rsidP="00E62FB2">
      <w:r>
        <w:separator/>
      </w:r>
    </w:p>
  </w:endnote>
  <w:endnote w:type="continuationSeparator" w:id="0">
    <w:p w14:paraId="5233DDEA" w14:textId="77777777" w:rsidR="001850B7" w:rsidRDefault="001850B7" w:rsidP="00E6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24"/>
      </w:rPr>
      <w:id w:val="-1312632945"/>
      <w:docPartObj>
        <w:docPartGallery w:val="Page Numbers (Bottom of Page)"/>
        <w:docPartUnique/>
      </w:docPartObj>
    </w:sdtPr>
    <w:sdtContent>
      <w:p w14:paraId="68A98B56" w14:textId="3881675B" w:rsidR="0039500D" w:rsidRPr="00CD0B8C" w:rsidRDefault="0039500D">
        <w:pPr>
          <w:pStyle w:val="Piedepgina"/>
          <w:rPr>
            <w:rFonts w:ascii="Arial" w:hAnsi="Arial" w:cs="Arial"/>
            <w:b/>
            <w:sz w:val="24"/>
          </w:rPr>
        </w:pPr>
        <w:r w:rsidRPr="00CD0B8C">
          <w:rPr>
            <w:rFonts w:ascii="Arial" w:hAnsi="Arial" w:cs="Arial"/>
            <w:b/>
            <w:sz w:val="24"/>
          </w:rPr>
          <w:fldChar w:fldCharType="begin"/>
        </w:r>
        <w:r w:rsidRPr="00CD0B8C">
          <w:rPr>
            <w:rFonts w:ascii="Arial" w:hAnsi="Arial" w:cs="Arial"/>
            <w:b/>
            <w:sz w:val="24"/>
          </w:rPr>
          <w:instrText>PAGE   \* MERGEFORMAT</w:instrText>
        </w:r>
        <w:r w:rsidRPr="00CD0B8C">
          <w:rPr>
            <w:rFonts w:ascii="Arial" w:hAnsi="Arial" w:cs="Arial"/>
            <w:b/>
            <w:sz w:val="24"/>
          </w:rPr>
          <w:fldChar w:fldCharType="separate"/>
        </w:r>
        <w:r w:rsidR="00E72E05" w:rsidRPr="00E72E05">
          <w:rPr>
            <w:rFonts w:ascii="Arial" w:hAnsi="Arial" w:cs="Arial"/>
            <w:b/>
            <w:noProof/>
            <w:sz w:val="24"/>
            <w:lang w:val="es-ES"/>
          </w:rPr>
          <w:t>14</w:t>
        </w:r>
        <w:r w:rsidRPr="00CD0B8C">
          <w:rPr>
            <w:rFonts w:ascii="Arial" w:hAnsi="Arial" w:cs="Arial"/>
            <w:b/>
            <w:sz w:val="24"/>
          </w:rPr>
          <w:fldChar w:fldCharType="end"/>
        </w:r>
      </w:p>
    </w:sdtContent>
  </w:sdt>
  <w:p w14:paraId="4B535FD2" w14:textId="77777777" w:rsidR="0039500D" w:rsidRDefault="003950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8836" w14:textId="77777777" w:rsidR="0039500D" w:rsidRDefault="0039500D" w:rsidP="00BA2D67">
    <w:pPr>
      <w:pStyle w:val="Piedepgina"/>
      <w:rPr>
        <w:rFonts w:ascii="Arial" w:hAnsi="Arial" w:cs="Arial"/>
        <w:sz w:val="18"/>
        <w:lang w:val="es-CO"/>
      </w:rPr>
    </w:pPr>
  </w:p>
  <w:p w14:paraId="7C3E40BA" w14:textId="77777777" w:rsidR="0039500D" w:rsidRDefault="0039500D" w:rsidP="00BA2D67">
    <w:pPr>
      <w:pStyle w:val="Piedepgina"/>
      <w:rPr>
        <w:rFonts w:ascii="Arial" w:hAnsi="Arial" w:cs="Arial"/>
        <w:sz w:val="18"/>
        <w:lang w:val="es-CO"/>
      </w:rPr>
    </w:pPr>
  </w:p>
  <w:p w14:paraId="7B4619DA" w14:textId="77777777" w:rsidR="0039500D" w:rsidRPr="0022237D" w:rsidRDefault="0039500D" w:rsidP="00BA2D67">
    <w:pPr>
      <w:pStyle w:val="Piedepgina"/>
      <w:rPr>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3C0F5" w14:textId="77777777" w:rsidR="001850B7" w:rsidRDefault="001850B7" w:rsidP="00E62FB2">
      <w:r>
        <w:separator/>
      </w:r>
    </w:p>
  </w:footnote>
  <w:footnote w:type="continuationSeparator" w:id="0">
    <w:p w14:paraId="65BB072E" w14:textId="77777777" w:rsidR="001850B7" w:rsidRDefault="001850B7" w:rsidP="00E62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249AC" w14:textId="77777777" w:rsidR="0039500D" w:rsidRPr="00CA0129" w:rsidRDefault="0039500D" w:rsidP="00CA0129">
    <w:pPr>
      <w:pStyle w:val="Encabezado"/>
      <w:jc w:val="center"/>
      <w:rPr>
        <w:rFonts w:ascii="Arial" w:hAnsi="Arial" w:cs="Arial"/>
        <w:b/>
        <w:sz w:val="22"/>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2C9"/>
    <w:multiLevelType w:val="hybridMultilevel"/>
    <w:tmpl w:val="B32E9F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ED04A52"/>
    <w:multiLevelType w:val="multilevel"/>
    <w:tmpl w:val="1CB482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2F361D3"/>
    <w:multiLevelType w:val="hybridMultilevel"/>
    <w:tmpl w:val="80A4A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BB5395"/>
    <w:multiLevelType w:val="hybridMultilevel"/>
    <w:tmpl w:val="66BCBCA0"/>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4">
    <w:nsid w:val="430E27EF"/>
    <w:multiLevelType w:val="hybridMultilevel"/>
    <w:tmpl w:val="8E664FD4"/>
    <w:lvl w:ilvl="0" w:tplc="D1D6A4CE">
      <w:start w:val="1"/>
      <w:numFmt w:val="upperLetter"/>
      <w:pStyle w:val="Subttulo"/>
      <w:lvlText w:val="%1."/>
      <w:lvlJc w:val="left"/>
      <w:pPr>
        <w:ind w:left="717" w:hanging="360"/>
      </w:pPr>
      <w:rPr>
        <w:rFonts w:hint="default"/>
        <w:b/>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3320859"/>
    <w:multiLevelType w:val="multilevel"/>
    <w:tmpl w:val="FEB8882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A944E4C"/>
    <w:multiLevelType w:val="hybridMultilevel"/>
    <w:tmpl w:val="42C6F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D583F91"/>
    <w:multiLevelType w:val="hybridMultilevel"/>
    <w:tmpl w:val="F8ACA9DE"/>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2E1"/>
    <w:rsid w:val="0000319C"/>
    <w:rsid w:val="000049E7"/>
    <w:rsid w:val="00042F39"/>
    <w:rsid w:val="00043609"/>
    <w:rsid w:val="00046E8E"/>
    <w:rsid w:val="0005496D"/>
    <w:rsid w:val="00063C59"/>
    <w:rsid w:val="00065D32"/>
    <w:rsid w:val="00067A05"/>
    <w:rsid w:val="000725FC"/>
    <w:rsid w:val="00073583"/>
    <w:rsid w:val="00085C5D"/>
    <w:rsid w:val="000A3CE3"/>
    <w:rsid w:val="000B5CC4"/>
    <w:rsid w:val="000B7FCD"/>
    <w:rsid w:val="000C438A"/>
    <w:rsid w:val="000D7A4E"/>
    <w:rsid w:val="000E4C60"/>
    <w:rsid w:val="000F3FFA"/>
    <w:rsid w:val="0010056E"/>
    <w:rsid w:val="00104770"/>
    <w:rsid w:val="00131345"/>
    <w:rsid w:val="00132B4F"/>
    <w:rsid w:val="00134FCB"/>
    <w:rsid w:val="001425AA"/>
    <w:rsid w:val="00142C2F"/>
    <w:rsid w:val="001438B3"/>
    <w:rsid w:val="001456F2"/>
    <w:rsid w:val="00154A40"/>
    <w:rsid w:val="00157E71"/>
    <w:rsid w:val="00160568"/>
    <w:rsid w:val="00163420"/>
    <w:rsid w:val="00166C37"/>
    <w:rsid w:val="00170352"/>
    <w:rsid w:val="001745EC"/>
    <w:rsid w:val="001850B7"/>
    <w:rsid w:val="00196BF7"/>
    <w:rsid w:val="001A4559"/>
    <w:rsid w:val="001B2895"/>
    <w:rsid w:val="001B2B8C"/>
    <w:rsid w:val="001D105F"/>
    <w:rsid w:val="001E7FD7"/>
    <w:rsid w:val="001F1AAA"/>
    <w:rsid w:val="001F47C2"/>
    <w:rsid w:val="002008F1"/>
    <w:rsid w:val="00204223"/>
    <w:rsid w:val="0020442E"/>
    <w:rsid w:val="00206C23"/>
    <w:rsid w:val="00212601"/>
    <w:rsid w:val="00215447"/>
    <w:rsid w:val="0022237D"/>
    <w:rsid w:val="0022349F"/>
    <w:rsid w:val="00225A99"/>
    <w:rsid w:val="00226BC0"/>
    <w:rsid w:val="002428E4"/>
    <w:rsid w:val="00243119"/>
    <w:rsid w:val="00245CAC"/>
    <w:rsid w:val="00253FD3"/>
    <w:rsid w:val="00264D90"/>
    <w:rsid w:val="00286F99"/>
    <w:rsid w:val="00295682"/>
    <w:rsid w:val="002B41BC"/>
    <w:rsid w:val="002C59BF"/>
    <w:rsid w:val="002D3E18"/>
    <w:rsid w:val="002E01CA"/>
    <w:rsid w:val="002E137A"/>
    <w:rsid w:val="002E6405"/>
    <w:rsid w:val="003044A5"/>
    <w:rsid w:val="0030537D"/>
    <w:rsid w:val="00305C87"/>
    <w:rsid w:val="00310CE9"/>
    <w:rsid w:val="003328C6"/>
    <w:rsid w:val="003359F7"/>
    <w:rsid w:val="003362A3"/>
    <w:rsid w:val="0033735D"/>
    <w:rsid w:val="003405D4"/>
    <w:rsid w:val="003441E3"/>
    <w:rsid w:val="003452D7"/>
    <w:rsid w:val="00364C91"/>
    <w:rsid w:val="003678A3"/>
    <w:rsid w:val="00367B86"/>
    <w:rsid w:val="00375CEE"/>
    <w:rsid w:val="003832CB"/>
    <w:rsid w:val="003873BA"/>
    <w:rsid w:val="0039500D"/>
    <w:rsid w:val="003B1502"/>
    <w:rsid w:val="003C4489"/>
    <w:rsid w:val="003C6025"/>
    <w:rsid w:val="003E07FE"/>
    <w:rsid w:val="00404400"/>
    <w:rsid w:val="00406980"/>
    <w:rsid w:val="00443EED"/>
    <w:rsid w:val="00463B84"/>
    <w:rsid w:val="004657F2"/>
    <w:rsid w:val="00481A15"/>
    <w:rsid w:val="00484551"/>
    <w:rsid w:val="00492B94"/>
    <w:rsid w:val="00494C3C"/>
    <w:rsid w:val="004B6005"/>
    <w:rsid w:val="004F274E"/>
    <w:rsid w:val="00507E3D"/>
    <w:rsid w:val="005412C7"/>
    <w:rsid w:val="00572312"/>
    <w:rsid w:val="005726ED"/>
    <w:rsid w:val="005744FD"/>
    <w:rsid w:val="005819A3"/>
    <w:rsid w:val="00596139"/>
    <w:rsid w:val="005A0055"/>
    <w:rsid w:val="005A0597"/>
    <w:rsid w:val="005A4DB2"/>
    <w:rsid w:val="005A5B50"/>
    <w:rsid w:val="005A72A9"/>
    <w:rsid w:val="005A7B03"/>
    <w:rsid w:val="005B0194"/>
    <w:rsid w:val="005B02E1"/>
    <w:rsid w:val="005B3C2B"/>
    <w:rsid w:val="005B620E"/>
    <w:rsid w:val="005B7722"/>
    <w:rsid w:val="005C392B"/>
    <w:rsid w:val="005D12FA"/>
    <w:rsid w:val="0060155F"/>
    <w:rsid w:val="006172DB"/>
    <w:rsid w:val="00626FA6"/>
    <w:rsid w:val="00645869"/>
    <w:rsid w:val="006643A7"/>
    <w:rsid w:val="00664A1F"/>
    <w:rsid w:val="006943A1"/>
    <w:rsid w:val="0069796C"/>
    <w:rsid w:val="006B14D8"/>
    <w:rsid w:val="006B2C1A"/>
    <w:rsid w:val="006E49C7"/>
    <w:rsid w:val="00721570"/>
    <w:rsid w:val="00723C46"/>
    <w:rsid w:val="00725EDD"/>
    <w:rsid w:val="007266BF"/>
    <w:rsid w:val="00733143"/>
    <w:rsid w:val="0073719F"/>
    <w:rsid w:val="00750EB5"/>
    <w:rsid w:val="0077305B"/>
    <w:rsid w:val="00774394"/>
    <w:rsid w:val="007750D1"/>
    <w:rsid w:val="00777FE5"/>
    <w:rsid w:val="0078348F"/>
    <w:rsid w:val="00795423"/>
    <w:rsid w:val="007976EF"/>
    <w:rsid w:val="007A2B9F"/>
    <w:rsid w:val="007B278E"/>
    <w:rsid w:val="007B7A63"/>
    <w:rsid w:val="007C1346"/>
    <w:rsid w:val="007D5739"/>
    <w:rsid w:val="007E7CA7"/>
    <w:rsid w:val="0081030A"/>
    <w:rsid w:val="00812890"/>
    <w:rsid w:val="0081655B"/>
    <w:rsid w:val="00836C97"/>
    <w:rsid w:val="00840191"/>
    <w:rsid w:val="00880752"/>
    <w:rsid w:val="00885897"/>
    <w:rsid w:val="008A60A2"/>
    <w:rsid w:val="008A6669"/>
    <w:rsid w:val="008B0A5C"/>
    <w:rsid w:val="008B1A46"/>
    <w:rsid w:val="008B1AA9"/>
    <w:rsid w:val="008C75F2"/>
    <w:rsid w:val="008D5BD5"/>
    <w:rsid w:val="008E217E"/>
    <w:rsid w:val="008E378E"/>
    <w:rsid w:val="008F5BBB"/>
    <w:rsid w:val="0090108D"/>
    <w:rsid w:val="0092368C"/>
    <w:rsid w:val="00940B6B"/>
    <w:rsid w:val="00950C1B"/>
    <w:rsid w:val="00961132"/>
    <w:rsid w:val="00974A23"/>
    <w:rsid w:val="00975B9E"/>
    <w:rsid w:val="00981B02"/>
    <w:rsid w:val="00995873"/>
    <w:rsid w:val="009A662A"/>
    <w:rsid w:val="009A70CD"/>
    <w:rsid w:val="009B172F"/>
    <w:rsid w:val="009B2D0C"/>
    <w:rsid w:val="009B7BAC"/>
    <w:rsid w:val="009C46CA"/>
    <w:rsid w:val="009D7515"/>
    <w:rsid w:val="009D75D9"/>
    <w:rsid w:val="00A16111"/>
    <w:rsid w:val="00A20ED7"/>
    <w:rsid w:val="00A22F6B"/>
    <w:rsid w:val="00A2703A"/>
    <w:rsid w:val="00A31230"/>
    <w:rsid w:val="00A32EB4"/>
    <w:rsid w:val="00A40AFC"/>
    <w:rsid w:val="00A41764"/>
    <w:rsid w:val="00A43CDF"/>
    <w:rsid w:val="00A51D79"/>
    <w:rsid w:val="00A56DE8"/>
    <w:rsid w:val="00A77136"/>
    <w:rsid w:val="00A860ED"/>
    <w:rsid w:val="00AA2DE3"/>
    <w:rsid w:val="00AA56F7"/>
    <w:rsid w:val="00AB5636"/>
    <w:rsid w:val="00AC5C16"/>
    <w:rsid w:val="00AD02A7"/>
    <w:rsid w:val="00AF075E"/>
    <w:rsid w:val="00AF370F"/>
    <w:rsid w:val="00B0001F"/>
    <w:rsid w:val="00B01431"/>
    <w:rsid w:val="00B0323F"/>
    <w:rsid w:val="00B10043"/>
    <w:rsid w:val="00B10345"/>
    <w:rsid w:val="00B11236"/>
    <w:rsid w:val="00B23DBB"/>
    <w:rsid w:val="00B26591"/>
    <w:rsid w:val="00B47E3D"/>
    <w:rsid w:val="00B506AB"/>
    <w:rsid w:val="00B52846"/>
    <w:rsid w:val="00B52BDC"/>
    <w:rsid w:val="00B55DF3"/>
    <w:rsid w:val="00B643F2"/>
    <w:rsid w:val="00B71722"/>
    <w:rsid w:val="00B71958"/>
    <w:rsid w:val="00B76C01"/>
    <w:rsid w:val="00B9773A"/>
    <w:rsid w:val="00BA2D67"/>
    <w:rsid w:val="00BB35A1"/>
    <w:rsid w:val="00BE0EFF"/>
    <w:rsid w:val="00BF4F0A"/>
    <w:rsid w:val="00C00663"/>
    <w:rsid w:val="00C25465"/>
    <w:rsid w:val="00C35FD1"/>
    <w:rsid w:val="00C37B81"/>
    <w:rsid w:val="00C40A71"/>
    <w:rsid w:val="00C41ACA"/>
    <w:rsid w:val="00C41E83"/>
    <w:rsid w:val="00C538AE"/>
    <w:rsid w:val="00C66AD3"/>
    <w:rsid w:val="00C721BD"/>
    <w:rsid w:val="00C72A7E"/>
    <w:rsid w:val="00C85302"/>
    <w:rsid w:val="00C87C49"/>
    <w:rsid w:val="00C91E67"/>
    <w:rsid w:val="00C95C1C"/>
    <w:rsid w:val="00CA0129"/>
    <w:rsid w:val="00CA0736"/>
    <w:rsid w:val="00CA6FFE"/>
    <w:rsid w:val="00CC1BF6"/>
    <w:rsid w:val="00CD0B8C"/>
    <w:rsid w:val="00CD2236"/>
    <w:rsid w:val="00CD46E4"/>
    <w:rsid w:val="00CF0DB8"/>
    <w:rsid w:val="00CF313D"/>
    <w:rsid w:val="00D0486E"/>
    <w:rsid w:val="00D14ED0"/>
    <w:rsid w:val="00D15193"/>
    <w:rsid w:val="00D262C1"/>
    <w:rsid w:val="00D631B4"/>
    <w:rsid w:val="00D668FD"/>
    <w:rsid w:val="00D707B8"/>
    <w:rsid w:val="00D71622"/>
    <w:rsid w:val="00D75C8C"/>
    <w:rsid w:val="00D83DF3"/>
    <w:rsid w:val="00DA005C"/>
    <w:rsid w:val="00DA70A5"/>
    <w:rsid w:val="00DB02A0"/>
    <w:rsid w:val="00DC3E3B"/>
    <w:rsid w:val="00DD26B5"/>
    <w:rsid w:val="00DD73F8"/>
    <w:rsid w:val="00DE449A"/>
    <w:rsid w:val="00DF5A4C"/>
    <w:rsid w:val="00DF70EF"/>
    <w:rsid w:val="00E058D1"/>
    <w:rsid w:val="00E07036"/>
    <w:rsid w:val="00E12ADD"/>
    <w:rsid w:val="00E30647"/>
    <w:rsid w:val="00E37301"/>
    <w:rsid w:val="00E40D4C"/>
    <w:rsid w:val="00E4670B"/>
    <w:rsid w:val="00E55C57"/>
    <w:rsid w:val="00E56A4C"/>
    <w:rsid w:val="00E6234E"/>
    <w:rsid w:val="00E62B0C"/>
    <w:rsid w:val="00E62FB2"/>
    <w:rsid w:val="00E65009"/>
    <w:rsid w:val="00E66E88"/>
    <w:rsid w:val="00E72E05"/>
    <w:rsid w:val="00E837E7"/>
    <w:rsid w:val="00E96006"/>
    <w:rsid w:val="00E97ED9"/>
    <w:rsid w:val="00EB2D0E"/>
    <w:rsid w:val="00EB2F21"/>
    <w:rsid w:val="00EB5E84"/>
    <w:rsid w:val="00EC289C"/>
    <w:rsid w:val="00EC51C2"/>
    <w:rsid w:val="00EF2340"/>
    <w:rsid w:val="00EF58FB"/>
    <w:rsid w:val="00F019E3"/>
    <w:rsid w:val="00F2725D"/>
    <w:rsid w:val="00F365C6"/>
    <w:rsid w:val="00F404DF"/>
    <w:rsid w:val="00F42555"/>
    <w:rsid w:val="00F7285F"/>
    <w:rsid w:val="00F72FD0"/>
    <w:rsid w:val="00F864FF"/>
    <w:rsid w:val="00F9390A"/>
    <w:rsid w:val="00FB1904"/>
    <w:rsid w:val="00FB6B56"/>
    <w:rsid w:val="00FD0C69"/>
    <w:rsid w:val="00FE4CE3"/>
    <w:rsid w:val="00FE6B3E"/>
    <w:rsid w:val="00FF05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D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2E1"/>
    <w:pPr>
      <w:spacing w:after="0" w:line="240" w:lineRule="auto"/>
    </w:pPr>
    <w:rPr>
      <w:rFonts w:ascii="Times New Roman" w:eastAsia="Times New Roman" w:hAnsi="Times New Roman" w:cs="Times New Roman"/>
      <w:sz w:val="20"/>
      <w:szCs w:val="20"/>
      <w:lang w:val="en-US"/>
    </w:rPr>
  </w:style>
  <w:style w:type="paragraph" w:styleId="Ttulo3">
    <w:name w:val="heading 3"/>
    <w:basedOn w:val="Normal"/>
    <w:next w:val="Normal"/>
    <w:link w:val="Ttulo3Car"/>
    <w:uiPriority w:val="9"/>
    <w:unhideWhenUsed/>
    <w:qFormat/>
    <w:rsid w:val="005B02E1"/>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5">
    <w:name w:val="heading 5"/>
    <w:basedOn w:val="Normal"/>
    <w:next w:val="Normal"/>
    <w:link w:val="Ttulo5Car"/>
    <w:uiPriority w:val="9"/>
    <w:unhideWhenUsed/>
    <w:qFormat/>
    <w:rsid w:val="005B02E1"/>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02E1"/>
    <w:rPr>
      <w:rFonts w:asciiTheme="majorHAnsi" w:eastAsiaTheme="majorEastAsia" w:hAnsiTheme="majorHAnsi" w:cstheme="majorBidi"/>
      <w:b/>
      <w:bCs/>
      <w:sz w:val="26"/>
      <w:szCs w:val="26"/>
      <w:lang w:val="en-US"/>
    </w:rPr>
  </w:style>
  <w:style w:type="character" w:customStyle="1" w:styleId="Ttulo5Car">
    <w:name w:val="Título 5 Car"/>
    <w:basedOn w:val="Fuentedeprrafopredeter"/>
    <w:link w:val="Ttulo5"/>
    <w:uiPriority w:val="9"/>
    <w:rsid w:val="005B02E1"/>
    <w:rPr>
      <w:rFonts w:eastAsiaTheme="minorEastAsia"/>
      <w:b/>
      <w:bCs/>
      <w:i/>
      <w:iCs/>
      <w:sz w:val="26"/>
      <w:szCs w:val="26"/>
      <w:lang w:val="en-US"/>
    </w:rPr>
  </w:style>
  <w:style w:type="paragraph" w:styleId="Textocomentario">
    <w:name w:val="annotation text"/>
    <w:basedOn w:val="Normal"/>
    <w:link w:val="TextocomentarioCar"/>
    <w:uiPriority w:val="99"/>
    <w:unhideWhenUsed/>
    <w:rsid w:val="005B02E1"/>
    <w:pPr>
      <w:spacing w:after="200"/>
      <w:jc w:val="center"/>
    </w:pPr>
    <w:rPr>
      <w:rFonts w:ascii="Arial" w:eastAsiaTheme="minorEastAsia" w:hAnsi="Arial" w:cstheme="minorBidi"/>
      <w:b/>
      <w:lang w:val="es-ES" w:eastAsia="es-ES"/>
    </w:rPr>
  </w:style>
  <w:style w:type="character" w:customStyle="1" w:styleId="TextocomentarioCar">
    <w:name w:val="Texto comentario Car"/>
    <w:basedOn w:val="Fuentedeprrafopredeter"/>
    <w:link w:val="Textocomentario"/>
    <w:uiPriority w:val="99"/>
    <w:rsid w:val="005B02E1"/>
    <w:rPr>
      <w:rFonts w:ascii="Arial" w:eastAsiaTheme="minorEastAsia" w:hAnsi="Arial"/>
      <w:b/>
      <w:sz w:val="20"/>
      <w:szCs w:val="20"/>
      <w:lang w:val="es-ES" w:eastAsia="es-ES"/>
    </w:rPr>
  </w:style>
  <w:style w:type="paragraph" w:styleId="Sinespaciado">
    <w:name w:val="No Spacing"/>
    <w:uiPriority w:val="1"/>
    <w:qFormat/>
    <w:rsid w:val="005B02E1"/>
    <w:pPr>
      <w:spacing w:after="0" w:line="240" w:lineRule="auto"/>
      <w:jc w:val="both"/>
    </w:pPr>
    <w:rPr>
      <w:rFonts w:ascii="Arial" w:eastAsiaTheme="minorEastAsia" w:hAnsi="Arial"/>
      <w:b/>
      <w:sz w:val="24"/>
      <w:lang w:val="es-ES" w:eastAsia="es-ES"/>
    </w:rPr>
  </w:style>
  <w:style w:type="paragraph" w:styleId="Prrafodelista">
    <w:name w:val="List Paragraph"/>
    <w:basedOn w:val="Normal"/>
    <w:uiPriority w:val="34"/>
    <w:qFormat/>
    <w:rsid w:val="005B02E1"/>
    <w:pPr>
      <w:spacing w:after="200" w:line="276" w:lineRule="auto"/>
      <w:ind w:left="720"/>
      <w:contextualSpacing/>
    </w:pPr>
    <w:rPr>
      <w:rFonts w:asciiTheme="minorHAnsi" w:eastAsiaTheme="minorHAnsi" w:hAnsiTheme="minorHAnsi" w:cstheme="minorBidi"/>
      <w:sz w:val="22"/>
      <w:szCs w:val="22"/>
      <w:lang w:val="es-CO"/>
    </w:rPr>
  </w:style>
  <w:style w:type="paragraph" w:styleId="Textodeglobo">
    <w:name w:val="Balloon Text"/>
    <w:basedOn w:val="Normal"/>
    <w:link w:val="TextodegloboCar"/>
    <w:uiPriority w:val="99"/>
    <w:semiHidden/>
    <w:unhideWhenUsed/>
    <w:rsid w:val="005B02E1"/>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2E1"/>
    <w:rPr>
      <w:rFonts w:ascii="Tahoma" w:eastAsia="Times New Roman" w:hAnsi="Tahoma" w:cs="Tahoma"/>
      <w:sz w:val="16"/>
      <w:szCs w:val="16"/>
      <w:lang w:val="en-US"/>
    </w:rPr>
  </w:style>
  <w:style w:type="table" w:styleId="Tablaconcuadrcula">
    <w:name w:val="Table Grid"/>
    <w:basedOn w:val="Tablanormal"/>
    <w:uiPriority w:val="59"/>
    <w:rsid w:val="00A4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C75F2"/>
    <w:rPr>
      <w:sz w:val="16"/>
      <w:szCs w:val="16"/>
    </w:rPr>
  </w:style>
  <w:style w:type="paragraph" w:styleId="Asuntodelcomentario">
    <w:name w:val="annotation subject"/>
    <w:basedOn w:val="Textocomentario"/>
    <w:next w:val="Textocomentario"/>
    <w:link w:val="AsuntodelcomentarioCar"/>
    <w:uiPriority w:val="99"/>
    <w:semiHidden/>
    <w:unhideWhenUsed/>
    <w:rsid w:val="008C75F2"/>
    <w:pPr>
      <w:spacing w:after="0"/>
      <w:jc w:val="left"/>
    </w:pPr>
    <w:rPr>
      <w:rFonts w:ascii="Times New Roman" w:eastAsia="Times New Roman" w:hAnsi="Times New Roman" w:cs="Times New Roman"/>
      <w:bCs/>
      <w:lang w:val="en-US" w:eastAsia="en-US"/>
    </w:rPr>
  </w:style>
  <w:style w:type="character" w:customStyle="1" w:styleId="AsuntodelcomentarioCar">
    <w:name w:val="Asunto del comentario Car"/>
    <w:basedOn w:val="TextocomentarioCar"/>
    <w:link w:val="Asuntodelcomentario"/>
    <w:uiPriority w:val="99"/>
    <w:semiHidden/>
    <w:rsid w:val="008C75F2"/>
    <w:rPr>
      <w:rFonts w:ascii="Times New Roman" w:eastAsia="Times New Roman" w:hAnsi="Times New Roman" w:cs="Times New Roman"/>
      <w:b/>
      <w:bCs/>
      <w:sz w:val="20"/>
      <w:szCs w:val="20"/>
      <w:lang w:val="en-US" w:eastAsia="es-ES"/>
    </w:rPr>
  </w:style>
  <w:style w:type="character" w:styleId="nfasis">
    <w:name w:val="Emphasis"/>
    <w:basedOn w:val="Fuentedeprrafopredeter"/>
    <w:uiPriority w:val="20"/>
    <w:qFormat/>
    <w:rsid w:val="005A4DB2"/>
    <w:rPr>
      <w:rFonts w:ascii="Arial" w:hAnsi="Arial"/>
      <w:i/>
      <w:iCs/>
    </w:rPr>
  </w:style>
  <w:style w:type="paragraph" w:customStyle="1" w:styleId="Default">
    <w:name w:val="Default"/>
    <w:link w:val="DefaultCar"/>
    <w:rsid w:val="005A4DB2"/>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ar">
    <w:name w:val="Default Car"/>
    <w:basedOn w:val="Fuentedeprrafopredeter"/>
    <w:link w:val="Default"/>
    <w:rsid w:val="005A4DB2"/>
    <w:rPr>
      <w:rFonts w:ascii="Arial" w:eastAsia="Calibri" w:hAnsi="Arial" w:cs="Arial"/>
      <w:color w:val="000000"/>
      <w:sz w:val="24"/>
      <w:szCs w:val="24"/>
    </w:rPr>
  </w:style>
  <w:style w:type="character" w:customStyle="1" w:styleId="apple-converted-space">
    <w:name w:val="apple-converted-space"/>
    <w:basedOn w:val="Fuentedeprrafopredeter"/>
    <w:rsid w:val="005A4DB2"/>
  </w:style>
  <w:style w:type="paragraph" w:customStyle="1" w:styleId="EndNoteBibliography">
    <w:name w:val="EndNote Bibliography"/>
    <w:basedOn w:val="Normal"/>
    <w:link w:val="EndNoteBibliographyCar"/>
    <w:rsid w:val="005A4DB2"/>
    <w:pPr>
      <w:spacing w:after="200"/>
      <w:jc w:val="both"/>
    </w:pPr>
    <w:rPr>
      <w:rFonts w:ascii="Calibri" w:eastAsia="Calibri" w:hAnsi="Calibri" w:cs="Arial"/>
      <w:noProof/>
      <w:color w:val="000000"/>
      <w:sz w:val="24"/>
      <w:szCs w:val="24"/>
    </w:rPr>
  </w:style>
  <w:style w:type="character" w:customStyle="1" w:styleId="EndNoteBibliographyCar">
    <w:name w:val="EndNote Bibliography Car"/>
    <w:basedOn w:val="Fuentedeprrafopredeter"/>
    <w:link w:val="EndNoteBibliography"/>
    <w:rsid w:val="005A4DB2"/>
    <w:rPr>
      <w:rFonts w:ascii="Calibri" w:eastAsia="Calibri" w:hAnsi="Calibri" w:cs="Arial"/>
      <w:noProof/>
      <w:color w:val="000000"/>
      <w:sz w:val="24"/>
      <w:szCs w:val="24"/>
      <w:lang w:val="en-US"/>
    </w:rPr>
  </w:style>
  <w:style w:type="paragraph" w:styleId="Encabezado">
    <w:name w:val="header"/>
    <w:basedOn w:val="Normal"/>
    <w:link w:val="EncabezadoCar"/>
    <w:uiPriority w:val="99"/>
    <w:unhideWhenUsed/>
    <w:rsid w:val="00E62FB2"/>
    <w:pPr>
      <w:tabs>
        <w:tab w:val="center" w:pos="4419"/>
        <w:tab w:val="right" w:pos="8838"/>
      </w:tabs>
    </w:pPr>
  </w:style>
  <w:style w:type="character" w:customStyle="1" w:styleId="EncabezadoCar">
    <w:name w:val="Encabezado Car"/>
    <w:basedOn w:val="Fuentedeprrafopredeter"/>
    <w:link w:val="Encabezado"/>
    <w:uiPriority w:val="99"/>
    <w:rsid w:val="00E62FB2"/>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E62FB2"/>
    <w:pPr>
      <w:tabs>
        <w:tab w:val="center" w:pos="4419"/>
        <w:tab w:val="right" w:pos="8838"/>
      </w:tabs>
    </w:pPr>
  </w:style>
  <w:style w:type="character" w:customStyle="1" w:styleId="PiedepginaCar">
    <w:name w:val="Pie de página Car"/>
    <w:basedOn w:val="Fuentedeprrafopredeter"/>
    <w:link w:val="Piedepgina"/>
    <w:uiPriority w:val="99"/>
    <w:rsid w:val="00E62FB2"/>
    <w:rPr>
      <w:rFonts w:ascii="Times New Roman" w:eastAsia="Times New Roman" w:hAnsi="Times New Roman" w:cs="Times New Roman"/>
      <w:sz w:val="20"/>
      <w:szCs w:val="20"/>
      <w:lang w:val="en-US"/>
    </w:rPr>
  </w:style>
  <w:style w:type="character" w:styleId="Nmerodelnea">
    <w:name w:val="line number"/>
    <w:basedOn w:val="Fuentedeprrafopredeter"/>
    <w:uiPriority w:val="99"/>
    <w:semiHidden/>
    <w:unhideWhenUsed/>
    <w:rsid w:val="00AA2DE3"/>
  </w:style>
  <w:style w:type="character" w:styleId="Hipervnculo">
    <w:name w:val="Hyperlink"/>
    <w:basedOn w:val="Fuentedeprrafopredeter"/>
    <w:uiPriority w:val="99"/>
    <w:unhideWhenUsed/>
    <w:rsid w:val="00BA2D67"/>
    <w:rPr>
      <w:color w:val="0000FF" w:themeColor="hyperlink"/>
      <w:u w:val="single"/>
    </w:rPr>
  </w:style>
  <w:style w:type="paragraph" w:styleId="Revisin">
    <w:name w:val="Revision"/>
    <w:hidden/>
    <w:uiPriority w:val="99"/>
    <w:semiHidden/>
    <w:rsid w:val="00940B6B"/>
    <w:pPr>
      <w:spacing w:after="0" w:line="240" w:lineRule="auto"/>
    </w:pPr>
    <w:rPr>
      <w:rFonts w:ascii="Times New Roman" w:eastAsia="Times New Roman" w:hAnsi="Times New Roman" w:cs="Times New Roman"/>
      <w:sz w:val="20"/>
      <w:szCs w:val="20"/>
      <w:lang w:val="en-US"/>
    </w:rPr>
  </w:style>
  <w:style w:type="paragraph" w:styleId="Subttulo">
    <w:name w:val="Subtitle"/>
    <w:aliases w:val="Título Anexos"/>
    <w:basedOn w:val="Normal"/>
    <w:next w:val="Normal"/>
    <w:link w:val="SubttuloCar"/>
    <w:uiPriority w:val="11"/>
    <w:qFormat/>
    <w:rsid w:val="004F274E"/>
    <w:pPr>
      <w:numPr>
        <w:numId w:val="8"/>
      </w:numPr>
      <w:spacing w:before="2000" w:after="480"/>
      <w:ind w:left="714" w:hanging="357"/>
    </w:pPr>
    <w:rPr>
      <w:rFonts w:ascii="Arial" w:eastAsiaTheme="majorEastAsia" w:hAnsi="Arial" w:cstheme="majorBidi"/>
      <w:b/>
      <w:iCs/>
      <w:spacing w:val="15"/>
      <w:sz w:val="42"/>
      <w:szCs w:val="24"/>
      <w:lang w:val="es-CO"/>
    </w:rPr>
  </w:style>
  <w:style w:type="character" w:customStyle="1" w:styleId="SubttuloCar">
    <w:name w:val="Subtítulo Car"/>
    <w:aliases w:val="Título Anexos Car"/>
    <w:basedOn w:val="Fuentedeprrafopredeter"/>
    <w:link w:val="Subttulo"/>
    <w:uiPriority w:val="11"/>
    <w:rsid w:val="004F274E"/>
    <w:rPr>
      <w:rFonts w:ascii="Arial" w:eastAsiaTheme="majorEastAsia" w:hAnsi="Arial" w:cstheme="majorBidi"/>
      <w:b/>
      <w:iCs/>
      <w:spacing w:val="15"/>
      <w:sz w:val="4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2E1"/>
    <w:pPr>
      <w:spacing w:after="0" w:line="240" w:lineRule="auto"/>
    </w:pPr>
    <w:rPr>
      <w:rFonts w:ascii="Times New Roman" w:eastAsia="Times New Roman" w:hAnsi="Times New Roman" w:cs="Times New Roman"/>
      <w:sz w:val="20"/>
      <w:szCs w:val="20"/>
      <w:lang w:val="en-US"/>
    </w:rPr>
  </w:style>
  <w:style w:type="paragraph" w:styleId="Ttulo3">
    <w:name w:val="heading 3"/>
    <w:basedOn w:val="Normal"/>
    <w:next w:val="Normal"/>
    <w:link w:val="Ttulo3Car"/>
    <w:uiPriority w:val="9"/>
    <w:unhideWhenUsed/>
    <w:qFormat/>
    <w:rsid w:val="005B02E1"/>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5">
    <w:name w:val="heading 5"/>
    <w:basedOn w:val="Normal"/>
    <w:next w:val="Normal"/>
    <w:link w:val="Ttulo5Car"/>
    <w:uiPriority w:val="9"/>
    <w:unhideWhenUsed/>
    <w:qFormat/>
    <w:rsid w:val="005B02E1"/>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02E1"/>
    <w:rPr>
      <w:rFonts w:asciiTheme="majorHAnsi" w:eastAsiaTheme="majorEastAsia" w:hAnsiTheme="majorHAnsi" w:cstheme="majorBidi"/>
      <w:b/>
      <w:bCs/>
      <w:sz w:val="26"/>
      <w:szCs w:val="26"/>
      <w:lang w:val="en-US"/>
    </w:rPr>
  </w:style>
  <w:style w:type="character" w:customStyle="1" w:styleId="Ttulo5Car">
    <w:name w:val="Título 5 Car"/>
    <w:basedOn w:val="Fuentedeprrafopredeter"/>
    <w:link w:val="Ttulo5"/>
    <w:uiPriority w:val="9"/>
    <w:rsid w:val="005B02E1"/>
    <w:rPr>
      <w:rFonts w:eastAsiaTheme="minorEastAsia"/>
      <w:b/>
      <w:bCs/>
      <w:i/>
      <w:iCs/>
      <w:sz w:val="26"/>
      <w:szCs w:val="26"/>
      <w:lang w:val="en-US"/>
    </w:rPr>
  </w:style>
  <w:style w:type="paragraph" w:styleId="Textocomentario">
    <w:name w:val="annotation text"/>
    <w:basedOn w:val="Normal"/>
    <w:link w:val="TextocomentarioCar"/>
    <w:uiPriority w:val="99"/>
    <w:unhideWhenUsed/>
    <w:rsid w:val="005B02E1"/>
    <w:pPr>
      <w:spacing w:after="200"/>
      <w:jc w:val="center"/>
    </w:pPr>
    <w:rPr>
      <w:rFonts w:ascii="Arial" w:eastAsiaTheme="minorEastAsia" w:hAnsi="Arial" w:cstheme="minorBidi"/>
      <w:b/>
      <w:lang w:val="es-ES" w:eastAsia="es-ES"/>
    </w:rPr>
  </w:style>
  <w:style w:type="character" w:customStyle="1" w:styleId="TextocomentarioCar">
    <w:name w:val="Texto comentario Car"/>
    <w:basedOn w:val="Fuentedeprrafopredeter"/>
    <w:link w:val="Textocomentario"/>
    <w:uiPriority w:val="99"/>
    <w:rsid w:val="005B02E1"/>
    <w:rPr>
      <w:rFonts w:ascii="Arial" w:eastAsiaTheme="minorEastAsia" w:hAnsi="Arial"/>
      <w:b/>
      <w:sz w:val="20"/>
      <w:szCs w:val="20"/>
      <w:lang w:val="es-ES" w:eastAsia="es-ES"/>
    </w:rPr>
  </w:style>
  <w:style w:type="paragraph" w:styleId="Sinespaciado">
    <w:name w:val="No Spacing"/>
    <w:uiPriority w:val="1"/>
    <w:qFormat/>
    <w:rsid w:val="005B02E1"/>
    <w:pPr>
      <w:spacing w:after="0" w:line="240" w:lineRule="auto"/>
      <w:jc w:val="both"/>
    </w:pPr>
    <w:rPr>
      <w:rFonts w:ascii="Arial" w:eastAsiaTheme="minorEastAsia" w:hAnsi="Arial"/>
      <w:b/>
      <w:sz w:val="24"/>
      <w:lang w:val="es-ES" w:eastAsia="es-ES"/>
    </w:rPr>
  </w:style>
  <w:style w:type="paragraph" w:styleId="Prrafodelista">
    <w:name w:val="List Paragraph"/>
    <w:basedOn w:val="Normal"/>
    <w:uiPriority w:val="34"/>
    <w:qFormat/>
    <w:rsid w:val="005B02E1"/>
    <w:pPr>
      <w:spacing w:after="200" w:line="276" w:lineRule="auto"/>
      <w:ind w:left="720"/>
      <w:contextualSpacing/>
    </w:pPr>
    <w:rPr>
      <w:rFonts w:asciiTheme="minorHAnsi" w:eastAsiaTheme="minorHAnsi" w:hAnsiTheme="minorHAnsi" w:cstheme="minorBidi"/>
      <w:sz w:val="22"/>
      <w:szCs w:val="22"/>
      <w:lang w:val="es-CO"/>
    </w:rPr>
  </w:style>
  <w:style w:type="paragraph" w:styleId="Textodeglobo">
    <w:name w:val="Balloon Text"/>
    <w:basedOn w:val="Normal"/>
    <w:link w:val="TextodegloboCar"/>
    <w:uiPriority w:val="99"/>
    <w:semiHidden/>
    <w:unhideWhenUsed/>
    <w:rsid w:val="005B02E1"/>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2E1"/>
    <w:rPr>
      <w:rFonts w:ascii="Tahoma" w:eastAsia="Times New Roman" w:hAnsi="Tahoma" w:cs="Tahoma"/>
      <w:sz w:val="16"/>
      <w:szCs w:val="16"/>
      <w:lang w:val="en-US"/>
    </w:rPr>
  </w:style>
  <w:style w:type="table" w:styleId="Tablaconcuadrcula">
    <w:name w:val="Table Grid"/>
    <w:basedOn w:val="Tablanormal"/>
    <w:uiPriority w:val="59"/>
    <w:rsid w:val="00A4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C75F2"/>
    <w:rPr>
      <w:sz w:val="16"/>
      <w:szCs w:val="16"/>
    </w:rPr>
  </w:style>
  <w:style w:type="paragraph" w:styleId="Asuntodelcomentario">
    <w:name w:val="annotation subject"/>
    <w:basedOn w:val="Textocomentario"/>
    <w:next w:val="Textocomentario"/>
    <w:link w:val="AsuntodelcomentarioCar"/>
    <w:uiPriority w:val="99"/>
    <w:semiHidden/>
    <w:unhideWhenUsed/>
    <w:rsid w:val="008C75F2"/>
    <w:pPr>
      <w:spacing w:after="0"/>
      <w:jc w:val="left"/>
    </w:pPr>
    <w:rPr>
      <w:rFonts w:ascii="Times New Roman" w:eastAsia="Times New Roman" w:hAnsi="Times New Roman" w:cs="Times New Roman"/>
      <w:bCs/>
      <w:lang w:val="en-US" w:eastAsia="en-US"/>
    </w:rPr>
  </w:style>
  <w:style w:type="character" w:customStyle="1" w:styleId="AsuntodelcomentarioCar">
    <w:name w:val="Asunto del comentario Car"/>
    <w:basedOn w:val="TextocomentarioCar"/>
    <w:link w:val="Asuntodelcomentario"/>
    <w:uiPriority w:val="99"/>
    <w:semiHidden/>
    <w:rsid w:val="008C75F2"/>
    <w:rPr>
      <w:rFonts w:ascii="Times New Roman" w:eastAsia="Times New Roman" w:hAnsi="Times New Roman" w:cs="Times New Roman"/>
      <w:b/>
      <w:bCs/>
      <w:sz w:val="20"/>
      <w:szCs w:val="20"/>
      <w:lang w:val="en-US" w:eastAsia="es-ES"/>
    </w:rPr>
  </w:style>
  <w:style w:type="character" w:styleId="nfasis">
    <w:name w:val="Emphasis"/>
    <w:basedOn w:val="Fuentedeprrafopredeter"/>
    <w:uiPriority w:val="20"/>
    <w:qFormat/>
    <w:rsid w:val="005A4DB2"/>
    <w:rPr>
      <w:rFonts w:ascii="Arial" w:hAnsi="Arial"/>
      <w:i/>
      <w:iCs/>
    </w:rPr>
  </w:style>
  <w:style w:type="paragraph" w:customStyle="1" w:styleId="Default">
    <w:name w:val="Default"/>
    <w:link w:val="DefaultCar"/>
    <w:rsid w:val="005A4DB2"/>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ar">
    <w:name w:val="Default Car"/>
    <w:basedOn w:val="Fuentedeprrafopredeter"/>
    <w:link w:val="Default"/>
    <w:rsid w:val="005A4DB2"/>
    <w:rPr>
      <w:rFonts w:ascii="Arial" w:eastAsia="Calibri" w:hAnsi="Arial" w:cs="Arial"/>
      <w:color w:val="000000"/>
      <w:sz w:val="24"/>
      <w:szCs w:val="24"/>
    </w:rPr>
  </w:style>
  <w:style w:type="character" w:customStyle="1" w:styleId="apple-converted-space">
    <w:name w:val="apple-converted-space"/>
    <w:basedOn w:val="Fuentedeprrafopredeter"/>
    <w:rsid w:val="005A4DB2"/>
  </w:style>
  <w:style w:type="paragraph" w:customStyle="1" w:styleId="EndNoteBibliography">
    <w:name w:val="EndNote Bibliography"/>
    <w:basedOn w:val="Normal"/>
    <w:link w:val="EndNoteBibliographyCar"/>
    <w:rsid w:val="005A4DB2"/>
    <w:pPr>
      <w:spacing w:after="200"/>
      <w:jc w:val="both"/>
    </w:pPr>
    <w:rPr>
      <w:rFonts w:ascii="Calibri" w:eastAsia="Calibri" w:hAnsi="Calibri" w:cs="Arial"/>
      <w:noProof/>
      <w:color w:val="000000"/>
      <w:sz w:val="24"/>
      <w:szCs w:val="24"/>
    </w:rPr>
  </w:style>
  <w:style w:type="character" w:customStyle="1" w:styleId="EndNoteBibliographyCar">
    <w:name w:val="EndNote Bibliography Car"/>
    <w:basedOn w:val="Fuentedeprrafopredeter"/>
    <w:link w:val="EndNoteBibliography"/>
    <w:rsid w:val="005A4DB2"/>
    <w:rPr>
      <w:rFonts w:ascii="Calibri" w:eastAsia="Calibri" w:hAnsi="Calibri" w:cs="Arial"/>
      <w:noProof/>
      <w:color w:val="000000"/>
      <w:sz w:val="24"/>
      <w:szCs w:val="24"/>
      <w:lang w:val="en-US"/>
    </w:rPr>
  </w:style>
  <w:style w:type="paragraph" w:styleId="Encabezado">
    <w:name w:val="header"/>
    <w:basedOn w:val="Normal"/>
    <w:link w:val="EncabezadoCar"/>
    <w:uiPriority w:val="99"/>
    <w:unhideWhenUsed/>
    <w:rsid w:val="00E62FB2"/>
    <w:pPr>
      <w:tabs>
        <w:tab w:val="center" w:pos="4419"/>
        <w:tab w:val="right" w:pos="8838"/>
      </w:tabs>
    </w:pPr>
  </w:style>
  <w:style w:type="character" w:customStyle="1" w:styleId="EncabezadoCar">
    <w:name w:val="Encabezado Car"/>
    <w:basedOn w:val="Fuentedeprrafopredeter"/>
    <w:link w:val="Encabezado"/>
    <w:uiPriority w:val="99"/>
    <w:rsid w:val="00E62FB2"/>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E62FB2"/>
    <w:pPr>
      <w:tabs>
        <w:tab w:val="center" w:pos="4419"/>
        <w:tab w:val="right" w:pos="8838"/>
      </w:tabs>
    </w:pPr>
  </w:style>
  <w:style w:type="character" w:customStyle="1" w:styleId="PiedepginaCar">
    <w:name w:val="Pie de página Car"/>
    <w:basedOn w:val="Fuentedeprrafopredeter"/>
    <w:link w:val="Piedepgina"/>
    <w:uiPriority w:val="99"/>
    <w:rsid w:val="00E62FB2"/>
    <w:rPr>
      <w:rFonts w:ascii="Times New Roman" w:eastAsia="Times New Roman" w:hAnsi="Times New Roman" w:cs="Times New Roman"/>
      <w:sz w:val="20"/>
      <w:szCs w:val="20"/>
      <w:lang w:val="en-US"/>
    </w:rPr>
  </w:style>
  <w:style w:type="character" w:styleId="Nmerodelnea">
    <w:name w:val="line number"/>
    <w:basedOn w:val="Fuentedeprrafopredeter"/>
    <w:uiPriority w:val="99"/>
    <w:semiHidden/>
    <w:unhideWhenUsed/>
    <w:rsid w:val="00AA2DE3"/>
  </w:style>
  <w:style w:type="character" w:styleId="Hipervnculo">
    <w:name w:val="Hyperlink"/>
    <w:basedOn w:val="Fuentedeprrafopredeter"/>
    <w:uiPriority w:val="99"/>
    <w:unhideWhenUsed/>
    <w:rsid w:val="00BA2D67"/>
    <w:rPr>
      <w:color w:val="0000FF" w:themeColor="hyperlink"/>
      <w:u w:val="single"/>
    </w:rPr>
  </w:style>
  <w:style w:type="paragraph" w:styleId="Revisin">
    <w:name w:val="Revision"/>
    <w:hidden/>
    <w:uiPriority w:val="99"/>
    <w:semiHidden/>
    <w:rsid w:val="00940B6B"/>
    <w:pPr>
      <w:spacing w:after="0" w:line="240" w:lineRule="auto"/>
    </w:pPr>
    <w:rPr>
      <w:rFonts w:ascii="Times New Roman" w:eastAsia="Times New Roman" w:hAnsi="Times New Roman" w:cs="Times New Roman"/>
      <w:sz w:val="20"/>
      <w:szCs w:val="20"/>
      <w:lang w:val="en-US"/>
    </w:rPr>
  </w:style>
  <w:style w:type="paragraph" w:styleId="Subttulo">
    <w:name w:val="Subtitle"/>
    <w:aliases w:val="Título Anexos"/>
    <w:basedOn w:val="Normal"/>
    <w:next w:val="Normal"/>
    <w:link w:val="SubttuloCar"/>
    <w:uiPriority w:val="11"/>
    <w:qFormat/>
    <w:rsid w:val="004F274E"/>
    <w:pPr>
      <w:numPr>
        <w:numId w:val="8"/>
      </w:numPr>
      <w:spacing w:before="2000" w:after="480"/>
      <w:ind w:left="714" w:hanging="357"/>
    </w:pPr>
    <w:rPr>
      <w:rFonts w:ascii="Arial" w:eastAsiaTheme="majorEastAsia" w:hAnsi="Arial" w:cstheme="majorBidi"/>
      <w:b/>
      <w:iCs/>
      <w:spacing w:val="15"/>
      <w:sz w:val="42"/>
      <w:szCs w:val="24"/>
      <w:lang w:val="es-CO"/>
    </w:rPr>
  </w:style>
  <w:style w:type="character" w:customStyle="1" w:styleId="SubttuloCar">
    <w:name w:val="Subtítulo Car"/>
    <w:aliases w:val="Título Anexos Car"/>
    <w:basedOn w:val="Fuentedeprrafopredeter"/>
    <w:link w:val="Subttulo"/>
    <w:uiPriority w:val="11"/>
    <w:rsid w:val="004F274E"/>
    <w:rPr>
      <w:rFonts w:ascii="Arial" w:eastAsiaTheme="majorEastAsia" w:hAnsi="Arial" w:cstheme="majorBidi"/>
      <w:b/>
      <w:iCs/>
      <w:spacing w:val="15"/>
      <w:sz w:val="4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26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7847-83E0-4145-8137-D8A0C639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5554</Words>
  <Characters>30551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52</cp:revision>
  <cp:lastPrinted>2017-08-28T17:13:00Z</cp:lastPrinted>
  <dcterms:created xsi:type="dcterms:W3CDTF">2018-06-19T17:00:00Z</dcterms:created>
  <dcterms:modified xsi:type="dcterms:W3CDTF">2018-06-19T20:02:00Z</dcterms:modified>
</cp:coreProperties>
</file>